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D617A" w14:textId="77777777" w:rsidR="00713C11" w:rsidRDefault="00713C11" w:rsidP="001B40C1">
      <w:pPr>
        <w:spacing w:line="288" w:lineRule="auto"/>
        <w:jc w:val="center"/>
        <w:rPr>
          <w:rFonts w:ascii="Calibri" w:eastAsia="Calibri" w:hAnsi="Calibri"/>
          <w:b/>
          <w:bCs/>
          <w:color w:val="2F4841" w:themeColor="background2" w:themeShade="40"/>
          <w:sz w:val="32"/>
          <w:szCs w:val="32"/>
          <w:lang w:val="en-IE"/>
        </w:rPr>
      </w:pPr>
    </w:p>
    <w:tbl>
      <w:tblPr>
        <w:tblStyle w:val="TableGrid"/>
        <w:tblW w:w="4412" w:type="pct"/>
        <w:tblInd w:w="475" w:type="dxa"/>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8796"/>
      </w:tblGrid>
      <w:tr w:rsidR="00713C11" w:rsidRPr="00F349E8" w14:paraId="2902098C" w14:textId="77777777" w:rsidTr="001B40C1">
        <w:trPr>
          <w:trHeight w:val="3357"/>
        </w:trPr>
        <w:tc>
          <w:tcPr>
            <w:tcW w:w="5000" w:type="pct"/>
            <w:shd w:val="clear" w:color="auto" w:fill="E8F0F9" w:themeFill="accent6" w:themeFillTint="33"/>
            <w:vAlign w:val="center"/>
          </w:tcPr>
          <w:p w14:paraId="7B81435C" w14:textId="31F65FBD" w:rsidR="00713C11" w:rsidRPr="00295C3C" w:rsidRDefault="001B40C1" w:rsidP="001B40C1">
            <w:pPr>
              <w:autoSpaceDE w:val="0"/>
              <w:autoSpaceDN w:val="0"/>
              <w:adjustRightInd w:val="0"/>
              <w:jc w:val="center"/>
              <w:rPr>
                <w:rFonts w:asciiTheme="minorHAnsi" w:hAnsiTheme="minorHAnsi" w:cstheme="minorHAnsi"/>
                <w:b/>
                <w:bCs/>
                <w:noProof/>
                <w:sz w:val="22"/>
                <w:szCs w:val="22"/>
              </w:rPr>
            </w:pPr>
            <w:r w:rsidRPr="001B40C1">
              <w:rPr>
                <w:rFonts w:asciiTheme="minorHAnsi" w:eastAsia="Arial" w:hAnsiTheme="minorHAnsi" w:cstheme="minorHAnsi"/>
                <w:b/>
                <w:bCs/>
                <w:color w:val="333399"/>
                <w:lang w:val="en-GB"/>
              </w:rPr>
              <w:drawing>
                <wp:inline distT="0" distB="0" distL="0" distR="0" wp14:anchorId="53C3AA54" wp14:editId="43926C19">
                  <wp:extent cx="5448300" cy="2085975"/>
                  <wp:effectExtent l="0" t="0" r="0" b="9525"/>
                  <wp:docPr id="1622828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828954" name=""/>
                          <pic:cNvPicPr/>
                        </pic:nvPicPr>
                        <pic:blipFill>
                          <a:blip r:embed="rId13"/>
                          <a:stretch>
                            <a:fillRect/>
                          </a:stretch>
                        </pic:blipFill>
                        <pic:spPr>
                          <a:xfrm>
                            <a:off x="0" y="0"/>
                            <a:ext cx="5449065" cy="2086268"/>
                          </a:xfrm>
                          <a:prstGeom prst="rect">
                            <a:avLst/>
                          </a:prstGeom>
                        </pic:spPr>
                      </pic:pic>
                    </a:graphicData>
                  </a:graphic>
                </wp:inline>
              </w:drawing>
            </w:r>
          </w:p>
        </w:tc>
      </w:tr>
    </w:tbl>
    <w:p w14:paraId="0D466E67" w14:textId="270FF16B" w:rsidR="00055120" w:rsidRDefault="00055120" w:rsidP="00055120">
      <w:pPr>
        <w:spacing w:line="288" w:lineRule="auto"/>
        <w:rPr>
          <w:rFonts w:ascii="Calibri" w:eastAsia="Calibri" w:hAnsi="Calibri"/>
          <w:b/>
          <w:bCs/>
          <w:color w:val="2F4841" w:themeColor="background2" w:themeShade="40"/>
          <w:sz w:val="32"/>
          <w:szCs w:val="32"/>
          <w:lang w:val="en-IE"/>
        </w:rPr>
      </w:pPr>
    </w:p>
    <w:p w14:paraId="726C1BF0" w14:textId="77777777" w:rsidR="00055120"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lang w:val="en-IE"/>
        </w:rPr>
      </w:pPr>
    </w:p>
    <w:p w14:paraId="2E2D6040" w14:textId="15FCEC26" w:rsidR="00D32353" w:rsidRPr="00AA16AB"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r w:rsidRPr="00AA16AB">
        <w:rPr>
          <w:rFonts w:asciiTheme="minorHAnsi" w:eastAsia="Arial" w:hAnsiTheme="minorHAnsi" w:cstheme="minorHAnsi"/>
          <w:b/>
          <w:bCs/>
          <w:color w:val="333399"/>
          <w:sz w:val="44"/>
          <w:szCs w:val="44"/>
          <w:lang w:val="en-GB"/>
        </w:rPr>
        <w:t>Tender Response Docume</w:t>
      </w:r>
      <w:r w:rsidR="00D32353" w:rsidRPr="00AA16AB">
        <w:rPr>
          <w:rFonts w:asciiTheme="minorHAnsi" w:eastAsia="Arial" w:hAnsiTheme="minorHAnsi" w:cstheme="minorHAnsi"/>
          <w:b/>
          <w:bCs/>
          <w:color w:val="333399"/>
          <w:sz w:val="44"/>
          <w:szCs w:val="44"/>
          <w:lang w:val="en-GB"/>
        </w:rPr>
        <w:t>nt</w:t>
      </w:r>
      <w:r w:rsidR="005C2E34" w:rsidRPr="00AA16AB">
        <w:rPr>
          <w:rFonts w:asciiTheme="minorHAnsi" w:eastAsia="Arial" w:hAnsiTheme="minorHAnsi" w:cstheme="minorHAnsi"/>
          <w:b/>
          <w:bCs/>
          <w:color w:val="333399"/>
          <w:sz w:val="44"/>
          <w:szCs w:val="44"/>
          <w:lang w:val="en-GB"/>
        </w:rPr>
        <w:t xml:space="preserve"> (TRD)</w:t>
      </w:r>
    </w:p>
    <w:p w14:paraId="0B77A701" w14:textId="69E1C665" w:rsidR="00C8384C" w:rsidRPr="00AA16AB" w:rsidRDefault="005C2E34" w:rsidP="00C8384C">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In respect of</w:t>
      </w:r>
      <w:r w:rsidR="00C8384C" w:rsidRPr="00AA16AB">
        <w:rPr>
          <w:rFonts w:ascii="Calibri" w:eastAsia="Calibri" w:hAnsi="Calibri"/>
          <w:b/>
          <w:bCs/>
          <w:color w:val="333399"/>
          <w:sz w:val="32"/>
          <w:szCs w:val="32"/>
          <w:lang w:val="en-IE"/>
        </w:rPr>
        <w:t>:</w:t>
      </w:r>
    </w:p>
    <w:p w14:paraId="0051B7D2" w14:textId="4989BBA7" w:rsidR="00713C11" w:rsidRPr="00AA16AB" w:rsidRDefault="00D32353" w:rsidP="00E418EB">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Call for Tenders for the provision of Hot Meals to Primary Schools under the Department of Social Protection</w:t>
      </w:r>
      <w:r w:rsidR="002B0963" w:rsidRPr="00AA16AB">
        <w:rPr>
          <w:rFonts w:ascii="Calibri" w:eastAsia="Calibri" w:hAnsi="Calibri"/>
          <w:b/>
          <w:bCs/>
          <w:color w:val="333399"/>
          <w:sz w:val="32"/>
          <w:szCs w:val="32"/>
          <w:lang w:val="en-IE"/>
        </w:rPr>
        <w:t>’</w:t>
      </w:r>
      <w:r w:rsidRPr="00AA16AB">
        <w:rPr>
          <w:rFonts w:ascii="Calibri" w:eastAsia="Calibri" w:hAnsi="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221EC4" w14:paraId="3B727CD3" w14:textId="77777777" w:rsidTr="00F2259E">
        <w:trPr>
          <w:trHeight w:val="891"/>
        </w:trPr>
        <w:tc>
          <w:tcPr>
            <w:tcW w:w="1743" w:type="pct"/>
            <w:shd w:val="clear" w:color="auto" w:fill="333399"/>
            <w:vAlign w:val="center"/>
          </w:tcPr>
          <w:p w14:paraId="5A05A6FD" w14:textId="452605B5"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00713C11" w:rsidRPr="00221EC4">
              <w:rPr>
                <w:rFonts w:ascii="Calibri" w:hAnsi="Calibri" w:cs="Calibri"/>
                <w:b/>
                <w:bCs/>
                <w:color w:val="FFFFFF"/>
                <w:sz w:val="32"/>
                <w:szCs w:val="32"/>
                <w:lang w:val="en-GB" w:eastAsia="en-IE"/>
              </w:rPr>
              <w:t xml:space="preserve"> </w:t>
            </w:r>
          </w:p>
        </w:tc>
        <w:tc>
          <w:tcPr>
            <w:tcW w:w="3257" w:type="pct"/>
            <w:shd w:val="clear" w:color="auto" w:fill="E9E9E3"/>
            <w:vAlign w:val="center"/>
          </w:tcPr>
          <w:p w14:paraId="1B07B9AB" w14:textId="77777777" w:rsidR="001B40C1" w:rsidRPr="001B40C1" w:rsidRDefault="001B40C1" w:rsidP="001B40C1">
            <w:pPr>
              <w:rPr>
                <w:rFonts w:ascii="Calibri" w:eastAsia="Calibri" w:hAnsi="Calibri"/>
                <w:bCs/>
                <w:color w:val="333399"/>
                <w:sz w:val="32"/>
                <w:szCs w:val="32"/>
                <w:lang w:val="en-GB" w:eastAsia="en-IE"/>
              </w:rPr>
            </w:pPr>
            <w:r w:rsidRPr="001B40C1">
              <w:rPr>
                <w:rFonts w:ascii="Calibri" w:eastAsia="Calibri" w:hAnsi="Calibri"/>
                <w:bCs/>
                <w:color w:val="333399"/>
                <w:sz w:val="32"/>
                <w:szCs w:val="32"/>
                <w:lang w:val="en-GB" w:eastAsia="en-IE"/>
              </w:rPr>
              <w:t>Scoil Naomh Padraig</w:t>
            </w:r>
          </w:p>
          <w:p w14:paraId="25E41E7E" w14:textId="03D4EFFF" w:rsidR="00713C11" w:rsidRPr="00221EC4" w:rsidRDefault="00713C11" w:rsidP="00713C11">
            <w:pPr>
              <w:rPr>
                <w:rFonts w:ascii="Calibri" w:eastAsia="Calibri" w:hAnsi="Calibri"/>
                <w:color w:val="2F4841"/>
                <w:sz w:val="32"/>
                <w:szCs w:val="32"/>
                <w:lang w:val="en-GB" w:eastAsia="en-IE"/>
              </w:rPr>
            </w:pPr>
          </w:p>
        </w:tc>
      </w:tr>
      <w:tr w:rsidR="00713C11" w:rsidRPr="00221EC4" w14:paraId="4AB6381C" w14:textId="77777777" w:rsidTr="00F2259E">
        <w:trPr>
          <w:trHeight w:val="624"/>
        </w:trPr>
        <w:tc>
          <w:tcPr>
            <w:tcW w:w="1743" w:type="pct"/>
            <w:shd w:val="clear" w:color="auto" w:fill="333399"/>
            <w:vAlign w:val="center"/>
          </w:tcPr>
          <w:p w14:paraId="322B7535" w14:textId="7BD240D3"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00713C11" w:rsidRPr="00221EC4">
              <w:rPr>
                <w:rFonts w:ascii="Calibri" w:hAnsi="Calibri" w:cs="Calibri"/>
                <w:b/>
                <w:bCs/>
                <w:color w:val="FFFFFF"/>
                <w:sz w:val="32"/>
                <w:szCs w:val="32"/>
                <w:lang w:val="en-GB" w:eastAsia="en-IE"/>
              </w:rPr>
              <w:t xml:space="preserve"> Address</w:t>
            </w:r>
          </w:p>
        </w:tc>
        <w:tc>
          <w:tcPr>
            <w:tcW w:w="3257" w:type="pct"/>
            <w:shd w:val="clear" w:color="auto" w:fill="E9E9E3"/>
            <w:vAlign w:val="center"/>
          </w:tcPr>
          <w:p w14:paraId="68582334" w14:textId="77777777" w:rsidR="001B40C1" w:rsidRPr="001B40C1" w:rsidRDefault="001B40C1" w:rsidP="001B40C1">
            <w:pPr>
              <w:rPr>
                <w:rFonts w:ascii="Calibri" w:eastAsia="Calibri" w:hAnsi="Calibri"/>
                <w:bCs/>
                <w:color w:val="333399"/>
                <w:sz w:val="32"/>
                <w:szCs w:val="32"/>
                <w:lang w:val="en-GB" w:eastAsia="en-IE"/>
              </w:rPr>
            </w:pPr>
            <w:proofErr w:type="spellStart"/>
            <w:r w:rsidRPr="001B40C1">
              <w:rPr>
                <w:rFonts w:ascii="Calibri" w:eastAsia="Calibri" w:hAnsi="Calibri"/>
                <w:bCs/>
                <w:color w:val="333399"/>
                <w:sz w:val="32"/>
                <w:szCs w:val="32"/>
                <w:lang w:val="en-GB" w:eastAsia="en-IE"/>
              </w:rPr>
              <w:t>Hazelhatch</w:t>
            </w:r>
            <w:proofErr w:type="spellEnd"/>
            <w:r w:rsidRPr="001B40C1">
              <w:rPr>
                <w:rFonts w:ascii="Calibri" w:eastAsia="Calibri" w:hAnsi="Calibri"/>
                <w:bCs/>
                <w:color w:val="333399"/>
                <w:sz w:val="32"/>
                <w:szCs w:val="32"/>
                <w:lang w:val="en-GB" w:eastAsia="en-IE"/>
              </w:rPr>
              <w:t>, Celbridge, Co. Kildare w23y300</w:t>
            </w:r>
          </w:p>
          <w:p w14:paraId="483C41D4" w14:textId="52858BFC" w:rsidR="00713C11" w:rsidRPr="001B40C1" w:rsidRDefault="00713C11" w:rsidP="00713C11">
            <w:pPr>
              <w:rPr>
                <w:rFonts w:ascii="Calibri" w:eastAsia="Calibri" w:hAnsi="Calibri"/>
                <w:bCs/>
                <w:color w:val="333399"/>
                <w:sz w:val="32"/>
                <w:szCs w:val="32"/>
                <w:lang w:val="en-GB" w:eastAsia="en-IE"/>
              </w:rPr>
            </w:pPr>
          </w:p>
        </w:tc>
      </w:tr>
      <w:tr w:rsidR="00713C11" w:rsidRPr="00221EC4" w14:paraId="1F18D4BE" w14:textId="77777777" w:rsidTr="00F2259E">
        <w:trPr>
          <w:trHeight w:val="624"/>
        </w:trPr>
        <w:tc>
          <w:tcPr>
            <w:tcW w:w="1743" w:type="pct"/>
            <w:shd w:val="clear" w:color="auto" w:fill="333399"/>
            <w:vAlign w:val="center"/>
          </w:tcPr>
          <w:p w14:paraId="4B9358B2" w14:textId="34C72564" w:rsidR="00713C11" w:rsidRPr="00221EC4" w:rsidRDefault="00E418EB" w:rsidP="00713C11">
            <w:pPr>
              <w:rPr>
                <w:rFonts w:ascii="Calibri" w:eastAsia="Calibri" w:hAnsi="Calibri" w:cs="Calibri"/>
                <w:b/>
                <w:bCs/>
                <w:color w:val="FFFFFF"/>
                <w:sz w:val="32"/>
                <w:szCs w:val="32"/>
                <w:lang w:val="en-GB" w:eastAsia="en-IE"/>
              </w:rPr>
            </w:pPr>
            <w:r w:rsidRPr="00221EC4">
              <w:rPr>
                <w:rFonts w:ascii="Calibri" w:eastAsia="Calibri" w:hAnsi="Calibri" w:cs="Calibri"/>
                <w:b/>
                <w:bCs/>
                <w:color w:val="FFFFFF"/>
                <w:sz w:val="32"/>
                <w:szCs w:val="32"/>
                <w:lang w:val="en-GB" w:eastAsia="en-IE"/>
              </w:rPr>
              <w:t>Publication</w:t>
            </w:r>
            <w:r w:rsidR="00713C11" w:rsidRPr="00221EC4">
              <w:rPr>
                <w:rFonts w:ascii="Calibri" w:eastAsia="Calibri" w:hAnsi="Calibri" w:cs="Calibri"/>
                <w:b/>
                <w:bCs/>
                <w:color w:val="FFFFFF"/>
                <w:sz w:val="32"/>
                <w:szCs w:val="32"/>
                <w:lang w:val="en-GB" w:eastAsia="en-IE"/>
              </w:rPr>
              <w:t xml:space="preserve"> Date </w:t>
            </w:r>
          </w:p>
        </w:tc>
        <w:tc>
          <w:tcPr>
            <w:tcW w:w="3257" w:type="pct"/>
            <w:shd w:val="clear" w:color="auto" w:fill="E9E9E3"/>
            <w:vAlign w:val="center"/>
          </w:tcPr>
          <w:p w14:paraId="6EBE8C4A" w14:textId="1AEF2DFC" w:rsidR="00713C11" w:rsidRPr="004579B1" w:rsidRDefault="00E418EB" w:rsidP="00713C11">
            <w:pPr>
              <w:rPr>
                <w:rFonts w:ascii="Calibri" w:eastAsia="Calibri" w:hAnsi="Calibri"/>
                <w:bCs/>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77871CB0" w14:textId="77777777" w:rsidTr="00F2259E">
        <w:trPr>
          <w:trHeight w:val="738"/>
        </w:trPr>
        <w:tc>
          <w:tcPr>
            <w:tcW w:w="1743" w:type="pct"/>
            <w:shd w:val="clear" w:color="auto" w:fill="333399"/>
            <w:vAlign w:val="center"/>
          </w:tcPr>
          <w:p w14:paraId="16A63932" w14:textId="412EDCAD" w:rsidR="00713C11" w:rsidRPr="00221EC4" w:rsidRDefault="00E418EB"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Tender deadline date</w:t>
            </w:r>
            <w:r w:rsidR="007A4A59" w:rsidRPr="00221EC4">
              <w:rPr>
                <w:rFonts w:ascii="Calibri" w:eastAsia="Calibri" w:hAnsi="Calibri" w:cs="Calibri"/>
                <w:b/>
                <w:color w:val="FFFFFF"/>
                <w:sz w:val="32"/>
                <w:szCs w:val="32"/>
                <w:lang w:val="en-GB" w:eastAsia="en-IE"/>
              </w:rPr>
              <w:t xml:space="preserve"> and time</w:t>
            </w:r>
          </w:p>
        </w:tc>
        <w:tc>
          <w:tcPr>
            <w:tcW w:w="3257" w:type="pct"/>
            <w:shd w:val="clear" w:color="auto" w:fill="E9E9E3"/>
            <w:vAlign w:val="center"/>
          </w:tcPr>
          <w:p w14:paraId="01ECE12D" w14:textId="57F93DC5" w:rsidR="00713C11" w:rsidRPr="004579B1" w:rsidRDefault="00E418EB" w:rsidP="00713C11">
            <w:pPr>
              <w:rPr>
                <w:rFonts w:ascii="Calibri" w:hAnsi="Calibri"/>
                <w:noProof/>
                <w:color w:val="333399"/>
                <w:sz w:val="32"/>
                <w:szCs w:val="32"/>
                <w:lang w:val="en-IE"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29A084D2" w14:textId="77777777" w:rsidTr="00F2259E">
        <w:trPr>
          <w:trHeight w:val="624"/>
        </w:trPr>
        <w:tc>
          <w:tcPr>
            <w:tcW w:w="1743" w:type="pct"/>
            <w:shd w:val="clear" w:color="auto" w:fill="333399"/>
          </w:tcPr>
          <w:p w14:paraId="156485A0" w14:textId="5C423F08" w:rsidR="00713C11" w:rsidRPr="00221EC4" w:rsidRDefault="007A4A59"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Last date and time for clarifications</w:t>
            </w:r>
          </w:p>
        </w:tc>
        <w:tc>
          <w:tcPr>
            <w:tcW w:w="3257" w:type="pct"/>
            <w:shd w:val="clear" w:color="auto" w:fill="E9E9E3"/>
            <w:vAlign w:val="center"/>
          </w:tcPr>
          <w:p w14:paraId="4C671514" w14:textId="60EC5384" w:rsidR="00713C11" w:rsidRPr="004579B1" w:rsidRDefault="007A4A59" w:rsidP="00713C11">
            <w:pPr>
              <w:ind w:left="34"/>
              <w:rPr>
                <w:rFonts w:ascii="Calibri" w:eastAsia="Calibri" w:hAnsi="Calibri"/>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bl>
    <w:p w14:paraId="2B6FDC5F" w14:textId="77777777" w:rsidR="00C77ECD" w:rsidRDefault="00C77ECD" w:rsidP="00A678DE">
      <w:pPr>
        <w:spacing w:line="288" w:lineRule="auto"/>
        <w:ind w:right="1132"/>
        <w:jc w:val="both"/>
        <w:rPr>
          <w:rFonts w:asciiTheme="minorHAnsi" w:hAnsiTheme="minorHAnsi"/>
          <w:b/>
          <w:sz w:val="18"/>
          <w:szCs w:val="18"/>
          <w:lang w:val="en-IE"/>
        </w:rPr>
      </w:pPr>
    </w:p>
    <w:p w14:paraId="006AD5CC" w14:textId="77777777" w:rsidR="00C77ECD" w:rsidRDefault="00C77ECD" w:rsidP="00A678DE">
      <w:pPr>
        <w:spacing w:line="288" w:lineRule="auto"/>
        <w:ind w:right="1132"/>
        <w:jc w:val="both"/>
        <w:rPr>
          <w:rFonts w:asciiTheme="minorHAnsi" w:hAnsiTheme="minorHAnsi"/>
          <w:b/>
          <w:sz w:val="18"/>
          <w:szCs w:val="18"/>
          <w:lang w:val="en-IE"/>
        </w:rPr>
      </w:pPr>
    </w:p>
    <w:p w14:paraId="709B48E2" w14:textId="77777777" w:rsidR="004579B1" w:rsidRDefault="00F90162" w:rsidP="00F90162">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14:paraId="76804819" w14:textId="16FC8587" w:rsidR="00055120" w:rsidRPr="00F90162" w:rsidRDefault="00F90162" w:rsidP="00F90162">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 xml:space="preserve">When completing this TRD, Tenderers must first read and understand the published CFT (including any clarifications provided </w:t>
      </w:r>
      <w:r w:rsidRPr="00F90162">
        <w:rPr>
          <w:rFonts w:asciiTheme="minorHAnsi" w:hAnsiTheme="minorHAnsi" w:cstheme="minorHAnsi"/>
          <w:color w:val="EE0000"/>
          <w:sz w:val="36"/>
          <w:szCs w:val="36"/>
        </w:rPr>
        <w:lastRenderedPageBreak/>
        <w:t>via the eTenders platform), to ensure they fully comprehend what they must include in their Tender Submission.</w:t>
      </w:r>
    </w:p>
    <w:p w14:paraId="65E01322" w14:textId="1BB77B17" w:rsidR="00055120" w:rsidRDefault="00055120" w:rsidP="00A678DE">
      <w:pPr>
        <w:spacing w:line="288" w:lineRule="auto"/>
        <w:ind w:right="1132"/>
        <w:jc w:val="both"/>
        <w:rPr>
          <w:rFonts w:asciiTheme="minorHAnsi" w:hAnsiTheme="minorHAnsi"/>
          <w:b/>
          <w:sz w:val="18"/>
          <w:szCs w:val="18"/>
          <w:lang w:val="en-IE"/>
        </w:rPr>
      </w:pPr>
    </w:p>
    <w:p w14:paraId="68F9E11E" w14:textId="243B46DB" w:rsidR="00055120" w:rsidRDefault="00055120" w:rsidP="00A678DE">
      <w:pPr>
        <w:spacing w:line="288" w:lineRule="auto"/>
        <w:ind w:right="1132"/>
        <w:jc w:val="both"/>
        <w:rPr>
          <w:rFonts w:asciiTheme="minorHAnsi" w:hAnsiTheme="minorHAnsi"/>
          <w:b/>
          <w:sz w:val="18"/>
          <w:szCs w:val="18"/>
          <w:lang w:val="en-IE"/>
        </w:rPr>
      </w:pPr>
    </w:p>
    <w:p w14:paraId="1119FA61" w14:textId="71202D3D" w:rsidR="00055120" w:rsidRDefault="00055120" w:rsidP="00A678DE">
      <w:pPr>
        <w:spacing w:line="288" w:lineRule="auto"/>
        <w:ind w:right="1132"/>
        <w:jc w:val="both"/>
        <w:rPr>
          <w:rFonts w:asciiTheme="minorHAnsi" w:hAnsiTheme="minorHAnsi"/>
          <w:b/>
          <w:sz w:val="18"/>
          <w:szCs w:val="18"/>
          <w:lang w:val="en-IE"/>
        </w:rPr>
      </w:pPr>
    </w:p>
    <w:p w14:paraId="7A748321" w14:textId="6388CE7C" w:rsidR="00055120" w:rsidRDefault="00055120" w:rsidP="00A678DE">
      <w:pPr>
        <w:spacing w:line="288" w:lineRule="auto"/>
        <w:ind w:right="1132"/>
        <w:jc w:val="both"/>
        <w:rPr>
          <w:rFonts w:asciiTheme="minorHAnsi" w:hAnsiTheme="minorHAnsi"/>
          <w:b/>
          <w:sz w:val="18"/>
          <w:szCs w:val="18"/>
          <w:lang w:val="en-IE"/>
        </w:rPr>
      </w:pPr>
    </w:p>
    <w:p w14:paraId="126660C3" w14:textId="18CA123F" w:rsidR="00055120" w:rsidRDefault="00055120" w:rsidP="00A678DE">
      <w:pPr>
        <w:spacing w:line="288" w:lineRule="auto"/>
        <w:ind w:right="1132"/>
        <w:jc w:val="both"/>
        <w:rPr>
          <w:rFonts w:asciiTheme="minorHAnsi" w:hAnsiTheme="minorHAnsi"/>
          <w:b/>
          <w:sz w:val="18"/>
          <w:szCs w:val="18"/>
          <w:lang w:val="en-IE"/>
        </w:rPr>
      </w:pPr>
    </w:p>
    <w:p w14:paraId="1B2ABC14" w14:textId="3D3B80FB" w:rsidR="00055120" w:rsidRDefault="00055120" w:rsidP="00A678DE">
      <w:pPr>
        <w:spacing w:line="288" w:lineRule="auto"/>
        <w:ind w:right="1132"/>
        <w:jc w:val="both"/>
        <w:rPr>
          <w:rFonts w:asciiTheme="minorHAnsi" w:hAnsiTheme="minorHAnsi"/>
          <w:b/>
          <w:sz w:val="18"/>
          <w:szCs w:val="18"/>
          <w:lang w:val="en-IE"/>
        </w:rPr>
      </w:pPr>
    </w:p>
    <w:p w14:paraId="6F70470B" w14:textId="2DB6E54C" w:rsidR="00D832CA" w:rsidRPr="00B41509" w:rsidRDefault="00C77ECD" w:rsidP="00B41509">
      <w:pPr>
        <w:jc w:val="both"/>
        <w:rPr>
          <w:rFonts w:asciiTheme="minorHAnsi" w:hAnsiTheme="minorHAnsi" w:cstheme="minorHAnsi"/>
          <w:b/>
          <w:bCs/>
          <w:color w:val="333399"/>
        </w:rPr>
      </w:pPr>
      <w:r w:rsidRPr="00B41509">
        <w:rPr>
          <w:rFonts w:asciiTheme="minorHAnsi" w:hAnsiTheme="minorHAnsi" w:cstheme="minorHAnsi"/>
          <w:b/>
          <w:bCs/>
          <w:color w:val="333399"/>
        </w:rPr>
        <w:t xml:space="preserve">Note: </w:t>
      </w:r>
      <w:r w:rsidR="008126CF" w:rsidRPr="00B41509">
        <w:rPr>
          <w:rFonts w:asciiTheme="minorHAnsi" w:hAnsiTheme="minorHAnsi" w:cstheme="minorHAnsi"/>
          <w:b/>
          <w:bCs/>
          <w:color w:val="333399"/>
        </w:rPr>
        <w:t xml:space="preserve">All Responses </w:t>
      </w:r>
      <w:r w:rsidR="00E418EB" w:rsidRPr="00B41509">
        <w:rPr>
          <w:rFonts w:asciiTheme="minorHAnsi" w:hAnsiTheme="minorHAnsi" w:cstheme="minorHAnsi"/>
          <w:b/>
          <w:bCs/>
          <w:color w:val="333399"/>
        </w:rPr>
        <w:t xml:space="preserve">submitted in this </w:t>
      </w:r>
      <w:r w:rsidR="008126CF" w:rsidRPr="00B41509">
        <w:rPr>
          <w:rFonts w:asciiTheme="minorHAnsi" w:hAnsiTheme="minorHAnsi" w:cstheme="minorHAnsi"/>
          <w:b/>
          <w:bCs/>
          <w:color w:val="333399"/>
        </w:rPr>
        <w:t>Tender Response Document</w:t>
      </w:r>
      <w:r w:rsidR="00E418EB" w:rsidRPr="00B41509">
        <w:rPr>
          <w:rFonts w:asciiTheme="minorHAnsi" w:hAnsiTheme="minorHAnsi" w:cstheme="minorHAnsi"/>
          <w:b/>
          <w:bCs/>
          <w:color w:val="333399"/>
        </w:rPr>
        <w:t xml:space="preserve"> by the Tenderer,</w:t>
      </w:r>
      <w:r w:rsidR="008126CF" w:rsidRPr="00B41509">
        <w:rPr>
          <w:rFonts w:asciiTheme="minorHAnsi" w:hAnsiTheme="minorHAnsi" w:cstheme="minorHAnsi"/>
          <w:b/>
          <w:bCs/>
          <w:color w:val="333399"/>
        </w:rPr>
        <w:t xml:space="preserve"> are subject to the rules, conditions and stipulations as set out in the </w:t>
      </w:r>
      <w:r w:rsidR="00E418EB" w:rsidRPr="00B41509">
        <w:rPr>
          <w:rFonts w:asciiTheme="minorHAnsi" w:hAnsiTheme="minorHAnsi" w:cstheme="minorHAnsi"/>
          <w:b/>
          <w:bCs/>
          <w:color w:val="333399"/>
        </w:rPr>
        <w:t>Published CFT by the Contracting Authority.</w:t>
      </w:r>
    </w:p>
    <w:p w14:paraId="614704E4" w14:textId="77777777" w:rsidR="007A4A59" w:rsidRPr="0086745B" w:rsidRDefault="007A4A59" w:rsidP="00A678DE">
      <w:pPr>
        <w:spacing w:line="288" w:lineRule="auto"/>
        <w:ind w:right="1132"/>
        <w:jc w:val="both"/>
        <w:rPr>
          <w:rFonts w:asciiTheme="minorHAnsi" w:hAnsiTheme="minorHAnsi"/>
          <w:b/>
          <w:color w:val="2F4841" w:themeColor="background2" w:themeShade="4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7A5B03" w14:paraId="664DF3F2" w14:textId="77777777" w:rsidTr="00A85428">
        <w:tc>
          <w:tcPr>
            <w:tcW w:w="5000" w:type="pct"/>
            <w:gridSpan w:val="2"/>
            <w:shd w:val="clear" w:color="auto" w:fill="333399"/>
            <w:vAlign w:val="center"/>
          </w:tcPr>
          <w:p w14:paraId="36F4BEF1" w14:textId="77777777" w:rsidR="001A32E0" w:rsidRPr="00A85428" w:rsidRDefault="001A32E0" w:rsidP="0040731E">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001A32E0" w:rsidRPr="007A5B03" w14:paraId="2D85D502" w14:textId="77777777" w:rsidTr="00A85428">
        <w:trPr>
          <w:trHeight w:val="70"/>
        </w:trPr>
        <w:tc>
          <w:tcPr>
            <w:tcW w:w="736" w:type="pct"/>
            <w:vAlign w:val="center"/>
          </w:tcPr>
          <w:p w14:paraId="5794874B" w14:textId="77777777" w:rsidR="001A32E0" w:rsidRPr="00A85428" w:rsidRDefault="001A32E0" w:rsidP="0040731E">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14:paraId="7817362A" w14:textId="77777777" w:rsidR="001A32E0" w:rsidRPr="00A85428" w:rsidRDefault="001A32E0" w:rsidP="0040731E">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001A32E0" w:rsidRPr="007A5B03" w14:paraId="249C4756" w14:textId="77777777" w:rsidTr="00A85428">
        <w:trPr>
          <w:trHeight w:val="70"/>
        </w:trPr>
        <w:tc>
          <w:tcPr>
            <w:tcW w:w="736" w:type="pct"/>
            <w:vAlign w:val="center"/>
          </w:tcPr>
          <w:p w14:paraId="02496900"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14:paraId="554DCC1D" w14:textId="0F01BAF3" w:rsidR="001A32E0" w:rsidRPr="00A85428" w:rsidRDefault="00C769FA" w:rsidP="00C769FA">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002B0963" w:rsidRPr="00A85428">
              <w:rPr>
                <w:rFonts w:asciiTheme="minorHAnsi" w:hAnsiTheme="minorHAnsi" w:cstheme="minorHAnsi"/>
                <w:bCs/>
                <w:color w:val="333399"/>
                <w:lang w:val="en-IE"/>
              </w:rPr>
              <w:t>enderers and Third-Party Details (if any)</w:t>
            </w:r>
          </w:p>
        </w:tc>
      </w:tr>
      <w:tr w:rsidR="001A32E0" w:rsidRPr="007A5B03" w14:paraId="4C014CD9" w14:textId="77777777" w:rsidTr="00A85428">
        <w:trPr>
          <w:trHeight w:val="70"/>
        </w:trPr>
        <w:tc>
          <w:tcPr>
            <w:tcW w:w="736" w:type="pct"/>
            <w:vAlign w:val="center"/>
          </w:tcPr>
          <w:p w14:paraId="1A696DB6"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14:paraId="59A28CD2" w14:textId="47560E82" w:rsidR="001A32E0" w:rsidRPr="00A85428" w:rsidRDefault="00C769FA" w:rsidP="00801435">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002B0963" w:rsidRPr="00A85428">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002B0963" w:rsidRPr="00A85428">
              <w:rPr>
                <w:rFonts w:asciiTheme="minorHAnsi" w:hAnsiTheme="minorHAnsi" w:cstheme="minorHAnsi"/>
                <w:bCs/>
                <w:color w:val="333399"/>
                <w:lang w:val="en-IE"/>
              </w:rPr>
              <w:t>equirement Confirmation MR01</w:t>
            </w:r>
          </w:p>
        </w:tc>
      </w:tr>
      <w:tr w:rsidR="001A32E0" w:rsidRPr="007A5B03" w14:paraId="17A85D62" w14:textId="77777777" w:rsidTr="00A85428">
        <w:trPr>
          <w:trHeight w:val="70"/>
        </w:trPr>
        <w:tc>
          <w:tcPr>
            <w:tcW w:w="736" w:type="pct"/>
            <w:vAlign w:val="center"/>
          </w:tcPr>
          <w:p w14:paraId="68EE04A2"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14:paraId="0E34B8F6" w14:textId="45B14630" w:rsidR="001A32E0"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00C769FA" w:rsidRPr="007A5B03" w14:paraId="1D1E1929" w14:textId="77777777" w:rsidTr="00A85428">
        <w:trPr>
          <w:trHeight w:val="70"/>
        </w:trPr>
        <w:tc>
          <w:tcPr>
            <w:tcW w:w="736" w:type="pct"/>
            <w:vAlign w:val="center"/>
          </w:tcPr>
          <w:p w14:paraId="70E59157" w14:textId="26B7F6E3" w:rsidR="00C769FA"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14:paraId="3205A1D4" w14:textId="7CE4FDCE"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001A32E0" w:rsidRPr="007A5B03" w14:paraId="6FCC18CB" w14:textId="77777777" w:rsidTr="00A85428">
        <w:trPr>
          <w:trHeight w:val="70"/>
        </w:trPr>
        <w:tc>
          <w:tcPr>
            <w:tcW w:w="736" w:type="pct"/>
            <w:vAlign w:val="center"/>
          </w:tcPr>
          <w:p w14:paraId="31132BEE" w14:textId="5C4A94CC" w:rsidR="001A32E0"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14:paraId="47890D32" w14:textId="09D1AC5E" w:rsidR="001A32E0"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001A32E0" w:rsidRPr="00A85428">
              <w:rPr>
                <w:rFonts w:asciiTheme="minorHAnsi" w:hAnsiTheme="minorHAnsi" w:cstheme="minorHAnsi"/>
                <w:bCs/>
                <w:color w:val="333399"/>
                <w:lang w:val="en-IE"/>
              </w:rPr>
              <w:t xml:space="preserve"> Criteria</w:t>
            </w:r>
            <w:r w:rsidR="00994E1D" w:rsidRPr="00A85428">
              <w:rPr>
                <w:rFonts w:asciiTheme="minorHAnsi" w:hAnsiTheme="minorHAnsi" w:cstheme="minorHAnsi"/>
                <w:bCs/>
                <w:color w:val="333399"/>
                <w:lang w:val="en-IE"/>
              </w:rPr>
              <w:t xml:space="preserve"> </w:t>
            </w:r>
          </w:p>
        </w:tc>
      </w:tr>
      <w:tr w:rsidR="005C2E34" w:rsidRPr="007A5B03" w14:paraId="12B35EAF" w14:textId="77777777" w:rsidTr="00A85428">
        <w:trPr>
          <w:trHeight w:val="70"/>
        </w:trPr>
        <w:tc>
          <w:tcPr>
            <w:tcW w:w="736" w:type="pct"/>
            <w:vAlign w:val="center"/>
          </w:tcPr>
          <w:p w14:paraId="3226FDD6" w14:textId="5D5AD292" w:rsidR="005C2E34"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14:paraId="1CE4DB07" w14:textId="4E9DC96E" w:rsidR="005C2E34"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0030402F" w:rsidRPr="007A5B03" w14:paraId="1248B5A0" w14:textId="77777777" w:rsidTr="00A85428">
        <w:trPr>
          <w:trHeight w:val="70"/>
        </w:trPr>
        <w:tc>
          <w:tcPr>
            <w:tcW w:w="736" w:type="pct"/>
            <w:vAlign w:val="center"/>
          </w:tcPr>
          <w:p w14:paraId="11B14A0B" w14:textId="0A6C85D5" w:rsidR="0030402F" w:rsidRPr="00A85428" w:rsidRDefault="0030402F"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14:paraId="5972558C" w14:textId="6C606686" w:rsidR="0030402F" w:rsidRPr="000B3464" w:rsidRDefault="0020602F" w:rsidP="0040731E">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000B3464" w:rsidRPr="000B3464">
              <w:rPr>
                <w:rFonts w:asciiTheme="minorHAnsi" w:hAnsiTheme="minorHAnsi" w:cstheme="minorHAnsi"/>
                <w:color w:val="333399"/>
                <w:lang w:val="en-GB"/>
              </w:rPr>
              <w:t>as to Personal Circumstances of Tenderer</w:t>
            </w:r>
          </w:p>
        </w:tc>
      </w:tr>
      <w:tr w:rsidR="00C769FA" w:rsidRPr="007A5B03" w14:paraId="36D964B1" w14:textId="77777777" w:rsidTr="00A85428">
        <w:trPr>
          <w:trHeight w:val="70"/>
        </w:trPr>
        <w:tc>
          <w:tcPr>
            <w:tcW w:w="736" w:type="pct"/>
            <w:vAlign w:val="center"/>
          </w:tcPr>
          <w:p w14:paraId="536A4809" w14:textId="607BD44E"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14:paraId="2F5A50C5" w14:textId="3F6B93B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00C769FA" w:rsidRPr="007A5B03" w14:paraId="020BF88A" w14:textId="77777777" w:rsidTr="00A85428">
        <w:trPr>
          <w:trHeight w:val="70"/>
        </w:trPr>
        <w:tc>
          <w:tcPr>
            <w:tcW w:w="736" w:type="pct"/>
            <w:vAlign w:val="center"/>
          </w:tcPr>
          <w:p w14:paraId="228CDBA3" w14:textId="74D490DD"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14:paraId="10D2CCEA" w14:textId="1E8C6DA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14:paraId="5BA01D4D" w14:textId="77777777" w:rsidR="001A32E0" w:rsidRPr="007A5B03" w:rsidRDefault="001A32E0" w:rsidP="00C866D1">
      <w:pPr>
        <w:spacing w:line="288" w:lineRule="auto"/>
        <w:rPr>
          <w:rFonts w:asciiTheme="minorHAnsi" w:hAnsiTheme="minorHAnsi" w:cs="Arial"/>
          <w:b/>
          <w:sz w:val="32"/>
          <w:szCs w:val="32"/>
          <w:lang w:val="en-IE"/>
        </w:rPr>
      </w:pPr>
    </w:p>
    <w:p w14:paraId="46584A24" w14:textId="4696C1EE" w:rsidR="0075015D" w:rsidRPr="007A5B03" w:rsidRDefault="0075015D" w:rsidP="0075015D">
      <w:pPr>
        <w:rPr>
          <w:rFonts w:asciiTheme="minorHAnsi" w:eastAsiaTheme="minorHAnsi" w:hAnsiTheme="minorHAnsi"/>
          <w:lang w:val="en-IE" w:eastAsia="ja-JP"/>
        </w:rPr>
      </w:pPr>
      <w:r w:rsidRPr="007A5B03">
        <w:rPr>
          <w:rFonts w:asciiTheme="minorHAnsi" w:eastAsiaTheme="minorHAnsi" w:hAnsiTheme="minorHAnsi"/>
          <w:lang w:val="en-IE" w:eastAsia="ja-JP"/>
        </w:rPr>
        <w:br w:type="page"/>
      </w:r>
    </w:p>
    <w:p w14:paraId="1D177CE2" w14:textId="4959AF51" w:rsidR="00501092" w:rsidRDefault="00501092"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00EA4ADF" w:rsidRPr="00463DF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463DF9" w:rsidRDefault="007A4A59" w:rsidP="003235A0">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14:paraId="4F3EB0E7" w14:textId="77777777" w:rsidR="007A4A59" w:rsidRDefault="007A4A59" w:rsidP="007A4A59">
      <w:pPr>
        <w:rPr>
          <w:rFonts w:asciiTheme="minorHAnsi" w:hAnsiTheme="minorHAnsi" w:cstheme="minorHAnsi"/>
          <w:sz w:val="22"/>
          <w:szCs w:val="22"/>
        </w:rPr>
      </w:pPr>
    </w:p>
    <w:p w14:paraId="33156B81" w14:textId="77777777" w:rsidR="007A4A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246A08"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246A08" w:rsidRDefault="007A4A59" w:rsidP="003235A0">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007A4A59" w:rsidRPr="00C66DB0"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2B03C9" w:rsidRDefault="007A4A59" w:rsidP="003235A0">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007A4A59" w:rsidRPr="00C66DB0"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14:paraId="04FF7E50"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AC282E" w:rsidRDefault="00AC282E"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bl>
    <w:p w14:paraId="6E9CBA66" w14:textId="77777777" w:rsidR="007A4A59" w:rsidRPr="007A4A59" w:rsidRDefault="007A4A59" w:rsidP="00C866D1">
      <w:pPr>
        <w:spacing w:after="120" w:line="288" w:lineRule="auto"/>
        <w:rPr>
          <w:rFonts w:asciiTheme="minorHAnsi" w:hAnsiTheme="minorHAnsi"/>
          <w:b/>
          <w:color w:val="1F4E79"/>
          <w:sz w:val="28"/>
          <w:szCs w:val="28"/>
        </w:rPr>
      </w:pPr>
    </w:p>
    <w:p w14:paraId="7A4B9377" w14:textId="77777777" w:rsidR="007A4A59" w:rsidRDefault="007A4A59" w:rsidP="00C866D1">
      <w:pPr>
        <w:spacing w:after="120" w:line="288" w:lineRule="auto"/>
        <w:rPr>
          <w:rFonts w:asciiTheme="minorHAnsi" w:hAnsiTheme="minorHAnsi"/>
          <w:b/>
          <w:color w:val="1F4E79"/>
          <w:sz w:val="28"/>
          <w:szCs w:val="28"/>
          <w:lang w:val="en-IE"/>
        </w:rPr>
      </w:pPr>
    </w:p>
    <w:p w14:paraId="50191CF0" w14:textId="77777777" w:rsidR="007A4A59" w:rsidRDefault="007A4A59" w:rsidP="00C866D1">
      <w:pPr>
        <w:spacing w:after="120" w:line="288" w:lineRule="auto"/>
        <w:rPr>
          <w:rFonts w:asciiTheme="minorHAnsi" w:hAnsiTheme="minorHAnsi"/>
          <w:b/>
          <w:color w:val="1F4E79"/>
          <w:sz w:val="28"/>
          <w:szCs w:val="28"/>
          <w:lang w:val="en-IE"/>
        </w:rPr>
      </w:pPr>
    </w:p>
    <w:p w14:paraId="0F23E556" w14:textId="77777777" w:rsidR="007A4A59" w:rsidRDefault="007A4A59" w:rsidP="00C866D1">
      <w:pPr>
        <w:spacing w:after="120" w:line="288" w:lineRule="auto"/>
        <w:rPr>
          <w:rFonts w:asciiTheme="minorHAnsi" w:hAnsiTheme="minorHAnsi"/>
          <w:b/>
          <w:color w:val="1F4E79"/>
          <w:sz w:val="28"/>
          <w:szCs w:val="28"/>
          <w:lang w:val="en-IE"/>
        </w:rPr>
      </w:pPr>
    </w:p>
    <w:p w14:paraId="7D11B9DC" w14:textId="77777777" w:rsidR="007A4A59" w:rsidRDefault="007A4A59" w:rsidP="00C866D1">
      <w:pPr>
        <w:spacing w:after="120" w:line="288" w:lineRule="auto"/>
        <w:rPr>
          <w:rFonts w:asciiTheme="minorHAnsi" w:hAnsiTheme="minorHAnsi"/>
          <w:b/>
          <w:color w:val="1F4E79"/>
          <w:sz w:val="28"/>
          <w:szCs w:val="28"/>
          <w:lang w:val="en-IE"/>
        </w:rPr>
      </w:pPr>
    </w:p>
    <w:p w14:paraId="1AB291CB" w14:textId="77777777" w:rsidR="007A4A59" w:rsidRDefault="007A4A59" w:rsidP="00C866D1">
      <w:pPr>
        <w:spacing w:after="120" w:line="288" w:lineRule="auto"/>
        <w:rPr>
          <w:rFonts w:asciiTheme="minorHAnsi" w:hAnsiTheme="minorHAnsi"/>
          <w:b/>
          <w:color w:val="1F4E79"/>
          <w:sz w:val="28"/>
          <w:szCs w:val="28"/>
          <w:lang w:val="en-IE"/>
        </w:rPr>
      </w:pPr>
    </w:p>
    <w:p w14:paraId="5A471C21"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2</w:t>
            </w:r>
          </w:p>
        </w:tc>
      </w:tr>
      <w:tr w:rsidR="00821581" w:rsidRPr="001E2937"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1E2937" w:rsidRDefault="001E2937" w:rsidP="003235A0">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14:paraId="5E9A61D5" w14:textId="77777777" w:rsidTr="00821581">
        <w:tc>
          <w:tcPr>
            <w:tcW w:w="4225" w:type="pct"/>
          </w:tcPr>
          <w:p w14:paraId="183B312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r w:rsidRPr="00887AE0">
              <w:rPr>
                <w:rFonts w:asciiTheme="minorHAnsi" w:hAnsiTheme="minorHAnsi" w:cstheme="minorHAnsi"/>
                <w:b/>
                <w:bCs/>
              </w:rPr>
              <w:t xml:space="preserve">MR01 </w:t>
            </w: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they attended the Mandatory Site Visit arranged by the Contracting Authority on the date set out in Table 1 of the published CFT; and</w:t>
            </w:r>
            <w:r w:rsidRPr="00887AE0">
              <w:rPr>
                <w:rFonts w:asciiTheme="minorHAnsi" w:eastAsiaTheme="minorHAnsi" w:hAnsiTheme="minorHAnsi"/>
                <w:lang w:val="en-IE"/>
              </w:rPr>
              <w:t xml:space="preserve"> </w:t>
            </w:r>
          </w:p>
          <w:p w14:paraId="05698FF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A04D5DF" w14:textId="1BDFF9F8"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also confirm they have submitted their Declaration as required in Mandatory Requirement MR01 as a separate document</w:t>
            </w:r>
            <w:r w:rsidR="00C9362E">
              <w:rPr>
                <w:rFonts w:asciiTheme="minorHAnsi" w:eastAsiaTheme="minorHAnsi" w:hAnsiTheme="minorHAnsi"/>
                <w:u w:val="single"/>
                <w:lang w:val="en-IE"/>
              </w:rPr>
              <w:t xml:space="preserve"> (found at </w:t>
            </w:r>
            <w:r w:rsidR="0036793C">
              <w:rPr>
                <w:rFonts w:asciiTheme="minorHAnsi" w:eastAsiaTheme="minorHAnsi" w:hAnsiTheme="minorHAnsi"/>
                <w:u w:val="single"/>
                <w:lang w:val="en-IE"/>
              </w:rPr>
              <w:t>A</w:t>
            </w:r>
            <w:r w:rsidR="00C9362E">
              <w:rPr>
                <w:rFonts w:asciiTheme="minorHAnsi" w:eastAsiaTheme="minorHAnsi" w:hAnsiTheme="minorHAnsi"/>
                <w:u w:val="single"/>
                <w:lang w:val="en-IE"/>
              </w:rPr>
              <w:t>pp</w:t>
            </w:r>
            <w:r w:rsidR="0036793C">
              <w:rPr>
                <w:rFonts w:asciiTheme="minorHAnsi" w:eastAsiaTheme="minorHAnsi" w:hAnsiTheme="minorHAnsi"/>
                <w:u w:val="single"/>
                <w:lang w:val="en-IE"/>
              </w:rPr>
              <w:t>endix 1 below)</w:t>
            </w:r>
            <w:r w:rsidRPr="00887AE0">
              <w:rPr>
                <w:rFonts w:asciiTheme="minorHAnsi" w:eastAsiaTheme="minorHAnsi" w:hAnsiTheme="minorHAnsi"/>
                <w:u w:val="single"/>
                <w:lang w:val="en-IE"/>
              </w:rPr>
              <w:t>.</w:t>
            </w:r>
          </w:p>
          <w:p w14:paraId="5B1E5DAE" w14:textId="31A24118" w:rsidR="007A4A59" w:rsidRPr="00887AE0" w:rsidRDefault="007A4A59" w:rsidP="007A4A59">
            <w:pPr>
              <w:rPr>
                <w:rFonts w:asciiTheme="minorHAnsi" w:eastAsiaTheme="minorHAnsi" w:hAnsiTheme="minorHAnsi"/>
                <w:lang w:val="en-IE"/>
              </w:rPr>
            </w:pPr>
            <w:r w:rsidRPr="00887AE0">
              <w:rPr>
                <w:rFonts w:asciiTheme="minorHAnsi" w:eastAsiaTheme="minorHAnsi" w:hAnsiTheme="minorHAnsi"/>
                <w:b/>
                <w:bCs/>
                <w:lang w:val="en-IE"/>
              </w:rPr>
              <w:t>For the avoidance of doubt</w:t>
            </w:r>
            <w:r w:rsidRPr="00887AE0">
              <w:rPr>
                <w:rFonts w:asciiTheme="minorHAnsi" w:eastAsiaTheme="minorHAnsi" w:hAnsiTheme="minorHAnsi"/>
                <w:lang w:val="en-IE"/>
              </w:rPr>
              <w:t>, where a tenderer has not attended the mandatory site visit and submits a tender, it</w:t>
            </w:r>
            <w:r w:rsidR="002B0963" w:rsidRPr="00887AE0">
              <w:rPr>
                <w:rFonts w:asciiTheme="minorHAnsi" w:eastAsiaTheme="minorHAnsi" w:hAnsiTheme="minorHAnsi"/>
                <w:lang w:val="en-IE"/>
              </w:rPr>
              <w:t>’s</w:t>
            </w:r>
            <w:r w:rsidRPr="00887AE0">
              <w:rPr>
                <w:rFonts w:asciiTheme="minorHAnsi" w:eastAsiaTheme="minorHAnsi" w:hAnsiTheme="minorHAnsi"/>
                <w:lang w:val="en-IE"/>
              </w:rPr>
              <w:t xml:space="preserve"> tender will be deemed to have failed the Mandatory </w:t>
            </w:r>
            <w:r w:rsidR="00BC6E30" w:rsidRPr="00887AE0">
              <w:rPr>
                <w:rFonts w:asciiTheme="minorHAnsi" w:eastAsiaTheme="minorHAnsi" w:hAnsiTheme="minorHAnsi"/>
                <w:lang w:val="en-IE"/>
              </w:rPr>
              <w:t>Requirement,</w:t>
            </w:r>
            <w:r w:rsidR="002B0963" w:rsidRPr="00887AE0">
              <w:rPr>
                <w:rFonts w:asciiTheme="minorHAnsi" w:eastAsiaTheme="minorHAnsi" w:hAnsiTheme="minorHAnsi"/>
                <w:lang w:val="en-IE"/>
              </w:rPr>
              <w:t xml:space="preserve"> and its tender</w:t>
            </w:r>
            <w:r w:rsidRPr="00887AE0">
              <w:rPr>
                <w:rFonts w:asciiTheme="minorHAnsi" w:eastAsiaTheme="minorHAnsi" w:hAnsiTheme="minorHAnsi"/>
                <w:lang w:val="en-IE"/>
              </w:rPr>
              <w:t xml:space="preserve"> will not be evaluated in respect of the Qualitative Award Criteria and will be eliminated from further participation in the Competition.</w:t>
            </w:r>
          </w:p>
          <w:p w14:paraId="1773A750" w14:textId="77777777" w:rsidR="00E063A8" w:rsidRPr="00887AE0" w:rsidRDefault="00E063A8" w:rsidP="007A4A59">
            <w:pPr>
              <w:rPr>
                <w:rFonts w:asciiTheme="minorHAnsi" w:eastAsiaTheme="minorHAnsi" w:hAnsiTheme="minorHAnsi"/>
                <w:color w:val="2F4F4F"/>
              </w:rPr>
            </w:pPr>
          </w:p>
          <w:p w14:paraId="030FBE17" w14:textId="78BF53CB" w:rsidR="00E063A8" w:rsidRDefault="00E063A8" w:rsidP="007A4A59">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00C769FA" w:rsidRPr="00887AE0">
              <w:rPr>
                <w:rFonts w:asciiTheme="minorHAnsi" w:hAnsiTheme="minorHAnsi" w:cstheme="minorHAnsi"/>
                <w:color w:val="FF0000"/>
              </w:rPr>
              <w:t>boxes and</w:t>
            </w:r>
            <w:r w:rsidRPr="00887AE0">
              <w:rPr>
                <w:rFonts w:asciiTheme="minorHAnsi" w:hAnsiTheme="minorHAnsi" w:cstheme="minorHAnsi"/>
                <w:color w:val="FF0000"/>
              </w:rPr>
              <w:t xml:space="preserve"> </w:t>
            </w:r>
            <w:proofErr w:type="gramStart"/>
            <w:r w:rsidRPr="00887AE0">
              <w:rPr>
                <w:rFonts w:asciiTheme="minorHAnsi" w:hAnsiTheme="minorHAnsi" w:cstheme="minorHAnsi"/>
                <w:color w:val="FF0000"/>
              </w:rPr>
              <w:t>submit</w:t>
            </w:r>
            <w:proofErr w:type="gramEnd"/>
            <w:r w:rsidRPr="00887AE0">
              <w:rPr>
                <w:rFonts w:asciiTheme="minorHAnsi" w:hAnsiTheme="minorHAnsi" w:cstheme="minorHAnsi"/>
                <w:color w:val="FF0000"/>
              </w:rPr>
              <w:t xml:space="preserve"> the declaration with your Tender.</w:t>
            </w:r>
          </w:p>
        </w:tc>
        <w:tc>
          <w:tcPr>
            <w:tcW w:w="775" w:type="pct"/>
          </w:tcPr>
          <w:p w14:paraId="3235653C" w14:textId="13F3B065" w:rsidR="00E063A8"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3A5E0668" w14:textId="66DA3B6C" w:rsidR="00DE7319" w:rsidRDefault="00DE7319" w:rsidP="00DE7319">
            <w:pPr>
              <w:spacing w:before="240"/>
              <w:jc w:val="center"/>
              <w:rPr>
                <w:rFonts w:asciiTheme="minorHAnsi" w:hAnsiTheme="minorHAnsi" w:cstheme="minorHAnsi"/>
                <w:sz w:val="22"/>
                <w:szCs w:val="22"/>
              </w:rPr>
            </w:pPr>
          </w:p>
          <w:p w14:paraId="5E515FC9" w14:textId="03C776F9" w:rsidR="007A4A59"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2D4890B" w14:textId="77777777" w:rsidR="007A4A59" w:rsidRDefault="007A4A59" w:rsidP="00AC3BCA">
            <w:pPr>
              <w:jc w:val="center"/>
              <w:rPr>
                <w:rFonts w:asciiTheme="minorHAnsi" w:hAnsiTheme="minorHAnsi" w:cstheme="minorHAnsi"/>
                <w:sz w:val="22"/>
                <w:szCs w:val="22"/>
              </w:rPr>
            </w:pPr>
          </w:p>
        </w:tc>
      </w:tr>
      <w:tr w:rsidR="005032D7" w14:paraId="7D2016BB" w14:textId="77777777" w:rsidTr="00821581">
        <w:tc>
          <w:tcPr>
            <w:tcW w:w="4225" w:type="pct"/>
          </w:tcPr>
          <w:p w14:paraId="63E0520C" w14:textId="76C78FDD" w:rsidR="005032D7" w:rsidRDefault="005032D7" w:rsidP="005032D7">
            <w:pPr>
              <w:autoSpaceDE w:val="0"/>
              <w:autoSpaceDN w:val="0"/>
              <w:adjustRightInd w:val="0"/>
              <w:spacing w:line="288" w:lineRule="auto"/>
              <w:rPr>
                <w:rFonts w:asciiTheme="minorHAnsi" w:hAnsiTheme="minorHAnsi" w:cstheme="minorHAnsi"/>
                <w:b/>
                <w:bCs/>
              </w:rPr>
            </w:pPr>
            <w:r>
              <w:rPr>
                <w:rFonts w:asciiTheme="minorHAnsi" w:hAnsiTheme="minorHAnsi" w:cstheme="minorHAnsi"/>
                <w:b/>
                <w:bCs/>
              </w:rPr>
              <w:t xml:space="preserve">Service Delivery Method: </w:t>
            </w:r>
            <w:r w:rsidR="00543947">
              <w:rPr>
                <w:rFonts w:asciiTheme="minorHAnsi" w:hAnsiTheme="minorHAnsi" w:cstheme="minorHAnsi"/>
              </w:rPr>
              <w:t>Tenderers must confirm</w:t>
            </w:r>
            <w:r w:rsidRPr="00573FBB">
              <w:rPr>
                <w:rFonts w:asciiTheme="minorHAnsi" w:hAnsiTheme="minorHAnsi" w:cstheme="minorHAnsi"/>
              </w:rPr>
              <w:t xml:space="preserve"> the Service Delivery Method </w:t>
            </w:r>
            <w:r w:rsidR="00543947">
              <w:rPr>
                <w:rFonts w:asciiTheme="minorHAnsi" w:hAnsiTheme="minorHAnsi" w:cstheme="minorHAnsi"/>
              </w:rPr>
              <w:t>for which they</w:t>
            </w:r>
            <w:r w:rsidRPr="00573FBB">
              <w:rPr>
                <w:rFonts w:asciiTheme="minorHAnsi" w:hAnsiTheme="minorHAnsi" w:cstheme="minorHAnsi"/>
              </w:rPr>
              <w:t xml:space="preserve"> are submitting </w:t>
            </w:r>
            <w:r w:rsidR="00543947">
              <w:rPr>
                <w:rFonts w:asciiTheme="minorHAnsi" w:hAnsiTheme="minorHAnsi" w:cstheme="minorHAnsi"/>
              </w:rPr>
              <w:t>their</w:t>
            </w:r>
            <w:r w:rsidRPr="00573FBB">
              <w:rPr>
                <w:rFonts w:asciiTheme="minorHAnsi" w:hAnsiTheme="minorHAnsi" w:cstheme="minorHAnsi"/>
              </w:rPr>
              <w:t xml:space="preserve"> proposal.</w:t>
            </w:r>
          </w:p>
          <w:p w14:paraId="2FB88867" w14:textId="77777777" w:rsidR="005032D7" w:rsidRDefault="005032D7" w:rsidP="005032D7">
            <w:pPr>
              <w:autoSpaceDE w:val="0"/>
              <w:autoSpaceDN w:val="0"/>
              <w:adjustRightInd w:val="0"/>
              <w:spacing w:line="288" w:lineRule="auto"/>
              <w:rPr>
                <w:rFonts w:asciiTheme="minorHAnsi" w:hAnsiTheme="minorHAnsi" w:cstheme="minorHAnsi"/>
                <w:b/>
                <w:bCs/>
              </w:rPr>
            </w:pPr>
          </w:p>
          <w:p w14:paraId="098678C3" w14:textId="0FF7F839" w:rsidR="005032D7" w:rsidRPr="00887AE0" w:rsidRDefault="005032D7" w:rsidP="005032D7">
            <w:pPr>
              <w:autoSpaceDE w:val="0"/>
              <w:autoSpaceDN w:val="0"/>
              <w:adjustRightInd w:val="0"/>
              <w:spacing w:line="288" w:lineRule="auto"/>
              <w:rPr>
                <w:rFonts w:asciiTheme="minorHAnsi" w:hAnsiTheme="minorHAnsi" w:cstheme="minorHAnsi"/>
                <w:b/>
                <w:bCs/>
              </w:rPr>
            </w:pPr>
            <w:r w:rsidRPr="00573FBB">
              <w:rPr>
                <w:rFonts w:asciiTheme="minorHAnsi" w:hAnsiTheme="minorHAnsi" w:cstheme="minorHAnsi"/>
                <w:b/>
                <w:bCs/>
                <w:color w:val="EE0000"/>
              </w:rPr>
              <w:t xml:space="preserve">Action Required: </w:t>
            </w:r>
            <w:r w:rsidRPr="00573FBB">
              <w:rPr>
                <w:rFonts w:asciiTheme="minorHAnsi" w:hAnsiTheme="minorHAnsi" w:cstheme="minorHAnsi"/>
                <w:color w:val="EE0000"/>
              </w:rPr>
              <w:t xml:space="preserve">Insert </w:t>
            </w:r>
            <w:r w:rsidR="00543947">
              <w:rPr>
                <w:rFonts w:asciiTheme="minorHAnsi" w:hAnsiTheme="minorHAnsi" w:cstheme="minorHAnsi"/>
                <w:color w:val="EE0000"/>
              </w:rPr>
              <w:t>in</w:t>
            </w:r>
            <w:r w:rsidRPr="00573FBB">
              <w:rPr>
                <w:rFonts w:asciiTheme="minorHAnsi" w:hAnsiTheme="minorHAnsi" w:cstheme="minorHAnsi"/>
                <w:color w:val="EE0000"/>
              </w:rPr>
              <w:t xml:space="preserve"> the right column the Service Delivery Method number you are submitting your proposal for.</w:t>
            </w:r>
          </w:p>
        </w:tc>
        <w:tc>
          <w:tcPr>
            <w:tcW w:w="775" w:type="pct"/>
          </w:tcPr>
          <w:p w14:paraId="06D38EF6" w14:textId="77777777" w:rsidR="005032D7" w:rsidRPr="00CD1B8B" w:rsidRDefault="005032D7" w:rsidP="00DE7319">
            <w:pPr>
              <w:spacing w:before="240"/>
              <w:jc w:val="center"/>
              <w:rPr>
                <w:rFonts w:asciiTheme="minorHAnsi" w:hAnsiTheme="minorHAnsi" w:cstheme="minorHAnsi"/>
                <w:sz w:val="40"/>
                <w:szCs w:val="40"/>
              </w:rPr>
            </w:pPr>
          </w:p>
        </w:tc>
      </w:tr>
    </w:tbl>
    <w:p w14:paraId="0370C6AB" w14:textId="77777777" w:rsidR="007A4A59" w:rsidRDefault="007A4A59" w:rsidP="00543947">
      <w:pPr>
        <w:spacing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00821581" w:rsidRPr="001E2937"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1E2937" w:rsidRDefault="007A4A59" w:rsidP="008B4CBE">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14:paraId="45868167" w14:textId="77777777" w:rsidTr="00CC5B02">
        <w:tc>
          <w:tcPr>
            <w:tcW w:w="4225" w:type="pct"/>
          </w:tcPr>
          <w:p w14:paraId="5C51EAD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declare in-line with:</w:t>
            </w:r>
          </w:p>
          <w:p w14:paraId="4DAA244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p>
          <w:p w14:paraId="133D7A4D" w14:textId="5AF720C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w:t>
            </w:r>
            <w:r w:rsidR="005D227F">
              <w:rPr>
                <w:rFonts w:asciiTheme="minorHAnsi" w:hAnsiTheme="minorHAnsi"/>
                <w:bCs/>
                <w:lang w:val="en-IE"/>
              </w:rPr>
              <w:t>8</w:t>
            </w:r>
            <w:r w:rsidRPr="00887AE0">
              <w:rPr>
                <w:rFonts w:asciiTheme="minorHAnsi" w:hAnsiTheme="minorHAnsi"/>
                <w:bCs/>
                <w:lang w:val="en-IE"/>
              </w:rPr>
              <w:t xml:space="preserve"> of the CFT that the preparation of their Tender was carried out independently; and  </w:t>
            </w:r>
          </w:p>
          <w:p w14:paraId="3889A7A7" w14:textId="2B87356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2.14 of the CFT that they have not colluded on pricing or terms with others.</w:t>
            </w:r>
          </w:p>
          <w:p w14:paraId="5F6C3DC8" w14:textId="3A6F1E15"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 above and submit a declaration covering the two requirements above, on their own business headed paper and signed by an authorised official of the Tenderer, as a separate document.</w:t>
            </w:r>
          </w:p>
          <w:p w14:paraId="5EA64A84" w14:textId="77777777" w:rsidR="00AC3BCA" w:rsidRPr="00887AE0" w:rsidRDefault="00AC3BCA" w:rsidP="007A4A59">
            <w:pPr>
              <w:autoSpaceDE w:val="0"/>
              <w:autoSpaceDN w:val="0"/>
              <w:adjustRightInd w:val="0"/>
              <w:spacing w:line="288" w:lineRule="auto"/>
              <w:rPr>
                <w:rFonts w:asciiTheme="minorHAnsi" w:eastAsiaTheme="minorHAnsi" w:hAnsiTheme="minorHAnsi"/>
                <w:u w:val="single"/>
                <w:lang w:val="en-IE"/>
              </w:rPr>
            </w:pPr>
          </w:p>
          <w:p w14:paraId="11A57F7F" w14:textId="6F940D61" w:rsidR="007A4A59" w:rsidRPr="007A4A59" w:rsidRDefault="007A4A59" w:rsidP="007A4A59">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00E063A8" w:rsidRPr="00887AE0">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w:t>
            </w:r>
            <w:proofErr w:type="gramStart"/>
            <w:r w:rsidRPr="00887AE0">
              <w:rPr>
                <w:rFonts w:asciiTheme="minorHAnsi" w:hAnsiTheme="minorHAnsi" w:cstheme="minorHAnsi"/>
                <w:color w:val="FF0000"/>
              </w:rPr>
              <w:t>submit</w:t>
            </w:r>
            <w:proofErr w:type="gramEnd"/>
            <w:r w:rsidRPr="00887AE0">
              <w:rPr>
                <w:rFonts w:asciiTheme="minorHAnsi" w:hAnsiTheme="minorHAnsi" w:cstheme="minorHAnsi"/>
                <w:color w:val="FF0000"/>
              </w:rPr>
              <w:t xml:space="preserve"> the declaration with your Tender</w:t>
            </w:r>
            <w:r w:rsidR="00E063A8" w:rsidRPr="00887AE0">
              <w:rPr>
                <w:rFonts w:asciiTheme="minorHAnsi" w:hAnsiTheme="minorHAnsi" w:cstheme="minorHAnsi"/>
                <w:color w:val="FF0000"/>
              </w:rPr>
              <w:t>.</w:t>
            </w:r>
          </w:p>
        </w:tc>
        <w:tc>
          <w:tcPr>
            <w:tcW w:w="775" w:type="pct"/>
          </w:tcPr>
          <w:p w14:paraId="6E296CC5" w14:textId="77777777" w:rsidR="007A4A59" w:rsidRDefault="007A4A59" w:rsidP="003235A0">
            <w:pPr>
              <w:rPr>
                <w:rFonts w:asciiTheme="minorHAnsi" w:hAnsiTheme="minorHAnsi" w:cstheme="minorHAnsi"/>
                <w:sz w:val="40"/>
                <w:szCs w:val="40"/>
              </w:rPr>
            </w:pPr>
          </w:p>
          <w:p w14:paraId="1518E609" w14:textId="3201125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73D91E7" w14:textId="77777777" w:rsidR="007A4A59" w:rsidRPr="00F85693" w:rsidRDefault="007A4A59" w:rsidP="00C769FA">
            <w:pPr>
              <w:jc w:val="center"/>
              <w:rPr>
                <w:rFonts w:asciiTheme="minorHAnsi" w:hAnsiTheme="minorHAnsi" w:cstheme="minorHAnsi"/>
                <w:sz w:val="40"/>
                <w:szCs w:val="40"/>
              </w:rPr>
            </w:pPr>
          </w:p>
          <w:p w14:paraId="10133252"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4DD3DF8" w14:textId="77777777" w:rsidR="007A4A59" w:rsidRDefault="007A4A59" w:rsidP="00C769FA">
            <w:pPr>
              <w:jc w:val="center"/>
              <w:rPr>
                <w:rFonts w:asciiTheme="minorHAnsi" w:hAnsiTheme="minorHAnsi" w:cstheme="minorHAnsi"/>
                <w:sz w:val="22"/>
                <w:szCs w:val="22"/>
              </w:rPr>
            </w:pPr>
          </w:p>
          <w:p w14:paraId="50ABBF9A" w14:textId="77777777" w:rsidR="007A4A59" w:rsidRDefault="007A4A59" w:rsidP="00C769FA">
            <w:pPr>
              <w:jc w:val="center"/>
              <w:rPr>
                <w:rFonts w:asciiTheme="minorHAnsi" w:hAnsiTheme="minorHAnsi" w:cstheme="minorHAnsi"/>
                <w:sz w:val="22"/>
                <w:szCs w:val="22"/>
              </w:rPr>
            </w:pPr>
          </w:p>
          <w:p w14:paraId="67E263AA"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B7E40BD" w14:textId="77777777" w:rsidR="007A4A59" w:rsidRDefault="007A4A59" w:rsidP="003235A0">
            <w:pPr>
              <w:rPr>
                <w:rFonts w:asciiTheme="minorHAnsi" w:hAnsiTheme="minorHAnsi" w:cstheme="minorHAnsi"/>
                <w:sz w:val="22"/>
                <w:szCs w:val="22"/>
              </w:rPr>
            </w:pPr>
          </w:p>
        </w:tc>
      </w:tr>
    </w:tbl>
    <w:tbl>
      <w:tblPr>
        <w:tblW w:w="5000" w:type="pct"/>
        <w:tblLook w:val="04A0" w:firstRow="1" w:lastRow="0" w:firstColumn="1" w:lastColumn="0" w:noHBand="0" w:noVBand="1"/>
      </w:tblPr>
      <w:tblGrid>
        <w:gridCol w:w="9736"/>
      </w:tblGrid>
      <w:tr w:rsidR="00E063A8" w:rsidRPr="00353B77"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4</w:t>
            </w:r>
          </w:p>
        </w:tc>
      </w:tr>
      <w:tr w:rsidR="00E063A8" w:rsidRPr="00796252"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796252" w:rsidRDefault="00E063A8" w:rsidP="003235A0">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t>Insurance Declaration</w:t>
            </w:r>
          </w:p>
        </w:tc>
      </w:tr>
    </w:tbl>
    <w:p w14:paraId="6610C38F" w14:textId="77777777" w:rsidR="00501092" w:rsidRPr="007B6343" w:rsidRDefault="00501092" w:rsidP="00C866D1">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7952"/>
        <w:gridCol w:w="1784"/>
      </w:tblGrid>
      <w:tr w:rsidR="00F10EAC" w:rsidRPr="007A5B03" w14:paraId="0358C3ED" w14:textId="77777777" w:rsidTr="005032D7">
        <w:trPr>
          <w:trHeight w:val="70"/>
        </w:trPr>
        <w:tc>
          <w:tcPr>
            <w:tcW w:w="5000" w:type="pct"/>
            <w:gridSpan w:val="2"/>
            <w:tcBorders>
              <w:bottom w:val="single" w:sz="4" w:space="0" w:color="auto"/>
            </w:tcBorders>
          </w:tcPr>
          <w:p w14:paraId="5B117642" w14:textId="0F912CCE" w:rsidR="006A6245" w:rsidRPr="00B40083" w:rsidRDefault="00F10EAC" w:rsidP="00B40083">
            <w:pPr>
              <w:tabs>
                <w:tab w:val="left" w:pos="0"/>
              </w:tabs>
              <w:autoSpaceDE w:val="0"/>
              <w:spacing w:after="120" w:line="276" w:lineRule="auto"/>
              <w:rPr>
                <w:rFonts w:asciiTheme="minorHAnsi" w:eastAsiaTheme="minorHAnsi" w:hAnsiTheme="minorHAnsi" w:cs="Arial"/>
                <w:lang w:val="en-IE"/>
              </w:rPr>
            </w:pPr>
            <w:r w:rsidRPr="00B40083">
              <w:rPr>
                <w:rFonts w:asciiTheme="minorHAnsi" w:eastAsiaTheme="minorHAnsi" w:hAnsiTheme="minorHAnsi" w:cs="Arial"/>
                <w:lang w:val="en-IE"/>
              </w:rPr>
              <w:t xml:space="preserve">Tenderers are reminded of </w:t>
            </w:r>
            <w:r w:rsidR="008974DE"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FT paragraph 2.21. </w:t>
            </w:r>
            <w:r w:rsidR="001B340B" w:rsidRPr="00B40083">
              <w:rPr>
                <w:rFonts w:asciiTheme="minorHAnsi" w:eastAsiaTheme="minorHAnsi" w:hAnsiTheme="minorHAnsi" w:cs="Arial"/>
                <w:lang w:val="en-IE"/>
              </w:rPr>
              <w:t xml:space="preserve">The successful </w:t>
            </w:r>
            <w:r w:rsidR="00B40083" w:rsidRPr="00B40083">
              <w:rPr>
                <w:rFonts w:asciiTheme="minorHAnsi" w:eastAsiaTheme="minorHAnsi" w:hAnsiTheme="minorHAnsi" w:cs="Arial"/>
                <w:lang w:val="en-IE"/>
              </w:rPr>
              <w:t>Tenderer shall</w:t>
            </w:r>
            <w:r w:rsidR="001B340B" w:rsidRPr="00B40083">
              <w:rPr>
                <w:rFonts w:asciiTheme="minorHAnsi" w:eastAsiaTheme="minorHAnsi" w:hAnsiTheme="minorHAnsi" w:cs="Arial"/>
                <w:lang w:val="en-IE"/>
              </w:rPr>
              <w:t xml:space="preserve"> be required to hold for the term of any </w:t>
            </w:r>
            <w:r w:rsidR="008974DE" w:rsidRPr="00B40083">
              <w:rPr>
                <w:rFonts w:asciiTheme="minorHAnsi" w:eastAsiaTheme="minorHAnsi" w:hAnsiTheme="minorHAnsi" w:cs="Arial"/>
                <w:lang w:val="en-IE"/>
              </w:rPr>
              <w:t>Service</w:t>
            </w:r>
            <w:r w:rsidR="00CA2468" w:rsidRPr="00B40083">
              <w:rPr>
                <w:rFonts w:asciiTheme="minorHAnsi" w:eastAsiaTheme="minorHAnsi" w:hAnsiTheme="minorHAnsi" w:cs="Arial"/>
                <w:lang w:val="en-IE"/>
              </w:rPr>
              <w:t xml:space="preserve"> Contract awarded pursuant to </w:t>
            </w:r>
            <w:r w:rsidR="008974DE" w:rsidRPr="00B40083">
              <w:rPr>
                <w:rFonts w:asciiTheme="minorHAnsi" w:eastAsiaTheme="minorHAnsi" w:hAnsiTheme="minorHAnsi" w:cs="Arial"/>
                <w:lang w:val="en-IE"/>
              </w:rPr>
              <w:t xml:space="preserve">this </w:t>
            </w:r>
            <w:r w:rsidR="00CA2468" w:rsidRPr="00B40083">
              <w:rPr>
                <w:rFonts w:asciiTheme="minorHAnsi" w:eastAsiaTheme="minorHAnsi" w:hAnsiTheme="minorHAnsi" w:cs="Arial"/>
                <w:lang w:val="en-IE"/>
              </w:rPr>
              <w:t>c</w:t>
            </w:r>
            <w:r w:rsidR="001B340B" w:rsidRPr="00B40083">
              <w:rPr>
                <w:rFonts w:asciiTheme="minorHAnsi" w:eastAsiaTheme="minorHAnsi" w:hAnsiTheme="minorHAnsi" w:cs="Arial"/>
                <w:lang w:val="en-IE"/>
              </w:rPr>
              <w:t xml:space="preserve">ompetition insurances of the type and to the level specified in the </w:t>
            </w:r>
            <w:r w:rsidR="008974DE" w:rsidRPr="00B40083">
              <w:rPr>
                <w:rFonts w:asciiTheme="minorHAnsi" w:eastAsiaTheme="minorHAnsi" w:hAnsiTheme="minorHAnsi" w:cs="Arial"/>
                <w:lang w:val="en-IE"/>
              </w:rPr>
              <w:t>CFT</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A formal confirmation from the Tenderer</w:t>
            </w:r>
            <w:r w:rsidR="00B663E7" w:rsidRPr="00B40083">
              <w:rPr>
                <w:rFonts w:asciiTheme="minorHAnsi" w:eastAsiaTheme="minorHAnsi" w:hAnsiTheme="minorHAnsi" w:cs="Arial"/>
                <w:lang w:val="en-IE"/>
              </w:rPr>
              <w:t>’</w:t>
            </w:r>
            <w:r w:rsidRPr="00B40083">
              <w:rPr>
                <w:rFonts w:asciiTheme="minorHAnsi" w:eastAsiaTheme="minorHAnsi" w:hAnsiTheme="minorHAnsi" w:cs="Arial"/>
                <w:lang w:val="en-IE"/>
              </w:rPr>
              <w:t xml:space="preserve">s insurance company or broker to this effect will be requested from the successful </w:t>
            </w:r>
            <w:r w:rsidR="008974DE" w:rsidRPr="00B40083">
              <w:rPr>
                <w:rFonts w:asciiTheme="minorHAnsi" w:eastAsiaTheme="minorHAnsi" w:hAnsiTheme="minorHAnsi" w:cs="Arial"/>
                <w:lang w:val="en-IE"/>
              </w:rPr>
              <w:t>tenderer</w:t>
            </w:r>
            <w:r w:rsidRPr="00B40083">
              <w:rPr>
                <w:rFonts w:asciiTheme="minorHAnsi" w:eastAsiaTheme="minorHAnsi" w:hAnsiTheme="minorHAnsi" w:cs="Arial"/>
                <w:lang w:val="en-IE"/>
              </w:rPr>
              <w:t xml:space="preserve"> prior to the award of any </w:t>
            </w:r>
            <w:r w:rsidR="008974DE" w:rsidRPr="00B40083">
              <w:rPr>
                <w:rFonts w:asciiTheme="minorHAnsi" w:eastAsiaTheme="minorHAnsi" w:hAnsiTheme="minorHAnsi" w:cs="Arial"/>
                <w:lang w:val="en-IE"/>
              </w:rPr>
              <w:t xml:space="preserve">Service </w:t>
            </w:r>
            <w:r w:rsidR="001B340B"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ontract. If a Tenderer is unable to demonstrate that it has the required insurance within the </w:t>
            </w:r>
            <w:proofErr w:type="gramStart"/>
            <w:r w:rsidRPr="00B40083">
              <w:rPr>
                <w:rFonts w:asciiTheme="minorHAnsi" w:eastAsiaTheme="minorHAnsi" w:hAnsiTheme="minorHAnsi" w:cs="Arial"/>
                <w:lang w:val="en-IE"/>
              </w:rPr>
              <w:t>time period</w:t>
            </w:r>
            <w:proofErr w:type="gramEnd"/>
            <w:r w:rsidRPr="00B40083">
              <w:rPr>
                <w:rFonts w:asciiTheme="minorHAnsi" w:eastAsiaTheme="minorHAnsi" w:hAnsiTheme="minorHAnsi" w:cs="Arial"/>
                <w:lang w:val="en-IE"/>
              </w:rPr>
              <w:t xml:space="preserve"> specified by the Contracting </w:t>
            </w:r>
            <w:proofErr w:type="gramStart"/>
            <w:r w:rsidRPr="00B40083">
              <w:rPr>
                <w:rFonts w:asciiTheme="minorHAnsi" w:eastAsiaTheme="minorHAnsi" w:hAnsiTheme="minorHAnsi" w:cs="Arial"/>
                <w:lang w:val="en-IE"/>
              </w:rPr>
              <w:t>Authority</w:t>
            </w:r>
            <w:proofErr w:type="gramEnd"/>
            <w:r w:rsidRPr="00B40083">
              <w:rPr>
                <w:rFonts w:asciiTheme="minorHAnsi" w:eastAsiaTheme="minorHAnsi" w:hAnsiTheme="minorHAnsi" w:cs="Arial"/>
                <w:lang w:val="en-IE"/>
              </w:rPr>
              <w:t xml:space="preserve"> it will not be eligible to be awarded the </w:t>
            </w:r>
            <w:r w:rsidR="008974DE" w:rsidRPr="00B40083">
              <w:rPr>
                <w:rFonts w:asciiTheme="minorHAnsi" w:eastAsiaTheme="minorHAnsi" w:hAnsiTheme="minorHAnsi" w:cs="Arial"/>
                <w:lang w:val="en-IE"/>
              </w:rPr>
              <w:t>Service</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Contract.</w:t>
            </w:r>
          </w:p>
          <w:tbl>
            <w:tblPr>
              <w:tblStyle w:val="GridTable4-Accent1"/>
              <w:tblW w:w="5000" w:type="pct"/>
              <w:tblLook w:val="04A0" w:firstRow="1" w:lastRow="0" w:firstColumn="1" w:lastColumn="0" w:noHBand="0" w:noVBand="1"/>
            </w:tblPr>
            <w:tblGrid>
              <w:gridCol w:w="4755"/>
              <w:gridCol w:w="4755"/>
            </w:tblGrid>
            <w:tr w:rsidR="00DF39DD" w:rsidRPr="00DF39DD"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14:paraId="271781EE" w14:textId="77777777" w:rsidR="00DF39DD" w:rsidRPr="00DF39DD"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00DF39DD" w:rsidRPr="00DF39DD"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DF39DD" w:rsidRDefault="00DF39DD" w:rsidP="00DF39DD">
                  <w:pPr>
                    <w:rPr>
                      <w:rFonts w:asciiTheme="minorHAnsi" w:hAnsiTheme="minorHAnsi" w:cstheme="minorHAnsi"/>
                      <w:b w:val="0"/>
                      <w:bCs w:val="0"/>
                      <w:sz w:val="22"/>
                      <w:szCs w:val="18"/>
                    </w:rPr>
                  </w:pPr>
                </w:p>
                <w:p w14:paraId="3AF6492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14:paraId="1560266C" w14:textId="77777777" w:rsidR="00DF39DD" w:rsidRPr="00DF39DD"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DF39DD"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14:paraId="115F6CED"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00DF39DD" w:rsidRPr="00DF39DD"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14:paraId="3D1FE852"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00DF39DD" w:rsidRPr="00DF39DD" w14:paraId="3DD34151" w14:textId="77777777" w:rsidTr="00136858">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49971C"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 xml:space="preserve">(where professional expertise of the successful Tenderer carrying out any fit out </w:t>
                  </w:r>
                  <w:proofErr w:type="gramStart"/>
                  <w:r w:rsidRPr="00DF39DD">
                    <w:rPr>
                      <w:rFonts w:asciiTheme="minorHAnsi" w:hAnsiTheme="minorHAnsi" w:cstheme="minorHAnsi"/>
                      <w:b w:val="0"/>
                      <w:bCs w:val="0"/>
                      <w:sz w:val="22"/>
                      <w:szCs w:val="18"/>
                    </w:rPr>
                    <w:t>works</w:t>
                  </w:r>
                  <w:proofErr w:type="gramEnd"/>
                  <w:r w:rsidRPr="00DF39DD">
                    <w:rPr>
                      <w:rFonts w:asciiTheme="minorHAnsi" w:hAnsiTheme="minorHAnsi" w:cstheme="minorHAnsi"/>
                      <w:b w:val="0"/>
                      <w:bCs w:val="0"/>
                      <w:sz w:val="22"/>
                      <w:szCs w:val="18"/>
                    </w:rPr>
                    <w:t xml:space="preserve"> or alterations to the school’s premises)</w:t>
                  </w:r>
                </w:p>
                <w:p w14:paraId="6C36E45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14:paraId="10E1B46C"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00DF39DD" w:rsidRPr="00DF39DD" w14:paraId="1919AC20"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14:paraId="27E7A7A5"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14:paraId="7D173EA1" w14:textId="77777777" w:rsidR="00DF39DD" w:rsidRPr="00DF39DD" w:rsidRDefault="00DF39DD" w:rsidP="00DF39DD">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14:paraId="7FCA9095" w14:textId="77777777" w:rsidR="00DF39DD" w:rsidRPr="00DF39DD" w:rsidRDefault="00DF39DD" w:rsidP="00DF39D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00DF39DD" w:rsidRPr="00DF39DD" w14:paraId="0F65D83E"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14:paraId="0A52391E"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00DF39DD" w:rsidRPr="00DF39DD" w14:paraId="59D67784"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14:paraId="25B98956"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00DF39DD" w:rsidRPr="00DF39DD" w14:paraId="772CDDC7"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DF39DD" w:rsidRDefault="00DF39DD" w:rsidP="00DF39DD">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785C3D83" w:rsidR="00DF39DD" w:rsidRPr="00ED1142" w:rsidRDefault="00DF39DD"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p>
        </w:tc>
      </w:tr>
      <w:tr w:rsidR="00F10EAC" w:rsidRPr="007A5B03" w14:paraId="7EE26AA7" w14:textId="77777777" w:rsidTr="001C4B61">
        <w:tc>
          <w:tcPr>
            <w:tcW w:w="4084" w:type="pct"/>
            <w:tcBorders>
              <w:bottom w:val="single" w:sz="4" w:space="0" w:color="auto"/>
            </w:tcBorders>
            <w:shd w:val="clear" w:color="auto" w:fill="333399"/>
          </w:tcPr>
          <w:p w14:paraId="7F60FE9C" w14:textId="76C3D6E9" w:rsidR="00F10EAC" w:rsidRPr="004C7004" w:rsidRDefault="008974DE" w:rsidP="00501092">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F10EAC" w:rsidRPr="00B9705F">
              <w:rPr>
                <w:rFonts w:asciiTheme="minorHAnsi" w:hAnsiTheme="minorHAnsi"/>
                <w:b/>
                <w:color w:val="FFFFFF" w:themeColor="background1"/>
                <w:sz w:val="22"/>
                <w:szCs w:val="22"/>
                <w:lang w:val="en-IE"/>
              </w:rPr>
              <w:t>Declaration Confirmation</w:t>
            </w:r>
          </w:p>
        </w:tc>
        <w:tc>
          <w:tcPr>
            <w:tcW w:w="916" w:type="pct"/>
            <w:tcBorders>
              <w:bottom w:val="single" w:sz="4" w:space="0" w:color="auto"/>
            </w:tcBorders>
            <w:shd w:val="clear" w:color="auto" w:fill="333399"/>
          </w:tcPr>
          <w:p w14:paraId="4714AA9F" w14:textId="10C1FA22" w:rsidR="00F10EAC" w:rsidRPr="00B9705F" w:rsidRDefault="00F10EAC" w:rsidP="00A678DE">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F10EAC" w:rsidRPr="007A5B03"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91B41" w:rsidRDefault="00F10EAC" w:rsidP="003F1A1D">
            <w:pPr>
              <w:tabs>
                <w:tab w:val="left" w:pos="300"/>
              </w:tabs>
              <w:spacing w:line="288" w:lineRule="auto"/>
              <w:ind w:right="64"/>
              <w:jc w:val="both"/>
              <w:rPr>
                <w:rFonts w:asciiTheme="minorHAnsi" w:hAnsiTheme="minorHAnsi" w:cs="Arial"/>
                <w:sz w:val="22"/>
                <w:szCs w:val="22"/>
                <w:lang w:val="en-IE"/>
              </w:rPr>
            </w:pPr>
            <w:r w:rsidRPr="00091B41">
              <w:rPr>
                <w:rFonts w:asciiTheme="minorHAnsi" w:hAnsiTheme="minorHAnsi" w:cs="Arial"/>
                <w:sz w:val="22"/>
                <w:szCs w:val="22"/>
                <w:lang w:val="en-IE"/>
              </w:rPr>
              <w:t xml:space="preserve">We shall, if awarded any contract pursuant to </w:t>
            </w:r>
            <w:r w:rsidR="008974DE" w:rsidRPr="00091B41">
              <w:rPr>
                <w:rFonts w:asciiTheme="minorHAnsi" w:hAnsiTheme="minorHAnsi" w:cs="Arial"/>
                <w:sz w:val="22"/>
                <w:szCs w:val="22"/>
                <w:lang w:val="en-IE"/>
              </w:rPr>
              <w:t>CFT</w:t>
            </w:r>
            <w:r w:rsidRPr="00091B41">
              <w:rPr>
                <w:rFonts w:asciiTheme="minorHAnsi" w:hAnsiTheme="minorHAnsi" w:cs="Arial"/>
                <w:sz w:val="22"/>
                <w:szCs w:val="22"/>
                <w:lang w:val="en-IE"/>
              </w:rPr>
              <w:t xml:space="preserve">, have in place on the Effective Date of the </w:t>
            </w:r>
            <w:r w:rsidR="008974DE" w:rsidRPr="00091B41">
              <w:rPr>
                <w:rFonts w:asciiTheme="minorHAnsi" w:hAnsiTheme="minorHAnsi" w:cs="Arial"/>
                <w:sz w:val="22"/>
                <w:szCs w:val="22"/>
                <w:lang w:val="en-IE"/>
              </w:rPr>
              <w:t>Service</w:t>
            </w:r>
            <w:r w:rsidR="001B340B" w:rsidRPr="00091B41">
              <w:rPr>
                <w:rFonts w:asciiTheme="minorHAnsi" w:hAnsiTheme="minorHAnsi" w:cs="Arial"/>
                <w:sz w:val="22"/>
                <w:szCs w:val="22"/>
                <w:lang w:val="en-IE"/>
              </w:rPr>
              <w:t xml:space="preserve"> Contract</w:t>
            </w:r>
            <w:r w:rsidR="00635021" w:rsidRPr="00091B41">
              <w:rPr>
                <w:rFonts w:asciiTheme="minorHAnsi" w:hAnsiTheme="minorHAnsi" w:cs="Arial"/>
                <w:sz w:val="22"/>
                <w:szCs w:val="22"/>
                <w:lang w:val="en-IE"/>
              </w:rPr>
              <w:t>,</w:t>
            </w:r>
            <w:r w:rsidRPr="00091B41">
              <w:rPr>
                <w:rFonts w:asciiTheme="minorHAnsi" w:hAnsiTheme="minorHAnsi" w:cs="Arial"/>
                <w:sz w:val="22"/>
                <w:szCs w:val="22"/>
                <w:lang w:val="en-IE"/>
              </w:rPr>
              <w:t xml:space="preserve"> insurances as required by </w:t>
            </w:r>
            <w:r w:rsidR="00586A87" w:rsidRPr="00091B41">
              <w:rPr>
                <w:rFonts w:asciiTheme="minorHAnsi" w:hAnsiTheme="minorHAnsi" w:cs="Arial"/>
                <w:sz w:val="22"/>
                <w:szCs w:val="22"/>
                <w:lang w:val="en-IE"/>
              </w:rPr>
              <w:t xml:space="preserve">Section </w:t>
            </w:r>
            <w:r w:rsidR="00BD2535" w:rsidRPr="00091B41">
              <w:rPr>
                <w:rFonts w:asciiTheme="minorHAnsi" w:hAnsiTheme="minorHAnsi" w:cs="Arial"/>
                <w:sz w:val="22"/>
                <w:szCs w:val="22"/>
                <w:lang w:val="en-IE"/>
              </w:rPr>
              <w:t>1 (</w:t>
            </w:r>
            <w:r w:rsidR="008974DE" w:rsidRPr="00091B41">
              <w:rPr>
                <w:rFonts w:asciiTheme="minorHAnsi" w:hAnsiTheme="minorHAnsi" w:cs="Arial"/>
                <w:sz w:val="22"/>
                <w:szCs w:val="22"/>
                <w:lang w:val="en-IE"/>
              </w:rPr>
              <w:t xml:space="preserve">2.21) </w:t>
            </w:r>
            <w:r w:rsidRPr="00091B41">
              <w:rPr>
                <w:rFonts w:asciiTheme="minorHAnsi" w:hAnsiTheme="minorHAnsi" w:cs="Arial"/>
                <w:sz w:val="22"/>
                <w:szCs w:val="22"/>
                <w:lang w:val="en-IE"/>
              </w:rPr>
              <w:t xml:space="preserve">of the </w:t>
            </w:r>
            <w:r w:rsidR="008974DE" w:rsidRPr="00091B41">
              <w:rPr>
                <w:rFonts w:asciiTheme="minorHAnsi" w:hAnsiTheme="minorHAnsi" w:cs="Arial"/>
                <w:sz w:val="22"/>
                <w:szCs w:val="22"/>
                <w:lang w:val="en-IE"/>
              </w:rPr>
              <w:t>CFT and set out above</w:t>
            </w:r>
            <w:r w:rsidRPr="00091B41">
              <w:rPr>
                <w:rFonts w:asciiTheme="minorHAnsi" w:hAnsiTheme="minorHAnsi" w:cs="Arial"/>
                <w:sz w:val="22"/>
                <w:szCs w:val="22"/>
                <w:lang w:val="en-IE"/>
              </w:rPr>
              <w:t>.</w:t>
            </w:r>
          </w:p>
          <w:p w14:paraId="120B0C3A" w14:textId="53E1D73B" w:rsidR="00ED6C07" w:rsidRPr="00501092" w:rsidRDefault="00ED6C07" w:rsidP="003F1A1D">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C769FA" w:rsidRDefault="00C769FA" w:rsidP="00091B41">
            <w:pPr>
              <w:jc w:val="center"/>
              <w:rPr>
                <w:rFonts w:asciiTheme="minorHAnsi" w:hAnsiTheme="minorHAnsi"/>
                <w:color w:val="2F4841" w:themeColor="background2" w:themeShade="40"/>
                <w:sz w:val="22"/>
                <w:szCs w:val="22"/>
                <w:lang w:val="en-IE"/>
              </w:rPr>
            </w:pPr>
            <w:r w:rsidRPr="00091B41">
              <w:rPr>
                <w:rFonts w:asciiTheme="minorHAnsi" w:eastAsia="Wingdings" w:hAnsiTheme="minorHAnsi" w:cstheme="minorHAnsi"/>
                <w:sz w:val="40"/>
                <w:szCs w:val="40"/>
              </w:rPr>
              <w:t>¨</w:t>
            </w:r>
          </w:p>
        </w:tc>
      </w:tr>
    </w:tbl>
    <w:p w14:paraId="7701C636" w14:textId="77777777" w:rsidR="00E063A8" w:rsidRDefault="00E063A8" w:rsidP="00E816E1">
      <w:pPr>
        <w:rPr>
          <w:rFonts w:eastAsiaTheme="minorHAnsi"/>
          <w:color w:val="FFFFFF" w:themeColor="background1"/>
          <w:lang w:val="en-IE" w:eastAsia="ja-JP"/>
        </w:rPr>
      </w:pPr>
    </w:p>
    <w:p w14:paraId="2CC13DB6" w14:textId="77777777" w:rsidR="00543947" w:rsidRDefault="00543947"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5</w:t>
            </w:r>
          </w:p>
        </w:tc>
      </w:tr>
      <w:tr w:rsidR="00FE67DC" w:rsidRPr="00FE67DC"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FE67DC" w:rsidRDefault="00E063A8" w:rsidP="003235A0">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t>Selection Criteria</w:t>
            </w:r>
          </w:p>
        </w:tc>
      </w:tr>
    </w:tbl>
    <w:p w14:paraId="2304FC41" w14:textId="77777777" w:rsidR="00E063A8" w:rsidRDefault="00E063A8" w:rsidP="00E816E1">
      <w:pPr>
        <w:rPr>
          <w:rFonts w:eastAsiaTheme="minorHAnsi"/>
          <w:color w:val="FFFFFF" w:themeColor="background1"/>
          <w:lang w:val="en-IE" w:eastAsia="ja-JP"/>
        </w:rPr>
      </w:pPr>
    </w:p>
    <w:p w14:paraId="1F42D0F0" w14:textId="75CD06D9"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14:paraId="46B31F4C" w14:textId="134EB55E"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A Tenderer who </w:t>
      </w:r>
      <w:proofErr w:type="gramStart"/>
      <w:r w:rsidRPr="00FE67DC">
        <w:rPr>
          <w:rFonts w:asciiTheme="minorHAnsi" w:hAnsiTheme="minorHAnsi" w:cstheme="minorHAnsi"/>
          <w:b/>
          <w:bCs/>
        </w:rPr>
        <w:t>fails</w:t>
      </w:r>
      <w:proofErr w:type="gramEnd"/>
      <w:r w:rsidRPr="00FE67DC">
        <w:rPr>
          <w:rFonts w:asciiTheme="minorHAnsi" w:hAnsiTheme="minorHAnsi" w:cstheme="minorHAnsi"/>
          <w:b/>
          <w:bCs/>
        </w:rPr>
        <w:t xml:space="preserve"> a selection criterion will be excluded from participating in this Competition.</w:t>
      </w:r>
    </w:p>
    <w:p w14:paraId="3DFD63F8" w14:textId="77777777" w:rsidR="00054345" w:rsidRDefault="00054345" w:rsidP="008D589B">
      <w:pPr>
        <w:spacing w:line="259" w:lineRule="auto"/>
        <w:ind w:right="381"/>
        <w:jc w:val="both"/>
        <w:rPr>
          <w:rFonts w:asciiTheme="minorHAnsi" w:hAnsiTheme="minorHAnsi" w:cstheme="minorHAnsi"/>
          <w:b/>
          <w:bCs/>
          <w:szCs w:val="22"/>
        </w:rPr>
      </w:pPr>
    </w:p>
    <w:p w14:paraId="7E4A76B5" w14:textId="3895195E" w:rsidR="00054345" w:rsidRPr="00D9509D" w:rsidRDefault="00054345" w:rsidP="00D9509D">
      <w:pPr>
        <w:spacing w:line="276" w:lineRule="auto"/>
        <w:jc w:val="both"/>
        <w:rPr>
          <w:rFonts w:asciiTheme="minorHAnsi" w:hAnsiTheme="minorHAnsi" w:cstheme="minorHAnsi"/>
          <w:b/>
          <w:bCs/>
        </w:rPr>
      </w:pPr>
      <w:r w:rsidRPr="008D589B">
        <w:rPr>
          <w:rFonts w:asciiTheme="minorHAnsi" w:hAnsiTheme="minorHAnsi" w:cstheme="minorHAnsi"/>
          <w:b/>
          <w:bCs/>
        </w:rPr>
        <w:t>Selection Criteri</w:t>
      </w:r>
      <w:r w:rsidR="00FE67DC" w:rsidRPr="008D589B">
        <w:rPr>
          <w:rFonts w:asciiTheme="minorHAnsi" w:hAnsiTheme="minorHAnsi" w:cstheme="minorHAnsi"/>
          <w:b/>
          <w:bCs/>
        </w:rPr>
        <w:t>on</w:t>
      </w:r>
      <w:r w:rsidRPr="008D589B">
        <w:rPr>
          <w:rFonts w:asciiTheme="minorHAnsi" w:hAnsiTheme="minorHAnsi" w:cstheme="minorHAnsi"/>
          <w:b/>
          <w:bCs/>
        </w:rPr>
        <w:t xml:space="preserve"> 1</w:t>
      </w:r>
      <w:r w:rsidR="008D589B" w:rsidRPr="008D589B">
        <w:rPr>
          <w:rFonts w:asciiTheme="minorHAnsi" w:hAnsiTheme="minorHAnsi" w:cstheme="minorHAnsi"/>
          <w:b/>
          <w:bCs/>
        </w:rPr>
        <w:t>.</w:t>
      </w:r>
      <w:r w:rsidRPr="008D589B">
        <w:rPr>
          <w:rFonts w:asciiTheme="minorHAnsi" w:hAnsiTheme="minorHAnsi" w:cstheme="minorHAnsi"/>
          <w:b/>
          <w:bCs/>
        </w:rPr>
        <w:t xml:space="preserve"> Economic and Financial Standing </w:t>
      </w:r>
    </w:p>
    <w:p w14:paraId="300515A9" w14:textId="77777777" w:rsidR="00D9509D" w:rsidRDefault="00D9509D" w:rsidP="00D9509D">
      <w:pPr>
        <w:spacing w:line="276" w:lineRule="auto"/>
        <w:ind w:right="107" w:firstLine="720"/>
        <w:rPr>
          <w:rFonts w:asciiTheme="minorHAnsi" w:hAnsiTheme="minorHAnsi" w:cstheme="minorHAnsi"/>
          <w:b/>
          <w:bCs/>
          <w:szCs w:val="22"/>
        </w:rPr>
      </w:pPr>
    </w:p>
    <w:p w14:paraId="3BE40197" w14:textId="6668A84B" w:rsidR="00054345" w:rsidRPr="0046024A" w:rsidRDefault="00054345" w:rsidP="00B173D4">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14:paraId="5264B64E" w14:textId="0BCC2A4E" w:rsidR="00054345" w:rsidRPr="00D9509D" w:rsidRDefault="00054345" w:rsidP="0046024A">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Supporting Documentation required:</w:t>
      </w:r>
      <w:r w:rsidRPr="00054345">
        <w:rPr>
          <w:rFonts w:asciiTheme="minorHAnsi" w:hAnsiTheme="minorHAnsi" w:cstheme="minorHAnsi"/>
          <w:bCs/>
          <w:szCs w:val="22"/>
        </w:rPr>
        <w:t xml:space="preserve"> Copies of the audited financial statements for each of the three (3) immediately preceding financial </w:t>
      </w:r>
      <w:proofErr w:type="gramStart"/>
      <w:r w:rsidRPr="00054345">
        <w:rPr>
          <w:rFonts w:asciiTheme="minorHAnsi" w:hAnsiTheme="minorHAnsi" w:cstheme="minorHAnsi"/>
          <w:bCs/>
          <w:szCs w:val="22"/>
        </w:rPr>
        <w:t>years</w:t>
      </w:r>
      <w:proofErr w:type="gramEnd"/>
      <w:r w:rsidRPr="00054345">
        <w:rPr>
          <w:rFonts w:asciiTheme="minorHAnsi" w:hAnsiTheme="minorHAnsi" w:cstheme="minorHAnsi"/>
          <w:bCs/>
          <w:szCs w:val="22"/>
        </w:rPr>
        <w:t xml:space="preserve"> which must include an unqualified audit report on financial statements.</w:t>
      </w:r>
    </w:p>
    <w:p w14:paraId="6D3554A8" w14:textId="58131102" w:rsidR="00054345" w:rsidRPr="00D9509D" w:rsidRDefault="00054345" w:rsidP="0046024A">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14:paraId="31FD925D" w14:textId="77777777" w:rsidR="00054345" w:rsidRDefault="00054345" w:rsidP="0046024A">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D9509D" w:rsidRDefault="00054345" w:rsidP="00D9509D">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475F8ECE" w14:textId="30F0979B" w:rsidR="00054345" w:rsidRDefault="00054345"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immediately preceding the date of publication of this CFT</w:t>
      </w:r>
      <w:r>
        <w:rPr>
          <w:rFonts w:asciiTheme="minorHAnsi" w:hAnsiTheme="minorHAnsi" w:cstheme="minorHAnsi"/>
          <w:szCs w:val="22"/>
        </w:rPr>
        <w:t>;</w:t>
      </w:r>
    </w:p>
    <w:p w14:paraId="4F5E2D19" w14:textId="2CE0B8DE" w:rsidR="00054345" w:rsidRPr="00054345" w:rsidRDefault="00A94E1C"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s</w:t>
      </w:r>
      <w:r w:rsidR="00054345">
        <w:rPr>
          <w:rFonts w:asciiTheme="minorHAnsi" w:hAnsiTheme="minorHAnsi" w:cstheme="minorHAnsi"/>
          <w:szCs w:val="22"/>
        </w:rPr>
        <w:t xml:space="preserve">ubmit with your tender your financial statements which include an </w:t>
      </w:r>
      <w:r w:rsidR="00054345" w:rsidRP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14:paraId="342DE85D" w14:textId="77777777" w:rsidR="00054345"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8D589B" w14:paraId="5E119621" w14:textId="77777777" w:rsidTr="008D589B">
        <w:tc>
          <w:tcPr>
            <w:tcW w:w="8831" w:type="dxa"/>
            <w:gridSpan w:val="3"/>
            <w:shd w:val="clear" w:color="auto" w:fill="333399"/>
          </w:tcPr>
          <w:p w14:paraId="4B2B7AC4" w14:textId="468D7E0B" w:rsidR="00054345" w:rsidRPr="008D589B" w:rsidRDefault="005E43EF" w:rsidP="008D589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14:paraId="3F74C24A" w14:textId="77777777" w:rsidTr="00054345">
        <w:tc>
          <w:tcPr>
            <w:tcW w:w="2943" w:type="dxa"/>
          </w:tcPr>
          <w:p w14:paraId="63B96387" w14:textId="119C3738"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5A2C0F54" w14:textId="0018590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6754E8D3" w14:textId="411BEDD5"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r>
      <w:tr w:rsidR="00054345" w14:paraId="25EF384B" w14:textId="77777777" w:rsidTr="00054345">
        <w:tc>
          <w:tcPr>
            <w:tcW w:w="2943" w:type="dxa"/>
          </w:tcPr>
          <w:p w14:paraId="7D4E7057" w14:textId="172BA94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4538A32E" w14:textId="2FDC2A14"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28D8F301" w14:textId="5F195563"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67E4D1D3" w14:textId="0BCB1886" w:rsidR="00054345" w:rsidRDefault="005E43EF" w:rsidP="00D9509D">
      <w:pPr>
        <w:spacing w:after="240" w:line="276" w:lineRule="auto"/>
        <w:ind w:right="107"/>
        <w:jc w:val="both"/>
        <w:rPr>
          <w:rFonts w:asciiTheme="minorHAnsi" w:hAnsiTheme="minorHAnsi" w:cstheme="minorHAnsi"/>
          <w:b/>
          <w:bCs/>
          <w:szCs w:val="22"/>
        </w:rPr>
      </w:pPr>
      <w:r>
        <w:rPr>
          <w:rFonts w:asciiTheme="minorHAnsi" w:hAnsiTheme="minorHAnsi" w:cstheme="minorHAnsi"/>
          <w:b/>
          <w:bCs/>
          <w:szCs w:val="22"/>
        </w:rPr>
        <w:lastRenderedPageBreak/>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r>
        <w:rPr>
          <w:rFonts w:asciiTheme="minorHAnsi" w:hAnsiTheme="minorHAnsi" w:cstheme="minorHAnsi"/>
          <w:b/>
          <w:bCs/>
          <w:szCs w:val="22"/>
        </w:rPr>
        <w:t xml:space="preserve"> </w:t>
      </w:r>
      <w:r w:rsidR="00054345" w:rsidRPr="005E43EF">
        <w:rPr>
          <w:rFonts w:asciiTheme="minorHAnsi" w:hAnsiTheme="minorHAnsi" w:cstheme="minorHAnsi"/>
          <w:b/>
          <w:bCs/>
          <w:szCs w:val="22"/>
        </w:rPr>
        <w:t>Technical and Professional Ability</w:t>
      </w:r>
    </w:p>
    <w:p w14:paraId="7B74B69A" w14:textId="77777777" w:rsidR="000B3689" w:rsidRDefault="000B3689" w:rsidP="00D9509D">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77777777" w:rsidR="001C4B61" w:rsidRDefault="000B3689" w:rsidP="00CB0C08">
      <w:pPr>
        <w:pStyle w:val="ListParagraph"/>
        <w:numPr>
          <w:ilvl w:val="0"/>
          <w:numId w:val="18"/>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14:paraId="267A153A" w14:textId="77777777" w:rsidR="001C4B61" w:rsidRDefault="000B3689" w:rsidP="00D9509D">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2C716347" w14:textId="77777777" w:rsidR="00D9509D" w:rsidRDefault="00D9509D" w:rsidP="00D9509D">
      <w:pPr>
        <w:pStyle w:val="ListParagraph"/>
        <w:spacing w:after="240" w:line="276" w:lineRule="auto"/>
        <w:ind w:left="709" w:right="107"/>
        <w:jc w:val="both"/>
        <w:rPr>
          <w:rFonts w:asciiTheme="minorHAnsi" w:hAnsiTheme="minorHAnsi" w:cstheme="minorHAnsi"/>
          <w:b/>
          <w:bCs/>
          <w:color w:val="FF0000"/>
          <w:szCs w:val="22"/>
        </w:rPr>
      </w:pPr>
    </w:p>
    <w:p w14:paraId="48EBC3BA" w14:textId="076AEF77" w:rsidR="009F6D1F" w:rsidRPr="001C4B61" w:rsidRDefault="009F6D1F" w:rsidP="00D9509D">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1C4B61" w14:paraId="10BC5651" w14:textId="77777777" w:rsidTr="000D0B13">
        <w:tc>
          <w:tcPr>
            <w:tcW w:w="4013" w:type="pct"/>
            <w:gridSpan w:val="2"/>
            <w:shd w:val="clear" w:color="auto" w:fill="333399"/>
          </w:tcPr>
          <w:p w14:paraId="5BAF00B4" w14:textId="77777777" w:rsidR="009F6D1F" w:rsidRPr="001C4B61" w:rsidRDefault="009F6D1F" w:rsidP="002D6921">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14:paraId="63BACFA2" w14:textId="77777777" w:rsidR="009F6D1F" w:rsidRPr="001C4B61" w:rsidRDefault="009F6D1F" w:rsidP="002D6921">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009F6D1F" w:rsidRPr="00C769FA" w14:paraId="3334DB58" w14:textId="77777777" w:rsidTr="000D0B13">
        <w:trPr>
          <w:trHeight w:val="485"/>
        </w:trPr>
        <w:tc>
          <w:tcPr>
            <w:tcW w:w="4013" w:type="pct"/>
            <w:gridSpan w:val="2"/>
            <w:shd w:val="clear" w:color="auto" w:fill="E9E9E3"/>
            <w:vAlign w:val="bottom"/>
          </w:tcPr>
          <w:p w14:paraId="24481A73" w14:textId="7FC42008" w:rsidR="009F6D1F" w:rsidRPr="001C4B61" w:rsidRDefault="009F6D1F" w:rsidP="002D6921">
            <w:p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confirm</w:t>
            </w:r>
            <w:r w:rsidR="008F6101" w:rsidRPr="001C4B61">
              <w:rPr>
                <w:rFonts w:asciiTheme="minorHAnsi" w:hAnsiTheme="minorHAnsi" w:cs="Arial"/>
                <w:lang w:val="en-IE"/>
              </w:rPr>
              <w:t>:</w:t>
            </w:r>
          </w:p>
          <w:p w14:paraId="7D2B6A04" w14:textId="683ED29D"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are r</w:t>
            </w:r>
            <w:r w:rsidR="009F6D1F" w:rsidRPr="001C4B61">
              <w:rPr>
                <w:rFonts w:asciiTheme="minorHAnsi" w:hAnsiTheme="minorHAnsi" w:cs="Arial"/>
                <w:lang w:val="en-IE"/>
              </w:rPr>
              <w:t>egistered as a Food Business Operator (FBO);</w:t>
            </w:r>
          </w:p>
          <w:p w14:paraId="058F1D28"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5E5E4B31" w14:textId="77777777" w:rsidR="009F6D1F" w:rsidRPr="001C4B61" w:rsidRDefault="009F6D1F" w:rsidP="002D6921">
            <w:pPr>
              <w:pStyle w:val="ListParagraph"/>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Or</w:t>
            </w:r>
          </w:p>
          <w:p w14:paraId="62777176"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1B48B3D4" w14:textId="0927508C"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have s</w:t>
            </w:r>
            <w:r w:rsidR="009F6D1F" w:rsidRPr="001C4B61">
              <w:rPr>
                <w:rFonts w:asciiTheme="minorHAnsi" w:hAnsiTheme="minorHAnsi" w:cs="Arial"/>
                <w:lang w:val="en-IE"/>
              </w:rPr>
              <w:t>ubmitted</w:t>
            </w:r>
            <w:r w:rsidRPr="001C4B61">
              <w:rPr>
                <w:rFonts w:asciiTheme="minorHAnsi" w:hAnsiTheme="minorHAnsi" w:cs="Arial"/>
                <w:lang w:val="en-IE"/>
              </w:rPr>
              <w:t xml:space="preserve"> the</w:t>
            </w:r>
            <w:r w:rsidR="009F6D1F" w:rsidRPr="001C4B61">
              <w:rPr>
                <w:rFonts w:asciiTheme="minorHAnsi" w:hAnsiTheme="minorHAnsi" w:cs="Arial"/>
                <w:lang w:val="en-IE"/>
              </w:rPr>
              <w:t xml:space="preserve"> notification to be registered </w:t>
            </w:r>
            <w:r w:rsidRPr="001C4B61">
              <w:rPr>
                <w:rFonts w:asciiTheme="minorHAnsi" w:hAnsiTheme="minorHAnsi" w:cs="Arial"/>
                <w:lang w:val="en-IE"/>
              </w:rPr>
              <w:t>as</w:t>
            </w:r>
            <w:r w:rsidR="009F6D1F" w:rsidRPr="001C4B61">
              <w:rPr>
                <w:rFonts w:asciiTheme="minorHAnsi" w:hAnsiTheme="minorHAnsi" w:cs="Arial"/>
                <w:lang w:val="en-IE"/>
              </w:rPr>
              <w:t xml:space="preserve"> an FBO</w:t>
            </w:r>
            <w:r w:rsidRPr="001C4B61">
              <w:rPr>
                <w:rFonts w:asciiTheme="minorHAnsi" w:hAnsiTheme="minorHAnsi" w:cs="Arial"/>
                <w:lang w:val="en-IE"/>
              </w:rPr>
              <w:t xml:space="preserve"> </w:t>
            </w:r>
            <w:r w:rsidR="008346D3" w:rsidRPr="001C4B61">
              <w:rPr>
                <w:rFonts w:asciiTheme="minorHAnsi" w:hAnsiTheme="minorHAnsi" w:cs="Arial"/>
                <w:lang w:val="en-IE"/>
              </w:rPr>
              <w:t xml:space="preserve">to the competent authority </w:t>
            </w:r>
            <w:r w:rsidRPr="001C4B61">
              <w:rPr>
                <w:rFonts w:asciiTheme="minorHAnsi" w:hAnsiTheme="minorHAnsi" w:cs="Arial"/>
                <w:lang w:val="en-IE"/>
              </w:rPr>
              <w:t xml:space="preserve">and </w:t>
            </w:r>
            <w:r w:rsidR="008346D3" w:rsidRPr="001C4B61">
              <w:rPr>
                <w:rFonts w:asciiTheme="minorHAnsi" w:hAnsiTheme="minorHAnsi" w:cs="Arial"/>
                <w:lang w:val="en-IE"/>
              </w:rPr>
              <w:t xml:space="preserve">have </w:t>
            </w:r>
            <w:r w:rsidRPr="001C4B61">
              <w:rPr>
                <w:rFonts w:asciiTheme="minorHAnsi" w:hAnsiTheme="minorHAnsi" w:cs="Arial"/>
                <w:lang w:val="en-IE"/>
              </w:rPr>
              <w:t xml:space="preserve">received </w:t>
            </w:r>
            <w:r w:rsidR="008346D3" w:rsidRPr="001C4B61">
              <w:rPr>
                <w:rFonts w:asciiTheme="minorHAnsi" w:hAnsiTheme="minorHAnsi" w:cs="Arial"/>
                <w:lang w:val="en-IE"/>
              </w:rPr>
              <w:t>a</w:t>
            </w:r>
            <w:r w:rsidRPr="001C4B61">
              <w:rPr>
                <w:rFonts w:asciiTheme="minorHAnsi" w:hAnsiTheme="minorHAnsi" w:cs="Arial"/>
                <w:lang w:val="en-IE"/>
              </w:rPr>
              <w:t xml:space="preserve"> confirmation of receipt.</w:t>
            </w:r>
          </w:p>
          <w:p w14:paraId="47191323" w14:textId="77777777" w:rsidR="007D5A80" w:rsidRDefault="007D5A80" w:rsidP="002D6921">
            <w:pPr>
              <w:tabs>
                <w:tab w:val="left" w:pos="300"/>
              </w:tabs>
              <w:spacing w:line="288" w:lineRule="auto"/>
              <w:ind w:right="64"/>
              <w:jc w:val="both"/>
              <w:rPr>
                <w:rFonts w:asciiTheme="minorHAnsi" w:hAnsiTheme="minorHAnsi" w:cstheme="minorHAnsi"/>
                <w:b/>
                <w:bCs/>
                <w:color w:val="FF0000"/>
              </w:rPr>
            </w:pPr>
          </w:p>
          <w:p w14:paraId="4F279E70" w14:textId="308706B5" w:rsidR="009F6D1F" w:rsidRPr="001C4B61" w:rsidRDefault="009F6D1F" w:rsidP="002D6921">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14:paraId="3DF60109" w14:textId="77777777" w:rsidR="009F6D1F" w:rsidRDefault="009F6D1F" w:rsidP="002D6921">
            <w:pPr>
              <w:autoSpaceDE w:val="0"/>
              <w:autoSpaceDN w:val="0"/>
              <w:adjustRightInd w:val="0"/>
              <w:spacing w:line="288" w:lineRule="auto"/>
              <w:jc w:val="center"/>
              <w:rPr>
                <w:rFonts w:ascii="Calibri" w:hAnsi="Calibri" w:cs="Calibri"/>
                <w:b/>
                <w:bCs/>
                <w:lang w:val="en-IE" w:eastAsia="en-IE"/>
              </w:rPr>
            </w:pPr>
          </w:p>
          <w:p w14:paraId="219281A6" w14:textId="77777777" w:rsidR="009F6D1F" w:rsidRPr="008D589B" w:rsidRDefault="009F6D1F" w:rsidP="008D589B">
            <w:pPr>
              <w:jc w:val="center"/>
              <w:rPr>
                <w:rFonts w:asciiTheme="minorHAnsi" w:hAnsiTheme="minorHAnsi" w:cstheme="minorHAnsi"/>
                <w:sz w:val="40"/>
                <w:szCs w:val="40"/>
              </w:rPr>
            </w:pPr>
            <w:r w:rsidRPr="008D589B">
              <w:rPr>
                <w:rFonts w:asciiTheme="minorHAnsi" w:eastAsia="Wingdings" w:hAnsiTheme="minorHAnsi" w:cstheme="minorHAnsi"/>
                <w:sz w:val="40"/>
                <w:szCs w:val="40"/>
              </w:rPr>
              <w:t>¨</w:t>
            </w:r>
          </w:p>
          <w:p w14:paraId="541A89F6" w14:textId="77777777" w:rsidR="009F6D1F" w:rsidRPr="008D589B" w:rsidRDefault="009F6D1F" w:rsidP="008D589B">
            <w:pPr>
              <w:rPr>
                <w:rFonts w:asciiTheme="minorHAnsi" w:hAnsiTheme="minorHAnsi" w:cstheme="minorHAnsi"/>
                <w:sz w:val="40"/>
                <w:szCs w:val="40"/>
              </w:rPr>
            </w:pPr>
          </w:p>
          <w:p w14:paraId="192B7504" w14:textId="77777777" w:rsidR="009F6D1F" w:rsidRPr="00C769FA" w:rsidRDefault="009F6D1F" w:rsidP="008D589B">
            <w:pPr>
              <w:jc w:val="center"/>
              <w:rPr>
                <w:rFonts w:asciiTheme="minorHAnsi" w:hAnsiTheme="minorHAnsi"/>
                <w:color w:val="2F4841" w:themeColor="background2" w:themeShade="40"/>
                <w:sz w:val="22"/>
                <w:szCs w:val="22"/>
                <w:lang w:val="en-IE"/>
              </w:rPr>
            </w:pPr>
            <w:r w:rsidRPr="008D589B">
              <w:rPr>
                <w:rFonts w:asciiTheme="minorHAnsi" w:eastAsia="Wingdings" w:hAnsiTheme="minorHAnsi" w:cstheme="minorHAnsi"/>
                <w:sz w:val="40"/>
                <w:szCs w:val="40"/>
              </w:rPr>
              <w:t>¨</w:t>
            </w:r>
          </w:p>
        </w:tc>
      </w:tr>
      <w:tr w:rsidR="009F6D1F" w:rsidRPr="00C769FA" w14:paraId="5481C720" w14:textId="77777777" w:rsidTr="000D0B13">
        <w:trPr>
          <w:trHeight w:val="485"/>
        </w:trPr>
        <w:tc>
          <w:tcPr>
            <w:tcW w:w="2038" w:type="pct"/>
            <w:shd w:val="clear" w:color="auto" w:fill="E9E9E3"/>
            <w:vAlign w:val="center"/>
          </w:tcPr>
          <w:p w14:paraId="0DCF7DFD" w14:textId="4C06179B" w:rsidR="009F6D1F" w:rsidRPr="001C4B61" w:rsidRDefault="009F6D1F" w:rsidP="002D6921">
            <w:pPr>
              <w:autoSpaceDE w:val="0"/>
              <w:autoSpaceDN w:val="0"/>
              <w:adjustRightInd w:val="0"/>
              <w:spacing w:line="288" w:lineRule="auto"/>
              <w:rPr>
                <w:rFonts w:asciiTheme="minorHAnsi" w:hAnsiTheme="minorHAnsi" w:cs="Arial"/>
                <w:lang w:val="en-IE"/>
              </w:rPr>
            </w:pPr>
            <w:r w:rsidRPr="001C4B61">
              <w:rPr>
                <w:rFonts w:asciiTheme="minorHAnsi" w:hAnsiTheme="minorHAnsi" w:cs="Arial"/>
                <w:lang w:val="en-IE"/>
              </w:rPr>
              <w:t xml:space="preserve">We </w:t>
            </w:r>
            <w:r w:rsidR="008F6101" w:rsidRPr="001C4B61">
              <w:rPr>
                <w:rFonts w:asciiTheme="minorHAnsi" w:hAnsiTheme="minorHAnsi" w:cs="Arial"/>
                <w:lang w:val="en-IE"/>
              </w:rPr>
              <w:t>c</w:t>
            </w:r>
            <w:r w:rsidRPr="001C4B61">
              <w:rPr>
                <w:rFonts w:asciiTheme="minorHAnsi" w:hAnsiTheme="minorHAnsi" w:cs="Arial"/>
                <w:lang w:val="en-IE"/>
              </w:rPr>
              <w:t xml:space="preserve">onfirm </w:t>
            </w:r>
            <w:r w:rsidR="008F6101" w:rsidRPr="001C4B61">
              <w:rPr>
                <w:rFonts w:asciiTheme="minorHAnsi" w:hAnsiTheme="minorHAnsi" w:cs="Arial"/>
                <w:lang w:val="en-IE"/>
              </w:rPr>
              <w:t>we are</w:t>
            </w:r>
            <w:r w:rsidRPr="001C4B61">
              <w:rPr>
                <w:rFonts w:asciiTheme="minorHAnsi" w:hAnsiTheme="minorHAnsi" w:cs="Arial"/>
                <w:lang w:val="en-IE"/>
              </w:rPr>
              <w:t xml:space="preserve"> </w:t>
            </w:r>
            <w:r w:rsidR="008F6101" w:rsidRPr="001C4B61">
              <w:rPr>
                <w:rFonts w:asciiTheme="minorHAnsi" w:hAnsiTheme="minorHAnsi" w:cs="Arial"/>
                <w:lang w:val="en-IE"/>
              </w:rPr>
              <w:t xml:space="preserve">registered with or have submitted our application to the following competent </w:t>
            </w:r>
            <w:r w:rsidR="008346D3" w:rsidRPr="001C4B61">
              <w:rPr>
                <w:rFonts w:asciiTheme="minorHAnsi" w:hAnsiTheme="minorHAnsi" w:cs="Arial"/>
                <w:lang w:val="en-IE"/>
              </w:rPr>
              <w:t>a</w:t>
            </w:r>
            <w:r w:rsidR="008F6101" w:rsidRPr="001C4B61">
              <w:rPr>
                <w:rFonts w:asciiTheme="minorHAnsi" w:hAnsiTheme="minorHAnsi" w:cs="Arial"/>
                <w:lang w:val="en-IE"/>
              </w:rPr>
              <w:t>uthority.</w:t>
            </w:r>
          </w:p>
          <w:p w14:paraId="2420EF12" w14:textId="77777777" w:rsidR="007D5A80"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1C4B61" w:rsidRDefault="009F6D1F" w:rsidP="002D6921">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008F6101" w:rsidRPr="001C4B6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008346D3" w:rsidRPr="001C4B61">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14:paraId="489D458B" w14:textId="77777777" w:rsidR="009F6D1F" w:rsidRPr="00D86580" w:rsidRDefault="009F6D1F" w:rsidP="002D6921">
            <w:pPr>
              <w:autoSpaceDE w:val="0"/>
              <w:autoSpaceDN w:val="0"/>
              <w:adjustRightInd w:val="0"/>
              <w:spacing w:line="288" w:lineRule="auto"/>
              <w:rPr>
                <w:rFonts w:ascii="Calibri" w:hAnsi="Calibri" w:cs="Calibri"/>
                <w:lang w:val="en-IE" w:eastAsia="en-IE"/>
              </w:rPr>
            </w:pPr>
          </w:p>
        </w:tc>
      </w:tr>
      <w:tr w:rsidR="009F6D1F" w:rsidRPr="00C769FA" w14:paraId="35BB4A07" w14:textId="77777777" w:rsidTr="000D0B13">
        <w:trPr>
          <w:trHeight w:val="485"/>
        </w:trPr>
        <w:tc>
          <w:tcPr>
            <w:tcW w:w="5000" w:type="pct"/>
            <w:gridSpan w:val="3"/>
            <w:shd w:val="clear" w:color="auto" w:fill="E9E9E3"/>
            <w:vAlign w:val="center"/>
          </w:tcPr>
          <w:p w14:paraId="3B563411" w14:textId="77777777" w:rsidR="007D5A80"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D86580" w:rsidRDefault="009F6D1F" w:rsidP="002D6921">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008D589B" w:rsidRP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008346D3" w:rsidRPr="008D589B">
              <w:rPr>
                <w:rFonts w:asciiTheme="minorHAnsi" w:hAnsiTheme="minorHAnsi" w:cstheme="minorHAnsi"/>
                <w:color w:val="EE0000"/>
                <w:szCs w:val="22"/>
              </w:rPr>
              <w:t>.</w:t>
            </w:r>
          </w:p>
        </w:tc>
      </w:tr>
    </w:tbl>
    <w:p w14:paraId="27C4C007" w14:textId="77777777" w:rsidR="005E43EF" w:rsidRPr="009F6D1F" w:rsidRDefault="005E43EF" w:rsidP="005E43EF">
      <w:pPr>
        <w:rPr>
          <w:rFonts w:asciiTheme="minorHAnsi" w:hAnsiTheme="minorHAnsi" w:cstheme="minorHAnsi"/>
          <w:szCs w:val="22"/>
          <w:lang w:val="en-IE"/>
        </w:rPr>
      </w:pPr>
    </w:p>
    <w:p w14:paraId="49F51FB8" w14:textId="77777777" w:rsidR="005E43EF" w:rsidRDefault="005E43EF" w:rsidP="005E43EF">
      <w:pPr>
        <w:jc w:val="both"/>
        <w:rPr>
          <w:rFonts w:asciiTheme="minorHAnsi" w:hAnsiTheme="minorHAnsi" w:cstheme="minorHAnsi"/>
          <w:szCs w:val="22"/>
        </w:rPr>
      </w:pPr>
    </w:p>
    <w:p w14:paraId="77C27AC1" w14:textId="77777777" w:rsidR="00463BAE" w:rsidRDefault="00463BAE" w:rsidP="005E43EF">
      <w:pPr>
        <w:jc w:val="both"/>
        <w:rPr>
          <w:rFonts w:asciiTheme="minorHAnsi" w:hAnsiTheme="minorHAnsi" w:cstheme="minorHAnsi"/>
          <w:szCs w:val="22"/>
        </w:rPr>
      </w:pPr>
    </w:p>
    <w:p w14:paraId="51AFB74F" w14:textId="77777777" w:rsidR="00463BAE" w:rsidRDefault="00463BAE" w:rsidP="005E43EF">
      <w:pPr>
        <w:jc w:val="both"/>
        <w:rPr>
          <w:rFonts w:asciiTheme="minorHAnsi" w:hAnsiTheme="minorHAnsi" w:cstheme="minorHAnsi"/>
          <w:szCs w:val="22"/>
        </w:rPr>
      </w:pPr>
    </w:p>
    <w:p w14:paraId="136B91F9" w14:textId="77777777" w:rsidR="00AB0CCC" w:rsidRPr="00CB0C08" w:rsidRDefault="00AB0CCC" w:rsidP="00CB0C08">
      <w:pPr>
        <w:numPr>
          <w:ilvl w:val="1"/>
          <w:numId w:val="21"/>
        </w:numPr>
        <w:ind w:left="851"/>
        <w:jc w:val="both"/>
        <w:rPr>
          <w:rFonts w:asciiTheme="minorHAnsi" w:hAnsiTheme="minorHAnsi" w:cstheme="minorHAnsi"/>
          <w:szCs w:val="22"/>
          <w:lang w:val="en-GB"/>
        </w:rPr>
      </w:pPr>
      <w:bookmarkStart w:id="0" w:name="_Hlk213073483"/>
      <w:r w:rsidRPr="00CB0C08">
        <w:rPr>
          <w:rFonts w:asciiTheme="minorHAnsi" w:hAnsiTheme="minorHAnsi" w:cstheme="minorHAnsi"/>
          <w:szCs w:val="22"/>
          <w:lang w:val="en-GB"/>
        </w:rPr>
        <w:t xml:space="preserve">Tenderers must demonstrate that they have the level of experience and capacity to deliver the Services required, as set out in this CFT, by providing details of </w:t>
      </w:r>
      <w:r w:rsidRPr="00CB0C08">
        <w:rPr>
          <w:rFonts w:asciiTheme="minorHAnsi" w:hAnsiTheme="minorHAnsi" w:cstheme="minorHAnsi"/>
          <w:szCs w:val="22"/>
          <w:u w:val="single"/>
          <w:lang w:val="en-GB"/>
        </w:rPr>
        <w:t>at least three (3)</w:t>
      </w:r>
      <w:r w:rsidRPr="00CB0C08">
        <w:rPr>
          <w:rFonts w:asciiTheme="minorHAnsi" w:hAnsiTheme="minorHAnsi" w:cstheme="minorHAnsi"/>
          <w:szCs w:val="22"/>
          <w:lang w:val="en-GB"/>
        </w:rPr>
        <w:t xml:space="preserve"> previous contract examples (public sector or private sector) which operated within the last three years and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demonstrating that they have successfully delivered hot catering services of a similar nature (for the avoidance of doubt, this does not have to be for school meals), scale and value to those detailed in this CFT and in Appendix 1 below in the last three years.</w:t>
      </w:r>
    </w:p>
    <w:p w14:paraId="44E1A95F" w14:textId="77777777" w:rsidR="00AB0CCC" w:rsidRPr="00CB0C08" w:rsidRDefault="00AB0CCC" w:rsidP="00AB0CCC">
      <w:pPr>
        <w:ind w:left="851"/>
        <w:jc w:val="both"/>
        <w:rPr>
          <w:rFonts w:asciiTheme="minorHAnsi" w:hAnsiTheme="minorHAnsi" w:cstheme="minorHAnsi"/>
          <w:szCs w:val="22"/>
          <w:lang w:val="en-GB"/>
        </w:rPr>
      </w:pPr>
    </w:p>
    <w:p w14:paraId="2D0154C8" w14:textId="26909331" w:rsidR="00AB0CCC" w:rsidRPr="00CB0C08" w:rsidRDefault="00AB0CCC" w:rsidP="00CB0C08">
      <w:pPr>
        <w:numPr>
          <w:ilvl w:val="1"/>
          <w:numId w:val="21"/>
        </w:numPr>
        <w:ind w:left="851"/>
        <w:jc w:val="both"/>
        <w:rPr>
          <w:rFonts w:asciiTheme="minorHAnsi" w:hAnsiTheme="minorHAnsi" w:cstheme="minorHAnsi"/>
          <w:szCs w:val="22"/>
          <w:lang w:val="en-GB"/>
        </w:rPr>
      </w:pPr>
      <w:r w:rsidRPr="00CB0C08">
        <w:rPr>
          <w:rFonts w:asciiTheme="minorHAnsi" w:hAnsiTheme="minorHAnsi" w:cstheme="minorHAnsi"/>
          <w:szCs w:val="22"/>
          <w:lang w:val="en-GB"/>
        </w:rPr>
        <w:t>In respect of the previous contracts submitted, to pass this selection criterion, combined the contract examples must meet each of the following:</w:t>
      </w:r>
    </w:p>
    <w:p w14:paraId="13FB722A" w14:textId="77777777" w:rsidR="00AB0CCC" w:rsidRPr="00CB0C08" w:rsidRDefault="00AB0CCC" w:rsidP="00AB0CCC">
      <w:pPr>
        <w:pStyle w:val="ListParagraph"/>
        <w:rPr>
          <w:rFonts w:asciiTheme="minorHAnsi" w:hAnsiTheme="minorHAnsi" w:cstheme="minorHAnsi"/>
          <w:szCs w:val="22"/>
          <w:lang w:val="en-GB"/>
        </w:rPr>
      </w:pPr>
    </w:p>
    <w:p w14:paraId="271E4424" w14:textId="77777777" w:rsidR="00AB0CCC" w:rsidRPr="00CB0C08" w:rsidRDefault="00AB0CCC" w:rsidP="00AB0CCC">
      <w:pPr>
        <w:ind w:left="1440"/>
        <w:jc w:val="both"/>
        <w:rPr>
          <w:rFonts w:asciiTheme="minorHAnsi" w:hAnsiTheme="minorHAnsi" w:cstheme="minorHAnsi"/>
          <w:szCs w:val="22"/>
          <w:lang w:val="en-GB"/>
        </w:rPr>
      </w:pPr>
      <w:r w:rsidRPr="00CB0C08">
        <w:rPr>
          <w:rFonts w:asciiTheme="minorHAnsi" w:hAnsiTheme="minorHAnsi" w:cstheme="minorHAnsi"/>
          <w:b/>
          <w:bCs/>
          <w:szCs w:val="22"/>
          <w:lang w:val="en-GB"/>
        </w:rPr>
        <w:t>Nature:</w:t>
      </w:r>
      <w:r w:rsidRPr="00CB0C08">
        <w:rPr>
          <w:rFonts w:asciiTheme="minorHAnsi" w:hAnsiTheme="minorHAnsi" w:cstheme="minorHAnsi"/>
          <w:szCs w:val="22"/>
          <w:lang w:val="en-GB"/>
        </w:rPr>
        <w:t xml:space="preserve"> </w:t>
      </w:r>
      <w:r w:rsidRPr="00CB0C08">
        <w:rPr>
          <w:rFonts w:asciiTheme="minorHAnsi" w:hAnsiTheme="minorHAnsi" w:cstheme="minorHAnsi"/>
          <w:szCs w:val="22"/>
          <w:lang w:val="en-GB"/>
        </w:rPr>
        <w:tab/>
        <w:t>Must have been a food catering service contract;</w:t>
      </w:r>
    </w:p>
    <w:p w14:paraId="4F28D77E" w14:textId="77777777" w:rsidR="00AB0CCC" w:rsidRPr="00CB0C08" w:rsidRDefault="00AB0CCC" w:rsidP="00AB0CCC">
      <w:pPr>
        <w:ind w:left="1440"/>
        <w:jc w:val="both"/>
        <w:rPr>
          <w:rFonts w:asciiTheme="minorHAnsi" w:hAnsiTheme="minorHAnsi" w:cstheme="minorHAnsi"/>
          <w:szCs w:val="22"/>
          <w:lang w:val="en-GB"/>
        </w:rPr>
      </w:pPr>
    </w:p>
    <w:p w14:paraId="6CDFE260" w14:textId="77777777" w:rsidR="00AB0CCC" w:rsidRPr="00CB0C08" w:rsidRDefault="00AB0CCC" w:rsidP="00AB0CCC">
      <w:pPr>
        <w:ind w:left="2880" w:hanging="1440"/>
        <w:jc w:val="both"/>
        <w:rPr>
          <w:rFonts w:asciiTheme="minorHAnsi" w:hAnsiTheme="minorHAnsi" w:cstheme="minorHAnsi"/>
          <w:szCs w:val="22"/>
          <w:lang w:val="en-GB"/>
        </w:rPr>
      </w:pPr>
      <w:r w:rsidRPr="00CB0C08">
        <w:rPr>
          <w:rFonts w:asciiTheme="minorHAnsi" w:hAnsiTheme="minorHAnsi" w:cstheme="minorHAnsi"/>
          <w:b/>
          <w:bCs/>
          <w:szCs w:val="22"/>
          <w:lang w:val="en-GB"/>
        </w:rPr>
        <w:t xml:space="preserve">Scale*: </w:t>
      </w:r>
      <w:r w:rsidRPr="00CB0C08">
        <w:rPr>
          <w:rFonts w:asciiTheme="minorHAnsi" w:hAnsiTheme="minorHAnsi" w:cstheme="minorHAnsi"/>
          <w:b/>
          <w:bCs/>
          <w:szCs w:val="22"/>
          <w:lang w:val="en-GB"/>
        </w:rPr>
        <w:tab/>
      </w:r>
      <w:r w:rsidRPr="00CB0C08">
        <w:rPr>
          <w:rFonts w:asciiTheme="minorHAnsi" w:hAnsiTheme="minorHAnsi" w:cstheme="minorHAnsi"/>
          <w:szCs w:val="22"/>
          <w:lang w:val="en-GB"/>
        </w:rPr>
        <w:t xml:space="preserve">Average number of meals produced/delivered per day over the term of the contract examples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xml:space="preserve"> must have been 60%** or more of the number of meals required in this Competition;</w:t>
      </w:r>
    </w:p>
    <w:p w14:paraId="63FC6267" w14:textId="77777777" w:rsidR="00AB0CCC" w:rsidRPr="00CB0C08" w:rsidRDefault="00AB0CCC" w:rsidP="00AB0CCC">
      <w:pPr>
        <w:jc w:val="both"/>
        <w:rPr>
          <w:rFonts w:asciiTheme="minorHAnsi" w:hAnsiTheme="minorHAnsi" w:cstheme="minorHAnsi"/>
          <w:szCs w:val="22"/>
          <w:lang w:val="en-GB"/>
        </w:rPr>
      </w:pPr>
    </w:p>
    <w:p w14:paraId="6457E80D"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xml:space="preserve">*For the avoidance of doubt, each previous contract example does not have to meet the 60% threshold. A Tenderer may submit more than three previous contracts that when combined meet the 60% threshold (over the same </w:t>
      </w:r>
      <w:proofErr w:type="gramStart"/>
      <w:r w:rsidRPr="00CB0C08">
        <w:rPr>
          <w:rFonts w:asciiTheme="minorHAnsi" w:hAnsiTheme="minorHAnsi" w:cstheme="minorHAnsi"/>
          <w:szCs w:val="22"/>
          <w:lang w:val="en-GB"/>
        </w:rPr>
        <w:t>period of time</w:t>
      </w:r>
      <w:proofErr w:type="gramEnd"/>
      <w:r w:rsidRPr="00CB0C08">
        <w:rPr>
          <w:rFonts w:asciiTheme="minorHAnsi" w:hAnsiTheme="minorHAnsi" w:cstheme="minorHAnsi"/>
          <w:szCs w:val="22"/>
          <w:lang w:val="en-GB"/>
        </w:rPr>
        <w:t>).</w:t>
      </w:r>
    </w:p>
    <w:p w14:paraId="1B6E2460" w14:textId="77777777" w:rsidR="00AB0CCC" w:rsidRPr="00CB0C08" w:rsidRDefault="00AB0CCC" w:rsidP="00AB0CCC">
      <w:pPr>
        <w:ind w:left="720"/>
        <w:jc w:val="both"/>
        <w:rPr>
          <w:rFonts w:asciiTheme="minorHAnsi" w:hAnsiTheme="minorHAnsi" w:cstheme="minorHAnsi"/>
          <w:szCs w:val="22"/>
          <w:lang w:val="en-GB"/>
        </w:rPr>
      </w:pPr>
    </w:p>
    <w:p w14:paraId="6B762EB2"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The total maximum possible number of meals required for the duration of the contract is set out in table 1 above.</w:t>
      </w:r>
      <w:bookmarkEnd w:id="0"/>
    </w:p>
    <w:p w14:paraId="380F4BA6" w14:textId="77777777" w:rsidR="00AB0CCC" w:rsidRPr="00CB0C08" w:rsidRDefault="00AB0CCC" w:rsidP="005E43EF">
      <w:pPr>
        <w:jc w:val="both"/>
        <w:rPr>
          <w:rFonts w:asciiTheme="minorHAnsi" w:hAnsiTheme="minorHAnsi" w:cstheme="minorHAnsi"/>
          <w:szCs w:val="22"/>
        </w:rPr>
      </w:pPr>
    </w:p>
    <w:p w14:paraId="5387A057" w14:textId="77777777" w:rsidR="00AB0CCC" w:rsidRPr="00CB0C08" w:rsidRDefault="00AB0CCC" w:rsidP="005E43EF">
      <w:pPr>
        <w:jc w:val="both"/>
        <w:rPr>
          <w:rFonts w:asciiTheme="minorHAnsi" w:hAnsiTheme="minorHAnsi" w:cstheme="minorHAnsi"/>
          <w:szCs w:val="22"/>
        </w:rPr>
      </w:pPr>
    </w:p>
    <w:p w14:paraId="46442A1A"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addition, Tenderers must also provide with their Response a written reference from three of the named referees in respect of the previous contract examples submitted.</w:t>
      </w:r>
    </w:p>
    <w:p w14:paraId="40100F39"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 xml:space="preserve">Each reference provided must confirm and be of sufficient detail </w:t>
      </w:r>
      <w:proofErr w:type="gramStart"/>
      <w:r w:rsidRPr="00CB0C08">
        <w:rPr>
          <w:rFonts w:asciiTheme="minorHAnsi" w:hAnsiTheme="minorHAnsi" w:cstheme="minorHAnsi"/>
          <w:szCs w:val="22"/>
          <w:lang w:val="en-GB"/>
        </w:rPr>
        <w:t>so as to</w:t>
      </w:r>
      <w:proofErr w:type="gramEnd"/>
      <w:r w:rsidRPr="00CB0C08">
        <w:rPr>
          <w:rFonts w:asciiTheme="minorHAnsi" w:hAnsiTheme="minorHAnsi" w:cstheme="minorHAnsi"/>
          <w:szCs w:val="22"/>
          <w:lang w:val="en-GB"/>
        </w:rPr>
        <w:t xml:space="preserve">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4324C723" w14:textId="77777777" w:rsidR="00AB0CCC" w:rsidRPr="00CB0C08" w:rsidRDefault="00AB0CCC" w:rsidP="00AB0CCC">
      <w:pPr>
        <w:spacing w:after="240" w:line="276" w:lineRule="auto"/>
        <w:ind w:left="709"/>
        <w:jc w:val="both"/>
        <w:rPr>
          <w:rFonts w:asciiTheme="minorHAnsi" w:hAnsiTheme="minorHAnsi" w:cstheme="minorHAnsi"/>
          <w:szCs w:val="22"/>
          <w:lang w:val="en-GB"/>
        </w:rPr>
      </w:pPr>
      <w:proofErr w:type="gramStart"/>
      <w:r w:rsidRPr="00CB0C08">
        <w:rPr>
          <w:rFonts w:asciiTheme="minorHAnsi" w:hAnsiTheme="minorHAnsi" w:cstheme="minorHAnsi"/>
          <w:szCs w:val="22"/>
          <w:lang w:val="en-GB"/>
        </w:rPr>
        <w:t>In order to</w:t>
      </w:r>
      <w:proofErr w:type="gramEnd"/>
      <w:r w:rsidRPr="00CB0C08">
        <w:rPr>
          <w:rFonts w:asciiTheme="minorHAnsi" w:hAnsiTheme="minorHAnsi" w:cstheme="minorHAnsi"/>
          <w:szCs w:val="22"/>
          <w:lang w:val="en-GB"/>
        </w:rPr>
        <w:t xml:space="preserve"> verify a contract or reference, or in the event of insufficient detail in the reference, the Contracting Authority may contact any of submitted referees for verification purposes without prior notice to the Tenderer.</w:t>
      </w:r>
    </w:p>
    <w:p w14:paraId="2E451903" w14:textId="77777777" w:rsidR="005E43EF" w:rsidRDefault="00054345" w:rsidP="00371F20">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14:paraId="4AF73FBE" w14:textId="77777777" w:rsidR="009F245B" w:rsidRDefault="009F245B" w:rsidP="00463BAE">
      <w:pPr>
        <w:spacing w:line="259" w:lineRule="auto"/>
        <w:ind w:right="459"/>
        <w:jc w:val="both"/>
        <w:rPr>
          <w:rFonts w:asciiTheme="minorHAnsi" w:hAnsiTheme="minorHAnsi" w:cstheme="minorHAnsi"/>
          <w:b/>
          <w:bCs/>
          <w:color w:val="FF0000"/>
          <w:szCs w:val="22"/>
        </w:rPr>
      </w:pPr>
    </w:p>
    <w:p w14:paraId="0F78402D" w14:textId="576EA686" w:rsidR="00ED6C07" w:rsidRDefault="00ED6C07" w:rsidP="00ED6C07">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lastRenderedPageBreak/>
        <w:t>Actions Required:</w:t>
      </w:r>
    </w:p>
    <w:p w14:paraId="3592D51D" w14:textId="77777777" w:rsidR="009F245B"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113"/>
        <w:gridCol w:w="1918"/>
      </w:tblGrid>
      <w:tr w:rsidR="009F245B" w:rsidRPr="00B9705F" w14:paraId="36B8FEF4" w14:textId="77777777" w:rsidTr="00EF7786">
        <w:tc>
          <w:tcPr>
            <w:tcW w:w="3938" w:type="pct"/>
            <w:shd w:val="clear" w:color="auto" w:fill="333399"/>
          </w:tcPr>
          <w:p w14:paraId="2DABA2B0" w14:textId="094EE780" w:rsidR="009F245B" w:rsidRPr="004C7004" w:rsidRDefault="009F245B" w:rsidP="002D6921">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14:paraId="2C8CF5A8" w14:textId="77777777" w:rsidR="009F245B" w:rsidRPr="00B9705F" w:rsidRDefault="009F245B" w:rsidP="002D6921">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9F245B" w:rsidRPr="00C769FA" w14:paraId="1B950885" w14:textId="77777777" w:rsidTr="00EF7786">
        <w:trPr>
          <w:trHeight w:val="485"/>
        </w:trPr>
        <w:tc>
          <w:tcPr>
            <w:tcW w:w="3938" w:type="pct"/>
            <w:shd w:val="clear" w:color="auto" w:fill="E9E9E3"/>
            <w:vAlign w:val="bottom"/>
          </w:tcPr>
          <w:p w14:paraId="418B7747" w14:textId="73AFEE1C" w:rsidR="002A25AA" w:rsidRPr="007F7797" w:rsidRDefault="009F245B" w:rsidP="007540FA">
            <w:p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We confirm</w:t>
            </w:r>
            <w:r w:rsidR="001837BD" w:rsidRPr="007F7797">
              <w:rPr>
                <w:rFonts w:asciiTheme="minorHAnsi" w:hAnsiTheme="minorHAnsi" w:cs="Arial"/>
                <w:lang w:val="en-IE"/>
              </w:rPr>
              <w:t xml:space="preserve"> we have submitted</w:t>
            </w:r>
            <w:r w:rsidR="00790553" w:rsidRPr="007F7797">
              <w:rPr>
                <w:rFonts w:asciiTheme="minorHAnsi" w:hAnsiTheme="minorHAnsi" w:cs="Arial"/>
                <w:lang w:val="en-IE"/>
              </w:rPr>
              <w:t>:</w:t>
            </w:r>
          </w:p>
          <w:p w14:paraId="1838952E" w14:textId="77777777" w:rsidR="002B0963" w:rsidRPr="007F7797" w:rsidRDefault="002B0963" w:rsidP="007540FA">
            <w:pPr>
              <w:shd w:val="clear" w:color="auto" w:fill="E9E9E3"/>
              <w:tabs>
                <w:tab w:val="left" w:pos="300"/>
              </w:tabs>
              <w:spacing w:line="288" w:lineRule="auto"/>
              <w:ind w:right="64"/>
              <w:jc w:val="both"/>
              <w:rPr>
                <w:rFonts w:asciiTheme="minorHAnsi" w:hAnsiTheme="minorHAnsi" w:cs="Arial"/>
                <w:lang w:val="en-IE"/>
              </w:rPr>
            </w:pPr>
          </w:p>
          <w:p w14:paraId="412CEBD7" w14:textId="57224CC8" w:rsidR="00F27E4F" w:rsidRPr="007F7797" w:rsidRDefault="0066276C"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 xml:space="preserve">three previous contract examples using </w:t>
            </w:r>
            <w:r w:rsidR="008E7243">
              <w:rPr>
                <w:rFonts w:asciiTheme="minorHAnsi" w:hAnsiTheme="minorHAnsi" w:cs="Arial"/>
                <w:lang w:val="en-IE"/>
              </w:rPr>
              <w:t>Section 9</w:t>
            </w:r>
            <w:r w:rsidR="00097F0A" w:rsidRPr="007F7797">
              <w:rPr>
                <w:rFonts w:asciiTheme="minorHAnsi" w:hAnsiTheme="minorHAnsi" w:cs="Arial"/>
                <w:lang w:val="en-IE"/>
              </w:rPr>
              <w:t xml:space="preserve"> below</w:t>
            </w:r>
            <w:r w:rsidR="008E7243">
              <w:rPr>
                <w:rFonts w:asciiTheme="minorHAnsi" w:hAnsiTheme="minorHAnsi" w:cs="Arial"/>
                <w:lang w:val="en-IE"/>
              </w:rPr>
              <w:t>.</w:t>
            </w:r>
          </w:p>
          <w:p w14:paraId="55C8865C" w14:textId="77777777" w:rsidR="00466D17" w:rsidRPr="007F7797" w:rsidRDefault="00466D17" w:rsidP="007540FA">
            <w:pPr>
              <w:pStyle w:val="ListParagraph"/>
              <w:shd w:val="clear" w:color="auto" w:fill="E9E9E3"/>
              <w:tabs>
                <w:tab w:val="left" w:pos="300"/>
              </w:tabs>
              <w:spacing w:line="288" w:lineRule="auto"/>
              <w:ind w:right="64"/>
              <w:jc w:val="both"/>
              <w:rPr>
                <w:rFonts w:asciiTheme="minorHAnsi" w:hAnsiTheme="minorHAnsi" w:cs="Arial"/>
                <w:lang w:val="en-IE"/>
              </w:rPr>
            </w:pPr>
          </w:p>
          <w:p w14:paraId="5F3512AC" w14:textId="32F97696" w:rsidR="00845E28" w:rsidRPr="007F7797" w:rsidRDefault="00845E28"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a client reference for each of the three previous contract examples submitted.</w:t>
            </w:r>
          </w:p>
          <w:p w14:paraId="70C6A703" w14:textId="77777777" w:rsidR="007D5A80" w:rsidRPr="007F7797"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501092" w:rsidRDefault="009F245B" w:rsidP="00845E28">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00C47644" w:rsidRPr="007F7797">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14:paraId="4E4D2253" w14:textId="77777777" w:rsidR="002B0963" w:rsidRPr="007540FA" w:rsidRDefault="002B0963" w:rsidP="007540FA">
            <w:pPr>
              <w:autoSpaceDE w:val="0"/>
              <w:autoSpaceDN w:val="0"/>
              <w:adjustRightInd w:val="0"/>
              <w:spacing w:line="288" w:lineRule="auto"/>
              <w:rPr>
                <w:rFonts w:ascii="Calibri" w:hAnsi="Calibri" w:cs="Calibri"/>
                <w:b/>
                <w:bCs/>
                <w:sz w:val="40"/>
                <w:szCs w:val="40"/>
                <w:lang w:val="en-IE" w:eastAsia="en-IE"/>
              </w:rPr>
            </w:pPr>
          </w:p>
          <w:p w14:paraId="6A4A03C9" w14:textId="24ED8EE1" w:rsidR="009F245B" w:rsidRPr="007D5A80" w:rsidRDefault="009F245B" w:rsidP="007D5A80">
            <w:pPr>
              <w:autoSpaceDE w:val="0"/>
              <w:autoSpaceDN w:val="0"/>
              <w:adjustRightInd w:val="0"/>
              <w:spacing w:line="288" w:lineRule="auto"/>
              <w:jc w:val="center"/>
              <w:rPr>
                <w:rFonts w:ascii="Calibri" w:hAnsi="Calibri" w:cs="Calibri"/>
                <w:b/>
                <w:bCs/>
                <w:sz w:val="14"/>
                <w:szCs w:val="14"/>
                <w:lang w:val="en-IE" w:eastAsia="en-IE"/>
              </w:rPr>
            </w:pPr>
            <w:r w:rsidRPr="007540FA">
              <w:rPr>
                <w:rFonts w:ascii="Wingdings" w:eastAsia="Wingdings" w:hAnsi="Wingdings" w:cs="Wingdings"/>
                <w:b/>
                <w:bCs/>
                <w:sz w:val="40"/>
                <w:szCs w:val="40"/>
                <w:lang w:val="en-IE" w:eastAsia="en-IE"/>
              </w:rPr>
              <w:t>¨</w:t>
            </w:r>
            <w:r w:rsidR="007D5A80">
              <w:rPr>
                <w:rFonts w:ascii="Calibri" w:hAnsi="Calibri" w:cs="Calibri"/>
                <w:b/>
                <w:bCs/>
                <w:sz w:val="40"/>
                <w:szCs w:val="40"/>
                <w:lang w:val="en-IE" w:eastAsia="en-IE"/>
              </w:rPr>
              <w:br/>
            </w:r>
          </w:p>
          <w:p w14:paraId="30C1F306" w14:textId="77777777" w:rsidR="009F245B" w:rsidRPr="00C769FA"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Wingdings" w:eastAsia="Wingdings" w:hAnsi="Wingdings" w:cs="Wingdings"/>
                <w:b/>
                <w:bCs/>
                <w:sz w:val="40"/>
                <w:szCs w:val="40"/>
                <w:lang w:val="en-IE" w:eastAsia="en-IE"/>
              </w:rPr>
              <w:t>¨</w:t>
            </w:r>
          </w:p>
        </w:tc>
      </w:tr>
    </w:tbl>
    <w:p w14:paraId="612DF196" w14:textId="77777777" w:rsidR="009F245B" w:rsidRPr="009F245B" w:rsidRDefault="009F245B" w:rsidP="00ED6C07">
      <w:pPr>
        <w:spacing w:line="259" w:lineRule="auto"/>
        <w:ind w:left="720" w:right="459"/>
        <w:jc w:val="both"/>
        <w:rPr>
          <w:rFonts w:asciiTheme="minorHAnsi" w:hAnsiTheme="minorHAnsi" w:cstheme="minorHAnsi"/>
          <w:b/>
          <w:bCs/>
          <w:color w:val="FF0000"/>
          <w:szCs w:val="22"/>
          <w:lang w:val="en-IE"/>
        </w:rPr>
      </w:pPr>
    </w:p>
    <w:p w14:paraId="40853C17"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2AF04A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6ABE75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0811CB29"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1342AB3C" w14:textId="77777777" w:rsidR="00ED6C07" w:rsidRDefault="00ED6C07" w:rsidP="00ED6C07">
      <w:pPr>
        <w:spacing w:line="259" w:lineRule="auto"/>
        <w:ind w:left="720" w:right="459"/>
        <w:jc w:val="both"/>
        <w:rPr>
          <w:rFonts w:asciiTheme="minorHAnsi" w:hAnsiTheme="minorHAnsi" w:cstheme="minorHAnsi"/>
          <w:b/>
          <w:bCs/>
          <w:color w:val="FF0000"/>
          <w:szCs w:val="22"/>
        </w:rPr>
      </w:pPr>
    </w:p>
    <w:p w14:paraId="18E80B88" w14:textId="77777777" w:rsidR="00C94D32" w:rsidRDefault="00C94D32" w:rsidP="004A276F">
      <w:pPr>
        <w:ind w:left="720" w:right="461"/>
        <w:jc w:val="both"/>
        <w:rPr>
          <w:rFonts w:asciiTheme="minorHAnsi" w:hAnsiTheme="minorHAnsi" w:cstheme="minorHAnsi"/>
          <w:szCs w:val="22"/>
        </w:rPr>
      </w:pPr>
    </w:p>
    <w:p w14:paraId="739A09D7" w14:textId="77777777" w:rsidR="00C94D32" w:rsidRDefault="00C94D32" w:rsidP="004A276F">
      <w:pPr>
        <w:ind w:left="720" w:right="461"/>
        <w:jc w:val="both"/>
        <w:rPr>
          <w:rFonts w:asciiTheme="minorHAnsi" w:hAnsiTheme="minorHAnsi" w:cstheme="minorHAnsi"/>
          <w:szCs w:val="22"/>
        </w:rPr>
      </w:pPr>
    </w:p>
    <w:p w14:paraId="6016835D" w14:textId="77777777" w:rsidR="00C94D32" w:rsidRDefault="00C94D32" w:rsidP="004A276F">
      <w:pPr>
        <w:ind w:left="720" w:right="461"/>
        <w:jc w:val="both"/>
        <w:rPr>
          <w:rFonts w:asciiTheme="minorHAnsi" w:hAnsiTheme="minorHAnsi" w:cstheme="minorHAnsi"/>
          <w:szCs w:val="22"/>
        </w:rPr>
      </w:pPr>
    </w:p>
    <w:p w14:paraId="0E5C40D5" w14:textId="77777777" w:rsidR="00C94D32" w:rsidRDefault="00C94D32" w:rsidP="004A276F">
      <w:pPr>
        <w:ind w:left="720" w:right="461"/>
        <w:jc w:val="both"/>
        <w:rPr>
          <w:rFonts w:asciiTheme="minorHAnsi" w:hAnsiTheme="minorHAnsi" w:cstheme="minorHAnsi"/>
          <w:szCs w:val="22"/>
        </w:rPr>
      </w:pPr>
    </w:p>
    <w:p w14:paraId="4D4C6E50" w14:textId="77777777" w:rsidR="00C94D32" w:rsidRPr="004A276F" w:rsidRDefault="00C94D32" w:rsidP="004A276F">
      <w:pPr>
        <w:ind w:left="720" w:right="461"/>
        <w:jc w:val="both"/>
        <w:rPr>
          <w:rFonts w:asciiTheme="minorHAnsi" w:hAnsiTheme="minorHAnsi" w:cstheme="minorHAnsi"/>
          <w:szCs w:val="22"/>
        </w:rPr>
      </w:pPr>
    </w:p>
    <w:p w14:paraId="044613F5" w14:textId="77777777" w:rsidR="00ED6C07" w:rsidRPr="005E43EF" w:rsidRDefault="00ED6C07" w:rsidP="005E43EF">
      <w:pPr>
        <w:spacing w:line="360" w:lineRule="auto"/>
        <w:ind w:left="720" w:right="39"/>
        <w:jc w:val="both"/>
        <w:rPr>
          <w:rFonts w:asciiTheme="minorHAnsi" w:hAnsiTheme="minorHAnsi" w:cstheme="minorHAnsi"/>
          <w:szCs w:val="22"/>
        </w:rPr>
      </w:pPr>
    </w:p>
    <w:p w14:paraId="09EFFD64" w14:textId="7EDFAFC4" w:rsidR="00501092" w:rsidRPr="00054345" w:rsidRDefault="00501092" w:rsidP="00E816E1">
      <w:pPr>
        <w:rPr>
          <w:rFonts w:eastAsiaTheme="minorHAnsi"/>
          <w:color w:val="FFFFFF" w:themeColor="background1"/>
          <w:lang w:eastAsia="ja-JP"/>
        </w:rPr>
      </w:pPr>
    </w:p>
    <w:p w14:paraId="6666F76C" w14:textId="0C7D6D94" w:rsidR="00501092" w:rsidRDefault="00501092" w:rsidP="00E816E1">
      <w:pPr>
        <w:rPr>
          <w:rFonts w:eastAsiaTheme="minorHAnsi"/>
          <w:color w:val="FFFFFF" w:themeColor="background1"/>
          <w:lang w:val="en-IE" w:eastAsia="ja-JP"/>
        </w:rPr>
      </w:pPr>
    </w:p>
    <w:p w14:paraId="42E1899A" w14:textId="43E4E933" w:rsidR="00501092" w:rsidRDefault="00501092" w:rsidP="00E816E1">
      <w:pPr>
        <w:rPr>
          <w:rFonts w:eastAsiaTheme="minorHAnsi"/>
          <w:color w:val="FFFFFF" w:themeColor="background1"/>
          <w:lang w:val="en-IE" w:eastAsia="ja-JP"/>
        </w:rPr>
      </w:pPr>
    </w:p>
    <w:p w14:paraId="3FD33041" w14:textId="3DCD00C3" w:rsidR="00501092" w:rsidRDefault="00501092" w:rsidP="00E816E1">
      <w:pPr>
        <w:rPr>
          <w:rFonts w:eastAsiaTheme="minorHAnsi"/>
          <w:color w:val="FFFFFF" w:themeColor="background1"/>
          <w:lang w:val="en-IE" w:eastAsia="ja-JP"/>
        </w:rPr>
      </w:pPr>
    </w:p>
    <w:p w14:paraId="7CA31D9D" w14:textId="2CA2306F" w:rsidR="003F1A1D" w:rsidRDefault="003F1A1D" w:rsidP="00E816E1">
      <w:pPr>
        <w:rPr>
          <w:rFonts w:eastAsiaTheme="minorHAnsi"/>
          <w:color w:val="FFFFFF" w:themeColor="background1"/>
          <w:lang w:val="en-IE" w:eastAsia="ja-JP"/>
        </w:rPr>
      </w:pPr>
    </w:p>
    <w:p w14:paraId="6528D1C9" w14:textId="77777777" w:rsidR="003F1A1D" w:rsidRDefault="003F1A1D" w:rsidP="00E816E1">
      <w:pPr>
        <w:rPr>
          <w:rFonts w:eastAsiaTheme="minorHAnsi"/>
          <w:color w:val="FFFFFF" w:themeColor="background1"/>
          <w:lang w:val="en-IE" w:eastAsia="ja-JP"/>
        </w:rPr>
      </w:pPr>
    </w:p>
    <w:p w14:paraId="46C7842A" w14:textId="77777777" w:rsidR="00063499" w:rsidRDefault="00063499" w:rsidP="00E816E1">
      <w:pPr>
        <w:rPr>
          <w:rFonts w:eastAsiaTheme="minorHAnsi"/>
          <w:color w:val="FFFFFF" w:themeColor="background1"/>
          <w:lang w:val="en-IE" w:eastAsia="ja-JP"/>
        </w:rPr>
      </w:pPr>
    </w:p>
    <w:p w14:paraId="2405211A" w14:textId="77777777" w:rsidR="00063499" w:rsidRDefault="00063499" w:rsidP="00E816E1">
      <w:pPr>
        <w:rPr>
          <w:rFonts w:eastAsiaTheme="minorHAnsi"/>
          <w:color w:val="FFFFFF" w:themeColor="background1"/>
          <w:lang w:val="en-IE" w:eastAsia="ja-JP"/>
        </w:rPr>
      </w:pPr>
    </w:p>
    <w:p w14:paraId="7D1ED372" w14:textId="47E70D6D" w:rsidR="00501092" w:rsidRDefault="00501092" w:rsidP="00E816E1">
      <w:pPr>
        <w:rPr>
          <w:rFonts w:eastAsiaTheme="minorHAnsi"/>
          <w:color w:val="FFFFFF" w:themeColor="background1"/>
          <w:lang w:val="en-IE" w:eastAsia="ja-JP"/>
        </w:rPr>
      </w:pPr>
    </w:p>
    <w:p w14:paraId="05FAE9F0" w14:textId="2017DACF" w:rsidR="00501092" w:rsidRDefault="00501092" w:rsidP="00E816E1">
      <w:pPr>
        <w:rPr>
          <w:rFonts w:eastAsiaTheme="minorHAnsi"/>
          <w:color w:val="FFFFFF" w:themeColor="background1"/>
          <w:lang w:val="en-IE" w:eastAsia="ja-JP"/>
        </w:rPr>
      </w:pPr>
    </w:p>
    <w:p w14:paraId="2E1FF3A3" w14:textId="77777777" w:rsidR="00CB0C08" w:rsidRDefault="00CB0C08" w:rsidP="00E816E1">
      <w:pPr>
        <w:rPr>
          <w:rFonts w:eastAsiaTheme="minorHAnsi"/>
          <w:color w:val="FFFFFF" w:themeColor="background1"/>
          <w:lang w:val="en-IE" w:eastAsia="ja-JP"/>
        </w:rPr>
      </w:pPr>
    </w:p>
    <w:p w14:paraId="3D96B6E2" w14:textId="77777777" w:rsidR="00543947" w:rsidRDefault="00543947" w:rsidP="00E816E1">
      <w:pPr>
        <w:rPr>
          <w:rFonts w:eastAsiaTheme="minorHAnsi"/>
          <w:color w:val="FFFFFF" w:themeColor="background1"/>
          <w:lang w:val="en-IE" w:eastAsia="ja-JP"/>
        </w:rPr>
      </w:pPr>
    </w:p>
    <w:p w14:paraId="54DB06A7" w14:textId="77777777" w:rsidR="00543947" w:rsidRDefault="00543947" w:rsidP="00E816E1">
      <w:pPr>
        <w:rPr>
          <w:rFonts w:eastAsiaTheme="minorHAnsi"/>
          <w:color w:val="FFFFFF" w:themeColor="background1"/>
          <w:lang w:val="en-IE" w:eastAsia="ja-JP"/>
        </w:rPr>
      </w:pPr>
    </w:p>
    <w:p w14:paraId="64C1E04F" w14:textId="77777777" w:rsidR="00543947" w:rsidRDefault="00543947" w:rsidP="00E816E1">
      <w:pPr>
        <w:rPr>
          <w:rFonts w:eastAsiaTheme="minorHAnsi"/>
          <w:color w:val="FFFFFF" w:themeColor="background1"/>
          <w:lang w:val="en-IE" w:eastAsia="ja-JP"/>
        </w:rPr>
      </w:pPr>
    </w:p>
    <w:p w14:paraId="00AC17F1" w14:textId="77777777" w:rsidR="00543947" w:rsidRDefault="00543947" w:rsidP="00E816E1">
      <w:pPr>
        <w:rPr>
          <w:rFonts w:eastAsiaTheme="minorHAnsi"/>
          <w:color w:val="FFFFFF" w:themeColor="background1"/>
          <w:lang w:val="en-IE" w:eastAsia="ja-JP"/>
        </w:rPr>
      </w:pPr>
    </w:p>
    <w:p w14:paraId="758775A1" w14:textId="77777777" w:rsidR="00543947" w:rsidRDefault="00543947" w:rsidP="00E816E1">
      <w:pPr>
        <w:rPr>
          <w:rFonts w:eastAsiaTheme="minorHAnsi"/>
          <w:color w:val="FFFFFF" w:themeColor="background1"/>
          <w:lang w:val="en-IE" w:eastAsia="ja-JP"/>
        </w:rPr>
      </w:pPr>
    </w:p>
    <w:p w14:paraId="0E78F11E" w14:textId="77777777" w:rsidR="00543947" w:rsidRDefault="00543947" w:rsidP="00E816E1">
      <w:pPr>
        <w:rPr>
          <w:rFonts w:eastAsiaTheme="minorHAnsi"/>
          <w:color w:val="FFFFFF" w:themeColor="background1"/>
          <w:lang w:val="en-IE" w:eastAsia="ja-JP"/>
        </w:rPr>
      </w:pPr>
    </w:p>
    <w:p w14:paraId="73C8361F" w14:textId="77777777" w:rsidR="00543947" w:rsidRDefault="00543947" w:rsidP="00E816E1">
      <w:pPr>
        <w:rPr>
          <w:rFonts w:eastAsiaTheme="minorHAnsi"/>
          <w:color w:val="FFFFFF" w:themeColor="background1"/>
          <w:lang w:val="en-IE" w:eastAsia="ja-JP"/>
        </w:rPr>
      </w:pPr>
    </w:p>
    <w:p w14:paraId="0FF96AB5" w14:textId="77777777" w:rsidR="00543947" w:rsidRDefault="00543947" w:rsidP="00E816E1">
      <w:pPr>
        <w:rPr>
          <w:rFonts w:eastAsiaTheme="minorHAnsi"/>
          <w:color w:val="FFFFFF" w:themeColor="background1"/>
          <w:lang w:val="en-IE" w:eastAsia="ja-JP"/>
        </w:rPr>
      </w:pPr>
    </w:p>
    <w:p w14:paraId="1628743B" w14:textId="77777777" w:rsidR="00CB0C08" w:rsidRDefault="00CB0C0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6</w:t>
            </w:r>
          </w:p>
        </w:tc>
      </w:tr>
      <w:tr w:rsidR="008541C0" w:rsidRPr="008541C0"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8541C0" w:rsidRDefault="00E063A8" w:rsidP="003235A0">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14:paraId="71EC09D4" w14:textId="77777777" w:rsidR="00E063A8" w:rsidRDefault="00E063A8" w:rsidP="00E816E1">
      <w:pPr>
        <w:rPr>
          <w:rFonts w:eastAsiaTheme="minorHAnsi"/>
          <w:color w:val="FFFFFF" w:themeColor="background1"/>
          <w:lang w:val="en-IE" w:eastAsia="ja-JP"/>
        </w:rPr>
      </w:pPr>
    </w:p>
    <w:p w14:paraId="0C0CFBF7" w14:textId="60D739D3" w:rsidR="00ED6C07" w:rsidRPr="007F7797" w:rsidRDefault="00ED6C07" w:rsidP="007F7797">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14:paraId="38C9E3C4" w14:textId="0D29B122"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14:paraId="07847291" w14:textId="1D0519D7"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 xml:space="preserve">Qualitative Criteria </w:t>
      </w:r>
      <w:proofErr w:type="gramStart"/>
      <w:r w:rsidRPr="00ED6C07">
        <w:rPr>
          <w:rFonts w:asciiTheme="minorHAnsi" w:hAnsiTheme="minorHAnsi" w:cstheme="minorHAnsi"/>
          <w:szCs w:val="22"/>
        </w:rPr>
        <w:t>set</w:t>
      </w:r>
      <w:proofErr w:type="gramEnd"/>
      <w:r w:rsidRPr="00ED6C07">
        <w:rPr>
          <w:rFonts w:asciiTheme="minorHAnsi" w:hAnsiTheme="minorHAnsi" w:cstheme="minorHAnsi"/>
          <w:szCs w:val="22"/>
        </w:rPr>
        <w:t xml:space="preserve"> out below which will be subject to Qualitative Assessment by the Contracting Authority. Tenderers’ responses to these Qualitative Assessment requirements will be evaluated and scored in accordance with the scoring methodology set out in Section 3.3.2 below.</w:t>
      </w:r>
    </w:p>
    <w:p w14:paraId="3B80DA39" w14:textId="462E2A66"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14:paraId="4CBA9477" w14:textId="2B92B65B" w:rsidR="00750C7C"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If the Tenderer fails to achieve the requisite minimum score of 70% for any one criterion, sub-criterion or sub-sub-criterion as indicated below, then the Tenderer will be eliminated from further participation in the Competition.</w:t>
      </w:r>
    </w:p>
    <w:p w14:paraId="3D519E53" w14:textId="3A79D080" w:rsidR="00655AD0" w:rsidRPr="00655AD0" w:rsidRDefault="00750C7C" w:rsidP="007F7797">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p w14:paraId="23565E6B" w14:textId="77777777" w:rsidR="00655AD0" w:rsidRPr="00655AD0" w:rsidRDefault="00655AD0" w:rsidP="00655AD0">
      <w:pPr>
        <w:spacing w:after="240" w:line="276" w:lineRule="auto"/>
        <w:ind w:right="107"/>
        <w:jc w:val="both"/>
        <w:rPr>
          <w:rFonts w:asciiTheme="minorHAnsi" w:hAnsiTheme="minorHAnsi" w:cstheme="minorHAnsi"/>
          <w:b/>
          <w:bCs/>
          <w:szCs w:val="22"/>
          <w:lang w:val="en-GB"/>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4"/>
        <w:gridCol w:w="1355"/>
        <w:gridCol w:w="1957"/>
      </w:tblGrid>
      <w:tr w:rsidR="00655AD0" w:rsidRPr="00655AD0" w14:paraId="2BBD97E9"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4370F740"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Qualitative Criteria (QA)</w:t>
            </w:r>
          </w:p>
        </w:tc>
        <w:tc>
          <w:tcPr>
            <w:tcW w:w="696"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5FCA3DE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Maximum Score</w:t>
            </w:r>
          </w:p>
        </w:tc>
        <w:tc>
          <w:tcPr>
            <w:tcW w:w="1005"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6CB6613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Minimum Score Required </w:t>
            </w:r>
          </w:p>
        </w:tc>
      </w:tr>
      <w:tr w:rsidR="00655AD0" w:rsidRPr="00655AD0" w14:paraId="76EDFB74"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79A062"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 xml:space="preserve">Award Criterion A. Quality of Service Provision </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C0AA82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150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FE247E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As per each sub-criterion </w:t>
            </w:r>
          </w:p>
        </w:tc>
      </w:tr>
      <w:tr w:rsidR="00655AD0" w:rsidRPr="00655AD0" w14:paraId="5056D7C0"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2D47F5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655AD0">
              <w:rPr>
                <w:rFonts w:asciiTheme="minorHAnsi" w:hAnsiTheme="minorHAnsi" w:cstheme="minorHAnsi"/>
                <w:szCs w:val="22"/>
                <w:lang w:val="en-GB"/>
              </w:rPr>
              <w:t>in particular Appendix</w:t>
            </w:r>
            <w:proofErr w:type="gramEnd"/>
            <w:r w:rsidRPr="00655AD0">
              <w:rPr>
                <w:rFonts w:asciiTheme="minorHAnsi" w:hAnsiTheme="minorHAnsi" w:cstheme="minorHAnsi"/>
                <w:szCs w:val="22"/>
                <w:lang w:val="en-GB"/>
              </w:rPr>
              <w:t xml:space="preserve"> 1 below.</w:t>
            </w:r>
          </w:p>
          <w:p w14:paraId="4D26CDC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64B03D14"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A.1. Food Ordering System</w:t>
            </w:r>
          </w:p>
          <w:p w14:paraId="58240B8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A.2. Food Service</w:t>
            </w:r>
          </w:p>
          <w:p w14:paraId="79DBC72F"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A.1 and A.2 below.</w:t>
            </w:r>
          </w:p>
          <w:p w14:paraId="7F75414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To pass Award Criterion A, </w:t>
            </w:r>
            <w:r w:rsidRPr="00655AD0">
              <w:rPr>
                <w:rFonts w:asciiTheme="minorHAnsi" w:hAnsiTheme="minorHAnsi" w:cstheme="minorHAnsi"/>
                <w:szCs w:val="22"/>
                <w:lang w:val="en-GB"/>
              </w:rPr>
              <w:t>Tenderers must achieve 70% of the marks available in each sub-criterion A.1 and A.2 as set out below.</w:t>
            </w:r>
          </w:p>
        </w:tc>
      </w:tr>
      <w:tr w:rsidR="00655AD0" w:rsidRPr="00655AD0" w14:paraId="0DAEF28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E9FC42E"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Sub-criterion A.1. A food ordering system </w:t>
            </w:r>
            <w:r w:rsidRPr="00655AD0">
              <w:rPr>
                <w:rFonts w:asciiTheme="minorHAnsi" w:hAnsiTheme="minorHAnsi" w:cstheme="minorHAnsi"/>
                <w:szCs w:val="22"/>
                <w:lang w:val="en-GB"/>
              </w:rPr>
              <w:t xml:space="preserve">(e.g. app, website, e-mail, etc.) through which meals can be ordered and adjusted, including details on how to order and time limits for ordering and changing orders Imagery of the ordering system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235F3F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ADD7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301FF307"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157B18" w14:textId="6CCF00DE"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A.1 only.</w:t>
            </w:r>
          </w:p>
        </w:tc>
      </w:tr>
      <w:tr w:rsidR="00655AD0" w:rsidRPr="00655AD0" w14:paraId="79F58AF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B9A143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A.2. Food service, </w:t>
            </w:r>
            <w:r w:rsidRPr="00655AD0">
              <w:rPr>
                <w:rFonts w:asciiTheme="minorHAnsi" w:hAnsiTheme="minorHAnsi" w:cstheme="minorHAnsi"/>
                <w:szCs w:val="22"/>
                <w:lang w:val="en-GB"/>
              </w:rPr>
              <w:t xml:space="preserve">including distribution to students, individual packaging and labelling and the provision of cutlery and napkins. Imagery of individual packaging and labelling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1060AD3"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80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FDA04C3"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56 marks</w:t>
            </w:r>
          </w:p>
        </w:tc>
      </w:tr>
      <w:tr w:rsidR="00657908" w:rsidRPr="00655AD0" w14:paraId="5B13C2E0"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0C332A" w14:textId="569E759A"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A.2 only.</w:t>
            </w:r>
          </w:p>
        </w:tc>
      </w:tr>
      <w:tr w:rsidR="00655AD0" w:rsidRPr="00655AD0" w14:paraId="5FCDA2AD"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5BE06B8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B. Food Plan and Food Standards</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B895555"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400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E9B886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5AD0" w:rsidRPr="00655AD0" w14:paraId="45CD3C37"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EE6A208"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655AD0">
              <w:rPr>
                <w:rFonts w:asciiTheme="minorHAnsi" w:hAnsiTheme="minorHAnsi" w:cstheme="minorHAnsi"/>
                <w:szCs w:val="22"/>
                <w:lang w:val="en-GB"/>
              </w:rPr>
              <w:t>in particular Appendix</w:t>
            </w:r>
            <w:proofErr w:type="gramEnd"/>
            <w:r w:rsidRPr="00655AD0">
              <w:rPr>
                <w:rFonts w:asciiTheme="minorHAnsi" w:hAnsiTheme="minorHAnsi" w:cstheme="minorHAnsi"/>
                <w:szCs w:val="22"/>
                <w:lang w:val="en-GB"/>
              </w:rPr>
              <w:t xml:space="preserve"> 1 below.</w:t>
            </w:r>
          </w:p>
          <w:p w14:paraId="20E30F4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41CE191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B.1. Food Plan</w:t>
            </w:r>
          </w:p>
          <w:p w14:paraId="1AA582B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B.2. Food Standards </w:t>
            </w:r>
          </w:p>
          <w:p w14:paraId="5A937307"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B.1 and B.2.A, B.2.B and B.2.C below.</w:t>
            </w:r>
          </w:p>
          <w:p w14:paraId="7F733FF8" w14:textId="77777777" w:rsid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b/>
                <w:bCs/>
                <w:szCs w:val="22"/>
                <w:lang w:val="en-GB"/>
              </w:rPr>
              <w:t>To pass Award Criterion B</w:t>
            </w:r>
            <w:r w:rsidRPr="00655AD0">
              <w:rPr>
                <w:rFonts w:asciiTheme="minorHAnsi" w:hAnsiTheme="minorHAnsi" w:cstheme="minorHAnsi"/>
                <w:szCs w:val="22"/>
                <w:lang w:val="en-GB"/>
              </w:rPr>
              <w:t>, Tenderers must achieve 70% of the marks available in sub-criterion B.1 and achieve 70% of the marks available in each of the sub-sub criterion B.2.A, B.2.B and B.2.C as set out below.</w:t>
            </w:r>
          </w:p>
          <w:p w14:paraId="65B0AC42"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5AD0" w:rsidRPr="00655AD0" w14:paraId="52D664E1"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D8BD47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B.1. Food Plan</w:t>
            </w:r>
          </w:p>
          <w:p w14:paraId="28627B7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food plan which provides fresh, healthy and nutritious food consistently which can be varied, changed and evolve over the Term of the proposed Contract. </w:t>
            </w:r>
          </w:p>
          <w:p w14:paraId="6527AB3E"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propose a food plan which meets the food requirements set out Appendix 1 below, and which includes but is not limited to:</w:t>
            </w:r>
          </w:p>
          <w:p w14:paraId="3DE1650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Meat and meat alternatives;</w:t>
            </w:r>
          </w:p>
          <w:p w14:paraId="0AECBE6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Seasonal fruit and vegetables; </w:t>
            </w:r>
          </w:p>
          <w:p w14:paraId="3750D2C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Other food items on offer.</w:t>
            </w:r>
          </w:p>
          <w:p w14:paraId="32B3DF7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and which includes options to accommodate students with food intolerances, allergies and religious observance, including lactose-free, gluten-free, vegetarian, vegan and halal options; available per day, per week and per season.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990754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190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tcPr>
          <w:p w14:paraId="75F0F7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p w14:paraId="384431A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133 marks</w:t>
            </w:r>
          </w:p>
          <w:p w14:paraId="2B32B1A9"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7908" w:rsidRPr="00655AD0" w14:paraId="3AD0C5FC"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19B20E" w14:textId="1E7A7F12" w:rsidR="00657908" w:rsidRPr="00655AD0" w:rsidRDefault="00657908" w:rsidP="00081E2B">
            <w:pPr>
              <w:spacing w:after="120" w:line="276" w:lineRule="auto"/>
              <w:ind w:right="107"/>
              <w:jc w:val="both"/>
              <w:rPr>
                <w:rFonts w:asciiTheme="minorHAnsi" w:hAnsiTheme="minorHAnsi" w:cstheme="minorHAnsi"/>
                <w:b/>
                <w:bCs/>
                <w:szCs w:val="22"/>
                <w:lang w:val="en-IE"/>
              </w:rPr>
            </w:pPr>
            <w:r>
              <w:rPr>
                <w:rFonts w:asciiTheme="minorHAnsi" w:hAnsiTheme="minorHAnsi" w:cstheme="minorHAnsi"/>
                <w:szCs w:val="22"/>
                <w:lang w:val="en-GB"/>
              </w:rPr>
              <w:t>Tenderers to expand this box to insert their response to Sub-Criterion B.1 only.</w:t>
            </w:r>
          </w:p>
        </w:tc>
      </w:tr>
      <w:tr w:rsidR="00655AD0" w:rsidRPr="00655AD0" w14:paraId="310C7985"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5E8E65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B.2. Food Standards</w:t>
            </w:r>
          </w:p>
          <w:p w14:paraId="52D8EF2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14:paraId="675B34FB"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describe their approach for:</w:t>
            </w:r>
          </w:p>
        </w:tc>
      </w:tr>
      <w:tr w:rsidR="00655AD0" w:rsidRPr="00655AD0" w14:paraId="21806FC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469EB23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B.2.A </w:t>
            </w:r>
            <w:r w:rsidRPr="00655AD0">
              <w:rPr>
                <w:rFonts w:asciiTheme="minorHAnsi" w:hAnsiTheme="minorHAnsi" w:cstheme="minorHAnsi"/>
                <w:szCs w:val="22"/>
                <w:lang w:val="en-GB"/>
              </w:rPr>
              <w:t xml:space="preserve">ensuring food quality, freshness and preserving the nutritional food content as set out in Appendix 1 below. </w:t>
            </w:r>
            <w:r w:rsidRPr="00655AD0">
              <w:rPr>
                <w:rFonts w:asciiTheme="minorHAnsi" w:hAnsiTheme="minorHAnsi" w:cstheme="minorHAnsi"/>
                <w:szCs w:val="22"/>
                <w:lang w:val="en-IE"/>
              </w:rPr>
              <w:t xml:space="preserve">The approach </w:t>
            </w:r>
            <w:r w:rsidRPr="00655AD0">
              <w:rPr>
                <w:rFonts w:asciiTheme="minorHAnsi" w:hAnsiTheme="minorHAnsi" w:cstheme="minorHAnsi"/>
                <w:szCs w:val="22"/>
                <w:u w:val="single"/>
                <w:lang w:val="en-IE"/>
              </w:rPr>
              <w:t>must</w:t>
            </w:r>
            <w:r w:rsidRPr="00655AD0">
              <w:rPr>
                <w:rFonts w:asciiTheme="minorHAnsi" w:hAnsiTheme="minorHAnsi" w:cstheme="minorHAnsi"/>
                <w:szCs w:val="22"/>
                <w:lang w:val="en-IE"/>
              </w:rPr>
              <w:t xml:space="preserve"> also include their approach to mitigate against menu fatigue.</w:t>
            </w:r>
            <w:r w:rsidRPr="00655AD0">
              <w:rPr>
                <w:rFonts w:asciiTheme="minorHAnsi" w:hAnsiTheme="minorHAnsi" w:cstheme="minorHAnsi"/>
                <w:b/>
                <w:bCs/>
                <w:szCs w:val="22"/>
                <w:lang w:val="en-IE"/>
              </w:rPr>
              <w:t xml:space="preserv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127CC15"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ECD353D"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14269129"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CBE53F" w14:textId="75E5EC6B"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B.2.A only.</w:t>
            </w:r>
          </w:p>
        </w:tc>
      </w:tr>
      <w:tr w:rsidR="00655AD0" w:rsidRPr="00655AD0" w14:paraId="54FD0B52" w14:textId="77777777" w:rsidTr="00657908">
        <w:trPr>
          <w:trHeight w:val="923"/>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574D00A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B.2.B </w:t>
            </w:r>
            <w:r w:rsidRPr="00655AD0">
              <w:rPr>
                <w:rFonts w:asciiTheme="minorHAnsi" w:hAnsiTheme="minorHAnsi" w:cstheme="minorHAnsi"/>
                <w:szCs w:val="22"/>
                <w:lang w:val="en-GB"/>
              </w:rPr>
              <w:t>ensuring the correct food temperature, in compliance with Food legislation, from the point of delivery, up to the time of serving.</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01E0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B833E62"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0DE1B17C" w14:textId="77777777" w:rsidTr="00657908">
        <w:trPr>
          <w:trHeight w:val="92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E21238" w14:textId="5D90FCCF"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B.2.B only.</w:t>
            </w:r>
          </w:p>
        </w:tc>
      </w:tr>
      <w:tr w:rsidR="00655AD0" w:rsidRPr="00655AD0" w14:paraId="26361BB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AA81AD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B.2.C </w:t>
            </w:r>
            <w:r w:rsidRPr="00655AD0">
              <w:rPr>
                <w:rFonts w:asciiTheme="minorHAnsi" w:hAnsiTheme="minorHAnsi" w:cstheme="minorHAnsi"/>
                <w:szCs w:val="22"/>
                <w:lang w:val="en-GB"/>
              </w:rPr>
              <w:t xml:space="preserve">avoiding food cross-contamination in respect of food allergies and food intolerances including but not limited </w:t>
            </w:r>
            <w:proofErr w:type="gramStart"/>
            <w:r w:rsidRPr="00655AD0">
              <w:rPr>
                <w:rFonts w:asciiTheme="minorHAnsi" w:hAnsiTheme="minorHAnsi" w:cstheme="minorHAnsi"/>
                <w:szCs w:val="22"/>
                <w:lang w:val="en-GB"/>
              </w:rPr>
              <w:t>to:</w:t>
            </w:r>
            <w:proofErr w:type="gramEnd"/>
            <w:r w:rsidRPr="00655AD0">
              <w:rPr>
                <w:rFonts w:asciiTheme="minorHAnsi" w:hAnsiTheme="minorHAnsi" w:cstheme="minorHAnsi"/>
                <w:szCs w:val="22"/>
                <w:lang w:val="en-GB"/>
              </w:rPr>
              <w:t xml:space="preserve"> lactose-free, gluten-free, religious observance, halal, vegetarian, and vegan.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E1A599C"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3EC95A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5C009591"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EEA36F" w14:textId="1E12AB07"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B.2.C only.</w:t>
            </w:r>
          </w:p>
        </w:tc>
      </w:tr>
      <w:tr w:rsidR="00655AD0" w:rsidRPr="00655AD0" w14:paraId="3E2D4AFB"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4D2BCA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C. Contract Performance Management</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9B7BAE"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250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1EE47A1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w:t>
            </w:r>
          </w:p>
        </w:tc>
      </w:tr>
      <w:tr w:rsidR="00655AD0" w:rsidRPr="00655AD0" w14:paraId="7D36DE96"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AA24B9C"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655AD0">
              <w:rPr>
                <w:rFonts w:asciiTheme="minorHAnsi" w:hAnsiTheme="minorHAnsi" w:cstheme="minorHAnsi"/>
                <w:szCs w:val="22"/>
                <w:lang w:val="en-GB"/>
              </w:rPr>
              <w:t>in particular Appendix</w:t>
            </w:r>
            <w:proofErr w:type="gramEnd"/>
            <w:r w:rsidRPr="00655AD0">
              <w:rPr>
                <w:rFonts w:asciiTheme="minorHAnsi" w:hAnsiTheme="minorHAnsi" w:cstheme="minorHAnsi"/>
                <w:szCs w:val="22"/>
                <w:lang w:val="en-GB"/>
              </w:rPr>
              <w:t xml:space="preserve"> 1 below.</w:t>
            </w:r>
          </w:p>
          <w:p w14:paraId="6F3B8400"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three sub-criteria:</w:t>
            </w:r>
          </w:p>
          <w:p w14:paraId="5943D62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C.1. Contract Management</w:t>
            </w:r>
          </w:p>
          <w:p w14:paraId="1A7B9493"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C.2. Complaint / incident Management</w:t>
            </w:r>
          </w:p>
          <w:p w14:paraId="11FF8F4A"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C.3. Staff Resourcing</w:t>
            </w:r>
          </w:p>
          <w:p w14:paraId="1428D3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To pass Award Criterion C, </w:t>
            </w:r>
            <w:r w:rsidRPr="00655AD0">
              <w:rPr>
                <w:rFonts w:asciiTheme="minorHAnsi" w:hAnsiTheme="minorHAnsi" w:cstheme="minorHAnsi"/>
                <w:szCs w:val="22"/>
                <w:lang w:val="en-GB"/>
              </w:rPr>
              <w:t>Tenderers must achieve 70% of the marks available in sub-criterion C.1, C.2 and C.3 as set out below.</w:t>
            </w:r>
          </w:p>
        </w:tc>
      </w:tr>
      <w:tr w:rsidR="00655AD0" w:rsidRPr="00655AD0" w14:paraId="4FF0E3BA"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3D061A6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C.1. Contract Management</w:t>
            </w:r>
          </w:p>
          <w:p w14:paraId="2E2FA94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 xml:space="preserve">The Contracting Authority requires the successful Tenderer to deliver the Service as set out in </w:t>
            </w:r>
            <w:r w:rsidRPr="00655AD0">
              <w:rPr>
                <w:rFonts w:asciiTheme="minorHAnsi" w:hAnsiTheme="minorHAnsi" w:cstheme="minorHAnsi"/>
                <w:szCs w:val="22"/>
                <w:lang w:val="en-GB"/>
              </w:rPr>
              <w:t>Appendix 1</w:t>
            </w:r>
            <w:r w:rsidRPr="00655AD0">
              <w:rPr>
                <w:rFonts w:asciiTheme="minorHAnsi" w:hAnsiTheme="minorHAnsi" w:cstheme="minorHAnsi"/>
                <w:szCs w:val="22"/>
                <w:lang w:val="en-IE"/>
              </w:rPr>
              <w:t>. Contract management and the performance of the successful Contractor is a critical success factor.</w:t>
            </w:r>
          </w:p>
          <w:p w14:paraId="757DC3AF"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14:paraId="74C907E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Tenderers must demonstrate, by providing a clear and comprehensive description in the TRD how their proposed KAM will manage the delivery of the Service including the KAM’s role as set out in Appendix 1 below.</w:t>
            </w:r>
          </w:p>
          <w:p w14:paraId="5F42434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 xml:space="preserve">Tenderers must also provide a curriculum vitae </w:t>
            </w:r>
            <w:r w:rsidRPr="00655AD0">
              <w:rPr>
                <w:rFonts w:asciiTheme="minorHAnsi" w:hAnsiTheme="minorHAnsi" w:cstheme="minorHAnsi"/>
                <w:b/>
                <w:bCs/>
                <w:szCs w:val="22"/>
                <w:lang w:val="en-GB"/>
              </w:rPr>
              <w:t xml:space="preserve">(max 2 A4 pages) </w:t>
            </w:r>
            <w:r w:rsidRPr="00655AD0">
              <w:rPr>
                <w:rFonts w:asciiTheme="minorHAnsi" w:hAnsiTheme="minorHAnsi" w:cstheme="minorHAnsi"/>
                <w:b/>
                <w:bCs/>
                <w:szCs w:val="22"/>
                <w:lang w:val="en-IE"/>
              </w:rPr>
              <w:t>including qualifications and relevant previous experience in the role for their proposed KAM.</w:t>
            </w:r>
          </w:p>
          <w:p w14:paraId="0C1CB4F9"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IE"/>
              </w:rPr>
              <w:t xml:space="preserve">The response should also include CV for </w:t>
            </w:r>
            <w:r w:rsidRPr="00655AD0">
              <w:rPr>
                <w:rFonts w:asciiTheme="minorHAnsi" w:hAnsiTheme="minorHAnsi" w:cstheme="minorHAnsi"/>
                <w:b/>
                <w:bCs/>
                <w:szCs w:val="22"/>
                <w:lang w:val="en-GB"/>
              </w:rPr>
              <w:t xml:space="preserve">a nominated back-up KAM (max 2 A4 pages), who </w:t>
            </w:r>
            <w:r w:rsidRPr="00655AD0">
              <w:rPr>
                <w:rFonts w:asciiTheme="minorHAnsi" w:hAnsiTheme="minorHAnsi" w:cstheme="minorHAnsi"/>
                <w:b/>
                <w:bCs/>
                <w:szCs w:val="22"/>
                <w:u w:val="single"/>
                <w:lang w:val="en-GB"/>
              </w:rPr>
              <w:t>must</w:t>
            </w:r>
            <w:r w:rsidRPr="00655AD0">
              <w:rPr>
                <w:rFonts w:asciiTheme="minorHAnsi" w:hAnsiTheme="minorHAnsi" w:cstheme="minorHAnsi"/>
                <w:b/>
                <w:bCs/>
                <w:szCs w:val="22"/>
                <w:lang w:val="en-GB"/>
              </w:rPr>
              <w:t xml:space="preserve"> be available for cover, when required.</w:t>
            </w:r>
          </w:p>
          <w:p w14:paraId="44575952"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Tenderers should note where they submit CVs with more than 2 pages, the evaluation team will not take into consideration information contained after page 2.</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60A86B6"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CDEF1D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5AAC689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297CFB" w14:textId="4394B736" w:rsidR="00657908" w:rsidRPr="00655AD0" w:rsidRDefault="00657908" w:rsidP="00081E2B">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C.1 only.</w:t>
            </w:r>
          </w:p>
        </w:tc>
      </w:tr>
      <w:tr w:rsidR="00655AD0" w:rsidRPr="00655AD0" w14:paraId="3C5732A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75D44DD"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Sub-Criterion C.2. Complaint / incident Management</w:t>
            </w:r>
          </w:p>
          <w:p w14:paraId="0027BA84"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service to be provided by the successful Tenderer as per the requirements set out in Appendix 1 below.</w:t>
            </w:r>
          </w:p>
          <w:p w14:paraId="0F2B007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 xml:space="preserve">Tenderer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set out their proposed approach to dealing with, managing and resolving complaints/incidents including but not limited to the following critical areas of the services:</w:t>
            </w:r>
          </w:p>
          <w:p w14:paraId="7FBDBD01"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product recall;</w:t>
            </w:r>
          </w:p>
          <w:p w14:paraId="2D08CD8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contamination e.g. foreign bodies/chemicals;</w:t>
            </w:r>
          </w:p>
          <w:p w14:paraId="45C16AF7"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customer complaints;</w:t>
            </w:r>
          </w:p>
          <w:p w14:paraId="2831650B"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 xml:space="preserve">incidents </w:t>
            </w:r>
            <w:r w:rsidRPr="00655AD0">
              <w:rPr>
                <w:rFonts w:asciiTheme="minorHAnsi" w:hAnsiTheme="minorHAnsi" w:cstheme="minorHAnsi"/>
                <w:szCs w:val="22"/>
                <w:u w:val="single"/>
                <w:lang w:val="en-IE"/>
              </w:rPr>
              <w:t>of a medical nature</w:t>
            </w:r>
            <w:r w:rsidRPr="00655AD0">
              <w:rPr>
                <w:rFonts w:asciiTheme="minorHAnsi" w:hAnsiTheme="minorHAnsi" w:cstheme="minorHAnsi"/>
                <w:szCs w:val="22"/>
                <w:lang w:val="en-IE"/>
              </w:rPr>
              <w:t xml:space="preserve"> (e.g. food borne illness, allergies, food poisoning);</w:t>
            </w:r>
          </w:p>
          <w:p w14:paraId="09FE0C4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quality.</w:t>
            </w:r>
          </w:p>
          <w:p w14:paraId="72299286"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should note that the Contracting Authority has set out its Contract performance requirement in Schedule D: (Service Level Agreement) of the Services Contract appended at Appendix 5.</w:t>
            </w:r>
          </w:p>
          <w:p w14:paraId="3FE7084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347CE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1A89B3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50B615C" w14:textId="77777777" w:rsidTr="00221402">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EB46E4" w14:textId="4C65BB25"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C.2 only.</w:t>
            </w:r>
          </w:p>
        </w:tc>
      </w:tr>
      <w:tr w:rsidR="00657908" w:rsidRPr="00655AD0" w14:paraId="0332918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783FB1F8"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C.3. Staff Resourcing</w:t>
            </w:r>
          </w:p>
          <w:p w14:paraId="6D8A0CF0" w14:textId="133FD462"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successful Tenderer must ensure that the Service is continuously resourced with individuals with the required skills, knowledge, experience and training for their role (</w:t>
            </w:r>
            <w:r w:rsidRPr="00655AD0">
              <w:rPr>
                <w:rFonts w:asciiTheme="minorHAnsi" w:hAnsiTheme="minorHAnsi" w:cstheme="minorHAnsi"/>
                <w:szCs w:val="22"/>
                <w:lang w:val="en-IE"/>
              </w:rPr>
              <w:t xml:space="preserve">as set out in Appendix 1 below). </w:t>
            </w:r>
          </w:p>
          <w:p w14:paraId="1DA7397E" w14:textId="0369F745"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 including but not limited to the following:</w:t>
            </w:r>
          </w:p>
          <w:p w14:paraId="33555ED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their approach for managing resources that will ensure the quality and continuity of service over the full Term of the Services Contract; </w:t>
            </w:r>
          </w:p>
          <w:p w14:paraId="6D24C75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what measures are proposed to keep staff up to date with relevant training;</w:t>
            </w:r>
          </w:p>
          <w:p w14:paraId="3700D90F"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what measures are proposed for succession planning and skillset/experience replacement in the event of resource losses/sick and annual leave.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693D69D"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09D076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34C884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B21E99" w14:textId="026AAD89"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C.3 only.</w:t>
            </w:r>
          </w:p>
        </w:tc>
      </w:tr>
      <w:tr w:rsidR="00657908" w:rsidRPr="00655AD0" w14:paraId="0C28B4F7"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605B2F9"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D. Green Procurement and Sustainability</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3AFC682"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200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95F6814"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7908" w:rsidRPr="00655AD0" w14:paraId="76B99A1C"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10B31836"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the greenest catering service possible meeting or exceeding, the requirements set out in Appendix 1 below.</w:t>
            </w:r>
          </w:p>
          <w:p w14:paraId="41B497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 criteria:</w:t>
            </w:r>
          </w:p>
          <w:p w14:paraId="48157EDC"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p w14:paraId="7BB0A385"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D.2 Sustainable Purchasing Policy</w:t>
            </w:r>
          </w:p>
          <w:p w14:paraId="427E3135"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D.1.1, D.1.2. and D.2 below.</w:t>
            </w:r>
          </w:p>
          <w:p w14:paraId="7E329CE3"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To pass Award Criterion D,</w:t>
            </w:r>
            <w:r w:rsidRPr="00655AD0">
              <w:rPr>
                <w:rFonts w:asciiTheme="minorHAnsi" w:hAnsiTheme="minorHAnsi" w:cstheme="minorHAnsi"/>
                <w:szCs w:val="22"/>
                <w:lang w:val="en-GB"/>
              </w:rPr>
              <w:t xml:space="preserve"> Tenderers must achieve 70% of the marks available in sub-sub criterion D.1.1 and D.1.2 and achieve 70% of the marks available in sub criterion D.2 as set out below.</w:t>
            </w:r>
          </w:p>
        </w:tc>
      </w:tr>
      <w:tr w:rsidR="00657908" w:rsidRPr="00655AD0" w14:paraId="22DEC0DD" w14:textId="77777777" w:rsidTr="00081E2B">
        <w:trPr>
          <w:trHeight w:val="60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95A28D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tc>
      </w:tr>
      <w:tr w:rsidR="00657908" w:rsidRPr="00655AD0" w14:paraId="672E2A1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5699AD8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D.1.1 Waste Minimisation</w:t>
            </w:r>
          </w:p>
          <w:p w14:paraId="60A42788"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aims to minimise waste on its school campus.</w:t>
            </w:r>
          </w:p>
          <w:p w14:paraId="148D6B6B"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detail their approach to:</w:t>
            </w:r>
          </w:p>
          <w:p w14:paraId="1A51E1CC" w14:textId="12C35D91"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waste prevention and minimisation of all forms of waste, with a specific focus on food waste prevention, </w:t>
            </w:r>
            <w:proofErr w:type="gramStart"/>
            <w:r w:rsidRPr="00655AD0">
              <w:rPr>
                <w:rFonts w:asciiTheme="minorHAnsi" w:hAnsiTheme="minorHAnsi" w:cstheme="minorHAnsi"/>
                <w:szCs w:val="22"/>
                <w:lang w:val="en-GB"/>
              </w:rPr>
              <w:t>taking into account</w:t>
            </w:r>
            <w:proofErr w:type="gramEnd"/>
            <w:r w:rsidRPr="00655AD0">
              <w:rPr>
                <w:rFonts w:asciiTheme="minorHAnsi" w:hAnsiTheme="minorHAnsi" w:cstheme="minorHAnsi"/>
                <w:szCs w:val="22"/>
                <w:lang w:val="en-GB"/>
              </w:rPr>
              <w:t xml:space="preserve"> Ireland’s commitment to reduce food waste by 50% by 2030, (in line with target T3 in </w:t>
            </w:r>
            <w:hyperlink r:id="rId14" w:history="1">
              <w:r w:rsidRPr="00655AD0">
                <w:rPr>
                  <w:rStyle w:val="Hyperlink"/>
                  <w:rFonts w:asciiTheme="minorHAnsi" w:hAnsiTheme="minorHAnsi" w:cstheme="minorHAnsi"/>
                  <w:szCs w:val="22"/>
                  <w:lang w:val="en-GB"/>
                </w:rPr>
                <w:t>Buying Greener</w:t>
              </w:r>
            </w:hyperlink>
            <w:r w:rsidRPr="00655AD0">
              <w:rPr>
                <w:rFonts w:asciiTheme="minorHAnsi" w:hAnsiTheme="minorHAnsi" w:cstheme="minorHAnsi"/>
                <w:szCs w:val="22"/>
                <w:lang w:val="en-GB"/>
              </w:rPr>
              <w:t xml:space="preserve">); </w:t>
            </w:r>
          </w:p>
          <w:p w14:paraId="64A22D97" w14:textId="6BE92C5C"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environmentally friendly recyclable packaging materials (including compostable/ biodegradable where possible) in line </w:t>
            </w:r>
            <w:r w:rsidRPr="00655AD0">
              <w:rPr>
                <w:rFonts w:asciiTheme="minorHAnsi" w:hAnsiTheme="minorHAnsi" w:cstheme="minorHAnsi"/>
                <w:szCs w:val="22"/>
                <w:lang w:val="en-GB"/>
              </w:rPr>
              <w:lastRenderedPageBreak/>
              <w:t>with the Sectoral Target T4 from Buying Greener and Directive (EU) 2019/904;</w:t>
            </w:r>
          </w:p>
          <w:p w14:paraId="3CBBE9E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 their commitment to reducing plastics and non-recyclable materials in packaging and food service.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007FF0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D09D45"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D9CAD34"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420A95" w14:textId="1BDA4A4D"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D.1.1 only.</w:t>
            </w:r>
          </w:p>
        </w:tc>
      </w:tr>
      <w:tr w:rsidR="00657908" w:rsidRPr="00655AD0" w14:paraId="49A19F4F"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111C63D"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D.1.2 Waste Management Plan</w:t>
            </w:r>
          </w:p>
          <w:p w14:paraId="51EF05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set out their proposed waste management plan for the school campus, including but not limited </w:t>
            </w:r>
            <w:proofErr w:type="gramStart"/>
            <w:r w:rsidRPr="00655AD0">
              <w:rPr>
                <w:rFonts w:asciiTheme="minorHAnsi" w:hAnsiTheme="minorHAnsi" w:cstheme="minorHAnsi"/>
                <w:szCs w:val="22"/>
                <w:lang w:val="en-GB"/>
              </w:rPr>
              <w:t>to:</w:t>
            </w:r>
            <w:proofErr w:type="gramEnd"/>
            <w:r w:rsidRPr="00655AD0">
              <w:rPr>
                <w:rFonts w:asciiTheme="minorHAnsi" w:hAnsiTheme="minorHAnsi" w:cstheme="minorHAnsi"/>
                <w:szCs w:val="22"/>
                <w:lang w:val="en-GB"/>
              </w:rPr>
              <w:t xml:space="preserve"> packaging and the process for daily collection of food waste, and the proposed pest control measures for waste areas, food storage, preparation and service areas.</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9A3827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0D229F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EDDD49E"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3A18FF" w14:textId="449559E6"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D.1.2 only.</w:t>
            </w:r>
          </w:p>
        </w:tc>
      </w:tr>
      <w:tr w:rsidR="00657908" w:rsidRPr="00655AD0" w14:paraId="5FF28D45" w14:textId="77777777" w:rsidTr="00081E2B">
        <w:trPr>
          <w:trHeight w:val="615"/>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8696FCA"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D.2 Sustainable Purchasing Policy </w:t>
            </w:r>
          </w:p>
        </w:tc>
      </w:tr>
      <w:tr w:rsidR="00657908" w:rsidRPr="00655AD0" w14:paraId="4D30CB26"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72277B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D.2 Sustainable Purchasing Policy</w:t>
            </w:r>
          </w:p>
          <w:p w14:paraId="0056A32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6BE1811"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5ADF230"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17417C13"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E82E34" w14:textId="2528BB90"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D.2 only.</w:t>
            </w:r>
          </w:p>
        </w:tc>
      </w:tr>
      <w:tr w:rsidR="00657908" w:rsidRPr="00655AD0" w14:paraId="472D7B9D"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3EE472D"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Tenderers should note all award Criteria including sub criteria and sub-sub criteria where applicable, will be evaluated holistically.</w:t>
            </w:r>
          </w:p>
        </w:tc>
      </w:tr>
    </w:tbl>
    <w:p w14:paraId="07A15122" w14:textId="77777777" w:rsidR="00655AD0" w:rsidRDefault="00655AD0" w:rsidP="007F7797">
      <w:pPr>
        <w:spacing w:after="240" w:line="276" w:lineRule="auto"/>
        <w:ind w:right="107"/>
        <w:jc w:val="both"/>
        <w:rPr>
          <w:rFonts w:asciiTheme="minorHAnsi" w:hAnsiTheme="minorHAnsi" w:cstheme="minorHAnsi"/>
          <w:b/>
          <w:bCs/>
          <w:szCs w:val="22"/>
        </w:rPr>
      </w:pPr>
    </w:p>
    <w:p w14:paraId="56DE53BE" w14:textId="77777777" w:rsidR="00657908" w:rsidRDefault="00657908" w:rsidP="007F7797">
      <w:pPr>
        <w:spacing w:after="240" w:line="276" w:lineRule="auto"/>
        <w:ind w:right="107"/>
        <w:jc w:val="both"/>
        <w:rPr>
          <w:rFonts w:asciiTheme="minorHAnsi" w:hAnsiTheme="minorHAnsi" w:cstheme="minorHAnsi"/>
          <w:b/>
          <w:bCs/>
          <w:szCs w:val="22"/>
        </w:rPr>
      </w:pPr>
    </w:p>
    <w:p w14:paraId="647453F1" w14:textId="77777777" w:rsidR="00657908" w:rsidRDefault="00657908" w:rsidP="007F7797">
      <w:pPr>
        <w:spacing w:after="240" w:line="276" w:lineRule="auto"/>
        <w:ind w:right="107"/>
        <w:jc w:val="both"/>
        <w:rPr>
          <w:rFonts w:asciiTheme="minorHAnsi" w:hAnsiTheme="minorHAnsi" w:cstheme="minorHAnsi"/>
          <w:b/>
          <w:bCs/>
          <w:szCs w:val="22"/>
        </w:rPr>
      </w:pPr>
    </w:p>
    <w:p w14:paraId="6FC101C3" w14:textId="77777777" w:rsidR="00657908" w:rsidRPr="00655AD0" w:rsidRDefault="00657908" w:rsidP="007F7797">
      <w:pPr>
        <w:spacing w:after="240" w:line="276" w:lineRule="auto"/>
        <w:ind w:right="107"/>
        <w:jc w:val="both"/>
        <w:rPr>
          <w:rFonts w:asciiTheme="minorHAnsi" w:hAnsiTheme="minorHAnsi" w:cstheme="minorHAnsi"/>
          <w:b/>
          <w:bCs/>
          <w:szCs w:val="22"/>
        </w:rPr>
      </w:pPr>
    </w:p>
    <w:p w14:paraId="7AC9BA18" w14:textId="77777777" w:rsidR="0000371C" w:rsidRDefault="0000371C" w:rsidP="00325F16">
      <w:pPr>
        <w:spacing w:line="288" w:lineRule="auto"/>
        <w:rPr>
          <w:rFonts w:asciiTheme="minorHAnsi" w:hAnsiTheme="minorHAnsi" w:cs="Arial"/>
          <w:sz w:val="22"/>
          <w:szCs w:val="22"/>
        </w:rPr>
      </w:pPr>
    </w:p>
    <w:p w14:paraId="2881033A" w14:textId="77777777" w:rsidR="0000371C"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353B77"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7</w:t>
            </w:r>
          </w:p>
        </w:tc>
      </w:tr>
      <w:tr w:rsidR="00586963" w:rsidRPr="00586963"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586963" w:rsidRDefault="0020602F" w:rsidP="003235A0">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14:paraId="3DB6C9DF" w14:textId="77777777" w:rsidR="00E063A8" w:rsidRDefault="00E063A8" w:rsidP="00325F16">
      <w:pPr>
        <w:spacing w:line="288" w:lineRule="auto"/>
        <w:rPr>
          <w:rFonts w:asciiTheme="minorHAnsi" w:hAnsiTheme="minorHAnsi" w:cs="Arial"/>
          <w:sz w:val="22"/>
          <w:szCs w:val="22"/>
        </w:rPr>
      </w:pPr>
    </w:p>
    <w:p w14:paraId="686A5409" w14:textId="77777777" w:rsidR="00641291" w:rsidRDefault="00641291" w:rsidP="00CB0C08">
      <w:pPr>
        <w:pStyle w:val="ListParagraph"/>
        <w:numPr>
          <w:ilvl w:val="0"/>
          <w:numId w:val="12"/>
        </w:numPr>
        <w:spacing w:after="120" w:line="259" w:lineRule="auto"/>
        <w:contextualSpacing/>
        <w:rPr>
          <w:rFonts w:asciiTheme="minorHAnsi" w:hAnsiTheme="minorHAnsi" w:cs="Arial"/>
          <w:sz w:val="22"/>
          <w:szCs w:val="22"/>
        </w:rPr>
      </w:pPr>
      <w:r>
        <w:rPr>
          <w:rFonts w:asciiTheme="minorHAnsi" w:hAnsiTheme="minorHAnsi" w:cs="Arial"/>
          <w:sz w:val="22"/>
          <w:szCs w:val="22"/>
        </w:rPr>
        <w:t xml:space="preserve">We confirm by submitting a Tender that all personnel who are members </w:t>
      </w:r>
      <w:r w:rsidRPr="00845448">
        <w:rPr>
          <w:rFonts w:asciiTheme="minorHAnsi" w:hAnsiTheme="minorHAnsi" w:cs="Arial"/>
          <w:sz w:val="22"/>
          <w:szCs w:val="22"/>
        </w:rPr>
        <w:t>of the administrative, management or supervisory body of the Tendering company/</w:t>
      </w:r>
      <w:proofErr w:type="spellStart"/>
      <w:r w:rsidRPr="00845448">
        <w:rPr>
          <w:rFonts w:asciiTheme="minorHAnsi" w:hAnsiTheme="minorHAnsi" w:cs="Arial"/>
          <w:sz w:val="22"/>
          <w:szCs w:val="22"/>
        </w:rPr>
        <w:t>organisation</w:t>
      </w:r>
      <w:proofErr w:type="spellEnd"/>
      <w:r w:rsidRPr="00845448">
        <w:rPr>
          <w:rFonts w:asciiTheme="minorHAnsi" w:hAnsiTheme="minorHAnsi" w:cs="Arial"/>
          <w:sz w:val="22"/>
          <w:szCs w:val="22"/>
        </w:rPr>
        <w:t xml:space="preserve"> nor any person who has powers of representation, decision or control in the Tendering company has:</w:t>
      </w:r>
    </w:p>
    <w:p w14:paraId="5226D42E" w14:textId="77777777" w:rsidR="00641291" w:rsidRDefault="00641291" w:rsidP="00641291">
      <w:pPr>
        <w:pStyle w:val="ListParagraph"/>
        <w:spacing w:after="120" w:line="259" w:lineRule="auto"/>
        <w:contextualSpacing/>
        <w:rPr>
          <w:rFonts w:asciiTheme="minorHAnsi" w:hAnsiTheme="minorHAnsi" w:cs="Arial"/>
          <w:sz w:val="22"/>
          <w:szCs w:val="22"/>
        </w:rPr>
      </w:pPr>
    </w:p>
    <w:p w14:paraId="36A6CCAB" w14:textId="77777777" w:rsidR="00641291"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38067B70" w14:textId="77777777" w:rsidR="00641291" w:rsidRPr="00B61885" w:rsidRDefault="00641291" w:rsidP="00641291">
      <w:pPr>
        <w:pStyle w:val="ListParagraph"/>
        <w:spacing w:after="120" w:line="259" w:lineRule="auto"/>
        <w:ind w:left="1080"/>
        <w:contextualSpacing/>
        <w:rPr>
          <w:rFonts w:asciiTheme="minorHAnsi" w:hAnsiTheme="minorHAnsi" w:cs="Arial"/>
          <w:sz w:val="22"/>
          <w:szCs w:val="22"/>
        </w:rPr>
      </w:pPr>
    </w:p>
    <w:p w14:paraId="6BBA3DD1" w14:textId="77777777" w:rsidR="00641291"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 xml:space="preserve">participation in a criminal </w:t>
      </w:r>
      <w:proofErr w:type="spellStart"/>
      <w:r w:rsidRPr="00F4564A">
        <w:rPr>
          <w:rFonts w:asciiTheme="minorHAnsi" w:hAnsiTheme="minorHAnsi" w:cs="Arial"/>
          <w:sz w:val="22"/>
          <w:szCs w:val="22"/>
        </w:rPr>
        <w:t>organisation</w:t>
      </w:r>
      <w:proofErr w:type="spellEnd"/>
      <w:r w:rsidRPr="00F4564A">
        <w:rPr>
          <w:rFonts w:asciiTheme="minorHAnsi" w:hAnsiTheme="minorHAnsi" w:cs="Arial"/>
          <w:sz w:val="22"/>
          <w:szCs w:val="22"/>
        </w:rPr>
        <w:t>, as defined in Article 2 of Council Framework Decision 2008/841/JHA;</w:t>
      </w:r>
    </w:p>
    <w:p w14:paraId="62E27BBA" w14:textId="77777777" w:rsidR="00641291" w:rsidRPr="00F4564A"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25B171B4" w14:textId="77777777" w:rsidR="00641291" w:rsidRPr="00F40206"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0206">
        <w:rPr>
          <w:rFonts w:asciiTheme="minorHAnsi" w:hAnsiTheme="minorHAnsi" w:cs="Arial"/>
          <w:sz w:val="22"/>
          <w:szCs w:val="22"/>
        </w:rPr>
        <w:t xml:space="preserve">fraud within the meaning of Article 1 of the Convention on the </w:t>
      </w:r>
      <w:proofErr w:type="gramStart"/>
      <w:r w:rsidRPr="00F40206">
        <w:rPr>
          <w:rFonts w:asciiTheme="minorHAnsi" w:hAnsiTheme="minorHAnsi" w:cs="Arial"/>
          <w:sz w:val="22"/>
          <w:szCs w:val="22"/>
        </w:rPr>
        <w:t>protection</w:t>
      </w:r>
      <w:proofErr w:type="gramEnd"/>
      <w:r w:rsidRPr="00F40206">
        <w:rPr>
          <w:rFonts w:asciiTheme="minorHAnsi" w:hAnsiTheme="minorHAnsi" w:cs="Arial"/>
          <w:sz w:val="22"/>
          <w:szCs w:val="22"/>
        </w:rPr>
        <w:t xml:space="preserve"> of the</w:t>
      </w:r>
    </w:p>
    <w:p w14:paraId="2363C5C8" w14:textId="77777777" w:rsidR="00641291" w:rsidRPr="00C660D1" w:rsidRDefault="00641291" w:rsidP="00641291">
      <w:pPr>
        <w:pStyle w:val="ListParagraph"/>
        <w:spacing w:after="120" w:line="259" w:lineRule="auto"/>
        <w:ind w:left="1843" w:firstLine="317"/>
        <w:contextualSpacing/>
        <w:rPr>
          <w:rFonts w:asciiTheme="minorHAnsi" w:hAnsiTheme="minorHAnsi" w:cs="Arial"/>
          <w:sz w:val="22"/>
          <w:szCs w:val="22"/>
        </w:rPr>
      </w:pPr>
      <w:r w:rsidRPr="00C660D1">
        <w:rPr>
          <w:rFonts w:asciiTheme="minorHAnsi" w:hAnsiTheme="minorHAnsi" w:cs="Arial"/>
          <w:sz w:val="22"/>
          <w:szCs w:val="22"/>
        </w:rPr>
        <w:t>European Communities’ financial interests</w:t>
      </w:r>
      <w:r>
        <w:rPr>
          <w:rFonts w:asciiTheme="minorHAnsi" w:hAnsiTheme="minorHAnsi" w:cs="Arial"/>
          <w:sz w:val="22"/>
          <w:szCs w:val="22"/>
        </w:rPr>
        <w:t>;</w:t>
      </w:r>
    </w:p>
    <w:p w14:paraId="45A756C2" w14:textId="77777777" w:rsidR="00641291" w:rsidRPr="00A4322C"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3FB826CB" w14:textId="77777777" w:rsidR="00641291"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v</w:t>
      </w:r>
      <w:r w:rsidRPr="0074081F">
        <w:rPr>
          <w:rFonts w:asciiTheme="minorHAnsi" w:hAnsiTheme="minorHAnsi" w:cs="Arial"/>
          <w:sz w:val="22"/>
          <w:szCs w:val="22"/>
        </w:rPr>
        <w:t>)  money laundering or terrorist financing, as defined in Article 1 of Directive 2005/60/EC</w:t>
      </w:r>
    </w:p>
    <w:p w14:paraId="16B51D2E" w14:textId="77777777" w:rsidR="00641291" w:rsidRPr="0074081F" w:rsidRDefault="00641291" w:rsidP="00641291">
      <w:pPr>
        <w:pStyle w:val="ListParagraph"/>
        <w:spacing w:after="120" w:line="259" w:lineRule="auto"/>
        <w:ind w:left="1843" w:firstLine="317"/>
        <w:contextualSpacing/>
        <w:rPr>
          <w:rFonts w:asciiTheme="minorHAnsi" w:hAnsiTheme="minorHAnsi" w:cs="Arial"/>
          <w:sz w:val="22"/>
          <w:szCs w:val="22"/>
        </w:rPr>
      </w:pPr>
      <w:r w:rsidRPr="0074081F">
        <w:rPr>
          <w:rFonts w:asciiTheme="minorHAnsi" w:hAnsiTheme="minorHAnsi" w:cs="Arial"/>
          <w:sz w:val="22"/>
          <w:szCs w:val="22"/>
        </w:rPr>
        <w:t>of the European Parliament and of the Council</w:t>
      </w:r>
      <w:r>
        <w:rPr>
          <w:rFonts w:asciiTheme="minorHAnsi" w:hAnsiTheme="minorHAnsi" w:cs="Arial"/>
          <w:sz w:val="22"/>
          <w:szCs w:val="22"/>
        </w:rPr>
        <w:t>;</w:t>
      </w:r>
    </w:p>
    <w:p w14:paraId="3D2D229C" w14:textId="77777777" w:rsidR="00641291" w:rsidRDefault="00641291" w:rsidP="00CB0C08">
      <w:pPr>
        <w:pStyle w:val="ListParagraph"/>
        <w:numPr>
          <w:ilvl w:val="0"/>
          <w:numId w:val="14"/>
        </w:numPr>
        <w:spacing w:after="120" w:line="259" w:lineRule="auto"/>
        <w:ind w:firstLine="763"/>
        <w:contextualSpacing/>
        <w:rPr>
          <w:rFonts w:asciiTheme="minorHAnsi" w:hAnsiTheme="minorHAnsi" w:cs="Arial"/>
          <w:sz w:val="22"/>
          <w:szCs w:val="22"/>
        </w:rPr>
      </w:pPr>
      <w:r w:rsidRPr="0061292A">
        <w:rPr>
          <w:rFonts w:asciiTheme="minorHAnsi" w:hAnsiTheme="minorHAnsi" w:cs="Arial"/>
          <w:sz w:val="22"/>
          <w:szCs w:val="22"/>
        </w:rPr>
        <w:t xml:space="preserve">child </w:t>
      </w:r>
      <w:proofErr w:type="spellStart"/>
      <w:r w:rsidRPr="0061292A">
        <w:rPr>
          <w:rFonts w:asciiTheme="minorHAnsi" w:hAnsiTheme="minorHAnsi" w:cs="Arial"/>
          <w:sz w:val="22"/>
          <w:szCs w:val="22"/>
        </w:rPr>
        <w:t>labour</w:t>
      </w:r>
      <w:proofErr w:type="spellEnd"/>
      <w:r w:rsidRPr="0061292A">
        <w:rPr>
          <w:rFonts w:asciiTheme="minorHAnsi" w:hAnsiTheme="minorHAnsi" w:cs="Arial"/>
          <w:sz w:val="22"/>
          <w:szCs w:val="22"/>
        </w:rPr>
        <w:t xml:space="preserve"> and other forms of trafficking in human beings as defined in Article 2 of </w:t>
      </w:r>
    </w:p>
    <w:p w14:paraId="07959DA8" w14:textId="77777777" w:rsidR="00641291" w:rsidRPr="0061292A"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 xml:space="preserve">     d</w:t>
      </w:r>
      <w:r w:rsidRPr="0061292A">
        <w:rPr>
          <w:rFonts w:asciiTheme="minorHAnsi" w:hAnsiTheme="minorHAnsi" w:cs="Arial"/>
          <w:sz w:val="22"/>
          <w:szCs w:val="22"/>
        </w:rPr>
        <w:t>irective 2011/36/EU of the European Parliament and of the Council</w:t>
      </w:r>
      <w:r>
        <w:rPr>
          <w:rFonts w:asciiTheme="minorHAnsi" w:hAnsiTheme="minorHAnsi" w:cs="Arial"/>
          <w:sz w:val="22"/>
          <w:szCs w:val="22"/>
        </w:rPr>
        <w:t>.</w:t>
      </w:r>
    </w:p>
    <w:p w14:paraId="11CDE77D"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23365564" w14:textId="77777777" w:rsidR="00641291" w:rsidRPr="00BC6E30"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p>
    <w:p w14:paraId="7676B2E5"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42B9E5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70AC88F1" w14:textId="77777777" w:rsidR="00641291" w:rsidRPr="0073736C" w:rsidRDefault="00641291" w:rsidP="00641291">
      <w:pPr>
        <w:pStyle w:val="ListParagraph"/>
        <w:spacing w:after="120" w:line="259" w:lineRule="auto"/>
        <w:ind w:left="1701"/>
        <w:contextualSpacing/>
        <w:rPr>
          <w:rFonts w:asciiTheme="minorHAnsi" w:hAnsiTheme="minorHAnsi" w:cs="Arial"/>
          <w:sz w:val="22"/>
          <w:szCs w:val="22"/>
        </w:rPr>
      </w:pPr>
      <w:r>
        <w:rPr>
          <w:rFonts w:asciiTheme="minorHAnsi" w:hAnsiTheme="minorHAnsi" w:cs="Arial"/>
          <w:sz w:val="22"/>
          <w:szCs w:val="22"/>
        </w:rPr>
        <w:t xml:space="preserve">      </w:t>
      </w:r>
      <w:r w:rsidRPr="0073736C">
        <w:rPr>
          <w:rFonts w:asciiTheme="minorHAnsi" w:hAnsiTheme="minorHAnsi" w:cs="Arial"/>
          <w:sz w:val="22"/>
          <w:szCs w:val="22"/>
        </w:rPr>
        <w:t xml:space="preserve"> </w:t>
      </w:r>
      <w:r>
        <w:rPr>
          <w:rFonts w:asciiTheme="minorHAnsi" w:hAnsiTheme="minorHAnsi" w:cs="Arial"/>
          <w:sz w:val="22"/>
          <w:szCs w:val="22"/>
        </w:rPr>
        <w:t xml:space="preserve">  </w:t>
      </w:r>
      <w:r w:rsidRPr="0073736C">
        <w:rPr>
          <w:rFonts w:asciiTheme="minorHAnsi" w:hAnsiTheme="minorHAnsi" w:cs="Arial"/>
          <w:sz w:val="22"/>
          <w:szCs w:val="22"/>
        </w:rPr>
        <w:t>or social security contributions</w:t>
      </w:r>
      <w:r>
        <w:rPr>
          <w:rFonts w:asciiTheme="minorHAnsi" w:hAnsiTheme="minorHAnsi" w:cs="Arial"/>
          <w:sz w:val="22"/>
          <w:szCs w:val="22"/>
        </w:rPr>
        <w:t>;</w:t>
      </w:r>
    </w:p>
    <w:p w14:paraId="260E6BC1" w14:textId="77777777" w:rsidR="00641291" w:rsidRPr="0073736C"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12489B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0688865A" w14:textId="77777777" w:rsidR="00641291" w:rsidRDefault="00641291" w:rsidP="00641291">
      <w:pPr>
        <w:pStyle w:val="ListParagraph"/>
        <w:spacing w:after="120" w:line="259" w:lineRule="auto"/>
        <w:ind w:left="2127" w:firstLine="24"/>
        <w:contextualSpacing/>
        <w:rPr>
          <w:rFonts w:asciiTheme="minorHAnsi" w:hAnsiTheme="minorHAnsi" w:cs="Arial"/>
          <w:sz w:val="22"/>
          <w:szCs w:val="22"/>
        </w:rPr>
      </w:pPr>
      <w:r w:rsidRPr="0073736C">
        <w:rPr>
          <w:rFonts w:asciiTheme="minorHAnsi" w:hAnsiTheme="minorHAnsi" w:cs="Arial"/>
          <w:sz w:val="22"/>
          <w:szCs w:val="22"/>
        </w:rPr>
        <w:t xml:space="preserve">the field of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that apply at the place where the works are carried out or the services provided, that have been established by EU law, national law, collective agreements or by international,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listed in Schedule 7 of the European Union (Award of Public Authority Contracts) Regulations 2016 (Statutory Instrument 284 of 2016).     </w:t>
      </w:r>
    </w:p>
    <w:p w14:paraId="3E96EA03" w14:textId="77777777" w:rsidR="00641291" w:rsidRPr="00F41646" w:rsidRDefault="00641291" w:rsidP="00641291">
      <w:pPr>
        <w:spacing w:after="120" w:line="259" w:lineRule="auto"/>
        <w:ind w:left="2127" w:hanging="327"/>
        <w:contextualSpacing/>
        <w:rPr>
          <w:rFonts w:asciiTheme="minorHAnsi" w:hAnsiTheme="minorHAnsi" w:cs="Arial"/>
          <w:sz w:val="22"/>
          <w:szCs w:val="22"/>
        </w:rPr>
      </w:pPr>
      <w:r>
        <w:rPr>
          <w:rFonts w:asciiTheme="minorHAnsi" w:hAnsiTheme="minorHAnsi" w:cs="Arial"/>
          <w:sz w:val="22"/>
          <w:szCs w:val="22"/>
        </w:rPr>
        <w:t>x</w:t>
      </w:r>
      <w:r w:rsidRPr="00F41646">
        <w:rPr>
          <w:rFonts w:asciiTheme="minorHAnsi" w:hAnsiTheme="minorHAnsi" w:cs="Arial"/>
          <w:sz w:val="22"/>
          <w:szCs w:val="22"/>
        </w:rPr>
        <w:t>)</w:t>
      </w:r>
      <w:r>
        <w:rPr>
          <w:rFonts w:asciiTheme="minorHAnsi" w:hAnsiTheme="minorHAnsi" w:cs="Arial"/>
          <w:sz w:val="22"/>
          <w:szCs w:val="22"/>
        </w:rPr>
        <w:tab/>
      </w:r>
      <w:r w:rsidRPr="00F41646">
        <w:rPr>
          <w:rFonts w:asciiTheme="minorHAnsi" w:hAnsiTheme="minorHAnsi" w:cs="Arial"/>
          <w:sz w:val="22"/>
          <w:szCs w:val="22"/>
        </w:rPr>
        <w:t xml:space="preserve">is not bankrupt or the subject of insolvency or winding-up proceedings, its assets are not being administered by a liquidator or by the court, it is not in an arrangement </w:t>
      </w:r>
      <w:r w:rsidRPr="00F41646">
        <w:rPr>
          <w:rFonts w:asciiTheme="minorHAnsi" w:hAnsiTheme="minorHAnsi" w:cs="Arial"/>
          <w:sz w:val="22"/>
          <w:szCs w:val="22"/>
        </w:rPr>
        <w:lastRenderedPageBreak/>
        <w:t>with creditors, its business activities are not suspended nor is it in any analogous situation arising from a similar procedure under national laws and regulations;</w:t>
      </w:r>
    </w:p>
    <w:p w14:paraId="3E9C3B39" w14:textId="77777777" w:rsidR="00641291" w:rsidRPr="00A74D02"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0A98D42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240F7280" w14:textId="77777777" w:rsidR="00641291" w:rsidRPr="004067C6" w:rsidRDefault="00641291" w:rsidP="00641291">
      <w:pPr>
        <w:pStyle w:val="ListParagraph"/>
        <w:spacing w:after="120" w:line="259" w:lineRule="auto"/>
        <w:ind w:left="2151"/>
        <w:contextualSpacing/>
        <w:rPr>
          <w:rFonts w:asciiTheme="minorHAnsi" w:hAnsiTheme="minorHAnsi" w:cs="Arial"/>
          <w:sz w:val="22"/>
          <w:szCs w:val="22"/>
        </w:rPr>
      </w:pPr>
      <w:r w:rsidRPr="004067C6">
        <w:rPr>
          <w:rFonts w:asciiTheme="minorHAnsi" w:hAnsiTheme="minorHAnsi" w:cs="Arial"/>
          <w:sz w:val="22"/>
          <w:szCs w:val="22"/>
        </w:rPr>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7FA850EB"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77353EF4" w14:textId="77777777" w:rsidR="00641291" w:rsidRPr="002309CA" w:rsidRDefault="00641291" w:rsidP="00641291">
      <w:pPr>
        <w:pStyle w:val="ListParagraph"/>
        <w:spacing w:after="120" w:line="259" w:lineRule="auto"/>
        <w:ind w:left="216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50BD12F2"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008CB4F2" w14:textId="77777777" w:rsidR="00641291" w:rsidRPr="00AF39A6" w:rsidRDefault="00641291" w:rsidP="00641291">
      <w:pPr>
        <w:pStyle w:val="ListParagraph"/>
        <w:spacing w:after="120" w:line="259" w:lineRule="auto"/>
        <w:ind w:left="2160"/>
        <w:contextualSpacing/>
        <w:rPr>
          <w:rFonts w:asciiTheme="minorHAnsi" w:hAnsiTheme="minorHAnsi" w:cs="Arial"/>
          <w:sz w:val="22"/>
          <w:szCs w:val="22"/>
        </w:rPr>
      </w:pPr>
      <w:r w:rsidRPr="00A278FA">
        <w:rPr>
          <w:rFonts w:asciiTheme="minorHAnsi" w:hAnsiTheme="minorHAnsi" w:cs="Arial"/>
          <w:sz w:val="22"/>
          <w:szCs w:val="22"/>
        </w:rPr>
        <w:t xml:space="preserve">Contracting Authority in respect of the Competition, or obtain confidential information that may confer upon </w:t>
      </w:r>
      <w:proofErr w:type="gramStart"/>
      <w:r w:rsidRPr="00A278FA">
        <w:rPr>
          <w:rFonts w:asciiTheme="minorHAnsi" w:hAnsiTheme="minorHAnsi" w:cs="Arial"/>
          <w:sz w:val="22"/>
          <w:szCs w:val="22"/>
        </w:rPr>
        <w:t>it</w:t>
      </w:r>
      <w:proofErr w:type="gramEnd"/>
      <w:r w:rsidRPr="00A278FA">
        <w:rPr>
          <w:rFonts w:asciiTheme="minorHAnsi" w:hAnsiTheme="minorHAnsi" w:cs="Arial"/>
          <w:sz w:val="22"/>
          <w:szCs w:val="22"/>
        </w:rPr>
        <w:t xml:space="preserve">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3106520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p>
    <w:p w14:paraId="5A858D2A" w14:textId="77777777" w:rsidR="00641291" w:rsidRPr="00E80EC2" w:rsidRDefault="00641291" w:rsidP="00641291">
      <w:pPr>
        <w:pStyle w:val="ListParagraph"/>
        <w:spacing w:after="120" w:line="259" w:lineRule="auto"/>
        <w:ind w:left="2160" w:firstLine="45"/>
        <w:contextualSpacing/>
        <w:rPr>
          <w:rFonts w:asciiTheme="minorHAnsi" w:hAnsiTheme="minorHAnsi" w:cs="Arial"/>
          <w:sz w:val="22"/>
          <w:szCs w:val="22"/>
        </w:rPr>
      </w:pPr>
      <w:r w:rsidRPr="00E80EC2">
        <w:rPr>
          <w:rFonts w:asciiTheme="minorHAnsi" w:hAnsiTheme="minorHAnsi" w:cs="Arial"/>
          <w:sz w:val="22"/>
          <w:szCs w:val="22"/>
        </w:rPr>
        <w:t>Regulation (EU) No 833/2014 of 31 July 2014 (as amended by EU Regulation 2022/576 or any subsequent amendments to same)</w:t>
      </w:r>
      <w:r>
        <w:rPr>
          <w:rFonts w:asciiTheme="minorHAnsi" w:hAnsiTheme="minorHAnsi" w:cs="Arial"/>
          <w:sz w:val="22"/>
          <w:szCs w:val="22"/>
        </w:rPr>
        <w:t>.</w:t>
      </w:r>
    </w:p>
    <w:p w14:paraId="5085798F" w14:textId="77777777" w:rsidR="00641291" w:rsidRPr="00AF39A6"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Default="00641291" w:rsidP="00641291">
      <w:pPr>
        <w:spacing w:after="120" w:line="259" w:lineRule="auto"/>
        <w:contextualSpacing/>
        <w:rPr>
          <w:rFonts w:asciiTheme="minorHAnsi" w:hAnsiTheme="minorHAnsi" w:cs="Arial"/>
          <w:b/>
          <w:bCs/>
          <w:sz w:val="22"/>
          <w:szCs w:val="22"/>
        </w:rPr>
      </w:pPr>
      <w:r>
        <w:rPr>
          <w:rFonts w:asciiTheme="minorHAnsi" w:hAnsiTheme="minorHAnsi" w:cs="Arial"/>
          <w:sz w:val="22"/>
          <w:szCs w:val="22"/>
        </w:rPr>
        <w:t>We</w:t>
      </w:r>
      <w:r w:rsidRPr="00DE6087">
        <w:rPr>
          <w:rFonts w:asciiTheme="minorHAnsi" w:hAnsiTheme="minorHAnsi" w:cs="Arial"/>
          <w:sz w:val="22"/>
          <w:szCs w:val="22"/>
        </w:rPr>
        <w:t xml:space="preserve"> understand and acknowledge that the provision of inaccurate or misleading information in this declaration may lead to my business/firm/company/partnership being excluded from participation in this or future tenders, this </w:t>
      </w:r>
      <w:r>
        <w:rPr>
          <w:rFonts w:asciiTheme="minorHAnsi" w:hAnsiTheme="minorHAnsi" w:cs="Arial"/>
          <w:sz w:val="22"/>
          <w:szCs w:val="22"/>
        </w:rPr>
        <w:t xml:space="preserve">confirmation </w:t>
      </w:r>
      <w:r w:rsidRPr="00DE6087">
        <w:rPr>
          <w:rFonts w:asciiTheme="minorHAnsi" w:hAnsiTheme="minorHAnsi" w:cs="Arial"/>
          <w:sz w:val="22"/>
          <w:szCs w:val="22"/>
        </w:rPr>
        <w:t>is made for the benefit of the Contracting Authority.</w:t>
      </w:r>
    </w:p>
    <w:p w14:paraId="35D8963E" w14:textId="77777777" w:rsidR="00641291" w:rsidRDefault="00641291" w:rsidP="00641291">
      <w:pPr>
        <w:spacing w:line="288" w:lineRule="auto"/>
        <w:rPr>
          <w:rFonts w:asciiTheme="minorHAnsi" w:hAnsiTheme="minorHAnsi" w:cs="Arial"/>
          <w:b/>
          <w:bCs/>
          <w:sz w:val="22"/>
          <w:szCs w:val="22"/>
        </w:rPr>
      </w:pPr>
    </w:p>
    <w:p w14:paraId="51088A62" w14:textId="77777777" w:rsidR="00641291" w:rsidRDefault="00641291" w:rsidP="00641291">
      <w:pPr>
        <w:spacing w:line="288" w:lineRule="auto"/>
        <w:rPr>
          <w:rFonts w:asciiTheme="minorHAnsi" w:hAnsiTheme="minorHAnsi" w:cs="Arial"/>
          <w:b/>
          <w:bCs/>
          <w:sz w:val="22"/>
          <w:szCs w:val="22"/>
        </w:rPr>
      </w:pPr>
    </w:p>
    <w:p w14:paraId="4FB1C4D7" w14:textId="77777777" w:rsidR="00641291" w:rsidRDefault="00641291" w:rsidP="00641291">
      <w:pPr>
        <w:spacing w:line="288" w:lineRule="auto"/>
        <w:rPr>
          <w:rFonts w:asciiTheme="minorHAnsi" w:hAnsiTheme="minorHAnsi" w:cs="Arial"/>
          <w:b/>
          <w:bCs/>
          <w:sz w:val="22"/>
          <w:szCs w:val="22"/>
        </w:rPr>
      </w:pPr>
    </w:p>
    <w:p w14:paraId="3839204B" w14:textId="77777777" w:rsidR="00657908" w:rsidRDefault="00657908" w:rsidP="00641291">
      <w:pPr>
        <w:spacing w:line="288" w:lineRule="auto"/>
        <w:rPr>
          <w:rFonts w:asciiTheme="minorHAnsi" w:hAnsiTheme="minorHAnsi" w:cs="Arial"/>
          <w:b/>
          <w:bCs/>
          <w:sz w:val="22"/>
          <w:szCs w:val="22"/>
        </w:rPr>
      </w:pPr>
    </w:p>
    <w:p w14:paraId="3802352C" w14:textId="77777777" w:rsidR="00657908" w:rsidRDefault="00657908" w:rsidP="00641291">
      <w:pPr>
        <w:spacing w:line="288" w:lineRule="auto"/>
        <w:rPr>
          <w:rFonts w:asciiTheme="minorHAnsi" w:hAnsiTheme="minorHAnsi" w:cs="Arial"/>
          <w:b/>
          <w:bCs/>
          <w:sz w:val="22"/>
          <w:szCs w:val="22"/>
        </w:rPr>
      </w:pPr>
    </w:p>
    <w:p w14:paraId="7A608B81" w14:textId="77777777" w:rsidR="00657908" w:rsidRDefault="00657908" w:rsidP="00641291">
      <w:pPr>
        <w:spacing w:line="288" w:lineRule="auto"/>
        <w:rPr>
          <w:rFonts w:asciiTheme="minorHAnsi" w:hAnsiTheme="minorHAnsi" w:cs="Arial"/>
          <w:b/>
          <w:bCs/>
          <w:sz w:val="22"/>
          <w:szCs w:val="22"/>
        </w:rPr>
      </w:pPr>
    </w:p>
    <w:p w14:paraId="535FA75A" w14:textId="77777777" w:rsidR="00657908" w:rsidRDefault="00657908" w:rsidP="00641291">
      <w:pPr>
        <w:spacing w:line="288" w:lineRule="auto"/>
        <w:rPr>
          <w:rFonts w:asciiTheme="minorHAnsi" w:hAnsiTheme="minorHAnsi" w:cs="Arial"/>
          <w:b/>
          <w:bCs/>
          <w:sz w:val="22"/>
          <w:szCs w:val="22"/>
        </w:rPr>
      </w:pPr>
    </w:p>
    <w:p w14:paraId="0DC6E94F" w14:textId="77777777" w:rsidR="00657908" w:rsidRDefault="00657908" w:rsidP="00641291">
      <w:pPr>
        <w:spacing w:line="288" w:lineRule="auto"/>
        <w:rPr>
          <w:rFonts w:asciiTheme="minorHAnsi" w:hAnsiTheme="minorHAnsi" w:cs="Arial"/>
          <w:b/>
          <w:bCs/>
          <w:sz w:val="22"/>
          <w:szCs w:val="22"/>
        </w:rPr>
      </w:pPr>
    </w:p>
    <w:p w14:paraId="1C88A20B" w14:textId="77777777" w:rsidR="00657908" w:rsidRDefault="00657908" w:rsidP="00641291">
      <w:pPr>
        <w:spacing w:line="288" w:lineRule="auto"/>
        <w:rPr>
          <w:rFonts w:asciiTheme="minorHAnsi" w:hAnsiTheme="minorHAnsi" w:cs="Arial"/>
          <w:b/>
          <w:bCs/>
          <w:sz w:val="22"/>
          <w:szCs w:val="22"/>
        </w:rPr>
      </w:pPr>
    </w:p>
    <w:p w14:paraId="38D9332F" w14:textId="77777777" w:rsidR="00657908" w:rsidRDefault="00657908" w:rsidP="00641291">
      <w:pPr>
        <w:spacing w:line="288" w:lineRule="auto"/>
        <w:rPr>
          <w:rFonts w:asciiTheme="minorHAnsi" w:hAnsiTheme="minorHAnsi" w:cs="Arial"/>
          <w:b/>
          <w:bCs/>
          <w:sz w:val="22"/>
          <w:szCs w:val="22"/>
        </w:rPr>
      </w:pPr>
    </w:p>
    <w:p w14:paraId="70BC52CE" w14:textId="77777777" w:rsidR="00657908" w:rsidRDefault="00657908" w:rsidP="00641291">
      <w:pPr>
        <w:spacing w:line="288" w:lineRule="auto"/>
        <w:rPr>
          <w:rFonts w:asciiTheme="minorHAnsi" w:hAnsiTheme="minorHAnsi" w:cs="Arial"/>
          <w:b/>
          <w:bCs/>
          <w:sz w:val="22"/>
          <w:szCs w:val="22"/>
        </w:rPr>
      </w:pPr>
    </w:p>
    <w:p w14:paraId="35680E6F" w14:textId="77777777" w:rsidR="00657908" w:rsidRDefault="00657908" w:rsidP="00641291">
      <w:pPr>
        <w:spacing w:line="288" w:lineRule="auto"/>
        <w:rPr>
          <w:rFonts w:asciiTheme="minorHAnsi" w:hAnsiTheme="minorHAnsi" w:cs="Arial"/>
          <w:b/>
          <w:bCs/>
          <w:sz w:val="22"/>
          <w:szCs w:val="22"/>
        </w:rPr>
      </w:pPr>
    </w:p>
    <w:p w14:paraId="09177CFA" w14:textId="77777777" w:rsidR="00657908" w:rsidRDefault="00657908" w:rsidP="00641291">
      <w:pPr>
        <w:spacing w:line="288" w:lineRule="auto"/>
        <w:rPr>
          <w:rFonts w:asciiTheme="minorHAnsi" w:hAnsiTheme="minorHAnsi" w:cs="Arial"/>
          <w:b/>
          <w:bCs/>
          <w:sz w:val="22"/>
          <w:szCs w:val="22"/>
        </w:rPr>
      </w:pPr>
    </w:p>
    <w:p w14:paraId="6AEBE5E7" w14:textId="77777777" w:rsidR="00657908" w:rsidRDefault="00657908" w:rsidP="00641291">
      <w:pPr>
        <w:spacing w:line="288" w:lineRule="auto"/>
        <w:rPr>
          <w:rFonts w:asciiTheme="minorHAnsi" w:hAnsiTheme="minorHAnsi" w:cs="Arial"/>
          <w:b/>
          <w:bCs/>
          <w:sz w:val="22"/>
          <w:szCs w:val="22"/>
        </w:rPr>
      </w:pPr>
    </w:p>
    <w:p w14:paraId="7FFA8DF5" w14:textId="77777777" w:rsidR="00657908" w:rsidRDefault="00657908" w:rsidP="00641291">
      <w:pPr>
        <w:spacing w:line="288" w:lineRule="auto"/>
        <w:rPr>
          <w:rFonts w:asciiTheme="minorHAnsi" w:hAnsiTheme="minorHAnsi" w:cs="Arial"/>
          <w:b/>
          <w:bCs/>
          <w:sz w:val="22"/>
          <w:szCs w:val="22"/>
        </w:rPr>
      </w:pPr>
    </w:p>
    <w:p w14:paraId="0653B0AD" w14:textId="77777777" w:rsidR="00657908" w:rsidRDefault="00657908" w:rsidP="00641291">
      <w:pPr>
        <w:spacing w:line="288" w:lineRule="auto"/>
        <w:rPr>
          <w:rFonts w:asciiTheme="minorHAnsi" w:hAnsiTheme="minorHAnsi" w:cs="Arial"/>
          <w:b/>
          <w:bCs/>
          <w:sz w:val="22"/>
          <w:szCs w:val="22"/>
        </w:rPr>
      </w:pPr>
    </w:p>
    <w:p w14:paraId="71D953E1" w14:textId="77777777" w:rsidR="00641291"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353B77"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sidR="0061586B">
              <w:rPr>
                <w:rFonts w:ascii="Calibri" w:hAnsi="Calibri" w:cs="Calibri"/>
                <w:b/>
                <w:bCs/>
                <w:color w:val="FFFFFF"/>
                <w:sz w:val="40"/>
                <w:szCs w:val="40"/>
                <w:lang w:eastAsia="en-IE"/>
              </w:rPr>
              <w:t>8</w:t>
            </w:r>
          </w:p>
        </w:tc>
      </w:tr>
      <w:tr w:rsidR="00243F43" w:rsidRPr="00243F43"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243F43" w:rsidRDefault="00E063A8" w:rsidP="003235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007A4A59" w:rsidRPr="00353B77"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t>TENDER SUBMISSION CHECKLIST</w:t>
            </w:r>
          </w:p>
        </w:tc>
      </w:tr>
      <w:tr w:rsidR="007A4A59" w:rsidRPr="00C66DB0"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section </w:t>
            </w:r>
            <w:r w:rsidR="002D069E" w:rsidRPr="00D6700F">
              <w:rPr>
                <w:rFonts w:ascii="Calibri" w:hAnsi="Calibri" w:cs="Calibri"/>
                <w:b/>
                <w:bCs/>
                <w:color w:val="333399"/>
                <w:lang w:val="en-IE" w:eastAsia="en-IE"/>
              </w:rPr>
              <w:t>MR01 of</w:t>
            </w:r>
            <w:r w:rsidR="004E410E"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007A4A59"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36793C">
              <w:rPr>
                <w:rFonts w:ascii="Calibri" w:hAnsi="Calibri" w:cs="Calibri"/>
                <w:b/>
                <w:bCs/>
                <w:color w:val="333399"/>
                <w:lang w:val="en-IE" w:eastAsia="en-IE"/>
              </w:rPr>
              <w:t xml:space="preserve"> (at Appendix 1 below)</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w:t>
            </w:r>
            <w:r w:rsidR="002D069E" w:rsidRPr="00D6700F">
              <w:rPr>
                <w:rFonts w:ascii="Calibri" w:hAnsi="Calibri" w:cs="Calibri"/>
                <w:b/>
                <w:bCs/>
                <w:color w:val="333399"/>
                <w:lang w:val="en-IE" w:eastAsia="en-IE"/>
              </w:rPr>
              <w:t xml:space="preserve">MR01 of </w:t>
            </w:r>
            <w:r w:rsidR="007A4A59" w:rsidRPr="00D6700F">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007A4A59" w:rsidRPr="00D6700F">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F65115" w:rsidRPr="00C66DB0"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D6700F" w:rsidRDefault="00F65115" w:rsidP="00CB0C08">
            <w:pPr>
              <w:pStyle w:val="ListParagraph"/>
              <w:numPr>
                <w:ilvl w:val="0"/>
                <w:numId w:val="8"/>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D6700F" w:rsidRDefault="00F65115"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954CBB" w:rsidRPr="00C66DB0"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D6700F" w:rsidRDefault="00954CBB"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D6700F" w:rsidRDefault="00954CBB"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D6700F" w:rsidRDefault="007A4A59"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00AC56A3" w:rsidRPr="00D6700F">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14:paraId="2E8A607F" w14:textId="6DF0187D" w:rsidR="007A4A59" w:rsidRPr="00D6700F" w:rsidRDefault="007A4A59" w:rsidP="003235A0">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2EE8788F"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14:paraId="3CFD2B4F" w14:textId="5E87A20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00F65115" w:rsidRPr="00D6700F">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00511FE9" w:rsidRPr="00D6700F">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14:paraId="57735C0D" w14:textId="08FF68C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14:paraId="63A542FB" w14:textId="6A53242B"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14:paraId="09795E67" w14:textId="7F225964" w:rsidR="007A4A59" w:rsidRPr="00D6700F" w:rsidRDefault="007A4A59" w:rsidP="00CA30B2">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00906EEB" w:rsidRPr="00D6700F">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D6700F" w:rsidRDefault="008A7388"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00564C99" w:rsidRPr="00D6700F">
              <w:rPr>
                <w:rFonts w:ascii="Calibri" w:hAnsi="Calibri" w:cs="Calibri"/>
                <w:b/>
                <w:bCs/>
                <w:color w:val="333399"/>
                <w:lang w:val="en-IE" w:eastAsia="en-IE"/>
              </w:rPr>
              <w:t xml:space="preserve"> </w:t>
            </w:r>
            <w:r w:rsidR="002C71BC" w:rsidRPr="00D6700F">
              <w:rPr>
                <w:rFonts w:ascii="Calibri" w:hAnsi="Calibri" w:cs="Calibri"/>
                <w:b/>
                <w:bCs/>
                <w:color w:val="333399"/>
                <w:lang w:val="en-IE" w:eastAsia="en-IE"/>
              </w:rPr>
              <w:t>reflecting the Tendering compan</w:t>
            </w:r>
            <w:r w:rsidR="00B60FDF" w:rsidRPr="00D6700F">
              <w:rPr>
                <w:rFonts w:ascii="Calibri" w:hAnsi="Calibri" w:cs="Calibri"/>
                <w:b/>
                <w:bCs/>
                <w:color w:val="333399"/>
                <w:lang w:val="en-IE" w:eastAsia="en-IE"/>
              </w:rPr>
              <w:t>y’</w:t>
            </w:r>
            <w:r w:rsidR="002C71BC" w:rsidRPr="00D6700F">
              <w:rPr>
                <w:rFonts w:ascii="Calibri" w:hAnsi="Calibri" w:cs="Calibri"/>
                <w:b/>
                <w:bCs/>
                <w:color w:val="333399"/>
                <w:lang w:val="en-IE" w:eastAsia="en-IE"/>
              </w:rPr>
              <w:t>s FBO status</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D6700F" w:rsidRDefault="008A7388"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65E5E" w:rsidRPr="00C66DB0"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D6700F" w:rsidRDefault="000015F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D6700F" w:rsidRDefault="000015F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63A06B14" w:rsidR="007A4A59" w:rsidRPr="00D6700F" w:rsidRDefault="00F65115"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564A7A" w:rsidRPr="00C66DB0"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D6700F" w:rsidRDefault="00564A7A"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w:t>
            </w:r>
            <w:proofErr w:type="gramStart"/>
            <w:r w:rsidRPr="00D6700F">
              <w:rPr>
                <w:rFonts w:ascii="Calibri" w:hAnsi="Calibri" w:cs="Calibri"/>
                <w:b/>
                <w:bCs/>
                <w:color w:val="333399"/>
                <w:lang w:val="en-IE" w:eastAsia="en-IE"/>
              </w:rPr>
              <w:t>all of</w:t>
            </w:r>
            <w:proofErr w:type="gramEnd"/>
            <w:r w:rsidRPr="00D6700F">
              <w:rPr>
                <w:rFonts w:ascii="Calibri" w:hAnsi="Calibri" w:cs="Calibri"/>
                <w:b/>
                <w:bCs/>
                <w:color w:val="333399"/>
                <w:lang w:val="en-IE" w:eastAsia="en-IE"/>
              </w:rPr>
              <w:t xml:space="preserve"> the </w:t>
            </w:r>
            <w:r w:rsidR="004E57F0" w:rsidRPr="00D6700F">
              <w:rPr>
                <w:rFonts w:ascii="Calibri" w:hAnsi="Calibri" w:cs="Calibri"/>
                <w:b/>
                <w:bCs/>
                <w:color w:val="EE0000"/>
                <w:lang w:val="en-IE" w:eastAsia="en-IE"/>
              </w:rPr>
              <w:t>“Actions Required”</w:t>
            </w:r>
            <w:r w:rsidR="004E57F0" w:rsidRPr="00D6700F">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D6700F" w:rsidRDefault="004E57F0"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bl>
    <w:p w14:paraId="67E19A04" w14:textId="507A281E" w:rsidR="00ED6C07" w:rsidRDefault="007A4A59" w:rsidP="007A4A59">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00153F9B" w:rsidRPr="00DC6CF0">
        <w:rPr>
          <w:rFonts w:ascii="Calibri" w:hAnsi="Calibri" w:cs="Calibri"/>
          <w:b/>
          <w:bCs/>
          <w:sz w:val="22"/>
          <w:szCs w:val="22"/>
          <w:lang w:eastAsia="en-IE"/>
        </w:rPr>
        <w:t>.</w:t>
      </w:r>
    </w:p>
    <w:p w14:paraId="3B7BBE62" w14:textId="77777777" w:rsidR="004D3BCA"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353B77"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353B77" w:rsidRDefault="00F65115"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004D3BCA" w:rsidRPr="004D3BCA"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4D3BCA" w:rsidRDefault="00F65115" w:rsidP="003235A0">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14:paraId="52DF034D" w14:textId="7830696E" w:rsidR="004701D7" w:rsidRDefault="004701D7" w:rsidP="00325F16">
      <w:pPr>
        <w:spacing w:line="288" w:lineRule="auto"/>
        <w:rPr>
          <w:rFonts w:asciiTheme="minorHAnsi" w:hAnsiTheme="minorHAnsi" w:cs="Arial"/>
          <w:sz w:val="22"/>
          <w:szCs w:val="22"/>
        </w:rPr>
      </w:pPr>
    </w:p>
    <w:p w14:paraId="3AC0684D" w14:textId="77777777" w:rsidR="00F65115" w:rsidRPr="00BA756B" w:rsidRDefault="00F65115" w:rsidP="004D3BCA">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14:paraId="026E364E" w14:textId="77777777"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w:t>
      </w:r>
      <w:proofErr w:type="gramStart"/>
      <w:r>
        <w:rPr>
          <w:rFonts w:asciiTheme="minorHAnsi" w:hAnsiTheme="minorHAnsi" w:cstheme="minorHAnsi"/>
        </w:rPr>
        <w:t>Tenderers</w:t>
      </w:r>
      <w:proofErr w:type="gramEnd"/>
      <w:r>
        <w:rPr>
          <w:rFonts w:asciiTheme="minorHAnsi" w:hAnsiTheme="minorHAnsi" w:cstheme="minorHAnsi"/>
        </w:rPr>
        <w:t xml:space="preserve"> three proposed previous contracts. </w:t>
      </w:r>
    </w:p>
    <w:p w14:paraId="59260A21" w14:textId="073D6951"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14:paraId="7C016E02" w14:textId="7F44E3CA" w:rsidR="004D3BCA" w:rsidRDefault="00F65115" w:rsidP="00657908">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14:paraId="0BB27913" w14:textId="77777777" w:rsidR="00657908" w:rsidRDefault="00657908" w:rsidP="00657908">
      <w:pPr>
        <w:spacing w:after="240" w:line="276" w:lineRule="auto"/>
        <w:jc w:val="both"/>
        <w:rPr>
          <w:rFonts w:asciiTheme="minorHAnsi" w:hAnsiTheme="minorHAnsi" w:cstheme="minorHAnsi"/>
          <w:b/>
        </w:rPr>
      </w:pPr>
    </w:p>
    <w:p w14:paraId="7680E91C" w14:textId="77777777" w:rsidR="00657908" w:rsidRDefault="00657908" w:rsidP="00657908">
      <w:pPr>
        <w:spacing w:after="240" w:line="276" w:lineRule="auto"/>
        <w:jc w:val="both"/>
        <w:rPr>
          <w:rFonts w:asciiTheme="minorHAnsi" w:hAnsiTheme="minorHAnsi" w:cstheme="minorHAnsi"/>
          <w:b/>
        </w:rPr>
      </w:pPr>
    </w:p>
    <w:p w14:paraId="07D7DF88" w14:textId="77777777" w:rsidR="00657908" w:rsidRDefault="00657908" w:rsidP="00657908">
      <w:pPr>
        <w:spacing w:after="240" w:line="276" w:lineRule="auto"/>
        <w:jc w:val="both"/>
        <w:rPr>
          <w:rFonts w:asciiTheme="minorHAnsi" w:hAnsiTheme="minorHAnsi" w:cstheme="minorHAnsi"/>
          <w:b/>
        </w:rPr>
      </w:pPr>
    </w:p>
    <w:p w14:paraId="47633540" w14:textId="77777777" w:rsidR="00657908" w:rsidRDefault="00657908" w:rsidP="00657908">
      <w:pPr>
        <w:spacing w:after="240" w:line="276" w:lineRule="auto"/>
        <w:jc w:val="both"/>
        <w:rPr>
          <w:rFonts w:asciiTheme="minorHAnsi" w:hAnsiTheme="minorHAnsi" w:cstheme="minorHAnsi"/>
          <w:b/>
        </w:rPr>
      </w:pPr>
    </w:p>
    <w:p w14:paraId="1B3CC277" w14:textId="77777777" w:rsidR="00657908" w:rsidRDefault="00657908" w:rsidP="00657908">
      <w:pPr>
        <w:spacing w:after="240" w:line="276" w:lineRule="auto"/>
        <w:jc w:val="both"/>
        <w:rPr>
          <w:rFonts w:asciiTheme="minorHAnsi" w:hAnsiTheme="minorHAnsi" w:cstheme="minorHAnsi"/>
          <w:b/>
        </w:rPr>
      </w:pPr>
    </w:p>
    <w:p w14:paraId="79242E02" w14:textId="77777777" w:rsidR="00657908" w:rsidRDefault="00657908" w:rsidP="00657908">
      <w:pPr>
        <w:spacing w:after="240" w:line="276" w:lineRule="auto"/>
        <w:jc w:val="both"/>
        <w:rPr>
          <w:rFonts w:asciiTheme="minorHAnsi" w:hAnsiTheme="minorHAnsi" w:cstheme="minorHAnsi"/>
          <w:b/>
        </w:rPr>
      </w:pPr>
    </w:p>
    <w:p w14:paraId="0E746D29" w14:textId="77777777" w:rsidR="00657908" w:rsidRDefault="00657908" w:rsidP="00657908">
      <w:pPr>
        <w:spacing w:after="240" w:line="276" w:lineRule="auto"/>
        <w:jc w:val="both"/>
        <w:rPr>
          <w:rFonts w:asciiTheme="minorHAnsi" w:hAnsiTheme="minorHAnsi" w:cstheme="minorHAnsi"/>
          <w:b/>
        </w:rPr>
      </w:pPr>
    </w:p>
    <w:p w14:paraId="5BE67234" w14:textId="77777777" w:rsidR="00657908" w:rsidRDefault="00657908" w:rsidP="00657908">
      <w:pPr>
        <w:spacing w:after="240" w:line="276" w:lineRule="auto"/>
        <w:jc w:val="both"/>
        <w:rPr>
          <w:rFonts w:asciiTheme="minorHAnsi" w:hAnsiTheme="minorHAnsi" w:cstheme="minorHAnsi"/>
          <w:b/>
        </w:rPr>
      </w:pPr>
    </w:p>
    <w:p w14:paraId="5ABAE65D" w14:textId="77777777" w:rsidR="00657908" w:rsidRDefault="00657908" w:rsidP="00657908">
      <w:pPr>
        <w:spacing w:after="240" w:line="276" w:lineRule="auto"/>
        <w:jc w:val="both"/>
        <w:rPr>
          <w:rFonts w:asciiTheme="minorHAnsi" w:hAnsiTheme="minorHAnsi" w:cstheme="minorHAnsi"/>
          <w:b/>
        </w:rPr>
      </w:pPr>
    </w:p>
    <w:p w14:paraId="401A289C" w14:textId="77777777" w:rsidR="00657908" w:rsidRDefault="00657908" w:rsidP="00657908">
      <w:pPr>
        <w:spacing w:after="240" w:line="276" w:lineRule="auto"/>
        <w:jc w:val="both"/>
        <w:rPr>
          <w:rFonts w:asciiTheme="minorHAnsi" w:hAnsiTheme="minorHAnsi" w:cstheme="minorHAnsi"/>
          <w:b/>
        </w:rPr>
      </w:pPr>
    </w:p>
    <w:p w14:paraId="510B8EE3" w14:textId="77777777" w:rsidR="00657908" w:rsidRDefault="00657908" w:rsidP="00657908">
      <w:pPr>
        <w:spacing w:after="240" w:line="276" w:lineRule="auto"/>
        <w:jc w:val="both"/>
        <w:rPr>
          <w:rFonts w:asciiTheme="minorHAnsi" w:hAnsiTheme="minorHAnsi" w:cstheme="minorHAnsi"/>
          <w:b/>
        </w:rPr>
      </w:pPr>
    </w:p>
    <w:p w14:paraId="0B82EB71" w14:textId="77777777" w:rsidR="00657908" w:rsidRDefault="00657908" w:rsidP="00657908">
      <w:pPr>
        <w:spacing w:after="240" w:line="276" w:lineRule="auto"/>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11"/>
        <w:gridCol w:w="2425"/>
      </w:tblGrid>
      <w:tr w:rsidR="00F65115" w:rsidRPr="00E0348D"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F974A5" w:rsidRDefault="00F65115" w:rsidP="003235A0">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00F65115" w:rsidRPr="00E0348D"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E0348D" w:rsidRDefault="00F65115" w:rsidP="004D3BCA">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E0348D" w:rsidRDefault="000B3464" w:rsidP="00467BBE">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00F65115" w:rsidRPr="00E0348D">
              <w:rPr>
                <w:rFonts w:asciiTheme="minorHAnsi" w:hAnsiTheme="minorHAnsi" w:cstheme="minorHAnsi"/>
                <w:b/>
              </w:rPr>
              <w:t>Response</w:t>
            </w:r>
          </w:p>
        </w:tc>
      </w:tr>
      <w:tr w:rsidR="00F65115" w:rsidRPr="00E0348D"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46BB6A7D" w14:textId="77777777" w:rsidR="00F65115" w:rsidRPr="00E0348D" w:rsidRDefault="00F65115" w:rsidP="004D3BCA">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516165" w:rsidRDefault="00F65115" w:rsidP="00CB0C08">
            <w:pPr>
              <w:pStyle w:val="ListParagraph"/>
              <w:numPr>
                <w:ilvl w:val="0"/>
                <w:numId w:val="9"/>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77777777" w:rsidR="00F65115" w:rsidRPr="00516165" w:rsidRDefault="00F65115" w:rsidP="004D3BCA">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 xml:space="preserve">how this contract is comparable in nature, scale and value with the contract being </w:t>
            </w:r>
            <w:proofErr w:type="gramStart"/>
            <w:r w:rsidRPr="00516165">
              <w:rPr>
                <w:rFonts w:asciiTheme="minorHAnsi" w:hAnsiTheme="minorHAnsi" w:cstheme="minorHAnsi"/>
                <w:b/>
                <w:bCs/>
                <w:szCs w:val="22"/>
              </w:rPr>
              <w:t>tendered</w:t>
            </w:r>
            <w:proofErr w:type="gramEnd"/>
            <w:r w:rsidRPr="00516165">
              <w:rPr>
                <w:rFonts w:asciiTheme="minorHAnsi" w:hAnsiTheme="minorHAnsi" w:cstheme="minorHAnsi"/>
                <w:b/>
                <w:bCs/>
                <w:szCs w:val="22"/>
              </w:rPr>
              <w:t>.</w:t>
            </w:r>
          </w:p>
          <w:p w14:paraId="6F8C6488" w14:textId="77777777" w:rsidR="00F65115" w:rsidRPr="00E0348D" w:rsidRDefault="00F65115" w:rsidP="003235A0">
            <w:pPr>
              <w:jc w:val="both"/>
              <w:rPr>
                <w:rFonts w:asciiTheme="minorHAnsi" w:hAnsiTheme="minorHAnsi" w:cstheme="minorHAnsi"/>
                <w:b/>
              </w:rPr>
            </w:pPr>
          </w:p>
        </w:tc>
      </w:tr>
    </w:tbl>
    <w:p w14:paraId="3FC7A9DE" w14:textId="77777777" w:rsidR="00F65115" w:rsidRDefault="00F65115" w:rsidP="00F65115">
      <w:pPr>
        <w:rPr>
          <w:rFonts w:asciiTheme="minorHAnsi" w:hAnsiTheme="minorHAnsi"/>
        </w:rPr>
      </w:pPr>
    </w:p>
    <w:p w14:paraId="1826F9F8" w14:textId="77777777" w:rsidR="004D3BCA" w:rsidRDefault="004D3BCA" w:rsidP="00F65115">
      <w:pPr>
        <w:rPr>
          <w:rFonts w:asciiTheme="minorHAnsi" w:hAnsiTheme="minorHAnsi"/>
        </w:rPr>
      </w:pPr>
    </w:p>
    <w:p w14:paraId="6AC0CB91" w14:textId="77777777" w:rsidR="004D3BCA" w:rsidRDefault="004D3BCA" w:rsidP="00F65115">
      <w:pPr>
        <w:rPr>
          <w:rFonts w:asciiTheme="minorHAnsi" w:hAnsiTheme="minorHAnsi"/>
        </w:rPr>
      </w:pPr>
    </w:p>
    <w:p w14:paraId="35DDF581" w14:textId="77777777" w:rsidR="004D3BCA" w:rsidRDefault="004D3BCA" w:rsidP="00F65115">
      <w:pPr>
        <w:rPr>
          <w:rFonts w:asciiTheme="minorHAnsi" w:hAnsiTheme="minorHAnsi"/>
        </w:rPr>
      </w:pPr>
    </w:p>
    <w:p w14:paraId="2F62FA15" w14:textId="77777777" w:rsidR="004D3BCA" w:rsidRDefault="004D3BCA" w:rsidP="00F65115">
      <w:pPr>
        <w:rPr>
          <w:rFonts w:asciiTheme="minorHAnsi" w:hAnsiTheme="minorHAnsi"/>
        </w:rPr>
      </w:pPr>
    </w:p>
    <w:p w14:paraId="1A5BF970" w14:textId="77777777" w:rsidR="004D3BCA" w:rsidRDefault="004D3BCA" w:rsidP="00F65115">
      <w:pPr>
        <w:rPr>
          <w:rFonts w:asciiTheme="minorHAnsi" w:hAnsiTheme="minorHAnsi"/>
        </w:rPr>
      </w:pPr>
    </w:p>
    <w:p w14:paraId="3487A915" w14:textId="77777777" w:rsidR="004D3BCA" w:rsidRDefault="004D3BCA" w:rsidP="00F65115">
      <w:pPr>
        <w:rPr>
          <w:rFonts w:asciiTheme="minorHAnsi" w:hAnsiTheme="minorHAnsi"/>
        </w:rPr>
      </w:pPr>
    </w:p>
    <w:p w14:paraId="4A4E0114" w14:textId="77777777" w:rsidR="004D3BCA" w:rsidRDefault="004D3BCA" w:rsidP="00F65115">
      <w:pPr>
        <w:rPr>
          <w:rFonts w:asciiTheme="minorHAnsi" w:hAnsiTheme="minorHAnsi"/>
        </w:rPr>
      </w:pPr>
    </w:p>
    <w:p w14:paraId="7965E00F" w14:textId="77777777" w:rsidR="004D3BCA" w:rsidRDefault="004D3BCA" w:rsidP="00F65115">
      <w:pPr>
        <w:rPr>
          <w:rFonts w:asciiTheme="minorHAnsi" w:hAnsiTheme="minorHAnsi"/>
        </w:rPr>
      </w:pPr>
    </w:p>
    <w:p w14:paraId="5BA2CD30" w14:textId="77777777" w:rsidR="004D3BCA" w:rsidRDefault="004D3BCA" w:rsidP="00F65115">
      <w:pPr>
        <w:rPr>
          <w:rFonts w:asciiTheme="minorHAnsi" w:hAnsiTheme="minorHAnsi"/>
        </w:rPr>
      </w:pPr>
    </w:p>
    <w:p w14:paraId="0435B210" w14:textId="77777777" w:rsidR="004D3BCA" w:rsidRDefault="004D3BCA" w:rsidP="00F65115">
      <w:pPr>
        <w:rPr>
          <w:rFonts w:asciiTheme="minorHAnsi" w:hAnsiTheme="minorHAnsi"/>
        </w:rPr>
      </w:pPr>
    </w:p>
    <w:p w14:paraId="6B3EFDAF" w14:textId="77777777" w:rsidR="004D3BCA" w:rsidRDefault="004D3BCA" w:rsidP="00F65115">
      <w:pPr>
        <w:rPr>
          <w:rFonts w:asciiTheme="minorHAnsi" w:hAnsiTheme="minorHAnsi"/>
        </w:rPr>
      </w:pPr>
    </w:p>
    <w:p w14:paraId="4337DCCD" w14:textId="77777777" w:rsidR="004D3BCA" w:rsidRDefault="004D3BCA" w:rsidP="00F65115">
      <w:pPr>
        <w:rPr>
          <w:rFonts w:asciiTheme="minorHAnsi" w:hAnsiTheme="minorHAnsi"/>
        </w:rPr>
      </w:pPr>
    </w:p>
    <w:p w14:paraId="1A003350" w14:textId="77777777" w:rsidR="004D3BCA" w:rsidRDefault="004D3BCA" w:rsidP="00F65115">
      <w:pPr>
        <w:rPr>
          <w:rFonts w:asciiTheme="minorHAnsi" w:hAnsiTheme="minorHAnsi"/>
        </w:rPr>
      </w:pPr>
    </w:p>
    <w:p w14:paraId="3EABA565" w14:textId="77777777" w:rsidR="004D3BCA" w:rsidRDefault="004D3BCA" w:rsidP="00F65115">
      <w:pPr>
        <w:rPr>
          <w:rFonts w:asciiTheme="minorHAnsi" w:hAnsiTheme="minorHAnsi"/>
        </w:rPr>
      </w:pPr>
    </w:p>
    <w:p w14:paraId="221E850A" w14:textId="77777777" w:rsidR="004D3BCA"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E0348D"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F974A5" w:rsidRDefault="004E57F0"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004E57F0" w:rsidRPr="00E0348D"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E0348D" w:rsidRDefault="004E57F0"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4E57F0" w:rsidRPr="00E0348D"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77777777" w:rsidR="004E57F0" w:rsidRPr="00E0348D"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E0348D" w:rsidRDefault="004E57F0" w:rsidP="00467BBE">
            <w:pPr>
              <w:spacing w:line="360" w:lineRule="auto"/>
              <w:rPr>
                <w:rFonts w:asciiTheme="minorHAnsi" w:hAnsiTheme="minorHAnsi" w:cstheme="minorHAnsi"/>
                <w:szCs w:val="22"/>
              </w:rPr>
            </w:pPr>
          </w:p>
        </w:tc>
      </w:tr>
      <w:tr w:rsidR="004E57F0" w:rsidRPr="00E0348D"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7A44C4A" w:rsidR="004E57F0"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03C56255" w14:textId="77777777" w:rsidR="004E57F0" w:rsidRPr="00E0348D" w:rsidRDefault="004E57F0"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E0348D" w:rsidRDefault="004E57F0" w:rsidP="00467BBE">
            <w:pPr>
              <w:spacing w:line="360" w:lineRule="auto"/>
              <w:rPr>
                <w:rFonts w:asciiTheme="minorHAnsi" w:hAnsiTheme="minorHAnsi" w:cstheme="minorHAnsi"/>
                <w:szCs w:val="22"/>
              </w:rPr>
            </w:pPr>
          </w:p>
        </w:tc>
      </w:tr>
      <w:tr w:rsidR="0085661B" w:rsidRPr="0085661B"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50FA8D2" w:rsidR="004E57F0" w:rsidRPr="0085661B" w:rsidRDefault="004E57F0" w:rsidP="00CB0C08">
            <w:pPr>
              <w:pStyle w:val="ListParagraph"/>
              <w:numPr>
                <w:ilvl w:val="0"/>
                <w:numId w:val="15"/>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5847E733"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4CC566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0E1ABC2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85661B" w:rsidRDefault="004E57F0" w:rsidP="00467BBE">
            <w:pPr>
              <w:spacing w:line="360" w:lineRule="auto"/>
              <w:rPr>
                <w:rFonts w:asciiTheme="minorHAnsi" w:hAnsiTheme="minorHAnsi" w:cstheme="minorHAnsi"/>
                <w:szCs w:val="22"/>
              </w:rPr>
            </w:pPr>
          </w:p>
        </w:tc>
      </w:tr>
      <w:tr w:rsidR="004E57F0" w:rsidRPr="00E0348D"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77777777" w:rsidR="004E57F0" w:rsidRPr="00516165" w:rsidRDefault="004E57F0" w:rsidP="00AC58BC">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 xml:space="preserve">how this contract is comparable in nature, scale and value with the contract being </w:t>
            </w:r>
            <w:proofErr w:type="gramStart"/>
            <w:r w:rsidRPr="00516165">
              <w:rPr>
                <w:rFonts w:asciiTheme="minorHAnsi" w:hAnsiTheme="minorHAnsi" w:cstheme="minorHAnsi"/>
                <w:b/>
                <w:bCs/>
                <w:szCs w:val="22"/>
              </w:rPr>
              <w:t>tendered</w:t>
            </w:r>
            <w:proofErr w:type="gramEnd"/>
            <w:r w:rsidRPr="00516165">
              <w:rPr>
                <w:rFonts w:asciiTheme="minorHAnsi" w:hAnsiTheme="minorHAnsi" w:cstheme="minorHAnsi"/>
                <w:b/>
                <w:bCs/>
                <w:szCs w:val="22"/>
              </w:rPr>
              <w:t>.</w:t>
            </w:r>
          </w:p>
          <w:p w14:paraId="76E69A13" w14:textId="77777777" w:rsidR="004E57F0" w:rsidRPr="00E0348D" w:rsidRDefault="004E57F0" w:rsidP="002D6921">
            <w:pPr>
              <w:jc w:val="both"/>
              <w:rPr>
                <w:rFonts w:asciiTheme="minorHAnsi" w:hAnsiTheme="minorHAnsi" w:cstheme="minorHAnsi"/>
                <w:b/>
              </w:rPr>
            </w:pPr>
          </w:p>
        </w:tc>
      </w:tr>
    </w:tbl>
    <w:p w14:paraId="48654623" w14:textId="77777777" w:rsidR="004E57F0" w:rsidRDefault="004E57F0" w:rsidP="00F65115">
      <w:pPr>
        <w:rPr>
          <w:rFonts w:asciiTheme="minorHAnsi" w:hAnsiTheme="minorHAnsi"/>
        </w:rPr>
      </w:pPr>
    </w:p>
    <w:p w14:paraId="0CD3D69E" w14:textId="77777777" w:rsidR="00AC58BC" w:rsidRDefault="00AC58BC" w:rsidP="00F65115">
      <w:pPr>
        <w:rPr>
          <w:rFonts w:asciiTheme="minorHAnsi" w:hAnsiTheme="minorHAnsi"/>
        </w:rPr>
      </w:pPr>
    </w:p>
    <w:p w14:paraId="7EF3692C" w14:textId="77777777" w:rsidR="00AC58BC" w:rsidRDefault="00AC58BC" w:rsidP="00F65115">
      <w:pPr>
        <w:rPr>
          <w:rFonts w:asciiTheme="minorHAnsi" w:hAnsiTheme="minorHAnsi"/>
        </w:rPr>
      </w:pPr>
    </w:p>
    <w:p w14:paraId="12F185C7" w14:textId="77777777" w:rsidR="00AC58BC" w:rsidRDefault="00AC58BC" w:rsidP="00F65115">
      <w:pPr>
        <w:rPr>
          <w:rFonts w:asciiTheme="minorHAnsi" w:hAnsiTheme="minorHAnsi"/>
        </w:rPr>
      </w:pPr>
    </w:p>
    <w:p w14:paraId="3197C779" w14:textId="77777777" w:rsidR="00AC58BC" w:rsidRDefault="00AC58BC" w:rsidP="00F65115">
      <w:pPr>
        <w:rPr>
          <w:rFonts w:asciiTheme="minorHAnsi" w:hAnsiTheme="minorHAnsi"/>
        </w:rPr>
      </w:pPr>
    </w:p>
    <w:p w14:paraId="068B28DD" w14:textId="77777777" w:rsidR="00AC58BC" w:rsidRDefault="00AC58BC" w:rsidP="00F65115">
      <w:pPr>
        <w:rPr>
          <w:rFonts w:asciiTheme="minorHAnsi" w:hAnsiTheme="minorHAnsi"/>
        </w:rPr>
      </w:pPr>
    </w:p>
    <w:p w14:paraId="7D2F9B92" w14:textId="77777777" w:rsidR="00AC58BC" w:rsidRDefault="00AC58BC" w:rsidP="00F65115">
      <w:pPr>
        <w:rPr>
          <w:rFonts w:asciiTheme="minorHAnsi" w:hAnsiTheme="minorHAnsi"/>
        </w:rPr>
      </w:pPr>
    </w:p>
    <w:p w14:paraId="3AAF5869" w14:textId="77777777" w:rsidR="00AC58BC" w:rsidRDefault="00AC58BC" w:rsidP="00F65115">
      <w:pPr>
        <w:rPr>
          <w:rFonts w:asciiTheme="minorHAnsi" w:hAnsiTheme="minorHAnsi"/>
        </w:rPr>
      </w:pPr>
    </w:p>
    <w:p w14:paraId="5FC48BD5" w14:textId="77777777" w:rsidR="00AC58BC" w:rsidRDefault="00AC58BC" w:rsidP="00F65115">
      <w:pPr>
        <w:rPr>
          <w:rFonts w:asciiTheme="minorHAnsi" w:hAnsiTheme="minorHAnsi"/>
        </w:rPr>
      </w:pPr>
    </w:p>
    <w:p w14:paraId="23EB02F6" w14:textId="77777777" w:rsidR="00AC58BC" w:rsidRDefault="00AC58BC" w:rsidP="00F65115">
      <w:pPr>
        <w:rPr>
          <w:rFonts w:asciiTheme="minorHAnsi" w:hAnsiTheme="minorHAnsi"/>
        </w:rPr>
      </w:pPr>
    </w:p>
    <w:p w14:paraId="0CB1EDEF" w14:textId="77777777" w:rsidR="00AC58BC" w:rsidRDefault="00AC58BC" w:rsidP="00F65115">
      <w:pPr>
        <w:rPr>
          <w:rFonts w:asciiTheme="minorHAnsi" w:hAnsiTheme="minorHAnsi"/>
        </w:rPr>
      </w:pPr>
    </w:p>
    <w:p w14:paraId="55782A98" w14:textId="77777777" w:rsidR="00AC58BC" w:rsidRDefault="00AC58BC" w:rsidP="00F65115">
      <w:pPr>
        <w:rPr>
          <w:rFonts w:asciiTheme="minorHAnsi" w:hAnsiTheme="minorHAnsi"/>
        </w:rPr>
      </w:pPr>
    </w:p>
    <w:p w14:paraId="68DA0CC6" w14:textId="77777777" w:rsidR="00AC58BC" w:rsidRDefault="00AC58BC" w:rsidP="00F65115">
      <w:pPr>
        <w:rPr>
          <w:rFonts w:asciiTheme="minorHAnsi" w:hAnsiTheme="minorHAnsi"/>
        </w:rPr>
      </w:pPr>
    </w:p>
    <w:p w14:paraId="105ADB57" w14:textId="77777777" w:rsidR="00AC58BC"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E0348D"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F974A5" w:rsidRDefault="00A13F77"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Pr>
                <w:rFonts w:asciiTheme="minorHAnsi" w:hAnsiTheme="minorHAnsi" w:cstheme="minorHAnsi"/>
                <w:b/>
                <w:color w:val="FFFFFF"/>
                <w:szCs w:val="22"/>
              </w:rPr>
              <w:t>3</w:t>
            </w:r>
            <w:r w:rsidRPr="00F974A5">
              <w:rPr>
                <w:rFonts w:asciiTheme="minorHAnsi" w:hAnsiTheme="minorHAnsi" w:cstheme="minorHAnsi"/>
                <w:b/>
                <w:color w:val="FFFFFF"/>
                <w:szCs w:val="22"/>
              </w:rPr>
              <w:t>:</w:t>
            </w:r>
          </w:p>
        </w:tc>
      </w:tr>
      <w:tr w:rsidR="00A13F77" w:rsidRPr="00E0348D"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E0348D" w:rsidRDefault="00A13F77"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A13F77" w:rsidRPr="00E0348D"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7777777" w:rsidR="00A13F77" w:rsidRPr="00E0348D"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E0348D" w:rsidRDefault="00A13F77" w:rsidP="00467BBE">
            <w:pPr>
              <w:spacing w:line="360" w:lineRule="auto"/>
              <w:rPr>
                <w:rFonts w:asciiTheme="minorHAnsi" w:hAnsiTheme="minorHAnsi" w:cstheme="minorHAnsi"/>
                <w:szCs w:val="22"/>
              </w:rPr>
            </w:pPr>
          </w:p>
        </w:tc>
      </w:tr>
      <w:tr w:rsidR="00A13F77" w:rsidRPr="00E0348D"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71F4856E" w:rsidR="00A13F77"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2E9E5AD8" w14:textId="77777777" w:rsidR="00A13F77" w:rsidRPr="00E0348D" w:rsidRDefault="00A13F77"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E0348D" w:rsidRDefault="00A13F77" w:rsidP="00467BBE">
            <w:pPr>
              <w:spacing w:line="360" w:lineRule="auto"/>
              <w:rPr>
                <w:rFonts w:asciiTheme="minorHAnsi" w:hAnsiTheme="minorHAnsi" w:cstheme="minorHAnsi"/>
                <w:szCs w:val="22"/>
              </w:rPr>
            </w:pPr>
          </w:p>
        </w:tc>
      </w:tr>
      <w:tr w:rsidR="00994D5E" w:rsidRPr="00994D5E"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Role of Prime Contractor</w:t>
            </w:r>
            <w:r w:rsidRPr="00994D5E">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6116299A"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26425930"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2A46DF4D"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BF1451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994D5E" w:rsidRDefault="00A13F77" w:rsidP="00467BBE">
            <w:pPr>
              <w:spacing w:line="360" w:lineRule="auto"/>
              <w:rPr>
                <w:rFonts w:asciiTheme="minorHAnsi" w:hAnsiTheme="minorHAnsi" w:cstheme="minorHAnsi"/>
                <w:szCs w:val="22"/>
              </w:rPr>
            </w:pPr>
          </w:p>
        </w:tc>
      </w:tr>
      <w:tr w:rsidR="00A13F77" w:rsidRPr="00E0348D"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62AF9011" w:rsidR="00A13F77" w:rsidRPr="00E0348D" w:rsidRDefault="00A13F77" w:rsidP="00467BBE">
            <w:pPr>
              <w:rPr>
                <w:rFonts w:asciiTheme="minorHAnsi" w:hAnsiTheme="minorHAnsi" w:cstheme="minorHAnsi"/>
                <w:b/>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tc>
      </w:tr>
    </w:tbl>
    <w:p w14:paraId="5B317F17" w14:textId="1153044B" w:rsidR="00325F16" w:rsidRDefault="00325F16" w:rsidP="00FE1B47">
      <w:pPr>
        <w:rPr>
          <w:rFonts w:asciiTheme="minorHAnsi" w:hAnsiTheme="minorHAnsi"/>
        </w:rPr>
      </w:pPr>
    </w:p>
    <w:p w14:paraId="7D4804A7" w14:textId="77777777" w:rsidR="00862A4E" w:rsidRDefault="00862A4E" w:rsidP="00FE1B47">
      <w:pPr>
        <w:rPr>
          <w:rFonts w:asciiTheme="minorHAnsi" w:hAnsiTheme="minorHAnsi"/>
        </w:rPr>
      </w:pPr>
    </w:p>
    <w:p w14:paraId="22DFDD7C" w14:textId="77777777" w:rsidR="00862A4E" w:rsidRDefault="00862A4E" w:rsidP="00FE1B47">
      <w:pPr>
        <w:rPr>
          <w:rFonts w:asciiTheme="minorHAnsi" w:hAnsiTheme="minorHAnsi"/>
        </w:rPr>
      </w:pPr>
    </w:p>
    <w:p w14:paraId="292384ED" w14:textId="77777777" w:rsidR="00862A4E" w:rsidRDefault="00862A4E" w:rsidP="00FE1B47">
      <w:pPr>
        <w:rPr>
          <w:rFonts w:asciiTheme="minorHAnsi" w:hAnsiTheme="minorHAnsi"/>
        </w:rPr>
      </w:pPr>
    </w:p>
    <w:p w14:paraId="27974784" w14:textId="77777777" w:rsidR="00862A4E" w:rsidRDefault="00862A4E" w:rsidP="00FE1B47">
      <w:pPr>
        <w:rPr>
          <w:rFonts w:asciiTheme="minorHAnsi" w:hAnsiTheme="minorHAnsi"/>
        </w:rPr>
      </w:pPr>
    </w:p>
    <w:p w14:paraId="06B6D7A1" w14:textId="77777777" w:rsidR="00862A4E" w:rsidRDefault="00862A4E" w:rsidP="00FE1B47">
      <w:pPr>
        <w:rPr>
          <w:rFonts w:asciiTheme="minorHAnsi" w:hAnsiTheme="minorHAnsi"/>
        </w:rPr>
      </w:pPr>
    </w:p>
    <w:p w14:paraId="183A21E8" w14:textId="77777777" w:rsidR="00862A4E" w:rsidRDefault="00862A4E" w:rsidP="00FE1B47">
      <w:pPr>
        <w:rPr>
          <w:rFonts w:asciiTheme="minorHAnsi" w:hAnsiTheme="minorHAnsi"/>
        </w:rPr>
      </w:pPr>
    </w:p>
    <w:p w14:paraId="19FB5B25" w14:textId="77777777" w:rsidR="00862A4E" w:rsidRDefault="00862A4E" w:rsidP="00FE1B47">
      <w:pPr>
        <w:rPr>
          <w:rFonts w:asciiTheme="minorHAnsi" w:hAnsiTheme="minorHAnsi"/>
        </w:rPr>
      </w:pPr>
    </w:p>
    <w:p w14:paraId="070919F5" w14:textId="77777777" w:rsidR="00862A4E" w:rsidRDefault="00862A4E" w:rsidP="00FE1B47">
      <w:pPr>
        <w:rPr>
          <w:rFonts w:asciiTheme="minorHAnsi" w:hAnsiTheme="minorHAnsi"/>
        </w:rPr>
      </w:pPr>
    </w:p>
    <w:p w14:paraId="349C780C" w14:textId="77777777" w:rsidR="00862A4E" w:rsidRDefault="00862A4E" w:rsidP="00FE1B47">
      <w:pPr>
        <w:rPr>
          <w:rFonts w:asciiTheme="minorHAnsi" w:hAnsiTheme="minorHAnsi"/>
        </w:rPr>
      </w:pPr>
    </w:p>
    <w:p w14:paraId="787FC78F" w14:textId="77777777" w:rsidR="00862A4E" w:rsidRDefault="00862A4E" w:rsidP="00FE1B47">
      <w:pPr>
        <w:rPr>
          <w:rFonts w:asciiTheme="minorHAnsi" w:hAnsiTheme="minorHAnsi"/>
        </w:rPr>
      </w:pPr>
    </w:p>
    <w:p w14:paraId="7EA55939" w14:textId="77777777" w:rsidR="00862A4E" w:rsidRDefault="00862A4E" w:rsidP="00FE1B47">
      <w:pPr>
        <w:rPr>
          <w:rFonts w:asciiTheme="minorHAnsi" w:hAnsiTheme="minorHAnsi"/>
        </w:rPr>
      </w:pPr>
    </w:p>
    <w:p w14:paraId="0AD38454" w14:textId="77777777" w:rsidR="00862A4E" w:rsidRDefault="00862A4E" w:rsidP="00FE1B47">
      <w:pPr>
        <w:rPr>
          <w:rFonts w:asciiTheme="minorHAnsi" w:hAnsiTheme="minorHAnsi"/>
        </w:rPr>
      </w:pPr>
    </w:p>
    <w:p w14:paraId="588E2D25" w14:textId="77777777" w:rsidR="00862A4E" w:rsidRDefault="00862A4E" w:rsidP="00FE1B47">
      <w:pPr>
        <w:rPr>
          <w:rFonts w:asciiTheme="minorHAnsi" w:hAnsiTheme="minorHAnsi"/>
        </w:rPr>
      </w:pPr>
    </w:p>
    <w:p w14:paraId="3C906DFC" w14:textId="77777777" w:rsidR="00862A4E"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353B77"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353B77" w:rsidRDefault="00B61489" w:rsidP="00C0360E">
            <w:pPr>
              <w:ind w:right="-149"/>
              <w:jc w:val="center"/>
              <w:rPr>
                <w:rFonts w:ascii="Calibri" w:hAnsi="Calibri" w:cs="Calibri"/>
                <w:b/>
                <w:bCs/>
                <w:color w:val="FFFFFF"/>
                <w:sz w:val="40"/>
                <w:szCs w:val="40"/>
                <w:lang w:val="en-IE" w:eastAsia="en-IE"/>
              </w:rPr>
            </w:pPr>
            <w:r>
              <w:rPr>
                <w:rFonts w:ascii="Calibri" w:hAnsi="Calibri" w:cs="Calibri"/>
                <w:b/>
                <w:bCs/>
                <w:color w:val="FFFFFF"/>
                <w:sz w:val="40"/>
                <w:szCs w:val="40"/>
                <w:lang w:eastAsia="en-IE"/>
              </w:rPr>
              <w:lastRenderedPageBreak/>
              <w:t>Appendix 1</w:t>
            </w:r>
          </w:p>
        </w:tc>
      </w:tr>
      <w:tr w:rsidR="00B61489" w:rsidRPr="004D3BCA"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4D3BCA" w:rsidRDefault="00B61489" w:rsidP="00C0360E">
            <w:pPr>
              <w:ind w:right="-149"/>
              <w:jc w:val="center"/>
              <w:rPr>
                <w:rFonts w:ascii="Calibri" w:hAnsi="Calibri" w:cs="Calibri"/>
                <w:b/>
                <w:bCs/>
                <w:color w:val="333399"/>
                <w:sz w:val="28"/>
                <w:szCs w:val="28"/>
                <w:lang w:val="en-IE" w:eastAsia="en-IE"/>
              </w:rPr>
            </w:pPr>
            <w:r>
              <w:rPr>
                <w:rFonts w:ascii="Calibri" w:hAnsi="Calibri" w:cs="Calibri"/>
                <w:b/>
                <w:bCs/>
                <w:color w:val="333399"/>
                <w:sz w:val="28"/>
                <w:szCs w:val="28"/>
                <w:lang w:val="en-IE" w:eastAsia="en-IE"/>
              </w:rPr>
              <w:t>MR01 Declaration</w:t>
            </w:r>
            <w:r w:rsidRPr="004D3BCA">
              <w:rPr>
                <w:rFonts w:ascii="Calibri" w:hAnsi="Calibri" w:cs="Calibri"/>
                <w:b/>
                <w:bCs/>
                <w:color w:val="333399"/>
                <w:sz w:val="28"/>
                <w:szCs w:val="28"/>
                <w:lang w:val="en-IE" w:eastAsia="en-IE"/>
              </w:rPr>
              <w:t xml:space="preserve"> </w:t>
            </w:r>
          </w:p>
        </w:tc>
      </w:tr>
    </w:tbl>
    <w:p w14:paraId="1ABDD7F9" w14:textId="77777777" w:rsidR="00AF72A4" w:rsidRDefault="00AF72A4" w:rsidP="00AF72A4">
      <w:pPr>
        <w:rPr>
          <w:rFonts w:ascii="Calibri" w:hAnsi="Calibri" w:cs="Calibri"/>
          <w:bCs/>
          <w:highlight w:val="yellow"/>
          <w:lang w:val="en-GB"/>
          <w14:ligatures w14:val="standardContextual"/>
        </w:rPr>
      </w:pPr>
    </w:p>
    <w:p w14:paraId="63900351" w14:textId="50EFCDFA" w:rsidR="00AF72A4" w:rsidRPr="00B0463A" w:rsidRDefault="00AF72A4" w:rsidP="00AF72A4">
      <w:pPr>
        <w:rPr>
          <w:rFonts w:ascii="Calibri" w:hAnsi="Calibri" w:cs="Calibri"/>
          <w:bCs/>
          <w:lang w:val="en-GB"/>
          <w14:ligatures w14:val="standardContextual"/>
        </w:rPr>
      </w:pPr>
      <w:r w:rsidRPr="00B0463A">
        <w:rPr>
          <w:rFonts w:ascii="Calibri" w:hAnsi="Calibri" w:cs="Calibri"/>
          <w:bCs/>
          <w:highlight w:val="yellow"/>
          <w:lang w:val="en-GB"/>
          <w14:ligatures w14:val="standardContextual"/>
        </w:rPr>
        <w:t>Tenderer to copy this declaration onto their company letterhead, complete and sign and submit</w:t>
      </w:r>
      <w:r>
        <w:rPr>
          <w:rFonts w:ascii="Calibri" w:hAnsi="Calibri" w:cs="Calibri"/>
          <w:bCs/>
          <w:lang w:val="en-GB"/>
          <w14:ligatures w14:val="standardContextual"/>
        </w:rPr>
        <w:t>.</w:t>
      </w:r>
    </w:p>
    <w:p w14:paraId="26DC22E1" w14:textId="77777777" w:rsidR="00AF72A4" w:rsidRPr="00B0463A" w:rsidRDefault="00AF72A4" w:rsidP="00AF72A4">
      <w:pPr>
        <w:rPr>
          <w:rFonts w:ascii="Calibri" w:hAnsi="Calibri" w:cs="Calibri"/>
          <w:b/>
          <w:u w:val="single"/>
          <w:lang w:val="en-GB"/>
          <w14:ligatures w14:val="standardContextual"/>
        </w:rPr>
      </w:pPr>
    </w:p>
    <w:p w14:paraId="6632CD28"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Declaration</w:t>
      </w:r>
    </w:p>
    <w:p w14:paraId="45F552F2" w14:textId="77777777" w:rsidR="00AF72A4" w:rsidRPr="00B0463A" w:rsidRDefault="00AF72A4" w:rsidP="00AF72A4">
      <w:pPr>
        <w:jc w:val="center"/>
        <w:rPr>
          <w:rFonts w:ascii="Calibri" w:hAnsi="Calibri" w:cs="Calibri"/>
          <w:b/>
          <w:lang w:val="en-GB"/>
          <w14:ligatures w14:val="standardContextual"/>
        </w:rPr>
      </w:pPr>
    </w:p>
    <w:p w14:paraId="6F7BD877"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following Mandatory Site Visit (MR01)</w:t>
      </w:r>
    </w:p>
    <w:p w14:paraId="7D2C432A" w14:textId="77777777" w:rsidR="00AF72A4" w:rsidRPr="00B0463A" w:rsidRDefault="00AF72A4" w:rsidP="00AF72A4">
      <w:pPr>
        <w:rPr>
          <w:rFonts w:ascii="Calibri" w:hAnsi="Calibri" w:cs="Calibri"/>
          <w:b/>
          <w:u w:val="single"/>
          <w:lang w:val="en-GB"/>
          <w14:ligatures w14:val="standardContextual"/>
        </w:rPr>
      </w:pPr>
    </w:p>
    <w:p w14:paraId="26199EDE" w14:textId="77777777" w:rsidR="00AF72A4" w:rsidRPr="00B0463A" w:rsidRDefault="00AF72A4" w:rsidP="00AF72A4">
      <w:pPr>
        <w:rPr>
          <w:rFonts w:ascii="Calibri" w:eastAsia="Calibri" w:hAnsi="Calibri" w:cs="Calibri"/>
          <w:bCs/>
          <w:lang w:val="en-GB"/>
          <w14:ligatures w14:val="standardContextual"/>
        </w:rPr>
      </w:pPr>
      <w:r w:rsidRPr="00B0463A">
        <w:rPr>
          <w:rFonts w:ascii="Calibri" w:hAnsi="Calibri" w:cs="Calibri"/>
          <w:bCs/>
          <w:highlight w:val="yellow"/>
          <w:lang w:val="en-GB"/>
          <w14:ligatures w14:val="standardContextual"/>
        </w:rPr>
        <w:t>Replace with Tenderers legal name</w:t>
      </w:r>
      <w:r w:rsidRPr="00B0463A">
        <w:rPr>
          <w:rFonts w:ascii="Calibri" w:hAnsi="Calibri" w:cs="Calibri"/>
          <w:bCs/>
          <w:lang w:val="en-GB"/>
          <w14:ligatures w14:val="standardContextual"/>
        </w:rPr>
        <w:t xml:space="preserve"> confirm</w:t>
      </w:r>
      <w:r>
        <w:rPr>
          <w:rFonts w:ascii="Calibri" w:hAnsi="Calibri" w:cs="Calibri"/>
          <w:bCs/>
          <w:lang w:val="en-GB"/>
          <w14:ligatures w14:val="standardContextual"/>
        </w:rPr>
        <w:t>:</w:t>
      </w:r>
    </w:p>
    <w:p w14:paraId="3FF060D2" w14:textId="77777777" w:rsidR="00AF72A4" w:rsidRPr="00B0463A" w:rsidRDefault="00AF72A4" w:rsidP="00AF72A4">
      <w:pPr>
        <w:rPr>
          <w:rFonts w:ascii="Calibri" w:eastAsia="Calibri" w:hAnsi="Calibri" w:cs="Calibri"/>
          <w:b/>
          <w:u w:val="single"/>
          <w:lang w:val="en-GB"/>
          <w14:ligatures w14:val="standardContextual"/>
        </w:rPr>
      </w:pPr>
    </w:p>
    <w:p w14:paraId="03BF3EA5" w14:textId="77777777" w:rsidR="00AF72A4" w:rsidRPr="00B0463A" w:rsidRDefault="00AF72A4" w:rsidP="00CB0C08">
      <w:pPr>
        <w:numPr>
          <w:ilvl w:val="0"/>
          <w:numId w:val="19"/>
        </w:numPr>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attended a site visit in accordance with MR01, to </w:t>
      </w:r>
      <w:r w:rsidRPr="00B0463A">
        <w:rPr>
          <w:rFonts w:ascii="Calibri" w:hAnsi="Calibri" w:cs="Calibri"/>
          <w:bCs/>
          <w:highlight w:val="yellow"/>
          <w:lang w:val="en-GB"/>
          <w14:ligatures w14:val="standardContextual"/>
        </w:rPr>
        <w:t>replace with school legal name at address</w:t>
      </w:r>
      <w:r w:rsidRPr="00B0463A">
        <w:rPr>
          <w:rFonts w:ascii="Calibri" w:hAnsi="Calibri" w:cs="Calibri"/>
          <w:bCs/>
          <w:lang w:val="en-GB"/>
          <w14:ligatures w14:val="standardContextual"/>
        </w:rPr>
        <w:t xml:space="preserve"> on </w:t>
      </w:r>
      <w:r w:rsidRPr="00B0463A">
        <w:rPr>
          <w:rFonts w:ascii="Calibri" w:hAnsi="Calibri" w:cs="Calibri"/>
          <w:bCs/>
          <w:highlight w:val="yellow"/>
          <w:lang w:val="en-GB"/>
          <w14:ligatures w14:val="standardContextual"/>
        </w:rPr>
        <w:t>replace with date of site visit</w:t>
      </w:r>
      <w:r w:rsidRPr="00B0463A">
        <w:rPr>
          <w:rFonts w:ascii="Calibri" w:hAnsi="Calibri" w:cs="Calibri"/>
          <w:bCs/>
          <w:lang w:val="en-GB"/>
          <w14:ligatures w14:val="standardContextual"/>
        </w:rPr>
        <w:t>. The following personnel from our company and/or advisors were in attendance:</w:t>
      </w:r>
    </w:p>
    <w:p w14:paraId="5AD2F810" w14:textId="77777777" w:rsidR="00AF72A4" w:rsidRPr="00B0463A" w:rsidRDefault="00AF72A4" w:rsidP="00AF72A4">
      <w:pPr>
        <w:ind w:left="720"/>
        <w:rPr>
          <w:rFonts w:ascii="Calibri" w:hAnsi="Calibri" w:cs="Calibri"/>
          <w:b/>
          <w:lang w:val="en-GB"/>
          <w14:ligatures w14:val="standardContextual"/>
        </w:rPr>
      </w:pPr>
    </w:p>
    <w:p w14:paraId="6A835986" w14:textId="77777777" w:rsidR="00AF72A4" w:rsidRPr="00B0463A" w:rsidRDefault="00AF72A4" w:rsidP="00AF72A4">
      <w:pPr>
        <w:ind w:left="720"/>
        <w:rPr>
          <w:rFonts w:ascii="Calibri" w:hAnsi="Calibri" w:cs="Calibri"/>
          <w:lang w:val="en-GB"/>
          <w14:ligatures w14:val="standardContextual"/>
        </w:rPr>
      </w:pPr>
      <w:r w:rsidRPr="00B0463A">
        <w:rPr>
          <w:rFonts w:ascii="Calibri" w:hAnsi="Calibri" w:cs="Calibri"/>
          <w:bCs/>
          <w:lang w:val="en-GB"/>
          <w14:ligatures w14:val="standardContextual"/>
        </w:rPr>
        <w:t>Name of attendees:</w:t>
      </w:r>
      <w:r w:rsidRPr="00B0463A">
        <w:rPr>
          <w:rFonts w:ascii="Calibri" w:hAnsi="Calibri" w:cs="Calibri"/>
          <w:lang w:val="en-GB"/>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B0463A" w:rsidRDefault="00AF72A4" w:rsidP="00AF72A4">
      <w:pPr>
        <w:ind w:left="720"/>
        <w:rPr>
          <w:rFonts w:ascii="Calibri" w:hAnsi="Calibri" w:cs="Calibri"/>
          <w:lang w:val="en-GB"/>
          <w14:ligatures w14:val="standardContextual"/>
        </w:rPr>
      </w:pPr>
    </w:p>
    <w:p w14:paraId="5C240143" w14:textId="77777777" w:rsidR="00AF72A4" w:rsidRPr="00B0463A" w:rsidRDefault="00AF72A4" w:rsidP="00CB0C08">
      <w:pPr>
        <w:numPr>
          <w:ilvl w:val="0"/>
          <w:numId w:val="19"/>
        </w:numPr>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carried out a preliminary risk assessment in accordance with the requirements of SDG 02-TN06 and in the event we are the successful Tenderer we undertake to comply with all the health and safety requirements. </w:t>
      </w:r>
    </w:p>
    <w:p w14:paraId="6C513EEE" w14:textId="77777777" w:rsidR="00AF72A4" w:rsidRPr="00B0463A" w:rsidRDefault="00AF72A4" w:rsidP="00AF72A4">
      <w:pPr>
        <w:ind w:left="720"/>
        <w:jc w:val="both"/>
        <w:rPr>
          <w:rFonts w:ascii="Calibri" w:hAnsi="Calibri" w:cs="Calibri"/>
          <w:bCs/>
          <w:lang w:val="en-GB"/>
          <w14:ligatures w14:val="standardContextual"/>
        </w:rPr>
      </w:pPr>
    </w:p>
    <w:p w14:paraId="03E81744" w14:textId="77777777" w:rsidR="00AF72A4" w:rsidRPr="00B0463A" w:rsidRDefault="00AF72A4" w:rsidP="00CB0C08">
      <w:pPr>
        <w:numPr>
          <w:ilvl w:val="0"/>
          <w:numId w:val="19"/>
        </w:numPr>
        <w:jc w:val="both"/>
        <w:rPr>
          <w:rFonts w:ascii="Calibri" w:hAnsi="Calibri" w:cs="Calibri"/>
          <w:lang w:val="en-GB"/>
          <w14:ligatures w14:val="standardContextual"/>
        </w:rPr>
      </w:pPr>
      <w:r w:rsidRPr="00B0463A">
        <w:rPr>
          <w:rFonts w:ascii="Calibri" w:hAnsi="Calibri" w:cs="Calibri"/>
          <w:bCs/>
          <w:lang w:val="en-GB"/>
          <w14:ligatures w14:val="standardContextual"/>
        </w:rPr>
        <w:t>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RPr="00B0463A">
        <w:rPr>
          <w:rFonts w:ascii="Calibri" w:hAnsi="Calibri" w:cs="Calibri"/>
          <w:b/>
          <w:lang w:val="en-GB"/>
          <w14:ligatures w14:val="standardContextual"/>
        </w:rPr>
        <w:t xml:space="preserve"> </w:t>
      </w:r>
      <w:r w:rsidRPr="00B0463A">
        <w:rPr>
          <w:rFonts w:ascii="Calibri" w:hAnsi="Calibri" w:cs="Calibri"/>
          <w:lang w:val="en-GB"/>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D14745" w14:textId="77777777" w:rsidR="00AF72A4" w:rsidRPr="00B0463A" w:rsidRDefault="00AF72A4" w:rsidP="00AF72A4">
      <w:pPr>
        <w:ind w:left="720"/>
        <w:rPr>
          <w:rFonts w:ascii="Calibri" w:hAnsi="Calibri" w:cs="Calibri"/>
          <w:lang w:val="en-GB"/>
          <w14:ligatures w14:val="standardContextual"/>
        </w:rPr>
      </w:pPr>
    </w:p>
    <w:p w14:paraId="6CA80B6A" w14:textId="77777777" w:rsidR="00AF72A4" w:rsidRPr="00B0463A" w:rsidRDefault="00AF72A4" w:rsidP="00CB0C08">
      <w:pPr>
        <w:numPr>
          <w:ilvl w:val="0"/>
          <w:numId w:val="1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further confirm if we are successful in the obtaining a contract following the successful completion of the procurement competition that:</w:t>
      </w:r>
    </w:p>
    <w:p w14:paraId="05CACA56" w14:textId="77777777" w:rsidR="00AF72A4" w:rsidRPr="00B0463A" w:rsidRDefault="00AF72A4" w:rsidP="00AF72A4">
      <w:pPr>
        <w:ind w:left="720"/>
        <w:jc w:val="both"/>
        <w:rPr>
          <w:rFonts w:ascii="Calibri" w:hAnsi="Calibri" w:cs="Calibri"/>
          <w:lang w:val="en-GB"/>
          <w14:ligatures w14:val="standardContextual"/>
        </w:rPr>
      </w:pPr>
    </w:p>
    <w:p w14:paraId="4FC0FD37"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will comply with all the requirements of SDG 02-TN06 and all other statutory requirements including Building Regulations, Food legislation and Health &amp; Safety legislation;</w:t>
      </w:r>
    </w:p>
    <w:p w14:paraId="39BEF4C2" w14:textId="77777777" w:rsidR="00AF72A4" w:rsidRPr="00B0463A" w:rsidRDefault="00AF72A4" w:rsidP="00AF72A4">
      <w:pPr>
        <w:ind w:left="720"/>
        <w:jc w:val="both"/>
        <w:rPr>
          <w:rFonts w:ascii="Calibri" w:hAnsi="Calibri" w:cs="Calibri"/>
          <w:bCs/>
          <w:lang w:val="en-GB"/>
          <w14:ligatures w14:val="standardContextual"/>
        </w:rPr>
      </w:pPr>
    </w:p>
    <w:p w14:paraId="6DC07EC8"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lastRenderedPageBreak/>
        <w:t>Any proposed refurbishment or upgrade works will be designed and certified on completion by an appropriately experienced design team engaged by us in compliance with SDG 02-TN06;</w:t>
      </w:r>
    </w:p>
    <w:p w14:paraId="0CCCA35D" w14:textId="77777777" w:rsidR="00AF72A4" w:rsidRPr="00B0463A" w:rsidRDefault="00AF72A4" w:rsidP="00AF72A4">
      <w:pPr>
        <w:ind w:left="720"/>
        <w:contextualSpacing/>
        <w:jc w:val="both"/>
        <w:rPr>
          <w:rFonts w:ascii="Calibri" w:hAnsi="Calibri" w:cs="Calibri"/>
          <w:bCs/>
          <w:lang w:val="en-GB"/>
          <w14:ligatures w14:val="standardContextual"/>
        </w:rPr>
      </w:pPr>
    </w:p>
    <w:p w14:paraId="21A3DF0F" w14:textId="77777777" w:rsidR="00AF72A4" w:rsidRPr="00B0463A" w:rsidRDefault="00AF72A4" w:rsidP="00CB0C08">
      <w:pPr>
        <w:numPr>
          <w:ilvl w:val="0"/>
          <w:numId w:val="20"/>
        </w:numPr>
        <w:jc w:val="both"/>
        <w:rPr>
          <w:rFonts w:ascii="Calibri" w:hAnsi="Calibri" w:cs="Calibri"/>
          <w:bCs/>
          <w:lang w:val="en-GB"/>
          <w14:ligatures w14:val="standardContextual"/>
        </w:rPr>
      </w:pPr>
      <w:r w:rsidRPr="00B0463A">
        <w:rPr>
          <w:rFonts w:ascii="Calibri" w:hAnsi="Calibri" w:cs="Calibri"/>
          <w:bCs/>
          <w:lang w:val="en-GB"/>
          <w14:ligatures w14:val="standardContextual"/>
        </w:rPr>
        <w:t>Any costs associated with any required building works will be borne by us.</w:t>
      </w:r>
    </w:p>
    <w:p w14:paraId="26B105BD" w14:textId="77777777" w:rsidR="00AF72A4" w:rsidRPr="00B0463A" w:rsidRDefault="00AF72A4" w:rsidP="00AF72A4">
      <w:pPr>
        <w:ind w:left="720"/>
        <w:contextualSpacing/>
        <w:rPr>
          <w:rFonts w:ascii="Calibri" w:hAnsi="Calibri" w:cs="Calibri"/>
          <w:bCs/>
          <w:lang w:val="en-GB"/>
          <w14:ligatures w14:val="standardContextual"/>
        </w:rPr>
      </w:pPr>
    </w:p>
    <w:p w14:paraId="7035DB7B" w14:textId="77777777" w:rsidR="00AF72A4" w:rsidRPr="00B0463A" w:rsidRDefault="00AF72A4" w:rsidP="00AF72A4">
      <w:pPr>
        <w:ind w:left="720"/>
        <w:contextualSpacing/>
        <w:rPr>
          <w:rFonts w:ascii="Calibri" w:eastAsia="Calibri" w:hAnsi="Calibri" w:cs="Calibri"/>
          <w:lang w:val="en-IE"/>
          <w14:ligatures w14:val="standardContextual"/>
        </w:rPr>
      </w:pPr>
    </w:p>
    <w:p w14:paraId="5D31E3E2" w14:textId="77777777" w:rsidR="00AF72A4" w:rsidRPr="00B0463A" w:rsidRDefault="00AF72A4" w:rsidP="00AF72A4">
      <w:pPr>
        <w:ind w:left="720"/>
        <w:contextualSpacing/>
        <w:rPr>
          <w:rFonts w:ascii="Calibri" w:eastAsia="Calibri" w:hAnsi="Calibri" w:cs="Calibri"/>
          <w:lang w:val="en-IE"/>
          <w14:ligatures w14:val="standardContextual"/>
        </w:rPr>
      </w:pPr>
    </w:p>
    <w:p w14:paraId="5E004C03" w14:textId="77777777" w:rsidR="00AF72A4" w:rsidRPr="00B0463A" w:rsidRDefault="00AF72A4" w:rsidP="00AF72A4">
      <w:pPr>
        <w:ind w:left="720"/>
        <w:contextualSpacing/>
        <w:rPr>
          <w:rFonts w:ascii="Calibri" w:eastAsia="Calibri" w:hAnsi="Calibri" w:cs="Calibri"/>
          <w:lang w:val="en-IE"/>
          <w14:ligatures w14:val="standardContextual"/>
        </w:rPr>
      </w:pPr>
    </w:p>
    <w:p w14:paraId="4C70F30B" w14:textId="77777777" w:rsidR="00AF72A4" w:rsidRPr="00B0463A" w:rsidRDefault="00AF72A4" w:rsidP="00AF72A4">
      <w:pPr>
        <w:ind w:left="720"/>
        <w:contextualSpacing/>
        <w:rPr>
          <w:rFonts w:ascii="Calibri" w:eastAsia="Calibri" w:hAnsi="Calibri" w:cs="Calibri"/>
          <w:lang w:val="en-IE"/>
          <w14:ligatures w14:val="standardContextual"/>
        </w:rPr>
      </w:pPr>
    </w:p>
    <w:p w14:paraId="2428D2AD" w14:textId="77777777" w:rsidR="00AF72A4" w:rsidRPr="00B0463A" w:rsidRDefault="00AF72A4" w:rsidP="00AF72A4">
      <w:pPr>
        <w:ind w:left="720"/>
        <w:contextualSpacing/>
        <w:rPr>
          <w:rFonts w:ascii="Calibri" w:eastAsia="Calibri" w:hAnsi="Calibri" w:cs="Calibri"/>
          <w:lang w:val="en-IE"/>
          <w14:ligatures w14:val="standardContextual"/>
        </w:rPr>
      </w:pPr>
    </w:p>
    <w:p w14:paraId="4D26FCFB" w14:textId="77777777" w:rsidR="00AF72A4" w:rsidRPr="00B0463A" w:rsidRDefault="00AF72A4" w:rsidP="00AF72A4">
      <w:pPr>
        <w:ind w:left="72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         </w:t>
      </w:r>
      <w:r w:rsidRPr="00B0463A">
        <w:rPr>
          <w:rFonts w:ascii="Calibri" w:hAnsi="Calibri" w:cs="Calibri"/>
          <w:bCs/>
          <w:highlight w:val="yellow"/>
          <w:lang w:val="en-GB"/>
          <w14:ligatures w14:val="standardContextual"/>
        </w:rPr>
        <w:t>Tenderers to sign here</w:t>
      </w:r>
    </w:p>
    <w:p w14:paraId="6BC4039F" w14:textId="77777777" w:rsidR="00AF72A4" w:rsidRPr="00B0463A" w:rsidRDefault="00AF72A4" w:rsidP="00AF72A4">
      <w:pPr>
        <w:ind w:left="720"/>
        <w:contextualSpacing/>
        <w:rPr>
          <w:rFonts w:ascii="Calibri" w:eastAsia="Calibri" w:hAnsi="Calibri" w:cs="Calibri"/>
          <w:lang w:val="en-IE"/>
          <w14:ligatures w14:val="standardContextual"/>
        </w:rPr>
      </w:pPr>
    </w:p>
    <w:p w14:paraId="59CBCDD1"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Signed by an authorised official of the Tendering company</w:t>
      </w:r>
    </w:p>
    <w:p w14:paraId="7AA3A9DB" w14:textId="77777777" w:rsidR="00AF72A4" w:rsidRPr="00B0463A" w:rsidRDefault="00AF72A4" w:rsidP="00AF72A4">
      <w:pPr>
        <w:ind w:left="1080"/>
        <w:contextualSpacing/>
        <w:rPr>
          <w:rFonts w:ascii="Calibri" w:hAnsi="Calibri" w:cs="Calibri"/>
          <w:bCs/>
          <w:lang w:val="en-GB"/>
          <w14:ligatures w14:val="standardContextual"/>
        </w:rPr>
      </w:pPr>
    </w:p>
    <w:p w14:paraId="73B83C14"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Dated</w:t>
      </w:r>
    </w:p>
    <w:p w14:paraId="7DE5BF7A" w14:textId="77777777" w:rsidR="00AF72A4" w:rsidRPr="0029786C" w:rsidRDefault="00AF72A4" w:rsidP="00AF72A4">
      <w:pPr>
        <w:rPr>
          <w:rFonts w:asciiTheme="minorHAnsi" w:hAnsiTheme="minorHAnsi"/>
        </w:rPr>
      </w:pPr>
    </w:p>
    <w:p w14:paraId="71EFA108" w14:textId="77777777" w:rsidR="00AF72A4" w:rsidRPr="0029786C"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5"/>
      <w:headerReference w:type="default" r:id="rId16"/>
      <w:footerReference w:type="default" r:id="rId17"/>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CD564" w14:textId="77777777" w:rsidR="006B3C68" w:rsidRDefault="006B3C68">
      <w:r>
        <w:separator/>
      </w:r>
    </w:p>
  </w:endnote>
  <w:endnote w:type="continuationSeparator" w:id="0">
    <w:p w14:paraId="53929982" w14:textId="77777777" w:rsidR="006B3C68" w:rsidRDefault="006B3C68">
      <w:r>
        <w:continuationSeparator/>
      </w:r>
    </w:p>
  </w:endnote>
  <w:endnote w:type="continuationNotice" w:id="1">
    <w:p w14:paraId="428F7EF1" w14:textId="77777777" w:rsidR="006B3C68" w:rsidRDefault="006B3C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465560"/>
      <w:docPartObj>
        <w:docPartGallery w:val="Page Numbers (Bottom of Page)"/>
        <w:docPartUnique/>
      </w:docPartObj>
    </w:sdtPr>
    <w:sdtEndPr>
      <w:rPr>
        <w:noProof/>
      </w:rPr>
    </w:sdtEndPr>
    <w:sdtContent>
      <w:p w14:paraId="4B9F6488" w14:textId="4AC8F596" w:rsidR="00FF25B3" w:rsidRDefault="00FF25B3">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Pr="00FF25B3">
          <w:rPr>
            <w:rFonts w:asciiTheme="minorHAnsi" w:hAnsiTheme="minorHAnsi" w:cstheme="minorHAnsi"/>
            <w:noProof/>
          </w:rPr>
          <w:t>2</w:t>
        </w:r>
        <w:r w:rsidRPr="00FF25B3">
          <w:rPr>
            <w:rFonts w:asciiTheme="minorHAnsi" w:hAnsiTheme="minorHAnsi" w:cstheme="minorHAnsi"/>
            <w:noProof/>
          </w:rPr>
          <w:fldChar w:fldCharType="end"/>
        </w:r>
      </w:p>
    </w:sdtContent>
  </w:sdt>
  <w:p w14:paraId="07BEFC83" w14:textId="77777777" w:rsidR="0040731E" w:rsidRDefault="00407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90AB9" w14:textId="77777777" w:rsidR="006B3C68" w:rsidRDefault="006B3C68">
      <w:r>
        <w:separator/>
      </w:r>
    </w:p>
  </w:footnote>
  <w:footnote w:type="continuationSeparator" w:id="0">
    <w:p w14:paraId="6CFF5736" w14:textId="77777777" w:rsidR="006B3C68" w:rsidRDefault="006B3C68">
      <w:r>
        <w:continuationSeparator/>
      </w:r>
    </w:p>
  </w:footnote>
  <w:footnote w:type="continuationNotice" w:id="1">
    <w:p w14:paraId="14660F12" w14:textId="77777777" w:rsidR="006B3C68" w:rsidRDefault="006B3C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2CD9C" w14:textId="77777777" w:rsidR="0040731E" w:rsidRDefault="004073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346AA85" w14:textId="77777777" w:rsidR="0040731E" w:rsidRDefault="004073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C188" w14:textId="4B748135" w:rsidR="005C2E34" w:rsidRPr="00512126" w:rsidRDefault="005C2E34" w:rsidP="00512126">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14:paraId="479A92D9" w14:textId="790759BE" w:rsidR="0040731E" w:rsidRPr="005C2E34" w:rsidRDefault="0040731E" w:rsidP="005C2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32F38A6"/>
    <w:multiLevelType w:val="hybridMultilevel"/>
    <w:tmpl w:val="6C72F35E"/>
    <w:lvl w:ilvl="0" w:tplc="13445D2E">
      <w:start w:val="1"/>
      <w:numFmt w:val="decimal"/>
      <w:lvlText w:val="%1."/>
      <w:lvlJc w:val="left"/>
      <w:pPr>
        <w:ind w:left="1080" w:hanging="360"/>
      </w:pPr>
      <w:rPr>
        <w:color w:val="0000FF"/>
      </w:rPr>
    </w:lvl>
    <w:lvl w:ilvl="1" w:tplc="D4348BDA">
      <w:start w:val="2"/>
      <w:numFmt w:val="decimal"/>
      <w:lvlText w:val="%2)"/>
      <w:lvlJc w:val="left"/>
      <w:pPr>
        <w:ind w:left="1800" w:hanging="360"/>
      </w:pPr>
      <w:rPr>
        <w:rFonts w:hint="default"/>
      </w:r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9"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2"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16cid:durableId="1501892064">
    <w:abstractNumId w:val="0"/>
  </w:num>
  <w:num w:numId="2" w16cid:durableId="1585919557">
    <w:abstractNumId w:val="11"/>
  </w:num>
  <w:num w:numId="3" w16cid:durableId="931746723">
    <w:abstractNumId w:val="14"/>
  </w:num>
  <w:num w:numId="4" w16cid:durableId="363135342">
    <w:abstractNumId w:val="8"/>
  </w:num>
  <w:num w:numId="5" w16cid:durableId="303703666">
    <w:abstractNumId w:val="12"/>
  </w:num>
  <w:num w:numId="6" w16cid:durableId="1870993165">
    <w:abstractNumId w:val="23"/>
  </w:num>
  <w:num w:numId="7" w16cid:durableId="1946185667">
    <w:abstractNumId w:val="13"/>
  </w:num>
  <w:num w:numId="8" w16cid:durableId="942372238">
    <w:abstractNumId w:val="6"/>
  </w:num>
  <w:num w:numId="9" w16cid:durableId="1674215128">
    <w:abstractNumId w:val="7"/>
  </w:num>
  <w:num w:numId="10" w16cid:durableId="765616645">
    <w:abstractNumId w:val="1"/>
  </w:num>
  <w:num w:numId="11" w16cid:durableId="790248375">
    <w:abstractNumId w:val="19"/>
  </w:num>
  <w:num w:numId="12" w16cid:durableId="335572204">
    <w:abstractNumId w:val="18"/>
  </w:num>
  <w:num w:numId="13" w16cid:durableId="1158764829">
    <w:abstractNumId w:val="10"/>
  </w:num>
  <w:num w:numId="14" w16cid:durableId="264994454">
    <w:abstractNumId w:val="16"/>
  </w:num>
  <w:num w:numId="15" w16cid:durableId="352539735">
    <w:abstractNumId w:val="5"/>
  </w:num>
  <w:num w:numId="16" w16cid:durableId="1736270883">
    <w:abstractNumId w:val="20"/>
  </w:num>
  <w:num w:numId="17" w16cid:durableId="1509295304">
    <w:abstractNumId w:val="17"/>
  </w:num>
  <w:num w:numId="18" w16cid:durableId="1693261556">
    <w:abstractNumId w:val="21"/>
  </w:num>
  <w:num w:numId="19" w16cid:durableId="17438646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8159290">
    <w:abstractNumId w:val="22"/>
  </w:num>
  <w:num w:numId="21" w16cid:durableId="1826774772">
    <w:abstractNumId w:val="3"/>
  </w:num>
  <w:num w:numId="22" w16cid:durableId="1072242747">
    <w:abstractNumId w:val="2"/>
  </w:num>
  <w:num w:numId="23" w16cid:durableId="484664150">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A08"/>
    <w:rsid w:val="00076A81"/>
    <w:rsid w:val="00076E80"/>
    <w:rsid w:val="000804F6"/>
    <w:rsid w:val="00081E2B"/>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C04F0"/>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2D47"/>
    <w:rsid w:val="000E2DC0"/>
    <w:rsid w:val="000E34C3"/>
    <w:rsid w:val="000E45EA"/>
    <w:rsid w:val="000E5629"/>
    <w:rsid w:val="000F6FA4"/>
    <w:rsid w:val="000F787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26EE"/>
    <w:rsid w:val="0016417D"/>
    <w:rsid w:val="001665D4"/>
    <w:rsid w:val="00172B65"/>
    <w:rsid w:val="00172D05"/>
    <w:rsid w:val="00173871"/>
    <w:rsid w:val="00173ADA"/>
    <w:rsid w:val="00182DD3"/>
    <w:rsid w:val="001837BD"/>
    <w:rsid w:val="0018453C"/>
    <w:rsid w:val="00185A8C"/>
    <w:rsid w:val="001860BA"/>
    <w:rsid w:val="0019168C"/>
    <w:rsid w:val="00192027"/>
    <w:rsid w:val="00192050"/>
    <w:rsid w:val="001968BE"/>
    <w:rsid w:val="0019693C"/>
    <w:rsid w:val="001A32E0"/>
    <w:rsid w:val="001A58BC"/>
    <w:rsid w:val="001A67EE"/>
    <w:rsid w:val="001A6AB0"/>
    <w:rsid w:val="001B09C4"/>
    <w:rsid w:val="001B15A6"/>
    <w:rsid w:val="001B2E22"/>
    <w:rsid w:val="001B340B"/>
    <w:rsid w:val="001B40C1"/>
    <w:rsid w:val="001B4365"/>
    <w:rsid w:val="001B43AE"/>
    <w:rsid w:val="001B5CEF"/>
    <w:rsid w:val="001B6A02"/>
    <w:rsid w:val="001B7000"/>
    <w:rsid w:val="001B78BB"/>
    <w:rsid w:val="001C03FE"/>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5106"/>
    <w:rsid w:val="001F52CD"/>
    <w:rsid w:val="001F7185"/>
    <w:rsid w:val="00200A80"/>
    <w:rsid w:val="00202AF7"/>
    <w:rsid w:val="00203086"/>
    <w:rsid w:val="002036E4"/>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68B2"/>
    <w:rsid w:val="002309CA"/>
    <w:rsid w:val="00231262"/>
    <w:rsid w:val="00231CBD"/>
    <w:rsid w:val="00232821"/>
    <w:rsid w:val="00233AB6"/>
    <w:rsid w:val="002354C7"/>
    <w:rsid w:val="002430EC"/>
    <w:rsid w:val="00243F43"/>
    <w:rsid w:val="002440AF"/>
    <w:rsid w:val="002443F3"/>
    <w:rsid w:val="00244980"/>
    <w:rsid w:val="00244B3A"/>
    <w:rsid w:val="00244FCC"/>
    <w:rsid w:val="002475E4"/>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6F5"/>
    <w:rsid w:val="0027279C"/>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1F58"/>
    <w:rsid w:val="00314436"/>
    <w:rsid w:val="003151A9"/>
    <w:rsid w:val="00315659"/>
    <w:rsid w:val="003169A5"/>
    <w:rsid w:val="00317437"/>
    <w:rsid w:val="00317A7C"/>
    <w:rsid w:val="00317CD5"/>
    <w:rsid w:val="00320027"/>
    <w:rsid w:val="00321ED7"/>
    <w:rsid w:val="00325F16"/>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3878"/>
    <w:rsid w:val="00363C91"/>
    <w:rsid w:val="00363FB8"/>
    <w:rsid w:val="00365B96"/>
    <w:rsid w:val="003664F1"/>
    <w:rsid w:val="0036793C"/>
    <w:rsid w:val="00371F20"/>
    <w:rsid w:val="0037401C"/>
    <w:rsid w:val="003752DF"/>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67C6"/>
    <w:rsid w:val="0040731E"/>
    <w:rsid w:val="004162E0"/>
    <w:rsid w:val="0041660A"/>
    <w:rsid w:val="00416FD1"/>
    <w:rsid w:val="00421C52"/>
    <w:rsid w:val="00422C00"/>
    <w:rsid w:val="0042523D"/>
    <w:rsid w:val="00427299"/>
    <w:rsid w:val="0043232B"/>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2DD"/>
    <w:rsid w:val="00481B78"/>
    <w:rsid w:val="00484D04"/>
    <w:rsid w:val="00486135"/>
    <w:rsid w:val="0048693D"/>
    <w:rsid w:val="00491B4B"/>
    <w:rsid w:val="004928FD"/>
    <w:rsid w:val="00492EB4"/>
    <w:rsid w:val="00495E09"/>
    <w:rsid w:val="004966DD"/>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B5D"/>
    <w:rsid w:val="004D4B76"/>
    <w:rsid w:val="004D52BE"/>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2D7"/>
    <w:rsid w:val="005035AE"/>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3947"/>
    <w:rsid w:val="005464CE"/>
    <w:rsid w:val="00546F7A"/>
    <w:rsid w:val="00547189"/>
    <w:rsid w:val="0055277E"/>
    <w:rsid w:val="00555F38"/>
    <w:rsid w:val="00555F9E"/>
    <w:rsid w:val="00557177"/>
    <w:rsid w:val="00564A7A"/>
    <w:rsid w:val="00564C99"/>
    <w:rsid w:val="005661B2"/>
    <w:rsid w:val="00570E89"/>
    <w:rsid w:val="00572D0A"/>
    <w:rsid w:val="005745BC"/>
    <w:rsid w:val="005747F1"/>
    <w:rsid w:val="00576046"/>
    <w:rsid w:val="005766AE"/>
    <w:rsid w:val="0057763C"/>
    <w:rsid w:val="00580076"/>
    <w:rsid w:val="00580AF9"/>
    <w:rsid w:val="00583B53"/>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174"/>
    <w:rsid w:val="006464B1"/>
    <w:rsid w:val="006466AC"/>
    <w:rsid w:val="00647A61"/>
    <w:rsid w:val="00652333"/>
    <w:rsid w:val="00652DFD"/>
    <w:rsid w:val="0065564E"/>
    <w:rsid w:val="00655AD0"/>
    <w:rsid w:val="00657908"/>
    <w:rsid w:val="00657C2A"/>
    <w:rsid w:val="0066276C"/>
    <w:rsid w:val="00662857"/>
    <w:rsid w:val="00662E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C1B"/>
    <w:rsid w:val="006972CF"/>
    <w:rsid w:val="00697676"/>
    <w:rsid w:val="006A02A7"/>
    <w:rsid w:val="006A0920"/>
    <w:rsid w:val="006A235B"/>
    <w:rsid w:val="006A4DEA"/>
    <w:rsid w:val="006A6245"/>
    <w:rsid w:val="006A664F"/>
    <w:rsid w:val="006B0BA8"/>
    <w:rsid w:val="006B10B1"/>
    <w:rsid w:val="006B3260"/>
    <w:rsid w:val="006B3C68"/>
    <w:rsid w:val="006B7598"/>
    <w:rsid w:val="006C079F"/>
    <w:rsid w:val="006C0928"/>
    <w:rsid w:val="006C2657"/>
    <w:rsid w:val="006C26AD"/>
    <w:rsid w:val="006C2EE3"/>
    <w:rsid w:val="006C6694"/>
    <w:rsid w:val="006C68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F5F"/>
    <w:rsid w:val="00713C11"/>
    <w:rsid w:val="00714C55"/>
    <w:rsid w:val="00716BE7"/>
    <w:rsid w:val="00716F21"/>
    <w:rsid w:val="00717CDD"/>
    <w:rsid w:val="007218F4"/>
    <w:rsid w:val="00722426"/>
    <w:rsid w:val="00723D08"/>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3E0"/>
    <w:rsid w:val="007556A1"/>
    <w:rsid w:val="00757848"/>
    <w:rsid w:val="00757D13"/>
    <w:rsid w:val="00763C74"/>
    <w:rsid w:val="00763FE4"/>
    <w:rsid w:val="00764BA3"/>
    <w:rsid w:val="00765E5E"/>
    <w:rsid w:val="007706EA"/>
    <w:rsid w:val="00773D74"/>
    <w:rsid w:val="007740C0"/>
    <w:rsid w:val="0077785D"/>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019D"/>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39AE"/>
    <w:rsid w:val="00873EBD"/>
    <w:rsid w:val="00875D59"/>
    <w:rsid w:val="0087676F"/>
    <w:rsid w:val="00877BB0"/>
    <w:rsid w:val="008824D4"/>
    <w:rsid w:val="008839CC"/>
    <w:rsid w:val="00883F2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15CA"/>
    <w:rsid w:val="008B22BB"/>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6EEB"/>
    <w:rsid w:val="00913805"/>
    <w:rsid w:val="00915139"/>
    <w:rsid w:val="0092104D"/>
    <w:rsid w:val="009213C6"/>
    <w:rsid w:val="00921EFF"/>
    <w:rsid w:val="00922B69"/>
    <w:rsid w:val="009230B0"/>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50D97"/>
    <w:rsid w:val="0095301B"/>
    <w:rsid w:val="0095372E"/>
    <w:rsid w:val="0095454E"/>
    <w:rsid w:val="00954CBB"/>
    <w:rsid w:val="00955D36"/>
    <w:rsid w:val="00956724"/>
    <w:rsid w:val="00956E7D"/>
    <w:rsid w:val="00957987"/>
    <w:rsid w:val="009603F0"/>
    <w:rsid w:val="0096223D"/>
    <w:rsid w:val="0096281F"/>
    <w:rsid w:val="00963638"/>
    <w:rsid w:val="0097061B"/>
    <w:rsid w:val="00971B46"/>
    <w:rsid w:val="009726DF"/>
    <w:rsid w:val="0097443C"/>
    <w:rsid w:val="009747F6"/>
    <w:rsid w:val="00982740"/>
    <w:rsid w:val="00983A25"/>
    <w:rsid w:val="00985001"/>
    <w:rsid w:val="009905A3"/>
    <w:rsid w:val="00993BAC"/>
    <w:rsid w:val="009948DF"/>
    <w:rsid w:val="00994D5E"/>
    <w:rsid w:val="00994E1D"/>
    <w:rsid w:val="00994F3B"/>
    <w:rsid w:val="00995FFF"/>
    <w:rsid w:val="00997A3F"/>
    <w:rsid w:val="009A0B54"/>
    <w:rsid w:val="009A18F4"/>
    <w:rsid w:val="009A37F0"/>
    <w:rsid w:val="009B0F40"/>
    <w:rsid w:val="009B5CCA"/>
    <w:rsid w:val="009C074B"/>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51F8D"/>
    <w:rsid w:val="00A51F9F"/>
    <w:rsid w:val="00A528AD"/>
    <w:rsid w:val="00A52F64"/>
    <w:rsid w:val="00A53208"/>
    <w:rsid w:val="00A53AC8"/>
    <w:rsid w:val="00A53D3D"/>
    <w:rsid w:val="00A60603"/>
    <w:rsid w:val="00A61530"/>
    <w:rsid w:val="00A61BF4"/>
    <w:rsid w:val="00A6246D"/>
    <w:rsid w:val="00A62CE7"/>
    <w:rsid w:val="00A66013"/>
    <w:rsid w:val="00A678DE"/>
    <w:rsid w:val="00A72E77"/>
    <w:rsid w:val="00A74D02"/>
    <w:rsid w:val="00A74FA4"/>
    <w:rsid w:val="00A769AC"/>
    <w:rsid w:val="00A76CB8"/>
    <w:rsid w:val="00A76DD6"/>
    <w:rsid w:val="00A81C20"/>
    <w:rsid w:val="00A81D1D"/>
    <w:rsid w:val="00A827B9"/>
    <w:rsid w:val="00A82C11"/>
    <w:rsid w:val="00A8427E"/>
    <w:rsid w:val="00A85428"/>
    <w:rsid w:val="00A85BC9"/>
    <w:rsid w:val="00A901B9"/>
    <w:rsid w:val="00A903E8"/>
    <w:rsid w:val="00A910EF"/>
    <w:rsid w:val="00A9490B"/>
    <w:rsid w:val="00A94E1C"/>
    <w:rsid w:val="00A97818"/>
    <w:rsid w:val="00AA01CC"/>
    <w:rsid w:val="00AA11CC"/>
    <w:rsid w:val="00AA16AB"/>
    <w:rsid w:val="00AA37C1"/>
    <w:rsid w:val="00AA5503"/>
    <w:rsid w:val="00AA70CA"/>
    <w:rsid w:val="00AA78E8"/>
    <w:rsid w:val="00AA7FB1"/>
    <w:rsid w:val="00AB0CCC"/>
    <w:rsid w:val="00AB24D3"/>
    <w:rsid w:val="00AB30D0"/>
    <w:rsid w:val="00AB31D3"/>
    <w:rsid w:val="00AB7ADB"/>
    <w:rsid w:val="00AC1266"/>
    <w:rsid w:val="00AC1AD0"/>
    <w:rsid w:val="00AC1FFD"/>
    <w:rsid w:val="00AC282E"/>
    <w:rsid w:val="00AC3BCA"/>
    <w:rsid w:val="00AC56A3"/>
    <w:rsid w:val="00AC58BC"/>
    <w:rsid w:val="00AC6AD1"/>
    <w:rsid w:val="00AC7C5C"/>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BEA"/>
    <w:rsid w:val="00B05618"/>
    <w:rsid w:val="00B072C5"/>
    <w:rsid w:val="00B168FF"/>
    <w:rsid w:val="00B173D4"/>
    <w:rsid w:val="00B17742"/>
    <w:rsid w:val="00B20A09"/>
    <w:rsid w:val="00B20D28"/>
    <w:rsid w:val="00B20DE8"/>
    <w:rsid w:val="00B213BA"/>
    <w:rsid w:val="00B259CC"/>
    <w:rsid w:val="00B3202C"/>
    <w:rsid w:val="00B3441A"/>
    <w:rsid w:val="00B34ABB"/>
    <w:rsid w:val="00B40083"/>
    <w:rsid w:val="00B41509"/>
    <w:rsid w:val="00B41B17"/>
    <w:rsid w:val="00B43EFC"/>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4BD2"/>
    <w:rsid w:val="00B65413"/>
    <w:rsid w:val="00B663E7"/>
    <w:rsid w:val="00B67ED2"/>
    <w:rsid w:val="00B70250"/>
    <w:rsid w:val="00B73280"/>
    <w:rsid w:val="00B75DFC"/>
    <w:rsid w:val="00B762A7"/>
    <w:rsid w:val="00B822A0"/>
    <w:rsid w:val="00B8574F"/>
    <w:rsid w:val="00B86538"/>
    <w:rsid w:val="00B906CB"/>
    <w:rsid w:val="00B91476"/>
    <w:rsid w:val="00B91E13"/>
    <w:rsid w:val="00B93DD7"/>
    <w:rsid w:val="00B94211"/>
    <w:rsid w:val="00B96F88"/>
    <w:rsid w:val="00B9705F"/>
    <w:rsid w:val="00B97A8E"/>
    <w:rsid w:val="00BA3F94"/>
    <w:rsid w:val="00BB21EC"/>
    <w:rsid w:val="00BB4ADD"/>
    <w:rsid w:val="00BB6A45"/>
    <w:rsid w:val="00BB7F0D"/>
    <w:rsid w:val="00BC4130"/>
    <w:rsid w:val="00BC56D0"/>
    <w:rsid w:val="00BC6E30"/>
    <w:rsid w:val="00BC71D3"/>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30865"/>
    <w:rsid w:val="00C31C67"/>
    <w:rsid w:val="00C370E0"/>
    <w:rsid w:val="00C37FA7"/>
    <w:rsid w:val="00C40BA4"/>
    <w:rsid w:val="00C40EC5"/>
    <w:rsid w:val="00C47644"/>
    <w:rsid w:val="00C5195D"/>
    <w:rsid w:val="00C560E6"/>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0C08"/>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7C10"/>
    <w:rsid w:val="00CE7F3D"/>
    <w:rsid w:val="00CF0073"/>
    <w:rsid w:val="00CF244A"/>
    <w:rsid w:val="00CF3E45"/>
    <w:rsid w:val="00CF3EDB"/>
    <w:rsid w:val="00CF444D"/>
    <w:rsid w:val="00CF58AA"/>
    <w:rsid w:val="00CF6C80"/>
    <w:rsid w:val="00CF7BFA"/>
    <w:rsid w:val="00D00CD8"/>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954"/>
    <w:rsid w:val="00DB12BC"/>
    <w:rsid w:val="00DB1359"/>
    <w:rsid w:val="00DB723E"/>
    <w:rsid w:val="00DB7323"/>
    <w:rsid w:val="00DB7339"/>
    <w:rsid w:val="00DC53E7"/>
    <w:rsid w:val="00DC5913"/>
    <w:rsid w:val="00DC63AA"/>
    <w:rsid w:val="00DC792F"/>
    <w:rsid w:val="00DC7F3C"/>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4E4F"/>
    <w:rsid w:val="00E254DD"/>
    <w:rsid w:val="00E26E15"/>
    <w:rsid w:val="00E27A52"/>
    <w:rsid w:val="00E30576"/>
    <w:rsid w:val="00E307AB"/>
    <w:rsid w:val="00E30DFD"/>
    <w:rsid w:val="00E36757"/>
    <w:rsid w:val="00E36D8E"/>
    <w:rsid w:val="00E370B1"/>
    <w:rsid w:val="00E37F7D"/>
    <w:rsid w:val="00E402C3"/>
    <w:rsid w:val="00E418EB"/>
    <w:rsid w:val="00E431D4"/>
    <w:rsid w:val="00E448AA"/>
    <w:rsid w:val="00E44E66"/>
    <w:rsid w:val="00E51A25"/>
    <w:rsid w:val="00E5310F"/>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3CF0"/>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F3D"/>
    <w:rsid w:val="00ED4A66"/>
    <w:rsid w:val="00ED4A7D"/>
    <w:rsid w:val="00ED6193"/>
    <w:rsid w:val="00ED6434"/>
    <w:rsid w:val="00ED6C07"/>
    <w:rsid w:val="00EE0955"/>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0EDC"/>
    <w:rsid w:val="00F321AD"/>
    <w:rsid w:val="00F3695C"/>
    <w:rsid w:val="00F36D00"/>
    <w:rsid w:val="00F37AC0"/>
    <w:rsid w:val="00F400BC"/>
    <w:rsid w:val="00F40206"/>
    <w:rsid w:val="00F40652"/>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3CE1"/>
    <w:rsid w:val="00F73D4C"/>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C0EBC"/>
    <w:rsid w:val="00FC46E5"/>
    <w:rsid w:val="00FC5A50"/>
    <w:rsid w:val="00FC5C43"/>
    <w:rsid w:val="00FC6C2E"/>
    <w:rsid w:val="00FC6FBE"/>
    <w:rsid w:val="00FC706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 w:val="02FFC31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 w:type="character" w:styleId="UnresolvedMention">
    <w:name w:val="Unresolved Mention"/>
    <w:basedOn w:val="DefaultParagraphFont"/>
    <w:uiPriority w:val="99"/>
    <w:semiHidden/>
    <w:unhideWhenUsed/>
    <w:rsid w:val="00655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assets.gov.ie/static/documents/buying-greener-green-public-procurement-strategy-and-action-plan-2024-2027.pdf" TargetMode="Externa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2.xml><?xml version="1.0" encoding="utf-8"?>
<ds:datastoreItem xmlns:ds="http://schemas.openxmlformats.org/officeDocument/2006/customXml" ds:itemID="{836FE936-40C6-4F19-AEDD-94359018A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4.xml><?xml version="1.0" encoding="utf-8"?>
<ds:datastoreItem xmlns:ds="http://schemas.openxmlformats.org/officeDocument/2006/customXml" ds:itemID="{80540B79-DB48-44CA-B227-05B5347B6C4D}">
  <ds:schemaRefs>
    <ds:schemaRef ds:uri="http://schemas.openxmlformats.org/officeDocument/2006/bibliography"/>
  </ds:schemaRefs>
</ds:datastoreItem>
</file>

<file path=customXml/itemProps5.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6.xml><?xml version="1.0" encoding="utf-8"?>
<ds:datastoreItem xmlns:ds="http://schemas.openxmlformats.org/officeDocument/2006/customXml" ds:itemID="{E76D6DE2-F758-4B27-8A4D-D0BEA5D77FFB}">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5508</Words>
  <Characters>31402</Characters>
  <Application>Microsoft Office Word</Application>
  <DocSecurity>0</DocSecurity>
  <Lines>261</Lines>
  <Paragraphs>73</Paragraphs>
  <ScaleCrop>false</ScaleCrop>
  <Company>Home User</Company>
  <LinksUpToDate>false</LinksUpToDate>
  <CharactersWithSpaces>36837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etenders</cp:lastModifiedBy>
  <cp:revision>3</cp:revision>
  <cp:lastPrinted>2019-01-25T10:59:00Z</cp:lastPrinted>
  <dcterms:created xsi:type="dcterms:W3CDTF">2026-11-05T13:28:00Z</dcterms:created>
  <dcterms:modified xsi:type="dcterms:W3CDTF">2026-11-05T13:33:00Z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0dcbb4db-315f-4572-a40e-eb016cc009fb</vt:lpwstr>
  </property>
</Properties>
</file>