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A9BE2" w14:textId="77777777" w:rsidR="00E81C52" w:rsidRDefault="00E81C52">
      <w:pPr>
        <w:pStyle w:val="Heading1"/>
      </w:pPr>
      <w:r>
        <w:rPr>
          <w:noProof/>
        </w:rPr>
        <w:drawing>
          <wp:inline distT="0" distB="0" distL="0" distR="0" wp14:anchorId="517E7885" wp14:editId="678FA15A">
            <wp:extent cx="5486400" cy="966470"/>
            <wp:effectExtent l="0" t="0" r="0" b="5080"/>
            <wp:docPr id="789488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E095F1C" w14:textId="574AB8A6" w:rsidR="00B22D9E" w:rsidRPr="00E81C52" w:rsidRDefault="00C1452B">
      <w:pPr>
        <w:pStyle w:val="Heading1"/>
        <w:rPr>
          <w:color w:val="auto"/>
          <w:sz w:val="36"/>
          <w:szCs w:val="36"/>
        </w:rPr>
      </w:pPr>
      <w:r w:rsidRPr="00E81C52">
        <w:rPr>
          <w:color w:val="auto"/>
          <w:sz w:val="36"/>
          <w:szCs w:val="36"/>
        </w:rPr>
        <w:t>eTenders Procurement Bulletin Template</w:t>
      </w:r>
    </w:p>
    <w:p w14:paraId="5892960E" w14:textId="6AFCCBB4" w:rsidR="00B22D9E" w:rsidRPr="00E81C52" w:rsidRDefault="00E81C52">
      <w:r>
        <w:rPr>
          <w:b/>
        </w:rPr>
        <w:br/>
      </w:r>
      <w:r>
        <w:rPr>
          <w:b/>
        </w:rPr>
        <w:br/>
      </w:r>
      <w:r w:rsidRPr="00E81C52">
        <w:rPr>
          <w:b/>
        </w:rPr>
        <w:t xml:space="preserve">Project/Competition: </w:t>
      </w:r>
      <w:r>
        <w:t xml:space="preserve"> </w:t>
      </w:r>
      <w:r w:rsidR="004450B5" w:rsidRPr="004450B5">
        <w:t>Ireland West SDZ Designated Activity Company DAC is seeking consultancy services to support the development of an Aviation Circular Economy Hub at Ireland West Airport Knock</w:t>
      </w:r>
      <w:r w:rsidRPr="00E81C52">
        <w:br/>
      </w:r>
      <w:r w:rsidRPr="00E81C52">
        <w:rPr>
          <w:b/>
        </w:rPr>
        <w:t>C</w:t>
      </w:r>
      <w:r w:rsidR="005F0489">
        <w:rPr>
          <w:b/>
        </w:rPr>
        <w:t xml:space="preserve">FT </w:t>
      </w:r>
      <w:r w:rsidRPr="00E81C52">
        <w:rPr>
          <w:b/>
        </w:rPr>
        <w:t xml:space="preserve">Reference: </w:t>
      </w:r>
      <w:r w:rsidR="005F0489">
        <w:t>942</w:t>
      </w:r>
      <w:r w:rsidR="00B718A0">
        <w:t>4872</w:t>
      </w:r>
      <w:r w:rsidRPr="00E81C52">
        <w:br/>
      </w:r>
      <w:r w:rsidRPr="00E81C52">
        <w:rPr>
          <w:b/>
        </w:rPr>
        <w:t xml:space="preserve">Bulletin Number: </w:t>
      </w:r>
      <w:r>
        <w:t xml:space="preserve"> </w:t>
      </w:r>
      <w:r w:rsidR="004450B5">
        <w:t xml:space="preserve"> 1</w:t>
      </w:r>
      <w:r>
        <w:br/>
      </w:r>
      <w:r w:rsidRPr="00E81C52">
        <w:rPr>
          <w:b/>
        </w:rPr>
        <w:t xml:space="preserve">Issue Date: </w:t>
      </w:r>
      <w:r w:rsidR="004450B5">
        <w:rPr>
          <w:b/>
        </w:rPr>
        <w:t xml:space="preserve"> </w:t>
      </w:r>
      <w:r w:rsidR="004450B5" w:rsidRPr="004450B5">
        <w:rPr>
          <w:bCs/>
        </w:rPr>
        <w:t xml:space="preserve"> 06 Nov 2026</w:t>
      </w:r>
    </w:p>
    <w:p w14:paraId="45F86757" w14:textId="77777777" w:rsidR="00E81C52" w:rsidRDefault="00E81C52">
      <w:pPr>
        <w:pStyle w:val="Heading2"/>
        <w:rPr>
          <w:color w:val="auto"/>
        </w:rPr>
      </w:pPr>
    </w:p>
    <w:p w14:paraId="0AA71FFE" w14:textId="402453A0" w:rsidR="00B22D9E" w:rsidRPr="00E81C52" w:rsidRDefault="00C1452B">
      <w:pPr>
        <w:pStyle w:val="Heading2"/>
        <w:rPr>
          <w:color w:val="auto"/>
        </w:rPr>
      </w:pPr>
      <w:r w:rsidRPr="00E81C52">
        <w:rPr>
          <w:color w:val="auto"/>
        </w:rPr>
        <w:t>Clarifications and Responses</w:t>
      </w:r>
      <w:r w:rsidR="00E81C52">
        <w:rPr>
          <w:color w:val="auto"/>
        </w:rPr>
        <w:t>/Tender Updates:</w:t>
      </w:r>
    </w:p>
    <w:p w14:paraId="48DB6062" w14:textId="628C40A7" w:rsidR="004450B5" w:rsidRDefault="004450B5" w:rsidP="004450B5"/>
    <w:p w14:paraId="42DCE8C3" w14:textId="6C4226C5" w:rsidR="004450B5" w:rsidRDefault="004450B5" w:rsidP="004450B5">
      <w:r>
        <w:t xml:space="preserve">Suppliers, </w:t>
      </w:r>
      <w:proofErr w:type="gramStart"/>
      <w:r>
        <w:t>Please</w:t>
      </w:r>
      <w:proofErr w:type="gramEnd"/>
      <w:r>
        <w:t xml:space="preserve"> note that the Tender Response Deadline is as follows:</w:t>
      </w:r>
    </w:p>
    <w:p w14:paraId="3A6360A3" w14:textId="77777777" w:rsidR="004450B5" w:rsidRDefault="004450B5" w:rsidP="004450B5"/>
    <w:p w14:paraId="5666119E" w14:textId="24113C55" w:rsidR="004450B5" w:rsidRDefault="004450B5" w:rsidP="004450B5">
      <w:r>
        <w:t>Date:</w:t>
      </w:r>
      <w:r>
        <w:tab/>
        <w:t>24</w:t>
      </w:r>
      <w:r w:rsidRPr="004450B5">
        <w:rPr>
          <w:vertAlign w:val="superscript"/>
        </w:rPr>
        <w:t>th</w:t>
      </w:r>
      <w:r>
        <w:t xml:space="preserve"> November 2026</w:t>
      </w:r>
    </w:p>
    <w:p w14:paraId="0CB1B3DC" w14:textId="7305B794" w:rsidR="004450B5" w:rsidRDefault="004450B5" w:rsidP="004450B5">
      <w:r>
        <w:t>Time:</w:t>
      </w:r>
      <w:r>
        <w:tab/>
        <w:t>17:00</w:t>
      </w:r>
    </w:p>
    <w:p w14:paraId="331AAB1C" w14:textId="77777777" w:rsidR="00E81C52" w:rsidRDefault="00E81C52">
      <w:pPr>
        <w:pStyle w:val="Heading2"/>
        <w:rPr>
          <w:color w:val="auto"/>
        </w:rPr>
      </w:pPr>
    </w:p>
    <w:p w14:paraId="597B8EB2" w14:textId="77777777" w:rsidR="00E81C52" w:rsidRDefault="00E81C52">
      <w:pPr>
        <w:pStyle w:val="Heading2"/>
        <w:rPr>
          <w:color w:val="auto"/>
        </w:rPr>
      </w:pPr>
    </w:p>
    <w:p w14:paraId="7792DEA5" w14:textId="21231223" w:rsidR="00B22D9E" w:rsidRPr="00E81C52" w:rsidRDefault="00C1452B">
      <w:pPr>
        <w:pStyle w:val="Heading2"/>
        <w:rPr>
          <w:color w:val="auto"/>
        </w:rPr>
      </w:pPr>
      <w:r w:rsidRPr="00E81C52">
        <w:rPr>
          <w:color w:val="auto"/>
        </w:rPr>
        <w:t>Actions Required by Tenderers</w:t>
      </w:r>
    </w:p>
    <w:p w14:paraId="2927B23F" w14:textId="6FF68C32" w:rsidR="00B22D9E" w:rsidRPr="00E81C52" w:rsidRDefault="004450B5" w:rsidP="00E81C52">
      <w:r>
        <w:t>Ensure that Tenders are submitted by 17:00, 24</w:t>
      </w:r>
      <w:r w:rsidRPr="004450B5">
        <w:rPr>
          <w:vertAlign w:val="superscript"/>
        </w:rPr>
        <w:t>th</w:t>
      </w:r>
      <w:r>
        <w:t xml:space="preserve"> Nov 2026</w:t>
      </w:r>
    </w:p>
    <w:p w14:paraId="7A638CBC" w14:textId="77777777" w:rsidR="00E81C52" w:rsidRDefault="00E81C52">
      <w:pPr>
        <w:pStyle w:val="Heading2"/>
        <w:rPr>
          <w:color w:val="auto"/>
        </w:rPr>
      </w:pPr>
    </w:p>
    <w:p w14:paraId="1F24F3A1" w14:textId="77777777" w:rsidR="00E81C52" w:rsidRDefault="00E81C52">
      <w:pPr>
        <w:pStyle w:val="Heading2"/>
        <w:rPr>
          <w:color w:val="auto"/>
        </w:rPr>
      </w:pPr>
    </w:p>
    <w:p w14:paraId="72EDECC8" w14:textId="581B01E8" w:rsidR="00B22D9E" w:rsidRPr="00E81C52" w:rsidRDefault="00C1452B">
      <w:pPr>
        <w:pStyle w:val="Heading2"/>
        <w:rPr>
          <w:color w:val="auto"/>
        </w:rPr>
      </w:pPr>
      <w:r w:rsidRPr="00E81C52">
        <w:rPr>
          <w:color w:val="auto"/>
        </w:rPr>
        <w:t>Important Reminder</w:t>
      </w:r>
    </w:p>
    <w:p w14:paraId="2AF30BE5" w14:textId="544898EB" w:rsidR="00B22D9E" w:rsidRDefault="00C1452B">
      <w:r w:rsidRPr="00E81C52">
        <w:t xml:space="preserve">All communications relating to this procurement competition must be submitted through </w:t>
      </w:r>
      <w:r>
        <w:t>the eTenders messaging facility. Information provided outside the official procurement process shall not be considered</w:t>
      </w:r>
    </w:p>
    <w:sectPr w:rsidR="00B22D9E" w:rsidSect="00E81C52">
      <w:pgSz w:w="12240" w:h="15840"/>
      <w:pgMar w:top="709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52140637">
    <w:abstractNumId w:val="8"/>
  </w:num>
  <w:num w:numId="2" w16cid:durableId="1507209855">
    <w:abstractNumId w:val="6"/>
  </w:num>
  <w:num w:numId="3" w16cid:durableId="1636526502">
    <w:abstractNumId w:val="5"/>
  </w:num>
  <w:num w:numId="4" w16cid:durableId="1889337948">
    <w:abstractNumId w:val="4"/>
  </w:num>
  <w:num w:numId="5" w16cid:durableId="735670123">
    <w:abstractNumId w:val="7"/>
  </w:num>
  <w:num w:numId="6" w16cid:durableId="360130730">
    <w:abstractNumId w:val="3"/>
  </w:num>
  <w:num w:numId="7" w16cid:durableId="453596618">
    <w:abstractNumId w:val="2"/>
  </w:num>
  <w:num w:numId="8" w16cid:durableId="786706360">
    <w:abstractNumId w:val="1"/>
  </w:num>
  <w:num w:numId="9" w16cid:durableId="227500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450B5"/>
    <w:rsid w:val="00555F22"/>
    <w:rsid w:val="005F0489"/>
    <w:rsid w:val="008B46A5"/>
    <w:rsid w:val="00AA1D8D"/>
    <w:rsid w:val="00B22D9E"/>
    <w:rsid w:val="00B47730"/>
    <w:rsid w:val="00B718A0"/>
    <w:rsid w:val="00CB0664"/>
    <w:rsid w:val="00DF6E4A"/>
    <w:rsid w:val="00E81C52"/>
    <w:rsid w:val="00F37595"/>
    <w:rsid w:val="00FC693F"/>
    <w:rsid w:val="00FE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30"/>
  <w15:docId w15:val="{C53CC3D8-72BA-4CF8-95AE-EBE9B934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Cuffe</dc:creator>
  <cp:keywords/>
  <dc:description>generated by python-docx</dc:description>
  <cp:lastModifiedBy>Linda Cuffe</cp:lastModifiedBy>
  <cp:revision>2</cp:revision>
  <dcterms:created xsi:type="dcterms:W3CDTF">2026-11-06T09:17:00Z</dcterms:created>
  <dcterms:modified xsi:type="dcterms:W3CDTF">2026-11-06T09:17:00Z</dcterms:modified>
  <cp:category/>
</cp:coreProperties>
</file>