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47F0B532"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w:t>
      </w:r>
      <w:r w:rsidR="005050BB">
        <w:rPr>
          <w:rFonts w:ascii="Arial" w:eastAsia="Times New Roman" w:hAnsi="Arial" w:cs="Arial"/>
          <w:b/>
          <w:lang w:val="en-US" w:eastAsia="ar-SA"/>
        </w:rPr>
        <w:t>BOM of St. Coen’s NS</w:t>
      </w:r>
      <w:r w:rsidRPr="00DF28AB">
        <w:rPr>
          <w:rFonts w:ascii="Arial" w:eastAsia="Times New Roman" w:hAnsi="Arial" w:cs="Arial"/>
          <w:b/>
          <w:lang w:val="en-US" w:eastAsia="ar-SA"/>
        </w:rPr>
        <w:t>”)</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97F1E78"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0F63266C"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w:t>
      </w:r>
      <w:r w:rsidR="005050BB">
        <w:rPr>
          <w:rFonts w:ascii="Arial" w:eastAsia="Times New Roman" w:hAnsi="Arial" w:cs="Arial"/>
          <w:sz w:val="20"/>
          <w:lang w:val="en-US" w:eastAsia="ar-SA"/>
        </w:rPr>
        <w:t>Archbishop Dermot Farrell</w:t>
      </w:r>
      <w:r w:rsidRPr="00DF28AB">
        <w:rPr>
          <w:rFonts w:ascii="Arial" w:eastAsia="Times New Roman" w:hAnsi="Arial" w:cs="Arial"/>
          <w:sz w:val="20"/>
          <w:lang w:val="en-US" w:eastAsia="ar-SA"/>
        </w:rPr>
        <w:t xml:space="preserve">] of </w:t>
      </w:r>
      <w:proofErr w:type="gramStart"/>
      <w:r w:rsidRPr="00DF28AB">
        <w:rPr>
          <w:rFonts w:ascii="Arial" w:eastAsia="Times New Roman" w:hAnsi="Arial" w:cs="Arial"/>
          <w:sz w:val="20"/>
          <w:lang w:val="en-US" w:eastAsia="ar-SA"/>
        </w:rPr>
        <w:t xml:space="preserve">   [</w:t>
      </w:r>
      <w:proofErr w:type="gramEnd"/>
      <w:r w:rsidR="005050BB">
        <w:rPr>
          <w:rFonts w:ascii="Arial" w:eastAsia="Times New Roman" w:hAnsi="Arial" w:cs="Arial"/>
          <w:sz w:val="20"/>
          <w:lang w:val="en-US" w:eastAsia="ar-SA"/>
        </w:rPr>
        <w:t>Archbishop’s House, Drumcondra Road Lower, Dublin 9</w:t>
      </w:r>
      <w:r w:rsidRPr="00DF28AB">
        <w:rPr>
          <w:rFonts w:ascii="Arial" w:eastAsia="Times New Roman" w:hAnsi="Arial" w:cs="Arial"/>
          <w:sz w:val="20"/>
          <w:lang w:val="en-US" w:eastAsia="ar-SA"/>
        </w:rPr>
        <w:t xml:space="preserve">]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of     [                                               ]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4FE58FCC"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is the owner of the property at [ </w:t>
      </w:r>
      <w:r w:rsidR="005050BB">
        <w:rPr>
          <w:rFonts w:ascii="Arial" w:eastAsia="Times New Roman" w:hAnsi="Arial" w:cs="Times New Roman"/>
          <w:sz w:val="20"/>
          <w:szCs w:val="24"/>
          <w:lang w:val="en-US" w:eastAsia="ar-SA"/>
        </w:rPr>
        <w:t>St. Coen’s NS</w:t>
      </w:r>
      <w:r>
        <w:rPr>
          <w:rFonts w:ascii="Arial" w:eastAsia="Times New Roman" w:hAnsi="Arial" w:cs="Times New Roman"/>
          <w:sz w:val="20"/>
          <w:szCs w:val="24"/>
          <w:lang w:val="en-US" w:eastAsia="ar-SA"/>
        </w:rPr>
        <w:t>] school at [</w:t>
      </w:r>
      <w:proofErr w:type="spellStart"/>
      <w:r w:rsidR="005050BB">
        <w:rPr>
          <w:rFonts w:ascii="Arial" w:eastAsia="Times New Roman" w:hAnsi="Arial" w:cs="Times New Roman"/>
          <w:sz w:val="20"/>
          <w:szCs w:val="24"/>
          <w:lang w:val="en-US" w:eastAsia="ar-SA"/>
        </w:rPr>
        <w:t>Merrymeeting</w:t>
      </w:r>
      <w:proofErr w:type="spellEnd"/>
      <w:r w:rsidR="005050BB">
        <w:rPr>
          <w:rFonts w:ascii="Arial" w:eastAsia="Times New Roman" w:hAnsi="Arial" w:cs="Times New Roman"/>
          <w:sz w:val="20"/>
          <w:szCs w:val="24"/>
          <w:lang w:val="en-US" w:eastAsia="ar-SA"/>
        </w:rPr>
        <w:t xml:space="preserve">, </w:t>
      </w:r>
      <w:proofErr w:type="spellStart"/>
      <w:r w:rsidR="005050BB">
        <w:rPr>
          <w:rFonts w:ascii="Arial" w:eastAsia="Times New Roman" w:hAnsi="Arial" w:cs="Times New Roman"/>
          <w:sz w:val="20"/>
          <w:szCs w:val="24"/>
          <w:lang w:val="en-US" w:eastAsia="ar-SA"/>
        </w:rPr>
        <w:t>Rathnew</w:t>
      </w:r>
      <w:proofErr w:type="spellEnd"/>
      <w:r w:rsidR="005050BB">
        <w:rPr>
          <w:rFonts w:ascii="Arial" w:eastAsia="Times New Roman" w:hAnsi="Arial" w:cs="Times New Roman"/>
          <w:sz w:val="20"/>
          <w:szCs w:val="24"/>
          <w:lang w:val="en-US" w:eastAsia="ar-SA"/>
        </w:rPr>
        <w:t xml:space="preserve">, Co. </w:t>
      </w:r>
      <w:proofErr w:type="spellStart"/>
      <w:r w:rsidR="005050BB">
        <w:rPr>
          <w:rFonts w:ascii="Arial" w:eastAsia="Times New Roman" w:hAnsi="Arial" w:cs="Times New Roman"/>
          <w:sz w:val="20"/>
          <w:szCs w:val="24"/>
          <w:lang w:val="en-US" w:eastAsia="ar-SA"/>
        </w:rPr>
        <w:t>Wicklow</w:t>
      </w:r>
      <w:proofErr w:type="spellEnd"/>
      <w:r w:rsidR="005050BB">
        <w:rPr>
          <w:rFonts w:ascii="Arial" w:eastAsia="Times New Roman" w:hAnsi="Arial" w:cs="Times New Roman"/>
          <w:sz w:val="20"/>
          <w:szCs w:val="24"/>
          <w:lang w:val="en-US" w:eastAsia="ar-SA"/>
        </w:rPr>
        <w:t>, A67 CY68</w:t>
      </w:r>
      <w:proofErr w:type="gramStart"/>
      <w:r>
        <w:rPr>
          <w:rFonts w:ascii="Arial" w:eastAsia="Times New Roman" w:hAnsi="Arial" w:cs="Times New Roman"/>
          <w:sz w:val="20"/>
          <w:szCs w:val="24"/>
          <w:lang w:val="en-US" w:eastAsia="ar-SA"/>
        </w:rPr>
        <w:t>]  hereinafter</w:t>
      </w:r>
      <w:proofErr w:type="gramEnd"/>
      <w:r>
        <w:rPr>
          <w:rFonts w:ascii="Arial" w:eastAsia="Times New Roman" w:hAnsi="Arial" w:cs="Times New Roman"/>
          <w:sz w:val="20"/>
          <w:szCs w:val="24"/>
          <w:lang w:val="en-US" w:eastAsia="ar-SA"/>
        </w:rPr>
        <w:t xml:space="preserve"> called “the Property” .</w:t>
      </w:r>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1BF16A08"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roofErr w:type="gramStart"/>
      <w:r>
        <w:rPr>
          <w:rFonts w:ascii="Arial" w:eastAsia="Times New Roman" w:hAnsi="Arial" w:cs="Times New Roman"/>
          <w:sz w:val="20"/>
          <w:szCs w:val="24"/>
          <w:lang w:val="en-US" w:eastAsia="ar-SA"/>
        </w:rPr>
        <w:t>The  Board</w:t>
      </w:r>
      <w:proofErr w:type="gramEnd"/>
      <w:r>
        <w:rPr>
          <w:rFonts w:ascii="Arial" w:eastAsia="Times New Roman" w:hAnsi="Arial" w:cs="Times New Roman"/>
          <w:sz w:val="20"/>
          <w:szCs w:val="24"/>
          <w:lang w:val="en-US" w:eastAsia="ar-SA"/>
        </w:rPr>
        <w:t xml:space="preserve"> of Management of [</w:t>
      </w:r>
      <w:r w:rsidR="005050BB">
        <w:rPr>
          <w:rFonts w:ascii="Arial" w:eastAsia="Times New Roman" w:hAnsi="Arial" w:cs="Times New Roman"/>
          <w:sz w:val="20"/>
          <w:szCs w:val="24"/>
          <w:lang w:val="en-US" w:eastAsia="ar-SA"/>
        </w:rPr>
        <w:t>St. Coen’s NS</w:t>
      </w:r>
      <w:r>
        <w:rPr>
          <w:rFonts w:ascii="Arial" w:eastAsia="Times New Roman" w:hAnsi="Arial" w:cs="Times New Roman"/>
          <w:sz w:val="20"/>
          <w:szCs w:val="24"/>
          <w:lang w:val="en-US" w:eastAsia="ar-SA"/>
        </w:rPr>
        <w:t xml:space="preserve">] school has of even date entered into a Services Contract with the Licensee (“the Services Contract”) for the operation of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w:t>
            </w:r>
            <w:proofErr w:type="gramStart"/>
            <w:r w:rsidRPr="000638C6">
              <w:rPr>
                <w:rFonts w:ascii="Arial" w:hAnsi="Arial" w:cs="Arial"/>
                <w:sz w:val="20"/>
                <w:szCs w:val="20"/>
              </w:rPr>
              <w:t xml:space="preserve">  ]</w:t>
            </w:r>
            <w:proofErr w:type="gramEnd"/>
            <w:r w:rsidRPr="000638C6">
              <w:rPr>
                <w:rFonts w:ascii="Arial" w:hAnsi="Arial" w:cs="Arial"/>
                <w:sz w:val="20"/>
                <w:szCs w:val="20"/>
              </w:rPr>
              <w:t xml:space="preserve"> and [  ]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proofErr w:type="gramStart"/>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w:t>
            </w:r>
            <w:proofErr w:type="gramEnd"/>
            <w:r w:rsidRPr="00DF28AB">
              <w:rPr>
                <w:rFonts w:ascii="Arial" w:hAnsi="Arial" w:cs="Arial"/>
                <w:sz w:val="20"/>
                <w:szCs w:val="20"/>
              </w:rPr>
              <w:t xml:space="preserve">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w:t>
            </w:r>
            <w:proofErr w:type="gramStart"/>
            <w:r w:rsidRPr="00DF28AB">
              <w:rPr>
                <w:rFonts w:ascii="Arial" w:hAnsi="Arial" w:cs="Arial"/>
                <w:sz w:val="20"/>
                <w:szCs w:val="20"/>
              </w:rPr>
              <w:t xml:space="preserve">Clause  </w:t>
            </w:r>
            <w:r>
              <w:rPr>
                <w:rFonts w:ascii="Arial" w:hAnsi="Arial" w:cs="Arial"/>
                <w:sz w:val="20"/>
                <w:szCs w:val="20"/>
              </w:rPr>
              <w:t>2.2</w:t>
            </w:r>
            <w:proofErr w:type="gramEnd"/>
            <w:r>
              <w:rPr>
                <w:rFonts w:ascii="Arial" w:hAnsi="Arial" w:cs="Arial"/>
                <w:sz w:val="20"/>
                <w:szCs w:val="20"/>
              </w:rPr>
              <w:t xml:space="preserve">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w:t>
            </w:r>
            <w:proofErr w:type="gramStart"/>
            <w:r w:rsidRPr="00DF28AB">
              <w:rPr>
                <w:rFonts w:ascii="Arial" w:hAnsi="Arial" w:cs="Arial"/>
                <w:sz w:val="20"/>
                <w:szCs w:val="20"/>
              </w:rPr>
              <w:t>laws  having</w:t>
            </w:r>
            <w:proofErr w:type="gramEnd"/>
            <w:r w:rsidRPr="00DF28AB">
              <w:rPr>
                <w:rFonts w:ascii="Arial" w:hAnsi="Arial" w:cs="Arial"/>
                <w:sz w:val="20"/>
                <w:szCs w:val="20"/>
              </w:rPr>
              <w:t xml:space="preserve"> legal force or effect for the time being in Ireland and made by any 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shd w:val="clear" w:color="auto" w:fill="auto"/>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 xml:space="preserve">In consideration of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Fee and the Licensee’s covenants hereinafter contained, the Licensor hereby for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w:t>
      </w:r>
      <w:proofErr w:type="spellStart"/>
      <w:r w:rsidRPr="00865CA3">
        <w:rPr>
          <w:rFonts w:ascii="Arial" w:eastAsia="Times New Roman" w:hAnsi="Arial" w:cs="Arial"/>
          <w:sz w:val="20"/>
          <w:lang w:val="en-US" w:eastAsia="ar-SA"/>
        </w:rPr>
        <w:t>Licence</w:t>
      </w:r>
      <w:proofErr w:type="spellEnd"/>
      <w:r w:rsidRPr="00865CA3">
        <w:rPr>
          <w:rFonts w:ascii="Arial" w:eastAsia="Times New Roman" w:hAnsi="Arial" w:cs="Arial"/>
          <w:sz w:val="20"/>
          <w:lang w:val="en-US" w:eastAsia="ar-SA"/>
        </w:rPr>
        <w:t xml:space="preserve"> Period for two one year periods (</w:t>
      </w:r>
      <w:r w:rsidRPr="00865CA3">
        <w:rPr>
          <w:rFonts w:ascii="Arial" w:hAnsi="Arial" w:cs="Arial"/>
          <w:sz w:val="20"/>
          <w:lang w:val="en-US" w:eastAsia="ar-SA"/>
        </w:rPr>
        <w:t xml:space="preserve">hereinafter referred to as “the Extended Period/s”) up to a maximum of three </w:t>
      </w:r>
      <w:proofErr w:type="gramStart"/>
      <w:r w:rsidRPr="00865CA3">
        <w:rPr>
          <w:rFonts w:ascii="Arial" w:hAnsi="Arial" w:cs="Arial"/>
          <w:sz w:val="20"/>
          <w:lang w:val="en-US" w:eastAsia="ar-SA"/>
        </w:rPr>
        <w:t xml:space="preserve">years,  </w:t>
      </w:r>
      <w:r w:rsidRPr="00865CA3">
        <w:rPr>
          <w:rFonts w:ascii="Arial" w:eastAsia="Times New Roman" w:hAnsi="Arial" w:cs="Arial"/>
          <w:sz w:val="20"/>
          <w:lang w:val="en-US" w:eastAsia="ar-SA"/>
        </w:rPr>
        <w:t>subject</w:t>
      </w:r>
      <w:proofErr w:type="gramEnd"/>
      <w:r w:rsidRPr="00865CA3">
        <w:rPr>
          <w:rFonts w:ascii="Arial" w:eastAsia="Times New Roman" w:hAnsi="Arial" w:cs="Arial"/>
          <w:sz w:val="20"/>
          <w:lang w:val="en-US" w:eastAsia="ar-SA"/>
        </w:rPr>
        <w:t xml:space="preserve">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w:t>
      </w:r>
      <w:proofErr w:type="gramStart"/>
      <w:r w:rsidRPr="00DF28AB">
        <w:rPr>
          <w:rFonts w:ascii="Arial" w:eastAsia="Times New Roman" w:hAnsi="Arial" w:cs="Arial"/>
          <w:sz w:val="20"/>
          <w:lang w:val="en-GB"/>
        </w:rPr>
        <w:t>Property  through</w:t>
      </w:r>
      <w:proofErr w:type="gramEnd"/>
      <w:r w:rsidRPr="00DF28AB">
        <w:rPr>
          <w:rFonts w:ascii="Arial" w:eastAsia="Times New Roman" w:hAnsi="Arial" w:cs="Arial"/>
          <w:sz w:val="20"/>
          <w:lang w:val="en-GB"/>
        </w:rPr>
        <w:t xml:space="preserve">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w:t>
      </w:r>
      <w:proofErr w:type="spellStart"/>
      <w:r w:rsidRPr="00DF28AB">
        <w:rPr>
          <w:rFonts w:ascii="Arial" w:hAnsi="Arial" w:cs="Arial"/>
          <w:szCs w:val="20"/>
          <w:lang w:val="en-US" w:eastAsia="ar-SA"/>
        </w:rPr>
        <w:t>neighbouring</w:t>
      </w:r>
      <w:proofErr w:type="spellEnd"/>
      <w:r w:rsidRPr="00DF28AB">
        <w:rPr>
          <w:rFonts w:ascii="Arial" w:hAnsi="Arial" w:cs="Arial"/>
          <w:szCs w:val="20"/>
          <w:lang w:val="en-US" w:eastAsia="ar-SA"/>
        </w:rPr>
        <w:t xml:space="preserve">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 xml:space="preserve">in a proper and workmanlike manner using good quality materials and </w:t>
      </w:r>
      <w:proofErr w:type="gramStart"/>
      <w:r w:rsidRPr="00DF28AB">
        <w:rPr>
          <w:rFonts w:ascii="Arial" w:hAnsi="Arial" w:cs="Arial"/>
          <w:spacing w:val="-3"/>
          <w:szCs w:val="20"/>
          <w:lang w:val="en-US" w:eastAsia="ar-SA"/>
        </w:rPr>
        <w:t>agrees:-</w:t>
      </w:r>
      <w:proofErr w:type="gramEnd"/>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w:t>
      </w:r>
      <w:proofErr w:type="spellStart"/>
      <w:r w:rsidRPr="00DF28AB">
        <w:rPr>
          <w:rFonts w:ascii="Arial" w:hAnsi="Arial" w:cs="Arial"/>
          <w:spacing w:val="-3"/>
          <w:szCs w:val="20"/>
          <w:lang w:val="en-US" w:eastAsia="ar-SA"/>
        </w:rPr>
        <w:t>licences</w:t>
      </w:r>
      <w:proofErr w:type="spellEnd"/>
      <w:r w:rsidRPr="00DF28AB">
        <w:rPr>
          <w:rFonts w:ascii="Arial" w:hAnsi="Arial" w:cs="Arial"/>
          <w:spacing w:val="-3"/>
          <w:szCs w:val="20"/>
          <w:lang w:val="en-US" w:eastAsia="ar-SA"/>
        </w:rPr>
        <w:t xml:space="preserve">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w:t>
      </w:r>
      <w:proofErr w:type="spellStart"/>
      <w:r w:rsidRPr="00DF28AB">
        <w:rPr>
          <w:rFonts w:ascii="Arial" w:hAnsi="Arial" w:cs="Arial"/>
          <w:spacing w:val="-3"/>
          <w:szCs w:val="20"/>
          <w:lang w:val="en-US" w:eastAsia="ar-SA"/>
        </w:rPr>
        <w:t>authorised</w:t>
      </w:r>
      <w:proofErr w:type="spellEnd"/>
      <w:r w:rsidRPr="00DF28AB">
        <w:rPr>
          <w:rFonts w:ascii="Arial" w:hAnsi="Arial" w:cs="Arial"/>
          <w:spacing w:val="-3"/>
          <w:szCs w:val="20"/>
          <w:lang w:val="en-US" w:eastAsia="ar-SA"/>
        </w:rPr>
        <w:t xml:space="preserve"> representatives of the Licensors) directions at all times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w:t>
      </w:r>
      <w:proofErr w:type="gramStart"/>
      <w:r w:rsidR="00412DDC">
        <w:rPr>
          <w:rFonts w:ascii="Arial" w:hAnsi="Arial" w:cs="Arial"/>
          <w:szCs w:val="20"/>
        </w:rPr>
        <w:t xml:space="preserve">relevant)  </w:t>
      </w:r>
      <w:r w:rsidRPr="0057355E">
        <w:rPr>
          <w:rFonts w:ascii="Arial" w:hAnsi="Arial" w:cs="Arial"/>
          <w:szCs w:val="20"/>
        </w:rPr>
        <w:t>as</w:t>
      </w:r>
      <w:proofErr w:type="gramEnd"/>
      <w:r w:rsidRPr="0057355E">
        <w:rPr>
          <w:rFonts w:ascii="Arial" w:hAnsi="Arial" w:cs="Arial"/>
          <w:szCs w:val="20"/>
        </w:rPr>
        <w:t xml:space="preserve">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lastRenderedPageBreak/>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w:t>
      </w:r>
      <w:proofErr w:type="gramStart"/>
      <w:r w:rsidRPr="00DF28AB">
        <w:rPr>
          <w:rFonts w:ascii="Arial" w:eastAsia="Times New Roman" w:hAnsi="Arial" w:cs="Arial"/>
          <w:sz w:val="20"/>
          <w:szCs w:val="20"/>
          <w:lang w:val="en-GB"/>
        </w:rPr>
        <w:t>Property  by</w:t>
      </w:r>
      <w:proofErr w:type="gramEnd"/>
      <w:r w:rsidRPr="00DF28AB">
        <w:rPr>
          <w:rFonts w:ascii="Arial" w:eastAsia="Times New Roman" w:hAnsi="Arial" w:cs="Arial"/>
          <w:sz w:val="20"/>
          <w:szCs w:val="20"/>
          <w:lang w:val="en-GB"/>
        </w:rPr>
        <w:t xml:space="preserve">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w:t>
      </w:r>
      <w:proofErr w:type="spellStart"/>
      <w:r w:rsidRPr="00412DDC">
        <w:rPr>
          <w:rFonts w:ascii="Arial" w:hAnsi="Arial" w:cs="Arial"/>
          <w:sz w:val="20"/>
          <w:szCs w:val="20"/>
        </w:rPr>
        <w:t>i</w:t>
      </w:r>
      <w:proofErr w:type="spellEnd"/>
      <w:r w:rsidRPr="00412DDC">
        <w:rPr>
          <w:rFonts w:ascii="Arial" w:hAnsi="Arial" w:cs="Arial"/>
          <w:sz w:val="20"/>
          <w:szCs w:val="20"/>
        </w:rPr>
        <w:t xml:space="preserve">)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w:t>
      </w:r>
      <w:proofErr w:type="spellStart"/>
      <w:r w:rsidRPr="00DF28AB">
        <w:rPr>
          <w:rFonts w:ascii="Arial" w:eastAsia="Times New Roman" w:hAnsi="Arial" w:cs="Arial"/>
          <w:sz w:val="20"/>
          <w:szCs w:val="20"/>
          <w:lang w:val="en-US" w:eastAsia="ar-SA"/>
        </w:rPr>
        <w:t>i</w:t>
      </w:r>
      <w:proofErr w:type="spellEnd"/>
      <w:r w:rsidRPr="00DF28AB">
        <w:rPr>
          <w:rFonts w:ascii="Arial" w:eastAsia="Times New Roman" w:hAnsi="Arial" w:cs="Arial"/>
          <w:sz w:val="20"/>
          <w:szCs w:val="20"/>
          <w:lang w:val="en-US" w:eastAsia="ar-SA"/>
        </w:rPr>
        <w:t xml:space="preserve">)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proofErr w:type="gramStart"/>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ake a contribution</w:t>
      </w:r>
      <w:proofErr w:type="gramEnd"/>
      <w:r w:rsidRPr="00DF28AB">
        <w:rPr>
          <w:rFonts w:ascii="Arial" w:eastAsia="Times New Roman" w:hAnsi="Arial" w:cs="Arial"/>
          <w:spacing w:val="-2"/>
          <w:sz w:val="20"/>
          <w:szCs w:val="20"/>
          <w:lang w:val="en-US" w:eastAsia="ar-SA"/>
        </w:rPr>
        <w:t xml:space="preserve"> towards utility costs to be agreed between the Licensor and the Licensee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in accordance with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 xml:space="preserve">uilding works including plumbing works, electrical modifications and installation of grease traps, and waste outlets on the expiration or earlier termination of the </w:t>
      </w:r>
      <w:proofErr w:type="spellStart"/>
      <w:r w:rsidRPr="0057355E">
        <w:rPr>
          <w:rFonts w:ascii="Arial" w:eastAsia="Times New Roman" w:hAnsi="Arial" w:cs="Arial"/>
          <w:spacing w:val="-2"/>
          <w:sz w:val="20"/>
          <w:szCs w:val="20"/>
          <w:lang w:val="en-US" w:eastAsia="ar-SA"/>
        </w:rPr>
        <w:t>Licence</w:t>
      </w:r>
      <w:proofErr w:type="spellEnd"/>
      <w:r w:rsidRPr="0057355E">
        <w:rPr>
          <w:rFonts w:ascii="Arial" w:eastAsia="Times New Roman" w:hAnsi="Arial" w:cs="Arial"/>
          <w:spacing w:val="-2"/>
          <w:sz w:val="20"/>
          <w:szCs w:val="20"/>
          <w:lang w:val="en-US" w:eastAsia="ar-SA"/>
        </w:rPr>
        <w:t xml:space="preserve"> Period shall be</w:t>
      </w:r>
      <w:r>
        <w:rPr>
          <w:rFonts w:ascii="Arial" w:eastAsia="Times New Roman" w:hAnsi="Arial" w:cs="Arial"/>
          <w:spacing w:val="-2"/>
          <w:sz w:val="20"/>
          <w:szCs w:val="20"/>
          <w:lang w:val="en-US" w:eastAsia="ar-SA"/>
        </w:rPr>
        <w:t xml:space="preserve"> </w:t>
      </w:r>
      <w:proofErr w:type="gramStart"/>
      <w:r w:rsidRPr="0057355E">
        <w:rPr>
          <w:rFonts w:ascii="Arial" w:eastAsia="Times New Roman" w:hAnsi="Arial" w:cs="Arial"/>
          <w:spacing w:val="-2"/>
          <w:sz w:val="20"/>
          <w:szCs w:val="20"/>
          <w:lang w:val="en-US" w:eastAsia="ar-SA"/>
        </w:rPr>
        <w:t>deemed  to</w:t>
      </w:r>
      <w:proofErr w:type="gramEnd"/>
      <w:r w:rsidRPr="0057355E">
        <w:rPr>
          <w:rFonts w:ascii="Arial" w:eastAsia="Times New Roman" w:hAnsi="Arial" w:cs="Arial"/>
          <w:spacing w:val="-2"/>
          <w:sz w:val="20"/>
          <w:szCs w:val="20"/>
          <w:lang w:val="en-US" w:eastAsia="ar-SA"/>
        </w:rPr>
        <w:t xml:space="preserve">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comply with reasonable regulations and direction from time to time made by the </w:t>
      </w:r>
      <w:proofErr w:type="gramStart"/>
      <w:r w:rsidRPr="00DF28AB">
        <w:rPr>
          <w:rFonts w:ascii="Arial" w:eastAsia="Times New Roman" w:hAnsi="Arial" w:cs="Arial"/>
          <w:spacing w:val="-2"/>
          <w:sz w:val="20"/>
          <w:szCs w:val="20"/>
          <w:lang w:val="en-US" w:eastAsia="ar-SA"/>
        </w:rPr>
        <w:t>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w:t>
      </w:r>
      <w:proofErr w:type="gramEnd"/>
      <w:r w:rsidRPr="00DF28AB">
        <w:rPr>
          <w:rFonts w:ascii="Arial" w:eastAsia="Times New Roman" w:hAnsi="Arial" w:cs="Arial"/>
          <w:spacing w:val="-2"/>
          <w:sz w:val="20"/>
          <w:szCs w:val="20"/>
          <w:lang w:val="en-US" w:eastAsia="ar-SA"/>
        </w:rPr>
        <w:t xml:space="preserve">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w:t>
      </w:r>
      <w:proofErr w:type="spellStart"/>
      <w:r w:rsidRPr="00DF28AB">
        <w:rPr>
          <w:rFonts w:ascii="Arial" w:eastAsia="Times New Roman" w:hAnsi="Arial" w:cs="Arial"/>
          <w:spacing w:val="-2"/>
          <w:sz w:val="20"/>
          <w:szCs w:val="20"/>
          <w:lang w:val="en-US" w:eastAsia="ar-SA"/>
        </w:rPr>
        <w:t>server</w:t>
      </w:r>
      <w:r w:rsidR="00824E92">
        <w:rPr>
          <w:rFonts w:ascii="Arial" w:eastAsia="Times New Roman" w:hAnsi="Arial" w:cs="Arial"/>
          <w:spacing w:val="-2"/>
          <w:sz w:val="20"/>
          <w:szCs w:val="20"/>
          <w:lang w:val="en-US" w:eastAsia="ar-SA"/>
        </w:rPr>
        <w:t>y</w:t>
      </w:r>
      <w:proofErr w:type="spellEnd"/>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windows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 xml:space="preserve">Property and Licensed Property including members of the public are protected at all times during the </w:t>
      </w:r>
      <w:proofErr w:type="spellStart"/>
      <w:r w:rsidRPr="00DF28AB">
        <w:rPr>
          <w:rFonts w:ascii="Arial" w:eastAsia="Times New Roman" w:hAnsi="Arial" w:cs="Arial"/>
          <w:sz w:val="20"/>
          <w:szCs w:val="20"/>
          <w:lang w:val="en-US" w:eastAsia="ar-SA"/>
        </w:rPr>
        <w:t>Licence</w:t>
      </w:r>
      <w:proofErr w:type="spellEnd"/>
      <w:r w:rsidRPr="00DF28AB">
        <w:rPr>
          <w:rFonts w:ascii="Arial" w:eastAsia="Times New Roman" w:hAnsi="Arial" w:cs="Arial"/>
          <w:sz w:val="20"/>
          <w:szCs w:val="20"/>
          <w:lang w:val="en-US" w:eastAsia="ar-SA"/>
        </w:rPr>
        <w:t xml:space="preserv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w:t>
      </w:r>
      <w:proofErr w:type="gramStart"/>
      <w:r w:rsidRPr="00DF28AB">
        <w:rPr>
          <w:rFonts w:ascii="Arial" w:eastAsia="Arial" w:hAnsi="Arial" w:cs="Arial"/>
          <w:color w:val="000000"/>
          <w:sz w:val="20"/>
          <w:szCs w:val="20"/>
        </w:rPr>
        <w:t>appropriate  local</w:t>
      </w:r>
      <w:proofErr w:type="gramEnd"/>
      <w:r w:rsidRPr="00DF28AB">
        <w:rPr>
          <w:rFonts w:ascii="Arial" w:eastAsia="Arial" w:hAnsi="Arial" w:cs="Arial"/>
          <w:color w:val="000000"/>
          <w:sz w:val="20"/>
          <w:szCs w:val="20"/>
        </w:rPr>
        <w:t xml:space="preserve">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w:t>
      </w:r>
      <w:r>
        <w:rPr>
          <w:rFonts w:ascii="Arial" w:eastAsia="Arial" w:hAnsi="Arial" w:cs="Arial"/>
          <w:color w:val="000000"/>
          <w:sz w:val="20"/>
          <w:szCs w:val="20"/>
        </w:rPr>
        <w:lastRenderedPageBreak/>
        <w:t xml:space="preserve">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w:t>
      </w:r>
      <w:proofErr w:type="spellStart"/>
      <w:r>
        <w:rPr>
          <w:rFonts w:ascii="Arial" w:hAnsi="Arial" w:cs="Arial"/>
          <w:sz w:val="20"/>
        </w:rPr>
        <w:t>months notice</w:t>
      </w:r>
      <w:proofErr w:type="spellEnd"/>
      <w:r>
        <w:rPr>
          <w:rFonts w:ascii="Arial" w:hAnsi="Arial" w:cs="Arial"/>
          <w:sz w:val="20"/>
        </w:rPr>
        <w:t xml:space="preserve"> in writing expiring on any day and by the Licensee giving to the Licensor not less than 3 calendar </w:t>
      </w:r>
      <w:proofErr w:type="spellStart"/>
      <w:r>
        <w:rPr>
          <w:rFonts w:ascii="Arial" w:hAnsi="Arial" w:cs="Arial"/>
          <w:sz w:val="20"/>
        </w:rPr>
        <w:t>months notice</w:t>
      </w:r>
      <w:proofErr w:type="spellEnd"/>
      <w:r>
        <w:rPr>
          <w:rFonts w:ascii="Arial" w:hAnsi="Arial" w:cs="Arial"/>
          <w:sz w:val="20"/>
        </w:rPr>
        <w:t xml:space="preserv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w:t>
      </w:r>
      <w:proofErr w:type="gramStart"/>
      <w:r w:rsidRPr="00DF28AB">
        <w:rPr>
          <w:rFonts w:ascii="Arial" w:eastAsia="Times New Roman" w:hAnsi="Arial" w:cs="Arial"/>
          <w:sz w:val="20"/>
          <w:lang w:val="en-US"/>
        </w:rPr>
        <w:t>entitled  to</w:t>
      </w:r>
      <w:proofErr w:type="gramEnd"/>
      <w:r w:rsidRPr="00DF28AB">
        <w:rPr>
          <w:rFonts w:ascii="Arial" w:eastAsia="Times New Roman" w:hAnsi="Arial" w:cs="Arial"/>
          <w:sz w:val="20"/>
          <w:lang w:val="en-US"/>
        </w:rPr>
        <w:t xml:space="preserve">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proofErr w:type="gramStart"/>
      <w:r w:rsidRPr="0022579E">
        <w:rPr>
          <w:rFonts w:ascii="Arial" w:hAnsi="Arial" w:cs="Arial"/>
          <w:lang w:val="en-US"/>
        </w:rPr>
        <w:t>in  the</w:t>
      </w:r>
      <w:proofErr w:type="gramEnd"/>
      <w:r w:rsidRPr="0022579E">
        <w:rPr>
          <w:rFonts w:ascii="Arial" w:hAnsi="Arial" w:cs="Arial"/>
          <w:lang w:val="en-US"/>
        </w:rPr>
        <w:t xml:space="preserve">  event  of  the  material   and  continuing  breach  by  the  Licensee  of  its obligations under the </w:t>
      </w:r>
      <w:proofErr w:type="spellStart"/>
      <w:r w:rsidRPr="0022579E">
        <w:rPr>
          <w:rFonts w:ascii="Arial" w:hAnsi="Arial" w:cs="Arial"/>
          <w:lang w:val="en-US"/>
        </w:rPr>
        <w:t>Licence</w:t>
      </w:r>
      <w:proofErr w:type="spellEnd"/>
      <w:r w:rsidRPr="0022579E">
        <w:rPr>
          <w:rFonts w:ascii="Arial" w:hAnsi="Arial" w:cs="Arial"/>
          <w:lang w:val="en-US"/>
        </w:rPr>
        <w:t xml:space="preserv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lastRenderedPageBreak/>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w:t>
      </w:r>
      <w:r w:rsidRPr="00DF28AB">
        <w:rPr>
          <w:rFonts w:ascii="Arial" w:eastAsia="Times New Roman" w:hAnsi="Arial" w:cs="Arial"/>
          <w:sz w:val="20"/>
          <w:lang w:val="en-US" w:eastAsia="ar-SA"/>
        </w:rPr>
        <w:lastRenderedPageBreak/>
        <w:t xml:space="preserve">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w:t>
      </w:r>
      <w:proofErr w:type="spellStart"/>
      <w:r w:rsidRPr="00DF28AB">
        <w:rPr>
          <w:rFonts w:ascii="Arial" w:eastAsia="Times New Roman" w:hAnsi="Arial" w:cs="Arial"/>
          <w:sz w:val="20"/>
          <w:lang w:val="en-US" w:eastAsia="ar-SA"/>
        </w:rPr>
        <w:t>Licence</w:t>
      </w:r>
      <w:proofErr w:type="spellEnd"/>
      <w:r w:rsidRPr="00DF28AB">
        <w:rPr>
          <w:rFonts w:ascii="Arial" w:eastAsia="Times New Roman" w:hAnsi="Arial" w:cs="Arial"/>
          <w:sz w:val="20"/>
          <w:lang w:val="en-US" w:eastAsia="ar-SA"/>
        </w:rPr>
        <w:t xml:space="preserv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177D62B1"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w:t>
      </w:r>
      <w:bookmarkStart w:id="1" w:name="_GoBack"/>
      <w:bookmarkEnd w:id="1"/>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380B6A" w:rsidRDefault="005050BB"/>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455E6" w14:textId="77777777" w:rsidR="007674B4" w:rsidRDefault="007674B4" w:rsidP="007674B4">
      <w:pPr>
        <w:spacing w:after="0" w:line="240" w:lineRule="auto"/>
      </w:pPr>
      <w:r>
        <w:separator/>
      </w:r>
    </w:p>
  </w:endnote>
  <w:endnote w:type="continuationSeparator" w:id="0">
    <w:p w14:paraId="1BEA5A6E" w14:textId="77777777" w:rsidR="007674B4" w:rsidRDefault="007674B4"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B1BFB" w14:textId="77777777" w:rsidR="007674B4" w:rsidRDefault="007674B4" w:rsidP="007674B4">
      <w:pPr>
        <w:spacing w:after="0" w:line="240" w:lineRule="auto"/>
      </w:pPr>
      <w:r>
        <w:separator/>
      </w:r>
    </w:p>
  </w:footnote>
  <w:footnote w:type="continuationSeparator" w:id="0">
    <w:p w14:paraId="79F36754" w14:textId="77777777" w:rsidR="007674B4" w:rsidRDefault="007674B4"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F370B"/>
    <w:rsid w:val="00135107"/>
    <w:rsid w:val="00255015"/>
    <w:rsid w:val="00255A63"/>
    <w:rsid w:val="002A73C8"/>
    <w:rsid w:val="003E3DCE"/>
    <w:rsid w:val="00412DDC"/>
    <w:rsid w:val="005050BB"/>
    <w:rsid w:val="00595B48"/>
    <w:rsid w:val="00654226"/>
    <w:rsid w:val="007674B4"/>
    <w:rsid w:val="00824E92"/>
    <w:rsid w:val="00865CA3"/>
    <w:rsid w:val="00866493"/>
    <w:rsid w:val="00AC7753"/>
    <w:rsid w:val="00BE666B"/>
    <w:rsid w:val="00CC27CC"/>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6871691e8d23fb61472d7d001c7da71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55d083631b27e5f67a60e2bc2bc32d1"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42AC96EE-2EE2-4456-976A-CDC26CECE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3.xml><?xml version="1.0" encoding="utf-8"?>
<ds:datastoreItem xmlns:ds="http://schemas.openxmlformats.org/officeDocument/2006/customXml" ds:itemID="{D0523A64-10B0-46B8-AD47-134E9AD75B0C}">
  <ds:schemaRefs>
    <ds:schemaRef ds:uri="91e9adb6-3d2e-4b24-b71d-a642e15c3f7e"/>
    <ds:schemaRef ds:uri="http://schemas.openxmlformats.org/package/2006/metadata/core-properties"/>
    <ds:schemaRef ds:uri="http://schemas.microsoft.com/office/2006/documentManagement/types"/>
    <ds:schemaRef ds:uri="http://www.w3.org/XML/1998/namespace"/>
    <ds:schemaRef ds:uri="http://purl.org/dc/terms/"/>
    <ds:schemaRef ds:uri="http://purl.org/dc/elements/1.1/"/>
    <ds:schemaRef ds:uri="http://purl.org/dc/dcmitype/"/>
    <ds:schemaRef ds:uri="http://schemas.microsoft.com/office/infopath/2007/PartnerControls"/>
    <ds:schemaRef ds:uri="ab7085b8-c044-498c-b07c-de7abe8bd54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3445</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Lee Kavanagh</cp:lastModifiedBy>
  <cp:revision>3</cp:revision>
  <dcterms:created xsi:type="dcterms:W3CDTF">2026-11-03T14:06:00Z</dcterms:created>
  <dcterms:modified xsi:type="dcterms:W3CDTF">2026-11-03T14:34:00Z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