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CEEBC" w14:textId="594FC377" w:rsidR="00821337" w:rsidRDefault="0051340B" w:rsidP="00CC3722">
      <w:pPr>
        <w:pStyle w:val="DocTitle"/>
        <w:pageBreakBefore w:val="0"/>
        <w:pBdr>
          <w:top w:val="single" w:sz="18" w:space="1" w:color="333399"/>
          <w:left w:val="single" w:sz="18" w:space="4" w:color="333399"/>
          <w:right w:val="single" w:sz="18" w:space="4" w:color="333399"/>
        </w:pBdr>
        <w:spacing w:before="0" w:after="120"/>
        <w:jc w:val="center"/>
        <w:rPr>
          <w:rFonts w:ascii="Calibri" w:hAnsi="Calibri"/>
          <w:sz w:val="22"/>
          <w:szCs w:val="22"/>
        </w:rPr>
      </w:pPr>
      <w:r>
        <w:rPr>
          <w:rFonts w:ascii="Calibri" w:hAnsi="Calibri"/>
          <w:noProof/>
          <w:sz w:val="22"/>
          <w:szCs w:val="22"/>
          <w:lang w:val="en-IE" w:eastAsia="en-IE"/>
        </w:rPr>
        <w:drawing>
          <wp:inline distT="0" distB="0" distL="0" distR="0" wp14:anchorId="640A7F79" wp14:editId="204CB4A1">
            <wp:extent cx="4749206" cy="1980952"/>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Wetb Modified Logo_Transparent.png"/>
                    <pic:cNvPicPr/>
                  </pic:nvPicPr>
                  <pic:blipFill>
                    <a:blip r:embed="rId12">
                      <a:extLst>
                        <a:ext uri="{28A0092B-C50C-407E-A947-70E740481C1C}">
                          <a14:useLocalDpi xmlns:a14="http://schemas.microsoft.com/office/drawing/2010/main" val="0"/>
                        </a:ext>
                      </a:extLst>
                    </a:blip>
                    <a:stretch>
                      <a:fillRect/>
                    </a:stretch>
                  </pic:blipFill>
                  <pic:spPr>
                    <a:xfrm>
                      <a:off x="0" y="0"/>
                      <a:ext cx="4749206" cy="1980952"/>
                    </a:xfrm>
                    <a:prstGeom prst="rect">
                      <a:avLst/>
                    </a:prstGeom>
                  </pic:spPr>
                </pic:pic>
              </a:graphicData>
            </a:graphic>
          </wp:inline>
        </w:drawing>
      </w:r>
    </w:p>
    <w:p w14:paraId="3A96EC05" w14:textId="6D68A459" w:rsidR="009B6FDC" w:rsidRDefault="00771165" w:rsidP="1CA50B7F">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br/>
      </w:r>
      <w:r>
        <w:br/>
      </w:r>
      <w:r w:rsidR="1CA50B7F" w:rsidRPr="1CA50B7F">
        <w:rPr>
          <w:rFonts w:ascii="Calibri" w:hAnsi="Calibri"/>
        </w:rPr>
        <w:t xml:space="preserve">Request for Tenders dated </w:t>
      </w:r>
      <w:sdt>
        <w:sdtPr>
          <w:rPr>
            <w:rFonts w:ascii="Calibri" w:hAnsi="Calibri"/>
          </w:rPr>
          <w:id w:val="2077322833"/>
          <w:placeholder>
            <w:docPart w:val="379716C387184ABFA874D8359B415C9B"/>
          </w:placeholder>
        </w:sdtPr>
        <w:sdtEndPr/>
        <w:sdtContent>
          <w:r w:rsidR="005B685F">
            <w:rPr>
              <w:rFonts w:ascii="Calibri" w:hAnsi="Calibri"/>
            </w:rPr>
            <w:t>2</w:t>
          </w:r>
          <w:r w:rsidR="00552FA2">
            <w:rPr>
              <w:rFonts w:ascii="Calibri" w:hAnsi="Calibri"/>
            </w:rPr>
            <w:t>8</w:t>
          </w:r>
          <w:r w:rsidR="1CA50B7F" w:rsidRPr="1CA50B7F">
            <w:rPr>
              <w:rFonts w:ascii="Calibri" w:hAnsi="Calibri"/>
              <w:lang w:val="en-IE"/>
            </w:rPr>
            <w:t>/</w:t>
          </w:r>
          <w:r w:rsidR="002C62A4">
            <w:rPr>
              <w:rFonts w:ascii="Calibri" w:hAnsi="Calibri"/>
              <w:lang w:val="en-IE"/>
            </w:rPr>
            <w:t>10</w:t>
          </w:r>
          <w:r w:rsidR="1CA50B7F" w:rsidRPr="1CA50B7F">
            <w:rPr>
              <w:rFonts w:ascii="Calibri" w:hAnsi="Calibri"/>
              <w:lang w:val="en-IE"/>
            </w:rPr>
            <w:t>/2026</w:t>
          </w:r>
        </w:sdtContent>
      </w:sdt>
      <w:r>
        <w:br/>
      </w:r>
      <w:r w:rsidR="1CA50B7F" w:rsidRPr="1CA50B7F">
        <w:rPr>
          <w:rFonts w:ascii="Calibri" w:hAnsi="Calibri"/>
        </w:rPr>
        <w:t>to establish a</w:t>
      </w:r>
      <w:r>
        <w:br/>
      </w:r>
      <w:r w:rsidR="1CA50B7F" w:rsidRPr="1CA50B7F">
        <w:rPr>
          <w:rFonts w:ascii="Calibri" w:hAnsi="Calibri"/>
        </w:rPr>
        <w:t>Single Supplier Framework Agreement</w:t>
      </w:r>
      <w:r>
        <w:br/>
      </w:r>
      <w:r w:rsidR="1CA50B7F" w:rsidRPr="1CA50B7F">
        <w:rPr>
          <w:rFonts w:ascii="Calibri" w:hAnsi="Calibri"/>
        </w:rPr>
        <w:t xml:space="preserve">for the </w:t>
      </w:r>
    </w:p>
    <w:p w14:paraId="4AE95C2D" w14:textId="693C768A" w:rsidR="009F6406" w:rsidRPr="005604D7" w:rsidRDefault="009F6406" w:rsidP="009B6FDC">
      <w:pPr>
        <w:pStyle w:val="DocTitle"/>
        <w:pageBreakBefore w:val="0"/>
        <w:pBdr>
          <w:top w:val="single" w:sz="18" w:space="1" w:color="333399"/>
          <w:left w:val="single" w:sz="18" w:space="4" w:color="333399"/>
          <w:right w:val="single" w:sz="18" w:space="4" w:color="333399"/>
        </w:pBdr>
        <w:jc w:val="center"/>
        <w:rPr>
          <w:rFonts w:ascii="Calibri" w:hAnsi="Calibri"/>
        </w:rPr>
      </w:pPr>
      <w:r w:rsidRPr="005604D7">
        <w:rPr>
          <w:rFonts w:asciiTheme="minorHAnsi" w:hAnsiTheme="minorHAnsi" w:cstheme="minorHAnsi"/>
        </w:rPr>
        <w:t xml:space="preserve">Supply of </w:t>
      </w:r>
      <w:r w:rsidR="00A75548">
        <w:rPr>
          <w:rFonts w:asciiTheme="minorHAnsi" w:hAnsiTheme="minorHAnsi" w:cstheme="minorHAnsi"/>
        </w:rPr>
        <w:t>Life</w:t>
      </w:r>
      <w:r w:rsidR="00080B29">
        <w:rPr>
          <w:rFonts w:asciiTheme="minorHAnsi" w:hAnsiTheme="minorHAnsi" w:cstheme="minorHAnsi"/>
        </w:rPr>
        <w:t xml:space="preserve"> S</w:t>
      </w:r>
      <w:r w:rsidR="00A75548">
        <w:rPr>
          <w:rFonts w:asciiTheme="minorHAnsi" w:hAnsiTheme="minorHAnsi" w:cstheme="minorHAnsi"/>
        </w:rPr>
        <w:t xml:space="preserve">ciences </w:t>
      </w:r>
      <w:r w:rsidR="00F67584">
        <w:rPr>
          <w:rFonts w:asciiTheme="minorHAnsi" w:hAnsiTheme="minorHAnsi" w:cstheme="minorHAnsi"/>
        </w:rPr>
        <w:t>Equipment and Associated Services</w:t>
      </w:r>
      <w:r w:rsidR="00956A44">
        <w:rPr>
          <w:rFonts w:asciiTheme="minorHAnsi" w:hAnsiTheme="minorHAnsi" w:cstheme="minorHAnsi"/>
        </w:rPr>
        <w:t xml:space="preserve"> </w:t>
      </w:r>
      <w:r w:rsidRPr="005604D7">
        <w:rPr>
          <w:rFonts w:asciiTheme="minorHAnsi" w:hAnsiTheme="minorHAnsi" w:cstheme="minorHAnsi"/>
        </w:rPr>
        <w:t>for</w:t>
      </w:r>
      <w:r w:rsidRPr="005604D7">
        <w:rPr>
          <w:rFonts w:ascii="Calibri" w:hAnsi="Calibri"/>
        </w:rPr>
        <w:t xml:space="preserve"> </w:t>
      </w:r>
      <w:r w:rsidR="0051340B" w:rsidRPr="005604D7">
        <w:rPr>
          <w:rFonts w:ascii="Calibri" w:hAnsi="Calibri"/>
        </w:rPr>
        <w:t>Waterford and Wexford</w:t>
      </w:r>
      <w:r w:rsidRPr="005604D7">
        <w:rPr>
          <w:rFonts w:ascii="Calibri" w:hAnsi="Calibri"/>
        </w:rPr>
        <w:t xml:space="preserve"> Education and Training Board</w:t>
      </w:r>
      <w:r w:rsidR="00625A0B" w:rsidRPr="005604D7">
        <w:rPr>
          <w:rFonts w:ascii="Calibri" w:hAnsi="Calibri"/>
        </w:rPr>
        <w:t xml:space="preserve"> (</w:t>
      </w:r>
      <w:r w:rsidR="0051340B" w:rsidRPr="005604D7">
        <w:rPr>
          <w:rFonts w:ascii="Calibri" w:hAnsi="Calibri"/>
        </w:rPr>
        <w:t>WW</w:t>
      </w:r>
      <w:r w:rsidRPr="005604D7">
        <w:rPr>
          <w:rFonts w:ascii="Calibri" w:hAnsi="Calibri"/>
        </w:rPr>
        <w:t>ETB)</w:t>
      </w:r>
    </w:p>
    <w:p w14:paraId="7581F473" w14:textId="77777777" w:rsidR="009B6FDC" w:rsidRPr="005604D7" w:rsidRDefault="009B6FDC" w:rsidP="009B6FDC">
      <w:pPr>
        <w:keepNext/>
        <w:pBdr>
          <w:top w:val="single" w:sz="18" w:space="1" w:color="333399"/>
          <w:left w:val="single" w:sz="18" w:space="4" w:color="333399"/>
          <w:bottom w:val="single" w:sz="18" w:space="1" w:color="333399"/>
          <w:right w:val="single" w:sz="18" w:space="4" w:color="333399"/>
        </w:pBdr>
        <w:tabs>
          <w:tab w:val="left" w:pos="397"/>
          <w:tab w:val="left" w:pos="907"/>
          <w:tab w:val="left" w:pos="1134"/>
        </w:tabs>
        <w:suppressAutoHyphens/>
        <w:autoSpaceDN w:val="0"/>
        <w:spacing w:after="240" w:line="240" w:lineRule="auto"/>
        <w:jc w:val="center"/>
        <w:textAlignment w:val="baseline"/>
        <w:outlineLvl w:val="0"/>
        <w:rPr>
          <w:b/>
          <w:bCs/>
          <w:color w:val="333399"/>
          <w:sz w:val="32"/>
          <w:szCs w:val="32"/>
          <w:lang w:val="en-US"/>
        </w:rPr>
      </w:pPr>
      <w:r w:rsidRPr="005604D7">
        <w:rPr>
          <w:b/>
          <w:bCs/>
          <w:color w:val="333399"/>
          <w:sz w:val="32"/>
          <w:szCs w:val="32"/>
          <w:lang w:val="en-US"/>
        </w:rPr>
        <w:t xml:space="preserve"> </w:t>
      </w:r>
    </w:p>
    <w:p w14:paraId="158BD245" w14:textId="0B905CAF" w:rsidR="00D20064" w:rsidRPr="009B6FDC" w:rsidRDefault="00234766"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rsidRPr="009B6FDC">
        <w:rPr>
          <w:rFonts w:ascii="Calibri" w:hAnsi="Calibri"/>
        </w:rPr>
        <w:t xml:space="preserve">Tender Reference: </w:t>
      </w:r>
      <w:r w:rsidR="008E4B10">
        <w:rPr>
          <w:rFonts w:ascii="Calibri" w:hAnsi="Calibri"/>
        </w:rPr>
        <w:t xml:space="preserve">Cft 8902266 WWETB ref: </w:t>
      </w:r>
      <w:r w:rsidR="00901E73">
        <w:rPr>
          <w:rFonts w:ascii="Calibri" w:hAnsi="Calibri"/>
        </w:rPr>
        <w:t>WS26/</w:t>
      </w:r>
      <w:r w:rsidR="002C62A4">
        <w:rPr>
          <w:rFonts w:ascii="Calibri" w:hAnsi="Calibri"/>
        </w:rPr>
        <w:t>9</w:t>
      </w:r>
    </w:p>
    <w:p w14:paraId="300E6986" w14:textId="44C06136" w:rsidR="002756F2" w:rsidRPr="006C7A37" w:rsidRDefault="00C428A8"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rsidRPr="009B6FDC">
        <w:rPr>
          <w:rFonts w:ascii="Calibri" w:hAnsi="Calibri"/>
        </w:rPr>
        <w:t>Tender procedure: Open procedure</w:t>
      </w:r>
      <w:r w:rsidR="00771165" w:rsidRPr="009B6FDC">
        <w:rPr>
          <w:rFonts w:ascii="Calibri" w:hAnsi="Calibri"/>
        </w:rPr>
        <w:br/>
      </w:r>
      <w:bookmarkStart w:id="0" w:name="bkRFTdate"/>
      <w:r w:rsidR="002A745C" w:rsidRPr="006C7A37">
        <w:rPr>
          <w:rFonts w:ascii="Calibri" w:hAnsi="Calibri"/>
        </w:rPr>
        <w:t>Tender</w:t>
      </w:r>
      <w:r w:rsidR="00D20064" w:rsidRPr="006C7A37">
        <w:rPr>
          <w:rFonts w:ascii="Calibri" w:hAnsi="Calibri"/>
        </w:rPr>
        <w:t xml:space="preserve"> Query</w:t>
      </w:r>
      <w:r w:rsidR="002A745C" w:rsidRPr="006C7A37">
        <w:rPr>
          <w:rFonts w:ascii="Calibri" w:hAnsi="Calibri"/>
        </w:rPr>
        <w:t xml:space="preserve"> Deadline</w:t>
      </w:r>
      <w:r w:rsidRPr="006C7A37">
        <w:rPr>
          <w:rFonts w:ascii="Calibri" w:hAnsi="Calibri"/>
        </w:rPr>
        <w:t>:</w:t>
      </w:r>
      <w:bookmarkEnd w:id="0"/>
      <w:sdt>
        <w:sdtPr>
          <w:rPr>
            <w:rFonts w:ascii="Calibri" w:hAnsi="Calibri"/>
          </w:rPr>
          <w:id w:val="1858073750"/>
          <w:placeholder>
            <w:docPart w:val="6A88766CBD3C4B12B7665029287E57B2"/>
          </w:placeholder>
          <w:date w:fullDate="2026-11-20T12:00:00Z">
            <w:dateFormat w:val="dd/MM/yyyy HH:mm"/>
            <w:lid w:val="en-IE"/>
            <w:storeMappedDataAs w:val="dateTime"/>
            <w:calendar w:val="gregorian"/>
          </w:date>
        </w:sdtPr>
        <w:sdtEndPr/>
        <w:sdtContent>
          <w:r w:rsidR="00552FA2">
            <w:rPr>
              <w:rFonts w:ascii="Calibri" w:hAnsi="Calibri"/>
            </w:rPr>
            <w:t>20</w:t>
          </w:r>
          <w:r w:rsidR="00055789">
            <w:rPr>
              <w:rFonts w:ascii="Calibri" w:hAnsi="Calibri"/>
              <w:lang w:val="en-IE"/>
            </w:rPr>
            <w:t>/</w:t>
          </w:r>
          <w:r w:rsidR="002C62A4">
            <w:rPr>
              <w:rFonts w:ascii="Calibri" w:hAnsi="Calibri"/>
              <w:lang w:val="en-IE"/>
            </w:rPr>
            <w:t>11</w:t>
          </w:r>
          <w:r w:rsidR="00055789">
            <w:rPr>
              <w:rFonts w:ascii="Calibri" w:hAnsi="Calibri"/>
              <w:lang w:val="en-IE"/>
            </w:rPr>
            <w:t>/2026 12:00</w:t>
          </w:r>
        </w:sdtContent>
      </w:sdt>
      <w:r w:rsidR="00771165" w:rsidRPr="006C7A37">
        <w:rPr>
          <w:rFonts w:ascii="Calibri" w:hAnsi="Calibri"/>
        </w:rPr>
        <w:br/>
      </w:r>
    </w:p>
    <w:p w14:paraId="33F305F5" w14:textId="75FBC270" w:rsidR="00771165" w:rsidRPr="00514373" w:rsidRDefault="00D20064"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sz w:val="22"/>
          <w:szCs w:val="22"/>
        </w:rPr>
      </w:pPr>
      <w:r w:rsidRPr="006C7A37">
        <w:rPr>
          <w:rFonts w:ascii="Calibri" w:hAnsi="Calibri"/>
        </w:rPr>
        <w:t>Tender Deadline</w:t>
      </w:r>
      <w:r w:rsidRPr="00AE7C87">
        <w:rPr>
          <w:rFonts w:ascii="Calibri" w:hAnsi="Calibri"/>
        </w:rPr>
        <w:t xml:space="preserve">: </w:t>
      </w:r>
      <w:sdt>
        <w:sdtPr>
          <w:rPr>
            <w:rFonts w:ascii="Calibri" w:hAnsi="Calibri"/>
          </w:rPr>
          <w:id w:val="1031918855"/>
          <w:placeholder>
            <w:docPart w:val="8D07E402B720405FBCEE82E7FEC5E880"/>
          </w:placeholder>
          <w:date w:fullDate="2026-11-23T12:00:00Z">
            <w:dateFormat w:val="dd/MM/yyyy HH:mm"/>
            <w:lid w:val="en-IE"/>
            <w:storeMappedDataAs w:val="dateTime"/>
            <w:calendar w:val="gregorian"/>
          </w:date>
        </w:sdtPr>
        <w:sdtEndPr/>
        <w:sdtContent>
          <w:r w:rsidR="00055789">
            <w:rPr>
              <w:rFonts w:ascii="Calibri" w:hAnsi="Calibri"/>
              <w:lang w:val="en-IE"/>
            </w:rPr>
            <w:t>2</w:t>
          </w:r>
          <w:r w:rsidR="00054ED0">
            <w:rPr>
              <w:rFonts w:ascii="Calibri" w:hAnsi="Calibri"/>
              <w:lang w:val="en-IE"/>
            </w:rPr>
            <w:t>3</w:t>
          </w:r>
          <w:r w:rsidR="00055789">
            <w:rPr>
              <w:rFonts w:ascii="Calibri" w:hAnsi="Calibri"/>
              <w:lang w:val="en-IE"/>
            </w:rPr>
            <w:t>/</w:t>
          </w:r>
          <w:r w:rsidR="002C62A4">
            <w:rPr>
              <w:rFonts w:ascii="Calibri" w:hAnsi="Calibri"/>
              <w:lang w:val="en-IE"/>
            </w:rPr>
            <w:t>11</w:t>
          </w:r>
          <w:r w:rsidR="00055789">
            <w:rPr>
              <w:rFonts w:ascii="Calibri" w:hAnsi="Calibri"/>
              <w:lang w:val="en-IE"/>
            </w:rPr>
            <w:t>/2026 12:00</w:t>
          </w:r>
        </w:sdtContent>
      </w:sdt>
      <w:r w:rsidR="00771165" w:rsidRPr="00514373">
        <w:rPr>
          <w:rFonts w:ascii="Calibri" w:hAnsi="Calibri"/>
        </w:rPr>
        <w:br/>
      </w:r>
      <w:r w:rsidR="00771165" w:rsidRPr="00514373">
        <w:rPr>
          <w:rFonts w:ascii="Calibri" w:hAnsi="Calibri"/>
          <w:sz w:val="22"/>
          <w:szCs w:val="22"/>
        </w:rPr>
        <w:br/>
      </w:r>
    </w:p>
    <w:p w14:paraId="0D385E66" w14:textId="77777777" w:rsidR="00771165" w:rsidRPr="00514373" w:rsidRDefault="00771165" w:rsidP="00A53838">
      <w:pPr>
        <w:spacing w:after="0" w:line="240" w:lineRule="auto"/>
        <w:rPr>
          <w:szCs w:val="22"/>
        </w:rPr>
      </w:pPr>
    </w:p>
    <w:p w14:paraId="468A3317" w14:textId="77777777" w:rsidR="00771165" w:rsidRPr="00514373" w:rsidRDefault="00771165" w:rsidP="00514373">
      <w:pPr>
        <w:pStyle w:val="Heading1"/>
        <w:rPr>
          <w:rFonts w:ascii="Calibri" w:hAnsi="Calibri"/>
        </w:rPr>
      </w:pPr>
      <w:r w:rsidRPr="00514373">
        <w:rPr>
          <w:rFonts w:ascii="Calibri" w:hAnsi="Calibri"/>
        </w:rPr>
        <w:lastRenderedPageBreak/>
        <w:t>Contents</w:t>
      </w:r>
    </w:p>
    <w:p w14:paraId="3ED6D07F" w14:textId="77777777" w:rsidR="00DB2F36" w:rsidRDefault="00DB2F36" w:rsidP="00DB2F36">
      <w:pPr>
        <w:spacing w:after="160" w:line="259" w:lineRule="auto"/>
        <w:sectPr w:rsidR="00DB2F36" w:rsidSect="002B6FD0">
          <w:headerReference w:type="default" r:id="rId13"/>
          <w:footerReference w:type="default" r:id="rId14"/>
          <w:headerReference w:type="first" r:id="rId15"/>
          <w:footerReference w:type="first" r:id="rId16"/>
          <w:pgSz w:w="11907" w:h="16840"/>
          <w:pgMar w:top="1418" w:right="1418" w:bottom="851" w:left="1418" w:header="709" w:footer="709" w:gutter="0"/>
          <w:cols w:space="720"/>
          <w:docGrid w:linePitch="326"/>
        </w:sectPr>
      </w:pPr>
    </w:p>
    <w:p w14:paraId="52097B7E"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1: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Introduction </w:t>
      </w:r>
    </w:p>
    <w:p w14:paraId="50D36511"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2: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Instructions to Tenderers </w:t>
      </w:r>
    </w:p>
    <w:p w14:paraId="58D92447"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3: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Selection and Award Criteria </w:t>
      </w:r>
    </w:p>
    <w:p w14:paraId="1D518F3D"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1: </w:t>
      </w:r>
      <w:r w:rsidRPr="00742D7F">
        <w:rPr>
          <w:rFonts w:eastAsia="Calibri"/>
          <w:sz w:val="24"/>
          <w:lang w:val="en-IE"/>
        </w:rPr>
        <w:tab/>
      </w:r>
      <w:r w:rsidRPr="00742D7F">
        <w:rPr>
          <w:rFonts w:eastAsia="Calibri"/>
          <w:sz w:val="24"/>
          <w:lang w:val="en-IE"/>
        </w:rPr>
        <w:tab/>
        <w:t xml:space="preserve">Requirements and Specifications </w:t>
      </w:r>
      <w:r w:rsidR="00F32BE4" w:rsidRPr="00742D7F">
        <w:rPr>
          <w:rFonts w:eastAsia="Calibri"/>
          <w:sz w:val="24"/>
          <w:lang w:val="en-IE"/>
        </w:rPr>
        <w:t>Response Document</w:t>
      </w:r>
    </w:p>
    <w:p w14:paraId="5CF0C9A9"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2: </w:t>
      </w:r>
      <w:r w:rsidRPr="00742D7F">
        <w:rPr>
          <w:rFonts w:eastAsia="Calibri"/>
          <w:sz w:val="24"/>
          <w:lang w:val="en-IE"/>
        </w:rPr>
        <w:tab/>
      </w:r>
      <w:r w:rsidRPr="00742D7F">
        <w:rPr>
          <w:rFonts w:eastAsia="Calibri"/>
          <w:sz w:val="24"/>
          <w:lang w:val="en-IE"/>
        </w:rPr>
        <w:tab/>
        <w:t>Pricing Schedule</w:t>
      </w:r>
    </w:p>
    <w:p w14:paraId="1C754292" w14:textId="77777777" w:rsidR="00D20064" w:rsidRPr="00742D7F" w:rsidRDefault="00D20064" w:rsidP="00D20064">
      <w:pPr>
        <w:spacing w:after="160" w:line="259" w:lineRule="auto"/>
        <w:jc w:val="left"/>
        <w:rPr>
          <w:rFonts w:eastAsia="Calibri"/>
          <w:sz w:val="24"/>
          <w:lang w:val="fr-FR"/>
        </w:rPr>
      </w:pPr>
      <w:r w:rsidRPr="00742D7F">
        <w:rPr>
          <w:rFonts w:eastAsia="Calibri"/>
          <w:sz w:val="24"/>
          <w:lang w:val="fr-FR"/>
        </w:rPr>
        <w:t xml:space="preserve">Appendix 3: </w:t>
      </w:r>
      <w:r w:rsidRPr="00742D7F">
        <w:rPr>
          <w:rFonts w:eastAsia="Calibri"/>
          <w:sz w:val="24"/>
          <w:lang w:val="fr-FR"/>
        </w:rPr>
        <w:tab/>
      </w:r>
      <w:r w:rsidRPr="00742D7F">
        <w:rPr>
          <w:rFonts w:eastAsia="Calibri"/>
          <w:sz w:val="24"/>
          <w:lang w:val="fr-FR"/>
        </w:rPr>
        <w:tab/>
        <w:t>Tenderer’s Statement</w:t>
      </w:r>
    </w:p>
    <w:p w14:paraId="59879D46" w14:textId="77777777" w:rsidR="00D20064" w:rsidRPr="00742D7F" w:rsidRDefault="00D20064" w:rsidP="00D20064">
      <w:pPr>
        <w:spacing w:after="160" w:line="259" w:lineRule="auto"/>
        <w:jc w:val="left"/>
        <w:rPr>
          <w:rFonts w:eastAsia="Calibri"/>
          <w:sz w:val="24"/>
          <w:lang w:val="fr-FR"/>
        </w:rPr>
      </w:pPr>
      <w:r w:rsidRPr="00742D7F">
        <w:rPr>
          <w:rFonts w:eastAsia="Calibri"/>
          <w:sz w:val="24"/>
          <w:lang w:val="fr-FR"/>
        </w:rPr>
        <w:t xml:space="preserve">Appendix 4: </w:t>
      </w:r>
      <w:r w:rsidRPr="00742D7F">
        <w:rPr>
          <w:rFonts w:eastAsia="Calibri"/>
          <w:sz w:val="24"/>
          <w:lang w:val="fr-FR"/>
        </w:rPr>
        <w:tab/>
      </w:r>
      <w:r w:rsidRPr="00742D7F">
        <w:rPr>
          <w:rFonts w:eastAsia="Calibri"/>
          <w:sz w:val="24"/>
          <w:lang w:val="fr-FR"/>
        </w:rPr>
        <w:tab/>
        <w:t>European Single Procurement Document (ESPD)</w:t>
      </w:r>
    </w:p>
    <w:p w14:paraId="42A97626"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5: </w:t>
      </w:r>
      <w:r w:rsidRPr="00742D7F">
        <w:rPr>
          <w:rFonts w:eastAsia="Calibri"/>
          <w:sz w:val="24"/>
          <w:lang w:val="en-IE"/>
        </w:rPr>
        <w:tab/>
      </w:r>
      <w:r w:rsidRPr="00742D7F">
        <w:rPr>
          <w:rFonts w:eastAsia="Calibri"/>
          <w:sz w:val="24"/>
          <w:lang w:val="en-IE"/>
        </w:rPr>
        <w:tab/>
        <w:t>Declaration as to Personal Circumstances of Tenderer</w:t>
      </w:r>
    </w:p>
    <w:p w14:paraId="7A2662F9"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6: </w:t>
      </w:r>
      <w:r w:rsidRPr="00742D7F">
        <w:rPr>
          <w:rFonts w:eastAsia="Calibri"/>
          <w:sz w:val="24"/>
          <w:lang w:val="en-IE"/>
        </w:rPr>
        <w:tab/>
      </w:r>
      <w:r w:rsidRPr="00742D7F">
        <w:rPr>
          <w:rFonts w:eastAsia="Calibri"/>
          <w:sz w:val="24"/>
          <w:lang w:val="en-IE"/>
        </w:rPr>
        <w:tab/>
        <w:t>Framework Agreement</w:t>
      </w:r>
    </w:p>
    <w:p w14:paraId="2DAFDC20" w14:textId="0789F8C3"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7: </w:t>
      </w:r>
      <w:r w:rsidRPr="00742D7F">
        <w:rPr>
          <w:rFonts w:eastAsia="Calibri"/>
          <w:sz w:val="24"/>
          <w:lang w:val="en-IE"/>
        </w:rPr>
        <w:tab/>
      </w:r>
      <w:r w:rsidRPr="00742D7F">
        <w:rPr>
          <w:rFonts w:eastAsia="Calibri"/>
          <w:sz w:val="24"/>
          <w:lang w:val="en-IE"/>
        </w:rPr>
        <w:tab/>
      </w:r>
      <w:r w:rsidR="00843418" w:rsidRPr="00742D7F">
        <w:rPr>
          <w:rFonts w:eastAsia="Calibri"/>
          <w:sz w:val="24"/>
          <w:lang w:val="en-IE"/>
        </w:rPr>
        <w:t>S</w:t>
      </w:r>
      <w:r w:rsidR="006905A2" w:rsidRPr="00742D7F">
        <w:rPr>
          <w:rFonts w:eastAsia="Calibri"/>
          <w:sz w:val="24"/>
          <w:lang w:val="en-IE"/>
        </w:rPr>
        <w:t>upplies</w:t>
      </w:r>
      <w:r w:rsidR="00843418" w:rsidRPr="00742D7F">
        <w:rPr>
          <w:rFonts w:eastAsia="Calibri"/>
          <w:sz w:val="24"/>
          <w:lang w:val="en-IE"/>
        </w:rPr>
        <w:t xml:space="preserve"> Contract</w:t>
      </w:r>
    </w:p>
    <w:p w14:paraId="4E9C803B" w14:textId="1A1FE9D1" w:rsidR="00843418" w:rsidRPr="00742D7F" w:rsidRDefault="00633265" w:rsidP="00D20064">
      <w:pPr>
        <w:spacing w:after="160" w:line="259" w:lineRule="auto"/>
        <w:jc w:val="left"/>
        <w:rPr>
          <w:rFonts w:eastAsia="Calibri"/>
          <w:sz w:val="24"/>
          <w:lang w:val="en-IE"/>
        </w:rPr>
      </w:pPr>
      <w:r w:rsidRPr="00742D7F">
        <w:rPr>
          <w:rFonts w:eastAsia="Calibri"/>
          <w:sz w:val="24"/>
          <w:lang w:val="en-IE"/>
        </w:rPr>
        <w:t>Appendix 8:</w:t>
      </w:r>
      <w:r w:rsidRPr="00742D7F">
        <w:rPr>
          <w:rFonts w:eastAsia="Calibri"/>
          <w:sz w:val="24"/>
          <w:lang w:val="en-IE"/>
        </w:rPr>
        <w:tab/>
      </w:r>
      <w:r w:rsidRPr="00742D7F">
        <w:rPr>
          <w:rFonts w:eastAsia="Calibri"/>
          <w:sz w:val="24"/>
          <w:lang w:val="en-IE"/>
        </w:rPr>
        <w:tab/>
        <w:t>Confidentially Agreement</w:t>
      </w:r>
    </w:p>
    <w:p w14:paraId="5559A9E0" w14:textId="1724689F" w:rsidR="001836DF" w:rsidRPr="00742D7F" w:rsidRDefault="001836DF" w:rsidP="00D20064">
      <w:pPr>
        <w:spacing w:after="160" w:line="259" w:lineRule="auto"/>
        <w:jc w:val="left"/>
        <w:rPr>
          <w:rFonts w:eastAsia="Calibri"/>
          <w:sz w:val="24"/>
          <w:lang w:val="en-IE"/>
        </w:rPr>
      </w:pPr>
      <w:r w:rsidRPr="00742D7F">
        <w:rPr>
          <w:rFonts w:eastAsia="Calibri"/>
          <w:sz w:val="24"/>
          <w:lang w:val="en-IE"/>
        </w:rPr>
        <w:tab/>
      </w:r>
      <w:r w:rsidRPr="00742D7F">
        <w:rPr>
          <w:rFonts w:eastAsia="Calibri"/>
          <w:sz w:val="24"/>
          <w:lang w:val="en-IE"/>
        </w:rPr>
        <w:tab/>
      </w:r>
    </w:p>
    <w:p w14:paraId="64F031A5" w14:textId="77777777" w:rsidR="00771165" w:rsidRPr="00742D7F" w:rsidRDefault="00DB2F36" w:rsidP="00DB2F36">
      <w:pPr>
        <w:spacing w:after="160" w:line="259" w:lineRule="auto"/>
        <w:rPr>
          <w:sz w:val="24"/>
        </w:rPr>
      </w:pPr>
      <w:r w:rsidRPr="00742D7F">
        <w:rPr>
          <w:sz w:val="24"/>
        </w:rPr>
        <w:br w:type="page"/>
      </w:r>
    </w:p>
    <w:p w14:paraId="6DAD7B74" w14:textId="77777777" w:rsidR="00771165" w:rsidRPr="00514373" w:rsidRDefault="00771165" w:rsidP="00514373">
      <w:pPr>
        <w:pStyle w:val="Heading1"/>
        <w:rPr>
          <w:rFonts w:ascii="Calibri" w:hAnsi="Calibri"/>
        </w:rPr>
      </w:pPr>
      <w:r w:rsidRPr="00514373">
        <w:rPr>
          <w:rFonts w:ascii="Calibri" w:hAnsi="Calibri"/>
        </w:rPr>
        <w:lastRenderedPageBreak/>
        <w:t xml:space="preserve">Part 1: </w:t>
      </w:r>
      <w:r w:rsidR="002F0421">
        <w:rPr>
          <w:rFonts w:ascii="Calibri" w:hAnsi="Calibri"/>
        </w:rPr>
        <w:t xml:space="preserve"> </w:t>
      </w:r>
      <w:r w:rsidRPr="00514373">
        <w:rPr>
          <w:rFonts w:ascii="Calibri" w:hAnsi="Calibri"/>
        </w:rPr>
        <w:t>Introduction</w:t>
      </w:r>
    </w:p>
    <w:tbl>
      <w:tblPr>
        <w:tblW w:w="9837" w:type="pct"/>
        <w:tblLayout w:type="fixed"/>
        <w:tblLook w:val="01E0" w:firstRow="1" w:lastRow="1" w:firstColumn="1" w:lastColumn="1" w:noHBand="0" w:noVBand="0"/>
      </w:tblPr>
      <w:tblGrid>
        <w:gridCol w:w="586"/>
        <w:gridCol w:w="8630"/>
        <w:gridCol w:w="8630"/>
      </w:tblGrid>
      <w:tr w:rsidR="0079420C" w:rsidRPr="00514373" w14:paraId="2929A76F" w14:textId="7979FA82" w:rsidTr="5343B03E">
        <w:tc>
          <w:tcPr>
            <w:tcW w:w="164" w:type="pct"/>
          </w:tcPr>
          <w:p w14:paraId="3365FC4A" w14:textId="77777777" w:rsidR="0079420C" w:rsidRPr="00514373" w:rsidRDefault="0079420C" w:rsidP="00514373">
            <w:pPr>
              <w:rPr>
                <w:color w:val="0000FF"/>
              </w:rPr>
            </w:pPr>
            <w:r w:rsidRPr="00514373">
              <w:rPr>
                <w:color w:val="0000FF"/>
                <w:szCs w:val="22"/>
              </w:rPr>
              <w:t>1.1</w:t>
            </w:r>
            <w:r>
              <w:rPr>
                <w:color w:val="0000FF"/>
                <w:szCs w:val="22"/>
              </w:rPr>
              <w:t xml:space="preserve">  </w:t>
            </w:r>
          </w:p>
        </w:tc>
        <w:tc>
          <w:tcPr>
            <w:tcW w:w="2418" w:type="pct"/>
          </w:tcPr>
          <w:p w14:paraId="6A8C7321" w14:textId="2667067A" w:rsidR="0079420C" w:rsidRDefault="00616733" w:rsidP="00881893">
            <w:pPr>
              <w:spacing w:line="316" w:lineRule="auto"/>
              <w:rPr>
                <w:highlight w:val="lightGray"/>
              </w:rPr>
            </w:pPr>
            <w:r>
              <w:t>Waterford and Wexford</w:t>
            </w:r>
            <w:r w:rsidR="00625A0B">
              <w:t xml:space="preserve"> Education and Training Board </w:t>
            </w:r>
            <w:r>
              <w:t>WW</w:t>
            </w:r>
            <w:r w:rsidR="0079420C">
              <w:t xml:space="preserve">ETB) </w:t>
            </w:r>
            <w:r w:rsidR="0079420C" w:rsidRPr="005B0144">
              <w:t>(the “Contracting Authorit</w:t>
            </w:r>
            <w:r w:rsidR="0079420C">
              <w:t>y</w:t>
            </w:r>
            <w:r w:rsidR="0079420C" w:rsidRPr="005B0144">
              <w:t xml:space="preserve">”) invites tenders (“Tenders”) to this </w:t>
            </w:r>
            <w:r w:rsidR="0079420C">
              <w:t>R</w:t>
            </w:r>
            <w:r w:rsidR="0079420C" w:rsidRPr="005B0144">
              <w:t xml:space="preserve">equest for </w:t>
            </w:r>
            <w:r w:rsidR="0079420C">
              <w:t>T</w:t>
            </w:r>
            <w:r w:rsidR="0079420C" w:rsidRPr="005B0144">
              <w:t xml:space="preserve">enders (“RFT”) from economic operators (“Tenderers”) for </w:t>
            </w:r>
            <w:r w:rsidR="0079420C">
              <w:t xml:space="preserve">the </w:t>
            </w:r>
            <w:r w:rsidR="0079420C" w:rsidRPr="00514373">
              <w:rPr>
                <w:szCs w:val="22"/>
              </w:rPr>
              <w:t xml:space="preserve">appointment to a </w:t>
            </w:r>
            <w:r w:rsidR="006B1117">
              <w:rPr>
                <w:szCs w:val="22"/>
              </w:rPr>
              <w:t>Single Supplier</w:t>
            </w:r>
            <w:r w:rsidR="0079420C" w:rsidRPr="00514373">
              <w:rPr>
                <w:szCs w:val="22"/>
              </w:rPr>
              <w:t xml:space="preserve"> </w:t>
            </w:r>
            <w:r w:rsidR="0079420C">
              <w:rPr>
                <w:szCs w:val="22"/>
              </w:rPr>
              <w:t>F</w:t>
            </w:r>
            <w:r w:rsidR="0079420C" w:rsidRPr="00514373">
              <w:rPr>
                <w:szCs w:val="22"/>
              </w:rPr>
              <w:t>ramework</w:t>
            </w:r>
            <w:r w:rsidR="0079420C">
              <w:rPr>
                <w:szCs w:val="22"/>
              </w:rPr>
              <w:t xml:space="preserve"> A</w:t>
            </w:r>
            <w:r w:rsidR="0079420C" w:rsidRPr="00514373">
              <w:rPr>
                <w:szCs w:val="22"/>
              </w:rPr>
              <w:t>greement</w:t>
            </w:r>
            <w:r w:rsidR="0079420C">
              <w:rPr>
                <w:szCs w:val="22"/>
              </w:rPr>
              <w:t xml:space="preserve"> </w:t>
            </w:r>
            <w:r w:rsidR="0079420C" w:rsidRPr="00514373">
              <w:rPr>
                <w:szCs w:val="22"/>
              </w:rPr>
              <w:t xml:space="preserve">for the </w:t>
            </w:r>
            <w:r w:rsidR="00F902ED">
              <w:rPr>
                <w:szCs w:val="22"/>
              </w:rPr>
              <w:t xml:space="preserve">Supply </w:t>
            </w:r>
            <w:bookmarkStart w:id="1" w:name="_Hlk218789369"/>
            <w:r w:rsidR="00D27EEC">
              <w:rPr>
                <w:szCs w:val="22"/>
              </w:rPr>
              <w:t>of Life Sciences</w:t>
            </w:r>
            <w:r w:rsidR="00A75548">
              <w:rPr>
                <w:szCs w:val="22"/>
              </w:rPr>
              <w:t xml:space="preserve"> </w:t>
            </w:r>
            <w:r w:rsidR="00F902ED">
              <w:rPr>
                <w:szCs w:val="22"/>
              </w:rPr>
              <w:t xml:space="preserve">Equipment </w:t>
            </w:r>
            <w:bookmarkEnd w:id="1"/>
            <w:r w:rsidR="00F902ED">
              <w:rPr>
                <w:szCs w:val="22"/>
              </w:rPr>
              <w:t xml:space="preserve">and Associated Services to Waterford and Wexford Education and Training Board </w:t>
            </w:r>
            <w:r w:rsidR="0079420C" w:rsidRPr="00835338">
              <w:rPr>
                <w:szCs w:val="22"/>
              </w:rPr>
              <w:t xml:space="preserve">in Appendix 1 to this RFT </w:t>
            </w:r>
            <w:r w:rsidR="000C1BFE">
              <w:rPr>
                <w:szCs w:val="22"/>
              </w:rPr>
              <w:t xml:space="preserve">under the various lots </w:t>
            </w:r>
            <w:r w:rsidR="0079420C" w:rsidRPr="00835338">
              <w:rPr>
                <w:szCs w:val="22"/>
              </w:rPr>
              <w:t>(the “S</w:t>
            </w:r>
            <w:r w:rsidR="003D1837" w:rsidRPr="00835338">
              <w:rPr>
                <w:szCs w:val="22"/>
              </w:rPr>
              <w:t>upplie</w:t>
            </w:r>
            <w:r w:rsidR="0079420C" w:rsidRPr="00835338">
              <w:rPr>
                <w:szCs w:val="22"/>
              </w:rPr>
              <w:t>s”).</w:t>
            </w:r>
          </w:p>
        </w:tc>
        <w:tc>
          <w:tcPr>
            <w:tcW w:w="2418" w:type="pct"/>
          </w:tcPr>
          <w:p w14:paraId="578C48C8" w14:textId="77777777" w:rsidR="0079420C" w:rsidRPr="005B0144" w:rsidRDefault="0079420C" w:rsidP="00CE67E3">
            <w:pPr>
              <w:spacing w:line="316" w:lineRule="auto"/>
            </w:pPr>
          </w:p>
        </w:tc>
      </w:tr>
      <w:tr w:rsidR="0079420C" w:rsidRPr="00514373" w14:paraId="08CFCA38" w14:textId="3BD10EBA" w:rsidTr="5343B03E">
        <w:trPr>
          <w:trHeight w:val="958"/>
        </w:trPr>
        <w:tc>
          <w:tcPr>
            <w:tcW w:w="164" w:type="pct"/>
          </w:tcPr>
          <w:p w14:paraId="3E091D20" w14:textId="77777777" w:rsidR="0079420C" w:rsidRPr="00514373" w:rsidRDefault="0079420C" w:rsidP="00514373">
            <w:pPr>
              <w:rPr>
                <w:color w:val="0000FF"/>
              </w:rPr>
            </w:pPr>
            <w:r w:rsidRPr="00514373">
              <w:rPr>
                <w:color w:val="0000FF"/>
                <w:szCs w:val="22"/>
              </w:rPr>
              <w:t>1.2</w:t>
            </w:r>
          </w:p>
        </w:tc>
        <w:tc>
          <w:tcPr>
            <w:tcW w:w="2418" w:type="pct"/>
          </w:tcPr>
          <w:p w14:paraId="7EAF1941" w14:textId="0FB7072F" w:rsidR="0079420C" w:rsidRPr="00575D72" w:rsidRDefault="0079420C" w:rsidP="00EC7363">
            <w:pPr>
              <w:jc w:val="left"/>
            </w:pPr>
            <w:r w:rsidRPr="00575D72">
              <w:t>In summary, the S</w:t>
            </w:r>
            <w:r w:rsidR="000B7CBF">
              <w:t>upplies</w:t>
            </w:r>
            <w:r w:rsidRPr="00575D72">
              <w:t xml:space="preserve"> comprise:</w:t>
            </w:r>
          </w:p>
          <w:p w14:paraId="005DEDA0" w14:textId="039D419B" w:rsidR="002A379A" w:rsidRPr="0091660F" w:rsidRDefault="0079420C" w:rsidP="00EC7363">
            <w:pPr>
              <w:spacing w:line="320" w:lineRule="exact"/>
              <w:jc w:val="left"/>
              <w:rPr>
                <w:bCs/>
                <w:color w:val="000000" w:themeColor="text1"/>
              </w:rPr>
            </w:pPr>
            <w:r w:rsidRPr="00575D72">
              <w:t xml:space="preserve">This public procurement competition relates to the establishment of a </w:t>
            </w:r>
            <w:r w:rsidR="00D263EA">
              <w:t xml:space="preserve">Single Supplier </w:t>
            </w:r>
            <w:r w:rsidRPr="00575D72">
              <w:t xml:space="preserve">Party Framework ("Framework") for the </w:t>
            </w:r>
            <w:r w:rsidR="00F902ED">
              <w:rPr>
                <w:szCs w:val="22"/>
              </w:rPr>
              <w:t>Supply o</w:t>
            </w:r>
            <w:r w:rsidR="00E42F27">
              <w:rPr>
                <w:szCs w:val="22"/>
              </w:rPr>
              <w:t>f</w:t>
            </w:r>
            <w:r w:rsidR="005A68F9">
              <w:rPr>
                <w:szCs w:val="22"/>
              </w:rPr>
              <w:t xml:space="preserve"> </w:t>
            </w:r>
            <w:r w:rsidR="00A75548">
              <w:rPr>
                <w:szCs w:val="22"/>
              </w:rPr>
              <w:t>Lifesciences</w:t>
            </w:r>
            <w:r w:rsidR="00726BF1">
              <w:rPr>
                <w:szCs w:val="22"/>
              </w:rPr>
              <w:t xml:space="preserve"> </w:t>
            </w:r>
            <w:r w:rsidR="00F902ED">
              <w:rPr>
                <w:szCs w:val="22"/>
              </w:rPr>
              <w:t>Equipment and Associated Services to Waterford and Wexford Education and Training Board</w:t>
            </w:r>
            <w:bookmarkStart w:id="2" w:name="_Hlk79667692"/>
            <w:r w:rsidR="00E42F27">
              <w:rPr>
                <w:rFonts w:cs="Calibri"/>
                <w:color w:val="000000" w:themeColor="text1"/>
                <w:szCs w:val="22"/>
                <w:shd w:val="clear" w:color="auto" w:fill="FFFFFF"/>
              </w:rPr>
              <w:t xml:space="preserve">. </w:t>
            </w:r>
          </w:p>
          <w:bookmarkEnd w:id="2"/>
          <w:p w14:paraId="07CCB173" w14:textId="61F46BCC" w:rsidR="00D942BA" w:rsidRPr="00AD2A00" w:rsidRDefault="00D942BA" w:rsidP="00D942BA">
            <w:pPr>
              <w:spacing w:line="320" w:lineRule="exact"/>
              <w:jc w:val="left"/>
              <w:rPr>
                <w:bCs/>
                <w:color w:val="000000" w:themeColor="text1"/>
              </w:rPr>
            </w:pPr>
            <w:r w:rsidRPr="00AD2A00">
              <w:t xml:space="preserve">This public procurement competition relates to the establishment of a Single Supplier Party Framework ("Framework") for the Provision of </w:t>
            </w:r>
            <w:r w:rsidR="00626D24">
              <w:t>Life Sc</w:t>
            </w:r>
            <w:r w:rsidR="00A75548">
              <w:t>iences</w:t>
            </w:r>
            <w:r>
              <w:t xml:space="preserve"> equipment and Associated services</w:t>
            </w:r>
            <w:r w:rsidRPr="00AD2A00">
              <w:t xml:space="preserve"> </w:t>
            </w:r>
            <w:r w:rsidR="00CA4240">
              <w:t>for Waterford Training Centre</w:t>
            </w:r>
            <w:r w:rsidRPr="00AD2A00">
              <w:t xml:space="preserve">. </w:t>
            </w:r>
            <w:r w:rsidR="008E6CB0">
              <w:t xml:space="preserve"> </w:t>
            </w:r>
            <w:r w:rsidR="008E6CB0" w:rsidRPr="00F31B2D">
              <w:t xml:space="preserve">Waterford Training Centre </w:t>
            </w:r>
            <w:r w:rsidR="009F7C62" w:rsidRPr="00F31B2D">
              <w:t xml:space="preserve">runs </w:t>
            </w:r>
            <w:r w:rsidR="0027400B" w:rsidRPr="00F31B2D">
              <w:t>several</w:t>
            </w:r>
            <w:r w:rsidR="009F7C62" w:rsidRPr="00F31B2D">
              <w:t xml:space="preserve"> training specific course</w:t>
            </w:r>
            <w:r w:rsidR="00BB0EB2" w:rsidRPr="00F31B2D">
              <w:t>s to pharmaceutical, biotechnology and medical device companies</w:t>
            </w:r>
            <w:r w:rsidR="00CE0021" w:rsidRPr="00F31B2D">
              <w:t>. Course</w:t>
            </w:r>
            <w:r w:rsidR="00502317" w:rsidRPr="00F31B2D">
              <w:t>s</w:t>
            </w:r>
            <w:r w:rsidR="00CE0021" w:rsidRPr="00F31B2D">
              <w:t xml:space="preserve"> include </w:t>
            </w:r>
            <w:r w:rsidR="0027400B" w:rsidRPr="00F31B2D">
              <w:t>daytime</w:t>
            </w:r>
            <w:r w:rsidR="00502317" w:rsidRPr="00F31B2D">
              <w:t xml:space="preserve"> </w:t>
            </w:r>
            <w:r w:rsidR="00BF6C0C" w:rsidRPr="00F31B2D">
              <w:t xml:space="preserve">courses </w:t>
            </w:r>
            <w:r w:rsidR="002A33FE" w:rsidRPr="00F31B2D">
              <w:t xml:space="preserve">Cleanroom </w:t>
            </w:r>
            <w:r w:rsidR="00754B76" w:rsidRPr="00F31B2D">
              <w:t>and Packaging operations traineeship</w:t>
            </w:r>
            <w:r w:rsidR="00270C08" w:rsidRPr="00F31B2D">
              <w:t xml:space="preserve"> and Life sciences and </w:t>
            </w:r>
            <w:r w:rsidR="0027400B" w:rsidRPr="00F31B2D">
              <w:t>Production</w:t>
            </w:r>
            <w:r w:rsidR="00270C08" w:rsidRPr="00F31B2D">
              <w:t xml:space="preserve"> operations traineeship.</w:t>
            </w:r>
            <w:r w:rsidR="00754B76" w:rsidRPr="00F31B2D">
              <w:t xml:space="preserve"> </w:t>
            </w:r>
            <w:r w:rsidR="00BF6C0C" w:rsidRPr="00F31B2D">
              <w:t xml:space="preserve">Evening courses include Introduction to pharmaceutical industry, continuous </w:t>
            </w:r>
            <w:r w:rsidR="00F54CFE" w:rsidRPr="00F31B2D">
              <w:t>improvement in manufacturing and Quality and good manufacturing practice.</w:t>
            </w:r>
            <w:r w:rsidR="001F59FC" w:rsidRPr="00F31B2D">
              <w:t xml:space="preserve"> </w:t>
            </w:r>
          </w:p>
          <w:p w14:paraId="2730CF84" w14:textId="2D447324" w:rsidR="00933541" w:rsidRDefault="00D942BA" w:rsidP="000E1108">
            <w:pPr>
              <w:pStyle w:val="xmsonormal"/>
            </w:pPr>
            <w:r w:rsidRPr="00C73523">
              <w:rPr>
                <w:rFonts w:asciiTheme="minorHAnsi" w:hAnsiTheme="minorHAnsi" w:cstheme="minorHAnsi"/>
                <w:color w:val="000000" w:themeColor="text1"/>
                <w:sz w:val="22"/>
                <w:szCs w:val="22"/>
                <w:shd w:val="clear" w:color="auto" w:fill="FFFFFF"/>
              </w:rPr>
              <w:t>It</w:t>
            </w:r>
            <w:r w:rsidRPr="00C73523">
              <w:rPr>
                <w:rFonts w:asciiTheme="minorHAnsi" w:hAnsiTheme="minorHAnsi" w:cstheme="minorHAnsi"/>
                <w:color w:val="000000" w:themeColor="text1"/>
                <w:sz w:val="22"/>
                <w:szCs w:val="22"/>
              </w:rPr>
              <w:t xml:space="preserve"> is important to note that the equipment must be fit for purpose meeting the requirements of the </w:t>
            </w:r>
            <w:r w:rsidR="00941EDD" w:rsidRPr="00941EDD">
              <w:rPr>
                <w:rFonts w:asciiTheme="minorHAnsi" w:hAnsiTheme="minorHAnsi" w:cstheme="minorHAnsi"/>
                <w:color w:val="000000" w:themeColor="text1"/>
                <w:sz w:val="22"/>
                <w:szCs w:val="22"/>
              </w:rPr>
              <w:t>instructors</w:t>
            </w:r>
            <w:r w:rsidRPr="00941EDD">
              <w:rPr>
                <w:rFonts w:asciiTheme="minorHAnsi" w:hAnsiTheme="minorHAnsi" w:cstheme="minorHAnsi"/>
                <w:color w:val="000000" w:themeColor="text1"/>
                <w:sz w:val="22"/>
                <w:szCs w:val="22"/>
              </w:rPr>
              <w:t xml:space="preserve"> delivering training to Apprentices/students in a </w:t>
            </w:r>
            <w:r w:rsidR="007534A1" w:rsidRPr="00941EDD">
              <w:rPr>
                <w:rFonts w:asciiTheme="minorHAnsi" w:hAnsiTheme="minorHAnsi" w:cstheme="minorHAnsi"/>
                <w:color w:val="000000" w:themeColor="text1"/>
                <w:sz w:val="22"/>
                <w:szCs w:val="22"/>
              </w:rPr>
              <w:t>trainee workshop</w:t>
            </w:r>
            <w:r w:rsidR="007534A1">
              <w:rPr>
                <w:rFonts w:asciiTheme="minorHAnsi" w:hAnsiTheme="minorHAnsi" w:cstheme="minorHAnsi"/>
                <w:color w:val="000000" w:themeColor="text1"/>
                <w:sz w:val="22"/>
                <w:szCs w:val="22"/>
              </w:rPr>
              <w:t xml:space="preserve"> </w:t>
            </w:r>
            <w:r w:rsidRPr="00C73523">
              <w:rPr>
                <w:rFonts w:asciiTheme="minorHAnsi" w:hAnsiTheme="minorHAnsi" w:cstheme="minorHAnsi"/>
                <w:color w:val="000000" w:themeColor="text1"/>
                <w:sz w:val="22"/>
                <w:szCs w:val="22"/>
              </w:rPr>
              <w:t xml:space="preserve"> </w:t>
            </w:r>
            <w:r w:rsidRPr="00C73523">
              <w:rPr>
                <w:rFonts w:asciiTheme="minorHAnsi" w:hAnsiTheme="minorHAnsi" w:cstheme="minorHAnsi"/>
                <w:sz w:val="22"/>
                <w:szCs w:val="22"/>
                <w:shd w:val="clear" w:color="auto" w:fill="FFFFFF"/>
              </w:rPr>
              <w:t xml:space="preserve"> environment. </w:t>
            </w:r>
            <w:r w:rsidRPr="00C73523">
              <w:rPr>
                <w:rFonts w:asciiTheme="minorHAnsi" w:hAnsiTheme="minorHAnsi" w:cstheme="minorHAnsi"/>
                <w:sz w:val="22"/>
                <w:szCs w:val="22"/>
              </w:rPr>
              <w:t>This list is not exhaustive.</w:t>
            </w:r>
            <w:r w:rsidR="00A85A0B">
              <w:rPr>
                <w:rFonts w:asciiTheme="minorHAnsi" w:hAnsiTheme="minorHAnsi" w:cstheme="minorHAnsi"/>
                <w:sz w:val="22"/>
                <w:szCs w:val="22"/>
              </w:rPr>
              <w:t xml:space="preserve"> </w:t>
            </w:r>
            <w:r w:rsidR="0027400B">
              <w:rPr>
                <w:rFonts w:asciiTheme="minorHAnsi" w:hAnsiTheme="minorHAnsi" w:cstheme="minorHAnsi"/>
                <w:sz w:val="22"/>
                <w:szCs w:val="22"/>
              </w:rPr>
              <w:br/>
            </w:r>
            <w:r w:rsidR="0027400B">
              <w:rPr>
                <w:rFonts w:asciiTheme="minorHAnsi" w:hAnsiTheme="minorHAnsi" w:cstheme="minorHAnsi"/>
                <w:sz w:val="22"/>
                <w:szCs w:val="22"/>
              </w:rPr>
              <w:br/>
            </w:r>
            <w:r w:rsidR="0027400B" w:rsidRPr="00F31B2D">
              <w:rPr>
                <w:rFonts w:asciiTheme="minorHAnsi" w:hAnsiTheme="minorHAnsi" w:cstheme="minorHAnsi"/>
                <w:sz w:val="22"/>
                <w:szCs w:val="22"/>
              </w:rPr>
              <w:t>Please note that some of the equipment required are add ons to</w:t>
            </w:r>
            <w:r w:rsidR="00941EDD" w:rsidRPr="00F31B2D">
              <w:rPr>
                <w:rFonts w:asciiTheme="minorHAnsi" w:hAnsiTheme="minorHAnsi" w:cstheme="minorHAnsi"/>
                <w:sz w:val="22"/>
                <w:szCs w:val="22"/>
              </w:rPr>
              <w:t xml:space="preserve"> </w:t>
            </w:r>
            <w:r w:rsidR="00934214" w:rsidRPr="00F31B2D">
              <w:rPr>
                <w:rFonts w:asciiTheme="minorHAnsi" w:hAnsiTheme="minorHAnsi" w:cstheme="minorHAnsi"/>
                <w:sz w:val="22"/>
                <w:szCs w:val="22"/>
              </w:rPr>
              <w:t xml:space="preserve">the </w:t>
            </w:r>
            <w:r w:rsidR="00941EDD" w:rsidRPr="00F31B2D">
              <w:rPr>
                <w:rFonts w:asciiTheme="minorHAnsi" w:hAnsiTheme="minorHAnsi" w:cstheme="minorHAnsi"/>
                <w:sz w:val="22"/>
                <w:szCs w:val="22"/>
              </w:rPr>
              <w:t>existing smart factory system</w:t>
            </w:r>
            <w:r w:rsidR="00E56BD1" w:rsidRPr="00F31B2D">
              <w:rPr>
                <w:rFonts w:asciiTheme="minorHAnsi" w:hAnsiTheme="minorHAnsi" w:cstheme="minorHAnsi"/>
                <w:sz w:val="22"/>
                <w:szCs w:val="22"/>
              </w:rPr>
              <w:t>, Industrial process control system IPC- 200 emulates a liquid production and bottling plant.</w:t>
            </w:r>
            <w:r w:rsidR="0027400B" w:rsidRPr="00F31B2D">
              <w:rPr>
                <w:rFonts w:asciiTheme="minorHAnsi" w:hAnsiTheme="minorHAnsi" w:cstheme="minorHAnsi"/>
                <w:sz w:val="22"/>
                <w:szCs w:val="22"/>
              </w:rPr>
              <w:t xml:space="preserve"> </w:t>
            </w:r>
            <w:r w:rsidR="00934214" w:rsidRPr="00F31B2D">
              <w:rPr>
                <w:rFonts w:asciiTheme="minorHAnsi" w:hAnsiTheme="minorHAnsi" w:cstheme="minorHAnsi"/>
                <w:sz w:val="22"/>
                <w:szCs w:val="22"/>
              </w:rPr>
              <w:t>All equipment must be compatible with our current system.</w:t>
            </w:r>
            <w:r w:rsidRPr="001B1396">
              <w:rPr>
                <w:rFonts w:asciiTheme="minorHAnsi" w:hAnsiTheme="minorHAnsi" w:cstheme="minorHAnsi"/>
              </w:rPr>
              <w:br/>
            </w:r>
            <w:r w:rsidR="00C4740A">
              <w:rPr>
                <w:rFonts w:asciiTheme="minorHAnsi" w:hAnsiTheme="minorHAnsi" w:cstheme="minorHAnsi"/>
              </w:rPr>
              <w:br/>
            </w:r>
            <w:r w:rsidR="007F1155" w:rsidRPr="00197264">
              <w:rPr>
                <w:rFonts w:asciiTheme="minorHAnsi" w:hAnsiTheme="minorHAnsi" w:cstheme="minorHAnsi"/>
                <w:sz w:val="22"/>
                <w:szCs w:val="22"/>
                <w:shd w:val="clear" w:color="auto" w:fill="FFFFFF"/>
              </w:rPr>
              <w:t xml:space="preserve">The tender is divided </w:t>
            </w:r>
            <w:r w:rsidR="00934214" w:rsidRPr="00197264">
              <w:rPr>
                <w:rFonts w:asciiTheme="minorHAnsi" w:hAnsiTheme="minorHAnsi" w:cstheme="minorHAnsi"/>
                <w:sz w:val="22"/>
                <w:szCs w:val="22"/>
                <w:shd w:val="clear" w:color="auto" w:fill="FFFFFF"/>
              </w:rPr>
              <w:t>into 6</w:t>
            </w:r>
            <w:r w:rsidR="007F1155" w:rsidRPr="00197264">
              <w:rPr>
                <w:rFonts w:asciiTheme="minorHAnsi" w:hAnsiTheme="minorHAnsi" w:cstheme="minorHAnsi"/>
                <w:sz w:val="22"/>
                <w:szCs w:val="22"/>
                <w:shd w:val="clear" w:color="auto" w:fill="FFFFFF"/>
              </w:rPr>
              <w:t xml:space="preserve"> Lots. Tenderers may submit proposals for one or more lots and must be clear on which lots they are tendering for in their response. The minimum contract awarded will be one Lot.  The quantities may also be varied depending on the funding available.  Tenderers may tender for one or several lots</w:t>
            </w:r>
            <w:r w:rsidR="007F1155" w:rsidRPr="007F1155">
              <w:rPr>
                <w:rFonts w:asciiTheme="minorHAnsi" w:hAnsiTheme="minorHAnsi" w:cstheme="minorHAnsi"/>
              </w:rPr>
              <w:t>.</w:t>
            </w:r>
            <w:r w:rsidR="00B00A76">
              <w:rPr>
                <w:rFonts w:asciiTheme="minorHAnsi" w:hAnsiTheme="minorHAnsi" w:cstheme="minorHAnsi"/>
              </w:rPr>
              <w:br/>
            </w:r>
            <w:r w:rsidR="00B00A76">
              <w:rPr>
                <w:rFonts w:asciiTheme="minorHAnsi" w:hAnsiTheme="minorHAnsi" w:cstheme="minorHAnsi"/>
              </w:rPr>
              <w:br/>
            </w:r>
            <w:bookmarkStart w:id="3" w:name="_Hlk79742304"/>
            <w:r w:rsidR="00B00A76" w:rsidRPr="00197264">
              <w:rPr>
                <w:rFonts w:asciiTheme="minorHAnsi" w:hAnsiTheme="minorHAnsi" w:cstheme="minorHAnsi"/>
                <w:sz w:val="22"/>
                <w:szCs w:val="22"/>
                <w:shd w:val="clear" w:color="auto" w:fill="FFFFFF"/>
              </w:rPr>
              <w:t xml:space="preserve">The </w:t>
            </w:r>
            <w:r w:rsidR="00187C5E" w:rsidRPr="00197264">
              <w:rPr>
                <w:rFonts w:asciiTheme="minorHAnsi" w:hAnsiTheme="minorHAnsi" w:cstheme="minorHAnsi"/>
                <w:sz w:val="22"/>
                <w:szCs w:val="22"/>
                <w:shd w:val="clear" w:color="auto" w:fill="FFFFFF"/>
              </w:rPr>
              <w:t>s</w:t>
            </w:r>
            <w:r w:rsidR="000E1108" w:rsidRPr="00197264">
              <w:rPr>
                <w:rFonts w:asciiTheme="minorHAnsi" w:hAnsiTheme="minorHAnsi" w:cstheme="minorHAnsi"/>
                <w:sz w:val="22"/>
                <w:szCs w:val="22"/>
                <w:shd w:val="clear" w:color="auto" w:fill="FFFFFF"/>
              </w:rPr>
              <w:t>ix</w:t>
            </w:r>
            <w:r w:rsidR="00187C5E" w:rsidRPr="00197264">
              <w:rPr>
                <w:rFonts w:asciiTheme="minorHAnsi" w:hAnsiTheme="minorHAnsi" w:cstheme="minorHAnsi"/>
                <w:sz w:val="22"/>
                <w:szCs w:val="22"/>
                <w:shd w:val="clear" w:color="auto" w:fill="FFFFFF"/>
              </w:rPr>
              <w:t xml:space="preserve"> </w:t>
            </w:r>
            <w:r w:rsidR="00B00A76" w:rsidRPr="00197264">
              <w:rPr>
                <w:rFonts w:asciiTheme="minorHAnsi" w:hAnsiTheme="minorHAnsi" w:cstheme="minorHAnsi"/>
                <w:sz w:val="22"/>
                <w:szCs w:val="22"/>
                <w:shd w:val="clear" w:color="auto" w:fill="FFFFFF"/>
              </w:rPr>
              <w:t>lots are as follows:</w:t>
            </w:r>
            <w:r w:rsidR="00F63AD9">
              <w:rPr>
                <w:rFonts w:asciiTheme="minorHAnsi" w:hAnsiTheme="minorHAnsi" w:cstheme="minorHAnsi"/>
              </w:rPr>
              <w:br/>
            </w:r>
            <w:r w:rsidR="00B00A76" w:rsidRPr="00DD2CD8">
              <w:rPr>
                <w:rFonts w:asciiTheme="minorHAnsi" w:hAnsiTheme="minorHAnsi" w:cstheme="minorHAnsi"/>
                <w:sz w:val="28"/>
                <w:szCs w:val="28"/>
              </w:rPr>
              <w:br/>
            </w:r>
            <w:r w:rsidR="00B00A76" w:rsidRPr="002767CE">
              <w:rPr>
                <w:rFonts w:asciiTheme="minorHAnsi" w:hAnsiTheme="minorHAnsi" w:cstheme="minorHAnsi"/>
                <w:b/>
                <w:bCs/>
                <w:sz w:val="32"/>
                <w:szCs w:val="32"/>
              </w:rPr>
              <w:t>Lot 1</w:t>
            </w:r>
            <w:r w:rsidR="00B00A76" w:rsidRPr="002767CE">
              <w:rPr>
                <w:rFonts w:asciiTheme="minorHAnsi" w:hAnsiTheme="minorHAnsi" w:cstheme="minorHAnsi"/>
                <w:sz w:val="32"/>
                <w:szCs w:val="32"/>
              </w:rPr>
              <w:t xml:space="preserve"> </w:t>
            </w:r>
            <w:r w:rsidR="000E1108" w:rsidRPr="002767CE">
              <w:rPr>
                <w:rFonts w:asciiTheme="minorHAnsi" w:hAnsiTheme="minorHAnsi" w:cstheme="minorHAnsi"/>
                <w:b/>
                <w:bCs/>
                <w:sz w:val="32"/>
                <w:szCs w:val="32"/>
              </w:rPr>
              <w:t>Instrumentation and Process Control Training Kit</w:t>
            </w:r>
            <w:r w:rsidR="00143474" w:rsidRPr="002767CE">
              <w:rPr>
                <w:rFonts w:asciiTheme="minorHAnsi" w:hAnsiTheme="minorHAnsi" w:cstheme="minorHAnsi"/>
                <w:b/>
                <w:bCs/>
                <w:sz w:val="32"/>
                <w:szCs w:val="32"/>
              </w:rPr>
              <w:t xml:space="preserve"> </w:t>
            </w:r>
            <w:r w:rsidR="004F587A" w:rsidRPr="002767CE">
              <w:rPr>
                <w:rFonts w:asciiTheme="minorHAnsi" w:hAnsiTheme="minorHAnsi" w:cstheme="minorHAnsi"/>
                <w:b/>
                <w:bCs/>
                <w:sz w:val="32"/>
                <w:szCs w:val="32"/>
              </w:rPr>
              <w:t>– Quantity 1</w:t>
            </w:r>
            <w:r w:rsidR="00F63485" w:rsidRPr="00D678AC">
              <w:rPr>
                <w:rFonts w:asciiTheme="minorHAnsi" w:hAnsiTheme="minorHAnsi" w:cstheme="minorHAnsi"/>
              </w:rPr>
              <w:br/>
            </w:r>
          </w:p>
          <w:p w14:paraId="4D665C7E" w14:textId="77777777" w:rsidR="00D678AC" w:rsidRDefault="00D678AC" w:rsidP="00D678AC">
            <w:pPr>
              <w:jc w:val="left"/>
            </w:pPr>
            <w:r>
              <w:t>The trainer will consist of a frame with an extruded aluminium structure on which all the pneumatic, electrical and control components will be integrated, necessary to carry out the activities proposed in the training practices manual on instrumentation and process control, which accompanies the equipment.</w:t>
            </w:r>
          </w:p>
          <w:p w14:paraId="6AF721EA" w14:textId="77777777" w:rsidR="00D678AC" w:rsidRDefault="00D678AC" w:rsidP="00D678AC">
            <w:pPr>
              <w:jc w:val="left"/>
            </w:pPr>
          </w:p>
          <w:p w14:paraId="25DD0D8A" w14:textId="77777777" w:rsidR="00D678AC" w:rsidRDefault="00D678AC" w:rsidP="00D678AC">
            <w:pPr>
              <w:jc w:val="left"/>
            </w:pPr>
            <w:r>
              <w:t>The system will integrate access points to the devices, allowing students to connect all circuit components directly or via terminal strips, as well as to perform electrical measurements.</w:t>
            </w:r>
          </w:p>
          <w:p w14:paraId="2C5D209B" w14:textId="77777777" w:rsidR="00D678AC" w:rsidRDefault="00D678AC" w:rsidP="00D678AC">
            <w:pPr>
              <w:jc w:val="left"/>
            </w:pPr>
          </w:p>
          <w:p w14:paraId="0BB89A00" w14:textId="77777777" w:rsidR="00D678AC" w:rsidRDefault="00D678AC" w:rsidP="00D678AC">
            <w:pPr>
              <w:jc w:val="left"/>
            </w:pPr>
            <w:r>
              <w:t>The system will allow the complete control and monitoring of the process through a control panel and/or HMI. All variables may be accessed from this panel, reproducing the operation in an industrial environment.</w:t>
            </w:r>
          </w:p>
          <w:p w14:paraId="43F8B49D" w14:textId="77777777" w:rsidR="00D678AC" w:rsidRDefault="00D678AC" w:rsidP="00D678AC">
            <w:pPr>
              <w:jc w:val="left"/>
            </w:pPr>
          </w:p>
          <w:p w14:paraId="3735B0DF" w14:textId="77777777" w:rsidR="00D678AC" w:rsidRDefault="00D678AC" w:rsidP="00D678AC">
            <w:pPr>
              <w:jc w:val="left"/>
            </w:pPr>
            <w:r>
              <w:t>The structure of this instrumentation and process control trainer will incorporate a set of wheels, bolted to its base, which will allow it to be easily moved from one point to another.</w:t>
            </w:r>
          </w:p>
          <w:p w14:paraId="21CF1994" w14:textId="77777777" w:rsidR="00D678AC" w:rsidRDefault="00D678AC" w:rsidP="00D678AC">
            <w:pPr>
              <w:jc w:val="left"/>
            </w:pPr>
          </w:p>
          <w:p w14:paraId="21150FF2" w14:textId="77777777" w:rsidR="00D678AC" w:rsidRDefault="00D678AC" w:rsidP="00D678AC">
            <w:pPr>
              <w:jc w:val="left"/>
            </w:pPr>
            <w:r>
              <w:t>The components arranged in the structure will be fastened to the structure by means of bolted connections.</w:t>
            </w:r>
          </w:p>
          <w:p w14:paraId="40116DD6" w14:textId="77777777" w:rsidR="00D678AC" w:rsidRDefault="00D678AC" w:rsidP="00D678AC">
            <w:pPr>
              <w:jc w:val="left"/>
            </w:pPr>
          </w:p>
          <w:p w14:paraId="77AF8A0C" w14:textId="6EA55382" w:rsidR="00D678AC" w:rsidRDefault="00D678AC" w:rsidP="00D678AC">
            <w:pPr>
              <w:jc w:val="left"/>
            </w:pPr>
            <w:r>
              <w:t xml:space="preserve">All </w:t>
            </w:r>
            <w:r>
              <w:rPr>
                <w:b/>
              </w:rPr>
              <w:t xml:space="preserve">components will be </w:t>
            </w:r>
            <w:r w:rsidR="00E3286F">
              <w:rPr>
                <w:b/>
              </w:rPr>
              <w:t>industrial</w:t>
            </w:r>
            <w:r w:rsidR="00E3286F">
              <w:t xml:space="preserve"> and</w:t>
            </w:r>
            <w:r>
              <w:t xml:space="preserve"> comply with electrical safety standards.</w:t>
            </w:r>
          </w:p>
          <w:p w14:paraId="244FF05D" w14:textId="77777777" w:rsidR="00D678AC" w:rsidRDefault="00D678AC" w:rsidP="00D678AC">
            <w:pPr>
              <w:jc w:val="left"/>
            </w:pPr>
          </w:p>
          <w:p w14:paraId="29C4D8F5" w14:textId="77777777" w:rsidR="00D678AC" w:rsidRDefault="00D678AC" w:rsidP="00D678AC">
            <w:pPr>
              <w:jc w:val="left"/>
            </w:pPr>
            <w:r>
              <w:t xml:space="preserve">The trainer will be accompanied by a </w:t>
            </w:r>
            <w:r>
              <w:rPr>
                <w:b/>
              </w:rPr>
              <w:t>Practice Manual</w:t>
            </w:r>
            <w:r>
              <w:t xml:space="preserve"> for training in instrumentation and process control. It will be supplied in physical and digital format and will include a collection of theoretical-practical activities, proposed for the student in the field of open-loop and closed-loop process control, PID control, etc.</w:t>
            </w:r>
          </w:p>
          <w:p w14:paraId="7FC3F92E" w14:textId="77777777" w:rsidR="00D678AC" w:rsidRDefault="00D678AC" w:rsidP="00D678AC">
            <w:pPr>
              <w:jc w:val="left"/>
            </w:pPr>
            <w:r>
              <w:t>The topics covered will be as follows:</w:t>
            </w:r>
          </w:p>
          <w:p w14:paraId="1C3B532C" w14:textId="77777777" w:rsidR="00D678AC" w:rsidRDefault="00D678AC">
            <w:pPr>
              <w:numPr>
                <w:ilvl w:val="0"/>
                <w:numId w:val="31"/>
              </w:numPr>
              <w:spacing w:after="0" w:line="360" w:lineRule="auto"/>
              <w:jc w:val="left"/>
            </w:pPr>
            <w:r>
              <w:t>Theoretical instrumentation and control concepts</w:t>
            </w:r>
          </w:p>
          <w:p w14:paraId="2AF28365" w14:textId="77777777" w:rsidR="00D678AC" w:rsidRDefault="00D678AC">
            <w:pPr>
              <w:numPr>
                <w:ilvl w:val="1"/>
                <w:numId w:val="31"/>
              </w:numPr>
              <w:spacing w:after="0" w:line="360" w:lineRule="auto"/>
              <w:jc w:val="left"/>
            </w:pPr>
            <w:r>
              <w:t>PID systems</w:t>
            </w:r>
          </w:p>
          <w:p w14:paraId="34A78D50" w14:textId="77777777" w:rsidR="00D678AC" w:rsidRDefault="00D678AC">
            <w:pPr>
              <w:numPr>
                <w:ilvl w:val="1"/>
                <w:numId w:val="31"/>
              </w:numPr>
              <w:spacing w:after="0" w:line="360" w:lineRule="auto"/>
              <w:jc w:val="left"/>
            </w:pPr>
            <w:r>
              <w:t>Electrical connections</w:t>
            </w:r>
          </w:p>
          <w:p w14:paraId="1AE504D1" w14:textId="77777777" w:rsidR="00D678AC" w:rsidRDefault="00D678AC">
            <w:pPr>
              <w:numPr>
                <w:ilvl w:val="1"/>
                <w:numId w:val="31"/>
              </w:numPr>
              <w:spacing w:after="0" w:line="360" w:lineRule="auto"/>
              <w:jc w:val="left"/>
            </w:pPr>
            <w:r>
              <w:t>Trend Viewer</w:t>
            </w:r>
          </w:p>
          <w:p w14:paraId="5EF675BA" w14:textId="77777777" w:rsidR="00D678AC" w:rsidRDefault="00D678AC">
            <w:pPr>
              <w:numPr>
                <w:ilvl w:val="0"/>
                <w:numId w:val="31"/>
              </w:numPr>
              <w:spacing w:after="0" w:line="360" w:lineRule="auto"/>
              <w:jc w:val="left"/>
            </w:pPr>
            <w:r>
              <w:t>Introduction to process control</w:t>
            </w:r>
          </w:p>
          <w:p w14:paraId="300F5C6E" w14:textId="77777777" w:rsidR="00D678AC" w:rsidRDefault="00D678AC">
            <w:pPr>
              <w:numPr>
                <w:ilvl w:val="0"/>
                <w:numId w:val="31"/>
              </w:numPr>
              <w:spacing w:after="0" w:line="360" w:lineRule="auto"/>
              <w:jc w:val="left"/>
            </w:pPr>
            <w:r>
              <w:t>Open-loop and closed-loop control</w:t>
            </w:r>
          </w:p>
          <w:p w14:paraId="5859A51A" w14:textId="77777777" w:rsidR="00D678AC" w:rsidRDefault="00D678AC">
            <w:pPr>
              <w:numPr>
                <w:ilvl w:val="1"/>
                <w:numId w:val="31"/>
              </w:numPr>
              <w:spacing w:after="0" w:line="360" w:lineRule="auto"/>
              <w:jc w:val="left"/>
            </w:pPr>
            <w:r>
              <w:t>Pressure</w:t>
            </w:r>
          </w:p>
          <w:p w14:paraId="021FB8AE" w14:textId="77777777" w:rsidR="00D678AC" w:rsidRDefault="00D678AC">
            <w:pPr>
              <w:numPr>
                <w:ilvl w:val="1"/>
                <w:numId w:val="31"/>
              </w:numPr>
              <w:spacing w:after="0" w:line="360" w:lineRule="auto"/>
              <w:jc w:val="left"/>
            </w:pPr>
            <w:r>
              <w:t>Level</w:t>
            </w:r>
          </w:p>
          <w:p w14:paraId="15FCA3B6" w14:textId="77777777" w:rsidR="00D678AC" w:rsidRDefault="00D678AC">
            <w:pPr>
              <w:numPr>
                <w:ilvl w:val="1"/>
                <w:numId w:val="31"/>
              </w:numPr>
              <w:spacing w:after="0" w:line="360" w:lineRule="auto"/>
              <w:jc w:val="left"/>
            </w:pPr>
            <w:r>
              <w:t>Flow rate</w:t>
            </w:r>
          </w:p>
          <w:p w14:paraId="18212EF3" w14:textId="77777777" w:rsidR="00D678AC" w:rsidRDefault="00D678AC">
            <w:pPr>
              <w:numPr>
                <w:ilvl w:val="1"/>
                <w:numId w:val="31"/>
              </w:numPr>
              <w:spacing w:after="0" w:line="360" w:lineRule="auto"/>
              <w:jc w:val="left"/>
            </w:pPr>
            <w:r>
              <w:t>Temperature (optional)</w:t>
            </w:r>
          </w:p>
          <w:p w14:paraId="4C12E2BD" w14:textId="77777777" w:rsidR="00D678AC" w:rsidRDefault="00D678AC" w:rsidP="00D678AC">
            <w:pPr>
              <w:jc w:val="left"/>
            </w:pPr>
          </w:p>
          <w:p w14:paraId="13788FC5" w14:textId="77777777" w:rsidR="006A7138" w:rsidRDefault="006A7138" w:rsidP="00D678AC">
            <w:pPr>
              <w:jc w:val="left"/>
              <w:rPr>
                <w:b/>
                <w:sz w:val="28"/>
              </w:rPr>
            </w:pPr>
          </w:p>
          <w:p w14:paraId="3AB76C6D" w14:textId="77777777" w:rsidR="006A7138" w:rsidRDefault="006A7138" w:rsidP="00D678AC">
            <w:pPr>
              <w:jc w:val="left"/>
              <w:rPr>
                <w:b/>
                <w:sz w:val="28"/>
              </w:rPr>
            </w:pPr>
          </w:p>
          <w:p w14:paraId="62493B2B" w14:textId="77777777" w:rsidR="006A7138" w:rsidRDefault="006A7138" w:rsidP="00D678AC">
            <w:pPr>
              <w:jc w:val="left"/>
              <w:rPr>
                <w:b/>
                <w:sz w:val="28"/>
              </w:rPr>
            </w:pPr>
          </w:p>
          <w:p w14:paraId="122571F4" w14:textId="77777777" w:rsidR="006A7138" w:rsidRDefault="006A7138" w:rsidP="00D678AC">
            <w:pPr>
              <w:jc w:val="left"/>
              <w:rPr>
                <w:b/>
                <w:sz w:val="28"/>
              </w:rPr>
            </w:pPr>
          </w:p>
          <w:p w14:paraId="0B914AEC" w14:textId="2E6FCD58" w:rsidR="00D678AC" w:rsidRDefault="00D678AC" w:rsidP="00D678AC">
            <w:pPr>
              <w:jc w:val="left"/>
            </w:pPr>
            <w:r>
              <w:rPr>
                <w:b/>
                <w:sz w:val="28"/>
              </w:rPr>
              <w:t>SPECIFICATION OF THE INTEGRAL PARTS OF THE TRAINER</w:t>
            </w:r>
          </w:p>
          <w:p w14:paraId="5FF4068A" w14:textId="77777777" w:rsidR="00D678AC" w:rsidRDefault="00D678AC" w:rsidP="00D678AC">
            <w:pPr>
              <w:jc w:val="left"/>
            </w:pPr>
          </w:p>
          <w:p w14:paraId="2FABCEED" w14:textId="77777777" w:rsidR="00D678AC" w:rsidRDefault="00D678AC" w:rsidP="00D678AC">
            <w:pPr>
              <w:jc w:val="left"/>
            </w:pPr>
            <w:r>
              <w:rPr>
                <w:b/>
                <w:color w:val="000000"/>
                <w:sz w:val="28"/>
              </w:rPr>
              <w:t>A.- STRUCTURE OF THE TRAINER.</w:t>
            </w:r>
          </w:p>
          <w:p w14:paraId="6D2E1810" w14:textId="77777777" w:rsidR="00D678AC" w:rsidRDefault="00D678AC" w:rsidP="00D678AC">
            <w:pPr>
              <w:jc w:val="left"/>
            </w:pPr>
          </w:p>
          <w:p w14:paraId="1C5DFFF9" w14:textId="77777777" w:rsidR="00D678AC" w:rsidRDefault="00D678AC">
            <w:pPr>
              <w:numPr>
                <w:ilvl w:val="0"/>
                <w:numId w:val="31"/>
              </w:numPr>
              <w:spacing w:after="0" w:line="360" w:lineRule="auto"/>
              <w:jc w:val="left"/>
            </w:pPr>
            <w:r>
              <w:t>Dimensions: 122 x 76,5 x 193 cm.</w:t>
            </w:r>
          </w:p>
          <w:p w14:paraId="5D31A522" w14:textId="77777777" w:rsidR="00D678AC" w:rsidRDefault="00D678AC">
            <w:pPr>
              <w:numPr>
                <w:ilvl w:val="0"/>
                <w:numId w:val="31"/>
              </w:numPr>
              <w:spacing w:after="0" w:line="360" w:lineRule="auto"/>
              <w:jc w:val="left"/>
            </w:pPr>
            <w:r>
              <w:t>Weight: 160 kg</w:t>
            </w:r>
          </w:p>
          <w:p w14:paraId="5498F399" w14:textId="77777777" w:rsidR="00D678AC" w:rsidRDefault="00D678AC">
            <w:pPr>
              <w:numPr>
                <w:ilvl w:val="0"/>
                <w:numId w:val="31"/>
              </w:numPr>
              <w:spacing w:after="0" w:line="360" w:lineRule="auto"/>
              <w:jc w:val="left"/>
            </w:pPr>
            <w:r>
              <w:rPr>
                <w:rFonts w:ascii="Segoe UI" w:hAnsi="Segoe UI"/>
                <w:sz w:val="21"/>
              </w:rPr>
              <w:t xml:space="preserve"> </w:t>
            </w:r>
            <w:r>
              <w:t>Extruded aluminium structure.</w:t>
            </w:r>
          </w:p>
          <w:p w14:paraId="0AC62427" w14:textId="77777777" w:rsidR="00D678AC" w:rsidRDefault="00D678AC" w:rsidP="00D678AC">
            <w:pPr>
              <w:jc w:val="left"/>
            </w:pPr>
          </w:p>
          <w:p w14:paraId="6E65B166" w14:textId="77777777" w:rsidR="00D678AC" w:rsidRDefault="00D678AC" w:rsidP="00D678AC">
            <w:pPr>
              <w:ind w:firstLine="720"/>
              <w:jc w:val="left"/>
            </w:pPr>
            <w:r>
              <w:rPr>
                <w:b/>
              </w:rPr>
              <w:t>A1.- INTEGRAL PARTS</w:t>
            </w:r>
          </w:p>
          <w:p w14:paraId="4E538FF6" w14:textId="77777777" w:rsidR="00D678AC" w:rsidRDefault="00D678AC" w:rsidP="00D678AC">
            <w:pPr>
              <w:ind w:firstLine="720"/>
              <w:jc w:val="left"/>
            </w:pPr>
            <w:r>
              <w:t>A. Aluminium extrusion frame.</w:t>
            </w:r>
          </w:p>
          <w:p w14:paraId="76C6BE95" w14:textId="77777777" w:rsidR="00D678AC" w:rsidRDefault="00D678AC" w:rsidP="00D678AC">
            <w:pPr>
              <w:ind w:firstLine="720"/>
              <w:jc w:val="left"/>
            </w:pPr>
            <w:r>
              <w:t>B. General power selector.</w:t>
            </w:r>
          </w:p>
          <w:p w14:paraId="418A61C0" w14:textId="77777777" w:rsidR="00D678AC" w:rsidRDefault="00D678AC" w:rsidP="00D678AC">
            <w:pPr>
              <w:ind w:firstLine="720"/>
              <w:jc w:val="left"/>
            </w:pPr>
            <w:r>
              <w:t>C. Emergency stop button.</w:t>
            </w:r>
          </w:p>
          <w:p w14:paraId="74D4D3E5" w14:textId="77777777" w:rsidR="00D678AC" w:rsidRDefault="00D678AC" w:rsidP="00D678AC">
            <w:pPr>
              <w:ind w:firstLine="720"/>
              <w:jc w:val="left"/>
            </w:pPr>
            <w:r>
              <w:t>D. Pump start/stop pushbuttons.</w:t>
            </w:r>
          </w:p>
          <w:p w14:paraId="23D1ED88" w14:textId="77777777" w:rsidR="00D678AC" w:rsidRDefault="00D678AC" w:rsidP="00D678AC">
            <w:pPr>
              <w:ind w:firstLine="720"/>
              <w:jc w:val="left"/>
            </w:pPr>
            <w:r>
              <w:t>E. PID controller.</w:t>
            </w:r>
          </w:p>
          <w:p w14:paraId="47923F44" w14:textId="77777777" w:rsidR="00D678AC" w:rsidRDefault="00D678AC" w:rsidP="00D678AC">
            <w:pPr>
              <w:ind w:firstLine="720"/>
              <w:jc w:val="left"/>
            </w:pPr>
            <w:r>
              <w:t>F. Current meter, 4-20 mA, from analogue control loop.</w:t>
            </w:r>
          </w:p>
          <w:p w14:paraId="5091EAC5" w14:textId="77777777" w:rsidR="00D678AC" w:rsidRDefault="00D678AC" w:rsidP="00D678AC">
            <w:pPr>
              <w:ind w:firstLine="720"/>
              <w:jc w:val="left"/>
            </w:pPr>
            <w:r>
              <w:t>G. Current meter, 4-20 mA, of digital control loop.</w:t>
            </w:r>
          </w:p>
          <w:p w14:paraId="08E863F5" w14:textId="33802F1A" w:rsidR="00D678AC" w:rsidRDefault="00D678AC" w:rsidP="00D678AC">
            <w:pPr>
              <w:ind w:firstLine="720"/>
              <w:jc w:val="left"/>
            </w:pPr>
            <w:r>
              <w:t>H. Differential pressure transmitter (HART) (optional add-on B).</w:t>
            </w:r>
          </w:p>
          <w:p w14:paraId="564F600E" w14:textId="77777777" w:rsidR="00D678AC" w:rsidRDefault="00D678AC" w:rsidP="00D678AC">
            <w:pPr>
              <w:ind w:firstLine="720"/>
              <w:jc w:val="left"/>
            </w:pPr>
            <w:r>
              <w:t>I. Flow Transmitter 2</w:t>
            </w:r>
            <w:r>
              <w:rPr>
                <w:rFonts w:ascii="Cambria Math" w:hAnsi="Cambria Math"/>
              </w:rPr>
              <w:t>‑</w:t>
            </w:r>
            <w:r>
              <w:t>16 L/min, 4‑20 mA Current Signal.</w:t>
            </w:r>
          </w:p>
          <w:p w14:paraId="3E24DFD0" w14:textId="77777777" w:rsidR="00D678AC" w:rsidRDefault="00D678AC" w:rsidP="00D678AC">
            <w:pPr>
              <w:ind w:firstLine="720"/>
              <w:jc w:val="left"/>
            </w:pPr>
            <w:r>
              <w:t>J. Three-phase motor and pump.</w:t>
            </w:r>
          </w:p>
          <w:p w14:paraId="27AB0987" w14:textId="77777777" w:rsidR="00D678AC" w:rsidRDefault="00D678AC" w:rsidP="00D678AC">
            <w:pPr>
              <w:ind w:firstLine="720"/>
              <w:jc w:val="left"/>
            </w:pPr>
            <w:r>
              <w:t>K. Flow indicator.</w:t>
            </w:r>
          </w:p>
          <w:p w14:paraId="67994726" w14:textId="77777777" w:rsidR="00D678AC" w:rsidRDefault="00D678AC" w:rsidP="00D678AC">
            <w:pPr>
              <w:ind w:firstLine="720"/>
              <w:jc w:val="left"/>
            </w:pPr>
            <w:r>
              <w:t>L. 25 litre water tank.</w:t>
            </w:r>
          </w:p>
          <w:p w14:paraId="7E4B651A" w14:textId="77777777" w:rsidR="00D678AC" w:rsidRDefault="00D678AC" w:rsidP="00D678AC">
            <w:pPr>
              <w:ind w:firstLine="720"/>
              <w:jc w:val="left"/>
            </w:pPr>
            <w:r>
              <w:t>M. Vessel / process column.</w:t>
            </w:r>
          </w:p>
          <w:p w14:paraId="2D7290A8" w14:textId="77777777" w:rsidR="00D678AC" w:rsidRDefault="00D678AC" w:rsidP="00D678AC">
            <w:pPr>
              <w:ind w:firstLine="720"/>
              <w:jc w:val="left"/>
            </w:pPr>
            <w:r>
              <w:t>N. 25 PSI Relief/Safety Valve.</w:t>
            </w:r>
          </w:p>
          <w:p w14:paraId="1F243A66" w14:textId="77777777" w:rsidR="00D678AC" w:rsidRDefault="00D678AC" w:rsidP="00D678AC">
            <w:pPr>
              <w:ind w:firstLine="720"/>
              <w:jc w:val="left"/>
            </w:pPr>
            <w:r>
              <w:t>O. Pressure Gauge 0</w:t>
            </w:r>
            <w:r>
              <w:rPr>
                <w:rFonts w:ascii="Cambria Math" w:hAnsi="Cambria Math"/>
              </w:rPr>
              <w:t>‑</w:t>
            </w:r>
            <w:r>
              <w:t>30 PSI.</w:t>
            </w:r>
          </w:p>
          <w:p w14:paraId="4BE12BD4" w14:textId="6388CF10" w:rsidR="00D678AC" w:rsidRDefault="00D678AC" w:rsidP="00D678AC">
            <w:pPr>
              <w:ind w:firstLine="720"/>
              <w:jc w:val="left"/>
            </w:pPr>
            <w:r>
              <w:t xml:space="preserve">P. Pressure </w:t>
            </w:r>
            <w:r w:rsidR="00B17E25">
              <w:t>G</w:t>
            </w:r>
            <w:r>
              <w:t>auge 0</w:t>
            </w:r>
            <w:r>
              <w:rPr>
                <w:rFonts w:ascii="Cambria Math" w:hAnsi="Cambria Math"/>
              </w:rPr>
              <w:t>‑</w:t>
            </w:r>
            <w:r>
              <w:t>15 PSI.</w:t>
            </w:r>
          </w:p>
          <w:p w14:paraId="185B3684" w14:textId="77777777" w:rsidR="00D678AC" w:rsidRDefault="00D678AC" w:rsidP="00D678AC">
            <w:pPr>
              <w:ind w:firstLine="720"/>
              <w:jc w:val="left"/>
            </w:pPr>
            <w:r>
              <w:t>Q. Fittings for connection to pressure transmitters.</w:t>
            </w:r>
          </w:p>
          <w:p w14:paraId="7E4718E7" w14:textId="77777777" w:rsidR="00D678AC" w:rsidRDefault="00D678AC" w:rsidP="00D678AC">
            <w:pPr>
              <w:ind w:firstLine="720"/>
              <w:jc w:val="left"/>
            </w:pPr>
            <w:r>
              <w:t>R. Terminal Blocks.</w:t>
            </w:r>
          </w:p>
          <w:p w14:paraId="0893438B" w14:textId="77777777" w:rsidR="00D678AC" w:rsidRDefault="00D678AC" w:rsidP="00D678AC">
            <w:pPr>
              <w:ind w:firstLine="720"/>
              <w:jc w:val="left"/>
            </w:pPr>
            <w:r>
              <w:t>S. Manual valve.</w:t>
            </w:r>
          </w:p>
          <w:p w14:paraId="1492D516" w14:textId="77777777" w:rsidR="00D678AC" w:rsidRDefault="00D678AC" w:rsidP="00D678AC">
            <w:pPr>
              <w:ind w:firstLine="720"/>
              <w:jc w:val="left"/>
            </w:pPr>
            <w:r>
              <w:t>T. Refrigerated chiller (optional with add-on I).</w:t>
            </w:r>
          </w:p>
          <w:p w14:paraId="60055933" w14:textId="77777777" w:rsidR="00D678AC" w:rsidRDefault="00D678AC" w:rsidP="00D678AC">
            <w:pPr>
              <w:ind w:firstLine="720"/>
              <w:jc w:val="left"/>
            </w:pPr>
            <w:r>
              <w:t>U. Brazed Plate Heat Exchanger (optional with add-on I).</w:t>
            </w:r>
          </w:p>
          <w:p w14:paraId="483BD9CF" w14:textId="303936C7" w:rsidR="00D678AC" w:rsidRDefault="00D678AC" w:rsidP="00D678AC">
            <w:pPr>
              <w:ind w:firstLine="720"/>
              <w:jc w:val="left"/>
            </w:pPr>
            <w:r>
              <w:t xml:space="preserve">V. </w:t>
            </w:r>
            <w:r w:rsidR="00FE6431">
              <w:t>T</w:t>
            </w:r>
            <w:r>
              <w:t>emperature Transmitter (HART) (optional add-on J).</w:t>
            </w:r>
          </w:p>
          <w:p w14:paraId="3B1FC3B3" w14:textId="77777777" w:rsidR="00D678AC" w:rsidRDefault="00D678AC" w:rsidP="00D678AC">
            <w:pPr>
              <w:ind w:firstLine="720"/>
              <w:jc w:val="left"/>
            </w:pPr>
            <w:r>
              <w:lastRenderedPageBreak/>
              <w:t>W. Pressure sensor.</w:t>
            </w:r>
          </w:p>
          <w:p w14:paraId="4CA37A46" w14:textId="3C297D39" w:rsidR="00D678AC" w:rsidRDefault="00D678AC" w:rsidP="00D678AC">
            <w:pPr>
              <w:ind w:firstLine="720"/>
              <w:jc w:val="left"/>
            </w:pPr>
            <w:r>
              <w:t>X. Temperature transmitter (optional add-on H / I).</w:t>
            </w:r>
          </w:p>
          <w:p w14:paraId="3696BDE0" w14:textId="77777777" w:rsidR="00D678AC" w:rsidRDefault="00D678AC" w:rsidP="00D678AC">
            <w:pPr>
              <w:jc w:val="left"/>
            </w:pPr>
          </w:p>
          <w:p w14:paraId="4FFF0A2C" w14:textId="77777777" w:rsidR="00D678AC" w:rsidRDefault="00D678AC" w:rsidP="00D678AC">
            <w:pPr>
              <w:jc w:val="left"/>
            </w:pPr>
            <w:r>
              <w:rPr>
                <w:b/>
                <w:color w:val="000000"/>
                <w:sz w:val="28"/>
              </w:rPr>
              <w:t>B.- FEEDING AND CONTROL OF THE TRAINER</w:t>
            </w:r>
          </w:p>
          <w:p w14:paraId="063624FC" w14:textId="77777777" w:rsidR="00D678AC" w:rsidRDefault="00D678AC" w:rsidP="00D678AC">
            <w:pPr>
              <w:ind w:left="720"/>
              <w:jc w:val="left"/>
            </w:pPr>
          </w:p>
          <w:p w14:paraId="663599B5" w14:textId="77777777" w:rsidR="00D678AC" w:rsidRDefault="00D678AC" w:rsidP="00D678AC">
            <w:pPr>
              <w:ind w:firstLine="720"/>
              <w:jc w:val="left"/>
            </w:pPr>
            <w:r>
              <w:rPr>
                <w:b/>
              </w:rPr>
              <w:t>B1.- GENERAL POWER SUPPLY SELECTOR SWITCH</w:t>
            </w:r>
          </w:p>
          <w:p w14:paraId="31569D81" w14:textId="77777777" w:rsidR="00D678AC" w:rsidRDefault="00D678AC" w:rsidP="00D678AC">
            <w:pPr>
              <w:ind w:firstLine="360"/>
              <w:jc w:val="left"/>
            </w:pPr>
          </w:p>
          <w:p w14:paraId="62E53527" w14:textId="40A69981" w:rsidR="00D678AC" w:rsidRDefault="00D678AC" w:rsidP="00D678AC">
            <w:pPr>
              <w:ind w:left="708"/>
              <w:jc w:val="left"/>
            </w:pPr>
            <w:r>
              <w:t xml:space="preserve">It will include a general </w:t>
            </w:r>
            <w:r w:rsidR="00FE6431">
              <w:t>P</w:t>
            </w:r>
            <w:r>
              <w:t>ower On/Off selector switch.</w:t>
            </w:r>
          </w:p>
          <w:p w14:paraId="0E350A77" w14:textId="77777777" w:rsidR="00D678AC" w:rsidRDefault="00D678AC" w:rsidP="00D678AC">
            <w:pPr>
              <w:jc w:val="left"/>
            </w:pPr>
          </w:p>
          <w:p w14:paraId="23DF1CEC" w14:textId="77777777" w:rsidR="00D678AC" w:rsidRDefault="00D678AC">
            <w:pPr>
              <w:numPr>
                <w:ilvl w:val="0"/>
                <w:numId w:val="31"/>
              </w:numPr>
              <w:spacing w:after="0" w:line="360" w:lineRule="auto"/>
              <w:ind w:left="1080"/>
              <w:jc w:val="left"/>
            </w:pPr>
            <w:r>
              <w:t xml:space="preserve">(1 unit.) On/Off selector. </w:t>
            </w:r>
          </w:p>
          <w:p w14:paraId="41654B39" w14:textId="77777777" w:rsidR="00D678AC" w:rsidRDefault="00D678AC">
            <w:pPr>
              <w:numPr>
                <w:ilvl w:val="0"/>
                <w:numId w:val="31"/>
              </w:numPr>
              <w:spacing w:after="0" w:line="360" w:lineRule="auto"/>
              <w:ind w:left="1080"/>
              <w:jc w:val="left"/>
            </w:pPr>
            <w:r>
              <w:t>(1 unit.) Power cable 100/240 VAC.</w:t>
            </w:r>
          </w:p>
          <w:p w14:paraId="66039A1A" w14:textId="77777777" w:rsidR="00D678AC" w:rsidRDefault="00D678AC" w:rsidP="00D678AC">
            <w:pPr>
              <w:jc w:val="left"/>
            </w:pPr>
          </w:p>
          <w:p w14:paraId="333BD3D4" w14:textId="77777777" w:rsidR="00D678AC" w:rsidRDefault="00D678AC" w:rsidP="00D678AC">
            <w:pPr>
              <w:ind w:firstLine="720"/>
              <w:jc w:val="left"/>
            </w:pPr>
            <w:r>
              <w:rPr>
                <w:b/>
              </w:rPr>
              <w:t>B2.- CONTROL PANEL</w:t>
            </w:r>
          </w:p>
          <w:p w14:paraId="193A3393" w14:textId="77777777" w:rsidR="00D678AC" w:rsidRDefault="00D678AC" w:rsidP="00D678AC">
            <w:pPr>
              <w:ind w:firstLine="360"/>
              <w:jc w:val="left"/>
            </w:pPr>
          </w:p>
          <w:p w14:paraId="68D953C9" w14:textId="77777777" w:rsidR="00D678AC" w:rsidRDefault="00D678AC" w:rsidP="00D678AC">
            <w:pPr>
              <w:ind w:left="708"/>
              <w:jc w:val="left"/>
            </w:pPr>
            <w:r>
              <w:t>It will include a control panel in which different components and devices are integrated to carry out the different control activities.</w:t>
            </w:r>
          </w:p>
          <w:p w14:paraId="74702780" w14:textId="77777777" w:rsidR="00D678AC" w:rsidRDefault="00D678AC" w:rsidP="00D678AC">
            <w:pPr>
              <w:jc w:val="left"/>
            </w:pPr>
          </w:p>
          <w:p w14:paraId="0DA83F68" w14:textId="77777777" w:rsidR="00D678AC" w:rsidRDefault="00D678AC">
            <w:pPr>
              <w:numPr>
                <w:ilvl w:val="0"/>
                <w:numId w:val="31"/>
              </w:numPr>
              <w:spacing w:after="0" w:line="360" w:lineRule="auto"/>
              <w:ind w:left="1080"/>
              <w:jc w:val="left"/>
            </w:pPr>
            <w:r>
              <w:t>(1 unit.) Control panel.</w:t>
            </w:r>
          </w:p>
          <w:p w14:paraId="0A952D76" w14:textId="77777777" w:rsidR="00D678AC" w:rsidRDefault="00D678AC" w:rsidP="00D678AC">
            <w:pPr>
              <w:jc w:val="left"/>
            </w:pPr>
          </w:p>
          <w:p w14:paraId="17FDAF95" w14:textId="77777777" w:rsidR="00D678AC" w:rsidRDefault="00D678AC" w:rsidP="00D678AC">
            <w:pPr>
              <w:ind w:firstLine="720"/>
              <w:jc w:val="left"/>
            </w:pPr>
            <w:r>
              <w:rPr>
                <w:b/>
              </w:rPr>
              <w:t>B2.1- COMPONENT PARTS</w:t>
            </w:r>
          </w:p>
          <w:p w14:paraId="7A45A4F1" w14:textId="77777777" w:rsidR="00D678AC" w:rsidRDefault="00D678AC">
            <w:pPr>
              <w:numPr>
                <w:ilvl w:val="0"/>
                <w:numId w:val="31"/>
              </w:numPr>
              <w:spacing w:after="0" w:line="360" w:lineRule="auto"/>
              <w:ind w:left="1080"/>
              <w:jc w:val="left"/>
            </w:pPr>
            <w:r>
              <w:t>A. (1 unit.) HMI display.</w:t>
            </w:r>
          </w:p>
          <w:p w14:paraId="5CD5AC22" w14:textId="77777777" w:rsidR="00D678AC" w:rsidRDefault="00D678AC">
            <w:pPr>
              <w:numPr>
                <w:ilvl w:val="0"/>
                <w:numId w:val="31"/>
              </w:numPr>
              <w:spacing w:after="0" w:line="360" w:lineRule="auto"/>
              <w:ind w:left="1080"/>
              <w:jc w:val="left"/>
            </w:pPr>
            <w:r>
              <w:t>B. (1 unit.) Emergency push button.</w:t>
            </w:r>
          </w:p>
          <w:p w14:paraId="0C39747D" w14:textId="3159E4D9" w:rsidR="00D678AC" w:rsidRDefault="00D678AC">
            <w:pPr>
              <w:numPr>
                <w:ilvl w:val="0"/>
                <w:numId w:val="31"/>
              </w:numPr>
              <w:spacing w:after="0" w:line="360" w:lineRule="auto"/>
              <w:ind w:left="1080"/>
              <w:jc w:val="left"/>
            </w:pPr>
            <w:r>
              <w:t xml:space="preserve">C. (1 unit.) System </w:t>
            </w:r>
            <w:r w:rsidR="006343CD">
              <w:t>S</w:t>
            </w:r>
            <w:r>
              <w:t>tart button.</w:t>
            </w:r>
          </w:p>
          <w:p w14:paraId="1336949D" w14:textId="6AEEB6A9" w:rsidR="00D678AC" w:rsidRDefault="00D678AC">
            <w:pPr>
              <w:numPr>
                <w:ilvl w:val="0"/>
                <w:numId w:val="31"/>
              </w:numPr>
              <w:spacing w:after="0" w:line="360" w:lineRule="auto"/>
              <w:ind w:left="1080"/>
              <w:jc w:val="left"/>
            </w:pPr>
            <w:r>
              <w:t xml:space="preserve">D. (1 unit.) System </w:t>
            </w:r>
            <w:r w:rsidR="006343CD">
              <w:t>S</w:t>
            </w:r>
            <w:r>
              <w:t>top button.</w:t>
            </w:r>
          </w:p>
          <w:p w14:paraId="2FEFFD2A" w14:textId="77777777" w:rsidR="00D678AC" w:rsidRDefault="00D678AC">
            <w:pPr>
              <w:numPr>
                <w:ilvl w:val="0"/>
                <w:numId w:val="31"/>
              </w:numPr>
              <w:spacing w:after="0" w:line="360" w:lineRule="auto"/>
              <w:ind w:left="1080"/>
              <w:jc w:val="left"/>
            </w:pPr>
            <w:r>
              <w:t>E. (1 unit.) Motor pump speed control (0</w:t>
            </w:r>
            <w:r>
              <w:rPr>
                <w:rFonts w:ascii="Cambria Math" w:hAnsi="Cambria Math"/>
              </w:rPr>
              <w:t>‑</w:t>
            </w:r>
            <w:r>
              <w:t>10 V).</w:t>
            </w:r>
          </w:p>
          <w:p w14:paraId="24CFFB97" w14:textId="77777777" w:rsidR="00D678AC" w:rsidRDefault="00D678AC">
            <w:pPr>
              <w:numPr>
                <w:ilvl w:val="0"/>
                <w:numId w:val="31"/>
              </w:numPr>
              <w:spacing w:after="0" w:line="360" w:lineRule="auto"/>
              <w:ind w:left="1080"/>
              <w:jc w:val="left"/>
            </w:pPr>
            <w:r>
              <w:t>F. (1 unit.) On/Off selector of temperature application.</w:t>
            </w:r>
          </w:p>
          <w:p w14:paraId="59F3A6B2" w14:textId="77777777" w:rsidR="00D678AC" w:rsidRDefault="00D678AC">
            <w:pPr>
              <w:numPr>
                <w:ilvl w:val="0"/>
                <w:numId w:val="31"/>
              </w:numPr>
              <w:spacing w:after="0" w:line="360" w:lineRule="auto"/>
              <w:ind w:left="1080"/>
              <w:jc w:val="left"/>
            </w:pPr>
            <w:r>
              <w:t>G. (1 unit.) Red temperature indicator Off.</w:t>
            </w:r>
          </w:p>
          <w:p w14:paraId="734EE882" w14:textId="77777777" w:rsidR="00D678AC" w:rsidRDefault="00D678AC">
            <w:pPr>
              <w:numPr>
                <w:ilvl w:val="0"/>
                <w:numId w:val="31"/>
              </w:numPr>
              <w:spacing w:after="0" w:line="360" w:lineRule="auto"/>
              <w:ind w:left="1080"/>
              <w:jc w:val="left"/>
            </w:pPr>
            <w:r>
              <w:t>H. (1 unit.) Green temperature indicator On.</w:t>
            </w:r>
          </w:p>
          <w:p w14:paraId="353AA802" w14:textId="77777777" w:rsidR="00D678AC" w:rsidRDefault="00D678AC">
            <w:pPr>
              <w:numPr>
                <w:ilvl w:val="0"/>
                <w:numId w:val="31"/>
              </w:numPr>
              <w:spacing w:after="0" w:line="360" w:lineRule="auto"/>
              <w:ind w:left="1080"/>
              <w:jc w:val="left"/>
            </w:pPr>
            <w:r>
              <w:t>I. (1 unit.) PID controller.</w:t>
            </w:r>
          </w:p>
          <w:p w14:paraId="264C140B" w14:textId="77777777" w:rsidR="00D678AC" w:rsidRDefault="00D678AC">
            <w:pPr>
              <w:numPr>
                <w:ilvl w:val="0"/>
                <w:numId w:val="31"/>
              </w:numPr>
              <w:spacing w:after="0" w:line="360" w:lineRule="auto"/>
              <w:ind w:left="1080"/>
              <w:jc w:val="left"/>
            </w:pPr>
            <w:r>
              <w:t>J. (2 units) Analogue process current indicator (0-100%, 4-20 mA).</w:t>
            </w:r>
          </w:p>
          <w:p w14:paraId="4FA9B021" w14:textId="77777777" w:rsidR="00D678AC" w:rsidRDefault="00D678AC">
            <w:pPr>
              <w:numPr>
                <w:ilvl w:val="0"/>
                <w:numId w:val="31"/>
              </w:numPr>
              <w:spacing w:after="0" w:line="360" w:lineRule="auto"/>
              <w:ind w:left="1080"/>
              <w:jc w:val="left"/>
            </w:pPr>
            <w:r>
              <w:t>K. (2 units) Analogue Process Current Meter (4-20 mA).</w:t>
            </w:r>
          </w:p>
          <w:p w14:paraId="380784A7" w14:textId="77777777" w:rsidR="00D678AC" w:rsidRDefault="00D678AC" w:rsidP="00D678AC">
            <w:pPr>
              <w:jc w:val="left"/>
            </w:pPr>
            <w:r>
              <w:rPr>
                <w:b/>
                <w:color w:val="000000"/>
                <w:sz w:val="28"/>
              </w:rPr>
              <w:t>C.- MEASURING VESSEL / PROCESS COLUMN</w:t>
            </w:r>
          </w:p>
          <w:p w14:paraId="1378D975" w14:textId="77777777" w:rsidR="00D678AC" w:rsidRDefault="00D678AC" w:rsidP="00D678AC">
            <w:pPr>
              <w:jc w:val="left"/>
            </w:pPr>
            <w:r>
              <w:t>Process vessel for practical pressure and level activities. This vessel will incorporate the necessary devices for pressure and level measurement of the liquid contained in the vessel.</w:t>
            </w:r>
          </w:p>
          <w:p w14:paraId="1E3B085E" w14:textId="77777777" w:rsidR="00D678AC" w:rsidRDefault="00D678AC" w:rsidP="00D678AC">
            <w:pPr>
              <w:jc w:val="left"/>
            </w:pPr>
          </w:p>
          <w:p w14:paraId="59BCADBA" w14:textId="62E2624F" w:rsidR="00D678AC" w:rsidRDefault="00D678AC">
            <w:pPr>
              <w:numPr>
                <w:ilvl w:val="0"/>
                <w:numId w:val="31"/>
              </w:numPr>
              <w:spacing w:after="0" w:line="360" w:lineRule="auto"/>
              <w:jc w:val="left"/>
            </w:pPr>
            <w:r>
              <w:t>(1 unit.) 6'’ diam.</w:t>
            </w:r>
            <w:r w:rsidR="006343CD">
              <w:t xml:space="preserve"> </w:t>
            </w:r>
            <w:r>
              <w:t>and 16'’ length clear acrylic cup.</w:t>
            </w:r>
          </w:p>
          <w:p w14:paraId="36619F86" w14:textId="77777777" w:rsidR="00D678AC" w:rsidRDefault="00D678AC">
            <w:pPr>
              <w:numPr>
                <w:ilvl w:val="0"/>
                <w:numId w:val="31"/>
              </w:numPr>
              <w:spacing w:after="0" w:line="360" w:lineRule="auto"/>
              <w:jc w:val="left"/>
            </w:pPr>
            <w:r>
              <w:t>(2 units) Pressure valve connection fittings.</w:t>
            </w:r>
          </w:p>
          <w:p w14:paraId="5A31A12F" w14:textId="697D40F4" w:rsidR="00D678AC" w:rsidRDefault="00D678AC">
            <w:pPr>
              <w:numPr>
                <w:ilvl w:val="0"/>
                <w:numId w:val="31"/>
              </w:numPr>
              <w:spacing w:after="0" w:line="360" w:lineRule="auto"/>
              <w:jc w:val="left"/>
            </w:pPr>
            <w:r>
              <w:t>(1 unit.) Pressure gauge (0-15 PSI).</w:t>
            </w:r>
            <w:r w:rsidR="00E979A3">
              <w:t xml:space="preserve">  </w:t>
            </w:r>
          </w:p>
          <w:p w14:paraId="3D01692F" w14:textId="77777777" w:rsidR="00D678AC" w:rsidRDefault="00D678AC">
            <w:pPr>
              <w:numPr>
                <w:ilvl w:val="0"/>
                <w:numId w:val="31"/>
              </w:numPr>
              <w:spacing w:after="0" w:line="360" w:lineRule="auto"/>
              <w:jc w:val="left"/>
            </w:pPr>
            <w:r>
              <w:t>(1 unit.) Safety relief valve (25 PSI).</w:t>
            </w:r>
          </w:p>
          <w:p w14:paraId="7A2CF322" w14:textId="77777777" w:rsidR="00D678AC" w:rsidRDefault="00D678AC">
            <w:pPr>
              <w:numPr>
                <w:ilvl w:val="0"/>
                <w:numId w:val="31"/>
              </w:numPr>
              <w:spacing w:after="0" w:line="360" w:lineRule="auto"/>
              <w:jc w:val="left"/>
            </w:pPr>
            <w:r>
              <w:t>(1 unit.) Radar Level transmitter (4-20 mA).</w:t>
            </w:r>
          </w:p>
          <w:p w14:paraId="29784EFF" w14:textId="77777777" w:rsidR="00D678AC" w:rsidRDefault="00D678AC" w:rsidP="00D678AC">
            <w:pPr>
              <w:jc w:val="left"/>
            </w:pPr>
          </w:p>
          <w:p w14:paraId="077B58FE" w14:textId="77777777" w:rsidR="00D678AC" w:rsidRDefault="00D678AC" w:rsidP="00D678AC">
            <w:pPr>
              <w:jc w:val="left"/>
            </w:pPr>
            <w:r>
              <w:rPr>
                <w:b/>
                <w:color w:val="000000"/>
                <w:sz w:val="28"/>
              </w:rPr>
              <w:t>D.- PROCESS PUMP AND TANK</w:t>
            </w:r>
          </w:p>
          <w:p w14:paraId="2211BF46" w14:textId="77777777" w:rsidR="00D678AC" w:rsidRDefault="00D678AC" w:rsidP="00D678AC">
            <w:pPr>
              <w:jc w:val="left"/>
            </w:pPr>
            <w:r>
              <w:t>Set in which a process pump and a tank for the storage of the liquid fluid will be integrated.</w:t>
            </w:r>
          </w:p>
          <w:p w14:paraId="1DE3A059" w14:textId="77777777" w:rsidR="00D678AC" w:rsidRDefault="00D678AC" w:rsidP="00D678AC">
            <w:pPr>
              <w:jc w:val="left"/>
            </w:pPr>
          </w:p>
          <w:p w14:paraId="408B277C" w14:textId="77777777" w:rsidR="00D678AC" w:rsidRDefault="00D678AC">
            <w:pPr>
              <w:numPr>
                <w:ilvl w:val="0"/>
                <w:numId w:val="31"/>
              </w:numPr>
              <w:spacing w:after="0" w:line="360" w:lineRule="auto"/>
              <w:jc w:val="left"/>
            </w:pPr>
            <w:r>
              <w:t>(1 unit.) 25 litre tank.</w:t>
            </w:r>
          </w:p>
          <w:p w14:paraId="35769FE2" w14:textId="77777777" w:rsidR="00D678AC" w:rsidRDefault="00D678AC">
            <w:pPr>
              <w:numPr>
                <w:ilvl w:val="0"/>
                <w:numId w:val="31"/>
              </w:numPr>
              <w:spacing w:after="0" w:line="360" w:lineRule="auto"/>
              <w:jc w:val="left"/>
            </w:pPr>
            <w:r>
              <w:t>(1 unit.) 1/2 HP three-phase centrifugal process pump.</w:t>
            </w:r>
          </w:p>
          <w:p w14:paraId="22E060CB" w14:textId="77777777" w:rsidR="00D678AC" w:rsidRDefault="00D678AC">
            <w:pPr>
              <w:numPr>
                <w:ilvl w:val="0"/>
                <w:numId w:val="31"/>
              </w:numPr>
              <w:spacing w:after="0" w:line="360" w:lineRule="auto"/>
              <w:jc w:val="left"/>
            </w:pPr>
            <w:r>
              <w:t>(1 unit.) Quick connectors.</w:t>
            </w:r>
          </w:p>
          <w:p w14:paraId="14EE0E5C" w14:textId="77777777" w:rsidR="00D678AC" w:rsidRDefault="00D678AC" w:rsidP="00D678AC">
            <w:pPr>
              <w:jc w:val="left"/>
            </w:pPr>
          </w:p>
          <w:p w14:paraId="0BA9A542" w14:textId="77777777" w:rsidR="00D678AC" w:rsidRDefault="00D678AC" w:rsidP="00D678AC">
            <w:pPr>
              <w:jc w:val="left"/>
            </w:pPr>
            <w:r>
              <w:rPr>
                <w:b/>
                <w:color w:val="000000"/>
                <w:sz w:val="28"/>
              </w:rPr>
              <w:t>E.- PROCESS TRANSMITTERS</w:t>
            </w:r>
          </w:p>
          <w:p w14:paraId="0635938C" w14:textId="77777777" w:rsidR="00D678AC" w:rsidRDefault="00D678AC" w:rsidP="00D678AC">
            <w:pPr>
              <w:jc w:val="left"/>
            </w:pPr>
            <w:r>
              <w:t>Elements designed to obtain the measurement of the different variables involved in the process.</w:t>
            </w:r>
          </w:p>
          <w:p w14:paraId="506A08AC" w14:textId="77777777" w:rsidR="00D678AC" w:rsidRDefault="00D678AC" w:rsidP="00D678AC">
            <w:pPr>
              <w:jc w:val="left"/>
            </w:pPr>
          </w:p>
          <w:p w14:paraId="0EDB8BC6" w14:textId="77777777" w:rsidR="00D678AC" w:rsidRDefault="00D678AC">
            <w:pPr>
              <w:numPr>
                <w:ilvl w:val="0"/>
                <w:numId w:val="31"/>
              </w:numPr>
              <w:spacing w:after="0" w:line="360" w:lineRule="auto"/>
              <w:jc w:val="left"/>
            </w:pPr>
            <w:r>
              <w:t>(1 unit.) Level sensor</w:t>
            </w:r>
          </w:p>
          <w:p w14:paraId="178DE3E1" w14:textId="77777777" w:rsidR="00D678AC" w:rsidRDefault="00D678AC">
            <w:pPr>
              <w:numPr>
                <w:ilvl w:val="1"/>
                <w:numId w:val="31"/>
              </w:numPr>
              <w:spacing w:after="0" w:line="360" w:lineRule="auto"/>
              <w:jc w:val="left"/>
            </w:pPr>
            <w:r>
              <w:t>Digital outputs: 1</w:t>
            </w:r>
          </w:p>
          <w:p w14:paraId="396BE403" w14:textId="77777777" w:rsidR="00D678AC" w:rsidRDefault="00D678AC">
            <w:pPr>
              <w:numPr>
                <w:ilvl w:val="1"/>
                <w:numId w:val="31"/>
              </w:numPr>
              <w:spacing w:after="0" w:line="360" w:lineRule="auto"/>
              <w:jc w:val="left"/>
            </w:pPr>
            <w:r>
              <w:t>Analogue outputs: 1</w:t>
            </w:r>
          </w:p>
          <w:p w14:paraId="7B17268C" w14:textId="21E266B7" w:rsidR="00D678AC" w:rsidRDefault="00D678AC">
            <w:pPr>
              <w:numPr>
                <w:ilvl w:val="1"/>
                <w:numId w:val="31"/>
              </w:numPr>
              <w:spacing w:after="0" w:line="360" w:lineRule="auto"/>
              <w:jc w:val="left"/>
            </w:pPr>
            <w:r>
              <w:t>Probe length: 150 2000 mm</w:t>
            </w:r>
          </w:p>
          <w:p w14:paraId="422EB26F" w14:textId="77777777" w:rsidR="00D678AC" w:rsidRDefault="00D678AC">
            <w:pPr>
              <w:numPr>
                <w:ilvl w:val="1"/>
                <w:numId w:val="31"/>
              </w:numPr>
              <w:spacing w:after="0" w:line="360" w:lineRule="auto"/>
              <w:jc w:val="left"/>
            </w:pPr>
            <w:r>
              <w:t>Connection: 3/4” NPT</w:t>
            </w:r>
          </w:p>
          <w:p w14:paraId="1480239E" w14:textId="77777777" w:rsidR="00D678AC" w:rsidRDefault="00D678AC" w:rsidP="00D678AC">
            <w:pPr>
              <w:jc w:val="left"/>
            </w:pPr>
          </w:p>
          <w:p w14:paraId="12E32F54" w14:textId="77777777" w:rsidR="00D678AC" w:rsidRDefault="00D678AC">
            <w:pPr>
              <w:numPr>
                <w:ilvl w:val="0"/>
                <w:numId w:val="31"/>
              </w:numPr>
              <w:spacing w:after="0" w:line="360" w:lineRule="auto"/>
              <w:jc w:val="left"/>
            </w:pPr>
            <w:r>
              <w:t>(1 unit.) Flow transmitter</w:t>
            </w:r>
          </w:p>
          <w:p w14:paraId="309B7592" w14:textId="77777777" w:rsidR="00D678AC" w:rsidRDefault="00D678AC">
            <w:pPr>
              <w:numPr>
                <w:ilvl w:val="1"/>
                <w:numId w:val="31"/>
              </w:numPr>
              <w:spacing w:after="0" w:line="360" w:lineRule="auto"/>
              <w:jc w:val="left"/>
            </w:pPr>
            <w:r>
              <w:t>Integrated Digital Display</w:t>
            </w:r>
          </w:p>
          <w:p w14:paraId="56FA2386" w14:textId="77777777" w:rsidR="00D678AC" w:rsidRDefault="00D678AC">
            <w:pPr>
              <w:numPr>
                <w:ilvl w:val="1"/>
                <w:numId w:val="31"/>
              </w:numPr>
              <w:spacing w:after="0" w:line="360" w:lineRule="auto"/>
              <w:jc w:val="left"/>
            </w:pPr>
            <w:r>
              <w:t>Range: 2</w:t>
            </w:r>
            <w:r>
              <w:rPr>
                <w:rFonts w:ascii="Cambria Math" w:hAnsi="Cambria Math"/>
              </w:rPr>
              <w:t>‑</w:t>
            </w:r>
            <w:r>
              <w:t>16 L/min</w:t>
            </w:r>
          </w:p>
          <w:p w14:paraId="5531C271" w14:textId="77777777" w:rsidR="00D678AC" w:rsidRDefault="00D678AC">
            <w:pPr>
              <w:numPr>
                <w:ilvl w:val="1"/>
                <w:numId w:val="31"/>
              </w:numPr>
              <w:spacing w:after="0" w:line="360" w:lineRule="auto"/>
              <w:jc w:val="left"/>
            </w:pPr>
            <w:r>
              <w:t>420 mA Signal</w:t>
            </w:r>
          </w:p>
          <w:p w14:paraId="70FD3F11" w14:textId="77777777" w:rsidR="00D678AC" w:rsidRDefault="00D678AC" w:rsidP="00D678AC">
            <w:pPr>
              <w:jc w:val="left"/>
            </w:pPr>
          </w:p>
          <w:p w14:paraId="3E695D19" w14:textId="77777777" w:rsidR="00D678AC" w:rsidRDefault="00D678AC">
            <w:pPr>
              <w:numPr>
                <w:ilvl w:val="0"/>
                <w:numId w:val="31"/>
              </w:numPr>
              <w:spacing w:after="0" w:line="360" w:lineRule="auto"/>
              <w:jc w:val="left"/>
            </w:pPr>
            <w:r>
              <w:t>(1 unit.) Pressure sensor with display</w:t>
            </w:r>
          </w:p>
          <w:p w14:paraId="6B254D8A" w14:textId="77777777" w:rsidR="00D678AC" w:rsidRDefault="00D678AC">
            <w:pPr>
              <w:numPr>
                <w:ilvl w:val="1"/>
                <w:numId w:val="31"/>
              </w:numPr>
              <w:spacing w:after="0" w:line="360" w:lineRule="auto"/>
              <w:jc w:val="left"/>
            </w:pPr>
            <w:r>
              <w:t>Measuring range: −100 a 100 kPa</w:t>
            </w:r>
          </w:p>
          <w:p w14:paraId="111C8F96" w14:textId="77777777" w:rsidR="00D678AC" w:rsidRDefault="00D678AC">
            <w:pPr>
              <w:numPr>
                <w:ilvl w:val="1"/>
                <w:numId w:val="31"/>
              </w:numPr>
              <w:spacing w:after="0" w:line="360" w:lineRule="auto"/>
              <w:jc w:val="left"/>
            </w:pPr>
            <w:r>
              <w:t>PNP Open Collector 2 Outputs + Analog Current</w:t>
            </w:r>
          </w:p>
          <w:p w14:paraId="0FBD2910" w14:textId="77777777" w:rsidR="00D678AC" w:rsidRDefault="00D678AC">
            <w:pPr>
              <w:numPr>
                <w:ilvl w:val="1"/>
                <w:numId w:val="31"/>
              </w:numPr>
              <w:spacing w:after="0" w:line="360" w:lineRule="auto"/>
              <w:jc w:val="left"/>
            </w:pPr>
            <w:r>
              <w:t>Threaded M5 Female connection with external thread NPT of 1/4'’</w:t>
            </w:r>
          </w:p>
          <w:p w14:paraId="66DD0DCC" w14:textId="77777777" w:rsidR="00D678AC" w:rsidRDefault="00D678AC">
            <w:pPr>
              <w:numPr>
                <w:ilvl w:val="1"/>
                <w:numId w:val="31"/>
              </w:numPr>
              <w:spacing w:after="0" w:line="360" w:lineRule="auto"/>
              <w:jc w:val="left"/>
            </w:pPr>
            <w:r>
              <w:t>Rear ported</w:t>
            </w:r>
          </w:p>
          <w:p w14:paraId="496733C9" w14:textId="77777777" w:rsidR="00D678AC" w:rsidRDefault="00D678AC" w:rsidP="00D678AC">
            <w:pPr>
              <w:jc w:val="left"/>
            </w:pPr>
          </w:p>
          <w:p w14:paraId="173A7658" w14:textId="77777777" w:rsidR="00D678AC" w:rsidRDefault="00D678AC" w:rsidP="00D678AC">
            <w:pPr>
              <w:jc w:val="left"/>
            </w:pPr>
            <w:r>
              <w:rPr>
                <w:b/>
                <w:color w:val="000000"/>
                <w:sz w:val="28"/>
              </w:rPr>
              <w:t>F.- TERMINAL BLOCK</w:t>
            </w:r>
          </w:p>
          <w:p w14:paraId="38DADD05" w14:textId="77777777" w:rsidR="00D678AC" w:rsidRDefault="00D678AC" w:rsidP="00D678AC">
            <w:pPr>
              <w:jc w:val="left"/>
            </w:pPr>
            <w:r>
              <w:t>Terminal block where all the electrical connections will be made and where the student will connect measuring devices to carry out the relevant electrical measurements and checks.</w:t>
            </w:r>
          </w:p>
          <w:p w14:paraId="3F5DD47F" w14:textId="77777777" w:rsidR="00D678AC" w:rsidRDefault="00D678AC" w:rsidP="00D678AC">
            <w:pPr>
              <w:jc w:val="left"/>
            </w:pPr>
          </w:p>
          <w:p w14:paraId="0DADD126" w14:textId="77777777" w:rsidR="00D678AC" w:rsidRDefault="00D678AC">
            <w:pPr>
              <w:numPr>
                <w:ilvl w:val="0"/>
                <w:numId w:val="31"/>
              </w:numPr>
              <w:spacing w:after="0" w:line="360" w:lineRule="auto"/>
              <w:jc w:val="left"/>
            </w:pPr>
            <w:r>
              <w:t>(62 units) Single terminal.</w:t>
            </w:r>
          </w:p>
          <w:p w14:paraId="603D5D71" w14:textId="77777777" w:rsidR="00D678AC" w:rsidRDefault="00D678AC" w:rsidP="00D678AC">
            <w:pPr>
              <w:jc w:val="left"/>
            </w:pPr>
          </w:p>
          <w:p w14:paraId="2D36B28F" w14:textId="77777777" w:rsidR="00D678AC" w:rsidRDefault="00D678AC" w:rsidP="00D678AC">
            <w:pPr>
              <w:jc w:val="left"/>
            </w:pPr>
            <w:r>
              <w:rPr>
                <w:b/>
                <w:sz w:val="28"/>
              </w:rPr>
              <w:t>2. DESCRIPTION OF THE OPTIONS INCLUDED</w:t>
            </w:r>
          </w:p>
          <w:p w14:paraId="266CF11E" w14:textId="77777777" w:rsidR="00D678AC" w:rsidRDefault="00D678AC" w:rsidP="00D678AC">
            <w:pPr>
              <w:jc w:val="left"/>
            </w:pPr>
          </w:p>
          <w:p w14:paraId="3C6AC538" w14:textId="77777777" w:rsidR="00D678AC" w:rsidRDefault="00D678AC" w:rsidP="00D678AC">
            <w:pPr>
              <w:jc w:val="left"/>
            </w:pPr>
            <w:r>
              <w:rPr>
                <w:b/>
                <w:color w:val="000000"/>
                <w:sz w:val="28"/>
              </w:rPr>
              <w:t>A.- PLC CONTROLLER</w:t>
            </w:r>
          </w:p>
          <w:p w14:paraId="671CCD75" w14:textId="77777777" w:rsidR="00D678AC" w:rsidRDefault="00D678AC" w:rsidP="00D678AC">
            <w:pPr>
              <w:jc w:val="left"/>
            </w:pPr>
            <w:r>
              <w:t xml:space="preserve">It will include a PLC mounted on the trainer panel, for the student to develop the proposed practical activities and competences related to the programming of programmable logic controllers. </w:t>
            </w:r>
          </w:p>
          <w:p w14:paraId="5702F2B8" w14:textId="77777777" w:rsidR="00D678AC" w:rsidRDefault="00D678AC" w:rsidP="00D678AC">
            <w:pPr>
              <w:jc w:val="left"/>
            </w:pPr>
          </w:p>
          <w:p w14:paraId="2726684B" w14:textId="77777777" w:rsidR="00D678AC" w:rsidRDefault="00D678AC" w:rsidP="00D678AC">
            <w:pPr>
              <w:jc w:val="left"/>
            </w:pPr>
            <w:r>
              <w:t>This trainer will include a PLC controller with the following features:</w:t>
            </w:r>
          </w:p>
          <w:p w14:paraId="077BCADC" w14:textId="77777777" w:rsidR="00D678AC" w:rsidRDefault="00D678AC">
            <w:pPr>
              <w:numPr>
                <w:ilvl w:val="1"/>
                <w:numId w:val="31"/>
              </w:numPr>
              <w:spacing w:after="0" w:line="360" w:lineRule="auto"/>
              <w:jc w:val="left"/>
            </w:pPr>
            <w:r>
              <w:t>24Vdc power supply</w:t>
            </w:r>
          </w:p>
          <w:p w14:paraId="33220395" w14:textId="77777777" w:rsidR="00D678AC" w:rsidRDefault="00D678AC">
            <w:pPr>
              <w:numPr>
                <w:ilvl w:val="1"/>
                <w:numId w:val="31"/>
              </w:numPr>
              <w:spacing w:after="0" w:line="360" w:lineRule="auto"/>
              <w:jc w:val="left"/>
            </w:pPr>
            <w:r>
              <w:t>Ethernet communications</w:t>
            </w:r>
          </w:p>
          <w:p w14:paraId="3AF044AB" w14:textId="77777777" w:rsidR="00D678AC" w:rsidRDefault="00D678AC">
            <w:pPr>
              <w:numPr>
                <w:ilvl w:val="1"/>
                <w:numId w:val="31"/>
              </w:numPr>
              <w:spacing w:after="0" w:line="360" w:lineRule="auto"/>
              <w:jc w:val="left"/>
            </w:pPr>
            <w:r>
              <w:t>14 Digital Inputs 24Vdc</w:t>
            </w:r>
          </w:p>
          <w:p w14:paraId="2E873049" w14:textId="77777777" w:rsidR="00D678AC" w:rsidRPr="003332FD" w:rsidRDefault="00D678AC">
            <w:pPr>
              <w:numPr>
                <w:ilvl w:val="1"/>
                <w:numId w:val="31"/>
              </w:numPr>
              <w:spacing w:after="0" w:line="360" w:lineRule="auto"/>
              <w:jc w:val="left"/>
            </w:pPr>
            <w:r w:rsidRPr="003332FD">
              <w:t>14 Digital Outputs 24Vdc</w:t>
            </w:r>
          </w:p>
          <w:p w14:paraId="13542408" w14:textId="77777777" w:rsidR="00D678AC" w:rsidRPr="003332FD" w:rsidRDefault="00D678AC">
            <w:pPr>
              <w:numPr>
                <w:ilvl w:val="1"/>
                <w:numId w:val="31"/>
              </w:numPr>
              <w:spacing w:after="0" w:line="360" w:lineRule="auto"/>
              <w:jc w:val="left"/>
            </w:pPr>
            <w:r w:rsidRPr="003332FD">
              <w:t>2 analog inputs (010 V)</w:t>
            </w:r>
          </w:p>
          <w:p w14:paraId="1DF713A3" w14:textId="77777777" w:rsidR="00D678AC" w:rsidRDefault="00D678AC">
            <w:pPr>
              <w:numPr>
                <w:ilvl w:val="1"/>
                <w:numId w:val="31"/>
              </w:numPr>
              <w:spacing w:after="0" w:line="360" w:lineRule="auto"/>
              <w:jc w:val="left"/>
            </w:pPr>
            <w:r>
              <w:t xml:space="preserve">2 analog outputs (010 V) </w:t>
            </w:r>
          </w:p>
          <w:p w14:paraId="2AB907B1" w14:textId="77777777" w:rsidR="00D678AC" w:rsidRDefault="00D678AC" w:rsidP="00D678AC">
            <w:pPr>
              <w:jc w:val="left"/>
            </w:pPr>
          </w:p>
          <w:p w14:paraId="1768E2FA" w14:textId="77777777" w:rsidR="00D678AC" w:rsidRDefault="00D678AC" w:rsidP="00D678AC">
            <w:pPr>
              <w:jc w:val="left"/>
            </w:pPr>
            <w:r>
              <w:rPr>
                <w:b/>
                <w:color w:val="000000"/>
                <w:sz w:val="28"/>
              </w:rPr>
              <w:t>B.- HMI SCREEN</w:t>
            </w:r>
          </w:p>
          <w:p w14:paraId="2DD843D9" w14:textId="77777777" w:rsidR="00D678AC" w:rsidRDefault="00D678AC" w:rsidP="00D678AC">
            <w:pPr>
              <w:jc w:val="left"/>
            </w:pPr>
          </w:p>
          <w:p w14:paraId="5CAFAA0E" w14:textId="77777777" w:rsidR="00D678AC" w:rsidRDefault="00D678AC" w:rsidP="00D678AC">
            <w:pPr>
              <w:jc w:val="left"/>
            </w:pPr>
            <w:r>
              <w:t xml:space="preserve">It shall include an HMI screen mounted on the trainer panel, for the trainee to develop the proposed practical activities and competences related to HMI programming. </w:t>
            </w:r>
          </w:p>
          <w:p w14:paraId="5A1BCD33" w14:textId="77777777" w:rsidR="00D678AC" w:rsidRDefault="00D678AC" w:rsidP="00D678AC">
            <w:pPr>
              <w:jc w:val="left"/>
            </w:pPr>
          </w:p>
          <w:p w14:paraId="779C0FDD" w14:textId="77777777" w:rsidR="00D678AC" w:rsidRDefault="00D678AC" w:rsidP="00D678AC">
            <w:pPr>
              <w:jc w:val="left"/>
            </w:pPr>
            <w:r>
              <w:t>This trainer will include an HMI display with the following features:</w:t>
            </w:r>
          </w:p>
          <w:p w14:paraId="39199888" w14:textId="77777777" w:rsidR="00D678AC" w:rsidRDefault="00D678AC">
            <w:pPr>
              <w:pStyle w:val="ListParagraph"/>
              <w:numPr>
                <w:ilvl w:val="0"/>
                <w:numId w:val="36"/>
              </w:numPr>
              <w:jc w:val="left"/>
            </w:pPr>
            <w:r>
              <w:t>24 VDC power supply</w:t>
            </w:r>
          </w:p>
          <w:p w14:paraId="25FD6E01" w14:textId="7EDD472C" w:rsidR="00D678AC" w:rsidRDefault="00D678AC">
            <w:pPr>
              <w:pStyle w:val="ListParagraph"/>
              <w:numPr>
                <w:ilvl w:val="0"/>
                <w:numId w:val="36"/>
              </w:numPr>
              <w:jc w:val="left"/>
            </w:pPr>
            <w:r>
              <w:t>7'' Touch</w:t>
            </w:r>
            <w:r w:rsidR="00A71A49">
              <w:t>s</w:t>
            </w:r>
            <w:r>
              <w:t>creen Colour Display</w:t>
            </w:r>
          </w:p>
          <w:p w14:paraId="0671D29D" w14:textId="77777777" w:rsidR="00D678AC" w:rsidRDefault="00D678AC">
            <w:pPr>
              <w:pStyle w:val="ListParagraph"/>
              <w:numPr>
                <w:ilvl w:val="0"/>
                <w:numId w:val="36"/>
              </w:numPr>
              <w:jc w:val="left"/>
            </w:pPr>
            <w:r>
              <w:t>Ethernet communications</w:t>
            </w:r>
          </w:p>
          <w:p w14:paraId="57A997FE" w14:textId="77777777" w:rsidR="00D678AC" w:rsidRDefault="00D678AC" w:rsidP="00D678AC">
            <w:pPr>
              <w:jc w:val="left"/>
            </w:pPr>
          </w:p>
          <w:p w14:paraId="4DF80298" w14:textId="77777777" w:rsidR="00A71A49" w:rsidRDefault="00A71A49" w:rsidP="00D678AC">
            <w:pPr>
              <w:jc w:val="left"/>
              <w:rPr>
                <w:b/>
                <w:color w:val="000000"/>
                <w:sz w:val="28"/>
              </w:rPr>
            </w:pPr>
          </w:p>
          <w:p w14:paraId="0E56D46E" w14:textId="77777777" w:rsidR="00A71A49" w:rsidRDefault="00A71A49" w:rsidP="00D678AC">
            <w:pPr>
              <w:jc w:val="left"/>
              <w:rPr>
                <w:b/>
                <w:color w:val="000000"/>
                <w:sz w:val="28"/>
              </w:rPr>
            </w:pPr>
          </w:p>
          <w:p w14:paraId="2038C5A4" w14:textId="3E884F4B" w:rsidR="00D678AC" w:rsidRDefault="00D678AC" w:rsidP="00D678AC">
            <w:pPr>
              <w:jc w:val="left"/>
            </w:pPr>
            <w:r>
              <w:rPr>
                <w:b/>
                <w:color w:val="000000"/>
                <w:sz w:val="28"/>
              </w:rPr>
              <w:t>C.- FAULT GENERATION</w:t>
            </w:r>
          </w:p>
          <w:p w14:paraId="3D02DA4D" w14:textId="77777777" w:rsidR="00D678AC" w:rsidRDefault="00D678AC" w:rsidP="00D678AC">
            <w:pPr>
              <w:jc w:val="left"/>
            </w:pPr>
          </w:p>
          <w:p w14:paraId="317D9EE1" w14:textId="77777777" w:rsidR="00D678AC" w:rsidRDefault="00D678AC" w:rsidP="00D678AC">
            <w:pPr>
              <w:jc w:val="left"/>
            </w:pPr>
            <w:r>
              <w:t>Fault generation system into the trainer.</w:t>
            </w:r>
          </w:p>
          <w:p w14:paraId="0E012982" w14:textId="77777777" w:rsidR="00E3286F" w:rsidRDefault="00D678AC">
            <w:pPr>
              <w:pStyle w:val="ListParagraph"/>
              <w:numPr>
                <w:ilvl w:val="1"/>
                <w:numId w:val="37"/>
              </w:numPr>
              <w:jc w:val="left"/>
            </w:pPr>
            <w:r>
              <w:t>1 Fault generation:</w:t>
            </w:r>
          </w:p>
          <w:p w14:paraId="342D9133" w14:textId="6BBFFDED" w:rsidR="00D678AC" w:rsidRDefault="00D678AC">
            <w:pPr>
              <w:pStyle w:val="ListParagraph"/>
              <w:numPr>
                <w:ilvl w:val="2"/>
                <w:numId w:val="37"/>
              </w:numPr>
              <w:jc w:val="left"/>
            </w:pPr>
            <w:r>
              <w:t>6 Fault Selection Switches.</w:t>
            </w:r>
          </w:p>
          <w:p w14:paraId="53281928" w14:textId="77777777" w:rsidR="00D678AC" w:rsidRDefault="00D678AC" w:rsidP="00D678AC">
            <w:pPr>
              <w:jc w:val="left"/>
            </w:pPr>
          </w:p>
          <w:p w14:paraId="445A063F" w14:textId="77777777" w:rsidR="00D678AC" w:rsidRPr="00AF06C8" w:rsidRDefault="00D678AC" w:rsidP="00D678AC">
            <w:pPr>
              <w:pStyle w:val="Heading1"/>
              <w:rPr>
                <w:lang w:val="pt-PT"/>
              </w:rPr>
            </w:pPr>
            <w:r>
              <w:t xml:space="preserve">ADDITIONAL SUPPLEMENTS </w:t>
            </w:r>
          </w:p>
          <w:p w14:paraId="4CAE7C3F" w14:textId="77777777" w:rsidR="00D678AC" w:rsidRPr="00AF06C8" w:rsidRDefault="00D678AC" w:rsidP="00D678AC">
            <w:pPr>
              <w:rPr>
                <w:lang w:val="pt-PT"/>
              </w:rPr>
            </w:pPr>
          </w:p>
          <w:p w14:paraId="5CE1632A" w14:textId="4E1BF447" w:rsidR="00D678AC" w:rsidRDefault="00D678AC" w:rsidP="00D678AC">
            <w:pPr>
              <w:jc w:val="left"/>
            </w:pPr>
            <w:r>
              <w:rPr>
                <w:b/>
                <w:sz w:val="28"/>
              </w:rPr>
              <w:t>SENSORS (ON/OFF CONTROL) QUANTITY: 1.</w:t>
            </w:r>
          </w:p>
          <w:p w14:paraId="7837A0C3" w14:textId="77777777" w:rsidR="00D678AC" w:rsidRDefault="00D678AC" w:rsidP="00D678AC">
            <w:pPr>
              <w:jc w:val="left"/>
            </w:pPr>
            <w:r>
              <w:t>Sensors that can be set to provide a high or low signal (on or off) for the level in the process column.</w:t>
            </w:r>
          </w:p>
          <w:p w14:paraId="0EBC99F5" w14:textId="77777777" w:rsidR="00D678AC" w:rsidRDefault="00D678AC">
            <w:pPr>
              <w:numPr>
                <w:ilvl w:val="0"/>
                <w:numId w:val="31"/>
              </w:numPr>
              <w:spacing w:after="0" w:line="360" w:lineRule="auto"/>
              <w:jc w:val="left"/>
            </w:pPr>
            <w:r>
              <w:t>(2 units.) Capacitive level sensor.</w:t>
            </w:r>
          </w:p>
          <w:p w14:paraId="746AF968" w14:textId="77777777" w:rsidR="00D678AC" w:rsidRDefault="00D678AC">
            <w:pPr>
              <w:numPr>
                <w:ilvl w:val="1"/>
                <w:numId w:val="31"/>
              </w:numPr>
              <w:spacing w:after="0" w:line="360" w:lineRule="auto"/>
            </w:pPr>
            <w:r>
              <w:t>24Vdc</w:t>
            </w:r>
          </w:p>
          <w:p w14:paraId="46EF0DD5" w14:textId="77777777" w:rsidR="00D678AC" w:rsidRDefault="00D678AC">
            <w:pPr>
              <w:numPr>
                <w:ilvl w:val="1"/>
                <w:numId w:val="31"/>
              </w:numPr>
              <w:spacing w:after="0" w:line="360" w:lineRule="auto"/>
            </w:pPr>
            <w:r>
              <w:t>Adjustable Bracket</w:t>
            </w:r>
          </w:p>
          <w:p w14:paraId="5BF27261" w14:textId="77777777" w:rsidR="00D678AC" w:rsidRDefault="00D678AC" w:rsidP="00D678AC">
            <w:pPr>
              <w:jc w:val="left"/>
            </w:pPr>
          </w:p>
          <w:p w14:paraId="10E87CA8" w14:textId="77777777" w:rsidR="00E5656E" w:rsidRDefault="00D678AC" w:rsidP="00D678AC">
            <w:pPr>
              <w:jc w:val="left"/>
              <w:rPr>
                <w:b/>
                <w:sz w:val="28"/>
              </w:rPr>
            </w:pPr>
            <w:r>
              <w:rPr>
                <w:b/>
                <w:sz w:val="28"/>
              </w:rPr>
              <w:t>INTELLIGENT DIFFERENTIAL PRESSURE TRANSMITTER (HART)</w:t>
            </w:r>
          </w:p>
          <w:p w14:paraId="7F1AD072" w14:textId="21D203CC" w:rsidR="00D678AC" w:rsidRDefault="00D678AC" w:rsidP="00D678AC">
            <w:pPr>
              <w:jc w:val="left"/>
            </w:pPr>
            <w:r>
              <w:rPr>
                <w:b/>
                <w:sz w:val="28"/>
              </w:rPr>
              <w:t xml:space="preserve"> QUANTITY: 1.</w:t>
            </w:r>
          </w:p>
          <w:p w14:paraId="42BBA41E" w14:textId="77777777" w:rsidR="00D678AC" w:rsidRDefault="00D678AC" w:rsidP="00D678AC">
            <w:pPr>
              <w:jc w:val="left"/>
            </w:pPr>
          </w:p>
          <w:p w14:paraId="3393F2BC" w14:textId="77777777" w:rsidR="00D678AC" w:rsidRDefault="00D678AC" w:rsidP="00D678AC">
            <w:pPr>
              <w:jc w:val="left"/>
            </w:pPr>
            <w:r>
              <w:t>(1 unit.) Intelligent differential pressure transmitter:</w:t>
            </w:r>
          </w:p>
          <w:p w14:paraId="4DD3D5FC" w14:textId="60030156" w:rsidR="00D678AC" w:rsidRDefault="00E5656E">
            <w:pPr>
              <w:numPr>
                <w:ilvl w:val="0"/>
                <w:numId w:val="31"/>
              </w:numPr>
              <w:spacing w:after="0" w:line="360" w:lineRule="auto"/>
              <w:jc w:val="left"/>
            </w:pPr>
            <w:r>
              <w:t>4 20</w:t>
            </w:r>
            <w:r w:rsidR="00D678AC">
              <w:t xml:space="preserve"> mA output with HART communication protocol.</w:t>
            </w:r>
          </w:p>
          <w:p w14:paraId="52C50D85" w14:textId="77777777" w:rsidR="00D678AC" w:rsidRDefault="00D678AC">
            <w:pPr>
              <w:numPr>
                <w:ilvl w:val="0"/>
                <w:numId w:val="31"/>
              </w:numPr>
              <w:spacing w:after="0" w:line="360" w:lineRule="auto"/>
              <w:jc w:val="left"/>
            </w:pPr>
            <w:r>
              <w:t>NTP connection of ½”.</w:t>
            </w:r>
          </w:p>
          <w:p w14:paraId="6CA49383" w14:textId="77777777" w:rsidR="00D678AC" w:rsidRDefault="00D678AC">
            <w:pPr>
              <w:numPr>
                <w:ilvl w:val="0"/>
                <w:numId w:val="31"/>
              </w:numPr>
              <w:spacing w:after="0" w:line="360" w:lineRule="auto"/>
              <w:jc w:val="left"/>
            </w:pPr>
            <w:r>
              <w:t>Digital display with range adjustment.</w:t>
            </w:r>
          </w:p>
          <w:p w14:paraId="00BBED86" w14:textId="77777777" w:rsidR="00D678AC" w:rsidRDefault="00D678AC" w:rsidP="00D678AC">
            <w:pPr>
              <w:jc w:val="left"/>
            </w:pPr>
          </w:p>
          <w:p w14:paraId="4493D491" w14:textId="4EA39746" w:rsidR="00D678AC" w:rsidRDefault="00D678AC" w:rsidP="00D678AC">
            <w:pPr>
              <w:jc w:val="left"/>
            </w:pPr>
            <w:r>
              <w:rPr>
                <w:b/>
                <w:sz w:val="28"/>
              </w:rPr>
              <w:t>ORIFICE PLATE FLOW ELEMENT QUANTITY: 1.</w:t>
            </w:r>
          </w:p>
          <w:p w14:paraId="41CD6B1D" w14:textId="165ABA4E" w:rsidR="00D678AC" w:rsidRDefault="00D678AC" w:rsidP="00D678AC">
            <w:pPr>
              <w:jc w:val="left"/>
            </w:pPr>
            <w:r>
              <w:t xml:space="preserve">Stainless steel orifice plate element, which will provide a differential pressure indication of the system flow. It will be mounted directly in line with the pipeline by means of push-in connections of 1/2'’. This model will have a diameter of 10.92 mm and will use instrumentation connection ports of 1/4'’ to provide the </w:t>
            </w:r>
            <w:r w:rsidR="00E5656E">
              <w:t>high- or low-pressure</w:t>
            </w:r>
            <w:r>
              <w:t xml:space="preserve"> signal to the DP transmitter. Incorporating this add-on will require a DP transmitter for operation and control of the process.</w:t>
            </w:r>
          </w:p>
          <w:p w14:paraId="00930BAF" w14:textId="77777777" w:rsidR="00D678AC" w:rsidRDefault="00D678AC">
            <w:pPr>
              <w:numPr>
                <w:ilvl w:val="0"/>
                <w:numId w:val="31"/>
              </w:numPr>
              <w:spacing w:after="0" w:line="360" w:lineRule="auto"/>
              <w:jc w:val="left"/>
            </w:pPr>
            <w:r>
              <w:t>(1 unit.) Orifice plate flow element.</w:t>
            </w:r>
          </w:p>
          <w:p w14:paraId="2433EB61" w14:textId="77777777" w:rsidR="00D678AC" w:rsidRDefault="00D678AC">
            <w:pPr>
              <w:numPr>
                <w:ilvl w:val="1"/>
                <w:numId w:val="31"/>
              </w:numPr>
              <w:spacing w:after="0" w:line="360" w:lineRule="auto"/>
              <w:jc w:val="left"/>
            </w:pPr>
            <w:r>
              <w:t>Process Connections: ½” NPT.</w:t>
            </w:r>
          </w:p>
          <w:p w14:paraId="76D9A18E" w14:textId="77777777" w:rsidR="00D678AC" w:rsidRDefault="00D678AC">
            <w:pPr>
              <w:numPr>
                <w:ilvl w:val="1"/>
                <w:numId w:val="31"/>
              </w:numPr>
              <w:spacing w:after="0" w:line="360" w:lineRule="auto"/>
              <w:jc w:val="left"/>
            </w:pPr>
            <w:r>
              <w:lastRenderedPageBreak/>
              <w:t>Material: 304 Stainless Steel.</w:t>
            </w:r>
          </w:p>
          <w:p w14:paraId="1617CE92" w14:textId="77777777" w:rsidR="00D678AC" w:rsidRDefault="00D678AC">
            <w:pPr>
              <w:numPr>
                <w:ilvl w:val="1"/>
                <w:numId w:val="31"/>
              </w:numPr>
              <w:spacing w:after="0" w:line="360" w:lineRule="auto"/>
              <w:jc w:val="left"/>
            </w:pPr>
            <w:r>
              <w:t>Flanges: 150#</w:t>
            </w:r>
          </w:p>
          <w:p w14:paraId="2A5C6A37" w14:textId="77777777" w:rsidR="00D678AC" w:rsidRDefault="00D678AC">
            <w:pPr>
              <w:numPr>
                <w:ilvl w:val="1"/>
                <w:numId w:val="31"/>
              </w:numPr>
              <w:spacing w:after="0" w:line="360" w:lineRule="auto"/>
              <w:jc w:val="left"/>
            </w:pPr>
            <w:r>
              <w:t>Metering Taps: 1/4”.</w:t>
            </w:r>
          </w:p>
          <w:p w14:paraId="36639C25" w14:textId="77777777" w:rsidR="00D678AC" w:rsidRDefault="00D678AC">
            <w:pPr>
              <w:numPr>
                <w:ilvl w:val="1"/>
                <w:numId w:val="31"/>
              </w:numPr>
              <w:spacing w:after="0" w:line="360" w:lineRule="auto"/>
              <w:jc w:val="left"/>
            </w:pPr>
            <w:r>
              <w:t>Concentric Bore: 0,430”.</w:t>
            </w:r>
          </w:p>
          <w:p w14:paraId="2669FAF4" w14:textId="77777777" w:rsidR="00D678AC" w:rsidRDefault="00D678AC" w:rsidP="00D678AC">
            <w:pPr>
              <w:jc w:val="left"/>
            </w:pPr>
          </w:p>
          <w:p w14:paraId="4ACD2F5E" w14:textId="44B3F5CC" w:rsidR="00D678AC" w:rsidRDefault="00D678AC" w:rsidP="00D678AC">
            <w:pPr>
              <w:jc w:val="left"/>
            </w:pPr>
            <w:r>
              <w:rPr>
                <w:b/>
                <w:sz w:val="28"/>
              </w:rPr>
              <w:t>PNEUMATIC BALL VALVE WITH V-NOTCH QUANTITY: 1.</w:t>
            </w:r>
          </w:p>
          <w:p w14:paraId="3C9F02FD" w14:textId="77777777" w:rsidR="00D678AC" w:rsidRDefault="00D678AC" w:rsidP="00D678AC">
            <w:pPr>
              <w:jc w:val="left"/>
            </w:pPr>
          </w:p>
          <w:p w14:paraId="3B427595" w14:textId="77777777" w:rsidR="00D678AC" w:rsidRDefault="00D678AC" w:rsidP="00D678AC">
            <w:pPr>
              <w:jc w:val="left"/>
            </w:pPr>
            <w:r>
              <w:t>Section will incorporate an intelligent valve positioner that precisely will control the valve stroke, according to the 4-20 mA input signal sent from the controller.</w:t>
            </w:r>
          </w:p>
          <w:p w14:paraId="7FA5AE84" w14:textId="77777777" w:rsidR="00D678AC" w:rsidRDefault="00D678AC">
            <w:pPr>
              <w:numPr>
                <w:ilvl w:val="0"/>
                <w:numId w:val="31"/>
              </w:numPr>
              <w:spacing w:after="0" w:line="360" w:lineRule="auto"/>
              <w:jc w:val="left"/>
            </w:pPr>
            <w:r>
              <w:t>(1 unit.) Intelligent valve positioner.</w:t>
            </w:r>
          </w:p>
          <w:p w14:paraId="1224F28B" w14:textId="03C91AAB" w:rsidR="00D678AC" w:rsidRDefault="00D678AC">
            <w:pPr>
              <w:numPr>
                <w:ilvl w:val="1"/>
                <w:numId w:val="31"/>
              </w:numPr>
              <w:spacing w:after="0" w:line="360" w:lineRule="auto"/>
              <w:jc w:val="left"/>
            </w:pPr>
            <w:r>
              <w:t xml:space="preserve">½” </w:t>
            </w:r>
            <w:r w:rsidR="006537CF">
              <w:t>3-piece</w:t>
            </w:r>
            <w:r>
              <w:t xml:space="preserve"> V-ball valve</w:t>
            </w:r>
          </w:p>
          <w:p w14:paraId="2E798A40" w14:textId="77777777" w:rsidR="00D678AC" w:rsidRDefault="00D678AC">
            <w:pPr>
              <w:numPr>
                <w:ilvl w:val="1"/>
                <w:numId w:val="31"/>
              </w:numPr>
              <w:spacing w:after="0" w:line="360" w:lineRule="auto"/>
              <w:jc w:val="left"/>
            </w:pPr>
            <w:r>
              <w:t>Stainless steel housing.</w:t>
            </w:r>
          </w:p>
          <w:p w14:paraId="07B9853B" w14:textId="77777777" w:rsidR="00D678AC" w:rsidRDefault="00D678AC">
            <w:pPr>
              <w:numPr>
                <w:ilvl w:val="1"/>
                <w:numId w:val="31"/>
              </w:numPr>
              <w:spacing w:after="0" w:line="360" w:lineRule="auto"/>
              <w:jc w:val="left"/>
            </w:pPr>
            <w:r>
              <w:t>Spring return actuator.</w:t>
            </w:r>
          </w:p>
          <w:p w14:paraId="7338E2F3" w14:textId="77777777" w:rsidR="00D678AC" w:rsidRDefault="00D678AC">
            <w:pPr>
              <w:numPr>
                <w:ilvl w:val="1"/>
                <w:numId w:val="31"/>
              </w:numPr>
              <w:spacing w:after="0" w:line="360" w:lineRule="auto"/>
              <w:jc w:val="left"/>
            </w:pPr>
            <w:r>
              <w:t>Air to open (failure to close).</w:t>
            </w:r>
          </w:p>
          <w:p w14:paraId="68677F28" w14:textId="77777777" w:rsidR="00D678AC" w:rsidRDefault="00D678AC">
            <w:pPr>
              <w:numPr>
                <w:ilvl w:val="1"/>
                <w:numId w:val="31"/>
              </w:numPr>
              <w:spacing w:after="0" w:line="360" w:lineRule="auto"/>
              <w:jc w:val="left"/>
            </w:pPr>
            <w:r>
              <w:t>I/P 4 - 20 mA.</w:t>
            </w:r>
          </w:p>
          <w:p w14:paraId="65861D89" w14:textId="77777777" w:rsidR="00D678AC" w:rsidRDefault="00D678AC" w:rsidP="00D678AC">
            <w:pPr>
              <w:jc w:val="left"/>
            </w:pPr>
          </w:p>
          <w:p w14:paraId="65280236" w14:textId="5510CEF6" w:rsidR="00D678AC" w:rsidRDefault="00D678AC" w:rsidP="00D678AC">
            <w:pPr>
              <w:jc w:val="left"/>
            </w:pPr>
            <w:r>
              <w:rPr>
                <w:b/>
                <w:sz w:val="28"/>
              </w:rPr>
              <w:t>TEMPERATURE ACCESSORIES (AIR) QUANTITY: 1.</w:t>
            </w:r>
          </w:p>
          <w:p w14:paraId="66AF6432" w14:textId="77777777" w:rsidR="006537CF" w:rsidRDefault="006537CF" w:rsidP="00D678AC">
            <w:pPr>
              <w:jc w:val="left"/>
            </w:pPr>
          </w:p>
          <w:p w14:paraId="016938EC" w14:textId="3F3EC8F0" w:rsidR="00D678AC" w:rsidRDefault="00D678AC" w:rsidP="00D678AC">
            <w:pPr>
              <w:jc w:val="left"/>
            </w:pPr>
            <w:r>
              <w:t>Temperature control application using ambient air. The unit will include a resistive heating module and a high temperature safety sensor. An integrated PT100 RTD sensor together with a temperature transmitter will provide a 4-20 mA signal representative of the temperature. A variable speed circulation fan will provide the cooling function.</w:t>
            </w:r>
          </w:p>
          <w:p w14:paraId="3CB96085" w14:textId="77777777" w:rsidR="00D678AC" w:rsidRDefault="00D678AC">
            <w:pPr>
              <w:numPr>
                <w:ilvl w:val="0"/>
                <w:numId w:val="31"/>
              </w:numPr>
              <w:spacing w:after="0" w:line="360" w:lineRule="auto"/>
              <w:jc w:val="left"/>
            </w:pPr>
            <w:r>
              <w:t>(1 unit.) Temperature accessory (Air), will include:</w:t>
            </w:r>
          </w:p>
          <w:p w14:paraId="2EB89D4B" w14:textId="77777777" w:rsidR="00D678AC" w:rsidRDefault="00D678AC">
            <w:pPr>
              <w:numPr>
                <w:ilvl w:val="1"/>
                <w:numId w:val="31"/>
              </w:numPr>
              <w:spacing w:after="0" w:line="360" w:lineRule="auto"/>
              <w:jc w:val="left"/>
            </w:pPr>
            <w:r>
              <w:t>Air Temperature Chamber</w:t>
            </w:r>
          </w:p>
          <w:p w14:paraId="7B77166B" w14:textId="77777777" w:rsidR="00D678AC" w:rsidRDefault="00D678AC">
            <w:pPr>
              <w:numPr>
                <w:ilvl w:val="1"/>
                <w:numId w:val="31"/>
              </w:numPr>
              <w:spacing w:after="0" w:line="360" w:lineRule="auto"/>
              <w:jc w:val="left"/>
            </w:pPr>
            <w:r>
              <w:t>Resistive Heater</w:t>
            </w:r>
          </w:p>
          <w:p w14:paraId="22A3EE59" w14:textId="77777777" w:rsidR="00D678AC" w:rsidRDefault="00D678AC">
            <w:pPr>
              <w:numPr>
                <w:ilvl w:val="1"/>
                <w:numId w:val="31"/>
              </w:numPr>
              <w:spacing w:after="0" w:line="360" w:lineRule="auto"/>
              <w:jc w:val="left"/>
            </w:pPr>
            <w:r>
              <w:t>High Temp Safety Switch</w:t>
            </w:r>
          </w:p>
          <w:p w14:paraId="05FBA055" w14:textId="77777777" w:rsidR="00D678AC" w:rsidRDefault="00D678AC">
            <w:pPr>
              <w:numPr>
                <w:ilvl w:val="1"/>
                <w:numId w:val="31"/>
              </w:numPr>
              <w:spacing w:after="0" w:line="360" w:lineRule="auto"/>
              <w:jc w:val="left"/>
            </w:pPr>
            <w:r>
              <w:t>3-Phase Cooling Fan</w:t>
            </w:r>
          </w:p>
          <w:p w14:paraId="214281BF" w14:textId="77777777" w:rsidR="00D678AC" w:rsidRDefault="00D678AC">
            <w:pPr>
              <w:numPr>
                <w:ilvl w:val="1"/>
                <w:numId w:val="31"/>
              </w:numPr>
              <w:spacing w:after="0" w:line="360" w:lineRule="auto"/>
              <w:jc w:val="left"/>
            </w:pPr>
            <w:r>
              <w:t>RTD Temperature Sensor</w:t>
            </w:r>
          </w:p>
          <w:p w14:paraId="0F783DF4" w14:textId="77777777" w:rsidR="00D678AC" w:rsidRDefault="00D678AC">
            <w:pPr>
              <w:numPr>
                <w:ilvl w:val="1"/>
                <w:numId w:val="31"/>
              </w:numPr>
              <w:spacing w:after="0" w:line="360" w:lineRule="auto"/>
              <w:jc w:val="left"/>
            </w:pPr>
            <w:r>
              <w:t>Temperature transmitter</w:t>
            </w:r>
          </w:p>
          <w:p w14:paraId="12ED6AA6" w14:textId="77777777" w:rsidR="00D678AC" w:rsidRDefault="00D678AC" w:rsidP="00D678AC">
            <w:pPr>
              <w:jc w:val="left"/>
            </w:pPr>
          </w:p>
          <w:p w14:paraId="39210DD7" w14:textId="71A3B72A" w:rsidR="00D678AC" w:rsidRDefault="00D678AC" w:rsidP="00D678AC">
            <w:pPr>
              <w:jc w:val="left"/>
            </w:pPr>
            <w:r>
              <w:rPr>
                <w:b/>
                <w:sz w:val="28"/>
              </w:rPr>
              <w:t>TEMPERATURE ACCESSORIES (Water) QUANTITY: 1.</w:t>
            </w:r>
          </w:p>
          <w:p w14:paraId="441CB909" w14:textId="77777777" w:rsidR="00D678AC" w:rsidRDefault="00D678AC" w:rsidP="00D678AC">
            <w:pPr>
              <w:jc w:val="left"/>
            </w:pPr>
          </w:p>
          <w:p w14:paraId="1CF3767F" w14:textId="77777777" w:rsidR="00D678AC" w:rsidRDefault="00D678AC" w:rsidP="00D678AC">
            <w:pPr>
              <w:jc w:val="left"/>
            </w:pPr>
            <w:r>
              <w:t>Temperature control application using water. The unit will include an in-line refrigerated chiller and an in-line circulation heater to provide the heating and cooling function. The water flow will be directed through a plate heat exchanger.</w:t>
            </w:r>
          </w:p>
          <w:p w14:paraId="6E0DF871" w14:textId="77777777" w:rsidR="006537CF" w:rsidRDefault="006537CF" w:rsidP="00D678AC">
            <w:pPr>
              <w:jc w:val="left"/>
            </w:pPr>
          </w:p>
          <w:p w14:paraId="4315B303" w14:textId="30B6C0C4" w:rsidR="00D678AC" w:rsidRDefault="00D678AC" w:rsidP="00D678AC">
            <w:pPr>
              <w:jc w:val="left"/>
            </w:pPr>
            <w:r>
              <w:t>Components that will be included:</w:t>
            </w:r>
          </w:p>
          <w:p w14:paraId="328161DE" w14:textId="77777777" w:rsidR="00D678AC" w:rsidRDefault="00D678AC">
            <w:pPr>
              <w:numPr>
                <w:ilvl w:val="0"/>
                <w:numId w:val="31"/>
              </w:numPr>
              <w:spacing w:after="0" w:line="360" w:lineRule="auto"/>
              <w:jc w:val="left"/>
            </w:pPr>
            <w:r>
              <w:t>Refrigerated Chiller</w:t>
            </w:r>
          </w:p>
          <w:p w14:paraId="28944B14" w14:textId="77777777" w:rsidR="00D678AC" w:rsidRDefault="00D678AC">
            <w:pPr>
              <w:numPr>
                <w:ilvl w:val="1"/>
                <w:numId w:val="31"/>
              </w:numPr>
              <w:spacing w:after="0" w:line="360" w:lineRule="auto"/>
              <w:jc w:val="left"/>
            </w:pPr>
            <w:r>
              <w:t>Power: 1/6 HP</w:t>
            </w:r>
          </w:p>
          <w:p w14:paraId="5C111867" w14:textId="77777777" w:rsidR="00D678AC" w:rsidRDefault="00D678AC">
            <w:pPr>
              <w:numPr>
                <w:ilvl w:val="1"/>
                <w:numId w:val="31"/>
              </w:numPr>
              <w:spacing w:after="0" w:line="360" w:lineRule="auto"/>
              <w:jc w:val="left"/>
            </w:pPr>
            <w:r>
              <w:t>Power supply: 120V, 60 Hz</w:t>
            </w:r>
          </w:p>
          <w:p w14:paraId="16E214F7" w14:textId="77777777" w:rsidR="00D678AC" w:rsidRDefault="00D678AC">
            <w:pPr>
              <w:numPr>
                <w:ilvl w:val="1"/>
                <w:numId w:val="31"/>
              </w:numPr>
              <w:spacing w:after="0" w:line="360" w:lineRule="auto"/>
              <w:jc w:val="left"/>
            </w:pPr>
            <w:r>
              <w:t>Heat output: 225 Watt</w:t>
            </w:r>
          </w:p>
          <w:p w14:paraId="7A4B10A2" w14:textId="77777777" w:rsidR="00D678AC" w:rsidRDefault="00D678AC">
            <w:pPr>
              <w:numPr>
                <w:ilvl w:val="1"/>
                <w:numId w:val="31"/>
              </w:numPr>
              <w:spacing w:after="0" w:line="360" w:lineRule="auto"/>
              <w:jc w:val="left"/>
            </w:pPr>
            <w:r>
              <w:t>Refrigerant: R134a</w:t>
            </w:r>
          </w:p>
          <w:p w14:paraId="2CCA0CF1" w14:textId="77777777" w:rsidR="00D678AC" w:rsidRDefault="00D678AC">
            <w:pPr>
              <w:numPr>
                <w:ilvl w:val="1"/>
                <w:numId w:val="31"/>
              </w:numPr>
              <w:spacing w:after="0" w:line="360" w:lineRule="auto"/>
              <w:jc w:val="left"/>
            </w:pPr>
            <w:r>
              <w:t>Temperature range: 14°F to 95°F</w:t>
            </w:r>
          </w:p>
          <w:p w14:paraId="5E5F3737" w14:textId="77777777" w:rsidR="00D678AC" w:rsidRDefault="00D678AC">
            <w:pPr>
              <w:numPr>
                <w:ilvl w:val="1"/>
                <w:numId w:val="31"/>
              </w:numPr>
              <w:spacing w:after="0" w:line="360" w:lineRule="auto"/>
              <w:jc w:val="left"/>
            </w:pPr>
            <w:r>
              <w:t>Weight: 16.5 kg</w:t>
            </w:r>
          </w:p>
          <w:p w14:paraId="05D625A1" w14:textId="77777777" w:rsidR="00D678AC" w:rsidRDefault="00D678AC">
            <w:pPr>
              <w:numPr>
                <w:ilvl w:val="1"/>
                <w:numId w:val="31"/>
              </w:numPr>
              <w:spacing w:after="0" w:line="360" w:lineRule="auto"/>
              <w:jc w:val="left"/>
            </w:pPr>
            <w:r>
              <w:t>Dimensions: 12.2” x 12.2” x 16.38”</w:t>
            </w:r>
          </w:p>
          <w:p w14:paraId="036E5381" w14:textId="77777777" w:rsidR="00D678AC" w:rsidRDefault="00D678AC">
            <w:pPr>
              <w:numPr>
                <w:ilvl w:val="0"/>
                <w:numId w:val="31"/>
              </w:numPr>
              <w:spacing w:after="0" w:line="360" w:lineRule="auto"/>
              <w:jc w:val="left"/>
            </w:pPr>
            <w:r>
              <w:t>Inline Circulation Heater</w:t>
            </w:r>
          </w:p>
          <w:p w14:paraId="3A863050" w14:textId="77777777" w:rsidR="00D678AC" w:rsidRDefault="00D678AC">
            <w:pPr>
              <w:numPr>
                <w:ilvl w:val="1"/>
                <w:numId w:val="31"/>
              </w:numPr>
              <w:spacing w:after="0" w:line="360" w:lineRule="auto"/>
              <w:jc w:val="left"/>
            </w:pPr>
            <w:r>
              <w:t>Power supply: 120 Vac, 60 Hz</w:t>
            </w:r>
          </w:p>
          <w:p w14:paraId="48F84C99" w14:textId="77777777" w:rsidR="00D678AC" w:rsidRDefault="00D678AC">
            <w:pPr>
              <w:numPr>
                <w:ilvl w:val="1"/>
                <w:numId w:val="31"/>
              </w:numPr>
              <w:spacing w:after="0" w:line="360" w:lineRule="auto"/>
              <w:jc w:val="left"/>
            </w:pPr>
            <w:r>
              <w:t>Power: 600 Watt</w:t>
            </w:r>
          </w:p>
          <w:p w14:paraId="789F53C2" w14:textId="77777777" w:rsidR="00D678AC" w:rsidRDefault="00D678AC">
            <w:pPr>
              <w:numPr>
                <w:ilvl w:val="0"/>
                <w:numId w:val="31"/>
              </w:numPr>
              <w:spacing w:after="0" w:line="360" w:lineRule="auto"/>
              <w:jc w:val="left"/>
            </w:pPr>
            <w:r>
              <w:t>Brazed Plate Heat Exchanger</w:t>
            </w:r>
          </w:p>
          <w:p w14:paraId="135D32F0" w14:textId="77777777" w:rsidR="00D678AC" w:rsidRDefault="00D678AC">
            <w:pPr>
              <w:numPr>
                <w:ilvl w:val="0"/>
                <w:numId w:val="31"/>
              </w:numPr>
              <w:spacing w:after="0" w:line="360" w:lineRule="auto"/>
              <w:jc w:val="left"/>
            </w:pPr>
            <w:r>
              <w:t>Circulation Pumps</w:t>
            </w:r>
          </w:p>
          <w:p w14:paraId="7977E598" w14:textId="23ABE68A" w:rsidR="00D678AC" w:rsidRDefault="006537CF">
            <w:pPr>
              <w:numPr>
                <w:ilvl w:val="1"/>
                <w:numId w:val="31"/>
              </w:numPr>
              <w:spacing w:after="0" w:line="360" w:lineRule="auto"/>
              <w:jc w:val="left"/>
            </w:pPr>
            <w:r>
              <w:t>1 Chiller</w:t>
            </w:r>
            <w:r w:rsidR="00D678AC">
              <w:t xml:space="preserve"> Circulation Pump with Flow Switch</w:t>
            </w:r>
          </w:p>
          <w:p w14:paraId="07AFF235" w14:textId="6F562681" w:rsidR="00D678AC" w:rsidRDefault="006537CF">
            <w:pPr>
              <w:numPr>
                <w:ilvl w:val="1"/>
                <w:numId w:val="31"/>
              </w:numPr>
              <w:spacing w:after="0" w:line="360" w:lineRule="auto"/>
              <w:jc w:val="left"/>
            </w:pPr>
            <w:r>
              <w:t>1 Heater</w:t>
            </w:r>
            <w:r w:rsidR="00D678AC">
              <w:t xml:space="preserve"> Circulation Pump with Flow Switch</w:t>
            </w:r>
          </w:p>
          <w:p w14:paraId="03EB83A5" w14:textId="77777777" w:rsidR="00D678AC" w:rsidRDefault="00D678AC">
            <w:pPr>
              <w:numPr>
                <w:ilvl w:val="0"/>
                <w:numId w:val="31"/>
              </w:numPr>
              <w:spacing w:after="0" w:line="360" w:lineRule="auto"/>
              <w:jc w:val="left"/>
            </w:pPr>
            <w:r>
              <w:t>Instrumentation</w:t>
            </w:r>
          </w:p>
          <w:p w14:paraId="7D2600BE" w14:textId="77777777" w:rsidR="00D678AC" w:rsidRDefault="00D678AC">
            <w:pPr>
              <w:numPr>
                <w:ilvl w:val="1"/>
                <w:numId w:val="31"/>
              </w:numPr>
              <w:spacing w:after="0" w:line="360" w:lineRule="auto"/>
              <w:jc w:val="left"/>
            </w:pPr>
            <w:r>
              <w:t>Digital Temperature Transmitter 4-20mA</w:t>
            </w:r>
          </w:p>
          <w:p w14:paraId="35F774E1" w14:textId="77777777" w:rsidR="00D678AC" w:rsidRDefault="00D678AC">
            <w:pPr>
              <w:numPr>
                <w:ilvl w:val="1"/>
                <w:numId w:val="31"/>
              </w:numPr>
              <w:spacing w:after="0" w:line="360" w:lineRule="auto"/>
              <w:jc w:val="left"/>
            </w:pPr>
            <w:r>
              <w:t>RTD Temperature Probe</w:t>
            </w:r>
          </w:p>
          <w:p w14:paraId="714BBF51" w14:textId="77777777" w:rsidR="00D678AC" w:rsidRPr="00DB53F7" w:rsidRDefault="00D678AC" w:rsidP="00D678AC">
            <w:pPr>
              <w:rPr>
                <w:lang w:val="pt-PT"/>
              </w:rPr>
            </w:pPr>
          </w:p>
          <w:p w14:paraId="01F76FA1" w14:textId="20DBF7D3" w:rsidR="00D678AC" w:rsidRDefault="00D678AC" w:rsidP="00D678AC">
            <w:pPr>
              <w:jc w:val="left"/>
            </w:pPr>
            <w:r>
              <w:rPr>
                <w:b/>
                <w:sz w:val="28"/>
              </w:rPr>
              <w:t>TEMPERATURE TRANSMITTER (</w:t>
            </w:r>
            <w:r w:rsidR="006537CF">
              <w:rPr>
                <w:b/>
                <w:sz w:val="28"/>
              </w:rPr>
              <w:t>HART) QUANTITY</w:t>
            </w:r>
            <w:r>
              <w:rPr>
                <w:b/>
                <w:sz w:val="28"/>
              </w:rPr>
              <w:t>: 1.</w:t>
            </w:r>
          </w:p>
          <w:p w14:paraId="0C8227DE" w14:textId="77777777" w:rsidR="00D678AC" w:rsidRDefault="00D678AC" w:rsidP="00D678AC">
            <w:pPr>
              <w:jc w:val="left"/>
            </w:pPr>
          </w:p>
          <w:p w14:paraId="784021DA" w14:textId="77777777" w:rsidR="00D678AC" w:rsidRDefault="00D678AC" w:rsidP="00D678AC">
            <w:pPr>
              <w:jc w:val="left"/>
            </w:pPr>
            <w:r>
              <w:t>Industrial transmitter with dual sensor configuration. It will be configured to provide signals from RTD or thermocouple devices and provides a 4 - 20mA signal over the entire temperature range. HART functionality will allow remote configuration via a HART modem.</w:t>
            </w:r>
          </w:p>
          <w:p w14:paraId="4F5F8D7D" w14:textId="77777777" w:rsidR="00D678AC" w:rsidRDefault="00D678AC" w:rsidP="00D678AC">
            <w:pPr>
              <w:jc w:val="left"/>
            </w:pPr>
          </w:p>
          <w:p w14:paraId="1FC3D54B" w14:textId="77777777" w:rsidR="00D678AC" w:rsidRDefault="00D678AC">
            <w:pPr>
              <w:numPr>
                <w:ilvl w:val="0"/>
                <w:numId w:val="31"/>
              </w:numPr>
              <w:spacing w:after="0" w:line="360" w:lineRule="auto"/>
              <w:jc w:val="left"/>
            </w:pPr>
            <w:r>
              <w:t>(1 unit.) Temperature transmitter (HART)</w:t>
            </w:r>
          </w:p>
          <w:p w14:paraId="36DA72C4" w14:textId="77777777" w:rsidR="00D678AC" w:rsidRDefault="00D678AC">
            <w:pPr>
              <w:numPr>
                <w:ilvl w:val="1"/>
                <w:numId w:val="31"/>
              </w:numPr>
              <w:spacing w:after="0" w:line="360" w:lineRule="auto"/>
              <w:jc w:val="left"/>
            </w:pPr>
            <w:r>
              <w:t>RTD or Thermocouple Connections</w:t>
            </w:r>
          </w:p>
          <w:p w14:paraId="75719ED8" w14:textId="77777777" w:rsidR="00D678AC" w:rsidRDefault="00D678AC">
            <w:pPr>
              <w:numPr>
                <w:ilvl w:val="1"/>
                <w:numId w:val="31"/>
              </w:numPr>
              <w:spacing w:after="0" w:line="360" w:lineRule="auto"/>
              <w:jc w:val="left"/>
            </w:pPr>
            <w:r>
              <w:t>Configuration for Dual Sensing Elements</w:t>
            </w:r>
          </w:p>
          <w:p w14:paraId="22E7B5EA" w14:textId="77777777" w:rsidR="00D678AC" w:rsidRDefault="00D678AC">
            <w:pPr>
              <w:numPr>
                <w:ilvl w:val="1"/>
                <w:numId w:val="31"/>
              </w:numPr>
              <w:spacing w:after="0" w:line="360" w:lineRule="auto"/>
              <w:jc w:val="left"/>
            </w:pPr>
            <w:r>
              <w:t>420 mA Signal</w:t>
            </w:r>
          </w:p>
          <w:p w14:paraId="2E3A85C9" w14:textId="77777777" w:rsidR="00D678AC" w:rsidRDefault="00D678AC">
            <w:pPr>
              <w:numPr>
                <w:ilvl w:val="1"/>
                <w:numId w:val="31"/>
              </w:numPr>
              <w:spacing w:after="0" w:line="360" w:lineRule="auto"/>
              <w:jc w:val="left"/>
            </w:pPr>
            <w:r>
              <w:t>HART Communications</w:t>
            </w:r>
          </w:p>
          <w:p w14:paraId="162B3734" w14:textId="77777777" w:rsidR="00D678AC" w:rsidRDefault="00D678AC" w:rsidP="00D678AC">
            <w:pPr>
              <w:jc w:val="left"/>
            </w:pPr>
          </w:p>
          <w:p w14:paraId="4A9F2FD4" w14:textId="37B5EED5" w:rsidR="5757F39E" w:rsidRPr="00742D7F" w:rsidRDefault="5757F39E" w:rsidP="5757F39E">
            <w:pPr>
              <w:jc w:val="left"/>
              <w:rPr>
                <w:rFonts w:cstheme="minorBidi"/>
                <w:b/>
                <w:bCs/>
                <w:szCs w:val="22"/>
              </w:rPr>
            </w:pPr>
          </w:p>
          <w:p w14:paraId="22E636BC" w14:textId="77777777" w:rsidR="00726132" w:rsidRDefault="005145F2" w:rsidP="00265973">
            <w:pPr>
              <w:jc w:val="left"/>
            </w:pPr>
            <w:r>
              <w:rPr>
                <w:sz w:val="20"/>
                <w:szCs w:val="20"/>
              </w:rPr>
              <w:lastRenderedPageBreak/>
              <w:br/>
            </w:r>
            <w:r>
              <w:rPr>
                <w:sz w:val="20"/>
                <w:szCs w:val="20"/>
              </w:rPr>
              <w:br/>
            </w:r>
            <w:r>
              <w:rPr>
                <w:sz w:val="20"/>
                <w:szCs w:val="20"/>
              </w:rPr>
              <w:br/>
            </w:r>
            <w:r>
              <w:rPr>
                <w:sz w:val="20"/>
                <w:szCs w:val="20"/>
              </w:rPr>
              <w:br/>
            </w:r>
            <w:r w:rsidR="00D2020C" w:rsidRPr="00265973">
              <w:rPr>
                <w:rFonts w:asciiTheme="minorHAnsi" w:hAnsiTheme="minorHAnsi" w:cstheme="minorHAnsi"/>
                <w:b/>
                <w:bCs/>
                <w:sz w:val="32"/>
                <w:szCs w:val="32"/>
              </w:rPr>
              <w:t>Lot 2</w:t>
            </w:r>
            <w:r w:rsidR="00D2020C" w:rsidRPr="00265973">
              <w:rPr>
                <w:rFonts w:asciiTheme="minorHAnsi" w:hAnsiTheme="minorHAnsi" w:cstheme="minorHAnsi"/>
                <w:sz w:val="32"/>
                <w:szCs w:val="32"/>
              </w:rPr>
              <w:t xml:space="preserve"> </w:t>
            </w:r>
            <w:r w:rsidR="00E83256" w:rsidRPr="00265973">
              <w:rPr>
                <w:rFonts w:asciiTheme="minorHAnsi" w:hAnsiTheme="minorHAnsi" w:cstheme="minorHAnsi"/>
                <w:b/>
                <w:bCs/>
                <w:sz w:val="32"/>
                <w:szCs w:val="32"/>
              </w:rPr>
              <w:t>Electromech</w:t>
            </w:r>
            <w:r w:rsidR="003929CC" w:rsidRPr="00265973">
              <w:rPr>
                <w:rFonts w:asciiTheme="minorHAnsi" w:hAnsiTheme="minorHAnsi" w:cstheme="minorHAnsi"/>
                <w:b/>
                <w:bCs/>
                <w:sz w:val="32"/>
                <w:szCs w:val="32"/>
              </w:rPr>
              <w:t>anical and Pneumatics/</w:t>
            </w:r>
            <w:r w:rsidR="00726132" w:rsidRPr="00265973">
              <w:rPr>
                <w:rFonts w:asciiTheme="minorHAnsi" w:hAnsiTheme="minorHAnsi" w:cstheme="minorHAnsi"/>
                <w:b/>
                <w:bCs/>
                <w:sz w:val="32"/>
                <w:szCs w:val="32"/>
              </w:rPr>
              <w:t>Electropneumatic</w:t>
            </w:r>
            <w:r w:rsidR="003929CC" w:rsidRPr="00265973">
              <w:rPr>
                <w:rFonts w:asciiTheme="minorHAnsi" w:hAnsiTheme="minorHAnsi" w:cstheme="minorHAnsi"/>
                <w:b/>
                <w:bCs/>
                <w:sz w:val="32"/>
                <w:szCs w:val="32"/>
              </w:rPr>
              <w:t xml:space="preserve"> Training Kit</w:t>
            </w:r>
            <w:r w:rsidR="003929CC">
              <w:rPr>
                <w:rFonts w:asciiTheme="minorHAnsi" w:hAnsiTheme="minorHAnsi" w:cstheme="minorHAnsi"/>
                <w:b/>
                <w:bCs/>
                <w:szCs w:val="28"/>
              </w:rPr>
              <w:t xml:space="preserve"> </w:t>
            </w:r>
            <w:r w:rsidR="00870C77">
              <w:rPr>
                <w:rFonts w:asciiTheme="minorHAnsi" w:hAnsiTheme="minorHAnsi" w:cstheme="minorHAnsi"/>
                <w:szCs w:val="28"/>
              </w:rPr>
              <w:br/>
            </w:r>
          </w:p>
          <w:p w14:paraId="36BCE207" w14:textId="4D35C57D" w:rsidR="003929CC" w:rsidRDefault="003929CC" w:rsidP="00265973">
            <w:pPr>
              <w:jc w:val="left"/>
            </w:pPr>
            <w:r>
              <w:t xml:space="preserve">The system will consist of an extruded aluminium panel with 8.5mm slots on both sides, which will allow two groups of students to work at the same time on either side of the panel. The pneumatic and electropneumatic components with which the students will work will be fitted on the panel. </w:t>
            </w:r>
          </w:p>
          <w:p w14:paraId="0737EAA8" w14:textId="77777777" w:rsidR="003929CC" w:rsidRDefault="003929CC" w:rsidP="003929CC"/>
          <w:p w14:paraId="0731E6C8" w14:textId="51D93DFF" w:rsidR="003929CC" w:rsidRDefault="003929CC" w:rsidP="003929CC">
            <w:r>
              <w:t xml:space="preserve">All of the components must be industrial. Each component must be mounted on a </w:t>
            </w:r>
            <w:r w:rsidR="00726132">
              <w:t>stainless-steel</w:t>
            </w:r>
            <w:r>
              <w:t xml:space="preserve"> plate, which will include holding clips to be able to insert the components in the work panel. The </w:t>
            </w:r>
            <w:r w:rsidR="00726132">
              <w:t>stainless-steel</w:t>
            </w:r>
            <w:r>
              <w:t xml:space="preserve"> plates will bear a metal label identifying the component in question, including its reference number and ISO symbols.</w:t>
            </w:r>
          </w:p>
          <w:p w14:paraId="206F3F87" w14:textId="77777777" w:rsidR="003929CC" w:rsidRDefault="003929CC" w:rsidP="003929CC"/>
          <w:p w14:paraId="66E4F2B6" w14:textId="3BC236AE" w:rsidR="003929CC" w:rsidRDefault="003929CC" w:rsidP="003929CC">
            <w:r>
              <w:t xml:space="preserve">All of the components will include silencers and fittings with instant connections for 4 mm tubing. The electric and/or electropneumatic components will include </w:t>
            </w:r>
            <w:r w:rsidR="00726132">
              <w:t>all</w:t>
            </w:r>
            <w:r>
              <w:t xml:space="preserve"> the necessary cables with instant connection for 4 mm-diameter power jacks.</w:t>
            </w:r>
          </w:p>
          <w:p w14:paraId="784013B2" w14:textId="77777777" w:rsidR="003929CC" w:rsidRDefault="003929CC" w:rsidP="003929CC"/>
          <w:p w14:paraId="4D407CDD" w14:textId="77777777" w:rsidR="003929CC" w:rsidRDefault="003929CC" w:rsidP="003929CC">
            <w:r>
              <w:t>All of the pneumatic components must be lubricated, which must last throughout their service life without the need for lubricators.</w:t>
            </w:r>
          </w:p>
          <w:p w14:paraId="3E030506" w14:textId="77777777" w:rsidR="003929CC" w:rsidRDefault="003929CC" w:rsidP="003929CC"/>
          <w:p w14:paraId="14E48FBF" w14:textId="77777777" w:rsidR="003929CC" w:rsidRDefault="003929CC" w:rsidP="003929CC">
            <w:pPr>
              <w:pStyle w:val="Heading2"/>
            </w:pPr>
            <w:r>
              <w:br w:type="page"/>
              <w:t>SYSTEM COMPONENT SPECIFICATIONS</w:t>
            </w:r>
          </w:p>
          <w:p w14:paraId="1F6B60B0" w14:textId="77777777" w:rsidR="003929CC" w:rsidRDefault="003929CC" w:rsidP="003929CC"/>
          <w:p w14:paraId="756912A8" w14:textId="24B8831C" w:rsidR="003929CC" w:rsidRDefault="003929CC" w:rsidP="003929CC">
            <w:pPr>
              <w:pStyle w:val="Heading4"/>
              <w:jc w:val="left"/>
            </w:pPr>
            <w:r>
              <w:t>Rolling table with twin-post Quantity: 1.</w:t>
            </w:r>
          </w:p>
          <w:p w14:paraId="4FB96995" w14:textId="77777777" w:rsidR="003929CC" w:rsidRDefault="003929CC">
            <w:pPr>
              <w:numPr>
                <w:ilvl w:val="0"/>
                <w:numId w:val="32"/>
              </w:numPr>
              <w:spacing w:after="0" w:line="360" w:lineRule="auto"/>
              <w:jc w:val="left"/>
            </w:pPr>
            <w:r>
              <w:t>At the top of the housing there will be an extruded aluminium component mounting panel with 8.5 mm slots for mounting the components.</w:t>
            </w:r>
          </w:p>
          <w:p w14:paraId="17145119" w14:textId="6336FF5D" w:rsidR="003929CC" w:rsidRDefault="003929CC">
            <w:pPr>
              <w:numPr>
                <w:ilvl w:val="0"/>
                <w:numId w:val="32"/>
              </w:numPr>
              <w:spacing w:after="0" w:line="360" w:lineRule="auto"/>
              <w:jc w:val="left"/>
            </w:pPr>
            <w:r>
              <w:t>External dimensions: 1150x760x25 mm.</w:t>
            </w:r>
            <w:r w:rsidR="00E979A3">
              <w:t xml:space="preserve">  </w:t>
            </w:r>
          </w:p>
          <w:p w14:paraId="0177E901" w14:textId="77777777" w:rsidR="003929CC" w:rsidRDefault="003929CC">
            <w:pPr>
              <w:numPr>
                <w:ilvl w:val="0"/>
                <w:numId w:val="32"/>
              </w:numPr>
              <w:spacing w:after="0" w:line="360" w:lineRule="auto"/>
              <w:jc w:val="left"/>
            </w:pPr>
            <w:r>
              <w:t>Side trim with slotted profile to allow the attachment of accessories such as cables, lectern for holding diagrams, etc.</w:t>
            </w:r>
          </w:p>
          <w:p w14:paraId="70327253" w14:textId="77777777" w:rsidR="003929CC" w:rsidRDefault="003929CC">
            <w:pPr>
              <w:numPr>
                <w:ilvl w:val="0"/>
                <w:numId w:val="32"/>
              </w:numPr>
              <w:spacing w:after="0" w:line="360" w:lineRule="auto"/>
              <w:jc w:val="left"/>
            </w:pPr>
            <w:r>
              <w:t>It will have a 1200x800 mm white post-formed worktop for horizontal work.</w:t>
            </w:r>
          </w:p>
          <w:p w14:paraId="5A58C560" w14:textId="77777777" w:rsidR="003929CC" w:rsidRDefault="003929CC">
            <w:pPr>
              <w:numPr>
                <w:ilvl w:val="0"/>
                <w:numId w:val="32"/>
              </w:numPr>
              <w:spacing w:after="0" w:line="360" w:lineRule="auto"/>
              <w:jc w:val="left"/>
            </w:pPr>
            <w:r>
              <w:t>The lower section features a 1200x600 mm metal shelf containing the component storage drawer block, the silent compressor, etc…</w:t>
            </w:r>
          </w:p>
          <w:p w14:paraId="1A98D68F" w14:textId="77777777" w:rsidR="003929CC" w:rsidRDefault="003929CC">
            <w:pPr>
              <w:numPr>
                <w:ilvl w:val="0"/>
                <w:numId w:val="32"/>
              </w:numPr>
              <w:spacing w:after="0" w:line="360" w:lineRule="auto"/>
              <w:jc w:val="left"/>
            </w:pPr>
            <w:r>
              <w:t>4-wheel support (2 with brake) and high loading output.</w:t>
            </w:r>
          </w:p>
          <w:p w14:paraId="746BE7E4" w14:textId="77777777" w:rsidR="003929CC" w:rsidRDefault="003929CC">
            <w:pPr>
              <w:numPr>
                <w:ilvl w:val="0"/>
                <w:numId w:val="32"/>
              </w:numPr>
              <w:spacing w:after="0" w:line="360" w:lineRule="auto"/>
              <w:jc w:val="left"/>
            </w:pPr>
            <w:r>
              <w:t>Total dimensions: 1700x1200x800 mm.</w:t>
            </w:r>
          </w:p>
          <w:p w14:paraId="6AABFBA7" w14:textId="77777777" w:rsidR="003929CC" w:rsidRDefault="003929CC">
            <w:pPr>
              <w:numPr>
                <w:ilvl w:val="0"/>
                <w:numId w:val="32"/>
              </w:numPr>
              <w:spacing w:after="0" w:line="360" w:lineRule="auto"/>
              <w:jc w:val="left"/>
            </w:pPr>
            <w:r>
              <w:lastRenderedPageBreak/>
              <w:t>It is designed for electrical power supply and compressed air connections.</w:t>
            </w:r>
          </w:p>
          <w:p w14:paraId="62E2302D" w14:textId="77777777" w:rsidR="003929CC" w:rsidRDefault="003929CC" w:rsidP="003929CC"/>
          <w:p w14:paraId="1A5F0784" w14:textId="77777777" w:rsidR="003929CC" w:rsidRPr="00B75251" w:rsidRDefault="003929CC" w:rsidP="003929CC">
            <w:pPr>
              <w:pStyle w:val="Heading3"/>
            </w:pPr>
            <w:r>
              <w:t xml:space="preserve">BATCH OF COMPONENTS AND ACCESSORIES: </w:t>
            </w:r>
          </w:p>
          <w:p w14:paraId="4AB00C46" w14:textId="77777777" w:rsidR="003929CC" w:rsidRPr="00B75251" w:rsidRDefault="003929CC" w:rsidP="003929CC"/>
          <w:p w14:paraId="5ED3B18B" w14:textId="02DE2381" w:rsidR="003929CC" w:rsidRDefault="003929CC" w:rsidP="003929CC">
            <w:pPr>
              <w:pStyle w:val="Heading1"/>
              <w:jc w:val="left"/>
            </w:pPr>
            <w:r>
              <w:t>PNEUMATICS AND ELECTROPNEUMATICS COMPOSITION QUANTITY: 2</w:t>
            </w:r>
          </w:p>
          <w:p w14:paraId="7A4F12B6" w14:textId="77777777" w:rsidR="003929CC" w:rsidRDefault="003929CC" w:rsidP="003929CC">
            <w:pPr>
              <w:jc w:val="left"/>
            </w:pPr>
          </w:p>
          <w:p w14:paraId="468DBB90" w14:textId="77777777" w:rsidR="003929CC" w:rsidRPr="00304591" w:rsidRDefault="003929CC" w:rsidP="00304591">
            <w:pPr>
              <w:pStyle w:val="Heading3"/>
            </w:pPr>
            <w:r w:rsidRPr="00304591">
              <w:t>COMPRISING THE FOLLOWING COMPONENTS AND QUANTITIES:</w:t>
            </w:r>
          </w:p>
          <w:p w14:paraId="46616F6F" w14:textId="77777777" w:rsidR="003929CC" w:rsidRDefault="003929CC" w:rsidP="003929CC">
            <w:pPr>
              <w:jc w:val="left"/>
            </w:pPr>
          </w:p>
          <w:p w14:paraId="22FCD349" w14:textId="77777777" w:rsidR="003929CC" w:rsidRDefault="003929CC" w:rsidP="003929CC">
            <w:pPr>
              <w:jc w:val="left"/>
            </w:pPr>
            <w:r>
              <w:t xml:space="preserve">The components must be supplied in trays with separate compartments. In each compartment there will be a label with the reference number and a plan drawing of the component that must be placed in that particular compartment. These trays will be specially designed to be included in the blocks of drawers. The trays in each layout, with the components inside, will be supplied inside a </w:t>
            </w:r>
            <w:r w:rsidRPr="00C25C8D">
              <w:t>EUROBOX.</w:t>
            </w:r>
          </w:p>
          <w:p w14:paraId="584268D1" w14:textId="77777777" w:rsidR="003929CC" w:rsidRDefault="003929CC" w:rsidP="003929CC">
            <w:pPr>
              <w:jc w:val="left"/>
            </w:pPr>
          </w:p>
          <w:p w14:paraId="06BBF6D7" w14:textId="52C63A5E" w:rsidR="003929CC" w:rsidRDefault="003929CC">
            <w:pPr>
              <w:pStyle w:val="Heading4"/>
              <w:numPr>
                <w:ilvl w:val="0"/>
                <w:numId w:val="38"/>
              </w:numPr>
              <w:jc w:val="left"/>
            </w:pPr>
            <w:r>
              <w:t>Air Cleaning unit with 3/2 distribution valve</w:t>
            </w:r>
          </w:p>
          <w:p w14:paraId="3EE19B48" w14:textId="77777777" w:rsidR="003929CC" w:rsidRDefault="003929CC">
            <w:pPr>
              <w:numPr>
                <w:ilvl w:val="0"/>
                <w:numId w:val="32"/>
              </w:numPr>
              <w:spacing w:after="0" w:line="360" w:lineRule="auto"/>
              <w:jc w:val="left"/>
            </w:pPr>
            <w:r>
              <w:t>It will include a filter, regulator and 10 bar pressure gauge.</w:t>
            </w:r>
          </w:p>
          <w:p w14:paraId="700EF6E4" w14:textId="77777777" w:rsidR="003929CC" w:rsidRDefault="003929CC">
            <w:pPr>
              <w:numPr>
                <w:ilvl w:val="0"/>
                <w:numId w:val="32"/>
              </w:numPr>
              <w:spacing w:after="0" w:line="360" w:lineRule="auto"/>
              <w:jc w:val="left"/>
            </w:pPr>
            <w:r>
              <w:t>5 um filtering.</w:t>
            </w:r>
          </w:p>
          <w:p w14:paraId="09226B96" w14:textId="77777777" w:rsidR="003929CC" w:rsidRDefault="003929CC">
            <w:pPr>
              <w:numPr>
                <w:ilvl w:val="0"/>
                <w:numId w:val="32"/>
              </w:numPr>
              <w:spacing w:after="0" w:line="360" w:lineRule="auto"/>
              <w:jc w:val="left"/>
            </w:pPr>
            <w:r>
              <w:t xml:space="preserve">It will include a 3/2 discharge valve with silencer for connection and disconnection of the rest of the circuit. </w:t>
            </w:r>
          </w:p>
          <w:p w14:paraId="08861C8F" w14:textId="77777777" w:rsidR="003929CC" w:rsidRDefault="003929CC">
            <w:pPr>
              <w:numPr>
                <w:ilvl w:val="0"/>
                <w:numId w:val="32"/>
              </w:numPr>
              <w:spacing w:after="0" w:line="360" w:lineRule="auto"/>
              <w:jc w:val="left"/>
            </w:pPr>
            <w:r>
              <w:t>Possibility of vertical and horizontal positioning.</w:t>
            </w:r>
          </w:p>
          <w:p w14:paraId="1C023CDE" w14:textId="77777777" w:rsidR="003929CC" w:rsidRDefault="003929CC">
            <w:pPr>
              <w:numPr>
                <w:ilvl w:val="0"/>
                <w:numId w:val="32"/>
              </w:numPr>
              <w:spacing w:after="0" w:line="360" w:lineRule="auto"/>
              <w:jc w:val="left"/>
            </w:pPr>
            <w:r>
              <w:t>Fittings with instant connections for 6 mm tubing.</w:t>
            </w:r>
          </w:p>
          <w:p w14:paraId="1CE5DCDA" w14:textId="77777777" w:rsidR="003929CC" w:rsidRDefault="003929CC" w:rsidP="003929CC">
            <w:pPr>
              <w:jc w:val="left"/>
            </w:pPr>
            <w:r>
              <w:t>QUANTITY: 1</w:t>
            </w:r>
          </w:p>
          <w:p w14:paraId="3956669F" w14:textId="77777777" w:rsidR="003929CC" w:rsidRDefault="003929CC" w:rsidP="003929CC">
            <w:pPr>
              <w:jc w:val="left"/>
            </w:pPr>
          </w:p>
          <w:p w14:paraId="42ABA9EB" w14:textId="47BB20A0" w:rsidR="003929CC" w:rsidRDefault="003929CC">
            <w:pPr>
              <w:pStyle w:val="Heading4"/>
              <w:numPr>
                <w:ilvl w:val="0"/>
                <w:numId w:val="38"/>
              </w:numPr>
              <w:jc w:val="left"/>
            </w:pPr>
            <w:r>
              <w:t>Distribution block</w:t>
            </w:r>
          </w:p>
          <w:p w14:paraId="4EA27323" w14:textId="77777777" w:rsidR="003929CC" w:rsidRDefault="003929CC" w:rsidP="003929CC">
            <w:pPr>
              <w:jc w:val="left"/>
            </w:pPr>
          </w:p>
          <w:p w14:paraId="4927EC97" w14:textId="77777777" w:rsidR="003929CC" w:rsidRDefault="003929CC">
            <w:pPr>
              <w:numPr>
                <w:ilvl w:val="0"/>
                <w:numId w:val="32"/>
              </w:numPr>
              <w:spacing w:after="0" w:line="360" w:lineRule="auto"/>
              <w:jc w:val="left"/>
            </w:pPr>
            <w:r>
              <w:t>It will include 8-outlet distribution block, one Couch fittings and non-return system.</w:t>
            </w:r>
          </w:p>
          <w:p w14:paraId="1BAC45C2" w14:textId="77777777" w:rsidR="003929CC" w:rsidRDefault="003929CC">
            <w:pPr>
              <w:numPr>
                <w:ilvl w:val="0"/>
                <w:numId w:val="32"/>
              </w:numPr>
              <w:spacing w:after="0" w:line="360" w:lineRule="auto"/>
              <w:jc w:val="left"/>
            </w:pPr>
            <w:r>
              <w:t>Direct coupling to the air handling unit by means of a 6 mm pipe fitting.</w:t>
            </w:r>
          </w:p>
          <w:p w14:paraId="3AFCE258" w14:textId="77777777" w:rsidR="003929CC" w:rsidRDefault="003929CC" w:rsidP="003929CC">
            <w:pPr>
              <w:jc w:val="left"/>
            </w:pPr>
            <w:r>
              <w:t>QUANTITY: 1</w:t>
            </w:r>
          </w:p>
          <w:p w14:paraId="12840CA8" w14:textId="04F7AF3F" w:rsidR="003929CC" w:rsidRDefault="00B25E8F" w:rsidP="003929CC">
            <w:pPr>
              <w:jc w:val="left"/>
            </w:pPr>
            <w:r>
              <w:br/>
            </w:r>
            <w:r>
              <w:br/>
            </w:r>
            <w:r>
              <w:br/>
            </w:r>
          </w:p>
          <w:p w14:paraId="6EE655D5" w14:textId="4A45227F" w:rsidR="003929CC" w:rsidRDefault="003929CC">
            <w:pPr>
              <w:pStyle w:val="Heading4"/>
              <w:numPr>
                <w:ilvl w:val="0"/>
                <w:numId w:val="38"/>
              </w:numPr>
              <w:jc w:val="left"/>
            </w:pPr>
            <w:r>
              <w:lastRenderedPageBreak/>
              <w:t>Pressure regulator with pressure gauge</w:t>
            </w:r>
          </w:p>
          <w:p w14:paraId="2B3BD7FD" w14:textId="77777777" w:rsidR="003929CC" w:rsidRDefault="003929CC">
            <w:pPr>
              <w:numPr>
                <w:ilvl w:val="0"/>
                <w:numId w:val="32"/>
              </w:numPr>
              <w:spacing w:after="0" w:line="360" w:lineRule="auto"/>
              <w:jc w:val="left"/>
            </w:pPr>
            <w:r>
              <w:t>Operating pressure: 0 to 1 MPa.</w:t>
            </w:r>
          </w:p>
          <w:p w14:paraId="31D9DEAD" w14:textId="77777777" w:rsidR="003929CC" w:rsidRDefault="003929CC">
            <w:pPr>
              <w:numPr>
                <w:ilvl w:val="0"/>
                <w:numId w:val="32"/>
              </w:numPr>
              <w:spacing w:after="0" w:line="360" w:lineRule="auto"/>
              <w:jc w:val="left"/>
            </w:pPr>
            <w:r>
              <w:t>It will include pressure gauge (MPa).</w:t>
            </w:r>
          </w:p>
          <w:p w14:paraId="0E405D8E" w14:textId="77777777" w:rsidR="003929CC" w:rsidRDefault="003929CC" w:rsidP="003929CC">
            <w:pPr>
              <w:jc w:val="left"/>
            </w:pPr>
            <w:r>
              <w:t>QUANTITY: 1</w:t>
            </w:r>
          </w:p>
          <w:p w14:paraId="5651C7BB" w14:textId="77777777" w:rsidR="003929CC" w:rsidRDefault="003929CC" w:rsidP="003929CC">
            <w:pPr>
              <w:jc w:val="left"/>
            </w:pPr>
          </w:p>
          <w:p w14:paraId="1A684526" w14:textId="32ED4ABB" w:rsidR="003929CC" w:rsidRDefault="003929CC">
            <w:pPr>
              <w:pStyle w:val="Heading4"/>
              <w:numPr>
                <w:ilvl w:val="0"/>
                <w:numId w:val="38"/>
              </w:numPr>
              <w:jc w:val="left"/>
            </w:pPr>
            <w:r>
              <w:t>1MPa pressure gauge</w:t>
            </w:r>
          </w:p>
          <w:p w14:paraId="61BDE9D9" w14:textId="1027A853" w:rsidR="003929CC" w:rsidRDefault="003929CC">
            <w:pPr>
              <w:numPr>
                <w:ilvl w:val="0"/>
                <w:numId w:val="32"/>
              </w:numPr>
              <w:spacing w:after="0" w:line="360" w:lineRule="auto"/>
              <w:jc w:val="left"/>
            </w:pPr>
            <w:r>
              <w:t>It will include a double-</w:t>
            </w:r>
            <w:r w:rsidR="00791B28">
              <w:t>entry:</w:t>
            </w:r>
            <w:r>
              <w:t xml:space="preserve"> 0-1MPa.</w:t>
            </w:r>
          </w:p>
          <w:p w14:paraId="4DC108D7" w14:textId="77777777" w:rsidR="003929CC" w:rsidRDefault="003929CC" w:rsidP="003929CC">
            <w:pPr>
              <w:jc w:val="left"/>
            </w:pPr>
            <w:r>
              <w:t>QUANTITY: 1</w:t>
            </w:r>
          </w:p>
          <w:p w14:paraId="017D063D" w14:textId="77777777" w:rsidR="003929CC" w:rsidRDefault="003929CC" w:rsidP="003929CC">
            <w:pPr>
              <w:jc w:val="left"/>
            </w:pPr>
          </w:p>
          <w:p w14:paraId="3464F561" w14:textId="542E0230" w:rsidR="003929CC" w:rsidRDefault="003929CC">
            <w:pPr>
              <w:pStyle w:val="Heading4"/>
              <w:numPr>
                <w:ilvl w:val="0"/>
                <w:numId w:val="38"/>
              </w:numPr>
              <w:jc w:val="left"/>
            </w:pPr>
            <w:r>
              <w:t>3/2 NC valve, operated by push button</w:t>
            </w:r>
          </w:p>
          <w:p w14:paraId="783C9A14" w14:textId="77777777" w:rsidR="003929CC" w:rsidRDefault="003929CC">
            <w:pPr>
              <w:numPr>
                <w:ilvl w:val="0"/>
                <w:numId w:val="32"/>
              </w:numPr>
              <w:spacing w:after="0" w:line="360" w:lineRule="auto"/>
              <w:jc w:val="left"/>
            </w:pPr>
            <w:r>
              <w:t>Black flush push button valve, normally closed, with spring return.</w:t>
            </w:r>
          </w:p>
          <w:p w14:paraId="47EFEFEF" w14:textId="77777777" w:rsidR="003929CC" w:rsidRDefault="003929CC" w:rsidP="003929CC">
            <w:pPr>
              <w:jc w:val="left"/>
            </w:pPr>
            <w:r>
              <w:t>QUANTITY: 2</w:t>
            </w:r>
          </w:p>
          <w:p w14:paraId="5AD46D07" w14:textId="77777777" w:rsidR="003929CC" w:rsidRDefault="003929CC" w:rsidP="003929CC">
            <w:pPr>
              <w:jc w:val="left"/>
            </w:pPr>
          </w:p>
          <w:p w14:paraId="22679124" w14:textId="7902B330" w:rsidR="003929CC" w:rsidRDefault="003929CC">
            <w:pPr>
              <w:pStyle w:val="Heading4"/>
              <w:numPr>
                <w:ilvl w:val="0"/>
                <w:numId w:val="38"/>
              </w:numPr>
              <w:jc w:val="left"/>
            </w:pPr>
            <w:r>
              <w:t>3/2 NC/NO valve, operated by a push button</w:t>
            </w:r>
          </w:p>
          <w:p w14:paraId="4D70F2E8" w14:textId="77777777" w:rsidR="003929CC" w:rsidRDefault="003929CC">
            <w:pPr>
              <w:numPr>
                <w:ilvl w:val="0"/>
                <w:numId w:val="32"/>
              </w:numPr>
              <w:spacing w:after="0" w:line="360" w:lineRule="auto"/>
              <w:jc w:val="left"/>
            </w:pPr>
            <w:r>
              <w:t>Valve with red flush push button, convertible from normally closed to normally open according to the user's choice, with spring return.</w:t>
            </w:r>
          </w:p>
          <w:p w14:paraId="012388B9" w14:textId="77777777" w:rsidR="003929CC" w:rsidRDefault="003929CC" w:rsidP="003929CC">
            <w:pPr>
              <w:jc w:val="left"/>
            </w:pPr>
            <w:r>
              <w:t>QUANTITY: 1</w:t>
            </w:r>
          </w:p>
          <w:p w14:paraId="4B40DDE6" w14:textId="77777777" w:rsidR="003929CC" w:rsidRDefault="003929CC" w:rsidP="003929CC">
            <w:pPr>
              <w:jc w:val="left"/>
            </w:pPr>
          </w:p>
          <w:p w14:paraId="128D9F58" w14:textId="3A4DBAD1" w:rsidR="003929CC" w:rsidRDefault="003929CC">
            <w:pPr>
              <w:pStyle w:val="Heading4"/>
              <w:numPr>
                <w:ilvl w:val="0"/>
                <w:numId w:val="38"/>
              </w:numPr>
              <w:jc w:val="left"/>
            </w:pPr>
            <w:r>
              <w:t>3/2 NC valve, operated by an emergency knob</w:t>
            </w:r>
          </w:p>
          <w:p w14:paraId="0C39702D" w14:textId="77777777" w:rsidR="003929CC" w:rsidRDefault="003929CC">
            <w:pPr>
              <w:numPr>
                <w:ilvl w:val="0"/>
                <w:numId w:val="32"/>
              </w:numPr>
              <w:spacing w:after="0" w:line="360" w:lineRule="auto"/>
              <w:jc w:val="left"/>
            </w:pPr>
            <w:r>
              <w:t>Driven by approved emergency-type push button. Spring-return action.</w:t>
            </w:r>
          </w:p>
          <w:p w14:paraId="12911E3B" w14:textId="77777777" w:rsidR="003929CC" w:rsidRDefault="003929CC" w:rsidP="003929CC">
            <w:pPr>
              <w:jc w:val="left"/>
            </w:pPr>
            <w:r>
              <w:t>QUANTITY: 1</w:t>
            </w:r>
          </w:p>
          <w:p w14:paraId="64417388" w14:textId="77777777" w:rsidR="003929CC" w:rsidRDefault="003929CC" w:rsidP="003929CC">
            <w:pPr>
              <w:jc w:val="left"/>
            </w:pPr>
          </w:p>
          <w:p w14:paraId="3DFA07CA" w14:textId="0A0967D8" w:rsidR="003929CC" w:rsidRDefault="003929CC">
            <w:pPr>
              <w:pStyle w:val="Heading4"/>
              <w:numPr>
                <w:ilvl w:val="0"/>
                <w:numId w:val="38"/>
              </w:numPr>
              <w:jc w:val="left"/>
            </w:pPr>
            <w:r>
              <w:t>FC 3/2 NC valve, operated by Roller lever</w:t>
            </w:r>
          </w:p>
          <w:p w14:paraId="5B246F3F" w14:textId="77777777" w:rsidR="003929CC" w:rsidRDefault="003929CC">
            <w:pPr>
              <w:numPr>
                <w:ilvl w:val="0"/>
                <w:numId w:val="32"/>
              </w:numPr>
              <w:spacing w:after="0" w:line="360" w:lineRule="auto"/>
              <w:jc w:val="left"/>
            </w:pPr>
            <w:r>
              <w:t>Valve with mechanical roller drive.</w:t>
            </w:r>
          </w:p>
          <w:p w14:paraId="1FCCADD6" w14:textId="77777777" w:rsidR="003929CC" w:rsidRDefault="003929CC" w:rsidP="003929CC">
            <w:pPr>
              <w:jc w:val="left"/>
            </w:pPr>
            <w:r>
              <w:t>QUANTITY: 2</w:t>
            </w:r>
          </w:p>
          <w:p w14:paraId="0A35BE71" w14:textId="77777777" w:rsidR="003929CC" w:rsidRDefault="003929CC" w:rsidP="003929CC">
            <w:pPr>
              <w:jc w:val="left"/>
            </w:pPr>
          </w:p>
          <w:p w14:paraId="4AD7A468" w14:textId="5171EAF3" w:rsidR="003929CC" w:rsidRDefault="003929CC">
            <w:pPr>
              <w:pStyle w:val="Heading4"/>
              <w:numPr>
                <w:ilvl w:val="0"/>
                <w:numId w:val="38"/>
              </w:numPr>
              <w:jc w:val="left"/>
            </w:pPr>
            <w:r>
              <w:t>FC 3/2 NC valve. Operated by one-way roller lever.</w:t>
            </w:r>
          </w:p>
          <w:p w14:paraId="7F2BC9E1" w14:textId="77777777" w:rsidR="003929CC" w:rsidRDefault="003929CC">
            <w:pPr>
              <w:numPr>
                <w:ilvl w:val="0"/>
                <w:numId w:val="32"/>
              </w:numPr>
              <w:spacing w:after="0" w:line="360" w:lineRule="auto"/>
              <w:jc w:val="left"/>
            </w:pPr>
            <w:r>
              <w:t>Mechanically operated valve with retractable roller.</w:t>
            </w:r>
          </w:p>
          <w:p w14:paraId="4DECC316" w14:textId="77777777" w:rsidR="003929CC" w:rsidRDefault="003929CC" w:rsidP="003929CC">
            <w:pPr>
              <w:jc w:val="left"/>
            </w:pPr>
            <w:r>
              <w:t>QUANTITY: 1</w:t>
            </w:r>
          </w:p>
          <w:p w14:paraId="0F04F0B2" w14:textId="77777777" w:rsidR="003929CC" w:rsidRDefault="003929CC" w:rsidP="003929CC">
            <w:pPr>
              <w:jc w:val="left"/>
            </w:pPr>
          </w:p>
          <w:p w14:paraId="59D91F09" w14:textId="77777777" w:rsidR="00791B28" w:rsidRDefault="00791B28" w:rsidP="003929CC">
            <w:pPr>
              <w:jc w:val="left"/>
            </w:pPr>
          </w:p>
          <w:p w14:paraId="4B929E00" w14:textId="44100665" w:rsidR="003929CC" w:rsidRDefault="003929CC">
            <w:pPr>
              <w:pStyle w:val="Heading4"/>
              <w:numPr>
                <w:ilvl w:val="0"/>
                <w:numId w:val="38"/>
              </w:numPr>
              <w:jc w:val="left"/>
            </w:pPr>
            <w:r>
              <w:lastRenderedPageBreak/>
              <w:t>3/2 NC switch-operated double valve</w:t>
            </w:r>
          </w:p>
          <w:p w14:paraId="5010D2E9" w14:textId="77777777" w:rsidR="003929CC" w:rsidRDefault="003929CC">
            <w:pPr>
              <w:numPr>
                <w:ilvl w:val="0"/>
                <w:numId w:val="32"/>
              </w:numPr>
              <w:spacing w:after="0" w:line="360" w:lineRule="auto"/>
              <w:jc w:val="left"/>
            </w:pPr>
            <w:r>
              <w:t>3/2 port valve with locking system.</w:t>
            </w:r>
          </w:p>
          <w:p w14:paraId="307821D1" w14:textId="77777777" w:rsidR="003929CC" w:rsidRDefault="003929CC" w:rsidP="003929CC">
            <w:pPr>
              <w:jc w:val="left"/>
            </w:pPr>
            <w:r>
              <w:t>QUANTITY: 1</w:t>
            </w:r>
          </w:p>
          <w:p w14:paraId="0BB61B5B" w14:textId="77777777" w:rsidR="003929CC" w:rsidRDefault="003929CC" w:rsidP="003929CC">
            <w:pPr>
              <w:jc w:val="left"/>
            </w:pPr>
          </w:p>
          <w:p w14:paraId="64443006" w14:textId="11984DAD" w:rsidR="003929CC" w:rsidRDefault="003929CC">
            <w:pPr>
              <w:pStyle w:val="Heading4"/>
              <w:numPr>
                <w:ilvl w:val="0"/>
                <w:numId w:val="38"/>
              </w:numPr>
              <w:jc w:val="left"/>
            </w:pPr>
            <w:r>
              <w:t>5/2 valve with 2-position selector</w:t>
            </w:r>
          </w:p>
          <w:p w14:paraId="5BC51322" w14:textId="77777777" w:rsidR="003929CC" w:rsidRDefault="003929CC">
            <w:pPr>
              <w:numPr>
                <w:ilvl w:val="0"/>
                <w:numId w:val="32"/>
              </w:numPr>
              <w:spacing w:after="0" w:line="360" w:lineRule="auto"/>
              <w:jc w:val="left"/>
            </w:pPr>
            <w:r>
              <w:t>5/2 port valve with locking system.</w:t>
            </w:r>
          </w:p>
          <w:p w14:paraId="327BDBAA" w14:textId="77777777" w:rsidR="003929CC" w:rsidRDefault="003929CC" w:rsidP="003929CC">
            <w:pPr>
              <w:jc w:val="left"/>
            </w:pPr>
            <w:r>
              <w:t>QUANTITY: 1</w:t>
            </w:r>
          </w:p>
          <w:p w14:paraId="33DDC12F" w14:textId="77777777" w:rsidR="00D30EDF" w:rsidRDefault="00D30EDF" w:rsidP="003929CC">
            <w:pPr>
              <w:jc w:val="left"/>
            </w:pPr>
          </w:p>
          <w:p w14:paraId="200DE7BE" w14:textId="40A85F36" w:rsidR="003929CC" w:rsidRDefault="003929CC">
            <w:pPr>
              <w:pStyle w:val="Heading4"/>
              <w:numPr>
                <w:ilvl w:val="0"/>
                <w:numId w:val="38"/>
              </w:numPr>
              <w:jc w:val="left"/>
            </w:pPr>
            <w:r>
              <w:t>3/2 NC/NO, air operated single valve</w:t>
            </w:r>
          </w:p>
          <w:p w14:paraId="5D2F19E1" w14:textId="77777777" w:rsidR="003929CC" w:rsidRDefault="003929CC">
            <w:pPr>
              <w:numPr>
                <w:ilvl w:val="0"/>
                <w:numId w:val="32"/>
              </w:numPr>
              <w:spacing w:after="0" w:line="360" w:lineRule="auto"/>
              <w:jc w:val="left"/>
            </w:pPr>
            <w:r>
              <w:t>It will include a 3/2 valve, which the user can convert from NO to NC, as required. Spring-return.</w:t>
            </w:r>
          </w:p>
          <w:p w14:paraId="7300A347" w14:textId="77777777" w:rsidR="003929CC" w:rsidRDefault="003929CC">
            <w:pPr>
              <w:numPr>
                <w:ilvl w:val="0"/>
                <w:numId w:val="32"/>
              </w:numPr>
              <w:spacing w:after="0" w:line="360" w:lineRule="auto"/>
              <w:jc w:val="left"/>
            </w:pPr>
            <w:r>
              <w:t>Manually action facility.</w:t>
            </w:r>
          </w:p>
          <w:p w14:paraId="7A84D320" w14:textId="77777777" w:rsidR="003929CC" w:rsidRDefault="003929CC" w:rsidP="003929CC">
            <w:pPr>
              <w:jc w:val="left"/>
            </w:pPr>
            <w:r>
              <w:t>QUANTITY: 1</w:t>
            </w:r>
          </w:p>
          <w:p w14:paraId="54A46809" w14:textId="77777777" w:rsidR="003929CC" w:rsidRDefault="003929CC" w:rsidP="003929CC">
            <w:pPr>
              <w:jc w:val="left"/>
            </w:pPr>
          </w:p>
          <w:p w14:paraId="42381363" w14:textId="5E07B983" w:rsidR="003929CC" w:rsidRDefault="003929CC">
            <w:pPr>
              <w:pStyle w:val="Heading4"/>
              <w:numPr>
                <w:ilvl w:val="0"/>
                <w:numId w:val="38"/>
              </w:numPr>
              <w:jc w:val="left"/>
            </w:pPr>
            <w:r>
              <w:t>3/2 NC convertible valve</w:t>
            </w:r>
          </w:p>
          <w:p w14:paraId="1F2E666F" w14:textId="77777777" w:rsidR="003929CC" w:rsidRDefault="003929CC">
            <w:pPr>
              <w:numPr>
                <w:ilvl w:val="0"/>
                <w:numId w:val="32"/>
              </w:numPr>
              <w:spacing w:after="0" w:line="360" w:lineRule="auto"/>
              <w:jc w:val="left"/>
            </w:pPr>
            <w:r>
              <w:t>It will include a Basic timer, convertible from NC to NO.</w:t>
            </w:r>
          </w:p>
          <w:p w14:paraId="521C84EB" w14:textId="77777777" w:rsidR="003929CC" w:rsidRDefault="003929CC">
            <w:pPr>
              <w:numPr>
                <w:ilvl w:val="0"/>
                <w:numId w:val="32"/>
              </w:numPr>
              <w:spacing w:after="0" w:line="360" w:lineRule="auto"/>
              <w:jc w:val="left"/>
            </w:pPr>
            <w:r>
              <w:t>Timing range, 0 to 5s.</w:t>
            </w:r>
          </w:p>
          <w:p w14:paraId="2B2407FC" w14:textId="77777777" w:rsidR="003929CC" w:rsidRDefault="003929CC" w:rsidP="003929CC">
            <w:pPr>
              <w:jc w:val="left"/>
            </w:pPr>
            <w:r>
              <w:t>QUANTITY: 1</w:t>
            </w:r>
          </w:p>
          <w:p w14:paraId="20531582" w14:textId="77777777" w:rsidR="003929CC" w:rsidRDefault="003929CC" w:rsidP="003929CC">
            <w:pPr>
              <w:jc w:val="left"/>
            </w:pPr>
          </w:p>
          <w:p w14:paraId="2E6CD03A" w14:textId="6BA19659" w:rsidR="003929CC" w:rsidRDefault="003929CC">
            <w:pPr>
              <w:pStyle w:val="Heading4"/>
              <w:numPr>
                <w:ilvl w:val="0"/>
                <w:numId w:val="38"/>
              </w:numPr>
              <w:jc w:val="left"/>
            </w:pPr>
            <w:r>
              <w:t>Air operated 5/2 single valve</w:t>
            </w:r>
          </w:p>
          <w:p w14:paraId="1DD46A70" w14:textId="77777777" w:rsidR="003929CC" w:rsidRDefault="003929CC">
            <w:pPr>
              <w:numPr>
                <w:ilvl w:val="0"/>
                <w:numId w:val="32"/>
              </w:numPr>
              <w:spacing w:after="0" w:line="360" w:lineRule="auto"/>
              <w:jc w:val="left"/>
            </w:pPr>
            <w:r>
              <w:t>Spring-return pneumatic pilot valve.</w:t>
            </w:r>
          </w:p>
          <w:p w14:paraId="79041B88" w14:textId="77777777" w:rsidR="003929CC" w:rsidRDefault="003929CC">
            <w:pPr>
              <w:numPr>
                <w:ilvl w:val="0"/>
                <w:numId w:val="32"/>
              </w:numPr>
              <w:spacing w:after="0" w:line="360" w:lineRule="auto"/>
              <w:jc w:val="left"/>
            </w:pPr>
            <w:r>
              <w:t>Manually action facility.</w:t>
            </w:r>
          </w:p>
          <w:p w14:paraId="2DA1303C" w14:textId="77777777" w:rsidR="003929CC" w:rsidRDefault="003929CC" w:rsidP="003929CC">
            <w:pPr>
              <w:jc w:val="left"/>
            </w:pPr>
            <w:r>
              <w:t>QUANTITY: 1</w:t>
            </w:r>
          </w:p>
          <w:p w14:paraId="1BC44325" w14:textId="77777777" w:rsidR="003929CC" w:rsidRDefault="003929CC" w:rsidP="003929CC">
            <w:pPr>
              <w:jc w:val="left"/>
            </w:pPr>
          </w:p>
          <w:p w14:paraId="535091A5" w14:textId="5C5578C8" w:rsidR="003929CC" w:rsidRDefault="003929CC">
            <w:pPr>
              <w:pStyle w:val="Heading4"/>
              <w:numPr>
                <w:ilvl w:val="0"/>
                <w:numId w:val="38"/>
              </w:numPr>
              <w:jc w:val="left"/>
            </w:pPr>
            <w:r>
              <w:t>Air operated 5/2 double valve</w:t>
            </w:r>
          </w:p>
          <w:p w14:paraId="22702D9F" w14:textId="77777777" w:rsidR="003929CC" w:rsidRDefault="003929CC">
            <w:pPr>
              <w:numPr>
                <w:ilvl w:val="0"/>
                <w:numId w:val="32"/>
              </w:numPr>
              <w:spacing w:after="0" w:line="360" w:lineRule="auto"/>
              <w:jc w:val="left"/>
            </w:pPr>
            <w:r>
              <w:t>Double piloting with memory function.</w:t>
            </w:r>
          </w:p>
          <w:p w14:paraId="4492E5A2" w14:textId="77777777" w:rsidR="003929CC" w:rsidRDefault="003929CC">
            <w:pPr>
              <w:numPr>
                <w:ilvl w:val="0"/>
                <w:numId w:val="32"/>
              </w:numPr>
              <w:spacing w:after="0" w:line="360" w:lineRule="auto"/>
              <w:jc w:val="left"/>
            </w:pPr>
            <w:r>
              <w:t>Manually action facility.</w:t>
            </w:r>
          </w:p>
          <w:p w14:paraId="52804C85" w14:textId="77777777" w:rsidR="003929CC" w:rsidRDefault="003929CC" w:rsidP="003929CC">
            <w:pPr>
              <w:jc w:val="left"/>
            </w:pPr>
            <w:r>
              <w:t>QUANTITY: 3</w:t>
            </w:r>
          </w:p>
          <w:p w14:paraId="1F046DE6" w14:textId="77777777" w:rsidR="003929CC" w:rsidRDefault="003929CC" w:rsidP="003929CC">
            <w:pPr>
              <w:jc w:val="left"/>
            </w:pPr>
          </w:p>
          <w:p w14:paraId="07F8D365" w14:textId="118A0F99" w:rsidR="003929CC" w:rsidRDefault="003929CC">
            <w:pPr>
              <w:pStyle w:val="Heading4"/>
              <w:numPr>
                <w:ilvl w:val="0"/>
                <w:numId w:val="38"/>
              </w:numPr>
              <w:jc w:val="left"/>
            </w:pPr>
            <w:r>
              <w:t>“O” function</w:t>
            </w:r>
          </w:p>
          <w:p w14:paraId="793B2ABD" w14:textId="77777777" w:rsidR="003929CC" w:rsidRDefault="003929CC">
            <w:pPr>
              <w:numPr>
                <w:ilvl w:val="0"/>
                <w:numId w:val="32"/>
              </w:numPr>
              <w:spacing w:after="0" w:line="360" w:lineRule="auto"/>
              <w:jc w:val="left"/>
            </w:pPr>
            <w:r>
              <w:t>It includes a single circuit selector with OR logic function.</w:t>
            </w:r>
          </w:p>
          <w:p w14:paraId="6DE38979" w14:textId="77777777" w:rsidR="003929CC" w:rsidRDefault="003929CC" w:rsidP="003929CC">
            <w:pPr>
              <w:jc w:val="left"/>
            </w:pPr>
            <w:r>
              <w:t>QUANTITY: 1</w:t>
            </w:r>
          </w:p>
          <w:p w14:paraId="4D1DC7B0" w14:textId="77777777" w:rsidR="003929CC" w:rsidRDefault="003929CC" w:rsidP="003929CC">
            <w:pPr>
              <w:jc w:val="left"/>
            </w:pPr>
          </w:p>
          <w:p w14:paraId="0A8297F6" w14:textId="61A1E163" w:rsidR="003929CC" w:rsidRDefault="003929CC">
            <w:pPr>
              <w:pStyle w:val="Heading4"/>
              <w:numPr>
                <w:ilvl w:val="0"/>
                <w:numId w:val="38"/>
              </w:numPr>
              <w:jc w:val="left"/>
            </w:pPr>
            <w:r>
              <w:t>Double “O” valve</w:t>
            </w:r>
          </w:p>
          <w:p w14:paraId="2C389C22" w14:textId="77777777" w:rsidR="003929CC" w:rsidRDefault="003929CC">
            <w:pPr>
              <w:numPr>
                <w:ilvl w:val="0"/>
                <w:numId w:val="32"/>
              </w:numPr>
              <w:spacing w:after="0" w:line="360" w:lineRule="auto"/>
              <w:jc w:val="left"/>
            </w:pPr>
            <w:r>
              <w:t>It will include double circuit selector with logic function “O”.</w:t>
            </w:r>
          </w:p>
          <w:p w14:paraId="12CA7F66" w14:textId="77777777" w:rsidR="003929CC" w:rsidRDefault="003929CC" w:rsidP="003929CC">
            <w:pPr>
              <w:jc w:val="left"/>
            </w:pPr>
            <w:r>
              <w:t>QUANTITY: 1</w:t>
            </w:r>
          </w:p>
          <w:p w14:paraId="7D86249F" w14:textId="77777777" w:rsidR="003929CC" w:rsidRDefault="003929CC" w:rsidP="003929CC">
            <w:pPr>
              <w:jc w:val="left"/>
            </w:pPr>
          </w:p>
          <w:p w14:paraId="1E37ED49" w14:textId="71766E08" w:rsidR="003929CC" w:rsidRDefault="003929CC">
            <w:pPr>
              <w:pStyle w:val="Heading4"/>
              <w:numPr>
                <w:ilvl w:val="0"/>
                <w:numId w:val="38"/>
              </w:numPr>
              <w:jc w:val="left"/>
            </w:pPr>
            <w:r>
              <w:t>Function “Y”</w:t>
            </w:r>
          </w:p>
          <w:p w14:paraId="4FD126C9" w14:textId="77777777" w:rsidR="003929CC" w:rsidRDefault="003929CC">
            <w:pPr>
              <w:numPr>
                <w:ilvl w:val="0"/>
                <w:numId w:val="32"/>
              </w:numPr>
              <w:spacing w:after="0" w:line="360" w:lineRule="auto"/>
              <w:jc w:val="left"/>
            </w:pPr>
            <w:r>
              <w:t>It will include a single-simultaneous valve with an AND logic function.</w:t>
            </w:r>
          </w:p>
          <w:p w14:paraId="25C9CD9B" w14:textId="77777777" w:rsidR="003929CC" w:rsidRDefault="003929CC" w:rsidP="003929CC">
            <w:pPr>
              <w:jc w:val="left"/>
            </w:pPr>
            <w:r>
              <w:t>QUANTITY: 1</w:t>
            </w:r>
          </w:p>
          <w:p w14:paraId="49E16BF4" w14:textId="77777777" w:rsidR="003929CC" w:rsidRDefault="003929CC" w:rsidP="003929CC">
            <w:pPr>
              <w:jc w:val="left"/>
            </w:pPr>
          </w:p>
          <w:p w14:paraId="67F755C4" w14:textId="0EEA1CB6" w:rsidR="003929CC" w:rsidRDefault="003929CC">
            <w:pPr>
              <w:pStyle w:val="Heading4"/>
              <w:numPr>
                <w:ilvl w:val="0"/>
                <w:numId w:val="38"/>
              </w:numPr>
              <w:jc w:val="left"/>
            </w:pPr>
            <w:r>
              <w:t>Single direction speed controller (double)</w:t>
            </w:r>
          </w:p>
          <w:p w14:paraId="671DE384" w14:textId="77777777" w:rsidR="003929CC" w:rsidRDefault="003929CC">
            <w:pPr>
              <w:numPr>
                <w:ilvl w:val="0"/>
                <w:numId w:val="32"/>
              </w:numPr>
              <w:spacing w:after="0" w:line="360" w:lineRule="auto"/>
              <w:jc w:val="left"/>
            </w:pPr>
            <w:r>
              <w:t>It will include two single direction speed controllers, operated manually.</w:t>
            </w:r>
          </w:p>
          <w:p w14:paraId="00AE2443" w14:textId="77777777" w:rsidR="003929CC" w:rsidRDefault="003929CC" w:rsidP="003929CC">
            <w:pPr>
              <w:jc w:val="left"/>
            </w:pPr>
            <w:r>
              <w:t>QUANTITY: 2</w:t>
            </w:r>
          </w:p>
          <w:p w14:paraId="33B1C1A2" w14:textId="77777777" w:rsidR="003929CC" w:rsidRDefault="003929CC" w:rsidP="003929CC">
            <w:pPr>
              <w:jc w:val="left"/>
            </w:pPr>
          </w:p>
          <w:p w14:paraId="455E2C88" w14:textId="3120F109" w:rsidR="003929CC" w:rsidRDefault="003929CC">
            <w:pPr>
              <w:pStyle w:val="Heading4"/>
              <w:numPr>
                <w:ilvl w:val="0"/>
                <w:numId w:val="38"/>
              </w:numPr>
              <w:jc w:val="left"/>
            </w:pPr>
            <w:r>
              <w:t>Quick exhaust valve</w:t>
            </w:r>
            <w:r w:rsidR="00E979A3">
              <w:t xml:space="preserve">  </w:t>
            </w:r>
          </w:p>
          <w:p w14:paraId="392A2D12" w14:textId="77777777" w:rsidR="003929CC" w:rsidRDefault="003929CC">
            <w:pPr>
              <w:numPr>
                <w:ilvl w:val="0"/>
                <w:numId w:val="32"/>
              </w:numPr>
              <w:spacing w:after="0" w:line="360" w:lineRule="auto"/>
              <w:jc w:val="left"/>
            </w:pPr>
            <w:r>
              <w:t>It will include a free exhaust valve with silencer.</w:t>
            </w:r>
          </w:p>
          <w:p w14:paraId="220FE7C7" w14:textId="77777777" w:rsidR="003929CC" w:rsidRDefault="003929CC" w:rsidP="003929CC">
            <w:pPr>
              <w:jc w:val="left"/>
            </w:pPr>
            <w:r>
              <w:t>QUANTITY: 1</w:t>
            </w:r>
          </w:p>
          <w:p w14:paraId="573B87C5" w14:textId="77777777" w:rsidR="003929CC" w:rsidRDefault="003929CC" w:rsidP="003929CC">
            <w:pPr>
              <w:jc w:val="left"/>
            </w:pPr>
          </w:p>
          <w:p w14:paraId="21D47F8A" w14:textId="4B0765D5" w:rsidR="003929CC" w:rsidRDefault="003929CC">
            <w:pPr>
              <w:pStyle w:val="Heading4"/>
              <w:numPr>
                <w:ilvl w:val="0"/>
                <w:numId w:val="38"/>
              </w:numPr>
              <w:jc w:val="left"/>
            </w:pPr>
            <w:r>
              <w:t>Single acting cylinder</w:t>
            </w:r>
          </w:p>
          <w:p w14:paraId="1D5385B3" w14:textId="77777777" w:rsidR="003929CC" w:rsidRDefault="003929CC">
            <w:pPr>
              <w:numPr>
                <w:ilvl w:val="0"/>
                <w:numId w:val="32"/>
              </w:numPr>
              <w:spacing w:after="0" w:line="360" w:lineRule="auto"/>
              <w:jc w:val="left"/>
            </w:pPr>
            <w:r>
              <w:t>With retracted rod.</w:t>
            </w:r>
          </w:p>
          <w:p w14:paraId="283CE8E3" w14:textId="77777777" w:rsidR="003929CC" w:rsidRDefault="003929CC">
            <w:pPr>
              <w:numPr>
                <w:ilvl w:val="0"/>
                <w:numId w:val="32"/>
              </w:numPr>
              <w:spacing w:after="0" w:line="360" w:lineRule="auto"/>
              <w:jc w:val="left"/>
            </w:pPr>
            <w:r>
              <w:t>It will include a rail to house magnetic limit detectors.</w:t>
            </w:r>
          </w:p>
          <w:p w14:paraId="43BF2388" w14:textId="77777777" w:rsidR="003929CC" w:rsidRDefault="003929CC">
            <w:pPr>
              <w:numPr>
                <w:ilvl w:val="0"/>
                <w:numId w:val="32"/>
              </w:numPr>
              <w:spacing w:after="0" w:line="360" w:lineRule="auto"/>
              <w:jc w:val="left"/>
            </w:pPr>
            <w:r>
              <w:t>Made from stainless steel. Diameter 20 mm. Stroke 50 mm.</w:t>
            </w:r>
          </w:p>
          <w:p w14:paraId="16C2F4CC" w14:textId="77777777" w:rsidR="003929CC" w:rsidRDefault="003929CC">
            <w:pPr>
              <w:numPr>
                <w:ilvl w:val="0"/>
                <w:numId w:val="32"/>
              </w:numPr>
              <w:spacing w:after="0" w:line="360" w:lineRule="auto"/>
              <w:jc w:val="left"/>
            </w:pPr>
            <w:r>
              <w:t>Elastic damping.</w:t>
            </w:r>
          </w:p>
          <w:p w14:paraId="5035E829" w14:textId="77777777" w:rsidR="003929CC" w:rsidRDefault="003929CC" w:rsidP="003929CC">
            <w:pPr>
              <w:jc w:val="left"/>
            </w:pPr>
            <w:r>
              <w:t>QUANTITY: 1</w:t>
            </w:r>
          </w:p>
          <w:p w14:paraId="3F18539F" w14:textId="77777777" w:rsidR="003929CC" w:rsidRDefault="003929CC" w:rsidP="003929CC">
            <w:pPr>
              <w:jc w:val="left"/>
            </w:pPr>
          </w:p>
          <w:p w14:paraId="234CD5BA" w14:textId="5B226BDF" w:rsidR="003929CC" w:rsidRDefault="003929CC">
            <w:pPr>
              <w:pStyle w:val="Heading4"/>
              <w:numPr>
                <w:ilvl w:val="0"/>
                <w:numId w:val="38"/>
              </w:numPr>
              <w:jc w:val="left"/>
            </w:pPr>
            <w:r>
              <w:t>Double acting cylinder with rubber cushion</w:t>
            </w:r>
          </w:p>
          <w:p w14:paraId="5D236025" w14:textId="77777777" w:rsidR="003929CC" w:rsidRDefault="003929CC">
            <w:pPr>
              <w:numPr>
                <w:ilvl w:val="0"/>
                <w:numId w:val="32"/>
              </w:numPr>
              <w:spacing w:after="0" w:line="360" w:lineRule="auto"/>
              <w:jc w:val="left"/>
            </w:pPr>
            <w:r>
              <w:t>Made from stainless steel. Exterior diameter 20 mm. 100 mm stroke.</w:t>
            </w:r>
          </w:p>
          <w:p w14:paraId="312C65A7" w14:textId="77777777" w:rsidR="003929CC" w:rsidRDefault="003929CC">
            <w:pPr>
              <w:numPr>
                <w:ilvl w:val="0"/>
                <w:numId w:val="32"/>
              </w:numPr>
              <w:spacing w:after="0" w:line="360" w:lineRule="auto"/>
              <w:jc w:val="left"/>
            </w:pPr>
            <w:r>
              <w:t>Elastic damping.</w:t>
            </w:r>
          </w:p>
          <w:p w14:paraId="0F4474F6" w14:textId="77777777" w:rsidR="003929CC" w:rsidRDefault="003929CC">
            <w:pPr>
              <w:numPr>
                <w:ilvl w:val="0"/>
                <w:numId w:val="32"/>
              </w:numPr>
              <w:spacing w:after="0" w:line="360" w:lineRule="auto"/>
              <w:jc w:val="left"/>
            </w:pPr>
            <w:r>
              <w:t>Rail to house magnetic limit detectors.</w:t>
            </w:r>
          </w:p>
          <w:p w14:paraId="5047CB2C" w14:textId="77777777" w:rsidR="003929CC" w:rsidRDefault="003929CC" w:rsidP="003929CC">
            <w:pPr>
              <w:jc w:val="left"/>
            </w:pPr>
            <w:r>
              <w:t>QUANTITY: 2</w:t>
            </w:r>
          </w:p>
          <w:p w14:paraId="6D4A2D99" w14:textId="77777777" w:rsidR="003929CC" w:rsidRDefault="003929CC" w:rsidP="003929CC">
            <w:pPr>
              <w:jc w:val="left"/>
            </w:pPr>
          </w:p>
          <w:p w14:paraId="569FA3B6" w14:textId="77777777" w:rsidR="0005771B" w:rsidRDefault="0005771B" w:rsidP="003929CC">
            <w:pPr>
              <w:jc w:val="left"/>
            </w:pPr>
          </w:p>
          <w:p w14:paraId="51C445E2" w14:textId="732A7D13" w:rsidR="003929CC" w:rsidRDefault="003929CC">
            <w:pPr>
              <w:pStyle w:val="Heading4"/>
              <w:numPr>
                <w:ilvl w:val="0"/>
                <w:numId w:val="38"/>
              </w:numPr>
              <w:jc w:val="left"/>
            </w:pPr>
            <w:r>
              <w:lastRenderedPageBreak/>
              <w:t>3/2 NC single solenoid valve</w:t>
            </w:r>
          </w:p>
          <w:p w14:paraId="02DF6EE1" w14:textId="77777777" w:rsidR="003929CC" w:rsidRDefault="003929CC">
            <w:pPr>
              <w:numPr>
                <w:ilvl w:val="0"/>
                <w:numId w:val="32"/>
              </w:numPr>
              <w:spacing w:after="0" w:line="360" w:lineRule="auto"/>
              <w:jc w:val="left"/>
            </w:pPr>
            <w:r>
              <w:t>Low consumption: 0,55 W.</w:t>
            </w:r>
          </w:p>
          <w:p w14:paraId="50AD4D22" w14:textId="77777777" w:rsidR="003929CC" w:rsidRDefault="003929CC">
            <w:pPr>
              <w:numPr>
                <w:ilvl w:val="0"/>
                <w:numId w:val="32"/>
              </w:numPr>
              <w:spacing w:after="0" w:line="360" w:lineRule="auto"/>
              <w:jc w:val="left"/>
            </w:pPr>
            <w:r>
              <w:t>LED display and surge suppressor.</w:t>
            </w:r>
          </w:p>
          <w:p w14:paraId="2374EF51" w14:textId="77777777" w:rsidR="003929CC" w:rsidRDefault="003929CC">
            <w:pPr>
              <w:numPr>
                <w:ilvl w:val="0"/>
                <w:numId w:val="32"/>
              </w:numPr>
              <w:spacing w:after="0" w:line="360" w:lineRule="auto"/>
              <w:jc w:val="left"/>
            </w:pPr>
            <w:r>
              <w:t>Spring and air return.</w:t>
            </w:r>
          </w:p>
          <w:p w14:paraId="580DB85D" w14:textId="77777777" w:rsidR="003929CC" w:rsidRDefault="003929CC">
            <w:pPr>
              <w:numPr>
                <w:ilvl w:val="0"/>
                <w:numId w:val="32"/>
              </w:numPr>
              <w:spacing w:after="0" w:line="360" w:lineRule="auto"/>
              <w:jc w:val="left"/>
            </w:pPr>
            <w:r>
              <w:t>Power-assisted.</w:t>
            </w:r>
          </w:p>
          <w:p w14:paraId="21669BA2" w14:textId="77777777" w:rsidR="003929CC" w:rsidRDefault="003929CC" w:rsidP="003929CC">
            <w:pPr>
              <w:jc w:val="left"/>
            </w:pPr>
            <w:r>
              <w:t>QUANTITY: 1</w:t>
            </w:r>
          </w:p>
          <w:p w14:paraId="786D5324" w14:textId="77777777" w:rsidR="003929CC" w:rsidRDefault="003929CC" w:rsidP="003929CC">
            <w:pPr>
              <w:jc w:val="left"/>
            </w:pPr>
          </w:p>
          <w:p w14:paraId="151B7C40" w14:textId="7F7E6B54" w:rsidR="003929CC" w:rsidRDefault="003929CC">
            <w:pPr>
              <w:pStyle w:val="Heading4"/>
              <w:numPr>
                <w:ilvl w:val="0"/>
                <w:numId w:val="38"/>
              </w:numPr>
              <w:jc w:val="left"/>
            </w:pPr>
            <w:r>
              <w:t>5/2 single solenoid valve</w:t>
            </w:r>
          </w:p>
          <w:p w14:paraId="21E534AD" w14:textId="77777777" w:rsidR="003929CC" w:rsidRDefault="003929CC">
            <w:pPr>
              <w:numPr>
                <w:ilvl w:val="0"/>
                <w:numId w:val="32"/>
              </w:numPr>
              <w:spacing w:after="0" w:line="360" w:lineRule="auto"/>
              <w:jc w:val="left"/>
            </w:pPr>
            <w:r>
              <w:t>Low consumption: 0,55 W.</w:t>
            </w:r>
          </w:p>
          <w:p w14:paraId="71229781" w14:textId="77777777" w:rsidR="003929CC" w:rsidRDefault="003929CC">
            <w:pPr>
              <w:numPr>
                <w:ilvl w:val="0"/>
                <w:numId w:val="32"/>
              </w:numPr>
              <w:spacing w:after="0" w:line="360" w:lineRule="auto"/>
              <w:jc w:val="left"/>
            </w:pPr>
            <w:r>
              <w:t>LED display and surge suppressor.</w:t>
            </w:r>
          </w:p>
          <w:p w14:paraId="571B14B7" w14:textId="77777777" w:rsidR="003929CC" w:rsidRDefault="003929CC">
            <w:pPr>
              <w:numPr>
                <w:ilvl w:val="0"/>
                <w:numId w:val="32"/>
              </w:numPr>
              <w:spacing w:after="0" w:line="360" w:lineRule="auto"/>
              <w:jc w:val="left"/>
            </w:pPr>
            <w:r>
              <w:t>Spring and air return.</w:t>
            </w:r>
          </w:p>
          <w:p w14:paraId="44F69D34" w14:textId="77777777" w:rsidR="003929CC" w:rsidRDefault="003929CC">
            <w:pPr>
              <w:numPr>
                <w:ilvl w:val="0"/>
                <w:numId w:val="32"/>
              </w:numPr>
              <w:spacing w:after="0" w:line="360" w:lineRule="auto"/>
              <w:jc w:val="left"/>
            </w:pPr>
            <w:r>
              <w:t>Power-assisted.</w:t>
            </w:r>
          </w:p>
          <w:p w14:paraId="43F99CDF" w14:textId="77777777" w:rsidR="003929CC" w:rsidRDefault="003929CC" w:rsidP="003929CC">
            <w:pPr>
              <w:jc w:val="left"/>
            </w:pPr>
            <w:r>
              <w:t>QUANTITY: 2</w:t>
            </w:r>
          </w:p>
          <w:p w14:paraId="5A03EDB4" w14:textId="77777777" w:rsidR="003929CC" w:rsidRDefault="003929CC" w:rsidP="003929CC">
            <w:pPr>
              <w:jc w:val="left"/>
            </w:pPr>
          </w:p>
          <w:p w14:paraId="63C2F24C" w14:textId="718448E2" w:rsidR="003929CC" w:rsidRDefault="003929CC">
            <w:pPr>
              <w:pStyle w:val="Heading4"/>
              <w:numPr>
                <w:ilvl w:val="0"/>
                <w:numId w:val="38"/>
              </w:numPr>
              <w:jc w:val="left"/>
            </w:pPr>
            <w:r>
              <w:t>5/2 double solenoid valve</w:t>
            </w:r>
          </w:p>
          <w:p w14:paraId="5D941757" w14:textId="77777777" w:rsidR="003929CC" w:rsidRDefault="003929CC">
            <w:pPr>
              <w:numPr>
                <w:ilvl w:val="0"/>
                <w:numId w:val="32"/>
              </w:numPr>
              <w:spacing w:after="0" w:line="360" w:lineRule="auto"/>
              <w:jc w:val="left"/>
            </w:pPr>
            <w:r>
              <w:t>Low consumption: 0,55 W.</w:t>
            </w:r>
          </w:p>
          <w:p w14:paraId="1550512E" w14:textId="77777777" w:rsidR="003929CC" w:rsidRDefault="003929CC">
            <w:pPr>
              <w:numPr>
                <w:ilvl w:val="0"/>
                <w:numId w:val="32"/>
              </w:numPr>
              <w:spacing w:after="0" w:line="360" w:lineRule="auto"/>
              <w:jc w:val="left"/>
            </w:pPr>
            <w:r>
              <w:t>LED display and surge suppressor.</w:t>
            </w:r>
          </w:p>
          <w:p w14:paraId="45470CC1" w14:textId="77777777" w:rsidR="003929CC" w:rsidRDefault="003929CC">
            <w:pPr>
              <w:numPr>
                <w:ilvl w:val="0"/>
                <w:numId w:val="32"/>
              </w:numPr>
              <w:spacing w:after="0" w:line="360" w:lineRule="auto"/>
              <w:jc w:val="left"/>
            </w:pPr>
            <w:r>
              <w:t>Spring and air return.</w:t>
            </w:r>
          </w:p>
          <w:p w14:paraId="51C1270C" w14:textId="77777777" w:rsidR="003929CC" w:rsidRDefault="003929CC">
            <w:pPr>
              <w:numPr>
                <w:ilvl w:val="0"/>
                <w:numId w:val="32"/>
              </w:numPr>
              <w:spacing w:after="0" w:line="360" w:lineRule="auto"/>
              <w:jc w:val="left"/>
            </w:pPr>
            <w:r>
              <w:t>Power-assisted.</w:t>
            </w:r>
          </w:p>
          <w:p w14:paraId="7A03D684" w14:textId="77777777" w:rsidR="003929CC" w:rsidRDefault="003929CC" w:rsidP="003929CC">
            <w:pPr>
              <w:jc w:val="left"/>
            </w:pPr>
            <w:r>
              <w:t>QUANTITY: 3</w:t>
            </w:r>
          </w:p>
          <w:p w14:paraId="00497A05" w14:textId="77777777" w:rsidR="003929CC" w:rsidRDefault="003929CC" w:rsidP="003929CC">
            <w:pPr>
              <w:jc w:val="left"/>
            </w:pPr>
          </w:p>
          <w:p w14:paraId="1DDAD33B" w14:textId="15C80F57" w:rsidR="003929CC" w:rsidRDefault="003929CC">
            <w:pPr>
              <w:pStyle w:val="Heading4"/>
              <w:numPr>
                <w:ilvl w:val="0"/>
                <w:numId w:val="38"/>
              </w:numPr>
              <w:jc w:val="left"/>
            </w:pPr>
            <w:r>
              <w:t>Power supply</w:t>
            </w:r>
          </w:p>
          <w:p w14:paraId="135FD1D0"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5E00DB06" w14:textId="77777777" w:rsidR="003929CC" w:rsidRDefault="003929CC">
            <w:pPr>
              <w:numPr>
                <w:ilvl w:val="0"/>
                <w:numId w:val="32"/>
              </w:numPr>
              <w:spacing w:after="0" w:line="360" w:lineRule="auto"/>
              <w:jc w:val="left"/>
            </w:pPr>
            <w:r>
              <w:t>Input voltage: 100 - 240 VAC</w:t>
            </w:r>
          </w:p>
          <w:p w14:paraId="61DF5370" w14:textId="77777777" w:rsidR="003929CC" w:rsidRDefault="003929CC">
            <w:pPr>
              <w:numPr>
                <w:ilvl w:val="0"/>
                <w:numId w:val="32"/>
              </w:numPr>
              <w:spacing w:after="0" w:line="360" w:lineRule="auto"/>
              <w:jc w:val="left"/>
            </w:pPr>
            <w:r>
              <w:t>Output: 24 V / 2.5 A</w:t>
            </w:r>
          </w:p>
          <w:p w14:paraId="4F90DCDB" w14:textId="77777777" w:rsidR="003929CC" w:rsidRDefault="003929CC">
            <w:pPr>
              <w:numPr>
                <w:ilvl w:val="0"/>
                <w:numId w:val="32"/>
              </w:numPr>
              <w:spacing w:after="0" w:line="360" w:lineRule="auto"/>
              <w:jc w:val="left"/>
            </w:pPr>
            <w:r>
              <w:t>Protection against short circuits.</w:t>
            </w:r>
          </w:p>
          <w:p w14:paraId="0375B05A" w14:textId="77777777" w:rsidR="003929CC" w:rsidRDefault="003929CC">
            <w:pPr>
              <w:numPr>
                <w:ilvl w:val="0"/>
                <w:numId w:val="32"/>
              </w:numPr>
              <w:spacing w:after="0" w:line="360" w:lineRule="auto"/>
              <w:jc w:val="left"/>
            </w:pPr>
            <w:r>
              <w:t>Input switch and LED indication.</w:t>
            </w:r>
          </w:p>
          <w:p w14:paraId="54FB2AA9" w14:textId="77777777" w:rsidR="003929CC" w:rsidRDefault="003929CC">
            <w:pPr>
              <w:numPr>
                <w:ilvl w:val="0"/>
                <w:numId w:val="32"/>
              </w:numPr>
              <w:spacing w:after="0" w:line="360" w:lineRule="auto"/>
              <w:jc w:val="left"/>
            </w:pPr>
            <w:r>
              <w:t>Built-in power cable.</w:t>
            </w:r>
          </w:p>
          <w:p w14:paraId="42A0778D" w14:textId="77777777" w:rsidR="003929CC" w:rsidRDefault="003929CC" w:rsidP="003929CC">
            <w:pPr>
              <w:jc w:val="left"/>
            </w:pPr>
            <w:r>
              <w:t>QUANTITY: 1</w:t>
            </w:r>
          </w:p>
          <w:p w14:paraId="2117341E" w14:textId="77777777" w:rsidR="003929CC" w:rsidRDefault="003929CC" w:rsidP="003929CC">
            <w:pPr>
              <w:jc w:val="left"/>
            </w:pPr>
          </w:p>
          <w:p w14:paraId="5D9B4738" w14:textId="77777777" w:rsidR="0005771B" w:rsidRDefault="0005771B" w:rsidP="003929CC">
            <w:pPr>
              <w:jc w:val="left"/>
            </w:pPr>
          </w:p>
          <w:p w14:paraId="3458019E" w14:textId="77777777" w:rsidR="0005771B" w:rsidRDefault="0005771B" w:rsidP="003929CC">
            <w:pPr>
              <w:jc w:val="left"/>
            </w:pPr>
          </w:p>
          <w:p w14:paraId="123718DA" w14:textId="125167A5" w:rsidR="003929CC" w:rsidRDefault="003929CC">
            <w:pPr>
              <w:pStyle w:val="Heading4"/>
              <w:numPr>
                <w:ilvl w:val="0"/>
                <w:numId w:val="38"/>
              </w:numPr>
              <w:jc w:val="left"/>
            </w:pPr>
            <w:r>
              <w:lastRenderedPageBreak/>
              <w:t>Set of electrical inputs (Button pad with 3 push-buttons)</w:t>
            </w:r>
          </w:p>
          <w:p w14:paraId="66C10E47" w14:textId="77777777" w:rsidR="003929CC" w:rsidRDefault="003929CC" w:rsidP="003929CC">
            <w:pPr>
              <w:jc w:val="left"/>
            </w:pPr>
          </w:p>
          <w:p w14:paraId="174DA4A5"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18B2022B" w14:textId="77777777" w:rsidR="003929CC" w:rsidRDefault="003929CC">
            <w:pPr>
              <w:numPr>
                <w:ilvl w:val="0"/>
                <w:numId w:val="32"/>
              </w:numPr>
              <w:spacing w:after="0" w:line="360" w:lineRule="auto"/>
              <w:jc w:val="left"/>
            </w:pPr>
            <w:r>
              <w:t>It includes two push-buttons and a locking push-button.</w:t>
            </w:r>
          </w:p>
          <w:p w14:paraId="0009F641" w14:textId="77777777" w:rsidR="003929CC" w:rsidRDefault="003929CC">
            <w:pPr>
              <w:numPr>
                <w:ilvl w:val="0"/>
                <w:numId w:val="32"/>
              </w:numPr>
              <w:spacing w:after="0" w:line="360" w:lineRule="auto"/>
              <w:jc w:val="left"/>
            </w:pPr>
            <w:r>
              <w:t>Independent light indicator.</w:t>
            </w:r>
          </w:p>
          <w:p w14:paraId="1938CBCB" w14:textId="77777777" w:rsidR="003929CC" w:rsidRDefault="003929CC">
            <w:pPr>
              <w:numPr>
                <w:ilvl w:val="0"/>
                <w:numId w:val="32"/>
              </w:numPr>
              <w:spacing w:after="0" w:line="360" w:lineRule="auto"/>
              <w:jc w:val="left"/>
            </w:pPr>
            <w:r>
              <w:t>Two push-button switchable contacts.</w:t>
            </w:r>
          </w:p>
          <w:p w14:paraId="32EEFCB8" w14:textId="77777777" w:rsidR="003929CC" w:rsidRDefault="003929CC" w:rsidP="003929CC">
            <w:pPr>
              <w:jc w:val="left"/>
            </w:pPr>
            <w:r>
              <w:t>QUANTITY: 1</w:t>
            </w:r>
          </w:p>
          <w:p w14:paraId="1561FB67" w14:textId="77777777" w:rsidR="003929CC" w:rsidRDefault="003929CC" w:rsidP="003929CC">
            <w:pPr>
              <w:jc w:val="left"/>
            </w:pPr>
          </w:p>
          <w:p w14:paraId="6AF65689" w14:textId="66C60D60" w:rsidR="003929CC" w:rsidRDefault="003929CC">
            <w:pPr>
              <w:pStyle w:val="Heading4"/>
              <w:numPr>
                <w:ilvl w:val="0"/>
                <w:numId w:val="38"/>
              </w:numPr>
              <w:jc w:val="left"/>
            </w:pPr>
            <w:r>
              <w:t>Set of 3 relays</w:t>
            </w:r>
          </w:p>
          <w:p w14:paraId="73998FE5"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653229A4" w14:textId="77777777" w:rsidR="003929CC" w:rsidRDefault="003929CC">
            <w:pPr>
              <w:numPr>
                <w:ilvl w:val="0"/>
                <w:numId w:val="32"/>
              </w:numPr>
              <w:spacing w:after="0" w:line="360" w:lineRule="auto"/>
              <w:jc w:val="left"/>
            </w:pPr>
            <w:r>
              <w:t>It will include three relays with 24V coil and 4 switchable contacts.</w:t>
            </w:r>
          </w:p>
          <w:p w14:paraId="507476AF" w14:textId="77777777" w:rsidR="003929CC" w:rsidRDefault="003929CC">
            <w:pPr>
              <w:numPr>
                <w:ilvl w:val="0"/>
                <w:numId w:val="32"/>
              </w:numPr>
              <w:spacing w:after="0" w:line="360" w:lineRule="auto"/>
              <w:jc w:val="left"/>
            </w:pPr>
            <w:r>
              <w:t>It has activated relay LED light indication.</w:t>
            </w:r>
          </w:p>
          <w:p w14:paraId="1EF9E5F4" w14:textId="77777777" w:rsidR="003929CC" w:rsidRDefault="003929CC" w:rsidP="003929CC">
            <w:pPr>
              <w:jc w:val="left"/>
            </w:pPr>
            <w:r>
              <w:t>QUANTITY: 1</w:t>
            </w:r>
          </w:p>
          <w:p w14:paraId="73F774F7" w14:textId="77777777" w:rsidR="003929CC" w:rsidRDefault="003929CC" w:rsidP="003929CC">
            <w:pPr>
              <w:jc w:val="left"/>
            </w:pPr>
          </w:p>
          <w:p w14:paraId="774F11D3" w14:textId="64241F32" w:rsidR="003929CC" w:rsidRDefault="003929CC">
            <w:pPr>
              <w:pStyle w:val="Heading4"/>
              <w:numPr>
                <w:ilvl w:val="0"/>
                <w:numId w:val="38"/>
              </w:numPr>
              <w:jc w:val="left"/>
            </w:pPr>
            <w:r>
              <w:t>Indicators (pilots, buzzer)</w:t>
            </w:r>
          </w:p>
          <w:p w14:paraId="56A354DB"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52FB2F52" w14:textId="77777777" w:rsidR="003929CC" w:rsidRDefault="003929CC">
            <w:pPr>
              <w:numPr>
                <w:ilvl w:val="0"/>
                <w:numId w:val="32"/>
              </w:numPr>
              <w:spacing w:after="0" w:line="360" w:lineRule="auto"/>
              <w:jc w:val="left"/>
            </w:pPr>
            <w:r>
              <w:t>It will include 8 light pilots and a buzzer.</w:t>
            </w:r>
          </w:p>
          <w:p w14:paraId="09534DDC" w14:textId="77777777" w:rsidR="003929CC" w:rsidRDefault="003929CC">
            <w:pPr>
              <w:numPr>
                <w:ilvl w:val="0"/>
                <w:numId w:val="32"/>
              </w:numPr>
              <w:spacing w:after="0" w:line="360" w:lineRule="auto"/>
              <w:jc w:val="left"/>
            </w:pPr>
            <w:r>
              <w:t>It includes supplementary terminals for power distribution.</w:t>
            </w:r>
          </w:p>
          <w:p w14:paraId="5BDEA811" w14:textId="77777777" w:rsidR="003929CC" w:rsidRDefault="003929CC" w:rsidP="003929CC">
            <w:pPr>
              <w:jc w:val="left"/>
            </w:pPr>
            <w:r>
              <w:t>QUANTITY: 1</w:t>
            </w:r>
          </w:p>
          <w:p w14:paraId="07E28865" w14:textId="77777777" w:rsidR="003929CC" w:rsidRDefault="003929CC" w:rsidP="003929CC">
            <w:pPr>
              <w:jc w:val="left"/>
            </w:pPr>
          </w:p>
          <w:p w14:paraId="1897339B" w14:textId="1740C87A" w:rsidR="003929CC" w:rsidRDefault="003929CC">
            <w:pPr>
              <w:pStyle w:val="Heading4"/>
              <w:numPr>
                <w:ilvl w:val="0"/>
                <w:numId w:val="38"/>
              </w:numPr>
              <w:jc w:val="left"/>
            </w:pPr>
            <w:r>
              <w:t>Electrical distributor</w:t>
            </w:r>
          </w:p>
          <w:p w14:paraId="49C6C90D"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6A1BDDD9" w14:textId="77777777" w:rsidR="003929CC" w:rsidRDefault="003929CC">
            <w:pPr>
              <w:numPr>
                <w:ilvl w:val="0"/>
                <w:numId w:val="32"/>
              </w:numPr>
              <w:spacing w:after="0" w:line="360" w:lineRule="auto"/>
              <w:jc w:val="left"/>
            </w:pPr>
            <w:r>
              <w:t>It will include 4 blocks of 4x4 mm interconnected terminals for snap connection cables.</w:t>
            </w:r>
          </w:p>
          <w:p w14:paraId="4A1ABDC6" w14:textId="77777777" w:rsidR="003929CC" w:rsidRDefault="003929CC">
            <w:pPr>
              <w:numPr>
                <w:ilvl w:val="0"/>
                <w:numId w:val="32"/>
              </w:numPr>
              <w:spacing w:after="0" w:line="360" w:lineRule="auto"/>
              <w:jc w:val="left"/>
            </w:pPr>
            <w:r>
              <w:t>It will allow the user to carry out simple interconnections for complex circuits on different parts of the panel.</w:t>
            </w:r>
          </w:p>
          <w:p w14:paraId="7EEF3D00" w14:textId="77777777" w:rsidR="003929CC" w:rsidRDefault="003929CC" w:rsidP="003929CC">
            <w:pPr>
              <w:jc w:val="left"/>
            </w:pPr>
            <w:r>
              <w:t>QUANTITY: 1</w:t>
            </w:r>
          </w:p>
          <w:p w14:paraId="3B0434AB" w14:textId="77777777" w:rsidR="003929CC" w:rsidRDefault="003929CC" w:rsidP="003929CC">
            <w:pPr>
              <w:jc w:val="left"/>
            </w:pPr>
          </w:p>
          <w:p w14:paraId="04BBBBED" w14:textId="77777777" w:rsidR="008358EE" w:rsidRDefault="008358EE" w:rsidP="003929CC">
            <w:pPr>
              <w:jc w:val="left"/>
            </w:pPr>
          </w:p>
          <w:p w14:paraId="2B654DC7" w14:textId="28F8B85E" w:rsidR="003929CC" w:rsidRDefault="003929CC">
            <w:pPr>
              <w:pStyle w:val="Heading4"/>
              <w:numPr>
                <w:ilvl w:val="0"/>
                <w:numId w:val="38"/>
              </w:numPr>
              <w:jc w:val="left"/>
            </w:pPr>
            <w:r>
              <w:lastRenderedPageBreak/>
              <w:t>Auto switch, Reed type.</w:t>
            </w:r>
          </w:p>
          <w:p w14:paraId="1BEA98A4" w14:textId="77777777" w:rsidR="003929CC" w:rsidRDefault="003929CC">
            <w:pPr>
              <w:numPr>
                <w:ilvl w:val="0"/>
                <w:numId w:val="32"/>
              </w:numPr>
              <w:spacing w:after="0" w:line="360" w:lineRule="auto"/>
              <w:jc w:val="left"/>
            </w:pPr>
            <w:r>
              <w:t>Prepared to be placed on the rail available on the cylinders.</w:t>
            </w:r>
          </w:p>
          <w:p w14:paraId="11EE959C" w14:textId="77777777" w:rsidR="003929CC" w:rsidRDefault="003929CC">
            <w:pPr>
              <w:numPr>
                <w:ilvl w:val="0"/>
                <w:numId w:val="32"/>
              </w:numPr>
              <w:spacing w:after="0" w:line="360" w:lineRule="auto"/>
              <w:jc w:val="left"/>
            </w:pPr>
            <w:r>
              <w:t>Operating voltage: 24V.</w:t>
            </w:r>
          </w:p>
          <w:p w14:paraId="08EE46D6" w14:textId="77777777" w:rsidR="003929CC" w:rsidRDefault="003929CC">
            <w:pPr>
              <w:numPr>
                <w:ilvl w:val="0"/>
                <w:numId w:val="32"/>
              </w:numPr>
              <w:spacing w:after="0" w:line="360" w:lineRule="auto"/>
              <w:jc w:val="left"/>
            </w:pPr>
            <w:r>
              <w:t>Maximum intensity: 40mA.</w:t>
            </w:r>
          </w:p>
          <w:p w14:paraId="382025F5" w14:textId="77777777" w:rsidR="003929CC" w:rsidRDefault="003929CC">
            <w:pPr>
              <w:numPr>
                <w:ilvl w:val="0"/>
                <w:numId w:val="32"/>
              </w:numPr>
              <w:spacing w:after="0" w:line="360" w:lineRule="auto"/>
              <w:jc w:val="left"/>
            </w:pPr>
            <w:r>
              <w:t>It will include LED indicator and snap connection cables.</w:t>
            </w:r>
          </w:p>
          <w:p w14:paraId="445CF3E8" w14:textId="77777777" w:rsidR="003929CC" w:rsidRDefault="003929CC" w:rsidP="003929CC">
            <w:pPr>
              <w:jc w:val="left"/>
            </w:pPr>
            <w:r>
              <w:t>QUANTITY: 4</w:t>
            </w:r>
          </w:p>
          <w:p w14:paraId="3D05E532" w14:textId="77777777" w:rsidR="003929CC" w:rsidRDefault="003929CC" w:rsidP="003929CC">
            <w:pPr>
              <w:jc w:val="left"/>
            </w:pPr>
          </w:p>
          <w:p w14:paraId="263687CE" w14:textId="2FD8864D" w:rsidR="003929CC" w:rsidRDefault="003929CC">
            <w:pPr>
              <w:pStyle w:val="Heading4"/>
              <w:numPr>
                <w:ilvl w:val="0"/>
                <w:numId w:val="38"/>
              </w:numPr>
              <w:jc w:val="left"/>
            </w:pPr>
            <w:r>
              <w:t>Electrical limit switch</w:t>
            </w:r>
          </w:p>
          <w:p w14:paraId="72243D68" w14:textId="77777777" w:rsidR="003929CC" w:rsidRDefault="003929CC">
            <w:pPr>
              <w:numPr>
                <w:ilvl w:val="0"/>
                <w:numId w:val="32"/>
              </w:numPr>
              <w:spacing w:after="0" w:line="360" w:lineRule="auto"/>
              <w:jc w:val="left"/>
            </w:pPr>
            <w:r>
              <w:t>It will include Roller-driven limit switch with switchable electric contact.</w:t>
            </w:r>
          </w:p>
          <w:p w14:paraId="7354AD5F" w14:textId="77777777" w:rsidR="003929CC" w:rsidRDefault="003929CC">
            <w:pPr>
              <w:numPr>
                <w:ilvl w:val="0"/>
                <w:numId w:val="32"/>
              </w:numPr>
              <w:spacing w:after="0" w:line="360" w:lineRule="auto"/>
              <w:jc w:val="left"/>
            </w:pPr>
            <w:r>
              <w:t>It will have cables for snap connection.</w:t>
            </w:r>
          </w:p>
          <w:p w14:paraId="128C199D" w14:textId="77777777" w:rsidR="003929CC" w:rsidRDefault="003929CC" w:rsidP="003929CC">
            <w:pPr>
              <w:jc w:val="left"/>
            </w:pPr>
            <w:r>
              <w:t>QUANTITY: 2</w:t>
            </w:r>
          </w:p>
          <w:p w14:paraId="23BF5881" w14:textId="77777777" w:rsidR="003929CC" w:rsidRDefault="003929CC" w:rsidP="003929CC">
            <w:pPr>
              <w:jc w:val="left"/>
            </w:pPr>
          </w:p>
          <w:p w14:paraId="7EB316BD" w14:textId="77368B63" w:rsidR="003929CC" w:rsidRDefault="003929CC">
            <w:pPr>
              <w:pStyle w:val="Heading4"/>
              <w:numPr>
                <w:ilvl w:val="0"/>
                <w:numId w:val="38"/>
              </w:numPr>
              <w:jc w:val="left"/>
            </w:pPr>
            <w:r>
              <w:t>Electric contact pressure switch</w:t>
            </w:r>
          </w:p>
          <w:p w14:paraId="37C6B991" w14:textId="77777777" w:rsidR="003929CC" w:rsidRDefault="003929CC">
            <w:pPr>
              <w:numPr>
                <w:ilvl w:val="0"/>
                <w:numId w:val="32"/>
              </w:numPr>
              <w:spacing w:after="0" w:line="360" w:lineRule="auto"/>
              <w:jc w:val="left"/>
            </w:pPr>
            <w:r>
              <w:t>It will include pneumatic-electrical converter.</w:t>
            </w:r>
          </w:p>
          <w:p w14:paraId="5DC9C1CC" w14:textId="77777777" w:rsidR="003929CC" w:rsidRDefault="003929CC">
            <w:pPr>
              <w:numPr>
                <w:ilvl w:val="0"/>
                <w:numId w:val="32"/>
              </w:numPr>
              <w:spacing w:after="0" w:line="360" w:lineRule="auto"/>
              <w:jc w:val="left"/>
            </w:pPr>
            <w:r>
              <w:t>0-0,8 MPa adjustable with pressure indicator display.</w:t>
            </w:r>
          </w:p>
          <w:p w14:paraId="201C8BF3" w14:textId="77777777" w:rsidR="003929CC" w:rsidRDefault="003929CC">
            <w:pPr>
              <w:numPr>
                <w:ilvl w:val="0"/>
                <w:numId w:val="32"/>
              </w:numPr>
              <w:spacing w:after="0" w:line="360" w:lineRule="auto"/>
              <w:jc w:val="left"/>
            </w:pPr>
            <w:r>
              <w:t>Switched contact.</w:t>
            </w:r>
          </w:p>
          <w:p w14:paraId="02319EC8" w14:textId="77777777" w:rsidR="003929CC" w:rsidRDefault="003929CC">
            <w:pPr>
              <w:numPr>
                <w:ilvl w:val="0"/>
                <w:numId w:val="32"/>
              </w:numPr>
              <w:spacing w:after="0" w:line="360" w:lineRule="auto"/>
              <w:jc w:val="left"/>
            </w:pPr>
            <w:r>
              <w:t>Built-in quick connect cables.</w:t>
            </w:r>
          </w:p>
          <w:p w14:paraId="44A5064B" w14:textId="77777777" w:rsidR="003929CC" w:rsidRDefault="003929CC" w:rsidP="003929CC">
            <w:pPr>
              <w:jc w:val="left"/>
            </w:pPr>
            <w:r>
              <w:t>QUANTITY: 1</w:t>
            </w:r>
          </w:p>
          <w:p w14:paraId="09EF4876" w14:textId="77777777" w:rsidR="003929CC" w:rsidRDefault="003929CC" w:rsidP="003929CC">
            <w:pPr>
              <w:jc w:val="left"/>
            </w:pPr>
          </w:p>
          <w:p w14:paraId="3BBB9FD9" w14:textId="1E4B1532" w:rsidR="003929CC" w:rsidRDefault="003929CC">
            <w:pPr>
              <w:pStyle w:val="Heading4"/>
              <w:numPr>
                <w:ilvl w:val="0"/>
                <w:numId w:val="38"/>
              </w:numPr>
              <w:jc w:val="left"/>
            </w:pPr>
            <w:r>
              <w:t>Pressure gauge with electrical contact</w:t>
            </w:r>
          </w:p>
          <w:p w14:paraId="41CFDA97" w14:textId="77777777" w:rsidR="003929CC" w:rsidRDefault="003929CC">
            <w:pPr>
              <w:numPr>
                <w:ilvl w:val="0"/>
                <w:numId w:val="32"/>
              </w:numPr>
              <w:spacing w:after="0" w:line="360" w:lineRule="auto"/>
              <w:jc w:val="left"/>
            </w:pPr>
            <w:r>
              <w:t>Pressure switch function included in a pressure gauge.</w:t>
            </w:r>
          </w:p>
          <w:p w14:paraId="5E019983" w14:textId="77777777" w:rsidR="003929CC" w:rsidRDefault="003929CC">
            <w:pPr>
              <w:numPr>
                <w:ilvl w:val="0"/>
                <w:numId w:val="32"/>
              </w:numPr>
              <w:spacing w:after="0" w:line="360" w:lineRule="auto"/>
              <w:jc w:val="left"/>
            </w:pPr>
            <w:r>
              <w:t>Pressure range: 0-10 bar.</w:t>
            </w:r>
          </w:p>
          <w:p w14:paraId="7E6B1B71" w14:textId="77777777" w:rsidR="003929CC" w:rsidRDefault="003929CC">
            <w:pPr>
              <w:numPr>
                <w:ilvl w:val="0"/>
                <w:numId w:val="32"/>
              </w:numPr>
              <w:spacing w:after="0" w:line="360" w:lineRule="auto"/>
              <w:jc w:val="left"/>
            </w:pPr>
            <w:r>
              <w:t>It will include quick connect wiring.</w:t>
            </w:r>
          </w:p>
          <w:p w14:paraId="6E08AA9F" w14:textId="77777777" w:rsidR="003929CC" w:rsidRDefault="003929CC" w:rsidP="003929CC">
            <w:pPr>
              <w:jc w:val="left"/>
            </w:pPr>
            <w:r>
              <w:t>QUANTITY: 1</w:t>
            </w:r>
          </w:p>
          <w:p w14:paraId="5D86773E" w14:textId="77777777" w:rsidR="003929CC" w:rsidRDefault="003929CC" w:rsidP="003929CC">
            <w:pPr>
              <w:jc w:val="left"/>
            </w:pPr>
          </w:p>
          <w:p w14:paraId="0A996B81" w14:textId="415C2DBC" w:rsidR="003929CC" w:rsidRDefault="003929CC">
            <w:pPr>
              <w:pStyle w:val="Heading4"/>
              <w:numPr>
                <w:ilvl w:val="0"/>
                <w:numId w:val="38"/>
              </w:numPr>
              <w:jc w:val="left"/>
            </w:pPr>
            <w:r>
              <w:t>20+20 m set of 4 mm blue/white flexible tube:</w:t>
            </w:r>
          </w:p>
          <w:p w14:paraId="239A182F" w14:textId="77777777" w:rsidR="003929CC" w:rsidRDefault="003929CC">
            <w:pPr>
              <w:numPr>
                <w:ilvl w:val="0"/>
                <w:numId w:val="32"/>
              </w:numPr>
              <w:spacing w:after="0" w:line="360" w:lineRule="auto"/>
              <w:jc w:val="left"/>
            </w:pPr>
            <w:r>
              <w:t>Polyuretane tube, exterior diameter: 4 mm, two-tone colour, for connections on pneumatic circuits.</w:t>
            </w:r>
          </w:p>
          <w:p w14:paraId="699E8143" w14:textId="77777777" w:rsidR="003929CC" w:rsidRDefault="003929CC" w:rsidP="003929CC">
            <w:pPr>
              <w:jc w:val="left"/>
            </w:pPr>
            <w:r>
              <w:t>QUANTITY: 1</w:t>
            </w:r>
          </w:p>
          <w:p w14:paraId="00D1DE68" w14:textId="77777777" w:rsidR="003929CC" w:rsidRDefault="003929CC" w:rsidP="003929CC">
            <w:pPr>
              <w:jc w:val="left"/>
            </w:pPr>
          </w:p>
          <w:p w14:paraId="6172EAF1" w14:textId="77777777" w:rsidR="00761075" w:rsidRDefault="00761075" w:rsidP="003929CC">
            <w:pPr>
              <w:jc w:val="left"/>
            </w:pPr>
          </w:p>
          <w:p w14:paraId="308E22DF" w14:textId="77777777" w:rsidR="00761075" w:rsidRDefault="00761075" w:rsidP="003929CC">
            <w:pPr>
              <w:jc w:val="left"/>
            </w:pPr>
          </w:p>
          <w:p w14:paraId="0E4DE0F3" w14:textId="7ACC6526" w:rsidR="003929CC" w:rsidRDefault="003929CC">
            <w:pPr>
              <w:pStyle w:val="Heading4"/>
              <w:numPr>
                <w:ilvl w:val="0"/>
                <w:numId w:val="38"/>
              </w:numPr>
              <w:jc w:val="left"/>
            </w:pPr>
            <w:r>
              <w:lastRenderedPageBreak/>
              <w:t>Set of 10 "T" fittings</w:t>
            </w:r>
          </w:p>
          <w:p w14:paraId="205E2C15" w14:textId="77777777" w:rsidR="003929CC" w:rsidRDefault="003929CC">
            <w:pPr>
              <w:numPr>
                <w:ilvl w:val="0"/>
                <w:numId w:val="32"/>
              </w:numPr>
              <w:spacing w:after="0" w:line="360" w:lineRule="auto"/>
              <w:jc w:val="left"/>
            </w:pPr>
            <w:r>
              <w:t>Set of 10 one-touch fittings for 4 mm tubes.</w:t>
            </w:r>
          </w:p>
          <w:p w14:paraId="57CDDD45" w14:textId="77777777" w:rsidR="003929CC" w:rsidRDefault="003929CC" w:rsidP="003929CC">
            <w:pPr>
              <w:jc w:val="left"/>
            </w:pPr>
          </w:p>
          <w:p w14:paraId="0FAE9063" w14:textId="77777777" w:rsidR="003929CC" w:rsidRDefault="003929CC" w:rsidP="003929CC">
            <w:pPr>
              <w:jc w:val="left"/>
            </w:pPr>
            <w:r>
              <w:t>QUANTITY: 1</w:t>
            </w:r>
          </w:p>
          <w:p w14:paraId="36E5E428" w14:textId="77777777" w:rsidR="003929CC" w:rsidRDefault="003929CC" w:rsidP="003929CC">
            <w:pPr>
              <w:jc w:val="left"/>
            </w:pPr>
          </w:p>
          <w:p w14:paraId="2C6EA33B" w14:textId="4348632A" w:rsidR="003929CC" w:rsidRDefault="003929CC">
            <w:pPr>
              <w:pStyle w:val="Heading4"/>
              <w:numPr>
                <w:ilvl w:val="0"/>
                <w:numId w:val="38"/>
              </w:numPr>
              <w:jc w:val="left"/>
            </w:pPr>
            <w:r>
              <w:t>Set of 5 plugs, 1/8”</w:t>
            </w:r>
          </w:p>
          <w:p w14:paraId="564E8FCD" w14:textId="77777777" w:rsidR="003929CC" w:rsidRDefault="003929CC">
            <w:pPr>
              <w:numPr>
                <w:ilvl w:val="0"/>
                <w:numId w:val="32"/>
              </w:numPr>
              <w:spacing w:after="0" w:line="360" w:lineRule="auto"/>
              <w:jc w:val="left"/>
            </w:pPr>
            <w:r>
              <w:t>It will include a 5-plug set for pressure outputs of 1/8”.</w:t>
            </w:r>
          </w:p>
          <w:p w14:paraId="1EEF98B8" w14:textId="77777777" w:rsidR="003929CC" w:rsidRDefault="003929CC" w:rsidP="003929CC">
            <w:pPr>
              <w:jc w:val="left"/>
            </w:pPr>
            <w:r>
              <w:t>QUANTITY: 1</w:t>
            </w:r>
          </w:p>
          <w:p w14:paraId="68C29E3D" w14:textId="77777777" w:rsidR="003929CC" w:rsidRDefault="003929CC" w:rsidP="003929CC">
            <w:pPr>
              <w:jc w:val="left"/>
            </w:pPr>
          </w:p>
          <w:p w14:paraId="0D3D6A5F" w14:textId="6C3BDE15" w:rsidR="003929CC" w:rsidRDefault="003929CC">
            <w:pPr>
              <w:pStyle w:val="Heading4"/>
              <w:numPr>
                <w:ilvl w:val="0"/>
                <w:numId w:val="38"/>
              </w:numPr>
              <w:jc w:val="left"/>
            </w:pPr>
            <w:r>
              <w:t>Set of 10x4 mm plastic plugs.</w:t>
            </w:r>
          </w:p>
          <w:p w14:paraId="473D3995" w14:textId="77777777" w:rsidR="003929CC" w:rsidRDefault="003929CC">
            <w:pPr>
              <w:numPr>
                <w:ilvl w:val="0"/>
                <w:numId w:val="32"/>
              </w:numPr>
              <w:spacing w:after="0" w:line="360" w:lineRule="auto"/>
              <w:jc w:val="left"/>
            </w:pPr>
            <w:r>
              <w:t>Caps must be placed at pressure outlets for 4 mm tubing.</w:t>
            </w:r>
          </w:p>
          <w:p w14:paraId="12D6D0D7" w14:textId="77777777" w:rsidR="003929CC" w:rsidRDefault="003929CC" w:rsidP="003929CC">
            <w:pPr>
              <w:jc w:val="left"/>
            </w:pPr>
          </w:p>
          <w:p w14:paraId="56167510" w14:textId="77777777" w:rsidR="003929CC" w:rsidRDefault="003929CC" w:rsidP="003929CC">
            <w:pPr>
              <w:jc w:val="left"/>
            </w:pPr>
            <w:r>
              <w:t>QUANTITY: 1</w:t>
            </w:r>
          </w:p>
          <w:p w14:paraId="3695C00E" w14:textId="77777777" w:rsidR="003929CC" w:rsidRDefault="003929CC" w:rsidP="003929CC">
            <w:pPr>
              <w:jc w:val="left"/>
            </w:pPr>
          </w:p>
          <w:p w14:paraId="29F59960" w14:textId="777FA42E" w:rsidR="003929CC" w:rsidRDefault="003929CC">
            <w:pPr>
              <w:pStyle w:val="Heading4"/>
              <w:numPr>
                <w:ilvl w:val="0"/>
                <w:numId w:val="38"/>
              </w:numPr>
              <w:jc w:val="left"/>
            </w:pPr>
            <w:r>
              <w:t>Tube-cutter</w:t>
            </w:r>
          </w:p>
          <w:p w14:paraId="68DEF53D" w14:textId="77777777" w:rsidR="003929CC" w:rsidRDefault="003929CC">
            <w:pPr>
              <w:numPr>
                <w:ilvl w:val="0"/>
                <w:numId w:val="32"/>
              </w:numPr>
              <w:spacing w:after="0" w:line="360" w:lineRule="auto"/>
              <w:jc w:val="left"/>
            </w:pPr>
            <w:r>
              <w:t>Clean, perpendicular cuts must be made along the length of the tube.</w:t>
            </w:r>
          </w:p>
          <w:p w14:paraId="4C730D16" w14:textId="77777777" w:rsidR="003929CC" w:rsidRDefault="003929CC" w:rsidP="003929CC">
            <w:pPr>
              <w:jc w:val="left"/>
            </w:pPr>
            <w:r>
              <w:t>QUANTITY: 1</w:t>
            </w:r>
          </w:p>
          <w:p w14:paraId="74C9DC5B" w14:textId="77777777" w:rsidR="003929CC" w:rsidRDefault="003929CC" w:rsidP="003929CC">
            <w:pPr>
              <w:jc w:val="left"/>
            </w:pPr>
          </w:p>
          <w:p w14:paraId="7F178751" w14:textId="6002014F" w:rsidR="003929CC" w:rsidRDefault="003929CC">
            <w:pPr>
              <w:pStyle w:val="Heading4"/>
              <w:numPr>
                <w:ilvl w:val="0"/>
                <w:numId w:val="38"/>
              </w:numPr>
              <w:jc w:val="left"/>
            </w:pPr>
            <w:r>
              <w:t>Set of connection cables</w:t>
            </w:r>
          </w:p>
          <w:p w14:paraId="0CF08705" w14:textId="77777777" w:rsidR="003929CC" w:rsidRDefault="003929CC">
            <w:pPr>
              <w:numPr>
                <w:ilvl w:val="0"/>
                <w:numId w:val="32"/>
              </w:numPr>
              <w:spacing w:after="0" w:line="360" w:lineRule="auto"/>
              <w:jc w:val="left"/>
            </w:pPr>
            <w:r>
              <w:t>It will include 30x 4mm (diameter) snap connection cables with different colours and lengths.</w:t>
            </w:r>
          </w:p>
          <w:p w14:paraId="0278742E" w14:textId="77777777" w:rsidR="003929CC" w:rsidRDefault="003929CC">
            <w:pPr>
              <w:numPr>
                <w:ilvl w:val="0"/>
                <w:numId w:val="32"/>
              </w:numPr>
              <w:spacing w:after="0" w:line="360" w:lineRule="auto"/>
              <w:jc w:val="left"/>
            </w:pPr>
            <w:r>
              <w:t>50 cm cables: brown (x6), blue (x6) and black (x3)</w:t>
            </w:r>
          </w:p>
          <w:p w14:paraId="620DC660" w14:textId="77777777" w:rsidR="003929CC" w:rsidRDefault="003929CC">
            <w:pPr>
              <w:numPr>
                <w:ilvl w:val="0"/>
                <w:numId w:val="32"/>
              </w:numPr>
              <w:spacing w:after="0" w:line="360" w:lineRule="auto"/>
              <w:jc w:val="left"/>
            </w:pPr>
            <w:r>
              <w:t>10 cm cables: brown (x6), blue (x6) and black (x3)</w:t>
            </w:r>
          </w:p>
          <w:p w14:paraId="45803D86" w14:textId="77777777" w:rsidR="003929CC" w:rsidRDefault="003929CC" w:rsidP="003929CC">
            <w:pPr>
              <w:jc w:val="left"/>
            </w:pPr>
            <w:r>
              <w:t>QUANTITY: 1</w:t>
            </w:r>
          </w:p>
          <w:p w14:paraId="63C516B1" w14:textId="77777777" w:rsidR="003929CC" w:rsidRDefault="003929CC" w:rsidP="003929CC">
            <w:pPr>
              <w:jc w:val="left"/>
            </w:pPr>
          </w:p>
          <w:p w14:paraId="1B047C6A" w14:textId="32755936" w:rsidR="003929CC" w:rsidRDefault="003929CC">
            <w:pPr>
              <w:pStyle w:val="Heading4"/>
              <w:numPr>
                <w:ilvl w:val="0"/>
                <w:numId w:val="38"/>
              </w:numPr>
              <w:jc w:val="left"/>
            </w:pPr>
            <w:r>
              <w:t xml:space="preserve">Boxes containing component storage box with storage trays </w:t>
            </w:r>
          </w:p>
          <w:p w14:paraId="3DBE26F8" w14:textId="77777777" w:rsidR="003929CC" w:rsidRDefault="003929CC">
            <w:pPr>
              <w:numPr>
                <w:ilvl w:val="0"/>
                <w:numId w:val="32"/>
              </w:numPr>
              <w:spacing w:after="0" w:line="360" w:lineRule="auto"/>
              <w:jc w:val="left"/>
            </w:pPr>
            <w:r>
              <w:t>It will include a box in EUROBOX format with thermoformed polystyrene trays inside where the components can be placed.</w:t>
            </w:r>
          </w:p>
          <w:p w14:paraId="42E9C439" w14:textId="77777777" w:rsidR="003929CC" w:rsidRDefault="003929CC" w:rsidP="003929CC">
            <w:pPr>
              <w:jc w:val="left"/>
            </w:pPr>
            <w:r>
              <w:t>QUANTITY: 1</w:t>
            </w:r>
          </w:p>
          <w:p w14:paraId="1D19872A" w14:textId="77777777" w:rsidR="003929CC" w:rsidRDefault="003929CC" w:rsidP="003929CC">
            <w:pPr>
              <w:jc w:val="left"/>
            </w:pPr>
          </w:p>
          <w:p w14:paraId="3A3964B2" w14:textId="77777777" w:rsidR="00E103F2" w:rsidRDefault="00E103F2" w:rsidP="003929CC">
            <w:pPr>
              <w:jc w:val="left"/>
            </w:pPr>
          </w:p>
          <w:p w14:paraId="09C1A757" w14:textId="77777777" w:rsidR="00E103F2" w:rsidRDefault="00E103F2" w:rsidP="003929CC">
            <w:pPr>
              <w:jc w:val="left"/>
            </w:pPr>
          </w:p>
          <w:p w14:paraId="77632288" w14:textId="64846AB0" w:rsidR="003929CC" w:rsidRPr="00D27EEC" w:rsidRDefault="00451584" w:rsidP="003929CC">
            <w:pPr>
              <w:pStyle w:val="Heading4"/>
              <w:jc w:val="left"/>
              <w:rPr>
                <w:lang w:val="en-IE"/>
              </w:rPr>
            </w:pPr>
            <w:r>
              <w:lastRenderedPageBreak/>
              <w:t>42.</w:t>
            </w:r>
            <w:r w:rsidR="00A95635">
              <w:t xml:space="preserve">Black polyurethane tube </w:t>
            </w:r>
            <w:r w:rsidR="00A95635" w:rsidRPr="00E220DB">
              <w:t>6mm</w:t>
            </w:r>
          </w:p>
          <w:p w14:paraId="3515E75E" w14:textId="77777777" w:rsidR="003929CC" w:rsidRDefault="003929CC">
            <w:pPr>
              <w:numPr>
                <w:ilvl w:val="0"/>
                <w:numId w:val="32"/>
              </w:numPr>
              <w:spacing w:after="0" w:line="360" w:lineRule="auto"/>
              <w:jc w:val="left"/>
            </w:pPr>
            <w:r>
              <w:t>Polyuretane tube 6 mm, exterior diameter: 6mm, black, for connections between air cleaning unit and distribution block.</w:t>
            </w:r>
          </w:p>
          <w:p w14:paraId="2459DF43" w14:textId="77777777" w:rsidR="003929CC" w:rsidRDefault="003929CC" w:rsidP="003929CC">
            <w:pPr>
              <w:jc w:val="left"/>
            </w:pPr>
            <w:r>
              <w:t>QUANTITY: 1</w:t>
            </w:r>
          </w:p>
          <w:p w14:paraId="26D6C636" w14:textId="77777777" w:rsidR="003929CC" w:rsidRDefault="003929CC" w:rsidP="003929CC">
            <w:pPr>
              <w:jc w:val="left"/>
            </w:pPr>
          </w:p>
          <w:p w14:paraId="187EDA4A" w14:textId="759D9107" w:rsidR="003929CC" w:rsidRDefault="003929CC">
            <w:pPr>
              <w:pStyle w:val="Heading4"/>
              <w:numPr>
                <w:ilvl w:val="0"/>
                <w:numId w:val="39"/>
              </w:numPr>
              <w:jc w:val="left"/>
            </w:pPr>
            <w:r>
              <w:t>Tube-extractor</w:t>
            </w:r>
          </w:p>
          <w:p w14:paraId="04BBD649" w14:textId="77777777" w:rsidR="003929CC" w:rsidRDefault="003929CC">
            <w:pPr>
              <w:numPr>
                <w:ilvl w:val="0"/>
                <w:numId w:val="32"/>
              </w:numPr>
              <w:spacing w:after="0" w:line="360" w:lineRule="auto"/>
              <w:jc w:val="left"/>
            </w:pPr>
            <w:r>
              <w:t>It will make it possible to remove 4 and 6 mm tubes from the fitting quickly and easily.</w:t>
            </w:r>
          </w:p>
          <w:p w14:paraId="351862E5" w14:textId="77777777" w:rsidR="003929CC" w:rsidRDefault="003929CC" w:rsidP="003929CC">
            <w:pPr>
              <w:jc w:val="left"/>
            </w:pPr>
            <w:r>
              <w:t>QUANTITY: 1</w:t>
            </w:r>
          </w:p>
          <w:p w14:paraId="0396C3C3" w14:textId="77777777" w:rsidR="003929CC" w:rsidRDefault="003929CC" w:rsidP="003929CC">
            <w:pPr>
              <w:jc w:val="left"/>
            </w:pPr>
          </w:p>
          <w:p w14:paraId="49E0B7C7" w14:textId="4B11121A" w:rsidR="003929CC" w:rsidRDefault="003929CC">
            <w:pPr>
              <w:pStyle w:val="Heading4"/>
              <w:numPr>
                <w:ilvl w:val="0"/>
                <w:numId w:val="39"/>
              </w:numPr>
              <w:jc w:val="left"/>
            </w:pPr>
            <w:r>
              <w:t>Set of manuals and documentation. Spanish.</w:t>
            </w:r>
          </w:p>
          <w:p w14:paraId="3F94014F" w14:textId="77777777" w:rsidR="003929CC" w:rsidRDefault="003929CC">
            <w:pPr>
              <w:numPr>
                <w:ilvl w:val="0"/>
                <w:numId w:val="32"/>
              </w:numPr>
              <w:spacing w:after="0" w:line="360" w:lineRule="auto"/>
              <w:jc w:val="left"/>
            </w:pPr>
            <w:r>
              <w:t xml:space="preserve">Unit specifications. - Operations manual. - Technical dossiers for all components. - Student dossiers with pneumatic electropneumatic activities proposed. - Teacher`s dossiers with solutions for the activities provided for the student. </w:t>
            </w:r>
          </w:p>
          <w:p w14:paraId="2C0314F5" w14:textId="77777777" w:rsidR="003929CC" w:rsidRDefault="003929CC" w:rsidP="003929CC">
            <w:pPr>
              <w:jc w:val="left"/>
            </w:pPr>
          </w:p>
          <w:p w14:paraId="0D47CC01" w14:textId="77777777" w:rsidR="003929CC" w:rsidRDefault="003929CC" w:rsidP="003929CC">
            <w:pPr>
              <w:jc w:val="left"/>
            </w:pPr>
            <w:r>
              <w:t>QUANTITY: 1</w:t>
            </w:r>
          </w:p>
          <w:p w14:paraId="166A0367" w14:textId="77777777" w:rsidR="003929CC" w:rsidRDefault="003929CC" w:rsidP="003929CC">
            <w:pPr>
              <w:jc w:val="left"/>
            </w:pPr>
          </w:p>
          <w:p w14:paraId="7C11535E" w14:textId="1964A523" w:rsidR="003929CC" w:rsidRDefault="003929CC">
            <w:pPr>
              <w:pStyle w:val="Heading4"/>
              <w:numPr>
                <w:ilvl w:val="0"/>
                <w:numId w:val="39"/>
              </w:numPr>
              <w:jc w:val="left"/>
            </w:pPr>
            <w:r>
              <w:t>CD-ROM, Pneumatic slides</w:t>
            </w:r>
          </w:p>
          <w:p w14:paraId="1778B5A7" w14:textId="0465A05D" w:rsidR="003929CC" w:rsidRDefault="003929CC">
            <w:pPr>
              <w:numPr>
                <w:ilvl w:val="0"/>
                <w:numId w:val="32"/>
              </w:numPr>
              <w:spacing w:after="0" w:line="360" w:lineRule="auto"/>
              <w:jc w:val="left"/>
            </w:pPr>
            <w:r>
              <w:t>It will include a set of slide</w:t>
            </w:r>
            <w:r w:rsidR="00E5109D">
              <w:t>s</w:t>
            </w:r>
            <w:r>
              <w:t xml:space="preserve"> in “Power Point” format organised into various chapters, which may be used as back-up for the teacher in the teaching-training process. </w:t>
            </w:r>
          </w:p>
          <w:p w14:paraId="0CDD89C2" w14:textId="77777777" w:rsidR="003929CC" w:rsidRDefault="003929CC" w:rsidP="003929CC">
            <w:pPr>
              <w:jc w:val="center"/>
            </w:pPr>
          </w:p>
          <w:p w14:paraId="29FA92E5" w14:textId="77777777" w:rsidR="003929CC" w:rsidRDefault="003929CC" w:rsidP="003929CC">
            <w:pPr>
              <w:jc w:val="left"/>
            </w:pPr>
            <w:r>
              <w:t>QUANTITY: 1</w:t>
            </w:r>
          </w:p>
          <w:p w14:paraId="0CE2369B" w14:textId="77777777" w:rsidR="003929CC" w:rsidRDefault="003929CC" w:rsidP="003929CC">
            <w:pPr>
              <w:ind w:left="360"/>
              <w:jc w:val="left"/>
            </w:pPr>
          </w:p>
          <w:p w14:paraId="5D55A2DC" w14:textId="6A8E8D23" w:rsidR="003929CC" w:rsidRDefault="003929CC">
            <w:pPr>
              <w:pStyle w:val="Heading4"/>
              <w:numPr>
                <w:ilvl w:val="0"/>
                <w:numId w:val="39"/>
              </w:numPr>
              <w:jc w:val="left"/>
            </w:pPr>
            <w:r>
              <w:t>Pneumatic technology book. Spanish.</w:t>
            </w:r>
          </w:p>
          <w:p w14:paraId="3955C7DC" w14:textId="77777777" w:rsidR="003929CC" w:rsidRDefault="003929CC">
            <w:pPr>
              <w:numPr>
                <w:ilvl w:val="0"/>
                <w:numId w:val="32"/>
              </w:numPr>
              <w:spacing w:after="0" w:line="360" w:lineRule="auto"/>
              <w:jc w:val="left"/>
            </w:pPr>
            <w:r>
              <w:t>Book that includes the concepts and knowledge related to pneumatic technology.</w:t>
            </w:r>
          </w:p>
          <w:p w14:paraId="2AE11904" w14:textId="77777777" w:rsidR="003929CC" w:rsidRDefault="003929CC" w:rsidP="003929CC">
            <w:pPr>
              <w:jc w:val="left"/>
            </w:pPr>
            <w:r>
              <w:t>QUANTITY: 1</w:t>
            </w:r>
          </w:p>
          <w:p w14:paraId="18897CFB" w14:textId="77777777" w:rsidR="003929CC" w:rsidRDefault="003929CC" w:rsidP="003929CC">
            <w:pPr>
              <w:jc w:val="left"/>
            </w:pPr>
          </w:p>
          <w:p w14:paraId="50A27EA8" w14:textId="77777777" w:rsidR="004D23E0" w:rsidRDefault="004D23E0" w:rsidP="003929CC">
            <w:pPr>
              <w:pStyle w:val="Heading1"/>
              <w:jc w:val="left"/>
            </w:pPr>
          </w:p>
          <w:p w14:paraId="646C5BF8" w14:textId="77777777" w:rsidR="004D23E0" w:rsidRDefault="004D23E0" w:rsidP="003929CC">
            <w:pPr>
              <w:pStyle w:val="Heading1"/>
              <w:jc w:val="left"/>
            </w:pPr>
          </w:p>
          <w:p w14:paraId="2B90AD21" w14:textId="77777777" w:rsidR="004D23E0" w:rsidRDefault="004D23E0" w:rsidP="003929CC">
            <w:pPr>
              <w:pStyle w:val="Heading1"/>
              <w:jc w:val="left"/>
            </w:pPr>
          </w:p>
          <w:p w14:paraId="6D8C6A72" w14:textId="2C1137A6" w:rsidR="003929CC" w:rsidRDefault="003929CC" w:rsidP="003929CC">
            <w:pPr>
              <w:pStyle w:val="Heading1"/>
              <w:jc w:val="left"/>
            </w:pPr>
            <w:r>
              <w:lastRenderedPageBreak/>
              <w:t>SUPPLEMENTARY VACUUM TECHNOLOGY TRAINER QUANTITY: 1.</w:t>
            </w:r>
          </w:p>
          <w:p w14:paraId="3EDC7945" w14:textId="77777777" w:rsidR="003929CC" w:rsidRDefault="003929CC" w:rsidP="003929CC">
            <w:pPr>
              <w:jc w:val="left"/>
            </w:pPr>
          </w:p>
          <w:p w14:paraId="2B252E99" w14:textId="77777777" w:rsidR="003929CC" w:rsidRDefault="003929CC" w:rsidP="003929CC">
            <w:pPr>
              <w:jc w:val="left"/>
            </w:pPr>
            <w:r>
              <w:t>The components will be supplied in a chest-style wooden box with metal edges with compartments, double locking and two metal handles. It will measure 825x425x450mm and inside it will store the trainer panels and the trays of components required to carry out the practice activities.</w:t>
            </w:r>
          </w:p>
          <w:p w14:paraId="4C7977F3" w14:textId="77777777" w:rsidR="003929CC" w:rsidRDefault="003929CC" w:rsidP="003929CC">
            <w:pPr>
              <w:jc w:val="left"/>
            </w:pPr>
          </w:p>
          <w:p w14:paraId="6AFB9358" w14:textId="77777777" w:rsidR="003929CC" w:rsidRDefault="003929CC" w:rsidP="003929CC">
            <w:pPr>
              <w:jc w:val="left"/>
            </w:pPr>
            <w:r>
              <w:t xml:space="preserve">All of the components must be industrial. </w:t>
            </w:r>
          </w:p>
          <w:p w14:paraId="505090A7" w14:textId="77777777" w:rsidR="003929CC" w:rsidRDefault="003929CC" w:rsidP="003929CC">
            <w:pPr>
              <w:jc w:val="left"/>
            </w:pPr>
          </w:p>
          <w:p w14:paraId="3DCA2FE8" w14:textId="77777777" w:rsidR="003929CC" w:rsidRDefault="003929CC" w:rsidP="003929CC">
            <w:pPr>
              <w:jc w:val="left"/>
            </w:pPr>
            <w:r>
              <w:t xml:space="preserve">All of the components will include silencers and fittings with instant connections for 6 mm tubing. </w:t>
            </w:r>
          </w:p>
          <w:p w14:paraId="109CBDF0" w14:textId="77777777" w:rsidR="003929CC" w:rsidRDefault="003929CC" w:rsidP="003929CC">
            <w:pPr>
              <w:jc w:val="left"/>
            </w:pPr>
          </w:p>
          <w:p w14:paraId="682F4DD1" w14:textId="77777777" w:rsidR="003929CC" w:rsidRDefault="003929CC" w:rsidP="003929CC">
            <w:pPr>
              <w:pStyle w:val="Heading4"/>
              <w:jc w:val="left"/>
            </w:pPr>
            <w:r>
              <w:t>Distribution block</w:t>
            </w:r>
          </w:p>
          <w:p w14:paraId="79C93C84" w14:textId="77777777" w:rsidR="003929CC" w:rsidRDefault="003929CC" w:rsidP="003929CC">
            <w:pPr>
              <w:jc w:val="left"/>
            </w:pPr>
          </w:p>
          <w:p w14:paraId="38237BE1" w14:textId="77777777" w:rsidR="003929CC" w:rsidRDefault="003929CC" w:rsidP="003929CC">
            <w:pPr>
              <w:jc w:val="left"/>
            </w:pPr>
            <w:r>
              <w:t>It will include 8-outlet distribution block, one Couch fittings and non-return system (6 mm).</w:t>
            </w:r>
          </w:p>
          <w:p w14:paraId="44543E2E" w14:textId="77777777" w:rsidR="003929CC" w:rsidRDefault="003929CC" w:rsidP="003929CC">
            <w:pPr>
              <w:jc w:val="left"/>
            </w:pPr>
            <w:r>
              <w:t>Direct coupling to the air handling unit by means of a 6 mm pipe fitting.</w:t>
            </w:r>
          </w:p>
          <w:p w14:paraId="6EE24393" w14:textId="77777777" w:rsidR="003929CC" w:rsidRDefault="003929CC" w:rsidP="003929CC">
            <w:pPr>
              <w:jc w:val="left"/>
            </w:pPr>
          </w:p>
          <w:p w14:paraId="79474893" w14:textId="77777777" w:rsidR="003929CC" w:rsidRDefault="003929CC" w:rsidP="003929CC">
            <w:pPr>
              <w:jc w:val="left"/>
            </w:pPr>
            <w:r>
              <w:t>QUANTITY: 1</w:t>
            </w:r>
          </w:p>
          <w:p w14:paraId="3EB81814" w14:textId="77777777" w:rsidR="003929CC" w:rsidRDefault="003929CC" w:rsidP="003929CC">
            <w:pPr>
              <w:jc w:val="left"/>
            </w:pPr>
          </w:p>
          <w:p w14:paraId="378087AA" w14:textId="77777777" w:rsidR="003929CC" w:rsidRDefault="003929CC" w:rsidP="003929CC">
            <w:pPr>
              <w:jc w:val="left"/>
            </w:pPr>
            <w:r>
              <w:t>The electric and/or electropneumatic components will include all of the necessary cables with instant connection for 4 mm-diameter power jacks.</w:t>
            </w:r>
          </w:p>
          <w:p w14:paraId="58E15AC6" w14:textId="77777777" w:rsidR="003929CC" w:rsidRDefault="003929CC" w:rsidP="003929CC">
            <w:pPr>
              <w:jc w:val="left"/>
            </w:pPr>
          </w:p>
          <w:p w14:paraId="58644BD9" w14:textId="77777777" w:rsidR="003929CC" w:rsidRDefault="003929CC" w:rsidP="003929CC">
            <w:pPr>
              <w:jc w:val="left"/>
            </w:pPr>
            <w:r>
              <w:t>All of the pneumatic components must be lubricated, which must last throughout their service life without the need for lubricators.</w:t>
            </w:r>
          </w:p>
          <w:p w14:paraId="1ABEAF95" w14:textId="77777777" w:rsidR="003929CC" w:rsidRDefault="003929CC" w:rsidP="003929CC">
            <w:pPr>
              <w:jc w:val="left"/>
            </w:pPr>
          </w:p>
          <w:p w14:paraId="2062A240" w14:textId="77777777" w:rsidR="003929CC" w:rsidRDefault="003929CC" w:rsidP="003929CC">
            <w:pPr>
              <w:jc w:val="left"/>
            </w:pPr>
            <w:r>
              <w:t>The trainer must come with a set of DOCUMENTATION, consisting of a User Manual, Practice Activity Manual, a Vacuum Technology Book and a Vacuum Technology Self-learning CD in Power Point format.</w:t>
            </w:r>
          </w:p>
          <w:p w14:paraId="02F730CB" w14:textId="77777777" w:rsidR="003929CC" w:rsidRDefault="003929CC" w:rsidP="003929CC">
            <w:pPr>
              <w:jc w:val="left"/>
            </w:pPr>
          </w:p>
          <w:p w14:paraId="6017906B" w14:textId="77777777" w:rsidR="003929CC" w:rsidRDefault="003929CC" w:rsidP="003929CC">
            <w:pPr>
              <w:pStyle w:val="Heading2"/>
              <w:jc w:val="left"/>
            </w:pPr>
            <w:r>
              <w:t xml:space="preserve"> SYSTEM COMPONENT SPECIFICATIONS</w:t>
            </w:r>
          </w:p>
          <w:p w14:paraId="030C4D51" w14:textId="77777777" w:rsidR="003929CC" w:rsidRDefault="003929CC" w:rsidP="003929CC">
            <w:pPr>
              <w:jc w:val="left"/>
            </w:pPr>
          </w:p>
          <w:p w14:paraId="09FECAE3" w14:textId="77777777" w:rsidR="003929CC" w:rsidRDefault="003929CC" w:rsidP="003929CC">
            <w:pPr>
              <w:jc w:val="left"/>
            </w:pPr>
            <w:r>
              <w:t>The system will consist of two stratified panels, panels A and B, and a set of vacuum pads and components.</w:t>
            </w:r>
          </w:p>
          <w:p w14:paraId="0EBA0B43" w14:textId="77777777" w:rsidR="003929CC" w:rsidRDefault="003929CC" w:rsidP="003929CC">
            <w:pPr>
              <w:jc w:val="left"/>
            </w:pPr>
          </w:p>
          <w:p w14:paraId="124EB491" w14:textId="77777777" w:rsidR="003929CC" w:rsidRDefault="003929CC" w:rsidP="003929CC">
            <w:pPr>
              <w:jc w:val="left"/>
            </w:pPr>
            <w:r>
              <w:t>The components included on panels A and B will be held in place on the work panel by clips and will bear ISO symbols identifying them.</w:t>
            </w:r>
          </w:p>
          <w:p w14:paraId="7071E1D9" w14:textId="77777777" w:rsidR="003929CC" w:rsidRDefault="003929CC" w:rsidP="003929CC">
            <w:pPr>
              <w:jc w:val="left"/>
            </w:pPr>
          </w:p>
          <w:p w14:paraId="5BF228BF" w14:textId="77777777" w:rsidR="003929CC" w:rsidRDefault="003929CC" w:rsidP="003929CC">
            <w:pPr>
              <w:jc w:val="left"/>
            </w:pPr>
            <w:r>
              <w:t>The panel fixing system for the panels described below must be compatible with an extruded aluminium panel with 8.5mm slots.</w:t>
            </w:r>
          </w:p>
          <w:p w14:paraId="741200A0" w14:textId="77777777" w:rsidR="003929CC" w:rsidRDefault="003929CC" w:rsidP="003929CC">
            <w:pPr>
              <w:jc w:val="left"/>
            </w:pPr>
          </w:p>
          <w:p w14:paraId="71AEE0C6" w14:textId="77777777" w:rsidR="003929CC" w:rsidRDefault="003929CC" w:rsidP="003929CC">
            <w:pPr>
              <w:pStyle w:val="Heading3"/>
              <w:jc w:val="left"/>
            </w:pPr>
            <w:r>
              <w:t>PANEL A: QUANTITY: 1</w:t>
            </w:r>
          </w:p>
          <w:p w14:paraId="5CF20670" w14:textId="77777777" w:rsidR="003929CC" w:rsidRDefault="003929CC" w:rsidP="003929CC">
            <w:pPr>
              <w:jc w:val="left"/>
            </w:pPr>
            <w:r>
              <w:t>Panel measurements: 310 x 330 mm which will include:</w:t>
            </w:r>
          </w:p>
          <w:p w14:paraId="4BEDCFED" w14:textId="77777777" w:rsidR="003929CC" w:rsidRDefault="003929CC">
            <w:pPr>
              <w:pStyle w:val="ListParagraph"/>
              <w:numPr>
                <w:ilvl w:val="0"/>
                <w:numId w:val="40"/>
              </w:numPr>
              <w:jc w:val="left"/>
            </w:pPr>
            <w:r>
              <w:t>1 air tank.</w:t>
            </w:r>
          </w:p>
          <w:p w14:paraId="7D4E9DBF" w14:textId="77777777" w:rsidR="003929CC" w:rsidRDefault="003929CC">
            <w:pPr>
              <w:pStyle w:val="ListParagraph"/>
              <w:numPr>
                <w:ilvl w:val="0"/>
                <w:numId w:val="40"/>
              </w:numPr>
              <w:jc w:val="left"/>
            </w:pPr>
            <w:r>
              <w:t>2 compact vacuum switches.</w:t>
            </w:r>
          </w:p>
          <w:p w14:paraId="4C06A2BF" w14:textId="77777777" w:rsidR="003929CC" w:rsidRDefault="003929CC">
            <w:pPr>
              <w:pStyle w:val="ListParagraph"/>
              <w:numPr>
                <w:ilvl w:val="0"/>
                <w:numId w:val="40"/>
              </w:numPr>
              <w:jc w:val="left"/>
            </w:pPr>
            <w:r>
              <w:t>1 digital vacuum switch.</w:t>
            </w:r>
          </w:p>
          <w:p w14:paraId="359E44B1" w14:textId="77777777" w:rsidR="003929CC" w:rsidRDefault="003929CC">
            <w:pPr>
              <w:pStyle w:val="ListParagraph"/>
              <w:numPr>
                <w:ilvl w:val="0"/>
                <w:numId w:val="40"/>
              </w:numPr>
              <w:jc w:val="left"/>
            </w:pPr>
            <w:r>
              <w:t>1 24V timer.</w:t>
            </w:r>
          </w:p>
          <w:p w14:paraId="13BE02D6" w14:textId="77777777" w:rsidR="003929CC" w:rsidRDefault="003929CC">
            <w:pPr>
              <w:pStyle w:val="ListParagraph"/>
              <w:numPr>
                <w:ilvl w:val="0"/>
                <w:numId w:val="40"/>
              </w:numPr>
              <w:jc w:val="left"/>
            </w:pPr>
            <w:r>
              <w:t>2 programmable digital vacuum switches.</w:t>
            </w:r>
          </w:p>
          <w:p w14:paraId="7B7F789F" w14:textId="77777777" w:rsidR="003929CC" w:rsidRDefault="003929CC">
            <w:pPr>
              <w:pStyle w:val="ListParagraph"/>
              <w:numPr>
                <w:ilvl w:val="0"/>
                <w:numId w:val="40"/>
              </w:numPr>
              <w:jc w:val="left"/>
            </w:pPr>
            <w:r>
              <w:t>1 pressure gauge.</w:t>
            </w:r>
          </w:p>
          <w:p w14:paraId="64436465" w14:textId="77777777" w:rsidR="003929CC" w:rsidRDefault="003929CC" w:rsidP="003929CC">
            <w:pPr>
              <w:jc w:val="left"/>
            </w:pPr>
          </w:p>
          <w:p w14:paraId="086F619E" w14:textId="77777777" w:rsidR="003929CC" w:rsidRDefault="003929CC" w:rsidP="003929CC">
            <w:pPr>
              <w:pStyle w:val="Heading3"/>
              <w:jc w:val="left"/>
            </w:pPr>
            <w:r>
              <w:t>PANEL B: QUANTITY: 1</w:t>
            </w:r>
          </w:p>
          <w:p w14:paraId="3400A598" w14:textId="77777777" w:rsidR="003929CC" w:rsidRDefault="003929CC" w:rsidP="003929CC">
            <w:pPr>
              <w:jc w:val="left"/>
            </w:pPr>
            <w:r>
              <w:t>Panel measurements: 310 x 370 mm which will include:</w:t>
            </w:r>
          </w:p>
          <w:p w14:paraId="17DD7EBB" w14:textId="77777777" w:rsidR="003929CC" w:rsidRDefault="003929CC">
            <w:pPr>
              <w:pStyle w:val="ListParagraph"/>
              <w:numPr>
                <w:ilvl w:val="0"/>
                <w:numId w:val="41"/>
              </w:numPr>
              <w:jc w:val="left"/>
            </w:pPr>
            <w:r>
              <w:t>1 multistage vacuum ejector.</w:t>
            </w:r>
          </w:p>
          <w:p w14:paraId="27537C7D" w14:textId="77777777" w:rsidR="003929CC" w:rsidRDefault="003929CC">
            <w:pPr>
              <w:pStyle w:val="ListParagraph"/>
              <w:numPr>
                <w:ilvl w:val="0"/>
                <w:numId w:val="41"/>
              </w:numPr>
              <w:jc w:val="left"/>
            </w:pPr>
            <w:r>
              <w:t>1 vacuum unit with ejector, valves, vacuum switches and filter.</w:t>
            </w:r>
          </w:p>
          <w:p w14:paraId="48DB95DC" w14:textId="77777777" w:rsidR="003929CC" w:rsidRDefault="003929CC">
            <w:pPr>
              <w:pStyle w:val="ListParagraph"/>
              <w:numPr>
                <w:ilvl w:val="0"/>
                <w:numId w:val="41"/>
              </w:numPr>
              <w:jc w:val="left"/>
            </w:pPr>
            <w:r>
              <w:t>1 compact vacuum ejector.</w:t>
            </w:r>
          </w:p>
          <w:p w14:paraId="2B10F995" w14:textId="77777777" w:rsidR="003929CC" w:rsidRDefault="003929CC">
            <w:pPr>
              <w:pStyle w:val="ListParagraph"/>
              <w:numPr>
                <w:ilvl w:val="0"/>
                <w:numId w:val="41"/>
              </w:numPr>
              <w:jc w:val="left"/>
            </w:pPr>
            <w:r>
              <w:t>1 direct-drive 4/2 micro solenoid valve.</w:t>
            </w:r>
          </w:p>
          <w:p w14:paraId="454388BE" w14:textId="77777777" w:rsidR="003929CC" w:rsidRDefault="003929CC">
            <w:pPr>
              <w:pStyle w:val="ListParagraph"/>
              <w:numPr>
                <w:ilvl w:val="0"/>
                <w:numId w:val="41"/>
              </w:numPr>
              <w:jc w:val="left"/>
            </w:pPr>
            <w:r>
              <w:t>1 NC 3/2 miniature solenoid valve.</w:t>
            </w:r>
          </w:p>
          <w:p w14:paraId="4AE1C308" w14:textId="77777777" w:rsidR="003929CC" w:rsidRDefault="003929CC">
            <w:pPr>
              <w:pStyle w:val="ListParagraph"/>
              <w:numPr>
                <w:ilvl w:val="0"/>
                <w:numId w:val="41"/>
              </w:numPr>
              <w:jc w:val="left"/>
            </w:pPr>
            <w:r>
              <w:t>1 vacuum ejector with valve and vacuum switch.</w:t>
            </w:r>
          </w:p>
          <w:p w14:paraId="5203D3DC" w14:textId="77777777" w:rsidR="003929CC" w:rsidRDefault="003929CC">
            <w:pPr>
              <w:pStyle w:val="ListParagraph"/>
              <w:numPr>
                <w:ilvl w:val="0"/>
                <w:numId w:val="41"/>
              </w:numPr>
              <w:jc w:val="left"/>
            </w:pPr>
            <w:r>
              <w:t>1 vacuum ejector with valve and timer.</w:t>
            </w:r>
          </w:p>
          <w:p w14:paraId="77E38379" w14:textId="77777777" w:rsidR="003929CC" w:rsidRDefault="003929CC">
            <w:pPr>
              <w:pStyle w:val="ListParagraph"/>
              <w:numPr>
                <w:ilvl w:val="0"/>
                <w:numId w:val="41"/>
              </w:numPr>
              <w:jc w:val="left"/>
            </w:pPr>
            <w:r>
              <w:t>1 vacuum regulator with pressure gauge.</w:t>
            </w:r>
          </w:p>
          <w:p w14:paraId="6E37B004" w14:textId="77777777" w:rsidR="003929CC" w:rsidRDefault="003929CC">
            <w:pPr>
              <w:pStyle w:val="ListParagraph"/>
              <w:numPr>
                <w:ilvl w:val="0"/>
                <w:numId w:val="41"/>
              </w:numPr>
              <w:jc w:val="left"/>
            </w:pPr>
            <w:r>
              <w:t>1 vacuum air suction filter.</w:t>
            </w:r>
          </w:p>
          <w:p w14:paraId="69687B6B" w14:textId="77777777" w:rsidR="003929CC" w:rsidRDefault="003929CC" w:rsidP="003929CC">
            <w:pPr>
              <w:jc w:val="left"/>
            </w:pPr>
          </w:p>
          <w:p w14:paraId="4CAECCD2" w14:textId="77777777" w:rsidR="00E4582E" w:rsidRDefault="003929CC" w:rsidP="003929CC">
            <w:pPr>
              <w:pStyle w:val="Heading3"/>
              <w:jc w:val="left"/>
            </w:pPr>
            <w:r>
              <w:t xml:space="preserve">SET OF VACUUM PADS: QUANTITY: 1. </w:t>
            </w:r>
          </w:p>
          <w:p w14:paraId="68539C59" w14:textId="1BB9D59B" w:rsidR="003929CC" w:rsidRDefault="003929CC" w:rsidP="00E4582E">
            <w:pPr>
              <w:jc w:val="left"/>
            </w:pPr>
            <w:r>
              <w:t>C</w:t>
            </w:r>
            <w:r w:rsidR="00A725F3">
              <w:t>omprising of</w:t>
            </w:r>
            <w:r>
              <w:t>:</w:t>
            </w:r>
          </w:p>
          <w:p w14:paraId="6AA1F26C" w14:textId="77777777" w:rsidR="003929CC" w:rsidRDefault="003929CC">
            <w:pPr>
              <w:pStyle w:val="ListParagraph"/>
              <w:numPr>
                <w:ilvl w:val="0"/>
                <w:numId w:val="42"/>
              </w:numPr>
              <w:jc w:val="left"/>
            </w:pPr>
            <w:r>
              <w:t>1 flat NBR vacuum pad with ridges.</w:t>
            </w:r>
          </w:p>
          <w:p w14:paraId="61DE0F3F" w14:textId="77777777" w:rsidR="003929CC" w:rsidRDefault="003929CC">
            <w:pPr>
              <w:pStyle w:val="ListParagraph"/>
              <w:numPr>
                <w:ilvl w:val="0"/>
                <w:numId w:val="42"/>
              </w:numPr>
              <w:jc w:val="left"/>
            </w:pPr>
            <w:r>
              <w:t>1 silicone vacuum pad with gaiter.</w:t>
            </w:r>
          </w:p>
          <w:p w14:paraId="1EFBC0F3" w14:textId="77777777" w:rsidR="003929CC" w:rsidRDefault="003929CC">
            <w:pPr>
              <w:pStyle w:val="ListParagraph"/>
              <w:numPr>
                <w:ilvl w:val="0"/>
                <w:numId w:val="42"/>
              </w:numPr>
              <w:jc w:val="left"/>
            </w:pPr>
            <w:r>
              <w:t>1 urethane rubber vacuum pad with gaiter.</w:t>
            </w:r>
          </w:p>
          <w:p w14:paraId="3B25F4AF" w14:textId="77777777" w:rsidR="003929CC" w:rsidRDefault="003929CC">
            <w:pPr>
              <w:pStyle w:val="ListParagraph"/>
              <w:numPr>
                <w:ilvl w:val="0"/>
                <w:numId w:val="42"/>
              </w:numPr>
              <w:jc w:val="left"/>
            </w:pPr>
            <w:r>
              <w:t>1 fluorine rubber vacuum pad with gaiter.</w:t>
            </w:r>
          </w:p>
          <w:p w14:paraId="3A289F36" w14:textId="77777777" w:rsidR="003929CC" w:rsidRDefault="003929CC">
            <w:pPr>
              <w:pStyle w:val="ListParagraph"/>
              <w:numPr>
                <w:ilvl w:val="0"/>
                <w:numId w:val="42"/>
              </w:numPr>
              <w:jc w:val="left"/>
            </w:pPr>
            <w:r>
              <w:t>1 flat NBR vacuum pad with joint.</w:t>
            </w:r>
          </w:p>
          <w:p w14:paraId="4370B8F4" w14:textId="77777777" w:rsidR="003929CC" w:rsidRDefault="003929CC">
            <w:pPr>
              <w:pStyle w:val="ListParagraph"/>
              <w:numPr>
                <w:ilvl w:val="0"/>
                <w:numId w:val="42"/>
              </w:numPr>
              <w:jc w:val="left"/>
            </w:pPr>
            <w:r>
              <w:t>1 flat NBR vacuum pad with telescope.</w:t>
            </w:r>
          </w:p>
          <w:p w14:paraId="5674366A" w14:textId="77777777" w:rsidR="003929CC" w:rsidRDefault="003929CC">
            <w:pPr>
              <w:pStyle w:val="ListParagraph"/>
              <w:numPr>
                <w:ilvl w:val="0"/>
                <w:numId w:val="42"/>
              </w:numPr>
              <w:jc w:val="left"/>
            </w:pPr>
            <w:r>
              <w:t>1 deep/concave NBR vacuum pad with telescope.</w:t>
            </w:r>
          </w:p>
          <w:p w14:paraId="43586F2D" w14:textId="77777777" w:rsidR="003929CC" w:rsidRDefault="003929CC">
            <w:pPr>
              <w:pStyle w:val="ListParagraph"/>
              <w:numPr>
                <w:ilvl w:val="0"/>
                <w:numId w:val="42"/>
              </w:numPr>
              <w:jc w:val="left"/>
            </w:pPr>
            <w:r>
              <w:t>1 polystyrene tray to store vacuum pads.</w:t>
            </w:r>
          </w:p>
          <w:p w14:paraId="32ADF60D" w14:textId="77777777" w:rsidR="003929CC" w:rsidRDefault="003929CC" w:rsidP="003929CC">
            <w:pPr>
              <w:jc w:val="left"/>
            </w:pPr>
          </w:p>
          <w:p w14:paraId="5D39F7A2" w14:textId="34D23614" w:rsidR="00E50236" w:rsidRPr="00FB5CFA" w:rsidRDefault="003929CC" w:rsidP="00734D24">
            <w:pPr>
              <w:pStyle w:val="xmsonormal"/>
            </w:pPr>
            <w:r>
              <w:rPr>
                <w:rFonts w:asciiTheme="minorHAnsi" w:hAnsiTheme="minorHAnsi" w:cstheme="minorBidi"/>
                <w:sz w:val="20"/>
                <w:szCs w:val="20"/>
                <w:lang w:val="en-GB"/>
              </w:rPr>
              <w:br/>
            </w:r>
            <w:r w:rsidR="00734D24" w:rsidRPr="00B870AB">
              <w:rPr>
                <w:rFonts w:asciiTheme="minorHAnsi" w:hAnsiTheme="minorHAnsi" w:cstheme="minorBidi"/>
                <w:b/>
                <w:bCs/>
                <w:sz w:val="32"/>
                <w:szCs w:val="32"/>
              </w:rPr>
              <w:t>L</w:t>
            </w:r>
            <w:r w:rsidR="1CA50B7F" w:rsidRPr="00B870AB">
              <w:rPr>
                <w:rFonts w:asciiTheme="minorHAnsi" w:hAnsiTheme="minorHAnsi" w:cstheme="minorBidi"/>
                <w:b/>
                <w:bCs/>
                <w:sz w:val="32"/>
                <w:szCs w:val="32"/>
              </w:rPr>
              <w:t xml:space="preserve">ot 3 </w:t>
            </w:r>
            <w:r w:rsidR="00E50236" w:rsidRPr="00B870AB">
              <w:rPr>
                <w:rFonts w:asciiTheme="minorHAnsi" w:hAnsiTheme="minorHAnsi" w:cstheme="minorBidi"/>
                <w:b/>
                <w:bCs/>
                <w:sz w:val="32"/>
                <w:szCs w:val="32"/>
              </w:rPr>
              <w:t xml:space="preserve">Robotic Arm Training System Application </w:t>
            </w:r>
            <w:r w:rsidR="00E50236" w:rsidRPr="00B870AB">
              <w:rPr>
                <w:rFonts w:asciiTheme="minorHAnsi" w:hAnsiTheme="minorHAnsi" w:cstheme="minorBidi"/>
                <w:b/>
                <w:bCs/>
                <w:sz w:val="32"/>
                <w:szCs w:val="32"/>
              </w:rPr>
              <w:br/>
            </w:r>
            <w:r w:rsidR="00A725F3" w:rsidRPr="00B870AB">
              <w:rPr>
                <w:rFonts w:asciiTheme="minorHAnsi" w:hAnsiTheme="minorHAnsi" w:cstheme="minorBidi"/>
                <w:b/>
                <w:bCs/>
                <w:sz w:val="32"/>
                <w:szCs w:val="32"/>
              </w:rPr>
              <w:t>Quantity</w:t>
            </w:r>
            <w:r w:rsidR="00E50236" w:rsidRPr="00B870AB">
              <w:rPr>
                <w:rFonts w:asciiTheme="minorHAnsi" w:hAnsiTheme="minorHAnsi" w:cstheme="minorBidi"/>
                <w:b/>
                <w:bCs/>
                <w:sz w:val="32"/>
                <w:szCs w:val="32"/>
              </w:rPr>
              <w:t xml:space="preserve"> 4</w:t>
            </w:r>
            <w:r w:rsidR="00E50236">
              <w:rPr>
                <w:rFonts w:asciiTheme="minorHAnsi" w:hAnsiTheme="minorHAnsi" w:cstheme="minorBidi"/>
                <w:b/>
                <w:bCs/>
              </w:rPr>
              <w:t xml:space="preserve"> </w:t>
            </w:r>
            <w:r w:rsidR="00E50236">
              <w:rPr>
                <w:rFonts w:asciiTheme="minorHAnsi" w:hAnsiTheme="minorHAnsi" w:cstheme="minorBidi"/>
                <w:b/>
                <w:bCs/>
              </w:rPr>
              <w:br/>
            </w:r>
            <w:r w:rsidR="00E50236">
              <w:t xml:space="preserve">Must be </w:t>
            </w:r>
            <w:r w:rsidR="0031619C">
              <w:t>compatible</w:t>
            </w:r>
            <w:r w:rsidR="00E50236">
              <w:t xml:space="preserve"> with existing Robot Training system and integrate with I/O and controls supplied with </w:t>
            </w:r>
            <w:r w:rsidR="00FC0B1A">
              <w:t>programmes</w:t>
            </w:r>
            <w:r w:rsidR="00E50236">
              <w:t xml:space="preserve">. </w:t>
            </w:r>
          </w:p>
          <w:p w14:paraId="13DDDDF1" w14:textId="77777777" w:rsidR="00E50236" w:rsidRPr="00A6264B" w:rsidRDefault="00E50236" w:rsidP="00E50236"/>
          <w:p w14:paraId="3EE1D942" w14:textId="77777777" w:rsidR="00FC0B1A" w:rsidRDefault="00E50236" w:rsidP="00E50236">
            <w:pPr>
              <w:jc w:val="left"/>
              <w:rPr>
                <w:b/>
                <w:sz w:val="28"/>
              </w:rPr>
            </w:pPr>
            <w:r>
              <w:rPr>
                <w:b/>
                <w:color w:val="000000"/>
                <w:sz w:val="28"/>
              </w:rPr>
              <w:t>PNEUMATIC APPLICATION AND PART TRANSFER</w:t>
            </w:r>
            <w:r>
              <w:rPr>
                <w:b/>
                <w:sz w:val="28"/>
              </w:rPr>
              <w:t xml:space="preserve"> </w:t>
            </w:r>
          </w:p>
          <w:p w14:paraId="41982318" w14:textId="795884BA" w:rsidR="00E50236" w:rsidRDefault="00E50236" w:rsidP="00E50236">
            <w:pPr>
              <w:jc w:val="left"/>
            </w:pPr>
            <w:r>
              <w:rPr>
                <w:b/>
                <w:sz w:val="28"/>
              </w:rPr>
              <w:t>QUANTITY: 1.</w:t>
            </w:r>
          </w:p>
          <w:p w14:paraId="04872092" w14:textId="77777777" w:rsidR="00E50236" w:rsidRDefault="00E50236" w:rsidP="00E50236">
            <w:pPr>
              <w:jc w:val="left"/>
            </w:pPr>
          </w:p>
          <w:p w14:paraId="4EF93424" w14:textId="77777777" w:rsidR="00E50236" w:rsidRDefault="00E50236" w:rsidP="00E50236">
            <w:pPr>
              <w:jc w:val="left"/>
            </w:pPr>
            <w:r>
              <w:t>This application will include various sensors and pneumatic actuators which will simulate pneumatic transfer of parts in a system. When connected to the robot training system, it will allow for advanced activities which are often encountered when integrating robotic systems in industry.</w:t>
            </w:r>
          </w:p>
          <w:p w14:paraId="49521E45" w14:textId="77777777" w:rsidR="00E50236" w:rsidRDefault="00E50236" w:rsidP="00E50236">
            <w:pPr>
              <w:jc w:val="left"/>
            </w:pPr>
          </w:p>
          <w:p w14:paraId="6E602B0F" w14:textId="77777777" w:rsidR="00E50236" w:rsidRDefault="00E50236" w:rsidP="00E50236">
            <w:pPr>
              <w:jc w:val="left"/>
            </w:pPr>
            <w:r>
              <w:t>The application will include the following items:</w:t>
            </w:r>
          </w:p>
          <w:p w14:paraId="7A60D129" w14:textId="77777777" w:rsidR="00E50236" w:rsidRDefault="00E50236">
            <w:pPr>
              <w:pStyle w:val="ListParagraph"/>
              <w:numPr>
                <w:ilvl w:val="0"/>
                <w:numId w:val="43"/>
              </w:numPr>
              <w:spacing w:after="0" w:line="360" w:lineRule="auto"/>
              <w:jc w:val="left"/>
            </w:pPr>
            <w:r>
              <w:t>(2 units) Pneumatic Air-Slide Actuators</w:t>
            </w:r>
          </w:p>
          <w:p w14:paraId="6F4515B1" w14:textId="77777777" w:rsidR="00E50236" w:rsidRDefault="00E50236">
            <w:pPr>
              <w:pStyle w:val="ListParagraph"/>
              <w:numPr>
                <w:ilvl w:val="0"/>
                <w:numId w:val="43"/>
              </w:numPr>
              <w:spacing w:after="0" w:line="360" w:lineRule="auto"/>
              <w:jc w:val="left"/>
            </w:pPr>
            <w:r>
              <w:t>(4 units) Magnetic Reed Type Position Sensors</w:t>
            </w:r>
          </w:p>
          <w:p w14:paraId="485E149F" w14:textId="77777777" w:rsidR="00E50236" w:rsidRDefault="00E50236">
            <w:pPr>
              <w:pStyle w:val="ListParagraph"/>
              <w:numPr>
                <w:ilvl w:val="0"/>
                <w:numId w:val="43"/>
              </w:numPr>
              <w:spacing w:after="0" w:line="360" w:lineRule="auto"/>
              <w:jc w:val="left"/>
            </w:pPr>
            <w:r>
              <w:t>(1 unit) Clear Cover.</w:t>
            </w:r>
          </w:p>
          <w:p w14:paraId="5C49F233" w14:textId="77777777" w:rsidR="00E50236" w:rsidRDefault="00E50236">
            <w:pPr>
              <w:pStyle w:val="ListParagraph"/>
              <w:numPr>
                <w:ilvl w:val="0"/>
                <w:numId w:val="43"/>
              </w:numPr>
              <w:spacing w:after="0" w:line="360" w:lineRule="auto"/>
              <w:jc w:val="left"/>
            </w:pPr>
            <w:r>
              <w:t>(2 units) Pneumatic solenoid operated DCV’s which control the operation of the pneumatic actuators.</w:t>
            </w:r>
          </w:p>
          <w:p w14:paraId="1BDD7196" w14:textId="77777777" w:rsidR="00E50236" w:rsidRDefault="00E50236">
            <w:pPr>
              <w:pStyle w:val="ListParagraph"/>
              <w:numPr>
                <w:ilvl w:val="0"/>
                <w:numId w:val="43"/>
              </w:numPr>
              <w:spacing w:after="0" w:line="360" w:lineRule="auto"/>
              <w:jc w:val="left"/>
            </w:pPr>
            <w:r>
              <w:t>Terminal blocks which will allow for connection of all the electrical devices.</w:t>
            </w:r>
          </w:p>
          <w:p w14:paraId="195B3FEA" w14:textId="77777777" w:rsidR="00E50236" w:rsidRDefault="00E50236" w:rsidP="00E50236">
            <w:pPr>
              <w:jc w:val="left"/>
            </w:pPr>
          </w:p>
          <w:p w14:paraId="1925508C" w14:textId="77777777" w:rsidR="00200102" w:rsidRDefault="00E50236" w:rsidP="00E50236">
            <w:pPr>
              <w:jc w:val="left"/>
              <w:rPr>
                <w:b/>
                <w:sz w:val="28"/>
              </w:rPr>
            </w:pPr>
            <w:r>
              <w:rPr>
                <w:b/>
                <w:color w:val="000000"/>
                <w:sz w:val="28"/>
              </w:rPr>
              <w:t>INTEGRATED SENSORS FOR PART MATERIAL, SIZE, AND QUALITY DETECTION</w:t>
            </w:r>
            <w:r>
              <w:rPr>
                <w:b/>
                <w:sz w:val="28"/>
              </w:rPr>
              <w:t xml:space="preserve">  </w:t>
            </w:r>
          </w:p>
          <w:p w14:paraId="5CAFC53B" w14:textId="6252AF8B" w:rsidR="00E50236" w:rsidRDefault="00E50236" w:rsidP="00E50236">
            <w:pPr>
              <w:jc w:val="left"/>
            </w:pPr>
            <w:r>
              <w:rPr>
                <w:b/>
                <w:sz w:val="28"/>
              </w:rPr>
              <w:t>QUANTITY: 1.</w:t>
            </w:r>
          </w:p>
          <w:p w14:paraId="5E2E3E60" w14:textId="77777777" w:rsidR="00E50236" w:rsidRDefault="00E50236" w:rsidP="00E50236">
            <w:pPr>
              <w:jc w:val="left"/>
            </w:pPr>
          </w:p>
          <w:p w14:paraId="2F1BCFD4" w14:textId="77777777" w:rsidR="00E50236" w:rsidRDefault="00E50236" w:rsidP="00E50236">
            <w:pPr>
              <w:jc w:val="left"/>
            </w:pPr>
            <w:r>
              <w:t>This application will include various sensors which will be used to identify parts by material, length, and quality. When connected to the robot training system, it will allow for advanced activities which are often encountered when integrating robotic systems in industry.</w:t>
            </w:r>
          </w:p>
          <w:p w14:paraId="5900C185" w14:textId="77777777" w:rsidR="00E50236" w:rsidRDefault="00E50236" w:rsidP="00E50236">
            <w:pPr>
              <w:jc w:val="left"/>
            </w:pPr>
          </w:p>
          <w:p w14:paraId="0D0CEC6D" w14:textId="77777777" w:rsidR="00E50236" w:rsidRDefault="00E50236" w:rsidP="00E50236">
            <w:pPr>
              <w:jc w:val="left"/>
            </w:pPr>
            <w:r>
              <w:t>The application will include the following items:</w:t>
            </w:r>
          </w:p>
          <w:p w14:paraId="43D6D4A9" w14:textId="77777777" w:rsidR="00E50236" w:rsidRDefault="00E50236">
            <w:pPr>
              <w:pStyle w:val="ListParagraph"/>
              <w:numPr>
                <w:ilvl w:val="0"/>
                <w:numId w:val="44"/>
              </w:numPr>
              <w:spacing w:after="0" w:line="360" w:lineRule="auto"/>
              <w:jc w:val="left"/>
            </w:pPr>
            <w:r>
              <w:t>(1 unit) Part Supply Gravity Feeder</w:t>
            </w:r>
          </w:p>
          <w:p w14:paraId="23A920AD" w14:textId="77777777" w:rsidR="00E50236" w:rsidRDefault="00E50236">
            <w:pPr>
              <w:pStyle w:val="ListParagraph"/>
              <w:numPr>
                <w:ilvl w:val="0"/>
                <w:numId w:val="44"/>
              </w:numPr>
              <w:spacing w:after="0" w:line="360" w:lineRule="auto"/>
              <w:jc w:val="left"/>
            </w:pPr>
            <w:r>
              <w:t>(1 unit) Fiber-Optic Diffuse Sensor</w:t>
            </w:r>
          </w:p>
          <w:p w14:paraId="2A57590D" w14:textId="77777777" w:rsidR="00E50236" w:rsidRDefault="00E50236">
            <w:pPr>
              <w:pStyle w:val="ListParagraph"/>
              <w:numPr>
                <w:ilvl w:val="0"/>
                <w:numId w:val="44"/>
              </w:numPr>
              <w:spacing w:after="0" w:line="360" w:lineRule="auto"/>
              <w:jc w:val="left"/>
            </w:pPr>
            <w:r>
              <w:lastRenderedPageBreak/>
              <w:t>(1 unit) Fiber-Optic Through-Beam Sensor (Fork)</w:t>
            </w:r>
          </w:p>
          <w:p w14:paraId="74001725" w14:textId="77777777" w:rsidR="00E50236" w:rsidRDefault="00E50236">
            <w:pPr>
              <w:pStyle w:val="ListParagraph"/>
              <w:numPr>
                <w:ilvl w:val="0"/>
                <w:numId w:val="44"/>
              </w:numPr>
              <w:spacing w:after="0" w:line="360" w:lineRule="auto"/>
              <w:jc w:val="left"/>
            </w:pPr>
            <w:r>
              <w:t>(1 unit) Inductive Proximity Sensor (Senses any metallic object)</w:t>
            </w:r>
          </w:p>
          <w:p w14:paraId="4284D4F6" w14:textId="77777777" w:rsidR="00E50236" w:rsidRDefault="00E50236">
            <w:pPr>
              <w:pStyle w:val="ListParagraph"/>
              <w:numPr>
                <w:ilvl w:val="0"/>
                <w:numId w:val="44"/>
              </w:numPr>
              <w:spacing w:after="0" w:line="360" w:lineRule="auto"/>
              <w:jc w:val="left"/>
            </w:pPr>
            <w:r>
              <w:t>(1 unit) Exclusive Inductive Proximity Sensor (Senses only ferrous metallic objects)</w:t>
            </w:r>
          </w:p>
          <w:p w14:paraId="7CEAB835" w14:textId="77777777" w:rsidR="00E50236" w:rsidRDefault="00E50236">
            <w:pPr>
              <w:pStyle w:val="ListParagraph"/>
              <w:numPr>
                <w:ilvl w:val="0"/>
                <w:numId w:val="44"/>
              </w:numPr>
              <w:spacing w:after="0" w:line="360" w:lineRule="auto"/>
              <w:jc w:val="left"/>
            </w:pPr>
            <w:r>
              <w:t>(1 unit) Laser Distance Measurement Sensor.</w:t>
            </w:r>
          </w:p>
          <w:p w14:paraId="53A9B719" w14:textId="77777777" w:rsidR="00E50236" w:rsidRDefault="00E50236">
            <w:pPr>
              <w:pStyle w:val="ListParagraph"/>
              <w:numPr>
                <w:ilvl w:val="0"/>
                <w:numId w:val="44"/>
              </w:numPr>
              <w:spacing w:after="0" w:line="360" w:lineRule="auto"/>
              <w:jc w:val="left"/>
            </w:pPr>
            <w:r>
              <w:t>Terminal blocks which will allow for connection of all the electrical devices.</w:t>
            </w:r>
          </w:p>
          <w:p w14:paraId="30E21F03" w14:textId="77777777" w:rsidR="00E50236" w:rsidRDefault="00E50236" w:rsidP="00E50236">
            <w:pPr>
              <w:jc w:val="left"/>
            </w:pPr>
          </w:p>
          <w:p w14:paraId="6F10C470" w14:textId="77777777" w:rsidR="00200102" w:rsidRDefault="00E50236" w:rsidP="00E50236">
            <w:pPr>
              <w:jc w:val="left"/>
              <w:rPr>
                <w:b/>
                <w:sz w:val="28"/>
              </w:rPr>
            </w:pPr>
            <w:r>
              <w:rPr>
                <w:b/>
                <w:color w:val="000000"/>
                <w:sz w:val="28"/>
              </w:rPr>
              <w:t xml:space="preserve">VARIABLE SPEED CONVEYOR WITH SENSORS </w:t>
            </w:r>
            <w:r>
              <w:rPr>
                <w:b/>
                <w:sz w:val="28"/>
              </w:rPr>
              <w:t xml:space="preserve"> </w:t>
            </w:r>
          </w:p>
          <w:p w14:paraId="6DCC8343" w14:textId="76E94BE0" w:rsidR="00E50236" w:rsidRDefault="00E50236" w:rsidP="00E50236">
            <w:pPr>
              <w:jc w:val="left"/>
            </w:pPr>
            <w:r>
              <w:rPr>
                <w:b/>
                <w:sz w:val="28"/>
              </w:rPr>
              <w:t>QUANTITY: 1.</w:t>
            </w:r>
          </w:p>
          <w:p w14:paraId="59D4A4FD" w14:textId="77777777" w:rsidR="00E50236" w:rsidRDefault="00E50236" w:rsidP="00E50236">
            <w:pPr>
              <w:jc w:val="left"/>
            </w:pPr>
          </w:p>
          <w:p w14:paraId="4DCA5D4B" w14:textId="77777777" w:rsidR="00E50236" w:rsidRDefault="00E50236" w:rsidP="00E50236">
            <w:pPr>
              <w:jc w:val="left"/>
            </w:pPr>
            <w:r>
              <w:t>This application will include various sensors, conveyor and pneumatic actuators which will simulate an automated conveyor system. When connected to the robot training system, it will allow for advanced activities which are often encountered when integrating robotic systems in industry.</w:t>
            </w:r>
          </w:p>
          <w:p w14:paraId="6769E8DA" w14:textId="77777777" w:rsidR="00E50236" w:rsidRDefault="00E50236" w:rsidP="00E50236">
            <w:pPr>
              <w:jc w:val="left"/>
            </w:pPr>
          </w:p>
          <w:p w14:paraId="6516CE88" w14:textId="77777777" w:rsidR="00E50236" w:rsidRDefault="00E50236" w:rsidP="00E50236">
            <w:pPr>
              <w:jc w:val="left"/>
            </w:pPr>
            <w:r>
              <w:t>The application will include the following items:</w:t>
            </w:r>
          </w:p>
          <w:p w14:paraId="36FE215B" w14:textId="77777777" w:rsidR="00E50236" w:rsidRDefault="00E50236">
            <w:pPr>
              <w:pStyle w:val="ListParagraph"/>
              <w:numPr>
                <w:ilvl w:val="0"/>
                <w:numId w:val="45"/>
              </w:numPr>
              <w:spacing w:after="0" w:line="360" w:lineRule="auto"/>
              <w:jc w:val="left"/>
            </w:pPr>
            <w:r>
              <w:t>(1 unit) Gravity part supply which will provide material to the system.</w:t>
            </w:r>
          </w:p>
          <w:p w14:paraId="4E5273C1" w14:textId="77777777" w:rsidR="00E50236" w:rsidRDefault="00E50236">
            <w:pPr>
              <w:pStyle w:val="ListParagraph"/>
              <w:numPr>
                <w:ilvl w:val="0"/>
                <w:numId w:val="45"/>
              </w:numPr>
              <w:spacing w:after="0" w:line="360" w:lineRule="auto"/>
              <w:jc w:val="left"/>
            </w:pPr>
            <w:r>
              <w:t>(1 unit) Pneumatic linear actuator which will provide positioning of parts onto conveyor.</w:t>
            </w:r>
          </w:p>
          <w:p w14:paraId="4C2F88D5" w14:textId="77777777" w:rsidR="00E50236" w:rsidRDefault="00E50236">
            <w:pPr>
              <w:pStyle w:val="ListParagraph"/>
              <w:numPr>
                <w:ilvl w:val="0"/>
                <w:numId w:val="45"/>
              </w:numPr>
              <w:spacing w:after="0" w:line="360" w:lineRule="auto"/>
              <w:jc w:val="left"/>
            </w:pPr>
            <w:r>
              <w:t>(2 units) Actuator position sensors which will detect the position of the linear actuator.</w:t>
            </w:r>
          </w:p>
          <w:p w14:paraId="56A1256D" w14:textId="77777777" w:rsidR="00E50236" w:rsidRDefault="00E50236">
            <w:pPr>
              <w:pStyle w:val="ListParagraph"/>
              <w:numPr>
                <w:ilvl w:val="0"/>
                <w:numId w:val="45"/>
              </w:numPr>
              <w:spacing w:after="0" w:line="360" w:lineRule="auto"/>
              <w:jc w:val="left"/>
            </w:pPr>
            <w:r>
              <w:t>(1 unit) Pneumatic DCV to control the linear actuator.</w:t>
            </w:r>
          </w:p>
          <w:p w14:paraId="7F259C76" w14:textId="77777777" w:rsidR="00E50236" w:rsidRDefault="00E50236">
            <w:pPr>
              <w:pStyle w:val="ListParagraph"/>
              <w:numPr>
                <w:ilvl w:val="0"/>
                <w:numId w:val="45"/>
              </w:numPr>
              <w:spacing w:after="0" w:line="360" w:lineRule="auto"/>
              <w:jc w:val="left"/>
            </w:pPr>
            <w:r>
              <w:t>(2 units) Through-Beam (Barrier) type photo sensors for detecting parts on conveyor.</w:t>
            </w:r>
          </w:p>
          <w:p w14:paraId="60F06136" w14:textId="77777777" w:rsidR="00E50236" w:rsidRDefault="00E50236">
            <w:pPr>
              <w:pStyle w:val="ListParagraph"/>
              <w:numPr>
                <w:ilvl w:val="0"/>
                <w:numId w:val="45"/>
              </w:numPr>
              <w:spacing w:after="0" w:line="360" w:lineRule="auto"/>
              <w:jc w:val="left"/>
            </w:pPr>
            <w:r>
              <w:t>(1 unit) Laser sensor to detect the reflectivity of parts (white or black).</w:t>
            </w:r>
          </w:p>
          <w:p w14:paraId="00CE48AF" w14:textId="77777777" w:rsidR="00E50236" w:rsidRDefault="00E50236">
            <w:pPr>
              <w:pStyle w:val="ListParagraph"/>
              <w:numPr>
                <w:ilvl w:val="0"/>
                <w:numId w:val="45"/>
              </w:numPr>
              <w:spacing w:after="0" w:line="360" w:lineRule="auto"/>
              <w:jc w:val="left"/>
            </w:pPr>
            <w:r>
              <w:t>(1 unit) Through-Beam (Barrier type photo sensor for detecting part height.</w:t>
            </w:r>
          </w:p>
          <w:p w14:paraId="04C722EA" w14:textId="77777777" w:rsidR="00E50236" w:rsidRDefault="00E50236">
            <w:pPr>
              <w:pStyle w:val="ListParagraph"/>
              <w:numPr>
                <w:ilvl w:val="0"/>
                <w:numId w:val="45"/>
              </w:numPr>
              <w:spacing w:after="0" w:line="360" w:lineRule="auto"/>
              <w:jc w:val="left"/>
            </w:pPr>
            <w:r>
              <w:t>(1 unit) Inductive proximity sensor for detecting part material.</w:t>
            </w:r>
          </w:p>
          <w:p w14:paraId="66932D78" w14:textId="77777777" w:rsidR="00E50236" w:rsidRDefault="00E50236">
            <w:pPr>
              <w:pStyle w:val="ListParagraph"/>
              <w:numPr>
                <w:ilvl w:val="0"/>
                <w:numId w:val="45"/>
              </w:numPr>
              <w:spacing w:after="0" w:line="360" w:lineRule="auto"/>
              <w:jc w:val="left"/>
            </w:pPr>
            <w:r>
              <w:t>(1 unit) Conveyor Belt</w:t>
            </w:r>
          </w:p>
          <w:p w14:paraId="37443E5A" w14:textId="77777777" w:rsidR="00E50236" w:rsidRDefault="00E50236">
            <w:pPr>
              <w:pStyle w:val="ListParagraph"/>
              <w:numPr>
                <w:ilvl w:val="0"/>
                <w:numId w:val="45"/>
              </w:numPr>
              <w:spacing w:after="0" w:line="360" w:lineRule="auto"/>
              <w:jc w:val="left"/>
            </w:pPr>
            <w:r>
              <w:t>(1 unit) Conveyor Motor.</w:t>
            </w:r>
          </w:p>
          <w:p w14:paraId="5018D08C" w14:textId="77777777" w:rsidR="00E50236" w:rsidRDefault="00E50236">
            <w:pPr>
              <w:pStyle w:val="ListParagraph"/>
              <w:numPr>
                <w:ilvl w:val="0"/>
                <w:numId w:val="45"/>
              </w:numPr>
              <w:spacing w:after="0" w:line="360" w:lineRule="auto"/>
              <w:jc w:val="left"/>
            </w:pPr>
            <w:r>
              <w:t>(1 unit) Distributed IO Module (8 DI / 8 DO) Modbus TCP.</w:t>
            </w:r>
          </w:p>
          <w:p w14:paraId="63055A22" w14:textId="77777777" w:rsidR="00E50236" w:rsidRDefault="00E50236">
            <w:pPr>
              <w:pStyle w:val="ListParagraph"/>
              <w:numPr>
                <w:ilvl w:val="0"/>
                <w:numId w:val="45"/>
              </w:numPr>
              <w:spacing w:after="0" w:line="360" w:lineRule="auto"/>
              <w:jc w:val="left"/>
            </w:pPr>
            <w:r>
              <w:t>Terminal blocks which will allow for connection of all the electrical devices.</w:t>
            </w:r>
          </w:p>
          <w:p w14:paraId="5F5FAAEF" w14:textId="77777777" w:rsidR="00E50236" w:rsidRDefault="00E50236" w:rsidP="00E50236">
            <w:pPr>
              <w:jc w:val="left"/>
            </w:pPr>
          </w:p>
          <w:p w14:paraId="19CFD3AA" w14:textId="77777777" w:rsidR="0082052D" w:rsidRDefault="0082052D" w:rsidP="00E50236">
            <w:pPr>
              <w:jc w:val="left"/>
              <w:rPr>
                <w:b/>
                <w:color w:val="000000"/>
                <w:sz w:val="28"/>
              </w:rPr>
            </w:pPr>
          </w:p>
          <w:p w14:paraId="41F4DAB6" w14:textId="77777777" w:rsidR="0082052D" w:rsidRDefault="0082052D" w:rsidP="00E50236">
            <w:pPr>
              <w:jc w:val="left"/>
              <w:rPr>
                <w:b/>
                <w:color w:val="000000"/>
                <w:sz w:val="28"/>
              </w:rPr>
            </w:pPr>
          </w:p>
          <w:p w14:paraId="2195B56B" w14:textId="77777777" w:rsidR="0082052D" w:rsidRDefault="0082052D" w:rsidP="00E50236">
            <w:pPr>
              <w:jc w:val="left"/>
              <w:rPr>
                <w:b/>
                <w:color w:val="000000"/>
                <w:sz w:val="28"/>
              </w:rPr>
            </w:pPr>
          </w:p>
          <w:p w14:paraId="24EF75BB" w14:textId="6977521B" w:rsidR="0082052D" w:rsidRDefault="00E50236" w:rsidP="00E50236">
            <w:pPr>
              <w:jc w:val="left"/>
              <w:rPr>
                <w:b/>
                <w:sz w:val="28"/>
              </w:rPr>
            </w:pPr>
            <w:r>
              <w:rPr>
                <w:b/>
                <w:color w:val="000000"/>
                <w:sz w:val="28"/>
              </w:rPr>
              <w:lastRenderedPageBreak/>
              <w:t>ASSEMBLY APPLICATION</w:t>
            </w:r>
            <w:r>
              <w:rPr>
                <w:b/>
                <w:sz w:val="28"/>
              </w:rPr>
              <w:t xml:space="preserve">  </w:t>
            </w:r>
          </w:p>
          <w:p w14:paraId="742D71D5" w14:textId="143734C0" w:rsidR="00E50236" w:rsidRDefault="00E50236" w:rsidP="00E50236">
            <w:pPr>
              <w:jc w:val="left"/>
            </w:pPr>
            <w:r>
              <w:rPr>
                <w:b/>
                <w:sz w:val="28"/>
              </w:rPr>
              <w:t>QUANTITY: 1.</w:t>
            </w:r>
          </w:p>
          <w:p w14:paraId="0E74DE82" w14:textId="77777777" w:rsidR="00E50236" w:rsidRDefault="00E50236" w:rsidP="00E50236">
            <w:pPr>
              <w:jc w:val="left"/>
            </w:pPr>
          </w:p>
          <w:p w14:paraId="3488EAE2" w14:textId="2D10DDCB" w:rsidR="00E50236" w:rsidRDefault="00E50236" w:rsidP="00E50236">
            <w:pPr>
              <w:jc w:val="left"/>
            </w:pPr>
            <w:r>
              <w:t>This application includes an assortment of parts that can be assembled to build a component. The parts are supplied in a tray to the RTS system allowing the robot to pick, place, assemble and fasten parts to cr</w:t>
            </w:r>
            <w:r w:rsidR="0082052D">
              <w:t>e</w:t>
            </w:r>
            <w:r>
              <w:t>ate a pushbutton enclosure assembly. The final assembly is then placed in a storage location. When connected to the robot training system, it allows for advanced activities which are often encountered when integrating robotic systems in industry.</w:t>
            </w:r>
          </w:p>
          <w:p w14:paraId="03A7A8C9" w14:textId="77777777" w:rsidR="00E50236" w:rsidRDefault="00E50236" w:rsidP="00E50236">
            <w:pPr>
              <w:jc w:val="left"/>
            </w:pPr>
          </w:p>
          <w:p w14:paraId="5202E1D6" w14:textId="77777777" w:rsidR="00E50236" w:rsidRDefault="00E50236" w:rsidP="00E50236">
            <w:pPr>
              <w:jc w:val="left"/>
            </w:pPr>
            <w:r>
              <w:t>The application will include the following items:</w:t>
            </w:r>
          </w:p>
          <w:p w14:paraId="539EBF22" w14:textId="3183997B" w:rsidR="00E50236" w:rsidRDefault="00E50236">
            <w:pPr>
              <w:pStyle w:val="ListParagraph"/>
              <w:numPr>
                <w:ilvl w:val="0"/>
                <w:numId w:val="46"/>
              </w:numPr>
              <w:spacing w:after="0" w:line="360" w:lineRule="auto"/>
              <w:jc w:val="left"/>
            </w:pPr>
            <w:r>
              <w:t xml:space="preserve">(1 unit) </w:t>
            </w:r>
            <w:r w:rsidR="0082052D">
              <w:t>Aluminium</w:t>
            </w:r>
            <w:r>
              <w:t xml:space="preserve"> Frame</w:t>
            </w:r>
          </w:p>
          <w:p w14:paraId="0C1766E1" w14:textId="77777777" w:rsidR="00E50236" w:rsidRDefault="00E50236">
            <w:pPr>
              <w:pStyle w:val="ListParagraph"/>
              <w:numPr>
                <w:ilvl w:val="0"/>
                <w:numId w:val="46"/>
              </w:numPr>
              <w:spacing w:after="0" w:line="360" w:lineRule="auto"/>
              <w:jc w:val="left"/>
            </w:pPr>
            <w:r>
              <w:t>(1 unit) Pneumatic rotary actuator which provides positioning of the part.</w:t>
            </w:r>
          </w:p>
          <w:p w14:paraId="78D26BF3" w14:textId="77777777" w:rsidR="00E50236" w:rsidRDefault="00E50236">
            <w:pPr>
              <w:pStyle w:val="ListParagraph"/>
              <w:numPr>
                <w:ilvl w:val="0"/>
                <w:numId w:val="46"/>
              </w:numPr>
              <w:spacing w:after="0" w:line="360" w:lineRule="auto"/>
              <w:jc w:val="left"/>
            </w:pPr>
            <w:r>
              <w:t>(1 unit) Actuator position sensors which detect the position of the part.</w:t>
            </w:r>
          </w:p>
          <w:p w14:paraId="3B843B8B" w14:textId="58096A41" w:rsidR="00E50236" w:rsidRDefault="00E50236">
            <w:pPr>
              <w:pStyle w:val="ListParagraph"/>
              <w:numPr>
                <w:ilvl w:val="0"/>
                <w:numId w:val="46"/>
              </w:numPr>
              <w:spacing w:after="0" w:line="360" w:lineRule="auto"/>
              <w:jc w:val="left"/>
            </w:pPr>
            <w:r>
              <w:t xml:space="preserve">(1 unit) </w:t>
            </w:r>
            <w:r w:rsidR="0082052D">
              <w:t>Work holding</w:t>
            </w:r>
            <w:r>
              <w:t xml:space="preserve"> pneumatic gripper.</w:t>
            </w:r>
          </w:p>
          <w:p w14:paraId="5AED1D7C" w14:textId="77777777" w:rsidR="00E50236" w:rsidRDefault="00E50236">
            <w:pPr>
              <w:pStyle w:val="ListParagraph"/>
              <w:numPr>
                <w:ilvl w:val="0"/>
                <w:numId w:val="46"/>
              </w:numPr>
              <w:spacing w:after="0" w:line="360" w:lineRule="auto"/>
              <w:jc w:val="left"/>
            </w:pPr>
            <w:r>
              <w:t>(1 unit) Actuator position sensors which detect the position of the gripper.</w:t>
            </w:r>
          </w:p>
          <w:p w14:paraId="5590FDA8" w14:textId="77777777" w:rsidR="00E50236" w:rsidRDefault="00E50236">
            <w:pPr>
              <w:pStyle w:val="ListParagraph"/>
              <w:numPr>
                <w:ilvl w:val="0"/>
                <w:numId w:val="46"/>
              </w:numPr>
              <w:spacing w:after="0" w:line="360" w:lineRule="auto"/>
              <w:jc w:val="left"/>
            </w:pPr>
            <w:r>
              <w:t>(2 units) Pneumatic DCV to control the actuators.</w:t>
            </w:r>
          </w:p>
          <w:p w14:paraId="365FE72E" w14:textId="77777777" w:rsidR="00E50236" w:rsidRDefault="00E50236">
            <w:pPr>
              <w:pStyle w:val="ListParagraph"/>
              <w:numPr>
                <w:ilvl w:val="0"/>
                <w:numId w:val="46"/>
              </w:numPr>
              <w:spacing w:after="0" w:line="360" w:lineRule="auto"/>
              <w:jc w:val="left"/>
            </w:pPr>
            <w:r>
              <w:t>(1 unit) Terminal blocks which allow for connection of all the electrical devices.</w:t>
            </w:r>
          </w:p>
          <w:p w14:paraId="18349EB0" w14:textId="77777777" w:rsidR="00E50236" w:rsidRDefault="00E50236">
            <w:pPr>
              <w:pStyle w:val="ListParagraph"/>
              <w:numPr>
                <w:ilvl w:val="0"/>
                <w:numId w:val="46"/>
              </w:numPr>
              <w:spacing w:after="0" w:line="360" w:lineRule="auto"/>
              <w:jc w:val="left"/>
            </w:pPr>
            <w:r>
              <w:t>(1 unit) Location for parts panel during assembly.</w:t>
            </w:r>
          </w:p>
          <w:p w14:paraId="35B88AA6" w14:textId="77777777" w:rsidR="00E50236" w:rsidRDefault="00E50236">
            <w:pPr>
              <w:pStyle w:val="ListParagraph"/>
              <w:numPr>
                <w:ilvl w:val="0"/>
                <w:numId w:val="46"/>
              </w:numPr>
              <w:spacing w:after="0" w:line="360" w:lineRule="auto"/>
              <w:jc w:val="left"/>
            </w:pPr>
            <w:r>
              <w:t>(1 unit) Location for storage of finished parts.</w:t>
            </w:r>
          </w:p>
          <w:p w14:paraId="03ABCB70" w14:textId="77777777" w:rsidR="00E50236" w:rsidRDefault="00E50236" w:rsidP="00E50236">
            <w:pPr>
              <w:jc w:val="left"/>
            </w:pPr>
          </w:p>
          <w:p w14:paraId="07A7AA40" w14:textId="70A845F3" w:rsidR="008914C0" w:rsidRPr="00E50236" w:rsidRDefault="008914C0" w:rsidP="00C97A76">
            <w:pPr>
              <w:pStyle w:val="xmsonormal"/>
              <w:rPr>
                <w:rFonts w:asciiTheme="minorHAnsi" w:hAnsiTheme="minorHAnsi" w:cstheme="minorHAnsi"/>
                <w:sz w:val="20"/>
                <w:szCs w:val="22"/>
                <w:lang w:val="en-GB"/>
              </w:rPr>
            </w:pPr>
          </w:p>
          <w:p w14:paraId="4C612CCA" w14:textId="77777777" w:rsidR="006239BC" w:rsidRPr="00BF4C3B" w:rsidRDefault="009E6B14" w:rsidP="00BB40E7">
            <w:pPr>
              <w:jc w:val="left"/>
              <w:rPr>
                <w:rFonts w:asciiTheme="minorHAnsi" w:hAnsiTheme="minorHAnsi" w:cstheme="minorBidi"/>
                <w:b/>
                <w:bCs/>
                <w:sz w:val="28"/>
                <w:szCs w:val="28"/>
              </w:rPr>
            </w:pPr>
            <w:r w:rsidRPr="00BF4C3B">
              <w:rPr>
                <w:sz w:val="28"/>
                <w:szCs w:val="28"/>
              </w:rPr>
              <w:br/>
            </w:r>
            <w:r w:rsidR="00B00A76" w:rsidRPr="00BF4C3B">
              <w:rPr>
                <w:rFonts w:asciiTheme="minorHAnsi" w:hAnsiTheme="minorHAnsi" w:cstheme="minorBidi"/>
                <w:b/>
                <w:bCs/>
                <w:sz w:val="28"/>
                <w:szCs w:val="28"/>
              </w:rPr>
              <w:t xml:space="preserve">Lot </w:t>
            </w:r>
            <w:r w:rsidR="00853437" w:rsidRPr="00BF4C3B">
              <w:rPr>
                <w:rFonts w:asciiTheme="minorHAnsi" w:hAnsiTheme="minorHAnsi" w:cstheme="minorBidi"/>
                <w:b/>
                <w:bCs/>
                <w:sz w:val="28"/>
                <w:szCs w:val="28"/>
              </w:rPr>
              <w:t>4</w:t>
            </w:r>
            <w:r w:rsidR="00853437" w:rsidRPr="00BF4C3B">
              <w:rPr>
                <w:rFonts w:asciiTheme="minorHAnsi" w:hAnsiTheme="minorHAnsi" w:cstheme="minorBidi"/>
                <w:sz w:val="28"/>
                <w:szCs w:val="28"/>
              </w:rPr>
              <w:t xml:space="preserve"> </w:t>
            </w:r>
            <w:r w:rsidR="00BB40E7" w:rsidRPr="00BF4C3B">
              <w:rPr>
                <w:rFonts w:asciiTheme="minorHAnsi" w:hAnsiTheme="minorHAnsi" w:cstheme="minorBidi"/>
                <w:b/>
                <w:bCs/>
                <w:sz w:val="28"/>
                <w:szCs w:val="28"/>
              </w:rPr>
              <w:t>Industrial Artificial Intelligence Industrial Trainer</w:t>
            </w:r>
          </w:p>
          <w:p w14:paraId="408EF8F0" w14:textId="143B921D" w:rsidR="00BB40E7" w:rsidRDefault="00BB40E7" w:rsidP="00BB40E7">
            <w:pPr>
              <w:jc w:val="left"/>
            </w:pPr>
            <w:r>
              <w:rPr>
                <w:rFonts w:asciiTheme="minorHAnsi" w:hAnsiTheme="minorHAnsi" w:cstheme="minorBidi"/>
                <w:b/>
                <w:bCs/>
              </w:rPr>
              <w:t xml:space="preserve">Quantity 1 </w:t>
            </w:r>
            <w:r w:rsidR="00A944F7" w:rsidRPr="00BE7F88">
              <w:rPr>
                <w:rFonts w:asciiTheme="minorHAnsi" w:hAnsiTheme="minorHAnsi" w:cstheme="minorBidi"/>
                <w:b/>
                <w:bCs/>
              </w:rPr>
              <w:t xml:space="preserve"> </w:t>
            </w:r>
            <w:r w:rsidR="002A54EA">
              <w:rPr>
                <w:rFonts w:asciiTheme="minorHAnsi" w:hAnsiTheme="minorHAnsi" w:cstheme="minorBidi"/>
              </w:rPr>
              <w:br/>
            </w:r>
            <w:r w:rsidR="002A54EA">
              <w:rPr>
                <w:rFonts w:asciiTheme="minorHAnsi" w:hAnsiTheme="minorHAnsi" w:cstheme="minorBidi"/>
              </w:rPr>
              <w:br/>
            </w:r>
            <w:r>
              <w:t>The system will be an integral trainer for technologies related to Artificial Intelligence, hereinafter AI, applied in the automated industry.</w:t>
            </w:r>
          </w:p>
          <w:p w14:paraId="47F0EA26" w14:textId="77777777" w:rsidR="00BB40E7" w:rsidRDefault="00BB40E7" w:rsidP="00BB40E7">
            <w:pPr>
              <w:jc w:val="left"/>
            </w:pPr>
          </w:p>
          <w:p w14:paraId="0053A147" w14:textId="77777777" w:rsidR="00BB40E7" w:rsidRDefault="00BB40E7" w:rsidP="00BB40E7">
            <w:pPr>
              <w:jc w:val="left"/>
            </w:pPr>
            <w:r>
              <w:t xml:space="preserve"> It will allow the user to learn about the use and development of Machine Learning and Deep Learning models, assisting with or solving common tasks in industrial scenarios.</w:t>
            </w:r>
          </w:p>
          <w:p w14:paraId="235EE2BB" w14:textId="77777777" w:rsidR="00BB40E7" w:rsidRDefault="00BB40E7" w:rsidP="00BB40E7">
            <w:pPr>
              <w:jc w:val="left"/>
            </w:pPr>
          </w:p>
          <w:p w14:paraId="0A2CF3C9" w14:textId="77777777" w:rsidR="00BB40E7" w:rsidRDefault="00BB40E7" w:rsidP="00BB40E7">
            <w:pPr>
              <w:jc w:val="left"/>
            </w:pPr>
            <w:r>
              <w:rPr>
                <w:b/>
              </w:rPr>
              <w:t>INTEGRAL PARTS</w:t>
            </w:r>
            <w:r>
              <w:t xml:space="preserve"> </w:t>
            </w:r>
          </w:p>
          <w:p w14:paraId="79910B55" w14:textId="77777777" w:rsidR="00BB40E7" w:rsidRDefault="00BB40E7">
            <w:pPr>
              <w:numPr>
                <w:ilvl w:val="0"/>
                <w:numId w:val="33"/>
              </w:numPr>
              <w:spacing w:after="0" w:line="360" w:lineRule="auto"/>
              <w:jc w:val="left"/>
            </w:pPr>
            <w:r>
              <w:t>Base structure made from extruded aluminium, covered with painted and screen-printed steel panels.</w:t>
            </w:r>
          </w:p>
          <w:p w14:paraId="4C6CA740" w14:textId="77777777" w:rsidR="00BB40E7" w:rsidRPr="00BB40E7" w:rsidRDefault="00BB40E7">
            <w:pPr>
              <w:numPr>
                <w:ilvl w:val="1"/>
                <w:numId w:val="33"/>
              </w:numPr>
              <w:spacing w:after="0" w:line="360" w:lineRule="auto"/>
              <w:jc w:val="left"/>
              <w:rPr>
                <w:lang w:val="sv-SE"/>
              </w:rPr>
            </w:pPr>
            <w:r w:rsidRPr="00BB40E7">
              <w:rPr>
                <w:lang w:val="sv-SE"/>
              </w:rPr>
              <w:lastRenderedPageBreak/>
              <w:t>Total dimensions: 1500x940x600 mm (hxlxw).</w:t>
            </w:r>
          </w:p>
          <w:p w14:paraId="7F592753" w14:textId="77777777" w:rsidR="00BB40E7" w:rsidRDefault="00BB40E7">
            <w:pPr>
              <w:numPr>
                <w:ilvl w:val="1"/>
                <w:numId w:val="33"/>
              </w:numPr>
              <w:spacing w:after="0" w:line="360" w:lineRule="auto"/>
              <w:jc w:val="left"/>
            </w:pPr>
            <w:r>
              <w:t>Equipped for electrical power supply</w:t>
            </w:r>
          </w:p>
          <w:p w14:paraId="1A469CA2" w14:textId="77777777" w:rsidR="00BB40E7" w:rsidRDefault="00BB40E7">
            <w:pPr>
              <w:numPr>
                <w:ilvl w:val="1"/>
                <w:numId w:val="33"/>
              </w:numPr>
              <w:spacing w:after="0" w:line="360" w:lineRule="auto"/>
              <w:jc w:val="left"/>
            </w:pPr>
            <w:r>
              <w:t>It will stand on 4 wheels with height-adjustable support. All of them will make it possible to quickly switch between the supports and move with the wheels.</w:t>
            </w:r>
          </w:p>
          <w:p w14:paraId="21F3A189" w14:textId="47B87FBE" w:rsidR="00BB40E7" w:rsidRDefault="00BB40E7">
            <w:pPr>
              <w:numPr>
                <w:ilvl w:val="0"/>
                <w:numId w:val="33"/>
              </w:numPr>
              <w:spacing w:after="0" w:line="360" w:lineRule="auto"/>
              <w:jc w:val="left"/>
            </w:pPr>
            <w:r>
              <w:t>Touchscreen, 21’’ Full</w:t>
            </w:r>
            <w:r w:rsidR="00741553">
              <w:t xml:space="preserve"> </w:t>
            </w:r>
            <w:r>
              <w:t>HD, as main interface for the performance of the station and its AI models.</w:t>
            </w:r>
          </w:p>
          <w:p w14:paraId="1A88BE78" w14:textId="77777777" w:rsidR="00BB40E7" w:rsidRDefault="00BB40E7">
            <w:pPr>
              <w:numPr>
                <w:ilvl w:val="0"/>
                <w:numId w:val="33"/>
              </w:numPr>
              <w:spacing w:after="0" w:line="360" w:lineRule="auto"/>
              <w:jc w:val="left"/>
            </w:pPr>
            <w:r>
              <w:t>Illuminated workspace with industrial applications, protected by an enclosure with a security switch.</w:t>
            </w:r>
          </w:p>
          <w:p w14:paraId="0AFFAFD4" w14:textId="77777777" w:rsidR="00BB40E7" w:rsidRDefault="00BB40E7">
            <w:pPr>
              <w:numPr>
                <w:ilvl w:val="0"/>
                <w:numId w:val="33"/>
              </w:numPr>
              <w:spacing w:after="0" w:line="360" w:lineRule="auto"/>
              <w:jc w:val="left"/>
            </w:pPr>
            <w:r>
              <w:t>Crate with high-strength guides and conditioned padding to store the product.</w:t>
            </w:r>
          </w:p>
          <w:p w14:paraId="0E090E44" w14:textId="77777777" w:rsidR="00BB40E7" w:rsidRDefault="00BB40E7">
            <w:pPr>
              <w:numPr>
                <w:ilvl w:val="0"/>
                <w:numId w:val="33"/>
              </w:numPr>
              <w:spacing w:after="0" w:line="360" w:lineRule="auto"/>
              <w:jc w:val="left"/>
            </w:pPr>
            <w:r>
              <w:t>General voltage switch with padlock.</w:t>
            </w:r>
          </w:p>
          <w:p w14:paraId="0C750DAA" w14:textId="77777777" w:rsidR="00BB40E7" w:rsidRDefault="00BB40E7">
            <w:pPr>
              <w:numPr>
                <w:ilvl w:val="0"/>
                <w:numId w:val="33"/>
              </w:numPr>
              <w:spacing w:after="0" w:line="360" w:lineRule="auto"/>
              <w:jc w:val="left"/>
            </w:pPr>
            <w:r>
              <w:t>Control keypad which will feature push buttons for start, stop, reset with lighting, on and off switch with key, emergency mushroom button with lighting. An RJ-45 connector will also be included along with a direct on and off button for the computer with lighting.</w:t>
            </w:r>
          </w:p>
          <w:p w14:paraId="0199E6C3" w14:textId="77777777" w:rsidR="00BB40E7" w:rsidRDefault="00BB40E7">
            <w:pPr>
              <w:numPr>
                <w:ilvl w:val="0"/>
                <w:numId w:val="33"/>
              </w:numPr>
              <w:spacing w:after="0" w:line="360" w:lineRule="auto"/>
              <w:jc w:val="left"/>
            </w:pPr>
            <w:r>
              <w:t>Illuminated electrical cabinet with controllers, drivers, central processing unit for AI and safety components.</w:t>
            </w:r>
          </w:p>
          <w:p w14:paraId="08367C91" w14:textId="77777777" w:rsidR="00BB40E7" w:rsidRDefault="00BB40E7" w:rsidP="00BB40E7">
            <w:pPr>
              <w:jc w:val="left"/>
            </w:pPr>
          </w:p>
          <w:p w14:paraId="2D558338" w14:textId="77777777" w:rsidR="00BB40E7" w:rsidRDefault="00BB40E7" w:rsidP="00BB40E7">
            <w:pPr>
              <w:jc w:val="left"/>
            </w:pPr>
            <w:r>
              <w:t>The product used are prismatic work pieces with a wedge for vertical stacking. There are work pieces made from three different materials: steel, aluminium and plastic. Each material has a different colour, weight and roughness. Each work piece is also available in two sizes: 30x30x20 mm and 20x20x20 mm. All work pieces can be stored in a drawer for this purpose.</w:t>
            </w:r>
          </w:p>
          <w:p w14:paraId="4497D7B1" w14:textId="77777777" w:rsidR="00BB40E7" w:rsidRDefault="00BB40E7" w:rsidP="00BB40E7">
            <w:pPr>
              <w:jc w:val="left"/>
            </w:pPr>
            <w:r>
              <w:t xml:space="preserve"> </w:t>
            </w:r>
          </w:p>
          <w:p w14:paraId="103A896B" w14:textId="77777777" w:rsidR="00BB40E7" w:rsidRDefault="00BB40E7" w:rsidP="00BB40E7">
            <w:pPr>
              <w:jc w:val="left"/>
            </w:pPr>
            <w:r>
              <w:rPr>
                <w:b/>
              </w:rPr>
              <w:t>INDUSTRIAL APPLICATIONS</w:t>
            </w:r>
          </w:p>
          <w:p w14:paraId="30B67D14" w14:textId="77777777" w:rsidR="00BB40E7" w:rsidRDefault="00BB40E7" w:rsidP="00BB40E7">
            <w:pPr>
              <w:jc w:val="left"/>
            </w:pPr>
          </w:p>
          <w:p w14:paraId="63E92C60" w14:textId="77777777" w:rsidR="00BB40E7" w:rsidRDefault="00BB40E7" w:rsidP="00BB40E7">
            <w:pPr>
              <w:jc w:val="left"/>
            </w:pPr>
            <w:r>
              <w:t xml:space="preserve"> The trainer will include three industrial applications related to artificial vision, predictive maintenance and process optimisation. </w:t>
            </w:r>
          </w:p>
          <w:p w14:paraId="03583CFD" w14:textId="77777777" w:rsidR="00BB40E7" w:rsidRDefault="00BB40E7" w:rsidP="00BB40E7">
            <w:pPr>
              <w:jc w:val="left"/>
            </w:pPr>
          </w:p>
          <w:p w14:paraId="6B286EC7" w14:textId="77777777" w:rsidR="00BB40E7" w:rsidRDefault="00BB40E7" w:rsidP="00BB40E7">
            <w:pPr>
              <w:jc w:val="left"/>
            </w:pPr>
            <w:r>
              <w:t xml:space="preserve"> The applications will be designed based on the movement of a tower of pieces up to 5 levels high.</w:t>
            </w:r>
          </w:p>
          <w:p w14:paraId="092EC354" w14:textId="77777777" w:rsidR="00BB40E7" w:rsidRDefault="00BB40E7" w:rsidP="00BB40E7">
            <w:pPr>
              <w:jc w:val="left"/>
            </w:pPr>
          </w:p>
          <w:p w14:paraId="62082AE1" w14:textId="77777777" w:rsidR="00BB40E7" w:rsidRDefault="00BB40E7" w:rsidP="00BB40E7">
            <w:pPr>
              <w:jc w:val="left"/>
            </w:pPr>
            <w:r>
              <w:t xml:space="preserve"> </w:t>
            </w:r>
            <w:r>
              <w:rPr>
                <w:b/>
              </w:rPr>
              <w:t>Artificial vision application:</w:t>
            </w:r>
            <w:r>
              <w:t xml:space="preserve"> will allow the final identification and validation of the tower of pieces through classification models based on Deep Learning.</w:t>
            </w:r>
          </w:p>
          <w:p w14:paraId="6E61F0DF" w14:textId="77777777" w:rsidR="00BB40E7" w:rsidRDefault="00BB40E7" w:rsidP="00BB40E7">
            <w:pPr>
              <w:jc w:val="left"/>
            </w:pPr>
          </w:p>
          <w:p w14:paraId="3E6293DF" w14:textId="77777777" w:rsidR="00BB40E7" w:rsidRDefault="00BB40E7" w:rsidP="00BB40E7">
            <w:pPr>
              <w:jc w:val="left"/>
            </w:pPr>
            <w:r>
              <w:t>It will include the following components:</w:t>
            </w:r>
          </w:p>
          <w:p w14:paraId="66CFAB66" w14:textId="77777777" w:rsidR="00BB40E7" w:rsidRDefault="00BB40E7">
            <w:pPr>
              <w:numPr>
                <w:ilvl w:val="0"/>
                <w:numId w:val="33"/>
              </w:numPr>
              <w:spacing w:after="0" w:line="360" w:lineRule="auto"/>
              <w:jc w:val="left"/>
            </w:pPr>
            <w:r>
              <w:lastRenderedPageBreak/>
              <w:t>Intelligent Artificial Vision Camera, 5 MP in Colour, wide-angle, 190 mm fixed focus, white light, AutoVISION Sensor, Ethernet/IP and PROFINET, IP65/ IP67</w:t>
            </w:r>
          </w:p>
          <w:p w14:paraId="47EF5CA5" w14:textId="77777777" w:rsidR="00BB40E7" w:rsidRDefault="00BB40E7">
            <w:pPr>
              <w:numPr>
                <w:ilvl w:val="0"/>
                <w:numId w:val="33"/>
              </w:numPr>
              <w:spacing w:after="0" w:line="360" w:lineRule="auto"/>
              <w:jc w:val="left"/>
            </w:pPr>
            <w:r>
              <w:t>Vision tunnel driven by a compact electric actuator, with a stepper motor and controlled by a driver.</w:t>
            </w:r>
          </w:p>
          <w:p w14:paraId="44C1F1B2" w14:textId="77777777" w:rsidR="00BB40E7" w:rsidRDefault="00BB40E7" w:rsidP="00BB40E7">
            <w:pPr>
              <w:jc w:val="left"/>
            </w:pPr>
            <w:r>
              <w:t xml:space="preserve"> </w:t>
            </w:r>
          </w:p>
          <w:p w14:paraId="5F6205A4" w14:textId="77777777" w:rsidR="00BB40E7" w:rsidRDefault="00BB40E7" w:rsidP="00BB40E7">
            <w:pPr>
              <w:jc w:val="left"/>
            </w:pPr>
            <w:r>
              <w:rPr>
                <w:b/>
              </w:rPr>
              <w:t>Predictive maintenance application:</w:t>
            </w:r>
            <w:r>
              <w:t xml:space="preserve"> will allow for the detection of anomalies in the movement of an electric actuator using Machine Learning models.</w:t>
            </w:r>
          </w:p>
          <w:p w14:paraId="4E7F4576" w14:textId="77777777" w:rsidR="00BB40E7" w:rsidRDefault="00BB40E7" w:rsidP="00BB40E7">
            <w:pPr>
              <w:jc w:val="left"/>
            </w:pPr>
          </w:p>
          <w:p w14:paraId="03989464" w14:textId="77777777" w:rsidR="00BB40E7" w:rsidRDefault="00BB40E7" w:rsidP="00BB40E7">
            <w:pPr>
              <w:jc w:val="left"/>
            </w:pPr>
            <w:r>
              <w:rPr>
                <w:b/>
              </w:rPr>
              <w:t>Process optimisation application:</w:t>
            </w:r>
            <w:r>
              <w:t xml:space="preserve"> will make it possible to predict the acceleration value as well as the success of the result using Machine Learning and Deep Learning models.</w:t>
            </w:r>
          </w:p>
          <w:p w14:paraId="0F816F9C" w14:textId="77777777" w:rsidR="00BB40E7" w:rsidRDefault="00BB40E7" w:rsidP="00BB40E7">
            <w:pPr>
              <w:jc w:val="left"/>
            </w:pPr>
          </w:p>
          <w:p w14:paraId="73A37EBF" w14:textId="77777777" w:rsidR="00BB40E7" w:rsidRDefault="00BB40E7" w:rsidP="00BB40E7">
            <w:pPr>
              <w:jc w:val="left"/>
            </w:pPr>
            <w:r>
              <w:t>These applications will include the following components:</w:t>
            </w:r>
          </w:p>
          <w:p w14:paraId="624265BD" w14:textId="77777777" w:rsidR="00BB40E7" w:rsidRDefault="00BB40E7">
            <w:pPr>
              <w:pStyle w:val="ListParagraph"/>
              <w:numPr>
                <w:ilvl w:val="0"/>
                <w:numId w:val="47"/>
              </w:numPr>
              <w:spacing w:after="0" w:line="360" w:lineRule="auto"/>
              <w:jc w:val="left"/>
            </w:pPr>
            <w:r>
              <w:t>Electric actuator with at least 500 mm stroke and metal guide and protection, driven by a stepper motor and controlled by a driver.</w:t>
            </w:r>
          </w:p>
          <w:p w14:paraId="2845E358" w14:textId="77777777" w:rsidR="00BB40E7" w:rsidRDefault="00BB40E7">
            <w:pPr>
              <w:pStyle w:val="ListParagraph"/>
              <w:numPr>
                <w:ilvl w:val="0"/>
                <w:numId w:val="47"/>
              </w:numPr>
              <w:spacing w:after="0" w:line="360" w:lineRule="auto"/>
              <w:jc w:val="left"/>
            </w:pPr>
            <w:r>
              <w:t>Manually operated brake made from material with good resistance to heat, wear, abrasions, cuts and tears, and that does not leave marks.</w:t>
            </w:r>
          </w:p>
          <w:p w14:paraId="1C2F7F16" w14:textId="77777777" w:rsidR="00BB40E7" w:rsidRDefault="00BB40E7">
            <w:pPr>
              <w:pStyle w:val="ListParagraph"/>
              <w:numPr>
                <w:ilvl w:val="0"/>
                <w:numId w:val="47"/>
              </w:numPr>
              <w:spacing w:after="0" w:line="360" w:lineRule="auto"/>
              <w:jc w:val="left"/>
            </w:pPr>
            <w:r>
              <w:t>Cable-storage chain.</w:t>
            </w:r>
          </w:p>
          <w:p w14:paraId="652B39D8" w14:textId="77777777" w:rsidR="00BB40E7" w:rsidRDefault="00BB40E7">
            <w:pPr>
              <w:pStyle w:val="ListParagraph"/>
              <w:numPr>
                <w:ilvl w:val="0"/>
                <w:numId w:val="47"/>
              </w:numPr>
              <w:spacing w:after="0" w:line="360" w:lineRule="auto"/>
              <w:jc w:val="left"/>
            </w:pPr>
            <w:r>
              <w:t>Two-finger electric gripper with guide accessory pieces driven by electric, long-stroke stepper actuator and driver.</w:t>
            </w:r>
          </w:p>
          <w:p w14:paraId="4656FEEA" w14:textId="77777777" w:rsidR="00BB40E7" w:rsidRDefault="00BB40E7" w:rsidP="00BB40E7">
            <w:pPr>
              <w:jc w:val="left"/>
            </w:pPr>
          </w:p>
          <w:p w14:paraId="127E42FC" w14:textId="77777777" w:rsidR="00BB40E7" w:rsidRDefault="00BB40E7" w:rsidP="00BB40E7">
            <w:pPr>
              <w:jc w:val="left"/>
            </w:pPr>
            <w:r>
              <w:t>The trainer will also have an electrical control cabinet that will contain:</w:t>
            </w:r>
          </w:p>
          <w:p w14:paraId="10DC6736" w14:textId="77777777" w:rsidR="00BB40E7" w:rsidRDefault="00BB40E7">
            <w:pPr>
              <w:pStyle w:val="ListParagraph"/>
              <w:numPr>
                <w:ilvl w:val="0"/>
                <w:numId w:val="48"/>
              </w:numPr>
              <w:spacing w:after="0" w:line="360" w:lineRule="auto"/>
              <w:jc w:val="left"/>
            </w:pPr>
            <w:r>
              <w:t>Lighting in two colours that indicates the system status and can be customised.</w:t>
            </w:r>
          </w:p>
          <w:p w14:paraId="727035CA" w14:textId="77777777" w:rsidR="00BB40E7" w:rsidRDefault="00BB40E7">
            <w:pPr>
              <w:pStyle w:val="ListParagraph"/>
              <w:numPr>
                <w:ilvl w:val="0"/>
                <w:numId w:val="48"/>
              </w:numPr>
              <w:spacing w:after="0" w:line="360" w:lineRule="auto"/>
              <w:jc w:val="left"/>
            </w:pPr>
            <w:r>
              <w:t>Accessible electrical connection terminal box with power input and coded I/O.</w:t>
            </w:r>
          </w:p>
          <w:p w14:paraId="55CC88E8" w14:textId="77777777" w:rsidR="00BB40E7" w:rsidRDefault="00BB40E7">
            <w:pPr>
              <w:pStyle w:val="ListParagraph"/>
              <w:numPr>
                <w:ilvl w:val="0"/>
                <w:numId w:val="48"/>
              </w:numPr>
              <w:spacing w:after="0" w:line="360" w:lineRule="auto"/>
              <w:jc w:val="left"/>
            </w:pPr>
            <w:r>
              <w:t>Safety Relay</w:t>
            </w:r>
          </w:p>
          <w:p w14:paraId="22AD164F" w14:textId="77777777" w:rsidR="00BB40E7" w:rsidRDefault="00BB40E7">
            <w:pPr>
              <w:pStyle w:val="ListParagraph"/>
              <w:numPr>
                <w:ilvl w:val="0"/>
                <w:numId w:val="48"/>
              </w:numPr>
              <w:spacing w:after="0" w:line="360" w:lineRule="auto"/>
              <w:jc w:val="left"/>
            </w:pPr>
            <w:r>
              <w:t>Power supply 24 VDC, 240 W</w:t>
            </w:r>
          </w:p>
          <w:p w14:paraId="653D88FF" w14:textId="77777777" w:rsidR="00BB40E7" w:rsidRDefault="00BB40E7">
            <w:pPr>
              <w:pStyle w:val="ListParagraph"/>
              <w:numPr>
                <w:ilvl w:val="0"/>
                <w:numId w:val="48"/>
              </w:numPr>
              <w:spacing w:after="0" w:line="360" w:lineRule="auto"/>
              <w:jc w:val="left"/>
            </w:pPr>
            <w:r>
              <w:t>PLC with OPC-UA server</w:t>
            </w:r>
          </w:p>
          <w:p w14:paraId="04BD969A" w14:textId="77777777" w:rsidR="00BB40E7" w:rsidRDefault="00BB40E7">
            <w:pPr>
              <w:pStyle w:val="ListParagraph"/>
              <w:numPr>
                <w:ilvl w:val="0"/>
                <w:numId w:val="48"/>
              </w:numPr>
              <w:spacing w:after="0" w:line="360" w:lineRule="auto"/>
              <w:jc w:val="left"/>
            </w:pPr>
            <w:r>
              <w:t>3 control drivers for the electric actuators</w:t>
            </w:r>
          </w:p>
          <w:p w14:paraId="78473E00" w14:textId="77777777" w:rsidR="00BB40E7" w:rsidRDefault="00BB40E7">
            <w:pPr>
              <w:pStyle w:val="ListParagraph"/>
              <w:numPr>
                <w:ilvl w:val="0"/>
                <w:numId w:val="48"/>
              </w:numPr>
              <w:spacing w:after="0" w:line="360" w:lineRule="auto"/>
              <w:jc w:val="left"/>
            </w:pPr>
            <w:r>
              <w:t>Integrated computer with 2048-core GPU, and 64 Gb of memory to train and perform inference with AI models. 500 Gb of SSD storage.</w:t>
            </w:r>
          </w:p>
          <w:p w14:paraId="60227EB5" w14:textId="77777777" w:rsidR="00BB40E7" w:rsidRDefault="00BB40E7">
            <w:pPr>
              <w:pStyle w:val="ListParagraph"/>
              <w:numPr>
                <w:ilvl w:val="0"/>
                <w:numId w:val="48"/>
              </w:numPr>
              <w:spacing w:after="0" w:line="360" w:lineRule="auto"/>
              <w:jc w:val="left"/>
            </w:pPr>
            <w:r>
              <w:t>Wi-Fi access point and 8-port Ethernet switch.</w:t>
            </w:r>
          </w:p>
          <w:p w14:paraId="2663D792" w14:textId="77777777" w:rsidR="00BB40E7" w:rsidRDefault="00BB40E7" w:rsidP="00BB40E7">
            <w:pPr>
              <w:jc w:val="left"/>
            </w:pPr>
          </w:p>
          <w:p w14:paraId="5F51D281" w14:textId="77777777" w:rsidR="00BB40E7" w:rsidRDefault="00BB40E7" w:rsidP="00BB40E7">
            <w:pPr>
              <w:jc w:val="left"/>
            </w:pPr>
            <w:r>
              <w:t>The system will also include a web application that will provide the graphical interface which will interact with the system. This software will communicate with the station's PLC to act on applications and will have a REST API included in the system for the deployment of AI models.</w:t>
            </w:r>
          </w:p>
          <w:p w14:paraId="6105903A" w14:textId="77777777" w:rsidR="00BB40E7" w:rsidRDefault="00BB40E7" w:rsidP="00BB40E7">
            <w:pPr>
              <w:jc w:val="left"/>
            </w:pPr>
          </w:p>
          <w:p w14:paraId="2D7AFA75" w14:textId="77777777" w:rsidR="00BB40E7" w:rsidRDefault="00BB40E7" w:rsidP="00BB40E7">
            <w:pPr>
              <w:jc w:val="left"/>
            </w:pPr>
            <w:r>
              <w:lastRenderedPageBreak/>
              <w:t>Also, the website will manage a database where it will store the information collected on each launch.</w:t>
            </w:r>
          </w:p>
          <w:p w14:paraId="61E717DE" w14:textId="77777777" w:rsidR="00BB40E7" w:rsidRDefault="00BB40E7" w:rsidP="00BB40E7">
            <w:pPr>
              <w:jc w:val="left"/>
            </w:pPr>
          </w:p>
          <w:p w14:paraId="798B96C8" w14:textId="77777777" w:rsidR="00BB40E7" w:rsidRDefault="00BB40E7" w:rsidP="00BB40E7">
            <w:pPr>
              <w:jc w:val="left"/>
            </w:pPr>
            <w:r>
              <w:t>The web application will be structured in four blocks:</w:t>
            </w:r>
          </w:p>
          <w:p w14:paraId="7B246F83" w14:textId="77777777" w:rsidR="00BB40E7" w:rsidRDefault="00BB40E7" w:rsidP="00BB40E7">
            <w:pPr>
              <w:jc w:val="left"/>
            </w:pPr>
          </w:p>
          <w:p w14:paraId="3FD6F458" w14:textId="77777777" w:rsidR="00BB40E7" w:rsidRDefault="00BB40E7" w:rsidP="00BB40E7">
            <w:pPr>
              <w:jc w:val="left"/>
            </w:pPr>
            <w:r>
              <w:rPr>
                <w:b/>
              </w:rPr>
              <w:t>1. Launcher</w:t>
            </w:r>
            <w:r>
              <w:t>: module which will make it possible to</w:t>
            </w:r>
          </w:p>
          <w:p w14:paraId="3468A245" w14:textId="77777777" w:rsidR="00BB40E7" w:rsidRDefault="00BB40E7">
            <w:pPr>
              <w:numPr>
                <w:ilvl w:val="0"/>
                <w:numId w:val="33"/>
              </w:numPr>
              <w:spacing w:after="0" w:line="360" w:lineRule="auto"/>
              <w:jc w:val="left"/>
            </w:pPr>
            <w:r>
              <w:t>Identify the tower of work pieces:</w:t>
            </w:r>
          </w:p>
          <w:p w14:paraId="2D2603CA" w14:textId="77777777" w:rsidR="00BB40E7" w:rsidRDefault="00BB40E7">
            <w:pPr>
              <w:numPr>
                <w:ilvl w:val="1"/>
                <w:numId w:val="33"/>
              </w:numPr>
              <w:spacing w:after="0" w:line="360" w:lineRule="auto"/>
              <w:jc w:val="left"/>
            </w:pPr>
            <w:r>
              <w:t xml:space="preserve">Select the AI model to be used. </w:t>
            </w:r>
          </w:p>
          <w:p w14:paraId="266C243E" w14:textId="7A7BB82F" w:rsidR="00BB40E7" w:rsidRDefault="00BB40E7">
            <w:pPr>
              <w:numPr>
                <w:ilvl w:val="1"/>
                <w:numId w:val="33"/>
              </w:numPr>
              <w:spacing w:after="0" w:line="360" w:lineRule="auto"/>
              <w:jc w:val="left"/>
            </w:pPr>
            <w:r>
              <w:t>View the image taken by the camera.</w:t>
            </w:r>
            <w:r w:rsidR="00E979A3">
              <w:t xml:space="preserve"> </w:t>
            </w:r>
          </w:p>
          <w:p w14:paraId="1DB7196B" w14:textId="77777777" w:rsidR="00BB40E7" w:rsidRDefault="00BB40E7">
            <w:pPr>
              <w:numPr>
                <w:ilvl w:val="1"/>
                <w:numId w:val="33"/>
              </w:numPr>
              <w:spacing w:after="0" w:line="360" w:lineRule="auto"/>
              <w:jc w:val="left"/>
            </w:pPr>
            <w:r>
              <w:t>View the result of the inspection programme in the vision camera, as well as the prediction of the Deep Learning model.</w:t>
            </w:r>
          </w:p>
          <w:p w14:paraId="1456EEDF" w14:textId="77777777" w:rsidR="00BB40E7" w:rsidRDefault="00BB40E7">
            <w:pPr>
              <w:numPr>
                <w:ilvl w:val="1"/>
                <w:numId w:val="33"/>
              </w:numPr>
              <w:spacing w:after="0" w:line="360" w:lineRule="auto"/>
              <w:jc w:val="left"/>
            </w:pPr>
            <w:r>
              <w:t>Correct the identification of work pieces, if necessary.</w:t>
            </w:r>
          </w:p>
          <w:p w14:paraId="6616A20C" w14:textId="77777777" w:rsidR="00BB40E7" w:rsidRDefault="00BB40E7">
            <w:pPr>
              <w:numPr>
                <w:ilvl w:val="0"/>
                <w:numId w:val="33"/>
              </w:numPr>
              <w:spacing w:after="0" w:line="360" w:lineRule="auto"/>
              <w:jc w:val="left"/>
            </w:pPr>
            <w:r>
              <w:t>Launch of the tower of work pieces:</w:t>
            </w:r>
          </w:p>
          <w:p w14:paraId="0D5399AD" w14:textId="77777777" w:rsidR="00BB40E7" w:rsidRDefault="00BB40E7">
            <w:pPr>
              <w:numPr>
                <w:ilvl w:val="1"/>
                <w:numId w:val="33"/>
              </w:numPr>
              <w:spacing w:after="0" w:line="360" w:lineRule="auto"/>
              <w:jc w:val="left"/>
            </w:pPr>
            <w:r>
              <w:t>Select AI models for prediction of acceleration and success rate.</w:t>
            </w:r>
          </w:p>
          <w:p w14:paraId="5B3B4A3A" w14:textId="77777777" w:rsidR="00BB40E7" w:rsidRDefault="00BB40E7">
            <w:pPr>
              <w:numPr>
                <w:ilvl w:val="1"/>
                <w:numId w:val="33"/>
              </w:numPr>
              <w:spacing w:after="0" w:line="360" w:lineRule="auto"/>
              <w:jc w:val="left"/>
            </w:pPr>
            <w:r>
              <w:t>View the last parameters of previous launches with the same tower configuration.</w:t>
            </w:r>
          </w:p>
          <w:p w14:paraId="0C9B7EBF" w14:textId="77777777" w:rsidR="00BB40E7" w:rsidRDefault="00BB40E7">
            <w:pPr>
              <w:numPr>
                <w:ilvl w:val="1"/>
                <w:numId w:val="33"/>
              </w:numPr>
              <w:spacing w:after="0" w:line="360" w:lineRule="auto"/>
              <w:jc w:val="left"/>
            </w:pPr>
            <w:r>
              <w:t>Change the speed, acceleration and deceleration values.</w:t>
            </w:r>
          </w:p>
          <w:p w14:paraId="445A1989" w14:textId="77777777" w:rsidR="00BB40E7" w:rsidRDefault="00BB40E7">
            <w:pPr>
              <w:numPr>
                <w:ilvl w:val="0"/>
                <w:numId w:val="33"/>
              </w:numPr>
              <w:spacing w:after="0" w:line="360" w:lineRule="auto"/>
              <w:jc w:val="left"/>
            </w:pPr>
            <w:r>
              <w:t>Movement launch with the selected parameters.</w:t>
            </w:r>
          </w:p>
          <w:p w14:paraId="4F9286CB" w14:textId="77777777" w:rsidR="00BB40E7" w:rsidRDefault="00BB40E7">
            <w:pPr>
              <w:numPr>
                <w:ilvl w:val="0"/>
                <w:numId w:val="33"/>
              </w:numPr>
              <w:spacing w:after="0" w:line="360" w:lineRule="auto"/>
              <w:jc w:val="left"/>
            </w:pPr>
            <w:r>
              <w:t>Validation of movement:</w:t>
            </w:r>
          </w:p>
          <w:p w14:paraId="4349F469" w14:textId="77777777" w:rsidR="00BB40E7" w:rsidRDefault="00BB40E7">
            <w:pPr>
              <w:numPr>
                <w:ilvl w:val="1"/>
                <w:numId w:val="33"/>
              </w:numPr>
              <w:spacing w:after="0" w:line="360" w:lineRule="auto"/>
              <w:jc w:val="left"/>
            </w:pPr>
            <w:r>
              <w:t>Select AI models for the validation of the fall or non-fall of pieces and the detection of anomalies in the movement of the linear electric actuator.</w:t>
            </w:r>
          </w:p>
          <w:p w14:paraId="073231BF" w14:textId="1E13E6A6" w:rsidR="00BB40E7" w:rsidRDefault="00BB40E7">
            <w:pPr>
              <w:numPr>
                <w:ilvl w:val="1"/>
                <w:numId w:val="33"/>
              </w:numPr>
              <w:spacing w:after="0" w:line="360" w:lineRule="auto"/>
              <w:jc w:val="left"/>
            </w:pPr>
            <w:r>
              <w:t xml:space="preserve">View the final image of the tower of work pieces and compare it with the initial </w:t>
            </w:r>
            <w:r w:rsidR="00A36D25">
              <w:t>one and</w:t>
            </w:r>
            <w:r>
              <w:t xml:space="preserve"> also obtain a numerical displacement indicator.</w:t>
            </w:r>
          </w:p>
          <w:p w14:paraId="2BAB1872" w14:textId="77777777" w:rsidR="00BB40E7" w:rsidRDefault="00BB40E7">
            <w:pPr>
              <w:numPr>
                <w:ilvl w:val="1"/>
                <w:numId w:val="33"/>
              </w:numPr>
              <w:spacing w:after="0" w:line="360" w:lineRule="auto"/>
              <w:jc w:val="left"/>
            </w:pPr>
            <w:r>
              <w:t>In case of anomalies, abnormal values can be viewed.</w:t>
            </w:r>
          </w:p>
          <w:p w14:paraId="5DD59FC2" w14:textId="77777777" w:rsidR="00BB40E7" w:rsidRDefault="00BB40E7">
            <w:pPr>
              <w:numPr>
                <w:ilvl w:val="0"/>
                <w:numId w:val="33"/>
              </w:numPr>
              <w:spacing w:after="0" w:line="360" w:lineRule="auto"/>
              <w:jc w:val="left"/>
            </w:pPr>
            <w:r>
              <w:t>Save all data collected on the launch.</w:t>
            </w:r>
          </w:p>
          <w:p w14:paraId="675EC737" w14:textId="77777777" w:rsidR="00BB40E7" w:rsidRDefault="00BB40E7" w:rsidP="00BB40E7">
            <w:pPr>
              <w:jc w:val="left"/>
            </w:pPr>
            <w:r>
              <w:rPr>
                <w:b/>
              </w:rPr>
              <w:t>2. System:</w:t>
            </w:r>
            <w:r>
              <w:t xml:space="preserve"> model which will make it possible to:</w:t>
            </w:r>
          </w:p>
          <w:p w14:paraId="3A0D7ED8" w14:textId="77777777" w:rsidR="00BB40E7" w:rsidRDefault="00BB40E7">
            <w:pPr>
              <w:numPr>
                <w:ilvl w:val="0"/>
                <w:numId w:val="33"/>
              </w:numPr>
              <w:spacing w:after="0" w:line="360" w:lineRule="auto"/>
              <w:jc w:val="left"/>
            </w:pPr>
            <w:r>
              <w:t>View the PLC status.</w:t>
            </w:r>
          </w:p>
          <w:p w14:paraId="32C7F398" w14:textId="77777777" w:rsidR="00BB40E7" w:rsidRDefault="00BB40E7">
            <w:pPr>
              <w:numPr>
                <w:ilvl w:val="0"/>
                <w:numId w:val="33"/>
              </w:numPr>
              <w:spacing w:after="0" w:line="360" w:lineRule="auto"/>
              <w:jc w:val="left"/>
            </w:pPr>
            <w:r>
              <w:t>View the alarm history of the system.</w:t>
            </w:r>
          </w:p>
          <w:p w14:paraId="3BD8E0DE" w14:textId="77777777" w:rsidR="00BB40E7" w:rsidRDefault="00BB40E7">
            <w:pPr>
              <w:numPr>
                <w:ilvl w:val="0"/>
                <w:numId w:val="33"/>
              </w:numPr>
              <w:spacing w:after="0" w:line="360" w:lineRule="auto"/>
              <w:jc w:val="left"/>
            </w:pPr>
            <w:r>
              <w:t>Manually actuate all electrical actuators.</w:t>
            </w:r>
          </w:p>
          <w:p w14:paraId="0A37658A" w14:textId="77777777" w:rsidR="00BB40E7" w:rsidRDefault="00BB40E7" w:rsidP="00BB40E7">
            <w:pPr>
              <w:jc w:val="left"/>
            </w:pPr>
            <w:r>
              <w:rPr>
                <w:b/>
              </w:rPr>
              <w:t>2. Data:</w:t>
            </w:r>
            <w:r>
              <w:t xml:space="preserve"> model which will make it possible to:</w:t>
            </w:r>
          </w:p>
          <w:p w14:paraId="0A3F1E27" w14:textId="77777777" w:rsidR="00BB40E7" w:rsidRDefault="00BB40E7">
            <w:pPr>
              <w:numPr>
                <w:ilvl w:val="0"/>
                <w:numId w:val="33"/>
              </w:numPr>
              <w:spacing w:after="0" w:line="360" w:lineRule="auto"/>
              <w:jc w:val="left"/>
            </w:pPr>
            <w:r>
              <w:t>View, search for, sort and filter the launch history, including all parameters.</w:t>
            </w:r>
          </w:p>
          <w:p w14:paraId="3274686E" w14:textId="77777777" w:rsidR="00BB40E7" w:rsidRDefault="00BB40E7">
            <w:pPr>
              <w:numPr>
                <w:ilvl w:val="0"/>
                <w:numId w:val="33"/>
              </w:numPr>
              <w:spacing w:after="0" w:line="360" w:lineRule="auto"/>
              <w:jc w:val="left"/>
            </w:pPr>
            <w:r>
              <w:t>Export and import data.</w:t>
            </w:r>
          </w:p>
          <w:p w14:paraId="36D70885" w14:textId="77777777" w:rsidR="00BB40E7" w:rsidRDefault="00BB40E7" w:rsidP="00BB40E7">
            <w:pPr>
              <w:jc w:val="left"/>
            </w:pPr>
            <w:r>
              <w:rPr>
                <w:b/>
              </w:rPr>
              <w:t>4. Training:</w:t>
            </w:r>
            <w:r>
              <w:t xml:space="preserve"> module which will include two AI model training modes: </w:t>
            </w:r>
          </w:p>
          <w:p w14:paraId="726EB7DF" w14:textId="77777777" w:rsidR="00BB40E7" w:rsidRDefault="00BB40E7">
            <w:pPr>
              <w:numPr>
                <w:ilvl w:val="0"/>
                <w:numId w:val="33"/>
              </w:numPr>
              <w:spacing w:after="0" w:line="360" w:lineRule="auto"/>
              <w:jc w:val="left"/>
            </w:pPr>
            <w:r>
              <w:lastRenderedPageBreak/>
              <w:t>Fast mode, no code: will make it possible to retrain models with the launch data available in the Data section.</w:t>
            </w:r>
          </w:p>
          <w:p w14:paraId="1C90D2E3" w14:textId="77777777" w:rsidR="00BB40E7" w:rsidRDefault="00BB40E7">
            <w:pPr>
              <w:numPr>
                <w:ilvl w:val="0"/>
                <w:numId w:val="33"/>
              </w:numPr>
              <w:spacing w:after="0" w:line="360" w:lineRule="auto"/>
              <w:jc w:val="left"/>
            </w:pPr>
            <w:r>
              <w:t>Advanced mode, with code: will make it possible to access a graphic environment where, using interactive notebooks, the code will be executed to create and train models from scratch.</w:t>
            </w:r>
          </w:p>
          <w:p w14:paraId="73B4CB77" w14:textId="7DA9739E" w:rsidR="002658F2" w:rsidRDefault="00B43DBC" w:rsidP="002658F2">
            <w:pPr>
              <w:jc w:val="left"/>
            </w:pPr>
            <w:r>
              <w:br/>
            </w:r>
          </w:p>
          <w:p w14:paraId="493C087C" w14:textId="3ECCF37A" w:rsidR="00754B42" w:rsidRDefault="00C65CCF">
            <w:pPr>
              <w:numPr>
                <w:ilvl w:val="0"/>
                <w:numId w:val="33"/>
              </w:numPr>
              <w:spacing w:after="0" w:line="360" w:lineRule="auto"/>
              <w:jc w:val="left"/>
            </w:pPr>
            <w:r>
              <w:br/>
            </w:r>
            <w:r>
              <w:br/>
            </w:r>
          </w:p>
          <w:p w14:paraId="1F1E4A73" w14:textId="193D7E9F" w:rsidR="00754B42" w:rsidRPr="00FC28E2" w:rsidRDefault="006F17F8" w:rsidP="00754B42">
            <w:pPr>
              <w:jc w:val="left"/>
              <w:rPr>
                <w:b/>
                <w:bCs/>
                <w:sz w:val="32"/>
                <w:szCs w:val="32"/>
              </w:rPr>
            </w:pPr>
            <w:r w:rsidRPr="00FC28E2">
              <w:rPr>
                <w:b/>
                <w:bCs/>
                <w:sz w:val="32"/>
                <w:szCs w:val="32"/>
              </w:rPr>
              <w:t>Lot 5 Bottling station with gravity bottle feeder with PLC</w:t>
            </w:r>
            <w:r w:rsidR="00C65CCF" w:rsidRPr="00FC28E2">
              <w:rPr>
                <w:b/>
                <w:bCs/>
                <w:sz w:val="32"/>
                <w:szCs w:val="32"/>
              </w:rPr>
              <w:t>-</w:t>
            </w:r>
            <w:r w:rsidRPr="00FC28E2">
              <w:rPr>
                <w:b/>
                <w:bCs/>
                <w:sz w:val="32"/>
                <w:szCs w:val="32"/>
              </w:rPr>
              <w:t xml:space="preserve"> Quantity 1</w:t>
            </w:r>
          </w:p>
          <w:p w14:paraId="73B259B4" w14:textId="76CAF399" w:rsidR="003A7C44" w:rsidRDefault="00ED60D3" w:rsidP="003A7C44">
            <w:pPr>
              <w:pStyle w:val="Heading1"/>
            </w:pPr>
            <w:r>
              <w:rPr>
                <w:rFonts w:asciiTheme="minorHAnsi" w:hAnsiTheme="minorHAnsi" w:cstheme="minorBidi"/>
                <w:sz w:val="20"/>
                <w:szCs w:val="20"/>
              </w:rPr>
              <w:br/>
            </w:r>
            <w:r w:rsidR="003A7C44">
              <w:t>INDUSTRIAL PROCESS CONTROL</w:t>
            </w:r>
          </w:p>
          <w:p w14:paraId="1C2837D1" w14:textId="77777777" w:rsidR="003A7C44" w:rsidRPr="00070C31" w:rsidRDefault="003A7C44" w:rsidP="003A7C44"/>
          <w:p w14:paraId="4DF21648" w14:textId="77777777" w:rsidR="003A7C44" w:rsidRDefault="003A7C44" w:rsidP="003A7C44">
            <w:r>
              <w:t>The system will emulate an automated drink bottling and production plant. The system will consist of three modules that will share information through an industrial communications network and can be controlled through a SCADA application.  The three modules will be:</w:t>
            </w:r>
          </w:p>
          <w:p w14:paraId="5B4D9B53" w14:textId="77777777" w:rsidR="003A7C44" w:rsidRDefault="003A7C44" w:rsidP="003A7C44"/>
          <w:p w14:paraId="4B4CB0D1" w14:textId="77777777" w:rsidR="003A7C44" w:rsidRDefault="003A7C44">
            <w:pPr>
              <w:numPr>
                <w:ilvl w:val="0"/>
                <w:numId w:val="34"/>
              </w:numPr>
              <w:spacing w:after="0" w:line="360" w:lineRule="auto"/>
            </w:pPr>
            <w:r>
              <w:t>Production.</w:t>
            </w:r>
          </w:p>
          <w:p w14:paraId="582830D2" w14:textId="77777777" w:rsidR="003A7C44" w:rsidRDefault="003A7C44">
            <w:pPr>
              <w:numPr>
                <w:ilvl w:val="0"/>
                <w:numId w:val="34"/>
              </w:numPr>
              <w:spacing w:after="0" w:line="360" w:lineRule="auto"/>
            </w:pPr>
            <w:r>
              <w:t>Filling.</w:t>
            </w:r>
          </w:p>
          <w:p w14:paraId="18E5BB89" w14:textId="77777777" w:rsidR="003A7C44" w:rsidRDefault="003A7C44">
            <w:pPr>
              <w:numPr>
                <w:ilvl w:val="0"/>
                <w:numId w:val="34"/>
              </w:numPr>
              <w:spacing w:after="0" w:line="360" w:lineRule="auto"/>
            </w:pPr>
            <w:r>
              <w:t>Palletising.</w:t>
            </w:r>
          </w:p>
          <w:p w14:paraId="4058490B" w14:textId="77777777" w:rsidR="003A7C44" w:rsidRDefault="003A7C44" w:rsidP="003A7C44"/>
          <w:p w14:paraId="15F6EF69" w14:textId="77777777" w:rsidR="003A7C44" w:rsidRDefault="003A7C44" w:rsidP="003A7C44">
            <w:r>
              <w:t>Each module can operate in stand-alone mode or be installed in the network. All of the components used to build the system will be industrial.</w:t>
            </w:r>
          </w:p>
          <w:p w14:paraId="3D4B3C67" w14:textId="77777777" w:rsidR="003A7C44" w:rsidRDefault="003A7C44" w:rsidP="003A7C44"/>
          <w:p w14:paraId="643DAB8F" w14:textId="77777777" w:rsidR="002E43A0" w:rsidRDefault="003A7C44" w:rsidP="003A7C44">
            <w:pPr>
              <w:pStyle w:val="Heading1"/>
              <w:jc w:val="left"/>
            </w:pPr>
            <w:r>
              <w:t xml:space="preserve">BOTTLING STATION WITH GRAVITY BOTTLE FEEDER WITH PLC </w:t>
            </w:r>
          </w:p>
          <w:p w14:paraId="0A590A2C" w14:textId="176A4DF7" w:rsidR="003A7C44" w:rsidRDefault="003A7C44" w:rsidP="003A7C44">
            <w:pPr>
              <w:pStyle w:val="Heading1"/>
              <w:jc w:val="left"/>
            </w:pPr>
            <w:r>
              <w:t xml:space="preserve"> QUANTITY:  1.</w:t>
            </w:r>
          </w:p>
          <w:p w14:paraId="14E7E9CB" w14:textId="77777777" w:rsidR="003A7C44" w:rsidRDefault="003A7C44" w:rsidP="003A7C44">
            <w:pPr>
              <w:jc w:val="left"/>
            </w:pPr>
          </w:p>
          <w:p w14:paraId="2000BFE1" w14:textId="77777777" w:rsidR="003A7C44" w:rsidRDefault="003A7C44" w:rsidP="003A7C44">
            <w:pPr>
              <w:jc w:val="left"/>
            </w:pPr>
            <w:r>
              <w:t xml:space="preserve">This module will relate to the filling stage, which will emulate an automated drink production and bottling plant. </w:t>
            </w:r>
          </w:p>
          <w:p w14:paraId="57CDD7E1" w14:textId="77777777" w:rsidR="003A7C44" w:rsidRDefault="003A7C44" w:rsidP="003A7C44">
            <w:pPr>
              <w:jc w:val="left"/>
            </w:pPr>
          </w:p>
          <w:p w14:paraId="0EDFB4F9" w14:textId="77777777" w:rsidR="003A7C44" w:rsidRDefault="003A7C44" w:rsidP="003A7C44">
            <w:pPr>
              <w:jc w:val="left"/>
            </w:pPr>
            <w:r>
              <w:t>All the components used in the manufacture of the module will be industrial.</w:t>
            </w:r>
          </w:p>
          <w:p w14:paraId="372E6CF4" w14:textId="77777777" w:rsidR="003A7C44" w:rsidRDefault="003A7C44" w:rsidP="003A7C44">
            <w:pPr>
              <w:jc w:val="left"/>
            </w:pPr>
          </w:p>
          <w:p w14:paraId="0B16A4D6" w14:textId="77777777" w:rsidR="003A7C44" w:rsidRDefault="003A7C44" w:rsidP="003A7C44">
            <w:pPr>
              <w:jc w:val="left"/>
            </w:pPr>
            <w:r>
              <w:t xml:space="preserve">This module will be in charge of filling containers with liquid and then closing them with pressure lids. </w:t>
            </w:r>
          </w:p>
          <w:p w14:paraId="7EBE5132" w14:textId="77777777" w:rsidR="003A7C44" w:rsidRDefault="003A7C44" w:rsidP="003A7C44">
            <w:pPr>
              <w:jc w:val="left"/>
            </w:pPr>
          </w:p>
          <w:p w14:paraId="663DF8DA" w14:textId="77777777" w:rsidR="003A7C44" w:rsidRDefault="003A7C44" w:rsidP="003A7C44">
            <w:pPr>
              <w:jc w:val="left"/>
            </w:pPr>
            <w:r>
              <w:t xml:space="preserve">The raw material used will be distilled water from the production station, cylinder containers, 31mm diameter and 50mm height and with 33mm-diameter lids, all of them plastic. Any anomaly in the process will be displayed by a red light built into the module. </w:t>
            </w:r>
          </w:p>
          <w:p w14:paraId="7280AF9D" w14:textId="77777777" w:rsidR="003A7C44" w:rsidRDefault="003A7C44" w:rsidP="003A7C44">
            <w:pPr>
              <w:jc w:val="left"/>
            </w:pPr>
          </w:p>
          <w:p w14:paraId="4DDE13DE" w14:textId="77777777" w:rsidR="003A7C44" w:rsidRDefault="003A7C44" w:rsidP="003A7C44">
            <w:pPr>
              <w:jc w:val="left"/>
            </w:pPr>
            <w:r>
              <w:t>Total module dimensions: 800x762x555mm.</w:t>
            </w:r>
          </w:p>
          <w:p w14:paraId="5BAD12F9" w14:textId="77777777" w:rsidR="003A7C44" w:rsidRDefault="003A7C44" w:rsidP="003A7C44">
            <w:pPr>
              <w:jc w:val="left"/>
            </w:pPr>
          </w:p>
          <w:p w14:paraId="19BDC6CE" w14:textId="77777777" w:rsidR="003A7C44" w:rsidRDefault="003A7C44" w:rsidP="003A7C44">
            <w:pPr>
              <w:jc w:val="left"/>
            </w:pPr>
            <w:r>
              <w:t>The delivered module will be fully assembled.</w:t>
            </w:r>
          </w:p>
          <w:p w14:paraId="20809957" w14:textId="77777777" w:rsidR="003A7C44" w:rsidRDefault="003A7C44" w:rsidP="003A7C44">
            <w:pPr>
              <w:jc w:val="left"/>
            </w:pPr>
          </w:p>
          <w:p w14:paraId="0087638B" w14:textId="77777777" w:rsidR="003A7C44" w:rsidRDefault="003A7C44" w:rsidP="003A7C44">
            <w:pPr>
              <w:jc w:val="left"/>
            </w:pPr>
            <w:r>
              <w:t>The module will be assembled over an 800x762x25 mm extruded aluminium profiled base tabletop. This aluminium profile will have 8.5 mm grooves which will allow the assembly of the components over the base and two handles for ease of movement from one location to another. The following functional blocks will be available over this base:</w:t>
            </w:r>
          </w:p>
          <w:p w14:paraId="6502832A" w14:textId="77777777" w:rsidR="003A7C44" w:rsidRDefault="003A7C44" w:rsidP="003A7C44">
            <w:pPr>
              <w:jc w:val="left"/>
            </w:pPr>
          </w:p>
          <w:p w14:paraId="6D1DDA0C" w14:textId="77777777" w:rsidR="00112AA3" w:rsidRDefault="00112AA3" w:rsidP="003A7C44">
            <w:pPr>
              <w:jc w:val="left"/>
              <w:rPr>
                <w:b/>
              </w:rPr>
            </w:pPr>
          </w:p>
          <w:p w14:paraId="2C6EE0E4" w14:textId="61C5676E" w:rsidR="003A7C44" w:rsidRDefault="003A7C44" w:rsidP="003A7C44">
            <w:pPr>
              <w:jc w:val="left"/>
            </w:pPr>
            <w:r>
              <w:rPr>
                <w:b/>
              </w:rPr>
              <w:t>Air treatment unit:</w:t>
            </w:r>
            <w:r>
              <w:t xml:space="preserve"> </w:t>
            </w:r>
          </w:p>
          <w:p w14:paraId="34B648B8" w14:textId="77777777" w:rsidR="003A7C44" w:rsidRDefault="003A7C44" w:rsidP="003A7C44">
            <w:pPr>
              <w:jc w:val="left"/>
            </w:pPr>
            <w:r>
              <w:t>Comprising a manual control 3/2 valve, filter and pressure controller with a pressure gauge.</w:t>
            </w:r>
          </w:p>
          <w:p w14:paraId="50109608" w14:textId="77777777" w:rsidR="003A7C44" w:rsidRDefault="003A7C44" w:rsidP="003A7C44">
            <w:pPr>
              <w:ind w:firstLine="708"/>
              <w:jc w:val="left"/>
            </w:pPr>
          </w:p>
          <w:p w14:paraId="27588CEC" w14:textId="77777777" w:rsidR="003A7C44" w:rsidRDefault="003A7C44" w:rsidP="003A7C44">
            <w:pPr>
              <w:jc w:val="left"/>
            </w:pPr>
            <w:r>
              <w:rPr>
                <w:b/>
              </w:rPr>
              <w:t>Control keypad:</w:t>
            </w:r>
            <w:r>
              <w:t xml:space="preserve"> </w:t>
            </w:r>
          </w:p>
          <w:p w14:paraId="0B22EF50" w14:textId="77777777" w:rsidR="003A7C44" w:rsidRDefault="003A7C44" w:rsidP="003A7C44">
            <w:pPr>
              <w:jc w:val="left"/>
            </w:pPr>
            <w:r>
              <w:t>Made from stainless steel, including a green start button, red stop button, blue reset button, main switch, automatic/manual switch and endorsed emergency stop button.</w:t>
            </w:r>
          </w:p>
          <w:p w14:paraId="56437EAB" w14:textId="77777777" w:rsidR="003A7C44" w:rsidRDefault="003A7C44" w:rsidP="003A7C44">
            <w:pPr>
              <w:jc w:val="left"/>
            </w:pPr>
          </w:p>
          <w:p w14:paraId="765F3F35" w14:textId="77777777" w:rsidR="003A7C44" w:rsidRDefault="003A7C44" w:rsidP="003A7C44">
            <w:pPr>
              <w:jc w:val="left"/>
            </w:pPr>
            <w:r>
              <w:rPr>
                <w:b/>
              </w:rPr>
              <w:t>Simple container feeding module:</w:t>
            </w:r>
            <w:r>
              <w:t xml:space="preserve"> </w:t>
            </w:r>
          </w:p>
          <w:p w14:paraId="3F08D355" w14:textId="77777777" w:rsidR="003A7C44" w:rsidRDefault="003A7C44" w:rsidP="003A7C44">
            <w:pPr>
              <w:jc w:val="left"/>
            </w:pPr>
            <w:r>
              <w:t>It will consist of a gravity warehouse made from anodised aluminium and will be in charge of feeding the bottles onto the dividing plate. It will include the following components:</w:t>
            </w:r>
          </w:p>
          <w:p w14:paraId="50A0401D" w14:textId="77777777" w:rsidR="003A7C44" w:rsidRDefault="003A7C44" w:rsidP="003A7C44">
            <w:pPr>
              <w:jc w:val="left"/>
            </w:pPr>
            <w:r>
              <w:t>1 compact guide cylinder and speed controller, 12mm diameter and 5mm stroke, controlled by a 5/2 solenoid valve</w:t>
            </w:r>
            <w:r>
              <w:rPr>
                <w:color w:val="FF0000"/>
              </w:rPr>
              <w:t>.</w:t>
            </w:r>
          </w:p>
          <w:p w14:paraId="2EC88961" w14:textId="77777777" w:rsidR="003A7C44" w:rsidRDefault="003A7C44" w:rsidP="003A7C44">
            <w:pPr>
              <w:jc w:val="left"/>
            </w:pPr>
          </w:p>
          <w:p w14:paraId="5E4B16D8" w14:textId="77777777" w:rsidR="003A7C44" w:rsidRDefault="003A7C44" w:rsidP="003A7C44">
            <w:pPr>
              <w:jc w:val="left"/>
            </w:pPr>
            <w:r>
              <w:rPr>
                <w:b/>
              </w:rPr>
              <w:t>Insertion on revolving plate:</w:t>
            </w:r>
            <w:r>
              <w:t xml:space="preserve"> </w:t>
            </w:r>
          </w:p>
          <w:p w14:paraId="01B836B0" w14:textId="77777777" w:rsidR="003A7C44" w:rsidRDefault="003A7C44" w:rsidP="003A7C44">
            <w:pPr>
              <w:jc w:val="left"/>
            </w:pPr>
            <w:r>
              <w:lastRenderedPageBreak/>
              <w:t>In charge of taking the container from the feeder to the dividing plate collection point, and will include the following components:</w:t>
            </w:r>
          </w:p>
          <w:p w14:paraId="1316A5BA" w14:textId="77777777" w:rsidR="003A7C44" w:rsidRDefault="003A7C44" w:rsidP="00112AA3">
            <w:pPr>
              <w:pStyle w:val="ListParagraph"/>
              <w:numPr>
                <w:ilvl w:val="0"/>
                <w:numId w:val="52"/>
              </w:numPr>
              <w:jc w:val="left"/>
            </w:pPr>
            <w:r>
              <w:t>1 compact linear and rotary drive cylinder, 32mm diameter and 50mm stroke, with speed controllers and initial and end of stroke position switches during linear movement and 0º and 180º during rotary movement, controlled by two 5/2 solenoid valves.</w:t>
            </w:r>
          </w:p>
          <w:p w14:paraId="66E0955B" w14:textId="77777777" w:rsidR="003A7C44" w:rsidRDefault="003A7C44" w:rsidP="00112AA3">
            <w:pPr>
              <w:pStyle w:val="ListParagraph"/>
              <w:numPr>
                <w:ilvl w:val="0"/>
                <w:numId w:val="52"/>
              </w:numPr>
              <w:jc w:val="left"/>
            </w:pPr>
            <w:r>
              <w:t>1 double acting rotary gripper unit with two parallel-opening grippers, controlled by a 5/2 solenoid valve.</w:t>
            </w:r>
          </w:p>
          <w:p w14:paraId="50CEAB29" w14:textId="12D19BCF" w:rsidR="003A7C44" w:rsidRDefault="003A7C44" w:rsidP="00112AA3">
            <w:pPr>
              <w:pStyle w:val="ListParagraph"/>
              <w:numPr>
                <w:ilvl w:val="0"/>
                <w:numId w:val="52"/>
              </w:numPr>
              <w:jc w:val="left"/>
            </w:pPr>
            <w:r>
              <w:t xml:space="preserve">1 </w:t>
            </w:r>
            <w:r w:rsidR="00112AA3">
              <w:t>roto linear</w:t>
            </w:r>
            <w:r>
              <w:t xml:space="preserve"> coupling.</w:t>
            </w:r>
          </w:p>
          <w:p w14:paraId="23891B57" w14:textId="77777777" w:rsidR="003A7C44" w:rsidRDefault="003A7C44" w:rsidP="00112AA3">
            <w:pPr>
              <w:pStyle w:val="ListParagraph"/>
              <w:numPr>
                <w:ilvl w:val="0"/>
                <w:numId w:val="52"/>
              </w:numPr>
              <w:jc w:val="left"/>
            </w:pPr>
            <w:r>
              <w:t>4 auto switches, Reed type.</w:t>
            </w:r>
          </w:p>
          <w:p w14:paraId="5DEA8B1B" w14:textId="77777777" w:rsidR="003A7C44" w:rsidRDefault="003A7C44" w:rsidP="003A7C44">
            <w:pPr>
              <w:jc w:val="left"/>
            </w:pPr>
          </w:p>
          <w:p w14:paraId="09E774FC" w14:textId="77777777" w:rsidR="003A7C44" w:rsidRDefault="003A7C44" w:rsidP="003A7C44">
            <w:pPr>
              <w:jc w:val="left"/>
            </w:pPr>
            <w:r>
              <w:rPr>
                <w:b/>
              </w:rPr>
              <w:t>Dividing plate:</w:t>
            </w:r>
            <w:r>
              <w:t xml:space="preserve"> </w:t>
            </w:r>
          </w:p>
          <w:p w14:paraId="0F7FA9C9" w14:textId="77777777" w:rsidR="003A7C44" w:rsidRDefault="003A7C44" w:rsidP="003A7C44">
            <w:pPr>
              <w:jc w:val="left"/>
            </w:pPr>
            <w:r>
              <w:t>It will be in charge of transferring the container on a desktop with 6 equidistant positions to perform different filling and sealing processes, and will include:</w:t>
            </w:r>
          </w:p>
          <w:p w14:paraId="2FA14D60" w14:textId="77777777" w:rsidR="003A7C44" w:rsidRDefault="003A7C44" w:rsidP="00112AA3">
            <w:pPr>
              <w:pStyle w:val="ListParagraph"/>
              <w:numPr>
                <w:ilvl w:val="0"/>
                <w:numId w:val="53"/>
              </w:numPr>
              <w:jc w:val="left"/>
            </w:pPr>
            <w:r>
              <w:t>1 dividing plate with 6 supports to store the same number of containers positioned at 60º to each other, made from anodised aluminium, 270mm diameter.</w:t>
            </w:r>
          </w:p>
          <w:p w14:paraId="5A222F0B" w14:textId="77777777" w:rsidR="003A7C44" w:rsidRDefault="003A7C44" w:rsidP="00112AA3">
            <w:pPr>
              <w:pStyle w:val="ListParagraph"/>
              <w:numPr>
                <w:ilvl w:val="0"/>
                <w:numId w:val="53"/>
              </w:numPr>
              <w:jc w:val="left"/>
            </w:pPr>
            <w:r>
              <w:t>1 double acting compact pusher cylinder, 25mm diameter and 50mm stroke, with speed controllers and initial reed switch, controlled by a 5/2 solenoid valve.</w:t>
            </w:r>
          </w:p>
          <w:p w14:paraId="6C73AAA9" w14:textId="77777777" w:rsidR="003A7C44" w:rsidRDefault="003A7C44" w:rsidP="00112AA3">
            <w:pPr>
              <w:pStyle w:val="ListParagraph"/>
              <w:numPr>
                <w:ilvl w:val="0"/>
                <w:numId w:val="53"/>
              </w:numPr>
              <w:jc w:val="left"/>
            </w:pPr>
            <w:r>
              <w:t>2 double acting compact cylinders, 16mm diameter and 10mm stroke, controlled by a 5/2 solenoid valve.</w:t>
            </w:r>
          </w:p>
          <w:p w14:paraId="2C67044A" w14:textId="77777777" w:rsidR="003A7C44" w:rsidRDefault="003A7C44" w:rsidP="00112AA3">
            <w:pPr>
              <w:pStyle w:val="ListParagraph"/>
              <w:numPr>
                <w:ilvl w:val="0"/>
                <w:numId w:val="53"/>
              </w:numPr>
              <w:jc w:val="left"/>
            </w:pPr>
            <w:r>
              <w:t>1 auto switch, Reed type.</w:t>
            </w:r>
          </w:p>
          <w:p w14:paraId="071C5E22" w14:textId="77777777" w:rsidR="003A7C44" w:rsidRDefault="003A7C44" w:rsidP="003A7C44">
            <w:pPr>
              <w:jc w:val="left"/>
            </w:pPr>
          </w:p>
          <w:p w14:paraId="1C9F4701" w14:textId="77777777" w:rsidR="007E6558" w:rsidRDefault="007E6558" w:rsidP="003A7C44">
            <w:pPr>
              <w:jc w:val="left"/>
              <w:rPr>
                <w:b/>
              </w:rPr>
            </w:pPr>
          </w:p>
          <w:p w14:paraId="6020226E" w14:textId="77777777" w:rsidR="007E6558" w:rsidRDefault="007E6558" w:rsidP="003A7C44">
            <w:pPr>
              <w:jc w:val="left"/>
              <w:rPr>
                <w:b/>
              </w:rPr>
            </w:pPr>
          </w:p>
          <w:p w14:paraId="6653EA42" w14:textId="2573A225" w:rsidR="003A7C44" w:rsidRDefault="003A7C44" w:rsidP="003A7C44">
            <w:pPr>
              <w:jc w:val="left"/>
            </w:pPr>
            <w:r>
              <w:rPr>
                <w:b/>
              </w:rPr>
              <w:t>Container detection and filling module:</w:t>
            </w:r>
            <w:r>
              <w:t xml:space="preserve"> </w:t>
            </w:r>
          </w:p>
          <w:p w14:paraId="3C4ED0C0" w14:textId="77777777" w:rsidR="003A7C44" w:rsidRDefault="003A7C44" w:rsidP="003A7C44">
            <w:pPr>
              <w:jc w:val="left"/>
            </w:pPr>
            <w:r>
              <w:t>In charge of detecting containers and filling the liquid from the previous module into the container. It will include the following components:</w:t>
            </w:r>
          </w:p>
          <w:p w14:paraId="36AB295F" w14:textId="77777777" w:rsidR="003A7C44" w:rsidRDefault="003A7C44" w:rsidP="007E6558">
            <w:pPr>
              <w:pStyle w:val="ListParagraph"/>
              <w:numPr>
                <w:ilvl w:val="0"/>
                <w:numId w:val="54"/>
              </w:numPr>
              <w:jc w:val="left"/>
            </w:pPr>
            <w:r>
              <w:t>1 manual valve.</w:t>
            </w:r>
          </w:p>
          <w:p w14:paraId="5F5EF043" w14:textId="77777777" w:rsidR="003A7C44" w:rsidRDefault="003A7C44" w:rsidP="007E6558">
            <w:pPr>
              <w:pStyle w:val="ListParagraph"/>
              <w:numPr>
                <w:ilvl w:val="0"/>
                <w:numId w:val="54"/>
              </w:numPr>
              <w:jc w:val="left"/>
            </w:pPr>
            <w:r>
              <w:t>1 single 3/2 liquid solenoid valve.</w:t>
            </w:r>
          </w:p>
          <w:p w14:paraId="58341082" w14:textId="77777777" w:rsidR="003A7C44" w:rsidRDefault="003A7C44" w:rsidP="007E6558">
            <w:pPr>
              <w:pStyle w:val="ListParagraph"/>
              <w:numPr>
                <w:ilvl w:val="0"/>
                <w:numId w:val="54"/>
              </w:numPr>
              <w:jc w:val="left"/>
            </w:pPr>
            <w:r>
              <w:t>1 photoelectric sensor.</w:t>
            </w:r>
          </w:p>
          <w:p w14:paraId="606A20B8" w14:textId="77777777" w:rsidR="003A7C44" w:rsidRDefault="003A7C44" w:rsidP="007E6558">
            <w:pPr>
              <w:pStyle w:val="ListParagraph"/>
              <w:numPr>
                <w:ilvl w:val="0"/>
                <w:numId w:val="54"/>
              </w:numPr>
              <w:jc w:val="left"/>
            </w:pPr>
            <w:r>
              <w:t>1 stainless steel tap.</w:t>
            </w:r>
          </w:p>
          <w:p w14:paraId="62761659" w14:textId="77777777" w:rsidR="003A7C44" w:rsidRDefault="003A7C44" w:rsidP="003A7C44">
            <w:pPr>
              <w:jc w:val="left"/>
            </w:pPr>
          </w:p>
          <w:p w14:paraId="67443690" w14:textId="77777777" w:rsidR="003A7C44" w:rsidRDefault="003A7C44" w:rsidP="003A7C44">
            <w:pPr>
              <w:jc w:val="left"/>
            </w:pPr>
            <w:r>
              <w:rPr>
                <w:b/>
              </w:rPr>
              <w:t>Feeding the lid:</w:t>
            </w:r>
            <w:r>
              <w:t xml:space="preserve"> </w:t>
            </w:r>
          </w:p>
          <w:p w14:paraId="3EEE112C" w14:textId="77777777" w:rsidR="003A7C44" w:rsidRDefault="003A7C44" w:rsidP="003A7C44">
            <w:pPr>
              <w:jc w:val="left"/>
            </w:pPr>
            <w:r>
              <w:t>In charge of feeding the lids and placing them on the container. It will include:</w:t>
            </w:r>
          </w:p>
          <w:p w14:paraId="4E159D2D" w14:textId="77777777" w:rsidR="003A7C44" w:rsidRDefault="003A7C44" w:rsidP="007E6558">
            <w:pPr>
              <w:pStyle w:val="ListParagraph"/>
              <w:numPr>
                <w:ilvl w:val="0"/>
                <w:numId w:val="55"/>
              </w:numPr>
              <w:jc w:val="left"/>
            </w:pPr>
            <w:r>
              <w:t>1 gravity lid feeder.</w:t>
            </w:r>
          </w:p>
          <w:p w14:paraId="2E3B992C" w14:textId="77777777" w:rsidR="003A7C44" w:rsidRDefault="003A7C44" w:rsidP="007E6558">
            <w:pPr>
              <w:pStyle w:val="ListParagraph"/>
              <w:numPr>
                <w:ilvl w:val="0"/>
                <w:numId w:val="55"/>
              </w:numPr>
              <w:jc w:val="left"/>
            </w:pPr>
            <w:r>
              <w:t>2 pneumatic gripper with integrated double acting guide with two parallel-opening jaws with position open and closed switches, controlled by 5/2 solenoid valve.</w:t>
            </w:r>
          </w:p>
          <w:p w14:paraId="3F6FEDF3" w14:textId="77777777" w:rsidR="003A7C44" w:rsidRDefault="003A7C44" w:rsidP="007E6558">
            <w:pPr>
              <w:pStyle w:val="ListParagraph"/>
              <w:numPr>
                <w:ilvl w:val="0"/>
                <w:numId w:val="55"/>
              </w:numPr>
              <w:jc w:val="left"/>
            </w:pPr>
            <w:r>
              <w:t>2 3-wire PNP solid state auto switches.</w:t>
            </w:r>
          </w:p>
          <w:p w14:paraId="44084943" w14:textId="77777777" w:rsidR="003A7C44" w:rsidRDefault="003A7C44" w:rsidP="003A7C44">
            <w:pPr>
              <w:jc w:val="left"/>
            </w:pPr>
          </w:p>
          <w:p w14:paraId="0CEF5BD8" w14:textId="77777777" w:rsidR="003A7C44" w:rsidRDefault="003A7C44" w:rsidP="003A7C44">
            <w:pPr>
              <w:jc w:val="left"/>
            </w:pPr>
            <w:r>
              <w:rPr>
                <w:b/>
              </w:rPr>
              <w:lastRenderedPageBreak/>
              <w:t>Lid pressing module:</w:t>
            </w:r>
            <w:r>
              <w:t xml:space="preserve"> </w:t>
            </w:r>
          </w:p>
          <w:p w14:paraId="55A33267" w14:textId="77777777" w:rsidR="003A7C44" w:rsidRDefault="003A7C44" w:rsidP="003A7C44">
            <w:pPr>
              <w:jc w:val="left"/>
            </w:pPr>
            <w:r>
              <w:t>In charge of sealing the container by applying pressure on the lid. It will include:</w:t>
            </w:r>
          </w:p>
          <w:p w14:paraId="70D17773" w14:textId="77777777" w:rsidR="003A7C44" w:rsidRDefault="003A7C44" w:rsidP="003A7C44">
            <w:pPr>
              <w:jc w:val="left"/>
            </w:pPr>
            <w:r>
              <w:t>1 double acting compact cylinder, 20mm diameter and 30mm stroke, with flow regulators and initial and final position detectors. Controlled by a 5/2 solenoid valve.</w:t>
            </w:r>
          </w:p>
          <w:p w14:paraId="2EE07568" w14:textId="77777777" w:rsidR="003A7C44" w:rsidRDefault="003A7C44" w:rsidP="003A7C44">
            <w:pPr>
              <w:jc w:val="left"/>
            </w:pPr>
            <w:r>
              <w:t>2 Auto switches, Reed type.</w:t>
            </w:r>
          </w:p>
          <w:p w14:paraId="7404EFB8" w14:textId="77777777" w:rsidR="003A7C44" w:rsidRDefault="003A7C44" w:rsidP="003A7C44">
            <w:pPr>
              <w:jc w:val="left"/>
            </w:pPr>
          </w:p>
          <w:p w14:paraId="7C6D56FB" w14:textId="77777777" w:rsidR="003A7C44" w:rsidRDefault="003A7C44" w:rsidP="003A7C44">
            <w:pPr>
              <w:jc w:val="left"/>
            </w:pPr>
            <w:r>
              <w:rPr>
                <w:b/>
              </w:rPr>
              <w:t>Extraction from the revolving plate:</w:t>
            </w:r>
            <w:r>
              <w:t xml:space="preserve"> </w:t>
            </w:r>
          </w:p>
          <w:p w14:paraId="09AEE62E" w14:textId="77777777" w:rsidR="003A7C44" w:rsidRDefault="003A7C44" w:rsidP="003A7C44">
            <w:pPr>
              <w:jc w:val="left"/>
            </w:pPr>
            <w:r>
              <w:t>It will be in charge of extracting the closed container from the dividing plate to be taken to the next station. It will include:</w:t>
            </w:r>
          </w:p>
          <w:p w14:paraId="15C12417" w14:textId="77777777" w:rsidR="003A7C44" w:rsidRDefault="003A7C44" w:rsidP="0080423A">
            <w:pPr>
              <w:pStyle w:val="ListParagraph"/>
              <w:numPr>
                <w:ilvl w:val="0"/>
                <w:numId w:val="56"/>
              </w:numPr>
              <w:jc w:val="left"/>
            </w:pPr>
            <w:r>
              <w:t>1 compact linear and rotary drive cylinder, 32mm diameter and 50mm stroke, with speed controllers and initial and end of stroke position switches during linear movement and 0º and 180º during rotary movement. Controlled by 2 solenoid valves.</w:t>
            </w:r>
          </w:p>
          <w:p w14:paraId="2D9254BB" w14:textId="77777777" w:rsidR="003A7C44" w:rsidRDefault="003A7C44" w:rsidP="0080423A">
            <w:pPr>
              <w:pStyle w:val="ListParagraph"/>
              <w:numPr>
                <w:ilvl w:val="0"/>
                <w:numId w:val="56"/>
              </w:numPr>
              <w:jc w:val="left"/>
            </w:pPr>
            <w:r>
              <w:t>1 pneumatic gripper with integrated double acting guide with two parallel-opening jaws with position open and closed switches, controlled by 5/2 solenoid valve.</w:t>
            </w:r>
          </w:p>
          <w:p w14:paraId="61C9639F" w14:textId="58632E36" w:rsidR="003A7C44" w:rsidRDefault="003A7C44" w:rsidP="0080423A">
            <w:pPr>
              <w:pStyle w:val="ListParagraph"/>
              <w:numPr>
                <w:ilvl w:val="0"/>
                <w:numId w:val="56"/>
              </w:numPr>
              <w:jc w:val="left"/>
            </w:pPr>
            <w:r>
              <w:t xml:space="preserve">1 </w:t>
            </w:r>
            <w:r w:rsidR="0080423A">
              <w:t>roto linear</w:t>
            </w:r>
            <w:r>
              <w:t xml:space="preserve"> coupling.</w:t>
            </w:r>
          </w:p>
          <w:p w14:paraId="05FFB4DD" w14:textId="77777777" w:rsidR="003A7C44" w:rsidRDefault="003A7C44" w:rsidP="0080423A">
            <w:pPr>
              <w:pStyle w:val="ListParagraph"/>
              <w:numPr>
                <w:ilvl w:val="0"/>
                <w:numId w:val="56"/>
              </w:numPr>
              <w:jc w:val="left"/>
            </w:pPr>
            <w:r>
              <w:t>4 auto switches, Reed type.</w:t>
            </w:r>
          </w:p>
          <w:p w14:paraId="3DCA3D8E" w14:textId="77777777" w:rsidR="003A7C44" w:rsidRDefault="003A7C44" w:rsidP="0080423A">
            <w:pPr>
              <w:pStyle w:val="ListParagraph"/>
              <w:numPr>
                <w:ilvl w:val="0"/>
                <w:numId w:val="56"/>
              </w:numPr>
              <w:jc w:val="left"/>
            </w:pPr>
            <w:r>
              <w:t>1 solid state auto switch.</w:t>
            </w:r>
          </w:p>
          <w:p w14:paraId="12A83E11" w14:textId="77777777" w:rsidR="003A7C44" w:rsidRDefault="003A7C44" w:rsidP="003A7C44">
            <w:pPr>
              <w:jc w:val="left"/>
            </w:pPr>
          </w:p>
          <w:p w14:paraId="1CD4B326" w14:textId="30A126FB" w:rsidR="003A7C44" w:rsidRDefault="00751FF8" w:rsidP="0080423A">
            <w:pPr>
              <w:pStyle w:val="ListParagraph"/>
              <w:numPr>
                <w:ilvl w:val="0"/>
                <w:numId w:val="57"/>
              </w:numPr>
              <w:jc w:val="left"/>
            </w:pPr>
            <w:r>
              <w:t xml:space="preserve"> </w:t>
            </w:r>
          </w:p>
          <w:p w14:paraId="26E97CC4" w14:textId="77777777" w:rsidR="003A7C44" w:rsidRDefault="003A7C44" w:rsidP="003A7C44">
            <w:pPr>
              <w:jc w:val="left"/>
            </w:pPr>
          </w:p>
          <w:p w14:paraId="66643B60" w14:textId="77777777" w:rsidR="003A7C44" w:rsidRDefault="003A7C44" w:rsidP="003A7C44">
            <w:pPr>
              <w:pStyle w:val="Heading1"/>
              <w:jc w:val="left"/>
            </w:pPr>
            <w:r>
              <w:t>PALLETIZING STATION WITH PLC  QUANTITY:  1.</w:t>
            </w:r>
          </w:p>
          <w:p w14:paraId="2E46B95A" w14:textId="77777777" w:rsidR="003A7C44" w:rsidRDefault="003A7C44" w:rsidP="003A7C44">
            <w:pPr>
              <w:jc w:val="left"/>
            </w:pPr>
          </w:p>
          <w:p w14:paraId="6A41859D" w14:textId="77777777" w:rsidR="003A7C44" w:rsidRDefault="003A7C44" w:rsidP="003A7C44">
            <w:pPr>
              <w:jc w:val="left"/>
            </w:pPr>
            <w:r>
              <w:t>This module will relate to the palletising stage, which will emulate an automated drink production and bottling plant.</w:t>
            </w:r>
          </w:p>
          <w:p w14:paraId="6EAFC2A8" w14:textId="77777777" w:rsidR="003A7C44" w:rsidRDefault="003A7C44" w:rsidP="003A7C44">
            <w:pPr>
              <w:jc w:val="left"/>
            </w:pPr>
          </w:p>
          <w:p w14:paraId="67CB9313" w14:textId="77777777" w:rsidR="003A7C44" w:rsidRDefault="003A7C44" w:rsidP="003A7C44">
            <w:pPr>
              <w:jc w:val="left"/>
            </w:pPr>
            <w:r>
              <w:t>All the components used in the manufacture of the module will be industrial.</w:t>
            </w:r>
          </w:p>
          <w:p w14:paraId="07D63D69" w14:textId="77777777" w:rsidR="003A7C44" w:rsidRDefault="003A7C44" w:rsidP="003A7C44">
            <w:pPr>
              <w:jc w:val="left"/>
            </w:pPr>
          </w:p>
          <w:p w14:paraId="40FEA223" w14:textId="77777777" w:rsidR="003A7C44" w:rsidRDefault="003A7C44" w:rsidP="003A7C44">
            <w:pPr>
              <w:jc w:val="left"/>
            </w:pPr>
            <w:r>
              <w:t xml:space="preserve">This module will be in charge of storing the finished product in one of the 25 positions available for this purpose. </w:t>
            </w:r>
          </w:p>
          <w:p w14:paraId="039EED03" w14:textId="77777777" w:rsidR="003A7C44" w:rsidRDefault="003A7C44" w:rsidP="003A7C44">
            <w:pPr>
              <w:jc w:val="left"/>
            </w:pPr>
          </w:p>
          <w:p w14:paraId="02F74CD5" w14:textId="77777777" w:rsidR="003A7C44" w:rsidRDefault="003A7C44" w:rsidP="003A7C44">
            <w:pPr>
              <w:jc w:val="left"/>
            </w:pPr>
            <w:r>
              <w:t xml:space="preserve">The raw material used will be the container from the previous module, with liquid inside and with the lid fitted. Any anomaly in the process will be displayed by a red light built into the module. </w:t>
            </w:r>
          </w:p>
          <w:p w14:paraId="644B3874" w14:textId="77777777" w:rsidR="003A7C44" w:rsidRDefault="003A7C44" w:rsidP="003A7C44">
            <w:pPr>
              <w:jc w:val="left"/>
            </w:pPr>
          </w:p>
          <w:p w14:paraId="34C1B95F" w14:textId="77777777" w:rsidR="003A7C44" w:rsidRDefault="003A7C44" w:rsidP="003A7C44">
            <w:pPr>
              <w:jc w:val="left"/>
            </w:pPr>
            <w:r>
              <w:t>Total module dimensions: 800x762x495mm.</w:t>
            </w:r>
          </w:p>
          <w:p w14:paraId="06F14C54" w14:textId="77777777" w:rsidR="003A7C44" w:rsidRDefault="003A7C44" w:rsidP="003A7C44">
            <w:pPr>
              <w:jc w:val="left"/>
            </w:pPr>
          </w:p>
          <w:p w14:paraId="7209EBAF" w14:textId="77777777" w:rsidR="003A7C44" w:rsidRDefault="003A7C44" w:rsidP="003A7C44">
            <w:pPr>
              <w:jc w:val="left"/>
            </w:pPr>
            <w:r>
              <w:t>The delivered module will be fully assembled.</w:t>
            </w:r>
          </w:p>
          <w:p w14:paraId="01A3891F" w14:textId="77777777" w:rsidR="003A7C44" w:rsidRDefault="003A7C44" w:rsidP="003A7C44">
            <w:pPr>
              <w:jc w:val="left"/>
            </w:pPr>
          </w:p>
          <w:p w14:paraId="79D01724" w14:textId="77777777" w:rsidR="003A7C44" w:rsidRDefault="003A7C44" w:rsidP="003A7C44">
            <w:pPr>
              <w:jc w:val="left"/>
            </w:pPr>
            <w:r>
              <w:t>The module will be assembled over an 800x762x25 mm extruded aluminium profiled base tabletop. This aluminium base will have 8.5mm slots to mount the components on the base and two handles to carry it around. The following functional blocks will be available over this base:</w:t>
            </w:r>
          </w:p>
          <w:p w14:paraId="3F14B8B7" w14:textId="77777777" w:rsidR="003A7C44" w:rsidRDefault="003A7C44" w:rsidP="003A7C44">
            <w:pPr>
              <w:jc w:val="left"/>
            </w:pPr>
          </w:p>
          <w:p w14:paraId="18FF146F" w14:textId="77777777" w:rsidR="003A7C44" w:rsidRDefault="003A7C44" w:rsidP="003A7C44">
            <w:pPr>
              <w:jc w:val="left"/>
            </w:pPr>
            <w:r>
              <w:rPr>
                <w:b/>
              </w:rPr>
              <w:t>Air treatment unit:</w:t>
            </w:r>
            <w:r>
              <w:t xml:space="preserve"> </w:t>
            </w:r>
          </w:p>
          <w:p w14:paraId="0CBF9289" w14:textId="77777777" w:rsidR="003A7C44" w:rsidRDefault="003A7C44" w:rsidP="003A7C44">
            <w:pPr>
              <w:jc w:val="left"/>
            </w:pPr>
            <w:r>
              <w:t>Comprising a manual control 3/2 valve, filter and pressure controller with a pressure gauge.</w:t>
            </w:r>
          </w:p>
          <w:p w14:paraId="2C654BB1" w14:textId="77777777" w:rsidR="003A7C44" w:rsidRDefault="003A7C44" w:rsidP="003A7C44">
            <w:pPr>
              <w:ind w:firstLine="708"/>
              <w:jc w:val="left"/>
            </w:pPr>
          </w:p>
          <w:p w14:paraId="45158870" w14:textId="77777777" w:rsidR="003A7C44" w:rsidRDefault="003A7C44" w:rsidP="003A7C44">
            <w:pPr>
              <w:jc w:val="left"/>
            </w:pPr>
            <w:r>
              <w:rPr>
                <w:b/>
              </w:rPr>
              <w:t>Control keypad:</w:t>
            </w:r>
            <w:r>
              <w:t xml:space="preserve"> </w:t>
            </w:r>
          </w:p>
          <w:p w14:paraId="662000EF" w14:textId="77777777" w:rsidR="003A7C44" w:rsidRDefault="003A7C44" w:rsidP="003A7C44">
            <w:pPr>
              <w:jc w:val="left"/>
            </w:pPr>
            <w:r>
              <w:t>Made from stainless steel, including a green start button, red stop button, blue reset button, main switch, automatic/manual switch and endorsed emergency stop button.</w:t>
            </w:r>
          </w:p>
          <w:p w14:paraId="74D0BF44" w14:textId="77777777" w:rsidR="003A7C44" w:rsidRDefault="003A7C44" w:rsidP="003A7C44">
            <w:pPr>
              <w:ind w:firstLine="708"/>
              <w:jc w:val="left"/>
            </w:pPr>
          </w:p>
          <w:p w14:paraId="074689DE" w14:textId="77777777" w:rsidR="003A7C44" w:rsidRDefault="003A7C44" w:rsidP="003A7C44">
            <w:pPr>
              <w:jc w:val="left"/>
            </w:pPr>
            <w:r>
              <w:rPr>
                <w:b/>
              </w:rPr>
              <w:t>Vertical shaft:</w:t>
            </w:r>
            <w:r>
              <w:t xml:space="preserve"> </w:t>
            </w:r>
          </w:p>
          <w:p w14:paraId="3823CE5C" w14:textId="77777777" w:rsidR="003A7C44" w:rsidRDefault="003A7C44" w:rsidP="003A7C44">
            <w:pPr>
              <w:jc w:val="left"/>
            </w:pPr>
            <w:r>
              <w:t>It will be in charge of storing the vacuum device that will hold the container in place during transfer from the waiting position to its position inside the warehouse. It will include the following components:</w:t>
            </w:r>
          </w:p>
          <w:p w14:paraId="50B0688D" w14:textId="77777777" w:rsidR="003A7C44" w:rsidRDefault="003A7C44" w:rsidP="003A7C44">
            <w:pPr>
              <w:jc w:val="left"/>
            </w:pPr>
            <w:r>
              <w:t>1 cylinder with non-rotating rod for double acting vacuum handling, 10mm diameter and 75mm stroke, with speed controllers and initial and final position switches. Controlled by 5/2 solenoid valve.</w:t>
            </w:r>
          </w:p>
          <w:p w14:paraId="1AA7CDDB" w14:textId="77777777" w:rsidR="003A7C44" w:rsidRDefault="003A7C44" w:rsidP="003A7C44">
            <w:pPr>
              <w:jc w:val="left"/>
            </w:pPr>
            <w:r>
              <w:t>1 flat vacuum pad without ridges, with line vacuum ejector. Controlled by 5/2 solenoid valve.</w:t>
            </w:r>
          </w:p>
          <w:p w14:paraId="3290FBDD" w14:textId="77777777" w:rsidR="003A7C44" w:rsidRDefault="003A7C44" w:rsidP="003A7C44">
            <w:pPr>
              <w:jc w:val="left"/>
            </w:pPr>
            <w:r>
              <w:t>2 Auto switches, Reed type.</w:t>
            </w:r>
          </w:p>
          <w:p w14:paraId="7F1B14B0" w14:textId="77777777" w:rsidR="003A7C44" w:rsidRDefault="003A7C44" w:rsidP="003A7C44">
            <w:pPr>
              <w:jc w:val="left"/>
            </w:pPr>
          </w:p>
          <w:p w14:paraId="4CF5A81C" w14:textId="77777777" w:rsidR="003A7C44" w:rsidRDefault="003A7C44" w:rsidP="003A7C44">
            <w:pPr>
              <w:jc w:val="left"/>
            </w:pPr>
            <w:r>
              <w:rPr>
                <w:b/>
              </w:rPr>
              <w:t>Linear electric shafts:</w:t>
            </w:r>
            <w:r>
              <w:t xml:space="preserve"> </w:t>
            </w:r>
          </w:p>
          <w:p w14:paraId="073F23E6" w14:textId="77777777" w:rsidR="003A7C44" w:rsidRDefault="003A7C44" w:rsidP="003A7C44">
            <w:pPr>
              <w:jc w:val="left"/>
            </w:pPr>
            <w:r>
              <w:t>In charge of taking the container to the x-y coordinate that matches the storage position and it will include:</w:t>
            </w:r>
          </w:p>
          <w:p w14:paraId="1C50ED59" w14:textId="77777777" w:rsidR="003A7C44" w:rsidRDefault="003A7C44" w:rsidP="003A7C44">
            <w:pPr>
              <w:jc w:val="left"/>
            </w:pPr>
            <w:r>
              <w:t xml:space="preserve">2 electric positioning shafts with brake. </w:t>
            </w:r>
          </w:p>
          <w:p w14:paraId="67AE2B0C" w14:textId="77777777" w:rsidR="003A7C44" w:rsidRDefault="003A7C44" w:rsidP="003A7C44">
            <w:pPr>
              <w:jc w:val="left"/>
            </w:pPr>
            <w:r>
              <w:t>Shaft x: electric actuator, slider type, ball screw drive. 300 mm stroke. Servomotor: 24VDC. Screw pitch: 6 mm.</w:t>
            </w:r>
          </w:p>
          <w:p w14:paraId="1FB662A6" w14:textId="77777777" w:rsidR="003A7C44" w:rsidRDefault="003A7C44" w:rsidP="003A7C44">
            <w:pPr>
              <w:jc w:val="left"/>
            </w:pPr>
            <w:r>
              <w:t>Shaft y: electric actuator, slider type, ball screw drive. 300 mm stroke. Servomotor: 24VDC. Screw pitch: 6 mm.</w:t>
            </w:r>
          </w:p>
          <w:p w14:paraId="32F33460" w14:textId="77777777" w:rsidR="003A7C44" w:rsidRDefault="003A7C44" w:rsidP="003A7C44">
            <w:pPr>
              <w:jc w:val="left"/>
            </w:pPr>
            <w:r>
              <w:t>2 positioning drivers to control each of the shafts.</w:t>
            </w:r>
          </w:p>
          <w:p w14:paraId="372D17F3" w14:textId="77777777" w:rsidR="003A7C44" w:rsidRDefault="003A7C44" w:rsidP="003A7C44">
            <w:pPr>
              <w:jc w:val="left"/>
            </w:pPr>
          </w:p>
          <w:p w14:paraId="57FC8D48" w14:textId="77777777" w:rsidR="003A7C44" w:rsidRDefault="003A7C44" w:rsidP="003A7C44">
            <w:pPr>
              <w:jc w:val="left"/>
            </w:pPr>
            <w:r>
              <w:rPr>
                <w:b/>
              </w:rPr>
              <w:t>Waiting position:</w:t>
            </w:r>
            <w:r>
              <w:t xml:space="preserve"> </w:t>
            </w:r>
          </w:p>
          <w:p w14:paraId="0EC4F25A" w14:textId="77777777" w:rsidR="003A7C44" w:rsidRDefault="003A7C44" w:rsidP="003A7C44">
            <w:pPr>
              <w:jc w:val="left"/>
            </w:pPr>
            <w:r>
              <w:lastRenderedPageBreak/>
              <w:t>In charge of keeping the container from the previous station in the waiting position ready to be stored. It will be made from anodised aluminium and will include two fibre optic sensors to detect the sealed container.</w:t>
            </w:r>
          </w:p>
          <w:p w14:paraId="34922F74" w14:textId="77777777" w:rsidR="003A7C44" w:rsidRDefault="003A7C44" w:rsidP="003A7C44">
            <w:pPr>
              <w:ind w:firstLine="708"/>
              <w:jc w:val="left"/>
            </w:pPr>
          </w:p>
          <w:p w14:paraId="673336ED" w14:textId="77777777" w:rsidR="003A7C44" w:rsidRDefault="003A7C44" w:rsidP="003A7C44">
            <w:pPr>
              <w:jc w:val="left"/>
            </w:pPr>
            <w:r>
              <w:rPr>
                <w:b/>
              </w:rPr>
              <w:t>Electrical control panel:</w:t>
            </w:r>
            <w:r>
              <w:t xml:space="preserve"> </w:t>
            </w:r>
          </w:p>
          <w:p w14:paraId="32CF0E5F" w14:textId="77777777" w:rsidR="003A7C44" w:rsidRDefault="003A7C44" w:rsidP="003A7C44">
            <w:pPr>
              <w:jc w:val="left"/>
            </w:pPr>
            <w:r>
              <w:t>The control devices will be mounted on a mesh. On the latter, the following devices will be placed:</w:t>
            </w:r>
          </w:p>
          <w:p w14:paraId="4C67180B" w14:textId="77777777" w:rsidR="003A7C44" w:rsidRDefault="003A7C44" w:rsidP="003A7C44">
            <w:pPr>
              <w:jc w:val="left"/>
            </w:pPr>
            <w:r>
              <w:t>1 24VDC-60W power supply.</w:t>
            </w:r>
          </w:p>
          <w:p w14:paraId="2A124D6B" w14:textId="77777777" w:rsidR="003A7C44" w:rsidRDefault="003A7C44" w:rsidP="003A7C44">
            <w:pPr>
              <w:jc w:val="left"/>
            </w:pPr>
            <w:r>
              <w:t>1 4 A magneto-thermal switch.</w:t>
            </w:r>
          </w:p>
          <w:p w14:paraId="1B30B92C" w14:textId="77777777" w:rsidR="003A7C44" w:rsidRDefault="003A7C44" w:rsidP="003A7C44">
            <w:pPr>
              <w:jc w:val="left"/>
            </w:pPr>
            <w:r>
              <w:t>2 positioning drivers.</w:t>
            </w:r>
          </w:p>
          <w:p w14:paraId="373C8269" w14:textId="77777777" w:rsidR="003A7C44" w:rsidRDefault="003A7C44" w:rsidP="003A7C44">
            <w:pPr>
              <w:jc w:val="left"/>
            </w:pPr>
            <w:r>
              <w:t>Electric terminal block.</w:t>
            </w:r>
          </w:p>
          <w:p w14:paraId="2763BD2E" w14:textId="77777777" w:rsidR="003A7C44" w:rsidRDefault="003A7C44" w:rsidP="003A7C44">
            <w:pPr>
              <w:jc w:val="left"/>
            </w:pPr>
          </w:p>
          <w:p w14:paraId="385D48AE" w14:textId="77777777" w:rsidR="003A7C44" w:rsidRDefault="003A7C44" w:rsidP="003A7C44">
            <w:pPr>
              <w:jc w:val="left"/>
            </w:pPr>
            <w:r>
              <w:t>1 control PLC wired and programmed to operate the module with 16 digital inputs and 15 digital outputs connected to the hardware.</w:t>
            </w:r>
          </w:p>
          <w:p w14:paraId="6DBA132D" w14:textId="77777777" w:rsidR="003A7C44" w:rsidRDefault="003A7C44" w:rsidP="003A7C44">
            <w:pPr>
              <w:jc w:val="left"/>
            </w:pPr>
            <w:r>
              <w:t>Industrial communication via standard Ethernet for communication with the other modules.</w:t>
            </w:r>
          </w:p>
          <w:p w14:paraId="167E88A1" w14:textId="77777777" w:rsidR="003A7C44" w:rsidRDefault="003A7C44" w:rsidP="003A7C44">
            <w:pPr>
              <w:jc w:val="left"/>
            </w:pPr>
          </w:p>
          <w:p w14:paraId="0F4C55E4" w14:textId="77777777" w:rsidR="003A7C44" w:rsidRDefault="003A7C44" w:rsidP="003A7C44">
            <w:pPr>
              <w:pStyle w:val="Heading1"/>
              <w:jc w:val="left"/>
            </w:pPr>
            <w:r>
              <w:t>SUPERVISORY CONTROL AND DATA ACQUISITION SYSTEM (SCADA) QUANTITY: 1.</w:t>
            </w:r>
          </w:p>
          <w:p w14:paraId="7E87D7A7" w14:textId="77777777" w:rsidR="003A7C44" w:rsidRDefault="003A7C44" w:rsidP="003A7C44">
            <w:pPr>
              <w:jc w:val="left"/>
            </w:pPr>
          </w:p>
          <w:p w14:paraId="3C691AFA" w14:textId="77777777" w:rsidR="003A7C44" w:rsidRDefault="003A7C44" w:rsidP="003A7C44">
            <w:pPr>
              <w:jc w:val="left"/>
            </w:pPr>
            <w:r>
              <w:t>It allows the following processes in the first module:</w:t>
            </w:r>
          </w:p>
          <w:p w14:paraId="273CC5A9" w14:textId="77777777" w:rsidR="003A7C44" w:rsidRDefault="003A7C44" w:rsidP="003A7C44">
            <w:pPr>
              <w:jc w:val="left"/>
            </w:pPr>
          </w:p>
          <w:p w14:paraId="617799E4" w14:textId="77777777" w:rsidR="003A7C44" w:rsidRDefault="003A7C44">
            <w:pPr>
              <w:numPr>
                <w:ilvl w:val="0"/>
                <w:numId w:val="35"/>
              </w:numPr>
              <w:spacing w:after="0" w:line="360" w:lineRule="auto"/>
              <w:jc w:val="left"/>
            </w:pPr>
            <w:r>
              <w:t>Supervise variables such as pressure, flow, level and temperature.</w:t>
            </w:r>
          </w:p>
          <w:p w14:paraId="4457B431" w14:textId="77777777" w:rsidR="003A7C44" w:rsidRDefault="003A7C44">
            <w:pPr>
              <w:numPr>
                <w:ilvl w:val="0"/>
                <w:numId w:val="35"/>
              </w:numPr>
              <w:spacing w:after="0" w:line="360" w:lineRule="auto"/>
              <w:jc w:val="left"/>
            </w:pPr>
            <w:r>
              <w:t>Change PID setpoint and control parameters.</w:t>
            </w:r>
          </w:p>
          <w:p w14:paraId="73A89902" w14:textId="77777777" w:rsidR="003A7C44" w:rsidRDefault="003A7C44">
            <w:pPr>
              <w:numPr>
                <w:ilvl w:val="0"/>
                <w:numId w:val="35"/>
              </w:numPr>
              <w:spacing w:after="0" w:line="360" w:lineRule="auto"/>
              <w:jc w:val="left"/>
            </w:pPr>
            <w:r>
              <w:t>Open-loop mode.</w:t>
            </w:r>
          </w:p>
          <w:p w14:paraId="2602E06F" w14:textId="77777777" w:rsidR="003A7C44" w:rsidRDefault="003A7C44">
            <w:pPr>
              <w:numPr>
                <w:ilvl w:val="0"/>
                <w:numId w:val="35"/>
              </w:numPr>
              <w:spacing w:after="0" w:line="360" w:lineRule="auto"/>
              <w:jc w:val="left"/>
            </w:pPr>
            <w:r>
              <w:t>Closed-loop via PLC mode.</w:t>
            </w:r>
          </w:p>
          <w:p w14:paraId="5768BBCB" w14:textId="77777777" w:rsidR="003A7C44" w:rsidRDefault="003A7C44">
            <w:pPr>
              <w:numPr>
                <w:ilvl w:val="0"/>
                <w:numId w:val="35"/>
              </w:numPr>
              <w:spacing w:after="0" w:line="360" w:lineRule="auto"/>
              <w:jc w:val="left"/>
            </w:pPr>
            <w:r>
              <w:t>Closed-loop via PID mode.</w:t>
            </w:r>
          </w:p>
          <w:p w14:paraId="67F940CC" w14:textId="77777777" w:rsidR="003A7C44" w:rsidRDefault="003A7C44" w:rsidP="003A7C44">
            <w:pPr>
              <w:jc w:val="left"/>
            </w:pPr>
          </w:p>
          <w:p w14:paraId="6037BB15" w14:textId="77777777" w:rsidR="003A7C44" w:rsidRDefault="003A7C44" w:rsidP="003A7C44">
            <w:pPr>
              <w:jc w:val="left"/>
            </w:pPr>
            <w:r>
              <w:t>It also allows the three system modules to be controlled and monitored remotely through a graphic interface implemented in a software application:</w:t>
            </w:r>
          </w:p>
          <w:p w14:paraId="551100D3" w14:textId="77777777" w:rsidR="003A7C44" w:rsidRDefault="003A7C44" w:rsidP="003A7C44">
            <w:pPr>
              <w:jc w:val="left"/>
            </w:pPr>
          </w:p>
          <w:p w14:paraId="08598396" w14:textId="77777777" w:rsidR="003A7C44" w:rsidRDefault="003A7C44" w:rsidP="003A7C44">
            <w:pPr>
              <w:jc w:val="left"/>
            </w:pPr>
            <w:r>
              <w:t>It includes a software license to control at least 50 variables and a run-time licence for 2 hours of continuous running.</w:t>
            </w:r>
          </w:p>
          <w:p w14:paraId="6D19B84D" w14:textId="77777777" w:rsidR="003A7C44" w:rsidRDefault="003A7C44" w:rsidP="003A7C44"/>
          <w:p w14:paraId="0EC065A0" w14:textId="77777777" w:rsidR="003A7C44" w:rsidRDefault="003A7C44" w:rsidP="003A7C44">
            <w:pPr>
              <w:jc w:val="left"/>
            </w:pPr>
            <w:r>
              <w:rPr>
                <w:b/>
              </w:rPr>
              <w:t>Assembly kit of support legs  Quantity: 2.</w:t>
            </w:r>
          </w:p>
          <w:p w14:paraId="06076426" w14:textId="77777777" w:rsidR="003A7C44" w:rsidRDefault="003A7C44" w:rsidP="003A7C44">
            <w:pPr>
              <w:jc w:val="left"/>
            </w:pPr>
            <w:r>
              <w:lastRenderedPageBreak/>
              <w:t>A set of extruded aluminum legs, compatible and adjustable in height, will be included.</w:t>
            </w:r>
          </w:p>
          <w:p w14:paraId="6499C20C" w14:textId="77777777" w:rsidR="003A7C44" w:rsidRDefault="003A7C44" w:rsidP="003A7C44">
            <w:pPr>
              <w:jc w:val="left"/>
            </w:pPr>
          </w:p>
          <w:p w14:paraId="79B621B2" w14:textId="77777777" w:rsidR="003A7C44" w:rsidRDefault="003A7C44" w:rsidP="003A7C44">
            <w:r>
              <w:rPr>
                <w:b/>
              </w:rPr>
              <w:t>PLC programming software  Quantity: 1.</w:t>
            </w:r>
          </w:p>
          <w:p w14:paraId="5B37939D" w14:textId="77777777" w:rsidR="003A7C44" w:rsidRDefault="003A7C44" w:rsidP="003A7C44">
            <w:r>
              <w:t>The equipment will include the necessary PLC programming software to enable the development of new programs.</w:t>
            </w:r>
          </w:p>
          <w:p w14:paraId="7E26C1E0" w14:textId="77777777" w:rsidR="003A7C44" w:rsidRDefault="003A7C44" w:rsidP="003A7C44">
            <w:pPr>
              <w:jc w:val="left"/>
            </w:pPr>
          </w:p>
          <w:p w14:paraId="2FE8B865" w14:textId="77777777" w:rsidR="003A7C44" w:rsidRDefault="003A7C44" w:rsidP="003A7C44">
            <w:r>
              <w:rPr>
                <w:b/>
              </w:rPr>
              <w:t>Ethernet cable  Quantity: 1</w:t>
            </w:r>
          </w:p>
          <w:p w14:paraId="0DF6C4A6" w14:textId="77777777" w:rsidR="003A7C44" w:rsidRDefault="003A7C44" w:rsidP="003A7C44">
            <w:r>
              <w:t>It will include 1 standard Ethernet cable with (2x) RJ-45 connectors.</w:t>
            </w:r>
          </w:p>
          <w:p w14:paraId="4EE2D27F" w14:textId="77777777" w:rsidR="003A7C44" w:rsidRDefault="003A7C44" w:rsidP="003A7C44">
            <w:pPr>
              <w:jc w:val="left"/>
            </w:pPr>
          </w:p>
          <w:p w14:paraId="6EB222D5" w14:textId="77777777" w:rsidR="003A7C44" w:rsidRDefault="003A7C44" w:rsidP="003A7C44">
            <w:pPr>
              <w:pStyle w:val="Heading1"/>
              <w:jc w:val="left"/>
            </w:pPr>
            <w:r>
              <w:t>3D SIMULATION APPLICATIONS PERMANENT QUANTITY: 16</w:t>
            </w:r>
          </w:p>
          <w:p w14:paraId="42EF3745" w14:textId="77777777" w:rsidR="003A7C44" w:rsidRDefault="003A7C44" w:rsidP="003A7C44">
            <w:pPr>
              <w:jc w:val="left"/>
            </w:pPr>
          </w:p>
          <w:p w14:paraId="6E282F80" w14:textId="77777777" w:rsidR="003A7C44" w:rsidRDefault="003A7C44" w:rsidP="003A7C44">
            <w:pPr>
              <w:jc w:val="left"/>
            </w:pPr>
            <w:r>
              <w:t xml:space="preserve">It should enable the user to simulate, control and supervise the real automated process from a virtual environment. </w:t>
            </w:r>
          </w:p>
          <w:p w14:paraId="16B32EC0" w14:textId="77777777" w:rsidR="003A7C44" w:rsidRDefault="003A7C44" w:rsidP="003A7C44">
            <w:pPr>
              <w:jc w:val="left"/>
            </w:pPr>
          </w:p>
          <w:p w14:paraId="731528EE" w14:textId="77777777" w:rsidR="003A7C44" w:rsidRDefault="003A7C44" w:rsidP="003A7C44">
            <w:pPr>
              <w:jc w:val="left"/>
            </w:pPr>
            <w:r>
              <w:t>It will be comprised of software applications which will include 3D models of the real process.</w:t>
            </w:r>
          </w:p>
          <w:p w14:paraId="0DD0209C" w14:textId="77777777" w:rsidR="003A7C44" w:rsidRDefault="003A7C44" w:rsidP="003A7C44">
            <w:pPr>
              <w:jc w:val="left"/>
            </w:pPr>
          </w:p>
          <w:p w14:paraId="047FB4C0" w14:textId="77777777" w:rsidR="003A7C44" w:rsidRDefault="003A7C44" w:rsidP="003A7C44">
            <w:pPr>
              <w:jc w:val="left"/>
            </w:pPr>
            <w:r>
              <w:t xml:space="preserve">Each application should include the following features: </w:t>
            </w:r>
          </w:p>
          <w:p w14:paraId="3245E671" w14:textId="77777777" w:rsidR="003A7C44" w:rsidRDefault="003A7C44" w:rsidP="003A7C44">
            <w:pPr>
              <w:jc w:val="left"/>
            </w:pPr>
            <w:r>
              <w:t>Compatibility with simulation software in automation applications.</w:t>
            </w:r>
          </w:p>
          <w:p w14:paraId="3EA65BD6" w14:textId="77777777" w:rsidR="003A7C44" w:rsidRDefault="003A7C44" w:rsidP="003A7C44">
            <w:pPr>
              <w:jc w:val="left"/>
            </w:pPr>
            <w:r>
              <w:t>Independent window with 3D model.</w:t>
            </w:r>
          </w:p>
          <w:p w14:paraId="0F1DF1F8" w14:textId="77777777" w:rsidR="003A7C44" w:rsidRDefault="003A7C44" w:rsidP="003A7C44">
            <w:pPr>
              <w:jc w:val="left"/>
            </w:pPr>
            <w:r>
              <w:t>Independent window with keypad and control commands.</w:t>
            </w:r>
          </w:p>
          <w:p w14:paraId="0AD866AD" w14:textId="77777777" w:rsidR="003A7C44" w:rsidRDefault="003A7C44" w:rsidP="003A7C44">
            <w:pPr>
              <w:jc w:val="left"/>
            </w:pPr>
            <w:r>
              <w:t>Access to the programming editor of a built-in virtual PLC responsible for controlling the movements of the 3D model.</w:t>
            </w:r>
          </w:p>
          <w:p w14:paraId="2AE7BB70" w14:textId="77777777" w:rsidR="003A7C44" w:rsidRDefault="003A7C44" w:rsidP="003A7C44">
            <w:pPr>
              <w:jc w:val="left"/>
            </w:pPr>
            <w:r>
              <w:t>Access to the symbols table in the virtual PLC.</w:t>
            </w:r>
          </w:p>
          <w:p w14:paraId="170E8132" w14:textId="77777777" w:rsidR="003A7C44" w:rsidRDefault="003A7C44" w:rsidP="003A7C44">
            <w:pPr>
              <w:jc w:val="left"/>
            </w:pPr>
            <w:r>
              <w:t>Access to the libraries and to the simulation panel for components in pneumatics, electro-pneumatics, hydraulics, electro-hydraulics and electrics.</w:t>
            </w:r>
          </w:p>
          <w:p w14:paraId="227F15E9" w14:textId="77777777" w:rsidR="003A7C44" w:rsidRDefault="003A7C44" w:rsidP="003A7C44">
            <w:pPr>
              <w:jc w:val="left"/>
            </w:pPr>
          </w:p>
          <w:p w14:paraId="00784EB6" w14:textId="77777777" w:rsidR="003A7C44" w:rsidRDefault="003A7C44" w:rsidP="003A7C44">
            <w:pPr>
              <w:jc w:val="left"/>
            </w:pPr>
            <w:r>
              <w:rPr>
                <w:b/>
              </w:rPr>
              <w:t>The simulator will include the following applications:</w:t>
            </w:r>
          </w:p>
          <w:p w14:paraId="22703F09" w14:textId="77777777" w:rsidR="003A7C44" w:rsidRDefault="003A7C44" w:rsidP="003A7C44">
            <w:pPr>
              <w:jc w:val="left"/>
            </w:pPr>
          </w:p>
          <w:p w14:paraId="472F0879" w14:textId="77777777" w:rsidR="003A7C44" w:rsidRDefault="003A7C44" w:rsidP="003A7C44">
            <w:pPr>
              <w:jc w:val="left"/>
            </w:pPr>
            <w:r>
              <w:t>Production module with regulation and control of analogue variables.</w:t>
            </w:r>
          </w:p>
          <w:p w14:paraId="7264E4E1" w14:textId="77777777" w:rsidR="003A7C44" w:rsidRDefault="003A7C44" w:rsidP="003A7C44">
            <w:pPr>
              <w:jc w:val="left"/>
            </w:pPr>
          </w:p>
          <w:p w14:paraId="23AD88DF" w14:textId="77777777" w:rsidR="003A7C44" w:rsidRDefault="003A7C44" w:rsidP="003A7C44">
            <w:pPr>
              <w:jc w:val="left"/>
            </w:pPr>
            <w:r>
              <w:t>The package will include 1 licences for its use along with simulation software for automation applications.</w:t>
            </w:r>
          </w:p>
          <w:p w14:paraId="1E5B7917" w14:textId="3F91B550" w:rsidR="008914C0" w:rsidRPr="00D4146C" w:rsidRDefault="008914C0" w:rsidP="1CA50B7F">
            <w:pPr>
              <w:pStyle w:val="xmsonormal"/>
              <w:rPr>
                <w:rFonts w:asciiTheme="minorHAnsi" w:hAnsiTheme="minorHAnsi" w:cstheme="minorBidi"/>
              </w:rPr>
            </w:pPr>
          </w:p>
          <w:p w14:paraId="284750D3" w14:textId="2A1E9AFF" w:rsidR="6B7E6843" w:rsidRPr="00B225A7" w:rsidRDefault="1CA50B7F" w:rsidP="00F8420E">
            <w:pPr>
              <w:pStyle w:val="xmsonormal"/>
              <w:rPr>
                <w:rFonts w:asciiTheme="minorHAnsi" w:hAnsiTheme="minorHAnsi" w:cstheme="minorHAnsi"/>
                <w:sz w:val="32"/>
                <w:szCs w:val="32"/>
              </w:rPr>
            </w:pPr>
            <w:r w:rsidRPr="00B225A7">
              <w:rPr>
                <w:rFonts w:asciiTheme="minorHAnsi" w:hAnsiTheme="minorHAnsi" w:cstheme="minorBidi"/>
                <w:b/>
                <w:bCs/>
                <w:sz w:val="32"/>
                <w:szCs w:val="32"/>
              </w:rPr>
              <w:t xml:space="preserve">Lot </w:t>
            </w:r>
            <w:r w:rsidR="00F6420B" w:rsidRPr="00B225A7">
              <w:rPr>
                <w:rFonts w:asciiTheme="minorHAnsi" w:hAnsiTheme="minorHAnsi" w:cstheme="minorBidi"/>
                <w:b/>
                <w:bCs/>
                <w:sz w:val="32"/>
                <w:szCs w:val="32"/>
              </w:rPr>
              <w:t xml:space="preserve">6 Robot </w:t>
            </w:r>
            <w:r w:rsidR="00430FB2" w:rsidRPr="00B225A7">
              <w:rPr>
                <w:rFonts w:asciiTheme="minorHAnsi" w:hAnsiTheme="minorHAnsi" w:cstheme="minorBidi"/>
                <w:b/>
                <w:bCs/>
                <w:sz w:val="32"/>
                <w:szCs w:val="32"/>
              </w:rPr>
              <w:t xml:space="preserve">Training System </w:t>
            </w:r>
          </w:p>
          <w:bookmarkEnd w:id="3"/>
          <w:p w14:paraId="1FBAC90A" w14:textId="77777777" w:rsidR="00F8420E" w:rsidRDefault="00F8420E" w:rsidP="00F8420E">
            <w:pPr>
              <w:ind w:left="-57"/>
              <w:jc w:val="left"/>
              <w:rPr>
                <w:rFonts w:ascii="Arial" w:hAnsi="Arial" w:cs="Arial"/>
                <w:szCs w:val="22"/>
              </w:rPr>
            </w:pPr>
            <w:r w:rsidRPr="005829F4">
              <w:rPr>
                <w:rFonts w:ascii="Arial" w:hAnsi="Arial" w:cs="Arial"/>
                <w:szCs w:val="22"/>
              </w:rPr>
              <w:t>The trainer</w:t>
            </w:r>
            <w:r>
              <w:rPr>
                <w:rFonts w:ascii="Arial" w:hAnsi="Arial" w:cs="Arial"/>
                <w:szCs w:val="22"/>
              </w:rPr>
              <w:t xml:space="preserve"> should</w:t>
            </w:r>
            <w:r w:rsidRPr="005829F4">
              <w:rPr>
                <w:rFonts w:ascii="Arial" w:hAnsi="Arial" w:cs="Arial"/>
                <w:szCs w:val="22"/>
              </w:rPr>
              <w:t xml:space="preserve"> provide participants with a hardware platform for performing hands-on development for robotic operations. The design </w:t>
            </w:r>
            <w:r>
              <w:rPr>
                <w:rFonts w:ascii="Arial" w:hAnsi="Arial" w:cs="Arial"/>
                <w:szCs w:val="22"/>
              </w:rPr>
              <w:t>should</w:t>
            </w:r>
            <w:r w:rsidRPr="005829F4">
              <w:rPr>
                <w:rFonts w:ascii="Arial" w:hAnsi="Arial" w:cs="Arial"/>
                <w:szCs w:val="22"/>
              </w:rPr>
              <w:t xml:space="preserve"> allow participants to advance from basic programming to integration of various technologies including electrical controls, pneumatics, controllers, artificial vision, sensors and more.</w:t>
            </w:r>
            <w:r w:rsidRPr="005829F4">
              <w:rPr>
                <w:rFonts w:ascii="Arial" w:hAnsi="Arial" w:cs="Arial"/>
                <w:szCs w:val="22"/>
              </w:rPr>
              <w:br/>
            </w:r>
            <w:r w:rsidRPr="005829F4">
              <w:rPr>
                <w:rFonts w:ascii="Arial" w:hAnsi="Arial" w:cs="Arial"/>
                <w:szCs w:val="22"/>
              </w:rPr>
              <w:br/>
            </w:r>
            <w:r w:rsidRPr="00E65229">
              <w:rPr>
                <w:rFonts w:ascii="Arial" w:hAnsi="Arial" w:cs="Arial"/>
                <w:szCs w:val="22"/>
              </w:rPr>
              <w:t>All the components will be industrial, so that the student will have a closer look at the industrial reality.</w:t>
            </w:r>
          </w:p>
          <w:p w14:paraId="5BBF5208" w14:textId="77777777" w:rsidR="00F8420E" w:rsidRDefault="00F8420E" w:rsidP="00F8420E">
            <w:pPr>
              <w:ind w:left="-57"/>
              <w:rPr>
                <w:rFonts w:ascii="Arial" w:hAnsi="Arial" w:cs="Arial"/>
                <w:szCs w:val="22"/>
              </w:rPr>
            </w:pPr>
            <w:r w:rsidRPr="00E65229">
              <w:rPr>
                <w:rFonts w:ascii="Arial" w:hAnsi="Arial" w:cs="Arial"/>
                <w:szCs w:val="22"/>
              </w:rPr>
              <w:t xml:space="preserve">The trainer </w:t>
            </w:r>
            <w:r>
              <w:rPr>
                <w:rFonts w:ascii="Arial" w:hAnsi="Arial" w:cs="Arial"/>
                <w:szCs w:val="22"/>
              </w:rPr>
              <w:t>should</w:t>
            </w:r>
            <w:r w:rsidRPr="00E65229">
              <w:rPr>
                <w:rFonts w:ascii="Arial" w:hAnsi="Arial" w:cs="Arial"/>
                <w:szCs w:val="22"/>
              </w:rPr>
              <w:t xml:space="preserve"> be accompanied by a Practice User Manual for training in controlling industrial collaborative robots. It </w:t>
            </w:r>
            <w:r>
              <w:rPr>
                <w:rFonts w:ascii="Arial" w:hAnsi="Arial" w:cs="Arial"/>
                <w:szCs w:val="22"/>
              </w:rPr>
              <w:t>should</w:t>
            </w:r>
            <w:r w:rsidRPr="00E65229">
              <w:rPr>
                <w:rFonts w:ascii="Arial" w:hAnsi="Arial" w:cs="Arial"/>
                <w:szCs w:val="22"/>
              </w:rPr>
              <w:t xml:space="preserve"> be supplied in physical and digital format and will include a collection of activities, proposed for the student in the field of robotics.</w:t>
            </w:r>
          </w:p>
          <w:p w14:paraId="55BAEF19" w14:textId="77777777" w:rsidR="00F8420E" w:rsidRPr="00935C6E" w:rsidRDefault="00F8420E" w:rsidP="00F8420E">
            <w:pPr>
              <w:ind w:left="-57"/>
              <w:rPr>
                <w:rFonts w:ascii="Arial" w:hAnsi="Arial" w:cs="Arial"/>
                <w:szCs w:val="22"/>
              </w:rPr>
            </w:pPr>
            <w:r w:rsidRPr="00622A4B">
              <w:rPr>
                <w:rFonts w:ascii="Arial" w:hAnsi="Arial" w:cs="Arial"/>
                <w:b/>
                <w:bCs/>
                <w:szCs w:val="22"/>
              </w:rPr>
              <w:t>Training:</w:t>
            </w:r>
            <w:r>
              <w:rPr>
                <w:rFonts w:ascii="Arial" w:hAnsi="Arial" w:cs="Arial"/>
                <w:szCs w:val="22"/>
              </w:rPr>
              <w:t xml:space="preserve"> 2 Days training for tutors on the use of the robot training system.</w:t>
            </w:r>
          </w:p>
          <w:p w14:paraId="7F736506" w14:textId="77777777" w:rsidR="00F8420E" w:rsidRPr="00E65229" w:rsidRDefault="00F8420E" w:rsidP="00F8420E">
            <w:pPr>
              <w:rPr>
                <w:rFonts w:ascii="Arial" w:hAnsi="Arial" w:cs="Arial"/>
                <w:b/>
                <w:bCs/>
                <w:szCs w:val="22"/>
              </w:rPr>
            </w:pPr>
            <w:r w:rsidRPr="00E65229">
              <w:rPr>
                <w:rFonts w:ascii="DINPro-Regular" w:hAnsi="DINPro-Regular" w:cs="DINPro-Regular"/>
                <w:b/>
                <w:bCs/>
                <w:sz w:val="20"/>
                <w:szCs w:val="20"/>
              </w:rPr>
              <w:t>(</w:t>
            </w:r>
            <w:r w:rsidRPr="00E65229">
              <w:rPr>
                <w:rFonts w:ascii="Arial" w:hAnsi="Arial" w:cs="Arial"/>
                <w:b/>
                <w:bCs/>
                <w:szCs w:val="22"/>
              </w:rPr>
              <w:t xml:space="preserve">1 unit) Industrial collaborative robot to match the existing Smart factory. </w:t>
            </w:r>
          </w:p>
          <w:p w14:paraId="08F79A4F" w14:textId="77777777" w:rsidR="00F8420E" w:rsidRDefault="00F8420E" w:rsidP="00F8420E">
            <w:pPr>
              <w:rPr>
                <w:rFonts w:ascii="Arial" w:hAnsi="Arial" w:cs="Arial"/>
                <w:szCs w:val="22"/>
              </w:rPr>
            </w:pPr>
            <w:r w:rsidRPr="00B22DFF">
              <w:rPr>
                <w:rFonts w:ascii="Arial" w:hAnsi="Arial" w:cs="Arial"/>
                <w:szCs w:val="22"/>
              </w:rPr>
              <w:t>It will have the following characteristics</w:t>
            </w:r>
            <w:r>
              <w:rPr>
                <w:rFonts w:ascii="Arial" w:hAnsi="Arial" w:cs="Arial"/>
                <w:szCs w:val="22"/>
              </w:rPr>
              <w:t>:</w:t>
            </w:r>
          </w:p>
          <w:p w14:paraId="1DE77762" w14:textId="77777777" w:rsidR="00F8420E" w:rsidRDefault="00F8420E" w:rsidP="00F8420E">
            <w:pPr>
              <w:rPr>
                <w:rFonts w:ascii="Arial" w:hAnsi="Arial" w:cs="Arial"/>
                <w:szCs w:val="22"/>
              </w:rPr>
            </w:pPr>
            <w:r w:rsidRPr="0053295E">
              <w:rPr>
                <w:rFonts w:ascii="Arial" w:hAnsi="Arial" w:cs="Arial"/>
                <w:b/>
                <w:bCs/>
                <w:szCs w:val="22"/>
              </w:rPr>
              <w:t>Frame:</w:t>
            </w:r>
            <w:r>
              <w:rPr>
                <w:rFonts w:ascii="Arial" w:hAnsi="Arial" w:cs="Arial"/>
                <w:b/>
                <w:bCs/>
                <w:szCs w:val="22"/>
              </w:rPr>
              <w:t xml:space="preserve"> </w:t>
            </w:r>
            <w:r w:rsidRPr="00E45103">
              <w:rPr>
                <w:rFonts w:ascii="Arial" w:hAnsi="Arial" w:cs="Arial"/>
                <w:szCs w:val="22"/>
              </w:rPr>
              <w:t>The frame will have a modular design capable of replacing the applications to be used. This will allow no make a more efficient use of time</w:t>
            </w:r>
            <w:r>
              <w:rPr>
                <w:rFonts w:ascii="Arial" w:hAnsi="Arial" w:cs="Arial"/>
                <w:szCs w:val="22"/>
              </w:rPr>
              <w:t>. The frame should allow for mobility with lockable castors for easy transport and feet for stability.</w:t>
            </w:r>
          </w:p>
          <w:p w14:paraId="53DBA44C" w14:textId="77777777" w:rsidR="00F8420E" w:rsidRDefault="00F8420E" w:rsidP="00F8420E">
            <w:pPr>
              <w:rPr>
                <w:rFonts w:ascii="Arial" w:hAnsi="Arial" w:cs="Arial"/>
                <w:b/>
                <w:bCs/>
                <w:szCs w:val="22"/>
              </w:rPr>
            </w:pPr>
            <w:r>
              <w:rPr>
                <w:rFonts w:ascii="Arial" w:hAnsi="Arial" w:cs="Arial"/>
                <w:b/>
                <w:bCs/>
                <w:szCs w:val="22"/>
              </w:rPr>
              <w:t>Weight:</w:t>
            </w:r>
            <w:r w:rsidRPr="00E65229">
              <w:rPr>
                <w:rFonts w:ascii="Arial" w:hAnsi="Arial" w:cs="Arial"/>
                <w:szCs w:val="22"/>
              </w:rPr>
              <w:t xml:space="preserve"> 20kg</w:t>
            </w:r>
          </w:p>
          <w:p w14:paraId="2C3ACC34" w14:textId="77777777" w:rsidR="00F8420E" w:rsidRPr="00E65229" w:rsidRDefault="00F8420E" w:rsidP="00F8420E">
            <w:pPr>
              <w:rPr>
                <w:rFonts w:ascii="Arial" w:hAnsi="Arial" w:cs="Arial"/>
                <w:szCs w:val="22"/>
              </w:rPr>
            </w:pPr>
            <w:r>
              <w:rPr>
                <w:rFonts w:ascii="Arial" w:hAnsi="Arial" w:cs="Arial"/>
                <w:b/>
                <w:bCs/>
                <w:szCs w:val="22"/>
              </w:rPr>
              <w:t xml:space="preserve">Payload: </w:t>
            </w:r>
            <w:r w:rsidRPr="00E65229">
              <w:rPr>
                <w:rFonts w:ascii="Arial" w:hAnsi="Arial" w:cs="Arial"/>
                <w:szCs w:val="22"/>
              </w:rPr>
              <w:t>4kg</w:t>
            </w:r>
          </w:p>
          <w:p w14:paraId="66B8C380" w14:textId="77777777" w:rsidR="00F8420E" w:rsidRPr="00E65229" w:rsidRDefault="00F8420E" w:rsidP="00F8420E">
            <w:pPr>
              <w:rPr>
                <w:rFonts w:ascii="Arial" w:hAnsi="Arial" w:cs="Arial"/>
                <w:szCs w:val="22"/>
              </w:rPr>
            </w:pPr>
            <w:r>
              <w:rPr>
                <w:rFonts w:ascii="Arial" w:hAnsi="Arial" w:cs="Arial"/>
                <w:b/>
                <w:bCs/>
                <w:szCs w:val="22"/>
              </w:rPr>
              <w:t xml:space="preserve">Reach: </w:t>
            </w:r>
            <w:r w:rsidRPr="00E65229">
              <w:rPr>
                <w:rFonts w:ascii="Arial" w:hAnsi="Arial" w:cs="Arial"/>
                <w:szCs w:val="22"/>
              </w:rPr>
              <w:t>550mm</w:t>
            </w:r>
          </w:p>
          <w:p w14:paraId="5930F2D2" w14:textId="77777777" w:rsidR="00F8420E" w:rsidRPr="00E65229" w:rsidRDefault="00F8420E" w:rsidP="00F8420E">
            <w:pPr>
              <w:rPr>
                <w:rFonts w:ascii="Arial" w:hAnsi="Arial" w:cs="Arial"/>
                <w:szCs w:val="22"/>
              </w:rPr>
            </w:pPr>
            <w:r>
              <w:rPr>
                <w:rFonts w:ascii="Arial" w:hAnsi="Arial" w:cs="Arial"/>
                <w:b/>
                <w:bCs/>
                <w:szCs w:val="22"/>
              </w:rPr>
              <w:t xml:space="preserve">Footprint: </w:t>
            </w:r>
            <w:r w:rsidRPr="00E65229">
              <w:rPr>
                <w:rFonts w:ascii="Arial" w:hAnsi="Arial" w:cs="Arial"/>
                <w:szCs w:val="22"/>
              </w:rPr>
              <w:t>160mm*160mm</w:t>
            </w:r>
          </w:p>
          <w:p w14:paraId="45E03CA7" w14:textId="77777777" w:rsidR="00F8420E" w:rsidRDefault="00F8420E" w:rsidP="00F8420E">
            <w:pPr>
              <w:rPr>
                <w:rFonts w:ascii="Arial" w:hAnsi="Arial" w:cs="Arial"/>
                <w:szCs w:val="22"/>
              </w:rPr>
            </w:pPr>
            <w:r>
              <w:rPr>
                <w:rFonts w:ascii="Arial" w:hAnsi="Arial" w:cs="Arial"/>
                <w:b/>
                <w:bCs/>
                <w:szCs w:val="22"/>
              </w:rPr>
              <w:t xml:space="preserve">Degrees of freedom: </w:t>
            </w:r>
            <w:r w:rsidRPr="00E65229">
              <w:rPr>
                <w:rFonts w:ascii="Arial" w:hAnsi="Arial" w:cs="Arial"/>
                <w:szCs w:val="22"/>
              </w:rPr>
              <w:t>6 – Radius of action *5 @ 360</w:t>
            </w:r>
            <w:r w:rsidRPr="00E65229">
              <w:rPr>
                <w:rFonts w:ascii="Arial" w:hAnsi="Arial" w:cs="Arial"/>
                <w:szCs w:val="22"/>
                <w:vertAlign w:val="superscript"/>
              </w:rPr>
              <w:t xml:space="preserve">o </w:t>
            </w:r>
            <w:r w:rsidRPr="00E65229">
              <w:rPr>
                <w:rFonts w:ascii="Arial" w:hAnsi="Arial" w:cs="Arial"/>
                <w:szCs w:val="22"/>
              </w:rPr>
              <w:t>&amp; 1 infinate</w:t>
            </w:r>
            <w:r>
              <w:rPr>
                <w:rFonts w:ascii="Arial" w:hAnsi="Arial" w:cs="Arial"/>
                <w:szCs w:val="22"/>
              </w:rPr>
              <w:t>.</w:t>
            </w:r>
          </w:p>
          <w:p w14:paraId="4683AEC1" w14:textId="77777777" w:rsidR="00F8420E" w:rsidRDefault="00F8420E" w:rsidP="00F8420E">
            <w:pPr>
              <w:rPr>
                <w:rFonts w:ascii="Arial" w:hAnsi="Arial" w:cs="Arial"/>
                <w:szCs w:val="22"/>
              </w:rPr>
            </w:pPr>
            <w:r w:rsidRPr="0053295E">
              <w:rPr>
                <w:rFonts w:ascii="Arial" w:hAnsi="Arial" w:cs="Arial"/>
                <w:b/>
                <w:bCs/>
                <w:szCs w:val="22"/>
              </w:rPr>
              <w:t>Aluminium Mounting plate</w:t>
            </w:r>
            <w:r>
              <w:rPr>
                <w:rFonts w:ascii="Arial" w:hAnsi="Arial" w:cs="Arial"/>
                <w:szCs w:val="22"/>
              </w:rPr>
              <w:t>: ½” depth</w:t>
            </w:r>
          </w:p>
          <w:p w14:paraId="44D40505" w14:textId="77777777" w:rsidR="00F8420E" w:rsidRDefault="00F8420E" w:rsidP="00F8420E">
            <w:pPr>
              <w:rPr>
                <w:rFonts w:ascii="Arial" w:hAnsi="Arial" w:cs="Arial"/>
                <w:szCs w:val="22"/>
              </w:rPr>
            </w:pPr>
            <w:r w:rsidRPr="0053295E">
              <w:rPr>
                <w:rFonts w:ascii="Arial" w:hAnsi="Arial" w:cs="Arial"/>
                <w:b/>
                <w:bCs/>
                <w:szCs w:val="22"/>
              </w:rPr>
              <w:t>Electrical power Supply</w:t>
            </w:r>
            <w:r>
              <w:rPr>
                <w:rFonts w:ascii="Arial" w:hAnsi="Arial" w:cs="Arial"/>
                <w:szCs w:val="22"/>
              </w:rPr>
              <w:t>: 240VAC with On/Off switch and 2m cable. Low voltage when in operation.</w:t>
            </w:r>
          </w:p>
          <w:p w14:paraId="14D161AB" w14:textId="77777777" w:rsidR="00F8420E" w:rsidRDefault="00F8420E" w:rsidP="00F8420E">
            <w:pPr>
              <w:rPr>
                <w:rFonts w:ascii="Arial" w:hAnsi="Arial" w:cs="Arial"/>
                <w:szCs w:val="22"/>
              </w:rPr>
            </w:pPr>
            <w:r w:rsidRPr="0053295E">
              <w:rPr>
                <w:rFonts w:ascii="Arial" w:hAnsi="Arial" w:cs="Arial"/>
                <w:b/>
                <w:bCs/>
                <w:szCs w:val="22"/>
              </w:rPr>
              <w:t xml:space="preserve">Operator </w:t>
            </w:r>
            <w:r>
              <w:rPr>
                <w:rFonts w:ascii="Arial" w:hAnsi="Arial" w:cs="Arial"/>
                <w:b/>
                <w:bCs/>
                <w:szCs w:val="22"/>
              </w:rPr>
              <w:t>C</w:t>
            </w:r>
            <w:r w:rsidRPr="0053295E">
              <w:rPr>
                <w:rFonts w:ascii="Arial" w:hAnsi="Arial" w:cs="Arial"/>
                <w:b/>
                <w:bCs/>
                <w:szCs w:val="22"/>
              </w:rPr>
              <w:t>ontrol Panel</w:t>
            </w:r>
            <w:r>
              <w:rPr>
                <w:rFonts w:ascii="Arial" w:hAnsi="Arial" w:cs="Arial"/>
                <w:szCs w:val="22"/>
              </w:rPr>
              <w:t>: Touchscreen tablet to control the robotic arm with cable.</w:t>
            </w:r>
          </w:p>
          <w:p w14:paraId="3F9C9039" w14:textId="77777777" w:rsidR="00F8420E" w:rsidRDefault="00F8420E" w:rsidP="00F8420E">
            <w:pPr>
              <w:rPr>
                <w:rFonts w:ascii="Arial" w:hAnsi="Arial" w:cs="Arial"/>
                <w:szCs w:val="22"/>
              </w:rPr>
            </w:pPr>
            <w:r>
              <w:rPr>
                <w:rFonts w:ascii="Arial" w:hAnsi="Arial" w:cs="Arial"/>
                <w:szCs w:val="22"/>
              </w:rPr>
              <w:t>Robot controller with connection cables and terminals.</w:t>
            </w:r>
          </w:p>
          <w:p w14:paraId="7455AFE6" w14:textId="77777777" w:rsidR="00F8420E" w:rsidRDefault="00F8420E" w:rsidP="00F8420E">
            <w:pPr>
              <w:rPr>
                <w:rFonts w:ascii="Arial" w:hAnsi="Arial" w:cs="Arial"/>
                <w:szCs w:val="22"/>
              </w:rPr>
            </w:pPr>
            <w:r w:rsidRPr="0053295E">
              <w:rPr>
                <w:rFonts w:ascii="Arial" w:hAnsi="Arial" w:cs="Arial"/>
                <w:b/>
                <w:bCs/>
                <w:szCs w:val="22"/>
              </w:rPr>
              <w:t>Electric Gripping</w:t>
            </w:r>
            <w:r>
              <w:rPr>
                <w:rFonts w:ascii="Arial" w:hAnsi="Arial" w:cs="Arial"/>
                <w:szCs w:val="22"/>
              </w:rPr>
              <w:t>: 2 finger gripper and gripper fingers.</w:t>
            </w:r>
          </w:p>
          <w:p w14:paraId="1649F88D" w14:textId="77777777" w:rsidR="00F8420E" w:rsidRDefault="00F8420E" w:rsidP="00F8420E">
            <w:pPr>
              <w:rPr>
                <w:rFonts w:ascii="Arial" w:hAnsi="Arial" w:cs="Arial"/>
                <w:szCs w:val="22"/>
              </w:rPr>
            </w:pPr>
            <w:r w:rsidRPr="00E81DBC">
              <w:rPr>
                <w:rFonts w:ascii="Arial" w:hAnsi="Arial" w:cs="Arial"/>
                <w:b/>
                <w:bCs/>
                <w:szCs w:val="22"/>
              </w:rPr>
              <w:t>Programming</w:t>
            </w:r>
            <w:r>
              <w:rPr>
                <w:rFonts w:ascii="Arial" w:hAnsi="Arial" w:cs="Arial"/>
                <w:szCs w:val="22"/>
              </w:rPr>
              <w:t>: Offline programming with simulation software and licenses included.</w:t>
            </w:r>
          </w:p>
          <w:p w14:paraId="2ED10593" w14:textId="77777777" w:rsidR="00F8420E" w:rsidRDefault="00F8420E" w:rsidP="00F8420E">
            <w:pPr>
              <w:rPr>
                <w:rFonts w:ascii="Arial" w:hAnsi="Arial" w:cs="Arial"/>
                <w:szCs w:val="22"/>
              </w:rPr>
            </w:pPr>
            <w:r w:rsidRPr="00E81DBC">
              <w:rPr>
                <w:rFonts w:ascii="Arial" w:hAnsi="Arial" w:cs="Arial"/>
                <w:b/>
                <w:bCs/>
                <w:szCs w:val="22"/>
              </w:rPr>
              <w:t>Technical Support:</w:t>
            </w:r>
            <w:r>
              <w:rPr>
                <w:rFonts w:ascii="Arial" w:hAnsi="Arial" w:cs="Arial"/>
                <w:szCs w:val="22"/>
              </w:rPr>
              <w:t xml:space="preserve"> Phone support, online support through MS teams or Zoom</w:t>
            </w:r>
          </w:p>
          <w:p w14:paraId="23CFB5C4" w14:textId="77777777" w:rsidR="00F8420E" w:rsidRPr="00E81DBC" w:rsidRDefault="00F8420E" w:rsidP="00F8420E">
            <w:pPr>
              <w:rPr>
                <w:rFonts w:ascii="Arial" w:hAnsi="Arial" w:cs="Arial"/>
                <w:b/>
                <w:bCs/>
                <w:szCs w:val="22"/>
              </w:rPr>
            </w:pPr>
            <w:r w:rsidRPr="00E81DBC">
              <w:rPr>
                <w:rFonts w:ascii="Arial" w:hAnsi="Arial" w:cs="Arial"/>
                <w:b/>
                <w:bCs/>
                <w:szCs w:val="22"/>
              </w:rPr>
              <w:t xml:space="preserve">Breakdown Assistance: </w:t>
            </w:r>
            <w:r w:rsidRPr="00E81DBC">
              <w:rPr>
                <w:rFonts w:ascii="Arial" w:hAnsi="Arial" w:cs="Arial"/>
                <w:szCs w:val="22"/>
              </w:rPr>
              <w:t>Notification to suppliers to</w:t>
            </w:r>
            <w:r>
              <w:rPr>
                <w:rFonts w:ascii="Arial" w:hAnsi="Arial" w:cs="Arial"/>
                <w:b/>
                <w:bCs/>
                <w:szCs w:val="22"/>
              </w:rPr>
              <w:t xml:space="preserve"> </w:t>
            </w:r>
            <w:r w:rsidRPr="00E81DBC">
              <w:rPr>
                <w:rFonts w:ascii="Arial" w:hAnsi="Arial" w:cs="Arial"/>
                <w:szCs w:val="22"/>
              </w:rPr>
              <w:t>schedule breakdown assistance</w:t>
            </w:r>
            <w:r>
              <w:rPr>
                <w:rFonts w:ascii="Arial" w:hAnsi="Arial" w:cs="Arial"/>
                <w:szCs w:val="22"/>
              </w:rPr>
              <w:t>.</w:t>
            </w:r>
          </w:p>
          <w:p w14:paraId="727CE01D" w14:textId="77777777" w:rsidR="00F8420E" w:rsidRPr="00E65229" w:rsidRDefault="00F8420E" w:rsidP="00F8420E">
            <w:pPr>
              <w:rPr>
                <w:rFonts w:ascii="Arial" w:hAnsi="Arial" w:cs="Arial"/>
                <w:szCs w:val="22"/>
              </w:rPr>
            </w:pPr>
            <w:r w:rsidRPr="00E81DBC">
              <w:rPr>
                <w:rFonts w:ascii="Arial" w:hAnsi="Arial" w:cs="Arial"/>
                <w:b/>
                <w:bCs/>
                <w:szCs w:val="22"/>
              </w:rPr>
              <w:t>Warranty:</w:t>
            </w:r>
            <w:r>
              <w:rPr>
                <w:rFonts w:ascii="Arial" w:hAnsi="Arial" w:cs="Arial"/>
                <w:szCs w:val="22"/>
              </w:rPr>
              <w:t xml:space="preserve"> 2 years with purchase and afterwards at a fee to institution.</w:t>
            </w:r>
          </w:p>
          <w:p w14:paraId="3BAEB66A" w14:textId="77777777" w:rsidR="00F8420E" w:rsidRPr="00E65229" w:rsidRDefault="00F8420E" w:rsidP="00F8420E">
            <w:pPr>
              <w:rPr>
                <w:rFonts w:ascii="Arial" w:hAnsi="Arial" w:cs="Arial"/>
                <w:szCs w:val="22"/>
              </w:rPr>
            </w:pPr>
          </w:p>
          <w:p w14:paraId="3CA68483" w14:textId="59886C63" w:rsidR="00654AEB" w:rsidRPr="00742D7F" w:rsidRDefault="004D11F0" w:rsidP="00C97A76">
            <w:pPr>
              <w:pStyle w:val="xmsonormal"/>
              <w:rPr>
                <w:rFonts w:asciiTheme="minorHAnsi" w:hAnsiTheme="minorHAnsi" w:cstheme="minorHAnsi"/>
                <w:color w:val="F4B083" w:themeColor="accent2" w:themeTint="99"/>
              </w:rPr>
            </w:pPr>
            <w:r>
              <w:rPr>
                <w:rFonts w:cs="Calibri"/>
                <w:color w:val="000000" w:themeColor="text1"/>
                <w:szCs w:val="22"/>
                <w:shd w:val="clear" w:color="auto" w:fill="FFFFFF"/>
              </w:rPr>
              <w:br/>
            </w:r>
            <w:r w:rsidR="00820EE2" w:rsidRPr="00C97A76">
              <w:rPr>
                <w:rFonts w:asciiTheme="minorHAnsi" w:hAnsiTheme="minorHAnsi" w:cstheme="minorHAnsi"/>
                <w:color w:val="000000" w:themeColor="text1"/>
                <w:sz w:val="22"/>
                <w:szCs w:val="22"/>
                <w:shd w:val="clear" w:color="auto" w:fill="FFFFFF"/>
              </w:rPr>
              <w:t xml:space="preserve">It is important to note that the equipment must be fit for purpose meeting the requirements </w:t>
            </w:r>
            <w:r w:rsidR="00820EE2" w:rsidRPr="00C97A76">
              <w:rPr>
                <w:rFonts w:asciiTheme="minorHAnsi" w:hAnsiTheme="minorHAnsi" w:cstheme="minorHAnsi"/>
                <w:color w:val="000000" w:themeColor="text1"/>
                <w:sz w:val="22"/>
                <w:szCs w:val="22"/>
                <w:shd w:val="clear" w:color="auto" w:fill="FFFFFF"/>
              </w:rPr>
              <w:lastRenderedPageBreak/>
              <w:t>of the Instructors delivering training</w:t>
            </w:r>
            <w:r w:rsidR="008E0588" w:rsidRPr="00C97A76">
              <w:rPr>
                <w:rFonts w:asciiTheme="minorHAnsi" w:hAnsiTheme="minorHAnsi" w:cstheme="minorHAnsi"/>
                <w:color w:val="000000" w:themeColor="text1"/>
                <w:sz w:val="22"/>
                <w:szCs w:val="22"/>
                <w:shd w:val="clear" w:color="auto" w:fill="FFFFFF"/>
              </w:rPr>
              <w:t xml:space="preserve"> to students in a </w:t>
            </w:r>
            <w:r w:rsidR="00980C2B">
              <w:rPr>
                <w:rFonts w:asciiTheme="minorHAnsi" w:hAnsiTheme="minorHAnsi" w:cstheme="minorHAnsi"/>
                <w:sz w:val="22"/>
                <w:szCs w:val="22"/>
                <w:shd w:val="clear" w:color="auto" w:fill="FFFFFF"/>
              </w:rPr>
              <w:t xml:space="preserve">training </w:t>
            </w:r>
            <w:r w:rsidR="008E0588" w:rsidRPr="00C97A76">
              <w:rPr>
                <w:rFonts w:asciiTheme="minorHAnsi" w:hAnsiTheme="minorHAnsi" w:cstheme="minorHAnsi"/>
                <w:sz w:val="22"/>
                <w:szCs w:val="22"/>
                <w:shd w:val="clear" w:color="auto" w:fill="FFFFFF"/>
              </w:rPr>
              <w:t>environment</w:t>
            </w:r>
            <w:r w:rsidR="00820EE2" w:rsidRPr="00C97A76">
              <w:rPr>
                <w:rFonts w:asciiTheme="minorHAnsi" w:hAnsiTheme="minorHAnsi" w:cstheme="minorHAnsi"/>
                <w:sz w:val="22"/>
                <w:szCs w:val="22"/>
                <w:shd w:val="clear" w:color="auto" w:fill="FFFFFF"/>
              </w:rPr>
              <w:t>.</w:t>
            </w:r>
            <w:r w:rsidR="008E0588" w:rsidRPr="00C97A76">
              <w:rPr>
                <w:rFonts w:asciiTheme="minorHAnsi" w:hAnsiTheme="minorHAnsi" w:cstheme="minorHAnsi"/>
                <w:sz w:val="22"/>
                <w:szCs w:val="22"/>
                <w:shd w:val="clear" w:color="auto" w:fill="FFFFFF"/>
              </w:rPr>
              <w:t xml:space="preserve"> </w:t>
            </w:r>
            <w:r w:rsidR="0079420C" w:rsidRPr="00C97A76">
              <w:rPr>
                <w:rFonts w:asciiTheme="minorHAnsi" w:hAnsiTheme="minorHAnsi" w:cstheme="minorHAnsi"/>
                <w:sz w:val="22"/>
                <w:szCs w:val="22"/>
              </w:rPr>
              <w:t xml:space="preserve">This list is not exhaustive. </w:t>
            </w:r>
            <w:r w:rsidR="00156E74" w:rsidRPr="00C97A76">
              <w:rPr>
                <w:rFonts w:asciiTheme="minorHAnsi" w:hAnsiTheme="minorHAnsi" w:cstheme="minorHAnsi"/>
                <w:sz w:val="22"/>
                <w:szCs w:val="22"/>
              </w:rPr>
              <w:br/>
            </w:r>
            <w:r w:rsidR="00156E74" w:rsidRPr="00C97A76">
              <w:rPr>
                <w:rFonts w:asciiTheme="minorHAnsi" w:hAnsiTheme="minorHAnsi" w:cstheme="minorHAnsi"/>
                <w:sz w:val="22"/>
                <w:szCs w:val="22"/>
              </w:rPr>
              <w:br/>
            </w:r>
            <w:r w:rsidR="0079420C" w:rsidRPr="00484A10">
              <w:rPr>
                <w:rFonts w:asciiTheme="minorHAnsi" w:hAnsiTheme="minorHAnsi" w:cstheme="minorHAnsi"/>
                <w:sz w:val="22"/>
                <w:szCs w:val="22"/>
              </w:rPr>
              <w:t xml:space="preserve"> </w:t>
            </w:r>
            <w:r w:rsidR="0079420C" w:rsidRPr="00484A10">
              <w:rPr>
                <w:rFonts w:asciiTheme="minorHAnsi" w:hAnsiTheme="minorHAnsi" w:cstheme="minorHAnsi"/>
                <w:noProof/>
                <w:sz w:val="22"/>
                <w:szCs w:val="22"/>
              </w:rPr>
              <w:t xml:space="preserve">It is the intention of the Contracting Authority to establish </w:t>
            </w:r>
            <w:r w:rsidR="00FA1A0B" w:rsidRPr="00484A10">
              <w:rPr>
                <w:rFonts w:asciiTheme="minorHAnsi" w:hAnsiTheme="minorHAnsi" w:cstheme="minorHAnsi"/>
                <w:noProof/>
                <w:sz w:val="22"/>
                <w:szCs w:val="22"/>
              </w:rPr>
              <w:t xml:space="preserve">a </w:t>
            </w:r>
            <w:r w:rsidR="00922BFE" w:rsidRPr="00484A10">
              <w:rPr>
                <w:rFonts w:asciiTheme="minorHAnsi" w:hAnsiTheme="minorHAnsi" w:cstheme="minorHAnsi"/>
                <w:noProof/>
                <w:sz w:val="22"/>
                <w:szCs w:val="22"/>
              </w:rPr>
              <w:t xml:space="preserve">Single Party </w:t>
            </w:r>
            <w:r w:rsidR="00FA1A0B" w:rsidRPr="00484A10">
              <w:rPr>
                <w:rFonts w:asciiTheme="minorHAnsi" w:hAnsiTheme="minorHAnsi" w:cstheme="minorHAnsi"/>
                <w:noProof/>
                <w:sz w:val="22"/>
                <w:szCs w:val="22"/>
              </w:rPr>
              <w:t xml:space="preserve">Supplier Framework </w:t>
            </w:r>
            <w:r w:rsidR="00941B04" w:rsidRPr="00484A10">
              <w:rPr>
                <w:rFonts w:asciiTheme="minorHAnsi" w:hAnsiTheme="minorHAnsi" w:cstheme="minorHAnsi"/>
                <w:noProof/>
                <w:sz w:val="22"/>
                <w:szCs w:val="22"/>
              </w:rPr>
              <w:t xml:space="preserve"> for each lot </w:t>
            </w:r>
            <w:r w:rsidR="0079420C" w:rsidRPr="00484A10">
              <w:rPr>
                <w:rFonts w:asciiTheme="minorHAnsi" w:hAnsiTheme="minorHAnsi" w:cstheme="minorHAnsi"/>
                <w:noProof/>
                <w:sz w:val="22"/>
                <w:szCs w:val="22"/>
              </w:rPr>
              <w:t xml:space="preserve">from which call-off contracts </w:t>
            </w:r>
            <w:r w:rsidR="00A422EE" w:rsidRPr="00484A10">
              <w:rPr>
                <w:rFonts w:asciiTheme="minorHAnsi" w:hAnsiTheme="minorHAnsi" w:cstheme="minorHAnsi"/>
                <w:noProof/>
                <w:sz w:val="22"/>
                <w:szCs w:val="22"/>
              </w:rPr>
              <w:t xml:space="preserve">will be awarded </w:t>
            </w:r>
            <w:r w:rsidR="00306363" w:rsidRPr="00484A10">
              <w:rPr>
                <w:rFonts w:asciiTheme="minorHAnsi" w:hAnsiTheme="minorHAnsi" w:cstheme="minorHAnsi"/>
                <w:noProof/>
                <w:sz w:val="22"/>
                <w:szCs w:val="22"/>
              </w:rPr>
              <w:t xml:space="preserve">to the successful supplier </w:t>
            </w:r>
            <w:r w:rsidR="00FF771D" w:rsidRPr="00484A10">
              <w:rPr>
                <w:rFonts w:asciiTheme="minorHAnsi" w:hAnsiTheme="minorHAnsi" w:cstheme="minorHAnsi"/>
                <w:noProof/>
                <w:sz w:val="22"/>
                <w:szCs w:val="22"/>
              </w:rPr>
              <w:t>(</w:t>
            </w:r>
            <w:r w:rsidR="00A422EE" w:rsidRPr="00484A10">
              <w:rPr>
                <w:rFonts w:asciiTheme="minorHAnsi" w:hAnsiTheme="minorHAnsi" w:cstheme="minorHAnsi"/>
                <w:noProof/>
                <w:sz w:val="22"/>
                <w:szCs w:val="22"/>
              </w:rPr>
              <w:t xml:space="preserve">under the </w:t>
            </w:r>
            <w:r w:rsidR="00385619" w:rsidRPr="00484A10">
              <w:rPr>
                <w:rFonts w:asciiTheme="minorHAnsi" w:hAnsiTheme="minorHAnsi" w:cstheme="minorHAnsi"/>
                <w:noProof/>
                <w:sz w:val="22"/>
                <w:szCs w:val="22"/>
              </w:rPr>
              <w:t xml:space="preserve">particular </w:t>
            </w:r>
            <w:r w:rsidR="00A422EE" w:rsidRPr="00484A10">
              <w:rPr>
                <w:rFonts w:asciiTheme="minorHAnsi" w:hAnsiTheme="minorHAnsi" w:cstheme="minorHAnsi"/>
                <w:noProof/>
                <w:sz w:val="22"/>
                <w:szCs w:val="22"/>
              </w:rPr>
              <w:t>lots awarded</w:t>
            </w:r>
            <w:r w:rsidR="00385619" w:rsidRPr="00484A10">
              <w:rPr>
                <w:rFonts w:asciiTheme="minorHAnsi" w:hAnsiTheme="minorHAnsi" w:cstheme="minorHAnsi"/>
                <w:noProof/>
                <w:sz w:val="22"/>
                <w:szCs w:val="22"/>
              </w:rPr>
              <w:t>)</w:t>
            </w:r>
            <w:r w:rsidR="00A422EE" w:rsidRPr="00484A10">
              <w:rPr>
                <w:rFonts w:asciiTheme="minorHAnsi" w:hAnsiTheme="minorHAnsi" w:cstheme="minorHAnsi"/>
                <w:noProof/>
                <w:sz w:val="22"/>
                <w:szCs w:val="22"/>
              </w:rPr>
              <w:t xml:space="preserve"> </w:t>
            </w:r>
            <w:r w:rsidR="00306363" w:rsidRPr="00484A10">
              <w:rPr>
                <w:rFonts w:asciiTheme="minorHAnsi" w:hAnsiTheme="minorHAnsi" w:cstheme="minorHAnsi"/>
                <w:noProof/>
                <w:sz w:val="22"/>
                <w:szCs w:val="22"/>
              </w:rPr>
              <w:t xml:space="preserve">and </w:t>
            </w:r>
            <w:r w:rsidR="0079420C" w:rsidRPr="00484A10">
              <w:rPr>
                <w:rFonts w:asciiTheme="minorHAnsi" w:hAnsiTheme="minorHAnsi" w:cstheme="minorHAnsi"/>
                <w:noProof/>
                <w:sz w:val="22"/>
                <w:szCs w:val="22"/>
              </w:rPr>
              <w:t xml:space="preserve">will be run by </w:t>
            </w:r>
            <w:r w:rsidR="00E71018" w:rsidRPr="00484A10">
              <w:rPr>
                <w:rFonts w:asciiTheme="minorHAnsi" w:hAnsiTheme="minorHAnsi" w:cstheme="minorHAnsi"/>
                <w:noProof/>
                <w:sz w:val="22"/>
                <w:szCs w:val="22"/>
              </w:rPr>
              <w:t xml:space="preserve">the training </w:t>
            </w:r>
            <w:r w:rsidR="0079420C" w:rsidRPr="00484A10">
              <w:rPr>
                <w:rFonts w:asciiTheme="minorHAnsi" w:hAnsiTheme="minorHAnsi" w:cstheme="minorHAnsi"/>
                <w:noProof/>
                <w:sz w:val="22"/>
                <w:szCs w:val="22"/>
              </w:rPr>
              <w:t xml:space="preserve">centres as requirements arise </w:t>
            </w:r>
            <w:r w:rsidR="00C865B2" w:rsidRPr="00484A10">
              <w:rPr>
                <w:rFonts w:asciiTheme="minorHAnsi" w:hAnsiTheme="minorHAnsi" w:cstheme="minorHAnsi"/>
                <w:noProof/>
                <w:sz w:val="22"/>
                <w:szCs w:val="22"/>
              </w:rPr>
              <w:t>over</w:t>
            </w:r>
            <w:r w:rsidR="0079420C" w:rsidRPr="00484A10">
              <w:rPr>
                <w:rFonts w:asciiTheme="minorHAnsi" w:hAnsiTheme="minorHAnsi" w:cstheme="minorHAnsi"/>
                <w:noProof/>
                <w:sz w:val="22"/>
                <w:szCs w:val="22"/>
              </w:rPr>
              <w:t xml:space="preserve"> the lifetime of the Framework. </w:t>
            </w:r>
            <w:r w:rsidR="00654AEB" w:rsidRPr="00742D7F">
              <w:rPr>
                <w:rFonts w:asciiTheme="minorHAnsi" w:hAnsiTheme="minorHAnsi" w:cstheme="minorHAnsi"/>
                <w:noProof/>
                <w:color w:val="F4B083" w:themeColor="accent2" w:themeTint="99"/>
                <w:sz w:val="22"/>
                <w:szCs w:val="22"/>
              </w:rPr>
              <w:br/>
            </w:r>
            <w:r w:rsidR="00654AEB" w:rsidRPr="00484A10">
              <w:rPr>
                <w:noProof/>
              </w:rPr>
              <w:br/>
            </w:r>
            <w:r w:rsidR="00654AEB" w:rsidRPr="00484A10">
              <w:rPr>
                <w:rFonts w:asciiTheme="minorHAnsi" w:hAnsiTheme="minorHAnsi" w:cstheme="minorHAnsi"/>
              </w:rPr>
              <w:t xml:space="preserve">In the context of a single-party framework agreement, the successful framework member </w:t>
            </w:r>
            <w:r w:rsidR="00654AEB" w:rsidRPr="00484A10">
              <w:rPr>
                <w:rFonts w:asciiTheme="minorHAnsi" w:hAnsiTheme="minorHAnsi" w:cstheme="minorHAnsi"/>
                <w:u w:val="single"/>
              </w:rPr>
              <w:t>does not have to</w:t>
            </w:r>
            <w:r w:rsidR="00654AEB" w:rsidRPr="00484A10">
              <w:rPr>
                <w:rFonts w:asciiTheme="minorHAnsi" w:hAnsiTheme="minorHAnsi" w:cstheme="minorHAnsi"/>
              </w:rPr>
              <w:t xml:space="preserve"> compete for each new contract.  It is emphasised that a framework agreement constitutes no guarantee to purchase a specific quantity of supplies from a particular economic operator.  </w:t>
            </w:r>
          </w:p>
          <w:p w14:paraId="50B1DA01" w14:textId="5B365A73" w:rsidR="00F41F61" w:rsidRPr="00484A10" w:rsidRDefault="00F41F61" w:rsidP="00EC7363">
            <w:pPr>
              <w:pStyle w:val="ListParagraph"/>
              <w:ind w:left="0"/>
              <w:jc w:val="left"/>
              <w:rPr>
                <w:rFonts w:cs="Calibri"/>
                <w:color w:val="FF0000"/>
              </w:rPr>
            </w:pPr>
            <w:r w:rsidRPr="00742D7F">
              <w:rPr>
                <w:noProof/>
                <w:color w:val="F4B083" w:themeColor="accent2" w:themeTint="99"/>
              </w:rPr>
              <w:br/>
            </w:r>
            <w:r w:rsidRPr="00742D7F">
              <w:rPr>
                <w:rFonts w:cs="Calibri"/>
                <w:color w:val="F4B083" w:themeColor="accent2" w:themeTint="99"/>
              </w:rPr>
              <w:t xml:space="preserve"> </w:t>
            </w:r>
          </w:p>
          <w:p w14:paraId="1E68E181" w14:textId="09AAEA30" w:rsidR="0079420C" w:rsidRPr="00484A10" w:rsidRDefault="00F41F61" w:rsidP="00EC7363">
            <w:pPr>
              <w:pStyle w:val="ListParagraph"/>
              <w:ind w:left="0"/>
              <w:jc w:val="left"/>
            </w:pPr>
            <w:r w:rsidRPr="00484A10">
              <w:rPr>
                <w:rFonts w:cs="Calibri"/>
              </w:rPr>
              <w:t xml:space="preserve">Indeed, the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duration of the framework. </w:t>
            </w:r>
          </w:p>
          <w:p w14:paraId="7F94D68A" w14:textId="0C016073" w:rsidR="0079420C" w:rsidRPr="00484A10" w:rsidRDefault="00082F1C" w:rsidP="00EC7363">
            <w:pPr>
              <w:contextualSpacing/>
              <w:jc w:val="left"/>
            </w:pPr>
            <w:r w:rsidRPr="00484A10">
              <w:t xml:space="preserve">Other schools/centres may avail of this framework </w:t>
            </w:r>
            <w:r w:rsidR="00C2448F" w:rsidRPr="00484A10">
              <w:t xml:space="preserve">but this </w:t>
            </w:r>
            <w:r w:rsidR="0079420C" w:rsidRPr="00484A10">
              <w:t xml:space="preserve">is not a guarantee that  </w:t>
            </w:r>
            <w:r w:rsidR="00821D27" w:rsidRPr="00484A10">
              <w:t>they</w:t>
            </w:r>
            <w:r w:rsidR="0079420C" w:rsidRPr="00484A10">
              <w:t xml:space="preserve"> will have a requirement </w:t>
            </w:r>
            <w:r w:rsidR="00821D27" w:rsidRPr="00484A10">
              <w:t>over</w:t>
            </w:r>
            <w:r w:rsidR="0079420C" w:rsidRPr="00484A10">
              <w:t xml:space="preserve"> the duration of the </w:t>
            </w:r>
            <w:r w:rsidR="00821D27" w:rsidRPr="00484A10">
              <w:t>F</w:t>
            </w:r>
            <w:r w:rsidR="0079420C" w:rsidRPr="00484A10">
              <w:t xml:space="preserve">ramework. </w:t>
            </w:r>
          </w:p>
          <w:p w14:paraId="06D3DCF1" w14:textId="155C9A00" w:rsidR="0079420C" w:rsidRPr="00593898" w:rsidRDefault="0079420C" w:rsidP="00EC7363">
            <w:pPr>
              <w:spacing w:after="0"/>
              <w:contextualSpacing/>
              <w:jc w:val="left"/>
              <w:rPr>
                <w:rFonts w:asciiTheme="minorHAnsi" w:hAnsiTheme="minorHAnsi"/>
                <w:sz w:val="20"/>
                <w:szCs w:val="20"/>
              </w:rPr>
            </w:pPr>
          </w:p>
        </w:tc>
        <w:tc>
          <w:tcPr>
            <w:tcW w:w="2418" w:type="pct"/>
          </w:tcPr>
          <w:p w14:paraId="5E2EC8E4" w14:textId="77777777" w:rsidR="0079420C" w:rsidRPr="00575D72" w:rsidRDefault="0079420C" w:rsidP="00EC7363">
            <w:pPr>
              <w:jc w:val="left"/>
            </w:pPr>
          </w:p>
        </w:tc>
      </w:tr>
      <w:tr w:rsidR="0079420C" w:rsidRPr="00514373" w14:paraId="5ABD88A8" w14:textId="7FBD0F02" w:rsidTr="5343B03E">
        <w:trPr>
          <w:trHeight w:val="80"/>
        </w:trPr>
        <w:tc>
          <w:tcPr>
            <w:tcW w:w="164" w:type="pct"/>
          </w:tcPr>
          <w:p w14:paraId="41EF835B" w14:textId="77777777" w:rsidR="0079420C" w:rsidRPr="00514373" w:rsidRDefault="0079420C" w:rsidP="002E4199">
            <w:pPr>
              <w:rPr>
                <w:color w:val="0000FF"/>
              </w:rPr>
            </w:pPr>
            <w:r w:rsidRPr="00514373">
              <w:rPr>
                <w:color w:val="0000FF"/>
                <w:szCs w:val="22"/>
              </w:rPr>
              <w:lastRenderedPageBreak/>
              <w:t>1.3</w:t>
            </w:r>
          </w:p>
        </w:tc>
        <w:tc>
          <w:tcPr>
            <w:tcW w:w="2418" w:type="pct"/>
          </w:tcPr>
          <w:p w14:paraId="1CA37E70" w14:textId="405BA8C5" w:rsidR="0079420C" w:rsidRPr="00484A10" w:rsidRDefault="0079420C" w:rsidP="00A30478">
            <w:pPr>
              <w:rPr>
                <w:rFonts w:eastAsia="Calibri"/>
                <w:noProof/>
                <w:szCs w:val="22"/>
                <w:u w:val="single"/>
                <w:lang w:val="en-IE"/>
              </w:rPr>
            </w:pPr>
            <w:r w:rsidRPr="00484A10">
              <w:rPr>
                <w:rFonts w:eastAsia="Calibri"/>
                <w:noProof/>
                <w:szCs w:val="22"/>
                <w:u w:val="single"/>
                <w:lang w:val="en-IE"/>
              </w:rPr>
              <w:t>Numbers to be admitted to the Framework</w:t>
            </w:r>
            <w:r w:rsidR="00C865B2" w:rsidRPr="00484A10">
              <w:rPr>
                <w:rFonts w:eastAsia="Calibri"/>
                <w:noProof/>
                <w:szCs w:val="22"/>
                <w:u w:val="single"/>
                <w:lang w:val="en-IE"/>
              </w:rPr>
              <w:t>(</w:t>
            </w:r>
            <w:r w:rsidRPr="00484A10">
              <w:rPr>
                <w:rFonts w:eastAsia="Calibri"/>
                <w:noProof/>
                <w:szCs w:val="22"/>
                <w:u w:val="single"/>
                <w:lang w:val="en-IE"/>
              </w:rPr>
              <w:t>s</w:t>
            </w:r>
            <w:r w:rsidR="00C865B2" w:rsidRPr="00484A10">
              <w:rPr>
                <w:rFonts w:eastAsia="Calibri"/>
                <w:noProof/>
                <w:szCs w:val="22"/>
                <w:u w:val="single"/>
                <w:lang w:val="en-IE"/>
              </w:rPr>
              <w:t>)</w:t>
            </w:r>
          </w:p>
          <w:p w14:paraId="469E3167" w14:textId="48397274" w:rsidR="0052130C" w:rsidRPr="00484A10" w:rsidRDefault="0052130C" w:rsidP="0052130C">
            <w:pPr>
              <w:rPr>
                <w:rFonts w:cs="Calibri"/>
              </w:rPr>
            </w:pPr>
            <w:r w:rsidRPr="00484A10">
              <w:rPr>
                <w:rFonts w:cs="Calibri"/>
              </w:rPr>
              <w:t xml:space="preserve">The framework agreement will be established as a single party framework agreement </w:t>
            </w:r>
            <w:r w:rsidR="00941B04" w:rsidRPr="00484A10">
              <w:rPr>
                <w:rFonts w:cs="Calibri"/>
              </w:rPr>
              <w:t xml:space="preserve">for each lot </w:t>
            </w:r>
            <w:r w:rsidRPr="00484A10">
              <w:rPr>
                <w:rFonts w:cs="Calibri"/>
              </w:rPr>
              <w:t xml:space="preserve">with the tenderer selected following the tender stage and the application of the award criteria.  Thereafter they will be considered for the award of all contracts within the scope of the framework agreement. </w:t>
            </w:r>
          </w:p>
          <w:p w14:paraId="6E735CD7" w14:textId="00183D5C" w:rsidR="0079420C" w:rsidRPr="00484A10" w:rsidRDefault="0079420C" w:rsidP="0052130C">
            <w:pPr>
              <w:ind w:left="360"/>
              <w:rPr>
                <w:rFonts w:eastAsiaTheme="minorHAnsi" w:cs="Calibri"/>
                <w:color w:val="000000"/>
                <w:lang w:val="en-IE"/>
              </w:rPr>
            </w:pPr>
          </w:p>
        </w:tc>
        <w:tc>
          <w:tcPr>
            <w:tcW w:w="2418" w:type="pct"/>
          </w:tcPr>
          <w:p w14:paraId="12F5B152" w14:textId="77777777" w:rsidR="0079420C" w:rsidRDefault="0079420C" w:rsidP="00127110">
            <w:pPr>
              <w:spacing w:line="316" w:lineRule="auto"/>
            </w:pPr>
          </w:p>
        </w:tc>
      </w:tr>
      <w:tr w:rsidR="0079420C" w:rsidRPr="00514373" w14:paraId="00E9621C" w14:textId="08F4D3DD" w:rsidTr="5343B03E">
        <w:trPr>
          <w:trHeight w:val="1818"/>
        </w:trPr>
        <w:tc>
          <w:tcPr>
            <w:tcW w:w="164" w:type="pct"/>
          </w:tcPr>
          <w:p w14:paraId="34308C3E" w14:textId="77777777" w:rsidR="0079420C" w:rsidRPr="00514373" w:rsidRDefault="0079420C" w:rsidP="002E4199">
            <w:pPr>
              <w:rPr>
                <w:color w:val="0000FF"/>
              </w:rPr>
            </w:pPr>
            <w:r>
              <w:rPr>
                <w:color w:val="0000FF"/>
                <w:szCs w:val="22"/>
              </w:rPr>
              <w:t>1</w:t>
            </w:r>
            <w:r w:rsidRPr="00514373">
              <w:rPr>
                <w:color w:val="0000FF"/>
                <w:szCs w:val="22"/>
              </w:rPr>
              <w:t>.4</w:t>
            </w:r>
          </w:p>
        </w:tc>
        <w:tc>
          <w:tcPr>
            <w:tcW w:w="2418" w:type="pct"/>
          </w:tcPr>
          <w:p w14:paraId="7216FC03" w14:textId="67BDD326" w:rsidR="009056E0" w:rsidRPr="00484A10" w:rsidRDefault="0079420C" w:rsidP="009056E0">
            <w:pPr>
              <w:rPr>
                <w:rFonts w:ascii="Arial" w:hAnsi="Arial" w:cs="Arial"/>
                <w:color w:val="000000"/>
              </w:rPr>
            </w:pPr>
            <w:r w:rsidRPr="00484A10">
              <w:rPr>
                <w:rFonts w:asciiTheme="minorHAnsi" w:hAnsiTheme="minorHAnsi"/>
                <w:szCs w:val="22"/>
              </w:rPr>
              <w:t>This public procurement competition (the “Competition”) will be conducted in accordance with the open procedure under the European Union (Award of Public Authority Contracts) Regulations 2016 (Statutory Instrument 284 of 2016) (the “Regulations”).  Any Framework Agreement that may res</w:t>
            </w:r>
            <w:r w:rsidR="0043368A" w:rsidRPr="00484A10">
              <w:rPr>
                <w:rFonts w:asciiTheme="minorHAnsi" w:hAnsiTheme="minorHAnsi"/>
                <w:szCs w:val="22"/>
              </w:rPr>
              <w:t xml:space="preserve">ult from this Competition will </w:t>
            </w:r>
            <w:r w:rsidR="00536DE8" w:rsidRPr="00484A10">
              <w:rPr>
                <w:rFonts w:asciiTheme="minorHAnsi" w:hAnsiTheme="minorHAnsi"/>
                <w:szCs w:val="22"/>
              </w:rPr>
              <w:t xml:space="preserve">be </w:t>
            </w:r>
            <w:r w:rsidRPr="00484A10">
              <w:rPr>
                <w:rFonts w:asciiTheme="minorHAnsi" w:hAnsiTheme="minorHAnsi"/>
                <w:szCs w:val="22"/>
              </w:rPr>
              <w:t>subject to paragraph 1.6 below, if applicable, be for a term of two (2) years (“the Term”).</w:t>
            </w:r>
            <w:r w:rsidR="009056E0" w:rsidRPr="00484A10">
              <w:rPr>
                <w:rFonts w:asciiTheme="minorHAnsi" w:hAnsiTheme="minorHAnsi"/>
                <w:szCs w:val="22"/>
              </w:rPr>
              <w:t xml:space="preserve"> </w:t>
            </w:r>
            <w:r w:rsidR="009056E0" w:rsidRPr="00484A10">
              <w:rPr>
                <w:rFonts w:asciiTheme="minorHAnsi" w:hAnsiTheme="minorHAnsi" w:cstheme="minorHAnsi"/>
                <w:color w:val="000000"/>
              </w:rPr>
              <w:t>For the avoidance of doubt, the Contracting Authority confirms that the period of any contracts awarded under the framework agreement may extend beyond the date of expiry of the agreement</w:t>
            </w:r>
            <w:r w:rsidR="009056E0" w:rsidRPr="00484A10">
              <w:rPr>
                <w:rFonts w:ascii="Arial" w:hAnsi="Arial" w:cs="Arial"/>
                <w:color w:val="000000"/>
              </w:rPr>
              <w:t>.</w:t>
            </w:r>
          </w:p>
          <w:p w14:paraId="4580FFFD" w14:textId="05B470B9" w:rsidR="0079420C" w:rsidRPr="00742D7F" w:rsidRDefault="0079420C" w:rsidP="00D45512">
            <w:pPr>
              <w:rPr>
                <w:rFonts w:asciiTheme="minorHAnsi" w:hAnsiTheme="minorHAnsi"/>
                <w:color w:val="F4B083" w:themeColor="accent2" w:themeTint="99"/>
              </w:rPr>
            </w:pPr>
          </w:p>
        </w:tc>
        <w:tc>
          <w:tcPr>
            <w:tcW w:w="2418" w:type="pct"/>
          </w:tcPr>
          <w:p w14:paraId="337074CB" w14:textId="77777777" w:rsidR="0079420C" w:rsidRPr="00F342D3" w:rsidRDefault="0079420C" w:rsidP="00D45512">
            <w:pPr>
              <w:rPr>
                <w:rFonts w:asciiTheme="minorHAnsi" w:hAnsiTheme="minorHAnsi"/>
                <w:szCs w:val="22"/>
              </w:rPr>
            </w:pPr>
          </w:p>
        </w:tc>
      </w:tr>
      <w:tr w:rsidR="0079420C" w:rsidRPr="00514373" w14:paraId="16C6DC48" w14:textId="7C3D54DD" w:rsidTr="5343B03E">
        <w:tc>
          <w:tcPr>
            <w:tcW w:w="164" w:type="pct"/>
          </w:tcPr>
          <w:p w14:paraId="14656D71" w14:textId="77777777" w:rsidR="0079420C" w:rsidRPr="00514373" w:rsidRDefault="0079420C" w:rsidP="002E4199">
            <w:pPr>
              <w:rPr>
                <w:color w:val="0000FF"/>
              </w:rPr>
            </w:pPr>
            <w:r w:rsidRPr="00514373">
              <w:rPr>
                <w:color w:val="0000FF"/>
                <w:szCs w:val="22"/>
              </w:rPr>
              <w:t>1.5</w:t>
            </w:r>
          </w:p>
        </w:tc>
        <w:tc>
          <w:tcPr>
            <w:tcW w:w="2418" w:type="pct"/>
          </w:tcPr>
          <w:p w14:paraId="12245468" w14:textId="77400388" w:rsidR="0079420C" w:rsidRPr="00742D7F" w:rsidRDefault="0079420C" w:rsidP="001B29AE">
            <w:pPr>
              <w:rPr>
                <w:color w:val="F4B083" w:themeColor="accent2" w:themeTint="99"/>
              </w:rPr>
            </w:pPr>
            <w:r w:rsidRPr="0049172E">
              <w:t xml:space="preserve">The Contracting Authority reserves the right, at its discretion, to extend the Term for a period or periods of up to Twelve (12) months with a maximum of two (2) such extension or extensions on the same terms and conditions, subject to the Contracting Authority’s obligations at law.  The Term will not exceed four (4) years in aggregate. </w:t>
            </w:r>
          </w:p>
        </w:tc>
        <w:tc>
          <w:tcPr>
            <w:tcW w:w="2418" w:type="pct"/>
          </w:tcPr>
          <w:p w14:paraId="57EDA4EC" w14:textId="77777777" w:rsidR="0079420C" w:rsidRPr="00575D72" w:rsidRDefault="0079420C" w:rsidP="00F342D3"/>
        </w:tc>
      </w:tr>
      <w:tr w:rsidR="0079420C" w:rsidRPr="00514373" w14:paraId="5F6EAD21" w14:textId="52DCD2EA" w:rsidTr="5343B03E">
        <w:tc>
          <w:tcPr>
            <w:tcW w:w="164" w:type="pct"/>
          </w:tcPr>
          <w:p w14:paraId="65FD84B7" w14:textId="77777777" w:rsidR="0079420C" w:rsidRPr="00514373" w:rsidRDefault="0079420C" w:rsidP="002E4199">
            <w:pPr>
              <w:rPr>
                <w:color w:val="0000FF"/>
              </w:rPr>
            </w:pPr>
            <w:r>
              <w:rPr>
                <w:color w:val="0000FF"/>
                <w:szCs w:val="22"/>
              </w:rPr>
              <w:t>1.6</w:t>
            </w:r>
          </w:p>
        </w:tc>
        <w:tc>
          <w:tcPr>
            <w:tcW w:w="2418" w:type="pct"/>
          </w:tcPr>
          <w:p w14:paraId="327DCBF5" w14:textId="307C64D2" w:rsidR="00264621" w:rsidRDefault="0079420C" w:rsidP="00F63888">
            <w:pPr>
              <w:jc w:val="left"/>
            </w:pPr>
            <w:r w:rsidRPr="00575D72">
              <w:t xml:space="preserve">The Contracting Authority estimates the expenditure for the </w:t>
            </w:r>
            <w:r w:rsidR="00A95635">
              <w:t>Life Sciences</w:t>
            </w:r>
            <w:r w:rsidR="004C4E84">
              <w:t xml:space="preserve"> </w:t>
            </w:r>
            <w:r w:rsidR="00C202EF">
              <w:t xml:space="preserve">equipment </w:t>
            </w:r>
            <w:r w:rsidRPr="007A5142">
              <w:rPr>
                <w:rFonts w:asciiTheme="minorHAnsi" w:hAnsiTheme="minorHAnsi" w:cstheme="minorHAnsi"/>
                <w:color w:val="000000" w:themeColor="text1"/>
                <w:szCs w:val="22"/>
              </w:rPr>
              <w:t>t</w:t>
            </w:r>
            <w:r w:rsidRPr="007A5142">
              <w:rPr>
                <w:szCs w:val="22"/>
              </w:rPr>
              <w:t>o be covered by the proposed S</w:t>
            </w:r>
            <w:r w:rsidR="00260EA9" w:rsidRPr="007A5142">
              <w:rPr>
                <w:szCs w:val="22"/>
              </w:rPr>
              <w:t>upplies</w:t>
            </w:r>
            <w:r w:rsidRPr="007A5142">
              <w:rPr>
                <w:szCs w:val="22"/>
              </w:rPr>
              <w:t xml:space="preserve"> Contracts</w:t>
            </w:r>
            <w:r w:rsidRPr="00575D72">
              <w:t xml:space="preserve"> may amount </w:t>
            </w:r>
            <w:r w:rsidRPr="00230504">
              <w:t xml:space="preserve">to </w:t>
            </w:r>
            <w:r w:rsidR="008136E3">
              <w:t xml:space="preserve"> </w:t>
            </w:r>
            <w:r w:rsidR="008136E3" w:rsidRPr="00A67E8A">
              <w:rPr>
                <w:b/>
                <w:bCs/>
              </w:rPr>
              <w:t>€</w:t>
            </w:r>
            <w:r w:rsidR="00412436">
              <w:rPr>
                <w:b/>
                <w:bCs/>
              </w:rPr>
              <w:t>2500</w:t>
            </w:r>
            <w:r w:rsidR="00CE66CC" w:rsidRPr="00A67E8A">
              <w:rPr>
                <w:b/>
                <w:bCs/>
              </w:rPr>
              <w:t xml:space="preserve">00 excl. </w:t>
            </w:r>
            <w:r w:rsidR="00A67C1B" w:rsidRPr="00A67E8A">
              <w:rPr>
                <w:b/>
                <w:bCs/>
              </w:rPr>
              <w:t>VAT</w:t>
            </w:r>
            <w:r w:rsidR="00A67C1B">
              <w:t xml:space="preserve"> for</w:t>
            </w:r>
            <w:r w:rsidR="004D2164">
              <w:t xml:space="preserve"> initial </w:t>
            </w:r>
            <w:r w:rsidR="00966BA1">
              <w:lastRenderedPageBreak/>
              <w:t>budget</w:t>
            </w:r>
            <w:r w:rsidR="00A5415F">
              <w:t>:</w:t>
            </w:r>
            <w:r w:rsidR="00F520BB">
              <w:br/>
            </w:r>
          </w:p>
          <w:p w14:paraId="3A40CF97" w14:textId="23B2F8C4" w:rsidR="00264621" w:rsidRDefault="1CA50B7F" w:rsidP="00F63888">
            <w:pPr>
              <w:jc w:val="left"/>
            </w:pPr>
            <w:r>
              <w:t xml:space="preserve">Lot 1  </w:t>
            </w:r>
            <w:r w:rsidR="00E727FE">
              <w:t xml:space="preserve"> Instrumentation and Process Control Training Unit</w:t>
            </w:r>
            <w:r>
              <w:t xml:space="preserve"> </w:t>
            </w:r>
            <w:r w:rsidR="00D43F7B">
              <w:t>(</w:t>
            </w:r>
            <w:r w:rsidR="00F80608">
              <w:t>unit x 1)</w:t>
            </w:r>
            <w:r>
              <w:t xml:space="preserve">approx budget </w:t>
            </w:r>
            <w:r w:rsidRPr="004805C5">
              <w:t>€</w:t>
            </w:r>
            <w:r w:rsidR="00E727FE">
              <w:t>80000</w:t>
            </w:r>
            <w:r w:rsidR="00100673" w:rsidRPr="004805C5">
              <w:t xml:space="preserve"> </w:t>
            </w:r>
            <w:r w:rsidR="00100673" w:rsidRPr="004805C5">
              <w:rPr>
                <w:b/>
                <w:bCs/>
              </w:rPr>
              <w:t>excl. VAT</w:t>
            </w:r>
          </w:p>
          <w:p w14:paraId="5C75CD53" w14:textId="77777777" w:rsidR="002B06B7" w:rsidRDefault="002B06B7" w:rsidP="00F63888">
            <w:pPr>
              <w:jc w:val="left"/>
            </w:pPr>
          </w:p>
          <w:p w14:paraId="5FDAAEE4" w14:textId="66081AAA" w:rsidR="002B06B7" w:rsidRDefault="1CA50B7F" w:rsidP="00F63888">
            <w:pPr>
              <w:jc w:val="left"/>
            </w:pPr>
            <w:r>
              <w:t xml:space="preserve">Lot 2 </w:t>
            </w:r>
            <w:r w:rsidR="00E727FE">
              <w:t xml:space="preserve">Electromechanical and Pneumatics/Electopneumatics training kit </w:t>
            </w:r>
            <w:r w:rsidR="00F80608">
              <w:t xml:space="preserve">(unit x 1) </w:t>
            </w:r>
            <w:r w:rsidR="00E727FE">
              <w:t>appr</w:t>
            </w:r>
            <w:r>
              <w:t>ox budget €</w:t>
            </w:r>
            <w:r w:rsidR="00E727FE">
              <w:t>2500</w:t>
            </w:r>
            <w:r w:rsidR="00100673">
              <w:t xml:space="preserve">0 </w:t>
            </w:r>
            <w:r w:rsidR="00100673" w:rsidRPr="006F15D0">
              <w:rPr>
                <w:b/>
                <w:bCs/>
              </w:rPr>
              <w:t>excl. VAT</w:t>
            </w:r>
          </w:p>
          <w:p w14:paraId="4F4FE309" w14:textId="77777777" w:rsidR="00D81FC1" w:rsidRDefault="00D81FC1" w:rsidP="00F63888">
            <w:pPr>
              <w:jc w:val="left"/>
            </w:pPr>
          </w:p>
          <w:p w14:paraId="299454E7" w14:textId="6D687087" w:rsidR="00D81FC1" w:rsidRDefault="1CA50B7F" w:rsidP="00F63888">
            <w:pPr>
              <w:jc w:val="left"/>
            </w:pPr>
            <w:r>
              <w:t xml:space="preserve">Lot 3 </w:t>
            </w:r>
            <w:r w:rsidR="00E2717E">
              <w:t xml:space="preserve">Robotic Arm Training System </w:t>
            </w:r>
            <w:r w:rsidR="00F80608">
              <w:t xml:space="preserve">(unit x 4) </w:t>
            </w:r>
            <w:r>
              <w:t xml:space="preserve">approx budget </w:t>
            </w:r>
            <w:r w:rsidR="00100673">
              <w:t>€</w:t>
            </w:r>
            <w:r w:rsidR="00E2717E">
              <w:t>26000</w:t>
            </w:r>
            <w:r w:rsidR="00D00C4D">
              <w:t xml:space="preserve"> </w:t>
            </w:r>
            <w:r w:rsidR="00D00C4D" w:rsidRPr="006F15D0">
              <w:rPr>
                <w:b/>
                <w:bCs/>
              </w:rPr>
              <w:t>excl. VAT</w:t>
            </w:r>
          </w:p>
          <w:p w14:paraId="4AE2FE45" w14:textId="77777777" w:rsidR="00D81FC1" w:rsidRDefault="00D81FC1" w:rsidP="00F63888">
            <w:pPr>
              <w:jc w:val="left"/>
            </w:pPr>
          </w:p>
          <w:p w14:paraId="6FD50A91" w14:textId="34B7CF03" w:rsidR="00D81FC1" w:rsidRDefault="1CA50B7F" w:rsidP="00F63888">
            <w:pPr>
              <w:jc w:val="left"/>
            </w:pPr>
            <w:r>
              <w:t>Lot 4</w:t>
            </w:r>
            <w:r w:rsidR="00E54CA4">
              <w:t xml:space="preserve"> Industrial Artificial Intelligence Industrial Trainer </w:t>
            </w:r>
            <w:r w:rsidR="00F80608">
              <w:t xml:space="preserve">(unit x 1) </w:t>
            </w:r>
            <w:r>
              <w:t>approx budget €</w:t>
            </w:r>
            <w:r w:rsidR="00EA36A6">
              <w:t>45</w:t>
            </w:r>
            <w:r>
              <w:t>,000</w:t>
            </w:r>
            <w:r w:rsidR="00D00C4D">
              <w:t xml:space="preserve"> </w:t>
            </w:r>
            <w:r w:rsidR="00D00C4D" w:rsidRPr="006F15D0">
              <w:rPr>
                <w:b/>
                <w:bCs/>
              </w:rPr>
              <w:t>excl. VAT</w:t>
            </w:r>
          </w:p>
          <w:p w14:paraId="48753FD6" w14:textId="0EF07308" w:rsidR="00F32672" w:rsidRDefault="00F32672" w:rsidP="00F63888">
            <w:pPr>
              <w:jc w:val="left"/>
            </w:pPr>
            <w:r>
              <w:t xml:space="preserve">Lot 5 </w:t>
            </w:r>
            <w:r w:rsidR="00F22CEB">
              <w:t xml:space="preserve">Bottling station with gravity bottle feeder with PLC </w:t>
            </w:r>
            <w:r w:rsidR="00F80608">
              <w:t xml:space="preserve">(unit x 1) </w:t>
            </w:r>
            <w:r>
              <w:t xml:space="preserve">approx budget </w:t>
            </w:r>
            <w:r w:rsidR="005866B2">
              <w:t>€</w:t>
            </w:r>
            <w:r w:rsidR="00E54CA4">
              <w:t>4500</w:t>
            </w:r>
            <w:r w:rsidR="00F22CEB">
              <w:t>0</w:t>
            </w:r>
            <w:r w:rsidR="00D00C4D">
              <w:t xml:space="preserve"> </w:t>
            </w:r>
            <w:r w:rsidR="00D00C4D" w:rsidRPr="006F15D0">
              <w:rPr>
                <w:b/>
                <w:bCs/>
              </w:rPr>
              <w:t>excl. VAT</w:t>
            </w:r>
            <w:r w:rsidR="005B11CC">
              <w:br/>
            </w:r>
            <w:r w:rsidR="005B11CC">
              <w:br/>
              <w:t xml:space="preserve">Lot 6 </w:t>
            </w:r>
            <w:r w:rsidR="00D00C4D">
              <w:t xml:space="preserve"> </w:t>
            </w:r>
            <w:r w:rsidR="008556E0">
              <w:t xml:space="preserve">Robot </w:t>
            </w:r>
            <w:r w:rsidR="00A67C1B">
              <w:t>Training</w:t>
            </w:r>
            <w:r w:rsidR="008556E0">
              <w:t xml:space="preserve"> System </w:t>
            </w:r>
            <w:r w:rsidR="00F80608">
              <w:t xml:space="preserve">(unit x 1) </w:t>
            </w:r>
            <w:r w:rsidR="00D00C4D">
              <w:t>appro</w:t>
            </w:r>
            <w:r w:rsidR="00004100">
              <w:t xml:space="preserve">x </w:t>
            </w:r>
            <w:r w:rsidR="00D00C4D">
              <w:t xml:space="preserve"> budget </w:t>
            </w:r>
            <w:r w:rsidR="00004100">
              <w:t>€2</w:t>
            </w:r>
            <w:r w:rsidR="008556E0">
              <w:t>5</w:t>
            </w:r>
            <w:r w:rsidR="00004100">
              <w:t xml:space="preserve">,000 </w:t>
            </w:r>
            <w:r w:rsidR="00004100" w:rsidRPr="006F15D0">
              <w:rPr>
                <w:b/>
                <w:bCs/>
              </w:rPr>
              <w:t>excl. VAT</w:t>
            </w:r>
          </w:p>
          <w:p w14:paraId="46E44383" w14:textId="469F26BE" w:rsidR="005866B2" w:rsidRDefault="005866B2" w:rsidP="00F63888">
            <w:pPr>
              <w:jc w:val="left"/>
            </w:pPr>
          </w:p>
          <w:p w14:paraId="49D95EC6" w14:textId="0A486DEF" w:rsidR="0079420C" w:rsidRDefault="00A5415F" w:rsidP="00A67E8A">
            <w:pPr>
              <w:jc w:val="left"/>
            </w:pPr>
            <w:r>
              <w:br/>
            </w:r>
            <w:r w:rsidR="00F63888">
              <w:rPr>
                <w:rFonts w:asciiTheme="minorHAnsi" w:hAnsiTheme="minorHAnsi" w:cstheme="minorHAnsi"/>
              </w:rPr>
              <w:br/>
            </w:r>
            <w:r w:rsidR="00966BA1" w:rsidRPr="009A491A">
              <w:rPr>
                <w:rFonts w:asciiTheme="minorHAnsi" w:hAnsiTheme="minorHAnsi" w:cstheme="minorHAnsi"/>
              </w:rPr>
              <w:t xml:space="preserve">Over the duration of the contract more equipment may be purchased dependant on budgets and curricular needs. </w:t>
            </w:r>
            <w:r w:rsidR="00EE69DA" w:rsidRPr="009A491A">
              <w:rPr>
                <w:rFonts w:asciiTheme="minorHAnsi" w:hAnsiTheme="minorHAnsi" w:cstheme="minorHAnsi"/>
              </w:rPr>
              <w:t>There may be additional requirements for curricular requirements with a possib</w:t>
            </w:r>
            <w:r w:rsidR="0095378B">
              <w:rPr>
                <w:rFonts w:asciiTheme="minorHAnsi" w:hAnsiTheme="minorHAnsi" w:cstheme="minorHAnsi"/>
              </w:rPr>
              <w:t>l</w:t>
            </w:r>
            <w:r w:rsidR="00EE69DA" w:rsidRPr="009A491A">
              <w:rPr>
                <w:rFonts w:asciiTheme="minorHAnsi" w:hAnsiTheme="minorHAnsi" w:cstheme="minorHAnsi"/>
              </w:rPr>
              <w:t xml:space="preserve">e </w:t>
            </w:r>
            <w:r w:rsidR="00D36411" w:rsidRPr="009A491A">
              <w:rPr>
                <w:rFonts w:asciiTheme="minorHAnsi" w:hAnsiTheme="minorHAnsi" w:cstheme="minorHAnsi"/>
              </w:rPr>
              <w:t xml:space="preserve">contract </w:t>
            </w:r>
            <w:r w:rsidR="00EE69DA" w:rsidRPr="009A491A">
              <w:rPr>
                <w:rFonts w:asciiTheme="minorHAnsi" w:hAnsiTheme="minorHAnsi" w:cstheme="minorHAnsi"/>
              </w:rPr>
              <w:t xml:space="preserve">value of </w:t>
            </w:r>
            <w:r w:rsidR="00D36411" w:rsidRPr="009A491A">
              <w:rPr>
                <w:rFonts w:asciiTheme="minorHAnsi" w:hAnsiTheme="minorHAnsi" w:cstheme="minorHAnsi"/>
              </w:rPr>
              <w:t>€500,000</w:t>
            </w:r>
            <w:r w:rsidR="006240F7" w:rsidRPr="009A491A">
              <w:t xml:space="preserve"> (excluding VAT) over the Term and possible extensions</w:t>
            </w:r>
            <w:r w:rsidR="0079420C" w:rsidRPr="009A491A">
              <w:t xml:space="preserve">. </w:t>
            </w:r>
            <w:r w:rsidR="00412436">
              <w:t>The contract value will not exceed the procurement threshold</w:t>
            </w:r>
            <w:r w:rsidR="00C749B4">
              <w:t xml:space="preserve"> of this tender</w:t>
            </w:r>
            <w:r w:rsidR="00D35B9A">
              <w:t xml:space="preserve"> competition</w:t>
            </w:r>
            <w:r w:rsidR="00412436">
              <w:t>.</w:t>
            </w:r>
            <w:r w:rsidR="0079420C" w:rsidRPr="009A491A">
              <w:t xml:space="preserve"> </w:t>
            </w:r>
            <w:r w:rsidR="008C20D1" w:rsidRPr="009A491A">
              <w:t xml:space="preserve">This </w:t>
            </w:r>
            <w:r w:rsidR="00C15E6C" w:rsidRPr="009A491A">
              <w:t xml:space="preserve">will be </w:t>
            </w:r>
            <w:r w:rsidR="00A67C1B" w:rsidRPr="009A491A">
              <w:t>dependent</w:t>
            </w:r>
            <w:r w:rsidR="00C15E6C" w:rsidRPr="009A491A">
              <w:t xml:space="preserve"> on curricular requirements and budgets available. </w:t>
            </w:r>
            <w:r w:rsidR="0079420C" w:rsidRPr="009A491A">
              <w:t>Tenderers must understand that this figure is an estimate only based on current and future expected usage.</w:t>
            </w:r>
          </w:p>
          <w:p w14:paraId="42F4776B" w14:textId="3B2F709C" w:rsidR="0079420C" w:rsidRPr="009A491A" w:rsidRDefault="0079420C" w:rsidP="0043368A">
            <w:pPr>
              <w:pStyle w:val="Header"/>
              <w:tabs>
                <w:tab w:val="left" w:pos="720"/>
              </w:tabs>
            </w:pPr>
            <w:r w:rsidRPr="009A491A">
              <w:t>Tenderers should note that there is no guaranteed level of expenditure under this Agr</w:t>
            </w:r>
            <w:r w:rsidR="00F41F61" w:rsidRPr="009A491A">
              <w:t>eement and the training centres</w:t>
            </w:r>
            <w:r w:rsidRPr="009A491A">
              <w:t xml:space="preserve"> shall be under no obligation to purchase any minimum value of S</w:t>
            </w:r>
            <w:r w:rsidR="00260EA9" w:rsidRPr="009A491A">
              <w:t>upplies</w:t>
            </w:r>
            <w:r w:rsidRPr="009A491A">
              <w:t xml:space="preserve"> under this Framework Agreement.</w:t>
            </w:r>
          </w:p>
          <w:p w14:paraId="33159E82" w14:textId="1675DEE3" w:rsidR="0043368A" w:rsidRPr="00264CA1" w:rsidRDefault="0043368A" w:rsidP="0043368A">
            <w:pPr>
              <w:pStyle w:val="Header"/>
              <w:tabs>
                <w:tab w:val="left" w:pos="720"/>
              </w:tabs>
              <w:spacing w:after="0" w:line="240" w:lineRule="auto"/>
              <w:rPr>
                <w:noProof/>
              </w:rPr>
            </w:pPr>
          </w:p>
        </w:tc>
        <w:tc>
          <w:tcPr>
            <w:tcW w:w="2418" w:type="pct"/>
          </w:tcPr>
          <w:p w14:paraId="7C944B66" w14:textId="77777777" w:rsidR="0079420C" w:rsidRPr="00575D72" w:rsidRDefault="0079420C"/>
        </w:tc>
      </w:tr>
      <w:tr w:rsidR="0079420C" w:rsidRPr="00514373" w14:paraId="48C263F1" w14:textId="601D7393" w:rsidTr="5343B03E">
        <w:tc>
          <w:tcPr>
            <w:tcW w:w="164" w:type="pct"/>
          </w:tcPr>
          <w:p w14:paraId="33F4A4E7" w14:textId="77777777" w:rsidR="0079420C" w:rsidRPr="00514373" w:rsidRDefault="0079420C" w:rsidP="002E4199">
            <w:pPr>
              <w:rPr>
                <w:color w:val="0000FF"/>
              </w:rPr>
            </w:pPr>
            <w:r w:rsidRPr="00514373">
              <w:rPr>
                <w:color w:val="0000FF"/>
                <w:szCs w:val="22"/>
              </w:rPr>
              <w:t>1.</w:t>
            </w:r>
            <w:r>
              <w:rPr>
                <w:color w:val="0000FF"/>
                <w:szCs w:val="22"/>
              </w:rPr>
              <w:t>7</w:t>
            </w:r>
          </w:p>
        </w:tc>
        <w:tc>
          <w:tcPr>
            <w:tcW w:w="2418" w:type="pct"/>
          </w:tcPr>
          <w:p w14:paraId="4B670A8F" w14:textId="5F3DD9FA" w:rsidR="0079420C" w:rsidRPr="009A491A" w:rsidRDefault="0079420C" w:rsidP="00633265">
            <w:pPr>
              <w:suppressAutoHyphens/>
              <w:rPr>
                <w:szCs w:val="22"/>
              </w:rPr>
            </w:pPr>
            <w:r w:rsidRPr="009A491A">
              <w:rPr>
                <w:szCs w:val="22"/>
              </w:rPr>
              <w:t>Contracting Authority policy seeks to encourage participation on a fair and equal basis by Small and Medium Enterprises (“SME”s)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w:t>
            </w:r>
            <w:r w:rsidR="00260EA9" w:rsidRPr="009A491A">
              <w:rPr>
                <w:szCs w:val="22"/>
              </w:rPr>
              <w:t>upplies</w:t>
            </w:r>
            <w:r w:rsidRPr="009A491A">
              <w:rPr>
                <w:szCs w:val="22"/>
              </w:rPr>
              <w:t xml:space="preserve"> Contracts that may result from this Competition and therefore increase their social and economic benefits. </w:t>
            </w:r>
          </w:p>
          <w:p w14:paraId="4FFEA85E" w14:textId="4D45D3D8" w:rsidR="0079420C" w:rsidRPr="009A491A" w:rsidRDefault="0079420C" w:rsidP="00260EA9">
            <w:pPr>
              <w:suppressAutoHyphens/>
              <w:rPr>
                <w:szCs w:val="22"/>
              </w:rPr>
            </w:pPr>
            <w:r w:rsidRPr="009A491A">
              <w:rPr>
                <w:szCs w:val="22"/>
              </w:rPr>
              <w:t>Larger enterprises are also encouraged, subject to paragraph 2.5, to consider the practical ways that SMEs can be included in their proposals to maximise the social and economic benefits of any S</w:t>
            </w:r>
            <w:r w:rsidR="00260EA9" w:rsidRPr="009A491A">
              <w:rPr>
                <w:szCs w:val="22"/>
              </w:rPr>
              <w:t>upplies</w:t>
            </w:r>
            <w:r w:rsidRPr="009A491A">
              <w:rPr>
                <w:szCs w:val="22"/>
              </w:rPr>
              <w:t xml:space="preserve"> Contracts that may result from this Competition.</w:t>
            </w:r>
          </w:p>
          <w:p w14:paraId="0ADCE24F" w14:textId="2DC65F4B" w:rsidR="00E23470" w:rsidRPr="009A491A" w:rsidRDefault="00E23470" w:rsidP="00260EA9">
            <w:pPr>
              <w:suppressAutoHyphens/>
              <w:rPr>
                <w:szCs w:val="22"/>
              </w:rPr>
            </w:pPr>
          </w:p>
          <w:p w14:paraId="1F728CC0" w14:textId="77777777" w:rsidR="009535CF" w:rsidRPr="009A491A" w:rsidRDefault="009535CF" w:rsidP="009535CF">
            <w:pPr>
              <w:rPr>
                <w:b/>
                <w:bCs/>
                <w:color w:val="000000"/>
              </w:rPr>
            </w:pPr>
            <w:r w:rsidRPr="009A491A">
              <w:rPr>
                <w:b/>
                <w:bCs/>
                <w:color w:val="000000"/>
              </w:rPr>
              <w:lastRenderedPageBreak/>
              <w:t>Review of Performance of Framework Members</w:t>
            </w:r>
          </w:p>
          <w:p w14:paraId="088E6B69" w14:textId="77777777" w:rsidR="009535CF" w:rsidRPr="009A491A" w:rsidRDefault="009535CF" w:rsidP="009535CF">
            <w:pPr>
              <w:rPr>
                <w:bCs/>
                <w:color w:val="000000"/>
              </w:rPr>
            </w:pPr>
            <w:r w:rsidRPr="009A491A">
              <w:rPr>
                <w:bCs/>
                <w:color w:val="000000"/>
              </w:rPr>
              <w:t>Supplier performance will be continually monitored over the term of the Framework Agreement.  The format will be agreed between the Contracting Authority and the framework members.  A formal annual review will take place on the anniversary of the establishment of the Framework.   Cost competitiveness, quality of supplies and turnaround time will be the main criteria for measuring performance.</w:t>
            </w:r>
          </w:p>
          <w:p w14:paraId="5ABB3D76" w14:textId="7EFB3EE1" w:rsidR="009535CF" w:rsidRPr="009A491A" w:rsidRDefault="009535CF" w:rsidP="009535CF">
            <w:pPr>
              <w:rPr>
                <w:bCs/>
                <w:color w:val="000000"/>
              </w:rPr>
            </w:pPr>
            <w:r w:rsidRPr="009A491A">
              <w:rPr>
                <w:bCs/>
                <w:color w:val="000000"/>
              </w:rPr>
              <w:t xml:space="preserve">Please note:  Frequent non-responses to </w:t>
            </w:r>
            <w:r w:rsidR="008B4B7E" w:rsidRPr="009A491A">
              <w:rPr>
                <w:bCs/>
                <w:color w:val="000000"/>
              </w:rPr>
              <w:t>orders</w:t>
            </w:r>
            <w:r w:rsidRPr="009A491A">
              <w:rPr>
                <w:bCs/>
                <w:color w:val="000000"/>
              </w:rPr>
              <w:t>, or consistent poor performance issues may result in removal from the Framework.  Such decisions will be made by the Contracting Authority at the formal review of the Framework.</w:t>
            </w:r>
          </w:p>
          <w:p w14:paraId="4B0CE538" w14:textId="25ABB830" w:rsidR="009535CF" w:rsidRPr="009A491A" w:rsidRDefault="009535CF" w:rsidP="00260EA9">
            <w:pPr>
              <w:suppressAutoHyphens/>
            </w:pPr>
          </w:p>
        </w:tc>
        <w:tc>
          <w:tcPr>
            <w:tcW w:w="2418" w:type="pct"/>
          </w:tcPr>
          <w:p w14:paraId="64E7C16A" w14:textId="77777777" w:rsidR="0079420C" w:rsidRPr="00F342D3" w:rsidRDefault="0079420C" w:rsidP="00633265">
            <w:pPr>
              <w:suppressAutoHyphens/>
              <w:rPr>
                <w:szCs w:val="22"/>
              </w:rPr>
            </w:pPr>
          </w:p>
        </w:tc>
      </w:tr>
    </w:tbl>
    <w:p w14:paraId="44EECBB8" w14:textId="77777777" w:rsidR="00771165" w:rsidRPr="00514373" w:rsidRDefault="00771165" w:rsidP="00514373">
      <w:pPr>
        <w:pStyle w:val="Heading1"/>
        <w:rPr>
          <w:rFonts w:ascii="Calibri" w:hAnsi="Calibri"/>
        </w:rPr>
      </w:pPr>
      <w:r w:rsidRPr="00514373">
        <w:rPr>
          <w:rFonts w:ascii="Calibri" w:hAnsi="Calibri"/>
        </w:rPr>
        <w:lastRenderedPageBreak/>
        <w:t xml:space="preserve">Part 2: </w:t>
      </w:r>
      <w:r w:rsidR="002F0421">
        <w:rPr>
          <w:rFonts w:ascii="Calibri" w:hAnsi="Calibri"/>
        </w:rPr>
        <w:t xml:space="preserve"> </w:t>
      </w:r>
      <w:r w:rsidRPr="00514373">
        <w:rPr>
          <w:rFonts w:ascii="Calibri" w:hAnsi="Calibri"/>
        </w:rPr>
        <w:t>Instructions to Tenderers</w:t>
      </w:r>
    </w:p>
    <w:p w14:paraId="180A338E" w14:textId="77777777" w:rsidR="00771165" w:rsidRPr="00514373" w:rsidRDefault="00771165" w:rsidP="00341267">
      <w:pPr>
        <w:pStyle w:val="Heading2"/>
      </w:pPr>
      <w:r w:rsidRPr="00514373">
        <w:t>2.1</w:t>
      </w:r>
      <w:r w:rsidRPr="00514373">
        <w:tab/>
      </w:r>
      <w:r w:rsidR="00C44640" w:rsidRPr="00514373">
        <w:t>Important Notices</w:t>
      </w:r>
    </w:p>
    <w:tbl>
      <w:tblPr>
        <w:tblW w:w="5000" w:type="pct"/>
        <w:tblLook w:val="01E0" w:firstRow="1" w:lastRow="1" w:firstColumn="1" w:lastColumn="1" w:noHBand="0" w:noVBand="0"/>
      </w:tblPr>
      <w:tblGrid>
        <w:gridCol w:w="717"/>
        <w:gridCol w:w="8354"/>
      </w:tblGrid>
      <w:tr w:rsidR="00771165" w:rsidRPr="00514373" w14:paraId="500AB34F" w14:textId="77777777" w:rsidTr="00DB3CC4">
        <w:tc>
          <w:tcPr>
            <w:tcW w:w="395" w:type="pct"/>
          </w:tcPr>
          <w:p w14:paraId="5A687CAA" w14:textId="77777777" w:rsidR="00771165" w:rsidRPr="00514373" w:rsidRDefault="00771165" w:rsidP="00514373">
            <w:pPr>
              <w:rPr>
                <w:color w:val="0000FF"/>
              </w:rPr>
            </w:pPr>
            <w:r w:rsidRPr="00514373">
              <w:rPr>
                <w:color w:val="0000FF"/>
                <w:szCs w:val="22"/>
              </w:rPr>
              <w:t>2.1.1</w:t>
            </w:r>
          </w:p>
        </w:tc>
        <w:tc>
          <w:tcPr>
            <w:tcW w:w="4605" w:type="pct"/>
          </w:tcPr>
          <w:p w14:paraId="75837ACB" w14:textId="77777777" w:rsidR="008E2133" w:rsidRDefault="00C44640" w:rsidP="005B4FE7">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While every effort has been made to provide comprehensive and accurate</w:t>
            </w:r>
            <w:r w:rsidR="00CD56B7">
              <w:rPr>
                <w:rFonts w:ascii="Calibri" w:eastAsia="Times New Roman" w:hAnsi="Calibri"/>
                <w:szCs w:val="22"/>
                <w:lang w:eastAsia="en-US"/>
              </w:rPr>
              <w:t xml:space="preserve"> </w:t>
            </w:r>
            <w:r w:rsidRPr="00514373">
              <w:rPr>
                <w:rFonts w:ascii="Calibri" w:eastAsia="Times New Roman" w:hAnsi="Calibri"/>
                <w:szCs w:val="22"/>
                <w:lang w:eastAsia="en-US"/>
              </w:rPr>
              <w:t>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RFT and may wish to consult their legal advisers.</w:t>
            </w:r>
          </w:p>
        </w:tc>
      </w:tr>
      <w:tr w:rsidR="00771165" w:rsidRPr="00514373" w14:paraId="446C567F" w14:textId="77777777" w:rsidTr="00DB3CC4">
        <w:tc>
          <w:tcPr>
            <w:tcW w:w="395" w:type="pct"/>
          </w:tcPr>
          <w:p w14:paraId="458DB763" w14:textId="77777777" w:rsidR="00771165" w:rsidRPr="00514373" w:rsidRDefault="00771165" w:rsidP="00514373">
            <w:pPr>
              <w:rPr>
                <w:color w:val="0000FF"/>
              </w:rPr>
            </w:pPr>
            <w:r w:rsidRPr="00514373">
              <w:rPr>
                <w:color w:val="0000FF"/>
                <w:szCs w:val="22"/>
              </w:rPr>
              <w:t>2.1.</w:t>
            </w:r>
            <w:r w:rsidR="000721EC" w:rsidRPr="00514373">
              <w:rPr>
                <w:color w:val="0000FF"/>
                <w:szCs w:val="22"/>
              </w:rPr>
              <w:t>2</w:t>
            </w:r>
          </w:p>
        </w:tc>
        <w:tc>
          <w:tcPr>
            <w:tcW w:w="4605" w:type="pct"/>
          </w:tcPr>
          <w:p w14:paraId="68C13B10" w14:textId="71BCBCEB" w:rsidR="00C44640" w:rsidRPr="00346BA8" w:rsidRDefault="00C44640" w:rsidP="005B4FE7">
            <w:r w:rsidRPr="00346BA8">
              <w:rPr>
                <w:szCs w:val="22"/>
              </w:rPr>
              <w:t xml:space="preserve">The Contracting Authority / Framework Client does not bind itself to accept the lowest priced or any Tender.  </w:t>
            </w:r>
          </w:p>
          <w:p w14:paraId="5803B671" w14:textId="2C6107F6" w:rsidR="00C44640" w:rsidRPr="00346BA8" w:rsidRDefault="00C44640" w:rsidP="005B4FE7">
            <w:r w:rsidRPr="00346BA8">
              <w:rPr>
                <w:szCs w:val="22"/>
              </w:rPr>
              <w:t>This RFT does not constitute an offer or commitment to enter into a Framework Agreement and/or a S</w:t>
            </w:r>
            <w:r w:rsidR="000B7CBF">
              <w:rPr>
                <w:szCs w:val="22"/>
              </w:rPr>
              <w:t>upplies</w:t>
            </w:r>
            <w:r w:rsidRPr="00346BA8">
              <w:rPr>
                <w:szCs w:val="22"/>
              </w:rPr>
              <w:t xml:space="preserve"> Contract.  The conclusion of a Framework Agreement with a Framework Member does not guarantee the award of any S</w:t>
            </w:r>
            <w:r w:rsidR="000B7CBF">
              <w:rPr>
                <w:szCs w:val="22"/>
              </w:rPr>
              <w:t>upplies</w:t>
            </w:r>
            <w:r w:rsidRPr="00346BA8">
              <w:rPr>
                <w:szCs w:val="22"/>
              </w:rPr>
              <w:t xml:space="preserve"> Contract.  </w:t>
            </w:r>
          </w:p>
          <w:p w14:paraId="217B00E4" w14:textId="61684CAF" w:rsidR="00C44640" w:rsidRPr="00346BA8" w:rsidRDefault="00C44640" w:rsidP="005B4FE7">
            <w:r w:rsidRPr="00346BA8">
              <w:rPr>
                <w:szCs w:val="22"/>
              </w:rPr>
              <w:t>No enforceable commitment of any kind will exist unless and until a formal written Framework Agreement has been executed by or on behalf of the Contracting Authority.</w:t>
            </w:r>
          </w:p>
          <w:p w14:paraId="06DDFDA1" w14:textId="55E5534A" w:rsidR="00C44640" w:rsidRPr="00346BA8" w:rsidRDefault="00C44640" w:rsidP="005B4FE7">
            <w:r w:rsidRPr="00346BA8">
              <w:rPr>
                <w:szCs w:val="22"/>
              </w:rPr>
              <w:t>No contractual rights in relation to any Framework Client will exist unless and until a formal written S</w:t>
            </w:r>
            <w:r w:rsidR="00782A62">
              <w:rPr>
                <w:szCs w:val="22"/>
              </w:rPr>
              <w:t>upplies</w:t>
            </w:r>
            <w:r w:rsidRPr="00346BA8">
              <w:rPr>
                <w:szCs w:val="22"/>
              </w:rPr>
              <w:t xml:space="preserve"> Contract has been executed by or on behalf of the Framework Client.</w:t>
            </w:r>
          </w:p>
          <w:p w14:paraId="0D57B1F4" w14:textId="0F130E36" w:rsidR="00C44640" w:rsidRPr="00346BA8" w:rsidRDefault="00C44640" w:rsidP="005B4FE7">
            <w:r w:rsidRPr="00346BA8">
              <w:rPr>
                <w:szCs w:val="22"/>
              </w:rPr>
              <w:t xml:space="preserve">Any notification of preferred bidder status by the Contracting Authority / Framework Client shall not give rise to any enforceable rights by the Tenderer. </w:t>
            </w:r>
          </w:p>
          <w:p w14:paraId="78529469" w14:textId="3C42B80C" w:rsidR="00C44640" w:rsidRPr="00346BA8" w:rsidRDefault="00C44640" w:rsidP="005B4FE7">
            <w:r w:rsidRPr="00346BA8">
              <w:rPr>
                <w:szCs w:val="22"/>
              </w:rPr>
              <w:t>The Contracting Authority may cancel this Competition</w:t>
            </w:r>
            <w:r w:rsidR="00D57215" w:rsidRPr="00346BA8">
              <w:rPr>
                <w:szCs w:val="22"/>
              </w:rPr>
              <w:t xml:space="preserve"> </w:t>
            </w:r>
            <w:r w:rsidRPr="00346BA8">
              <w:rPr>
                <w:szCs w:val="22"/>
              </w:rPr>
              <w:t xml:space="preserve"> at any time prior to a formal written Framework Agreement being executed by or on behalf of the Contracting Authority.  </w:t>
            </w:r>
          </w:p>
          <w:p w14:paraId="131477E2" w14:textId="3F8C39BF" w:rsidR="00C44640" w:rsidRPr="00346BA8" w:rsidRDefault="007C2C95" w:rsidP="005B4FE7">
            <w:r w:rsidRPr="00346BA8">
              <w:rPr>
                <w:szCs w:val="22"/>
              </w:rPr>
              <w:t>The award of a</w:t>
            </w:r>
            <w:r w:rsidR="00C44640" w:rsidRPr="00346BA8">
              <w:rPr>
                <w:szCs w:val="22"/>
              </w:rPr>
              <w:t xml:space="preserve"> Framework Agreement or a S</w:t>
            </w:r>
            <w:r w:rsidR="00F52B0B">
              <w:rPr>
                <w:szCs w:val="22"/>
              </w:rPr>
              <w:t xml:space="preserve">upplies </w:t>
            </w:r>
            <w:r w:rsidR="00C44640" w:rsidRPr="00346BA8">
              <w:rPr>
                <w:szCs w:val="22"/>
              </w:rPr>
              <w:t>Contract under the Framework Agreement does not confer exclusivity on the successful Tenderer(s).</w:t>
            </w:r>
            <w:r w:rsidR="00E979A3">
              <w:rPr>
                <w:szCs w:val="22"/>
              </w:rPr>
              <w:t xml:space="preserve">  </w:t>
            </w:r>
          </w:p>
          <w:p w14:paraId="1347D6C5" w14:textId="6588BF5F" w:rsidR="00C1488E" w:rsidRDefault="00C44640" w:rsidP="00E825DD">
            <w:pPr>
              <w:rPr>
                <w:szCs w:val="22"/>
              </w:rPr>
            </w:pPr>
            <w:r w:rsidRPr="00346BA8">
              <w:rPr>
                <w:szCs w:val="22"/>
              </w:rPr>
              <w:t>Tenderers should note that</w:t>
            </w:r>
            <w:r w:rsidR="00947DB3" w:rsidRPr="00346BA8">
              <w:rPr>
                <w:szCs w:val="22"/>
              </w:rPr>
              <w:t xml:space="preserve"> neither</w:t>
            </w:r>
            <w:r w:rsidRPr="00346BA8">
              <w:rPr>
                <w:szCs w:val="22"/>
              </w:rPr>
              <w:t xml:space="preserve"> the Contracting Authority</w:t>
            </w:r>
            <w:r w:rsidR="00947DB3" w:rsidRPr="00346BA8">
              <w:rPr>
                <w:szCs w:val="22"/>
              </w:rPr>
              <w:t xml:space="preserve"> nor any Framework Client</w:t>
            </w:r>
            <w:r w:rsidRPr="00346BA8">
              <w:rPr>
                <w:szCs w:val="22"/>
              </w:rPr>
              <w:t xml:space="preserve"> shall be under </w:t>
            </w:r>
            <w:r w:rsidR="00947DB3" w:rsidRPr="00346BA8">
              <w:rPr>
                <w:szCs w:val="22"/>
              </w:rPr>
              <w:t>any</w:t>
            </w:r>
            <w:r w:rsidRPr="00346BA8">
              <w:rPr>
                <w:szCs w:val="22"/>
              </w:rPr>
              <w:t xml:space="preserve"> obligation to purchase any minimum value of S</w:t>
            </w:r>
            <w:r w:rsidR="00782A62">
              <w:rPr>
                <w:szCs w:val="22"/>
              </w:rPr>
              <w:t>upplies</w:t>
            </w:r>
            <w:r w:rsidRPr="00346BA8">
              <w:rPr>
                <w:szCs w:val="22"/>
              </w:rPr>
              <w:t xml:space="preserve"> under </w:t>
            </w:r>
            <w:r w:rsidR="000721EC" w:rsidRPr="00346BA8">
              <w:rPr>
                <w:szCs w:val="22"/>
              </w:rPr>
              <w:t>any</w:t>
            </w:r>
            <w:r w:rsidRPr="00346BA8">
              <w:rPr>
                <w:szCs w:val="22"/>
              </w:rPr>
              <w:t xml:space="preserve"> Framework Agreement.</w:t>
            </w:r>
            <w:r w:rsidR="00E825DD" w:rsidRPr="00346BA8">
              <w:rPr>
                <w:szCs w:val="22"/>
              </w:rPr>
              <w:t xml:space="preserve">   </w:t>
            </w:r>
          </w:p>
          <w:p w14:paraId="72F40B77" w14:textId="7B1CC7E7" w:rsidR="006B2F26" w:rsidRPr="00827082" w:rsidRDefault="006B2F26" w:rsidP="006B2F26">
            <w:pPr>
              <w:jc w:val="left"/>
              <w:rPr>
                <w:rFonts w:cs="Calibri"/>
              </w:rPr>
            </w:pPr>
            <w:r w:rsidRPr="00684B01">
              <w:rPr>
                <w:rFonts w:cs="Calibri"/>
              </w:rPr>
              <w:t xml:space="preserve">The framework agreement will be established as a single party framework agreement </w:t>
            </w:r>
            <w:r>
              <w:rPr>
                <w:rFonts w:cs="Calibri"/>
              </w:rPr>
              <w:t xml:space="preserve">for each lot </w:t>
            </w:r>
            <w:r w:rsidRPr="00684B01">
              <w:rPr>
                <w:rFonts w:cs="Calibri"/>
              </w:rPr>
              <w:t>with the tenderer selected following the tender stage and the application of the award criteria.  Thereafter they will be considered for the award of all contracts within the scope of the framework agreement</w:t>
            </w:r>
            <w:r>
              <w:rPr>
                <w:rFonts w:cs="Calibri"/>
              </w:rPr>
              <w:t>.</w:t>
            </w:r>
            <w:r>
              <w:rPr>
                <w:rFonts w:cs="Calibri"/>
              </w:rPr>
              <w:br/>
            </w:r>
            <w:r>
              <w:rPr>
                <w:rFonts w:cs="Calibri"/>
              </w:rPr>
              <w:br/>
            </w:r>
            <w:r w:rsidRPr="00827082">
              <w:rPr>
                <w:rFonts w:cs="Calibri"/>
              </w:rPr>
              <w:t>If for any reason it is not possible to establish the framework agreement or award the initial contract to the designated successful tenderer emerging from this competitive process; the Contracting Authority reserves the right to establish the framework with the next highest scoring tenderer on the basis of the terms advertised at any time during the tender validity period. This shall be without prejudice to the right of the Contracting Authority to cancel this competitive process and/or initiate a new contract award procedure at its sole discretion.</w:t>
            </w:r>
          </w:p>
          <w:p w14:paraId="296936E9" w14:textId="601A7B2B" w:rsidR="00E825DD" w:rsidRPr="000F2E29" w:rsidRDefault="00E825DD" w:rsidP="002479E7">
            <w:pPr>
              <w:ind w:left="26" w:hanging="26"/>
              <w:rPr>
                <w:szCs w:val="22"/>
              </w:rPr>
            </w:pPr>
          </w:p>
        </w:tc>
      </w:tr>
      <w:tr w:rsidR="00771165" w:rsidRPr="00514373" w14:paraId="45BDE794" w14:textId="77777777" w:rsidTr="00DB3CC4">
        <w:tc>
          <w:tcPr>
            <w:tcW w:w="395" w:type="pct"/>
          </w:tcPr>
          <w:p w14:paraId="0B3F156A" w14:textId="77777777" w:rsidR="00771165" w:rsidRPr="00514373" w:rsidRDefault="00771165" w:rsidP="00514373">
            <w:pPr>
              <w:rPr>
                <w:color w:val="0000FF"/>
              </w:rPr>
            </w:pPr>
            <w:r w:rsidRPr="00514373">
              <w:rPr>
                <w:color w:val="0000FF"/>
                <w:szCs w:val="22"/>
              </w:rPr>
              <w:lastRenderedPageBreak/>
              <w:t>2.1.</w:t>
            </w:r>
            <w:r w:rsidR="000721EC" w:rsidRPr="00514373">
              <w:rPr>
                <w:color w:val="0000FF"/>
                <w:szCs w:val="22"/>
              </w:rPr>
              <w:t>3</w:t>
            </w:r>
          </w:p>
        </w:tc>
        <w:tc>
          <w:tcPr>
            <w:tcW w:w="4605" w:type="pct"/>
          </w:tcPr>
          <w:p w14:paraId="0E253DBB" w14:textId="77777777" w:rsidR="008E7525" w:rsidRPr="00514373" w:rsidRDefault="00771165" w:rsidP="00354761">
            <w:pPr>
              <w:pStyle w:val="western"/>
              <w:suppressAutoHyphens w:val="0"/>
              <w:spacing w:before="0"/>
              <w:rPr>
                <w:rFonts w:ascii="Calibri" w:eastAsia="Times New Roman" w:hAnsi="Calibri"/>
                <w:b/>
                <w:i/>
                <w:lang w:eastAsia="en-IE"/>
              </w:rPr>
            </w:pPr>
            <w:r w:rsidRPr="00514373">
              <w:rPr>
                <w:rFonts w:ascii="Calibri" w:eastAsia="Times New Roman" w:hAnsi="Calibri"/>
                <w:szCs w:val="22"/>
                <w:lang w:eastAsia="en-US"/>
              </w:rPr>
              <w:t xml:space="preserve">This RFT supersedes and replaces </w:t>
            </w:r>
            <w:r w:rsidR="00DB155D" w:rsidRPr="00514373">
              <w:rPr>
                <w:rFonts w:ascii="Calibri" w:eastAsia="Times New Roman" w:hAnsi="Calibri"/>
                <w:szCs w:val="22"/>
                <w:lang w:eastAsia="en-US"/>
              </w:rPr>
              <w:t xml:space="preserve">any and </w:t>
            </w:r>
            <w:r w:rsidRPr="00514373">
              <w:rPr>
                <w:rFonts w:ascii="Calibri" w:eastAsia="Times New Roman" w:hAnsi="Calibri"/>
                <w:szCs w:val="22"/>
                <w:lang w:eastAsia="en-US"/>
              </w:rPr>
              <w:t>all previous documentation, communications and correspondence between the Contracting Authority and Tenderers, and Tenderers should place no reliance on such previous documentation and correspondence.</w:t>
            </w:r>
            <w:r w:rsidR="00322F48" w:rsidRPr="00514373">
              <w:rPr>
                <w:rFonts w:ascii="Calibri" w:hAnsi="Calibri"/>
                <w:szCs w:val="22"/>
              </w:rPr>
              <w:t xml:space="preserve">  </w:t>
            </w:r>
          </w:p>
        </w:tc>
      </w:tr>
      <w:tr w:rsidR="009825CA" w:rsidRPr="00514373" w14:paraId="2AC188EC" w14:textId="77777777" w:rsidTr="009825CA">
        <w:tc>
          <w:tcPr>
            <w:tcW w:w="395" w:type="pct"/>
          </w:tcPr>
          <w:p w14:paraId="2169FEE5" w14:textId="77777777" w:rsidR="00FD036B" w:rsidRDefault="00FD036B" w:rsidP="009825CA">
            <w:pPr>
              <w:rPr>
                <w:color w:val="0000FF"/>
              </w:rPr>
            </w:pPr>
          </w:p>
          <w:p w14:paraId="7A6460C5" w14:textId="77777777" w:rsidR="009825CA" w:rsidRPr="00514373" w:rsidRDefault="009825CA" w:rsidP="009825CA">
            <w:pPr>
              <w:rPr>
                <w:color w:val="0000FF"/>
              </w:rPr>
            </w:pPr>
            <w:r>
              <w:rPr>
                <w:color w:val="0000FF"/>
                <w:szCs w:val="22"/>
              </w:rPr>
              <w:t>2.1.4</w:t>
            </w:r>
          </w:p>
        </w:tc>
        <w:tc>
          <w:tcPr>
            <w:tcW w:w="4605" w:type="pct"/>
          </w:tcPr>
          <w:p w14:paraId="77E14DA4" w14:textId="77777777" w:rsidR="009825CA" w:rsidRPr="009825CA" w:rsidRDefault="009825CA" w:rsidP="009825CA">
            <w:pPr>
              <w:pStyle w:val="western"/>
              <w:rPr>
                <w:rFonts w:ascii="Calibri" w:eastAsia="Times New Roman" w:hAnsi="Calibri"/>
                <w:lang w:eastAsia="en-US"/>
              </w:rPr>
            </w:pPr>
            <w:r w:rsidRPr="009825CA">
              <w:rPr>
                <w:rFonts w:ascii="Calibri" w:eastAsia="Times New Roman" w:hAnsi="Calibri"/>
                <w:szCs w:val="22"/>
                <w:lang w:eastAsia="en-US"/>
              </w:rPr>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Commissioner or other supervisory authority for data protection in Ireland from time to time.</w:t>
            </w:r>
          </w:p>
          <w:p w14:paraId="196C71F5" w14:textId="77777777" w:rsidR="009825CA" w:rsidRDefault="009825CA" w:rsidP="009825CA">
            <w:pPr>
              <w:pStyle w:val="western"/>
              <w:suppressAutoHyphens w:val="0"/>
              <w:spacing w:before="0"/>
              <w:rPr>
                <w:rFonts w:ascii="Calibri" w:eastAsia="Times New Roman" w:hAnsi="Calibri"/>
                <w:lang w:eastAsia="en-US"/>
              </w:rPr>
            </w:pPr>
            <w:r>
              <w:rPr>
                <w:rFonts w:ascii="Calibri" w:eastAsia="Times New Roman" w:hAnsi="Calibri"/>
                <w:szCs w:val="22"/>
                <w:lang w:eastAsia="en-US"/>
              </w:rPr>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RFT. </w:t>
            </w:r>
          </w:p>
          <w:p w14:paraId="705C94B3" w14:textId="77777777" w:rsidR="009825CA" w:rsidRPr="00514373" w:rsidRDefault="009825CA" w:rsidP="009825CA">
            <w:pPr>
              <w:pStyle w:val="western"/>
              <w:suppressAutoHyphens w:val="0"/>
              <w:spacing w:before="0"/>
              <w:rPr>
                <w:rFonts w:ascii="Calibri" w:eastAsia="Times New Roman" w:hAnsi="Calibri"/>
                <w:lang w:eastAsia="en-US"/>
              </w:rPr>
            </w:pPr>
            <w:r>
              <w:rPr>
                <w:rFonts w:ascii="Calibri" w:eastAsia="Times New Roman" w:hAnsi="Calibri"/>
                <w:szCs w:val="22"/>
                <w:lang w:eastAsia="en-US"/>
              </w:rPr>
              <w:t xml:space="preserve">The Tenderer, as Data Controller in respect of any Personal Data provided by it in its Tender, is required to confirm in the </w:t>
            </w:r>
            <w:r w:rsidRPr="003658B4">
              <w:rPr>
                <w:rFonts w:ascii="Calibri" w:eastAsia="Times New Roman" w:hAnsi="Calibri"/>
                <w:szCs w:val="22"/>
                <w:lang w:eastAsia="en-US"/>
              </w:rPr>
              <w:t>statement required under paragraph 2.4 below</w:t>
            </w:r>
            <w:r>
              <w:rPr>
                <w:rFonts w:ascii="Calibri" w:eastAsia="Times New Roman" w:hAnsi="Calibri"/>
                <w:szCs w:val="22"/>
                <w:lang w:eastAsia="en-US"/>
              </w:rPr>
              <w:t xml:space="preserve">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participation in this Competition .  </w:t>
            </w:r>
          </w:p>
        </w:tc>
      </w:tr>
    </w:tbl>
    <w:p w14:paraId="5DAE7CCE" w14:textId="77777777" w:rsidR="00872967" w:rsidRPr="00B8044E" w:rsidRDefault="00872967" w:rsidP="00341267">
      <w:pPr>
        <w:pStyle w:val="Heading2"/>
      </w:pPr>
      <w:r w:rsidRPr="00B8044E">
        <w:t>2.2</w:t>
      </w:r>
      <w:r w:rsidRPr="00B8044E">
        <w:tab/>
        <w:t xml:space="preserve">Compliant Tenders </w:t>
      </w:r>
    </w:p>
    <w:tbl>
      <w:tblPr>
        <w:tblW w:w="5000" w:type="pct"/>
        <w:tblLook w:val="01E0" w:firstRow="1" w:lastRow="1" w:firstColumn="1" w:lastColumn="1" w:noHBand="0" w:noVBand="0"/>
      </w:tblPr>
      <w:tblGrid>
        <w:gridCol w:w="717"/>
        <w:gridCol w:w="513"/>
        <w:gridCol w:w="7841"/>
      </w:tblGrid>
      <w:tr w:rsidR="00771165" w:rsidRPr="00514373" w14:paraId="34983525" w14:textId="77777777" w:rsidTr="00872967">
        <w:trPr>
          <w:trHeight w:val="3396"/>
        </w:trPr>
        <w:tc>
          <w:tcPr>
            <w:tcW w:w="395" w:type="pct"/>
          </w:tcPr>
          <w:p w14:paraId="09F6D816" w14:textId="77777777" w:rsidR="00771165" w:rsidRPr="00514373" w:rsidRDefault="00771165" w:rsidP="00514373">
            <w:pPr>
              <w:rPr>
                <w:color w:val="0000FF"/>
              </w:rPr>
            </w:pPr>
            <w:r w:rsidRPr="00514373">
              <w:rPr>
                <w:color w:val="0000FF"/>
                <w:szCs w:val="22"/>
              </w:rPr>
              <w:t>2.2.1</w:t>
            </w:r>
          </w:p>
        </w:tc>
        <w:tc>
          <w:tcPr>
            <w:tcW w:w="4605" w:type="pct"/>
            <w:gridSpan w:val="2"/>
          </w:tcPr>
          <w:p w14:paraId="5DCC7106" w14:textId="77777777" w:rsidR="00090F3C" w:rsidRPr="00514373" w:rsidRDefault="00DB155D" w:rsidP="00872967">
            <w:pPr>
              <w:widowControl w:val="0"/>
            </w:pPr>
            <w:r w:rsidRPr="00514373">
              <w:rPr>
                <w:szCs w:val="22"/>
              </w:rPr>
              <w:t xml:space="preserve">If a Tenderer fails to comply in any respect with the requirements </w:t>
            </w:r>
            <w:r w:rsidR="000721EC" w:rsidRPr="00514373">
              <w:rPr>
                <w:szCs w:val="22"/>
              </w:rPr>
              <w:t>of this paragraph 2.2.1</w:t>
            </w:r>
            <w:r w:rsidRPr="00514373">
              <w:rPr>
                <w:szCs w:val="22"/>
              </w:rPr>
              <w:t xml:space="preserve">, the Contracting Authority reserves the right to reject the </w:t>
            </w:r>
            <w:r w:rsidR="005F03B1" w:rsidRPr="00514373">
              <w:rPr>
                <w:szCs w:val="22"/>
              </w:rPr>
              <w:t xml:space="preserve">Tenderer’s </w:t>
            </w:r>
            <w:r w:rsidRPr="00514373">
              <w:rPr>
                <w:szCs w:val="22"/>
              </w:rPr>
              <w:t>Tender as non-compliant or, without prejudice to this right and subject to its obligations at law, to take any other action it considers appropriate including but not limited to:</w:t>
            </w:r>
          </w:p>
          <w:p w14:paraId="0718D364" w14:textId="77777777" w:rsidR="00A913DF" w:rsidRDefault="00DB155D">
            <w:pPr>
              <w:widowControl w:val="0"/>
              <w:numPr>
                <w:ilvl w:val="0"/>
                <w:numId w:val="8"/>
              </w:numPr>
              <w:ind w:left="357" w:hanging="357"/>
            </w:pPr>
            <w:r w:rsidRPr="00514373">
              <w:rPr>
                <w:szCs w:val="22"/>
              </w:rPr>
              <w:t>seeking written clarification from the Tenderer;</w:t>
            </w:r>
          </w:p>
          <w:p w14:paraId="5E725F7E" w14:textId="77777777" w:rsidR="00A913DF" w:rsidRDefault="00DB155D">
            <w:pPr>
              <w:widowControl w:val="0"/>
              <w:numPr>
                <w:ilvl w:val="0"/>
                <w:numId w:val="8"/>
              </w:numPr>
              <w:ind w:left="357" w:hanging="357"/>
            </w:pPr>
            <w:r w:rsidRPr="00514373">
              <w:rPr>
                <w:szCs w:val="22"/>
              </w:rPr>
              <w:t>seeking further information from the Tenderer;</w:t>
            </w:r>
            <w:r w:rsidR="0038169E">
              <w:rPr>
                <w:szCs w:val="22"/>
              </w:rPr>
              <w:t xml:space="preserve"> or</w:t>
            </w:r>
          </w:p>
          <w:p w14:paraId="64C65F81" w14:textId="77777777" w:rsidR="00A913DF" w:rsidRDefault="00DB155D">
            <w:pPr>
              <w:widowControl w:val="0"/>
              <w:numPr>
                <w:ilvl w:val="0"/>
                <w:numId w:val="8"/>
              </w:numPr>
              <w:ind w:left="357" w:hanging="357"/>
            </w:pPr>
            <w:r w:rsidRPr="00514373">
              <w:rPr>
                <w:szCs w:val="22"/>
              </w:rPr>
              <w:t xml:space="preserve">waiving a requirement, which in </w:t>
            </w:r>
            <w:r w:rsidR="00C42EA4">
              <w:rPr>
                <w:szCs w:val="22"/>
              </w:rPr>
              <w:t xml:space="preserve">the </w:t>
            </w:r>
            <w:r w:rsidRPr="00514373">
              <w:rPr>
                <w:szCs w:val="22"/>
              </w:rPr>
              <w:t>Contracting Authority’s view, is non-material or procedural.</w:t>
            </w:r>
          </w:p>
          <w:p w14:paraId="294AC5EF" w14:textId="77777777" w:rsidR="00771165" w:rsidRPr="00514373" w:rsidRDefault="00771165" w:rsidP="00872967">
            <w:pPr>
              <w:widowControl w:val="0"/>
            </w:pPr>
            <w:r w:rsidRPr="00514373">
              <w:rPr>
                <w:szCs w:val="22"/>
              </w:rPr>
              <w:t xml:space="preserve">Tenderers </w:t>
            </w:r>
            <w:r w:rsidR="00322F48" w:rsidRPr="00514373">
              <w:rPr>
                <w:szCs w:val="22"/>
              </w:rPr>
              <w:t>are required</w:t>
            </w:r>
            <w:r w:rsidRPr="00514373">
              <w:rPr>
                <w:szCs w:val="22"/>
              </w:rPr>
              <w:t>:</w:t>
            </w:r>
          </w:p>
        </w:tc>
      </w:tr>
      <w:tr w:rsidR="00BB1D93" w:rsidRPr="00514373" w14:paraId="4A353962" w14:textId="77777777" w:rsidTr="008E6AFF">
        <w:tc>
          <w:tcPr>
            <w:tcW w:w="392" w:type="pct"/>
          </w:tcPr>
          <w:p w14:paraId="4E3BA5AE" w14:textId="77777777" w:rsidR="00BB1D93" w:rsidRPr="00CD56B7" w:rsidRDefault="00BB1D93" w:rsidP="00514373">
            <w:pPr>
              <w:rPr>
                <w:color w:val="0000FF"/>
              </w:rPr>
            </w:pPr>
          </w:p>
        </w:tc>
        <w:tc>
          <w:tcPr>
            <w:tcW w:w="283" w:type="pct"/>
          </w:tcPr>
          <w:p w14:paraId="614FEADC" w14:textId="77777777" w:rsidR="00BB1D93" w:rsidRPr="00D20BEF" w:rsidRDefault="00BB1D93" w:rsidP="00872967">
            <w:pPr>
              <w:widowControl w:val="0"/>
            </w:pPr>
            <w:r>
              <w:rPr>
                <w:color w:val="0000FF"/>
                <w:szCs w:val="22"/>
              </w:rPr>
              <w:t>(a)</w:t>
            </w:r>
          </w:p>
        </w:tc>
        <w:tc>
          <w:tcPr>
            <w:tcW w:w="4325" w:type="pct"/>
          </w:tcPr>
          <w:p w14:paraId="51F1F447" w14:textId="77777777" w:rsidR="00BB1D93" w:rsidRPr="00CD56B7" w:rsidRDefault="00BB1D93" w:rsidP="00872967">
            <w:pPr>
              <w:widowControl w:val="0"/>
            </w:pPr>
            <w:r w:rsidRPr="00CD56B7">
              <w:rPr>
                <w:szCs w:val="22"/>
              </w:rPr>
              <w:t>To complete and submit with their Tender the European Single Procurement Document (“ESPD”) attached at Appendix 4</w:t>
            </w:r>
            <w:r>
              <w:rPr>
                <w:szCs w:val="22"/>
              </w:rPr>
              <w:t xml:space="preserve"> - for Tenderers’ convenience, the form of ESPD at Appendix 4 is also provided with this RFT as a separate document in Word format, which may be downloaded for completion by Tenderers.  Alternatively, Tenderers may submit an</w:t>
            </w:r>
            <w:r w:rsidRPr="00CD56B7">
              <w:rPr>
                <w:szCs w:val="22"/>
              </w:rPr>
              <w:t xml:space="preserve"> ESPD which has already been used in a previous procurement procedure PROVIDED THAT they confirm that</w:t>
            </w:r>
            <w:r>
              <w:rPr>
                <w:szCs w:val="22"/>
              </w:rPr>
              <w:t>:</w:t>
            </w:r>
            <w:r w:rsidR="007B385E">
              <w:rPr>
                <w:szCs w:val="22"/>
              </w:rPr>
              <w:t xml:space="preserve"> (i</w:t>
            </w:r>
            <w:r w:rsidRPr="00CD56B7">
              <w:rPr>
                <w:szCs w:val="22"/>
              </w:rPr>
              <w:t>) the information contained in i</w:t>
            </w:r>
            <w:r w:rsidR="007B385E">
              <w:rPr>
                <w:szCs w:val="22"/>
              </w:rPr>
              <w:t>t continues to be correct and (ii</w:t>
            </w:r>
            <w:r w:rsidRPr="00CD56B7">
              <w:rPr>
                <w:szCs w:val="22"/>
              </w:rPr>
              <w:t xml:space="preserve">) that they satisfy the Selection Criteria </w:t>
            </w:r>
            <w:r w:rsidRPr="00CD56B7">
              <w:rPr>
                <w:szCs w:val="22"/>
              </w:rPr>
              <w:lastRenderedPageBreak/>
              <w:t>for this Competition as set out at part 3.2 below;</w:t>
            </w:r>
          </w:p>
        </w:tc>
      </w:tr>
      <w:tr w:rsidR="00BB1D93" w:rsidRPr="00514373" w14:paraId="00AD61AC" w14:textId="77777777" w:rsidTr="008E6AFF">
        <w:tc>
          <w:tcPr>
            <w:tcW w:w="392" w:type="pct"/>
          </w:tcPr>
          <w:p w14:paraId="76E74C86" w14:textId="77777777" w:rsidR="00BB1D93" w:rsidRPr="00CD56B7" w:rsidRDefault="00BB1D93" w:rsidP="00514373">
            <w:pPr>
              <w:rPr>
                <w:color w:val="0000FF"/>
              </w:rPr>
            </w:pPr>
          </w:p>
        </w:tc>
        <w:tc>
          <w:tcPr>
            <w:tcW w:w="283" w:type="pct"/>
          </w:tcPr>
          <w:p w14:paraId="226FAE69" w14:textId="77777777" w:rsidR="00BB1D93" w:rsidRPr="00D20BEF" w:rsidRDefault="00BB1D93" w:rsidP="00872967">
            <w:pPr>
              <w:widowControl w:val="0"/>
            </w:pPr>
            <w:r>
              <w:rPr>
                <w:color w:val="0000FF"/>
                <w:szCs w:val="22"/>
              </w:rPr>
              <w:t>(b)</w:t>
            </w:r>
          </w:p>
        </w:tc>
        <w:tc>
          <w:tcPr>
            <w:tcW w:w="4325" w:type="pct"/>
          </w:tcPr>
          <w:p w14:paraId="3182C431" w14:textId="77777777" w:rsidR="00BB1D93" w:rsidRPr="00733EE3" w:rsidRDefault="00BB1D93" w:rsidP="00733EE3">
            <w:pPr>
              <w:rPr>
                <w:rFonts w:eastAsiaTheme="minorHAnsi"/>
              </w:rPr>
            </w:pPr>
            <w:r w:rsidRPr="00CD56B7">
              <w:t xml:space="preserve">To submit all documentation which this RFT requires to be submitted </w:t>
            </w:r>
            <w:r w:rsidRPr="00CD56B7">
              <w:rPr>
                <w:u w:val="single"/>
              </w:rPr>
              <w:t>with the</w:t>
            </w:r>
            <w:r>
              <w:rPr>
                <w:u w:val="single"/>
              </w:rPr>
              <w:t>ir</w:t>
            </w:r>
            <w:r w:rsidRPr="00CD56B7">
              <w:rPr>
                <w:u w:val="single"/>
              </w:rPr>
              <w:t xml:space="preserve"> Tender</w:t>
            </w:r>
            <w:r>
              <w:rPr>
                <w:u w:val="single"/>
              </w:rPr>
              <w:t>;</w:t>
            </w:r>
          </w:p>
        </w:tc>
      </w:tr>
      <w:tr w:rsidR="00BB1D93" w:rsidRPr="00514373" w14:paraId="7AB5EB2D" w14:textId="77777777" w:rsidTr="008E6AFF">
        <w:tc>
          <w:tcPr>
            <w:tcW w:w="392" w:type="pct"/>
          </w:tcPr>
          <w:p w14:paraId="1688BD1B" w14:textId="77777777" w:rsidR="00BB1D93" w:rsidRPr="00514373" w:rsidRDefault="00BB1D93" w:rsidP="00514373">
            <w:pPr>
              <w:rPr>
                <w:color w:val="0000FF"/>
              </w:rPr>
            </w:pPr>
          </w:p>
        </w:tc>
        <w:tc>
          <w:tcPr>
            <w:tcW w:w="283" w:type="pct"/>
          </w:tcPr>
          <w:p w14:paraId="16CB8270" w14:textId="77777777" w:rsidR="00BB1D93" w:rsidRPr="00B8044E" w:rsidRDefault="00BB1D93" w:rsidP="00872967">
            <w:pPr>
              <w:widowControl w:val="0"/>
            </w:pPr>
            <w:r>
              <w:rPr>
                <w:color w:val="0000FF"/>
                <w:szCs w:val="22"/>
              </w:rPr>
              <w:t>(c)</w:t>
            </w:r>
          </w:p>
        </w:tc>
        <w:tc>
          <w:tcPr>
            <w:tcW w:w="4325" w:type="pct"/>
          </w:tcPr>
          <w:p w14:paraId="1857C890" w14:textId="77777777" w:rsidR="00BB1D93" w:rsidRPr="00514373" w:rsidRDefault="00BB1D93" w:rsidP="00872967">
            <w:pPr>
              <w:widowControl w:val="0"/>
            </w:pPr>
            <w:r w:rsidRPr="00514373">
              <w:rPr>
                <w:szCs w:val="22"/>
              </w:rPr>
              <w:t>To follow the format of this RFT and respond to each element in the order as set out in this RFT;</w:t>
            </w:r>
          </w:p>
        </w:tc>
      </w:tr>
      <w:tr w:rsidR="00BB1D93" w:rsidRPr="00514373" w14:paraId="5E5D3A41" w14:textId="77777777" w:rsidTr="008E6AFF">
        <w:tc>
          <w:tcPr>
            <w:tcW w:w="392" w:type="pct"/>
          </w:tcPr>
          <w:p w14:paraId="300C2202" w14:textId="77777777" w:rsidR="00BB1D93" w:rsidRPr="00514373" w:rsidRDefault="00BB1D93" w:rsidP="00514373">
            <w:pPr>
              <w:rPr>
                <w:color w:val="0000FF"/>
              </w:rPr>
            </w:pPr>
          </w:p>
        </w:tc>
        <w:tc>
          <w:tcPr>
            <w:tcW w:w="283" w:type="pct"/>
          </w:tcPr>
          <w:p w14:paraId="5C818450" w14:textId="77777777" w:rsidR="00BB1D93" w:rsidRPr="00B8044E" w:rsidRDefault="00BB1D93" w:rsidP="00872967">
            <w:pPr>
              <w:widowControl w:val="0"/>
            </w:pPr>
            <w:r>
              <w:rPr>
                <w:color w:val="0000FF"/>
                <w:szCs w:val="22"/>
              </w:rPr>
              <w:t>(d)</w:t>
            </w:r>
          </w:p>
        </w:tc>
        <w:tc>
          <w:tcPr>
            <w:tcW w:w="4325" w:type="pct"/>
          </w:tcPr>
          <w:p w14:paraId="6FBDC5E1" w14:textId="77777777" w:rsidR="00BB1D93" w:rsidRPr="00514373" w:rsidRDefault="00BB1D93" w:rsidP="00872967">
            <w:pPr>
              <w:widowControl w:val="0"/>
            </w:pPr>
            <w:r w:rsidRPr="00514373">
              <w:rPr>
                <w:szCs w:val="22"/>
              </w:rPr>
              <w:t>To conform to and comply with all instructions and requirements set out in this RFT</w:t>
            </w:r>
            <w:r>
              <w:rPr>
                <w:szCs w:val="22"/>
              </w:rPr>
              <w:t>;</w:t>
            </w:r>
          </w:p>
        </w:tc>
      </w:tr>
      <w:tr w:rsidR="00BB1D93" w:rsidRPr="00514373" w14:paraId="519D3E68" w14:textId="77777777" w:rsidTr="008E6AFF">
        <w:tc>
          <w:tcPr>
            <w:tcW w:w="392" w:type="pct"/>
          </w:tcPr>
          <w:p w14:paraId="3990B0A5" w14:textId="77777777" w:rsidR="00BB1D93" w:rsidRPr="00514373" w:rsidRDefault="00BB1D93" w:rsidP="00514373">
            <w:pPr>
              <w:rPr>
                <w:color w:val="0000FF"/>
              </w:rPr>
            </w:pPr>
          </w:p>
        </w:tc>
        <w:tc>
          <w:tcPr>
            <w:tcW w:w="283" w:type="pct"/>
          </w:tcPr>
          <w:p w14:paraId="7ED58C65" w14:textId="77777777" w:rsidR="00BB1D93" w:rsidRPr="00B8044E" w:rsidRDefault="00BB1D93" w:rsidP="00872967">
            <w:pPr>
              <w:widowControl w:val="0"/>
            </w:pPr>
            <w:r>
              <w:rPr>
                <w:color w:val="0000FF"/>
                <w:szCs w:val="22"/>
              </w:rPr>
              <w:t>(e)</w:t>
            </w:r>
          </w:p>
        </w:tc>
        <w:tc>
          <w:tcPr>
            <w:tcW w:w="4325" w:type="pct"/>
          </w:tcPr>
          <w:p w14:paraId="6177F274" w14:textId="77777777" w:rsidR="00BB1D93" w:rsidRPr="00514373" w:rsidRDefault="00BB1D93" w:rsidP="00872967">
            <w:pPr>
              <w:widowControl w:val="0"/>
            </w:pPr>
            <w:r w:rsidRPr="00514373">
              <w:rPr>
                <w:szCs w:val="22"/>
              </w:rPr>
              <w:t>To submit the statement required under paragraph 2.4 below</w:t>
            </w:r>
            <w:r>
              <w:rPr>
                <w:szCs w:val="22"/>
              </w:rPr>
              <w:t>; and</w:t>
            </w:r>
          </w:p>
        </w:tc>
      </w:tr>
      <w:tr w:rsidR="00BB1D93" w:rsidRPr="00514373" w14:paraId="319A8FE9" w14:textId="77777777" w:rsidTr="008E6AFF">
        <w:tc>
          <w:tcPr>
            <w:tcW w:w="392" w:type="pct"/>
          </w:tcPr>
          <w:p w14:paraId="186FF5B3" w14:textId="77777777" w:rsidR="00BB1D93" w:rsidRPr="00514373" w:rsidRDefault="00BB1D93" w:rsidP="00514373">
            <w:pPr>
              <w:rPr>
                <w:color w:val="0000FF"/>
              </w:rPr>
            </w:pPr>
          </w:p>
        </w:tc>
        <w:tc>
          <w:tcPr>
            <w:tcW w:w="283" w:type="pct"/>
          </w:tcPr>
          <w:p w14:paraId="1A31864F" w14:textId="77777777" w:rsidR="00BB1D93" w:rsidRPr="00B8044E" w:rsidRDefault="00BB1D93" w:rsidP="00872967">
            <w:pPr>
              <w:widowControl w:val="0"/>
            </w:pPr>
            <w:r>
              <w:rPr>
                <w:color w:val="0000FF"/>
                <w:szCs w:val="22"/>
              </w:rPr>
              <w:t>(f)</w:t>
            </w:r>
          </w:p>
        </w:tc>
        <w:tc>
          <w:tcPr>
            <w:tcW w:w="4325" w:type="pct"/>
          </w:tcPr>
          <w:p w14:paraId="78FA339A" w14:textId="77777777" w:rsidR="00BB1D93" w:rsidRPr="00514373" w:rsidRDefault="00BB1D93" w:rsidP="00872967">
            <w:pPr>
              <w:widowControl w:val="0"/>
            </w:pPr>
            <w:r w:rsidRPr="00514373">
              <w:rPr>
                <w:szCs w:val="22"/>
              </w:rPr>
              <w:t>Not to alter or edit this RFT in any way</w:t>
            </w:r>
            <w:r>
              <w:rPr>
                <w:szCs w:val="22"/>
              </w:rPr>
              <w:t>.</w:t>
            </w:r>
          </w:p>
        </w:tc>
      </w:tr>
      <w:tr w:rsidR="00771165" w:rsidRPr="00514373" w14:paraId="3F495ED2" w14:textId="77777777" w:rsidTr="008E6AFF">
        <w:tc>
          <w:tcPr>
            <w:tcW w:w="392" w:type="pct"/>
          </w:tcPr>
          <w:p w14:paraId="118FA5F4" w14:textId="77777777" w:rsidR="00771165" w:rsidRPr="00514373" w:rsidRDefault="00771165" w:rsidP="00514373">
            <w:pPr>
              <w:rPr>
                <w:color w:val="0000FF"/>
              </w:rPr>
            </w:pPr>
            <w:r w:rsidRPr="00514373">
              <w:rPr>
                <w:color w:val="0000FF"/>
                <w:szCs w:val="22"/>
              </w:rPr>
              <w:t>2.2.</w:t>
            </w:r>
            <w:r w:rsidR="00132098" w:rsidRPr="00514373">
              <w:rPr>
                <w:color w:val="0000FF"/>
                <w:szCs w:val="22"/>
              </w:rPr>
              <w:t>2</w:t>
            </w:r>
          </w:p>
        </w:tc>
        <w:tc>
          <w:tcPr>
            <w:tcW w:w="4608" w:type="pct"/>
            <w:gridSpan w:val="2"/>
          </w:tcPr>
          <w:p w14:paraId="4EDE3FFB" w14:textId="77777777" w:rsidR="00796899" w:rsidRDefault="005A64FD" w:rsidP="00872967">
            <w:pPr>
              <w:widowControl w:val="0"/>
            </w:pPr>
            <w:r w:rsidRPr="00514373">
              <w:rPr>
                <w:szCs w:val="22"/>
              </w:rPr>
              <w:t>Without pr</w:t>
            </w:r>
            <w:r w:rsidR="00085353" w:rsidRPr="00514373">
              <w:rPr>
                <w:szCs w:val="22"/>
              </w:rPr>
              <w:t>ejudice to the generality of paragraph 2.2.1</w:t>
            </w:r>
            <w:r w:rsidRPr="00514373">
              <w:rPr>
                <w:szCs w:val="22"/>
              </w:rPr>
              <w:t>, f</w:t>
            </w:r>
            <w:r w:rsidR="00771165" w:rsidRPr="00514373">
              <w:rPr>
                <w:szCs w:val="22"/>
              </w:rPr>
              <w:t>ailure to comply with</w:t>
            </w:r>
            <w:r w:rsidR="00085353" w:rsidRPr="00514373">
              <w:rPr>
                <w:szCs w:val="22"/>
              </w:rPr>
              <w:t xml:space="preserve"> paragraph 2.6.1, </w:t>
            </w:r>
            <w:r w:rsidRPr="00514373">
              <w:rPr>
                <w:szCs w:val="22"/>
              </w:rPr>
              <w:t xml:space="preserve">2.6.2 </w:t>
            </w:r>
            <w:r w:rsidR="00085353" w:rsidRPr="00514373">
              <w:rPr>
                <w:szCs w:val="22"/>
              </w:rPr>
              <w:t xml:space="preserve">or 2.6.3 </w:t>
            </w:r>
            <w:r w:rsidRPr="00514373">
              <w:rPr>
                <w:szCs w:val="22"/>
              </w:rPr>
              <w:t>below</w:t>
            </w:r>
            <w:r w:rsidR="005F03B1" w:rsidRPr="00514373">
              <w:rPr>
                <w:szCs w:val="22"/>
              </w:rPr>
              <w:t xml:space="preserve"> </w:t>
            </w:r>
            <w:r w:rsidR="00771165" w:rsidRPr="00514373">
              <w:rPr>
                <w:szCs w:val="22"/>
              </w:rPr>
              <w:t>will render the Tender non-compliant and it will be rejected.</w:t>
            </w:r>
          </w:p>
        </w:tc>
      </w:tr>
    </w:tbl>
    <w:p w14:paraId="7CC76192" w14:textId="22979CDB" w:rsidR="00771165" w:rsidRPr="00514373" w:rsidRDefault="00771165" w:rsidP="00341267">
      <w:pPr>
        <w:pStyle w:val="Heading2"/>
      </w:pPr>
      <w:r w:rsidRPr="00514373">
        <w:t>2.3</w:t>
      </w:r>
      <w:r w:rsidRPr="00514373">
        <w:tab/>
        <w:t>Framework Agreement and S</w:t>
      </w:r>
      <w:r w:rsidR="00AA2D36">
        <w:t>upply</w:t>
      </w:r>
      <w:r w:rsidRPr="00514373">
        <w:t xml:space="preserve"> Contract </w:t>
      </w:r>
    </w:p>
    <w:tbl>
      <w:tblPr>
        <w:tblW w:w="5000" w:type="pct"/>
        <w:tblLook w:val="01E0" w:firstRow="1" w:lastRow="1" w:firstColumn="1" w:lastColumn="1" w:noHBand="0" w:noVBand="0"/>
      </w:tblPr>
      <w:tblGrid>
        <w:gridCol w:w="717"/>
        <w:gridCol w:w="8354"/>
      </w:tblGrid>
      <w:tr w:rsidR="00771165" w:rsidRPr="00514373" w14:paraId="4A67EF15" w14:textId="77777777" w:rsidTr="00DB3CC4">
        <w:tc>
          <w:tcPr>
            <w:tcW w:w="395" w:type="pct"/>
          </w:tcPr>
          <w:p w14:paraId="07F72297" w14:textId="77777777" w:rsidR="00771165" w:rsidRPr="00514373" w:rsidRDefault="00771165" w:rsidP="00514373">
            <w:pPr>
              <w:spacing w:after="200" w:line="316" w:lineRule="auto"/>
              <w:rPr>
                <w:color w:val="0000FF"/>
              </w:rPr>
            </w:pPr>
            <w:r w:rsidRPr="00514373">
              <w:rPr>
                <w:color w:val="0000FF"/>
                <w:szCs w:val="22"/>
              </w:rPr>
              <w:t>2.3.</w:t>
            </w:r>
            <w:r w:rsidR="005F03B1" w:rsidRPr="00514373">
              <w:rPr>
                <w:color w:val="0000FF"/>
                <w:szCs w:val="22"/>
              </w:rPr>
              <w:t>1</w:t>
            </w:r>
          </w:p>
        </w:tc>
        <w:tc>
          <w:tcPr>
            <w:tcW w:w="4605" w:type="pct"/>
          </w:tcPr>
          <w:p w14:paraId="2EF6BAC5" w14:textId="7FEF655C" w:rsidR="00771165" w:rsidRPr="00514373" w:rsidRDefault="00771165" w:rsidP="00341267">
            <w:r w:rsidRPr="00514373">
              <w:rPr>
                <w:szCs w:val="22"/>
              </w:rPr>
              <w:t xml:space="preserve">The </w:t>
            </w:r>
            <w:r w:rsidR="00DB155D" w:rsidRPr="00514373">
              <w:rPr>
                <w:szCs w:val="22"/>
              </w:rPr>
              <w:t>award of S</w:t>
            </w:r>
            <w:r w:rsidR="00567913">
              <w:rPr>
                <w:szCs w:val="22"/>
              </w:rPr>
              <w:t xml:space="preserve">upplies </w:t>
            </w:r>
            <w:r w:rsidR="00DB155D" w:rsidRPr="00514373">
              <w:rPr>
                <w:szCs w:val="22"/>
              </w:rPr>
              <w:t xml:space="preserve">Contracts under </w:t>
            </w:r>
            <w:r w:rsidR="005F03B1" w:rsidRPr="00514373">
              <w:rPr>
                <w:szCs w:val="22"/>
              </w:rPr>
              <w:t>a</w:t>
            </w:r>
            <w:r w:rsidRPr="00514373">
              <w:rPr>
                <w:szCs w:val="22"/>
              </w:rPr>
              <w:t xml:space="preserve"> Framework Agreement</w:t>
            </w:r>
            <w:r w:rsidR="00DB155D" w:rsidRPr="00514373">
              <w:rPr>
                <w:szCs w:val="22"/>
              </w:rPr>
              <w:t xml:space="preserve"> shall be made in accordance with the rules set out in the Framework Agreement at Appendix </w:t>
            </w:r>
            <w:r w:rsidR="005F03B1" w:rsidRPr="00514373">
              <w:rPr>
                <w:szCs w:val="22"/>
              </w:rPr>
              <w:t>6</w:t>
            </w:r>
            <w:r w:rsidR="00DB155D" w:rsidRPr="00514373">
              <w:rPr>
                <w:szCs w:val="22"/>
              </w:rPr>
              <w:t xml:space="preserve"> to this RFT.</w:t>
            </w:r>
          </w:p>
        </w:tc>
      </w:tr>
      <w:tr w:rsidR="00771165" w:rsidRPr="00514373" w14:paraId="71487C58" w14:textId="77777777" w:rsidTr="00DB3CC4">
        <w:tc>
          <w:tcPr>
            <w:tcW w:w="395" w:type="pct"/>
          </w:tcPr>
          <w:p w14:paraId="104BD877" w14:textId="77777777" w:rsidR="00771165" w:rsidRPr="00514373" w:rsidRDefault="00771165" w:rsidP="00514373">
            <w:pPr>
              <w:rPr>
                <w:color w:val="0000FF"/>
              </w:rPr>
            </w:pPr>
            <w:r w:rsidRPr="00514373">
              <w:rPr>
                <w:color w:val="0000FF"/>
                <w:szCs w:val="22"/>
              </w:rPr>
              <w:t>2.3.</w:t>
            </w:r>
            <w:r w:rsidR="005F03B1" w:rsidRPr="00514373">
              <w:rPr>
                <w:color w:val="0000FF"/>
                <w:szCs w:val="22"/>
              </w:rPr>
              <w:t>2</w:t>
            </w:r>
          </w:p>
        </w:tc>
        <w:tc>
          <w:tcPr>
            <w:tcW w:w="4605" w:type="pct"/>
          </w:tcPr>
          <w:p w14:paraId="48BC0CEB" w14:textId="39D8BE17" w:rsidR="00771165" w:rsidRPr="00514373" w:rsidRDefault="00DB155D" w:rsidP="00341267">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 xml:space="preserve">Tenderers should also note the terms </w:t>
            </w:r>
            <w:r w:rsidR="00707FA2" w:rsidRPr="00514373">
              <w:rPr>
                <w:rFonts w:ascii="Calibri" w:eastAsia="Times New Roman" w:hAnsi="Calibri"/>
                <w:szCs w:val="22"/>
                <w:lang w:eastAsia="en-US"/>
              </w:rPr>
              <w:t xml:space="preserve">and conditions </w:t>
            </w:r>
            <w:r w:rsidRPr="00514373">
              <w:rPr>
                <w:rFonts w:ascii="Calibri" w:eastAsia="Times New Roman" w:hAnsi="Calibri"/>
                <w:szCs w:val="22"/>
                <w:lang w:eastAsia="en-US"/>
              </w:rPr>
              <w:t>of the S</w:t>
            </w:r>
            <w:r w:rsidR="008D44B5">
              <w:rPr>
                <w:rFonts w:ascii="Calibri" w:eastAsia="Times New Roman" w:hAnsi="Calibri"/>
                <w:szCs w:val="22"/>
                <w:lang w:eastAsia="en-US"/>
              </w:rPr>
              <w:t xml:space="preserve">upplies </w:t>
            </w:r>
            <w:r w:rsidRPr="00514373">
              <w:rPr>
                <w:rFonts w:ascii="Calibri" w:eastAsia="Times New Roman" w:hAnsi="Calibri"/>
                <w:szCs w:val="22"/>
                <w:lang w:eastAsia="en-US"/>
              </w:rPr>
              <w:t>Contract</w:t>
            </w:r>
            <w:r w:rsidR="00771165" w:rsidRPr="00514373">
              <w:rPr>
                <w:rFonts w:ascii="Calibri" w:eastAsia="Times New Roman" w:hAnsi="Calibri"/>
                <w:szCs w:val="22"/>
                <w:lang w:eastAsia="en-US"/>
              </w:rPr>
              <w:t xml:space="preserve"> set out at Appendix 7 to this RFT</w:t>
            </w:r>
            <w:r w:rsidR="005F03B1" w:rsidRPr="00514373">
              <w:rPr>
                <w:rFonts w:ascii="Calibri" w:eastAsia="Times New Roman" w:hAnsi="Calibri"/>
                <w:szCs w:val="22"/>
                <w:lang w:eastAsia="en-US"/>
              </w:rPr>
              <w:t>.</w:t>
            </w:r>
          </w:p>
        </w:tc>
      </w:tr>
      <w:tr w:rsidR="00771165" w:rsidRPr="00514373" w14:paraId="47A2D69D" w14:textId="77777777" w:rsidTr="00DB3CC4">
        <w:tc>
          <w:tcPr>
            <w:tcW w:w="395" w:type="pct"/>
          </w:tcPr>
          <w:p w14:paraId="04D7282B" w14:textId="77777777" w:rsidR="00771165" w:rsidRPr="00514373" w:rsidRDefault="005F03B1" w:rsidP="00514373">
            <w:pPr>
              <w:rPr>
                <w:color w:val="0000FF"/>
              </w:rPr>
            </w:pPr>
            <w:r w:rsidRPr="00514373">
              <w:rPr>
                <w:color w:val="0000FF"/>
                <w:szCs w:val="22"/>
              </w:rPr>
              <w:t>2.3.3</w:t>
            </w:r>
          </w:p>
        </w:tc>
        <w:tc>
          <w:tcPr>
            <w:tcW w:w="4605" w:type="pct"/>
          </w:tcPr>
          <w:p w14:paraId="4D2CB830" w14:textId="2D03DCA9" w:rsidR="00771165" w:rsidRPr="00514373" w:rsidRDefault="005F03B1" w:rsidP="00341267">
            <w:r w:rsidRPr="00514373">
              <w:rPr>
                <w:szCs w:val="22"/>
              </w:rPr>
              <w:t>Tenderers are required to confirm their acceptance of the terms and conditions of the Framework Agreement at Appendix 6 to this RFT and the S</w:t>
            </w:r>
            <w:r w:rsidR="00D14390">
              <w:rPr>
                <w:szCs w:val="22"/>
              </w:rPr>
              <w:t xml:space="preserve">upplies </w:t>
            </w:r>
            <w:r w:rsidRPr="00514373">
              <w:rPr>
                <w:szCs w:val="22"/>
              </w:rPr>
              <w:t xml:space="preserve">Contract at Appendix 7 to this RFT </w:t>
            </w:r>
            <w:r w:rsidR="00593FF5" w:rsidRPr="00830A49">
              <w:rPr>
                <w:szCs w:val="22"/>
              </w:rPr>
              <w:t>by signing</w:t>
            </w:r>
            <w:r w:rsidRPr="00514373">
              <w:rPr>
                <w:szCs w:val="22"/>
              </w:rPr>
              <w:t xml:space="preserve"> the Tenderer’s Statement at Appendix 3.  Tenderers may not amend the Framework Agreement or the S</w:t>
            </w:r>
            <w:r w:rsidR="00AA2D36">
              <w:rPr>
                <w:szCs w:val="22"/>
              </w:rPr>
              <w:t>upplies</w:t>
            </w:r>
            <w:r w:rsidRPr="00514373">
              <w:rPr>
                <w:szCs w:val="22"/>
              </w:rPr>
              <w:t xml:space="preserve"> Contract.</w:t>
            </w:r>
          </w:p>
        </w:tc>
      </w:tr>
    </w:tbl>
    <w:p w14:paraId="4D102252" w14:textId="77777777" w:rsidR="00771165" w:rsidRPr="00514373" w:rsidRDefault="00771165" w:rsidP="00341267">
      <w:pPr>
        <w:pStyle w:val="Heading2"/>
      </w:pPr>
      <w:r w:rsidRPr="00514373">
        <w:t>2.4</w:t>
      </w:r>
      <w:r w:rsidRPr="00514373">
        <w:tab/>
        <w:t>Acceptance of RFT Requirements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BF75C2" w:rsidRPr="00BF75C2" w14:paraId="780F31B7" w14:textId="77777777" w:rsidTr="00341267">
        <w:trPr>
          <w:trHeight w:val="1984"/>
        </w:trPr>
        <w:tc>
          <w:tcPr>
            <w:tcW w:w="9287" w:type="dxa"/>
          </w:tcPr>
          <w:p w14:paraId="7F018318" w14:textId="77777777" w:rsidR="00BF75C2" w:rsidRPr="00BF75C2" w:rsidRDefault="00BF75C2" w:rsidP="00341267">
            <w:pPr>
              <w:rPr>
                <w:sz w:val="22"/>
                <w:szCs w:val="22"/>
              </w:rPr>
            </w:pPr>
            <w:r w:rsidRPr="00BF75C2">
              <w:rPr>
                <w:sz w:val="22"/>
                <w:szCs w:val="22"/>
              </w:rPr>
              <w:t>Each Tenderer is required to accept the provisions of this RFT.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w:t>
            </w:r>
          </w:p>
        </w:tc>
      </w:tr>
    </w:tbl>
    <w:p w14:paraId="79F33F60" w14:textId="77777777" w:rsidR="00771165" w:rsidRPr="00514373" w:rsidRDefault="00771165" w:rsidP="00341267">
      <w:pPr>
        <w:pStyle w:val="Heading2"/>
      </w:pPr>
      <w:r w:rsidRPr="00514373">
        <w:lastRenderedPageBreak/>
        <w:t>2.5</w:t>
      </w:r>
      <w:r w:rsidRPr="00514373">
        <w:tab/>
        <w:t>Consortia and Prime / Subcontractors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BF75C2" w:rsidRPr="003C4B88" w14:paraId="652C2D30" w14:textId="77777777" w:rsidTr="00A0280E">
        <w:trPr>
          <w:trHeight w:val="4090"/>
        </w:trPr>
        <w:tc>
          <w:tcPr>
            <w:tcW w:w="5000" w:type="pct"/>
          </w:tcPr>
          <w:p w14:paraId="03D3367F" w14:textId="77777777" w:rsidR="00BF75C2" w:rsidRDefault="00BF75C2" w:rsidP="00341267">
            <w:pPr>
              <w:pStyle w:val="BodyText"/>
              <w:suppressAutoHyphens w:val="0"/>
              <w:spacing w:after="120"/>
              <w:rPr>
                <w:sz w:val="22"/>
                <w:szCs w:val="22"/>
              </w:rPr>
            </w:pPr>
            <w:r w:rsidRPr="003C4B88">
              <w:rPr>
                <w:sz w:val="22"/>
                <w:szCs w:val="22"/>
              </w:rPr>
              <w:t>Where a group of undertakings (in whatever form and regardless of the legal relationship between them) come together to submit a Tender in response to this RFT</w:t>
            </w:r>
            <w:r w:rsidR="00947DB3">
              <w:rPr>
                <w:sz w:val="22"/>
                <w:szCs w:val="22"/>
              </w:rPr>
              <w:t>,</w:t>
            </w:r>
            <w:r w:rsidRPr="003C4B88">
              <w:rPr>
                <w:sz w:val="22"/>
                <w:szCs w:val="22"/>
              </w:rPr>
              <w:t xml:space="preserve"> the Contracting Authority will deal with all matters relating to this Competition through </w:t>
            </w:r>
            <w:r w:rsidR="00947DB3">
              <w:rPr>
                <w:sz w:val="22"/>
                <w:szCs w:val="22"/>
              </w:rPr>
              <w:t>a single nominated</w:t>
            </w:r>
            <w:r w:rsidRPr="003C4B88">
              <w:rPr>
                <w:sz w:val="22"/>
                <w:szCs w:val="22"/>
              </w:rPr>
              <w:t xml:space="preserve"> entity </w:t>
            </w:r>
            <w:r w:rsidR="008B2EAF">
              <w:rPr>
                <w:sz w:val="22"/>
                <w:szCs w:val="22"/>
              </w:rPr>
              <w:t>authorised to represent all member</w:t>
            </w:r>
            <w:r w:rsidR="00E21C50">
              <w:rPr>
                <w:sz w:val="22"/>
                <w:szCs w:val="22"/>
              </w:rPr>
              <w:t>s</w:t>
            </w:r>
            <w:r w:rsidR="008B2EAF">
              <w:rPr>
                <w:sz w:val="22"/>
                <w:szCs w:val="22"/>
              </w:rPr>
              <w:t xml:space="preserve"> of the group of undertakings</w:t>
            </w:r>
            <w:r w:rsidR="00947DB3">
              <w:rPr>
                <w:sz w:val="22"/>
                <w:szCs w:val="22"/>
              </w:rPr>
              <w:t>.</w:t>
            </w:r>
            <w:r w:rsidR="008B2EAF">
              <w:rPr>
                <w:sz w:val="22"/>
                <w:szCs w:val="22"/>
              </w:rPr>
              <w:t xml:space="preserve"> </w:t>
            </w:r>
            <w:r w:rsidR="00E21C50">
              <w:rPr>
                <w:sz w:val="22"/>
                <w:szCs w:val="22"/>
              </w:rPr>
              <w:t xml:space="preserve"> </w:t>
            </w:r>
            <w:r w:rsidRPr="003C4B88">
              <w:rPr>
                <w:sz w:val="22"/>
                <w:szCs w:val="22"/>
              </w:rPr>
              <w:t>The Tenderer must</w:t>
            </w:r>
            <w:r w:rsidR="005A4E67">
              <w:rPr>
                <w:sz w:val="22"/>
                <w:szCs w:val="22"/>
              </w:rPr>
              <w:t xml:space="preserve"> provide details of all members of the group of undertakings and their role in the Tender and</w:t>
            </w:r>
            <w:r w:rsidRPr="003C4B88">
              <w:rPr>
                <w:sz w:val="22"/>
                <w:szCs w:val="22"/>
              </w:rPr>
              <w:t xml:space="preserve"> clearly and comprehensively set out the </w:t>
            </w:r>
            <w:r w:rsidR="008B2EAF">
              <w:rPr>
                <w:sz w:val="22"/>
                <w:szCs w:val="22"/>
              </w:rPr>
              <w:t xml:space="preserve">contact details including </w:t>
            </w:r>
            <w:r w:rsidRPr="003C4B88">
              <w:rPr>
                <w:sz w:val="22"/>
                <w:szCs w:val="22"/>
              </w:rPr>
              <w:t xml:space="preserve">name, title, telephone number, postal address, facsimile number and email address of the nominated </w:t>
            </w:r>
            <w:r w:rsidR="008B2EAF">
              <w:rPr>
                <w:sz w:val="22"/>
                <w:szCs w:val="22"/>
              </w:rPr>
              <w:t>entity</w:t>
            </w:r>
            <w:r w:rsidRPr="003C4B88">
              <w:rPr>
                <w:sz w:val="22"/>
                <w:szCs w:val="22"/>
              </w:rPr>
              <w:t xml:space="preserve"> authorised to represent the Tenderer and to whom all communications shall be directed and accepted until this Competition has been completed or terminated.  Correspondence from any other person</w:t>
            </w:r>
            <w:r w:rsidR="00B43BC2">
              <w:rPr>
                <w:sz w:val="22"/>
                <w:szCs w:val="22"/>
              </w:rPr>
              <w:t xml:space="preserve"> </w:t>
            </w:r>
            <w:r w:rsidRPr="003C4B88">
              <w:rPr>
                <w:sz w:val="22"/>
                <w:szCs w:val="22"/>
              </w:rPr>
              <w:t>will NOT be accepted, acknowledged or responded to.</w:t>
            </w:r>
          </w:p>
          <w:p w14:paraId="58DE59E9" w14:textId="2BFA747A" w:rsidR="00947DB3" w:rsidRPr="003C4B88" w:rsidRDefault="008B2EAF" w:rsidP="00341267">
            <w:pPr>
              <w:pStyle w:val="BodyText"/>
              <w:suppressAutoHyphens w:val="0"/>
              <w:spacing w:after="120"/>
              <w:rPr>
                <w:sz w:val="22"/>
                <w:szCs w:val="22"/>
              </w:rPr>
            </w:pPr>
            <w:r>
              <w:rPr>
                <w:sz w:val="22"/>
                <w:szCs w:val="22"/>
              </w:rPr>
              <w:t xml:space="preserve">Prior to and as a condition of appointment to any Framework Agreement, the </w:t>
            </w:r>
            <w:r w:rsidR="00105464">
              <w:rPr>
                <w:sz w:val="22"/>
                <w:szCs w:val="22"/>
              </w:rPr>
              <w:t>s</w:t>
            </w:r>
            <w:r>
              <w:rPr>
                <w:sz w:val="22"/>
                <w:szCs w:val="22"/>
              </w:rPr>
              <w:t xml:space="preserve">uccessful Tenderer shall be required to designate a single entity </w:t>
            </w:r>
            <w:r w:rsidRPr="003C4B88">
              <w:rPr>
                <w:sz w:val="22"/>
                <w:szCs w:val="22"/>
              </w:rPr>
              <w:t>who will carry overall responsib</w:t>
            </w:r>
            <w:r>
              <w:rPr>
                <w:sz w:val="22"/>
                <w:szCs w:val="22"/>
              </w:rPr>
              <w:t xml:space="preserve">ility for </w:t>
            </w:r>
            <w:r w:rsidR="00B43BC2">
              <w:rPr>
                <w:sz w:val="22"/>
                <w:szCs w:val="22"/>
              </w:rPr>
              <w:t>the Framework Agreement and</w:t>
            </w:r>
            <w:r>
              <w:rPr>
                <w:sz w:val="22"/>
                <w:szCs w:val="22"/>
              </w:rPr>
              <w:t xml:space="preserve"> any</w:t>
            </w:r>
            <w:r w:rsidRPr="003C4B88">
              <w:rPr>
                <w:sz w:val="22"/>
                <w:szCs w:val="22"/>
              </w:rPr>
              <w:t xml:space="preserve"> </w:t>
            </w:r>
            <w:r>
              <w:rPr>
                <w:sz w:val="22"/>
                <w:szCs w:val="22"/>
              </w:rPr>
              <w:t>S</w:t>
            </w:r>
            <w:r w:rsidR="00AA2D36">
              <w:rPr>
                <w:sz w:val="22"/>
                <w:szCs w:val="22"/>
              </w:rPr>
              <w:t>upplies</w:t>
            </w:r>
            <w:r>
              <w:rPr>
                <w:sz w:val="22"/>
                <w:szCs w:val="22"/>
              </w:rPr>
              <w:t xml:space="preserve"> Contract (the “Prime Contractor”)</w:t>
            </w:r>
            <w:r w:rsidRPr="003C4B88">
              <w:rPr>
                <w:sz w:val="22"/>
                <w:szCs w:val="22"/>
              </w:rPr>
              <w:t>, irrespective of whether or not tasks are to be performed by a subcontractor or other consortium</w:t>
            </w:r>
            <w:r>
              <w:rPr>
                <w:sz w:val="22"/>
                <w:szCs w:val="22"/>
              </w:rPr>
              <w:t xml:space="preserve"> member (the “Subcontractor”).</w:t>
            </w:r>
          </w:p>
        </w:tc>
      </w:tr>
    </w:tbl>
    <w:p w14:paraId="6ACE79B4" w14:textId="77777777" w:rsidR="00771165" w:rsidRPr="00514373" w:rsidRDefault="00771165" w:rsidP="00341267">
      <w:pPr>
        <w:pStyle w:val="Heading2"/>
      </w:pPr>
      <w:r w:rsidRPr="00514373">
        <w:t>2.6</w:t>
      </w:r>
      <w:r w:rsidRPr="00514373">
        <w:tab/>
        <w:t>Tender Submission Requirements</w:t>
      </w:r>
    </w:p>
    <w:tbl>
      <w:tblPr>
        <w:tblW w:w="5000" w:type="pct"/>
        <w:tblLook w:val="01E0" w:firstRow="1" w:lastRow="1" w:firstColumn="1" w:lastColumn="1" w:noHBand="0" w:noVBand="0"/>
      </w:tblPr>
      <w:tblGrid>
        <w:gridCol w:w="718"/>
        <w:gridCol w:w="8353"/>
      </w:tblGrid>
      <w:tr w:rsidR="00E616FD" w:rsidRPr="00514373" w14:paraId="545342FA" w14:textId="77777777" w:rsidTr="1CA50B7F">
        <w:tc>
          <w:tcPr>
            <w:tcW w:w="396" w:type="pct"/>
          </w:tcPr>
          <w:p w14:paraId="0E1FE47B" w14:textId="77777777" w:rsidR="00E616FD" w:rsidRPr="00514373" w:rsidRDefault="00E616FD" w:rsidP="00757B27">
            <w:pPr>
              <w:rPr>
                <w:color w:val="0000FF"/>
              </w:rPr>
            </w:pPr>
            <w:r w:rsidRPr="00514373">
              <w:rPr>
                <w:color w:val="0000FF"/>
                <w:szCs w:val="22"/>
              </w:rPr>
              <w:t>2.6.1</w:t>
            </w:r>
          </w:p>
        </w:tc>
        <w:tc>
          <w:tcPr>
            <w:tcW w:w="4604" w:type="pct"/>
          </w:tcPr>
          <w:p w14:paraId="788D0059" w14:textId="77777777" w:rsidR="00E616FD" w:rsidRPr="00F514AC" w:rsidRDefault="00E616FD" w:rsidP="00757B27">
            <w:r w:rsidRPr="00F514AC">
              <w:rPr>
                <w:szCs w:val="22"/>
              </w:rPr>
              <w:t xml:space="preserve">Tenders must be submitted via the electronic postbox available on </w:t>
            </w:r>
            <w:hyperlink r:id="rId17" w:history="1">
              <w:r w:rsidRPr="00F514AC">
                <w:rPr>
                  <w:rStyle w:val="Hyperlink"/>
                  <w:szCs w:val="22"/>
                </w:rPr>
                <w:t>www.etenders.gov.ie</w:t>
              </w:r>
            </w:hyperlink>
            <w:r w:rsidRPr="00F514AC">
              <w:rPr>
                <w:color w:val="000000"/>
                <w:szCs w:val="22"/>
              </w:rPr>
              <w:t>.</w:t>
            </w:r>
            <w:r w:rsidRPr="00F514AC">
              <w:rPr>
                <w:szCs w:val="22"/>
              </w:rPr>
              <w:t xml:space="preserve">   Only Tenders submitted to the electronic postbox will be accepted.  Tenders submitted by any other means (including but not limited to by email, fax, post or hand delivery) will NOT be accepted.  Tenderers must ensure that they give themselves sufficient time to upload and submit all required tender documentation before the Tender Deadline (as defined in paragraph 2.6.2).  Tenderers should take into account the fact that upload speeds vary.  There is a maximum of 4GB for the total (combined) documents sent to the electronic postbox.  In order to submit a document to the electronic postbox, please note that you must click “Submit Response”.  After submitting you can still modify and re-send your response up until response deadline.  Tenderers should be aware that the “Submit Response” button will be disabled automatically upon the expiration of the response deadline.</w:t>
            </w:r>
          </w:p>
        </w:tc>
      </w:tr>
      <w:tr w:rsidR="00771165" w:rsidRPr="00576122" w14:paraId="326C20A5" w14:textId="77777777" w:rsidTr="1CA50B7F">
        <w:tc>
          <w:tcPr>
            <w:tcW w:w="396" w:type="pct"/>
          </w:tcPr>
          <w:p w14:paraId="193D5959" w14:textId="77777777" w:rsidR="00060911" w:rsidRPr="00C760B3" w:rsidRDefault="00771165" w:rsidP="00060911">
            <w:pPr>
              <w:rPr>
                <w:color w:val="0000FF"/>
              </w:rPr>
            </w:pPr>
            <w:r w:rsidRPr="00514373">
              <w:rPr>
                <w:color w:val="0000FF"/>
                <w:szCs w:val="22"/>
              </w:rPr>
              <w:t>2.6.2</w:t>
            </w:r>
          </w:p>
          <w:p w14:paraId="61996DB7" w14:textId="77777777" w:rsidR="00A913DF" w:rsidRDefault="00A913DF"/>
        </w:tc>
        <w:tc>
          <w:tcPr>
            <w:tcW w:w="4604" w:type="pct"/>
          </w:tcPr>
          <w:p w14:paraId="56130322" w14:textId="7D04A7CD" w:rsidR="00570480" w:rsidRPr="00F514AC" w:rsidRDefault="00771165" w:rsidP="006405CF">
            <w:pPr>
              <w:jc w:val="left"/>
            </w:pPr>
            <w:r w:rsidRPr="00F514AC">
              <w:rPr>
                <w:szCs w:val="22"/>
              </w:rPr>
              <w:t xml:space="preserve">Tenders must be received not </w:t>
            </w:r>
            <w:r w:rsidRPr="008D3D62">
              <w:rPr>
                <w:szCs w:val="22"/>
              </w:rPr>
              <w:t xml:space="preserve">later </w:t>
            </w:r>
            <w:r w:rsidR="003C4C27" w:rsidRPr="008D3D62">
              <w:rPr>
                <w:szCs w:val="22"/>
              </w:rPr>
              <w:t>than</w:t>
            </w:r>
            <w:r w:rsidR="003C4C27" w:rsidRPr="008D3D62">
              <w:rPr>
                <w:b/>
                <w:szCs w:val="22"/>
              </w:rPr>
              <w:t xml:space="preserve"> </w:t>
            </w:r>
            <w:r w:rsidR="008026AB" w:rsidRPr="00811BFC">
              <w:rPr>
                <w:b/>
                <w:color w:val="FF0000"/>
                <w:szCs w:val="22"/>
              </w:rPr>
              <w:t>1</w:t>
            </w:r>
            <w:r w:rsidR="00954EC7" w:rsidRPr="00811BFC">
              <w:rPr>
                <w:b/>
                <w:color w:val="FF0000"/>
                <w:szCs w:val="22"/>
              </w:rPr>
              <w:t>2</w:t>
            </w:r>
            <w:r w:rsidR="008026AB" w:rsidRPr="00811BFC">
              <w:rPr>
                <w:b/>
                <w:color w:val="FF0000"/>
                <w:szCs w:val="22"/>
              </w:rPr>
              <w:t xml:space="preserve">:00 hours on </w:t>
            </w:r>
            <w:r w:rsidR="0059036E" w:rsidRPr="00811BFC">
              <w:rPr>
                <w:b/>
                <w:color w:val="FF0000"/>
                <w:szCs w:val="22"/>
              </w:rPr>
              <w:t>2</w:t>
            </w:r>
            <w:r w:rsidR="00811BFC" w:rsidRPr="00811BFC">
              <w:rPr>
                <w:b/>
                <w:color w:val="FF0000"/>
                <w:szCs w:val="22"/>
              </w:rPr>
              <w:t>7</w:t>
            </w:r>
            <w:r w:rsidR="00F92F4F" w:rsidRPr="00811BFC">
              <w:rPr>
                <w:b/>
                <w:color w:val="FF0000"/>
                <w:szCs w:val="22"/>
              </w:rPr>
              <w:t>/</w:t>
            </w:r>
            <w:r w:rsidR="00B76F0A" w:rsidRPr="00811BFC">
              <w:rPr>
                <w:b/>
                <w:color w:val="FF0000"/>
                <w:szCs w:val="22"/>
              </w:rPr>
              <w:t>11</w:t>
            </w:r>
            <w:r w:rsidR="00F92F4F" w:rsidRPr="00811BFC">
              <w:rPr>
                <w:b/>
                <w:color w:val="FF0000"/>
                <w:szCs w:val="22"/>
              </w:rPr>
              <w:t>/20</w:t>
            </w:r>
            <w:r w:rsidR="00AD5B14" w:rsidRPr="00811BFC">
              <w:rPr>
                <w:b/>
                <w:color w:val="FF0000"/>
                <w:szCs w:val="22"/>
              </w:rPr>
              <w:t>2</w:t>
            </w:r>
            <w:r w:rsidR="002D4EF8" w:rsidRPr="00811BFC">
              <w:rPr>
                <w:b/>
                <w:color w:val="FF0000"/>
                <w:szCs w:val="22"/>
              </w:rPr>
              <w:t>6</w:t>
            </w:r>
            <w:r w:rsidR="00883E3A" w:rsidRPr="00811BFC">
              <w:rPr>
                <w:b/>
                <w:color w:val="FF0000"/>
                <w:szCs w:val="22"/>
              </w:rPr>
              <w:t xml:space="preserve"> </w:t>
            </w:r>
            <w:r w:rsidR="00322F48" w:rsidRPr="00811BFC">
              <w:rPr>
                <w:szCs w:val="22"/>
              </w:rPr>
              <w:t>(</w:t>
            </w:r>
            <w:r w:rsidR="003C4C27" w:rsidRPr="008D3D62">
              <w:rPr>
                <w:szCs w:val="22"/>
              </w:rPr>
              <w:t xml:space="preserve">the </w:t>
            </w:r>
            <w:r w:rsidR="00322F48" w:rsidRPr="008D3D62">
              <w:rPr>
                <w:szCs w:val="22"/>
              </w:rPr>
              <w:t>“Tender</w:t>
            </w:r>
            <w:r w:rsidR="00322F48" w:rsidRPr="00F514AC">
              <w:rPr>
                <w:szCs w:val="22"/>
              </w:rPr>
              <w:t xml:space="preserve"> Deadline”)</w:t>
            </w:r>
            <w:r w:rsidRPr="00F514AC">
              <w:rPr>
                <w:szCs w:val="22"/>
              </w:rPr>
              <w:t xml:space="preserve">. </w:t>
            </w:r>
            <w:r w:rsidR="003C4C27" w:rsidRPr="00F514AC">
              <w:rPr>
                <w:szCs w:val="22"/>
              </w:rPr>
              <w:t xml:space="preserve"> </w:t>
            </w:r>
            <w:r w:rsidRPr="00F514AC">
              <w:rPr>
                <w:szCs w:val="22"/>
              </w:rPr>
              <w:t>Tenders that are received late WILL NOT be considered in this Competition.</w:t>
            </w:r>
          </w:p>
        </w:tc>
      </w:tr>
      <w:tr w:rsidR="00771165" w:rsidRPr="00514373" w14:paraId="2128C12D" w14:textId="77777777" w:rsidTr="1CA50B7F">
        <w:trPr>
          <w:trHeight w:val="399"/>
        </w:trPr>
        <w:tc>
          <w:tcPr>
            <w:tcW w:w="396" w:type="pct"/>
          </w:tcPr>
          <w:p w14:paraId="792D25FE" w14:textId="77777777" w:rsidR="00771165" w:rsidRPr="00514373" w:rsidRDefault="00771165" w:rsidP="00514373">
            <w:pPr>
              <w:spacing w:line="320" w:lineRule="exact"/>
              <w:rPr>
                <w:color w:val="0000FF"/>
              </w:rPr>
            </w:pPr>
            <w:r w:rsidRPr="00514373">
              <w:rPr>
                <w:color w:val="0000FF"/>
                <w:szCs w:val="22"/>
              </w:rPr>
              <w:t>2.6.3</w:t>
            </w:r>
          </w:p>
        </w:tc>
        <w:tc>
          <w:tcPr>
            <w:tcW w:w="4604" w:type="pct"/>
          </w:tcPr>
          <w:p w14:paraId="54176920" w14:textId="77777777" w:rsidR="00771165" w:rsidRPr="00514373" w:rsidRDefault="00796899" w:rsidP="00341267">
            <w:r w:rsidRPr="00796899">
              <w:rPr>
                <w:szCs w:val="22"/>
              </w:rPr>
              <w:t>Tenders must be submitted in English.</w:t>
            </w:r>
          </w:p>
        </w:tc>
      </w:tr>
      <w:tr w:rsidR="003E1F8C" w:rsidRPr="00514373" w14:paraId="35444EC8" w14:textId="77777777" w:rsidTr="1CA50B7F">
        <w:trPr>
          <w:trHeight w:val="987"/>
        </w:trPr>
        <w:tc>
          <w:tcPr>
            <w:tcW w:w="396" w:type="pct"/>
          </w:tcPr>
          <w:p w14:paraId="338798F1" w14:textId="77777777" w:rsidR="003E1F8C" w:rsidRPr="00514373" w:rsidRDefault="003E1F8C" w:rsidP="003E1F8C">
            <w:pPr>
              <w:spacing w:line="320" w:lineRule="exact"/>
              <w:rPr>
                <w:color w:val="0000FF"/>
              </w:rPr>
            </w:pPr>
            <w:r w:rsidRPr="00514373">
              <w:rPr>
                <w:color w:val="0000FF"/>
                <w:szCs w:val="22"/>
              </w:rPr>
              <w:t>2.6.4</w:t>
            </w:r>
          </w:p>
        </w:tc>
        <w:tc>
          <w:tcPr>
            <w:tcW w:w="4604" w:type="pct"/>
          </w:tcPr>
          <w:p w14:paraId="740314DD" w14:textId="77777777" w:rsidR="003E1F8C" w:rsidRPr="00B8044E" w:rsidRDefault="003E1F8C" w:rsidP="00A96741">
            <w:r w:rsidRPr="00756FB2">
              <w:rPr>
                <w:szCs w:val="22"/>
              </w:rPr>
              <w:t xml:space="preserve">Subject to paragraph 2.14 and 2.18, </w:t>
            </w:r>
            <w:r>
              <w:rPr>
                <w:szCs w:val="22"/>
              </w:rPr>
              <w:t>e</w:t>
            </w:r>
            <w:r w:rsidRPr="00756FB2">
              <w:rPr>
                <w:szCs w:val="22"/>
              </w:rPr>
              <w:t xml:space="preserve">ach Tenderer is limited to submitting one Tender in </w:t>
            </w:r>
            <w:r>
              <w:rPr>
                <w:szCs w:val="22"/>
              </w:rPr>
              <w:t>its</w:t>
            </w:r>
            <w:r w:rsidRPr="00756FB2">
              <w:rPr>
                <w:szCs w:val="22"/>
              </w:rPr>
              <w:t xml:space="preserve"> own capacity and one Tender as part of a consortium/group of undertakings under this </w:t>
            </w:r>
            <w:r w:rsidR="00A96741" w:rsidRPr="00756FB2">
              <w:rPr>
                <w:szCs w:val="22"/>
              </w:rPr>
              <w:t xml:space="preserve">RFT </w:t>
            </w:r>
            <w:r w:rsidR="00D57215" w:rsidRPr="00D57215">
              <w:rPr>
                <w:szCs w:val="22"/>
              </w:rPr>
              <w:t>for each Lot.</w:t>
            </w:r>
          </w:p>
        </w:tc>
      </w:tr>
      <w:tr w:rsidR="003E1F8C" w:rsidRPr="00514373" w14:paraId="73156AB6" w14:textId="77777777" w:rsidTr="1CA50B7F">
        <w:tc>
          <w:tcPr>
            <w:tcW w:w="396" w:type="pct"/>
          </w:tcPr>
          <w:p w14:paraId="188F2919" w14:textId="77777777" w:rsidR="003E1F8C" w:rsidRPr="00514373" w:rsidRDefault="003E1F8C" w:rsidP="003E1F8C">
            <w:pPr>
              <w:spacing w:line="320" w:lineRule="exact"/>
              <w:rPr>
                <w:color w:val="0000FF"/>
              </w:rPr>
            </w:pPr>
            <w:r w:rsidRPr="00514373">
              <w:rPr>
                <w:color w:val="0000FF"/>
                <w:szCs w:val="22"/>
              </w:rPr>
              <w:t>2.6.5</w:t>
            </w:r>
          </w:p>
        </w:tc>
        <w:tc>
          <w:tcPr>
            <w:tcW w:w="4604" w:type="pct"/>
          </w:tcPr>
          <w:p w14:paraId="221E463C" w14:textId="77777777" w:rsidR="00D30D00" w:rsidRDefault="003E1F8C" w:rsidP="00B51F6D">
            <w:pPr>
              <w:rPr>
                <w:szCs w:val="22"/>
              </w:rPr>
            </w:pPr>
            <w:r w:rsidRPr="00514373">
              <w:rPr>
                <w:szCs w:val="22"/>
              </w:rPr>
              <w:t xml:space="preserve">All Tenders submitted in soft copy must be compiled such that they can be read immediately using </w:t>
            </w:r>
            <w:r w:rsidR="00B51F6D">
              <w:rPr>
                <w:szCs w:val="22"/>
              </w:rPr>
              <w:t xml:space="preserve">Excel, Word, </w:t>
            </w:r>
            <w:r w:rsidR="00D57215" w:rsidRPr="00D57215">
              <w:rPr>
                <w:szCs w:val="22"/>
              </w:rPr>
              <w:t>PDF readers</w:t>
            </w:r>
            <w:r w:rsidRPr="00514373">
              <w:rPr>
                <w:szCs w:val="22"/>
              </w:rPr>
              <w:t xml:space="preserve">. </w:t>
            </w:r>
          </w:p>
          <w:p w14:paraId="040E8D05" w14:textId="41810B36" w:rsidR="00D30D00" w:rsidRDefault="00D30D00" w:rsidP="5757F39E">
            <w:pPr>
              <w:pStyle w:val="Default"/>
              <w:rPr>
                <w:rFonts w:asciiTheme="minorHAnsi" w:hAnsiTheme="minorHAnsi"/>
                <w:sz w:val="22"/>
                <w:szCs w:val="22"/>
                <w:lang w:val="en-GB"/>
              </w:rPr>
            </w:pPr>
            <w:r w:rsidRPr="5757F39E">
              <w:rPr>
                <w:rFonts w:asciiTheme="minorHAnsi" w:hAnsiTheme="minorHAnsi"/>
                <w:sz w:val="22"/>
                <w:szCs w:val="22"/>
                <w:lang w:val="en-GB"/>
              </w:rPr>
              <w:t xml:space="preserve">Tenders must submit the </w:t>
            </w:r>
            <w:r w:rsidRPr="5757F39E">
              <w:rPr>
                <w:rFonts w:asciiTheme="minorHAnsi" w:hAnsiTheme="minorHAnsi"/>
                <w:b/>
                <w:bCs/>
                <w:sz w:val="22"/>
                <w:szCs w:val="22"/>
                <w:lang w:val="en-GB"/>
              </w:rPr>
              <w:t xml:space="preserve">Tender Response Document (TRD) </w:t>
            </w:r>
            <w:r w:rsidR="00C865B2" w:rsidRPr="5757F39E">
              <w:rPr>
                <w:rFonts w:asciiTheme="minorHAnsi" w:hAnsiTheme="minorHAnsi"/>
                <w:sz w:val="22"/>
                <w:szCs w:val="22"/>
                <w:lang w:val="en-GB"/>
              </w:rPr>
              <w:t>duly completed.</w:t>
            </w:r>
          </w:p>
          <w:p w14:paraId="5F8799B2" w14:textId="77777777" w:rsidR="00B20097" w:rsidRPr="0082379D" w:rsidRDefault="00B20097" w:rsidP="00D30D00">
            <w:pPr>
              <w:pStyle w:val="Default"/>
              <w:rPr>
                <w:rFonts w:asciiTheme="minorHAnsi" w:hAnsiTheme="minorHAnsi"/>
                <w:sz w:val="22"/>
                <w:szCs w:val="22"/>
              </w:rPr>
            </w:pPr>
          </w:p>
          <w:p w14:paraId="3D44AD7E" w14:textId="13488416" w:rsidR="00D30D00" w:rsidRDefault="00D30D00" w:rsidP="00D30D00">
            <w:pPr>
              <w:pStyle w:val="Default"/>
              <w:rPr>
                <w:rFonts w:asciiTheme="minorHAnsi" w:hAnsiTheme="minorHAnsi"/>
                <w:sz w:val="22"/>
                <w:szCs w:val="22"/>
              </w:rPr>
            </w:pPr>
            <w:r w:rsidRPr="0082379D">
              <w:rPr>
                <w:rFonts w:asciiTheme="minorHAnsi" w:hAnsiTheme="minorHAnsi"/>
                <w:sz w:val="22"/>
                <w:szCs w:val="22"/>
              </w:rPr>
              <w:t xml:space="preserve">The TRD comprises of the following documents: </w:t>
            </w:r>
          </w:p>
          <w:p w14:paraId="5FFFEBD3" w14:textId="77777777" w:rsidR="00B20097" w:rsidRPr="0082379D" w:rsidRDefault="00B20097" w:rsidP="00D30D00">
            <w:pPr>
              <w:pStyle w:val="Default"/>
              <w:rPr>
                <w:rFonts w:asciiTheme="minorHAnsi" w:hAnsiTheme="minorHAnsi"/>
                <w:sz w:val="22"/>
                <w:szCs w:val="22"/>
              </w:rPr>
            </w:pPr>
          </w:p>
          <w:p w14:paraId="31F7F686" w14:textId="0DD99AE4" w:rsidR="00B20097" w:rsidRDefault="00D30D00" w:rsidP="00D30D00">
            <w:pPr>
              <w:pStyle w:val="Default"/>
              <w:rPr>
                <w:rFonts w:asciiTheme="minorHAnsi" w:hAnsiTheme="minorHAnsi"/>
                <w:sz w:val="22"/>
                <w:szCs w:val="22"/>
              </w:rPr>
            </w:pPr>
            <w:r w:rsidRPr="0082379D">
              <w:rPr>
                <w:rFonts w:asciiTheme="minorHAnsi" w:hAnsiTheme="minorHAnsi"/>
                <w:sz w:val="22"/>
                <w:szCs w:val="22"/>
              </w:rPr>
              <w:t xml:space="preserve">1. </w:t>
            </w:r>
            <w:r w:rsidRPr="0082379D">
              <w:rPr>
                <w:rFonts w:asciiTheme="minorHAnsi" w:hAnsiTheme="minorHAnsi"/>
                <w:b/>
                <w:bCs/>
                <w:sz w:val="22"/>
                <w:szCs w:val="22"/>
              </w:rPr>
              <w:t>TRD A: Selection Criteria</w:t>
            </w:r>
            <w:r w:rsidRPr="0082379D">
              <w:rPr>
                <w:rFonts w:asciiTheme="minorHAnsi" w:hAnsiTheme="minorHAnsi"/>
                <w:sz w:val="22"/>
                <w:szCs w:val="22"/>
              </w:rPr>
              <w:t xml:space="preserve"> </w:t>
            </w:r>
          </w:p>
          <w:p w14:paraId="62C4A625" w14:textId="4480E5C5" w:rsidR="00B20097" w:rsidRPr="00C865B2" w:rsidRDefault="00C865B2" w:rsidP="5757F39E">
            <w:pPr>
              <w:pStyle w:val="Default"/>
              <w:rPr>
                <w:rFonts w:asciiTheme="minorHAnsi" w:hAnsiTheme="minorHAnsi"/>
                <w:sz w:val="22"/>
                <w:szCs w:val="22"/>
                <w:lang w:val="en-GB"/>
              </w:rPr>
            </w:pPr>
            <w:r w:rsidRPr="5757F39E">
              <w:rPr>
                <w:rFonts w:asciiTheme="minorHAnsi" w:hAnsiTheme="minorHAnsi"/>
                <w:sz w:val="22"/>
                <w:szCs w:val="22"/>
                <w:lang w:val="en-GB"/>
              </w:rPr>
              <w:lastRenderedPageBreak/>
              <w:t xml:space="preserve">a. </w:t>
            </w:r>
            <w:r w:rsidR="00B20097" w:rsidRPr="5757F39E">
              <w:rPr>
                <w:rFonts w:asciiTheme="minorHAnsi" w:hAnsiTheme="minorHAnsi"/>
                <w:sz w:val="22"/>
                <w:szCs w:val="22"/>
                <w:lang w:val="en-GB"/>
              </w:rPr>
              <w:t xml:space="preserve">Economic &amp; Financial Standing and Techincal &amp; Professional Ability </w:t>
            </w:r>
          </w:p>
          <w:p w14:paraId="0B4ED104" w14:textId="69A6D66A" w:rsidR="00D30D00" w:rsidRPr="003F44E4" w:rsidRDefault="00C865B2" w:rsidP="00D30D00">
            <w:pPr>
              <w:pStyle w:val="Default"/>
              <w:rPr>
                <w:rFonts w:asciiTheme="minorHAnsi" w:hAnsiTheme="minorHAnsi"/>
                <w:sz w:val="22"/>
                <w:szCs w:val="22"/>
                <w:lang w:val="fr-FR"/>
              </w:rPr>
            </w:pPr>
            <w:r w:rsidRPr="003F44E4">
              <w:rPr>
                <w:rFonts w:asciiTheme="minorHAnsi" w:hAnsiTheme="minorHAnsi"/>
                <w:sz w:val="22"/>
                <w:szCs w:val="22"/>
                <w:lang w:val="fr-FR"/>
              </w:rPr>
              <w:t>b</w:t>
            </w:r>
            <w:r w:rsidR="00D30D00" w:rsidRPr="003F44E4">
              <w:rPr>
                <w:rFonts w:asciiTheme="minorHAnsi" w:hAnsiTheme="minorHAnsi"/>
                <w:sz w:val="22"/>
                <w:szCs w:val="22"/>
                <w:lang w:val="fr-FR"/>
              </w:rPr>
              <w:t xml:space="preserve">. Appendix 3: Tenderer’s Statement </w:t>
            </w:r>
          </w:p>
          <w:p w14:paraId="69B5344F" w14:textId="69F3BFF7" w:rsidR="00D30D00" w:rsidRPr="003F44E4" w:rsidRDefault="00C865B2" w:rsidP="00D30D00">
            <w:pPr>
              <w:pStyle w:val="Default"/>
              <w:rPr>
                <w:rFonts w:asciiTheme="minorHAnsi" w:hAnsiTheme="minorHAnsi"/>
                <w:sz w:val="22"/>
                <w:szCs w:val="22"/>
                <w:lang w:val="fr-FR"/>
              </w:rPr>
            </w:pPr>
            <w:r w:rsidRPr="003F44E4">
              <w:rPr>
                <w:rFonts w:asciiTheme="minorHAnsi" w:hAnsiTheme="minorHAnsi"/>
                <w:sz w:val="22"/>
                <w:szCs w:val="22"/>
                <w:lang w:val="fr-FR"/>
              </w:rPr>
              <w:t>c</w:t>
            </w:r>
            <w:r w:rsidR="00D30D00" w:rsidRPr="003F44E4">
              <w:rPr>
                <w:rFonts w:asciiTheme="minorHAnsi" w:hAnsiTheme="minorHAnsi"/>
                <w:sz w:val="22"/>
                <w:szCs w:val="22"/>
                <w:lang w:val="fr-FR"/>
              </w:rPr>
              <w:t xml:space="preserve">. Appendix 4: European Single Procurement Document (ESPD) </w:t>
            </w:r>
          </w:p>
          <w:p w14:paraId="3BBB14C0" w14:textId="016C67D4" w:rsidR="00B20097" w:rsidRDefault="00C865B2" w:rsidP="00D30D00">
            <w:pPr>
              <w:pStyle w:val="Default"/>
              <w:rPr>
                <w:rFonts w:asciiTheme="minorHAnsi" w:hAnsiTheme="minorHAnsi"/>
                <w:sz w:val="22"/>
                <w:szCs w:val="22"/>
              </w:rPr>
            </w:pPr>
            <w:r>
              <w:rPr>
                <w:rFonts w:asciiTheme="minorHAnsi" w:hAnsiTheme="minorHAnsi"/>
                <w:sz w:val="22"/>
                <w:szCs w:val="22"/>
              </w:rPr>
              <w:t>d</w:t>
            </w:r>
            <w:r w:rsidR="00D30D00" w:rsidRPr="0082379D">
              <w:rPr>
                <w:rFonts w:asciiTheme="minorHAnsi" w:hAnsiTheme="minorHAnsi"/>
                <w:sz w:val="22"/>
                <w:szCs w:val="22"/>
              </w:rPr>
              <w:t>. Appendix 5: Declaration to Personal circumstances of Tenderer</w:t>
            </w:r>
          </w:p>
          <w:p w14:paraId="63E7B460" w14:textId="0DCC1665" w:rsidR="00B20097" w:rsidRDefault="00B20097" w:rsidP="00D30D00">
            <w:pPr>
              <w:pStyle w:val="Default"/>
              <w:rPr>
                <w:rFonts w:asciiTheme="minorHAnsi" w:hAnsiTheme="minorHAnsi"/>
                <w:sz w:val="22"/>
                <w:szCs w:val="22"/>
              </w:rPr>
            </w:pPr>
          </w:p>
          <w:p w14:paraId="6983CF4B" w14:textId="4697F4E6" w:rsidR="00B20097" w:rsidRPr="0082379D" w:rsidRDefault="1CA50B7F">
            <w:pPr>
              <w:pStyle w:val="Default"/>
              <w:rPr>
                <w:rFonts w:asciiTheme="minorHAnsi" w:hAnsiTheme="minorHAnsi"/>
                <w:sz w:val="22"/>
                <w:szCs w:val="22"/>
                <w:lang w:val="en-GB"/>
              </w:rPr>
            </w:pPr>
            <w:r w:rsidRPr="1CA50B7F">
              <w:rPr>
                <w:rFonts w:asciiTheme="minorHAnsi" w:hAnsiTheme="minorHAnsi"/>
                <w:sz w:val="22"/>
                <w:szCs w:val="22"/>
                <w:lang w:val="en-GB"/>
              </w:rPr>
              <w:t>Tenderers must meet and Pass all of the requirements in Section A to be evaluated under Section B of the TRD.</w:t>
            </w:r>
          </w:p>
          <w:p w14:paraId="30D4B8F1" w14:textId="77777777" w:rsidR="00D30D00" w:rsidRPr="0082379D" w:rsidRDefault="00D30D00" w:rsidP="00D30D00">
            <w:pPr>
              <w:pStyle w:val="Default"/>
              <w:rPr>
                <w:rFonts w:asciiTheme="minorHAnsi" w:hAnsiTheme="minorHAnsi"/>
                <w:sz w:val="22"/>
                <w:szCs w:val="22"/>
              </w:rPr>
            </w:pPr>
          </w:p>
          <w:p w14:paraId="6BC7CE0A" w14:textId="77777777" w:rsidR="00D30D00" w:rsidRPr="0082379D" w:rsidRDefault="00D30D00" w:rsidP="00D30D00">
            <w:pPr>
              <w:pStyle w:val="Default"/>
              <w:rPr>
                <w:rFonts w:asciiTheme="minorHAnsi" w:hAnsiTheme="minorHAnsi"/>
                <w:sz w:val="22"/>
                <w:szCs w:val="22"/>
              </w:rPr>
            </w:pPr>
            <w:r w:rsidRPr="0082379D">
              <w:rPr>
                <w:rFonts w:asciiTheme="minorHAnsi" w:hAnsiTheme="minorHAnsi"/>
                <w:b/>
                <w:bCs/>
                <w:sz w:val="22"/>
                <w:szCs w:val="22"/>
              </w:rPr>
              <w:t xml:space="preserve">2. TRD B: Requirements and Award Criteria </w:t>
            </w:r>
          </w:p>
          <w:p w14:paraId="2EEA8640" w14:textId="77777777" w:rsidR="00D30D00" w:rsidRPr="0082379D" w:rsidRDefault="00D30D00" w:rsidP="00D30D00">
            <w:pPr>
              <w:pStyle w:val="Default"/>
              <w:rPr>
                <w:rFonts w:asciiTheme="minorHAnsi" w:hAnsiTheme="minorHAnsi"/>
                <w:sz w:val="22"/>
                <w:szCs w:val="22"/>
              </w:rPr>
            </w:pPr>
            <w:r w:rsidRPr="0082379D">
              <w:rPr>
                <w:rFonts w:asciiTheme="minorHAnsi" w:hAnsiTheme="minorHAnsi"/>
                <w:sz w:val="22"/>
                <w:szCs w:val="22"/>
              </w:rPr>
              <w:t>a. Appendix 1: Specification &amp; Supplier Response</w:t>
            </w:r>
          </w:p>
          <w:p w14:paraId="6F28C4FA" w14:textId="4B91EAE5" w:rsidR="00D30D00" w:rsidRPr="0082379D" w:rsidRDefault="00D30D00" w:rsidP="00D30D00">
            <w:pPr>
              <w:pStyle w:val="Default"/>
              <w:rPr>
                <w:rFonts w:asciiTheme="minorHAnsi" w:hAnsiTheme="minorHAnsi"/>
                <w:sz w:val="22"/>
                <w:szCs w:val="22"/>
              </w:rPr>
            </w:pPr>
            <w:r w:rsidRPr="0082379D">
              <w:rPr>
                <w:rFonts w:asciiTheme="minorHAnsi" w:hAnsiTheme="minorHAnsi"/>
                <w:sz w:val="22"/>
                <w:szCs w:val="22"/>
              </w:rPr>
              <w:t xml:space="preserve">b. Appendix </w:t>
            </w:r>
            <w:r w:rsidR="00E62495">
              <w:rPr>
                <w:rFonts w:asciiTheme="minorHAnsi" w:hAnsiTheme="minorHAnsi"/>
                <w:sz w:val="22"/>
                <w:szCs w:val="22"/>
              </w:rPr>
              <w:t>2</w:t>
            </w:r>
            <w:r w:rsidRPr="0082379D">
              <w:rPr>
                <w:rFonts w:asciiTheme="minorHAnsi" w:hAnsiTheme="minorHAnsi"/>
                <w:sz w:val="22"/>
                <w:szCs w:val="22"/>
              </w:rPr>
              <w:t>: Pricing Schedule</w:t>
            </w:r>
            <w:r w:rsidRPr="0082379D">
              <w:rPr>
                <w:rFonts w:asciiTheme="minorHAnsi" w:hAnsiTheme="minorHAnsi"/>
                <w:b/>
                <w:bCs/>
                <w:sz w:val="22"/>
                <w:szCs w:val="22"/>
              </w:rPr>
              <w:t xml:space="preserve"> </w:t>
            </w:r>
          </w:p>
          <w:p w14:paraId="0A199692" w14:textId="77777777" w:rsidR="00D30D00" w:rsidRPr="0082379D" w:rsidRDefault="00D30D00" w:rsidP="00D30D00">
            <w:pPr>
              <w:pStyle w:val="Default"/>
              <w:rPr>
                <w:rFonts w:asciiTheme="minorHAnsi" w:hAnsiTheme="minorHAnsi"/>
                <w:sz w:val="22"/>
                <w:szCs w:val="22"/>
              </w:rPr>
            </w:pPr>
          </w:p>
          <w:p w14:paraId="12B21A4F" w14:textId="77777777" w:rsidR="00D30D00" w:rsidRPr="0082379D" w:rsidRDefault="00D30D00" w:rsidP="5757F39E">
            <w:pPr>
              <w:pStyle w:val="Default"/>
              <w:rPr>
                <w:rFonts w:asciiTheme="minorHAnsi" w:hAnsiTheme="minorHAnsi"/>
                <w:sz w:val="22"/>
                <w:szCs w:val="22"/>
                <w:lang w:val="en-GB"/>
              </w:rPr>
            </w:pPr>
            <w:r w:rsidRPr="5757F39E">
              <w:rPr>
                <w:rFonts w:asciiTheme="minorHAnsi" w:hAnsiTheme="minorHAnsi"/>
                <w:sz w:val="22"/>
                <w:szCs w:val="22"/>
                <w:lang w:val="en-GB"/>
              </w:rPr>
              <w:t xml:space="preserve">The completed TRD must be returned in accordance with Section 2.6 of the RFT. </w:t>
            </w:r>
          </w:p>
          <w:p w14:paraId="0A656B7B" w14:textId="77777777" w:rsidR="00D30D00" w:rsidRPr="0082379D" w:rsidRDefault="00D30D00" w:rsidP="00D30D00">
            <w:pPr>
              <w:pStyle w:val="Default"/>
              <w:rPr>
                <w:rFonts w:asciiTheme="minorHAnsi" w:hAnsiTheme="minorHAnsi"/>
                <w:b/>
                <w:bCs/>
                <w:sz w:val="22"/>
                <w:szCs w:val="22"/>
              </w:rPr>
            </w:pPr>
          </w:p>
          <w:p w14:paraId="7004A398" w14:textId="6F8975F9" w:rsidR="00D30D00" w:rsidRDefault="00D30D00" w:rsidP="0069253E">
            <w:pPr>
              <w:pStyle w:val="Default"/>
              <w:rPr>
                <w:rFonts w:asciiTheme="minorHAnsi" w:hAnsiTheme="minorHAnsi"/>
                <w:b/>
                <w:bCs/>
                <w:sz w:val="22"/>
                <w:szCs w:val="22"/>
              </w:rPr>
            </w:pPr>
            <w:r w:rsidRPr="0082379D">
              <w:rPr>
                <w:rFonts w:asciiTheme="minorHAnsi" w:hAnsiTheme="minorHAnsi"/>
                <w:b/>
                <w:bCs/>
                <w:sz w:val="22"/>
                <w:szCs w:val="22"/>
              </w:rPr>
              <w:t xml:space="preserve">IT MUST NOT BE A DOCUMENT THAT HAS BEEN SCANNED AS AN IMAGE OR PROTECTED AGAINST SEARCH. </w:t>
            </w:r>
          </w:p>
          <w:p w14:paraId="077FD675" w14:textId="77777777" w:rsidR="0069253E" w:rsidRDefault="0069253E" w:rsidP="0069253E">
            <w:pPr>
              <w:pStyle w:val="Default"/>
              <w:rPr>
                <w:szCs w:val="22"/>
              </w:rPr>
            </w:pPr>
          </w:p>
          <w:p w14:paraId="472860C6" w14:textId="35E6BD9B" w:rsidR="003E1F8C" w:rsidRPr="00514373" w:rsidRDefault="003E1F8C" w:rsidP="00B51F6D">
            <w:r w:rsidRPr="00514373">
              <w:rPr>
                <w:szCs w:val="22"/>
              </w:rPr>
              <w:t xml:space="preserve">The Contracting Authority is not responsible for corruption in electronic documents. Tenderers must ensure electronic documents are not corrupt. </w:t>
            </w:r>
          </w:p>
        </w:tc>
      </w:tr>
    </w:tbl>
    <w:p w14:paraId="17ABBFB5" w14:textId="77777777" w:rsidR="00771165" w:rsidRPr="00514373" w:rsidRDefault="00771165" w:rsidP="00341267">
      <w:pPr>
        <w:pStyle w:val="Heading2"/>
      </w:pPr>
      <w:r w:rsidRPr="00514373">
        <w:lastRenderedPageBreak/>
        <w:t>2.7</w:t>
      </w:r>
      <w:r w:rsidRPr="00514373">
        <w:tab/>
        <w:t>Queries and Clarifications</w:t>
      </w:r>
    </w:p>
    <w:tbl>
      <w:tblPr>
        <w:tblW w:w="5000" w:type="pct"/>
        <w:tblLook w:val="01E0" w:firstRow="1" w:lastRow="1" w:firstColumn="1" w:lastColumn="1" w:noHBand="0" w:noVBand="0"/>
      </w:tblPr>
      <w:tblGrid>
        <w:gridCol w:w="717"/>
        <w:gridCol w:w="8354"/>
      </w:tblGrid>
      <w:tr w:rsidR="00771165" w:rsidRPr="00514373" w14:paraId="79562DE1" w14:textId="77777777" w:rsidTr="00C760B3">
        <w:tc>
          <w:tcPr>
            <w:tcW w:w="395" w:type="pct"/>
          </w:tcPr>
          <w:p w14:paraId="32E63256" w14:textId="77777777" w:rsidR="00771165" w:rsidRPr="00514373" w:rsidRDefault="00771165" w:rsidP="00C760B3">
            <w:pPr>
              <w:keepLines/>
              <w:spacing w:after="80" w:line="320" w:lineRule="exact"/>
              <w:rPr>
                <w:color w:val="0000FF"/>
                <w:highlight w:val="yellow"/>
              </w:rPr>
            </w:pPr>
            <w:r w:rsidRPr="00514373">
              <w:rPr>
                <w:color w:val="0000FF"/>
                <w:szCs w:val="22"/>
              </w:rPr>
              <w:t>2.7.1</w:t>
            </w:r>
          </w:p>
        </w:tc>
        <w:tc>
          <w:tcPr>
            <w:tcW w:w="4605" w:type="pct"/>
          </w:tcPr>
          <w:p w14:paraId="4425CDD5" w14:textId="5B6388DC" w:rsidR="00B66AA2" w:rsidRPr="00514373" w:rsidRDefault="00771165" w:rsidP="006405CF">
            <w:pPr>
              <w:rPr>
                <w:highlight w:val="yellow"/>
              </w:rPr>
            </w:pPr>
            <w:r w:rsidRPr="00514373">
              <w:rPr>
                <w:szCs w:val="22"/>
              </w:rPr>
              <w:t>All queries relating to any aspect of this Competition or of this RFT must be directed to</w:t>
            </w:r>
            <w:r w:rsidR="000C6B42" w:rsidRPr="00514373">
              <w:rPr>
                <w:szCs w:val="22"/>
              </w:rPr>
              <w:t xml:space="preserve"> the messaging facility on </w:t>
            </w:r>
            <w:hyperlink r:id="rId18" w:history="1">
              <w:r w:rsidR="00E616FD" w:rsidRPr="00093E4B">
                <w:rPr>
                  <w:rStyle w:val="Hyperlink"/>
                  <w:szCs w:val="22"/>
                </w:rPr>
                <w:t>www.etenders.gov.ie</w:t>
              </w:r>
            </w:hyperlink>
            <w:r w:rsidRPr="00576122">
              <w:rPr>
                <w:szCs w:val="22"/>
              </w:rPr>
              <w:t>. Queries will be accepted no later than</w:t>
            </w:r>
            <w:r w:rsidR="00A96741" w:rsidRPr="00576122">
              <w:rPr>
                <w:b/>
                <w:szCs w:val="22"/>
              </w:rPr>
              <w:t xml:space="preserve"> </w:t>
            </w:r>
            <w:r w:rsidR="00883E3A" w:rsidRPr="00742D7F">
              <w:rPr>
                <w:b/>
                <w:color w:val="FF0000"/>
                <w:szCs w:val="22"/>
                <w:highlight w:val="yellow"/>
              </w:rPr>
              <w:t>1</w:t>
            </w:r>
            <w:r w:rsidR="00954EC7" w:rsidRPr="00742D7F">
              <w:rPr>
                <w:b/>
                <w:color w:val="FF0000"/>
                <w:szCs w:val="22"/>
                <w:highlight w:val="yellow"/>
              </w:rPr>
              <w:t>2</w:t>
            </w:r>
            <w:r w:rsidR="00883E3A" w:rsidRPr="00742D7F">
              <w:rPr>
                <w:b/>
                <w:color w:val="FF0000"/>
                <w:szCs w:val="22"/>
                <w:highlight w:val="yellow"/>
              </w:rPr>
              <w:t xml:space="preserve">:00 hours on </w:t>
            </w:r>
            <w:r w:rsidR="00811BFC">
              <w:rPr>
                <w:b/>
                <w:color w:val="FF0000"/>
                <w:szCs w:val="22"/>
                <w:highlight w:val="yellow"/>
              </w:rPr>
              <w:t>20</w:t>
            </w:r>
            <w:r w:rsidR="00A5230F" w:rsidRPr="00742D7F">
              <w:rPr>
                <w:b/>
                <w:color w:val="FF0000"/>
                <w:szCs w:val="22"/>
                <w:highlight w:val="yellow"/>
              </w:rPr>
              <w:t>/</w:t>
            </w:r>
            <w:r w:rsidR="00B76F0A">
              <w:rPr>
                <w:b/>
                <w:color w:val="FF0000"/>
                <w:szCs w:val="22"/>
                <w:highlight w:val="yellow"/>
              </w:rPr>
              <w:t>11</w:t>
            </w:r>
            <w:r w:rsidR="00A5230F" w:rsidRPr="00742D7F">
              <w:rPr>
                <w:b/>
                <w:color w:val="FF0000"/>
                <w:szCs w:val="22"/>
                <w:highlight w:val="yellow"/>
              </w:rPr>
              <w:t>/202</w:t>
            </w:r>
            <w:r w:rsidR="002D4EF8" w:rsidRPr="00742D7F">
              <w:rPr>
                <w:b/>
                <w:color w:val="FF0000"/>
                <w:szCs w:val="22"/>
                <w:highlight w:val="yellow"/>
              </w:rPr>
              <w:t>6</w:t>
            </w:r>
            <w:r w:rsidR="00883E3A" w:rsidRPr="00F514AC">
              <w:rPr>
                <w:b/>
                <w:color w:val="FF0000"/>
                <w:szCs w:val="22"/>
              </w:rPr>
              <w:t xml:space="preserve"> </w:t>
            </w:r>
            <w:r w:rsidRPr="00F514AC">
              <w:rPr>
                <w:szCs w:val="22"/>
              </w:rPr>
              <w:t>unless otherwise published by the Contracting Authority.</w:t>
            </w:r>
            <w:r w:rsidR="004A6BE0" w:rsidRPr="00F514AC">
              <w:rPr>
                <w:szCs w:val="22"/>
              </w:rPr>
              <w:t xml:space="preserve">  Fo</w:t>
            </w:r>
            <w:r w:rsidR="004A6BE0" w:rsidRPr="00514373">
              <w:rPr>
                <w:szCs w:val="22"/>
              </w:rPr>
              <w:t>r the avoidance of doubt, Tenderers may not contact potential Framework Clients regarding any aspect of this Competition.</w:t>
            </w:r>
          </w:p>
        </w:tc>
      </w:tr>
      <w:tr w:rsidR="00771165" w:rsidRPr="00514373" w14:paraId="2EA3E691" w14:textId="77777777" w:rsidTr="00C760B3">
        <w:tc>
          <w:tcPr>
            <w:tcW w:w="395" w:type="pct"/>
          </w:tcPr>
          <w:p w14:paraId="7A2B1835" w14:textId="77777777" w:rsidR="00771165" w:rsidRPr="00514373" w:rsidRDefault="00771165" w:rsidP="00C760B3">
            <w:pPr>
              <w:keepLines/>
              <w:spacing w:after="80" w:line="320" w:lineRule="exact"/>
              <w:rPr>
                <w:color w:val="0000FF"/>
                <w:highlight w:val="yellow"/>
              </w:rPr>
            </w:pPr>
            <w:r w:rsidRPr="00514373">
              <w:rPr>
                <w:color w:val="0000FF"/>
                <w:szCs w:val="22"/>
              </w:rPr>
              <w:t>2.7.2</w:t>
            </w:r>
          </w:p>
        </w:tc>
        <w:tc>
          <w:tcPr>
            <w:tcW w:w="4605" w:type="pct"/>
          </w:tcPr>
          <w:p w14:paraId="624C92AD" w14:textId="13A50A21" w:rsidR="00771165" w:rsidRPr="00514373" w:rsidRDefault="00771165" w:rsidP="00341267">
            <w:r w:rsidRPr="00514373">
              <w:rPr>
                <w:szCs w:val="22"/>
              </w:rPr>
              <w:t>All responses to queries will be</w:t>
            </w:r>
            <w:r w:rsidR="004A6BE0" w:rsidRPr="00514373">
              <w:rPr>
                <w:szCs w:val="22"/>
              </w:rPr>
              <w:t xml:space="preserve"> issued by the Contracting Authority via</w:t>
            </w:r>
            <w:r w:rsidRPr="00514373">
              <w:rPr>
                <w:szCs w:val="22"/>
              </w:rPr>
              <w:t xml:space="preserve"> </w:t>
            </w:r>
            <w:r w:rsidR="000C6B42" w:rsidRPr="00514373">
              <w:rPr>
                <w:szCs w:val="22"/>
              </w:rPr>
              <w:t xml:space="preserve">the messaging facility on </w:t>
            </w:r>
            <w:hyperlink r:id="rId19" w:history="1">
              <w:r w:rsidR="00E616FD" w:rsidRPr="00093E4B">
                <w:rPr>
                  <w:rStyle w:val="Hyperlink"/>
                  <w:szCs w:val="22"/>
                </w:rPr>
                <w:t>www.etenders.gov.ie</w:t>
              </w:r>
            </w:hyperlink>
            <w:r w:rsidRPr="00514373">
              <w:rPr>
                <w:szCs w:val="22"/>
              </w:rPr>
              <w:t>. Where appropriate, que</w:t>
            </w:r>
            <w:r w:rsidR="004A6BE0" w:rsidRPr="00514373">
              <w:rPr>
                <w:szCs w:val="22"/>
              </w:rPr>
              <w:t>ries</w:t>
            </w:r>
            <w:r w:rsidRPr="00514373">
              <w:rPr>
                <w:szCs w:val="22"/>
              </w:rPr>
              <w:t xml:space="preserve"> may be amalgamated. Tenderers should note that the Contracting Authority will not </w:t>
            </w:r>
            <w:r w:rsidR="004A6BE0" w:rsidRPr="00514373">
              <w:rPr>
                <w:szCs w:val="22"/>
              </w:rPr>
              <w:t>respond to</w:t>
            </w:r>
            <w:r w:rsidRPr="00514373">
              <w:rPr>
                <w:szCs w:val="22"/>
              </w:rPr>
              <w:t xml:space="preserve"> individual Tenderers privately.</w:t>
            </w:r>
          </w:p>
        </w:tc>
      </w:tr>
      <w:tr w:rsidR="00771165" w:rsidRPr="00514373" w14:paraId="3E854A3F" w14:textId="77777777" w:rsidTr="00C760B3">
        <w:tc>
          <w:tcPr>
            <w:tcW w:w="395" w:type="pct"/>
          </w:tcPr>
          <w:p w14:paraId="60D11BD8" w14:textId="77777777" w:rsidR="00771165" w:rsidRPr="00514373" w:rsidRDefault="00771165" w:rsidP="00C760B3">
            <w:pPr>
              <w:keepLines/>
              <w:spacing w:after="80" w:line="320" w:lineRule="exact"/>
              <w:rPr>
                <w:color w:val="0000FF"/>
              </w:rPr>
            </w:pPr>
            <w:r w:rsidRPr="00514373">
              <w:rPr>
                <w:color w:val="0000FF"/>
                <w:szCs w:val="22"/>
              </w:rPr>
              <w:t>2.7.3</w:t>
            </w:r>
          </w:p>
        </w:tc>
        <w:tc>
          <w:tcPr>
            <w:tcW w:w="4605" w:type="pct"/>
          </w:tcPr>
          <w:p w14:paraId="51261F22" w14:textId="77777777" w:rsidR="00771165" w:rsidRPr="00514373" w:rsidRDefault="00771165" w:rsidP="00341267">
            <w:r w:rsidRPr="00514373">
              <w:rPr>
                <w:szCs w:val="22"/>
              </w:rPr>
              <w:t>The Contracting Authority reserves the right to issue or seek written clarifications.</w:t>
            </w:r>
          </w:p>
        </w:tc>
      </w:tr>
      <w:tr w:rsidR="00771165" w:rsidRPr="00514373" w14:paraId="627C9688" w14:textId="77777777" w:rsidTr="00C760B3">
        <w:tc>
          <w:tcPr>
            <w:tcW w:w="395" w:type="pct"/>
          </w:tcPr>
          <w:p w14:paraId="1A7E2622" w14:textId="77777777" w:rsidR="00771165" w:rsidRPr="00514373" w:rsidRDefault="00771165" w:rsidP="00C760B3">
            <w:pPr>
              <w:keepLines/>
              <w:spacing w:after="80" w:line="320" w:lineRule="exact"/>
              <w:rPr>
                <w:color w:val="0000FF"/>
              </w:rPr>
            </w:pPr>
            <w:r w:rsidRPr="00514373">
              <w:rPr>
                <w:color w:val="0000FF"/>
                <w:szCs w:val="22"/>
              </w:rPr>
              <w:t>2.7.4</w:t>
            </w:r>
          </w:p>
        </w:tc>
        <w:tc>
          <w:tcPr>
            <w:tcW w:w="4605" w:type="pct"/>
          </w:tcPr>
          <w:p w14:paraId="7489B89F" w14:textId="77777777" w:rsidR="00771165" w:rsidRPr="00514373" w:rsidRDefault="0025690F" w:rsidP="00341267">
            <w:r w:rsidRPr="00CD56B7">
              <w:rPr>
                <w:szCs w:val="22"/>
              </w:rPr>
              <w:t xml:space="preserve">The Contracting Authority reserves the </w:t>
            </w:r>
            <w:r w:rsidR="00CD56B7" w:rsidRPr="00CD56B7">
              <w:rPr>
                <w:szCs w:val="22"/>
              </w:rPr>
              <w:t>right</w:t>
            </w:r>
            <w:r w:rsidR="00875F65">
              <w:rPr>
                <w:szCs w:val="22"/>
              </w:rPr>
              <w:t>,</w:t>
            </w:r>
            <w:r w:rsidR="00CD56B7" w:rsidRPr="00CD56B7">
              <w:rPr>
                <w:szCs w:val="22"/>
              </w:rPr>
              <w:t xml:space="preserve"> at</w:t>
            </w:r>
            <w:r w:rsidRPr="00CD56B7">
              <w:rPr>
                <w:szCs w:val="22"/>
              </w:rPr>
              <w:t xml:space="preserve"> any time before the Tender Deadline, to update or amend the information contained in this document and/or to extend the Tender Deadline.  Participating Tenderers will be informed of any such</w:t>
            </w:r>
            <w:r w:rsidR="00085353" w:rsidRPr="00CD56B7">
              <w:rPr>
                <w:szCs w:val="22"/>
              </w:rPr>
              <w:t xml:space="preserve"> amendment or</w:t>
            </w:r>
            <w:r w:rsidRPr="00CD56B7">
              <w:rPr>
                <w:szCs w:val="22"/>
              </w:rPr>
              <w:t xml:space="preserve"> </w:t>
            </w:r>
            <w:r w:rsidR="00CD56B7" w:rsidRPr="00CD56B7">
              <w:rPr>
                <w:szCs w:val="22"/>
              </w:rPr>
              <w:t>extension through</w:t>
            </w:r>
            <w:r w:rsidRPr="00CD56B7">
              <w:rPr>
                <w:szCs w:val="22"/>
              </w:rPr>
              <w:t xml:space="preserve"> the eTenders website.</w:t>
            </w:r>
          </w:p>
        </w:tc>
      </w:tr>
      <w:tr w:rsidR="00875F65" w:rsidRPr="00514373" w14:paraId="388F5F53" w14:textId="77777777" w:rsidTr="00C760B3">
        <w:tc>
          <w:tcPr>
            <w:tcW w:w="395" w:type="pct"/>
          </w:tcPr>
          <w:p w14:paraId="60A7D976" w14:textId="77777777" w:rsidR="00875F65" w:rsidRPr="00514373" w:rsidRDefault="00875F65" w:rsidP="00C760B3">
            <w:pPr>
              <w:keepLines/>
              <w:spacing w:after="80" w:line="320" w:lineRule="exact"/>
              <w:rPr>
                <w:color w:val="0000FF"/>
              </w:rPr>
            </w:pPr>
            <w:r>
              <w:rPr>
                <w:color w:val="0000FF"/>
                <w:szCs w:val="22"/>
              </w:rPr>
              <w:t>2.7.5</w:t>
            </w:r>
          </w:p>
        </w:tc>
        <w:tc>
          <w:tcPr>
            <w:tcW w:w="4605" w:type="pct"/>
          </w:tcPr>
          <w:p w14:paraId="224E7FF3" w14:textId="77777777" w:rsidR="00875F65" w:rsidRPr="00CD56B7" w:rsidRDefault="00875F65" w:rsidP="00341267">
            <w:r>
              <w:rPr>
                <w:szCs w:val="22"/>
              </w:rPr>
              <w:t xml:space="preserve">Tenderers should ensure that they register their interest in this Competition, by clicking on the “Accept” button on </w:t>
            </w:r>
            <w:hyperlink r:id="rId20" w:history="1">
              <w:r w:rsidR="00C364A1" w:rsidRPr="00A366F0">
                <w:rPr>
                  <w:rStyle w:val="Hyperlink"/>
                  <w:szCs w:val="22"/>
                </w:rPr>
                <w:t>www.etenders.gov.ie</w:t>
              </w:r>
            </w:hyperlink>
            <w:r>
              <w:rPr>
                <w:szCs w:val="22"/>
              </w:rPr>
              <w:t>, in order to receive all responses to queries and other updates in relation to this Competition.</w:t>
            </w:r>
          </w:p>
        </w:tc>
      </w:tr>
    </w:tbl>
    <w:p w14:paraId="6F48C905" w14:textId="77777777" w:rsidR="00771165" w:rsidRPr="00514373" w:rsidRDefault="00771165" w:rsidP="00341267">
      <w:pPr>
        <w:pStyle w:val="Heading2"/>
      </w:pPr>
      <w:r w:rsidRPr="00514373">
        <w:t>2.8</w:t>
      </w:r>
      <w:r w:rsidRPr="00514373">
        <w:tab/>
        <w:t>Tendering Costs</w:t>
      </w:r>
    </w:p>
    <w:tbl>
      <w:tblPr>
        <w:tblW w:w="5000" w:type="pct"/>
        <w:tblLook w:val="01E0" w:firstRow="1" w:lastRow="1" w:firstColumn="1" w:lastColumn="1" w:noHBand="0" w:noVBand="0"/>
      </w:tblPr>
      <w:tblGrid>
        <w:gridCol w:w="9071"/>
      </w:tblGrid>
      <w:tr w:rsidR="00FD5C75" w:rsidRPr="00514373" w14:paraId="08431A2D" w14:textId="77777777" w:rsidTr="002C1BF5">
        <w:tc>
          <w:tcPr>
            <w:tcW w:w="5000" w:type="pct"/>
          </w:tcPr>
          <w:p w14:paraId="5654A4CC" w14:textId="77777777" w:rsidR="00FD5C75" w:rsidRPr="00514373" w:rsidRDefault="00FD5C75" w:rsidP="00890142">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p>
        </w:tc>
      </w:tr>
    </w:tbl>
    <w:p w14:paraId="114FF1B0" w14:textId="77777777" w:rsidR="00771165" w:rsidRPr="00514373" w:rsidRDefault="00771165" w:rsidP="00341267">
      <w:pPr>
        <w:pStyle w:val="Heading2"/>
      </w:pPr>
      <w:r w:rsidRPr="00514373">
        <w:lastRenderedPageBreak/>
        <w:t>2.9</w:t>
      </w:r>
      <w:r w:rsidRPr="00514373">
        <w:tab/>
        <w:t xml:space="preserve">Confidentiality </w:t>
      </w:r>
    </w:p>
    <w:tbl>
      <w:tblPr>
        <w:tblW w:w="5000" w:type="pct"/>
        <w:tblLook w:val="01E0" w:firstRow="1" w:lastRow="1" w:firstColumn="1" w:lastColumn="1" w:noHBand="0" w:noVBand="0"/>
      </w:tblPr>
      <w:tblGrid>
        <w:gridCol w:w="717"/>
        <w:gridCol w:w="8354"/>
      </w:tblGrid>
      <w:tr w:rsidR="00771165" w:rsidRPr="00514373" w14:paraId="23C87C3C" w14:textId="77777777" w:rsidTr="002C1BF5">
        <w:tc>
          <w:tcPr>
            <w:tcW w:w="395" w:type="pct"/>
          </w:tcPr>
          <w:p w14:paraId="42F7AF66" w14:textId="77777777" w:rsidR="00771165" w:rsidRPr="00514373" w:rsidRDefault="00546781" w:rsidP="00514373">
            <w:pPr>
              <w:spacing w:after="200" w:line="316" w:lineRule="auto"/>
              <w:rPr>
                <w:color w:val="0000FF"/>
              </w:rPr>
            </w:pPr>
            <w:r>
              <w:rPr>
                <w:color w:val="0000FF"/>
                <w:szCs w:val="22"/>
              </w:rPr>
              <w:t>2.9.1</w:t>
            </w:r>
          </w:p>
        </w:tc>
        <w:tc>
          <w:tcPr>
            <w:tcW w:w="4605" w:type="pct"/>
          </w:tcPr>
          <w:p w14:paraId="3310BA51" w14:textId="77777777" w:rsidR="00771165" w:rsidRPr="00514373" w:rsidRDefault="00771165" w:rsidP="00890142">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All documentation, drawings, data, statistics, information, patterns, samples or material disclosed or furnished by the Contracting Authority to Tenderers during the course of this Competition:</w:t>
            </w:r>
          </w:p>
        </w:tc>
      </w:tr>
      <w:tr w:rsidR="00771165" w:rsidRPr="00514373" w14:paraId="3859946D" w14:textId="77777777" w:rsidTr="00890142">
        <w:trPr>
          <w:trHeight w:val="425"/>
        </w:trPr>
        <w:tc>
          <w:tcPr>
            <w:tcW w:w="395" w:type="pct"/>
          </w:tcPr>
          <w:p w14:paraId="5D52D639" w14:textId="77777777" w:rsidR="00771165" w:rsidRPr="00514373" w:rsidRDefault="00771165" w:rsidP="00514373">
            <w:pPr>
              <w:spacing w:after="200" w:line="316" w:lineRule="auto"/>
              <w:rPr>
                <w:color w:val="0000FF"/>
              </w:rPr>
            </w:pPr>
            <w:r w:rsidRPr="00514373">
              <w:rPr>
                <w:color w:val="0000FF"/>
                <w:szCs w:val="22"/>
              </w:rPr>
              <w:t>(a)</w:t>
            </w:r>
          </w:p>
        </w:tc>
        <w:tc>
          <w:tcPr>
            <w:tcW w:w="4605" w:type="pct"/>
          </w:tcPr>
          <w:p w14:paraId="4DF12D09" w14:textId="77777777" w:rsidR="00771165" w:rsidRPr="00514373" w:rsidRDefault="00771165" w:rsidP="00890142">
            <w:r w:rsidRPr="00514373">
              <w:rPr>
                <w:szCs w:val="22"/>
              </w:rPr>
              <w:t>are furnished for the sole purpose of replying to this RFT only;</w:t>
            </w:r>
          </w:p>
        </w:tc>
      </w:tr>
      <w:tr w:rsidR="00771165" w:rsidRPr="00514373" w14:paraId="1E8D9EA8" w14:textId="77777777" w:rsidTr="002C1BF5">
        <w:tc>
          <w:tcPr>
            <w:tcW w:w="395" w:type="pct"/>
          </w:tcPr>
          <w:p w14:paraId="5F9FF17D" w14:textId="77777777" w:rsidR="00771165" w:rsidRPr="00514373" w:rsidRDefault="00771165" w:rsidP="00514373">
            <w:pPr>
              <w:spacing w:after="200" w:line="316" w:lineRule="auto"/>
              <w:rPr>
                <w:color w:val="0000FF"/>
              </w:rPr>
            </w:pPr>
            <w:r w:rsidRPr="00514373">
              <w:rPr>
                <w:color w:val="0000FF"/>
                <w:szCs w:val="22"/>
              </w:rPr>
              <w:t>(b)</w:t>
            </w:r>
          </w:p>
        </w:tc>
        <w:tc>
          <w:tcPr>
            <w:tcW w:w="4605" w:type="pct"/>
          </w:tcPr>
          <w:p w14:paraId="160024BA" w14:textId="77777777" w:rsidR="00771165" w:rsidRPr="00514373" w:rsidRDefault="00771165" w:rsidP="00890142">
            <w:r w:rsidRPr="00514373">
              <w:rPr>
                <w:szCs w:val="22"/>
              </w:rPr>
              <w:t>may not be used, communicated, reproduced or published for any other purpose without the prior written permission of the Contracting Authority;</w:t>
            </w:r>
          </w:p>
        </w:tc>
      </w:tr>
      <w:tr w:rsidR="00771165" w:rsidRPr="00514373" w14:paraId="66F3C81F" w14:textId="77777777" w:rsidTr="00890142">
        <w:trPr>
          <w:trHeight w:val="703"/>
        </w:trPr>
        <w:tc>
          <w:tcPr>
            <w:tcW w:w="395" w:type="pct"/>
          </w:tcPr>
          <w:p w14:paraId="3A0C5784" w14:textId="77777777" w:rsidR="00771165" w:rsidRPr="00514373" w:rsidRDefault="00771165" w:rsidP="00514373">
            <w:pPr>
              <w:spacing w:after="200" w:line="316" w:lineRule="auto"/>
              <w:rPr>
                <w:color w:val="0000FF"/>
              </w:rPr>
            </w:pPr>
            <w:r w:rsidRPr="00514373">
              <w:rPr>
                <w:color w:val="0000FF"/>
                <w:szCs w:val="22"/>
              </w:rPr>
              <w:t>(c)</w:t>
            </w:r>
          </w:p>
        </w:tc>
        <w:tc>
          <w:tcPr>
            <w:tcW w:w="4605" w:type="pct"/>
          </w:tcPr>
          <w:p w14:paraId="06863D8C" w14:textId="77777777" w:rsidR="00771165" w:rsidRPr="00514373" w:rsidRDefault="00771165" w:rsidP="00890142">
            <w:r w:rsidRPr="00514373">
              <w:rPr>
                <w:szCs w:val="22"/>
              </w:rPr>
              <w:t>shall be treated as confidential by the Tenderer and by any third parties (including subcontractors) engaged or consulted by the Tenderer; and</w:t>
            </w:r>
          </w:p>
        </w:tc>
      </w:tr>
      <w:tr w:rsidR="00771165" w:rsidRPr="00514373" w14:paraId="3F8A071E" w14:textId="77777777" w:rsidTr="00890142">
        <w:trPr>
          <w:trHeight w:val="529"/>
        </w:trPr>
        <w:tc>
          <w:tcPr>
            <w:tcW w:w="395" w:type="pct"/>
          </w:tcPr>
          <w:p w14:paraId="31514A2B" w14:textId="77777777" w:rsidR="00771165" w:rsidRPr="00514373" w:rsidRDefault="00771165" w:rsidP="00514373">
            <w:pPr>
              <w:spacing w:after="200" w:line="316" w:lineRule="auto"/>
              <w:rPr>
                <w:color w:val="0000FF"/>
              </w:rPr>
            </w:pPr>
            <w:r w:rsidRPr="00514373">
              <w:rPr>
                <w:color w:val="0000FF"/>
                <w:szCs w:val="22"/>
              </w:rPr>
              <w:t>(d)</w:t>
            </w:r>
          </w:p>
        </w:tc>
        <w:tc>
          <w:tcPr>
            <w:tcW w:w="4605" w:type="pct"/>
          </w:tcPr>
          <w:p w14:paraId="16972598" w14:textId="77777777" w:rsidR="00771165" w:rsidRPr="00514373" w:rsidRDefault="00771165" w:rsidP="00890142">
            <w:r w:rsidRPr="00514373">
              <w:rPr>
                <w:szCs w:val="22"/>
              </w:rPr>
              <w:t xml:space="preserve">must be returned immediately to the Contracting Authority upon cancellation or completion of this Competition if so requested by the Contracting Authority. </w:t>
            </w:r>
          </w:p>
        </w:tc>
      </w:tr>
    </w:tbl>
    <w:p w14:paraId="2D3FEE01" w14:textId="77777777" w:rsidR="00771165" w:rsidRPr="00514373" w:rsidRDefault="00771165" w:rsidP="00341267">
      <w:pPr>
        <w:pStyle w:val="Heading2"/>
      </w:pPr>
      <w:r w:rsidRPr="00514373">
        <w:t>2.10</w:t>
      </w:r>
      <w:r w:rsidRPr="00514373">
        <w:tab/>
        <w:t>Pricing</w:t>
      </w:r>
    </w:p>
    <w:tbl>
      <w:tblPr>
        <w:tblW w:w="5000" w:type="pct"/>
        <w:tblLook w:val="01E0" w:firstRow="1" w:lastRow="1" w:firstColumn="1" w:lastColumn="1" w:noHBand="0" w:noVBand="0"/>
      </w:tblPr>
      <w:tblGrid>
        <w:gridCol w:w="775"/>
        <w:gridCol w:w="8296"/>
      </w:tblGrid>
      <w:tr w:rsidR="0066070E" w:rsidRPr="00514373" w14:paraId="76F64211" w14:textId="77777777" w:rsidTr="00DB5DD5">
        <w:tc>
          <w:tcPr>
            <w:tcW w:w="427" w:type="pct"/>
          </w:tcPr>
          <w:p w14:paraId="089A699E" w14:textId="77777777" w:rsidR="0066070E" w:rsidRPr="00514373" w:rsidRDefault="0066070E" w:rsidP="00514373">
            <w:pPr>
              <w:spacing w:line="320" w:lineRule="exact"/>
              <w:rPr>
                <w:color w:val="0000FF"/>
              </w:rPr>
            </w:pPr>
            <w:r w:rsidRPr="00514373">
              <w:rPr>
                <w:color w:val="0000FF"/>
                <w:szCs w:val="22"/>
              </w:rPr>
              <w:t>2.10.1</w:t>
            </w:r>
          </w:p>
        </w:tc>
        <w:tc>
          <w:tcPr>
            <w:tcW w:w="4573" w:type="pct"/>
          </w:tcPr>
          <w:p w14:paraId="26D2904B" w14:textId="0E73204C" w:rsidR="0066070E" w:rsidRPr="00514373" w:rsidRDefault="0066070E" w:rsidP="00514373">
            <w:pPr>
              <w:pStyle w:val="western"/>
              <w:suppressAutoHyphens w:val="0"/>
              <w:spacing w:before="0" w:after="80" w:line="316" w:lineRule="auto"/>
              <w:rPr>
                <w:rFonts w:ascii="Calibri" w:eastAsia="Times New Roman" w:hAnsi="Calibri"/>
                <w:lang w:eastAsia="en-US"/>
              </w:rPr>
            </w:pPr>
            <w:r w:rsidRPr="00514373">
              <w:rPr>
                <w:rFonts w:ascii="Calibri" w:eastAsia="Times New Roman" w:hAnsi="Calibri"/>
                <w:szCs w:val="22"/>
                <w:lang w:eastAsia="en-US"/>
              </w:rPr>
              <w:t xml:space="preserve">All Tenderers must complete the Pricing Schedule </w:t>
            </w:r>
            <w:r w:rsidR="00745133">
              <w:rPr>
                <w:rFonts w:ascii="Calibri" w:eastAsia="Times New Roman" w:hAnsi="Calibri"/>
                <w:szCs w:val="22"/>
                <w:lang w:eastAsia="en-US"/>
              </w:rPr>
              <w:t xml:space="preserve">Appendix 2 </w:t>
            </w:r>
            <w:r w:rsidR="00742981">
              <w:rPr>
                <w:rFonts w:ascii="Calibri" w:eastAsia="Times New Roman" w:hAnsi="Calibri"/>
                <w:szCs w:val="22"/>
                <w:lang w:eastAsia="en-US"/>
              </w:rPr>
              <w:t>in the Tender Response Document</w:t>
            </w:r>
            <w:r w:rsidRPr="00514373">
              <w:rPr>
                <w:rFonts w:ascii="Calibri" w:eastAsia="Times New Roman" w:hAnsi="Calibri"/>
                <w:szCs w:val="22"/>
                <w:lang w:eastAsia="en-US"/>
              </w:rPr>
              <w:t xml:space="preserve"> to this RFT.</w:t>
            </w:r>
          </w:p>
        </w:tc>
      </w:tr>
      <w:tr w:rsidR="00771165" w:rsidRPr="00514373" w14:paraId="4B65AADD" w14:textId="77777777" w:rsidTr="00DB5DD5">
        <w:tc>
          <w:tcPr>
            <w:tcW w:w="427" w:type="pct"/>
          </w:tcPr>
          <w:p w14:paraId="6051888D"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2</w:t>
            </w:r>
          </w:p>
        </w:tc>
        <w:tc>
          <w:tcPr>
            <w:tcW w:w="4573" w:type="pct"/>
          </w:tcPr>
          <w:p w14:paraId="32F06529" w14:textId="275A1654" w:rsidR="00771165" w:rsidRPr="00514373" w:rsidRDefault="00771165" w:rsidP="00742A7F">
            <w:pPr>
              <w:pStyle w:val="xmsonormal"/>
              <w:shd w:val="clear" w:color="auto" w:fill="FFFFFF"/>
              <w:spacing w:before="0" w:beforeAutospacing="0" w:after="0" w:afterAutospacing="0"/>
              <w:jc w:val="both"/>
              <w:rPr>
                <w:rFonts w:ascii="Calibri" w:hAnsi="Calibri"/>
                <w:lang w:eastAsia="en-US"/>
              </w:rPr>
            </w:pPr>
            <w:r w:rsidRPr="00514373">
              <w:rPr>
                <w:rFonts w:ascii="Calibri" w:hAnsi="Calibri"/>
                <w:szCs w:val="22"/>
                <w:lang w:eastAsia="en-US"/>
              </w:rPr>
              <w:t xml:space="preserve">All prices quoted must be all-inclusive (i.e. including but not being limited to shipping, packaging, delivery, ancillary costs and all other costs/expenses), be expressed in Euro only and exclusive of VAT. </w:t>
            </w:r>
            <w:r w:rsidR="00A65E3D" w:rsidRPr="00514373">
              <w:rPr>
                <w:rFonts w:ascii="Calibri" w:hAnsi="Calibri"/>
                <w:szCs w:val="22"/>
                <w:lang w:eastAsia="en-US"/>
              </w:rPr>
              <w:t xml:space="preserve"> </w:t>
            </w:r>
            <w:r w:rsidRPr="00514373">
              <w:rPr>
                <w:rFonts w:ascii="Calibri" w:hAnsi="Calibri"/>
                <w:szCs w:val="22"/>
                <w:lang w:eastAsia="en-US"/>
              </w:rPr>
              <w:t>The VAT rate(s) where applicable should be indicated separately</w:t>
            </w:r>
            <w:r w:rsidRPr="00D513E6">
              <w:rPr>
                <w:rFonts w:ascii="Calibri" w:hAnsi="Calibri"/>
                <w:szCs w:val="22"/>
                <w:lang w:eastAsia="en-US"/>
              </w:rPr>
              <w:t>.</w:t>
            </w:r>
            <w:r w:rsidR="00C16E5C" w:rsidRPr="00D513E6">
              <w:rPr>
                <w:rFonts w:cs="Calibri"/>
                <w:color w:val="2F5597"/>
                <w:szCs w:val="22"/>
                <w:bdr w:val="none" w:sz="0" w:space="0" w:color="auto" w:frame="1"/>
              </w:rPr>
              <w:t xml:space="preserve"> </w:t>
            </w:r>
            <w:r w:rsidR="00C16E5C" w:rsidRPr="00D513E6">
              <w:rPr>
                <w:rFonts w:ascii="Calibri" w:hAnsi="Calibri" w:cs="Calibri"/>
                <w:color w:val="2F5597"/>
                <w:sz w:val="22"/>
                <w:szCs w:val="22"/>
                <w:bdr w:val="none" w:sz="0" w:space="0" w:color="auto" w:frame="1"/>
              </w:rPr>
              <w:t>“</w:t>
            </w:r>
            <w:r w:rsidR="00C16E5C" w:rsidRPr="00D513E6">
              <w:rPr>
                <w:rFonts w:ascii="Calibri" w:hAnsi="Calibri" w:cs="Calibri"/>
                <w:i/>
                <w:iCs/>
                <w:color w:val="2F5597"/>
                <w:sz w:val="22"/>
                <w:szCs w:val="22"/>
                <w:bdr w:val="none" w:sz="0" w:space="0" w:color="auto" w:frame="1"/>
              </w:rPr>
              <w:t xml:space="preserve">The Incoterms® Rules 2020, DDP (Delivery Duty Paid) [VAT </w:t>
            </w:r>
            <w:r w:rsidR="00B610B7" w:rsidRPr="00D513E6">
              <w:rPr>
                <w:rFonts w:ascii="Calibri" w:hAnsi="Calibri" w:cs="Calibri"/>
                <w:i/>
                <w:iCs/>
                <w:color w:val="2F5597"/>
                <w:sz w:val="22"/>
                <w:szCs w:val="22"/>
                <w:bdr w:val="none" w:sz="0" w:space="0" w:color="auto" w:frame="1"/>
              </w:rPr>
              <w:t>Un</w:t>
            </w:r>
            <w:r w:rsidR="00C16E5C" w:rsidRPr="00D513E6">
              <w:rPr>
                <w:rFonts w:ascii="Calibri" w:hAnsi="Calibri" w:cs="Calibri"/>
                <w:i/>
                <w:iCs/>
                <w:color w:val="2F5597"/>
                <w:sz w:val="22"/>
                <w:szCs w:val="22"/>
                <w:bdr w:val="none" w:sz="0" w:space="0" w:color="auto" w:frame="1"/>
              </w:rPr>
              <w:t>paid]], Client Premises apply to this Agreement</w:t>
            </w:r>
            <w:r w:rsidR="00C16E5C" w:rsidRPr="00D513E6">
              <w:rPr>
                <w:rFonts w:ascii="Calibri" w:hAnsi="Calibri" w:cs="Calibri"/>
                <w:color w:val="2F5597"/>
                <w:sz w:val="22"/>
                <w:szCs w:val="22"/>
                <w:bdr w:val="none" w:sz="0" w:space="0" w:color="auto" w:frame="1"/>
              </w:rPr>
              <w:t xml:space="preserve">.” </w:t>
            </w:r>
            <w:r w:rsidR="003D4925">
              <w:rPr>
                <w:rFonts w:ascii="Calibri" w:hAnsi="Calibri" w:cs="Calibri"/>
                <w:color w:val="2F5597"/>
                <w:sz w:val="22"/>
                <w:szCs w:val="22"/>
                <w:bdr w:val="none" w:sz="0" w:space="0" w:color="auto" w:frame="1"/>
              </w:rPr>
              <w:t>Waterford Training Centre</w:t>
            </w:r>
            <w:r w:rsidR="00AB4062" w:rsidRPr="006F15D0">
              <w:rPr>
                <w:rFonts w:ascii="Calibri" w:hAnsi="Calibri" w:cs="Calibri"/>
                <w:color w:val="2F5597"/>
                <w:sz w:val="22"/>
                <w:szCs w:val="22"/>
                <w:bdr w:val="none" w:sz="0" w:space="0" w:color="auto" w:frame="1"/>
              </w:rPr>
              <w:t xml:space="preserve"> </w:t>
            </w:r>
            <w:r w:rsidR="00C16E5C" w:rsidRPr="006F15D0">
              <w:rPr>
                <w:rFonts w:ascii="Calibri" w:hAnsi="Calibri" w:cs="Calibri"/>
                <w:color w:val="2F5597"/>
                <w:sz w:val="22"/>
                <w:szCs w:val="22"/>
                <w:bdr w:val="none" w:sz="0" w:space="0" w:color="auto" w:frame="1"/>
              </w:rPr>
              <w:t xml:space="preserve"> identified as the  “</w:t>
            </w:r>
            <w:r w:rsidR="00C16E5C" w:rsidRPr="006F15D0">
              <w:rPr>
                <w:rFonts w:ascii="Calibri" w:hAnsi="Calibri" w:cs="Calibri"/>
                <w:i/>
                <w:iCs/>
                <w:color w:val="2F5597"/>
                <w:sz w:val="22"/>
                <w:szCs w:val="22"/>
                <w:bdr w:val="none" w:sz="0" w:space="0" w:color="auto" w:frame="1"/>
              </w:rPr>
              <w:t>Client Premises</w:t>
            </w:r>
            <w:r w:rsidR="00C16E5C" w:rsidRPr="006F15D0">
              <w:rPr>
                <w:rFonts w:ascii="Calibri" w:hAnsi="Calibri" w:cs="Calibri"/>
                <w:color w:val="2F5597"/>
                <w:sz w:val="22"/>
                <w:szCs w:val="22"/>
                <w:bdr w:val="none" w:sz="0" w:space="0" w:color="auto" w:frame="1"/>
              </w:rPr>
              <w:t>” in this Tender or other ETB centres if requests are ordered</w:t>
            </w:r>
            <w:r w:rsidR="00C16E5C" w:rsidRPr="00742D7F">
              <w:rPr>
                <w:rFonts w:ascii="Calibri" w:hAnsi="Calibri" w:cs="Calibri"/>
                <w:color w:val="2F5597"/>
                <w:sz w:val="22"/>
                <w:szCs w:val="22"/>
                <w:highlight w:val="yellow"/>
                <w:bdr w:val="none" w:sz="0" w:space="0" w:color="auto" w:frame="1"/>
              </w:rPr>
              <w:t>.</w:t>
            </w:r>
            <w:r w:rsidR="00C16E5C" w:rsidRPr="00D513E6">
              <w:rPr>
                <w:rFonts w:ascii="Calibri" w:hAnsi="Calibri" w:cs="Calibri"/>
                <w:color w:val="2F5597"/>
                <w:sz w:val="22"/>
                <w:szCs w:val="22"/>
                <w:bdr w:val="none" w:sz="0" w:space="0" w:color="auto" w:frame="1"/>
              </w:rPr>
              <w:t xml:space="preserve"> </w:t>
            </w:r>
            <w:r w:rsidR="00D65330">
              <w:rPr>
                <w:rFonts w:ascii="Calibri" w:hAnsi="Calibri" w:cs="Calibri"/>
                <w:color w:val="2F5597"/>
                <w:sz w:val="22"/>
                <w:szCs w:val="22"/>
                <w:bdr w:val="none" w:sz="0" w:space="0" w:color="auto" w:frame="1"/>
              </w:rPr>
              <w:br/>
            </w:r>
          </w:p>
        </w:tc>
      </w:tr>
      <w:tr w:rsidR="00771165" w:rsidRPr="00514373" w14:paraId="12082D18" w14:textId="77777777" w:rsidTr="00DB5DD5">
        <w:tc>
          <w:tcPr>
            <w:tcW w:w="427" w:type="pct"/>
          </w:tcPr>
          <w:p w14:paraId="1658B961"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3</w:t>
            </w:r>
          </w:p>
        </w:tc>
        <w:tc>
          <w:tcPr>
            <w:tcW w:w="4573" w:type="pct"/>
          </w:tcPr>
          <w:p w14:paraId="4E5E1666" w14:textId="6760CFF9" w:rsidR="004155BA" w:rsidRPr="00B8172D" w:rsidRDefault="007319C6" w:rsidP="003D4925">
            <w:pPr>
              <w:jc w:val="left"/>
              <w:rPr>
                <w:rFonts w:asciiTheme="minorHAnsi" w:hAnsiTheme="minorHAnsi" w:cstheme="minorHAnsi"/>
                <w:color w:val="000000" w:themeColor="text1"/>
              </w:rPr>
            </w:pPr>
            <w:r w:rsidRPr="00514373">
              <w:rPr>
                <w:szCs w:val="22"/>
              </w:rPr>
              <w:t>Tenderers must confirm that all prices quoted in the Tender will remain valid for</w:t>
            </w:r>
            <w:sdt>
              <w:sdtPr>
                <w:rPr>
                  <w:szCs w:val="22"/>
                </w:rPr>
                <w:id w:val="103917715"/>
                <w:placeholder>
                  <w:docPart w:val="AEF304774B9C44BC9355FD365481CA31"/>
                </w:placeholder>
              </w:sdtPr>
              <w:sdtEndPr>
                <w:rPr>
                  <w:highlight w:val="lightGray"/>
                </w:rPr>
              </w:sdtEndPr>
              <w:sdtContent>
                <w:sdt>
                  <w:sdtPr>
                    <w:rPr>
                      <w:b/>
                      <w:szCs w:val="22"/>
                    </w:rPr>
                    <w:id w:val="1342442824"/>
                    <w:placeholder>
                      <w:docPart w:val="8A08978CAAB248D1860CD499101E07A4"/>
                    </w:placeholder>
                  </w:sdtPr>
                  <w:sdtEndPr>
                    <w:rPr>
                      <w:b w:val="0"/>
                      <w:highlight w:val="lightGray"/>
                    </w:rPr>
                  </w:sdtEndPr>
                  <w:sdtContent>
                    <w:sdt>
                      <w:sdtPr>
                        <w:rPr>
                          <w:szCs w:val="22"/>
                        </w:rPr>
                        <w:id w:val="-180902740"/>
                        <w:placeholder>
                          <w:docPart w:val="2ADD1DCD180D457CB5851D021E6FB3AF"/>
                        </w:placeholder>
                      </w:sdtPr>
                      <w:sdtEndPr>
                        <w:rPr>
                          <w:highlight w:val="lightGray"/>
                        </w:rPr>
                      </w:sdtEndPr>
                      <w:sdtContent>
                        <w:r w:rsidRPr="00576122">
                          <w:rPr>
                            <w:szCs w:val="22"/>
                          </w:rPr>
                          <w:t xml:space="preserve"> </w:t>
                        </w:r>
                        <w:r w:rsidR="00B471C4">
                          <w:rPr>
                            <w:szCs w:val="22"/>
                          </w:rPr>
                          <w:t>12</w:t>
                        </w:r>
                        <w:r w:rsidR="002E3475">
                          <w:rPr>
                            <w:szCs w:val="22"/>
                          </w:rPr>
                          <w:t xml:space="preserve"> month period </w:t>
                        </w:r>
                      </w:sdtContent>
                    </w:sdt>
                  </w:sdtContent>
                </w:sdt>
              </w:sdtContent>
            </w:sdt>
            <w:r w:rsidRPr="00576122">
              <w:rPr>
                <w:szCs w:val="22"/>
              </w:rPr>
              <w:t xml:space="preserve"> commencing from the T</w:t>
            </w:r>
            <w:r w:rsidRPr="00514373">
              <w:rPr>
                <w:szCs w:val="22"/>
              </w:rPr>
              <w:t>ender Deadline.</w:t>
            </w:r>
            <w:r>
              <w:rPr>
                <w:szCs w:val="22"/>
              </w:rPr>
              <w:t xml:space="preserve"> </w:t>
            </w:r>
            <w:r w:rsidR="004155BA" w:rsidRPr="00B8172D">
              <w:rPr>
                <w:rFonts w:asciiTheme="minorHAnsi" w:hAnsiTheme="minorHAnsi" w:cstheme="minorHAnsi"/>
                <w:color w:val="000000" w:themeColor="text1"/>
              </w:rPr>
              <w:t xml:space="preserve">Any price increase during the term of the contract will be subject to agreement with the Contracting Authority. </w:t>
            </w:r>
            <w:r w:rsidR="004F2CE2" w:rsidRPr="004F2CE2">
              <w:rPr>
                <w:b/>
                <w:i/>
                <w:iCs/>
              </w:rPr>
              <w:t xml:space="preserve">Any price increase must be submitted with full justification of why a price increase is required and accompanied by the relevant CSO Pricing Index and will be subject to approval in writing by </w:t>
            </w:r>
            <w:r w:rsidR="00A67C1B">
              <w:rPr>
                <w:b/>
                <w:i/>
                <w:iCs/>
              </w:rPr>
              <w:t xml:space="preserve">John Cassidy </w:t>
            </w:r>
            <w:r w:rsidR="00A67C1B" w:rsidRPr="003D4925">
              <w:rPr>
                <w:b/>
                <w:i/>
                <w:iCs/>
              </w:rPr>
              <w:t>Training Centre Manager</w:t>
            </w:r>
            <w:r w:rsidR="00512BB7" w:rsidRPr="003D4925">
              <w:rPr>
                <w:b/>
                <w:i/>
                <w:iCs/>
              </w:rPr>
              <w:t xml:space="preserve">, </w:t>
            </w:r>
            <w:r w:rsidR="003D4925" w:rsidRPr="003D4925">
              <w:rPr>
                <w:b/>
                <w:iCs/>
                <w:color w:val="000000" w:themeColor="text1"/>
                <w:szCs w:val="22"/>
              </w:rPr>
              <w:t>Waterford Training Centre</w:t>
            </w:r>
            <w:r w:rsidR="003D4925" w:rsidRPr="003D4925">
              <w:rPr>
                <w:rFonts w:ascii="Arial" w:hAnsi="Arial" w:cs="Arial"/>
                <w:b/>
              </w:rPr>
              <w:t xml:space="preserve"> </w:t>
            </w:r>
            <w:r w:rsidR="003D4925" w:rsidRPr="003D4925">
              <w:rPr>
                <w:rFonts w:asciiTheme="minorHAnsi" w:hAnsiTheme="minorHAnsi" w:cstheme="minorHAnsi"/>
                <w:b/>
              </w:rPr>
              <w:t>Waterford Training Centre, IDA Industrial Park, Cork Road, Waterford, X91 PX02</w:t>
            </w:r>
            <w:r w:rsidR="004F2CE2" w:rsidRPr="003D4925">
              <w:rPr>
                <w:b/>
                <w:i/>
                <w:iCs/>
              </w:rPr>
              <w:t>.</w:t>
            </w:r>
            <w:r w:rsidR="00A67BA9">
              <w:rPr>
                <w:b/>
                <w:i/>
                <w:iCs/>
              </w:rPr>
              <w:t xml:space="preserve"> </w:t>
            </w:r>
            <w:r w:rsidR="004155BA" w:rsidRPr="00B8172D">
              <w:rPr>
                <w:rFonts w:asciiTheme="minorHAnsi" w:hAnsiTheme="minorHAnsi" w:cstheme="minorHAnsi"/>
                <w:color w:val="000000" w:themeColor="text1"/>
              </w:rPr>
              <w:t xml:space="preserve">If </w:t>
            </w:r>
            <w:r w:rsidR="0065283B">
              <w:rPr>
                <w:rFonts w:asciiTheme="minorHAnsi" w:hAnsiTheme="minorHAnsi" w:cstheme="minorHAnsi"/>
                <w:color w:val="000000" w:themeColor="text1"/>
              </w:rPr>
              <w:t xml:space="preserve">the </w:t>
            </w:r>
            <w:r w:rsidR="004155BA" w:rsidRPr="00B8172D">
              <w:rPr>
                <w:rFonts w:asciiTheme="minorHAnsi" w:hAnsiTheme="minorHAnsi" w:cstheme="minorHAnsi"/>
                <w:color w:val="000000" w:themeColor="text1"/>
              </w:rPr>
              <w:t>price increase is not agreeable the Contracting Authority reserve the right to go back to market.</w:t>
            </w:r>
          </w:p>
          <w:p w14:paraId="64CC7097" w14:textId="402D8D88" w:rsidR="00771165" w:rsidRPr="00514373" w:rsidRDefault="00771165" w:rsidP="00082D7C">
            <w:pPr>
              <w:spacing w:after="80" w:line="316" w:lineRule="auto"/>
              <w:jc w:val="left"/>
            </w:pPr>
          </w:p>
        </w:tc>
      </w:tr>
      <w:tr w:rsidR="00771165" w:rsidRPr="00514373" w14:paraId="03F12792" w14:textId="77777777" w:rsidTr="00DB5DD5">
        <w:tc>
          <w:tcPr>
            <w:tcW w:w="427" w:type="pct"/>
          </w:tcPr>
          <w:p w14:paraId="5EB6BC32"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4</w:t>
            </w:r>
          </w:p>
        </w:tc>
        <w:tc>
          <w:tcPr>
            <w:tcW w:w="4573" w:type="pct"/>
          </w:tcPr>
          <w:p w14:paraId="235EB923" w14:textId="1ED159A3" w:rsidR="00771165" w:rsidRPr="00514373" w:rsidRDefault="00771165" w:rsidP="005364B8">
            <w:pPr>
              <w:spacing w:after="80" w:line="316" w:lineRule="auto"/>
            </w:pPr>
            <w:r w:rsidRPr="00514373">
              <w:rPr>
                <w:szCs w:val="22"/>
              </w:rPr>
              <w:t>Any currency variations occurring over the term of the S</w:t>
            </w:r>
            <w:r w:rsidR="00F77DFB">
              <w:rPr>
                <w:szCs w:val="22"/>
              </w:rPr>
              <w:t>upplies</w:t>
            </w:r>
            <w:r w:rsidRPr="00514373">
              <w:rPr>
                <w:szCs w:val="22"/>
              </w:rPr>
              <w:t xml:space="preserve"> Contract shall be borne by the Tenderer.</w:t>
            </w:r>
            <w:r w:rsidR="005364B8">
              <w:t xml:space="preserve"> </w:t>
            </w:r>
          </w:p>
        </w:tc>
      </w:tr>
      <w:tr w:rsidR="00771165" w:rsidRPr="00514373" w14:paraId="7A61D891" w14:textId="77777777" w:rsidTr="00DB5DD5">
        <w:tc>
          <w:tcPr>
            <w:tcW w:w="427" w:type="pct"/>
          </w:tcPr>
          <w:p w14:paraId="5587B3D3"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5</w:t>
            </w:r>
          </w:p>
        </w:tc>
        <w:tc>
          <w:tcPr>
            <w:tcW w:w="4573" w:type="pct"/>
          </w:tcPr>
          <w:p w14:paraId="520A90CD" w14:textId="4404EBB8" w:rsidR="00D65330" w:rsidRPr="00514373" w:rsidRDefault="00771165" w:rsidP="00D65330">
            <w:pPr>
              <w:spacing w:after="80" w:line="316" w:lineRule="auto"/>
            </w:pPr>
            <w:r w:rsidRPr="00514373">
              <w:rPr>
                <w:szCs w:val="22"/>
              </w:rPr>
              <w:t>Payments for S</w:t>
            </w:r>
            <w:r w:rsidR="00F77DFB">
              <w:rPr>
                <w:szCs w:val="22"/>
              </w:rPr>
              <w:t>upplies</w:t>
            </w:r>
            <w:r w:rsidRPr="00514373">
              <w:rPr>
                <w:szCs w:val="22"/>
              </w:rPr>
              <w:t xml:space="preserve"> provided pursuant to this RFT shall be subject to and </w:t>
            </w:r>
            <w:r w:rsidR="00F26085" w:rsidRPr="00514373">
              <w:rPr>
                <w:szCs w:val="22"/>
              </w:rPr>
              <w:t xml:space="preserve">made </w:t>
            </w:r>
            <w:r w:rsidRPr="00514373">
              <w:rPr>
                <w:szCs w:val="22"/>
              </w:rPr>
              <w:t>in accordance with the S</w:t>
            </w:r>
            <w:r w:rsidR="00F77DFB">
              <w:rPr>
                <w:szCs w:val="22"/>
              </w:rPr>
              <w:t xml:space="preserve">upplies </w:t>
            </w:r>
            <w:r w:rsidRPr="00514373">
              <w:rPr>
                <w:szCs w:val="22"/>
              </w:rPr>
              <w:t>Contract at Appendix 6 to this RFT</w:t>
            </w:r>
            <w:r w:rsidR="006C1DDE">
              <w:rPr>
                <w:szCs w:val="22"/>
              </w:rPr>
              <w:t>.</w:t>
            </w:r>
          </w:p>
        </w:tc>
      </w:tr>
      <w:tr w:rsidR="000949B1" w:rsidRPr="000949B1" w14:paraId="009EE40C" w14:textId="77777777" w:rsidTr="00DB5DD5">
        <w:tc>
          <w:tcPr>
            <w:tcW w:w="427" w:type="pct"/>
          </w:tcPr>
          <w:p w14:paraId="16BE398D" w14:textId="77777777" w:rsidR="00DB5DD5" w:rsidRPr="00514373" w:rsidRDefault="00DB5DD5" w:rsidP="00DB5DD5">
            <w:pPr>
              <w:spacing w:line="320" w:lineRule="exact"/>
              <w:rPr>
                <w:color w:val="0000FF"/>
              </w:rPr>
            </w:pPr>
            <w:r w:rsidRPr="00514373">
              <w:rPr>
                <w:color w:val="0000FF"/>
                <w:szCs w:val="22"/>
              </w:rPr>
              <w:t>2.10.6</w:t>
            </w:r>
          </w:p>
        </w:tc>
        <w:tc>
          <w:tcPr>
            <w:tcW w:w="4573" w:type="pct"/>
          </w:tcPr>
          <w:p w14:paraId="4E146CCD" w14:textId="7E81C0D7" w:rsidR="00DB5DD5" w:rsidRPr="000949B1" w:rsidRDefault="00AC2366" w:rsidP="00D65330">
            <w:pPr>
              <w:jc w:val="left"/>
              <w:rPr>
                <w:b/>
              </w:rPr>
            </w:pPr>
            <w:r>
              <w:rPr>
                <w:rFonts w:cs="Calibri"/>
              </w:rPr>
              <w:t>T</w:t>
            </w:r>
            <w:r w:rsidRPr="00F41F61">
              <w:rPr>
                <w:rFonts w:cs="Calibri"/>
              </w:rPr>
              <w:t xml:space="preserve">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w:t>
            </w:r>
            <w:r w:rsidRPr="00F41F61">
              <w:rPr>
                <w:rFonts w:cs="Calibri"/>
              </w:rPr>
              <w:lastRenderedPageBreak/>
              <w:t>duration of the framework</w:t>
            </w:r>
            <w:r>
              <w:rPr>
                <w:b/>
                <w:i/>
                <w:iCs/>
              </w:rPr>
              <w:t>.</w:t>
            </w:r>
            <w:r w:rsidR="00D65330">
              <w:rPr>
                <w:b/>
                <w:i/>
                <w:iCs/>
              </w:rPr>
              <w:br/>
            </w:r>
          </w:p>
        </w:tc>
      </w:tr>
    </w:tbl>
    <w:p w14:paraId="6A9F3F3A" w14:textId="77777777" w:rsidR="00771165" w:rsidRPr="003B7372" w:rsidRDefault="00771165" w:rsidP="00341267">
      <w:pPr>
        <w:pStyle w:val="Heading2"/>
      </w:pPr>
      <w:r w:rsidRPr="003B7372">
        <w:lastRenderedPageBreak/>
        <w:t>2.11</w:t>
      </w:r>
      <w:r w:rsidRPr="003B7372">
        <w:tab/>
        <w:t>E</w:t>
      </w:r>
      <w:r w:rsidR="0066070E" w:rsidRPr="003B7372">
        <w:t xml:space="preserve">nvironmental, Social and Labour </w:t>
      </w:r>
      <w:r w:rsidRPr="003B7372">
        <w:t>Law</w:t>
      </w:r>
    </w:p>
    <w:tbl>
      <w:tblPr>
        <w:tblW w:w="0" w:type="auto"/>
        <w:tblLook w:val="01E0" w:firstRow="1" w:lastRow="1" w:firstColumn="1" w:lastColumn="1" w:noHBand="0" w:noVBand="0"/>
      </w:tblPr>
      <w:tblGrid>
        <w:gridCol w:w="774"/>
        <w:gridCol w:w="8297"/>
      </w:tblGrid>
      <w:tr w:rsidR="00771165" w:rsidRPr="00514373" w14:paraId="7CE8B34E" w14:textId="77777777" w:rsidTr="006C1DDE">
        <w:tc>
          <w:tcPr>
            <w:tcW w:w="737" w:type="dxa"/>
          </w:tcPr>
          <w:p w14:paraId="7A498DFA" w14:textId="77777777" w:rsidR="00771165" w:rsidRPr="003B7372" w:rsidRDefault="00771165" w:rsidP="00514373">
            <w:pPr>
              <w:rPr>
                <w:color w:val="0000FF"/>
              </w:rPr>
            </w:pPr>
            <w:r w:rsidRPr="003B7372">
              <w:rPr>
                <w:color w:val="0000FF"/>
                <w:szCs w:val="22"/>
              </w:rPr>
              <w:t>2.11.1</w:t>
            </w:r>
          </w:p>
        </w:tc>
        <w:tc>
          <w:tcPr>
            <w:tcW w:w="8471" w:type="dxa"/>
          </w:tcPr>
          <w:p w14:paraId="72D8A96D" w14:textId="52F2565A" w:rsidR="005531E1" w:rsidRPr="003B7372" w:rsidRDefault="00F717D4" w:rsidP="0000010F">
            <w:pPr>
              <w:rPr>
                <w:color w:val="FF0000"/>
              </w:rPr>
            </w:pPr>
            <w:r w:rsidRPr="003B7372">
              <w:t>In the performance of any S</w:t>
            </w:r>
            <w:r w:rsidR="005A46C6">
              <w:t>upplies</w:t>
            </w:r>
            <w:r w:rsidRPr="003B7372">
              <w:t xml:space="preserve"> Contract awarded, the successful Tenderer(s) and their </w:t>
            </w:r>
            <w:r w:rsidR="00875F65">
              <w:t>Subcontractor</w:t>
            </w:r>
            <w:r w:rsidRPr="003B7372">
              <w:t>s</w:t>
            </w:r>
            <w:r w:rsidR="00875F65">
              <w:t xml:space="preserve"> (if any)</w:t>
            </w:r>
            <w:r w:rsidRPr="003B7372">
              <w:t xml:space="preserve">, shall be required to comply with </w:t>
            </w:r>
            <w:r w:rsidR="00796899" w:rsidRPr="003B7372">
              <w:t>all applicable obligations in the field of environmental, social and labour law that apply at the place where the s</w:t>
            </w:r>
            <w:r w:rsidR="00F77DFB">
              <w:t>upplies</w:t>
            </w:r>
            <w:r w:rsidR="00796899" w:rsidRPr="003B7372">
              <w:t xml:space="preserve"> </w:t>
            </w:r>
            <w:r w:rsidR="00570480" w:rsidRPr="003B7372">
              <w:t xml:space="preserve">are </w:t>
            </w:r>
            <w:r w:rsidR="00796899" w:rsidRPr="003B7372">
              <w:t xml:space="preserve">provided, that have been established by </w:t>
            </w:r>
            <w:r w:rsidR="0066070E" w:rsidRPr="003B7372">
              <w:t>EU</w:t>
            </w:r>
            <w:r w:rsidR="00796899" w:rsidRPr="003B7372">
              <w:t xml:space="preserve"> law, national law, collective agreements or by international, environmental, social and labour law listed i</w:t>
            </w:r>
            <w:r w:rsidR="00796899" w:rsidRPr="00117E35">
              <w:t xml:space="preserve">n </w:t>
            </w:r>
            <w:r w:rsidR="00447F8D" w:rsidRPr="00117E35">
              <w:t>Schedule 7 of the Regulations</w:t>
            </w:r>
            <w:r w:rsidR="002103E3" w:rsidRPr="00117E35">
              <w:t>.</w:t>
            </w:r>
          </w:p>
        </w:tc>
      </w:tr>
      <w:tr w:rsidR="00771165" w:rsidRPr="00514373" w14:paraId="5019FF17" w14:textId="77777777" w:rsidTr="006C1DDE">
        <w:tc>
          <w:tcPr>
            <w:tcW w:w="737" w:type="dxa"/>
          </w:tcPr>
          <w:p w14:paraId="0633A928" w14:textId="77777777" w:rsidR="00771165" w:rsidRPr="00514373" w:rsidRDefault="0066070E" w:rsidP="00514373">
            <w:pPr>
              <w:rPr>
                <w:color w:val="0000FF"/>
              </w:rPr>
            </w:pPr>
            <w:r w:rsidRPr="00514373">
              <w:rPr>
                <w:color w:val="0000FF"/>
                <w:szCs w:val="22"/>
              </w:rPr>
              <w:t>2.11.2</w:t>
            </w:r>
          </w:p>
        </w:tc>
        <w:tc>
          <w:tcPr>
            <w:tcW w:w="8463" w:type="dxa"/>
          </w:tcPr>
          <w:p w14:paraId="06ED13B7" w14:textId="77777777" w:rsidR="00771165" w:rsidRPr="00514373" w:rsidRDefault="00771165" w:rsidP="00C760B3">
            <w:r w:rsidRPr="00514373">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S.I. No. 131 of 2003</w:t>
            </w:r>
            <w:r w:rsidR="0066070E" w:rsidRPr="00514373">
              <w:t>, the</w:t>
            </w:r>
            <w:r w:rsidRPr="00514373">
              <w:t xml:space="preserv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p>
        </w:tc>
      </w:tr>
      <w:tr w:rsidR="00272921" w:rsidRPr="00514373" w14:paraId="19C0E119" w14:textId="77777777" w:rsidTr="006C1DDE">
        <w:tc>
          <w:tcPr>
            <w:tcW w:w="737" w:type="dxa"/>
          </w:tcPr>
          <w:p w14:paraId="105BE442" w14:textId="77777777" w:rsidR="00272921" w:rsidRPr="00514373" w:rsidDel="00272921" w:rsidRDefault="00272921" w:rsidP="00514373">
            <w:pPr>
              <w:rPr>
                <w:color w:val="0000FF"/>
              </w:rPr>
            </w:pPr>
            <w:r w:rsidRPr="00514373">
              <w:rPr>
                <w:color w:val="0000FF"/>
                <w:szCs w:val="22"/>
              </w:rPr>
              <w:t>2.11.3</w:t>
            </w:r>
          </w:p>
        </w:tc>
        <w:tc>
          <w:tcPr>
            <w:tcW w:w="8463" w:type="dxa"/>
          </w:tcPr>
          <w:p w14:paraId="305075B8" w14:textId="7A97E101" w:rsidR="00272921" w:rsidRPr="00514373" w:rsidRDefault="00272921" w:rsidP="00C760B3">
            <w:r w:rsidRPr="00514373">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  Where the provision of the S</w:t>
            </w:r>
            <w:r w:rsidR="00F77DFB">
              <w:t>upplies</w:t>
            </w:r>
            <w:r w:rsidRPr="00514373">
              <w:t xml:space="preserve">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w:t>
            </w:r>
            <w:r w:rsidR="00F77DFB">
              <w:t>upplies</w:t>
            </w:r>
            <w:r w:rsidRPr="00514373">
              <w:t>.</w:t>
            </w:r>
          </w:p>
        </w:tc>
      </w:tr>
    </w:tbl>
    <w:p w14:paraId="178839FA" w14:textId="77777777" w:rsidR="00771165" w:rsidRPr="00514373" w:rsidRDefault="00771165" w:rsidP="00341267">
      <w:pPr>
        <w:pStyle w:val="Heading2"/>
      </w:pPr>
      <w:r w:rsidRPr="00514373">
        <w:t>2.12</w:t>
      </w:r>
      <w:r w:rsidRPr="00514373">
        <w:tab/>
        <w:t>Publicity</w:t>
      </w:r>
    </w:p>
    <w:p w14:paraId="6024E0A5" w14:textId="58C12747" w:rsidR="00771165" w:rsidRPr="00514373" w:rsidRDefault="00771165" w:rsidP="00514373">
      <w:pPr>
        <w:pStyle w:val="BodyText"/>
        <w:suppressAutoHyphens w:val="0"/>
        <w:spacing w:after="200" w:line="316" w:lineRule="auto"/>
        <w:rPr>
          <w:szCs w:val="22"/>
        </w:rPr>
      </w:pPr>
      <w:r w:rsidRPr="00514373">
        <w:rPr>
          <w:szCs w:val="22"/>
        </w:rPr>
        <w:t>No publicity regarding this Competition</w:t>
      </w:r>
      <w:r w:rsidR="00272921" w:rsidRPr="00514373">
        <w:rPr>
          <w:szCs w:val="22"/>
        </w:rPr>
        <w:t xml:space="preserve"> or</w:t>
      </w:r>
      <w:r w:rsidRPr="00514373">
        <w:rPr>
          <w:szCs w:val="22"/>
        </w:rPr>
        <w:t xml:space="preserve"> </w:t>
      </w:r>
      <w:r w:rsidR="00272921" w:rsidRPr="00514373">
        <w:rPr>
          <w:szCs w:val="22"/>
        </w:rPr>
        <w:t>any</w:t>
      </w:r>
      <w:r w:rsidRPr="00514373">
        <w:rPr>
          <w:szCs w:val="22"/>
        </w:rPr>
        <w:t xml:space="preserve"> Framework Agreement, </w:t>
      </w:r>
      <w:r w:rsidR="00272921" w:rsidRPr="00514373">
        <w:rPr>
          <w:szCs w:val="22"/>
        </w:rPr>
        <w:t xml:space="preserve">or </w:t>
      </w:r>
      <w:r w:rsidRPr="00514373">
        <w:rPr>
          <w:szCs w:val="22"/>
        </w:rPr>
        <w:t>S</w:t>
      </w:r>
      <w:r w:rsidR="00F77DFB">
        <w:rPr>
          <w:szCs w:val="22"/>
        </w:rPr>
        <w:t xml:space="preserve">upplies </w:t>
      </w:r>
      <w:r w:rsidRPr="00514373">
        <w:rPr>
          <w:szCs w:val="22"/>
        </w:rPr>
        <w:t>Contract</w:t>
      </w:r>
      <w:r w:rsidR="00272921" w:rsidRPr="00514373">
        <w:rPr>
          <w:szCs w:val="22"/>
        </w:rPr>
        <w:t xml:space="preserve"> pursuant to this Competition</w:t>
      </w:r>
      <w:r w:rsidRPr="00514373">
        <w:rPr>
          <w:szCs w:val="22"/>
        </w:rPr>
        <w:t xml:space="preserve"> is permitted unless and until the Contracting Authority has given its prior written consent to the relevant communication. </w:t>
      </w:r>
    </w:p>
    <w:p w14:paraId="01CAF5F5" w14:textId="77777777" w:rsidR="00771165" w:rsidRPr="00514373" w:rsidRDefault="00771165" w:rsidP="00341267">
      <w:pPr>
        <w:pStyle w:val="Heading2"/>
      </w:pPr>
      <w:r w:rsidRPr="00514373">
        <w:t>2.13</w:t>
      </w:r>
      <w:r w:rsidRPr="00514373">
        <w:tab/>
        <w:t xml:space="preserve">Registrable Interest </w:t>
      </w:r>
    </w:p>
    <w:p w14:paraId="624A6D93" w14:textId="54EF228A" w:rsidR="00771165" w:rsidRPr="00514373" w:rsidRDefault="00771165" w:rsidP="00514373">
      <w:pPr>
        <w:pStyle w:val="BodyText"/>
        <w:suppressAutoHyphens w:val="0"/>
        <w:spacing w:after="200" w:line="316" w:lineRule="auto"/>
        <w:rPr>
          <w:szCs w:val="22"/>
        </w:rPr>
      </w:pPr>
      <w:r w:rsidRPr="00514373">
        <w:rPr>
          <w:szCs w:val="22"/>
        </w:rPr>
        <w:t xml:space="preserve">Any Registrable Interest involving </w:t>
      </w:r>
      <w:r w:rsidR="00272921" w:rsidRPr="00514373">
        <w:rPr>
          <w:szCs w:val="22"/>
        </w:rPr>
        <w:t>any</w:t>
      </w:r>
      <w:r w:rsidRPr="00514373">
        <w:rPr>
          <w:szCs w:val="22"/>
        </w:rPr>
        <w:t xml:space="preserve"> Tenderer</w:t>
      </w:r>
      <w:r w:rsidR="00272921" w:rsidRPr="00514373">
        <w:rPr>
          <w:szCs w:val="22"/>
        </w:rPr>
        <w:t xml:space="preserve"> or Subcontractor</w:t>
      </w:r>
      <w:r w:rsidRPr="00514373">
        <w:rPr>
          <w:szCs w:val="22"/>
        </w:rPr>
        <w:t xml:space="preserve"> and the Contracting Authority,</w:t>
      </w:r>
      <w:r w:rsidR="00272921" w:rsidRPr="00514373">
        <w:rPr>
          <w:szCs w:val="22"/>
        </w:rPr>
        <w:t xml:space="preserve"> any Framework Client,</w:t>
      </w:r>
      <w:r w:rsidRPr="00514373">
        <w:rPr>
          <w:szCs w:val="22"/>
        </w:rPr>
        <w:t xml:space="preserve"> members of the Government, members of the Oireachtas, or employees and officers of the Contracting Authority</w:t>
      </w:r>
      <w:r w:rsidR="00272921" w:rsidRPr="00514373">
        <w:rPr>
          <w:szCs w:val="22"/>
        </w:rPr>
        <w:t xml:space="preserve"> or any Framework Client</w:t>
      </w:r>
      <w:r w:rsidRPr="00514373">
        <w:rPr>
          <w:szCs w:val="22"/>
        </w:rPr>
        <w:t xml:space="preserve"> and their relatives must be fully disclosed in the Tender or, in the event of this information only coming to th</w:t>
      </w:r>
      <w:r w:rsidR="0066070E" w:rsidRPr="00514373">
        <w:rPr>
          <w:szCs w:val="22"/>
        </w:rPr>
        <w:t>e notice of the Tenderer or Subcontractor</w:t>
      </w:r>
      <w:r w:rsidRPr="00514373">
        <w:rPr>
          <w:szCs w:val="22"/>
        </w:rPr>
        <w:t xml:space="preserve"> after the submission of a Tender</w:t>
      </w:r>
      <w:r w:rsidR="0066070E" w:rsidRPr="00514373">
        <w:rPr>
          <w:szCs w:val="22"/>
        </w:rPr>
        <w:t>,</w:t>
      </w:r>
      <w:r w:rsidRPr="00514373">
        <w:rPr>
          <w:szCs w:val="22"/>
        </w:rPr>
        <w:t xml:space="preserve"> </w:t>
      </w:r>
      <w:r w:rsidR="00272921" w:rsidRPr="00514373">
        <w:rPr>
          <w:szCs w:val="22"/>
        </w:rPr>
        <w:t>must</w:t>
      </w:r>
      <w:r w:rsidRPr="00514373">
        <w:rPr>
          <w:szCs w:val="22"/>
        </w:rPr>
        <w:t xml:space="preserve"> </w:t>
      </w:r>
      <w:r w:rsidR="0066070E" w:rsidRPr="00514373">
        <w:rPr>
          <w:szCs w:val="22"/>
        </w:rPr>
        <w:t xml:space="preserve">be </w:t>
      </w:r>
      <w:r w:rsidRPr="00514373">
        <w:rPr>
          <w:szCs w:val="22"/>
        </w:rPr>
        <w:t>communicated to the Contracting Authority immediately upon such information becoming known to the Tenderer/</w:t>
      </w:r>
      <w:r w:rsidR="00272921" w:rsidRPr="00514373">
        <w:rPr>
          <w:szCs w:val="22"/>
        </w:rPr>
        <w:t>S</w:t>
      </w:r>
      <w:r w:rsidR="002103E3">
        <w:rPr>
          <w:szCs w:val="22"/>
        </w:rPr>
        <w:t>ubcontractor. The terms “</w:t>
      </w:r>
      <w:r w:rsidRPr="00514373">
        <w:rPr>
          <w:szCs w:val="22"/>
        </w:rPr>
        <w:t>Registrable Interest</w:t>
      </w:r>
      <w:r w:rsidR="002103E3">
        <w:rPr>
          <w:szCs w:val="22"/>
        </w:rPr>
        <w:t>”</w:t>
      </w:r>
      <w:r w:rsidRPr="00514373">
        <w:rPr>
          <w:szCs w:val="22"/>
        </w:rPr>
        <w:t xml:space="preserve"> and </w:t>
      </w:r>
      <w:r w:rsidR="002103E3">
        <w:rPr>
          <w:szCs w:val="22"/>
        </w:rPr>
        <w:t>“</w:t>
      </w:r>
      <w:r w:rsidRPr="00514373">
        <w:rPr>
          <w:szCs w:val="22"/>
        </w:rPr>
        <w:t>Relative</w:t>
      </w:r>
      <w:r w:rsidR="002103E3">
        <w:rPr>
          <w:szCs w:val="22"/>
        </w:rPr>
        <w:t>”</w:t>
      </w:r>
      <w:r w:rsidRPr="00514373">
        <w:rPr>
          <w:szCs w:val="22"/>
        </w:rPr>
        <w:t xml:space="preserve"> shall be interpreted as per Section 2 of the Ethics in Public Office Act</w:t>
      </w:r>
      <w:r w:rsidR="00272921" w:rsidRPr="00514373">
        <w:rPr>
          <w:szCs w:val="22"/>
        </w:rPr>
        <w:t>s</w:t>
      </w:r>
      <w:r w:rsidRPr="00514373">
        <w:rPr>
          <w:szCs w:val="22"/>
        </w:rPr>
        <w:t xml:space="preserve"> 1995</w:t>
      </w:r>
      <w:r w:rsidR="00272921" w:rsidRPr="00514373">
        <w:rPr>
          <w:szCs w:val="22"/>
        </w:rPr>
        <w:t xml:space="preserve"> and 2001</w:t>
      </w:r>
      <w:r w:rsidRPr="00514373">
        <w:rPr>
          <w:szCs w:val="22"/>
        </w:rPr>
        <w:t xml:space="preserve">, </w:t>
      </w:r>
      <w:r w:rsidR="00272921" w:rsidRPr="00514373">
        <w:rPr>
          <w:szCs w:val="22"/>
        </w:rPr>
        <w:t>copies</w:t>
      </w:r>
      <w:r w:rsidRPr="00514373">
        <w:rPr>
          <w:szCs w:val="22"/>
        </w:rPr>
        <w:t xml:space="preserve"> of which </w:t>
      </w:r>
      <w:r w:rsidR="00272921" w:rsidRPr="00514373">
        <w:rPr>
          <w:szCs w:val="22"/>
        </w:rPr>
        <w:t>are</w:t>
      </w:r>
      <w:r w:rsidR="002103E3">
        <w:rPr>
          <w:szCs w:val="22"/>
        </w:rPr>
        <w:t xml:space="preserve"> available </w:t>
      </w:r>
      <w:r w:rsidRPr="00514373">
        <w:rPr>
          <w:szCs w:val="22"/>
        </w:rPr>
        <w:t>at www.</w:t>
      </w:r>
      <w:r w:rsidR="00272921" w:rsidRPr="00514373">
        <w:rPr>
          <w:szCs w:val="22"/>
        </w:rPr>
        <w:t>irishstatutebook</w:t>
      </w:r>
      <w:r w:rsidRPr="00514373">
        <w:rPr>
          <w:szCs w:val="22"/>
        </w:rPr>
        <w:t xml:space="preserve">.ie. The Contracting Authority will, in its absolute discretion, decide on the appropriate course of action, which may in </w:t>
      </w:r>
      <w:r w:rsidRPr="00514373">
        <w:rPr>
          <w:szCs w:val="22"/>
        </w:rPr>
        <w:lastRenderedPageBreak/>
        <w:t xml:space="preserve">appropriate circumstances include eliminating a Tenderer from </w:t>
      </w:r>
      <w:r w:rsidR="0066070E" w:rsidRPr="00514373">
        <w:rPr>
          <w:szCs w:val="22"/>
        </w:rPr>
        <w:t xml:space="preserve">this Competition </w:t>
      </w:r>
      <w:r w:rsidRPr="00514373">
        <w:rPr>
          <w:szCs w:val="22"/>
        </w:rPr>
        <w:t xml:space="preserve">or terminating any </w:t>
      </w:r>
      <w:r w:rsidR="00272921" w:rsidRPr="00514373">
        <w:rPr>
          <w:szCs w:val="22"/>
        </w:rPr>
        <w:t>Framework Agreement and / or S</w:t>
      </w:r>
      <w:r w:rsidR="00F77DFB">
        <w:rPr>
          <w:szCs w:val="22"/>
        </w:rPr>
        <w:t>upplies</w:t>
      </w:r>
      <w:r w:rsidR="00272921" w:rsidRPr="00514373">
        <w:rPr>
          <w:szCs w:val="22"/>
        </w:rPr>
        <w:t xml:space="preserve"> Contract</w:t>
      </w:r>
      <w:r w:rsidRPr="00514373">
        <w:rPr>
          <w:szCs w:val="22"/>
        </w:rPr>
        <w:t xml:space="preserve"> entered into by a Tenderer. </w:t>
      </w:r>
    </w:p>
    <w:p w14:paraId="5C5A9BBC" w14:textId="77777777" w:rsidR="00771165" w:rsidRPr="00514373" w:rsidRDefault="00771165" w:rsidP="00341267">
      <w:pPr>
        <w:pStyle w:val="Heading2"/>
      </w:pPr>
      <w:r w:rsidRPr="00514373">
        <w:t>2.14</w:t>
      </w:r>
      <w:r w:rsidRPr="00514373">
        <w:tab/>
        <w:t>Anti-Competitive Conduct</w:t>
      </w:r>
    </w:p>
    <w:p w14:paraId="1B156B64" w14:textId="77777777" w:rsidR="00771165" w:rsidRPr="00514373" w:rsidRDefault="00771165" w:rsidP="00514373">
      <w:pPr>
        <w:pStyle w:val="BodyText"/>
        <w:suppressAutoHyphens w:val="0"/>
        <w:spacing w:after="200" w:line="316" w:lineRule="auto"/>
        <w:rPr>
          <w:szCs w:val="22"/>
        </w:rPr>
      </w:pPr>
      <w:r w:rsidRPr="00514373">
        <w:rPr>
          <w:szCs w:val="22"/>
        </w:rPr>
        <w:t>Tenderers</w:t>
      </w:r>
      <w:r w:rsidR="00272921" w:rsidRPr="00514373">
        <w:rPr>
          <w:szCs w:val="22"/>
        </w:rPr>
        <w:t>’</w:t>
      </w:r>
      <w:r w:rsidRPr="00514373">
        <w:rPr>
          <w:szCs w:val="22"/>
        </w:rPr>
        <w:t xml:space="preserve"> attention is drawn to the Competition Act 2002</w:t>
      </w:r>
      <w:r w:rsidR="00272921" w:rsidRPr="00514373">
        <w:rPr>
          <w:szCs w:val="22"/>
        </w:rPr>
        <w:t xml:space="preserve"> (as amended, the “2002 Act”)</w:t>
      </w:r>
      <w:r w:rsidRPr="00514373">
        <w:rPr>
          <w:szCs w:val="22"/>
        </w:rPr>
        <w:t xml:space="preserve">. The </w:t>
      </w:r>
      <w:r w:rsidR="00272921" w:rsidRPr="00514373">
        <w:rPr>
          <w:szCs w:val="22"/>
        </w:rPr>
        <w:t xml:space="preserve">2002 </w:t>
      </w:r>
      <w:r w:rsidRPr="00514373">
        <w:rPr>
          <w:szCs w:val="22"/>
        </w:rPr>
        <w:t xml:space="preserve">Act makes it a criminal offence for Tenderers to collude on prices or terms in a </w:t>
      </w:r>
      <w:r w:rsidR="00272921" w:rsidRPr="00514373">
        <w:rPr>
          <w:szCs w:val="22"/>
        </w:rPr>
        <w:t>public procurement competition</w:t>
      </w:r>
      <w:r w:rsidRPr="00514373">
        <w:rPr>
          <w:szCs w:val="22"/>
        </w:rPr>
        <w:t xml:space="preserve">. </w:t>
      </w:r>
    </w:p>
    <w:p w14:paraId="1FC5AAFB" w14:textId="77777777" w:rsidR="00771165" w:rsidRPr="00514373" w:rsidRDefault="00771165" w:rsidP="00341267">
      <w:pPr>
        <w:pStyle w:val="Heading2"/>
      </w:pPr>
      <w:r w:rsidRPr="00514373">
        <w:t>2.15 Industry Terms Used in this RFT</w:t>
      </w:r>
    </w:p>
    <w:p w14:paraId="7D3D15E1" w14:textId="77777777" w:rsidR="00771165" w:rsidRPr="00514373" w:rsidRDefault="00771165" w:rsidP="00514373">
      <w:pPr>
        <w:pStyle w:val="BodyText"/>
        <w:suppressAutoHyphens w:val="0"/>
        <w:spacing w:after="200" w:line="316" w:lineRule="auto"/>
        <w:rPr>
          <w:szCs w:val="22"/>
        </w:rPr>
      </w:pPr>
      <w:r w:rsidRPr="00514373">
        <w:rPr>
          <w:szCs w:val="22"/>
        </w:rPr>
        <w:t xml:space="preserve">Where reference is made to a particular item, source, process, trademark, or type in this RFT then all such references are to be given the meaning generally understood in the relevant industry and operational environment. </w:t>
      </w:r>
    </w:p>
    <w:p w14:paraId="2B7D4982" w14:textId="77777777" w:rsidR="00771165" w:rsidRPr="00514373" w:rsidRDefault="00771165" w:rsidP="00341267">
      <w:pPr>
        <w:pStyle w:val="Heading2"/>
      </w:pPr>
      <w:r w:rsidRPr="00514373">
        <w:t>2.16</w:t>
      </w:r>
      <w:r w:rsidRPr="00514373">
        <w:tab/>
        <w:t>Freedom of Information</w:t>
      </w:r>
    </w:p>
    <w:tbl>
      <w:tblPr>
        <w:tblW w:w="0" w:type="auto"/>
        <w:tblLook w:val="01E0" w:firstRow="1" w:lastRow="1" w:firstColumn="1" w:lastColumn="1" w:noHBand="0" w:noVBand="0"/>
      </w:tblPr>
      <w:tblGrid>
        <w:gridCol w:w="774"/>
        <w:gridCol w:w="8297"/>
      </w:tblGrid>
      <w:tr w:rsidR="00771165" w:rsidRPr="00514373" w14:paraId="7E9D206D" w14:textId="77777777">
        <w:tc>
          <w:tcPr>
            <w:tcW w:w="766" w:type="dxa"/>
          </w:tcPr>
          <w:p w14:paraId="0079C1F1" w14:textId="77777777" w:rsidR="00771165" w:rsidRPr="00514373" w:rsidRDefault="00771165" w:rsidP="00514373">
            <w:pPr>
              <w:spacing w:after="200" w:line="316" w:lineRule="auto"/>
              <w:rPr>
                <w:color w:val="0000FF"/>
              </w:rPr>
            </w:pPr>
            <w:r w:rsidRPr="00514373">
              <w:rPr>
                <w:color w:val="0000FF"/>
                <w:szCs w:val="22"/>
              </w:rPr>
              <w:t>2.16.1</w:t>
            </w:r>
          </w:p>
        </w:tc>
        <w:tc>
          <w:tcPr>
            <w:tcW w:w="8521" w:type="dxa"/>
          </w:tcPr>
          <w:p w14:paraId="5A11F97D" w14:textId="77777777" w:rsidR="00771165" w:rsidRPr="00514373" w:rsidRDefault="00771165" w:rsidP="00BD3A05">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Tenderers should be aware that, under the Freedom of Information Act</w:t>
            </w:r>
            <w:r w:rsidR="00884C80" w:rsidRPr="00514373">
              <w:rPr>
                <w:rFonts w:ascii="Calibri" w:eastAsia="Times New Roman" w:hAnsi="Calibri"/>
                <w:szCs w:val="22"/>
                <w:lang w:eastAsia="en-US"/>
              </w:rPr>
              <w:t xml:space="preserve"> </w:t>
            </w:r>
            <w:r w:rsidR="00842A11" w:rsidRPr="00514373">
              <w:rPr>
                <w:rFonts w:ascii="Calibri" w:eastAsia="Times New Roman" w:hAnsi="Calibri"/>
                <w:szCs w:val="22"/>
                <w:lang w:eastAsia="en-US"/>
              </w:rPr>
              <w:t>2014</w:t>
            </w:r>
            <w:r w:rsidR="00D40BF0">
              <w:rPr>
                <w:rFonts w:ascii="Calibri" w:eastAsia="Times New Roman" w:hAnsi="Calibri"/>
                <w:szCs w:val="22"/>
                <w:lang w:eastAsia="en-US"/>
              </w:rPr>
              <w:t xml:space="preserve"> and the</w:t>
            </w:r>
            <w:r w:rsidR="00D40BF0" w:rsidRPr="00D40BF0">
              <w:rPr>
                <w:rFonts w:ascii="Calibri" w:eastAsia="Times New Roman" w:hAnsi="Calibri"/>
                <w:szCs w:val="22"/>
                <w:lang w:eastAsia="en-US"/>
              </w:rPr>
              <w:t xml:space="preserve"> European Communities (Access to Information on the Environment) Regulations 2007 to 2014</w:t>
            </w:r>
            <w:r w:rsidRPr="00514373">
              <w:rPr>
                <w:rFonts w:ascii="Calibri" w:eastAsia="Times New Roman" w:hAnsi="Calibri"/>
                <w:szCs w:val="22"/>
                <w:lang w:eastAsia="en-US"/>
              </w:rPr>
              <w:t>, information provided by them during this Competition may be liable to be disclosed.</w:t>
            </w:r>
          </w:p>
        </w:tc>
      </w:tr>
      <w:tr w:rsidR="00771165" w:rsidRPr="00514373" w14:paraId="0D2961E6" w14:textId="77777777">
        <w:tc>
          <w:tcPr>
            <w:tcW w:w="766" w:type="dxa"/>
          </w:tcPr>
          <w:p w14:paraId="6CF1F01A" w14:textId="77777777" w:rsidR="00771165" w:rsidRPr="00514373" w:rsidRDefault="00771165" w:rsidP="00514373">
            <w:pPr>
              <w:spacing w:after="200" w:line="316" w:lineRule="auto"/>
              <w:rPr>
                <w:color w:val="0000FF"/>
              </w:rPr>
            </w:pPr>
            <w:r w:rsidRPr="00514373">
              <w:rPr>
                <w:color w:val="0000FF"/>
                <w:szCs w:val="22"/>
              </w:rPr>
              <w:t>2.16.2</w:t>
            </w:r>
          </w:p>
        </w:tc>
        <w:tc>
          <w:tcPr>
            <w:tcW w:w="8521" w:type="dxa"/>
          </w:tcPr>
          <w:p w14:paraId="1895150D" w14:textId="77777777" w:rsidR="0025406F" w:rsidRDefault="00771165" w:rsidP="00BD3A05">
            <w:pPr>
              <w:rPr>
                <w:szCs w:val="22"/>
              </w:rPr>
            </w:pPr>
            <w:r w:rsidRPr="00514373">
              <w:rPr>
                <w:szCs w:val="22"/>
              </w:rPr>
              <w:t xml:space="preserve">Tenderers are asked to consider if any of the information supplied by them in their Tender should not be disclosed because of its </w:t>
            </w:r>
            <w:r w:rsidR="0066070E" w:rsidRPr="00514373">
              <w:rPr>
                <w:szCs w:val="22"/>
              </w:rPr>
              <w:t xml:space="preserve">confidentiality or </w:t>
            </w:r>
            <w:r w:rsidRPr="00514373">
              <w:rPr>
                <w:szCs w:val="22"/>
              </w:rPr>
              <w:t xml:space="preserve">commercial sensitivity. </w:t>
            </w:r>
            <w:r w:rsidR="00272921" w:rsidRPr="00514373">
              <w:rPr>
                <w:szCs w:val="22"/>
              </w:rPr>
              <w:t xml:space="preserve"> </w:t>
            </w:r>
            <w:r w:rsidRPr="00514373">
              <w:rPr>
                <w:szCs w:val="22"/>
              </w:rPr>
              <w:t xml:space="preserve">If Tenderers consider that certain information is not to be disclosed because of its </w:t>
            </w:r>
            <w:r w:rsidR="0066070E" w:rsidRPr="00514373">
              <w:rPr>
                <w:szCs w:val="22"/>
              </w:rPr>
              <w:t xml:space="preserve">confidentiality or </w:t>
            </w:r>
            <w:r w:rsidRPr="00514373">
              <w:rPr>
                <w:szCs w:val="22"/>
              </w:rPr>
              <w:t xml:space="preserve">commercial sensitivity, Tenderers </w:t>
            </w:r>
            <w:r w:rsidR="00272921" w:rsidRPr="00514373">
              <w:rPr>
                <w:szCs w:val="22"/>
              </w:rPr>
              <w:t>must</w:t>
            </w:r>
            <w:r w:rsidRPr="00514373">
              <w:rPr>
                <w:szCs w:val="22"/>
              </w:rPr>
              <w:t xml:space="preserve">, when providing such information, clearly identify </w:t>
            </w:r>
            <w:r w:rsidR="00272921" w:rsidRPr="00514373">
              <w:rPr>
                <w:szCs w:val="22"/>
              </w:rPr>
              <w:t>such information</w:t>
            </w:r>
            <w:r w:rsidRPr="00514373">
              <w:rPr>
                <w:szCs w:val="22"/>
              </w:rPr>
              <w:t xml:space="preserve"> and specify the reasons for its </w:t>
            </w:r>
            <w:r w:rsidR="0066070E" w:rsidRPr="00514373">
              <w:rPr>
                <w:szCs w:val="22"/>
              </w:rPr>
              <w:t xml:space="preserve">confidentiality or </w:t>
            </w:r>
            <w:r w:rsidRPr="00514373">
              <w:rPr>
                <w:szCs w:val="22"/>
              </w:rPr>
              <w:t xml:space="preserve">commercial sensitivity. </w:t>
            </w:r>
            <w:r w:rsidR="00272921" w:rsidRPr="00514373">
              <w:rPr>
                <w:szCs w:val="22"/>
              </w:rPr>
              <w:t xml:space="preserve"> </w:t>
            </w:r>
            <w:r w:rsidRPr="00514373">
              <w:rPr>
                <w:szCs w:val="22"/>
              </w:rPr>
              <w:t xml:space="preserve">If Tenderers do not identify </w:t>
            </w:r>
            <w:r w:rsidR="00272921" w:rsidRPr="00514373">
              <w:rPr>
                <w:szCs w:val="22"/>
              </w:rPr>
              <w:t>information</w:t>
            </w:r>
            <w:r w:rsidRPr="00514373">
              <w:rPr>
                <w:szCs w:val="22"/>
              </w:rPr>
              <w:t xml:space="preserve"> as </w:t>
            </w:r>
            <w:r w:rsidR="0066070E" w:rsidRPr="00514373">
              <w:rPr>
                <w:szCs w:val="22"/>
              </w:rPr>
              <w:t xml:space="preserve">confidential or </w:t>
            </w:r>
            <w:r w:rsidR="00272921" w:rsidRPr="00514373">
              <w:rPr>
                <w:szCs w:val="22"/>
              </w:rPr>
              <w:t xml:space="preserve">commercially </w:t>
            </w:r>
            <w:r w:rsidRPr="00514373">
              <w:rPr>
                <w:szCs w:val="22"/>
              </w:rPr>
              <w:t>sensitive, it is liable to be released in response to a request</w:t>
            </w:r>
            <w:r w:rsidR="00D40BF0">
              <w:rPr>
                <w:szCs w:val="22"/>
              </w:rPr>
              <w:t xml:space="preserve"> under the above legislation</w:t>
            </w:r>
            <w:r w:rsidRPr="00514373">
              <w:rPr>
                <w:szCs w:val="22"/>
              </w:rPr>
              <w:t xml:space="preserve"> without further </w:t>
            </w:r>
            <w:r w:rsidR="00272921" w:rsidRPr="00514373">
              <w:rPr>
                <w:szCs w:val="22"/>
              </w:rPr>
              <w:t xml:space="preserve">notice to or </w:t>
            </w:r>
            <w:r w:rsidRPr="00514373">
              <w:rPr>
                <w:szCs w:val="22"/>
              </w:rPr>
              <w:t xml:space="preserve">consultation with </w:t>
            </w:r>
            <w:r w:rsidR="00272921" w:rsidRPr="00514373">
              <w:rPr>
                <w:szCs w:val="22"/>
              </w:rPr>
              <w:t>the Tenderer</w:t>
            </w:r>
            <w:r w:rsidRPr="00514373">
              <w:rPr>
                <w:szCs w:val="22"/>
              </w:rPr>
              <w:t xml:space="preserve">. The Contracting Authority will, where possible, consult with Tenderers about </w:t>
            </w:r>
            <w:r w:rsidR="0066070E" w:rsidRPr="00514373">
              <w:rPr>
                <w:szCs w:val="22"/>
              </w:rPr>
              <w:t xml:space="preserve">confidential or </w:t>
            </w:r>
            <w:r w:rsidRPr="00514373">
              <w:rPr>
                <w:szCs w:val="22"/>
              </w:rPr>
              <w:t>commercially sensitive information so identified before making a decision on a request received.</w:t>
            </w:r>
          </w:p>
          <w:p w14:paraId="55F7594A" w14:textId="77777777" w:rsidR="0025406F" w:rsidRPr="0025406F" w:rsidRDefault="0025406F" w:rsidP="0008254B">
            <w:pPr>
              <w:pStyle w:val="ListParagraph"/>
              <w:spacing w:after="0"/>
              <w:ind w:left="1440"/>
              <w:rPr>
                <w:szCs w:val="22"/>
              </w:rPr>
            </w:pPr>
          </w:p>
        </w:tc>
      </w:tr>
    </w:tbl>
    <w:p w14:paraId="079D6B42" w14:textId="77777777" w:rsidR="00771165" w:rsidRPr="00514373" w:rsidRDefault="00771165" w:rsidP="00341267">
      <w:pPr>
        <w:pStyle w:val="Heading2"/>
      </w:pPr>
      <w:r w:rsidRPr="00514373">
        <w:t>2.17</w:t>
      </w:r>
      <w:r w:rsidRPr="00514373">
        <w:tab/>
        <w:t>Tax Clearance</w:t>
      </w:r>
    </w:p>
    <w:tbl>
      <w:tblPr>
        <w:tblW w:w="0" w:type="auto"/>
        <w:tblLook w:val="01E0" w:firstRow="1" w:lastRow="1" w:firstColumn="1" w:lastColumn="1" w:noHBand="0" w:noVBand="0"/>
      </w:tblPr>
      <w:tblGrid>
        <w:gridCol w:w="9071"/>
      </w:tblGrid>
      <w:tr w:rsidR="006C1DDE" w:rsidRPr="00514373" w14:paraId="5204EC74" w14:textId="77777777" w:rsidTr="006C1DDE">
        <w:tc>
          <w:tcPr>
            <w:tcW w:w="9274" w:type="dxa"/>
          </w:tcPr>
          <w:p w14:paraId="3D286704" w14:textId="6A5C66F9" w:rsidR="006C1DDE" w:rsidRPr="00514373" w:rsidRDefault="006C1DDE" w:rsidP="00BD3A05">
            <w:r w:rsidRPr="00514373">
              <w:rPr>
                <w:szCs w:val="22"/>
              </w:rPr>
              <w:t>It will be a condition of any Framework Agreement or S</w:t>
            </w:r>
            <w:r w:rsidR="000F7800">
              <w:rPr>
                <w:szCs w:val="22"/>
              </w:rPr>
              <w:t>upplies</w:t>
            </w:r>
            <w:r w:rsidRPr="00514373">
              <w:rPr>
                <w:szCs w:val="22"/>
              </w:rPr>
              <w:t xml:space="preserve"> Contract pursuant to this Competition that the successful Tenderer(s) shall, for the term of such contract(s), comply with all EU and domestic tax laws.  Tenderers are referred to </w:t>
            </w:r>
            <w:hyperlink r:id="rId21" w:history="1">
              <w:r w:rsidRPr="00514373">
                <w:rPr>
                  <w:rStyle w:val="Hyperlink"/>
                  <w:szCs w:val="22"/>
                </w:rPr>
                <w:t>www.revenue.ie</w:t>
              </w:r>
            </w:hyperlink>
            <w:r w:rsidRPr="00514373">
              <w:rPr>
                <w:szCs w:val="22"/>
              </w:rPr>
              <w:t xml:space="preserve"> for further information.  Prior to the award of any Framework Agreement or S</w:t>
            </w:r>
            <w:r w:rsidR="000F7800">
              <w:rPr>
                <w:szCs w:val="22"/>
              </w:rPr>
              <w:t>upplies</w:t>
            </w:r>
            <w:r w:rsidRPr="00514373">
              <w:rPr>
                <w:szCs w:val="22"/>
              </w:rPr>
              <w:t xml:space="preserve"> Contract arising out of this Competition, the successful Tenderer shall be required to supply its Tax Clearance Access Number and Tax Reference Number to facilitate online verification of their tax status by the Contracting Authority.  By supplying these numbers the successful Tenderer acknowledges and agrees that the Contracting Authority has the permission of the successful Tenderer to verify its tax cleared position online.</w:t>
            </w:r>
          </w:p>
        </w:tc>
      </w:tr>
    </w:tbl>
    <w:p w14:paraId="21EFFC7A" w14:textId="77777777" w:rsidR="00771165" w:rsidRPr="00341267" w:rsidRDefault="00771165" w:rsidP="00341267">
      <w:pPr>
        <w:pStyle w:val="Heading2"/>
      </w:pPr>
      <w:r w:rsidRPr="00341267">
        <w:t>2.18</w:t>
      </w:r>
      <w:r w:rsidRPr="00341267">
        <w:tab/>
        <w:t>Conflicts of Interest</w:t>
      </w:r>
    </w:p>
    <w:p w14:paraId="0EB5A219" w14:textId="00BBC6E9" w:rsidR="00771165" w:rsidRPr="00514373" w:rsidRDefault="00771165" w:rsidP="00BD3A05">
      <w:pPr>
        <w:pStyle w:val="BodyText"/>
        <w:suppressAutoHyphens w:val="0"/>
        <w:spacing w:after="120"/>
        <w:rPr>
          <w:szCs w:val="22"/>
        </w:rPr>
      </w:pPr>
      <w:r w:rsidRPr="00514373">
        <w:rPr>
          <w:szCs w:val="22"/>
        </w:rPr>
        <w:t>Any conflict of interest or potential conflict of interest on the part of a Tenderer,</w:t>
      </w:r>
      <w:r w:rsidR="00A65E3D" w:rsidRPr="00514373">
        <w:rPr>
          <w:szCs w:val="22"/>
        </w:rPr>
        <w:t xml:space="preserve"> </w:t>
      </w:r>
      <w:r w:rsidR="0066070E" w:rsidRPr="00514373">
        <w:rPr>
          <w:szCs w:val="22"/>
        </w:rPr>
        <w:t xml:space="preserve">Subcontractor </w:t>
      </w:r>
      <w:r w:rsidR="00A65E3D" w:rsidRPr="00514373">
        <w:rPr>
          <w:szCs w:val="22"/>
        </w:rPr>
        <w:t>or</w:t>
      </w:r>
      <w:r w:rsidRPr="00514373">
        <w:rPr>
          <w:szCs w:val="22"/>
        </w:rPr>
        <w:t xml:space="preserve"> individual employee</w:t>
      </w:r>
      <w:r w:rsidR="00A65E3D" w:rsidRPr="00514373">
        <w:rPr>
          <w:szCs w:val="22"/>
        </w:rPr>
        <w:t>(</w:t>
      </w:r>
      <w:r w:rsidRPr="00514373">
        <w:rPr>
          <w:szCs w:val="22"/>
        </w:rPr>
        <w:t>s</w:t>
      </w:r>
      <w:r w:rsidR="00A65E3D" w:rsidRPr="00514373">
        <w:rPr>
          <w:szCs w:val="22"/>
        </w:rPr>
        <w:t>)</w:t>
      </w:r>
      <w:r w:rsidR="0066070E" w:rsidRPr="00514373">
        <w:rPr>
          <w:szCs w:val="22"/>
        </w:rPr>
        <w:t xml:space="preserve"> or </w:t>
      </w:r>
      <w:r w:rsidRPr="00514373">
        <w:rPr>
          <w:szCs w:val="22"/>
        </w:rPr>
        <w:t>agent</w:t>
      </w:r>
      <w:r w:rsidR="00A65E3D" w:rsidRPr="00514373">
        <w:rPr>
          <w:szCs w:val="22"/>
        </w:rPr>
        <w:t>(</w:t>
      </w:r>
      <w:r w:rsidRPr="00514373">
        <w:rPr>
          <w:szCs w:val="22"/>
        </w:rPr>
        <w:t>s</w:t>
      </w:r>
      <w:r w:rsidR="00A65E3D" w:rsidRPr="00514373">
        <w:rPr>
          <w:szCs w:val="22"/>
        </w:rPr>
        <w:t>)</w:t>
      </w:r>
      <w:r w:rsidR="0066070E" w:rsidRPr="00514373">
        <w:rPr>
          <w:szCs w:val="22"/>
        </w:rPr>
        <w:t xml:space="preserve"> of a Tenderer</w:t>
      </w:r>
      <w:r w:rsidRPr="00514373">
        <w:rPr>
          <w:szCs w:val="22"/>
        </w:rPr>
        <w:t xml:space="preserve"> or </w:t>
      </w:r>
      <w:r w:rsidR="00A65E3D" w:rsidRPr="00514373">
        <w:rPr>
          <w:szCs w:val="22"/>
        </w:rPr>
        <w:t>S</w:t>
      </w:r>
      <w:r w:rsidRPr="00514373">
        <w:rPr>
          <w:szCs w:val="22"/>
        </w:rPr>
        <w:t>ubcontractor</w:t>
      </w:r>
      <w:r w:rsidR="00A65E3D" w:rsidRPr="00514373">
        <w:rPr>
          <w:szCs w:val="22"/>
        </w:rPr>
        <w:t>(</w:t>
      </w:r>
      <w:r w:rsidRPr="00514373">
        <w:rPr>
          <w:szCs w:val="22"/>
        </w:rPr>
        <w:t>s</w:t>
      </w:r>
      <w:r w:rsidR="00A65E3D" w:rsidRPr="00514373">
        <w:rPr>
          <w:szCs w:val="22"/>
        </w:rPr>
        <w:t>)</w:t>
      </w:r>
      <w:r w:rsidR="0066070E" w:rsidRPr="00514373">
        <w:rPr>
          <w:szCs w:val="22"/>
        </w:rPr>
        <w:t xml:space="preserve"> </w:t>
      </w:r>
      <w:r w:rsidRPr="00514373">
        <w:rPr>
          <w:szCs w:val="22"/>
        </w:rPr>
        <w:t xml:space="preserve">must be fully disclosed to the </w:t>
      </w:r>
      <w:r w:rsidRPr="00514373">
        <w:rPr>
          <w:szCs w:val="22"/>
        </w:rPr>
        <w:lastRenderedPageBreak/>
        <w:t xml:space="preserve">Contracting Authority as soon as the conflict or potential conflict is or becomes apparent. </w:t>
      </w:r>
      <w:r w:rsidR="00A65E3D" w:rsidRPr="00514373">
        <w:rPr>
          <w:szCs w:val="22"/>
        </w:rPr>
        <w:t xml:space="preserve"> </w:t>
      </w:r>
      <w:r w:rsidRPr="00514373">
        <w:rPr>
          <w:szCs w:val="22"/>
        </w:rPr>
        <w:t xml:space="preserve">In the event of any </w:t>
      </w:r>
      <w:r w:rsidR="00A65E3D" w:rsidRPr="00514373">
        <w:rPr>
          <w:szCs w:val="22"/>
        </w:rPr>
        <w:t>actual</w:t>
      </w:r>
      <w:r w:rsidRPr="00514373">
        <w:rPr>
          <w:szCs w:val="22"/>
        </w:rPr>
        <w:t xml:space="preserve"> or potential conflict of interest, the Contracting Authority may invite Tenderers to propose means by which the conflict</w:t>
      </w:r>
      <w:r w:rsidR="00A65E3D" w:rsidRPr="00514373">
        <w:rPr>
          <w:szCs w:val="22"/>
        </w:rPr>
        <w:t xml:space="preserve"> of interest</w:t>
      </w:r>
      <w:r w:rsidRPr="00514373">
        <w:rPr>
          <w:szCs w:val="22"/>
        </w:rPr>
        <w:t xml:space="preserve"> might be removed. </w:t>
      </w:r>
      <w:r w:rsidR="00A65E3D" w:rsidRPr="00514373">
        <w:rPr>
          <w:szCs w:val="22"/>
        </w:rPr>
        <w:t xml:space="preserve"> </w:t>
      </w:r>
      <w:r w:rsidRPr="00514373">
        <w:rPr>
          <w:szCs w:val="22"/>
        </w:rPr>
        <w:t xml:space="preserve">The Contracting Authority will, at its absolute discretion, decide on the appropriate course of action, which may in appropriate circumstances include eliminating a Tenderer from </w:t>
      </w:r>
      <w:r w:rsidR="0066070E" w:rsidRPr="00514373">
        <w:rPr>
          <w:szCs w:val="22"/>
        </w:rPr>
        <w:t xml:space="preserve">this Competition </w:t>
      </w:r>
      <w:r w:rsidRPr="00514373">
        <w:rPr>
          <w:szCs w:val="22"/>
        </w:rPr>
        <w:t xml:space="preserve">or terminating any </w:t>
      </w:r>
      <w:r w:rsidR="00A65E3D" w:rsidRPr="00514373">
        <w:rPr>
          <w:szCs w:val="22"/>
        </w:rPr>
        <w:t>Framework Agreement or S</w:t>
      </w:r>
      <w:r w:rsidR="00F361FF">
        <w:rPr>
          <w:szCs w:val="22"/>
        </w:rPr>
        <w:t>upplies</w:t>
      </w:r>
      <w:r w:rsidR="00A65E3D" w:rsidRPr="00514373">
        <w:rPr>
          <w:szCs w:val="22"/>
        </w:rPr>
        <w:t xml:space="preserve"> Contract</w:t>
      </w:r>
      <w:r w:rsidRPr="00514373">
        <w:rPr>
          <w:szCs w:val="22"/>
        </w:rPr>
        <w:t xml:space="preserve"> entered into by a Tenderer. </w:t>
      </w:r>
    </w:p>
    <w:p w14:paraId="69186163" w14:textId="77777777" w:rsidR="00771165" w:rsidRPr="00341267" w:rsidRDefault="00771165" w:rsidP="00341267">
      <w:pPr>
        <w:pStyle w:val="Heading2"/>
      </w:pPr>
      <w:r w:rsidRPr="00341267">
        <w:t>2.19</w:t>
      </w:r>
      <w:r w:rsidRPr="00341267">
        <w:tab/>
        <w:t>Withdrawal from this Competition</w:t>
      </w:r>
    </w:p>
    <w:p w14:paraId="675CF7AB" w14:textId="730B97E2" w:rsidR="00771165" w:rsidRPr="00514373" w:rsidRDefault="00771165" w:rsidP="00BD3A05">
      <w:pPr>
        <w:rPr>
          <w:szCs w:val="22"/>
        </w:rPr>
      </w:pPr>
      <w:r w:rsidRPr="00514373">
        <w:rPr>
          <w:szCs w:val="22"/>
        </w:rPr>
        <w:t>Tenderers are required to</w:t>
      </w:r>
      <w:r w:rsidR="00A65E3D" w:rsidRPr="00514373">
        <w:rPr>
          <w:szCs w:val="22"/>
        </w:rPr>
        <w:t xml:space="preserve"> notify the Contracting Authority </w:t>
      </w:r>
      <w:r w:rsidRPr="00514373">
        <w:rPr>
          <w:szCs w:val="22"/>
        </w:rPr>
        <w:t>immediately</w:t>
      </w:r>
      <w:r w:rsidR="00A65E3D" w:rsidRPr="00514373">
        <w:rPr>
          <w:szCs w:val="22"/>
        </w:rPr>
        <w:t>, via the e-tenders website,</w:t>
      </w:r>
      <w:r w:rsidRPr="00514373">
        <w:rPr>
          <w:szCs w:val="22"/>
        </w:rPr>
        <w:t xml:space="preserve"> if at any stage they decide to withdraw from this Competition.  </w:t>
      </w:r>
    </w:p>
    <w:p w14:paraId="749639C1" w14:textId="77777777" w:rsidR="00771165" w:rsidRPr="00341267" w:rsidRDefault="00771165" w:rsidP="00341267">
      <w:pPr>
        <w:pStyle w:val="Heading2"/>
      </w:pPr>
      <w:r w:rsidRPr="00341267">
        <w:t>2.20</w:t>
      </w:r>
      <w:r w:rsidRPr="00341267">
        <w:tab/>
        <w:t>Site Visit</w:t>
      </w:r>
    </w:p>
    <w:tbl>
      <w:tblPr>
        <w:tblW w:w="1273" w:type="pct"/>
        <w:tblLook w:val="01E0" w:firstRow="1" w:lastRow="1" w:firstColumn="1" w:lastColumn="1" w:noHBand="0" w:noVBand="0"/>
      </w:tblPr>
      <w:tblGrid>
        <w:gridCol w:w="1038"/>
        <w:gridCol w:w="1271"/>
      </w:tblGrid>
      <w:tr w:rsidR="009E729F" w:rsidRPr="00514373" w14:paraId="7858411F" w14:textId="77777777" w:rsidTr="0000010F">
        <w:trPr>
          <w:trHeight w:val="41"/>
        </w:trPr>
        <w:tc>
          <w:tcPr>
            <w:tcW w:w="2247" w:type="pct"/>
          </w:tcPr>
          <w:p w14:paraId="42328AC3" w14:textId="003017EC" w:rsidR="002E50A9" w:rsidRPr="00EF7ABD" w:rsidRDefault="002E50A9" w:rsidP="002E50A9">
            <w:pPr>
              <w:spacing w:after="200" w:line="316" w:lineRule="auto"/>
              <w:rPr>
                <w:color w:val="0000FF"/>
              </w:rPr>
            </w:pPr>
            <w:r w:rsidRPr="00C21954">
              <w:rPr>
                <w:color w:val="0000FF"/>
                <w:szCs w:val="22"/>
              </w:rPr>
              <w:t>2.20.1</w:t>
            </w:r>
          </w:p>
        </w:tc>
        <w:tc>
          <w:tcPr>
            <w:tcW w:w="2753" w:type="pct"/>
          </w:tcPr>
          <w:sdt>
            <w:sdtPr>
              <w:rPr>
                <w:i/>
                <w:color w:val="FF0000"/>
                <w:szCs w:val="22"/>
                <w:highlight w:val="lightGray"/>
              </w:rPr>
              <w:id w:val="384290541"/>
              <w:placeholder>
                <w:docPart w:val="0C05C92FF9E74CF99A97A6DCA0357AA6"/>
              </w:placeholder>
            </w:sdtPr>
            <w:sdtEndPr>
              <w:rPr>
                <w:i w:val="0"/>
                <w:color w:val="auto"/>
                <w:highlight w:val="none"/>
              </w:rPr>
            </w:sdtEndPr>
            <w:sdtContent>
              <w:p w14:paraId="2802392D" w14:textId="4061892C" w:rsidR="002E50A9" w:rsidRPr="002E50A9" w:rsidRDefault="003D4327" w:rsidP="0000010F">
                <w:pPr>
                  <w:spacing w:after="0" w:line="316" w:lineRule="auto"/>
                </w:pPr>
                <w:r w:rsidRPr="004E29D6">
                  <w:rPr>
                    <w:i/>
                    <w:color w:val="FF0000"/>
                    <w:szCs w:val="22"/>
                  </w:rPr>
                  <w:t>Not Used</w:t>
                </w:r>
              </w:p>
            </w:sdtContent>
          </w:sdt>
        </w:tc>
      </w:tr>
    </w:tbl>
    <w:p w14:paraId="6CC730EE" w14:textId="77777777" w:rsidR="003D0E21" w:rsidRPr="00341267" w:rsidRDefault="00771165" w:rsidP="00341267">
      <w:pPr>
        <w:pStyle w:val="Heading2"/>
      </w:pPr>
      <w:r w:rsidRPr="00341267">
        <w:t>2.21</w:t>
      </w:r>
      <w:r w:rsidRPr="00341267">
        <w:tab/>
        <w:t xml:space="preserve">Insurance </w:t>
      </w:r>
    </w:p>
    <w:tbl>
      <w:tblPr>
        <w:tblW w:w="4941" w:type="pct"/>
        <w:tblLook w:val="01E0" w:firstRow="1" w:lastRow="1" w:firstColumn="1" w:lastColumn="1" w:noHBand="0" w:noVBand="0"/>
      </w:tblPr>
      <w:tblGrid>
        <w:gridCol w:w="774"/>
        <w:gridCol w:w="506"/>
        <w:gridCol w:w="7684"/>
      </w:tblGrid>
      <w:tr w:rsidR="00771165" w:rsidRPr="00514373" w14:paraId="74D66C29" w14:textId="77777777" w:rsidTr="1CA50B7F">
        <w:trPr>
          <w:trHeight w:val="3251"/>
        </w:trPr>
        <w:tc>
          <w:tcPr>
            <w:tcW w:w="432" w:type="pct"/>
          </w:tcPr>
          <w:p w14:paraId="30ACFF3E" w14:textId="77777777" w:rsidR="00771165" w:rsidRPr="00514373" w:rsidRDefault="00771165" w:rsidP="00514373">
            <w:pPr>
              <w:rPr>
                <w:color w:val="0000FF"/>
              </w:rPr>
            </w:pPr>
            <w:r w:rsidRPr="00514373">
              <w:rPr>
                <w:color w:val="0000FF"/>
                <w:szCs w:val="22"/>
              </w:rPr>
              <w:t>2.21.1</w:t>
            </w:r>
          </w:p>
        </w:tc>
        <w:tc>
          <w:tcPr>
            <w:tcW w:w="4568" w:type="pct"/>
            <w:gridSpan w:val="2"/>
          </w:tcPr>
          <w:p w14:paraId="77C8ACD6" w14:textId="77777777" w:rsidR="00771165" w:rsidRPr="00514373" w:rsidRDefault="00F51DD0" w:rsidP="00883E3A">
            <w:pPr>
              <w:jc w:val="left"/>
            </w:pPr>
            <w:r>
              <w:t>The successful Tenderer shall be required to hold for the term of the Framework the following insurances:</w:t>
            </w:r>
          </w:p>
          <w:tbl>
            <w:tblPr>
              <w:tblStyle w:val="GridTable4-Accent11"/>
              <w:tblW w:w="7921" w:type="dxa"/>
              <w:tblInd w:w="1" w:type="dxa"/>
              <w:tblLook w:val="04A0" w:firstRow="1" w:lastRow="0" w:firstColumn="1" w:lastColumn="0" w:noHBand="0" w:noVBand="1"/>
            </w:tblPr>
            <w:tblGrid>
              <w:gridCol w:w="3960"/>
              <w:gridCol w:w="3961"/>
            </w:tblGrid>
            <w:tr w:rsidR="0070059B" w14:paraId="26F9E0A4" w14:textId="77777777" w:rsidTr="1CA50B7F">
              <w:trPr>
                <w:cnfStyle w:val="100000000000" w:firstRow="1" w:lastRow="0" w:firstColumn="0" w:lastColumn="0" w:oddVBand="0" w:evenVBand="0" w:oddHBand="0"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89B7A3C" w14:textId="77777777" w:rsidR="0070059B" w:rsidRDefault="0070059B" w:rsidP="00883E3A">
                  <w:pPr>
                    <w:jc w:val="left"/>
                    <w:rPr>
                      <w:szCs w:val="22"/>
                    </w:rPr>
                  </w:pPr>
                  <w:r>
                    <w:rPr>
                      <w:szCs w:val="22"/>
                    </w:rPr>
                    <w:t>Type of Insurance</w:t>
                  </w:r>
                </w:p>
              </w:tc>
              <w:tc>
                <w:tcPr>
                  <w:tcW w:w="2500" w:type="pct"/>
                  <w:vAlign w:val="center"/>
                </w:tcPr>
                <w:p w14:paraId="2FAD509A" w14:textId="77777777" w:rsidR="0070059B" w:rsidRPr="00742D7F" w:rsidRDefault="1CA50B7F" w:rsidP="1CA50B7F">
                  <w:pPr>
                    <w:jc w:val="left"/>
                    <w:cnfStyle w:val="100000000000" w:firstRow="1" w:lastRow="0" w:firstColumn="0" w:lastColumn="0" w:oddVBand="0" w:evenVBand="0" w:oddHBand="0" w:evenHBand="0" w:firstRowFirstColumn="0" w:firstRowLastColumn="0" w:lastRowFirstColumn="0" w:lastRowLastColumn="0"/>
                    <w:rPr>
                      <w:highlight w:val="yellow"/>
                    </w:rPr>
                  </w:pPr>
                  <w:r w:rsidRPr="002334B3">
                    <w:t>Indemnity Limit</w:t>
                  </w:r>
                </w:p>
              </w:tc>
            </w:tr>
            <w:tr w:rsidR="0070059B" w14:paraId="7D0959A5" w14:textId="77777777" w:rsidTr="1CA50B7F">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B2BABFF" w14:textId="77777777" w:rsidR="0070059B" w:rsidRPr="00575D72" w:rsidRDefault="0070059B" w:rsidP="00883E3A">
                  <w:pPr>
                    <w:jc w:val="left"/>
                    <w:rPr>
                      <w:szCs w:val="22"/>
                    </w:rPr>
                  </w:pPr>
                  <w:r w:rsidRPr="00575D72">
                    <w:rPr>
                      <w:szCs w:val="22"/>
                    </w:rPr>
                    <w:t>Employer’s Liability</w:t>
                  </w:r>
                </w:p>
              </w:tc>
              <w:tc>
                <w:tcPr>
                  <w:tcW w:w="2500" w:type="pct"/>
                  <w:vAlign w:val="center"/>
                </w:tcPr>
                <w:p w14:paraId="35724D39" w14:textId="77777777" w:rsidR="0070059B" w:rsidRPr="00575D72" w:rsidRDefault="00575D72" w:rsidP="00883E3A">
                  <w:pPr>
                    <w:jc w:val="left"/>
                    <w:cnfStyle w:val="000000100000" w:firstRow="0" w:lastRow="0" w:firstColumn="0" w:lastColumn="0" w:oddVBand="0" w:evenVBand="0" w:oddHBand="1" w:evenHBand="0" w:firstRowFirstColumn="0" w:firstRowLastColumn="0" w:lastRowFirstColumn="0" w:lastRowLastColumn="0"/>
                    <w:rPr>
                      <w:b/>
                      <w:szCs w:val="22"/>
                    </w:rPr>
                  </w:pPr>
                  <w:r w:rsidRPr="00575D72">
                    <w:rPr>
                      <w:b/>
                    </w:rPr>
                    <w:t>€13</w:t>
                  </w:r>
                  <w:r w:rsidR="00F51DD0" w:rsidRPr="00575D72">
                    <w:rPr>
                      <w:b/>
                    </w:rPr>
                    <w:t xml:space="preserve"> million</w:t>
                  </w:r>
                </w:p>
              </w:tc>
            </w:tr>
            <w:tr w:rsidR="0070059B" w14:paraId="175AE489" w14:textId="77777777" w:rsidTr="1CA50B7F">
              <w:trPr>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AC11C41" w14:textId="77777777" w:rsidR="0070059B" w:rsidRDefault="0070059B" w:rsidP="00883E3A">
                  <w:pPr>
                    <w:jc w:val="left"/>
                    <w:rPr>
                      <w:szCs w:val="22"/>
                    </w:rPr>
                  </w:pPr>
                  <w:r w:rsidRPr="00830A49">
                    <w:rPr>
                      <w:szCs w:val="22"/>
                    </w:rPr>
                    <w:t>Public Liability</w:t>
                  </w:r>
                </w:p>
              </w:tc>
              <w:tc>
                <w:tcPr>
                  <w:tcW w:w="2500" w:type="pct"/>
                  <w:vAlign w:val="center"/>
                </w:tcPr>
                <w:p w14:paraId="0D65D9A2" w14:textId="77777777" w:rsidR="0070059B" w:rsidRPr="00F51DD0" w:rsidRDefault="00F51DD0" w:rsidP="00883E3A">
                  <w:pPr>
                    <w:jc w:val="left"/>
                    <w:cnfStyle w:val="000000000000" w:firstRow="0" w:lastRow="0" w:firstColumn="0" w:lastColumn="0" w:oddVBand="0" w:evenVBand="0" w:oddHBand="0" w:evenHBand="0" w:firstRowFirstColumn="0" w:firstRowLastColumn="0" w:lastRowFirstColumn="0" w:lastRowLastColumn="0"/>
                    <w:rPr>
                      <w:b/>
                      <w:szCs w:val="22"/>
                    </w:rPr>
                  </w:pPr>
                  <w:r w:rsidRPr="00F51DD0">
                    <w:rPr>
                      <w:b/>
                    </w:rPr>
                    <w:t>€6.5 million</w:t>
                  </w:r>
                </w:p>
              </w:tc>
            </w:tr>
            <w:tr w:rsidR="00883E3A" w14:paraId="348591A0" w14:textId="77777777" w:rsidTr="1CA50B7F">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tcPr>
                <w:p w14:paraId="14FE1697" w14:textId="632C4F88" w:rsidR="00883E3A" w:rsidRPr="00D148D1" w:rsidRDefault="00156E74" w:rsidP="00883E3A">
                  <w:pPr>
                    <w:jc w:val="left"/>
                  </w:pPr>
                  <w:r>
                    <w:t xml:space="preserve">Product Liability </w:t>
                  </w:r>
                </w:p>
              </w:tc>
              <w:tc>
                <w:tcPr>
                  <w:tcW w:w="2500" w:type="pct"/>
                </w:tcPr>
                <w:p w14:paraId="72B568E2" w14:textId="29BD853E" w:rsidR="00883E3A" w:rsidRDefault="00156E74" w:rsidP="00883E3A">
                  <w:pPr>
                    <w:jc w:val="left"/>
                    <w:cnfStyle w:val="000000100000" w:firstRow="0" w:lastRow="0" w:firstColumn="0" w:lastColumn="0" w:oddVBand="0" w:evenVBand="0" w:oddHBand="1" w:evenHBand="0" w:firstRowFirstColumn="0" w:firstRowLastColumn="0" w:lastRowFirstColumn="0" w:lastRowLastColumn="0"/>
                  </w:pPr>
                  <w:r w:rsidRPr="00F51DD0">
                    <w:rPr>
                      <w:b/>
                    </w:rPr>
                    <w:t>€6.5 million</w:t>
                  </w:r>
                </w:p>
              </w:tc>
            </w:tr>
          </w:tbl>
          <w:p w14:paraId="033073C8" w14:textId="77777777" w:rsidR="00181B0D" w:rsidRPr="00F51DD0" w:rsidRDefault="00181B0D" w:rsidP="00883E3A">
            <w:pPr>
              <w:pStyle w:val="NoSpacing"/>
              <w:jc w:val="left"/>
            </w:pPr>
          </w:p>
        </w:tc>
      </w:tr>
      <w:tr w:rsidR="00771165" w:rsidRPr="00514373" w14:paraId="760F60B3" w14:textId="77777777" w:rsidTr="1CA50B7F">
        <w:trPr>
          <w:trHeight w:val="1525"/>
        </w:trPr>
        <w:tc>
          <w:tcPr>
            <w:tcW w:w="432" w:type="pct"/>
          </w:tcPr>
          <w:p w14:paraId="61005D0D" w14:textId="77777777" w:rsidR="00771165" w:rsidRPr="00514373" w:rsidRDefault="00771165" w:rsidP="00514373">
            <w:pPr>
              <w:spacing w:before="80"/>
              <w:rPr>
                <w:color w:val="0000FF"/>
              </w:rPr>
            </w:pPr>
            <w:r w:rsidRPr="00514373">
              <w:rPr>
                <w:color w:val="0000FF"/>
                <w:szCs w:val="22"/>
              </w:rPr>
              <w:t>2.21.2</w:t>
            </w:r>
          </w:p>
        </w:tc>
        <w:tc>
          <w:tcPr>
            <w:tcW w:w="4568" w:type="pct"/>
            <w:gridSpan w:val="2"/>
          </w:tcPr>
          <w:p w14:paraId="65FEABBD" w14:textId="113BBA4B" w:rsidR="00771165" w:rsidRPr="00514373" w:rsidRDefault="00771165" w:rsidP="00F51DD0">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 xml:space="preserve">By signing the Tenderer’s Statement at Appendix 3, Tenderers confirm, that if awarded a </w:t>
            </w:r>
            <w:r w:rsidR="00F361FF">
              <w:rPr>
                <w:rFonts w:ascii="Calibri" w:eastAsia="Times New Roman" w:hAnsi="Calibri"/>
                <w:szCs w:val="22"/>
                <w:lang w:eastAsia="en-US"/>
              </w:rPr>
              <w:t>Supplies</w:t>
            </w:r>
            <w:r w:rsidR="00132098" w:rsidRPr="00514373">
              <w:rPr>
                <w:rFonts w:ascii="Calibri" w:eastAsia="Times New Roman" w:hAnsi="Calibri"/>
                <w:szCs w:val="22"/>
                <w:lang w:eastAsia="en-US"/>
              </w:rPr>
              <w:t xml:space="preserve"> Contract</w:t>
            </w:r>
            <w:r w:rsidRPr="00514373">
              <w:rPr>
                <w:rFonts w:ascii="Calibri" w:eastAsia="Times New Roman" w:hAnsi="Calibri"/>
                <w:szCs w:val="22"/>
                <w:lang w:eastAsia="en-US"/>
              </w:rPr>
              <w:t xml:space="preserve"> arising from the Framework Agreement, they will, from the Effective Date of the </w:t>
            </w:r>
            <w:r w:rsidR="00F361FF">
              <w:rPr>
                <w:rFonts w:ascii="Calibri" w:eastAsia="Times New Roman" w:hAnsi="Calibri"/>
                <w:szCs w:val="22"/>
                <w:lang w:eastAsia="en-US"/>
              </w:rPr>
              <w:t>Supplies</w:t>
            </w:r>
            <w:r w:rsidRPr="00514373">
              <w:rPr>
                <w:rFonts w:ascii="Calibri" w:eastAsia="Times New Roman" w:hAnsi="Calibri"/>
                <w:szCs w:val="22"/>
                <w:lang w:eastAsia="en-US"/>
              </w:rPr>
              <w:t xml:space="preserve"> Contract (as defined in the </w:t>
            </w:r>
            <w:r w:rsidR="00F361FF">
              <w:rPr>
                <w:rFonts w:ascii="Calibri" w:eastAsia="Times New Roman" w:hAnsi="Calibri"/>
                <w:szCs w:val="22"/>
                <w:lang w:eastAsia="en-US"/>
              </w:rPr>
              <w:t>Supplies</w:t>
            </w:r>
            <w:r w:rsidRPr="00514373">
              <w:rPr>
                <w:rFonts w:ascii="Calibri" w:eastAsia="Times New Roman" w:hAnsi="Calibri"/>
                <w:szCs w:val="22"/>
                <w:lang w:eastAsia="en-US"/>
              </w:rPr>
              <w:t xml:space="preserve"> Contract), obtain and hold the types and levels of insurance as specified </w:t>
            </w:r>
            <w:r w:rsidR="00010C4D" w:rsidRPr="00010C4D">
              <w:rPr>
                <w:rFonts w:ascii="Calibri" w:eastAsia="Times New Roman" w:hAnsi="Calibri"/>
                <w:szCs w:val="22"/>
                <w:lang w:eastAsia="en-US"/>
              </w:rPr>
              <w:t>at paragraph 2.21.1</w:t>
            </w:r>
            <w:r w:rsidRPr="00514373">
              <w:rPr>
                <w:rFonts w:ascii="Calibri" w:eastAsia="Times New Roman" w:hAnsi="Calibri"/>
                <w:szCs w:val="22"/>
                <w:lang w:eastAsia="en-US"/>
              </w:rPr>
              <w:t xml:space="preserve">. A formal confirmation from the Tenderer's insurance company or broker to this effect will be requested from the successful Framework Member(s) prior to the award of (and shall be a condition of) any </w:t>
            </w:r>
            <w:r w:rsidR="00F361FF">
              <w:rPr>
                <w:rFonts w:ascii="Calibri" w:eastAsia="Times New Roman" w:hAnsi="Calibri"/>
                <w:szCs w:val="22"/>
                <w:lang w:eastAsia="en-US"/>
              </w:rPr>
              <w:t>Supplies</w:t>
            </w:r>
            <w:r w:rsidR="00132098" w:rsidRPr="00514373">
              <w:rPr>
                <w:rFonts w:ascii="Calibri" w:eastAsia="Times New Roman" w:hAnsi="Calibri"/>
                <w:szCs w:val="22"/>
                <w:lang w:eastAsia="en-US"/>
              </w:rPr>
              <w:t xml:space="preserve"> Contract</w:t>
            </w:r>
            <w:r w:rsidRPr="00514373">
              <w:rPr>
                <w:rFonts w:ascii="Calibri" w:eastAsia="Times New Roman" w:hAnsi="Calibri"/>
                <w:szCs w:val="22"/>
                <w:lang w:eastAsia="en-US"/>
              </w:rPr>
              <w:t>.</w:t>
            </w:r>
          </w:p>
        </w:tc>
      </w:tr>
      <w:tr w:rsidR="00771165" w:rsidRPr="009E729F" w14:paraId="77553E5A" w14:textId="77777777" w:rsidTr="1CA50B7F">
        <w:trPr>
          <w:trHeight w:val="289"/>
        </w:trPr>
        <w:tc>
          <w:tcPr>
            <w:tcW w:w="432" w:type="pct"/>
          </w:tcPr>
          <w:p w14:paraId="46FDBA93" w14:textId="77777777" w:rsidR="00771165" w:rsidRPr="00514373" w:rsidRDefault="00771165" w:rsidP="00514373">
            <w:pPr>
              <w:rPr>
                <w:color w:val="0000FF"/>
              </w:rPr>
            </w:pPr>
            <w:r w:rsidRPr="00514373">
              <w:rPr>
                <w:color w:val="0000FF"/>
                <w:szCs w:val="22"/>
              </w:rPr>
              <w:t>2.21.3</w:t>
            </w:r>
          </w:p>
        </w:tc>
        <w:tc>
          <w:tcPr>
            <w:tcW w:w="4568" w:type="pct"/>
            <w:gridSpan w:val="2"/>
          </w:tcPr>
          <w:p w14:paraId="0EEB6382" w14:textId="687230B4" w:rsidR="00771165" w:rsidRPr="009E729F" w:rsidRDefault="00771165" w:rsidP="00A37CE5">
            <w:pPr>
              <w:rPr>
                <w:szCs w:val="22"/>
              </w:rPr>
            </w:pPr>
            <w:r w:rsidRPr="009E729F">
              <w:rPr>
                <w:szCs w:val="22"/>
              </w:rPr>
              <w:t xml:space="preserve">The successful Tenderer will, during the term of the </w:t>
            </w:r>
            <w:r w:rsidR="00F361FF">
              <w:rPr>
                <w:szCs w:val="22"/>
              </w:rPr>
              <w:t>Supplies</w:t>
            </w:r>
            <w:r w:rsidRPr="009E729F">
              <w:rPr>
                <w:szCs w:val="22"/>
              </w:rPr>
              <w:t xml:space="preserve"> Contract, be required to:</w:t>
            </w:r>
          </w:p>
        </w:tc>
      </w:tr>
      <w:tr w:rsidR="00730D3D" w:rsidRPr="009E729F" w14:paraId="327EB4F1" w14:textId="77777777" w:rsidTr="1CA50B7F">
        <w:trPr>
          <w:trHeight w:val="490"/>
        </w:trPr>
        <w:tc>
          <w:tcPr>
            <w:tcW w:w="432" w:type="pct"/>
          </w:tcPr>
          <w:p w14:paraId="1C45F184" w14:textId="77777777" w:rsidR="00730D3D" w:rsidRPr="00514373" w:rsidRDefault="00730D3D" w:rsidP="009E729F">
            <w:pPr>
              <w:spacing w:after="0"/>
              <w:rPr>
                <w:color w:val="0000FF"/>
              </w:rPr>
            </w:pPr>
          </w:p>
        </w:tc>
        <w:tc>
          <w:tcPr>
            <w:tcW w:w="282" w:type="pct"/>
          </w:tcPr>
          <w:p w14:paraId="424F214E" w14:textId="77777777" w:rsidR="00730D3D" w:rsidRPr="009E729F" w:rsidRDefault="00730D3D" w:rsidP="009E729F">
            <w:pPr>
              <w:spacing w:after="0"/>
              <w:rPr>
                <w:szCs w:val="22"/>
              </w:rPr>
            </w:pPr>
            <w:r w:rsidRPr="009E729F">
              <w:rPr>
                <w:color w:val="0000FF"/>
                <w:szCs w:val="22"/>
              </w:rPr>
              <w:t>(a)</w:t>
            </w:r>
          </w:p>
        </w:tc>
        <w:tc>
          <w:tcPr>
            <w:tcW w:w="4287" w:type="pct"/>
          </w:tcPr>
          <w:p w14:paraId="70BD8AB2" w14:textId="77777777" w:rsidR="00730D3D" w:rsidRPr="009E729F" w:rsidRDefault="00730D3D" w:rsidP="009E729F">
            <w:pPr>
              <w:pStyle w:val="western"/>
              <w:suppressAutoHyphens w:val="0"/>
              <w:spacing w:before="0" w:after="0"/>
              <w:rPr>
                <w:rFonts w:ascii="Calibri" w:eastAsia="Times New Roman" w:hAnsi="Calibri"/>
                <w:szCs w:val="22"/>
                <w:lang w:eastAsia="en-US"/>
              </w:rPr>
            </w:pPr>
            <w:r w:rsidRPr="009E729F">
              <w:rPr>
                <w:rFonts w:ascii="Calibri" w:eastAsia="Times New Roman" w:hAnsi="Calibri"/>
                <w:szCs w:val="22"/>
                <w:lang w:eastAsia="en-US"/>
              </w:rPr>
              <w:t>immediately advise the Contracting Authority and the Framework Client of any material change to its insured status;</w:t>
            </w:r>
          </w:p>
        </w:tc>
      </w:tr>
      <w:tr w:rsidR="00730D3D" w:rsidRPr="009E729F" w14:paraId="07BFBE79" w14:textId="77777777" w:rsidTr="1CA50B7F">
        <w:trPr>
          <w:trHeight w:val="280"/>
        </w:trPr>
        <w:tc>
          <w:tcPr>
            <w:tcW w:w="432" w:type="pct"/>
          </w:tcPr>
          <w:p w14:paraId="41F05924" w14:textId="77777777" w:rsidR="00730D3D" w:rsidRPr="00514373" w:rsidRDefault="00730D3D" w:rsidP="009E729F">
            <w:pPr>
              <w:spacing w:after="0"/>
              <w:rPr>
                <w:color w:val="0000FF"/>
              </w:rPr>
            </w:pPr>
          </w:p>
        </w:tc>
        <w:tc>
          <w:tcPr>
            <w:tcW w:w="282" w:type="pct"/>
          </w:tcPr>
          <w:p w14:paraId="3C98A0E1" w14:textId="77777777" w:rsidR="00730D3D" w:rsidRPr="009E729F" w:rsidRDefault="00730D3D" w:rsidP="009E729F">
            <w:pPr>
              <w:spacing w:after="0"/>
              <w:rPr>
                <w:szCs w:val="22"/>
              </w:rPr>
            </w:pPr>
            <w:r w:rsidRPr="009E729F">
              <w:rPr>
                <w:color w:val="0000FF"/>
                <w:szCs w:val="22"/>
              </w:rPr>
              <w:t>(b)</w:t>
            </w:r>
          </w:p>
        </w:tc>
        <w:tc>
          <w:tcPr>
            <w:tcW w:w="4287" w:type="pct"/>
          </w:tcPr>
          <w:p w14:paraId="4660B9AB" w14:textId="77777777" w:rsidR="00730D3D" w:rsidRPr="009E729F" w:rsidRDefault="00730D3D" w:rsidP="009E729F">
            <w:pPr>
              <w:spacing w:after="0"/>
              <w:rPr>
                <w:szCs w:val="22"/>
              </w:rPr>
            </w:pPr>
            <w:r w:rsidRPr="009E729F">
              <w:rPr>
                <w:szCs w:val="22"/>
              </w:rPr>
              <w:t>produce proof of current premiums paid upon request;</w:t>
            </w:r>
          </w:p>
        </w:tc>
      </w:tr>
      <w:tr w:rsidR="00730D3D" w:rsidRPr="00514373" w14:paraId="590544FD" w14:textId="77777777" w:rsidTr="1CA50B7F">
        <w:trPr>
          <w:trHeight w:val="289"/>
        </w:trPr>
        <w:tc>
          <w:tcPr>
            <w:tcW w:w="432" w:type="pct"/>
          </w:tcPr>
          <w:p w14:paraId="61FAEA44" w14:textId="77777777" w:rsidR="00730D3D" w:rsidRPr="00514373" w:rsidRDefault="00730D3D" w:rsidP="00514373">
            <w:pPr>
              <w:rPr>
                <w:color w:val="0000FF"/>
              </w:rPr>
            </w:pPr>
          </w:p>
        </w:tc>
        <w:tc>
          <w:tcPr>
            <w:tcW w:w="282" w:type="pct"/>
          </w:tcPr>
          <w:p w14:paraId="34D1176F" w14:textId="77777777" w:rsidR="00730D3D" w:rsidRDefault="00730D3D" w:rsidP="00A37CE5">
            <w:pPr>
              <w:rPr>
                <w:color w:val="0000FF"/>
                <w:szCs w:val="22"/>
              </w:rPr>
            </w:pPr>
            <w:r>
              <w:rPr>
                <w:color w:val="0000FF"/>
                <w:szCs w:val="22"/>
              </w:rPr>
              <w:t>(c)</w:t>
            </w:r>
          </w:p>
          <w:p w14:paraId="71FA2963" w14:textId="7D5EDE8E" w:rsidR="002F1C50" w:rsidRPr="00B8044E" w:rsidRDefault="002F1C50" w:rsidP="00A37CE5">
            <w:r>
              <w:rPr>
                <w:color w:val="0000FF"/>
                <w:szCs w:val="22"/>
              </w:rPr>
              <w:t>(d)</w:t>
            </w:r>
          </w:p>
        </w:tc>
        <w:tc>
          <w:tcPr>
            <w:tcW w:w="4287" w:type="pct"/>
          </w:tcPr>
          <w:p w14:paraId="01E6E82D" w14:textId="77777777" w:rsidR="00E553C0" w:rsidRDefault="00730D3D" w:rsidP="006C3D2F">
            <w:pPr>
              <w:jc w:val="left"/>
              <w:rPr>
                <w:szCs w:val="22"/>
              </w:rPr>
            </w:pPr>
            <w:r w:rsidRPr="00F26477">
              <w:rPr>
                <w:szCs w:val="22"/>
              </w:rPr>
              <w:t>produce valid certifi</w:t>
            </w:r>
            <w:r w:rsidR="002F1C50">
              <w:rPr>
                <w:szCs w:val="22"/>
              </w:rPr>
              <w:t>cates of insurance upon request</w:t>
            </w:r>
            <w:r w:rsidR="006C3D2F">
              <w:rPr>
                <w:szCs w:val="22"/>
              </w:rPr>
              <w:t>.</w:t>
            </w:r>
          </w:p>
          <w:p w14:paraId="2512B061" w14:textId="4F48C1ED" w:rsidR="004B62BF" w:rsidRPr="005C2157" w:rsidRDefault="004B62BF" w:rsidP="006C3D2F">
            <w:pPr>
              <w:jc w:val="left"/>
              <w:rPr>
                <w:szCs w:val="22"/>
              </w:rPr>
            </w:pPr>
            <w:r>
              <w:rPr>
                <w:szCs w:val="22"/>
              </w:rPr>
              <w:t>N/A.</w:t>
            </w:r>
            <w:r>
              <w:rPr>
                <w:szCs w:val="22"/>
              </w:rPr>
              <w:br/>
            </w:r>
            <w:r>
              <w:rPr>
                <w:szCs w:val="22"/>
              </w:rPr>
              <w:br/>
            </w:r>
          </w:p>
        </w:tc>
      </w:tr>
      <w:tr w:rsidR="00E553C0" w:rsidRPr="00514373" w14:paraId="4B0820D9" w14:textId="77777777" w:rsidTr="1CA50B7F">
        <w:trPr>
          <w:trHeight w:val="289"/>
        </w:trPr>
        <w:tc>
          <w:tcPr>
            <w:tcW w:w="432" w:type="pct"/>
          </w:tcPr>
          <w:p w14:paraId="57AD6FAF" w14:textId="0C5FB665" w:rsidR="00E553C0" w:rsidRPr="00514373" w:rsidRDefault="00E553C0" w:rsidP="00514373">
            <w:pPr>
              <w:rPr>
                <w:color w:val="0000FF"/>
              </w:rPr>
            </w:pPr>
          </w:p>
        </w:tc>
        <w:tc>
          <w:tcPr>
            <w:tcW w:w="282" w:type="pct"/>
          </w:tcPr>
          <w:p w14:paraId="33A2606C" w14:textId="77777777" w:rsidR="00E553C0" w:rsidRDefault="00E553C0" w:rsidP="00A37CE5">
            <w:pPr>
              <w:rPr>
                <w:color w:val="0000FF"/>
                <w:szCs w:val="22"/>
              </w:rPr>
            </w:pPr>
          </w:p>
        </w:tc>
        <w:tc>
          <w:tcPr>
            <w:tcW w:w="4287" w:type="pct"/>
          </w:tcPr>
          <w:p w14:paraId="7759CC86" w14:textId="52C445FA" w:rsidR="00E553C0" w:rsidRPr="00F26477" w:rsidRDefault="001A28AF" w:rsidP="00A37CE5">
            <w:pPr>
              <w:rPr>
                <w:szCs w:val="22"/>
              </w:rPr>
            </w:pPr>
            <w:r>
              <w:rPr>
                <w:szCs w:val="22"/>
              </w:rPr>
              <w:br/>
            </w:r>
            <w:r>
              <w:rPr>
                <w:szCs w:val="22"/>
              </w:rPr>
              <w:br/>
            </w:r>
            <w:r>
              <w:rPr>
                <w:szCs w:val="22"/>
              </w:rPr>
              <w:lastRenderedPageBreak/>
              <w:br/>
            </w:r>
            <w:r>
              <w:rPr>
                <w:szCs w:val="22"/>
              </w:rPr>
              <w:br/>
            </w:r>
          </w:p>
        </w:tc>
      </w:tr>
      <w:tr w:rsidR="00D170AC" w:rsidRPr="00514373" w14:paraId="3705AE14" w14:textId="77777777" w:rsidTr="1CA50B7F">
        <w:trPr>
          <w:gridAfter w:val="1"/>
          <w:wAfter w:w="4287" w:type="pct"/>
          <w:trHeight w:val="289"/>
        </w:trPr>
        <w:tc>
          <w:tcPr>
            <w:tcW w:w="432" w:type="pct"/>
          </w:tcPr>
          <w:p w14:paraId="55EEB53A" w14:textId="18FD207C" w:rsidR="00D170AC" w:rsidRPr="00514373" w:rsidRDefault="00D170AC" w:rsidP="006B2557">
            <w:pPr>
              <w:jc w:val="left"/>
              <w:rPr>
                <w:color w:val="0000FF"/>
              </w:rPr>
            </w:pPr>
          </w:p>
        </w:tc>
        <w:tc>
          <w:tcPr>
            <w:tcW w:w="282" w:type="pct"/>
          </w:tcPr>
          <w:p w14:paraId="41AB604A" w14:textId="77777777" w:rsidR="00D170AC" w:rsidRDefault="00D170AC" w:rsidP="006B2557">
            <w:pPr>
              <w:jc w:val="left"/>
              <w:rPr>
                <w:color w:val="0000FF"/>
                <w:szCs w:val="22"/>
              </w:rPr>
            </w:pPr>
          </w:p>
        </w:tc>
      </w:tr>
    </w:tbl>
    <w:p w14:paraId="172FB2D5" w14:textId="2BC3DEB4" w:rsidR="006B2557" w:rsidRDefault="00D170AC" w:rsidP="00386FC2">
      <w:pPr>
        <w:jc w:val="left"/>
      </w:pPr>
      <w:r w:rsidRPr="007A7AA8">
        <w:rPr>
          <w:rStyle w:val="Heading2Char"/>
        </w:rPr>
        <w:t>2.22 SAMPLES</w:t>
      </w:r>
      <w:r>
        <w:t xml:space="preserve"> </w:t>
      </w:r>
      <w:r w:rsidR="003F6444" w:rsidRPr="003F6444">
        <w:rPr>
          <w:b/>
          <w:color w:val="FF0000"/>
        </w:rPr>
        <w:t>Not used</w:t>
      </w:r>
      <w:r w:rsidR="00E418C1">
        <w:br/>
      </w:r>
      <w:r w:rsidR="006B2557">
        <w:t xml:space="preserve">2.22.1 </w:t>
      </w:r>
      <w:r w:rsidR="003F6444">
        <w:t xml:space="preserve"> </w:t>
      </w:r>
      <w:r w:rsidR="003F6444" w:rsidRPr="006E3AC2">
        <w:rPr>
          <w:b/>
          <w:i/>
          <w:color w:val="FF0000"/>
        </w:rPr>
        <w:t>Samples n</w:t>
      </w:r>
      <w:r w:rsidR="003F6444" w:rsidRPr="006E3AC2">
        <w:rPr>
          <w:b/>
          <w:i/>
          <w:color w:val="FF0000"/>
          <w:sz w:val="24"/>
        </w:rPr>
        <w:t>ot applicable to this tender</w:t>
      </w:r>
      <w:r w:rsidR="003F6444" w:rsidRPr="006E3AC2">
        <w:rPr>
          <w:b/>
          <w:color w:val="FF0000"/>
        </w:rPr>
        <w:t>.</w:t>
      </w:r>
      <w:r w:rsidR="003F6444">
        <w:rPr>
          <w:color w:val="FF0000"/>
        </w:rPr>
        <w:t xml:space="preserve"> </w:t>
      </w:r>
      <w:r w:rsidR="003F6444">
        <w:rPr>
          <w:color w:val="FF0000"/>
        </w:rPr>
        <w:br/>
        <w:t xml:space="preserve">              </w:t>
      </w:r>
      <w:r w:rsidR="00612CE7" w:rsidRPr="003F6444">
        <w:rPr>
          <w:iCs/>
          <w:color w:val="000000" w:themeColor="text1"/>
          <w:szCs w:val="22"/>
        </w:rPr>
        <w:t>Sa</w:t>
      </w:r>
      <w:r w:rsidR="004C57DD" w:rsidRPr="003F6444">
        <w:rPr>
          <w:rFonts w:cs="Calibri"/>
          <w:szCs w:val="22"/>
        </w:rPr>
        <w:t>mples</w:t>
      </w:r>
      <w:r w:rsidR="00612CE7">
        <w:rPr>
          <w:rFonts w:cs="Calibri"/>
          <w:szCs w:val="22"/>
        </w:rPr>
        <w:t xml:space="preserve"> </w:t>
      </w:r>
      <w:r w:rsidR="004C57DD" w:rsidRPr="00612CE7">
        <w:rPr>
          <w:rFonts w:cs="Calibri"/>
          <w:szCs w:val="22"/>
        </w:rPr>
        <w:t xml:space="preserve">must be delivered by  </w:t>
      </w:r>
      <w:r w:rsidR="004C57DD" w:rsidRPr="00CC5CF3">
        <w:rPr>
          <w:rFonts w:cs="Calibri"/>
          <w:szCs w:val="22"/>
        </w:rPr>
        <w:t xml:space="preserve">hand/courier to the address outlined </w:t>
      </w:r>
      <w:r w:rsidR="00ED7F8C">
        <w:rPr>
          <w:rFonts w:cs="Calibri"/>
          <w:szCs w:val="22"/>
        </w:rPr>
        <w:t>bel</w:t>
      </w:r>
      <w:r w:rsidR="004C57DD" w:rsidRPr="00CC5CF3">
        <w:rPr>
          <w:rFonts w:cs="Calibri"/>
          <w:szCs w:val="22"/>
        </w:rPr>
        <w:t>o</w:t>
      </w:r>
      <w:r w:rsidR="00ED7F8C">
        <w:rPr>
          <w:rFonts w:cs="Calibri"/>
          <w:szCs w:val="22"/>
        </w:rPr>
        <w:t>w</w:t>
      </w:r>
      <w:r w:rsidR="004C57DD" w:rsidRPr="00CC5CF3">
        <w:rPr>
          <w:rFonts w:cs="Calibri"/>
          <w:szCs w:val="22"/>
        </w:rPr>
        <w:t xml:space="preserve"> </w:t>
      </w:r>
      <w:r w:rsidR="00612CE7">
        <w:rPr>
          <w:rFonts w:cs="Calibri"/>
          <w:szCs w:val="22"/>
        </w:rPr>
        <w:br/>
        <w:t xml:space="preserve">              </w:t>
      </w:r>
      <w:r w:rsidR="004C57DD" w:rsidRPr="00CC5CF3">
        <w:rPr>
          <w:rFonts w:cs="Calibri"/>
          <w:szCs w:val="22"/>
        </w:rPr>
        <w:t xml:space="preserve">or before the tender deadline. Each item required for sampling must be clearly labelled with </w:t>
      </w:r>
      <w:r w:rsidR="00612CE7">
        <w:rPr>
          <w:rFonts w:cs="Calibri"/>
          <w:szCs w:val="22"/>
        </w:rPr>
        <w:br/>
        <w:t xml:space="preserve">              </w:t>
      </w:r>
      <w:r w:rsidR="004C57DD" w:rsidRPr="00CC5CF3">
        <w:rPr>
          <w:rFonts w:cs="Calibri"/>
          <w:szCs w:val="22"/>
        </w:rPr>
        <w:t>the Tenderers Name,</w:t>
      </w:r>
      <w:r w:rsidR="00612CE7">
        <w:rPr>
          <w:rFonts w:cs="Calibri"/>
          <w:szCs w:val="22"/>
        </w:rPr>
        <w:t xml:space="preserve"> </w:t>
      </w:r>
      <w:r w:rsidR="004C57DD" w:rsidRPr="00CC5CF3">
        <w:rPr>
          <w:rFonts w:cs="Calibri"/>
          <w:szCs w:val="22"/>
        </w:rPr>
        <w:t xml:space="preserve">Manufactuerer’s Brand, Product Code and Model Number. There will </w:t>
      </w:r>
      <w:r w:rsidR="00612CE7">
        <w:rPr>
          <w:rFonts w:cs="Calibri"/>
          <w:szCs w:val="22"/>
        </w:rPr>
        <w:br/>
        <w:t xml:space="preserve">              </w:t>
      </w:r>
      <w:r w:rsidR="004C57DD" w:rsidRPr="00CC5CF3">
        <w:rPr>
          <w:rFonts w:cs="Calibri"/>
          <w:szCs w:val="22"/>
        </w:rPr>
        <w:t>be no requirement for a</w:t>
      </w:r>
      <w:r w:rsidR="00612CE7">
        <w:rPr>
          <w:rFonts w:cs="Calibri"/>
          <w:szCs w:val="22"/>
        </w:rPr>
        <w:t xml:space="preserve"> </w:t>
      </w:r>
      <w:r w:rsidR="004C57DD" w:rsidRPr="00CC5CF3">
        <w:rPr>
          <w:rFonts w:cs="Calibri"/>
          <w:szCs w:val="22"/>
        </w:rPr>
        <w:t xml:space="preserve">representative to be present for the sampling however samples </w:t>
      </w:r>
      <w:r w:rsidR="00612CE7">
        <w:rPr>
          <w:rFonts w:cs="Calibri"/>
          <w:szCs w:val="22"/>
        </w:rPr>
        <w:br/>
        <w:t xml:space="preserve">              </w:t>
      </w:r>
      <w:r w:rsidR="004C57DD" w:rsidRPr="00CC5CF3">
        <w:rPr>
          <w:rFonts w:cs="Calibri"/>
          <w:szCs w:val="22"/>
        </w:rPr>
        <w:t>must be accompanied by a</w:t>
      </w:r>
      <w:r w:rsidR="00612CE7">
        <w:rPr>
          <w:rFonts w:cs="Calibri"/>
          <w:szCs w:val="22"/>
        </w:rPr>
        <w:t xml:space="preserve"> </w:t>
      </w:r>
      <w:r w:rsidR="004C57DD" w:rsidRPr="00CC5CF3">
        <w:rPr>
          <w:rFonts w:cs="Calibri"/>
          <w:szCs w:val="22"/>
        </w:rPr>
        <w:t xml:space="preserve">product sheet. </w:t>
      </w:r>
      <w:r w:rsidR="004D7985">
        <w:rPr>
          <w:i/>
          <w:iCs/>
          <w:color w:val="000000" w:themeColor="text1"/>
          <w:szCs w:val="22"/>
        </w:rPr>
        <w:br/>
        <w:t xml:space="preserve">              </w:t>
      </w:r>
      <w:r w:rsidR="00410703" w:rsidRPr="004D7985">
        <w:rPr>
          <w:iCs/>
          <w:color w:val="000000" w:themeColor="text1"/>
          <w:szCs w:val="22"/>
        </w:rPr>
        <w:t>The cost of delivery and collection of these samples will be borne by the Tenderer.</w:t>
      </w:r>
      <w:r w:rsidR="001B7D12">
        <w:rPr>
          <w:iCs/>
          <w:color w:val="000000" w:themeColor="text1"/>
          <w:szCs w:val="22"/>
        </w:rPr>
        <w:br/>
      </w:r>
      <w:r w:rsidR="00410703">
        <w:br/>
      </w:r>
      <w:r w:rsidR="00C04FBA">
        <w:t xml:space="preserve">               </w:t>
      </w:r>
      <w:r w:rsidR="006B2557">
        <w:t xml:space="preserve">In circumstances where there is a requirement to provide samples, Tenderers must, when </w:t>
      </w:r>
      <w:r w:rsidR="00C04FBA">
        <w:br/>
        <w:t xml:space="preserve">               </w:t>
      </w:r>
      <w:r w:rsidR="006B2557">
        <w:t xml:space="preserve">submitting any sample(s), furnish such documentation and manuals (if any) relating to (but </w:t>
      </w:r>
      <w:r w:rsidR="00C04FBA">
        <w:br/>
        <w:t xml:space="preserve">                </w:t>
      </w:r>
      <w:r w:rsidR="006B2557">
        <w:t xml:space="preserve">not being limited to) the: </w:t>
      </w:r>
    </w:p>
    <w:p w14:paraId="1BEC628F" w14:textId="77777777" w:rsidR="006B2557" w:rsidRDefault="006B2557" w:rsidP="00342E2E">
      <w:pPr>
        <w:ind w:left="737"/>
        <w:jc w:val="left"/>
      </w:pPr>
      <w:r>
        <w:t xml:space="preserve"> (a) operation; </w:t>
      </w:r>
    </w:p>
    <w:p w14:paraId="568DBEDF" w14:textId="77777777" w:rsidR="006B2557" w:rsidRDefault="006B2557" w:rsidP="00342E2E">
      <w:pPr>
        <w:ind w:left="737"/>
        <w:jc w:val="left"/>
      </w:pPr>
      <w:r>
        <w:t xml:space="preserve"> (b) certification; </w:t>
      </w:r>
    </w:p>
    <w:p w14:paraId="16E05053" w14:textId="77777777" w:rsidR="006B2557" w:rsidRDefault="006B2557" w:rsidP="00342E2E">
      <w:pPr>
        <w:ind w:left="737"/>
        <w:jc w:val="left"/>
      </w:pPr>
      <w:r>
        <w:t xml:space="preserve"> (c) quality control; </w:t>
      </w:r>
    </w:p>
    <w:p w14:paraId="3676356D" w14:textId="77777777" w:rsidR="006B2557" w:rsidRDefault="006B2557" w:rsidP="00342E2E">
      <w:pPr>
        <w:ind w:left="737"/>
        <w:jc w:val="left"/>
      </w:pPr>
      <w:r>
        <w:t xml:space="preserve"> (d) installation; </w:t>
      </w:r>
    </w:p>
    <w:p w14:paraId="6FEC760E" w14:textId="77777777" w:rsidR="006B2557" w:rsidRDefault="006B2557" w:rsidP="00342E2E">
      <w:pPr>
        <w:ind w:left="737"/>
        <w:jc w:val="left"/>
      </w:pPr>
      <w:r>
        <w:t xml:space="preserve"> (e) care; </w:t>
      </w:r>
    </w:p>
    <w:p w14:paraId="5D79E0A9" w14:textId="77777777" w:rsidR="006B2557" w:rsidRDefault="006B2557" w:rsidP="00342E2E">
      <w:pPr>
        <w:ind w:left="737"/>
        <w:jc w:val="left"/>
      </w:pPr>
      <w:r>
        <w:t xml:space="preserve"> (f) maintenance; </w:t>
      </w:r>
    </w:p>
    <w:p w14:paraId="27AC8AB0" w14:textId="77777777" w:rsidR="006B2557" w:rsidRDefault="006B2557" w:rsidP="00342E2E">
      <w:pPr>
        <w:ind w:left="737"/>
        <w:jc w:val="left"/>
      </w:pPr>
      <w:r>
        <w:t xml:space="preserve"> (g) repair; </w:t>
      </w:r>
    </w:p>
    <w:p w14:paraId="21514CDE" w14:textId="77777777" w:rsidR="006B2557" w:rsidRDefault="006B2557" w:rsidP="00342E2E">
      <w:pPr>
        <w:ind w:left="737"/>
        <w:jc w:val="left"/>
      </w:pPr>
      <w:r>
        <w:t xml:space="preserve"> (h) testing; </w:t>
      </w:r>
    </w:p>
    <w:p w14:paraId="46FEACB3" w14:textId="77777777" w:rsidR="006B2557" w:rsidRDefault="006B2557" w:rsidP="00342E2E">
      <w:pPr>
        <w:ind w:left="737"/>
        <w:jc w:val="left"/>
      </w:pPr>
      <w:r>
        <w:t xml:space="preserve"> (i) training; </w:t>
      </w:r>
    </w:p>
    <w:p w14:paraId="333436E1" w14:textId="77777777" w:rsidR="006B2557" w:rsidRDefault="006B2557" w:rsidP="00342E2E">
      <w:pPr>
        <w:ind w:left="737"/>
        <w:jc w:val="left"/>
      </w:pPr>
      <w:r>
        <w:t xml:space="preserve"> (j) safety; </w:t>
      </w:r>
    </w:p>
    <w:p w14:paraId="752A2622" w14:textId="77777777" w:rsidR="006B2557" w:rsidRDefault="006B2557" w:rsidP="00342E2E">
      <w:pPr>
        <w:ind w:left="737"/>
        <w:jc w:val="left"/>
      </w:pPr>
      <w:r>
        <w:t xml:space="preserve"> (k) storage; and </w:t>
      </w:r>
    </w:p>
    <w:p w14:paraId="6D05E2BB" w14:textId="77777777" w:rsidR="006B2557" w:rsidRDefault="006B2557" w:rsidP="00342E2E">
      <w:pPr>
        <w:ind w:left="737"/>
        <w:jc w:val="left"/>
      </w:pPr>
      <w:r>
        <w:t xml:space="preserve"> (l) disposal of the sample. </w:t>
      </w:r>
    </w:p>
    <w:p w14:paraId="78EFB081" w14:textId="313C6C4F" w:rsidR="006B2557" w:rsidRDefault="006B2557" w:rsidP="006B2557">
      <w:pPr>
        <w:jc w:val="left"/>
      </w:pPr>
      <w:r>
        <w:t xml:space="preserve">2.22.2 The Tenderer must in its Tender, provide a clear and complete list of all documentation and </w:t>
      </w:r>
      <w:r w:rsidR="00342E2E">
        <w:br/>
        <w:t xml:space="preserve">             </w:t>
      </w:r>
      <w:r>
        <w:t xml:space="preserve">manuals applicable to any sample, or alternatively, where no such documentation or manuals </w:t>
      </w:r>
      <w:r w:rsidR="00342E2E">
        <w:br/>
        <w:t xml:space="preserve">              </w:t>
      </w:r>
      <w:r>
        <w:t xml:space="preserve">exist, the Tenderer must provide a statement to that effect.  All documentation and manuals </w:t>
      </w:r>
      <w:r w:rsidR="00342E2E">
        <w:br/>
        <w:t xml:space="preserve">             </w:t>
      </w:r>
      <w:r>
        <w:t xml:space="preserve">submitted (where requested) must be in either the Irish or the English language only. </w:t>
      </w:r>
    </w:p>
    <w:p w14:paraId="1E533D93" w14:textId="5E9FB8EC" w:rsidR="006B2557" w:rsidRDefault="006B2557" w:rsidP="006B2557">
      <w:pPr>
        <w:jc w:val="left"/>
      </w:pPr>
      <w:r>
        <w:t xml:space="preserve">2.22.3 The Tenderer shall be responsible for the insurance and transportation of samples used in </w:t>
      </w:r>
      <w:r w:rsidR="00342E2E">
        <w:br/>
        <w:t xml:space="preserve">             </w:t>
      </w:r>
      <w:r>
        <w:t xml:space="preserve">presentations, demonstrations or field trials. </w:t>
      </w:r>
    </w:p>
    <w:p w14:paraId="04FC8CC2" w14:textId="7A6DFBDA" w:rsidR="00D170AC" w:rsidRDefault="006B2557" w:rsidP="006B2557">
      <w:pPr>
        <w:jc w:val="left"/>
      </w:pPr>
      <w:r>
        <w:t>2.22.4 Any samples required must be furnished upon written request of the Contracting Authority.</w:t>
      </w:r>
      <w:r w:rsidR="00D170AC">
        <w:br/>
      </w:r>
      <w:r w:rsidR="00D170AC">
        <w:br/>
      </w:r>
    </w:p>
    <w:p w14:paraId="3A349040" w14:textId="1EB0F039" w:rsidR="00771165" w:rsidRPr="003B7372" w:rsidRDefault="00D170AC" w:rsidP="00D170AC">
      <w:pPr>
        <w:pStyle w:val="Heading1"/>
        <w:jc w:val="left"/>
        <w:rPr>
          <w:rFonts w:ascii="Calibri" w:hAnsi="Calibri"/>
        </w:rPr>
      </w:pPr>
      <w:r>
        <w:rPr>
          <w:rFonts w:ascii="Calibri" w:hAnsi="Calibri"/>
        </w:rPr>
        <w:lastRenderedPageBreak/>
        <w:br/>
      </w:r>
      <w:r>
        <w:rPr>
          <w:rFonts w:ascii="Calibri" w:hAnsi="Calibri"/>
        </w:rPr>
        <w:br/>
      </w:r>
      <w:r>
        <w:rPr>
          <w:rFonts w:ascii="Calibri" w:hAnsi="Calibri"/>
        </w:rPr>
        <w:br/>
      </w:r>
      <w:r w:rsidR="00771165" w:rsidRPr="00AA56E6">
        <w:rPr>
          <w:rFonts w:ascii="Calibri" w:hAnsi="Calibri"/>
        </w:rPr>
        <w:t>Part 3</w:t>
      </w:r>
      <w:r w:rsidR="00771165" w:rsidRPr="003B7372">
        <w:rPr>
          <w:rFonts w:ascii="Calibri" w:hAnsi="Calibri"/>
        </w:rPr>
        <w:t xml:space="preserve">: </w:t>
      </w:r>
      <w:r w:rsidR="0025690F" w:rsidRPr="003B7372">
        <w:rPr>
          <w:rFonts w:ascii="Calibri" w:hAnsi="Calibri"/>
        </w:rPr>
        <w:t>Selection</w:t>
      </w:r>
      <w:r w:rsidR="00771165" w:rsidRPr="003B7372">
        <w:rPr>
          <w:rFonts w:ascii="Calibri" w:hAnsi="Calibri"/>
        </w:rPr>
        <w:t xml:space="preserve"> and Award Criteria</w:t>
      </w:r>
    </w:p>
    <w:p w14:paraId="0D8EC823" w14:textId="77777777" w:rsidR="00771165" w:rsidRPr="003B7372" w:rsidRDefault="00771165" w:rsidP="00341267">
      <w:pPr>
        <w:pStyle w:val="Heading2"/>
      </w:pPr>
      <w:r w:rsidRPr="003B7372">
        <w:t>3.1</w:t>
      </w:r>
      <w:r w:rsidRPr="003B7372">
        <w:tab/>
        <w:t>Compliant Tenders</w:t>
      </w:r>
    </w:p>
    <w:tbl>
      <w:tblPr>
        <w:tblW w:w="5000" w:type="pct"/>
        <w:tblLook w:val="01E0" w:firstRow="1" w:lastRow="1" w:firstColumn="1" w:lastColumn="1" w:noHBand="0" w:noVBand="0"/>
      </w:tblPr>
      <w:tblGrid>
        <w:gridCol w:w="655"/>
        <w:gridCol w:w="662"/>
        <w:gridCol w:w="7754"/>
      </w:tblGrid>
      <w:tr w:rsidR="0070059B" w:rsidRPr="00830A49" w14:paraId="10CB6C1D" w14:textId="77777777" w:rsidTr="00E90978">
        <w:trPr>
          <w:trHeight w:val="397"/>
        </w:trPr>
        <w:tc>
          <w:tcPr>
            <w:tcW w:w="726" w:type="pct"/>
            <w:gridSpan w:val="2"/>
          </w:tcPr>
          <w:p w14:paraId="39A094DF" w14:textId="77777777" w:rsidR="0070059B" w:rsidRDefault="0070059B" w:rsidP="00E90978">
            <w:pPr>
              <w:rPr>
                <w:color w:val="0000FF"/>
              </w:rPr>
            </w:pPr>
            <w:r>
              <w:rPr>
                <w:color w:val="0000FF"/>
                <w:szCs w:val="22"/>
              </w:rPr>
              <w:t>3.1</w:t>
            </w:r>
          </w:p>
        </w:tc>
        <w:tc>
          <w:tcPr>
            <w:tcW w:w="4274" w:type="pct"/>
          </w:tcPr>
          <w:p w14:paraId="607C04A7" w14:textId="77777777" w:rsidR="0070059B" w:rsidRPr="00830A49" w:rsidRDefault="0070059B" w:rsidP="00AC049C">
            <w:r w:rsidRPr="00830A49">
              <w:rPr>
                <w:szCs w:val="22"/>
              </w:rPr>
              <w:t>Only those Tenderers who have:-</w:t>
            </w:r>
          </w:p>
        </w:tc>
      </w:tr>
      <w:tr w:rsidR="0070059B" w14:paraId="4E7D9C10" w14:textId="77777777" w:rsidTr="00E90978">
        <w:trPr>
          <w:trHeight w:val="397"/>
        </w:trPr>
        <w:tc>
          <w:tcPr>
            <w:tcW w:w="361" w:type="pct"/>
          </w:tcPr>
          <w:p w14:paraId="66FF4829" w14:textId="77777777" w:rsidR="0070059B" w:rsidRPr="00830A49" w:rsidRDefault="0070059B" w:rsidP="00E90978">
            <w:pPr>
              <w:rPr>
                <w:color w:val="0000FF"/>
              </w:rPr>
            </w:pPr>
          </w:p>
        </w:tc>
        <w:tc>
          <w:tcPr>
            <w:tcW w:w="365" w:type="pct"/>
          </w:tcPr>
          <w:p w14:paraId="6A802C80" w14:textId="77777777" w:rsidR="0070059B" w:rsidRPr="00830A49" w:rsidRDefault="0070059B" w:rsidP="00E90978">
            <w:pPr>
              <w:rPr>
                <w:color w:val="0000FF"/>
              </w:rPr>
            </w:pPr>
            <w:r>
              <w:rPr>
                <w:color w:val="0000FF"/>
                <w:szCs w:val="22"/>
              </w:rPr>
              <w:t>(a)</w:t>
            </w:r>
          </w:p>
        </w:tc>
        <w:tc>
          <w:tcPr>
            <w:tcW w:w="4274" w:type="pct"/>
          </w:tcPr>
          <w:p w14:paraId="52382203" w14:textId="77777777" w:rsidR="0070059B" w:rsidRDefault="0070059B" w:rsidP="00AC049C">
            <w:r w:rsidRPr="00830A49">
              <w:rPr>
                <w:szCs w:val="22"/>
              </w:rPr>
              <w:t>Sub</w:t>
            </w:r>
            <w:r w:rsidRPr="003215FF">
              <w:rPr>
                <w:szCs w:val="22"/>
              </w:rPr>
              <w:t>mitted compliant Tenders pursuant to paragraph 2.2 above</w:t>
            </w:r>
            <w:r>
              <w:rPr>
                <w:szCs w:val="22"/>
              </w:rPr>
              <w:t>, and</w:t>
            </w:r>
          </w:p>
        </w:tc>
      </w:tr>
      <w:tr w:rsidR="0070059B" w:rsidRPr="00830A49" w14:paraId="06E548FC" w14:textId="77777777" w:rsidTr="00E90978">
        <w:tc>
          <w:tcPr>
            <w:tcW w:w="361" w:type="pct"/>
          </w:tcPr>
          <w:p w14:paraId="43D8FCE3" w14:textId="77777777" w:rsidR="0070059B" w:rsidRPr="00830A49" w:rsidRDefault="0070059B" w:rsidP="00E90978">
            <w:pPr>
              <w:rPr>
                <w:color w:val="0000FF"/>
              </w:rPr>
            </w:pPr>
          </w:p>
        </w:tc>
        <w:tc>
          <w:tcPr>
            <w:tcW w:w="365" w:type="pct"/>
          </w:tcPr>
          <w:p w14:paraId="766A5998" w14:textId="77777777" w:rsidR="0070059B" w:rsidRPr="00830A49" w:rsidRDefault="0070059B" w:rsidP="00E90978">
            <w:pPr>
              <w:rPr>
                <w:color w:val="0000FF"/>
              </w:rPr>
            </w:pPr>
            <w:r>
              <w:rPr>
                <w:color w:val="0000FF"/>
                <w:szCs w:val="22"/>
              </w:rPr>
              <w:t>(b)</w:t>
            </w:r>
          </w:p>
        </w:tc>
        <w:tc>
          <w:tcPr>
            <w:tcW w:w="4274" w:type="pct"/>
          </w:tcPr>
          <w:p w14:paraId="68FC00D8" w14:textId="77777777" w:rsidR="0070059B" w:rsidRDefault="0070059B" w:rsidP="00AC049C">
            <w:pPr>
              <w:spacing w:after="0"/>
            </w:pPr>
            <w:r w:rsidRPr="00507FE4">
              <w:t xml:space="preserve">Declared by way </w:t>
            </w:r>
            <w:r w:rsidRPr="00117E35">
              <w:t>of ESPD that</w:t>
            </w:r>
            <w:r>
              <w:t xml:space="preserve"> either:</w:t>
            </w:r>
          </w:p>
          <w:p w14:paraId="26B95C93" w14:textId="77777777" w:rsidR="0070059B" w:rsidRDefault="0070059B">
            <w:pPr>
              <w:pStyle w:val="ListParagraph"/>
              <w:numPr>
                <w:ilvl w:val="0"/>
                <w:numId w:val="13"/>
              </w:numPr>
              <w:spacing w:after="0"/>
            </w:pPr>
            <w:r w:rsidRPr="00960030">
              <w:t>no mandatory grounds for exclusion of the Tenderer pursuant to Regulation 57 of the Regulations apply to them,</w:t>
            </w:r>
            <w:r>
              <w:t xml:space="preserve"> or</w:t>
            </w:r>
          </w:p>
          <w:p w14:paraId="302141C7" w14:textId="77777777" w:rsidR="0070059B" w:rsidRPr="0088400F" w:rsidRDefault="0070059B">
            <w:pPr>
              <w:pStyle w:val="ListParagraph"/>
              <w:numPr>
                <w:ilvl w:val="0"/>
                <w:numId w:val="13"/>
              </w:numPr>
              <w:spacing w:after="0"/>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 and</w:t>
            </w:r>
          </w:p>
        </w:tc>
      </w:tr>
      <w:tr w:rsidR="0070059B" w:rsidRPr="00830A49" w14:paraId="131E9753" w14:textId="77777777" w:rsidTr="00E90978">
        <w:tc>
          <w:tcPr>
            <w:tcW w:w="361" w:type="pct"/>
          </w:tcPr>
          <w:p w14:paraId="252DAF49" w14:textId="77777777" w:rsidR="0070059B" w:rsidRPr="00830A49" w:rsidRDefault="0070059B" w:rsidP="00E90978">
            <w:pPr>
              <w:rPr>
                <w:color w:val="0000FF"/>
              </w:rPr>
            </w:pPr>
          </w:p>
        </w:tc>
        <w:tc>
          <w:tcPr>
            <w:tcW w:w="365" w:type="pct"/>
          </w:tcPr>
          <w:p w14:paraId="64AA3EC9" w14:textId="77777777" w:rsidR="0070059B" w:rsidRPr="00830A49" w:rsidRDefault="0070059B" w:rsidP="00E90978">
            <w:pPr>
              <w:rPr>
                <w:color w:val="0000FF"/>
              </w:rPr>
            </w:pPr>
            <w:r>
              <w:rPr>
                <w:color w:val="0000FF"/>
                <w:szCs w:val="22"/>
              </w:rPr>
              <w:t>(c)</w:t>
            </w:r>
          </w:p>
        </w:tc>
        <w:tc>
          <w:tcPr>
            <w:tcW w:w="4274" w:type="pct"/>
          </w:tcPr>
          <w:p w14:paraId="723798DB" w14:textId="77777777" w:rsidR="00C82541" w:rsidRDefault="003E1F8C" w:rsidP="00C82541">
            <w:r w:rsidRPr="003215FF">
              <w:rPr>
                <w:szCs w:val="22"/>
              </w:rPr>
              <w:t>Declared by way of ESPD that they satisfy the selection criteria for</w:t>
            </w:r>
            <w:r w:rsidR="00A96741">
              <w:rPr>
                <w:szCs w:val="22"/>
              </w:rPr>
              <w:t xml:space="preserve"> each Lot applied for in</w:t>
            </w:r>
            <w:r w:rsidR="000B1AEA">
              <w:rPr>
                <w:szCs w:val="22"/>
              </w:rPr>
              <w:t xml:space="preserve"> </w:t>
            </w:r>
            <w:r w:rsidRPr="003215FF">
              <w:rPr>
                <w:szCs w:val="22"/>
              </w:rPr>
              <w:t>this Competition as set out in part 3.2 below (the “Selection Criteria”)</w:t>
            </w:r>
            <w:r>
              <w:rPr>
                <w:szCs w:val="22"/>
              </w:rPr>
              <w:t>,</w:t>
            </w:r>
            <w:r w:rsidR="0070059B" w:rsidRPr="003215FF">
              <w:rPr>
                <w:szCs w:val="22"/>
              </w:rPr>
              <w:t>will be evaluated in accordance with the Award Criteria at part 3.3 below.</w:t>
            </w:r>
          </w:p>
          <w:p w14:paraId="59F002B7" w14:textId="77777777" w:rsidR="0070059B" w:rsidRPr="00C82541" w:rsidRDefault="0070059B" w:rsidP="00C82541">
            <w:r>
              <w:t xml:space="preserve">However, please note that the Contracting Authority also reserves the right to exclude from evaluation a Tenderer to whom a discretionary ground for exclusion </w:t>
            </w:r>
            <w:r w:rsidRPr="00117E35">
              <w:t>pursuant to Regulation 57 of the Regulations applies.</w:t>
            </w:r>
          </w:p>
          <w:p w14:paraId="67A51BBE" w14:textId="77777777" w:rsidR="0070059B" w:rsidRPr="003215FF" w:rsidRDefault="0070059B" w:rsidP="00C82541">
            <w:r w:rsidRPr="003215FF">
              <w:rPr>
                <w:szCs w:val="22"/>
              </w:rPr>
              <w:t>Tenderers should note that where a Tenderer is relying on the capacity of other entities (</w:t>
            </w:r>
            <w:r>
              <w:rPr>
                <w:szCs w:val="22"/>
              </w:rPr>
              <w:t>for example, Subcontractor</w:t>
            </w:r>
            <w:r w:rsidRPr="003215FF">
              <w:rPr>
                <w:szCs w:val="22"/>
              </w:rPr>
              <w:t>s) for the purposes of fulfilling any of the Selection Criteria in part 3.2 below it must</w:t>
            </w:r>
            <w:r>
              <w:rPr>
                <w:szCs w:val="22"/>
              </w:rPr>
              <w:t xml:space="preserve"> ensure the each such entity</w:t>
            </w:r>
            <w:r w:rsidRPr="003215FF">
              <w:rPr>
                <w:szCs w:val="22"/>
              </w:rPr>
              <w:t xml:space="preserve">: </w:t>
            </w:r>
          </w:p>
          <w:p w14:paraId="44262C21" w14:textId="77777777" w:rsidR="0070059B" w:rsidRPr="003215FF" w:rsidRDefault="0070059B">
            <w:pPr>
              <w:pStyle w:val="ListParagraph"/>
              <w:numPr>
                <w:ilvl w:val="0"/>
                <w:numId w:val="11"/>
              </w:numPr>
            </w:pPr>
            <w:r w:rsidRPr="003215FF">
              <w:rPr>
                <w:szCs w:val="22"/>
              </w:rPr>
              <w:t>complete</w:t>
            </w:r>
            <w:r>
              <w:rPr>
                <w:szCs w:val="22"/>
              </w:rPr>
              <w:t>s</w:t>
            </w:r>
            <w:r w:rsidRPr="003215FF">
              <w:rPr>
                <w:szCs w:val="22"/>
              </w:rPr>
              <w:t xml:space="preserve"> and submit</w:t>
            </w:r>
            <w:r>
              <w:rPr>
                <w:szCs w:val="22"/>
              </w:rPr>
              <w:t>s</w:t>
            </w:r>
            <w:r w:rsidRPr="003215FF">
              <w:rPr>
                <w:szCs w:val="22"/>
              </w:rPr>
              <w:t xml:space="preserve"> a separate ESPD in respect of each such </w:t>
            </w:r>
            <w:r>
              <w:rPr>
                <w:szCs w:val="22"/>
              </w:rPr>
              <w:t>entity</w:t>
            </w:r>
            <w:r w:rsidRPr="003215FF">
              <w:rPr>
                <w:szCs w:val="22"/>
              </w:rPr>
              <w:t xml:space="preserve">; and </w:t>
            </w:r>
          </w:p>
          <w:p w14:paraId="0777BB3E" w14:textId="77777777" w:rsidR="0070059B" w:rsidRDefault="0070059B">
            <w:pPr>
              <w:pStyle w:val="ListParagraph"/>
              <w:numPr>
                <w:ilvl w:val="0"/>
                <w:numId w:val="11"/>
              </w:numPr>
            </w:pPr>
            <w:r w:rsidRPr="003215FF">
              <w:rPr>
                <w:szCs w:val="22"/>
              </w:rPr>
              <w:t xml:space="preserve">when requested by the Contracting Authority, submit proof, to the satisfaction of the Contracting Authority, that each such </w:t>
            </w:r>
            <w:r>
              <w:rPr>
                <w:szCs w:val="22"/>
              </w:rPr>
              <w:t>entity</w:t>
            </w:r>
            <w:r w:rsidRPr="003215FF">
              <w:rPr>
                <w:szCs w:val="22"/>
              </w:rPr>
              <w:t xml:space="preserve"> will place the necessary resources at the disposal of the </w:t>
            </w:r>
            <w:r>
              <w:t>Tenderer</w:t>
            </w:r>
            <w:r w:rsidRPr="003215FF">
              <w:rPr>
                <w:szCs w:val="22"/>
              </w:rPr>
              <w:t xml:space="preserve">. </w:t>
            </w:r>
          </w:p>
          <w:p w14:paraId="1756F76B" w14:textId="024A30D9" w:rsidR="0070059B" w:rsidRPr="003B7372" w:rsidRDefault="0070059B" w:rsidP="00C82541">
            <w:r>
              <w:rPr>
                <w:szCs w:val="22"/>
              </w:rPr>
              <w:t xml:space="preserve">Where a Tenderer (Prime Contractor) intends to subcontract any share of any </w:t>
            </w:r>
            <w:r w:rsidR="00F361FF">
              <w:rPr>
                <w:szCs w:val="22"/>
              </w:rPr>
              <w:t>Supplies</w:t>
            </w:r>
            <w:r>
              <w:rPr>
                <w:szCs w:val="22"/>
              </w:rPr>
              <w:t xml:space="preserve"> Contract to a Subcontractor, but is not relying on the capacity of such Subcontractor for the purposes of fulfilling any of the Selection Criteria in part 3.2 below, it must ensure that each such Subcontractor submits a separate ESPD in respect of such Subcontractor completing those sections of the ESPD which are specified in section 2.D of the ESPD for this Competition.</w:t>
            </w:r>
          </w:p>
          <w:p w14:paraId="7E5E78B1" w14:textId="77777777" w:rsidR="0070059B" w:rsidRPr="003215FF" w:rsidRDefault="0070059B" w:rsidP="00C82541">
            <w:pPr>
              <w:pStyle w:val="western"/>
              <w:suppressAutoHyphens w:val="0"/>
              <w:spacing w:before="0"/>
              <w:rPr>
                <w:rFonts w:ascii="Calibri" w:eastAsia="Times New Roman" w:hAnsi="Calibri"/>
                <w:lang w:eastAsia="en-US"/>
              </w:rPr>
            </w:pPr>
            <w:r w:rsidRPr="00507FE4">
              <w:rPr>
                <w:rFonts w:ascii="Calibri" w:eastAsia="Times New Roman" w:hAnsi="Calibri"/>
                <w:lang w:eastAsia="en-US"/>
              </w:rPr>
              <w:t>The Contracting Authority may decide to e</w:t>
            </w:r>
            <w:r w:rsidRPr="00117E35">
              <w:rPr>
                <w:rFonts w:ascii="Calibri" w:eastAsia="Times New Roman" w:hAnsi="Calibri"/>
                <w:lang w:eastAsia="en-US"/>
              </w:rPr>
              <w:t>xamine Tenders before verifying the absence of exclusion grounds in Regulation 57 of the Regulations (the “Exclusion Grounds”) and</w:t>
            </w:r>
            <w:r w:rsidRPr="00507FE4">
              <w:rPr>
                <w:rFonts w:ascii="Calibri" w:eastAsia="Times New Roman" w:hAnsi="Calibri"/>
                <w:lang w:eastAsia="en-US"/>
              </w:rPr>
              <w:t xml:space="preserve"> the fulfilment of the Selection Criteria.  </w:t>
            </w:r>
            <w:r w:rsidRPr="003215FF">
              <w:rPr>
                <w:rFonts w:ascii="Calibri" w:eastAsia="Times New Roman" w:hAnsi="Calibri"/>
                <w:szCs w:val="22"/>
                <w:lang w:eastAsia="en-US"/>
              </w:rPr>
              <w:t xml:space="preserve"> </w:t>
            </w:r>
          </w:p>
          <w:p w14:paraId="094920AE" w14:textId="77777777" w:rsidR="0070059B" w:rsidRPr="003215FF" w:rsidRDefault="0070059B" w:rsidP="00C82541">
            <w:pPr>
              <w:pStyle w:val="western"/>
              <w:suppressAutoHyphens w:val="0"/>
              <w:spacing w:before="0"/>
              <w:rPr>
                <w:rFonts w:ascii="Calibri" w:eastAsia="Times New Roman" w:hAnsi="Calibri"/>
                <w:lang w:eastAsia="en-US"/>
              </w:rPr>
            </w:pPr>
            <w:r w:rsidRPr="003215FF">
              <w:rPr>
                <w:rFonts w:ascii="Calibri" w:eastAsia="Times New Roman" w:hAnsi="Calibri"/>
                <w:szCs w:val="22"/>
                <w:lang w:eastAsia="en-US"/>
              </w:rPr>
              <w:lastRenderedPageBreak/>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rPr>
                <w:rFonts w:ascii="Calibri" w:eastAsia="Times New Roman" w:hAnsi="Calibri"/>
                <w:szCs w:val="22"/>
                <w:lang w:eastAsia="en-US"/>
              </w:rPr>
              <w:t>Subcontractor</w:t>
            </w:r>
            <w:r w:rsidRPr="003215FF">
              <w:rPr>
                <w:rFonts w:ascii="Calibri" w:eastAsia="Times New Roman" w:hAnsi="Calibri"/>
                <w:szCs w:val="22"/>
                <w:lang w:eastAsia="en-US"/>
              </w:rPr>
              <w:t xml:space="preserve">): </w:t>
            </w:r>
          </w:p>
          <w:p w14:paraId="557768C9"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sidRPr="003215FF">
              <w:rPr>
                <w:rFonts w:ascii="Calibri" w:eastAsia="Times New Roman" w:hAnsi="Calibri"/>
                <w:szCs w:val="22"/>
                <w:lang w:eastAsia="en-US"/>
              </w:rPr>
              <w:t xml:space="preserve">a Declaration in the form attached at Appendix 5; </w:t>
            </w:r>
          </w:p>
          <w:p w14:paraId="60FBBBFD"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sidRPr="003215FF">
              <w:rPr>
                <w:rFonts w:ascii="Calibri" w:eastAsia="Times New Roman" w:hAnsi="Calibri"/>
                <w:szCs w:val="22"/>
                <w:lang w:val="en-IE" w:eastAsia="en-US"/>
              </w:rPr>
              <w:t>evidence to the effect that measures taken by the entity concerned are sufficient to demonstrate its reliability despite the existence of a relevant Exclusion Ground; and</w:t>
            </w:r>
          </w:p>
          <w:p w14:paraId="3467B200"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Pr>
                <w:rFonts w:ascii="Calibri" w:eastAsia="Times New Roman" w:hAnsi="Calibri"/>
                <w:szCs w:val="22"/>
                <w:lang w:eastAsia="en-US"/>
              </w:rPr>
              <w:t xml:space="preserve">in the case of the Prime Contractor and any Subcontractor on whose capacity the Prime Contractor relies, </w:t>
            </w:r>
            <w:r w:rsidRPr="003215FF">
              <w:rPr>
                <w:rFonts w:ascii="Calibri" w:eastAsia="Times New Roman" w:hAnsi="Calibri"/>
                <w:szCs w:val="22"/>
                <w:lang w:eastAsia="en-US"/>
              </w:rPr>
              <w:t>all or any of the supporting documents specified at paragraph 3.2 below.</w:t>
            </w:r>
          </w:p>
          <w:p w14:paraId="092482B8" w14:textId="77777777" w:rsidR="0070059B" w:rsidRDefault="0070059B" w:rsidP="00C82541">
            <w:pPr>
              <w:pStyle w:val="western"/>
              <w:suppressAutoHyphens w:val="0"/>
              <w:spacing w:before="0"/>
              <w:rPr>
                <w:rFonts w:ascii="Calibri" w:eastAsia="Times New Roman" w:hAnsi="Calibri"/>
                <w:lang w:eastAsia="en-US"/>
              </w:rPr>
            </w:pPr>
            <w:r w:rsidRPr="003215FF">
              <w:rPr>
                <w:rFonts w:ascii="Calibri" w:eastAsia="Times New Roman" w:hAnsi="Calibri"/>
                <w:szCs w:val="22"/>
                <w:lang w:eastAsia="en-US"/>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 it shall be excluded from further participation in this Competition.</w:t>
            </w:r>
          </w:p>
          <w:p w14:paraId="58B782B7" w14:textId="77777777" w:rsidR="0070059B" w:rsidRPr="00830A49" w:rsidRDefault="0070059B" w:rsidP="00C82541">
            <w:r w:rsidRPr="003215FF">
              <w:rPr>
                <w:szCs w:val="22"/>
              </w:rPr>
              <w:t xml:space="preserve">If a Tenderer does not, upon request by the Contracting Authority, provide evidence which is considered by the Contracting Authority as sufficient to demonstrate (i) the fulfilment by any </w:t>
            </w:r>
            <w:r>
              <w:rPr>
                <w:szCs w:val="22"/>
              </w:rPr>
              <w:t>Subcontractor</w:t>
            </w:r>
            <w:r w:rsidRPr="003215FF">
              <w:rPr>
                <w:szCs w:val="22"/>
              </w:rPr>
              <w:t xml:space="preserve"> </w:t>
            </w:r>
            <w:r>
              <w:rPr>
                <w:szCs w:val="22"/>
              </w:rPr>
              <w:t xml:space="preserve">on whose capacity the Prime Contractor relies </w:t>
            </w:r>
            <w:r w:rsidRPr="003215FF">
              <w:rPr>
                <w:szCs w:val="22"/>
              </w:rPr>
              <w:t xml:space="preserve">of the Selection Criteria (or any one of them) in accordance with this RFT and (ii) the absence of Exclusion Grounds in respect of any </w:t>
            </w:r>
            <w:r>
              <w:rPr>
                <w:szCs w:val="22"/>
              </w:rPr>
              <w:t>Subcontractor</w:t>
            </w:r>
            <w:r w:rsidRPr="003215FF">
              <w:rPr>
                <w:szCs w:val="22"/>
              </w:rPr>
              <w:t xml:space="preserve">, or the reliability of any </w:t>
            </w:r>
            <w:r>
              <w:rPr>
                <w:szCs w:val="22"/>
              </w:rPr>
              <w:t>Subcontractor</w:t>
            </w:r>
            <w:r w:rsidRPr="003215FF">
              <w:rPr>
                <w:szCs w:val="22"/>
              </w:rPr>
              <w:t xml:space="preserve"> despite the existence of a relevant Exclusion Ground, it shall be excluded from further participation in this Competition </w:t>
            </w:r>
            <w:r w:rsidRPr="003215FF">
              <w:rPr>
                <w:i/>
                <w:szCs w:val="22"/>
              </w:rPr>
              <w:t xml:space="preserve">unless </w:t>
            </w:r>
            <w:r w:rsidRPr="003215FF">
              <w:rPr>
                <w:szCs w:val="22"/>
              </w:rPr>
              <w:t xml:space="preserve">it replaces the </w:t>
            </w:r>
            <w:r>
              <w:rPr>
                <w:szCs w:val="22"/>
              </w:rPr>
              <w:t>Subcontractor</w:t>
            </w:r>
            <w:r w:rsidRPr="003215FF">
              <w:rPr>
                <w:szCs w:val="22"/>
              </w:rPr>
              <w:t xml:space="preserve"> with one which meets all relevant requirements of this RFT.</w:t>
            </w:r>
          </w:p>
        </w:tc>
      </w:tr>
    </w:tbl>
    <w:p w14:paraId="17A013C3" w14:textId="77777777" w:rsidR="00771165" w:rsidRPr="00514373" w:rsidRDefault="00771165" w:rsidP="00341267">
      <w:pPr>
        <w:pStyle w:val="Heading2"/>
      </w:pPr>
      <w:r w:rsidRPr="00514373">
        <w:lastRenderedPageBreak/>
        <w:t>3.2</w:t>
      </w:r>
      <w:r w:rsidRPr="00514373">
        <w:tab/>
      </w:r>
      <w:r w:rsidR="00322F48" w:rsidRPr="00514373">
        <w:t>Selection</w:t>
      </w:r>
      <w:r w:rsidRPr="00514373">
        <w:t xml:space="preserve"> Criteria</w:t>
      </w:r>
    </w:p>
    <w:tbl>
      <w:tblPr>
        <w:tblW w:w="5033" w:type="pct"/>
        <w:tblLook w:val="01E0" w:firstRow="1" w:lastRow="1" w:firstColumn="1" w:lastColumn="1" w:noHBand="0" w:noVBand="0"/>
      </w:tblPr>
      <w:tblGrid>
        <w:gridCol w:w="656"/>
        <w:gridCol w:w="690"/>
        <w:gridCol w:w="7785"/>
      </w:tblGrid>
      <w:tr w:rsidR="003E1F8C" w:rsidRPr="00830A49" w14:paraId="57FE5600" w14:textId="77777777" w:rsidTr="00010C4D">
        <w:trPr>
          <w:trHeight w:val="1130"/>
        </w:trPr>
        <w:tc>
          <w:tcPr>
            <w:tcW w:w="737" w:type="pct"/>
            <w:gridSpan w:val="2"/>
          </w:tcPr>
          <w:p w14:paraId="7322D3B0" w14:textId="77777777" w:rsidR="003E1F8C" w:rsidRPr="00830A49" w:rsidRDefault="003E1F8C" w:rsidP="00C43400">
            <w:pPr>
              <w:keepNext/>
              <w:rPr>
                <w:color w:val="0000FF"/>
              </w:rPr>
            </w:pPr>
            <w:r w:rsidRPr="00830A49">
              <w:rPr>
                <w:color w:val="0000FF"/>
                <w:szCs w:val="22"/>
              </w:rPr>
              <w:t>3.2</w:t>
            </w:r>
          </w:p>
        </w:tc>
        <w:tc>
          <w:tcPr>
            <w:tcW w:w="4263" w:type="pct"/>
          </w:tcPr>
          <w:p w14:paraId="1A1FFB74" w14:textId="5B89684A" w:rsidR="003E1F8C" w:rsidRPr="00830A49" w:rsidRDefault="003E1F8C" w:rsidP="00C43400">
            <w:pPr>
              <w:keepNext/>
            </w:pPr>
            <w:r w:rsidRPr="00830A49">
              <w:rPr>
                <w:szCs w:val="22"/>
              </w:rPr>
              <w:t xml:space="preserve">Tenderers will either </w:t>
            </w:r>
            <w:r w:rsidR="00C734C9">
              <w:rPr>
                <w:b/>
                <w:szCs w:val="22"/>
              </w:rPr>
              <w:t>P</w:t>
            </w:r>
            <w:r w:rsidRPr="004A1FB3">
              <w:rPr>
                <w:b/>
                <w:szCs w:val="22"/>
              </w:rPr>
              <w:t xml:space="preserve">ass OR </w:t>
            </w:r>
            <w:r w:rsidR="00C734C9">
              <w:rPr>
                <w:b/>
                <w:szCs w:val="22"/>
              </w:rPr>
              <w:t>F</w:t>
            </w:r>
            <w:r w:rsidRPr="004A1FB3">
              <w:rPr>
                <w:b/>
                <w:szCs w:val="22"/>
              </w:rPr>
              <w:t>ail</w:t>
            </w:r>
            <w:r w:rsidRPr="00830A49">
              <w:rPr>
                <w:szCs w:val="22"/>
              </w:rPr>
              <w:t xml:space="preserve"> each of the Select</w:t>
            </w:r>
            <w:r>
              <w:rPr>
                <w:szCs w:val="22"/>
              </w:rPr>
              <w:t xml:space="preserve">ion Criteria in this part 3.2.  </w:t>
            </w:r>
            <w:r w:rsidRPr="00830A49">
              <w:rPr>
                <w:szCs w:val="22"/>
              </w:rPr>
              <w:t xml:space="preserve">In the event of one or more of the Selection Criteria achieving a fail, </w:t>
            </w:r>
            <w:r w:rsidRPr="00F26477">
              <w:rPr>
                <w:szCs w:val="22"/>
              </w:rPr>
              <w:t>the Tenderer will be excluded from participating in this Competition.</w:t>
            </w:r>
          </w:p>
        </w:tc>
      </w:tr>
      <w:tr w:rsidR="003E1F8C" w:rsidRPr="00830A49" w14:paraId="2C330658" w14:textId="77777777" w:rsidTr="00010C4D">
        <w:trPr>
          <w:trHeight w:val="1541"/>
        </w:trPr>
        <w:tc>
          <w:tcPr>
            <w:tcW w:w="359" w:type="pct"/>
          </w:tcPr>
          <w:p w14:paraId="53361511" w14:textId="77777777" w:rsidR="003E1F8C" w:rsidRPr="00830A49" w:rsidDel="007E6485" w:rsidRDefault="003E1F8C" w:rsidP="00C43400">
            <w:pPr>
              <w:rPr>
                <w:color w:val="0000FF"/>
              </w:rPr>
            </w:pPr>
          </w:p>
        </w:tc>
        <w:tc>
          <w:tcPr>
            <w:tcW w:w="378" w:type="pct"/>
          </w:tcPr>
          <w:p w14:paraId="5CD30990" w14:textId="77777777" w:rsidR="003E1F8C" w:rsidRPr="00830A49" w:rsidDel="007E6485" w:rsidRDefault="003E1F8C" w:rsidP="00C43400">
            <w:pPr>
              <w:rPr>
                <w:color w:val="0000FF"/>
              </w:rPr>
            </w:pPr>
            <w:r w:rsidRPr="00830A49">
              <w:rPr>
                <w:color w:val="0000FF"/>
                <w:szCs w:val="22"/>
              </w:rPr>
              <w:t>3.2.A</w:t>
            </w:r>
          </w:p>
        </w:tc>
        <w:tc>
          <w:tcPr>
            <w:tcW w:w="4263" w:type="pct"/>
          </w:tcPr>
          <w:p w14:paraId="2722B1BB" w14:textId="77777777" w:rsidR="003E1F8C" w:rsidRPr="00830A49" w:rsidRDefault="003E1F8C" w:rsidP="00C43400">
            <w:pPr>
              <w:rPr>
                <w:b/>
              </w:rPr>
            </w:pPr>
            <w:r w:rsidRPr="00830A49">
              <w:rPr>
                <w:b/>
                <w:szCs w:val="22"/>
              </w:rPr>
              <w:t xml:space="preserve">Economic and Financial Standing </w:t>
            </w:r>
          </w:p>
          <w:p w14:paraId="744C3FA8" w14:textId="08A67693" w:rsidR="000113D5" w:rsidRPr="005D57EC" w:rsidDel="007E6485" w:rsidRDefault="00010C4D" w:rsidP="00130C96">
            <w:r w:rsidRPr="00010C4D">
              <w:rPr>
                <w:szCs w:val="22"/>
              </w:rPr>
              <w:t xml:space="preserve">Tenderers must declare by </w:t>
            </w:r>
            <w:r w:rsidR="004C1C16">
              <w:rPr>
                <w:szCs w:val="22"/>
              </w:rPr>
              <w:t xml:space="preserve">way of ESPD </w:t>
            </w:r>
            <w:r w:rsidR="005E5567">
              <w:rPr>
                <w:szCs w:val="22"/>
              </w:rPr>
              <w:t xml:space="preserve">and Tender Response Document </w:t>
            </w:r>
            <w:r w:rsidR="004C1C16">
              <w:rPr>
                <w:szCs w:val="22"/>
              </w:rPr>
              <w:t>that they satisfy the financial and economic standing requirement)s) set out below and that they are able, upon request and without delay, to provide the supporting documentation specified below to the Contracting Authority in each case.</w:t>
            </w:r>
            <w:r w:rsidR="002566A7">
              <w:rPr>
                <w:szCs w:val="22"/>
              </w:rPr>
              <w:br/>
            </w:r>
            <w:r w:rsidR="002566A7" w:rsidRPr="005508D2">
              <w:rPr>
                <w:rFonts w:cs="Calibri"/>
              </w:rPr>
              <w:t>Please provide company name, address and contact details for individual responsible for this tender and company overview.</w:t>
            </w:r>
            <w:r w:rsidR="002566A7" w:rsidRPr="009548EF">
              <w:rPr>
                <w:rFonts w:ascii="Arial" w:hAnsi="Arial" w:cs="Arial"/>
              </w:rPr>
              <w:t xml:space="preserve"> </w:t>
            </w:r>
          </w:p>
        </w:tc>
      </w:tr>
    </w:tbl>
    <w:p w14:paraId="3C87309D" w14:textId="41A1A8E4" w:rsidR="003E1F8C" w:rsidRDefault="003E1F8C" w:rsidP="003E1F8C">
      <w:pPr>
        <w:spacing w:after="0"/>
        <w:rPr>
          <w:szCs w:val="22"/>
        </w:rPr>
      </w:pPr>
    </w:p>
    <w:p w14:paraId="71D902C6" w14:textId="370E7BCA" w:rsidR="00B2499A" w:rsidRPr="00150858" w:rsidRDefault="00B2499A" w:rsidP="003E1F8C">
      <w:pPr>
        <w:spacing w:after="0"/>
        <w:rPr>
          <w:b/>
          <w:szCs w:val="22"/>
        </w:rPr>
      </w:pPr>
    </w:p>
    <w:p w14:paraId="41AFBCFD" w14:textId="77777777" w:rsidR="00B2499A" w:rsidRPr="00150858" w:rsidRDefault="00B2499A" w:rsidP="003E1F8C">
      <w:pPr>
        <w:spacing w:after="0"/>
        <w:rPr>
          <w:b/>
          <w:szCs w:val="22"/>
        </w:rPr>
        <w:sectPr w:rsidR="00B2499A" w:rsidRPr="00150858" w:rsidSect="00306A96">
          <w:headerReference w:type="default" r:id="rId22"/>
          <w:footerReference w:type="default" r:id="rId23"/>
          <w:type w:val="continuous"/>
          <w:pgSz w:w="11907" w:h="16840" w:code="9"/>
          <w:pgMar w:top="1134" w:right="1418" w:bottom="0" w:left="1418" w:header="709" w:footer="709" w:gutter="0"/>
          <w:cols w:space="708"/>
          <w:docGrid w:linePitch="360"/>
        </w:sectPr>
      </w:pPr>
    </w:p>
    <w:p w14:paraId="2960DE4A" w14:textId="3DF1E017" w:rsidR="00DC5BEF" w:rsidRPr="00150858" w:rsidRDefault="00150858" w:rsidP="00130C96">
      <w:pPr>
        <w:autoSpaceDE w:val="0"/>
        <w:autoSpaceDN w:val="0"/>
        <w:adjustRightInd w:val="0"/>
        <w:spacing w:after="0" w:line="360" w:lineRule="auto"/>
        <w:ind w:left="1361"/>
        <w:jc w:val="left"/>
        <w:rPr>
          <w:rFonts w:eastAsiaTheme="minorHAnsi" w:cs="Calibri"/>
          <w:b/>
          <w:color w:val="000000"/>
          <w:szCs w:val="22"/>
          <w:lang w:val="en-IE"/>
        </w:rPr>
      </w:pPr>
      <w:r w:rsidRPr="00150858">
        <w:rPr>
          <w:rFonts w:eastAsiaTheme="minorHAnsi" w:cs="Calibri"/>
          <w:b/>
          <w:color w:val="000000"/>
          <w:szCs w:val="22"/>
          <w:lang w:val="en-IE"/>
        </w:rPr>
        <w:t>Financial Capacity:</w:t>
      </w:r>
    </w:p>
    <w:p w14:paraId="5B230B42" w14:textId="77777777" w:rsidR="007E654B" w:rsidRPr="007E654B" w:rsidRDefault="007E654B" w:rsidP="00130C96">
      <w:pPr>
        <w:ind w:left="1361" w:right="43"/>
        <w:rPr>
          <w:rFonts w:asciiTheme="minorHAnsi" w:hAnsiTheme="minorHAnsi" w:cstheme="minorHAnsi"/>
          <w:bCs/>
        </w:rPr>
      </w:pPr>
      <w:r w:rsidRPr="007E654B">
        <w:rPr>
          <w:rFonts w:asciiTheme="minorHAnsi" w:hAnsiTheme="minorHAnsi" w:cstheme="minorHAnsi"/>
          <w:bCs/>
        </w:rPr>
        <w:t xml:space="preserve">Please confirm that you meet the following financial requirements:    </w:t>
      </w:r>
    </w:p>
    <w:p w14:paraId="6A73C2CF" w14:textId="77777777" w:rsidR="007E654B" w:rsidRPr="007E654B" w:rsidRDefault="007E654B">
      <w:pPr>
        <w:pStyle w:val="ListParagraph"/>
        <w:numPr>
          <w:ilvl w:val="0"/>
          <w:numId w:val="23"/>
        </w:numPr>
        <w:spacing w:after="200"/>
        <w:ind w:left="1361" w:hanging="567"/>
        <w:jc w:val="left"/>
        <w:rPr>
          <w:rFonts w:asciiTheme="minorHAnsi" w:hAnsiTheme="minorHAnsi" w:cstheme="minorHAnsi"/>
        </w:rPr>
      </w:pPr>
      <w:r w:rsidRPr="007E654B">
        <w:rPr>
          <w:rFonts w:asciiTheme="minorHAnsi" w:hAnsiTheme="minorHAnsi" w:cstheme="minorHAnsi"/>
        </w:rPr>
        <w:lastRenderedPageBreak/>
        <w:t xml:space="preserve">Confirmation that the tenderer / all parties associated with the tenderer are fully tax compliant in accordance with the rules of the Irish Revenue Commissioners.  </w:t>
      </w:r>
    </w:p>
    <w:p w14:paraId="76056540" w14:textId="648C8D5B" w:rsidR="007E654B" w:rsidRPr="003B2C8B" w:rsidRDefault="007E654B">
      <w:pPr>
        <w:pStyle w:val="ListParagraph"/>
        <w:numPr>
          <w:ilvl w:val="0"/>
          <w:numId w:val="23"/>
        </w:numPr>
        <w:spacing w:after="200"/>
        <w:ind w:left="1361" w:hanging="567"/>
        <w:jc w:val="left"/>
        <w:rPr>
          <w:rFonts w:asciiTheme="minorHAnsi" w:hAnsiTheme="minorHAnsi" w:cstheme="minorHAnsi"/>
        </w:rPr>
      </w:pPr>
      <w:r w:rsidRPr="003B2C8B">
        <w:rPr>
          <w:rFonts w:asciiTheme="minorHAnsi" w:hAnsiTheme="minorHAnsi" w:cstheme="minorHAnsi"/>
        </w:rPr>
        <w:t>Confirmation that your turnover exceeded €</w:t>
      </w:r>
      <w:r w:rsidR="0072705A" w:rsidRPr="003B2C8B">
        <w:rPr>
          <w:rFonts w:asciiTheme="minorHAnsi" w:hAnsiTheme="minorHAnsi" w:cstheme="minorHAnsi"/>
        </w:rPr>
        <w:t>500000</w:t>
      </w:r>
      <w:r w:rsidRPr="003B2C8B">
        <w:rPr>
          <w:rFonts w:asciiTheme="minorHAnsi" w:hAnsiTheme="minorHAnsi" w:cstheme="minorHAnsi"/>
          <w:color w:val="0000FF"/>
        </w:rPr>
        <w:tab/>
      </w:r>
    </w:p>
    <w:p w14:paraId="480A3139" w14:textId="77777777" w:rsidR="007E654B" w:rsidRPr="007E654B" w:rsidRDefault="007E654B" w:rsidP="00130C96">
      <w:pPr>
        <w:pStyle w:val="ListParagraph"/>
        <w:spacing w:after="0" w:line="240" w:lineRule="auto"/>
        <w:ind w:left="1361" w:right="43"/>
        <w:rPr>
          <w:rFonts w:asciiTheme="minorHAnsi" w:hAnsiTheme="minorHAnsi" w:cstheme="minorHAnsi"/>
          <w:color w:val="000000" w:themeColor="text1"/>
        </w:rPr>
      </w:pPr>
      <w:r w:rsidRPr="007E654B">
        <w:rPr>
          <w:rFonts w:asciiTheme="minorHAnsi" w:hAnsiTheme="minorHAnsi" w:cstheme="minorHAnsi"/>
          <w:color w:val="000000" w:themeColor="text1"/>
        </w:rPr>
        <w:t xml:space="preserve">For each of the last three years; </w:t>
      </w:r>
    </w:p>
    <w:p w14:paraId="4A0F43FA" w14:textId="77777777" w:rsidR="007E654B" w:rsidRPr="007E654B" w:rsidRDefault="007E654B" w:rsidP="00130C96">
      <w:pPr>
        <w:pStyle w:val="ListParagraph"/>
        <w:spacing w:after="0"/>
        <w:ind w:left="1361" w:right="43"/>
        <w:rPr>
          <w:rFonts w:asciiTheme="minorHAnsi" w:hAnsiTheme="minorHAnsi" w:cstheme="minorHAnsi"/>
          <w:b/>
          <w:color w:val="000000" w:themeColor="text1"/>
        </w:rPr>
      </w:pPr>
      <w:r w:rsidRPr="007E654B">
        <w:rPr>
          <w:rFonts w:asciiTheme="minorHAnsi" w:hAnsiTheme="minorHAnsi" w:cstheme="minorHAnsi"/>
          <w:b/>
          <w:color w:val="000000" w:themeColor="text1"/>
        </w:rPr>
        <w:t>Or</w:t>
      </w:r>
    </w:p>
    <w:p w14:paraId="46AFB9B8" w14:textId="77777777" w:rsidR="007E654B" w:rsidRPr="007E654B" w:rsidRDefault="007E654B" w:rsidP="00130C96">
      <w:pPr>
        <w:pStyle w:val="ListParagraph"/>
        <w:spacing w:after="0" w:line="240" w:lineRule="auto"/>
        <w:ind w:left="1361" w:right="43"/>
        <w:rPr>
          <w:rFonts w:asciiTheme="minorHAnsi" w:hAnsiTheme="minorHAnsi" w:cstheme="minorHAnsi"/>
          <w:color w:val="000000" w:themeColor="text1"/>
        </w:rPr>
      </w:pPr>
      <w:r w:rsidRPr="007E654B">
        <w:rPr>
          <w:rFonts w:asciiTheme="minorHAnsi" w:hAnsiTheme="minorHAnsi" w:cstheme="minorHAnsi"/>
          <w:color w:val="000000" w:themeColor="text1"/>
        </w:rPr>
        <w:t xml:space="preserve">During one of the last three years or pro-rata if more recently established firms; </w:t>
      </w:r>
    </w:p>
    <w:p w14:paraId="5E7490E6" w14:textId="77777777" w:rsidR="007E654B" w:rsidRPr="007E654B" w:rsidRDefault="007E654B" w:rsidP="00130C96">
      <w:pPr>
        <w:spacing w:after="0" w:line="240" w:lineRule="auto"/>
        <w:ind w:left="1361" w:right="43" w:hanging="567"/>
        <w:rPr>
          <w:rFonts w:asciiTheme="minorHAnsi" w:hAnsiTheme="minorHAnsi" w:cstheme="minorHAnsi"/>
          <w:color w:val="0000FF"/>
        </w:rPr>
      </w:pPr>
    </w:p>
    <w:p w14:paraId="73456728" w14:textId="1005E342" w:rsidR="004C1C16" w:rsidRPr="005D57EC" w:rsidRDefault="007E654B">
      <w:pPr>
        <w:pStyle w:val="ListParagraph"/>
        <w:numPr>
          <w:ilvl w:val="0"/>
          <w:numId w:val="23"/>
        </w:numPr>
        <w:spacing w:after="0"/>
        <w:ind w:left="1440" w:hanging="567"/>
        <w:jc w:val="left"/>
      </w:pPr>
      <w:r w:rsidRPr="00D312EE">
        <w:rPr>
          <w:rFonts w:asciiTheme="minorHAnsi" w:hAnsiTheme="minorHAnsi" w:cstheme="minorHAnsi"/>
        </w:rPr>
        <w:t>Confirmation of the insurances</w:t>
      </w:r>
      <w:r w:rsidR="00150858" w:rsidRPr="00D312EE">
        <w:rPr>
          <w:rFonts w:asciiTheme="minorHAnsi" w:hAnsiTheme="minorHAnsi" w:cstheme="minorHAnsi"/>
        </w:rPr>
        <w:t xml:space="preserve"> outlined in 2.21.1 above</w:t>
      </w:r>
      <w:r w:rsidRPr="00D312EE">
        <w:rPr>
          <w:rFonts w:asciiTheme="minorHAnsi" w:hAnsiTheme="minorHAnsi" w:cstheme="minorHAnsi"/>
        </w:rPr>
        <w:t xml:space="preserve"> being in place and that if successful you agree to implement the following levels, promptly on award where these are not currently available.  </w:t>
      </w:r>
    </w:p>
    <w:p w14:paraId="42252065" w14:textId="4DDBE4D6" w:rsidR="004C1C16" w:rsidRDefault="004C1C16" w:rsidP="004C1C16">
      <w:pPr>
        <w:spacing w:after="0"/>
        <w:ind w:left="1440"/>
        <w:jc w:val="left"/>
      </w:pPr>
      <w:r>
        <w:br/>
      </w:r>
    </w:p>
    <w:p w14:paraId="2558902B" w14:textId="08ADFEF3" w:rsidR="004C1C16" w:rsidRDefault="004C1C16" w:rsidP="004C1C16">
      <w:pPr>
        <w:spacing w:after="0"/>
        <w:ind w:left="1440"/>
        <w:rPr>
          <w:i/>
        </w:rPr>
      </w:pPr>
    </w:p>
    <w:p w14:paraId="043C7BE7" w14:textId="77777777" w:rsidR="00E613E7" w:rsidRDefault="00E613E7" w:rsidP="00732FF8">
      <w:pPr>
        <w:tabs>
          <w:tab w:val="left" w:pos="1490"/>
        </w:tabs>
        <w:spacing w:after="0"/>
        <w:rPr>
          <w:szCs w:val="22"/>
        </w:rPr>
        <w:sectPr w:rsidR="00E613E7" w:rsidSect="00C43400">
          <w:type w:val="continuous"/>
          <w:pgSz w:w="11907" w:h="16840" w:code="9"/>
          <w:pgMar w:top="1134" w:right="1418" w:bottom="851" w:left="1418" w:header="709" w:footer="709" w:gutter="0"/>
          <w:cols w:space="708"/>
          <w:docGrid w:linePitch="360"/>
        </w:sectPr>
      </w:pPr>
    </w:p>
    <w:tbl>
      <w:tblPr>
        <w:tblW w:w="5397" w:type="pct"/>
        <w:tblLook w:val="01E0" w:firstRow="1" w:lastRow="1" w:firstColumn="1" w:lastColumn="1" w:noHBand="0" w:noVBand="0"/>
      </w:tblPr>
      <w:tblGrid>
        <w:gridCol w:w="621"/>
        <w:gridCol w:w="258"/>
        <w:gridCol w:w="91"/>
        <w:gridCol w:w="644"/>
        <w:gridCol w:w="8025"/>
      </w:tblGrid>
      <w:tr w:rsidR="00170815" w:rsidRPr="00A970E4" w14:paraId="3422BFFB" w14:textId="77777777" w:rsidTr="0000010F">
        <w:trPr>
          <w:trHeight w:val="1588"/>
        </w:trPr>
        <w:tc>
          <w:tcPr>
            <w:tcW w:w="503" w:type="pct"/>
            <w:gridSpan w:val="3"/>
          </w:tcPr>
          <w:p w14:paraId="655BD7D8" w14:textId="77777777" w:rsidR="00170815" w:rsidRPr="00830A49" w:rsidRDefault="00170815" w:rsidP="000A2146">
            <w:pPr>
              <w:rPr>
                <w:color w:val="0000FF"/>
              </w:rPr>
            </w:pPr>
            <w:r w:rsidRPr="00830A49">
              <w:rPr>
                <w:color w:val="0000FF"/>
                <w:szCs w:val="22"/>
              </w:rPr>
              <w:t>3.2.B</w:t>
            </w:r>
          </w:p>
        </w:tc>
        <w:tc>
          <w:tcPr>
            <w:tcW w:w="4497" w:type="pct"/>
            <w:gridSpan w:val="2"/>
          </w:tcPr>
          <w:p w14:paraId="0F746F56" w14:textId="77777777" w:rsidR="00170815" w:rsidRPr="0026618D" w:rsidRDefault="00170815" w:rsidP="00E553C0">
            <w:pPr>
              <w:jc w:val="left"/>
              <w:rPr>
                <w:rFonts w:asciiTheme="minorHAnsi" w:hAnsiTheme="minorHAnsi" w:cstheme="minorHAnsi"/>
                <w:b/>
                <w:szCs w:val="22"/>
              </w:rPr>
            </w:pPr>
            <w:r w:rsidRPr="0026618D">
              <w:rPr>
                <w:rFonts w:asciiTheme="minorHAnsi" w:hAnsiTheme="minorHAnsi" w:cstheme="minorHAnsi"/>
                <w:b/>
                <w:szCs w:val="22"/>
              </w:rPr>
              <w:t>Technical and Professional Ability</w:t>
            </w:r>
          </w:p>
          <w:p w14:paraId="65C718F0" w14:textId="78422EFD" w:rsidR="0026618D" w:rsidRPr="0026618D" w:rsidRDefault="00170815" w:rsidP="00E553C0">
            <w:pPr>
              <w:pStyle w:val="Heading3"/>
              <w:jc w:val="left"/>
              <w:rPr>
                <w:rFonts w:asciiTheme="minorHAnsi" w:hAnsiTheme="minorHAnsi" w:cstheme="minorHAnsi"/>
                <w:sz w:val="22"/>
                <w:szCs w:val="22"/>
              </w:rPr>
            </w:pPr>
            <w:r w:rsidRPr="0026618D">
              <w:rPr>
                <w:rFonts w:asciiTheme="minorHAnsi" w:hAnsiTheme="minorHAnsi" w:cstheme="minorHAnsi"/>
                <w:b w:val="0"/>
                <w:sz w:val="22"/>
                <w:szCs w:val="22"/>
              </w:rPr>
              <w:t xml:space="preserve">Tenderers must declare </w:t>
            </w:r>
            <w:r w:rsidR="0026618D" w:rsidRPr="0026618D">
              <w:rPr>
                <w:rFonts w:asciiTheme="minorHAnsi" w:hAnsiTheme="minorHAnsi" w:cstheme="minorHAnsi"/>
                <w:b w:val="0"/>
                <w:sz w:val="22"/>
                <w:szCs w:val="22"/>
              </w:rPr>
              <w:t>by way of eESPD</w:t>
            </w:r>
            <w:r w:rsidRPr="0026618D">
              <w:rPr>
                <w:rFonts w:asciiTheme="minorHAnsi" w:hAnsiTheme="minorHAnsi" w:cstheme="minorHAnsi"/>
                <w:b w:val="0"/>
                <w:sz w:val="22"/>
                <w:szCs w:val="22"/>
              </w:rPr>
              <w:t xml:space="preserve"> </w:t>
            </w:r>
            <w:r w:rsidR="0026618D" w:rsidRPr="0026618D">
              <w:rPr>
                <w:rFonts w:asciiTheme="minorHAnsi" w:hAnsiTheme="minorHAnsi" w:cstheme="minorHAnsi"/>
                <w:b w:val="0"/>
                <w:sz w:val="22"/>
                <w:szCs w:val="22"/>
              </w:rPr>
              <w:t>and Tender</w:t>
            </w:r>
            <w:r w:rsidR="0026618D">
              <w:rPr>
                <w:rFonts w:asciiTheme="minorHAnsi" w:hAnsiTheme="minorHAnsi" w:cstheme="minorHAnsi"/>
                <w:b w:val="0"/>
                <w:sz w:val="22"/>
                <w:szCs w:val="22"/>
              </w:rPr>
              <w:t xml:space="preserve"> Response document </w:t>
            </w:r>
            <w:r w:rsidRPr="0026618D">
              <w:rPr>
                <w:rFonts w:asciiTheme="minorHAnsi" w:hAnsiTheme="minorHAnsi" w:cstheme="minorHAnsi"/>
                <w:b w:val="0"/>
                <w:sz w:val="22"/>
                <w:szCs w:val="22"/>
              </w:rPr>
              <w:t xml:space="preserve">that they satisfy the technical and professional requirement(s) set out below and that they are able, </w:t>
            </w:r>
            <w:r w:rsidRPr="0026618D">
              <w:rPr>
                <w:rFonts w:asciiTheme="minorHAnsi" w:hAnsiTheme="minorHAnsi" w:cstheme="minorHAnsi"/>
                <w:b w:val="0"/>
                <w:sz w:val="22"/>
                <w:szCs w:val="22"/>
                <w:u w:val="single"/>
              </w:rPr>
              <w:t>upon request and without delay</w:t>
            </w:r>
            <w:r w:rsidRPr="0026618D">
              <w:rPr>
                <w:rFonts w:asciiTheme="minorHAnsi" w:hAnsiTheme="minorHAnsi" w:cstheme="minorHAnsi"/>
                <w:b w:val="0"/>
                <w:sz w:val="22"/>
                <w:szCs w:val="22"/>
              </w:rPr>
              <w:t>, to provide the supporting documentation specified below to the Contracting Authority in each case.</w:t>
            </w:r>
            <w:r w:rsidRPr="0026618D">
              <w:rPr>
                <w:rFonts w:asciiTheme="minorHAnsi" w:hAnsiTheme="minorHAnsi" w:cstheme="minorHAnsi"/>
                <w:sz w:val="22"/>
                <w:szCs w:val="22"/>
              </w:rPr>
              <w:t xml:space="preserve"> </w:t>
            </w:r>
            <w:r w:rsidR="0026618D" w:rsidRPr="0026618D">
              <w:rPr>
                <w:rFonts w:asciiTheme="minorHAnsi" w:hAnsiTheme="minorHAnsi" w:cstheme="minorHAnsi"/>
                <w:sz w:val="22"/>
                <w:szCs w:val="22"/>
              </w:rPr>
              <w:br/>
            </w:r>
            <w:r w:rsidR="0026618D" w:rsidRPr="0026618D">
              <w:rPr>
                <w:rFonts w:asciiTheme="minorHAnsi" w:hAnsiTheme="minorHAnsi" w:cstheme="minorHAnsi"/>
                <w:sz w:val="22"/>
                <w:szCs w:val="22"/>
              </w:rPr>
              <w:br/>
              <w:t xml:space="preserve">Technical Capacity </w:t>
            </w:r>
          </w:p>
          <w:p w14:paraId="48F263BD" w14:textId="0BEDFD36" w:rsidR="007A7AA8" w:rsidRPr="00C8183F" w:rsidRDefault="007A7AA8">
            <w:pPr>
              <w:pStyle w:val="ListParagraph"/>
              <w:numPr>
                <w:ilvl w:val="0"/>
                <w:numId w:val="24"/>
              </w:numPr>
              <w:spacing w:after="0" w:line="259" w:lineRule="auto"/>
              <w:ind w:left="607" w:right="43"/>
              <w:jc w:val="left"/>
              <w:rPr>
                <w:rFonts w:asciiTheme="minorHAnsi" w:hAnsiTheme="minorHAnsi" w:cstheme="minorHAnsi"/>
                <w:i/>
                <w:color w:val="000000" w:themeColor="text1"/>
                <w:szCs w:val="22"/>
                <w:highlight w:val="yellow"/>
              </w:rPr>
            </w:pPr>
            <w:r w:rsidRPr="0013627E">
              <w:rPr>
                <w:rFonts w:asciiTheme="minorHAnsi" w:hAnsiTheme="minorHAnsi" w:cstheme="minorHAnsi"/>
                <w:color w:val="000000" w:themeColor="text1"/>
                <w:szCs w:val="22"/>
              </w:rPr>
              <w:t>Quality and Standards of goods being supplied</w:t>
            </w:r>
            <w:r w:rsidR="009E4705">
              <w:rPr>
                <w:rFonts w:asciiTheme="minorHAnsi" w:hAnsiTheme="minorHAnsi" w:cstheme="minorHAnsi"/>
                <w:color w:val="000000" w:themeColor="text1"/>
                <w:szCs w:val="22"/>
              </w:rPr>
              <w:t xml:space="preserve"> -</w:t>
            </w:r>
            <w:r w:rsidRPr="0013627E">
              <w:rPr>
                <w:rFonts w:asciiTheme="minorHAnsi" w:hAnsiTheme="minorHAnsi" w:cstheme="minorHAnsi"/>
                <w:color w:val="000000" w:themeColor="text1"/>
                <w:szCs w:val="22"/>
              </w:rPr>
              <w:t xml:space="preserve"> Tenderers must provide evidence that the goods they will provide as part of this framework </w:t>
            </w:r>
            <w:r w:rsidR="00A54A63" w:rsidRPr="0013627E">
              <w:rPr>
                <w:rFonts w:asciiTheme="minorHAnsi" w:hAnsiTheme="minorHAnsi" w:cstheme="minorHAnsi"/>
                <w:color w:val="000000" w:themeColor="text1"/>
                <w:szCs w:val="22"/>
              </w:rPr>
              <w:t>complies with</w:t>
            </w:r>
            <w:r w:rsidRPr="0013627E">
              <w:rPr>
                <w:rFonts w:asciiTheme="minorHAnsi" w:hAnsiTheme="minorHAnsi" w:cstheme="minorHAnsi"/>
                <w:color w:val="000000" w:themeColor="text1"/>
                <w:szCs w:val="22"/>
              </w:rPr>
              <w:t xml:space="preserve"> NSAI Standard and must bear the Irish Standards mark or the equivalent EU standard which provides an equivalent guarantee of safety and suitability for their primary purpose</w:t>
            </w:r>
            <w:r w:rsidRPr="0013627E">
              <w:rPr>
                <w:rFonts w:asciiTheme="minorHAnsi" w:hAnsiTheme="minorHAnsi" w:cstheme="minorHAnsi"/>
                <w:i/>
                <w:color w:val="000000" w:themeColor="text1"/>
                <w:szCs w:val="22"/>
              </w:rPr>
              <w:t xml:space="preserve">. </w:t>
            </w:r>
            <w:r w:rsidR="005960C2" w:rsidRPr="0013627E">
              <w:rPr>
                <w:rFonts w:asciiTheme="minorHAnsi" w:hAnsiTheme="minorHAnsi" w:cstheme="minorHAnsi"/>
                <w:i/>
                <w:color w:val="000000" w:themeColor="text1"/>
                <w:szCs w:val="22"/>
              </w:rPr>
              <w:br/>
            </w:r>
            <w:r w:rsidR="005960C2" w:rsidRPr="0013627E">
              <w:rPr>
                <w:rFonts w:asciiTheme="minorHAnsi" w:hAnsiTheme="minorHAnsi" w:cstheme="minorHAnsi"/>
                <w:color w:val="000000" w:themeColor="text1"/>
                <w:szCs w:val="22"/>
              </w:rPr>
              <w:t xml:space="preserve">Products must be fit for our particular purpose as </w:t>
            </w:r>
            <w:r w:rsidR="00A54A63">
              <w:rPr>
                <w:rFonts w:cstheme="minorHAnsi"/>
                <w:color w:val="000000" w:themeColor="text1"/>
              </w:rPr>
              <w:t>Life Sciences</w:t>
            </w:r>
            <w:r w:rsidR="00790C3D">
              <w:rPr>
                <w:rFonts w:cs="Arial"/>
                <w:lang w:val="en-IE" w:eastAsia="en-IE"/>
              </w:rPr>
              <w:t xml:space="preserve"> </w:t>
            </w:r>
            <w:r w:rsidR="009410DB">
              <w:rPr>
                <w:rFonts w:cs="Arial"/>
                <w:lang w:val="en-IE" w:eastAsia="en-IE"/>
              </w:rPr>
              <w:t>equipment</w:t>
            </w:r>
            <w:r w:rsidR="00BB47D6">
              <w:rPr>
                <w:rFonts w:cs="Arial"/>
                <w:lang w:val="en-IE" w:eastAsia="en-IE"/>
              </w:rPr>
              <w:t xml:space="preserve"> </w:t>
            </w:r>
            <w:r w:rsidR="0013627E" w:rsidRPr="0013627E">
              <w:rPr>
                <w:rFonts w:cs="Arial"/>
                <w:lang w:val="en-IE" w:eastAsia="en-IE"/>
              </w:rPr>
              <w:t xml:space="preserve">class </w:t>
            </w:r>
            <w:r w:rsidR="0013627E">
              <w:rPr>
                <w:rFonts w:cs="Arial"/>
                <w:lang w:val="en-IE" w:eastAsia="en-IE"/>
              </w:rPr>
              <w:t xml:space="preserve">training </w:t>
            </w:r>
            <w:r w:rsidR="0013627E" w:rsidRPr="0013627E">
              <w:rPr>
                <w:rFonts w:cs="Arial"/>
                <w:lang w:val="en-IE" w:eastAsia="en-IE"/>
              </w:rPr>
              <w:t xml:space="preserve">materials </w:t>
            </w:r>
            <w:r w:rsidR="0013627E">
              <w:rPr>
                <w:rFonts w:cs="Arial"/>
                <w:lang w:val="en-IE" w:eastAsia="en-IE"/>
              </w:rPr>
              <w:t xml:space="preserve">that are </w:t>
            </w:r>
            <w:r w:rsidR="0013627E" w:rsidRPr="0013627E">
              <w:rPr>
                <w:rFonts w:cs="Arial"/>
              </w:rPr>
              <w:t>durable, robust and safe for use in a student workshop/ training environment.</w:t>
            </w:r>
          </w:p>
          <w:p w14:paraId="22148ECC" w14:textId="2673818F" w:rsidR="0026618D" w:rsidRPr="007A7AA8" w:rsidRDefault="007A7AA8">
            <w:pPr>
              <w:numPr>
                <w:ilvl w:val="0"/>
                <w:numId w:val="24"/>
              </w:numPr>
              <w:spacing w:after="0"/>
              <w:ind w:left="567" w:right="43" w:hanging="567"/>
              <w:jc w:val="left"/>
              <w:rPr>
                <w:rFonts w:asciiTheme="minorHAnsi" w:hAnsiTheme="minorHAnsi" w:cstheme="minorHAnsi"/>
                <w:i/>
                <w:color w:val="000000" w:themeColor="text1"/>
                <w:szCs w:val="22"/>
              </w:rPr>
            </w:pPr>
            <w:r w:rsidRPr="007A7AA8">
              <w:rPr>
                <w:rFonts w:asciiTheme="minorHAnsi" w:hAnsiTheme="minorHAnsi" w:cstheme="minorHAnsi"/>
                <w:i/>
                <w:color w:val="000000" w:themeColor="text1"/>
                <w:szCs w:val="22"/>
              </w:rPr>
              <w:t xml:space="preserve"> </w:t>
            </w:r>
            <w:r w:rsidR="0026618D" w:rsidRPr="007A7AA8">
              <w:rPr>
                <w:rFonts w:asciiTheme="minorHAnsi" w:hAnsiTheme="minorHAnsi" w:cstheme="minorHAnsi"/>
                <w:color w:val="000000" w:themeColor="text1"/>
                <w:szCs w:val="22"/>
              </w:rPr>
              <w:t>Previous Contracts</w:t>
            </w:r>
            <w:r w:rsidR="0026618D" w:rsidRPr="007A7AA8">
              <w:rPr>
                <w:rFonts w:asciiTheme="minorHAnsi" w:hAnsiTheme="minorHAnsi" w:cstheme="minorHAnsi"/>
                <w:i/>
                <w:color w:val="000000" w:themeColor="text1"/>
                <w:szCs w:val="22"/>
              </w:rPr>
              <w:t xml:space="preserve"> –</w:t>
            </w:r>
            <w:r w:rsidR="0026618D" w:rsidRPr="007A7AA8">
              <w:rPr>
                <w:rFonts w:asciiTheme="minorHAnsi" w:hAnsiTheme="minorHAnsi" w:cstheme="minorHAnsi"/>
                <w:iCs/>
                <w:color w:val="000000" w:themeColor="text1"/>
                <w:szCs w:val="22"/>
                <w:bdr w:val="none" w:sz="0" w:space="0" w:color="auto" w:frame="1"/>
              </w:rPr>
              <w:t xml:space="preserve">Demonstrate your capability to provide the </w:t>
            </w:r>
            <w:r w:rsidR="00F361FF">
              <w:rPr>
                <w:rFonts w:asciiTheme="minorHAnsi" w:hAnsiTheme="minorHAnsi" w:cstheme="minorHAnsi"/>
                <w:iCs/>
                <w:color w:val="000000" w:themeColor="text1"/>
                <w:szCs w:val="22"/>
                <w:bdr w:val="none" w:sz="0" w:space="0" w:color="auto" w:frame="1"/>
              </w:rPr>
              <w:t>Supplies</w:t>
            </w:r>
            <w:r w:rsidR="0026618D" w:rsidRPr="007A7AA8">
              <w:rPr>
                <w:rFonts w:asciiTheme="minorHAnsi" w:hAnsiTheme="minorHAnsi" w:cstheme="minorHAnsi"/>
                <w:iCs/>
                <w:color w:val="000000" w:themeColor="text1"/>
                <w:szCs w:val="22"/>
                <w:bdr w:val="none" w:sz="0" w:space="0" w:color="auto" w:frame="1"/>
              </w:rPr>
              <w:t xml:space="preserve"> by demonstrating successful delivery of two previous comparable projects involving the delivery of similar </w:t>
            </w:r>
            <w:r w:rsidR="00F361FF">
              <w:rPr>
                <w:rFonts w:asciiTheme="minorHAnsi" w:hAnsiTheme="minorHAnsi" w:cstheme="minorHAnsi"/>
                <w:iCs/>
                <w:color w:val="000000" w:themeColor="text1"/>
                <w:szCs w:val="22"/>
                <w:bdr w:val="none" w:sz="0" w:space="0" w:color="auto" w:frame="1"/>
              </w:rPr>
              <w:t>Supplies</w:t>
            </w:r>
            <w:r w:rsidR="0026618D" w:rsidRPr="007A7AA8">
              <w:rPr>
                <w:rFonts w:asciiTheme="minorHAnsi" w:hAnsiTheme="minorHAnsi" w:cstheme="minorHAnsi"/>
                <w:iCs/>
                <w:color w:val="000000" w:themeColor="text1"/>
                <w:szCs w:val="22"/>
                <w:bdr w:val="none" w:sz="0" w:space="0" w:color="auto" w:frame="1"/>
              </w:rPr>
              <w:t xml:space="preserve"> undertaken in the last five years.</w:t>
            </w:r>
          </w:p>
          <w:p w14:paraId="09B6F943" w14:textId="77777777"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Quality Assurance - Details of quality assurance policies and systems and whether 3rd party certified.</w:t>
            </w:r>
          </w:p>
          <w:p w14:paraId="4B8527F3" w14:textId="77777777"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Health &amp; Safety - Details of health and safety policies and whether 3</w:t>
            </w:r>
            <w:r w:rsidRPr="0026618D">
              <w:rPr>
                <w:rFonts w:asciiTheme="minorHAnsi" w:hAnsiTheme="minorHAnsi" w:cstheme="minorHAnsi"/>
                <w:color w:val="000000" w:themeColor="text1"/>
                <w:szCs w:val="22"/>
                <w:vertAlign w:val="superscript"/>
              </w:rPr>
              <w:t>rd</w:t>
            </w:r>
            <w:r w:rsidRPr="0026618D">
              <w:rPr>
                <w:rFonts w:asciiTheme="minorHAnsi" w:hAnsiTheme="minorHAnsi" w:cstheme="minorHAnsi"/>
                <w:color w:val="000000" w:themeColor="text1"/>
                <w:szCs w:val="22"/>
              </w:rPr>
              <w:t xml:space="preserve"> party certified. </w:t>
            </w:r>
          </w:p>
          <w:p w14:paraId="4E5A8059" w14:textId="14498DC9"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Environmental – Details of environmental policies and systems in place and whether 3</w:t>
            </w:r>
            <w:r w:rsidRPr="0026618D">
              <w:rPr>
                <w:rFonts w:asciiTheme="minorHAnsi" w:hAnsiTheme="minorHAnsi" w:cstheme="minorHAnsi"/>
                <w:color w:val="000000" w:themeColor="text1"/>
                <w:szCs w:val="22"/>
                <w:vertAlign w:val="superscript"/>
              </w:rPr>
              <w:t>rd</w:t>
            </w:r>
            <w:r w:rsidRPr="0026618D">
              <w:rPr>
                <w:rFonts w:asciiTheme="minorHAnsi" w:hAnsiTheme="minorHAnsi" w:cstheme="minorHAnsi"/>
                <w:color w:val="000000" w:themeColor="text1"/>
                <w:szCs w:val="22"/>
              </w:rPr>
              <w:t xml:space="preserve"> party certified. </w:t>
            </w:r>
            <w:r w:rsidR="00806D78">
              <w:rPr>
                <w:rFonts w:asciiTheme="minorHAnsi" w:hAnsiTheme="minorHAnsi" w:cstheme="minorHAnsi"/>
                <w:color w:val="000000" w:themeColor="text1"/>
                <w:szCs w:val="22"/>
              </w:rPr>
              <w:br/>
            </w:r>
          </w:p>
          <w:p w14:paraId="1F978CCE" w14:textId="77777777" w:rsidR="00806D78" w:rsidRPr="009548EF" w:rsidRDefault="00806D78" w:rsidP="00E553C0">
            <w:pPr>
              <w:ind w:right="43"/>
              <w:jc w:val="left"/>
              <w:rPr>
                <w:rFonts w:ascii="Arial" w:hAnsi="Arial" w:cs="Arial"/>
                <w:b/>
                <w:bCs/>
              </w:rPr>
            </w:pPr>
            <w:r w:rsidRPr="00806D78">
              <w:rPr>
                <w:rFonts w:cs="Calibri"/>
                <w:bCs/>
              </w:rPr>
              <w:t xml:space="preserve">Tenderers are asked to demonstrate their legal, financial and technical capacity by responding to all the information requested above. </w:t>
            </w:r>
            <w:r w:rsidRPr="00806D78">
              <w:rPr>
                <w:rFonts w:cs="Calibri"/>
                <w:bCs/>
                <w:color w:val="000000"/>
              </w:rPr>
              <w:t xml:space="preserve">In addition, Tenderers must ensure that they have completed and signed the Declaration of Bona Fides. </w:t>
            </w:r>
            <w:r w:rsidRPr="00806D78">
              <w:rPr>
                <w:rFonts w:cs="Calibri"/>
                <w:bCs/>
              </w:rPr>
              <w:t>Failure to supply the required information may result in elimination from detailed tender evaluation</w:t>
            </w:r>
            <w:r w:rsidRPr="009548EF">
              <w:rPr>
                <w:rFonts w:ascii="Arial" w:hAnsi="Arial" w:cs="Arial"/>
                <w:b/>
                <w:bCs/>
              </w:rPr>
              <w:t>.</w:t>
            </w:r>
          </w:p>
          <w:p w14:paraId="277AFC03" w14:textId="0211E234" w:rsidR="00170815" w:rsidRPr="0026618D" w:rsidRDefault="00806D78" w:rsidP="009C30A6">
            <w:pPr>
              <w:ind w:right="43"/>
              <w:jc w:val="left"/>
              <w:rPr>
                <w:rFonts w:ascii="Arial" w:hAnsi="Arial" w:cs="Arial"/>
                <w:szCs w:val="22"/>
              </w:rPr>
            </w:pPr>
            <w:r w:rsidRPr="00806D78">
              <w:rPr>
                <w:rFonts w:cs="Calibri"/>
              </w:rPr>
              <w:t xml:space="preserve">Prior to the award of any framework agreement / contract, </w:t>
            </w:r>
            <w:r w:rsidRPr="00806D78">
              <w:rPr>
                <w:rFonts w:cs="Calibri"/>
                <w:bCs/>
              </w:rPr>
              <w:t>the Contracting Authority</w:t>
            </w:r>
            <w:r w:rsidRPr="00806D78">
              <w:rPr>
                <w:rFonts w:cs="Calibri"/>
              </w:rPr>
              <w:t xml:space="preserve"> will request evidence of self-declared information prior to award decision.  Failure to provide appropriate evidence within the required timeframe will result in the tenderer being deemed inadmissible for formal award. </w:t>
            </w:r>
            <w:r w:rsidR="000D5432">
              <w:rPr>
                <w:rFonts w:cs="Calibri"/>
              </w:rPr>
              <w:br/>
            </w:r>
          </w:p>
        </w:tc>
      </w:tr>
      <w:tr w:rsidR="00170815" w:rsidRPr="00A970E4" w14:paraId="3B15EB36" w14:textId="77777777" w:rsidTr="0000010F">
        <w:trPr>
          <w:trHeight w:val="210"/>
        </w:trPr>
        <w:tc>
          <w:tcPr>
            <w:tcW w:w="322" w:type="pct"/>
          </w:tcPr>
          <w:p w14:paraId="414BD608" w14:textId="77777777" w:rsidR="00C53906" w:rsidRPr="00830A49" w:rsidRDefault="00C53906" w:rsidP="002757E6">
            <w:pPr>
              <w:spacing w:after="160" w:line="259" w:lineRule="auto"/>
              <w:jc w:val="left"/>
              <w:rPr>
                <w:color w:val="0000FF"/>
              </w:rPr>
            </w:pPr>
          </w:p>
        </w:tc>
        <w:tc>
          <w:tcPr>
            <w:tcW w:w="134" w:type="pct"/>
          </w:tcPr>
          <w:p w14:paraId="76019892" w14:textId="22CA2DCD" w:rsidR="00C53906" w:rsidRPr="00830A49" w:rsidRDefault="00C53906" w:rsidP="00170815">
            <w:pPr>
              <w:spacing w:after="160" w:line="259" w:lineRule="auto"/>
              <w:ind w:right="830"/>
              <w:jc w:val="left"/>
              <w:rPr>
                <w:color w:val="0000FF"/>
              </w:rPr>
            </w:pPr>
          </w:p>
        </w:tc>
        <w:tc>
          <w:tcPr>
            <w:tcW w:w="381" w:type="pct"/>
            <w:gridSpan w:val="2"/>
          </w:tcPr>
          <w:p w14:paraId="364713B3" w14:textId="52A4E30E" w:rsidR="00C53906" w:rsidRPr="00830A49" w:rsidRDefault="00C53906" w:rsidP="002757E6">
            <w:pPr>
              <w:rPr>
                <w:color w:val="0000FF"/>
              </w:rPr>
            </w:pPr>
          </w:p>
        </w:tc>
        <w:tc>
          <w:tcPr>
            <w:tcW w:w="4163" w:type="pct"/>
          </w:tcPr>
          <w:p w14:paraId="219A64B3" w14:textId="77777777" w:rsidR="00C53906" w:rsidRPr="00A970E4" w:rsidRDefault="00C53906" w:rsidP="002757E6"/>
        </w:tc>
      </w:tr>
    </w:tbl>
    <w:p w14:paraId="1E7937A0" w14:textId="77777777" w:rsidR="00170815" w:rsidRDefault="00170815" w:rsidP="000247C3">
      <w:pPr>
        <w:spacing w:after="160" w:line="259" w:lineRule="auto"/>
        <w:jc w:val="left"/>
        <w:rPr>
          <w:rFonts w:asciiTheme="minorHAnsi" w:eastAsiaTheme="minorHAnsi" w:hAnsiTheme="minorHAnsi" w:cstheme="minorBidi"/>
          <w:szCs w:val="22"/>
          <w:lang w:val="en-IE"/>
        </w:rPr>
      </w:pPr>
    </w:p>
    <w:p w14:paraId="0E088D1B" w14:textId="3192EE64" w:rsidR="00C70E6F" w:rsidRPr="008C4843" w:rsidRDefault="000247C3" w:rsidP="0026618D">
      <w:pPr>
        <w:spacing w:after="160" w:line="259" w:lineRule="auto"/>
        <w:ind w:left="567"/>
        <w:jc w:val="left"/>
        <w:rPr>
          <w:rFonts w:asciiTheme="minorHAnsi" w:eastAsiaTheme="minorHAnsi" w:hAnsiTheme="minorHAnsi" w:cstheme="minorBidi"/>
          <w:b/>
          <w:i/>
          <w:szCs w:val="22"/>
          <w:lang w:val="en-IE"/>
        </w:rPr>
      </w:pPr>
      <w:r w:rsidRPr="00635918">
        <w:rPr>
          <w:rFonts w:asciiTheme="minorHAnsi" w:eastAsiaTheme="minorHAnsi" w:hAnsiTheme="minorHAnsi" w:cstheme="minorBidi"/>
          <w:b/>
          <w:i/>
          <w:szCs w:val="22"/>
          <w:lang w:val="en-IE"/>
        </w:rPr>
        <w:t>In the event that Tender Applicants have previously been involve</w:t>
      </w:r>
      <w:r w:rsidR="001356B7" w:rsidRPr="00635918">
        <w:rPr>
          <w:rFonts w:asciiTheme="minorHAnsi" w:eastAsiaTheme="minorHAnsi" w:hAnsiTheme="minorHAnsi" w:cstheme="minorBidi"/>
          <w:b/>
          <w:i/>
          <w:szCs w:val="22"/>
          <w:lang w:val="en-IE"/>
        </w:rPr>
        <w:t xml:space="preserve">d in providing </w:t>
      </w:r>
      <w:r w:rsidR="00AE499B">
        <w:rPr>
          <w:rFonts w:asciiTheme="minorHAnsi" w:hAnsiTheme="minorHAnsi" w:cstheme="minorHAnsi"/>
          <w:b/>
          <w:i/>
          <w:color w:val="000000" w:themeColor="text1"/>
          <w:szCs w:val="22"/>
        </w:rPr>
        <w:t xml:space="preserve">equipment </w:t>
      </w:r>
      <w:r w:rsidR="005E5567" w:rsidRPr="00635918">
        <w:rPr>
          <w:rFonts w:asciiTheme="minorHAnsi" w:eastAsiaTheme="minorHAnsi" w:hAnsiTheme="minorHAnsi" w:cstheme="minorBidi"/>
          <w:b/>
          <w:i/>
          <w:szCs w:val="22"/>
          <w:lang w:val="en-IE"/>
        </w:rPr>
        <w:t xml:space="preserve">for a </w:t>
      </w:r>
      <w:r w:rsidR="00305C48">
        <w:rPr>
          <w:rFonts w:asciiTheme="minorHAnsi" w:eastAsiaTheme="minorHAnsi" w:hAnsiTheme="minorHAnsi" w:cstheme="minorBidi"/>
          <w:b/>
          <w:i/>
          <w:szCs w:val="22"/>
          <w:lang w:val="en-IE"/>
        </w:rPr>
        <w:t>/school</w:t>
      </w:r>
      <w:r w:rsidR="005E5567" w:rsidRPr="00635918">
        <w:rPr>
          <w:rFonts w:asciiTheme="minorHAnsi" w:eastAsiaTheme="minorHAnsi" w:hAnsiTheme="minorHAnsi" w:cstheme="minorBidi"/>
          <w:b/>
          <w:i/>
          <w:szCs w:val="22"/>
          <w:lang w:val="en-IE"/>
        </w:rPr>
        <w:t xml:space="preserve"> or other centres</w:t>
      </w:r>
      <w:r w:rsidR="00625A0B" w:rsidRPr="00635918">
        <w:rPr>
          <w:rFonts w:asciiTheme="minorHAnsi" w:eastAsiaTheme="minorHAnsi" w:hAnsiTheme="minorHAnsi" w:cstheme="minorBidi"/>
          <w:b/>
          <w:i/>
          <w:szCs w:val="22"/>
          <w:lang w:val="en-IE"/>
        </w:rPr>
        <w:t xml:space="preserve"> within the </w:t>
      </w:r>
      <w:r w:rsidR="00616733" w:rsidRPr="00635918">
        <w:rPr>
          <w:rFonts w:asciiTheme="minorHAnsi" w:eastAsiaTheme="minorHAnsi" w:hAnsiTheme="minorHAnsi" w:cstheme="minorBidi"/>
          <w:b/>
          <w:i/>
          <w:szCs w:val="22"/>
          <w:lang w:val="en-IE"/>
        </w:rPr>
        <w:t>WWETB</w:t>
      </w:r>
      <w:r w:rsidR="001356B7" w:rsidRPr="00635918">
        <w:rPr>
          <w:rFonts w:asciiTheme="minorHAnsi" w:eastAsiaTheme="minorHAnsi" w:hAnsiTheme="minorHAnsi" w:cstheme="minorBidi"/>
          <w:b/>
          <w:i/>
          <w:szCs w:val="22"/>
          <w:lang w:val="en-IE"/>
        </w:rPr>
        <w:t xml:space="preserve"> area</w:t>
      </w:r>
      <w:r w:rsidRPr="00635918">
        <w:rPr>
          <w:rFonts w:asciiTheme="minorHAnsi" w:eastAsiaTheme="minorHAnsi" w:hAnsiTheme="minorHAnsi" w:cstheme="minorBidi"/>
          <w:b/>
          <w:i/>
          <w:szCs w:val="22"/>
          <w:lang w:val="en-IE"/>
        </w:rPr>
        <w:t xml:space="preserve">, they should not </w:t>
      </w:r>
      <w:r w:rsidR="00625A0B" w:rsidRPr="00635918">
        <w:rPr>
          <w:rFonts w:asciiTheme="minorHAnsi" w:eastAsiaTheme="minorHAnsi" w:hAnsiTheme="minorHAnsi" w:cstheme="minorBidi"/>
          <w:b/>
          <w:i/>
          <w:szCs w:val="22"/>
          <w:lang w:val="en-IE"/>
        </w:rPr>
        <w:t xml:space="preserve">assume that </w:t>
      </w:r>
      <w:r w:rsidR="00616733" w:rsidRPr="00635918">
        <w:rPr>
          <w:rFonts w:asciiTheme="minorHAnsi" w:eastAsiaTheme="minorHAnsi" w:hAnsiTheme="minorHAnsi" w:cstheme="minorBidi"/>
          <w:b/>
          <w:i/>
          <w:szCs w:val="22"/>
          <w:lang w:val="en-IE"/>
        </w:rPr>
        <w:t>WWETB</w:t>
      </w:r>
      <w:r w:rsidRPr="00635918">
        <w:rPr>
          <w:rFonts w:asciiTheme="minorHAnsi" w:eastAsiaTheme="minorHAnsi" w:hAnsiTheme="minorHAnsi" w:cstheme="minorBidi"/>
          <w:b/>
          <w:i/>
          <w:szCs w:val="22"/>
          <w:lang w:val="en-IE"/>
        </w:rPr>
        <w:t xml:space="preserve"> is aware of their ability to address the requirements set out in this tender. No recognition will be given to information previously submitted. </w:t>
      </w:r>
      <w:r w:rsidR="003D7C14" w:rsidRPr="00635918">
        <w:rPr>
          <w:rFonts w:asciiTheme="minorHAnsi" w:eastAsiaTheme="minorHAnsi" w:hAnsiTheme="minorHAnsi" w:cstheme="minorBidi"/>
          <w:b/>
          <w:i/>
          <w:szCs w:val="22"/>
          <w:lang w:val="en-IE"/>
        </w:rPr>
        <w:t xml:space="preserve">Only information provided in your tender response will be evaluated.  </w:t>
      </w:r>
      <w:r w:rsidRPr="00635918">
        <w:rPr>
          <w:rFonts w:asciiTheme="minorHAnsi" w:eastAsiaTheme="minorHAnsi" w:hAnsiTheme="minorHAnsi" w:cstheme="minorBidi"/>
          <w:b/>
          <w:i/>
          <w:szCs w:val="22"/>
          <w:lang w:val="en-IE"/>
        </w:rPr>
        <w:t>The onus is on Tender</w:t>
      </w:r>
      <w:r w:rsidR="00EB23D3" w:rsidRPr="00635918">
        <w:rPr>
          <w:rFonts w:asciiTheme="minorHAnsi" w:eastAsiaTheme="minorHAnsi" w:hAnsiTheme="minorHAnsi" w:cstheme="minorBidi"/>
          <w:b/>
          <w:i/>
          <w:szCs w:val="22"/>
          <w:lang w:val="en-IE"/>
        </w:rPr>
        <w:t>’</w:t>
      </w:r>
      <w:r w:rsidR="003D7C14" w:rsidRPr="00635918">
        <w:rPr>
          <w:rFonts w:asciiTheme="minorHAnsi" w:eastAsiaTheme="minorHAnsi" w:hAnsiTheme="minorHAnsi" w:cstheme="minorBidi"/>
          <w:b/>
          <w:i/>
          <w:szCs w:val="22"/>
          <w:lang w:val="en-IE"/>
        </w:rPr>
        <w:t>s</w:t>
      </w:r>
      <w:r w:rsidRPr="00635918">
        <w:rPr>
          <w:rFonts w:asciiTheme="minorHAnsi" w:eastAsiaTheme="minorHAnsi" w:hAnsiTheme="minorHAnsi" w:cstheme="minorBidi"/>
          <w:b/>
          <w:i/>
          <w:szCs w:val="22"/>
          <w:lang w:val="en-IE"/>
        </w:rPr>
        <w:t xml:space="preserve"> to ensure  their </w:t>
      </w:r>
      <w:r w:rsidR="00EB23D3" w:rsidRPr="00635918">
        <w:rPr>
          <w:rFonts w:asciiTheme="minorHAnsi" w:eastAsiaTheme="minorHAnsi" w:hAnsiTheme="minorHAnsi" w:cstheme="minorBidi"/>
          <w:b/>
          <w:i/>
          <w:szCs w:val="22"/>
          <w:lang w:val="en-IE"/>
        </w:rPr>
        <w:t>tender response</w:t>
      </w:r>
      <w:r w:rsidR="006C7A37" w:rsidRPr="00635918">
        <w:rPr>
          <w:rFonts w:asciiTheme="minorHAnsi" w:eastAsiaTheme="minorHAnsi" w:hAnsiTheme="minorHAnsi" w:cstheme="minorBidi"/>
          <w:b/>
          <w:i/>
          <w:szCs w:val="22"/>
          <w:lang w:val="en-IE"/>
        </w:rPr>
        <w:t xml:space="preserve"> </w:t>
      </w:r>
      <w:r w:rsidR="00EB23D3" w:rsidRPr="00635918">
        <w:rPr>
          <w:rFonts w:asciiTheme="minorHAnsi" w:eastAsiaTheme="minorHAnsi" w:hAnsiTheme="minorHAnsi" w:cstheme="minorBidi"/>
          <w:b/>
          <w:i/>
          <w:szCs w:val="22"/>
          <w:lang w:val="en-IE"/>
        </w:rPr>
        <w:t>is</w:t>
      </w:r>
      <w:r w:rsidRPr="00635918">
        <w:rPr>
          <w:rFonts w:asciiTheme="minorHAnsi" w:eastAsiaTheme="minorHAnsi" w:hAnsiTheme="minorHAnsi" w:cstheme="minorBidi"/>
          <w:b/>
          <w:i/>
          <w:szCs w:val="22"/>
          <w:lang w:val="en-IE"/>
        </w:rPr>
        <w:t xml:space="preserve"> complete </w:t>
      </w:r>
      <w:r w:rsidR="009B22F2" w:rsidRPr="00635918">
        <w:rPr>
          <w:rFonts w:asciiTheme="minorHAnsi" w:eastAsiaTheme="minorHAnsi" w:hAnsiTheme="minorHAnsi" w:cstheme="minorBidi"/>
          <w:b/>
          <w:i/>
          <w:szCs w:val="22"/>
          <w:lang w:val="en-IE"/>
        </w:rPr>
        <w:t>and include</w:t>
      </w:r>
      <w:r w:rsidR="00EB23D3" w:rsidRPr="00635918">
        <w:rPr>
          <w:rFonts w:asciiTheme="minorHAnsi" w:eastAsiaTheme="minorHAnsi" w:hAnsiTheme="minorHAnsi" w:cstheme="minorBidi"/>
          <w:b/>
          <w:i/>
          <w:szCs w:val="22"/>
          <w:lang w:val="en-IE"/>
        </w:rPr>
        <w:t>s</w:t>
      </w:r>
      <w:r w:rsidR="009B22F2" w:rsidRPr="00635918">
        <w:rPr>
          <w:rFonts w:asciiTheme="minorHAnsi" w:eastAsiaTheme="minorHAnsi" w:hAnsiTheme="minorHAnsi" w:cstheme="minorBidi"/>
          <w:b/>
          <w:i/>
          <w:szCs w:val="22"/>
          <w:lang w:val="en-IE"/>
        </w:rPr>
        <w:t xml:space="preserve"> all relevant information</w:t>
      </w:r>
      <w:r w:rsidR="009B22F2" w:rsidRPr="008C4843">
        <w:rPr>
          <w:rFonts w:asciiTheme="minorHAnsi" w:eastAsiaTheme="minorHAnsi" w:hAnsiTheme="minorHAnsi" w:cstheme="minorBidi"/>
          <w:b/>
          <w:i/>
          <w:szCs w:val="22"/>
          <w:lang w:val="en-IE"/>
        </w:rPr>
        <w:t>.</w:t>
      </w:r>
    </w:p>
    <w:p w14:paraId="7919F416" w14:textId="77777777" w:rsidR="000113D5" w:rsidRPr="004643BB" w:rsidRDefault="000113D5" w:rsidP="000247C3">
      <w:pPr>
        <w:spacing w:after="160" w:line="259" w:lineRule="auto"/>
        <w:jc w:val="left"/>
        <w:rPr>
          <w:rFonts w:asciiTheme="minorHAnsi" w:eastAsiaTheme="minorHAnsi" w:hAnsiTheme="minorHAnsi" w:cstheme="minorBidi"/>
          <w:b/>
          <w:i/>
          <w:szCs w:val="22"/>
          <w:lang w:val="en-IE"/>
        </w:rPr>
      </w:pPr>
    </w:p>
    <w:p w14:paraId="73B5E16E" w14:textId="77777777" w:rsidR="000B202C" w:rsidRPr="000B202C" w:rsidRDefault="000B202C" w:rsidP="009C30A6">
      <w:pPr>
        <w:spacing w:after="160" w:line="259" w:lineRule="auto"/>
        <w:ind w:left="510"/>
        <w:jc w:val="left"/>
        <w:rPr>
          <w:rFonts w:asciiTheme="minorHAnsi" w:eastAsiaTheme="minorHAnsi" w:hAnsiTheme="minorHAnsi" w:cstheme="minorBidi"/>
          <w:szCs w:val="22"/>
          <w:lang w:val="en-IE"/>
        </w:rPr>
      </w:pPr>
      <w:r w:rsidRPr="000B202C">
        <w:rPr>
          <w:rFonts w:asciiTheme="minorHAnsi" w:eastAsiaTheme="minorHAnsi" w:hAnsiTheme="minorHAnsi" w:cstheme="minorBidi"/>
          <w:szCs w:val="22"/>
          <w:lang w:val="en-IE"/>
        </w:rPr>
        <w:t>Tenderers should note that economic operators relying on the capacity of other entities must submit with their Tender an undertaking, duly evidenced, from those entities that they will place the necessary resources at the disposal of the Tenderer.</w:t>
      </w:r>
    </w:p>
    <w:p w14:paraId="451CCB90" w14:textId="7AA86D91" w:rsidR="003E1F8C" w:rsidRDefault="003E1F8C" w:rsidP="003E1F8C">
      <w:pPr>
        <w:rPr>
          <w:szCs w:val="22"/>
        </w:rPr>
      </w:pPr>
      <w:bookmarkStart w:id="4" w:name="Text81"/>
    </w:p>
    <w:p w14:paraId="2A805E12" w14:textId="13BDF109" w:rsidR="00576122" w:rsidRDefault="00576122">
      <w:pPr>
        <w:spacing w:after="160" w:line="259" w:lineRule="auto"/>
        <w:jc w:val="left"/>
        <w:rPr>
          <w:szCs w:val="22"/>
        </w:rPr>
      </w:pPr>
      <w:r>
        <w:rPr>
          <w:szCs w:val="22"/>
        </w:rPr>
        <w:br w:type="page"/>
      </w:r>
    </w:p>
    <w:p w14:paraId="78D49E2A" w14:textId="77777777" w:rsidR="00576122" w:rsidRPr="00830A49" w:rsidRDefault="00576122" w:rsidP="003E1F8C">
      <w:pPr>
        <w:rPr>
          <w:szCs w:val="22"/>
        </w:rPr>
        <w:sectPr w:rsidR="00576122" w:rsidRPr="00830A49" w:rsidSect="003236F2">
          <w:type w:val="continuous"/>
          <w:pgSz w:w="11907" w:h="16840" w:code="9"/>
          <w:pgMar w:top="1134" w:right="1559" w:bottom="851" w:left="1418" w:header="709" w:footer="709" w:gutter="0"/>
          <w:cols w:space="708"/>
          <w:docGrid w:linePitch="360"/>
        </w:sectPr>
      </w:pPr>
    </w:p>
    <w:bookmarkEnd w:id="4"/>
    <w:p w14:paraId="7CBA32B1" w14:textId="77777777" w:rsidR="00A913DF" w:rsidRDefault="00203D7E" w:rsidP="00341267">
      <w:pPr>
        <w:pStyle w:val="Heading2"/>
      </w:pPr>
      <w:r>
        <w:lastRenderedPageBreak/>
        <w:t>3.3</w:t>
      </w:r>
      <w:r>
        <w:tab/>
      </w:r>
      <w:r w:rsidR="00771165" w:rsidRPr="00514373">
        <w:t>Award Criteria for selection as a Framework Agreement Member</w:t>
      </w:r>
    </w:p>
    <w:tbl>
      <w:tblPr>
        <w:tblW w:w="5000" w:type="pct"/>
        <w:tblLook w:val="01E0" w:firstRow="1" w:lastRow="1" w:firstColumn="1" w:lastColumn="1" w:noHBand="0" w:noVBand="0"/>
      </w:tblPr>
      <w:tblGrid>
        <w:gridCol w:w="717"/>
        <w:gridCol w:w="8354"/>
      </w:tblGrid>
      <w:tr w:rsidR="00771165" w:rsidRPr="00514373" w14:paraId="384AC45E" w14:textId="77777777" w:rsidTr="003803A2">
        <w:tc>
          <w:tcPr>
            <w:tcW w:w="395" w:type="pct"/>
          </w:tcPr>
          <w:p w14:paraId="0E37B946" w14:textId="77777777" w:rsidR="00771165" w:rsidRPr="00514373" w:rsidRDefault="00771165" w:rsidP="0063437A">
            <w:pPr>
              <w:rPr>
                <w:color w:val="000080"/>
              </w:rPr>
            </w:pPr>
            <w:r w:rsidRPr="00514373">
              <w:rPr>
                <w:color w:val="000080"/>
                <w:szCs w:val="22"/>
              </w:rPr>
              <w:t>3.3.</w:t>
            </w:r>
            <w:r w:rsidR="00574475" w:rsidRPr="00514373">
              <w:rPr>
                <w:color w:val="000080"/>
                <w:szCs w:val="22"/>
              </w:rPr>
              <w:t>1</w:t>
            </w:r>
          </w:p>
        </w:tc>
        <w:tc>
          <w:tcPr>
            <w:tcW w:w="4605" w:type="pct"/>
          </w:tcPr>
          <w:p w14:paraId="0258F915" w14:textId="4F824AAD" w:rsidR="00416765" w:rsidRDefault="0025690F" w:rsidP="0063437A">
            <w:pPr>
              <w:rPr>
                <w:szCs w:val="22"/>
              </w:rPr>
            </w:pPr>
            <w:r w:rsidRPr="003B7372">
              <w:rPr>
                <w:szCs w:val="22"/>
              </w:rPr>
              <w:t xml:space="preserve">Appointment to the </w:t>
            </w:r>
            <w:r w:rsidR="007C32D7" w:rsidRPr="003B7372">
              <w:rPr>
                <w:szCs w:val="22"/>
              </w:rPr>
              <w:t>f</w:t>
            </w:r>
            <w:r w:rsidRPr="003B7372">
              <w:rPr>
                <w:szCs w:val="22"/>
              </w:rPr>
              <w:t xml:space="preserve">ramework will be </w:t>
            </w:r>
            <w:r w:rsidR="00F26085" w:rsidRPr="00507FE4">
              <w:t>awarded</w:t>
            </w:r>
            <w:r w:rsidRPr="003B7372">
              <w:rPr>
                <w:szCs w:val="22"/>
              </w:rPr>
              <w:t xml:space="preserve"> on the basis of the most economica</w:t>
            </w:r>
            <w:r w:rsidR="00DC2F36">
              <w:rPr>
                <w:szCs w:val="22"/>
              </w:rPr>
              <w:t>lly advantageous tender(s) as i</w:t>
            </w:r>
            <w:r w:rsidRPr="003B7372">
              <w:rPr>
                <w:szCs w:val="22"/>
              </w:rPr>
              <w:t>dentified in accordance with the following criteria</w:t>
            </w:r>
            <w:r w:rsidR="00D0019E">
              <w:rPr>
                <w:szCs w:val="22"/>
              </w:rPr>
              <w:t xml:space="preserve">. </w:t>
            </w:r>
          </w:p>
          <w:p w14:paraId="0ACB6768" w14:textId="394760CA" w:rsidR="00576122" w:rsidRPr="0063437A" w:rsidRDefault="00576122" w:rsidP="0063437A"/>
        </w:tc>
      </w:tr>
    </w:tbl>
    <w:tbl>
      <w:tblPr>
        <w:tblStyle w:val="TableGrid"/>
        <w:tblW w:w="9924" w:type="dxa"/>
        <w:tblInd w:w="-431" w:type="dxa"/>
        <w:tblLayout w:type="fixed"/>
        <w:tblLook w:val="04A0" w:firstRow="1" w:lastRow="0" w:firstColumn="1" w:lastColumn="0" w:noHBand="0" w:noVBand="1"/>
      </w:tblPr>
      <w:tblGrid>
        <w:gridCol w:w="426"/>
        <w:gridCol w:w="1843"/>
        <w:gridCol w:w="4111"/>
        <w:gridCol w:w="992"/>
        <w:gridCol w:w="1134"/>
        <w:gridCol w:w="1418"/>
      </w:tblGrid>
      <w:tr w:rsidR="001356B7" w:rsidRPr="00A925D5" w14:paraId="0E2CE6EB" w14:textId="77777777" w:rsidTr="1CA50B7F">
        <w:trPr>
          <w:trHeight w:val="90"/>
        </w:trPr>
        <w:tc>
          <w:tcPr>
            <w:tcW w:w="99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F1BD31" w14:textId="0645292F" w:rsidR="001356B7" w:rsidRDefault="00616733" w:rsidP="001356B7">
            <w:pPr>
              <w:jc w:val="center"/>
              <w:rPr>
                <w:b/>
              </w:rPr>
            </w:pPr>
            <w:r>
              <w:rPr>
                <w:b/>
              </w:rPr>
              <w:t>WWETB</w:t>
            </w:r>
            <w:r w:rsidR="001356B7">
              <w:rPr>
                <w:b/>
              </w:rPr>
              <w:t xml:space="preserve"> </w:t>
            </w:r>
            <w:r w:rsidR="00AA69C3">
              <w:rPr>
                <w:b/>
              </w:rPr>
              <w:t>Automotive</w:t>
            </w:r>
            <w:r w:rsidR="00E71AC2">
              <w:rPr>
                <w:b/>
              </w:rPr>
              <w:t xml:space="preserve"> Equipment</w:t>
            </w:r>
            <w:r w:rsidR="00BD5AD1">
              <w:rPr>
                <w:b/>
              </w:rPr>
              <w:t xml:space="preserve"> </w:t>
            </w:r>
            <w:r w:rsidR="001356B7" w:rsidRPr="00A925D5">
              <w:rPr>
                <w:b/>
              </w:rPr>
              <w:t>Framework Agreement Award Criteria</w:t>
            </w:r>
            <w:r w:rsidR="006C7A37">
              <w:rPr>
                <w:b/>
              </w:rPr>
              <w:t xml:space="preserve">  </w:t>
            </w:r>
          </w:p>
          <w:p w14:paraId="3BF3AC7C" w14:textId="77777777" w:rsidR="001356B7" w:rsidRPr="00A925D5" w:rsidRDefault="001356B7" w:rsidP="001356B7">
            <w:pPr>
              <w:jc w:val="center"/>
              <w:rPr>
                <w:b/>
              </w:rPr>
            </w:pPr>
          </w:p>
        </w:tc>
      </w:tr>
      <w:tr w:rsidR="001356B7" w:rsidRPr="00A925D5" w14:paraId="25AEC20C" w14:textId="77777777" w:rsidTr="1CA50B7F">
        <w:trPr>
          <w:trHeight w:val="90"/>
        </w:trPr>
        <w:tc>
          <w:tcPr>
            <w:tcW w:w="426" w:type="dxa"/>
            <w:tcBorders>
              <w:top w:val="single" w:sz="4" w:space="0" w:color="auto"/>
              <w:left w:val="single" w:sz="4" w:space="0" w:color="auto"/>
              <w:bottom w:val="single" w:sz="4" w:space="0" w:color="auto"/>
              <w:right w:val="single" w:sz="4" w:space="0" w:color="auto"/>
            </w:tcBorders>
            <w:shd w:val="clear" w:color="auto" w:fill="4472C4" w:themeFill="accent5"/>
          </w:tcPr>
          <w:p w14:paraId="6BA37EFD" w14:textId="77777777" w:rsidR="001356B7" w:rsidRPr="00D47331" w:rsidRDefault="001356B7" w:rsidP="001356B7">
            <w:pPr>
              <w:rPr>
                <w:rFonts w:asciiTheme="minorHAnsi" w:hAnsiTheme="minorHAnsi"/>
                <w:b/>
                <w:color w:val="FFFFFF" w:themeColor="background1"/>
              </w:rPr>
            </w:pPr>
          </w:p>
        </w:tc>
        <w:tc>
          <w:tcPr>
            <w:tcW w:w="1843" w:type="dxa"/>
            <w:tcBorders>
              <w:top w:val="single" w:sz="4" w:space="0" w:color="auto"/>
              <w:left w:val="single" w:sz="4" w:space="0" w:color="auto"/>
              <w:bottom w:val="single" w:sz="4" w:space="0" w:color="auto"/>
              <w:right w:val="single" w:sz="4" w:space="0" w:color="auto"/>
            </w:tcBorders>
            <w:shd w:val="clear" w:color="auto" w:fill="4472C4" w:themeFill="accent5"/>
          </w:tcPr>
          <w:p w14:paraId="7A4BA3E5" w14:textId="77777777" w:rsidR="001356B7" w:rsidRPr="00D47331" w:rsidRDefault="001356B7" w:rsidP="001356B7">
            <w:pPr>
              <w:rPr>
                <w:rFonts w:asciiTheme="minorHAnsi" w:hAnsiTheme="minorHAnsi"/>
                <w:b/>
                <w:color w:val="FFFFFF" w:themeColor="background1"/>
              </w:rPr>
            </w:pPr>
            <w:r w:rsidRPr="00D47331">
              <w:rPr>
                <w:rFonts w:asciiTheme="minorHAnsi" w:hAnsiTheme="minorHAnsi"/>
                <w:b/>
                <w:color w:val="FFFFFF" w:themeColor="background1"/>
              </w:rPr>
              <w:t>Requirement</w:t>
            </w:r>
          </w:p>
        </w:tc>
        <w:tc>
          <w:tcPr>
            <w:tcW w:w="4111"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42DB8F4A" w14:textId="11BC2A4B" w:rsidR="001356B7" w:rsidRPr="00D47331" w:rsidRDefault="001356B7" w:rsidP="00EB23D3">
            <w:pPr>
              <w:rPr>
                <w:rFonts w:asciiTheme="minorHAnsi" w:hAnsiTheme="minorHAnsi"/>
                <w:b/>
                <w:color w:val="FFFFFF" w:themeColor="background1"/>
              </w:rPr>
            </w:pPr>
            <w:r w:rsidRPr="00D47331">
              <w:rPr>
                <w:rFonts w:asciiTheme="minorHAnsi" w:hAnsiTheme="minorHAnsi"/>
                <w:b/>
                <w:color w:val="FFFFFF" w:themeColor="background1"/>
              </w:rPr>
              <w:t xml:space="preserve">Sub-Requirement (All sub-criteria </w:t>
            </w:r>
            <w:r w:rsidR="00EB23D3">
              <w:rPr>
                <w:rFonts w:asciiTheme="minorHAnsi" w:hAnsiTheme="minorHAnsi"/>
                <w:b/>
                <w:color w:val="FFFFFF" w:themeColor="background1"/>
              </w:rPr>
              <w:t>carry equal waiting unless otherwise outlined</w:t>
            </w:r>
            <w:r w:rsidRPr="00D47331">
              <w:rPr>
                <w:rFonts w:asciiTheme="minorHAnsi" w:hAnsiTheme="minorHAnsi"/>
                <w:b/>
                <w:color w:val="FFFFFF" w:themeColor="background1"/>
              </w:rPr>
              <w:t>)</w:t>
            </w:r>
          </w:p>
        </w:tc>
        <w:tc>
          <w:tcPr>
            <w:tcW w:w="992"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7C14D089" w14:textId="77777777" w:rsidR="001356B7" w:rsidRPr="00D47331" w:rsidRDefault="001356B7" w:rsidP="001356B7">
            <w:pPr>
              <w:rPr>
                <w:rFonts w:asciiTheme="minorHAnsi" w:hAnsiTheme="minorHAnsi"/>
                <w:b/>
                <w:color w:val="FFFFFF" w:themeColor="background1"/>
                <w:szCs w:val="20"/>
              </w:rPr>
            </w:pPr>
            <w:r w:rsidRPr="00D47331">
              <w:rPr>
                <w:rFonts w:asciiTheme="minorHAnsi" w:hAnsiTheme="minorHAnsi"/>
                <w:b/>
                <w:color w:val="FFFFFF" w:themeColor="background1"/>
                <w:szCs w:val="20"/>
              </w:rPr>
              <w:t>Overall Weight %</w:t>
            </w:r>
          </w:p>
        </w:tc>
        <w:tc>
          <w:tcPr>
            <w:tcW w:w="1134"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459122FC" w14:textId="77777777" w:rsidR="001356B7" w:rsidRPr="00D47331" w:rsidRDefault="001356B7" w:rsidP="001356B7">
            <w:pPr>
              <w:rPr>
                <w:rFonts w:asciiTheme="minorHAnsi" w:hAnsiTheme="minorHAnsi"/>
                <w:b/>
                <w:color w:val="FFFFFF" w:themeColor="background1"/>
                <w:szCs w:val="20"/>
              </w:rPr>
            </w:pPr>
            <w:r w:rsidRPr="00D47331">
              <w:rPr>
                <w:rFonts w:asciiTheme="minorHAnsi" w:hAnsiTheme="minorHAnsi"/>
                <w:b/>
                <w:color w:val="FFFFFF" w:themeColor="background1"/>
                <w:szCs w:val="20"/>
              </w:rPr>
              <w:t>Total Maximum Score</w:t>
            </w:r>
          </w:p>
        </w:tc>
        <w:tc>
          <w:tcPr>
            <w:tcW w:w="1418"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6BF80A44" w14:textId="0B0C629D" w:rsidR="001356B7" w:rsidRPr="00D47331" w:rsidRDefault="001356B7" w:rsidP="006369ED">
            <w:pPr>
              <w:rPr>
                <w:rFonts w:asciiTheme="minorHAnsi" w:hAnsiTheme="minorHAnsi"/>
                <w:b/>
                <w:color w:val="FFFFFF" w:themeColor="background1"/>
                <w:szCs w:val="20"/>
              </w:rPr>
            </w:pPr>
            <w:r w:rsidRPr="00D47331">
              <w:rPr>
                <w:rFonts w:asciiTheme="minorHAnsi" w:hAnsiTheme="minorHAnsi"/>
                <w:b/>
                <w:color w:val="FFFFFF" w:themeColor="background1"/>
                <w:szCs w:val="20"/>
              </w:rPr>
              <w:t>Minimum Score (</w:t>
            </w:r>
            <w:r w:rsidR="006369ED">
              <w:rPr>
                <w:rFonts w:asciiTheme="minorHAnsi" w:hAnsiTheme="minorHAnsi"/>
                <w:b/>
                <w:color w:val="FFFFFF" w:themeColor="background1"/>
                <w:szCs w:val="20"/>
              </w:rPr>
              <w:t>5</w:t>
            </w:r>
            <w:r w:rsidRPr="00D47331">
              <w:rPr>
                <w:rFonts w:asciiTheme="minorHAnsi" w:hAnsiTheme="minorHAnsi"/>
                <w:b/>
                <w:color w:val="FFFFFF" w:themeColor="background1"/>
                <w:szCs w:val="20"/>
              </w:rPr>
              <w:t>0%) Requirement</w:t>
            </w:r>
          </w:p>
        </w:tc>
      </w:tr>
      <w:tr w:rsidR="001356B7" w:rsidRPr="00A925D5" w14:paraId="0FF979A6" w14:textId="77777777" w:rsidTr="1CA50B7F">
        <w:trPr>
          <w:trHeight w:val="1395"/>
        </w:trPr>
        <w:tc>
          <w:tcPr>
            <w:tcW w:w="426" w:type="dxa"/>
            <w:tcBorders>
              <w:top w:val="single" w:sz="4" w:space="0" w:color="auto"/>
              <w:left w:val="single" w:sz="4" w:space="0" w:color="auto"/>
              <w:bottom w:val="single" w:sz="4" w:space="0" w:color="auto"/>
              <w:right w:val="single" w:sz="4" w:space="0" w:color="auto"/>
            </w:tcBorders>
          </w:tcPr>
          <w:p w14:paraId="3C571D34" w14:textId="77777777" w:rsidR="001356B7" w:rsidRPr="006369ED" w:rsidRDefault="001356B7" w:rsidP="001356B7">
            <w:pPr>
              <w:rPr>
                <w:b/>
              </w:rPr>
            </w:pPr>
            <w:r w:rsidRPr="006369ED">
              <w:rPr>
                <w:b/>
              </w:rPr>
              <w:t>A</w:t>
            </w:r>
          </w:p>
        </w:tc>
        <w:tc>
          <w:tcPr>
            <w:tcW w:w="1843" w:type="dxa"/>
            <w:tcBorders>
              <w:top w:val="single" w:sz="4" w:space="0" w:color="auto"/>
              <w:left w:val="single" w:sz="4" w:space="0" w:color="auto"/>
              <w:bottom w:val="single" w:sz="4" w:space="0" w:color="auto"/>
              <w:right w:val="single" w:sz="4" w:space="0" w:color="auto"/>
            </w:tcBorders>
            <w:hideMark/>
          </w:tcPr>
          <w:p w14:paraId="75081B5F" w14:textId="590B76A1" w:rsidR="001356B7" w:rsidRPr="006369ED" w:rsidRDefault="006369ED" w:rsidP="006369ED">
            <w:pPr>
              <w:jc w:val="left"/>
              <w:rPr>
                <w:rFonts w:asciiTheme="minorHAnsi" w:hAnsiTheme="minorHAnsi"/>
                <w:b/>
              </w:rPr>
            </w:pPr>
            <w:r w:rsidRPr="0072705A">
              <w:rPr>
                <w:rFonts w:asciiTheme="minorHAnsi" w:hAnsiTheme="minorHAnsi"/>
                <w:b/>
              </w:rPr>
              <w:t>Quality and Suitability of Goods</w:t>
            </w:r>
            <w:r w:rsidR="00C5461D" w:rsidRPr="0072705A">
              <w:rPr>
                <w:rFonts w:asciiTheme="minorHAnsi" w:hAnsiTheme="minorHAnsi"/>
                <w:b/>
              </w:rPr>
              <w:t xml:space="preserve"> and understanding of our requirements</w:t>
            </w:r>
          </w:p>
        </w:tc>
        <w:tc>
          <w:tcPr>
            <w:tcW w:w="4111" w:type="dxa"/>
            <w:tcBorders>
              <w:top w:val="single" w:sz="4" w:space="0" w:color="auto"/>
              <w:left w:val="single" w:sz="4" w:space="0" w:color="auto"/>
              <w:bottom w:val="single" w:sz="4" w:space="0" w:color="auto"/>
              <w:right w:val="single" w:sz="4" w:space="0" w:color="auto"/>
            </w:tcBorders>
            <w:hideMark/>
          </w:tcPr>
          <w:p w14:paraId="010BE741" w14:textId="63D3395B" w:rsidR="001356B7" w:rsidRPr="003D6D70" w:rsidRDefault="00DE555A" w:rsidP="00450C73">
            <w:pPr>
              <w:ind w:left="-57"/>
              <w:jc w:val="left"/>
              <w:rPr>
                <w:rFonts w:asciiTheme="minorHAnsi" w:hAnsiTheme="minorHAnsi"/>
              </w:rPr>
            </w:pPr>
            <w:r w:rsidRPr="00DE555A">
              <w:rPr>
                <w:rFonts w:asciiTheme="minorHAnsi" w:hAnsiTheme="minorHAnsi" w:cstheme="minorHAnsi"/>
                <w:color w:val="000000" w:themeColor="text1"/>
                <w:lang w:val="en-IE"/>
              </w:rPr>
              <w:t>Tenderers should provide information to enable the Contracting Authority to assess their offer under this criterion covering the requirements in the Tender Response Document</w:t>
            </w:r>
            <w:r>
              <w:rPr>
                <w:rFonts w:asciiTheme="minorHAnsi" w:hAnsiTheme="minorHAnsi" w:cstheme="minorHAnsi"/>
                <w:color w:val="000000" w:themeColor="text1"/>
                <w:lang w:val="en-IE"/>
              </w:rPr>
              <w:t>.</w:t>
            </w:r>
            <w:r w:rsidRPr="00DE555A">
              <w:rPr>
                <w:rFonts w:ascii="Arial" w:hAnsi="Arial" w:cs="Arial"/>
                <w:i/>
                <w:color w:val="000000" w:themeColor="text1"/>
              </w:rPr>
              <w:t xml:space="preserve">  </w:t>
            </w:r>
            <w:r w:rsidRPr="0033248E">
              <w:rPr>
                <w:rFonts w:asciiTheme="minorHAnsi" w:hAnsiTheme="minorHAnsi" w:cstheme="minorHAnsi"/>
                <w:b/>
                <w:bCs/>
                <w:color w:val="000000" w:themeColor="text1"/>
              </w:rPr>
              <w:t>Please note that technical specifications outlined are the minimum standard under the evaluation criteria.</w:t>
            </w:r>
            <w:r w:rsidR="005158F8" w:rsidRPr="0033248E">
              <w:rPr>
                <w:rFonts w:asciiTheme="minorHAnsi" w:hAnsiTheme="minorHAnsi" w:cstheme="minorHAnsi"/>
                <w:b/>
                <w:bCs/>
                <w:color w:val="000000" w:themeColor="text1"/>
              </w:rPr>
              <w:t xml:space="preserve"> </w:t>
            </w:r>
            <w:r w:rsidR="003D6D70" w:rsidRPr="003D6D70">
              <w:rPr>
                <w:rFonts w:asciiTheme="minorHAnsi" w:hAnsiTheme="minorHAnsi"/>
              </w:rPr>
              <w:t>Note: Items must be robust and last several uses in a training environment. Details to be completed in the Tender Response Document</w:t>
            </w:r>
            <w:r w:rsidR="00223FC9">
              <w:rPr>
                <w:rFonts w:asciiTheme="minorHAnsi" w:hAnsiTheme="minorHAnsi"/>
              </w:rPr>
              <w:t>.</w:t>
            </w:r>
            <w:r w:rsidR="002E07B4">
              <w:rPr>
                <w:rFonts w:asciiTheme="minorHAnsi" w:hAnsiTheme="minorHAnsi"/>
              </w:rPr>
              <w:t xml:space="preserve"> </w:t>
            </w:r>
            <w:r w:rsidR="00D776FA" w:rsidRPr="00BB0957">
              <w:rPr>
                <w:szCs w:val="22"/>
                <w:lang w:val="en-IE"/>
              </w:rPr>
              <w:t xml:space="preserve">Tenders must demonstrate an understanding of our requirements </w:t>
            </w:r>
            <w:r w:rsidR="00BB0957" w:rsidRPr="00BB0957">
              <w:rPr>
                <w:szCs w:val="22"/>
                <w:lang w:val="en-IE"/>
              </w:rPr>
              <w:t xml:space="preserve">as outlined in our specification </w:t>
            </w:r>
            <w:r w:rsidR="00D776FA" w:rsidRPr="00BB0957">
              <w:rPr>
                <w:szCs w:val="22"/>
                <w:lang w:val="en-IE"/>
              </w:rPr>
              <w:t xml:space="preserve">and provide information to demonstrate that their </w:t>
            </w:r>
            <w:r w:rsidR="00625D71">
              <w:t>Life Science</w:t>
            </w:r>
            <w:r w:rsidR="00967CC3">
              <w:t xml:space="preserve"> </w:t>
            </w:r>
            <w:r w:rsidR="00B744F1">
              <w:t xml:space="preserve">equipment is </w:t>
            </w:r>
            <w:r w:rsidR="00D776FA" w:rsidRPr="00BB0957">
              <w:rPr>
                <w:szCs w:val="22"/>
                <w:lang w:val="en-IE"/>
              </w:rPr>
              <w:t>of a standard</w:t>
            </w:r>
            <w:r w:rsidR="00D776FA">
              <w:rPr>
                <w:szCs w:val="22"/>
                <w:lang w:val="en-IE"/>
              </w:rPr>
              <w:t xml:space="preserve"> that meet our requirements in terms of </w:t>
            </w:r>
            <w:r w:rsidR="00D776FA" w:rsidRPr="003D6D70">
              <w:rPr>
                <w:szCs w:val="22"/>
                <w:lang w:val="en-IE"/>
              </w:rPr>
              <w:t>quality, standards and technical compliance, durability and suitability for use in</w:t>
            </w:r>
            <w:r w:rsidR="00D776FA">
              <w:rPr>
                <w:szCs w:val="22"/>
                <w:lang w:val="en-IE"/>
              </w:rPr>
              <w:t xml:space="preserve"> a training environment.</w:t>
            </w:r>
          </w:p>
        </w:tc>
        <w:tc>
          <w:tcPr>
            <w:tcW w:w="992" w:type="dxa"/>
            <w:tcBorders>
              <w:top w:val="single" w:sz="4" w:space="0" w:color="auto"/>
              <w:left w:val="single" w:sz="4" w:space="0" w:color="auto"/>
              <w:bottom w:val="single" w:sz="4" w:space="0" w:color="auto"/>
              <w:right w:val="single" w:sz="4" w:space="0" w:color="auto"/>
            </w:tcBorders>
            <w:hideMark/>
          </w:tcPr>
          <w:p w14:paraId="40B36109" w14:textId="09E384AE" w:rsidR="001356B7" w:rsidRPr="00DE63A6" w:rsidRDefault="00705D63" w:rsidP="006369ED">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hideMark/>
          </w:tcPr>
          <w:p w14:paraId="3C9E677E" w14:textId="7B093847" w:rsidR="001356B7" w:rsidRPr="00DE63A6" w:rsidRDefault="00705D63" w:rsidP="001356B7">
            <w:pPr>
              <w:jc w:val="center"/>
              <w:rPr>
                <w:rFonts w:asciiTheme="minorHAnsi" w:hAnsiTheme="minorHAnsi"/>
              </w:rPr>
            </w:pPr>
            <w:r>
              <w:rPr>
                <w:rFonts w:asciiTheme="minorHAnsi" w:hAnsiTheme="minorHAnsi"/>
              </w:rPr>
              <w:t>25</w:t>
            </w:r>
            <w:r w:rsidR="006369ED">
              <w:rPr>
                <w:rFonts w:asciiTheme="minorHAnsi" w:hAnsiTheme="minorHAnsi"/>
              </w:rPr>
              <w:t>00</w:t>
            </w:r>
          </w:p>
        </w:tc>
        <w:tc>
          <w:tcPr>
            <w:tcW w:w="1418" w:type="dxa"/>
            <w:tcBorders>
              <w:top w:val="single" w:sz="4" w:space="0" w:color="auto"/>
              <w:left w:val="single" w:sz="4" w:space="0" w:color="auto"/>
              <w:bottom w:val="single" w:sz="4" w:space="0" w:color="auto"/>
              <w:right w:val="single" w:sz="4" w:space="0" w:color="auto"/>
            </w:tcBorders>
            <w:hideMark/>
          </w:tcPr>
          <w:p w14:paraId="23F52E2F" w14:textId="6266AB11" w:rsidR="001356B7" w:rsidRPr="00DE63A6" w:rsidRDefault="006369ED" w:rsidP="001356B7">
            <w:pPr>
              <w:jc w:val="center"/>
              <w:rPr>
                <w:rFonts w:asciiTheme="minorHAnsi" w:hAnsiTheme="minorHAnsi"/>
              </w:rPr>
            </w:pPr>
            <w:r>
              <w:rPr>
                <w:rFonts w:asciiTheme="minorHAnsi" w:hAnsiTheme="minorHAnsi"/>
              </w:rPr>
              <w:t>1</w:t>
            </w:r>
            <w:r w:rsidR="00705D63">
              <w:rPr>
                <w:rFonts w:asciiTheme="minorHAnsi" w:hAnsiTheme="minorHAnsi"/>
              </w:rPr>
              <w:t>250</w:t>
            </w:r>
          </w:p>
        </w:tc>
      </w:tr>
      <w:tr w:rsidR="001356B7" w:rsidRPr="00A925D5" w14:paraId="6A660601" w14:textId="77777777" w:rsidTr="1CA50B7F">
        <w:trPr>
          <w:trHeight w:val="826"/>
        </w:trPr>
        <w:tc>
          <w:tcPr>
            <w:tcW w:w="426" w:type="dxa"/>
            <w:tcBorders>
              <w:top w:val="single" w:sz="4" w:space="0" w:color="auto"/>
              <w:left w:val="single" w:sz="4" w:space="0" w:color="auto"/>
              <w:bottom w:val="single" w:sz="4" w:space="0" w:color="auto"/>
              <w:right w:val="single" w:sz="4" w:space="0" w:color="auto"/>
            </w:tcBorders>
          </w:tcPr>
          <w:p w14:paraId="70BC8E19" w14:textId="77777777" w:rsidR="001356B7" w:rsidRPr="00A925D5" w:rsidRDefault="001356B7" w:rsidP="001356B7">
            <w:pPr>
              <w:rPr>
                <w:b/>
              </w:rPr>
            </w:pPr>
            <w:r>
              <w:rPr>
                <w:b/>
              </w:rPr>
              <w:t>B</w:t>
            </w:r>
          </w:p>
        </w:tc>
        <w:tc>
          <w:tcPr>
            <w:tcW w:w="1843" w:type="dxa"/>
            <w:tcBorders>
              <w:top w:val="single" w:sz="4" w:space="0" w:color="auto"/>
              <w:left w:val="single" w:sz="4" w:space="0" w:color="auto"/>
              <w:bottom w:val="single" w:sz="4" w:space="0" w:color="auto"/>
              <w:right w:val="single" w:sz="4" w:space="0" w:color="auto"/>
            </w:tcBorders>
          </w:tcPr>
          <w:p w14:paraId="0CA44926" w14:textId="144357F7" w:rsidR="001356B7" w:rsidRPr="000A420B" w:rsidRDefault="00BB0172" w:rsidP="00BB0172">
            <w:pPr>
              <w:jc w:val="left"/>
              <w:rPr>
                <w:rFonts w:asciiTheme="minorHAnsi" w:hAnsiTheme="minorHAnsi"/>
                <w:b/>
              </w:rPr>
            </w:pPr>
            <w:r w:rsidRPr="0072705A">
              <w:rPr>
                <w:rFonts w:asciiTheme="minorHAnsi" w:hAnsiTheme="minorHAnsi"/>
                <w:b/>
              </w:rPr>
              <w:t>After Sales Support</w:t>
            </w:r>
            <w:r w:rsidR="00D81C56" w:rsidRPr="0072705A">
              <w:rPr>
                <w:rFonts w:asciiTheme="minorHAnsi" w:hAnsiTheme="minorHAnsi"/>
                <w:b/>
              </w:rPr>
              <w:t>,</w:t>
            </w:r>
            <w:r w:rsidRPr="0072705A">
              <w:rPr>
                <w:rFonts w:asciiTheme="minorHAnsi" w:hAnsiTheme="minorHAnsi"/>
                <w:b/>
              </w:rPr>
              <w:br/>
              <w:t>maintenance</w:t>
            </w:r>
            <w:r w:rsidR="00D81C56">
              <w:rPr>
                <w:rFonts w:asciiTheme="minorHAnsi" w:hAnsiTheme="minorHAnsi"/>
                <w:b/>
              </w:rPr>
              <w:t xml:space="preserve"> and Continuity of Service</w:t>
            </w:r>
          </w:p>
        </w:tc>
        <w:tc>
          <w:tcPr>
            <w:tcW w:w="4111" w:type="dxa"/>
            <w:tcBorders>
              <w:top w:val="single" w:sz="4" w:space="0" w:color="auto"/>
              <w:left w:val="single" w:sz="4" w:space="0" w:color="auto"/>
              <w:bottom w:val="single" w:sz="4" w:space="0" w:color="auto"/>
              <w:right w:val="single" w:sz="4" w:space="0" w:color="auto"/>
            </w:tcBorders>
          </w:tcPr>
          <w:p w14:paraId="15E2B3D7" w14:textId="797DB6DC" w:rsidR="00EC7985" w:rsidRPr="00653CDD" w:rsidRDefault="00A85C0A" w:rsidP="00CD731E">
            <w:pPr>
              <w:spacing w:after="0" w:line="240" w:lineRule="auto"/>
              <w:ind w:left="-57"/>
              <w:jc w:val="left"/>
              <w:rPr>
                <w:rFonts w:asciiTheme="minorHAnsi" w:hAnsiTheme="minorHAnsi" w:cstheme="minorHAnsi"/>
                <w:iCs/>
                <w:szCs w:val="20"/>
              </w:rPr>
            </w:pPr>
            <w:r w:rsidRPr="00653CDD">
              <w:rPr>
                <w:rFonts w:asciiTheme="minorHAnsi" w:hAnsiTheme="minorHAnsi" w:cstheme="minorHAnsi"/>
                <w:iCs/>
                <w:color w:val="000000" w:themeColor="text1"/>
                <w:szCs w:val="20"/>
                <w:lang w:val="en-IE"/>
              </w:rPr>
              <w:t xml:space="preserve">Tenderers to provide detail regarding after sales support/maintenance. Tenderers to provide detail regarding application engineer support post commissioning and maintenance provided. </w:t>
            </w:r>
            <w:r w:rsidR="00B07AD9" w:rsidRPr="00653CDD">
              <w:rPr>
                <w:rFonts w:asciiTheme="minorHAnsi" w:hAnsiTheme="minorHAnsi" w:cstheme="minorHAnsi"/>
                <w:iCs/>
                <w:color w:val="000000" w:themeColor="text1"/>
                <w:szCs w:val="20"/>
                <w:lang w:val="en-IE"/>
              </w:rPr>
              <w:br/>
            </w:r>
            <w:r w:rsidRPr="00653CDD">
              <w:rPr>
                <w:rFonts w:asciiTheme="minorHAnsi" w:hAnsiTheme="minorHAnsi" w:cstheme="minorHAnsi"/>
                <w:iCs/>
                <w:color w:val="000000" w:themeColor="text1"/>
                <w:szCs w:val="20"/>
              </w:rPr>
              <w:t>Training is required on machine usage and maintenance for instructors. Please provide details of training days provided and whether included in unit price.</w:t>
            </w:r>
            <w:r w:rsidRPr="00653CDD">
              <w:rPr>
                <w:rFonts w:asciiTheme="minorHAnsi" w:hAnsiTheme="minorHAnsi" w:cstheme="minorHAnsi"/>
                <w:iCs/>
                <w:color w:val="000000" w:themeColor="text1"/>
                <w:szCs w:val="20"/>
              </w:rPr>
              <w:br/>
            </w:r>
            <w:r w:rsidRPr="00653CDD">
              <w:rPr>
                <w:rFonts w:asciiTheme="minorHAnsi" w:hAnsiTheme="minorHAnsi" w:cstheme="minorHAnsi"/>
                <w:iCs/>
                <w:szCs w:val="20"/>
              </w:rPr>
              <w:br/>
            </w:r>
            <w:r w:rsidR="000A420B" w:rsidRPr="00653CDD">
              <w:rPr>
                <w:rFonts w:asciiTheme="minorHAnsi" w:hAnsiTheme="minorHAnsi" w:cstheme="minorHAnsi"/>
                <w:iCs/>
                <w:szCs w:val="20"/>
              </w:rPr>
              <w:t xml:space="preserve">Tenderers must provide comprehensive information on: </w:t>
            </w:r>
            <w:r w:rsidR="00CD731E" w:rsidRPr="00653CDD">
              <w:rPr>
                <w:rFonts w:asciiTheme="minorHAnsi" w:hAnsiTheme="minorHAnsi" w:cstheme="minorHAnsi"/>
                <w:iCs/>
                <w:szCs w:val="20"/>
              </w:rPr>
              <w:br/>
            </w:r>
            <w:r w:rsidR="005319B5">
              <w:rPr>
                <w:rFonts w:asciiTheme="minorHAnsi" w:hAnsiTheme="minorHAnsi" w:cstheme="minorHAnsi"/>
                <w:iCs/>
                <w:szCs w:val="20"/>
              </w:rPr>
              <w:t>1)</w:t>
            </w:r>
            <w:r w:rsidR="000A420B" w:rsidRPr="00653CDD">
              <w:rPr>
                <w:rFonts w:asciiTheme="minorHAnsi" w:hAnsiTheme="minorHAnsi" w:cstheme="minorHAnsi"/>
                <w:iCs/>
                <w:szCs w:val="20"/>
              </w:rPr>
              <w:t xml:space="preserve"> technical support arrangements, </w:t>
            </w:r>
          </w:p>
          <w:p w14:paraId="073D9F51" w14:textId="03288A8D" w:rsidR="00170581" w:rsidRDefault="005319B5" w:rsidP="00170581">
            <w:pPr>
              <w:spacing w:after="0" w:line="240" w:lineRule="auto"/>
              <w:ind w:left="-57"/>
              <w:jc w:val="left"/>
              <w:rPr>
                <w:rFonts w:asciiTheme="minorHAnsi" w:hAnsiTheme="minorHAnsi" w:cstheme="minorHAnsi"/>
                <w:iCs/>
                <w:szCs w:val="20"/>
              </w:rPr>
            </w:pPr>
            <w:r>
              <w:rPr>
                <w:rFonts w:asciiTheme="minorHAnsi" w:hAnsiTheme="minorHAnsi" w:cstheme="minorHAnsi"/>
                <w:iCs/>
                <w:szCs w:val="20"/>
              </w:rPr>
              <w:t>2)</w:t>
            </w:r>
            <w:r w:rsidR="00EC7985" w:rsidRPr="00653CDD">
              <w:rPr>
                <w:rFonts w:asciiTheme="minorHAnsi" w:hAnsiTheme="minorHAnsi" w:cstheme="minorHAnsi"/>
                <w:iCs/>
                <w:szCs w:val="20"/>
              </w:rPr>
              <w:t xml:space="preserve"> after sales support provided.</w:t>
            </w:r>
            <w:r w:rsidR="00E115C0">
              <w:rPr>
                <w:rFonts w:asciiTheme="minorHAnsi" w:hAnsiTheme="minorHAnsi" w:cstheme="minorHAnsi"/>
                <w:iCs/>
                <w:szCs w:val="20"/>
              </w:rPr>
              <w:t xml:space="preserve"> </w:t>
            </w:r>
          </w:p>
          <w:p w14:paraId="037A14B6" w14:textId="613348BE" w:rsidR="002E3E5D" w:rsidRPr="000A420B" w:rsidRDefault="002E3E5D" w:rsidP="00170581">
            <w:pPr>
              <w:spacing w:after="0" w:line="240" w:lineRule="auto"/>
              <w:ind w:left="-57"/>
              <w:jc w:val="left"/>
              <w:rPr>
                <w:rFonts w:asciiTheme="minorHAnsi" w:hAnsiTheme="minorHAnsi"/>
              </w:rPr>
            </w:pPr>
            <w:r>
              <w:rPr>
                <w:rFonts w:asciiTheme="minorHAnsi" w:hAnsiTheme="minorHAnsi" w:cstheme="minorHAnsi"/>
                <w:iCs/>
                <w:szCs w:val="20"/>
              </w:rPr>
              <w:t xml:space="preserve">3) staff assigned to this contract to demonstrate </w:t>
            </w:r>
            <w:r w:rsidR="00C20805">
              <w:rPr>
                <w:rFonts w:asciiTheme="minorHAnsi" w:hAnsiTheme="minorHAnsi" w:cstheme="minorHAnsi"/>
                <w:iCs/>
                <w:szCs w:val="20"/>
              </w:rPr>
              <w:t>prior experience in similar delivery.</w:t>
            </w:r>
          </w:p>
          <w:p w14:paraId="072A9712" w14:textId="59FD3804" w:rsidR="00576122" w:rsidRPr="000A420B" w:rsidRDefault="00576122" w:rsidP="00A15074">
            <w:pPr>
              <w:spacing w:after="0" w:line="240" w:lineRule="auto"/>
              <w:jc w:val="left"/>
              <w:rPr>
                <w:rFonts w:asciiTheme="minorHAnsi" w:hAnsiTheme="minorHAnsi"/>
              </w:rPr>
            </w:pPr>
          </w:p>
        </w:tc>
        <w:tc>
          <w:tcPr>
            <w:tcW w:w="992" w:type="dxa"/>
            <w:tcBorders>
              <w:top w:val="single" w:sz="4" w:space="0" w:color="auto"/>
              <w:left w:val="single" w:sz="4" w:space="0" w:color="auto"/>
              <w:bottom w:val="single" w:sz="4" w:space="0" w:color="auto"/>
              <w:right w:val="single" w:sz="4" w:space="0" w:color="auto"/>
            </w:tcBorders>
          </w:tcPr>
          <w:p w14:paraId="07F254BA" w14:textId="6734A3BE" w:rsidR="001356B7" w:rsidRPr="00DE63A6" w:rsidRDefault="00D81C56" w:rsidP="00C909F5">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76A9061C" w14:textId="697A97CC" w:rsidR="001356B7" w:rsidRPr="00DE63A6" w:rsidRDefault="1CA50B7F">
            <w:pPr>
              <w:jc w:val="center"/>
              <w:rPr>
                <w:rFonts w:asciiTheme="minorHAnsi" w:hAnsiTheme="minorHAnsi"/>
              </w:rPr>
            </w:pPr>
            <w:r w:rsidRPr="1CA50B7F">
              <w:rPr>
                <w:rFonts w:asciiTheme="minorHAnsi" w:hAnsiTheme="minorHAnsi"/>
              </w:rPr>
              <w:t>2500</w:t>
            </w:r>
          </w:p>
        </w:tc>
        <w:tc>
          <w:tcPr>
            <w:tcW w:w="1418" w:type="dxa"/>
            <w:tcBorders>
              <w:top w:val="single" w:sz="4" w:space="0" w:color="auto"/>
              <w:left w:val="single" w:sz="4" w:space="0" w:color="auto"/>
              <w:bottom w:val="single" w:sz="4" w:space="0" w:color="auto"/>
              <w:right w:val="single" w:sz="4" w:space="0" w:color="auto"/>
            </w:tcBorders>
          </w:tcPr>
          <w:p w14:paraId="4D5C5642" w14:textId="6ADEE40E" w:rsidR="001356B7" w:rsidRPr="00DE63A6" w:rsidRDefault="1CA50B7F">
            <w:pPr>
              <w:jc w:val="center"/>
              <w:rPr>
                <w:rFonts w:asciiTheme="minorHAnsi" w:hAnsiTheme="minorHAnsi"/>
              </w:rPr>
            </w:pPr>
            <w:r w:rsidRPr="1CA50B7F">
              <w:rPr>
                <w:rFonts w:asciiTheme="minorHAnsi" w:hAnsiTheme="minorHAnsi"/>
              </w:rPr>
              <w:t>1250</w:t>
            </w:r>
          </w:p>
        </w:tc>
      </w:tr>
      <w:tr w:rsidR="001356B7" w:rsidRPr="00A925D5" w14:paraId="226073D6" w14:textId="77777777" w:rsidTr="00742D7F">
        <w:trPr>
          <w:trHeight w:val="411"/>
        </w:trPr>
        <w:tc>
          <w:tcPr>
            <w:tcW w:w="426" w:type="dxa"/>
            <w:tcBorders>
              <w:top w:val="single" w:sz="4" w:space="0" w:color="auto"/>
              <w:left w:val="single" w:sz="4" w:space="0" w:color="auto"/>
              <w:bottom w:val="single" w:sz="4" w:space="0" w:color="auto"/>
              <w:right w:val="single" w:sz="4" w:space="0" w:color="auto"/>
            </w:tcBorders>
          </w:tcPr>
          <w:p w14:paraId="30AC6F3E" w14:textId="03DFDAA3" w:rsidR="001356B7" w:rsidRPr="00A925D5" w:rsidRDefault="001356B7" w:rsidP="001356B7">
            <w:pPr>
              <w:rPr>
                <w:b/>
              </w:rPr>
            </w:pPr>
          </w:p>
        </w:tc>
        <w:tc>
          <w:tcPr>
            <w:tcW w:w="1843" w:type="dxa"/>
            <w:tcBorders>
              <w:top w:val="single" w:sz="4" w:space="0" w:color="auto"/>
              <w:left w:val="single" w:sz="4" w:space="0" w:color="auto"/>
              <w:bottom w:val="single" w:sz="4" w:space="0" w:color="auto"/>
              <w:right w:val="single" w:sz="4" w:space="0" w:color="auto"/>
            </w:tcBorders>
          </w:tcPr>
          <w:p w14:paraId="62346C45" w14:textId="17B15140" w:rsidR="001356B7" w:rsidRPr="00DE63A6" w:rsidRDefault="001356B7" w:rsidP="0020298B">
            <w:pPr>
              <w:rPr>
                <w:rFonts w:asciiTheme="minorHAnsi" w:hAnsiTheme="minorHAnsi"/>
                <w:b/>
                <w:u w:val="single"/>
              </w:rPr>
            </w:pPr>
          </w:p>
        </w:tc>
        <w:tc>
          <w:tcPr>
            <w:tcW w:w="4111" w:type="dxa"/>
            <w:tcBorders>
              <w:top w:val="single" w:sz="4" w:space="0" w:color="auto"/>
              <w:left w:val="single" w:sz="4" w:space="0" w:color="auto"/>
              <w:bottom w:val="single" w:sz="4" w:space="0" w:color="auto"/>
              <w:right w:val="single" w:sz="4" w:space="0" w:color="auto"/>
            </w:tcBorders>
          </w:tcPr>
          <w:p w14:paraId="6653AA03" w14:textId="435D4DEF" w:rsidR="001356B7" w:rsidRPr="005803E3" w:rsidRDefault="001356B7" w:rsidP="00A15074">
            <w:pPr>
              <w:spacing w:after="0" w:line="240" w:lineRule="auto"/>
              <w:jc w:val="left"/>
              <w:rPr>
                <w:rFonts w:asciiTheme="minorHAnsi" w:hAnsiTheme="minorHAnsi" w:cstheme="minorHAnsi"/>
              </w:rPr>
            </w:pPr>
          </w:p>
        </w:tc>
        <w:tc>
          <w:tcPr>
            <w:tcW w:w="992" w:type="dxa"/>
            <w:tcBorders>
              <w:top w:val="single" w:sz="4" w:space="0" w:color="auto"/>
              <w:left w:val="single" w:sz="4" w:space="0" w:color="auto"/>
              <w:bottom w:val="single" w:sz="4" w:space="0" w:color="auto"/>
              <w:right w:val="single" w:sz="4" w:space="0" w:color="auto"/>
            </w:tcBorders>
          </w:tcPr>
          <w:p w14:paraId="32AE13F3" w14:textId="448D98D0" w:rsidR="001356B7" w:rsidRPr="00DE63A6" w:rsidRDefault="001356B7" w:rsidP="00450C73">
            <w:pPr>
              <w:jc w:val="center"/>
              <w:rPr>
                <w:rFonts w:asciiTheme="minorHAnsi" w:hAnsiTheme="minorHAnsi"/>
              </w:rPr>
            </w:pPr>
          </w:p>
        </w:tc>
        <w:tc>
          <w:tcPr>
            <w:tcW w:w="1134" w:type="dxa"/>
            <w:tcBorders>
              <w:top w:val="single" w:sz="4" w:space="0" w:color="auto"/>
              <w:left w:val="single" w:sz="4" w:space="0" w:color="auto"/>
              <w:bottom w:val="single" w:sz="4" w:space="0" w:color="auto"/>
              <w:right w:val="single" w:sz="4" w:space="0" w:color="auto"/>
            </w:tcBorders>
          </w:tcPr>
          <w:p w14:paraId="5B402977" w14:textId="640B38CE" w:rsidR="001356B7" w:rsidRPr="00DE63A6" w:rsidRDefault="001356B7" w:rsidP="00C909F5">
            <w:pPr>
              <w:jc w:val="center"/>
              <w:rPr>
                <w:rFonts w:asciiTheme="minorHAnsi" w:hAnsiTheme="minorHAnsi"/>
              </w:rPr>
            </w:pPr>
          </w:p>
        </w:tc>
        <w:tc>
          <w:tcPr>
            <w:tcW w:w="1418" w:type="dxa"/>
            <w:tcBorders>
              <w:top w:val="single" w:sz="4" w:space="0" w:color="auto"/>
              <w:left w:val="single" w:sz="4" w:space="0" w:color="auto"/>
              <w:bottom w:val="single" w:sz="4" w:space="0" w:color="auto"/>
              <w:right w:val="single" w:sz="4" w:space="0" w:color="auto"/>
            </w:tcBorders>
          </w:tcPr>
          <w:p w14:paraId="4783B26A" w14:textId="1D8F20F0" w:rsidR="001356B7" w:rsidRPr="00DE63A6" w:rsidRDefault="001356B7" w:rsidP="001356B7">
            <w:pPr>
              <w:jc w:val="center"/>
              <w:rPr>
                <w:rFonts w:asciiTheme="minorHAnsi" w:hAnsiTheme="minorHAnsi"/>
              </w:rPr>
            </w:pPr>
          </w:p>
        </w:tc>
      </w:tr>
      <w:tr w:rsidR="001356B7" w:rsidRPr="00DE63A6" w14:paraId="1BADFC8B" w14:textId="77777777" w:rsidTr="1CA50B7F">
        <w:trPr>
          <w:trHeight w:val="1492"/>
        </w:trPr>
        <w:tc>
          <w:tcPr>
            <w:tcW w:w="426" w:type="dxa"/>
            <w:tcBorders>
              <w:top w:val="single" w:sz="4" w:space="0" w:color="auto"/>
              <w:left w:val="single" w:sz="4" w:space="0" w:color="auto"/>
              <w:bottom w:val="single" w:sz="4" w:space="0" w:color="auto"/>
              <w:right w:val="single" w:sz="4" w:space="0" w:color="auto"/>
            </w:tcBorders>
          </w:tcPr>
          <w:p w14:paraId="69489EB9" w14:textId="7F17DB0F" w:rsidR="001356B7" w:rsidRPr="00B35A44" w:rsidRDefault="00CF06F1" w:rsidP="001356B7">
            <w:pPr>
              <w:rPr>
                <w:b/>
              </w:rPr>
            </w:pPr>
            <w:r>
              <w:rPr>
                <w:b/>
              </w:rPr>
              <w:lastRenderedPageBreak/>
              <w:t>C</w:t>
            </w:r>
          </w:p>
        </w:tc>
        <w:tc>
          <w:tcPr>
            <w:tcW w:w="1843" w:type="dxa"/>
            <w:tcBorders>
              <w:top w:val="single" w:sz="4" w:space="0" w:color="auto"/>
              <w:left w:val="single" w:sz="4" w:space="0" w:color="auto"/>
              <w:bottom w:val="single" w:sz="4" w:space="0" w:color="auto"/>
              <w:right w:val="single" w:sz="4" w:space="0" w:color="auto"/>
            </w:tcBorders>
            <w:hideMark/>
          </w:tcPr>
          <w:p w14:paraId="21FE1213" w14:textId="16EF5275" w:rsidR="001356B7" w:rsidRPr="00A3507B" w:rsidRDefault="00E6178B" w:rsidP="00565512">
            <w:pPr>
              <w:jc w:val="left"/>
              <w:rPr>
                <w:rFonts w:asciiTheme="minorHAnsi" w:hAnsiTheme="minorHAnsi"/>
                <w:b/>
              </w:rPr>
            </w:pPr>
            <w:r w:rsidRPr="0072705A">
              <w:rPr>
                <w:rFonts w:asciiTheme="minorHAnsi" w:hAnsiTheme="minorHAnsi"/>
                <w:b/>
              </w:rPr>
              <w:t>Delivery Installation</w:t>
            </w:r>
            <w:r w:rsidR="0074699F" w:rsidRPr="00CF06F1">
              <w:rPr>
                <w:rFonts w:asciiTheme="minorHAnsi" w:hAnsiTheme="minorHAnsi"/>
                <w:b/>
              </w:rPr>
              <w:t xml:space="preserve"> and training</w:t>
            </w:r>
            <w:r w:rsidR="0074699F">
              <w:rPr>
                <w:rFonts w:asciiTheme="minorHAnsi" w:hAnsiTheme="minorHAnsi"/>
                <w:b/>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3428472A" w14:textId="68E0ABAC" w:rsidR="00170581" w:rsidRPr="00A3507B" w:rsidRDefault="00170581" w:rsidP="00A15074">
            <w:pPr>
              <w:spacing w:after="0" w:line="240" w:lineRule="auto"/>
              <w:jc w:val="left"/>
              <w:rPr>
                <w:rFonts w:asciiTheme="minorHAnsi" w:hAnsiTheme="minorHAnsi" w:cstheme="minorHAnsi"/>
                <w:iCs/>
                <w:color w:val="000000" w:themeColor="text1"/>
                <w:lang w:val="en-IE"/>
              </w:rPr>
            </w:pPr>
            <w:r w:rsidRPr="00A3507B">
              <w:rPr>
                <w:rFonts w:asciiTheme="minorHAnsi" w:hAnsiTheme="minorHAnsi" w:cstheme="minorHAnsi"/>
                <w:iCs/>
                <w:color w:val="000000" w:themeColor="text1"/>
                <w:lang w:val="en-IE"/>
              </w:rPr>
              <w:t>Tenderers should indicate proposed delivery schedule for the goods. Delivery to include uploading, positioning, installation and commissioning of machine</w:t>
            </w:r>
            <w:r w:rsidR="008D6AA7">
              <w:rPr>
                <w:rFonts w:asciiTheme="minorHAnsi" w:hAnsiTheme="minorHAnsi" w:cstheme="minorHAnsi"/>
                <w:iCs/>
                <w:color w:val="000000" w:themeColor="text1"/>
                <w:lang w:val="en-IE"/>
              </w:rPr>
              <w:t>s</w:t>
            </w:r>
            <w:r w:rsidRPr="00A3507B">
              <w:rPr>
                <w:rFonts w:asciiTheme="minorHAnsi" w:hAnsiTheme="minorHAnsi" w:cstheme="minorHAnsi"/>
                <w:iCs/>
                <w:color w:val="000000" w:themeColor="text1"/>
                <w:lang w:val="en-IE"/>
              </w:rPr>
              <w:t xml:space="preserve"> </w:t>
            </w:r>
            <w:r w:rsidR="00D03E1F" w:rsidRPr="00A3507B">
              <w:rPr>
                <w:rFonts w:asciiTheme="minorHAnsi" w:hAnsiTheme="minorHAnsi" w:cstheme="minorHAnsi"/>
                <w:iCs/>
                <w:color w:val="000000" w:themeColor="text1"/>
                <w:lang w:val="en-IE"/>
              </w:rPr>
              <w:t>(as required)</w:t>
            </w:r>
            <w:r w:rsidRPr="00A3507B">
              <w:rPr>
                <w:rFonts w:asciiTheme="minorHAnsi" w:hAnsiTheme="minorHAnsi" w:cstheme="minorHAnsi"/>
                <w:iCs/>
                <w:color w:val="000000" w:themeColor="text1"/>
                <w:lang w:val="en-IE"/>
              </w:rPr>
              <w:t>. Full machine installation, commissioning and performance verification by a certified Service.</w:t>
            </w:r>
            <w:r w:rsidRPr="00A3507B">
              <w:rPr>
                <w:rFonts w:asciiTheme="minorHAnsi" w:hAnsiTheme="minorHAnsi" w:cstheme="minorHAnsi"/>
                <w:iCs/>
                <w:color w:val="000000" w:themeColor="text1"/>
                <w:lang w:val="en-IE"/>
              </w:rPr>
              <w:br/>
            </w:r>
          </w:p>
          <w:p w14:paraId="1FF95F9C" w14:textId="343A63B7" w:rsidR="009D2476" w:rsidRPr="00A3507B" w:rsidRDefault="00170581" w:rsidP="00A15074">
            <w:pPr>
              <w:spacing w:after="0" w:line="240" w:lineRule="auto"/>
              <w:jc w:val="left"/>
              <w:rPr>
                <w:rFonts w:asciiTheme="minorHAnsi" w:hAnsiTheme="minorHAnsi"/>
              </w:rPr>
            </w:pPr>
            <w:r w:rsidRPr="00A3507B">
              <w:rPr>
                <w:rFonts w:asciiTheme="minorHAnsi" w:hAnsiTheme="minorHAnsi" w:cstheme="minorHAnsi"/>
                <w:iCs/>
                <w:color w:val="000000" w:themeColor="text1"/>
                <w:lang w:val="en-IE"/>
              </w:rPr>
              <w:t>Please indicate the following:</w:t>
            </w:r>
            <w:r w:rsidRPr="00A3507B">
              <w:rPr>
                <w:rFonts w:asciiTheme="minorHAnsi" w:hAnsiTheme="minorHAnsi" w:cstheme="minorHAnsi"/>
                <w:i/>
                <w:color w:val="000000" w:themeColor="text1"/>
                <w:lang w:val="en-IE"/>
              </w:rPr>
              <w:br/>
            </w:r>
            <w:r w:rsidRPr="00A3507B">
              <w:rPr>
                <w:rFonts w:asciiTheme="minorHAnsi" w:hAnsiTheme="minorHAnsi" w:cstheme="minorHAnsi"/>
                <w:iCs/>
                <w:color w:val="000000" w:themeColor="text1"/>
                <w:lang w:val="en-IE"/>
              </w:rPr>
              <w:t>1)</w:t>
            </w:r>
            <w:r w:rsidR="00E6178B" w:rsidRPr="00A3507B">
              <w:rPr>
                <w:rFonts w:asciiTheme="minorHAnsi" w:hAnsiTheme="minorHAnsi" w:cstheme="minorHAnsi"/>
                <w:iCs/>
              </w:rPr>
              <w:t>lead</w:t>
            </w:r>
            <w:r w:rsidR="00E6178B" w:rsidRPr="00A3507B">
              <w:rPr>
                <w:rFonts w:asciiTheme="minorHAnsi" w:hAnsiTheme="minorHAnsi" w:cstheme="minorHAnsi"/>
              </w:rPr>
              <w:t xml:space="preserve"> in times for delivery (in calendar days),  </w:t>
            </w:r>
            <w:r w:rsidR="00E6178B" w:rsidRPr="00A3507B">
              <w:rPr>
                <w:rFonts w:asciiTheme="minorHAnsi" w:hAnsiTheme="minorHAnsi" w:cstheme="minorHAnsi"/>
              </w:rPr>
              <w:br/>
              <w:t>2) emergency order fulfilment</w:t>
            </w:r>
            <w:r w:rsidR="00AC7405">
              <w:rPr>
                <w:rFonts w:asciiTheme="minorHAnsi" w:hAnsiTheme="minorHAnsi" w:cstheme="minorHAnsi"/>
              </w:rPr>
              <w:t>.</w:t>
            </w:r>
            <w:r w:rsidR="00AC7405">
              <w:rPr>
                <w:rFonts w:asciiTheme="minorHAnsi" w:hAnsiTheme="minorHAnsi" w:cstheme="minorHAnsi"/>
              </w:rPr>
              <w:br/>
            </w:r>
            <w:r w:rsidR="00AC7405">
              <w:rPr>
                <w:rFonts w:asciiTheme="minorHAnsi" w:hAnsiTheme="minorHAnsi" w:cstheme="minorHAnsi"/>
              </w:rPr>
              <w:br/>
              <w:t>Please outline details of any training provided and if included in unit cost submitted or additional</w:t>
            </w:r>
            <w:r w:rsidR="00AC7405">
              <w:rPr>
                <w:rFonts w:asciiTheme="minorHAnsi" w:hAnsiTheme="minorHAnsi" w:cstheme="minorHAnsi"/>
              </w:rPr>
              <w:br/>
            </w:r>
            <w:r w:rsidR="00E6178B" w:rsidRPr="00A3507B">
              <w:rPr>
                <w:rFonts w:asciiTheme="minorHAnsi" w:hAnsiTheme="minorHAnsi" w:cstheme="minorHAnsi"/>
              </w:rPr>
              <w:br/>
            </w:r>
          </w:p>
        </w:tc>
        <w:tc>
          <w:tcPr>
            <w:tcW w:w="992" w:type="dxa"/>
            <w:tcBorders>
              <w:top w:val="single" w:sz="4" w:space="0" w:color="auto"/>
              <w:left w:val="single" w:sz="4" w:space="0" w:color="auto"/>
              <w:bottom w:val="single" w:sz="4" w:space="0" w:color="auto"/>
              <w:right w:val="single" w:sz="4" w:space="0" w:color="auto"/>
            </w:tcBorders>
            <w:hideMark/>
          </w:tcPr>
          <w:p w14:paraId="3CD5A1F0" w14:textId="71BE62D9" w:rsidR="001356B7" w:rsidRPr="00DE63A6" w:rsidRDefault="00B35A44" w:rsidP="00C909F5">
            <w:pPr>
              <w:jc w:val="center"/>
              <w:rPr>
                <w:rFonts w:asciiTheme="minorHAnsi" w:hAnsiTheme="minorHAnsi"/>
              </w:rPr>
            </w:pPr>
            <w:r>
              <w:rPr>
                <w:rFonts w:asciiTheme="minorHAnsi" w:hAnsiTheme="minorHAnsi"/>
              </w:rPr>
              <w:t>1</w:t>
            </w:r>
            <w:r w:rsidR="00C909F5">
              <w:rPr>
                <w:rFonts w:asciiTheme="minorHAnsi" w:hAnsiTheme="minorHAnsi"/>
              </w:rPr>
              <w:t>0</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hideMark/>
          </w:tcPr>
          <w:p w14:paraId="6AB24BDA" w14:textId="20683DE0" w:rsidR="001356B7" w:rsidRPr="00DE63A6" w:rsidRDefault="0071184B" w:rsidP="00C909F5">
            <w:pPr>
              <w:jc w:val="center"/>
              <w:rPr>
                <w:rFonts w:asciiTheme="minorHAnsi" w:hAnsiTheme="minorHAnsi"/>
              </w:rPr>
            </w:pPr>
            <w:r>
              <w:rPr>
                <w:rFonts w:asciiTheme="minorHAnsi" w:hAnsiTheme="minorHAnsi"/>
              </w:rPr>
              <w:t>1</w:t>
            </w:r>
            <w:r w:rsidR="00C909F5">
              <w:rPr>
                <w:rFonts w:asciiTheme="minorHAnsi" w:hAnsiTheme="minorHAnsi"/>
              </w:rPr>
              <w:t>0</w:t>
            </w:r>
            <w:r w:rsidR="00B35A44">
              <w:rPr>
                <w:rFonts w:asciiTheme="minorHAnsi" w:hAnsiTheme="minorHAnsi"/>
              </w:rPr>
              <w:t>00</w:t>
            </w:r>
          </w:p>
        </w:tc>
        <w:tc>
          <w:tcPr>
            <w:tcW w:w="1418" w:type="dxa"/>
            <w:tcBorders>
              <w:top w:val="single" w:sz="4" w:space="0" w:color="auto"/>
              <w:left w:val="single" w:sz="4" w:space="0" w:color="auto"/>
              <w:bottom w:val="single" w:sz="4" w:space="0" w:color="auto"/>
              <w:right w:val="single" w:sz="4" w:space="0" w:color="auto"/>
            </w:tcBorders>
            <w:hideMark/>
          </w:tcPr>
          <w:p w14:paraId="5514D7F7" w14:textId="288CFA50" w:rsidR="001356B7" w:rsidRPr="00DE63A6" w:rsidRDefault="00B35A44" w:rsidP="001356B7">
            <w:pPr>
              <w:jc w:val="center"/>
              <w:rPr>
                <w:rFonts w:asciiTheme="minorHAnsi" w:hAnsiTheme="minorHAnsi"/>
              </w:rPr>
            </w:pPr>
            <w:r>
              <w:rPr>
                <w:rFonts w:asciiTheme="minorHAnsi" w:hAnsiTheme="minorHAnsi"/>
              </w:rPr>
              <w:t>5</w:t>
            </w:r>
            <w:r w:rsidR="00C909F5">
              <w:rPr>
                <w:rFonts w:asciiTheme="minorHAnsi" w:hAnsiTheme="minorHAnsi"/>
              </w:rPr>
              <w:t>0</w:t>
            </w:r>
            <w:r>
              <w:rPr>
                <w:rFonts w:asciiTheme="minorHAnsi" w:hAnsiTheme="minorHAnsi"/>
              </w:rPr>
              <w:t>0</w:t>
            </w:r>
          </w:p>
        </w:tc>
      </w:tr>
      <w:tr w:rsidR="00FE1319" w:rsidRPr="00DE63A6" w14:paraId="29A7D81F" w14:textId="77777777" w:rsidTr="1CA50B7F">
        <w:trPr>
          <w:trHeight w:val="809"/>
        </w:trPr>
        <w:tc>
          <w:tcPr>
            <w:tcW w:w="426" w:type="dxa"/>
            <w:tcBorders>
              <w:top w:val="single" w:sz="4" w:space="0" w:color="auto"/>
              <w:left w:val="single" w:sz="4" w:space="0" w:color="auto"/>
              <w:bottom w:val="single" w:sz="4" w:space="0" w:color="auto"/>
              <w:right w:val="single" w:sz="4" w:space="0" w:color="auto"/>
            </w:tcBorders>
          </w:tcPr>
          <w:p w14:paraId="47E14E8F" w14:textId="513BCA15" w:rsidR="00FE1319" w:rsidRPr="00B35A44" w:rsidRDefault="00CF06F1" w:rsidP="001356B7">
            <w:pPr>
              <w:rPr>
                <w:b/>
              </w:rPr>
            </w:pPr>
            <w:r>
              <w:rPr>
                <w:b/>
              </w:rPr>
              <w:t>D</w:t>
            </w:r>
          </w:p>
        </w:tc>
        <w:tc>
          <w:tcPr>
            <w:tcW w:w="1843" w:type="dxa"/>
            <w:tcBorders>
              <w:top w:val="single" w:sz="4" w:space="0" w:color="auto"/>
              <w:left w:val="single" w:sz="4" w:space="0" w:color="auto"/>
              <w:bottom w:val="single" w:sz="4" w:space="0" w:color="auto"/>
              <w:right w:val="single" w:sz="4" w:space="0" w:color="auto"/>
            </w:tcBorders>
          </w:tcPr>
          <w:p w14:paraId="298FA283" w14:textId="5E0061A9" w:rsidR="00FE1319" w:rsidRPr="00B35A44" w:rsidRDefault="00FE1319" w:rsidP="00B35A44">
            <w:pPr>
              <w:jc w:val="left"/>
              <w:rPr>
                <w:b/>
              </w:rPr>
            </w:pPr>
            <w:r w:rsidRPr="0072705A">
              <w:rPr>
                <w:b/>
              </w:rPr>
              <w:t>Warranty</w:t>
            </w:r>
            <w:r>
              <w:rPr>
                <w:b/>
              </w:rPr>
              <w:t xml:space="preserve"> </w:t>
            </w:r>
          </w:p>
        </w:tc>
        <w:tc>
          <w:tcPr>
            <w:tcW w:w="4111" w:type="dxa"/>
            <w:tcBorders>
              <w:top w:val="single" w:sz="4" w:space="0" w:color="auto"/>
              <w:left w:val="single" w:sz="4" w:space="0" w:color="auto"/>
              <w:bottom w:val="single" w:sz="4" w:space="0" w:color="auto"/>
              <w:right w:val="single" w:sz="4" w:space="0" w:color="auto"/>
            </w:tcBorders>
          </w:tcPr>
          <w:p w14:paraId="065A37E9" w14:textId="50D166E2" w:rsidR="00FE1319" w:rsidRPr="00924A89" w:rsidRDefault="00505C3D" w:rsidP="009A3099">
            <w:pPr>
              <w:spacing w:after="0" w:line="240" w:lineRule="auto"/>
              <w:jc w:val="left"/>
              <w:rPr>
                <w:rFonts w:asciiTheme="minorHAnsi" w:hAnsiTheme="minorHAnsi" w:cstheme="minorHAnsi"/>
                <w:iCs/>
                <w:color w:val="000000" w:themeColor="text1"/>
              </w:rPr>
            </w:pPr>
            <w:r w:rsidRPr="00924A89">
              <w:rPr>
                <w:rFonts w:asciiTheme="minorHAnsi" w:hAnsiTheme="minorHAnsi" w:cstheme="minorHAnsi"/>
                <w:iCs/>
                <w:color w:val="000000" w:themeColor="text1"/>
              </w:rPr>
              <w:t>Tenders should set out details of the warranty/warranties for the goods required, together with details of manufacturer’s warranty. Minimum of one year warranty (parts and labour), please include pricing for years 2-5 as extended warranty. If your warranty is longer than 1 year, indicate this as a zero cost for each year included</w:t>
            </w:r>
          </w:p>
        </w:tc>
        <w:tc>
          <w:tcPr>
            <w:tcW w:w="992" w:type="dxa"/>
            <w:tcBorders>
              <w:top w:val="single" w:sz="4" w:space="0" w:color="auto"/>
              <w:left w:val="single" w:sz="4" w:space="0" w:color="auto"/>
              <w:bottom w:val="single" w:sz="4" w:space="0" w:color="auto"/>
              <w:right w:val="single" w:sz="4" w:space="0" w:color="auto"/>
            </w:tcBorders>
          </w:tcPr>
          <w:p w14:paraId="4E1FA196" w14:textId="763B1FFA" w:rsidR="00FE1319" w:rsidRDefault="00CD6B78" w:rsidP="00C909F5">
            <w:pPr>
              <w:jc w:val="center"/>
              <w:rPr>
                <w:rFonts w:asciiTheme="minorHAnsi" w:hAnsiTheme="minorHAnsi"/>
              </w:rPr>
            </w:pPr>
            <w:r>
              <w:rPr>
                <w:rFonts w:asciiTheme="minorHAnsi" w:hAnsiTheme="minorHAnsi"/>
              </w:rPr>
              <w:t>10</w:t>
            </w:r>
            <w:r w:rsidR="00653CDD">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2E86DD52" w14:textId="5546B2FA" w:rsidR="00FE1319" w:rsidRDefault="1CA50B7F" w:rsidP="1CA50B7F">
            <w:pPr>
              <w:jc w:val="center"/>
              <w:rPr>
                <w:rFonts w:asciiTheme="minorHAnsi" w:hAnsiTheme="minorHAnsi"/>
              </w:rPr>
            </w:pPr>
            <w:r w:rsidRPr="1CA50B7F">
              <w:rPr>
                <w:rFonts w:asciiTheme="minorHAnsi" w:hAnsiTheme="minorHAnsi"/>
              </w:rPr>
              <w:t>1000</w:t>
            </w:r>
          </w:p>
        </w:tc>
        <w:tc>
          <w:tcPr>
            <w:tcW w:w="1418" w:type="dxa"/>
            <w:tcBorders>
              <w:top w:val="single" w:sz="4" w:space="0" w:color="auto"/>
              <w:left w:val="single" w:sz="4" w:space="0" w:color="auto"/>
              <w:bottom w:val="single" w:sz="4" w:space="0" w:color="auto"/>
              <w:right w:val="single" w:sz="4" w:space="0" w:color="auto"/>
            </w:tcBorders>
          </w:tcPr>
          <w:p w14:paraId="06E566DD" w14:textId="144D1616" w:rsidR="00FE1319" w:rsidRDefault="1CA50B7F" w:rsidP="00742D7F">
            <w:pPr>
              <w:jc w:val="center"/>
              <w:rPr>
                <w:rFonts w:asciiTheme="minorHAnsi" w:hAnsiTheme="minorHAnsi"/>
              </w:rPr>
            </w:pPr>
            <w:r w:rsidRPr="1CA50B7F">
              <w:rPr>
                <w:rFonts w:asciiTheme="minorHAnsi" w:hAnsiTheme="minorHAnsi"/>
              </w:rPr>
              <w:t>500</w:t>
            </w:r>
          </w:p>
        </w:tc>
      </w:tr>
      <w:tr w:rsidR="00C8440D" w:rsidRPr="00DE63A6" w14:paraId="790B395E" w14:textId="77777777" w:rsidTr="1CA50B7F">
        <w:trPr>
          <w:trHeight w:val="809"/>
        </w:trPr>
        <w:tc>
          <w:tcPr>
            <w:tcW w:w="426" w:type="dxa"/>
            <w:tcBorders>
              <w:top w:val="single" w:sz="4" w:space="0" w:color="auto"/>
              <w:left w:val="single" w:sz="4" w:space="0" w:color="auto"/>
              <w:bottom w:val="single" w:sz="4" w:space="0" w:color="auto"/>
              <w:right w:val="single" w:sz="4" w:space="0" w:color="auto"/>
            </w:tcBorders>
          </w:tcPr>
          <w:p w14:paraId="53159042" w14:textId="505F7AC0" w:rsidR="00C8440D" w:rsidRPr="00B35A44" w:rsidRDefault="00CF06F1" w:rsidP="001356B7">
            <w:pPr>
              <w:rPr>
                <w:b/>
              </w:rPr>
            </w:pPr>
            <w:r>
              <w:rPr>
                <w:b/>
              </w:rPr>
              <w:t>E</w:t>
            </w:r>
          </w:p>
        </w:tc>
        <w:tc>
          <w:tcPr>
            <w:tcW w:w="1843" w:type="dxa"/>
            <w:tcBorders>
              <w:top w:val="single" w:sz="4" w:space="0" w:color="auto"/>
              <w:left w:val="single" w:sz="4" w:space="0" w:color="auto"/>
              <w:bottom w:val="single" w:sz="4" w:space="0" w:color="auto"/>
              <w:right w:val="single" w:sz="4" w:space="0" w:color="auto"/>
            </w:tcBorders>
          </w:tcPr>
          <w:p w14:paraId="21C00F8B" w14:textId="6E18B874" w:rsidR="00B35A44" w:rsidRPr="00B35A44" w:rsidRDefault="00B35A44" w:rsidP="00B35A44">
            <w:pPr>
              <w:jc w:val="left"/>
              <w:rPr>
                <w:b/>
              </w:rPr>
            </w:pPr>
            <w:r w:rsidRPr="0072705A">
              <w:rPr>
                <w:b/>
              </w:rPr>
              <w:t>Innovation</w:t>
            </w:r>
            <w:r w:rsidR="008C5A55" w:rsidRPr="0072705A">
              <w:rPr>
                <w:b/>
              </w:rPr>
              <w:t xml:space="preserve">, </w:t>
            </w:r>
            <w:r w:rsidRPr="0072705A">
              <w:rPr>
                <w:b/>
              </w:rPr>
              <w:t>Added Value</w:t>
            </w:r>
            <w:r w:rsidR="008C5A55" w:rsidRPr="0072705A">
              <w:rPr>
                <w:b/>
              </w:rPr>
              <w:t xml:space="preserve"> and Sustainability</w:t>
            </w:r>
          </w:p>
          <w:p w14:paraId="7D4C0306" w14:textId="288F6FC8" w:rsidR="00C8440D" w:rsidRPr="00B35A44" w:rsidRDefault="00C8440D" w:rsidP="00B35A44">
            <w:pPr>
              <w:jc w:val="left"/>
              <w:rPr>
                <w:rFonts w:asciiTheme="minorHAnsi" w:hAnsiTheme="minorHAnsi"/>
                <w:b/>
                <w:u w:val="single"/>
              </w:rPr>
            </w:pPr>
          </w:p>
        </w:tc>
        <w:tc>
          <w:tcPr>
            <w:tcW w:w="4111" w:type="dxa"/>
            <w:tcBorders>
              <w:top w:val="single" w:sz="4" w:space="0" w:color="auto"/>
              <w:left w:val="single" w:sz="4" w:space="0" w:color="auto"/>
              <w:bottom w:val="single" w:sz="4" w:space="0" w:color="auto"/>
              <w:right w:val="single" w:sz="4" w:space="0" w:color="auto"/>
            </w:tcBorders>
          </w:tcPr>
          <w:p w14:paraId="681CEF38" w14:textId="3343E26F" w:rsidR="00C8440D" w:rsidRPr="00B35A44" w:rsidRDefault="009F157C" w:rsidP="009A3099">
            <w:pPr>
              <w:spacing w:after="0" w:line="240" w:lineRule="auto"/>
              <w:jc w:val="left"/>
              <w:rPr>
                <w:rFonts w:asciiTheme="minorHAnsi" w:hAnsiTheme="minorHAnsi"/>
              </w:rPr>
            </w:pPr>
            <w:r w:rsidRPr="005F4583">
              <w:rPr>
                <w:rFonts w:asciiTheme="minorHAnsi" w:hAnsiTheme="minorHAnsi" w:cs="Arial"/>
                <w:color w:val="000000" w:themeColor="text1"/>
              </w:rPr>
              <w:t xml:space="preserve">Tenderers should submit evidence of innovative or added value of </w:t>
            </w:r>
            <w:r w:rsidR="00F361FF">
              <w:rPr>
                <w:rFonts w:asciiTheme="minorHAnsi" w:hAnsiTheme="minorHAnsi" w:cs="Arial"/>
                <w:color w:val="000000" w:themeColor="text1"/>
              </w:rPr>
              <w:t>Supplies</w:t>
            </w:r>
            <w:r w:rsidRPr="005F4583">
              <w:rPr>
                <w:rFonts w:asciiTheme="minorHAnsi" w:hAnsiTheme="minorHAnsi" w:cs="Arial"/>
                <w:color w:val="000000" w:themeColor="text1"/>
              </w:rPr>
              <w:t xml:space="preserve">/products. For example </w:t>
            </w:r>
            <w:r w:rsidR="00B35A44" w:rsidRPr="00B35A44">
              <w:rPr>
                <w:rFonts w:asciiTheme="minorHAnsi" w:hAnsiTheme="minorHAnsi" w:cs="Arial"/>
              </w:rPr>
              <w:t xml:space="preserve">innovative supply chain solutions that can provide additional value for the Client.  Details of any additional </w:t>
            </w:r>
            <w:r w:rsidR="00F361FF">
              <w:rPr>
                <w:rFonts w:asciiTheme="minorHAnsi" w:hAnsiTheme="minorHAnsi" w:cs="Arial"/>
              </w:rPr>
              <w:t>Supplies</w:t>
            </w:r>
            <w:r w:rsidR="00B35A44" w:rsidRPr="00B35A44">
              <w:rPr>
                <w:rFonts w:asciiTheme="minorHAnsi" w:hAnsiTheme="minorHAnsi" w:cs="Arial"/>
              </w:rPr>
              <w:t xml:space="preserve"> that can be provided to enhance the contract e.g. product demonstrations, showroom facilities, catalogues, online presence.  Tenderers should detail evidence if any, of environmentally friendly initiatives in collaboration with </w:t>
            </w:r>
            <w:r w:rsidR="00B35A44">
              <w:rPr>
                <w:rFonts w:asciiTheme="minorHAnsi" w:hAnsiTheme="minorHAnsi" w:cs="Arial"/>
              </w:rPr>
              <w:t>training centres/</w:t>
            </w:r>
            <w:r w:rsidR="00B35A44" w:rsidRPr="00B35A44">
              <w:rPr>
                <w:rFonts w:asciiTheme="minorHAnsi" w:hAnsiTheme="minorHAnsi" w:cs="Arial"/>
              </w:rPr>
              <w:t>schools which support and promote an inclusive community response to protecting the environment.</w:t>
            </w:r>
            <w:r w:rsidR="009A3099">
              <w:t xml:space="preserve"> </w:t>
            </w:r>
            <w:r w:rsidR="009A3099" w:rsidRPr="009A3099">
              <w:rPr>
                <w:rFonts w:asciiTheme="minorHAnsi" w:hAnsiTheme="minorHAnsi" w:cs="Arial"/>
              </w:rPr>
              <w:t xml:space="preserve">Tenderers must detail how their equipment, </w:t>
            </w:r>
            <w:r w:rsidR="00F361FF">
              <w:rPr>
                <w:rFonts w:asciiTheme="minorHAnsi" w:hAnsiTheme="minorHAnsi" w:cs="Arial"/>
              </w:rPr>
              <w:t>Supplies</w:t>
            </w:r>
            <w:r w:rsidR="009A3099" w:rsidRPr="009A3099">
              <w:rPr>
                <w:rFonts w:asciiTheme="minorHAnsi" w:hAnsiTheme="minorHAnsi" w:cs="Arial"/>
              </w:rPr>
              <w:t xml:space="preserve"> and overall engagement with the </w:t>
            </w:r>
            <w:r w:rsidR="009A3099">
              <w:rPr>
                <w:rFonts w:asciiTheme="minorHAnsi" w:hAnsiTheme="minorHAnsi" w:cs="Arial"/>
              </w:rPr>
              <w:t xml:space="preserve">ETB </w:t>
            </w:r>
            <w:r w:rsidR="009A3099" w:rsidRPr="009A3099">
              <w:rPr>
                <w:rFonts w:asciiTheme="minorHAnsi" w:hAnsiTheme="minorHAnsi" w:cs="Arial"/>
              </w:rPr>
              <w:t xml:space="preserve">will serve to secure </w:t>
            </w:r>
            <w:r w:rsidR="009A3099">
              <w:rPr>
                <w:rFonts w:asciiTheme="minorHAnsi" w:hAnsiTheme="minorHAnsi" w:cs="Arial"/>
              </w:rPr>
              <w:t xml:space="preserve">our </w:t>
            </w:r>
            <w:r w:rsidR="009A3099" w:rsidRPr="009A3099">
              <w:rPr>
                <w:rFonts w:asciiTheme="minorHAnsi" w:hAnsiTheme="minorHAnsi" w:cs="Arial"/>
              </w:rPr>
              <w:t>goal of sustainability</w:t>
            </w:r>
          </w:p>
        </w:tc>
        <w:tc>
          <w:tcPr>
            <w:tcW w:w="992" w:type="dxa"/>
            <w:tcBorders>
              <w:top w:val="single" w:sz="4" w:space="0" w:color="auto"/>
              <w:left w:val="single" w:sz="4" w:space="0" w:color="auto"/>
              <w:bottom w:val="single" w:sz="4" w:space="0" w:color="auto"/>
              <w:right w:val="single" w:sz="4" w:space="0" w:color="auto"/>
            </w:tcBorders>
          </w:tcPr>
          <w:p w14:paraId="391222DE" w14:textId="68D9885B" w:rsidR="00C8440D" w:rsidRDefault="0033248E" w:rsidP="00C909F5">
            <w:pPr>
              <w:jc w:val="center"/>
              <w:rPr>
                <w:rFonts w:asciiTheme="minorHAnsi" w:hAnsiTheme="minorHAnsi"/>
              </w:rPr>
            </w:pPr>
            <w:r>
              <w:rPr>
                <w:rFonts w:asciiTheme="minorHAnsi" w:hAnsiTheme="minorHAnsi"/>
              </w:rPr>
              <w:t>5%</w:t>
            </w:r>
          </w:p>
        </w:tc>
        <w:tc>
          <w:tcPr>
            <w:tcW w:w="1134" w:type="dxa"/>
            <w:tcBorders>
              <w:top w:val="single" w:sz="4" w:space="0" w:color="auto"/>
              <w:left w:val="single" w:sz="4" w:space="0" w:color="auto"/>
              <w:bottom w:val="single" w:sz="4" w:space="0" w:color="auto"/>
              <w:right w:val="single" w:sz="4" w:space="0" w:color="auto"/>
            </w:tcBorders>
          </w:tcPr>
          <w:p w14:paraId="07D06B3B" w14:textId="7A6023E8" w:rsidR="00C8440D" w:rsidRDefault="0033248E" w:rsidP="00C909F5">
            <w:pPr>
              <w:jc w:val="center"/>
              <w:rPr>
                <w:rFonts w:asciiTheme="minorHAnsi" w:hAnsiTheme="minorHAnsi"/>
              </w:rPr>
            </w:pPr>
            <w:r>
              <w:rPr>
                <w:rFonts w:asciiTheme="minorHAnsi" w:hAnsiTheme="minorHAnsi"/>
              </w:rPr>
              <w:t>500</w:t>
            </w:r>
          </w:p>
        </w:tc>
        <w:tc>
          <w:tcPr>
            <w:tcW w:w="1418" w:type="dxa"/>
            <w:tcBorders>
              <w:top w:val="single" w:sz="4" w:space="0" w:color="auto"/>
              <w:left w:val="single" w:sz="4" w:space="0" w:color="auto"/>
              <w:bottom w:val="single" w:sz="4" w:space="0" w:color="auto"/>
              <w:right w:val="single" w:sz="4" w:space="0" w:color="auto"/>
            </w:tcBorders>
          </w:tcPr>
          <w:p w14:paraId="61AE5BF9" w14:textId="01F94094" w:rsidR="00C8440D" w:rsidRDefault="0033248E" w:rsidP="001356B7">
            <w:pPr>
              <w:jc w:val="center"/>
              <w:rPr>
                <w:rFonts w:asciiTheme="minorHAnsi" w:hAnsiTheme="minorHAnsi"/>
              </w:rPr>
            </w:pPr>
            <w:r>
              <w:rPr>
                <w:rFonts w:asciiTheme="minorHAnsi" w:hAnsiTheme="minorHAnsi"/>
              </w:rPr>
              <w:t>250</w:t>
            </w:r>
          </w:p>
        </w:tc>
      </w:tr>
      <w:tr w:rsidR="001356B7" w:rsidRPr="00A925D5" w14:paraId="116B1B0C" w14:textId="77777777" w:rsidTr="1CA50B7F">
        <w:trPr>
          <w:trHeight w:val="851"/>
        </w:trPr>
        <w:tc>
          <w:tcPr>
            <w:tcW w:w="426" w:type="dxa"/>
            <w:tcBorders>
              <w:top w:val="single" w:sz="4" w:space="0" w:color="auto"/>
              <w:left w:val="single" w:sz="4" w:space="0" w:color="auto"/>
              <w:bottom w:val="single" w:sz="4" w:space="0" w:color="auto"/>
              <w:right w:val="single" w:sz="4" w:space="0" w:color="auto"/>
            </w:tcBorders>
          </w:tcPr>
          <w:p w14:paraId="7CBE23DA" w14:textId="2C108C4F" w:rsidR="001356B7" w:rsidRPr="00A925D5" w:rsidRDefault="00CF06F1" w:rsidP="001356B7">
            <w:pPr>
              <w:rPr>
                <w:b/>
              </w:rPr>
            </w:pPr>
            <w:r>
              <w:rPr>
                <w:b/>
              </w:rPr>
              <w:t>F</w:t>
            </w:r>
          </w:p>
        </w:tc>
        <w:tc>
          <w:tcPr>
            <w:tcW w:w="1843" w:type="dxa"/>
            <w:tcBorders>
              <w:top w:val="single" w:sz="4" w:space="0" w:color="auto"/>
              <w:left w:val="single" w:sz="4" w:space="0" w:color="auto"/>
              <w:bottom w:val="single" w:sz="4" w:space="0" w:color="auto"/>
              <w:right w:val="single" w:sz="4" w:space="0" w:color="auto"/>
            </w:tcBorders>
          </w:tcPr>
          <w:p w14:paraId="25726DB7" w14:textId="77777777" w:rsidR="001356B7" w:rsidRPr="00B35A44" w:rsidRDefault="001356B7" w:rsidP="001356B7">
            <w:pPr>
              <w:rPr>
                <w:rFonts w:asciiTheme="minorHAnsi" w:hAnsiTheme="minorHAnsi"/>
                <w:b/>
              </w:rPr>
            </w:pPr>
            <w:r w:rsidRPr="00B35A44">
              <w:rPr>
                <w:rFonts w:asciiTheme="minorHAnsi" w:hAnsiTheme="minorHAnsi"/>
                <w:b/>
              </w:rPr>
              <w:t>Ultimate Cost</w:t>
            </w:r>
          </w:p>
        </w:tc>
        <w:tc>
          <w:tcPr>
            <w:tcW w:w="4111" w:type="dxa"/>
            <w:tcBorders>
              <w:top w:val="single" w:sz="4" w:space="0" w:color="auto"/>
              <w:left w:val="single" w:sz="4" w:space="0" w:color="auto"/>
              <w:bottom w:val="single" w:sz="4" w:space="0" w:color="auto"/>
              <w:right w:val="single" w:sz="4" w:space="0" w:color="auto"/>
            </w:tcBorders>
          </w:tcPr>
          <w:p w14:paraId="08323360" w14:textId="7EAC731E" w:rsidR="004A13B5" w:rsidRPr="00E115C0" w:rsidRDefault="001356B7" w:rsidP="004A13B5">
            <w:pPr>
              <w:spacing w:line="319" w:lineRule="auto"/>
              <w:rPr>
                <w:rFonts w:asciiTheme="minorHAnsi" w:hAnsiTheme="minorHAnsi" w:cstheme="minorHAnsi"/>
                <w:bCs/>
              </w:rPr>
            </w:pPr>
            <w:r w:rsidRPr="00E115C0">
              <w:rPr>
                <w:rFonts w:asciiTheme="minorHAnsi" w:hAnsiTheme="minorHAnsi"/>
                <w:bCs/>
                <w:lang w:val="en"/>
              </w:rPr>
              <w:t xml:space="preserve">Please </w:t>
            </w:r>
            <w:r w:rsidR="00EB23D3" w:rsidRPr="00E115C0">
              <w:rPr>
                <w:rFonts w:asciiTheme="minorHAnsi" w:hAnsiTheme="minorHAnsi"/>
                <w:bCs/>
                <w:lang w:val="en"/>
              </w:rPr>
              <w:t>complete</w:t>
            </w:r>
            <w:r w:rsidRPr="00E115C0">
              <w:rPr>
                <w:rFonts w:asciiTheme="minorHAnsi" w:hAnsiTheme="minorHAnsi"/>
                <w:bCs/>
                <w:lang w:val="en"/>
              </w:rPr>
              <w:t xml:space="preserve"> Pricing Schedule</w:t>
            </w:r>
            <w:r w:rsidR="000C75A6" w:rsidRPr="00E115C0">
              <w:rPr>
                <w:rFonts w:asciiTheme="minorHAnsi" w:hAnsiTheme="minorHAnsi"/>
                <w:bCs/>
                <w:lang w:val="en"/>
              </w:rPr>
              <w:t>, Appendix 2 of Tender Response Document</w:t>
            </w:r>
            <w:r w:rsidR="00E53CBD" w:rsidRPr="00E115C0">
              <w:rPr>
                <w:rFonts w:asciiTheme="minorHAnsi" w:hAnsiTheme="minorHAnsi"/>
                <w:bCs/>
                <w:lang w:val="en"/>
              </w:rPr>
              <w:t xml:space="preserve"> under the lots you are tendering for</w:t>
            </w:r>
            <w:r w:rsidR="00FC65A3" w:rsidRPr="00E115C0">
              <w:rPr>
                <w:rFonts w:asciiTheme="minorHAnsi" w:hAnsiTheme="minorHAnsi"/>
                <w:bCs/>
                <w:lang w:val="en"/>
              </w:rPr>
              <w:t xml:space="preserve"> and </w:t>
            </w:r>
            <w:r w:rsidR="005745CD" w:rsidRPr="00E115C0">
              <w:rPr>
                <w:rFonts w:asciiTheme="minorHAnsi" w:hAnsiTheme="minorHAnsi"/>
                <w:bCs/>
                <w:lang w:val="en"/>
              </w:rPr>
              <w:t xml:space="preserve">pricing section on </w:t>
            </w:r>
            <w:r w:rsidR="00FC65A3" w:rsidRPr="00E115C0">
              <w:rPr>
                <w:rFonts w:asciiTheme="minorHAnsi" w:hAnsiTheme="minorHAnsi"/>
                <w:bCs/>
                <w:lang w:val="en"/>
              </w:rPr>
              <w:t xml:space="preserve">pages </w:t>
            </w:r>
            <w:r w:rsidR="005F32C0" w:rsidRPr="00261C02">
              <w:rPr>
                <w:rFonts w:asciiTheme="minorHAnsi" w:hAnsiTheme="minorHAnsi"/>
                <w:bCs/>
                <w:lang w:val="en"/>
              </w:rPr>
              <w:t>2</w:t>
            </w:r>
            <w:r w:rsidR="0018697A" w:rsidRPr="00261C02">
              <w:rPr>
                <w:rFonts w:asciiTheme="minorHAnsi" w:hAnsiTheme="minorHAnsi"/>
                <w:bCs/>
                <w:lang w:val="en"/>
              </w:rPr>
              <w:t>0</w:t>
            </w:r>
            <w:r w:rsidR="005745CD" w:rsidRPr="00261C02">
              <w:rPr>
                <w:rFonts w:asciiTheme="minorHAnsi" w:hAnsiTheme="minorHAnsi"/>
                <w:bCs/>
                <w:lang w:val="en"/>
              </w:rPr>
              <w:t>-</w:t>
            </w:r>
            <w:r w:rsidR="00C73523" w:rsidRPr="00261C02">
              <w:rPr>
                <w:rFonts w:asciiTheme="minorHAnsi" w:hAnsiTheme="minorHAnsi"/>
                <w:bCs/>
                <w:lang w:val="en"/>
              </w:rPr>
              <w:t>2</w:t>
            </w:r>
            <w:r w:rsidR="00261C02" w:rsidRPr="00261C02">
              <w:rPr>
                <w:rFonts w:asciiTheme="minorHAnsi" w:hAnsiTheme="minorHAnsi"/>
                <w:bCs/>
                <w:lang w:val="en"/>
              </w:rPr>
              <w:t>6</w:t>
            </w:r>
            <w:r w:rsidR="00FC65A3" w:rsidRPr="00261C02">
              <w:rPr>
                <w:rFonts w:asciiTheme="minorHAnsi" w:hAnsiTheme="minorHAnsi"/>
                <w:bCs/>
                <w:lang w:val="en"/>
              </w:rPr>
              <w:t xml:space="preserve"> </w:t>
            </w:r>
            <w:r w:rsidR="00561E40" w:rsidRPr="00261C02">
              <w:rPr>
                <w:rFonts w:asciiTheme="minorHAnsi" w:hAnsiTheme="minorHAnsi"/>
                <w:bCs/>
                <w:lang w:val="en"/>
              </w:rPr>
              <w:t xml:space="preserve">and </w:t>
            </w:r>
            <w:r w:rsidR="00261C02" w:rsidRPr="00261C02">
              <w:rPr>
                <w:rFonts w:asciiTheme="minorHAnsi" w:hAnsiTheme="minorHAnsi"/>
                <w:bCs/>
                <w:lang w:val="en"/>
              </w:rPr>
              <w:t>71</w:t>
            </w:r>
            <w:r w:rsidR="00C73523" w:rsidRPr="00261C02">
              <w:rPr>
                <w:rFonts w:asciiTheme="minorHAnsi" w:hAnsiTheme="minorHAnsi"/>
                <w:bCs/>
                <w:lang w:val="en"/>
              </w:rPr>
              <w:t>-</w:t>
            </w:r>
            <w:r w:rsidR="00261C02" w:rsidRPr="00261C02">
              <w:rPr>
                <w:rFonts w:asciiTheme="minorHAnsi" w:hAnsiTheme="minorHAnsi"/>
                <w:bCs/>
                <w:lang w:val="en"/>
              </w:rPr>
              <w:t>75</w:t>
            </w:r>
            <w:r w:rsidR="00561E40">
              <w:rPr>
                <w:rFonts w:asciiTheme="minorHAnsi" w:hAnsiTheme="minorHAnsi"/>
                <w:bCs/>
                <w:lang w:val="en"/>
              </w:rPr>
              <w:t xml:space="preserve"> </w:t>
            </w:r>
            <w:r w:rsidR="00FC65A3" w:rsidRPr="00E115C0">
              <w:rPr>
                <w:rFonts w:asciiTheme="minorHAnsi" w:hAnsiTheme="minorHAnsi"/>
                <w:bCs/>
                <w:lang w:val="en"/>
              </w:rPr>
              <w:t>of the Tender Response Document</w:t>
            </w:r>
            <w:r w:rsidR="00866FCD" w:rsidRPr="00E115C0">
              <w:rPr>
                <w:rFonts w:asciiTheme="minorHAnsi" w:hAnsiTheme="minorHAnsi"/>
                <w:bCs/>
                <w:lang w:val="en"/>
              </w:rPr>
              <w:t>.</w:t>
            </w:r>
            <w:r w:rsidR="00EC7985" w:rsidRPr="00E115C0">
              <w:rPr>
                <w:rFonts w:asciiTheme="minorHAnsi" w:hAnsiTheme="minorHAnsi"/>
                <w:bCs/>
                <w:lang w:val="en"/>
              </w:rPr>
              <w:br/>
            </w:r>
            <w:r w:rsidR="004A13B5" w:rsidRPr="00E115C0">
              <w:rPr>
                <w:rFonts w:asciiTheme="minorHAnsi" w:hAnsiTheme="minorHAnsi" w:cstheme="minorHAnsi"/>
                <w:bCs/>
              </w:rPr>
              <w:t xml:space="preserve">Tender prices must include for delivery, installation, commissioning of equipment and removal of all packaging materials and disposal/recycling of same as per national regulations.  </w:t>
            </w:r>
          </w:p>
          <w:p w14:paraId="31E7C159" w14:textId="55358846" w:rsidR="001356B7" w:rsidRPr="00DE63A6" w:rsidRDefault="001356B7" w:rsidP="005745CD">
            <w:pPr>
              <w:jc w:val="left"/>
              <w:rPr>
                <w:rFonts w:asciiTheme="minorHAnsi" w:hAnsiTheme="minorHAnsi"/>
              </w:rPr>
            </w:pPr>
          </w:p>
        </w:tc>
        <w:tc>
          <w:tcPr>
            <w:tcW w:w="992" w:type="dxa"/>
            <w:tcBorders>
              <w:top w:val="single" w:sz="4" w:space="0" w:color="auto"/>
              <w:left w:val="single" w:sz="4" w:space="0" w:color="auto"/>
              <w:bottom w:val="single" w:sz="4" w:space="0" w:color="auto"/>
              <w:right w:val="single" w:sz="4" w:space="0" w:color="auto"/>
            </w:tcBorders>
          </w:tcPr>
          <w:p w14:paraId="22F15231" w14:textId="412A242C" w:rsidR="001356B7" w:rsidRPr="00DE63A6" w:rsidRDefault="00FC65A3" w:rsidP="001356B7">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1EEAF9FE" w14:textId="7BA5F14C" w:rsidR="001356B7" w:rsidRPr="00DE63A6" w:rsidRDefault="00FC65A3" w:rsidP="001356B7">
            <w:pPr>
              <w:jc w:val="center"/>
              <w:rPr>
                <w:rFonts w:asciiTheme="minorHAnsi" w:hAnsiTheme="minorHAnsi"/>
              </w:rPr>
            </w:pPr>
            <w:r>
              <w:rPr>
                <w:rFonts w:asciiTheme="minorHAnsi" w:hAnsiTheme="minorHAnsi"/>
              </w:rPr>
              <w:t>25</w:t>
            </w:r>
            <w:r w:rsidR="001356B7" w:rsidRPr="00DE63A6">
              <w:rPr>
                <w:rFonts w:asciiTheme="minorHAnsi" w:hAnsiTheme="minorHAnsi"/>
              </w:rPr>
              <w:t>0</w:t>
            </w:r>
            <w:r w:rsidR="00B35A44">
              <w:rPr>
                <w:rFonts w:asciiTheme="minorHAnsi" w:hAnsiTheme="minorHAnsi"/>
              </w:rPr>
              <w:t>0</w:t>
            </w:r>
          </w:p>
        </w:tc>
        <w:tc>
          <w:tcPr>
            <w:tcW w:w="1418" w:type="dxa"/>
            <w:tcBorders>
              <w:top w:val="single" w:sz="4" w:space="0" w:color="auto"/>
              <w:left w:val="single" w:sz="4" w:space="0" w:color="auto"/>
              <w:bottom w:val="single" w:sz="4" w:space="0" w:color="auto"/>
              <w:right w:val="single" w:sz="4" w:space="0" w:color="auto"/>
            </w:tcBorders>
          </w:tcPr>
          <w:p w14:paraId="0F875C6E" w14:textId="68B2BBD7" w:rsidR="001356B7" w:rsidRPr="00DE63A6" w:rsidRDefault="1CA50B7F" w:rsidP="001356B7">
            <w:pPr>
              <w:jc w:val="center"/>
            </w:pPr>
            <w:r w:rsidRPr="1CA50B7F">
              <w:rPr>
                <w:rFonts w:asciiTheme="minorHAnsi" w:hAnsiTheme="minorHAnsi"/>
              </w:rPr>
              <w:t>N/A</w:t>
            </w:r>
          </w:p>
          <w:p w14:paraId="37855719" w14:textId="2C22846A" w:rsidR="001356B7" w:rsidRPr="00DE63A6" w:rsidRDefault="001356B7" w:rsidP="001356B7">
            <w:pPr>
              <w:jc w:val="center"/>
            </w:pPr>
          </w:p>
        </w:tc>
      </w:tr>
      <w:tr w:rsidR="001356B7" w:rsidRPr="00A925D5" w14:paraId="49E25976" w14:textId="77777777" w:rsidTr="1CA50B7F">
        <w:trPr>
          <w:trHeight w:val="560"/>
        </w:trPr>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F96157" w14:textId="77777777" w:rsidR="001356B7" w:rsidRPr="00A925D5" w:rsidRDefault="001356B7" w:rsidP="001356B7">
            <w:pPr>
              <w:rPr>
                <w:b/>
              </w:rPr>
            </w:pP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183978" w14:textId="77777777" w:rsidR="001356B7" w:rsidRPr="00A925D5" w:rsidRDefault="001356B7" w:rsidP="001356B7">
            <w:pPr>
              <w:rPr>
                <w:b/>
              </w:rPr>
            </w:pPr>
            <w:r w:rsidRPr="00A925D5">
              <w:rPr>
                <w:b/>
              </w:rPr>
              <w:t>Total</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619BE5" w14:textId="77777777" w:rsidR="001356B7" w:rsidRPr="00A925D5" w:rsidRDefault="001356B7" w:rsidP="001356B7"/>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A657DC" w14:textId="77777777" w:rsidR="001356B7" w:rsidRPr="00DE63A6" w:rsidRDefault="001356B7" w:rsidP="001356B7">
            <w:pPr>
              <w:jc w:val="center"/>
              <w:rPr>
                <w:rFonts w:asciiTheme="minorHAnsi" w:hAnsiTheme="minorHAnsi"/>
              </w:rPr>
            </w:pPr>
            <w:r w:rsidRPr="00DE63A6">
              <w:rPr>
                <w:rFonts w:asciiTheme="minorHAnsi" w:hAnsiTheme="minorHAnsi"/>
              </w:rPr>
              <w:t>100%</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85918F" w14:textId="75DCF3A7" w:rsidR="001356B7" w:rsidRPr="00DE63A6" w:rsidRDefault="001356B7" w:rsidP="001356B7">
            <w:pPr>
              <w:jc w:val="center"/>
              <w:rPr>
                <w:rFonts w:asciiTheme="minorHAnsi" w:hAnsiTheme="minorHAnsi"/>
              </w:rPr>
            </w:pPr>
            <w:r w:rsidRPr="00DE63A6">
              <w:rPr>
                <w:rFonts w:asciiTheme="minorHAnsi" w:hAnsiTheme="minorHAnsi"/>
              </w:rPr>
              <w:t>1</w:t>
            </w:r>
            <w:r w:rsidR="00B35A44">
              <w:rPr>
                <w:rFonts w:asciiTheme="minorHAnsi" w:hAnsiTheme="minorHAnsi"/>
              </w:rPr>
              <w:t>0</w:t>
            </w:r>
            <w:r w:rsidRPr="00DE63A6">
              <w:rPr>
                <w:rFonts w:asciiTheme="minorHAnsi" w:hAnsiTheme="minorHAnsi"/>
              </w:rPr>
              <w:t>000 Marks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2DBE17" w14:textId="77777777" w:rsidR="001356B7" w:rsidRPr="00DE63A6" w:rsidRDefault="001356B7" w:rsidP="001356B7">
            <w:pPr>
              <w:jc w:val="center"/>
              <w:rPr>
                <w:rFonts w:asciiTheme="minorHAnsi" w:hAnsiTheme="minorHAnsi"/>
              </w:rPr>
            </w:pPr>
          </w:p>
        </w:tc>
      </w:tr>
    </w:tbl>
    <w:p w14:paraId="0B8EED4B" w14:textId="77777777" w:rsidR="008D372C" w:rsidRDefault="008D372C" w:rsidP="00CF0A64">
      <w:pPr>
        <w:spacing w:after="160" w:line="259" w:lineRule="auto"/>
        <w:rPr>
          <w:rFonts w:asciiTheme="minorHAnsi" w:eastAsiaTheme="minorHAnsi" w:hAnsiTheme="minorHAnsi" w:cstheme="minorBidi"/>
          <w:b/>
          <w:bCs/>
          <w:szCs w:val="22"/>
          <w:u w:val="single"/>
          <w:lang w:val="en-IE"/>
        </w:rPr>
      </w:pPr>
    </w:p>
    <w:p w14:paraId="05321F88" w14:textId="311EB05B" w:rsidR="009B076B" w:rsidRDefault="00547233" w:rsidP="009B076B">
      <w:pPr>
        <w:suppressAutoHyphens/>
        <w:autoSpaceDN w:val="0"/>
        <w:spacing w:after="0" w:line="240" w:lineRule="auto"/>
        <w:ind w:left="-66"/>
        <w:jc w:val="left"/>
        <w:textAlignment w:val="baseline"/>
        <w:rPr>
          <w:rFonts w:asciiTheme="minorHAnsi" w:hAnsiTheme="minorHAnsi"/>
          <w:sz w:val="24"/>
          <w:lang w:val="en-IE"/>
        </w:rPr>
      </w:pPr>
      <w:r w:rsidRPr="00547233">
        <w:rPr>
          <w:rFonts w:asciiTheme="minorHAnsi" w:hAnsiTheme="minorHAnsi"/>
          <w:szCs w:val="22"/>
          <w:lang w:val="en-IE"/>
        </w:rPr>
        <w:t>The tender award criteria will be applied to each tender</w:t>
      </w:r>
      <w:r>
        <w:rPr>
          <w:rFonts w:asciiTheme="minorHAnsi" w:hAnsiTheme="minorHAnsi"/>
          <w:szCs w:val="22"/>
          <w:lang w:val="en-IE"/>
        </w:rPr>
        <w:t>er</w:t>
      </w:r>
      <w:r w:rsidRPr="00547233">
        <w:rPr>
          <w:rFonts w:asciiTheme="minorHAnsi" w:hAnsiTheme="minorHAnsi"/>
          <w:szCs w:val="22"/>
          <w:lang w:val="en-IE"/>
        </w:rPr>
        <w:t xml:space="preserve"> who has successfully passed the Selection Criteria as outlined in Section 3.2 of this RFT.   Tenderers must achieve a minimum </w:t>
      </w:r>
      <w:r w:rsidRPr="00777707">
        <w:rPr>
          <w:rFonts w:asciiTheme="minorHAnsi" w:hAnsiTheme="minorHAnsi"/>
          <w:szCs w:val="22"/>
          <w:lang w:val="en-IE"/>
        </w:rPr>
        <w:t xml:space="preserve">of </w:t>
      </w:r>
      <w:r w:rsidR="00487485" w:rsidRPr="00777707">
        <w:rPr>
          <w:rFonts w:asciiTheme="minorHAnsi" w:hAnsiTheme="minorHAnsi"/>
          <w:szCs w:val="22"/>
          <w:lang w:val="en-IE"/>
        </w:rPr>
        <w:t>5</w:t>
      </w:r>
      <w:r w:rsidRPr="00777707">
        <w:rPr>
          <w:rFonts w:asciiTheme="minorHAnsi" w:hAnsiTheme="minorHAnsi"/>
          <w:szCs w:val="22"/>
          <w:lang w:val="en-IE"/>
        </w:rPr>
        <w:t>0%</w:t>
      </w:r>
      <w:r w:rsidRPr="00547233">
        <w:rPr>
          <w:rFonts w:asciiTheme="minorHAnsi" w:hAnsiTheme="minorHAnsi"/>
          <w:szCs w:val="22"/>
          <w:lang w:val="en-IE"/>
        </w:rPr>
        <w:t xml:space="preserve"> on </w:t>
      </w:r>
      <w:r w:rsidR="009B22F2">
        <w:rPr>
          <w:rFonts w:asciiTheme="minorHAnsi" w:hAnsiTheme="minorHAnsi"/>
          <w:szCs w:val="22"/>
          <w:lang w:val="en-IE"/>
        </w:rPr>
        <w:t xml:space="preserve">all Award Criterions </w:t>
      </w:r>
      <w:r w:rsidRPr="00547233">
        <w:rPr>
          <w:rFonts w:asciiTheme="minorHAnsi" w:hAnsiTheme="minorHAnsi"/>
          <w:szCs w:val="22"/>
          <w:lang w:val="en-IE"/>
        </w:rPr>
        <w:t xml:space="preserve"> above, </w:t>
      </w:r>
      <w:r w:rsidRPr="00547233">
        <w:rPr>
          <w:rFonts w:asciiTheme="minorHAnsi" w:hAnsiTheme="minorHAnsi"/>
          <w:b/>
          <w:szCs w:val="22"/>
          <w:lang w:val="en-IE"/>
        </w:rPr>
        <w:t>excluding Cost of Service</w:t>
      </w:r>
      <w:r w:rsidRPr="00547233">
        <w:rPr>
          <w:rFonts w:asciiTheme="minorHAnsi" w:hAnsiTheme="minorHAnsi"/>
          <w:szCs w:val="22"/>
          <w:lang w:val="en-IE"/>
        </w:rPr>
        <w:t xml:space="preserve">, in order to avoid elimination from the competition.  Only tenderers who have achieved </w:t>
      </w:r>
      <w:r w:rsidRPr="00777707">
        <w:rPr>
          <w:rFonts w:asciiTheme="minorHAnsi" w:hAnsiTheme="minorHAnsi"/>
          <w:szCs w:val="22"/>
          <w:lang w:val="en-IE"/>
        </w:rPr>
        <w:t xml:space="preserve">the </w:t>
      </w:r>
      <w:r w:rsidR="00487485" w:rsidRPr="00777707">
        <w:rPr>
          <w:rFonts w:asciiTheme="minorHAnsi" w:hAnsiTheme="minorHAnsi"/>
          <w:szCs w:val="22"/>
          <w:lang w:val="en-IE"/>
        </w:rPr>
        <w:t>5</w:t>
      </w:r>
      <w:r w:rsidRPr="00777707">
        <w:rPr>
          <w:rFonts w:asciiTheme="minorHAnsi" w:hAnsiTheme="minorHAnsi"/>
          <w:szCs w:val="22"/>
          <w:lang w:val="en-IE"/>
        </w:rPr>
        <w:t>0%</w:t>
      </w:r>
      <w:r w:rsidRPr="00547233">
        <w:rPr>
          <w:rFonts w:asciiTheme="minorHAnsi" w:hAnsiTheme="minorHAnsi"/>
          <w:szCs w:val="22"/>
          <w:lang w:val="en-IE"/>
        </w:rPr>
        <w:t xml:space="preserve"> will be evaluated against Ultimate Cost.   </w:t>
      </w:r>
    </w:p>
    <w:p w14:paraId="6EF04A3E" w14:textId="77777777" w:rsidR="009B076B" w:rsidRDefault="009B076B" w:rsidP="009B076B">
      <w:pPr>
        <w:suppressAutoHyphens/>
        <w:autoSpaceDN w:val="0"/>
        <w:spacing w:after="0" w:line="240" w:lineRule="auto"/>
        <w:ind w:left="-66"/>
        <w:jc w:val="left"/>
        <w:textAlignment w:val="baseline"/>
        <w:rPr>
          <w:rFonts w:asciiTheme="minorHAnsi" w:hAnsiTheme="minorHAnsi"/>
          <w:sz w:val="24"/>
          <w:lang w:val="en-IE"/>
        </w:rPr>
      </w:pPr>
    </w:p>
    <w:p w14:paraId="135D2250" w14:textId="77777777" w:rsidR="009B076B" w:rsidRDefault="009B076B" w:rsidP="009B076B">
      <w:pPr>
        <w:suppressAutoHyphens/>
        <w:autoSpaceDN w:val="0"/>
        <w:spacing w:after="0" w:line="240" w:lineRule="auto"/>
        <w:ind w:left="-66"/>
        <w:jc w:val="left"/>
        <w:textAlignment w:val="baseline"/>
        <w:rPr>
          <w:rFonts w:asciiTheme="minorHAnsi" w:hAnsiTheme="minorHAnsi"/>
          <w:szCs w:val="22"/>
          <w:lang w:val="en-IE"/>
        </w:rPr>
      </w:pPr>
      <w:r w:rsidRPr="009B076B">
        <w:rPr>
          <w:rFonts w:asciiTheme="minorHAnsi" w:hAnsiTheme="minorHAnsi"/>
          <w:szCs w:val="22"/>
          <w:lang w:val="en-IE"/>
        </w:rPr>
        <w:t xml:space="preserve">The award of contract will be on the basis of the Most Economically Advantageous Tender received, in accordance with the above tender award criteria, weightings and rules.  </w:t>
      </w:r>
    </w:p>
    <w:p w14:paraId="76FA1F37" w14:textId="77777777" w:rsidR="009B076B" w:rsidRDefault="009B076B" w:rsidP="009B076B">
      <w:pPr>
        <w:suppressAutoHyphens/>
        <w:autoSpaceDN w:val="0"/>
        <w:spacing w:after="0" w:line="240" w:lineRule="auto"/>
        <w:ind w:left="-66"/>
        <w:jc w:val="left"/>
        <w:textAlignment w:val="baseline"/>
        <w:rPr>
          <w:rFonts w:asciiTheme="minorHAnsi" w:hAnsiTheme="minorHAnsi"/>
          <w:szCs w:val="22"/>
          <w:lang w:val="en-IE"/>
        </w:rPr>
      </w:pPr>
    </w:p>
    <w:p w14:paraId="748C7E1C"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r w:rsidRPr="009B076B">
        <w:rPr>
          <w:rFonts w:asciiTheme="minorHAnsi" w:hAnsiTheme="minorHAnsi"/>
          <w:szCs w:val="22"/>
          <w:lang w:val="en-IE"/>
        </w:rPr>
        <w:t xml:space="preserve"> </w:t>
      </w:r>
      <w:r w:rsidRPr="009B076B">
        <w:rPr>
          <w:rFonts w:asciiTheme="minorHAnsi" w:hAnsiTheme="minorHAnsi"/>
          <w:szCs w:val="22"/>
          <w:lang w:val="en-US"/>
        </w:rPr>
        <w:t xml:space="preserve">The lowest </w:t>
      </w:r>
      <w:r w:rsidR="00834B4D" w:rsidRPr="00834B4D">
        <w:rPr>
          <w:rFonts w:asciiTheme="minorHAnsi" w:hAnsiTheme="minorHAnsi"/>
          <w:szCs w:val="22"/>
          <w:lang w:val="en-US"/>
        </w:rPr>
        <w:t>Cost of Service</w:t>
      </w:r>
      <w:r w:rsidR="00834B4D">
        <w:rPr>
          <w:rFonts w:asciiTheme="minorHAnsi" w:hAnsiTheme="minorHAnsi"/>
          <w:szCs w:val="22"/>
          <w:lang w:val="en-US"/>
        </w:rPr>
        <w:t xml:space="preserve"> </w:t>
      </w:r>
      <w:r w:rsidRPr="009B076B">
        <w:rPr>
          <w:rFonts w:asciiTheme="minorHAnsi" w:hAnsiTheme="minorHAnsi"/>
          <w:szCs w:val="22"/>
          <w:lang w:val="en-US"/>
        </w:rPr>
        <w:t>tender, will receive the maximum score achievable under this criterion.</w:t>
      </w:r>
    </w:p>
    <w:p w14:paraId="4CCEDF33"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p>
    <w:tbl>
      <w:tblPr>
        <w:tblW w:w="8652" w:type="dxa"/>
        <w:tblInd w:w="284" w:type="dxa"/>
        <w:tblLook w:val="04A0" w:firstRow="1" w:lastRow="0" w:firstColumn="1" w:lastColumn="0" w:noHBand="0" w:noVBand="1"/>
      </w:tblPr>
      <w:tblGrid>
        <w:gridCol w:w="2002"/>
        <w:gridCol w:w="6356"/>
        <w:gridCol w:w="294"/>
      </w:tblGrid>
      <w:tr w:rsidR="009B076B" w:rsidRPr="009B076B" w14:paraId="59803B3C" w14:textId="77777777" w:rsidTr="00A334EA">
        <w:trPr>
          <w:trHeight w:val="238"/>
        </w:trPr>
        <w:tc>
          <w:tcPr>
            <w:tcW w:w="2002" w:type="dxa"/>
            <w:tcBorders>
              <w:top w:val="nil"/>
              <w:left w:val="nil"/>
              <w:bottom w:val="nil"/>
              <w:right w:val="nil"/>
            </w:tcBorders>
            <w:noWrap/>
            <w:vAlign w:val="bottom"/>
            <w:hideMark/>
          </w:tcPr>
          <w:p w14:paraId="37557813"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r w:rsidRPr="009B076B">
              <w:rPr>
                <w:rFonts w:asciiTheme="minorHAnsi" w:hAnsiTheme="minorHAnsi"/>
                <w:szCs w:val="22"/>
                <w:lang w:val="en-IE"/>
              </w:rPr>
              <w:t xml:space="preserve">Pricing  Score = </w:t>
            </w:r>
          </w:p>
        </w:tc>
        <w:tc>
          <w:tcPr>
            <w:tcW w:w="6650" w:type="dxa"/>
            <w:gridSpan w:val="2"/>
            <w:tcBorders>
              <w:top w:val="nil"/>
              <w:left w:val="nil"/>
              <w:bottom w:val="nil"/>
              <w:right w:val="nil"/>
            </w:tcBorders>
            <w:noWrap/>
            <w:vAlign w:val="bottom"/>
            <w:hideMark/>
          </w:tcPr>
          <w:p w14:paraId="64EC54DB"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u w:val="single"/>
                <w:lang w:val="en-IE"/>
              </w:rPr>
            </w:pPr>
            <w:r w:rsidRPr="009B076B">
              <w:rPr>
                <w:rFonts w:asciiTheme="minorHAnsi" w:hAnsiTheme="minorHAnsi"/>
                <w:szCs w:val="22"/>
                <w:u w:val="single"/>
                <w:lang w:val="en-IE"/>
              </w:rPr>
              <w:t xml:space="preserve">Lowest Tendered Price x Max Points </w:t>
            </w:r>
          </w:p>
        </w:tc>
      </w:tr>
      <w:tr w:rsidR="009B076B" w:rsidRPr="009B076B" w14:paraId="0C11F747" w14:textId="77777777" w:rsidTr="00A334EA">
        <w:trPr>
          <w:trHeight w:val="238"/>
        </w:trPr>
        <w:tc>
          <w:tcPr>
            <w:tcW w:w="2002" w:type="dxa"/>
            <w:tcBorders>
              <w:top w:val="nil"/>
              <w:left w:val="nil"/>
              <w:bottom w:val="nil"/>
              <w:right w:val="nil"/>
            </w:tcBorders>
            <w:noWrap/>
            <w:vAlign w:val="bottom"/>
            <w:hideMark/>
          </w:tcPr>
          <w:p w14:paraId="276D594B"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p>
        </w:tc>
        <w:tc>
          <w:tcPr>
            <w:tcW w:w="6356" w:type="dxa"/>
            <w:tcBorders>
              <w:top w:val="nil"/>
              <w:left w:val="nil"/>
              <w:bottom w:val="nil"/>
              <w:right w:val="nil"/>
            </w:tcBorders>
            <w:noWrap/>
            <w:vAlign w:val="bottom"/>
            <w:hideMark/>
          </w:tcPr>
          <w:p w14:paraId="29076CB0"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r w:rsidRPr="009B076B">
              <w:rPr>
                <w:rFonts w:asciiTheme="minorHAnsi" w:hAnsiTheme="minorHAnsi"/>
                <w:szCs w:val="22"/>
                <w:lang w:val="en-IE"/>
              </w:rPr>
              <w:t xml:space="preserve">       Price of bid being evaluated</w:t>
            </w:r>
          </w:p>
        </w:tc>
        <w:tc>
          <w:tcPr>
            <w:tcW w:w="294" w:type="dxa"/>
            <w:tcBorders>
              <w:top w:val="nil"/>
              <w:left w:val="nil"/>
              <w:bottom w:val="nil"/>
              <w:right w:val="nil"/>
            </w:tcBorders>
            <w:noWrap/>
            <w:vAlign w:val="bottom"/>
            <w:hideMark/>
          </w:tcPr>
          <w:p w14:paraId="1CE158A2"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p>
        </w:tc>
      </w:tr>
    </w:tbl>
    <w:p w14:paraId="284809A7"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b/>
          <w:szCs w:val="22"/>
          <w:lang w:val="en-US"/>
        </w:rPr>
      </w:pPr>
    </w:p>
    <w:p w14:paraId="4E2C5BD2" w14:textId="6335CF00" w:rsidR="00853554" w:rsidRPr="00FB36C2" w:rsidRDefault="00853554" w:rsidP="00853554">
      <w:pPr>
        <w:suppressAutoHyphens/>
        <w:autoSpaceDN w:val="0"/>
        <w:spacing w:after="0" w:line="240" w:lineRule="auto"/>
        <w:ind w:left="-66"/>
        <w:jc w:val="left"/>
        <w:textAlignment w:val="baseline"/>
        <w:rPr>
          <w:rFonts w:asciiTheme="minorHAnsi" w:hAnsiTheme="minorHAnsi"/>
          <w:b/>
          <w:szCs w:val="22"/>
          <w:lang w:val="en-US"/>
        </w:rPr>
      </w:pPr>
      <w:r w:rsidRPr="00FB36C2">
        <w:rPr>
          <w:rFonts w:cs="EUAlbertina"/>
          <w:b/>
          <w:color w:val="000000"/>
          <w:szCs w:val="22"/>
        </w:rPr>
        <w:t>Where pricing submissions appear abnormally low in relation to the service</w:t>
      </w:r>
      <w:r w:rsidR="00EB23D3" w:rsidRPr="00FB36C2">
        <w:rPr>
          <w:rFonts w:cs="EUAlbertina"/>
          <w:b/>
          <w:color w:val="000000"/>
          <w:szCs w:val="22"/>
        </w:rPr>
        <w:t>,</w:t>
      </w:r>
      <w:r w:rsidRPr="00FB36C2">
        <w:rPr>
          <w:rFonts w:cs="EUAlbertina"/>
          <w:b/>
          <w:color w:val="000000"/>
          <w:szCs w:val="22"/>
        </w:rPr>
        <w:t xml:space="preserve"> based on technical and economical relevance and where the tenderer cannot provide a sufficient explanation, the contracting authority is entitled to reject the tender. </w:t>
      </w:r>
    </w:p>
    <w:p w14:paraId="12920E68" w14:textId="3ABADCB0" w:rsidR="00D221CC" w:rsidRPr="00742D7F" w:rsidRDefault="00D221CC" w:rsidP="000E5A5D">
      <w:pPr>
        <w:jc w:val="left"/>
        <w:rPr>
          <w:rFonts w:asciiTheme="minorHAnsi" w:hAnsiTheme="minorHAnsi" w:cs="Arial"/>
          <w:color w:val="FFC000" w:themeColor="accent4"/>
          <w:szCs w:val="22"/>
        </w:rPr>
      </w:pPr>
      <w:r>
        <w:rPr>
          <w:rFonts w:asciiTheme="minorHAnsi" w:hAnsiTheme="minorHAnsi"/>
          <w:szCs w:val="22"/>
          <w:lang w:val="en-US"/>
        </w:rPr>
        <w:br/>
      </w:r>
      <w:r w:rsidRPr="0072705A">
        <w:rPr>
          <w:rFonts w:asciiTheme="minorHAnsi" w:hAnsiTheme="minorHAnsi" w:cs="Arial"/>
          <w:color w:val="000000" w:themeColor="text1"/>
          <w:szCs w:val="22"/>
        </w:rPr>
        <w:t xml:space="preserve">Tenderers should note that prices may be increased or decreased only on the first anniversary of the Effective Date of the Client Contract and on subsequent anniversaries of the Effective Date thereafter, and then only by the percentage by which the relevant Material Price Indices has increased or decreased in the edition of the Index published by the relevant CSO Pricing Index and will be subject to approval in writing by </w:t>
      </w:r>
      <w:r w:rsidR="004C51EC">
        <w:rPr>
          <w:b/>
          <w:i/>
          <w:iCs/>
          <w:color w:val="000000" w:themeColor="text1"/>
        </w:rPr>
        <w:t xml:space="preserve">John Cassidy Training Centre Manager, </w:t>
      </w:r>
      <w:r w:rsidR="00920C59" w:rsidRPr="0072705A">
        <w:rPr>
          <w:b/>
          <w:i/>
          <w:iCs/>
          <w:color w:val="000000" w:themeColor="text1"/>
        </w:rPr>
        <w:t xml:space="preserve">  </w:t>
      </w:r>
      <w:r w:rsidR="00ED1B1C" w:rsidRPr="003D4925">
        <w:rPr>
          <w:b/>
          <w:iCs/>
          <w:color w:val="000000" w:themeColor="text1"/>
          <w:szCs w:val="22"/>
        </w:rPr>
        <w:t>Waterford Training Centre</w:t>
      </w:r>
      <w:r w:rsidR="00ED1B1C" w:rsidRPr="003D4925">
        <w:rPr>
          <w:rFonts w:ascii="Arial" w:hAnsi="Arial" w:cs="Arial"/>
          <w:b/>
        </w:rPr>
        <w:t xml:space="preserve"> </w:t>
      </w:r>
      <w:r w:rsidR="00ED1B1C" w:rsidRPr="003D4925">
        <w:rPr>
          <w:rFonts w:asciiTheme="minorHAnsi" w:hAnsiTheme="minorHAnsi" w:cstheme="minorHAnsi"/>
          <w:b/>
        </w:rPr>
        <w:t>Waterford Training Centre, IDA Industrial Park, Cork Road, Waterford, X91 PX02</w:t>
      </w:r>
      <w:r w:rsidRPr="0072705A">
        <w:rPr>
          <w:rFonts w:asciiTheme="minorHAnsi" w:hAnsiTheme="minorHAnsi" w:cs="Arial"/>
          <w:color w:val="000000" w:themeColor="text1"/>
          <w:szCs w:val="22"/>
        </w:rPr>
        <w:t>and Therese Ennis Procurement Officer, Waterford and Wexford ETB, Dungarvan Admin Offices, F13 The Shopping Centre, Dungarvan, Co. Waterford.</w:t>
      </w:r>
    </w:p>
    <w:p w14:paraId="083F6C13" w14:textId="5DC51982" w:rsidR="00D221CC" w:rsidRPr="00742D7F" w:rsidRDefault="00D221CC" w:rsidP="00D221CC">
      <w:pPr>
        <w:rPr>
          <w:rFonts w:asciiTheme="minorHAnsi" w:hAnsiTheme="minorHAnsi" w:cs="Arial"/>
          <w:color w:val="FFC000" w:themeColor="accent4"/>
          <w:szCs w:val="22"/>
        </w:rPr>
      </w:pPr>
      <w:r w:rsidRPr="00742D7F">
        <w:rPr>
          <w:rFonts w:asciiTheme="minorHAnsi" w:hAnsiTheme="minorHAnsi" w:cs="Arial"/>
          <w:color w:val="FFC000" w:themeColor="accent4"/>
          <w:szCs w:val="22"/>
        </w:rPr>
        <w:t xml:space="preserve">. </w:t>
      </w:r>
    </w:p>
    <w:p w14:paraId="20731BE2" w14:textId="3EFE906F" w:rsidR="00853554" w:rsidRPr="00202534" w:rsidRDefault="00D221CC" w:rsidP="009B076B">
      <w:pPr>
        <w:suppressAutoHyphens/>
        <w:autoSpaceDN w:val="0"/>
        <w:spacing w:after="0" w:line="240" w:lineRule="auto"/>
        <w:ind w:left="-66"/>
        <w:jc w:val="left"/>
        <w:textAlignment w:val="baseline"/>
        <w:rPr>
          <w:rFonts w:asciiTheme="minorHAnsi" w:hAnsiTheme="minorHAnsi"/>
          <w:szCs w:val="22"/>
          <w:lang w:val="en-US"/>
        </w:rPr>
      </w:pPr>
      <w:r>
        <w:rPr>
          <w:rFonts w:asciiTheme="minorHAnsi" w:hAnsiTheme="minorHAnsi"/>
          <w:szCs w:val="22"/>
          <w:lang w:val="en-US"/>
        </w:rPr>
        <w:br/>
      </w:r>
    </w:p>
    <w:p w14:paraId="6EA7219C" w14:textId="54820E14"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r w:rsidRPr="009B076B">
        <w:rPr>
          <w:rFonts w:asciiTheme="minorHAnsi" w:hAnsiTheme="minorHAnsi"/>
          <w:szCs w:val="22"/>
          <w:lang w:val="en-US"/>
        </w:rPr>
        <w:t>Responses for non-cost Award Criteria items will be scored using the following matrix:</w:t>
      </w:r>
      <w:r w:rsidR="000D2B45">
        <w:rPr>
          <w:rFonts w:asciiTheme="minorHAnsi" w:hAnsiTheme="minorHAnsi"/>
          <w:szCs w:val="22"/>
          <w:lang w:val="en-US"/>
        </w:rPr>
        <w:br/>
      </w:r>
      <w:r w:rsidR="000D2B45">
        <w:rPr>
          <w:rFonts w:asciiTheme="minorHAnsi" w:hAnsiTheme="minorHAnsi"/>
          <w:szCs w:val="22"/>
          <w:lang w:val="en-US"/>
        </w:rPr>
        <w:br/>
      </w:r>
      <w:r w:rsidR="000D2B45">
        <w:rPr>
          <w:rFonts w:asciiTheme="minorHAnsi" w:hAnsiTheme="minorHAnsi"/>
          <w:szCs w:val="22"/>
          <w:lang w:val="en-US"/>
        </w:rPr>
        <w:br/>
      </w:r>
    </w:p>
    <w:p w14:paraId="1CC144A0" w14:textId="77777777" w:rsidR="009B076B" w:rsidRDefault="009B076B" w:rsidP="009B076B">
      <w:pPr>
        <w:suppressAutoHyphens/>
        <w:autoSpaceDN w:val="0"/>
        <w:spacing w:after="0" w:line="240" w:lineRule="auto"/>
        <w:ind w:left="-66"/>
        <w:jc w:val="left"/>
        <w:textAlignment w:val="baseline"/>
        <w:rPr>
          <w:rFonts w:asciiTheme="minorHAnsi" w:hAnsiTheme="minorHAnsi"/>
          <w:sz w:val="24"/>
          <w:lang w:val="en-IE"/>
        </w:rPr>
      </w:pPr>
    </w:p>
    <w:tbl>
      <w:tblPr>
        <w:tblW w:w="8636" w:type="dxa"/>
        <w:tblInd w:w="1" w:type="dxa"/>
        <w:tblLook w:val="04A0" w:firstRow="1" w:lastRow="0" w:firstColumn="1" w:lastColumn="0" w:noHBand="0" w:noVBand="1"/>
      </w:tblPr>
      <w:tblGrid>
        <w:gridCol w:w="4809"/>
        <w:gridCol w:w="1843"/>
        <w:gridCol w:w="1984"/>
      </w:tblGrid>
      <w:tr w:rsidR="000D2B45" w:rsidRPr="007C43B2" w14:paraId="2B54C15F" w14:textId="77777777" w:rsidTr="00CC1F74">
        <w:trPr>
          <w:trHeight w:val="920"/>
        </w:trPr>
        <w:tc>
          <w:tcPr>
            <w:tcW w:w="4809" w:type="dxa"/>
            <w:tcBorders>
              <w:top w:val="single" w:sz="4" w:space="0" w:color="auto"/>
              <w:left w:val="single" w:sz="8" w:space="0" w:color="auto"/>
              <w:bottom w:val="single" w:sz="4" w:space="0" w:color="auto"/>
              <w:right w:val="single" w:sz="4" w:space="0" w:color="auto"/>
            </w:tcBorders>
            <w:shd w:val="clear" w:color="000000" w:fill="038B91"/>
            <w:vAlign w:val="center"/>
            <w:hideMark/>
          </w:tcPr>
          <w:p w14:paraId="53D1E0D0" w14:textId="77777777" w:rsidR="000D2B45" w:rsidRPr="00656D3A" w:rsidRDefault="000D2B45" w:rsidP="00CC1F74">
            <w:pPr>
              <w:spacing w:after="0" w:line="240" w:lineRule="auto"/>
              <w:rPr>
                <w:rFonts w:ascii="Arial" w:hAnsi="Arial" w:cs="Arial"/>
                <w:color w:val="E9E9E3"/>
                <w:highlight w:val="yellow"/>
                <w:lang w:eastAsia="en-IE"/>
              </w:rPr>
            </w:pPr>
            <w:r w:rsidRPr="0041600B">
              <w:rPr>
                <w:rFonts w:ascii="Arial" w:hAnsi="Arial" w:cs="Arial"/>
                <w:color w:val="E9E9E3"/>
                <w:lang w:eastAsia="en-IE"/>
              </w:rPr>
              <w:t>A very comprehensive response demonstrating extensive understanding offering full assurance to client – fully supported with no reservations.</w:t>
            </w:r>
          </w:p>
        </w:tc>
        <w:tc>
          <w:tcPr>
            <w:tcW w:w="1843" w:type="dxa"/>
            <w:tcBorders>
              <w:top w:val="single" w:sz="4" w:space="0" w:color="auto"/>
              <w:left w:val="nil"/>
              <w:bottom w:val="single" w:sz="4" w:space="0" w:color="auto"/>
              <w:right w:val="single" w:sz="4" w:space="0" w:color="auto"/>
            </w:tcBorders>
            <w:shd w:val="clear" w:color="000000" w:fill="E9E9E3"/>
            <w:vAlign w:val="center"/>
            <w:hideMark/>
          </w:tcPr>
          <w:p w14:paraId="35AA6866" w14:textId="77777777" w:rsidR="000D2B45" w:rsidRPr="007C43B2" w:rsidRDefault="000D2B45" w:rsidP="00CC1F74">
            <w:pPr>
              <w:spacing w:after="0" w:line="240" w:lineRule="auto"/>
              <w:rPr>
                <w:rFonts w:ascii="Arial" w:hAnsi="Arial" w:cs="Arial"/>
                <w:b/>
                <w:bCs/>
                <w:color w:val="038B91"/>
                <w:lang w:eastAsia="en-IE"/>
              </w:rPr>
            </w:pPr>
            <w:r w:rsidRPr="007C43B2">
              <w:rPr>
                <w:rFonts w:ascii="Arial" w:hAnsi="Arial" w:cs="Arial"/>
                <w:b/>
                <w:bCs/>
                <w:color w:val="038B91"/>
                <w:lang w:eastAsia="en-IE"/>
              </w:rPr>
              <w:t>Outstanding</w:t>
            </w:r>
          </w:p>
        </w:tc>
        <w:tc>
          <w:tcPr>
            <w:tcW w:w="1984" w:type="dxa"/>
            <w:tcBorders>
              <w:top w:val="single" w:sz="4" w:space="0" w:color="auto"/>
              <w:left w:val="nil"/>
              <w:bottom w:val="single" w:sz="4" w:space="0" w:color="auto"/>
              <w:right w:val="single" w:sz="8" w:space="0" w:color="auto"/>
            </w:tcBorders>
            <w:shd w:val="clear" w:color="000000" w:fill="E9E9E3"/>
            <w:vAlign w:val="center"/>
            <w:hideMark/>
          </w:tcPr>
          <w:p w14:paraId="6573ECEA"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90 – 100%</w:t>
            </w:r>
          </w:p>
        </w:tc>
      </w:tr>
      <w:tr w:rsidR="000D2B45" w:rsidRPr="007C43B2" w14:paraId="599E855A" w14:textId="77777777" w:rsidTr="000D2B45">
        <w:trPr>
          <w:trHeight w:val="675"/>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6D8B36B8"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An excellent response demonstrating excellent understanding offering assurance to client – strongly supported.</w:t>
            </w:r>
          </w:p>
        </w:tc>
        <w:tc>
          <w:tcPr>
            <w:tcW w:w="1843" w:type="dxa"/>
            <w:tcBorders>
              <w:top w:val="nil"/>
              <w:left w:val="nil"/>
              <w:bottom w:val="single" w:sz="4" w:space="0" w:color="auto"/>
              <w:right w:val="single" w:sz="4" w:space="0" w:color="auto"/>
            </w:tcBorders>
            <w:shd w:val="clear" w:color="000000" w:fill="E9E9E3"/>
            <w:vAlign w:val="center"/>
            <w:hideMark/>
          </w:tcPr>
          <w:p w14:paraId="10BF2F8D"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Excellent</w:t>
            </w:r>
          </w:p>
        </w:tc>
        <w:tc>
          <w:tcPr>
            <w:tcW w:w="1984" w:type="dxa"/>
            <w:tcBorders>
              <w:top w:val="nil"/>
              <w:left w:val="nil"/>
              <w:bottom w:val="single" w:sz="4" w:space="0" w:color="auto"/>
              <w:right w:val="single" w:sz="8" w:space="0" w:color="auto"/>
            </w:tcBorders>
            <w:shd w:val="clear" w:color="000000" w:fill="E9E9E3"/>
            <w:vAlign w:val="center"/>
            <w:hideMark/>
          </w:tcPr>
          <w:p w14:paraId="118FEDB2"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80 – 89%</w:t>
            </w:r>
          </w:p>
        </w:tc>
      </w:tr>
      <w:tr w:rsidR="000D2B45" w:rsidRPr="007C43B2" w14:paraId="5C5BD24F" w14:textId="77777777" w:rsidTr="000D2B45">
        <w:trPr>
          <w:trHeight w:val="69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316EB6AC"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 very good response demonstrating very good understanding offering assurance to client – fully supported.</w:t>
            </w:r>
          </w:p>
        </w:tc>
        <w:tc>
          <w:tcPr>
            <w:tcW w:w="1843" w:type="dxa"/>
            <w:tcBorders>
              <w:top w:val="nil"/>
              <w:left w:val="nil"/>
              <w:bottom w:val="single" w:sz="4" w:space="0" w:color="auto"/>
              <w:right w:val="single" w:sz="4" w:space="0" w:color="auto"/>
            </w:tcBorders>
            <w:shd w:val="clear" w:color="000000" w:fill="E9E9E3"/>
            <w:vAlign w:val="center"/>
            <w:hideMark/>
          </w:tcPr>
          <w:p w14:paraId="7F62AA50"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Very good</w:t>
            </w:r>
          </w:p>
        </w:tc>
        <w:tc>
          <w:tcPr>
            <w:tcW w:w="1984" w:type="dxa"/>
            <w:tcBorders>
              <w:top w:val="nil"/>
              <w:left w:val="nil"/>
              <w:bottom w:val="single" w:sz="4" w:space="0" w:color="auto"/>
              <w:right w:val="single" w:sz="8" w:space="0" w:color="auto"/>
            </w:tcBorders>
            <w:shd w:val="clear" w:color="000000" w:fill="E9E9E3"/>
            <w:vAlign w:val="center"/>
            <w:hideMark/>
          </w:tcPr>
          <w:p w14:paraId="072CCA5C"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70 – 79%</w:t>
            </w:r>
          </w:p>
        </w:tc>
      </w:tr>
      <w:tr w:rsidR="000D2B45" w:rsidRPr="007C43B2" w14:paraId="04367C7C" w14:textId="77777777" w:rsidTr="000D2B45">
        <w:trPr>
          <w:trHeight w:val="69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49A004F4"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 good response demonstrating good understanding offering assurance to client – well supported.</w:t>
            </w:r>
          </w:p>
        </w:tc>
        <w:tc>
          <w:tcPr>
            <w:tcW w:w="1843" w:type="dxa"/>
            <w:tcBorders>
              <w:top w:val="nil"/>
              <w:left w:val="nil"/>
              <w:bottom w:val="single" w:sz="4" w:space="0" w:color="auto"/>
              <w:right w:val="single" w:sz="4" w:space="0" w:color="auto"/>
            </w:tcBorders>
            <w:shd w:val="clear" w:color="000000" w:fill="E9E9E3"/>
            <w:vAlign w:val="center"/>
            <w:hideMark/>
          </w:tcPr>
          <w:p w14:paraId="1AEADFD5"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Good</w:t>
            </w:r>
          </w:p>
        </w:tc>
        <w:tc>
          <w:tcPr>
            <w:tcW w:w="1984" w:type="dxa"/>
            <w:tcBorders>
              <w:top w:val="nil"/>
              <w:left w:val="nil"/>
              <w:bottom w:val="single" w:sz="4" w:space="0" w:color="auto"/>
              <w:right w:val="single" w:sz="8" w:space="0" w:color="auto"/>
            </w:tcBorders>
            <w:shd w:val="clear" w:color="000000" w:fill="E9E9E3"/>
            <w:vAlign w:val="center"/>
            <w:hideMark/>
          </w:tcPr>
          <w:p w14:paraId="3F99A407"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60 – 69%</w:t>
            </w:r>
          </w:p>
        </w:tc>
      </w:tr>
      <w:tr w:rsidR="000D2B45" w:rsidRPr="007C43B2" w14:paraId="62E33509" w14:textId="77777777" w:rsidTr="00ED706B">
        <w:trPr>
          <w:trHeight w:val="108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39524FA7"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lastRenderedPageBreak/>
              <w:t>An acceptable response demonstrating a minimum understanding offering assurance to client - satisfactorily supported.</w:t>
            </w:r>
          </w:p>
        </w:tc>
        <w:tc>
          <w:tcPr>
            <w:tcW w:w="1843" w:type="dxa"/>
            <w:tcBorders>
              <w:top w:val="nil"/>
              <w:left w:val="nil"/>
              <w:bottom w:val="single" w:sz="4" w:space="0" w:color="auto"/>
              <w:right w:val="single" w:sz="4" w:space="0" w:color="auto"/>
            </w:tcBorders>
            <w:shd w:val="clear" w:color="000000" w:fill="E9E9E3"/>
            <w:vAlign w:val="center"/>
            <w:hideMark/>
          </w:tcPr>
          <w:p w14:paraId="25C692C2"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Acceptable</w:t>
            </w:r>
          </w:p>
        </w:tc>
        <w:tc>
          <w:tcPr>
            <w:tcW w:w="1984" w:type="dxa"/>
            <w:tcBorders>
              <w:top w:val="nil"/>
              <w:left w:val="nil"/>
              <w:bottom w:val="single" w:sz="4" w:space="0" w:color="auto"/>
              <w:right w:val="single" w:sz="8" w:space="0" w:color="auto"/>
            </w:tcBorders>
            <w:shd w:val="clear" w:color="000000" w:fill="E9E9E3"/>
            <w:vAlign w:val="center"/>
            <w:hideMark/>
          </w:tcPr>
          <w:p w14:paraId="4DF8F531"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50 – 59%</w:t>
            </w:r>
          </w:p>
        </w:tc>
      </w:tr>
    </w:tbl>
    <w:p w14:paraId="6C8DB178" w14:textId="21451E89" w:rsidR="0071184B" w:rsidRPr="006A135A" w:rsidRDefault="00AB5B0E" w:rsidP="0071184B">
      <w:pPr>
        <w:rPr>
          <w:rFonts w:eastAsia="Calibri" w:cs="Calibri"/>
          <w:b/>
          <w:i/>
          <w:color w:val="000000"/>
          <w:u w:color="000000"/>
          <w:lang w:eastAsia="en-IE"/>
        </w:rPr>
      </w:pPr>
      <w:r>
        <w:rPr>
          <w:rFonts w:eastAsia="Calibri" w:cs="Calibri"/>
          <w:b/>
          <w:i/>
          <w:color w:val="000000"/>
          <w:u w:color="000000"/>
          <w:lang w:eastAsia="en-IE"/>
        </w:rPr>
        <w:br/>
      </w:r>
      <w:r>
        <w:rPr>
          <w:rFonts w:eastAsia="Calibri" w:cs="Calibri"/>
          <w:b/>
          <w:i/>
          <w:color w:val="000000"/>
          <w:u w:color="000000"/>
          <w:lang w:eastAsia="en-IE"/>
        </w:rPr>
        <w:br/>
      </w:r>
      <w:r>
        <w:rPr>
          <w:rFonts w:eastAsia="Calibri" w:cs="Calibri"/>
          <w:b/>
          <w:i/>
          <w:color w:val="000000"/>
          <w:u w:color="000000"/>
          <w:lang w:eastAsia="en-IE"/>
        </w:rPr>
        <w:br/>
      </w:r>
      <w:r>
        <w:rPr>
          <w:rFonts w:eastAsia="Calibri" w:cs="Calibri"/>
          <w:b/>
          <w:i/>
          <w:color w:val="000000"/>
          <w:u w:color="000000"/>
          <w:lang w:eastAsia="en-IE"/>
        </w:rPr>
        <w:br/>
      </w:r>
      <w:r w:rsidR="0071184B" w:rsidRPr="006A135A">
        <w:rPr>
          <w:rFonts w:eastAsia="Calibri" w:cs="Calibri"/>
          <w:b/>
          <w:i/>
          <w:color w:val="000000"/>
          <w:u w:color="000000"/>
          <w:lang w:eastAsia="en-IE"/>
        </w:rPr>
        <w:t>Suppliers please note:</w:t>
      </w:r>
    </w:p>
    <w:p w14:paraId="12DE2A87" w14:textId="77777777" w:rsidR="0071184B" w:rsidRPr="006A135A" w:rsidRDefault="0071184B">
      <w:pPr>
        <w:pStyle w:val="ListParagraph"/>
        <w:numPr>
          <w:ilvl w:val="0"/>
          <w:numId w:val="20"/>
        </w:numPr>
        <w:spacing w:after="200"/>
        <w:jc w:val="left"/>
      </w:pPr>
      <w:r w:rsidRPr="006A135A">
        <w:t>This specification document is designed to assist the contracting authority in its evaluation of your tender and to enable suppliers provide structured responses to key deliverables. It is structured to reflect the award criteria as set out in the RFT.</w:t>
      </w:r>
    </w:p>
    <w:p w14:paraId="7012401A" w14:textId="77777777" w:rsidR="0071184B" w:rsidRPr="006A135A" w:rsidRDefault="0071184B">
      <w:pPr>
        <w:pStyle w:val="ListParagraph"/>
        <w:numPr>
          <w:ilvl w:val="0"/>
          <w:numId w:val="20"/>
        </w:numPr>
        <w:spacing w:after="0" w:line="240" w:lineRule="auto"/>
        <w:jc w:val="left"/>
      </w:pPr>
      <w:r w:rsidRPr="006A135A">
        <w:t>Please note responses to individual questions will NOT be scored separately but collectively they will provide a basis for assessing the merits of the tenderer’s overall response to each award criterion and sub-criterion.</w:t>
      </w:r>
    </w:p>
    <w:p w14:paraId="07321518" w14:textId="77777777" w:rsidR="0071184B" w:rsidRPr="006A135A" w:rsidRDefault="0071184B">
      <w:pPr>
        <w:pStyle w:val="ListParagraph"/>
        <w:numPr>
          <w:ilvl w:val="0"/>
          <w:numId w:val="20"/>
        </w:numPr>
        <w:spacing w:after="0" w:line="240" w:lineRule="auto"/>
        <w:jc w:val="left"/>
      </w:pPr>
      <w:r w:rsidRPr="00A859BA">
        <w:t>Where specifications include reference to manufacturer or brand names</w:t>
      </w:r>
      <w:r>
        <w:t>,</w:t>
      </w:r>
      <w:r w:rsidRPr="00A859BA">
        <w:t xml:space="preserve"> </w:t>
      </w:r>
      <w:r>
        <w:t>i</w:t>
      </w:r>
      <w:r w:rsidRPr="00A859BA">
        <w:t>n these instances, the phrase “or equivalent” is inferred.</w:t>
      </w:r>
      <w:r w:rsidRPr="006A135A">
        <w:t xml:space="preserve"> </w:t>
      </w:r>
    </w:p>
    <w:p w14:paraId="275FDFB6" w14:textId="77777777" w:rsidR="0071184B" w:rsidRPr="006A135A" w:rsidRDefault="0071184B">
      <w:pPr>
        <w:numPr>
          <w:ilvl w:val="0"/>
          <w:numId w:val="20"/>
        </w:numPr>
        <w:spacing w:after="0" w:line="240" w:lineRule="auto"/>
        <w:jc w:val="left"/>
        <w:rPr>
          <w:rFonts w:eastAsia="Calibri" w:cs="Calibri"/>
          <w:color w:val="000000"/>
          <w:u w:color="000000"/>
          <w:lang w:eastAsia="en-IE"/>
        </w:rPr>
      </w:pPr>
      <w:r w:rsidRPr="006A135A">
        <w:rPr>
          <w:rFonts w:eastAsia="Calibri" w:cs="Calibri"/>
          <w:color w:val="000000"/>
          <w:u w:color="000000"/>
          <w:lang w:eastAsia="en-IE"/>
        </w:rPr>
        <w:t>Compliance with all the standards as regards health and safety, quality assurance and analytical protocols is expected.</w:t>
      </w:r>
    </w:p>
    <w:p w14:paraId="2416001E" w14:textId="518E3879" w:rsidR="0071184B" w:rsidRPr="00432057" w:rsidRDefault="0071184B">
      <w:pPr>
        <w:pStyle w:val="ListParagraph"/>
        <w:numPr>
          <w:ilvl w:val="0"/>
          <w:numId w:val="20"/>
        </w:numPr>
        <w:spacing w:after="200"/>
        <w:jc w:val="left"/>
      </w:pPr>
      <w:r w:rsidRPr="00432057">
        <w:t>It is acknowl</w:t>
      </w:r>
      <w:r>
        <w:t xml:space="preserve">edged that each Tender’s </w:t>
      </w:r>
      <w:r w:rsidR="00F361FF">
        <w:t>Supplies</w:t>
      </w:r>
      <w:r w:rsidRPr="00432057">
        <w:t xml:space="preserve"> may differ from these speci</w:t>
      </w:r>
      <w:r>
        <w:t>fications.  As such, each tenderer</w:t>
      </w:r>
      <w:r w:rsidRPr="00432057">
        <w:t xml:space="preserve"> is free to propose variances from these specifications. Alternative proposals favourable to the Contracting Authority may be suggested. It is required, however, that, whenever a variance from these specifications occurs, the proposed item must meet or </w:t>
      </w:r>
      <w:r w:rsidRPr="00432057">
        <w:rPr>
          <w:i/>
        </w:rPr>
        <w:t xml:space="preserve">exceed </w:t>
      </w:r>
      <w:r w:rsidRPr="00432057">
        <w:t>the specified characteristics or level of performance.</w:t>
      </w:r>
    </w:p>
    <w:p w14:paraId="7B0F3ECF" w14:textId="77777777" w:rsidR="0071184B" w:rsidRDefault="0071184B" w:rsidP="0071184B">
      <w:pPr>
        <w:pStyle w:val="Body"/>
        <w:spacing w:after="0" w:line="240" w:lineRule="auto"/>
        <w:ind w:left="720"/>
        <w:rPr>
          <w:i/>
          <w:iCs/>
        </w:rPr>
      </w:pPr>
      <w:r w:rsidRPr="005438EC">
        <w:rPr>
          <w:i/>
          <w:iCs/>
        </w:rPr>
        <w:t xml:space="preserve">A failure to answer question(s) may leave the contracting authority with insufficient information on which to base a thorough evaluation and in turn may result in loss of marks in respect of the relevant Award Criterion. Therefore, please ensure you complete </w:t>
      </w:r>
      <w:r w:rsidRPr="005438EC">
        <w:rPr>
          <w:i/>
          <w:iCs/>
          <w:u w:val="single"/>
        </w:rPr>
        <w:t>ALL</w:t>
      </w:r>
      <w:r w:rsidRPr="005438EC">
        <w:rPr>
          <w:i/>
          <w:iCs/>
        </w:rPr>
        <w:t xml:space="preserve"> sections of this questionnaire</w:t>
      </w:r>
      <w:r>
        <w:rPr>
          <w:i/>
          <w:iCs/>
        </w:rPr>
        <w:t>.</w:t>
      </w:r>
    </w:p>
    <w:p w14:paraId="096F54FB" w14:textId="77777777" w:rsidR="00740F45" w:rsidRDefault="00740F45" w:rsidP="00740F45">
      <w:pPr>
        <w:spacing w:after="160" w:line="360" w:lineRule="auto"/>
        <w:jc w:val="center"/>
        <w:rPr>
          <w:rFonts w:asciiTheme="minorHAnsi" w:eastAsiaTheme="minorHAnsi" w:hAnsiTheme="minorHAnsi" w:cstheme="minorBidi"/>
          <w:b/>
          <w:bCs/>
          <w:szCs w:val="22"/>
          <w:u w:val="single"/>
          <w:lang w:val="en-IE"/>
        </w:rPr>
      </w:pPr>
    </w:p>
    <w:p w14:paraId="0F1BD94F" w14:textId="77777777" w:rsidR="003C118B" w:rsidRPr="00E57915" w:rsidRDefault="003C118B">
      <w:pPr>
        <w:numPr>
          <w:ilvl w:val="0"/>
          <w:numId w:val="15"/>
        </w:numPr>
        <w:spacing w:after="160" w:line="360" w:lineRule="auto"/>
        <w:ind w:left="1800"/>
        <w:contextualSpacing/>
        <w:jc w:val="left"/>
        <w:rPr>
          <w:rFonts w:asciiTheme="minorHAnsi" w:eastAsiaTheme="minorHAnsi" w:hAnsiTheme="minorHAnsi" w:cstheme="minorBidi"/>
          <w:szCs w:val="22"/>
          <w:lang w:val="en-IE"/>
        </w:rPr>
        <w:sectPr w:rsidR="003C118B" w:rsidRPr="00E57915" w:rsidSect="002541DC">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17"/>
        <w:gridCol w:w="8354"/>
      </w:tblGrid>
      <w:tr w:rsidR="00416765" w:rsidRPr="00514373" w14:paraId="15B47A1C" w14:textId="77777777" w:rsidTr="005404F8">
        <w:trPr>
          <w:trHeight w:val="1851"/>
        </w:trPr>
        <w:tc>
          <w:tcPr>
            <w:tcW w:w="395" w:type="pct"/>
          </w:tcPr>
          <w:p w14:paraId="3A6C610D" w14:textId="77777777" w:rsidR="00416765" w:rsidRPr="00514373" w:rsidRDefault="00416765" w:rsidP="00514373">
            <w:pPr>
              <w:spacing w:line="320" w:lineRule="exact"/>
              <w:rPr>
                <w:color w:val="000080"/>
              </w:rPr>
            </w:pPr>
            <w:r>
              <w:rPr>
                <w:color w:val="000080"/>
                <w:szCs w:val="22"/>
              </w:rPr>
              <w:t>3.3.2</w:t>
            </w:r>
          </w:p>
        </w:tc>
        <w:tc>
          <w:tcPr>
            <w:tcW w:w="4605" w:type="pct"/>
          </w:tcPr>
          <w:p w14:paraId="6AD3EFC9" w14:textId="77777777" w:rsidR="00416765" w:rsidRPr="002E3E42" w:rsidRDefault="00416765" w:rsidP="00856AB4">
            <w:pPr>
              <w:pStyle w:val="western"/>
              <w:suppressAutoHyphens w:val="0"/>
              <w:spacing w:before="0"/>
              <w:rPr>
                <w:rFonts w:ascii="Calibri" w:eastAsia="Times New Roman" w:hAnsi="Calibri"/>
                <w:lang w:val="en-IE" w:eastAsia="en-US"/>
              </w:rPr>
            </w:pPr>
            <w:r w:rsidRPr="003B7372">
              <w:rPr>
                <w:rFonts w:ascii="Calibri" w:eastAsia="Times New Roman" w:hAnsi="Calibri"/>
                <w:szCs w:val="22"/>
                <w:lang w:val="en-IE" w:eastAsia="en-US"/>
              </w:rPr>
              <w:t xml:space="preserve">Subject to </w:t>
            </w:r>
            <w:r w:rsidR="00531B5F" w:rsidRPr="002E3E42">
              <w:rPr>
                <w:rFonts w:ascii="Calibri" w:eastAsia="Times New Roman" w:hAnsi="Calibri"/>
                <w:szCs w:val="22"/>
                <w:lang w:val="en-IE" w:eastAsia="en-US"/>
              </w:rPr>
              <w:t>paragraphs</w:t>
            </w:r>
            <w:r w:rsidRPr="002E3E42">
              <w:rPr>
                <w:rFonts w:ascii="Calibri" w:eastAsia="Times New Roman" w:hAnsi="Calibri"/>
                <w:szCs w:val="22"/>
                <w:lang w:val="en-IE" w:eastAsia="en-US"/>
              </w:rPr>
              <w:t xml:space="preserve"> 2.1 (Important Notices) and 3.5 (Standstill Period) of this RFT, appointment to the framework of the highest ranked Tenderer(s) (as determined by paragraph 3.3.1) will be conditional upon:</w:t>
            </w:r>
          </w:p>
          <w:p w14:paraId="5FA2D779" w14:textId="77777777" w:rsidR="00416765" w:rsidRPr="002E3E42" w:rsidRDefault="00416765" w:rsidP="00856AB4">
            <w:pPr>
              <w:pStyle w:val="western"/>
              <w:suppressAutoHyphens w:val="0"/>
              <w:spacing w:before="0"/>
              <w:ind w:left="720" w:hanging="720"/>
              <w:rPr>
                <w:rFonts w:ascii="Calibri" w:eastAsia="Times New Roman" w:hAnsi="Calibri"/>
                <w:lang w:eastAsia="en-US"/>
              </w:rPr>
            </w:pPr>
            <w:r w:rsidRPr="002E3E42">
              <w:rPr>
                <w:rFonts w:ascii="Calibri" w:eastAsia="Times New Roman" w:hAnsi="Calibri"/>
                <w:szCs w:val="22"/>
                <w:lang w:val="en-IE" w:eastAsia="en-US"/>
              </w:rPr>
              <w:t>(a)</w:t>
            </w:r>
            <w:r w:rsidRPr="002E3E42">
              <w:rPr>
                <w:rFonts w:ascii="Calibri" w:eastAsia="Times New Roman" w:hAnsi="Calibri"/>
                <w:szCs w:val="22"/>
                <w:lang w:val="en-IE" w:eastAsia="en-US"/>
              </w:rPr>
              <w:tab/>
              <w:t xml:space="preserve">the Tenderer submitting the following evidence in respect of the Tenderer (including the Prime Contractor and any Subcontractors, as applicable in accordance with </w:t>
            </w:r>
            <w:r w:rsidR="00531B5F" w:rsidRPr="002E3E42">
              <w:rPr>
                <w:rFonts w:ascii="Calibri" w:eastAsia="Times New Roman" w:hAnsi="Calibri"/>
                <w:szCs w:val="22"/>
                <w:lang w:val="en-IE" w:eastAsia="en-US"/>
              </w:rPr>
              <w:t>paragraph</w:t>
            </w:r>
            <w:r w:rsidR="003420BF" w:rsidRPr="002E3E42">
              <w:rPr>
                <w:rFonts w:ascii="Calibri" w:eastAsia="Times New Roman" w:hAnsi="Calibri"/>
                <w:szCs w:val="22"/>
                <w:lang w:val="en-IE" w:eastAsia="en-US"/>
              </w:rPr>
              <w:t xml:space="preserve"> </w:t>
            </w:r>
            <w:r w:rsidRPr="002E3E42">
              <w:rPr>
                <w:rFonts w:ascii="Calibri" w:eastAsia="Times New Roman" w:hAnsi="Calibri"/>
                <w:szCs w:val="22"/>
                <w:lang w:val="en-IE" w:eastAsia="en-US"/>
              </w:rPr>
              <w:t xml:space="preserve">3.1 above) to the extent not already provided, within seven (7) days of request by the Contracting Authority: </w:t>
            </w:r>
            <w:r w:rsidRPr="002E3E42">
              <w:rPr>
                <w:rFonts w:ascii="Calibri" w:eastAsia="Times New Roman" w:hAnsi="Calibri"/>
                <w:szCs w:val="22"/>
                <w:lang w:eastAsia="en-US"/>
              </w:rPr>
              <w:t>(i)</w:t>
            </w:r>
            <w:r w:rsidR="006A4767" w:rsidRPr="002E3E42">
              <w:rPr>
                <w:rFonts w:ascii="Calibri" w:eastAsia="Times New Roman" w:hAnsi="Calibri"/>
                <w:szCs w:val="22"/>
                <w:lang w:eastAsia="en-US"/>
              </w:rPr>
              <w:t xml:space="preserve"> </w:t>
            </w:r>
            <w:r w:rsidRPr="002E3E42">
              <w:rPr>
                <w:rFonts w:ascii="Calibri" w:eastAsia="Times New Roman" w:hAnsi="Calibri"/>
                <w:szCs w:val="22"/>
                <w:lang w:eastAsia="en-US"/>
              </w:rPr>
              <w:t xml:space="preserve">a Declaration in the form attached at Appendix 5; (ii) </w:t>
            </w:r>
            <w:r w:rsidR="00531B5F" w:rsidRPr="002E3E42">
              <w:rPr>
                <w:rFonts w:ascii="Calibri" w:eastAsia="Times New Roman" w:hAnsi="Calibri"/>
                <w:szCs w:val="22"/>
                <w:lang w:eastAsia="en-US"/>
              </w:rPr>
              <w:t>if applicable,</w:t>
            </w:r>
            <w:r w:rsidR="006A4767" w:rsidRPr="002E3E42">
              <w:rPr>
                <w:rFonts w:ascii="Calibri" w:eastAsia="Times New Roman" w:hAnsi="Calibri"/>
                <w:szCs w:val="22"/>
                <w:lang w:eastAsia="en-US"/>
              </w:rPr>
              <w:t xml:space="preserve"> </w:t>
            </w:r>
            <w:r w:rsidRPr="002E3E42">
              <w:rPr>
                <w:rFonts w:ascii="Calibri" w:eastAsia="Times New Roman" w:hAnsi="Calibri"/>
                <w:szCs w:val="22"/>
                <w:lang w:val="en-IE" w:eastAsia="en-US"/>
              </w:rPr>
              <w:t xml:space="preserve">evidence to the effect that measures taken by the entity concerned are sufficient to demonstrate its reliability despite the existence of a relevant </w:t>
            </w:r>
            <w:r w:rsidR="00531B5F" w:rsidRPr="002E3E42">
              <w:rPr>
                <w:rFonts w:ascii="Calibri" w:eastAsia="Times New Roman" w:hAnsi="Calibri"/>
                <w:szCs w:val="22"/>
                <w:lang w:val="en-IE" w:eastAsia="en-US"/>
              </w:rPr>
              <w:t>Exclusion Ground</w:t>
            </w:r>
            <w:r w:rsidRPr="002E3E42">
              <w:rPr>
                <w:rFonts w:ascii="Calibri" w:eastAsia="Times New Roman" w:hAnsi="Calibri"/>
                <w:szCs w:val="22"/>
                <w:lang w:val="en-IE" w:eastAsia="en-US"/>
              </w:rPr>
              <w:t xml:space="preserve">; (iii) </w:t>
            </w:r>
            <w:r w:rsidRPr="002E3E42">
              <w:rPr>
                <w:rFonts w:ascii="Calibri" w:eastAsia="Times New Roman" w:hAnsi="Calibri"/>
                <w:szCs w:val="22"/>
                <w:lang w:eastAsia="en-US"/>
              </w:rPr>
              <w:t xml:space="preserve">all or any of the supporting documents specified at </w:t>
            </w:r>
            <w:r w:rsidR="003420BF" w:rsidRPr="002E3E42">
              <w:rPr>
                <w:rFonts w:ascii="Calibri" w:eastAsia="Times New Roman" w:hAnsi="Calibri"/>
                <w:szCs w:val="22"/>
                <w:lang w:val="en-IE" w:eastAsia="en-US"/>
              </w:rPr>
              <w:t>paragraph</w:t>
            </w:r>
            <w:r w:rsidRPr="002E3E42">
              <w:rPr>
                <w:rFonts w:ascii="Calibri" w:eastAsia="Times New Roman" w:hAnsi="Calibri"/>
                <w:szCs w:val="22"/>
                <w:lang w:eastAsia="en-US"/>
              </w:rPr>
              <w:t xml:space="preserve"> 3.2; and</w:t>
            </w:r>
          </w:p>
          <w:p w14:paraId="053114B4" w14:textId="77777777" w:rsidR="00416765" w:rsidRDefault="00416765" w:rsidP="00856AB4">
            <w:pPr>
              <w:ind w:left="720" w:hanging="720"/>
            </w:pPr>
            <w:r w:rsidRPr="002E3E42">
              <w:rPr>
                <w:szCs w:val="22"/>
              </w:rPr>
              <w:t>(b)</w:t>
            </w:r>
            <w:r w:rsidRPr="002E3E42">
              <w:rPr>
                <w:szCs w:val="22"/>
              </w:rPr>
              <w:tab/>
              <w:t>the evidence specified at</w:t>
            </w:r>
            <w:r w:rsidR="003420BF" w:rsidRPr="002E3E42">
              <w:rPr>
                <w:szCs w:val="22"/>
              </w:rPr>
              <w:t xml:space="preserve"> </w:t>
            </w:r>
            <w:r w:rsidR="003420BF" w:rsidRPr="002E3E42">
              <w:rPr>
                <w:szCs w:val="22"/>
                <w:lang w:val="en-IE"/>
              </w:rPr>
              <w:t>paragraph</w:t>
            </w:r>
            <w:r w:rsidRPr="002E3E42">
              <w:rPr>
                <w:szCs w:val="22"/>
              </w:rPr>
              <w:t xml:space="preserve"> 3.3</w:t>
            </w:r>
            <w:r w:rsidRPr="00117E35">
              <w:rPr>
                <w:szCs w:val="22"/>
              </w:rPr>
              <w:t>.2(a) above demonstrating that each entity concerned meets the Selection Crite</w:t>
            </w:r>
            <w:r w:rsidRPr="002E3E42">
              <w:rPr>
                <w:szCs w:val="22"/>
              </w:rPr>
              <w:t xml:space="preserve">ria </w:t>
            </w:r>
            <w:r w:rsidR="00531B5F" w:rsidRPr="002E3E42">
              <w:rPr>
                <w:szCs w:val="22"/>
              </w:rPr>
              <w:t>and the</w:t>
            </w:r>
            <w:r w:rsidR="00447F8D" w:rsidRPr="002E3E42">
              <w:rPr>
                <w:szCs w:val="22"/>
              </w:rPr>
              <w:t xml:space="preserve"> </w:t>
            </w:r>
            <w:r w:rsidR="00F765B4" w:rsidRPr="002E3E42">
              <w:rPr>
                <w:szCs w:val="22"/>
              </w:rPr>
              <w:t>c</w:t>
            </w:r>
            <w:r w:rsidR="00F765B4" w:rsidRPr="00117E35">
              <w:rPr>
                <w:szCs w:val="22"/>
              </w:rPr>
              <w:t xml:space="preserve">ompliance </w:t>
            </w:r>
            <w:r w:rsidR="00447F8D" w:rsidRPr="00117E35">
              <w:rPr>
                <w:szCs w:val="22"/>
              </w:rPr>
              <w:t xml:space="preserve">requirements specified at </w:t>
            </w:r>
            <w:r w:rsidR="00117E35">
              <w:rPr>
                <w:szCs w:val="22"/>
              </w:rPr>
              <w:t>paragraph</w:t>
            </w:r>
            <w:r w:rsidR="00A913DF" w:rsidRPr="00117E35">
              <w:rPr>
                <w:szCs w:val="22"/>
              </w:rPr>
              <w:t xml:space="preserve"> </w:t>
            </w:r>
            <w:r w:rsidR="00447F8D" w:rsidRPr="00117E35">
              <w:rPr>
                <w:szCs w:val="22"/>
              </w:rPr>
              <w:t>3.1</w:t>
            </w:r>
            <w:r w:rsidR="00117E35">
              <w:rPr>
                <w:szCs w:val="22"/>
              </w:rPr>
              <w:t xml:space="preserve"> </w:t>
            </w:r>
            <w:r w:rsidR="00117E35" w:rsidRPr="00117E35">
              <w:rPr>
                <w:szCs w:val="22"/>
              </w:rPr>
              <w:t>above</w:t>
            </w:r>
            <w:r w:rsidR="00E41525" w:rsidRPr="00117E35">
              <w:rPr>
                <w:szCs w:val="22"/>
              </w:rPr>
              <w:t xml:space="preserve">. </w:t>
            </w:r>
          </w:p>
          <w:p w14:paraId="46F3E567" w14:textId="77777777" w:rsidR="00140EF3" w:rsidRPr="003B7372" w:rsidRDefault="00140EF3" w:rsidP="00856AB4">
            <w:pPr>
              <w:ind w:left="720" w:hanging="720"/>
            </w:pPr>
          </w:p>
        </w:tc>
      </w:tr>
      <w:tr w:rsidR="00140EF3" w:rsidRPr="003B7372" w14:paraId="18048E7D" w14:textId="77777777" w:rsidTr="00140EF3">
        <w:trPr>
          <w:trHeight w:val="1851"/>
        </w:trPr>
        <w:tc>
          <w:tcPr>
            <w:tcW w:w="395" w:type="pct"/>
          </w:tcPr>
          <w:p w14:paraId="47BD47E8" w14:textId="77777777" w:rsidR="00140EF3" w:rsidRDefault="00140EF3" w:rsidP="008F42EA">
            <w:pPr>
              <w:spacing w:line="320" w:lineRule="exact"/>
              <w:rPr>
                <w:color w:val="000080"/>
              </w:rPr>
            </w:pPr>
            <w:r>
              <w:rPr>
                <w:color w:val="000080"/>
                <w:szCs w:val="22"/>
              </w:rPr>
              <w:lastRenderedPageBreak/>
              <w:t>3.3.3</w:t>
            </w:r>
          </w:p>
        </w:tc>
        <w:tc>
          <w:tcPr>
            <w:tcW w:w="4605" w:type="pct"/>
          </w:tcPr>
          <w:p w14:paraId="437C70EA" w14:textId="24374A64" w:rsidR="00140EF3" w:rsidRPr="003B7372" w:rsidRDefault="00140EF3" w:rsidP="00C97101">
            <w:pPr>
              <w:pStyle w:val="western"/>
              <w:suppressAutoHyphens w:val="0"/>
              <w:spacing w:before="0"/>
              <w:rPr>
                <w:rFonts w:ascii="Calibri" w:eastAsia="Times New Roman" w:hAnsi="Calibri"/>
                <w:lang w:val="en-IE" w:eastAsia="en-US"/>
              </w:rPr>
            </w:pPr>
            <w:r w:rsidRPr="00A67474">
              <w:rPr>
                <w:rFonts w:ascii="Calibri" w:eastAsia="Times New Roman" w:hAnsi="Calibri"/>
                <w:szCs w:val="22"/>
                <w:lang w:val="en-IE" w:eastAsia="en-US"/>
              </w:rPr>
              <w:t xml:space="preserve">Tenderers should take note that, where a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is awarded the Contracting Authority will require the Framework Member to whom it has decided to award the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to supply up-to-date evidence as set out in paragraph 3.3.2(a) above.  Where the Framework Member cannot provide up-to-date evidence to demonstrate that each entity concerned meets the Selection Criteria and the compliance requirements specified at paragraph 3.1(b) and (c) above, then the Contracting Authority may proceed to offer the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to the next highest-ranked Tenderer.</w:t>
            </w:r>
          </w:p>
        </w:tc>
      </w:tr>
    </w:tbl>
    <w:p w14:paraId="01DAFDD9" w14:textId="77777777" w:rsidR="00771165" w:rsidRPr="00514373" w:rsidRDefault="00771165" w:rsidP="00341267">
      <w:pPr>
        <w:pStyle w:val="Heading2"/>
      </w:pPr>
      <w:r w:rsidRPr="00514373">
        <w:t>3.4</w:t>
      </w:r>
      <w:r w:rsidRPr="00514373">
        <w:tab/>
        <w:t>Presentation of Proposals</w:t>
      </w:r>
    </w:p>
    <w:p w14:paraId="4949164B" w14:textId="77777777" w:rsidR="00771165" w:rsidRPr="00514373" w:rsidRDefault="00771165" w:rsidP="0067592A">
      <w:pPr>
        <w:pStyle w:val="BodyText"/>
        <w:suppressAutoHyphens w:val="0"/>
        <w:spacing w:after="120"/>
        <w:rPr>
          <w:szCs w:val="22"/>
        </w:rPr>
      </w:pPr>
      <w:r w:rsidRPr="00514373">
        <w:rPr>
          <w:szCs w:val="22"/>
        </w:rPr>
        <w:t xml:space="preserve">Tenderers may be required to make a presentation of the proposal contained in their Tender. The Contracting Authority will not be responsible for the cost of such presentations (in accordance with paragraph 2.8). </w:t>
      </w:r>
      <w:r w:rsidR="00A65E3D" w:rsidRPr="00514373">
        <w:rPr>
          <w:szCs w:val="22"/>
        </w:rPr>
        <w:t xml:space="preserve"> </w:t>
      </w:r>
      <w:r w:rsidRPr="00514373">
        <w:rPr>
          <w:szCs w:val="22"/>
        </w:rPr>
        <w:t xml:space="preserve">Performance at presentations will NOT be evaluated. </w:t>
      </w:r>
    </w:p>
    <w:p w14:paraId="13E91863" w14:textId="77777777" w:rsidR="00771165" w:rsidRPr="00514373" w:rsidRDefault="00771165" w:rsidP="00341267">
      <w:pPr>
        <w:pStyle w:val="Heading2"/>
      </w:pPr>
      <w:r w:rsidRPr="00514373">
        <w:t>3.5</w:t>
      </w:r>
      <w:r w:rsidRPr="00514373">
        <w:tab/>
        <w:t xml:space="preserve">Standstill Period </w:t>
      </w:r>
    </w:p>
    <w:tbl>
      <w:tblPr>
        <w:tblW w:w="5000" w:type="pct"/>
        <w:tblLook w:val="01E0" w:firstRow="1" w:lastRow="1" w:firstColumn="1" w:lastColumn="1" w:noHBand="0" w:noVBand="0"/>
      </w:tblPr>
      <w:tblGrid>
        <w:gridCol w:w="718"/>
        <w:gridCol w:w="8353"/>
      </w:tblGrid>
      <w:tr w:rsidR="00771165" w:rsidRPr="00514373" w14:paraId="0AE49A64" w14:textId="77777777" w:rsidTr="0067592A">
        <w:trPr>
          <w:trHeight w:val="3198"/>
        </w:trPr>
        <w:tc>
          <w:tcPr>
            <w:tcW w:w="396" w:type="pct"/>
          </w:tcPr>
          <w:p w14:paraId="70594FF9" w14:textId="77777777" w:rsidR="00771165" w:rsidRPr="00514373" w:rsidRDefault="00771165" w:rsidP="00514373">
            <w:pPr>
              <w:rPr>
                <w:color w:val="0000FF"/>
              </w:rPr>
            </w:pPr>
            <w:r w:rsidRPr="00514373">
              <w:rPr>
                <w:color w:val="0000FF"/>
                <w:szCs w:val="22"/>
              </w:rPr>
              <w:t>3.5.1</w:t>
            </w:r>
          </w:p>
        </w:tc>
        <w:tc>
          <w:tcPr>
            <w:tcW w:w="4604" w:type="pct"/>
          </w:tcPr>
          <w:p w14:paraId="2D5E04A3" w14:textId="77777777" w:rsidR="003D0E21" w:rsidRDefault="00771165" w:rsidP="0067592A">
            <w:r w:rsidRPr="00514373">
              <w:rPr>
                <w:szCs w:val="22"/>
              </w:rPr>
              <w:t xml:space="preserve">In circumstances where </w:t>
            </w:r>
            <w:r w:rsidR="009616FD">
              <w:t>the</w:t>
            </w:r>
            <w:r w:rsidR="009616FD" w:rsidRPr="00F318A1">
              <w:t xml:space="preserve"> European Communities (Public Authorities' Contracts) (Review Procedures) Regulations 2010</w:t>
            </w:r>
            <w:r w:rsidR="009616FD">
              <w:t xml:space="preserve"> </w:t>
            </w:r>
            <w:r w:rsidR="009616FD" w:rsidRPr="00174146">
              <w:t xml:space="preserve">(Statutory Instrument </w:t>
            </w:r>
            <w:r w:rsidR="009616FD">
              <w:t>130</w:t>
            </w:r>
            <w:r w:rsidR="009616FD" w:rsidRPr="00174146">
              <w:t xml:space="preserve"> of 201</w:t>
            </w:r>
            <w:r w:rsidR="009616FD">
              <w:t>0</w:t>
            </w:r>
            <w:r w:rsidR="009616FD" w:rsidRPr="00174146">
              <w:t>)</w:t>
            </w:r>
            <w:r w:rsidR="009616FD">
              <w:t xml:space="preserve">, as amended by the </w:t>
            </w:r>
            <w:r w:rsidR="009616FD" w:rsidRPr="00174146">
              <w:t>European Communities (Public Authorities’ Contracts)</w:t>
            </w:r>
            <w:r w:rsidR="009616FD">
              <w:t xml:space="preserve"> </w:t>
            </w:r>
            <w:r w:rsidR="009616FD" w:rsidRPr="00174146">
              <w:t>(Review Procedures) (Amendment) Regulations 2015</w:t>
            </w:r>
            <w:r w:rsidR="009616FD">
              <w:t xml:space="preserve"> (</w:t>
            </w:r>
            <w:r w:rsidR="009616FD" w:rsidRPr="00174146">
              <w:t xml:space="preserve">Statutory Instrument </w:t>
            </w:r>
            <w:r w:rsidR="009616FD">
              <w:t>192</w:t>
            </w:r>
            <w:r w:rsidR="009616FD" w:rsidRPr="00174146">
              <w:t xml:space="preserve"> of 201</w:t>
            </w:r>
            <w:r w:rsidR="009616FD">
              <w:t>5</w:t>
            </w:r>
            <w:r w:rsidR="009616FD" w:rsidRPr="00174146">
              <w:t>)</w:t>
            </w:r>
            <w:r w:rsidR="009616FD">
              <w:t xml:space="preserve"> </w:t>
            </w:r>
            <w:r w:rsidRPr="00514373">
              <w:rPr>
                <w:szCs w:val="22"/>
              </w:rPr>
              <w:t>appl</w:t>
            </w:r>
            <w:r w:rsidR="00254A84">
              <w:rPr>
                <w:szCs w:val="22"/>
              </w:rPr>
              <w:t>y</w:t>
            </w:r>
            <w:r w:rsidRPr="00514373">
              <w:rPr>
                <w:szCs w:val="22"/>
              </w:rPr>
              <w:t>, no contract can or will be executed or take effect until at least</w:t>
            </w:r>
            <w:bookmarkStart w:id="5" w:name="Dropdown12"/>
            <w:r w:rsidRPr="00514373">
              <w:rPr>
                <w:szCs w:val="22"/>
              </w:rPr>
              <w:t xml:space="preserve"> </w:t>
            </w:r>
            <w:r w:rsidR="0025690F" w:rsidRPr="003B7372">
              <w:rPr>
                <w:szCs w:val="22"/>
              </w:rPr>
              <w:t>fourteen (14)</w:t>
            </w:r>
            <w:r w:rsidR="00D654B8" w:rsidRPr="003B7372">
              <w:rPr>
                <w:szCs w:val="22"/>
              </w:rPr>
              <w:t xml:space="preserve"> </w:t>
            </w:r>
            <w:bookmarkEnd w:id="5"/>
            <w:r w:rsidRPr="003B7372">
              <w:rPr>
                <w:szCs w:val="22"/>
              </w:rPr>
              <w:t>ca</w:t>
            </w:r>
            <w:r w:rsidRPr="00514373">
              <w:rPr>
                <w:szCs w:val="22"/>
              </w:rPr>
              <w:t xml:space="preserve">lendar days after the day on which the Tenderers have been sent </w:t>
            </w:r>
            <w:r w:rsidR="007C32D7" w:rsidRPr="00514373">
              <w:rPr>
                <w:szCs w:val="22"/>
              </w:rPr>
              <w:t>a</w:t>
            </w:r>
            <w:r w:rsidRPr="00514373">
              <w:rPr>
                <w:szCs w:val="22"/>
              </w:rPr>
              <w:t xml:space="preserve"> notice informing them of the result of this Competition (“Standstill Period”)</w:t>
            </w:r>
            <w:r w:rsidR="00A65E3D" w:rsidRPr="00514373">
              <w:rPr>
                <w:szCs w:val="22"/>
              </w:rPr>
              <w:t xml:space="preserve"> if such notice is sent by electronic means.  The Standstill Period shall be sixteen (16) calendar days if such notice is sent by other means</w:t>
            </w:r>
            <w:r w:rsidRPr="00514373">
              <w:rPr>
                <w:szCs w:val="22"/>
              </w:rPr>
              <w:t xml:space="preserve">. </w:t>
            </w:r>
            <w:r w:rsidR="00574475" w:rsidRPr="00514373">
              <w:rPr>
                <w:szCs w:val="22"/>
              </w:rPr>
              <w:t xml:space="preserve"> </w:t>
            </w:r>
            <w:r w:rsidRPr="00514373">
              <w:rPr>
                <w:szCs w:val="22"/>
              </w:rPr>
              <w:t>The preferred bidder will be notified of the decision of the Contracting Authority and of the expiry date of the Standstill Period.</w:t>
            </w:r>
          </w:p>
        </w:tc>
      </w:tr>
      <w:tr w:rsidR="00771165" w:rsidRPr="00514373" w14:paraId="75593A8A" w14:textId="77777777" w:rsidTr="003803A2">
        <w:tc>
          <w:tcPr>
            <w:tcW w:w="396" w:type="pct"/>
          </w:tcPr>
          <w:p w14:paraId="7F039224" w14:textId="77777777" w:rsidR="00771165" w:rsidRPr="00514373" w:rsidRDefault="00771165" w:rsidP="00514373">
            <w:pPr>
              <w:rPr>
                <w:color w:val="0000FF"/>
              </w:rPr>
            </w:pPr>
            <w:r w:rsidRPr="00514373">
              <w:rPr>
                <w:color w:val="0000FF"/>
                <w:szCs w:val="22"/>
              </w:rPr>
              <w:t>3.5.2</w:t>
            </w:r>
          </w:p>
        </w:tc>
        <w:tc>
          <w:tcPr>
            <w:tcW w:w="4604" w:type="pct"/>
          </w:tcPr>
          <w:p w14:paraId="470A6889" w14:textId="56F2B61C" w:rsidR="005531E1" w:rsidRPr="00514373" w:rsidRDefault="00771165" w:rsidP="0067592A">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Tenderers should note that the Contracting Authority may, when notifying Tenderers of the results of this Competition, include the scores obtained by the Tenderer concerned and the scores obtained by the lowest ranking preferred bidder in respect of each award criterion assessed by the Contracting Authority.</w:t>
            </w:r>
            <w:r w:rsidR="00852883">
              <w:rPr>
                <w:rFonts w:ascii="Calibri" w:eastAsia="Times New Roman" w:hAnsi="Calibri"/>
                <w:szCs w:val="22"/>
                <w:lang w:eastAsia="en-US"/>
              </w:rPr>
              <w:t xml:space="preserve"> </w:t>
            </w:r>
          </w:p>
        </w:tc>
      </w:tr>
    </w:tbl>
    <w:p w14:paraId="7B27BA1D" w14:textId="77777777" w:rsidR="00771165" w:rsidRPr="00514373" w:rsidRDefault="00771165" w:rsidP="00341267">
      <w:pPr>
        <w:pStyle w:val="Heading2"/>
      </w:pPr>
      <w:r w:rsidRPr="00514373">
        <w:t>3.6</w:t>
      </w:r>
      <w:r w:rsidRPr="00514373">
        <w:tab/>
        <w:t>Return of Signed Framework Agreement(s)</w:t>
      </w:r>
    </w:p>
    <w:tbl>
      <w:tblPr>
        <w:tblW w:w="5000" w:type="pct"/>
        <w:tblLook w:val="01E0" w:firstRow="1" w:lastRow="1" w:firstColumn="1" w:lastColumn="1" w:noHBand="0" w:noVBand="0"/>
      </w:tblPr>
      <w:tblGrid>
        <w:gridCol w:w="718"/>
        <w:gridCol w:w="8353"/>
      </w:tblGrid>
      <w:tr w:rsidR="00771165" w:rsidRPr="00514373" w14:paraId="495E0C52" w14:textId="77777777" w:rsidTr="003803A2">
        <w:tc>
          <w:tcPr>
            <w:tcW w:w="396" w:type="pct"/>
          </w:tcPr>
          <w:p w14:paraId="3E1BDFA6" w14:textId="77777777" w:rsidR="00771165" w:rsidRPr="00514373" w:rsidRDefault="00771165" w:rsidP="00514373">
            <w:pPr>
              <w:rPr>
                <w:color w:val="0000FF"/>
              </w:rPr>
            </w:pPr>
            <w:r w:rsidRPr="00514373">
              <w:rPr>
                <w:color w:val="0000FF"/>
                <w:szCs w:val="22"/>
              </w:rPr>
              <w:t>3.6.1</w:t>
            </w:r>
          </w:p>
        </w:tc>
        <w:tc>
          <w:tcPr>
            <w:tcW w:w="4604" w:type="pct"/>
          </w:tcPr>
          <w:p w14:paraId="4E5FB98C" w14:textId="1BE7D331" w:rsidR="00771165" w:rsidRPr="00514373" w:rsidRDefault="00771165" w:rsidP="00535D88">
            <w:r w:rsidRPr="00514373">
              <w:rPr>
                <w:szCs w:val="22"/>
              </w:rPr>
              <w:t xml:space="preserve">The successful Tenderer(s) must sign and return the Agreement(s) in duplicate to the Contracting Authority no later than </w:t>
            </w:r>
            <w:r w:rsidR="00535D88">
              <w:rPr>
                <w:szCs w:val="22"/>
              </w:rPr>
              <w:t>30</w:t>
            </w:r>
            <w:r w:rsidR="00796899" w:rsidRPr="004D1A3E">
              <w:rPr>
                <w:szCs w:val="22"/>
              </w:rPr>
              <w:t xml:space="preserve"> </w:t>
            </w:r>
            <w:r w:rsidRPr="00514373">
              <w:rPr>
                <w:szCs w:val="22"/>
              </w:rPr>
              <w:t xml:space="preserve">calendar days from the date of expiry of the Standstill Period unless notified otherwise in writing by the Contracting Authority. </w:t>
            </w:r>
            <w:r w:rsidR="00A65E3D" w:rsidRPr="00514373">
              <w:rPr>
                <w:szCs w:val="22"/>
              </w:rPr>
              <w:t xml:space="preserve"> </w:t>
            </w:r>
            <w:r w:rsidRPr="00514373">
              <w:rPr>
                <w:szCs w:val="22"/>
              </w:rPr>
              <w:t>A signed Agreement returned by the successful Tenderer(s) is not binding on the Contracting Authority until the Contracting Authority has signed the Agreement in accordance with paragraph 2.1.</w:t>
            </w:r>
            <w:r w:rsidR="007C32D7" w:rsidRPr="00514373">
              <w:rPr>
                <w:szCs w:val="22"/>
              </w:rPr>
              <w:t>2</w:t>
            </w:r>
            <w:r w:rsidRPr="00514373">
              <w:rPr>
                <w:szCs w:val="22"/>
              </w:rPr>
              <w:t xml:space="preserve"> above.</w:t>
            </w:r>
          </w:p>
        </w:tc>
      </w:tr>
      <w:tr w:rsidR="00771165" w:rsidRPr="00514373" w14:paraId="128F3B32" w14:textId="77777777" w:rsidTr="003803A2">
        <w:tc>
          <w:tcPr>
            <w:tcW w:w="396" w:type="pct"/>
          </w:tcPr>
          <w:p w14:paraId="380B852C" w14:textId="77777777" w:rsidR="00771165" w:rsidRPr="00514373" w:rsidRDefault="00771165" w:rsidP="00514373">
            <w:pPr>
              <w:rPr>
                <w:color w:val="0000FF"/>
              </w:rPr>
            </w:pPr>
            <w:r w:rsidRPr="00514373">
              <w:rPr>
                <w:color w:val="0000FF"/>
                <w:szCs w:val="22"/>
              </w:rPr>
              <w:t>3.6.2</w:t>
            </w:r>
          </w:p>
        </w:tc>
        <w:tc>
          <w:tcPr>
            <w:tcW w:w="4604" w:type="pct"/>
          </w:tcPr>
          <w:p w14:paraId="2D00CB97" w14:textId="690C311C" w:rsidR="005531E1" w:rsidRPr="00514373" w:rsidRDefault="00771165" w:rsidP="00DA0BD8">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Where the signed Agreement has not been received by the Contracting Authority within the period as s</w:t>
            </w:r>
            <w:r w:rsidRPr="00117E35">
              <w:rPr>
                <w:rFonts w:ascii="Calibri" w:eastAsia="Times New Roman" w:hAnsi="Calibri"/>
                <w:szCs w:val="22"/>
                <w:lang w:eastAsia="en-US"/>
              </w:rPr>
              <w:t xml:space="preserve">pecified at </w:t>
            </w:r>
            <w:r w:rsidR="00447F8D" w:rsidRPr="00117E35">
              <w:rPr>
                <w:rFonts w:ascii="Calibri" w:eastAsia="Times New Roman" w:hAnsi="Calibri"/>
                <w:szCs w:val="22"/>
                <w:lang w:eastAsia="en-US"/>
              </w:rPr>
              <w:t>paragraph</w:t>
            </w:r>
            <w:r w:rsidR="003D1A8E" w:rsidRPr="00117E35">
              <w:rPr>
                <w:rFonts w:ascii="Calibri" w:eastAsia="Times New Roman" w:hAnsi="Calibri"/>
                <w:szCs w:val="22"/>
                <w:lang w:eastAsia="en-US"/>
              </w:rPr>
              <w:t xml:space="preserve"> </w:t>
            </w:r>
            <w:r w:rsidRPr="00117E35">
              <w:rPr>
                <w:rFonts w:ascii="Calibri" w:eastAsia="Times New Roman" w:hAnsi="Calibri"/>
                <w:szCs w:val="22"/>
                <w:lang w:eastAsia="en-US"/>
              </w:rPr>
              <w:t>3.</w:t>
            </w:r>
            <w:r w:rsidRPr="00514373">
              <w:rPr>
                <w:rFonts w:ascii="Calibri" w:eastAsia="Times New Roman" w:hAnsi="Calibri"/>
                <w:szCs w:val="22"/>
                <w:lang w:eastAsia="en-US"/>
              </w:rPr>
              <w:t xml:space="preserve">6.1 then the Contracting Authority may proceed to offer </w:t>
            </w:r>
            <w:r w:rsidR="007C32D7" w:rsidRPr="00514373">
              <w:rPr>
                <w:rFonts w:ascii="Calibri" w:eastAsia="Times New Roman" w:hAnsi="Calibri"/>
                <w:szCs w:val="22"/>
                <w:lang w:eastAsia="en-US"/>
              </w:rPr>
              <w:t xml:space="preserve">a </w:t>
            </w:r>
            <w:r w:rsidRPr="00514373">
              <w:rPr>
                <w:rFonts w:ascii="Calibri" w:eastAsia="Times New Roman" w:hAnsi="Calibri"/>
                <w:szCs w:val="22"/>
                <w:lang w:eastAsia="en-US"/>
              </w:rPr>
              <w:t>Agreement to the next highest-ranked Tenderer</w:t>
            </w:r>
            <w:r w:rsidR="00A65E3D" w:rsidRPr="00514373">
              <w:rPr>
                <w:rFonts w:ascii="Calibri" w:eastAsia="Times New Roman" w:hAnsi="Calibri"/>
                <w:szCs w:val="22"/>
                <w:lang w:eastAsia="en-US"/>
              </w:rPr>
              <w:t xml:space="preserve"> in accordance with paragraph 3.6.1 above</w:t>
            </w:r>
            <w:r w:rsidRPr="00514373">
              <w:rPr>
                <w:rFonts w:ascii="Calibri" w:eastAsia="Times New Roman" w:hAnsi="Calibri"/>
                <w:szCs w:val="22"/>
                <w:lang w:eastAsia="en-US"/>
              </w:rPr>
              <w:t>.</w:t>
            </w:r>
          </w:p>
        </w:tc>
      </w:tr>
    </w:tbl>
    <w:p w14:paraId="1BDEB0C0" w14:textId="77777777" w:rsidR="00771165" w:rsidRPr="00514373" w:rsidRDefault="00771165" w:rsidP="00514373">
      <w:pPr>
        <w:rPr>
          <w:szCs w:val="22"/>
        </w:rPr>
      </w:pPr>
    </w:p>
    <w:p w14:paraId="492F8972" w14:textId="77777777" w:rsidR="00771165" w:rsidRPr="001E1BBE" w:rsidRDefault="00771165" w:rsidP="00514373">
      <w:pPr>
        <w:pStyle w:val="Heading1"/>
        <w:rPr>
          <w:rFonts w:ascii="Calibri" w:hAnsi="Calibri"/>
        </w:rPr>
      </w:pPr>
      <w:r w:rsidRPr="001E1BBE">
        <w:rPr>
          <w:rFonts w:ascii="Calibri" w:hAnsi="Calibri"/>
        </w:rPr>
        <w:lastRenderedPageBreak/>
        <w:t xml:space="preserve">Appendix 1: </w:t>
      </w:r>
      <w:r w:rsidR="0026104F" w:rsidRPr="001E1BBE">
        <w:rPr>
          <w:rFonts w:ascii="Calibri" w:hAnsi="Calibri"/>
        </w:rPr>
        <w:t xml:space="preserve"> </w:t>
      </w:r>
      <w:r w:rsidRPr="001E1BBE">
        <w:rPr>
          <w:rFonts w:ascii="Calibri" w:hAnsi="Calibri"/>
        </w:rPr>
        <w:t>Requirements and Specifications</w:t>
      </w:r>
    </w:p>
    <w:p w14:paraId="3FB8B022" w14:textId="0C38C438" w:rsidR="006335A3" w:rsidRPr="0041279B" w:rsidRDefault="00ED3A7B" w:rsidP="00F44953">
      <w:pPr>
        <w:pStyle w:val="western"/>
        <w:suppressAutoHyphens w:val="0"/>
        <w:spacing w:before="0" w:line="316" w:lineRule="auto"/>
        <w:jc w:val="left"/>
        <w:rPr>
          <w:rFonts w:asciiTheme="minorHAnsi" w:eastAsia="Times New Roman" w:hAnsiTheme="minorHAnsi" w:cstheme="minorHAnsi"/>
          <w:b/>
          <w:szCs w:val="22"/>
          <w:lang w:eastAsia="en-US"/>
        </w:rPr>
      </w:pPr>
      <w:r w:rsidRPr="001867EA">
        <w:rPr>
          <w:rFonts w:ascii="Calibri" w:eastAsia="Times New Roman" w:hAnsi="Calibri"/>
          <w:b/>
          <w:szCs w:val="22"/>
          <w:lang w:eastAsia="en-US"/>
        </w:rPr>
        <w:t>Tenderers must address each of the issues and requ</w:t>
      </w:r>
      <w:r w:rsidR="00DA44E5">
        <w:rPr>
          <w:rFonts w:ascii="Calibri" w:eastAsia="Times New Roman" w:hAnsi="Calibri"/>
          <w:b/>
          <w:szCs w:val="22"/>
          <w:lang w:eastAsia="en-US"/>
        </w:rPr>
        <w:t>irements detailed in Section B of the Tender Response Document (TRD)</w:t>
      </w:r>
      <w:r w:rsidRPr="001867EA">
        <w:rPr>
          <w:rFonts w:ascii="Calibri" w:eastAsia="Times New Roman" w:hAnsi="Calibri"/>
          <w:b/>
          <w:szCs w:val="22"/>
          <w:lang w:eastAsia="en-US"/>
        </w:rPr>
        <w:t xml:space="preserve"> and submit a detailed description </w:t>
      </w:r>
      <w:r w:rsidR="007C32D7" w:rsidRPr="001867EA">
        <w:rPr>
          <w:rFonts w:ascii="Calibri" w:eastAsia="Times New Roman" w:hAnsi="Calibri"/>
          <w:b/>
          <w:szCs w:val="22"/>
          <w:lang w:eastAsia="en-US"/>
        </w:rPr>
        <w:t xml:space="preserve">in each case </w:t>
      </w:r>
      <w:r w:rsidRPr="001867EA">
        <w:rPr>
          <w:rFonts w:ascii="Calibri" w:eastAsia="Times New Roman" w:hAnsi="Calibri"/>
          <w:b/>
          <w:szCs w:val="22"/>
          <w:lang w:eastAsia="en-US"/>
        </w:rPr>
        <w:t>which demonstrates how the</w:t>
      </w:r>
      <w:r w:rsidR="007C32D7" w:rsidRPr="001867EA">
        <w:rPr>
          <w:rFonts w:ascii="Calibri" w:eastAsia="Times New Roman" w:hAnsi="Calibri"/>
          <w:b/>
          <w:szCs w:val="22"/>
          <w:lang w:eastAsia="en-US"/>
        </w:rPr>
        <w:t>se  requirements</w:t>
      </w:r>
      <w:r w:rsidRPr="001867EA">
        <w:rPr>
          <w:rFonts w:ascii="Calibri" w:eastAsia="Times New Roman" w:hAnsi="Calibri"/>
          <w:b/>
          <w:szCs w:val="22"/>
          <w:lang w:eastAsia="en-US"/>
        </w:rPr>
        <w:t xml:space="preserve"> will be </w:t>
      </w:r>
      <w:r w:rsidR="00551C12" w:rsidRPr="001867EA">
        <w:rPr>
          <w:rFonts w:ascii="Calibri" w:eastAsia="Times New Roman" w:hAnsi="Calibri"/>
          <w:b/>
          <w:szCs w:val="22"/>
          <w:lang w:eastAsia="en-US"/>
        </w:rPr>
        <w:t xml:space="preserve">dealt with / </w:t>
      </w:r>
      <w:r w:rsidRPr="001867EA">
        <w:rPr>
          <w:rFonts w:ascii="Calibri" w:eastAsia="Times New Roman" w:hAnsi="Calibri"/>
          <w:b/>
          <w:szCs w:val="22"/>
          <w:lang w:eastAsia="en-US"/>
        </w:rPr>
        <w:t>met</w:t>
      </w:r>
      <w:r w:rsidR="00551C12" w:rsidRPr="001867EA">
        <w:rPr>
          <w:rFonts w:ascii="Calibri" w:eastAsia="Times New Roman" w:hAnsi="Calibri"/>
          <w:b/>
          <w:szCs w:val="22"/>
          <w:lang w:eastAsia="en-US"/>
        </w:rPr>
        <w:t xml:space="preserve"> and their</w:t>
      </w:r>
      <w:r w:rsidRPr="001867EA">
        <w:rPr>
          <w:rFonts w:ascii="Calibri" w:eastAsia="Times New Roman" w:hAnsi="Calibri"/>
          <w:b/>
          <w:szCs w:val="22"/>
          <w:lang w:eastAsia="en-US"/>
        </w:rPr>
        <w:t xml:space="preserve"> approach to the</w:t>
      </w:r>
      <w:r w:rsidR="00551C12" w:rsidRPr="001867EA">
        <w:rPr>
          <w:rFonts w:ascii="Calibri" w:eastAsia="Times New Roman" w:hAnsi="Calibri"/>
          <w:b/>
          <w:szCs w:val="22"/>
          <w:lang w:eastAsia="en-US"/>
        </w:rPr>
        <w:t xml:space="preserve"> proposed</w:t>
      </w:r>
      <w:r w:rsidRPr="001867EA">
        <w:rPr>
          <w:rFonts w:ascii="Calibri" w:eastAsia="Times New Roman" w:hAnsi="Calibri"/>
          <w:b/>
          <w:szCs w:val="22"/>
          <w:lang w:eastAsia="en-US"/>
        </w:rPr>
        <w:t xml:space="preserve"> delivery of the </w:t>
      </w:r>
      <w:r w:rsidR="00F361FF">
        <w:rPr>
          <w:rFonts w:ascii="Calibri" w:eastAsia="Times New Roman" w:hAnsi="Calibri"/>
          <w:b/>
          <w:szCs w:val="22"/>
          <w:lang w:eastAsia="en-US"/>
        </w:rPr>
        <w:t>Supplies</w:t>
      </w:r>
      <w:r w:rsidRPr="001867EA">
        <w:rPr>
          <w:rFonts w:ascii="Calibri" w:eastAsia="Times New Roman" w:hAnsi="Calibri"/>
          <w:b/>
          <w:szCs w:val="22"/>
          <w:lang w:eastAsia="en-US"/>
        </w:rPr>
        <w:t xml:space="preserve">.  </w:t>
      </w:r>
      <w:r w:rsidRPr="00556250">
        <w:rPr>
          <w:rFonts w:ascii="Calibri" w:eastAsia="Times New Roman" w:hAnsi="Calibri"/>
          <w:b/>
          <w:szCs w:val="22"/>
          <w:lang w:eastAsia="en-US"/>
        </w:rPr>
        <w:t>A mere affirmative statement by the Tenderer that it can</w:t>
      </w:r>
      <w:r w:rsidR="00551C12" w:rsidRPr="00556250">
        <w:rPr>
          <w:rFonts w:ascii="Calibri" w:eastAsia="Times New Roman" w:hAnsi="Calibri"/>
          <w:b/>
          <w:szCs w:val="22"/>
          <w:lang w:eastAsia="en-US"/>
        </w:rPr>
        <w:t xml:space="preserve"> </w:t>
      </w:r>
      <w:r w:rsidRPr="00556250">
        <w:rPr>
          <w:rFonts w:ascii="Calibri" w:eastAsia="Times New Roman" w:hAnsi="Calibri"/>
          <w:b/>
          <w:szCs w:val="22"/>
          <w:lang w:eastAsia="en-US"/>
        </w:rPr>
        <w:t>/</w:t>
      </w:r>
      <w:r w:rsidR="00551C12" w:rsidRPr="00556250">
        <w:rPr>
          <w:rFonts w:ascii="Calibri" w:eastAsia="Times New Roman" w:hAnsi="Calibri"/>
          <w:b/>
          <w:szCs w:val="22"/>
          <w:lang w:eastAsia="en-US"/>
        </w:rPr>
        <w:t xml:space="preserve"> </w:t>
      </w:r>
      <w:r w:rsidRPr="00556250">
        <w:rPr>
          <w:rFonts w:ascii="Calibri" w:eastAsia="Times New Roman" w:hAnsi="Calibri"/>
          <w:b/>
          <w:szCs w:val="22"/>
          <w:lang w:eastAsia="en-US"/>
        </w:rPr>
        <w:t xml:space="preserve">will do so or a reiteration of </w:t>
      </w:r>
      <w:r w:rsidR="00551C12" w:rsidRPr="00556250">
        <w:rPr>
          <w:rFonts w:ascii="Calibri" w:eastAsia="Times New Roman" w:hAnsi="Calibri"/>
          <w:b/>
          <w:szCs w:val="22"/>
          <w:lang w:eastAsia="en-US"/>
        </w:rPr>
        <w:t xml:space="preserve">the </w:t>
      </w:r>
      <w:r w:rsidRPr="00556250">
        <w:rPr>
          <w:rFonts w:ascii="Calibri" w:eastAsia="Times New Roman" w:hAnsi="Calibri"/>
          <w:b/>
          <w:szCs w:val="22"/>
          <w:lang w:eastAsia="en-US"/>
        </w:rPr>
        <w:t>tender</w:t>
      </w:r>
      <w:r w:rsidR="00B92926" w:rsidRPr="00556250">
        <w:rPr>
          <w:rFonts w:ascii="Calibri" w:eastAsia="Times New Roman" w:hAnsi="Calibri"/>
          <w:b/>
          <w:szCs w:val="22"/>
          <w:lang w:eastAsia="en-US"/>
        </w:rPr>
        <w:t xml:space="preserve"> requirements </w:t>
      </w:r>
      <w:r w:rsidR="00DB6E2B">
        <w:rPr>
          <w:rFonts w:ascii="Calibri" w:eastAsia="Times New Roman" w:hAnsi="Calibri"/>
          <w:b/>
          <w:szCs w:val="22"/>
          <w:lang w:eastAsia="en-US"/>
        </w:rPr>
        <w:t>is</w:t>
      </w:r>
      <w:r w:rsidR="00351D96" w:rsidRPr="00556250">
        <w:rPr>
          <w:rFonts w:ascii="Calibri" w:eastAsia="Times New Roman" w:hAnsi="Calibri"/>
          <w:b/>
          <w:szCs w:val="22"/>
          <w:lang w:eastAsia="en-US"/>
        </w:rPr>
        <w:t xml:space="preserve"> NOT </w:t>
      </w:r>
      <w:r w:rsidR="00656D3A">
        <w:rPr>
          <w:rFonts w:ascii="Calibri" w:eastAsia="Times New Roman" w:hAnsi="Calibri"/>
          <w:b/>
          <w:szCs w:val="22"/>
          <w:lang w:eastAsia="en-US"/>
        </w:rPr>
        <w:t xml:space="preserve">be </w:t>
      </w:r>
      <w:r w:rsidR="00351D96" w:rsidRPr="00556250">
        <w:rPr>
          <w:rFonts w:ascii="Calibri" w:eastAsia="Times New Roman" w:hAnsi="Calibri"/>
          <w:b/>
          <w:szCs w:val="22"/>
          <w:lang w:eastAsia="en-US"/>
        </w:rPr>
        <w:t>sufficient in this regard.</w:t>
      </w:r>
      <w:r w:rsidR="001E1BBE">
        <w:rPr>
          <w:rFonts w:ascii="Calibri" w:eastAsia="Times New Roman" w:hAnsi="Calibri"/>
          <w:b/>
          <w:szCs w:val="22"/>
          <w:lang w:eastAsia="en-US"/>
        </w:rPr>
        <w:br/>
      </w:r>
      <w:r w:rsidR="001E1BBE" w:rsidRPr="0041279B">
        <w:rPr>
          <w:rFonts w:ascii="Calibri" w:eastAsia="Times New Roman" w:hAnsi="Calibri"/>
          <w:b/>
          <w:sz w:val="24"/>
          <w:lang w:eastAsia="en-US"/>
        </w:rPr>
        <w:br/>
      </w:r>
      <w:r w:rsidR="001E1BBE" w:rsidRPr="0041279B">
        <w:rPr>
          <w:rFonts w:asciiTheme="minorHAnsi" w:eastAsia="Times New Roman" w:hAnsiTheme="minorHAnsi" w:cstheme="minorHAnsi"/>
          <w:b/>
          <w:color w:val="333399"/>
          <w:sz w:val="24"/>
          <w:lang w:eastAsia="en-US"/>
        </w:rPr>
        <w:t>INTRODUCTION AND INFORMATION ABOUT WWETB</w:t>
      </w:r>
    </w:p>
    <w:p w14:paraId="33391BAD" w14:textId="77777777" w:rsidR="001E1BBE" w:rsidRPr="0041279B" w:rsidRDefault="001E1BBE" w:rsidP="001E1BBE">
      <w:pPr>
        <w:rPr>
          <w:rFonts w:asciiTheme="minorHAnsi" w:hAnsiTheme="minorHAnsi" w:cstheme="minorHAnsi"/>
          <w:iCs/>
          <w:lang w:val="en-US"/>
        </w:rPr>
      </w:pPr>
      <w:r w:rsidRPr="0041279B">
        <w:rPr>
          <w:rFonts w:asciiTheme="minorHAnsi" w:hAnsiTheme="minorHAnsi" w:cstheme="minorHAnsi"/>
          <w:b/>
          <w:bCs/>
          <w:iCs/>
          <w:lang w:val="en-US"/>
        </w:rPr>
        <w:t>Education and Training Boards</w:t>
      </w:r>
      <w:r w:rsidRPr="0041279B">
        <w:rPr>
          <w:rFonts w:asciiTheme="minorHAnsi" w:hAnsiTheme="minorHAnsi" w:cstheme="minorHAnsi"/>
          <w:iCs/>
          <w:lang w:val="en-US"/>
        </w:rPr>
        <w:t xml:space="preserve"> (ETBs) are statutory authorities which have responsibility for education and training, youth work and a range of other functions. Formerly known as Vocational Education Committees (VECs) ETBs manage and operate second‐level schools, further education colleges, multi‐faith community national schools and a range of adult, further education and training centres delivering education and training programmes, including 19 (former FÁS) training centres.  There are 16 Education and Training Boards spread throughout the country with over 650 sites under their remit. The Chief Executive (CE) of each ETB carries out the executive functions of the ETB, including those in relation to procurement. </w:t>
      </w:r>
    </w:p>
    <w:p w14:paraId="30E7849B" w14:textId="52D5AE52" w:rsidR="001E1BBE" w:rsidRPr="0041279B" w:rsidRDefault="001E1BBE" w:rsidP="001E1BBE">
      <w:pPr>
        <w:rPr>
          <w:rFonts w:asciiTheme="minorHAnsi" w:eastAsia="Batang" w:hAnsiTheme="minorHAnsi" w:cstheme="minorHAnsi"/>
        </w:rPr>
      </w:pPr>
      <w:r w:rsidRPr="0041279B">
        <w:rPr>
          <w:rFonts w:asciiTheme="minorHAnsi" w:hAnsiTheme="minorHAnsi" w:cstheme="minorHAnsi"/>
          <w:b/>
          <w:bCs/>
          <w:iCs/>
          <w:lang w:val="en-US"/>
        </w:rPr>
        <w:t>Education and Training Boards Ireland</w:t>
      </w:r>
      <w:r w:rsidRPr="0041279B">
        <w:rPr>
          <w:rFonts w:asciiTheme="minorHAnsi" w:hAnsiTheme="minorHAnsi" w:cstheme="minorHAnsi"/>
          <w:iCs/>
          <w:lang w:val="en-US"/>
        </w:rPr>
        <w:t xml:space="preserve"> (ETBI), based in Naas, Co Kildare is the national representative association for ETBs. Its job is to represent ETBs and promote their interests. It also provides </w:t>
      </w:r>
      <w:r w:rsidR="00F361FF">
        <w:rPr>
          <w:rFonts w:asciiTheme="minorHAnsi" w:hAnsiTheme="minorHAnsi" w:cstheme="minorHAnsi"/>
          <w:iCs/>
          <w:lang w:val="en-US"/>
        </w:rPr>
        <w:t>Supplies</w:t>
      </w:r>
      <w:r w:rsidRPr="0041279B">
        <w:rPr>
          <w:rFonts w:asciiTheme="minorHAnsi" w:hAnsiTheme="minorHAnsi" w:cstheme="minorHAnsi"/>
          <w:iCs/>
          <w:lang w:val="en-US"/>
        </w:rPr>
        <w:t xml:space="preserve"> to its members in areas such as Policy, HR/ IR, Corporate and Procurement &amp; Reform. ETBI coordinates the </w:t>
      </w:r>
      <w:r w:rsidRPr="0041279B">
        <w:rPr>
          <w:rFonts w:asciiTheme="minorHAnsi" w:hAnsiTheme="minorHAnsi" w:cstheme="minorHAnsi"/>
          <w:b/>
          <w:bCs/>
          <w:iCs/>
          <w:lang w:val="en-US"/>
        </w:rPr>
        <w:t>ETB Procurement Network</w:t>
      </w:r>
      <w:r w:rsidRPr="0041279B">
        <w:rPr>
          <w:rFonts w:asciiTheme="minorHAnsi" w:hAnsiTheme="minorHAnsi" w:cstheme="minorHAnsi"/>
          <w:iCs/>
          <w:lang w:val="en-US"/>
        </w:rPr>
        <w:t xml:space="preserve">, which brings procurement personnel from the 16 ETBs together on a quarterly basis. </w:t>
      </w:r>
    </w:p>
    <w:p w14:paraId="3CD6F019" w14:textId="4AE55079" w:rsidR="001E1BBE" w:rsidRPr="0041279B" w:rsidRDefault="001E1BBE" w:rsidP="001E1BBE">
      <w:pPr>
        <w:rPr>
          <w:rFonts w:asciiTheme="minorHAnsi" w:eastAsia="Batang" w:hAnsiTheme="minorHAnsi" w:cstheme="minorHAnsi"/>
        </w:rPr>
      </w:pPr>
      <w:r w:rsidRPr="0041279B">
        <w:rPr>
          <w:rFonts w:asciiTheme="minorHAnsi" w:eastAsia="Batang" w:hAnsiTheme="minorHAnsi" w:cstheme="minorHAnsi"/>
        </w:rPr>
        <w:t xml:space="preserve">The Contracting Authority is an ETB responsible for the delivery of </w:t>
      </w:r>
      <w:r w:rsidR="00F361FF">
        <w:rPr>
          <w:rFonts w:asciiTheme="minorHAnsi" w:eastAsia="Batang" w:hAnsiTheme="minorHAnsi" w:cstheme="minorHAnsi"/>
        </w:rPr>
        <w:t>Supplies</w:t>
      </w:r>
      <w:r w:rsidRPr="0041279B">
        <w:rPr>
          <w:rFonts w:asciiTheme="minorHAnsi" w:eastAsia="Batang" w:hAnsiTheme="minorHAnsi" w:cstheme="minorHAnsi"/>
        </w:rPr>
        <w:t xml:space="preserve"> in the following location:  WATERFORD &amp; WEXFORD</w:t>
      </w:r>
    </w:p>
    <w:p w14:paraId="1CC5B4FE" w14:textId="57323525" w:rsidR="001E1BBE" w:rsidRPr="0041279B" w:rsidRDefault="001E1BBE" w:rsidP="001E1BBE">
      <w:pPr>
        <w:spacing w:before="360" w:after="0"/>
        <w:textAlignment w:val="baseline"/>
        <w:rPr>
          <w:rFonts w:asciiTheme="minorHAnsi" w:hAnsiTheme="minorHAnsi" w:cstheme="minorHAnsi"/>
          <w:b/>
          <w:color w:val="333333"/>
          <w:lang w:val="en-US"/>
        </w:rPr>
      </w:pPr>
      <w:r w:rsidRPr="0041279B">
        <w:rPr>
          <w:rFonts w:asciiTheme="minorHAnsi" w:hAnsiTheme="minorHAnsi" w:cstheme="minorHAnsi"/>
          <w:b/>
          <w:color w:val="333333"/>
          <w:lang w:val="en-US"/>
        </w:rPr>
        <w:t xml:space="preserve">Waterford and Wexford Education and Training Board (WWETB) </w:t>
      </w:r>
      <w:r w:rsidRPr="0041279B">
        <w:rPr>
          <w:rFonts w:asciiTheme="minorHAnsi" w:hAnsiTheme="minorHAnsi" w:cstheme="minorHAnsi"/>
          <w:color w:val="333333"/>
          <w:lang w:val="en-US"/>
        </w:rPr>
        <w:t>was officially established on Monday 1</w:t>
      </w:r>
      <w:r w:rsidRPr="0041279B">
        <w:rPr>
          <w:rFonts w:asciiTheme="minorHAnsi" w:hAnsiTheme="minorHAnsi" w:cstheme="minorHAnsi"/>
          <w:color w:val="333333"/>
          <w:vertAlign w:val="superscript"/>
          <w:lang w:val="en-US"/>
        </w:rPr>
        <w:t>st</w:t>
      </w:r>
      <w:r w:rsidRPr="0041279B">
        <w:rPr>
          <w:rFonts w:asciiTheme="minorHAnsi" w:hAnsiTheme="minorHAnsi" w:cstheme="minorHAnsi"/>
          <w:color w:val="333333"/>
          <w:lang w:val="en-US"/>
        </w:rPr>
        <w:t xml:space="preserve"> July 2013. Subsequently, on 1st January 2014, the then Minister for Education and Skills, Ruairí Quinn T.D., formally announced the transfer of seven SOLAS Training Centres to the recently established Education and Training Boards. In accordance with this, on 1st July 2014, the WWETB officially welcomed the addition of Waterford and Wexford Training Centres (formerly the SOLAS Training Centres), to their range of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w:t>
      </w:r>
    </w:p>
    <w:p w14:paraId="67BD39CE" w14:textId="3FB559CB"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 xml:space="preserve">Waterford and Wexford Education and Training Board (WWETB) provides a comprehensive range of education and training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 xml:space="preserve"> throughout Waterford and Wexford and is the largest education and training provider in counties Waterford and Wexford.</w:t>
      </w:r>
    </w:p>
    <w:p w14:paraId="615F8341" w14:textId="33489427"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WWETB’s educational and training provision includes second-level schools, further education colleges</w:t>
      </w:r>
      <w:r w:rsidR="00EB1CE4">
        <w:rPr>
          <w:rFonts w:asciiTheme="minorHAnsi" w:hAnsiTheme="minorHAnsi" w:cstheme="minorHAnsi"/>
          <w:color w:val="333333"/>
          <w:lang w:val="en-US"/>
        </w:rPr>
        <w:t xml:space="preserve"> </w:t>
      </w:r>
      <w:r w:rsidRPr="0041279B">
        <w:rPr>
          <w:rFonts w:asciiTheme="minorHAnsi" w:hAnsiTheme="minorHAnsi" w:cstheme="minorHAnsi"/>
          <w:color w:val="333333"/>
          <w:lang w:val="en-US"/>
        </w:rPr>
        <w:t xml:space="preserve">and a range of adult and further education centres delivering education and training programmes, Post Leaving Certificate Courses (PLCs), Youthreach centres, Outdoor Education and Youth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w:t>
      </w:r>
    </w:p>
    <w:p w14:paraId="283B3247" w14:textId="77777777"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Waterford and Wexford ETB places learning and the learner at the heart of its educational provision.</w:t>
      </w:r>
    </w:p>
    <w:p w14:paraId="02048339" w14:textId="77777777" w:rsidR="001E1BBE" w:rsidRPr="0041279B" w:rsidRDefault="001E1BBE" w:rsidP="001E1BBE">
      <w:pPr>
        <w:spacing w:line="240" w:lineRule="auto"/>
        <w:rPr>
          <w:rFonts w:asciiTheme="minorHAnsi" w:hAnsiTheme="minorHAnsi" w:cstheme="minorHAnsi"/>
          <w:lang w:val="en-IE" w:eastAsia="en-IE"/>
        </w:rPr>
      </w:pPr>
    </w:p>
    <w:p w14:paraId="022AC261" w14:textId="77777777" w:rsidR="001E1BBE" w:rsidRPr="0041279B" w:rsidRDefault="001E1BBE" w:rsidP="001E1BBE">
      <w:pPr>
        <w:spacing w:line="240" w:lineRule="auto"/>
        <w:rPr>
          <w:rFonts w:asciiTheme="minorHAnsi" w:hAnsiTheme="minorHAnsi" w:cstheme="minorHAnsi"/>
          <w:lang w:val="en-IE" w:eastAsia="en-IE"/>
        </w:rPr>
      </w:pPr>
      <w:r w:rsidRPr="0041279B">
        <w:rPr>
          <w:rFonts w:asciiTheme="minorHAnsi" w:hAnsiTheme="minorHAnsi" w:cstheme="minorHAnsi"/>
          <w:lang w:val="en-IE" w:eastAsia="en-IE"/>
        </w:rPr>
        <w:t>SOLAS, the further education and training authority, was established in 2013. SOLAS provides co-ordination, funding and strategic direction for FET in Ireland. SOLAS works with ETBs to agree annual FET service plans and to undertake a comprehensive programme of reform through the implementation of the Further Education and Training Strategy 2014-19.</w:t>
      </w:r>
    </w:p>
    <w:p w14:paraId="41929C3A" w14:textId="391C3BDE" w:rsidR="00A433DD" w:rsidRPr="00A378C2" w:rsidRDefault="00A433DD" w:rsidP="00A433DD">
      <w:pPr>
        <w:tabs>
          <w:tab w:val="left" w:pos="1763"/>
        </w:tabs>
        <w:spacing w:after="0"/>
        <w:rPr>
          <w:rFonts w:asciiTheme="minorHAnsi" w:hAnsiTheme="minorHAnsi" w:cstheme="minorHAnsi"/>
          <w:szCs w:val="22"/>
        </w:rPr>
      </w:pPr>
      <w:r>
        <w:rPr>
          <w:rFonts w:asciiTheme="minorHAnsi" w:hAnsiTheme="minorHAnsi" w:cstheme="minorHAnsi"/>
          <w:szCs w:val="22"/>
        </w:rPr>
        <w:t xml:space="preserve">Waterford and Wexford </w:t>
      </w:r>
      <w:r w:rsidRPr="00A378C2">
        <w:rPr>
          <w:rFonts w:asciiTheme="minorHAnsi" w:hAnsiTheme="minorHAnsi" w:cstheme="minorHAnsi"/>
          <w:szCs w:val="22"/>
        </w:rPr>
        <w:t>ETB is funded by the Department of Education and Skills in respect of post primary and related education and by SOLAS in respect of further education and training.</w:t>
      </w:r>
    </w:p>
    <w:p w14:paraId="30803EA1" w14:textId="77777777" w:rsidR="00A433DD" w:rsidRPr="00A378C2" w:rsidRDefault="00A433DD" w:rsidP="00A433DD">
      <w:pPr>
        <w:tabs>
          <w:tab w:val="left" w:pos="1763"/>
        </w:tabs>
        <w:spacing w:after="0"/>
        <w:rPr>
          <w:rFonts w:asciiTheme="minorHAnsi" w:hAnsiTheme="minorHAnsi" w:cstheme="minorHAnsi"/>
          <w:szCs w:val="22"/>
        </w:rPr>
      </w:pPr>
    </w:p>
    <w:p w14:paraId="42EF6CFF" w14:textId="77777777" w:rsidR="00A433DD" w:rsidRPr="00A378C2" w:rsidRDefault="00A433DD" w:rsidP="00A433DD">
      <w:pPr>
        <w:tabs>
          <w:tab w:val="left" w:pos="1763"/>
        </w:tabs>
        <w:spacing w:after="0"/>
        <w:rPr>
          <w:rFonts w:asciiTheme="minorHAnsi" w:hAnsiTheme="minorHAnsi" w:cstheme="minorHAnsi"/>
          <w:szCs w:val="22"/>
        </w:rPr>
      </w:pPr>
      <w:r w:rsidRPr="00A378C2">
        <w:rPr>
          <w:rFonts w:asciiTheme="minorHAnsi" w:hAnsiTheme="minorHAnsi" w:cstheme="minorHAnsi"/>
          <w:szCs w:val="22"/>
        </w:rPr>
        <w:t>SOLAS holds statutory responsibility for the management of the National Apprenticeship System in Ireland. Apprenticeship is the recognised means by which people are trained to become craftspeople. It is a demand-driven, workplace and classroom, educational and training programme for employed people aimed at developing the skills of the apprentice to meet the needs of industry and the labour market. The consumables subject to this contract must meet industry standards.</w:t>
      </w:r>
    </w:p>
    <w:p w14:paraId="46415F3F" w14:textId="78342E0E" w:rsidR="00A433DD" w:rsidRPr="00A378C2" w:rsidRDefault="00A433DD" w:rsidP="00A433DD">
      <w:pPr>
        <w:spacing w:before="204" w:line="240" w:lineRule="auto"/>
        <w:ind w:right="95"/>
        <w:rPr>
          <w:rFonts w:asciiTheme="minorHAnsi" w:hAnsiTheme="minorHAnsi" w:cstheme="minorHAnsi"/>
          <w:szCs w:val="22"/>
        </w:rPr>
      </w:pPr>
      <w:r w:rsidRPr="00A378C2">
        <w:rPr>
          <w:rFonts w:asciiTheme="minorHAnsi" w:hAnsiTheme="minorHAnsi" w:cstheme="minorHAnsi"/>
          <w:szCs w:val="22"/>
        </w:rPr>
        <w:t xml:space="preserve">The Contracting Authority is </w:t>
      </w:r>
      <w:r>
        <w:rPr>
          <w:rFonts w:asciiTheme="minorHAnsi" w:hAnsiTheme="minorHAnsi" w:cstheme="minorHAnsi"/>
          <w:szCs w:val="22"/>
        </w:rPr>
        <w:t xml:space="preserve">Waterford and Wexford </w:t>
      </w:r>
      <w:r w:rsidRPr="00A378C2">
        <w:rPr>
          <w:rFonts w:asciiTheme="minorHAnsi" w:hAnsiTheme="minorHAnsi" w:cstheme="minorHAnsi"/>
          <w:szCs w:val="22"/>
        </w:rPr>
        <w:t xml:space="preserve">ETB responsible for the delivery of </w:t>
      </w:r>
      <w:r w:rsidR="00F361FF">
        <w:rPr>
          <w:rFonts w:asciiTheme="minorHAnsi" w:hAnsiTheme="minorHAnsi" w:cstheme="minorHAnsi"/>
          <w:szCs w:val="22"/>
        </w:rPr>
        <w:t>Supplies</w:t>
      </w:r>
      <w:r w:rsidRPr="00A378C2">
        <w:rPr>
          <w:rFonts w:asciiTheme="minorHAnsi" w:hAnsiTheme="minorHAnsi" w:cstheme="minorHAnsi"/>
          <w:szCs w:val="22"/>
        </w:rPr>
        <w:t xml:space="preserve"> in the </w:t>
      </w:r>
      <w:r>
        <w:rPr>
          <w:rFonts w:asciiTheme="minorHAnsi" w:hAnsiTheme="minorHAnsi" w:cstheme="minorHAnsi"/>
          <w:szCs w:val="22"/>
        </w:rPr>
        <w:t xml:space="preserve">Waterford </w:t>
      </w:r>
      <w:r w:rsidRPr="00A378C2">
        <w:rPr>
          <w:rFonts w:asciiTheme="minorHAnsi" w:hAnsiTheme="minorHAnsi" w:cstheme="minorHAnsi"/>
          <w:szCs w:val="22"/>
        </w:rPr>
        <w:t xml:space="preserve">&amp; </w:t>
      </w:r>
      <w:r>
        <w:rPr>
          <w:rFonts w:asciiTheme="minorHAnsi" w:hAnsiTheme="minorHAnsi" w:cstheme="minorHAnsi"/>
          <w:szCs w:val="22"/>
        </w:rPr>
        <w:t>Wexford</w:t>
      </w:r>
      <w:r w:rsidRPr="00A378C2">
        <w:rPr>
          <w:rFonts w:asciiTheme="minorHAnsi" w:hAnsiTheme="minorHAnsi" w:cstheme="minorHAnsi"/>
          <w:szCs w:val="22"/>
        </w:rPr>
        <w:t xml:space="preserve"> region.</w:t>
      </w:r>
    </w:p>
    <w:p w14:paraId="3D6FBE36" w14:textId="56870375" w:rsidR="001E1BBE" w:rsidRPr="009548EF" w:rsidRDefault="001E1BBE" w:rsidP="00651801">
      <w:pPr>
        <w:spacing w:line="240" w:lineRule="auto"/>
        <w:jc w:val="left"/>
        <w:rPr>
          <w:rFonts w:ascii="Arial" w:hAnsi="Arial" w:cs="Arial"/>
          <w:b/>
          <w:color w:val="FF0000"/>
          <w:highlight w:val="yellow"/>
        </w:rPr>
      </w:pPr>
      <w:r w:rsidRPr="0041279B">
        <w:rPr>
          <w:rFonts w:asciiTheme="minorHAnsi" w:hAnsiTheme="minorHAnsi" w:cstheme="minorHAnsi"/>
          <w:b/>
          <w:color w:val="FF0000"/>
          <w:highlight w:val="yellow"/>
        </w:rPr>
        <w:br/>
      </w:r>
      <w:r w:rsidRPr="0041279B">
        <w:rPr>
          <w:rFonts w:asciiTheme="minorHAnsi" w:hAnsiTheme="minorHAnsi" w:cstheme="minorHAnsi"/>
          <w:iCs/>
          <w:lang w:val="en-US"/>
        </w:rPr>
        <w:t xml:space="preserve">For more information on ETBs and ETBI go to </w:t>
      </w:r>
      <w:hyperlink r:id="rId24" w:history="1">
        <w:r w:rsidRPr="0041279B">
          <w:rPr>
            <w:rStyle w:val="Hyperlink"/>
            <w:rFonts w:asciiTheme="minorHAnsi" w:hAnsiTheme="minorHAnsi" w:cstheme="minorHAnsi"/>
            <w:iCs/>
            <w:lang w:val="en-US"/>
          </w:rPr>
          <w:t>www.etbi.ie</w:t>
        </w:r>
      </w:hyperlink>
      <w:r w:rsidRPr="0041279B">
        <w:rPr>
          <w:rFonts w:asciiTheme="minorHAnsi" w:hAnsiTheme="minorHAnsi" w:cstheme="minorHAnsi"/>
          <w:iCs/>
          <w:lang w:val="en-US"/>
        </w:rPr>
        <w:t xml:space="preserve"> for further information on WWETB please go to </w:t>
      </w:r>
      <w:hyperlink r:id="rId25" w:history="1">
        <w:r w:rsidRPr="0041279B">
          <w:rPr>
            <w:rStyle w:val="Hyperlink"/>
            <w:rFonts w:asciiTheme="minorHAnsi" w:hAnsiTheme="minorHAnsi" w:cstheme="minorHAnsi"/>
            <w:iCs/>
            <w:lang w:val="en-US"/>
          </w:rPr>
          <w:t>http://waterfordwexford.etb.ie</w:t>
        </w:r>
      </w:hyperlink>
      <w:r w:rsidRPr="0041279B">
        <w:rPr>
          <w:rFonts w:asciiTheme="minorHAnsi" w:hAnsiTheme="minorHAnsi" w:cstheme="minorHAnsi"/>
          <w:iCs/>
          <w:lang w:val="en-US"/>
        </w:rPr>
        <w:t xml:space="preserve"> </w:t>
      </w:r>
      <w:r w:rsidRPr="0041279B">
        <w:rPr>
          <w:rFonts w:asciiTheme="minorHAnsi" w:hAnsiTheme="minorHAnsi" w:cstheme="minorHAnsi"/>
          <w:iCs/>
          <w:lang w:val="en-US"/>
        </w:rPr>
        <w:br/>
      </w:r>
      <w:r w:rsidRPr="0041279B">
        <w:rPr>
          <w:rFonts w:asciiTheme="minorHAnsi" w:hAnsiTheme="minorHAnsi" w:cstheme="minorHAnsi"/>
          <w:iCs/>
          <w:sz w:val="24"/>
          <w:lang w:val="en-US"/>
        </w:rPr>
        <w:br/>
      </w:r>
      <w:r w:rsidR="0041279B" w:rsidRPr="0041279B">
        <w:rPr>
          <w:rFonts w:asciiTheme="minorHAnsi" w:hAnsiTheme="minorHAnsi" w:cstheme="minorHAnsi"/>
          <w:b/>
          <w:iCs/>
          <w:color w:val="333399"/>
          <w:sz w:val="24"/>
          <w:lang w:val="en-US"/>
        </w:rPr>
        <w:t>REQUIREMENTS AND SPECIFICATIONS</w:t>
      </w:r>
    </w:p>
    <w:p w14:paraId="3B618E2C" w14:textId="14E97378" w:rsidR="00140689" w:rsidRPr="00811BFC" w:rsidRDefault="00AD2A00" w:rsidP="00140689">
      <w:pPr>
        <w:spacing w:line="320" w:lineRule="exact"/>
        <w:jc w:val="left"/>
        <w:rPr>
          <w:bCs/>
          <w:color w:val="000000" w:themeColor="text1"/>
        </w:rPr>
      </w:pPr>
      <w:r w:rsidRPr="00AD2A00">
        <w:t xml:space="preserve">This public procurement competition relates to the establishment of a Single Supplier Party Framework ("Framework") for the Provision of </w:t>
      </w:r>
      <w:r w:rsidR="00B06047">
        <w:t>Life</w:t>
      </w:r>
      <w:r w:rsidR="0012432C">
        <w:t xml:space="preserve"> S</w:t>
      </w:r>
      <w:r w:rsidR="00B06047">
        <w:t>ciences</w:t>
      </w:r>
      <w:r w:rsidR="002D5F37">
        <w:t xml:space="preserve"> equipment </w:t>
      </w:r>
      <w:r w:rsidR="005A68F9">
        <w:t>and Associated services</w:t>
      </w:r>
      <w:r w:rsidRPr="00AD2A00">
        <w:t xml:space="preserve"> under </w:t>
      </w:r>
      <w:r w:rsidR="00B06047">
        <w:t>6</w:t>
      </w:r>
      <w:r w:rsidR="002D5F37" w:rsidRPr="00AD2A00">
        <w:t xml:space="preserve"> </w:t>
      </w:r>
      <w:r w:rsidRPr="00AD2A00">
        <w:t>separate lots in</w:t>
      </w:r>
      <w:r w:rsidR="00B264E5">
        <w:t xml:space="preserve"> Waterford Training Centre.</w:t>
      </w:r>
      <w:r w:rsidRPr="00AD2A00">
        <w:t xml:space="preserve"> </w:t>
      </w:r>
      <w:r w:rsidR="002A2EE7">
        <w:br/>
      </w:r>
      <w:r w:rsidR="002A2EE7">
        <w:br/>
      </w:r>
      <w:r w:rsidR="002A2EE7" w:rsidRPr="00811BFC">
        <w:t xml:space="preserve">Waterford Training Centre runs a number of training specific courses to pharmaceutical, biotechnology and medical device companies. Courses include day time courses Cleanroom and Packaging operations traineeship and Life sciences and </w:t>
      </w:r>
      <w:r w:rsidR="00204D04" w:rsidRPr="00811BFC">
        <w:t>Production</w:t>
      </w:r>
      <w:r w:rsidR="002A2EE7" w:rsidRPr="00811BFC">
        <w:t xml:space="preserve"> operations traineeship. Evening courses include Introduction to pharmaceutical industry, continuous improvement in manufacturing and Quality and good manufacturing practice. Waterford Training Centre offers a variety of advanced manufacturing courses designed to equip learners with the skills needed for modern manufacturing operations. The Advanced Manufacturing Training Centre of Excellent provides training in areas such as robotics, pneumatic systems and quality management systems. </w:t>
      </w:r>
      <w:r w:rsidR="00140689" w:rsidRPr="00811BFC">
        <w:br/>
        <w:t xml:space="preserve">Waterford Training Centre runs several training specific courses to pharmaceutical, biotechnology and medical device companies. Courses include daytime courses Cleanroom and Packaging operations traineeship and Life sciences and Production operations traineeship. </w:t>
      </w:r>
    </w:p>
    <w:p w14:paraId="1139E56B" w14:textId="01182804" w:rsidR="002A2EE7" w:rsidRPr="00AD2A00" w:rsidRDefault="00140689" w:rsidP="00140689">
      <w:pPr>
        <w:spacing w:line="320" w:lineRule="exact"/>
        <w:jc w:val="left"/>
        <w:rPr>
          <w:bCs/>
          <w:color w:val="000000" w:themeColor="text1"/>
        </w:rPr>
      </w:pPr>
      <w:r w:rsidRPr="00811BFC">
        <w:rPr>
          <w:rFonts w:asciiTheme="minorHAnsi" w:hAnsiTheme="minorHAnsi" w:cstheme="minorHAnsi"/>
          <w:szCs w:val="22"/>
        </w:rPr>
        <w:br/>
        <w:t>Please note that some of the equipment required are add ons to the existing smart factory system, Industrial process control system IPC- 200 emulates a liquid production and bottling plant. All equipment must be compatible with our current system.</w:t>
      </w:r>
      <w:r w:rsidRPr="001B1396">
        <w:rPr>
          <w:rFonts w:asciiTheme="minorHAnsi" w:hAnsiTheme="minorHAnsi" w:cstheme="minorHAnsi"/>
        </w:rPr>
        <w:br/>
      </w:r>
      <w:r>
        <w:br/>
      </w:r>
    </w:p>
    <w:p w14:paraId="7F26F534" w14:textId="51C1543C" w:rsidR="00100540" w:rsidRPr="00376697" w:rsidRDefault="002A2EE7" w:rsidP="002A2EE7">
      <w:pPr>
        <w:spacing w:line="320" w:lineRule="exact"/>
        <w:jc w:val="left"/>
        <w:rPr>
          <w:rFonts w:asciiTheme="minorHAnsi" w:hAnsiTheme="minorHAnsi" w:cstheme="minorHAnsi"/>
        </w:rPr>
      </w:pPr>
      <w:r w:rsidRPr="001B1396">
        <w:rPr>
          <w:rFonts w:asciiTheme="minorHAnsi" w:hAnsiTheme="minorHAnsi" w:cstheme="minorHAnsi"/>
        </w:rPr>
        <w:lastRenderedPageBreak/>
        <w:br/>
      </w:r>
      <w:r>
        <w:rPr>
          <w:rFonts w:asciiTheme="minorHAnsi" w:hAnsiTheme="minorHAnsi" w:cstheme="minorHAnsi"/>
        </w:rPr>
        <w:br/>
      </w:r>
      <w:r w:rsidR="00976B8E" w:rsidRPr="00811BFC">
        <w:rPr>
          <w:rFonts w:asciiTheme="minorHAnsi" w:hAnsiTheme="minorHAnsi" w:cstheme="minorHAnsi"/>
          <w:color w:val="000000" w:themeColor="text1"/>
          <w:shd w:val="clear" w:color="auto" w:fill="FFFFFF"/>
        </w:rPr>
        <w:t>It</w:t>
      </w:r>
      <w:r w:rsidR="1CA50B7F" w:rsidRPr="00811BFC">
        <w:rPr>
          <w:rFonts w:asciiTheme="minorHAnsi" w:hAnsiTheme="minorHAnsi" w:cstheme="minorHAnsi"/>
          <w:color w:val="000000" w:themeColor="text1"/>
        </w:rPr>
        <w:t xml:space="preserve"> is important to note that the equipment must be fit for purpose meeting the requirements of the </w:t>
      </w:r>
      <w:r w:rsidR="00811BFC" w:rsidRPr="00811BFC">
        <w:rPr>
          <w:rFonts w:asciiTheme="minorHAnsi" w:hAnsiTheme="minorHAnsi" w:cstheme="minorHAnsi"/>
          <w:color w:val="000000" w:themeColor="text1"/>
        </w:rPr>
        <w:t>instructors</w:t>
      </w:r>
      <w:r w:rsidR="1CA50B7F" w:rsidRPr="00811BFC">
        <w:rPr>
          <w:rFonts w:asciiTheme="minorHAnsi" w:hAnsiTheme="minorHAnsi" w:cstheme="minorHAnsi"/>
          <w:color w:val="000000" w:themeColor="text1"/>
        </w:rPr>
        <w:t xml:space="preserve"> delivering training to Apprentices/students in a </w:t>
      </w:r>
      <w:r w:rsidR="00B264E5" w:rsidRPr="00811BFC">
        <w:rPr>
          <w:rFonts w:asciiTheme="minorHAnsi" w:hAnsiTheme="minorHAnsi" w:cstheme="minorHAnsi"/>
          <w:color w:val="000000" w:themeColor="text1"/>
        </w:rPr>
        <w:t xml:space="preserve">pharma training </w:t>
      </w:r>
      <w:r w:rsidR="00976B8E" w:rsidRPr="00811BFC">
        <w:rPr>
          <w:rFonts w:asciiTheme="minorHAnsi" w:hAnsiTheme="minorHAnsi" w:cstheme="minorHAnsi"/>
          <w:shd w:val="clear" w:color="auto" w:fill="FFFFFF"/>
        </w:rPr>
        <w:t xml:space="preserve">environment. </w:t>
      </w:r>
      <w:r w:rsidR="00DE5D1D" w:rsidRPr="00811BFC">
        <w:rPr>
          <w:rFonts w:asciiTheme="minorHAnsi" w:hAnsiTheme="minorHAnsi" w:cstheme="minorHAnsi"/>
        </w:rPr>
        <w:t>This list is not exhaustive.</w:t>
      </w:r>
      <w:r w:rsidR="00DE5D1D" w:rsidRPr="001B1396">
        <w:rPr>
          <w:rFonts w:asciiTheme="minorHAnsi" w:hAnsiTheme="minorHAnsi" w:cstheme="minorHAnsi"/>
        </w:rPr>
        <w:br/>
      </w:r>
      <w:r w:rsidR="003374ED" w:rsidRPr="001B1396">
        <w:rPr>
          <w:rFonts w:asciiTheme="minorHAnsi" w:hAnsiTheme="minorHAnsi" w:cstheme="minorHAnsi"/>
        </w:rPr>
        <w:br/>
      </w:r>
      <w:r w:rsidR="003374ED" w:rsidRPr="00644056">
        <w:rPr>
          <w:rFonts w:asciiTheme="minorHAnsi" w:hAnsiTheme="minorHAnsi" w:cstheme="minorBidi"/>
        </w:rPr>
        <w:t>The t</w:t>
      </w:r>
      <w:r w:rsidR="003374ED" w:rsidRPr="00644056">
        <w:rPr>
          <w:rFonts w:asciiTheme="minorHAnsi" w:hAnsiTheme="minorHAnsi" w:cstheme="minorBidi"/>
          <w:color w:val="000000" w:themeColor="text1"/>
        </w:rPr>
        <w:t xml:space="preserve">ender is divided into </w:t>
      </w:r>
      <w:r w:rsidR="00943CC6" w:rsidRPr="00644056">
        <w:rPr>
          <w:rFonts w:asciiTheme="minorHAnsi" w:hAnsiTheme="minorHAnsi" w:cstheme="minorBidi"/>
          <w:color w:val="000000" w:themeColor="text1"/>
        </w:rPr>
        <w:t xml:space="preserve">  </w:t>
      </w:r>
      <w:r w:rsidR="00A66C79">
        <w:rPr>
          <w:rFonts w:asciiTheme="minorHAnsi" w:hAnsiTheme="minorHAnsi" w:cstheme="minorBidi"/>
          <w:color w:val="000000" w:themeColor="text1"/>
        </w:rPr>
        <w:t>6</w:t>
      </w:r>
      <w:r w:rsidR="1CA50B7F" w:rsidRPr="00644056">
        <w:rPr>
          <w:rFonts w:asciiTheme="minorHAnsi" w:hAnsiTheme="minorHAnsi" w:cstheme="minorBidi"/>
          <w:color w:val="000000" w:themeColor="text1"/>
        </w:rPr>
        <w:t xml:space="preserve"> Lots. Tenderers may submit proposals for one or more lots and must be clear on which lots they are tendering for in their response. T</w:t>
      </w:r>
      <w:r w:rsidR="1CA50B7F" w:rsidRPr="00644056">
        <w:rPr>
          <w:rFonts w:asciiTheme="minorHAnsi" w:hAnsiTheme="minorHAnsi" w:cstheme="minorBidi"/>
        </w:rPr>
        <w:t>he minimum contract awarded will be one Lot.  The quantities may also be varied depending on the funding available.  Tenderers may tender for one or several lots.</w:t>
      </w:r>
      <w:r w:rsidR="00D9226A">
        <w:br/>
      </w:r>
      <w:r w:rsidR="00D9226A">
        <w:br/>
      </w:r>
      <w:r w:rsidR="00100540" w:rsidRPr="00376697">
        <w:rPr>
          <w:rFonts w:asciiTheme="minorHAnsi" w:hAnsiTheme="minorHAnsi" w:cstheme="minorHAnsi"/>
          <w:b/>
          <w:bCs/>
          <w:sz w:val="24"/>
        </w:rPr>
        <w:t>Lot 1</w:t>
      </w:r>
      <w:r w:rsidR="00100540" w:rsidRPr="00376697">
        <w:rPr>
          <w:rFonts w:asciiTheme="minorHAnsi" w:hAnsiTheme="minorHAnsi" w:cstheme="minorHAnsi"/>
          <w:sz w:val="24"/>
        </w:rPr>
        <w:t xml:space="preserve"> </w:t>
      </w:r>
      <w:r w:rsidR="00100540" w:rsidRPr="00376697">
        <w:rPr>
          <w:rFonts w:asciiTheme="minorHAnsi" w:hAnsiTheme="minorHAnsi" w:cstheme="minorHAnsi"/>
          <w:b/>
          <w:bCs/>
          <w:sz w:val="24"/>
        </w:rPr>
        <w:t>Instrumentation and Process Control Training Kit – Quantity 1</w:t>
      </w:r>
      <w:r w:rsidR="00100540" w:rsidRPr="00376697">
        <w:rPr>
          <w:rFonts w:cstheme="minorHAnsi"/>
          <w:b/>
          <w:bCs/>
          <w:sz w:val="24"/>
        </w:rPr>
        <w:br/>
      </w:r>
      <w:r w:rsidR="00100540" w:rsidRPr="00376697">
        <w:rPr>
          <w:rFonts w:asciiTheme="minorHAnsi" w:hAnsiTheme="minorHAnsi" w:cstheme="minorHAnsi"/>
          <w:b/>
          <w:bCs/>
          <w:sz w:val="24"/>
        </w:rPr>
        <w:t>Lot 2</w:t>
      </w:r>
      <w:r w:rsidR="00100540" w:rsidRPr="00376697">
        <w:rPr>
          <w:rFonts w:asciiTheme="minorHAnsi" w:hAnsiTheme="minorHAnsi" w:cstheme="minorHAnsi"/>
          <w:sz w:val="24"/>
        </w:rPr>
        <w:t xml:space="preserve"> </w:t>
      </w:r>
      <w:r w:rsidR="00100540" w:rsidRPr="00376697">
        <w:rPr>
          <w:rFonts w:asciiTheme="minorHAnsi" w:hAnsiTheme="minorHAnsi" w:cstheme="minorHAnsi"/>
          <w:b/>
          <w:bCs/>
          <w:sz w:val="24"/>
        </w:rPr>
        <w:t>Electromechanical and Pneumatics/Electropnematics Training Kit</w:t>
      </w:r>
      <w:r w:rsidR="00100540" w:rsidRPr="00376697">
        <w:rPr>
          <w:rFonts w:cstheme="minorHAnsi"/>
          <w:b/>
          <w:bCs/>
          <w:sz w:val="24"/>
        </w:rPr>
        <w:br/>
      </w:r>
      <w:r w:rsidR="00100540" w:rsidRPr="00376697">
        <w:rPr>
          <w:rFonts w:asciiTheme="minorHAnsi" w:hAnsiTheme="minorHAnsi" w:cstheme="minorBidi"/>
          <w:b/>
          <w:bCs/>
          <w:sz w:val="24"/>
        </w:rPr>
        <w:t xml:space="preserve">Lot 3 Robotic Arm Training System Application </w:t>
      </w:r>
      <w:r w:rsidR="00100540" w:rsidRPr="00376697">
        <w:rPr>
          <w:rFonts w:asciiTheme="minorHAnsi" w:hAnsiTheme="minorHAnsi" w:cstheme="minorBidi"/>
          <w:b/>
          <w:bCs/>
          <w:sz w:val="24"/>
        </w:rPr>
        <w:br/>
      </w:r>
      <w:r w:rsidR="00100540" w:rsidRPr="00376697">
        <w:rPr>
          <w:b/>
          <w:bCs/>
          <w:sz w:val="24"/>
        </w:rPr>
        <w:t>Quantity</w:t>
      </w:r>
      <w:r w:rsidR="00100540" w:rsidRPr="00376697">
        <w:rPr>
          <w:rFonts w:asciiTheme="minorHAnsi" w:hAnsiTheme="minorHAnsi" w:cstheme="minorBidi"/>
          <w:b/>
          <w:bCs/>
          <w:sz w:val="24"/>
        </w:rPr>
        <w:t xml:space="preserve"> 4</w:t>
      </w:r>
      <w:r w:rsidR="00100540" w:rsidRPr="00376697">
        <w:rPr>
          <w:rFonts w:cstheme="minorHAnsi"/>
          <w:b/>
          <w:bCs/>
          <w:sz w:val="24"/>
        </w:rPr>
        <w:br/>
      </w:r>
      <w:r w:rsidR="00100540" w:rsidRPr="00376697">
        <w:rPr>
          <w:rFonts w:asciiTheme="minorHAnsi" w:hAnsiTheme="minorHAnsi" w:cstheme="minorBidi"/>
          <w:b/>
          <w:bCs/>
          <w:sz w:val="24"/>
        </w:rPr>
        <w:t>Lot 4 Artificial Intelligence Industrial Trainer Quantity 1</w:t>
      </w:r>
      <w:r w:rsidR="00100540" w:rsidRPr="00376697">
        <w:rPr>
          <w:b/>
          <w:bCs/>
          <w:sz w:val="24"/>
        </w:rPr>
        <w:br/>
      </w:r>
      <w:r w:rsidR="00100540" w:rsidRPr="002A2EE7">
        <w:rPr>
          <w:rFonts w:asciiTheme="minorHAnsi" w:hAnsiTheme="minorHAnsi" w:cstheme="minorBidi"/>
          <w:b/>
          <w:bCs/>
          <w:sz w:val="24"/>
        </w:rPr>
        <w:t>Lot 5 Bott</w:t>
      </w:r>
      <w:r w:rsidR="00BF3CBB">
        <w:rPr>
          <w:rFonts w:asciiTheme="minorHAnsi" w:hAnsiTheme="minorHAnsi" w:cstheme="minorBidi"/>
          <w:b/>
          <w:bCs/>
          <w:sz w:val="24"/>
        </w:rPr>
        <w:t>l</w:t>
      </w:r>
      <w:r w:rsidR="00100540" w:rsidRPr="002A2EE7">
        <w:rPr>
          <w:rFonts w:asciiTheme="minorHAnsi" w:hAnsiTheme="minorHAnsi" w:cstheme="minorBidi"/>
          <w:b/>
          <w:bCs/>
          <w:sz w:val="24"/>
        </w:rPr>
        <w:t>ing station with gravity bottle feeder with PLC Quantity 1</w:t>
      </w:r>
      <w:r w:rsidR="00100540" w:rsidRPr="002A2EE7">
        <w:rPr>
          <w:rFonts w:asciiTheme="minorHAnsi" w:hAnsiTheme="minorHAnsi" w:cstheme="minorBidi"/>
          <w:b/>
          <w:bCs/>
          <w:sz w:val="24"/>
        </w:rPr>
        <w:br/>
        <w:t>Lot 6 Robot Training System</w:t>
      </w:r>
      <w:r w:rsidR="00100540" w:rsidRPr="00376697">
        <w:rPr>
          <w:rFonts w:asciiTheme="minorHAnsi" w:hAnsiTheme="minorHAnsi" w:cstheme="minorBidi"/>
          <w:b/>
          <w:bCs/>
        </w:rPr>
        <w:t xml:space="preserve"> </w:t>
      </w:r>
    </w:p>
    <w:p w14:paraId="7D92A885" w14:textId="1499BF6F" w:rsidR="00485B64" w:rsidRPr="00F41F61" w:rsidRDefault="00485B64" w:rsidP="00100540">
      <w:pPr>
        <w:pStyle w:val="xmsonormal"/>
        <w:rPr>
          <w:rFonts w:cs="Calibri"/>
          <w:color w:val="FF0000"/>
        </w:rPr>
      </w:pPr>
      <w:r>
        <w:br/>
      </w:r>
      <w:r w:rsidRPr="00D945D8">
        <w:rPr>
          <w:rFonts w:asciiTheme="minorHAnsi" w:hAnsiTheme="minorHAnsi" w:cstheme="minorHAnsi"/>
          <w:szCs w:val="22"/>
        </w:rPr>
        <w:t xml:space="preserve"> </w:t>
      </w:r>
      <w:r w:rsidRPr="00D945D8">
        <w:rPr>
          <w:rFonts w:asciiTheme="minorHAnsi" w:hAnsiTheme="minorHAnsi" w:cstheme="minorHAnsi"/>
          <w:noProof/>
          <w:szCs w:val="22"/>
        </w:rPr>
        <w:t xml:space="preserve">It is the intention of the Contracting Authority to establish a Single Party Supplier Framework  for each lot from which call-off contracts will be awarded to the successful supplier under the lots awarded and will be run by the training centres as requirements arise over the lifetime of the Framework. </w:t>
      </w:r>
      <w:r w:rsidRPr="00D945D8">
        <w:rPr>
          <w:rFonts w:asciiTheme="minorHAnsi" w:hAnsiTheme="minorHAnsi" w:cstheme="minorHAnsi"/>
          <w:noProof/>
          <w:szCs w:val="22"/>
        </w:rPr>
        <w:br/>
      </w:r>
      <w:r>
        <w:rPr>
          <w:noProof/>
        </w:rPr>
        <w:br/>
      </w:r>
      <w:r w:rsidRPr="00A82645">
        <w:rPr>
          <w:rFonts w:asciiTheme="minorHAnsi" w:hAnsiTheme="minorHAnsi" w:cstheme="minorHAnsi"/>
          <w:szCs w:val="22"/>
        </w:rPr>
        <w:t xml:space="preserve">In the context of a single-party framework agreement, the successful framework member </w:t>
      </w:r>
      <w:r w:rsidRPr="00A82645">
        <w:rPr>
          <w:rFonts w:asciiTheme="minorHAnsi" w:hAnsiTheme="minorHAnsi" w:cstheme="minorHAnsi"/>
          <w:szCs w:val="22"/>
          <w:u w:val="single"/>
        </w:rPr>
        <w:t>does not have to</w:t>
      </w:r>
      <w:r w:rsidRPr="00A82645">
        <w:rPr>
          <w:rFonts w:asciiTheme="minorHAnsi" w:hAnsiTheme="minorHAnsi" w:cstheme="minorHAnsi"/>
          <w:szCs w:val="22"/>
        </w:rPr>
        <w:t xml:space="preserve"> compete for each new contract.  It is emphasised that a framework agreement constitutes no guarantee to purchase a specific quantity of supplies or </w:t>
      </w:r>
      <w:r w:rsidR="00F361FF" w:rsidRPr="00A82645">
        <w:rPr>
          <w:rFonts w:asciiTheme="minorHAnsi" w:hAnsiTheme="minorHAnsi" w:cstheme="minorHAnsi"/>
          <w:szCs w:val="22"/>
        </w:rPr>
        <w:t>Supplies</w:t>
      </w:r>
      <w:r w:rsidRPr="00A82645">
        <w:rPr>
          <w:rFonts w:asciiTheme="minorHAnsi" w:hAnsiTheme="minorHAnsi" w:cstheme="minorHAnsi"/>
          <w:szCs w:val="22"/>
        </w:rPr>
        <w:t xml:space="preserve"> from a particular economic operator.  </w:t>
      </w:r>
    </w:p>
    <w:p w14:paraId="7E57ECC6" w14:textId="77777777" w:rsidR="00485B64" w:rsidRPr="00575D72" w:rsidRDefault="00485B64" w:rsidP="00485B64">
      <w:pPr>
        <w:pStyle w:val="ListParagraph"/>
        <w:ind w:left="0"/>
        <w:jc w:val="left"/>
      </w:pPr>
      <w:r w:rsidRPr="00F41F61">
        <w:rPr>
          <w:rFonts w:cs="Calibri"/>
        </w:rPr>
        <w:t xml:space="preserve">Indeed, the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duration of the framework. </w:t>
      </w:r>
    </w:p>
    <w:p w14:paraId="378599EB" w14:textId="0A40F062" w:rsidR="00400BC4" w:rsidRPr="00A378C2" w:rsidRDefault="00F44953" w:rsidP="00485B64">
      <w:pPr>
        <w:pStyle w:val="ListParagraph"/>
        <w:ind w:left="0"/>
        <w:jc w:val="left"/>
        <w:rPr>
          <w:rFonts w:asciiTheme="minorHAnsi" w:hAnsiTheme="minorHAnsi" w:cs="Arial"/>
          <w:szCs w:val="22"/>
        </w:rPr>
      </w:pPr>
      <w:r w:rsidRPr="00D92C70">
        <w:rPr>
          <w:rFonts w:cs="Calibri"/>
          <w:color w:val="000000" w:themeColor="text1"/>
          <w:szCs w:val="22"/>
          <w:shd w:val="clear" w:color="auto" w:fill="FFFFFF"/>
        </w:rPr>
        <w:br/>
      </w:r>
      <w:r w:rsidR="00396FDC">
        <w:rPr>
          <w:rFonts w:asciiTheme="minorHAnsi" w:hAnsiTheme="minorHAnsi" w:cstheme="minorHAnsi"/>
          <w:color w:val="000000" w:themeColor="text1"/>
          <w:szCs w:val="22"/>
          <w:shd w:val="clear" w:color="auto" w:fill="FFFFFF"/>
        </w:rPr>
        <w:br/>
      </w:r>
      <w:r w:rsidR="00976B8E" w:rsidRPr="00E84D54">
        <w:rPr>
          <w:rFonts w:asciiTheme="minorHAnsi" w:hAnsiTheme="minorHAnsi" w:cstheme="minorHAnsi"/>
          <w:color w:val="000000" w:themeColor="text1"/>
        </w:rPr>
        <w:t xml:space="preserve">The equipment for the </w:t>
      </w:r>
      <w:r w:rsidR="00625D71">
        <w:rPr>
          <w:rFonts w:asciiTheme="minorHAnsi" w:hAnsiTheme="minorHAnsi" w:cstheme="minorHAnsi"/>
          <w:color w:val="000000" w:themeColor="text1"/>
        </w:rPr>
        <w:t xml:space="preserve">Life Science </w:t>
      </w:r>
      <w:r w:rsidR="00976B8E" w:rsidRPr="00E84D54">
        <w:rPr>
          <w:rFonts w:asciiTheme="minorHAnsi" w:hAnsiTheme="minorHAnsi" w:cstheme="minorHAnsi"/>
          <w:color w:val="000000" w:themeColor="text1"/>
        </w:rPr>
        <w:t>training courses must be durable, robust, high quality and suited to a</w:t>
      </w:r>
      <w:r w:rsidR="006C4330">
        <w:rPr>
          <w:rFonts w:asciiTheme="minorHAnsi" w:hAnsiTheme="minorHAnsi" w:cstheme="minorHAnsi"/>
          <w:color w:val="000000" w:themeColor="text1"/>
        </w:rPr>
        <w:t>n</w:t>
      </w:r>
      <w:r w:rsidR="00976B8E" w:rsidRPr="00E84D54">
        <w:rPr>
          <w:rFonts w:asciiTheme="minorHAnsi" w:hAnsiTheme="minorHAnsi" w:cstheme="minorHAnsi"/>
          <w:color w:val="000000" w:themeColor="text1"/>
        </w:rPr>
        <w:t xml:space="preserve"> workshop environment for </w:t>
      </w:r>
      <w:r w:rsidR="008E4B23" w:rsidRPr="00E84D54">
        <w:rPr>
          <w:rFonts w:asciiTheme="minorHAnsi" w:hAnsiTheme="minorHAnsi" w:cstheme="minorHAnsi"/>
          <w:color w:val="000000" w:themeColor="text1"/>
        </w:rPr>
        <w:t>Apprentices /Learners,</w:t>
      </w:r>
      <w:r w:rsidR="00976B8E" w:rsidRPr="00E84D54">
        <w:rPr>
          <w:rFonts w:asciiTheme="minorHAnsi" w:hAnsiTheme="minorHAnsi" w:cstheme="minorHAnsi"/>
          <w:color w:val="000000" w:themeColor="text1"/>
        </w:rPr>
        <w:t xml:space="preserve"> </w:t>
      </w:r>
      <w:r w:rsidR="008E4B23" w:rsidRPr="00E84D54">
        <w:rPr>
          <w:rFonts w:asciiTheme="minorHAnsi" w:hAnsiTheme="minorHAnsi" w:cstheme="minorHAnsi"/>
          <w:color w:val="000000" w:themeColor="text1"/>
        </w:rPr>
        <w:t>participating in</w:t>
      </w:r>
      <w:r w:rsidR="00976B8E" w:rsidRPr="00E84D54">
        <w:rPr>
          <w:rFonts w:asciiTheme="minorHAnsi" w:hAnsiTheme="minorHAnsi" w:cstheme="minorHAnsi"/>
          <w:color w:val="000000" w:themeColor="text1"/>
        </w:rPr>
        <w:t xml:space="preserve"> practical skills given the nature and repetitive usage of the equipment for training purposes.</w:t>
      </w:r>
      <w:r w:rsidR="0013310A" w:rsidRPr="00E84D54">
        <w:rPr>
          <w:rFonts w:cs="Calibri"/>
          <w:color w:val="000000" w:themeColor="text1"/>
          <w:szCs w:val="22"/>
          <w:shd w:val="clear" w:color="auto" w:fill="FFFFFF"/>
        </w:rPr>
        <w:t xml:space="preserve"> The </w:t>
      </w:r>
      <w:r w:rsidR="007A7789">
        <w:rPr>
          <w:rFonts w:cs="Calibri"/>
          <w:color w:val="000000" w:themeColor="text1"/>
          <w:szCs w:val="22"/>
          <w:shd w:val="clear" w:color="auto" w:fill="FFFFFF"/>
        </w:rPr>
        <w:t xml:space="preserve">equipment </w:t>
      </w:r>
      <w:r w:rsidR="0013310A" w:rsidRPr="00E84D54">
        <w:rPr>
          <w:rFonts w:cs="Calibri"/>
          <w:color w:val="000000" w:themeColor="text1"/>
          <w:szCs w:val="22"/>
          <w:shd w:val="clear" w:color="auto" w:fill="FFFFFF"/>
        </w:rPr>
        <w:t>must meet industry standards and the requirements of the Instructors delivering training to Apprentices/students in a trainee workshop environment.</w:t>
      </w:r>
      <w:r w:rsidR="0013310A" w:rsidRPr="00EA0C7C">
        <w:rPr>
          <w:rFonts w:cs="Calibri"/>
          <w:color w:val="000000" w:themeColor="text1"/>
          <w:szCs w:val="22"/>
          <w:shd w:val="clear" w:color="auto" w:fill="FFFFFF"/>
        </w:rPr>
        <w:t xml:space="preserve"> </w:t>
      </w:r>
      <w:r w:rsidR="0013310A">
        <w:rPr>
          <w:rFonts w:cs="Calibri"/>
          <w:color w:val="1F497D"/>
          <w:szCs w:val="22"/>
          <w:shd w:val="clear" w:color="auto" w:fill="FFFFFF"/>
        </w:rPr>
        <w:br/>
      </w:r>
      <w:r w:rsidR="003E0723">
        <w:rPr>
          <w:rFonts w:cs="Arial"/>
          <w:color w:val="000000" w:themeColor="text1"/>
          <w:szCs w:val="22"/>
          <w:shd w:val="clear" w:color="auto" w:fill="FFFFFF"/>
        </w:rPr>
        <w:br/>
      </w:r>
      <w:r w:rsidR="003E0723">
        <w:rPr>
          <w:rFonts w:cs="Arial"/>
          <w:color w:val="000000" w:themeColor="text1"/>
          <w:szCs w:val="22"/>
          <w:shd w:val="clear" w:color="auto" w:fill="FFFFFF"/>
        </w:rPr>
        <w:br/>
      </w:r>
      <w:r w:rsidR="00400BC4" w:rsidRPr="00D924C4">
        <w:rPr>
          <w:rFonts w:asciiTheme="minorHAnsi" w:hAnsiTheme="minorHAnsi" w:cs="Arial"/>
          <w:szCs w:val="22"/>
        </w:rPr>
        <w:t xml:space="preserve">The Contracting Authority may require additional </w:t>
      </w:r>
      <w:r w:rsidR="00811BFC">
        <w:rPr>
          <w:rFonts w:cs="Calibri"/>
          <w:color w:val="000000" w:themeColor="text1"/>
          <w:szCs w:val="22"/>
        </w:rPr>
        <w:t>equipment,</w:t>
      </w:r>
      <w:r w:rsidR="00400BC4" w:rsidRPr="00D924C4">
        <w:rPr>
          <w:rFonts w:asciiTheme="minorHAnsi" w:hAnsiTheme="minorHAnsi" w:cs="Arial"/>
          <w:szCs w:val="22"/>
        </w:rPr>
        <w:t xml:space="preserve"> and these items will also fall under the scope of this contract and will be required to be included by the successful supplier under the terms </w:t>
      </w:r>
      <w:r w:rsidR="00400BC4" w:rsidRPr="00D924C4">
        <w:rPr>
          <w:rFonts w:asciiTheme="minorHAnsi" w:hAnsiTheme="minorHAnsi" w:cs="Arial"/>
          <w:szCs w:val="22"/>
        </w:rPr>
        <w:lastRenderedPageBreak/>
        <w:t>of this contract. The Contracting Authority also reserves the right to avail of any goods subject to this competition available via Central Frameworks by OGP.</w:t>
      </w:r>
    </w:p>
    <w:p w14:paraId="700B54FE" w14:textId="74E97D87" w:rsidR="00384019" w:rsidRDefault="0081012E" w:rsidP="00C77CAB">
      <w:pPr>
        <w:pStyle w:val="ListParagraph"/>
        <w:ind w:left="0"/>
        <w:jc w:val="left"/>
        <w:rPr>
          <w:rFonts w:ascii="Aptos" w:hAnsi="Aptos"/>
        </w:rPr>
      </w:pPr>
      <w:r>
        <w:rPr>
          <w:bCs/>
          <w:color w:val="000000" w:themeColor="text1"/>
        </w:rPr>
        <w:br/>
      </w:r>
    </w:p>
    <w:p w14:paraId="2FDD3B9F" w14:textId="7DC88C5E" w:rsidR="00507D7D" w:rsidRDefault="00507D7D" w:rsidP="00AD5912">
      <w:pPr>
        <w:pStyle w:val="ListParagraph"/>
        <w:ind w:left="0"/>
        <w:rPr>
          <w:rFonts w:ascii="Aptos" w:hAnsi="Aptos"/>
        </w:rPr>
      </w:pPr>
    </w:p>
    <w:p w14:paraId="11E130D8" w14:textId="55452298" w:rsidR="006E341B" w:rsidRPr="00691D34" w:rsidRDefault="00947C3B" w:rsidP="00507D7D">
      <w:pPr>
        <w:jc w:val="left"/>
        <w:rPr>
          <w:rFonts w:asciiTheme="minorHAnsi" w:hAnsiTheme="minorHAnsi"/>
          <w:b/>
          <w:szCs w:val="22"/>
        </w:rPr>
      </w:pPr>
      <w:r>
        <w:rPr>
          <w:rFonts w:asciiTheme="minorHAnsi" w:hAnsiTheme="minorHAnsi"/>
          <w:b/>
          <w:szCs w:val="22"/>
        </w:rPr>
        <w:br/>
      </w:r>
      <w:r w:rsidR="006E341B" w:rsidRPr="00691D34">
        <w:rPr>
          <w:rFonts w:asciiTheme="minorHAnsi" w:hAnsiTheme="minorHAnsi"/>
          <w:b/>
          <w:szCs w:val="22"/>
        </w:rPr>
        <w:t>Review of Performance of Successful Tenderer</w:t>
      </w:r>
    </w:p>
    <w:p w14:paraId="6D46B5F1" w14:textId="3DCC1D5C" w:rsidR="00F44953" w:rsidRPr="00CB446C" w:rsidRDefault="006E341B" w:rsidP="00D5756D">
      <w:pPr>
        <w:jc w:val="left"/>
      </w:pPr>
      <w:r w:rsidRPr="00691D34">
        <w:rPr>
          <w:rFonts w:asciiTheme="minorHAnsi" w:hAnsiTheme="minorHAnsi" w:cs="Arial"/>
          <w:color w:val="000000"/>
          <w:szCs w:val="22"/>
        </w:rPr>
        <w:t xml:space="preserve">Supplier performance will be continually monitored over the term of the contract. </w:t>
      </w:r>
      <w:r w:rsidRPr="00691D34">
        <w:rPr>
          <w:rFonts w:asciiTheme="minorHAnsi" w:hAnsiTheme="minorHAnsi" w:cs="Arial"/>
          <w:color w:val="000000" w:themeColor="text1"/>
          <w:szCs w:val="22"/>
        </w:rPr>
        <w:t>A formal annual review will take place on the anniversary of the contract signing. Quality of supplies, turnaround time and account management will be the main criteria for measuring performance.</w:t>
      </w:r>
      <w:r w:rsidR="00B83D48">
        <w:rPr>
          <w:rFonts w:asciiTheme="minorHAnsi" w:hAnsiTheme="minorHAnsi" w:cs="Arial"/>
          <w:color w:val="000000" w:themeColor="text1"/>
          <w:szCs w:val="22"/>
        </w:rPr>
        <w:br/>
      </w:r>
      <w:r>
        <w:br/>
      </w:r>
    </w:p>
    <w:p w14:paraId="4B68F9CE" w14:textId="58C2CC12" w:rsidR="00861079" w:rsidRPr="00861079" w:rsidRDefault="00E8641A" w:rsidP="00D5756D">
      <w:pPr>
        <w:jc w:val="left"/>
        <w:rPr>
          <w:rFonts w:asciiTheme="minorHAnsi" w:hAnsiTheme="minorHAnsi" w:cs="Arial"/>
          <w:b/>
          <w:szCs w:val="22"/>
        </w:rPr>
      </w:pPr>
      <w:r w:rsidRPr="00E8641A">
        <w:rPr>
          <w:rFonts w:asciiTheme="minorHAnsi" w:hAnsiTheme="minorHAnsi" w:cs="Arial"/>
          <w:b/>
        </w:rPr>
        <w:t>Equipment wholly or partly funded from public funds is subject to inspection.</w:t>
      </w:r>
      <w:r>
        <w:rPr>
          <w:rFonts w:asciiTheme="minorHAnsi" w:hAnsiTheme="minorHAnsi" w:cs="Arial"/>
        </w:rPr>
        <w:br/>
      </w:r>
      <w:r w:rsidR="00861079">
        <w:rPr>
          <w:rFonts w:cs="Arial"/>
          <w:lang w:val="en-IE" w:eastAsia="en-IE"/>
        </w:rPr>
        <w:br/>
      </w:r>
      <w:r w:rsidR="00861079" w:rsidRPr="00861079">
        <w:rPr>
          <w:rFonts w:asciiTheme="minorHAnsi" w:hAnsiTheme="minorHAnsi" w:cs="Arial"/>
          <w:b/>
          <w:szCs w:val="22"/>
        </w:rPr>
        <w:t>All consumables supplied as part of this contract are required to comply with the following specification:</w:t>
      </w:r>
    </w:p>
    <w:p w14:paraId="0970F70C" w14:textId="5EAC5303" w:rsidR="00007B8F" w:rsidRPr="00007B8F" w:rsidRDefault="00B9254D">
      <w:pPr>
        <w:pStyle w:val="ListParagraph"/>
        <w:numPr>
          <w:ilvl w:val="0"/>
          <w:numId w:val="25"/>
        </w:numPr>
        <w:spacing w:after="160" w:line="259" w:lineRule="auto"/>
        <w:jc w:val="left"/>
        <w:rPr>
          <w:rFonts w:asciiTheme="minorHAnsi" w:hAnsiTheme="minorHAnsi"/>
          <w:szCs w:val="22"/>
        </w:rPr>
      </w:pPr>
      <w:r w:rsidRPr="00AE7437">
        <w:rPr>
          <w:rFonts w:cs="Arial"/>
          <w:szCs w:val="22"/>
          <w:lang w:val="en-IE" w:eastAsia="en-IE"/>
        </w:rPr>
        <w:t xml:space="preserve">All </w:t>
      </w:r>
      <w:r w:rsidR="00AA69C3">
        <w:rPr>
          <w:rFonts w:cs="Calibri"/>
          <w:color w:val="000000" w:themeColor="text1"/>
          <w:szCs w:val="22"/>
        </w:rPr>
        <w:t>Automotive</w:t>
      </w:r>
      <w:r w:rsidR="00CF3671">
        <w:rPr>
          <w:rFonts w:cs="Calibri"/>
          <w:color w:val="000000" w:themeColor="text1"/>
          <w:szCs w:val="22"/>
        </w:rPr>
        <w:t xml:space="preserve"> equipment</w:t>
      </w:r>
      <w:r w:rsidRPr="00007B8F">
        <w:rPr>
          <w:rFonts w:cs="Arial"/>
          <w:lang w:val="en-IE" w:eastAsia="en-IE"/>
        </w:rPr>
        <w:t xml:space="preserve"> must be </w:t>
      </w:r>
      <w:r w:rsidRPr="00007B8F">
        <w:rPr>
          <w:rFonts w:cs="Arial"/>
        </w:rPr>
        <w:t>durable</w:t>
      </w:r>
      <w:r w:rsidR="00EA0C7C" w:rsidRPr="00007B8F">
        <w:rPr>
          <w:rFonts w:cs="Arial"/>
        </w:rPr>
        <w:t xml:space="preserve">, robust </w:t>
      </w:r>
      <w:r w:rsidRPr="00007B8F">
        <w:rPr>
          <w:rFonts w:cs="Arial"/>
        </w:rPr>
        <w:t>and safe for use in a student workshop</w:t>
      </w:r>
      <w:r w:rsidR="00EA0C7C" w:rsidRPr="00007B8F">
        <w:rPr>
          <w:rFonts w:cs="Arial"/>
        </w:rPr>
        <w:t>/</w:t>
      </w:r>
      <w:r w:rsidRPr="00007B8F">
        <w:rPr>
          <w:rFonts w:cs="Arial"/>
        </w:rPr>
        <w:t xml:space="preserve"> </w:t>
      </w:r>
      <w:r w:rsidR="00625D71">
        <w:rPr>
          <w:rFonts w:cs="Arial"/>
        </w:rPr>
        <w:t xml:space="preserve">Life Science </w:t>
      </w:r>
      <w:r w:rsidRPr="00007B8F">
        <w:rPr>
          <w:rFonts w:cs="Arial"/>
        </w:rPr>
        <w:t>training environment.</w:t>
      </w:r>
    </w:p>
    <w:p w14:paraId="50D497D6" w14:textId="1F35443C" w:rsidR="00007B8F" w:rsidRPr="0054092C" w:rsidRDefault="00410F16">
      <w:pPr>
        <w:pStyle w:val="ListParagraph"/>
        <w:numPr>
          <w:ilvl w:val="0"/>
          <w:numId w:val="26"/>
        </w:numPr>
        <w:jc w:val="left"/>
        <w:rPr>
          <w:noProof/>
        </w:rPr>
      </w:pPr>
      <w:r w:rsidRPr="00007B8F">
        <w:rPr>
          <w:rFonts w:asciiTheme="minorHAnsi" w:hAnsiTheme="minorHAnsi" w:cs="Arial"/>
          <w:szCs w:val="22"/>
        </w:rPr>
        <w:t>There are many different defined standards for materials and the quality of the material under this contract must meet the relevant standards imposed in Ireland, EN, ISO and CE marking.</w:t>
      </w:r>
      <w:r w:rsidR="00007B8F">
        <w:rPr>
          <w:rFonts w:asciiTheme="minorHAnsi" w:hAnsiTheme="minorHAnsi" w:cs="Arial"/>
          <w:szCs w:val="22"/>
        </w:rPr>
        <w:t xml:space="preserve"> </w:t>
      </w:r>
      <w:r w:rsidR="00007B8F" w:rsidRPr="0054092C">
        <w:rPr>
          <w:noProof/>
        </w:rPr>
        <w:t xml:space="preserve">Tenderers must provide evidence that the goods they will provide as part of this framework complies  with NSAI Standard and must bear the Irish Standards mark or the equivalent EU standard which provides an equivalent guarantee of safety and suitability for their primary purpose. </w:t>
      </w:r>
    </w:p>
    <w:p w14:paraId="3C15A4EC" w14:textId="6683DEC2" w:rsidR="00857755" w:rsidRDefault="00857755">
      <w:pPr>
        <w:pStyle w:val="ListParagraph"/>
        <w:numPr>
          <w:ilvl w:val="0"/>
          <w:numId w:val="26"/>
        </w:numPr>
        <w:spacing w:after="160" w:line="252" w:lineRule="auto"/>
        <w:jc w:val="left"/>
      </w:pPr>
      <w:r>
        <w:t>Rated to NSAI’s required standards and bear the Irish standard mark or the equivalent EU</w:t>
      </w:r>
      <w:r w:rsidRPr="00606D2B">
        <w:t>,</w:t>
      </w:r>
      <w:r>
        <w:t xml:space="preserve"> which provides an equivalent guarantee of safety and suitability, for their primary purpose.</w:t>
      </w:r>
    </w:p>
    <w:p w14:paraId="2564D82A" w14:textId="77777777" w:rsidR="00857755" w:rsidRPr="00506576" w:rsidRDefault="00857755">
      <w:pPr>
        <w:pStyle w:val="ListParagraph"/>
        <w:numPr>
          <w:ilvl w:val="0"/>
          <w:numId w:val="26"/>
        </w:numPr>
        <w:spacing w:after="200"/>
        <w:jc w:val="left"/>
        <w:rPr>
          <w:rFonts w:asciiTheme="minorHAnsi" w:hAnsiTheme="minorHAnsi" w:cs="Arial"/>
        </w:rPr>
      </w:pPr>
      <w:r w:rsidRPr="00506576">
        <w:rPr>
          <w:rFonts w:asciiTheme="minorHAnsi" w:hAnsiTheme="minorHAnsi" w:cs="Arial"/>
        </w:rPr>
        <w:t>Comply fully with the standards as detailed and shall comply fully with European Standards (EN), both established and developing.</w:t>
      </w:r>
    </w:p>
    <w:p w14:paraId="005B3171" w14:textId="7A683FA0" w:rsidR="00857755" w:rsidRDefault="00857755">
      <w:pPr>
        <w:pStyle w:val="ListParagraph"/>
        <w:numPr>
          <w:ilvl w:val="0"/>
          <w:numId w:val="26"/>
        </w:numPr>
        <w:spacing w:after="200"/>
        <w:jc w:val="left"/>
        <w:rPr>
          <w:noProof/>
        </w:rPr>
      </w:pPr>
      <w:r w:rsidRPr="00D20F16">
        <w:rPr>
          <w:rFonts w:asciiTheme="minorHAnsi" w:hAnsiTheme="minorHAnsi" w:cs="Arial"/>
        </w:rPr>
        <w:t>Comply with European standards and CE marking as appropriate.</w:t>
      </w:r>
    </w:p>
    <w:p w14:paraId="159A02FE" w14:textId="298DE286"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 xml:space="preserve">All material/items that contain terminals must be robust and </w:t>
      </w:r>
      <w:r w:rsidRPr="004879CA">
        <w:rPr>
          <w:rFonts w:asciiTheme="minorHAnsi" w:hAnsiTheme="minorHAnsi"/>
          <w:b/>
          <w:szCs w:val="22"/>
        </w:rPr>
        <w:t>last several uses</w:t>
      </w:r>
      <w:r w:rsidRPr="00A378C2">
        <w:rPr>
          <w:rFonts w:asciiTheme="minorHAnsi" w:hAnsiTheme="minorHAnsi"/>
          <w:szCs w:val="22"/>
        </w:rPr>
        <w:t xml:space="preserve"> in a training environment. </w:t>
      </w:r>
    </w:p>
    <w:p w14:paraId="5071804C" w14:textId="77777777"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There will be no minimum order quantities.</w:t>
      </w:r>
    </w:p>
    <w:p w14:paraId="2D53BC07" w14:textId="77777777"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 xml:space="preserve">Where reference is made in the technical specification to any particular make, source, origin, patent, process, trademark, brand name or standard, such reference shall on every occasion be understood as being accompanied by the words ‘or equivalent’. These references are provided only where it is not otherwise possible for a sufficiently precise description to be defined. </w:t>
      </w:r>
    </w:p>
    <w:p w14:paraId="006118E9" w14:textId="67CF4F14" w:rsidR="00861079" w:rsidRPr="00A378C2" w:rsidRDefault="00861079">
      <w:pPr>
        <w:pStyle w:val="ListParagraph"/>
        <w:numPr>
          <w:ilvl w:val="0"/>
          <w:numId w:val="25"/>
        </w:numPr>
        <w:spacing w:after="160" w:line="259" w:lineRule="auto"/>
        <w:rPr>
          <w:rFonts w:asciiTheme="minorHAnsi" w:hAnsiTheme="minorHAnsi"/>
          <w:szCs w:val="22"/>
        </w:rPr>
      </w:pPr>
      <w:r w:rsidRPr="00A378C2">
        <w:rPr>
          <w:rFonts w:asciiTheme="minorHAnsi" w:hAnsiTheme="minorHAnsi"/>
          <w:szCs w:val="22"/>
        </w:rPr>
        <w:t xml:space="preserve">Goods Substitutions:  The substituted good must at a minimum, meet or exceed the product specification, technical merit and functional characteristics of the Good which the supplier seeks to change or substitute. Any such amended Goods must be equal to or of superior quality to that of the Good which is being replaced. Furthermore, any such changes must meet the specifications required in the pricing table at Appendix 2 and the prices charged for such substitute good must not exceed the original price tendered for the good. Any proposed substitution of any good must be notified to and agreed in advance with the Contracting </w:t>
      </w:r>
      <w:r w:rsidRPr="00A378C2">
        <w:rPr>
          <w:rFonts w:asciiTheme="minorHAnsi" w:hAnsiTheme="minorHAnsi"/>
          <w:szCs w:val="22"/>
        </w:rPr>
        <w:lastRenderedPageBreak/>
        <w:t xml:space="preserve">Authority. For the avoidance of doubt, substituted Goods shall only be supplied where the Contracting Authority has determined (at its sole discretion) that the proposed substituted Good complies with the Supplier’s Tender (in respect of product specification and price) and all other requirements of the Goods Contract. New product development must be presented and agreed in writing with </w:t>
      </w:r>
      <w:r w:rsidR="00007B8F">
        <w:rPr>
          <w:rFonts w:asciiTheme="minorHAnsi" w:hAnsiTheme="minorHAnsi"/>
          <w:szCs w:val="22"/>
        </w:rPr>
        <w:t>Waterford and Wexford Education</w:t>
      </w:r>
      <w:r w:rsidRPr="00A378C2">
        <w:rPr>
          <w:rFonts w:asciiTheme="minorHAnsi" w:hAnsiTheme="minorHAnsi"/>
          <w:szCs w:val="22"/>
        </w:rPr>
        <w:t xml:space="preserve"> and Training Board. </w:t>
      </w:r>
    </w:p>
    <w:p w14:paraId="4A3A8E37" w14:textId="77777777" w:rsidR="00E8641A" w:rsidRPr="00506576" w:rsidRDefault="00E8641A">
      <w:pPr>
        <w:pStyle w:val="ListParagraph"/>
        <w:numPr>
          <w:ilvl w:val="0"/>
          <w:numId w:val="22"/>
        </w:numPr>
        <w:spacing w:after="200"/>
        <w:jc w:val="left"/>
        <w:rPr>
          <w:rFonts w:asciiTheme="minorHAnsi" w:hAnsiTheme="minorHAnsi" w:cs="Arial"/>
        </w:rPr>
      </w:pPr>
      <w:r w:rsidRPr="00506576">
        <w:rPr>
          <w:rFonts w:asciiTheme="minorHAnsi" w:hAnsiTheme="minorHAnsi" w:cs="Arial"/>
        </w:rPr>
        <w:t>Fully comply with requirements in the Request for Tender (RFT) document.</w:t>
      </w:r>
    </w:p>
    <w:p w14:paraId="436EA175" w14:textId="77777777" w:rsidR="00E8641A" w:rsidRPr="00506576" w:rsidRDefault="00E8641A">
      <w:pPr>
        <w:pStyle w:val="ListParagraph"/>
        <w:numPr>
          <w:ilvl w:val="0"/>
          <w:numId w:val="22"/>
        </w:numPr>
        <w:spacing w:after="200"/>
        <w:jc w:val="left"/>
        <w:rPr>
          <w:rFonts w:asciiTheme="minorHAnsi" w:hAnsiTheme="minorHAnsi" w:cs="Arial"/>
        </w:rPr>
      </w:pPr>
      <w:r w:rsidRPr="00506576">
        <w:rPr>
          <w:rFonts w:asciiTheme="minorHAnsi" w:hAnsiTheme="minorHAnsi" w:cs="Arial"/>
        </w:rPr>
        <w:t>Be accompanied by documentation of sufficient detail for full evaluation.</w:t>
      </w:r>
    </w:p>
    <w:p w14:paraId="0634D84E" w14:textId="761E2DE4" w:rsidR="00E8641A" w:rsidRPr="00506576" w:rsidRDefault="00E8641A">
      <w:pPr>
        <w:pStyle w:val="ListParagraph"/>
        <w:numPr>
          <w:ilvl w:val="0"/>
          <w:numId w:val="21"/>
        </w:numPr>
        <w:spacing w:after="200"/>
        <w:jc w:val="left"/>
        <w:rPr>
          <w:rFonts w:asciiTheme="minorHAnsi" w:hAnsiTheme="minorHAnsi" w:cs="Arial"/>
        </w:rPr>
      </w:pPr>
      <w:r w:rsidRPr="00506576">
        <w:rPr>
          <w:rFonts w:asciiTheme="minorHAnsi" w:hAnsiTheme="minorHAnsi" w:cs="Arial"/>
        </w:rPr>
        <w:t>Include the completed and signed certificate of compliance</w:t>
      </w:r>
      <w:r w:rsidR="00857755">
        <w:rPr>
          <w:rFonts w:asciiTheme="minorHAnsi" w:hAnsiTheme="minorHAnsi" w:cs="Arial"/>
        </w:rPr>
        <w:t xml:space="preserve"> (in TRD)</w:t>
      </w:r>
      <w:r w:rsidRPr="00506576">
        <w:rPr>
          <w:rFonts w:asciiTheme="minorHAnsi" w:hAnsiTheme="minorHAnsi" w:cs="Arial"/>
        </w:rPr>
        <w:t xml:space="preserve">. </w:t>
      </w:r>
    </w:p>
    <w:p w14:paraId="345AD0CC" w14:textId="77777777" w:rsidR="00E8641A" w:rsidRDefault="00E8641A">
      <w:pPr>
        <w:pStyle w:val="ListParagraph"/>
        <w:numPr>
          <w:ilvl w:val="0"/>
          <w:numId w:val="21"/>
        </w:numPr>
        <w:spacing w:after="200"/>
        <w:jc w:val="left"/>
        <w:rPr>
          <w:rFonts w:asciiTheme="minorHAnsi" w:hAnsiTheme="minorHAnsi" w:cs="Arial"/>
        </w:rPr>
      </w:pPr>
      <w:r w:rsidRPr="00506576">
        <w:rPr>
          <w:rFonts w:asciiTheme="minorHAnsi" w:hAnsiTheme="minorHAnsi" w:cs="Arial"/>
        </w:rPr>
        <w:t>Manufactured to full CE Certification (CE Declaration, build procedure, checklist &amp; material lists).  Tenders must provide evidence to demonstrate how preferred system will meet this requirement.</w:t>
      </w:r>
    </w:p>
    <w:p w14:paraId="478E081A" w14:textId="3C3D53FF" w:rsidR="00E418C1" w:rsidRPr="00323481" w:rsidRDefault="00E418C1">
      <w:pPr>
        <w:pStyle w:val="ListParagraph"/>
        <w:numPr>
          <w:ilvl w:val="0"/>
          <w:numId w:val="29"/>
        </w:numPr>
        <w:spacing w:after="0" w:line="240" w:lineRule="auto"/>
        <w:jc w:val="left"/>
        <w:rPr>
          <w:color w:val="000000"/>
          <w:lang w:eastAsia="en-GB"/>
        </w:rPr>
      </w:pPr>
      <w:r w:rsidRPr="00323481">
        <w:rPr>
          <w:rFonts w:cs="Arial"/>
          <w:b/>
        </w:rPr>
        <w:t>CE’ Marking - S.I. No. 228/2016 - European Union (Ecodesign Requirements for Certain Energy-related Products) (Amendment) Regulations 2016</w:t>
      </w:r>
      <w:r w:rsidRPr="00323481">
        <w:rPr>
          <w:rFonts w:cs="Arial"/>
        </w:rPr>
        <w:t>.</w:t>
      </w:r>
      <w:r w:rsidRPr="00323481">
        <w:rPr>
          <w:rFonts w:cs="Arial"/>
          <w:color w:val="666666"/>
        </w:rPr>
        <w:t xml:space="preserve"> - </w:t>
      </w:r>
      <w:r w:rsidRPr="00323481">
        <w:rPr>
          <w:color w:val="000000"/>
          <w:lang w:eastAsia="en-GB"/>
        </w:rPr>
        <w:t>The EcoDesign Regulations set out the national rules which implement the EU Directive on EcoDesign.   Ecodesign requirements are aimed at improving energy efficiency by integrating environmental issues and life-cycle thinking already in the product design phase. In practice, Ecodesign requirements are usually applied to energy consumption during the use of the product. If a product does not meet the EcoDesign requirements set for it, it cannot be placed on the EU market.  Products which comply with the minimum ecodesign requirements bear a "CE" marking.  </w:t>
      </w:r>
    </w:p>
    <w:p w14:paraId="1B08FF3F" w14:textId="391446C8" w:rsidR="00E8641A" w:rsidRDefault="00E8641A" w:rsidP="00E418C1">
      <w:pPr>
        <w:spacing w:after="160" w:line="252" w:lineRule="auto"/>
        <w:ind w:left="360"/>
        <w:jc w:val="left"/>
      </w:pPr>
    </w:p>
    <w:p w14:paraId="7A4253B9" w14:textId="6BC1BB5A" w:rsidR="00CD43C3" w:rsidRDefault="00CD43C3" w:rsidP="00CD43C3">
      <w:pPr>
        <w:jc w:val="left"/>
        <w:rPr>
          <w:rFonts w:asciiTheme="minorHAnsi" w:hAnsiTheme="minorHAnsi" w:cs="Arial"/>
          <w:szCs w:val="22"/>
        </w:rPr>
      </w:pPr>
      <w:r>
        <w:rPr>
          <w:rFonts w:asciiTheme="minorHAnsi" w:hAnsiTheme="minorHAnsi" w:cs="Arial"/>
          <w:szCs w:val="22"/>
        </w:rPr>
        <w:br/>
      </w:r>
      <w:r w:rsidRPr="00CD43C3">
        <w:rPr>
          <w:rFonts w:asciiTheme="minorHAnsi" w:hAnsiTheme="minorHAnsi" w:cs="Arial"/>
          <w:szCs w:val="22"/>
        </w:rPr>
        <w:t>Each item tendered must be compliant with the appropriate standards, and any superseded versions or equivalents, eg.</w:t>
      </w:r>
    </w:p>
    <w:p w14:paraId="6F3CDFC3" w14:textId="367D1675" w:rsidR="00CD43C3" w:rsidRDefault="00CD43C3">
      <w:pPr>
        <w:pStyle w:val="ListParagraph"/>
        <w:numPr>
          <w:ilvl w:val="0"/>
          <w:numId w:val="27"/>
        </w:numPr>
        <w:jc w:val="left"/>
        <w:rPr>
          <w:rFonts w:asciiTheme="minorHAnsi" w:hAnsiTheme="minorHAnsi" w:cs="Arial"/>
          <w:szCs w:val="22"/>
        </w:rPr>
      </w:pPr>
      <w:r w:rsidRPr="00CD43C3">
        <w:rPr>
          <w:rFonts w:asciiTheme="minorHAnsi" w:hAnsiTheme="minorHAnsi" w:cs="Arial"/>
          <w:szCs w:val="22"/>
        </w:rPr>
        <w:t>The appointed supplier will be fully responsible for the quality of the materials and their complia</w:t>
      </w:r>
      <w:r w:rsidR="000734E6">
        <w:rPr>
          <w:rFonts w:asciiTheme="minorHAnsi" w:hAnsiTheme="minorHAnsi" w:cs="Arial"/>
          <w:szCs w:val="22"/>
        </w:rPr>
        <w:t>nce with technical requirements.</w:t>
      </w:r>
    </w:p>
    <w:p w14:paraId="13156B39" w14:textId="57637950" w:rsidR="00CD43C3" w:rsidRPr="00323481" w:rsidRDefault="00CD43C3">
      <w:pPr>
        <w:pStyle w:val="ListParagraph"/>
        <w:numPr>
          <w:ilvl w:val="0"/>
          <w:numId w:val="27"/>
        </w:numPr>
        <w:jc w:val="left"/>
        <w:rPr>
          <w:rFonts w:asciiTheme="minorHAnsi" w:hAnsiTheme="minorHAnsi" w:cs="Arial"/>
          <w:szCs w:val="22"/>
        </w:rPr>
      </w:pPr>
      <w:r w:rsidRPr="00323481">
        <w:rPr>
          <w:rFonts w:asciiTheme="minorHAnsi" w:hAnsiTheme="minorHAnsi" w:cs="Arial"/>
          <w:szCs w:val="22"/>
        </w:rPr>
        <w:t xml:space="preserve">Warranties; Suppliers must provide a minimum of 12 months warranty for any </w:t>
      </w:r>
      <w:r w:rsidR="00AA69C3">
        <w:rPr>
          <w:rFonts w:asciiTheme="minorHAnsi" w:hAnsiTheme="minorHAnsi" w:cs="Arial"/>
          <w:szCs w:val="22"/>
        </w:rPr>
        <w:t>Automotive</w:t>
      </w:r>
      <w:r w:rsidR="001F0DBF">
        <w:rPr>
          <w:rFonts w:asciiTheme="minorHAnsi" w:hAnsiTheme="minorHAnsi" w:cs="Arial"/>
          <w:szCs w:val="22"/>
        </w:rPr>
        <w:t xml:space="preserve"> </w:t>
      </w:r>
      <w:r w:rsidR="005D2BEB" w:rsidRPr="00323481">
        <w:rPr>
          <w:rFonts w:asciiTheme="minorHAnsi" w:hAnsiTheme="minorHAnsi" w:cs="Arial"/>
          <w:szCs w:val="22"/>
        </w:rPr>
        <w:t xml:space="preserve"> </w:t>
      </w:r>
      <w:r w:rsidRPr="00323481">
        <w:rPr>
          <w:rFonts w:asciiTheme="minorHAnsi" w:hAnsiTheme="minorHAnsi" w:cs="Arial"/>
          <w:szCs w:val="22"/>
        </w:rPr>
        <w:t xml:space="preserve">equipment. </w:t>
      </w:r>
    </w:p>
    <w:p w14:paraId="529E9CBD" w14:textId="05E78D25" w:rsidR="00410F16" w:rsidRPr="00A378C2" w:rsidRDefault="00CD43C3" w:rsidP="00410F16">
      <w:pPr>
        <w:rPr>
          <w:rFonts w:asciiTheme="minorHAnsi" w:hAnsiTheme="minorHAnsi" w:cs="Arial"/>
          <w:szCs w:val="22"/>
        </w:rPr>
      </w:pPr>
      <w:r w:rsidRPr="00CD43C3">
        <w:rPr>
          <w:rFonts w:asciiTheme="minorHAnsi" w:hAnsiTheme="minorHAnsi" w:cs="Arial"/>
          <w:szCs w:val="22"/>
        </w:rPr>
        <w:t xml:space="preserve"> </w:t>
      </w:r>
      <w:r w:rsidR="00410F16" w:rsidRPr="00A378C2">
        <w:rPr>
          <w:rFonts w:asciiTheme="minorHAnsi" w:hAnsiTheme="minorHAnsi" w:cs="Arial"/>
          <w:szCs w:val="22"/>
        </w:rPr>
        <w:t xml:space="preserve">Where item descriptions and specifications include reference to manufacturer or brand names this is a result of difficulties in specifying the product required. In such instances in the pricing table attached </w:t>
      </w:r>
      <w:r w:rsidR="004361C7">
        <w:rPr>
          <w:rFonts w:asciiTheme="minorHAnsi" w:hAnsiTheme="minorHAnsi" w:cs="Arial"/>
          <w:szCs w:val="22"/>
        </w:rPr>
        <w:t>in the Tender Response Document</w:t>
      </w:r>
      <w:r w:rsidR="00A101A7">
        <w:rPr>
          <w:rFonts w:asciiTheme="minorHAnsi" w:hAnsiTheme="minorHAnsi" w:cs="Arial"/>
          <w:szCs w:val="22"/>
        </w:rPr>
        <w:t>,</w:t>
      </w:r>
      <w:r w:rsidR="00410F16" w:rsidRPr="00A378C2">
        <w:rPr>
          <w:rFonts w:asciiTheme="minorHAnsi" w:hAnsiTheme="minorHAnsi" w:cs="Arial"/>
          <w:szCs w:val="22"/>
        </w:rPr>
        <w:t xml:space="preserve"> the phrase ‘or equivalent’ is inferred. Where alternative/substitute products are being proposed the tenderer must detail the alternative substitute being provided.</w:t>
      </w:r>
    </w:p>
    <w:p w14:paraId="6BAFEC8A" w14:textId="03D2A0F0" w:rsidR="008F49C1" w:rsidRPr="00126430" w:rsidRDefault="00CD43C3" w:rsidP="00974341">
      <w:pPr>
        <w:jc w:val="left"/>
        <w:rPr>
          <w:b/>
          <w:i/>
          <w:sz w:val="24"/>
          <w:lang w:val="en-IE"/>
        </w:rPr>
      </w:pPr>
      <w:r w:rsidRPr="00CD43C3">
        <w:rPr>
          <w:rFonts w:cs="Arial"/>
          <w:lang w:eastAsia="en-GB"/>
        </w:rPr>
        <w:t xml:space="preserve">Each item and/or components must be manufactured and finished strictly in accordance with the relevant specifications and best manufacturing process and practice. All necessary materials and workmanship for the proper completion of each item must be of the highest quality and to the satisfaction of the Contracting Authority. Any inferior materials or practice will not be accepted. All proprietary materials must be used strictly in accordance with the manufacturer’s instruction or recommendations.  </w:t>
      </w:r>
      <w:r w:rsidR="006F0DA8">
        <w:rPr>
          <w:rFonts w:cs="Arial"/>
          <w:lang w:eastAsia="en-GB"/>
        </w:rPr>
        <w:br/>
      </w:r>
      <w:r w:rsidR="006F0DA8">
        <w:rPr>
          <w:rFonts w:cs="Arial"/>
          <w:lang w:eastAsia="en-GB"/>
        </w:rPr>
        <w:br/>
      </w:r>
      <w:r>
        <w:rPr>
          <w:rFonts w:cs="Arial"/>
          <w:lang w:eastAsia="en-GB"/>
        </w:rPr>
        <w:br/>
      </w:r>
      <w:r>
        <w:rPr>
          <w:rFonts w:cs="Arial"/>
          <w:lang w:eastAsia="en-GB"/>
        </w:rPr>
        <w:br/>
      </w:r>
      <w:r w:rsidRPr="00376F43">
        <w:rPr>
          <w:rFonts w:cs="Arial"/>
          <w:lang w:eastAsia="en-GB"/>
        </w:rPr>
        <w:t xml:space="preserve">The successful Tenderer(s) for the Framework Contract(s) will also be required to supply a catalogue </w:t>
      </w:r>
      <w:r w:rsidR="000734E6" w:rsidRPr="00376F43">
        <w:rPr>
          <w:rFonts w:cs="Arial"/>
          <w:lang w:eastAsia="en-GB"/>
        </w:rPr>
        <w:t xml:space="preserve">of </w:t>
      </w:r>
      <w:r w:rsidRPr="00376F43">
        <w:rPr>
          <w:rFonts w:cs="Arial"/>
          <w:lang w:eastAsia="en-GB"/>
        </w:rPr>
        <w:t>standard products, as per</w:t>
      </w:r>
      <w:r w:rsidR="00E62495" w:rsidRPr="00376F43">
        <w:rPr>
          <w:rFonts w:cs="Arial"/>
          <w:lang w:eastAsia="en-GB"/>
        </w:rPr>
        <w:t xml:space="preserve"> Appendix 1 specifications</w:t>
      </w:r>
      <w:r w:rsidR="00BA2919">
        <w:rPr>
          <w:rFonts w:cs="Arial"/>
          <w:lang w:eastAsia="en-GB"/>
        </w:rPr>
        <w:t>.</w:t>
      </w:r>
      <w:r w:rsidR="00BA2919">
        <w:rPr>
          <w:rFonts w:cs="Arial"/>
          <w:lang w:eastAsia="en-GB"/>
        </w:rPr>
        <w:br/>
      </w:r>
      <w:r w:rsidRPr="00CD43C3">
        <w:rPr>
          <w:rFonts w:cs="Arial"/>
          <w:lang w:eastAsia="en-GB"/>
        </w:rPr>
        <w:t xml:space="preserve"> </w:t>
      </w:r>
    </w:p>
    <w:p w14:paraId="0B88AFFD" w14:textId="77777777" w:rsidR="00E137AE" w:rsidRDefault="00A95276" w:rsidP="00CA2371">
      <w:pPr>
        <w:jc w:val="left"/>
        <w:rPr>
          <w:rFonts w:asciiTheme="minorHAnsi" w:hAnsiTheme="minorHAnsi" w:cstheme="minorHAnsi"/>
          <w:b/>
          <w:lang w:val="en-IE" w:eastAsia="en-IE"/>
        </w:rPr>
      </w:pPr>
      <w:r w:rsidRPr="00A95276">
        <w:rPr>
          <w:rFonts w:asciiTheme="minorHAnsi" w:hAnsiTheme="minorHAnsi" w:cstheme="minorHAnsi"/>
          <w:b/>
          <w:lang w:val="en-IE" w:eastAsia="en-IE"/>
        </w:rPr>
        <w:lastRenderedPageBreak/>
        <w:t>Ordering requirements</w:t>
      </w:r>
    </w:p>
    <w:p w14:paraId="265020E8" w14:textId="3736A42B" w:rsidR="00270B4D" w:rsidRDefault="00E137AE" w:rsidP="00CA2371">
      <w:pPr>
        <w:jc w:val="left"/>
        <w:rPr>
          <w:rFonts w:asciiTheme="minorHAnsi" w:hAnsiTheme="minorHAnsi" w:cstheme="minorHAnsi"/>
          <w:b/>
          <w:lang w:val="en-IE" w:eastAsia="en-IE"/>
        </w:rPr>
      </w:pPr>
      <w:r>
        <w:rPr>
          <w:rFonts w:asciiTheme="minorHAnsi" w:hAnsiTheme="minorHAnsi" w:cstheme="minorHAnsi"/>
          <w:b/>
          <w:lang w:val="en-IE" w:eastAsia="en-IE"/>
        </w:rPr>
        <w:t xml:space="preserve">The </w:t>
      </w:r>
      <w:r w:rsidR="00376BBA">
        <w:rPr>
          <w:rFonts w:asciiTheme="minorHAnsi" w:hAnsiTheme="minorHAnsi" w:cstheme="minorHAnsi"/>
          <w:b/>
          <w:lang w:val="en-IE" w:eastAsia="en-IE"/>
        </w:rPr>
        <w:t>six</w:t>
      </w:r>
      <w:r w:rsidR="00C73523">
        <w:rPr>
          <w:rFonts w:asciiTheme="minorHAnsi" w:hAnsiTheme="minorHAnsi" w:cstheme="minorHAnsi"/>
          <w:b/>
          <w:lang w:val="en-IE" w:eastAsia="en-IE"/>
        </w:rPr>
        <w:t xml:space="preserve"> </w:t>
      </w:r>
      <w:r>
        <w:rPr>
          <w:rFonts w:asciiTheme="minorHAnsi" w:hAnsiTheme="minorHAnsi" w:cstheme="minorHAnsi"/>
          <w:b/>
          <w:lang w:val="en-IE" w:eastAsia="en-IE"/>
        </w:rPr>
        <w:t>lots are as follows:</w:t>
      </w:r>
    </w:p>
    <w:p w14:paraId="135BF9CE" w14:textId="77777777" w:rsidR="00376BBA" w:rsidRPr="0033355D" w:rsidRDefault="00376BBA" w:rsidP="00376BBA">
      <w:pPr>
        <w:jc w:val="left"/>
        <w:rPr>
          <w:sz w:val="24"/>
        </w:rPr>
      </w:pPr>
      <w:r w:rsidRPr="0033355D">
        <w:rPr>
          <w:rFonts w:asciiTheme="minorHAnsi" w:hAnsiTheme="minorHAnsi" w:cstheme="minorHAnsi"/>
          <w:sz w:val="24"/>
        </w:rPr>
        <w:t>Lot 1 Instrumentation and Process Control Training Kit – Quantity 1</w:t>
      </w:r>
      <w:r w:rsidRPr="0033355D">
        <w:rPr>
          <w:rFonts w:cstheme="minorHAnsi"/>
          <w:sz w:val="24"/>
        </w:rPr>
        <w:br/>
      </w:r>
      <w:r w:rsidRPr="0033355D">
        <w:rPr>
          <w:rFonts w:asciiTheme="minorHAnsi" w:hAnsiTheme="minorHAnsi" w:cstheme="minorHAnsi"/>
          <w:sz w:val="24"/>
        </w:rPr>
        <w:t>Lot 2 Electromechanical and Pneumatics/Electropnematics Training Kit</w:t>
      </w:r>
      <w:r w:rsidRPr="0033355D">
        <w:rPr>
          <w:rFonts w:cstheme="minorHAnsi"/>
          <w:sz w:val="24"/>
        </w:rPr>
        <w:br/>
      </w:r>
      <w:r w:rsidRPr="0033355D">
        <w:rPr>
          <w:rFonts w:asciiTheme="minorHAnsi" w:hAnsiTheme="minorHAnsi" w:cstheme="minorBidi"/>
          <w:sz w:val="24"/>
        </w:rPr>
        <w:t xml:space="preserve">Lot 3 Robotic Arm Training System Application </w:t>
      </w:r>
      <w:r w:rsidRPr="0033355D">
        <w:rPr>
          <w:rFonts w:asciiTheme="minorHAnsi" w:hAnsiTheme="minorHAnsi" w:cstheme="minorBidi"/>
          <w:sz w:val="24"/>
        </w:rPr>
        <w:br/>
      </w:r>
      <w:r w:rsidRPr="0033355D">
        <w:rPr>
          <w:sz w:val="24"/>
        </w:rPr>
        <w:t>Quantity</w:t>
      </w:r>
      <w:r w:rsidRPr="0033355D">
        <w:rPr>
          <w:rFonts w:asciiTheme="minorHAnsi" w:hAnsiTheme="minorHAnsi" w:cstheme="minorBidi"/>
          <w:sz w:val="24"/>
        </w:rPr>
        <w:t xml:space="preserve"> 4</w:t>
      </w:r>
      <w:r w:rsidRPr="0033355D">
        <w:rPr>
          <w:rFonts w:cstheme="minorHAnsi"/>
          <w:sz w:val="24"/>
        </w:rPr>
        <w:br/>
      </w:r>
      <w:r w:rsidRPr="0033355D">
        <w:rPr>
          <w:rFonts w:asciiTheme="minorHAnsi" w:hAnsiTheme="minorHAnsi" w:cstheme="minorBidi"/>
          <w:sz w:val="24"/>
        </w:rPr>
        <w:t>Lot 4 Artificial Intelligence Industrial Trainer Quantity 1</w:t>
      </w:r>
      <w:r w:rsidRPr="0033355D">
        <w:rPr>
          <w:sz w:val="24"/>
        </w:rPr>
        <w:br/>
      </w:r>
    </w:p>
    <w:p w14:paraId="4A8B153F" w14:textId="5A9DA16F" w:rsidR="00376BBA" w:rsidRPr="0033355D" w:rsidRDefault="00376BBA" w:rsidP="00376BBA">
      <w:pPr>
        <w:pStyle w:val="xmsonormal"/>
        <w:rPr>
          <w:rFonts w:asciiTheme="minorHAnsi" w:hAnsiTheme="minorHAnsi" w:cstheme="minorHAnsi"/>
        </w:rPr>
      </w:pPr>
      <w:r w:rsidRPr="0033355D">
        <w:rPr>
          <w:rFonts w:asciiTheme="minorHAnsi" w:hAnsiTheme="minorHAnsi" w:cstheme="minorBidi"/>
        </w:rPr>
        <w:t>Lot 5 Botting station with gravity bottle feeder with PLC Quantity 1</w:t>
      </w:r>
      <w:r w:rsidRPr="0033355D">
        <w:rPr>
          <w:rFonts w:asciiTheme="minorHAnsi" w:hAnsiTheme="minorHAnsi" w:cstheme="minorBidi"/>
        </w:rPr>
        <w:br/>
      </w:r>
      <w:r w:rsidRPr="0033355D">
        <w:rPr>
          <w:rFonts w:asciiTheme="minorHAnsi" w:hAnsiTheme="minorHAnsi" w:cstheme="minorBidi"/>
        </w:rPr>
        <w:br/>
        <w:t xml:space="preserve">Lot 6 Robot Training System </w:t>
      </w:r>
      <w:r w:rsidR="00271EBA">
        <w:rPr>
          <w:rFonts w:asciiTheme="minorHAnsi" w:hAnsiTheme="minorHAnsi" w:cstheme="minorBidi"/>
        </w:rPr>
        <w:t>Quantity 1</w:t>
      </w:r>
    </w:p>
    <w:p w14:paraId="2AFA2719" w14:textId="3D05FA01" w:rsidR="00B9254D" w:rsidRPr="003B084D" w:rsidRDefault="00396595" w:rsidP="00CA2371">
      <w:pPr>
        <w:jc w:val="left"/>
        <w:rPr>
          <w:rFonts w:asciiTheme="minorHAnsi" w:hAnsiTheme="minorHAnsi" w:cstheme="minorHAnsi"/>
          <w:lang w:val="en-IE" w:eastAsia="en-IE"/>
        </w:rPr>
      </w:pPr>
      <w:r w:rsidRPr="0033355D">
        <w:rPr>
          <w:rFonts w:asciiTheme="minorHAnsi" w:hAnsiTheme="minorHAnsi" w:cstheme="minorHAnsi"/>
          <w:lang w:val="en-IE" w:eastAsia="en-IE"/>
        </w:rPr>
        <w:br/>
      </w:r>
      <w:r>
        <w:rPr>
          <w:rFonts w:asciiTheme="minorHAnsi" w:hAnsiTheme="minorHAnsi" w:cstheme="minorHAnsi"/>
        </w:rPr>
        <w:br/>
      </w:r>
      <w:r w:rsidR="00642979">
        <w:rPr>
          <w:rFonts w:asciiTheme="minorHAnsi" w:hAnsiTheme="minorHAnsi" w:cstheme="minorHAnsi"/>
          <w:lang w:val="en-IE" w:eastAsia="en-IE"/>
        </w:rPr>
        <w:t>Further orders may be required over the duration of the framework agreements subject to curricular needs and budget availability.</w:t>
      </w:r>
      <w:r w:rsidR="00435B5B" w:rsidRPr="003B084D">
        <w:rPr>
          <w:rFonts w:asciiTheme="minorHAnsi" w:hAnsiTheme="minorHAnsi" w:cstheme="minorHAnsi"/>
          <w:lang w:val="en-IE" w:eastAsia="en-IE"/>
        </w:rPr>
        <w:t xml:space="preserve"> </w:t>
      </w:r>
    </w:p>
    <w:p w14:paraId="24A9B34F" w14:textId="74C680B0" w:rsidR="00B9254D" w:rsidRPr="00506576" w:rsidRDefault="00A95276" w:rsidP="00775CC8">
      <w:pPr>
        <w:jc w:val="left"/>
        <w:rPr>
          <w:rFonts w:asciiTheme="minorHAnsi" w:hAnsiTheme="minorHAnsi" w:cs="Arial"/>
          <w:lang w:val="en-IE" w:eastAsia="en-IE"/>
        </w:rPr>
      </w:pPr>
      <w:r>
        <w:rPr>
          <w:rFonts w:asciiTheme="minorHAnsi" w:hAnsiTheme="minorHAnsi" w:cs="Arial"/>
          <w:lang w:val="en-IE" w:eastAsia="en-IE"/>
        </w:rPr>
        <w:br/>
      </w:r>
      <w:r w:rsidRPr="00A95276">
        <w:rPr>
          <w:rFonts w:asciiTheme="minorHAnsi" w:hAnsiTheme="minorHAnsi" w:cs="Arial"/>
          <w:b/>
          <w:lang w:val="en-IE" w:eastAsia="en-IE"/>
        </w:rPr>
        <w:t>Deliveries</w:t>
      </w:r>
    </w:p>
    <w:p w14:paraId="2DA738DC" w14:textId="77777777" w:rsidR="007D4EC5" w:rsidRDefault="001B19B0" w:rsidP="004822D9">
      <w:pPr>
        <w:jc w:val="left"/>
        <w:rPr>
          <w:rFonts w:asciiTheme="minorHAnsi" w:hAnsiTheme="minorHAnsi" w:cs="Arial"/>
          <w:lang w:val="en-IE" w:eastAsia="en-IE"/>
        </w:rPr>
      </w:pPr>
      <w:r>
        <w:rPr>
          <w:rFonts w:asciiTheme="minorHAnsi" w:hAnsiTheme="minorHAnsi" w:cs="Arial"/>
          <w:lang w:val="en-IE" w:eastAsia="en-IE"/>
        </w:rPr>
        <w:br/>
        <w:t xml:space="preserve">Expected delivery for </w:t>
      </w:r>
      <w:r w:rsidR="00EE6554">
        <w:rPr>
          <w:rFonts w:asciiTheme="minorHAnsi" w:hAnsiTheme="minorHAnsi" w:cs="Arial"/>
          <w:lang w:val="en-IE" w:eastAsia="en-IE"/>
        </w:rPr>
        <w:t xml:space="preserve">initial order of </w:t>
      </w:r>
      <w:r>
        <w:rPr>
          <w:rFonts w:asciiTheme="minorHAnsi" w:hAnsiTheme="minorHAnsi" w:cs="Arial"/>
          <w:lang w:val="en-IE" w:eastAsia="en-IE"/>
        </w:rPr>
        <w:t>equipment under the lots as follows:</w:t>
      </w:r>
    </w:p>
    <w:p w14:paraId="3139C633" w14:textId="54214159" w:rsidR="0033355D" w:rsidRPr="00376697" w:rsidRDefault="001B19B0" w:rsidP="0033355D">
      <w:pPr>
        <w:jc w:val="left"/>
        <w:rPr>
          <w:sz w:val="24"/>
        </w:rPr>
      </w:pPr>
      <w:r>
        <w:rPr>
          <w:rFonts w:asciiTheme="minorHAnsi" w:hAnsiTheme="minorHAnsi" w:cs="Arial"/>
          <w:lang w:val="en-IE" w:eastAsia="en-IE"/>
        </w:rPr>
        <w:br/>
      </w:r>
      <w:r w:rsidR="0033355D" w:rsidRPr="00376697">
        <w:rPr>
          <w:rFonts w:asciiTheme="minorHAnsi" w:hAnsiTheme="minorHAnsi" w:cstheme="minorHAnsi"/>
          <w:b/>
          <w:bCs/>
          <w:sz w:val="24"/>
        </w:rPr>
        <w:t>Lot 1</w:t>
      </w:r>
      <w:r w:rsidR="0033355D" w:rsidRPr="00376697">
        <w:rPr>
          <w:rFonts w:asciiTheme="minorHAnsi" w:hAnsiTheme="minorHAnsi" w:cstheme="minorHAnsi"/>
          <w:sz w:val="24"/>
        </w:rPr>
        <w:t xml:space="preserve"> </w:t>
      </w:r>
      <w:r w:rsidR="0033355D" w:rsidRPr="00376697">
        <w:rPr>
          <w:rFonts w:asciiTheme="minorHAnsi" w:hAnsiTheme="minorHAnsi" w:cstheme="minorHAnsi"/>
          <w:b/>
          <w:bCs/>
          <w:sz w:val="24"/>
        </w:rPr>
        <w:t>Instrumentation and Process Control Training Kit – Quantity 1</w:t>
      </w:r>
      <w:r w:rsidR="00F9314B">
        <w:rPr>
          <w:rFonts w:asciiTheme="minorHAnsi" w:hAnsiTheme="minorHAnsi" w:cstheme="minorHAnsi"/>
          <w:b/>
          <w:bCs/>
          <w:sz w:val="24"/>
        </w:rPr>
        <w:t xml:space="preserve"> – </w:t>
      </w:r>
      <w:r w:rsidR="00F9314B" w:rsidRPr="00F9314B">
        <w:rPr>
          <w:rFonts w:asciiTheme="minorHAnsi" w:hAnsiTheme="minorHAnsi" w:cstheme="minorHAnsi"/>
          <w:b/>
          <w:bCs/>
          <w:sz w:val="24"/>
          <w:highlight w:val="yellow"/>
        </w:rPr>
        <w:t>1</w:t>
      </w:r>
      <w:r w:rsidR="009F72A5">
        <w:rPr>
          <w:rFonts w:asciiTheme="minorHAnsi" w:hAnsiTheme="minorHAnsi" w:cstheme="minorHAnsi"/>
          <w:b/>
          <w:bCs/>
          <w:sz w:val="24"/>
          <w:highlight w:val="yellow"/>
        </w:rPr>
        <w:t>8</w:t>
      </w:r>
      <w:r w:rsidR="00F9314B" w:rsidRPr="00F9314B">
        <w:rPr>
          <w:rFonts w:asciiTheme="minorHAnsi" w:hAnsiTheme="minorHAnsi" w:cstheme="minorHAnsi"/>
          <w:b/>
          <w:bCs/>
          <w:sz w:val="24"/>
          <w:highlight w:val="yellow"/>
          <w:vertAlign w:val="superscript"/>
        </w:rPr>
        <w:t>th</w:t>
      </w:r>
      <w:r w:rsidR="00F9314B"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HAnsi"/>
          <w:b/>
          <w:bCs/>
          <w:sz w:val="24"/>
        </w:rPr>
        <w:t>Lot 2</w:t>
      </w:r>
      <w:r w:rsidR="0033355D" w:rsidRPr="00376697">
        <w:rPr>
          <w:rFonts w:asciiTheme="minorHAnsi" w:hAnsiTheme="minorHAnsi" w:cstheme="minorHAnsi"/>
          <w:sz w:val="24"/>
        </w:rPr>
        <w:t xml:space="preserve"> </w:t>
      </w:r>
      <w:r w:rsidR="0033355D" w:rsidRPr="00376697">
        <w:rPr>
          <w:rFonts w:asciiTheme="minorHAnsi" w:hAnsiTheme="minorHAnsi" w:cstheme="minorHAnsi"/>
          <w:b/>
          <w:bCs/>
          <w:sz w:val="24"/>
        </w:rPr>
        <w:t>Electromechanical and Pneumatics/Electropnematics Training Kit</w:t>
      </w:r>
      <w:r w:rsidR="00EB3E1D">
        <w:rPr>
          <w:rFonts w:asciiTheme="minorHAnsi" w:hAnsiTheme="minorHAnsi" w:cstheme="minorHAnsi"/>
          <w:b/>
          <w:bCs/>
          <w:sz w:val="24"/>
        </w:rPr>
        <w:t xml:space="preserve"> -</w:t>
      </w:r>
      <w:r w:rsidR="00EB3E1D" w:rsidRPr="00F9314B">
        <w:rPr>
          <w:rFonts w:asciiTheme="minorHAnsi" w:hAnsiTheme="minorHAnsi" w:cstheme="minorHAnsi"/>
          <w:b/>
          <w:bCs/>
          <w:sz w:val="24"/>
          <w:highlight w:val="yellow"/>
        </w:rPr>
        <w:t>1</w:t>
      </w:r>
      <w:r w:rsidR="009F72A5">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Bidi"/>
          <w:b/>
          <w:bCs/>
          <w:sz w:val="24"/>
        </w:rPr>
        <w:t xml:space="preserve">Lot 3 Robotic Arm Training System Application </w:t>
      </w:r>
      <w:r w:rsidR="0033355D" w:rsidRPr="00376697">
        <w:rPr>
          <w:rFonts w:asciiTheme="minorHAnsi" w:hAnsiTheme="minorHAnsi" w:cstheme="minorBidi"/>
          <w:b/>
          <w:bCs/>
          <w:sz w:val="24"/>
        </w:rPr>
        <w:br/>
      </w:r>
      <w:r w:rsidR="0033355D" w:rsidRPr="00376697">
        <w:rPr>
          <w:b/>
          <w:bCs/>
          <w:sz w:val="24"/>
        </w:rPr>
        <w:t>Quantity</w:t>
      </w:r>
      <w:r w:rsidR="0033355D" w:rsidRPr="00376697">
        <w:rPr>
          <w:rFonts w:asciiTheme="minorHAnsi" w:hAnsiTheme="minorHAnsi" w:cstheme="minorBidi"/>
          <w:b/>
          <w:bCs/>
          <w:sz w:val="24"/>
        </w:rPr>
        <w:t xml:space="preserve"> 4</w:t>
      </w:r>
      <w:r w:rsidR="00EB3E1D">
        <w:rPr>
          <w:rFonts w:asciiTheme="minorHAnsi" w:hAnsiTheme="minorHAnsi" w:cstheme="minorBidi"/>
          <w:b/>
          <w:bCs/>
          <w:sz w:val="24"/>
        </w:rPr>
        <w:t xml:space="preserve"> -</w:t>
      </w:r>
      <w:r w:rsidR="00EB3E1D" w:rsidRPr="00F9314B">
        <w:rPr>
          <w:rFonts w:asciiTheme="minorHAnsi" w:hAnsiTheme="minorHAnsi" w:cstheme="minorHAnsi"/>
          <w:b/>
          <w:bCs/>
          <w:sz w:val="24"/>
          <w:highlight w:val="yellow"/>
        </w:rPr>
        <w:t>1</w:t>
      </w:r>
      <w:r w:rsidR="006A540A">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Bidi"/>
          <w:b/>
          <w:bCs/>
          <w:sz w:val="24"/>
        </w:rPr>
        <w:t xml:space="preserve">Lot 4 Artificial Intelligence Industrial Trainer </w:t>
      </w:r>
      <w:r w:rsidR="00EB3E1D">
        <w:rPr>
          <w:rFonts w:asciiTheme="minorHAnsi" w:hAnsiTheme="minorHAnsi" w:cstheme="minorBidi"/>
          <w:b/>
          <w:bCs/>
          <w:sz w:val="24"/>
        </w:rPr>
        <w:t xml:space="preserve">- </w:t>
      </w:r>
      <w:r w:rsidR="0033355D" w:rsidRPr="00376697">
        <w:rPr>
          <w:rFonts w:asciiTheme="minorHAnsi" w:hAnsiTheme="minorHAnsi" w:cstheme="minorBidi"/>
          <w:b/>
          <w:bCs/>
          <w:sz w:val="24"/>
        </w:rPr>
        <w:t>Quantity 1</w:t>
      </w:r>
      <w:r w:rsidR="00EB3E1D">
        <w:rPr>
          <w:rFonts w:asciiTheme="minorHAnsi" w:hAnsiTheme="minorHAnsi" w:cstheme="minorBidi"/>
          <w:b/>
          <w:bCs/>
          <w:sz w:val="24"/>
        </w:rPr>
        <w:t xml:space="preserve"> -</w:t>
      </w:r>
      <w:r w:rsidR="00EB3E1D" w:rsidRPr="00F9314B">
        <w:rPr>
          <w:rFonts w:asciiTheme="minorHAnsi" w:hAnsiTheme="minorHAnsi" w:cstheme="minorHAnsi"/>
          <w:b/>
          <w:bCs/>
          <w:sz w:val="24"/>
          <w:highlight w:val="yellow"/>
        </w:rPr>
        <w:t>1</w:t>
      </w:r>
      <w:r w:rsidR="006A540A">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E979A3">
        <w:rPr>
          <w:rFonts w:asciiTheme="minorHAnsi" w:hAnsiTheme="minorHAnsi" w:cstheme="minorHAnsi"/>
          <w:b/>
          <w:bCs/>
          <w:sz w:val="24"/>
        </w:rPr>
        <w:t xml:space="preserve"> </w:t>
      </w:r>
      <w:r w:rsidR="0033355D" w:rsidRPr="00376697">
        <w:rPr>
          <w:b/>
          <w:bCs/>
          <w:sz w:val="24"/>
        </w:rPr>
        <w:br/>
      </w:r>
    </w:p>
    <w:p w14:paraId="10756CBF" w14:textId="4677F50E" w:rsidR="0033355D" w:rsidRPr="00376697" w:rsidRDefault="0033355D" w:rsidP="0033355D">
      <w:pPr>
        <w:pStyle w:val="xmsonormal"/>
        <w:rPr>
          <w:rFonts w:asciiTheme="minorHAnsi" w:hAnsiTheme="minorHAnsi" w:cstheme="minorHAnsi"/>
        </w:rPr>
      </w:pPr>
      <w:r w:rsidRPr="00376697">
        <w:rPr>
          <w:rFonts w:asciiTheme="minorHAnsi" w:hAnsiTheme="minorHAnsi" w:cstheme="minorBidi"/>
          <w:b/>
          <w:bCs/>
        </w:rPr>
        <w:t xml:space="preserve">Lot 5 Botting station with gravity bottle feeder with PLC </w:t>
      </w:r>
      <w:r w:rsidR="00EB3E1D">
        <w:rPr>
          <w:rFonts w:asciiTheme="minorHAnsi" w:hAnsiTheme="minorHAnsi" w:cstheme="minorBidi"/>
          <w:b/>
          <w:bCs/>
        </w:rPr>
        <w:t xml:space="preserve">- </w:t>
      </w:r>
      <w:r w:rsidRPr="00376697">
        <w:rPr>
          <w:rFonts w:asciiTheme="minorHAnsi" w:hAnsiTheme="minorHAnsi" w:cstheme="minorBidi"/>
          <w:b/>
          <w:bCs/>
        </w:rPr>
        <w:t>Quantity 1</w:t>
      </w:r>
      <w:r w:rsidR="00EB3E1D">
        <w:rPr>
          <w:rFonts w:asciiTheme="minorHAnsi" w:hAnsiTheme="minorHAnsi" w:cstheme="minorBidi"/>
          <w:b/>
          <w:bCs/>
        </w:rPr>
        <w:t xml:space="preserve"> - </w:t>
      </w:r>
      <w:r w:rsidR="00EB3E1D" w:rsidRPr="00F9314B">
        <w:rPr>
          <w:rFonts w:asciiTheme="minorHAnsi" w:hAnsiTheme="minorHAnsi" w:cstheme="minorHAnsi"/>
          <w:b/>
          <w:bCs/>
          <w:highlight w:val="yellow"/>
        </w:rPr>
        <w:t>1</w:t>
      </w:r>
      <w:r w:rsidR="006A540A">
        <w:rPr>
          <w:rFonts w:asciiTheme="minorHAnsi" w:hAnsiTheme="minorHAnsi" w:cstheme="minorHAnsi"/>
          <w:b/>
          <w:bCs/>
          <w:highlight w:val="yellow"/>
        </w:rPr>
        <w:t>8</w:t>
      </w:r>
      <w:r w:rsidR="00EB3E1D" w:rsidRPr="00F9314B">
        <w:rPr>
          <w:rFonts w:asciiTheme="minorHAnsi" w:hAnsiTheme="minorHAnsi" w:cstheme="minorHAnsi"/>
          <w:b/>
          <w:bCs/>
          <w:highlight w:val="yellow"/>
          <w:vertAlign w:val="superscript"/>
        </w:rPr>
        <w:t>th</w:t>
      </w:r>
      <w:r w:rsidR="00EB3E1D" w:rsidRPr="00F9314B">
        <w:rPr>
          <w:rFonts w:asciiTheme="minorHAnsi" w:hAnsiTheme="minorHAnsi" w:cstheme="minorHAnsi"/>
          <w:b/>
          <w:bCs/>
          <w:highlight w:val="yellow"/>
        </w:rPr>
        <w:t xml:space="preserve"> December</w:t>
      </w:r>
      <w:r w:rsidR="00EB3E1D">
        <w:rPr>
          <w:rFonts w:asciiTheme="minorHAnsi" w:hAnsiTheme="minorHAnsi" w:cstheme="minorHAnsi"/>
          <w:b/>
          <w:bCs/>
        </w:rPr>
        <w:t xml:space="preserve"> 2026</w:t>
      </w:r>
      <w:r w:rsidRPr="00376697">
        <w:rPr>
          <w:rFonts w:asciiTheme="minorHAnsi" w:hAnsiTheme="minorHAnsi" w:cstheme="minorBidi"/>
          <w:b/>
          <w:bCs/>
        </w:rPr>
        <w:br/>
      </w:r>
      <w:r w:rsidRPr="00376697">
        <w:rPr>
          <w:rFonts w:asciiTheme="minorHAnsi" w:hAnsiTheme="minorHAnsi" w:cstheme="minorBidi"/>
          <w:b/>
          <w:bCs/>
        </w:rPr>
        <w:br/>
        <w:t xml:space="preserve">Lot 6 Robot Training System </w:t>
      </w:r>
      <w:r w:rsidR="00EB3E1D" w:rsidRPr="00F9314B">
        <w:rPr>
          <w:rFonts w:asciiTheme="minorHAnsi" w:hAnsiTheme="minorHAnsi" w:cstheme="minorHAnsi"/>
          <w:b/>
          <w:bCs/>
          <w:highlight w:val="yellow"/>
        </w:rPr>
        <w:t>1</w:t>
      </w:r>
      <w:r w:rsidR="006A540A">
        <w:rPr>
          <w:rFonts w:asciiTheme="minorHAnsi" w:hAnsiTheme="minorHAnsi" w:cstheme="minorHAnsi"/>
          <w:b/>
          <w:bCs/>
          <w:highlight w:val="yellow"/>
        </w:rPr>
        <w:t>8</w:t>
      </w:r>
      <w:r w:rsidR="00EB3E1D" w:rsidRPr="00F9314B">
        <w:rPr>
          <w:rFonts w:asciiTheme="minorHAnsi" w:hAnsiTheme="minorHAnsi" w:cstheme="minorHAnsi"/>
          <w:b/>
          <w:bCs/>
          <w:highlight w:val="yellow"/>
          <w:vertAlign w:val="superscript"/>
        </w:rPr>
        <w:t>th</w:t>
      </w:r>
      <w:r w:rsidR="00EB3E1D" w:rsidRPr="00F9314B">
        <w:rPr>
          <w:rFonts w:asciiTheme="minorHAnsi" w:hAnsiTheme="minorHAnsi" w:cstheme="minorHAnsi"/>
          <w:b/>
          <w:bCs/>
          <w:highlight w:val="yellow"/>
        </w:rPr>
        <w:t xml:space="preserve"> December</w:t>
      </w:r>
      <w:r w:rsidR="00EB3E1D">
        <w:rPr>
          <w:rFonts w:asciiTheme="minorHAnsi" w:hAnsiTheme="minorHAnsi" w:cstheme="minorHAnsi"/>
          <w:b/>
          <w:bCs/>
        </w:rPr>
        <w:t xml:space="preserve"> 2026</w:t>
      </w:r>
    </w:p>
    <w:p w14:paraId="1D50A8DB" w14:textId="1D2741DD" w:rsidR="00B9254D" w:rsidRPr="00506576" w:rsidRDefault="001B19B0" w:rsidP="0033355D">
      <w:pPr>
        <w:jc w:val="left"/>
        <w:rPr>
          <w:rFonts w:asciiTheme="minorHAnsi" w:hAnsiTheme="minorHAnsi" w:cs="Arial"/>
          <w:lang w:val="en-IE" w:eastAsia="en-IE"/>
        </w:rPr>
      </w:pPr>
      <w:r>
        <w:rPr>
          <w:rFonts w:asciiTheme="minorHAnsi" w:hAnsiTheme="minorHAnsi" w:cs="Arial"/>
          <w:lang w:val="en-IE" w:eastAsia="en-IE"/>
        </w:rPr>
        <w:br/>
      </w:r>
      <w:r w:rsidR="005B242C">
        <w:rPr>
          <w:rFonts w:asciiTheme="minorHAnsi" w:hAnsiTheme="minorHAnsi" w:cstheme="minorHAnsi"/>
        </w:rPr>
        <w:br/>
      </w:r>
      <w:r w:rsidR="00B9254D" w:rsidRPr="00506576">
        <w:rPr>
          <w:rFonts w:asciiTheme="minorHAnsi" w:hAnsiTheme="minorHAnsi" w:cs="Arial"/>
          <w:lang w:val="en-IE" w:eastAsia="en-IE"/>
        </w:rPr>
        <w:t xml:space="preserve">As deliveries are being made to live </w:t>
      </w:r>
      <w:r w:rsidR="007C7072" w:rsidRPr="00506576">
        <w:rPr>
          <w:rFonts w:asciiTheme="minorHAnsi" w:hAnsiTheme="minorHAnsi" w:cs="Arial"/>
          <w:lang w:val="en-IE" w:eastAsia="en-IE"/>
        </w:rPr>
        <w:t>training environment</w:t>
      </w:r>
      <w:r w:rsidR="00B9254D" w:rsidRPr="00506576">
        <w:rPr>
          <w:rFonts w:asciiTheme="minorHAnsi" w:hAnsiTheme="minorHAnsi" w:cs="Arial"/>
          <w:lang w:val="en-IE" w:eastAsia="en-IE"/>
        </w:rPr>
        <w:t>, delivery vehicles must be suitable for access and off-loading.</w:t>
      </w:r>
    </w:p>
    <w:p w14:paraId="09865494" w14:textId="27A0C99F" w:rsidR="00A95276" w:rsidRPr="00A95276" w:rsidRDefault="00B9254D" w:rsidP="00410703">
      <w:pPr>
        <w:jc w:val="left"/>
        <w:rPr>
          <w:rFonts w:asciiTheme="minorHAnsi" w:hAnsiTheme="minorHAnsi" w:cs="Arial"/>
          <w:lang w:val="en-IE" w:eastAsia="en-IE"/>
        </w:rPr>
      </w:pPr>
      <w:r w:rsidRPr="00506576">
        <w:rPr>
          <w:rFonts w:asciiTheme="minorHAnsi" w:hAnsiTheme="minorHAnsi" w:cs="Arial"/>
          <w:lang w:val="en-IE" w:eastAsia="en-IE"/>
        </w:rPr>
        <w:t xml:space="preserve">Deliveries must be available for up to five days per week (Monday to Friday) as required by the </w:t>
      </w:r>
      <w:r w:rsidR="00450D33">
        <w:rPr>
          <w:rFonts w:asciiTheme="minorHAnsi" w:hAnsiTheme="minorHAnsi" w:cs="Arial"/>
          <w:lang w:val="en-IE" w:eastAsia="en-IE"/>
        </w:rPr>
        <w:t xml:space="preserve">school </w:t>
      </w:r>
      <w:r w:rsidR="00450D33" w:rsidRPr="00506576">
        <w:rPr>
          <w:rFonts w:asciiTheme="minorHAnsi" w:hAnsiTheme="minorHAnsi" w:cs="Arial"/>
          <w:lang w:val="en-IE" w:eastAsia="en-IE"/>
        </w:rPr>
        <w:t>with</w:t>
      </w:r>
      <w:r w:rsidRPr="00506576">
        <w:rPr>
          <w:rFonts w:asciiTheme="minorHAnsi" w:hAnsiTheme="minorHAnsi" w:cs="Arial"/>
          <w:lang w:val="en-IE" w:eastAsia="en-IE"/>
        </w:rPr>
        <w:t xml:space="preserve"> delivery times agreed between the Supplier and the </w:t>
      </w:r>
      <w:r w:rsidR="0030254C">
        <w:rPr>
          <w:rFonts w:asciiTheme="minorHAnsi" w:hAnsiTheme="minorHAnsi" w:cs="Arial"/>
          <w:lang w:val="en-IE" w:eastAsia="en-IE"/>
        </w:rPr>
        <w:t>school/</w:t>
      </w:r>
      <w:r w:rsidRPr="00506576">
        <w:rPr>
          <w:rFonts w:asciiTheme="minorHAnsi" w:hAnsiTheme="minorHAnsi" w:cs="Arial"/>
          <w:lang w:val="en-IE" w:eastAsia="en-IE"/>
        </w:rPr>
        <w:t xml:space="preserve">individual </w:t>
      </w:r>
      <w:r w:rsidR="00BD3E0E" w:rsidRPr="00506576">
        <w:rPr>
          <w:rFonts w:asciiTheme="minorHAnsi" w:hAnsiTheme="minorHAnsi" w:cs="Arial"/>
          <w:lang w:val="en-IE" w:eastAsia="en-IE"/>
        </w:rPr>
        <w:t>centre</w:t>
      </w:r>
      <w:r w:rsidRPr="00506576">
        <w:rPr>
          <w:rFonts w:asciiTheme="minorHAnsi" w:hAnsiTheme="minorHAnsi" w:cs="Arial"/>
          <w:lang w:val="en-IE" w:eastAsia="en-IE"/>
        </w:rPr>
        <w:t xml:space="preserve">. </w:t>
      </w:r>
      <w:r w:rsidR="00A95276">
        <w:rPr>
          <w:rFonts w:asciiTheme="minorHAnsi" w:hAnsiTheme="minorHAnsi" w:cs="Arial"/>
          <w:lang w:val="en-IE" w:eastAsia="en-IE"/>
        </w:rPr>
        <w:br/>
      </w:r>
      <w:r w:rsidR="00A95276">
        <w:rPr>
          <w:rFonts w:asciiTheme="minorHAnsi" w:hAnsiTheme="minorHAnsi" w:cs="Arial"/>
          <w:lang w:val="en-IE" w:eastAsia="en-IE"/>
        </w:rPr>
        <w:br/>
      </w:r>
      <w:r w:rsidR="00A95276" w:rsidRPr="00A95276">
        <w:rPr>
          <w:rFonts w:asciiTheme="minorHAnsi" w:hAnsiTheme="minorHAnsi" w:cs="Arial"/>
          <w:lang w:val="en-IE" w:eastAsia="en-IE"/>
        </w:rPr>
        <w:t xml:space="preserve">Packaging should be used only where </w:t>
      </w:r>
      <w:r w:rsidR="007C7072" w:rsidRPr="00A95276">
        <w:rPr>
          <w:rFonts w:asciiTheme="minorHAnsi" w:hAnsiTheme="minorHAnsi" w:cs="Arial"/>
          <w:lang w:val="en-IE" w:eastAsia="en-IE"/>
        </w:rPr>
        <w:t>necessary</w:t>
      </w:r>
      <w:r w:rsidR="00A95276" w:rsidRPr="00A95276">
        <w:rPr>
          <w:rFonts w:asciiTheme="minorHAnsi" w:hAnsiTheme="minorHAnsi" w:cs="Arial"/>
          <w:lang w:val="en-IE" w:eastAsia="en-IE"/>
        </w:rPr>
        <w:t xml:space="preserve">. All packaging materials should be made from </w:t>
      </w:r>
      <w:r w:rsidR="00A95276" w:rsidRPr="00A95276">
        <w:rPr>
          <w:rFonts w:asciiTheme="minorHAnsi" w:hAnsiTheme="minorHAnsi" w:cs="Arial"/>
          <w:lang w:val="en-IE" w:eastAsia="en-IE"/>
        </w:rPr>
        <w:lastRenderedPageBreak/>
        <w:t>recyclable materials</w:t>
      </w:r>
      <w:r w:rsidR="00014314">
        <w:rPr>
          <w:rFonts w:asciiTheme="minorHAnsi" w:hAnsiTheme="minorHAnsi" w:cs="Arial"/>
          <w:lang w:val="en-IE" w:eastAsia="en-IE"/>
        </w:rPr>
        <w:t xml:space="preserve"> where possible</w:t>
      </w:r>
      <w:r w:rsidR="00A95276" w:rsidRPr="00A95276">
        <w:rPr>
          <w:rFonts w:asciiTheme="minorHAnsi" w:hAnsiTheme="minorHAnsi" w:cs="Arial"/>
          <w:lang w:val="en-IE" w:eastAsia="en-IE"/>
        </w:rPr>
        <w:t xml:space="preserve">, and shall be removed from the products upon delivery and removed off site by the Contractor. </w:t>
      </w:r>
    </w:p>
    <w:p w14:paraId="794FEE6A" w14:textId="71A386B2" w:rsidR="00A95276" w:rsidRPr="00A95276" w:rsidRDefault="00A95276" w:rsidP="00014314">
      <w:pPr>
        <w:rPr>
          <w:rFonts w:asciiTheme="minorHAnsi" w:hAnsiTheme="minorHAnsi" w:cs="Arial"/>
          <w:szCs w:val="22"/>
          <w:lang w:val="en-IE" w:eastAsia="en-IE"/>
        </w:rPr>
      </w:pPr>
      <w:r w:rsidRPr="00A95276">
        <w:rPr>
          <w:rFonts w:asciiTheme="minorHAnsi" w:hAnsiTheme="minorHAnsi" w:cs="Arial"/>
          <w:szCs w:val="22"/>
          <w:lang w:val="en-IE" w:eastAsia="en-IE"/>
        </w:rPr>
        <w:t xml:space="preserve">Delivery times and locations must be mutually agreed between the Contractor and the Contracting Authority. In the event of an unusual/emergency request being received the Contractor must ensure that this request will be given an urgent delivery priority rating and be delivered at a mutually agreed delivery time. Such requests will only be placed with the authorisation of the appointed contact of the Contracting Authority. </w:t>
      </w:r>
    </w:p>
    <w:p w14:paraId="26753873" w14:textId="25E7ECFF" w:rsidR="006E6CF4" w:rsidRPr="00C05C32" w:rsidRDefault="00A95276" w:rsidP="006E6CF4">
      <w:pPr>
        <w:spacing w:after="160" w:line="259" w:lineRule="auto"/>
        <w:jc w:val="left"/>
        <w:rPr>
          <w:rFonts w:asciiTheme="minorHAnsi" w:hAnsiTheme="minorHAnsi" w:cstheme="minorHAnsi"/>
        </w:rPr>
      </w:pPr>
      <w:r w:rsidRPr="006E6CF4">
        <w:rPr>
          <w:rFonts w:asciiTheme="minorHAnsi" w:hAnsiTheme="minorHAnsi" w:cs="Arial"/>
          <w:szCs w:val="22"/>
        </w:rPr>
        <w:t xml:space="preserve">Deliveries and employees of the Contractor may be subject to routine security clearance procedures prior to being allowed entry onto certain sites co-operation by the Contractor’s employees with these procedures is mandatory.   </w:t>
      </w:r>
      <w:r w:rsidRPr="006E6CF4">
        <w:rPr>
          <w:rFonts w:asciiTheme="minorHAnsi" w:hAnsiTheme="minorHAnsi" w:cs="Arial"/>
          <w:szCs w:val="22"/>
        </w:rPr>
        <w:br/>
      </w:r>
      <w:r w:rsidRPr="006E6CF4">
        <w:rPr>
          <w:rFonts w:asciiTheme="minorHAnsi" w:hAnsiTheme="minorHAnsi" w:cs="Arial"/>
          <w:szCs w:val="22"/>
        </w:rPr>
        <w:br/>
      </w:r>
      <w:r w:rsidR="006E6CF4" w:rsidRPr="00C05C32">
        <w:rPr>
          <w:rFonts w:asciiTheme="minorHAnsi" w:hAnsiTheme="minorHAnsi" w:cstheme="minorHAnsi"/>
        </w:rPr>
        <w:t>To supply comprehensive training manual including maintenance procedure and parts manual (please forward sample). Please confirm if included in price of training unit or additional cost and specify same.</w:t>
      </w:r>
      <w:r w:rsidR="006E6CF4" w:rsidRPr="00C05C32">
        <w:rPr>
          <w:rFonts w:asciiTheme="minorHAnsi" w:hAnsiTheme="minorHAnsi" w:cstheme="minorHAnsi"/>
        </w:rPr>
        <w:br/>
      </w:r>
    </w:p>
    <w:p w14:paraId="7320B267" w14:textId="55E05912" w:rsidR="00A95276" w:rsidRPr="00C05C32" w:rsidRDefault="006E6CF4" w:rsidP="0069667B">
      <w:pPr>
        <w:spacing w:after="160" w:line="259" w:lineRule="auto"/>
        <w:jc w:val="left"/>
        <w:rPr>
          <w:rFonts w:asciiTheme="minorHAnsi" w:hAnsiTheme="minorHAnsi" w:cs="Arial"/>
        </w:rPr>
      </w:pPr>
      <w:r w:rsidRPr="00C05C32">
        <w:rPr>
          <w:rFonts w:asciiTheme="minorHAnsi" w:hAnsiTheme="minorHAnsi" w:cstheme="minorHAnsi"/>
          <w:color w:val="000000" w:themeColor="text1"/>
        </w:rPr>
        <w:t>Training is required on machine usage and maintenance</w:t>
      </w:r>
      <w:r w:rsidR="00CB66BB" w:rsidRPr="00C05C32">
        <w:rPr>
          <w:rFonts w:asciiTheme="minorHAnsi" w:hAnsiTheme="minorHAnsi" w:cstheme="minorHAnsi"/>
          <w:color w:val="000000" w:themeColor="text1"/>
        </w:rPr>
        <w:t xml:space="preserve"> (where required)</w:t>
      </w:r>
      <w:r w:rsidRPr="00C05C32">
        <w:rPr>
          <w:rFonts w:asciiTheme="minorHAnsi" w:hAnsiTheme="minorHAnsi" w:cstheme="minorHAnsi"/>
          <w:color w:val="000000" w:themeColor="text1"/>
        </w:rPr>
        <w:t>. Please confirm number of days training provided and specify if this is included in price quoted for training board or if additional cost and provide costs for same.</w:t>
      </w:r>
      <w:r w:rsidR="00E979A3">
        <w:rPr>
          <w:rFonts w:asciiTheme="minorHAnsi" w:hAnsiTheme="minorHAnsi" w:cstheme="minorHAnsi"/>
          <w:color w:val="000000" w:themeColor="text1"/>
        </w:rPr>
        <w:t xml:space="preserve">  </w:t>
      </w:r>
      <w:r w:rsidRPr="00C05C32">
        <w:rPr>
          <w:rFonts w:asciiTheme="minorHAnsi" w:hAnsiTheme="minorHAnsi" w:cstheme="minorHAnsi"/>
        </w:rPr>
        <w:br/>
      </w:r>
    </w:p>
    <w:p w14:paraId="25C277A8" w14:textId="3F1E90A9" w:rsidR="00B9254D" w:rsidRPr="00506576" w:rsidRDefault="00B9254D" w:rsidP="001B6E39">
      <w:pPr>
        <w:jc w:val="left"/>
        <w:rPr>
          <w:rFonts w:asciiTheme="minorHAnsi" w:hAnsiTheme="minorHAnsi" w:cs="Arial"/>
        </w:rPr>
      </w:pPr>
      <w:r w:rsidRPr="00C05C32">
        <w:rPr>
          <w:rFonts w:asciiTheme="minorHAnsi" w:hAnsiTheme="minorHAnsi" w:cs="Arial"/>
        </w:rPr>
        <w:t>We will require the successful tenderer to assign a Contract manager for this contract to handle all complaints, issues, returns, credit etc.</w:t>
      </w:r>
      <w:r w:rsidRPr="00506576">
        <w:rPr>
          <w:rFonts w:asciiTheme="minorHAnsi" w:hAnsiTheme="minorHAnsi" w:cs="Arial"/>
        </w:rPr>
        <w:br/>
      </w:r>
      <w:r w:rsidRPr="00506576">
        <w:rPr>
          <w:rFonts w:asciiTheme="minorHAnsi" w:hAnsiTheme="minorHAnsi" w:cs="Arial"/>
        </w:rPr>
        <w:br/>
        <w:t>Manufactured to full CE Certification (CE declaration build procedures, risk assessment &amp; Material lists).  Tenders must provide information/evidence to demonstrate this requirement.</w:t>
      </w:r>
    </w:p>
    <w:p w14:paraId="3075398E" w14:textId="774B5D60" w:rsidR="00B9254D" w:rsidRPr="00506576" w:rsidRDefault="00B9254D" w:rsidP="00B9254D">
      <w:pPr>
        <w:spacing w:after="160" w:line="259" w:lineRule="auto"/>
        <w:rPr>
          <w:rFonts w:asciiTheme="minorHAnsi" w:hAnsiTheme="minorHAnsi" w:cs="Arial"/>
        </w:rPr>
      </w:pPr>
      <w:r w:rsidRPr="00506576">
        <w:rPr>
          <w:rFonts w:asciiTheme="minorHAnsi" w:hAnsiTheme="minorHAnsi" w:cs="Arial"/>
        </w:rPr>
        <w:t>Suppliers must be able to prove 'Reliability and continuity of supply' - provide a list of existing clients where products/</w:t>
      </w:r>
      <w:r w:rsidR="00F361FF">
        <w:rPr>
          <w:rFonts w:asciiTheme="minorHAnsi" w:hAnsiTheme="minorHAnsi" w:cs="Arial"/>
        </w:rPr>
        <w:t>Supplies</w:t>
      </w:r>
      <w:r w:rsidRPr="00506576">
        <w:rPr>
          <w:rFonts w:asciiTheme="minorHAnsi" w:hAnsiTheme="minorHAnsi" w:cs="Arial"/>
        </w:rPr>
        <w:t xml:space="preserve"> of the same type have been provided and manufactured within the last 12 month period.  Please provide contact details from two of the listed organisations to enable the check of references.</w:t>
      </w:r>
    </w:p>
    <w:p w14:paraId="1C2DC80B" w14:textId="77777777" w:rsidR="00B9254D" w:rsidRPr="00506576" w:rsidRDefault="00B9254D" w:rsidP="00B9254D">
      <w:pPr>
        <w:spacing w:after="160" w:line="259" w:lineRule="auto"/>
        <w:ind w:left="57"/>
        <w:rPr>
          <w:rFonts w:asciiTheme="minorHAnsi" w:hAnsiTheme="minorHAnsi" w:cs="Arial"/>
        </w:rPr>
      </w:pPr>
      <w:r w:rsidRPr="00506576">
        <w:rPr>
          <w:rFonts w:asciiTheme="minorHAnsi" w:hAnsiTheme="minorHAnsi" w:cs="Arial"/>
        </w:rPr>
        <w:t>Suppliers must be able to prove reliability of service and warranty.</w:t>
      </w:r>
    </w:p>
    <w:p w14:paraId="235FFE1A" w14:textId="6822BB4B" w:rsidR="00B9254D" w:rsidRPr="00506576" w:rsidRDefault="001B6E39" w:rsidP="00B9254D">
      <w:pPr>
        <w:spacing w:line="319" w:lineRule="auto"/>
        <w:rPr>
          <w:rFonts w:asciiTheme="minorHAnsi" w:hAnsiTheme="minorHAnsi" w:cs="Arial"/>
        </w:rPr>
      </w:pPr>
      <w:r w:rsidRPr="00B96AF4">
        <w:rPr>
          <w:rFonts w:asciiTheme="minorHAnsi" w:hAnsiTheme="minorHAnsi" w:cs="Arial"/>
          <w:lang w:val="en-IE" w:eastAsia="en-IE"/>
        </w:rPr>
        <w:t>The supplier must incorporate any delivery expenses into the overall pricing of an order.</w:t>
      </w:r>
      <w:r w:rsidRPr="00B96AF4">
        <w:rPr>
          <w:rFonts w:asciiTheme="minorHAnsi" w:hAnsiTheme="minorHAnsi" w:cs="Arial"/>
        </w:rPr>
        <w:br/>
      </w:r>
      <w:r w:rsidR="00B9254D" w:rsidRPr="00B96AF4">
        <w:rPr>
          <w:rFonts w:asciiTheme="minorHAnsi" w:hAnsiTheme="minorHAnsi" w:cs="Arial"/>
        </w:rPr>
        <w:t xml:space="preserve">Tender prices must include for delivery, installation </w:t>
      </w:r>
      <w:r w:rsidR="00BE7600" w:rsidRPr="00B96AF4">
        <w:rPr>
          <w:rFonts w:asciiTheme="minorHAnsi" w:hAnsiTheme="minorHAnsi" w:cs="Arial"/>
        </w:rPr>
        <w:t xml:space="preserve">and commissioning </w:t>
      </w:r>
      <w:r w:rsidR="00B9254D" w:rsidRPr="00B96AF4">
        <w:rPr>
          <w:rFonts w:asciiTheme="minorHAnsi" w:hAnsiTheme="minorHAnsi" w:cs="Arial"/>
        </w:rPr>
        <w:t>of equipment (where applicable) and removal of all packaging materials and disposal/recycling of same as per national regulations.</w:t>
      </w:r>
      <w:r w:rsidR="00B9254D" w:rsidRPr="00506576">
        <w:rPr>
          <w:rFonts w:asciiTheme="minorHAnsi" w:hAnsiTheme="minorHAnsi" w:cs="Arial"/>
        </w:rPr>
        <w:t xml:space="preserve">  </w:t>
      </w:r>
    </w:p>
    <w:p w14:paraId="08D65156" w14:textId="003EB0C5" w:rsidR="0074171B" w:rsidRPr="00742D7F" w:rsidRDefault="00B9254D" w:rsidP="00974341">
      <w:pPr>
        <w:spacing w:after="160" w:line="252" w:lineRule="auto"/>
        <w:jc w:val="left"/>
        <w:rPr>
          <w:rFonts w:asciiTheme="minorHAnsi" w:eastAsiaTheme="minorHAnsi" w:hAnsiTheme="minorHAnsi" w:cs="Calibri"/>
          <w:color w:val="ED7D31" w:themeColor="accent2"/>
          <w:szCs w:val="22"/>
        </w:rPr>
      </w:pPr>
      <w:r w:rsidRPr="00506576">
        <w:rPr>
          <w:rFonts w:asciiTheme="minorHAnsi" w:hAnsiTheme="minorHAnsi" w:cs="Arial"/>
        </w:rPr>
        <w:t xml:space="preserve">Tenderers shall provide a standard warrantee for equipment provided. It is the responsibility of the tenderer to provide appropriate documentation to allow for a full evaluation of the quality of the equipment.  </w:t>
      </w:r>
      <w:r w:rsidR="00244DF6">
        <w:rPr>
          <w:rFonts w:asciiTheme="minorHAnsi" w:hAnsiTheme="minorHAnsi" w:cs="Arial"/>
        </w:rPr>
        <w:br/>
      </w:r>
      <w:r w:rsidR="0074171B" w:rsidRPr="0074171B">
        <w:rPr>
          <w:rFonts w:asciiTheme="minorHAnsi" w:eastAsiaTheme="minorHAnsi" w:hAnsiTheme="minorHAnsi" w:cs="Calibri"/>
          <w:b/>
          <w:szCs w:val="22"/>
        </w:rPr>
        <w:br/>
        <w:t>Environmental Considerations</w:t>
      </w:r>
      <w:r w:rsidR="0074171B">
        <w:rPr>
          <w:rFonts w:asciiTheme="minorHAnsi" w:eastAsiaTheme="minorHAnsi" w:hAnsiTheme="minorHAnsi" w:cs="Calibri"/>
          <w:szCs w:val="22"/>
        </w:rPr>
        <w:br/>
      </w:r>
      <w:r w:rsidR="0074171B" w:rsidRPr="0074171B">
        <w:rPr>
          <w:rFonts w:asciiTheme="minorHAnsi" w:eastAsiaTheme="minorHAnsi" w:hAnsiTheme="minorHAnsi" w:cs="Calibri"/>
          <w:szCs w:val="22"/>
        </w:rPr>
        <w:t xml:space="preserve">Tenderers should employ good environmental practice with regard to waste reduction and waste recovery, including the efficient use of materials and transport, and the minimisation of waste during production. Non-renewable materials should be kept to a minimum, packaging should be made from recyclable materials and be used only where absolutely necessary.  </w:t>
      </w:r>
      <w:r w:rsidR="0074171B">
        <w:rPr>
          <w:rFonts w:asciiTheme="minorHAnsi" w:eastAsiaTheme="minorHAnsi" w:hAnsiTheme="minorHAnsi" w:cs="Calibri"/>
          <w:szCs w:val="22"/>
        </w:rPr>
        <w:br/>
      </w:r>
      <w:r w:rsidR="00974341">
        <w:rPr>
          <w:rFonts w:asciiTheme="minorHAnsi" w:eastAsiaTheme="minorHAnsi" w:hAnsiTheme="minorHAnsi" w:cs="Calibri"/>
          <w:b/>
          <w:szCs w:val="22"/>
        </w:rPr>
        <w:lastRenderedPageBreak/>
        <w:br/>
      </w:r>
      <w:r w:rsidR="0074171B" w:rsidRPr="0074171B">
        <w:rPr>
          <w:rFonts w:asciiTheme="minorHAnsi" w:eastAsiaTheme="minorHAnsi" w:hAnsiTheme="minorHAnsi" w:cs="Calibri"/>
          <w:b/>
          <w:szCs w:val="22"/>
        </w:rPr>
        <w:br/>
      </w:r>
    </w:p>
    <w:p w14:paraId="3CEA5640" w14:textId="6CD704A9" w:rsidR="0074171B" w:rsidRPr="001B6693" w:rsidRDefault="0074171B" w:rsidP="0074171B">
      <w:pPr>
        <w:pStyle w:val="western"/>
        <w:spacing w:line="316" w:lineRule="auto"/>
        <w:jc w:val="left"/>
        <w:rPr>
          <w:rFonts w:asciiTheme="minorHAnsi" w:eastAsiaTheme="minorHAnsi" w:hAnsiTheme="minorHAnsi" w:cs="Calibri"/>
          <w:color w:val="000000" w:themeColor="text1"/>
          <w:szCs w:val="22"/>
        </w:rPr>
      </w:pPr>
      <w:r w:rsidRPr="00742D7F">
        <w:rPr>
          <w:rFonts w:asciiTheme="minorHAnsi" w:eastAsiaTheme="minorHAnsi" w:hAnsiTheme="minorHAnsi" w:cs="Calibri"/>
          <w:color w:val="ED7D31" w:themeColor="accent2"/>
          <w:szCs w:val="22"/>
        </w:rPr>
        <w:t xml:space="preserve"> </w:t>
      </w:r>
      <w:r w:rsidRPr="001B6693">
        <w:rPr>
          <w:rFonts w:asciiTheme="minorHAnsi" w:eastAsiaTheme="minorHAnsi" w:hAnsiTheme="minorHAnsi" w:cs="Calibri"/>
          <w:color w:val="000000" w:themeColor="text1"/>
          <w:szCs w:val="22"/>
        </w:rPr>
        <w:t xml:space="preserve">Each standard product supplied must comply with the appropriate EU standard(s), or equivalent(s) which are relevant to that type of goods. The </w:t>
      </w:r>
      <w:r w:rsidR="00C07928" w:rsidRPr="001B6693">
        <w:rPr>
          <w:rFonts w:asciiTheme="minorHAnsi" w:eastAsiaTheme="minorHAnsi" w:hAnsiTheme="minorHAnsi" w:cs="Calibri"/>
          <w:color w:val="000000" w:themeColor="text1"/>
          <w:szCs w:val="22"/>
        </w:rPr>
        <w:t>C</w:t>
      </w:r>
      <w:r w:rsidRPr="001B6693">
        <w:rPr>
          <w:rFonts w:asciiTheme="minorHAnsi" w:eastAsiaTheme="minorHAnsi" w:hAnsiTheme="minorHAnsi" w:cs="Calibri"/>
          <w:color w:val="000000" w:themeColor="text1"/>
          <w:szCs w:val="22"/>
        </w:rPr>
        <w:t xml:space="preserve">ontracting </w:t>
      </w:r>
      <w:r w:rsidR="00C07928" w:rsidRPr="001B6693">
        <w:rPr>
          <w:rFonts w:asciiTheme="minorHAnsi" w:eastAsiaTheme="minorHAnsi" w:hAnsiTheme="minorHAnsi" w:cs="Calibri"/>
          <w:color w:val="000000" w:themeColor="text1"/>
          <w:szCs w:val="22"/>
        </w:rPr>
        <w:t>A</w:t>
      </w:r>
      <w:r w:rsidRPr="001B6693">
        <w:rPr>
          <w:rFonts w:asciiTheme="minorHAnsi" w:eastAsiaTheme="minorHAnsi" w:hAnsiTheme="minorHAnsi" w:cs="Calibri"/>
          <w:color w:val="000000" w:themeColor="text1"/>
          <w:szCs w:val="22"/>
        </w:rPr>
        <w:t>uthority reserves the right to request certification validation from the Framework Supplier. Test Certificate(s) and Test Report(s) must be supplied if requested by Framework Clients for any of these products on request by the C</w:t>
      </w:r>
      <w:r w:rsidR="00C07928" w:rsidRPr="001B6693">
        <w:rPr>
          <w:rFonts w:asciiTheme="minorHAnsi" w:eastAsiaTheme="minorHAnsi" w:hAnsiTheme="minorHAnsi" w:cs="Calibri"/>
          <w:color w:val="000000" w:themeColor="text1"/>
          <w:szCs w:val="22"/>
        </w:rPr>
        <w:t xml:space="preserve">ontracting </w:t>
      </w:r>
      <w:r w:rsidRPr="001B6693">
        <w:rPr>
          <w:rFonts w:asciiTheme="minorHAnsi" w:eastAsiaTheme="minorHAnsi" w:hAnsiTheme="minorHAnsi" w:cs="Calibri"/>
          <w:color w:val="000000" w:themeColor="text1"/>
          <w:szCs w:val="22"/>
        </w:rPr>
        <w:t>A</w:t>
      </w:r>
      <w:r w:rsidR="00C07928" w:rsidRPr="001B6693">
        <w:rPr>
          <w:rFonts w:asciiTheme="minorHAnsi" w:eastAsiaTheme="minorHAnsi" w:hAnsiTheme="minorHAnsi" w:cs="Calibri"/>
          <w:color w:val="000000" w:themeColor="text1"/>
          <w:szCs w:val="22"/>
        </w:rPr>
        <w:t>uthority</w:t>
      </w:r>
      <w:r w:rsidRPr="001B6693">
        <w:rPr>
          <w:rFonts w:asciiTheme="minorHAnsi" w:eastAsiaTheme="minorHAnsi" w:hAnsiTheme="minorHAnsi" w:cs="Calibri"/>
          <w:color w:val="000000" w:themeColor="text1"/>
          <w:szCs w:val="22"/>
        </w:rPr>
        <w:t xml:space="preserve">. </w:t>
      </w:r>
    </w:p>
    <w:p w14:paraId="59656CE0" w14:textId="3F0E7E6A" w:rsidR="00130538" w:rsidRPr="001B6693" w:rsidRDefault="0074171B" w:rsidP="00130538">
      <w:pPr>
        <w:jc w:val="left"/>
        <w:rPr>
          <w:rFonts w:asciiTheme="minorHAnsi" w:hAnsiTheme="minorHAnsi" w:cs="Arial"/>
          <w:color w:val="000000" w:themeColor="text1"/>
        </w:rPr>
      </w:pPr>
      <w:r w:rsidRPr="001B6693">
        <w:rPr>
          <w:rFonts w:asciiTheme="minorHAnsi" w:eastAsiaTheme="minorHAnsi" w:hAnsiTheme="minorHAnsi" w:cs="Calibri"/>
          <w:color w:val="000000" w:themeColor="text1"/>
          <w:szCs w:val="22"/>
        </w:rPr>
        <w:t>The Contracting Authority reserve the right to request validation of the pricing information provided by the Framework Supplier at the time of ordering</w:t>
      </w:r>
      <w:r w:rsidR="009A3099" w:rsidRPr="001B6693">
        <w:rPr>
          <w:rFonts w:asciiTheme="minorHAnsi" w:eastAsiaTheme="minorHAnsi" w:hAnsiTheme="minorHAnsi" w:cs="Calibri"/>
          <w:color w:val="000000" w:themeColor="text1"/>
          <w:szCs w:val="22"/>
        </w:rPr>
        <w:t>.</w:t>
      </w:r>
      <w:r w:rsidR="00E979A3">
        <w:rPr>
          <w:rFonts w:asciiTheme="minorHAnsi" w:eastAsiaTheme="minorHAnsi" w:hAnsiTheme="minorHAnsi" w:cs="Calibri"/>
          <w:color w:val="000000" w:themeColor="text1"/>
          <w:szCs w:val="22"/>
        </w:rPr>
        <w:t xml:space="preserve">  </w:t>
      </w:r>
      <w:r w:rsidR="009A3099" w:rsidRPr="001B6693">
        <w:rPr>
          <w:rFonts w:asciiTheme="minorHAnsi" w:eastAsiaTheme="minorHAnsi" w:hAnsiTheme="minorHAnsi" w:cs="Calibri"/>
          <w:color w:val="000000" w:themeColor="text1"/>
          <w:szCs w:val="22"/>
        </w:rPr>
        <w:br/>
      </w:r>
      <w:r w:rsidR="008375C0" w:rsidRPr="00742D7F">
        <w:rPr>
          <w:rFonts w:asciiTheme="minorHAnsi" w:eastAsiaTheme="minorHAnsi" w:hAnsiTheme="minorHAnsi" w:cs="Calibri"/>
          <w:color w:val="ED7D31" w:themeColor="accent2"/>
          <w:szCs w:val="22"/>
        </w:rPr>
        <w:br/>
      </w:r>
      <w:r w:rsidR="00130538" w:rsidRPr="00742D7F">
        <w:rPr>
          <w:rFonts w:asciiTheme="minorHAnsi" w:eastAsiaTheme="minorHAnsi" w:hAnsiTheme="minorHAnsi" w:cs="Calibri"/>
          <w:color w:val="ED7D31" w:themeColor="accent2"/>
          <w:szCs w:val="22"/>
        </w:rPr>
        <w:br/>
      </w:r>
      <w:bookmarkStart w:id="6" w:name="_Hlk32400998"/>
      <w:bookmarkStart w:id="7" w:name="_Hlk32400470"/>
      <w:r w:rsidR="00130538" w:rsidRPr="001B6693">
        <w:rPr>
          <w:rFonts w:asciiTheme="minorHAnsi" w:hAnsiTheme="minorHAnsi" w:cs="Arial"/>
          <w:b/>
          <w:color w:val="000000" w:themeColor="text1"/>
          <w:u w:val="single"/>
        </w:rPr>
        <w:t>ORDERING SYSTEMS</w:t>
      </w:r>
    </w:p>
    <w:p w14:paraId="7407B1A4" w14:textId="77777777" w:rsidR="00974341" w:rsidRPr="001B6693" w:rsidRDefault="00974341">
      <w:pPr>
        <w:pStyle w:val="ListParagraph"/>
        <w:numPr>
          <w:ilvl w:val="0"/>
          <w:numId w:val="30"/>
        </w:numPr>
        <w:spacing w:after="160" w:line="312" w:lineRule="auto"/>
        <w:rPr>
          <w:rFonts w:asciiTheme="minorHAnsi" w:hAnsiTheme="minorHAnsi" w:cs="Arial"/>
          <w:color w:val="000000" w:themeColor="text1"/>
        </w:rPr>
      </w:pPr>
      <w:r w:rsidRPr="001B6693">
        <w:rPr>
          <w:rFonts w:asciiTheme="minorHAnsi" w:hAnsiTheme="minorHAnsi" w:cs="Arial"/>
          <w:color w:val="000000" w:themeColor="text1"/>
        </w:rPr>
        <w:t xml:space="preserve">The successful tenderer(s) will be required to provide a hard and soft copy of their catalogue of products available to this framework.  </w:t>
      </w:r>
    </w:p>
    <w:p w14:paraId="662B11DD" w14:textId="77777777" w:rsidR="00130538" w:rsidRPr="001B6693" w:rsidRDefault="00130538" w:rsidP="00130538">
      <w:pPr>
        <w:pStyle w:val="ListParagraph"/>
        <w:ind w:left="1080"/>
        <w:rPr>
          <w:rFonts w:asciiTheme="minorHAnsi" w:hAnsiTheme="minorHAnsi" w:cs="Arial"/>
          <w:color w:val="000000" w:themeColor="text1"/>
        </w:rPr>
      </w:pPr>
    </w:p>
    <w:bookmarkEnd w:id="6"/>
    <w:p w14:paraId="1D593F5A" w14:textId="11AC4636" w:rsidR="00130538" w:rsidRPr="001B6693" w:rsidRDefault="00130538">
      <w:pPr>
        <w:pStyle w:val="ListParagraph"/>
        <w:numPr>
          <w:ilvl w:val="0"/>
          <w:numId w:val="30"/>
        </w:numPr>
        <w:spacing w:after="160" w:line="312" w:lineRule="auto"/>
        <w:rPr>
          <w:rFonts w:asciiTheme="minorHAnsi" w:hAnsiTheme="minorHAnsi" w:cs="Arial"/>
          <w:color w:val="000000" w:themeColor="text1"/>
        </w:rPr>
      </w:pPr>
      <w:r w:rsidRPr="001B6693">
        <w:rPr>
          <w:rFonts w:asciiTheme="minorHAnsi" w:hAnsiTheme="minorHAnsi" w:cs="Arial"/>
          <w:color w:val="000000" w:themeColor="text1"/>
        </w:rPr>
        <w:t>The successful tenderer</w:t>
      </w:r>
      <w:r w:rsidR="007573F9" w:rsidRPr="001B6693">
        <w:rPr>
          <w:rFonts w:asciiTheme="minorHAnsi" w:hAnsiTheme="minorHAnsi" w:cs="Arial"/>
          <w:color w:val="000000" w:themeColor="text1"/>
        </w:rPr>
        <w:t>(s)</w:t>
      </w:r>
      <w:r w:rsidRPr="001B6693">
        <w:rPr>
          <w:rFonts w:asciiTheme="minorHAnsi" w:hAnsiTheme="minorHAnsi" w:cs="Arial"/>
          <w:color w:val="000000" w:themeColor="text1"/>
        </w:rPr>
        <w:t xml:space="preserve"> will be required to provide a dedicated helpdesk for user queries and provide a user guide and a training workshop (to the contract manager) if required.  </w:t>
      </w:r>
      <w:bookmarkEnd w:id="7"/>
    </w:p>
    <w:p w14:paraId="45D914FF" w14:textId="17E8A9DC" w:rsidR="00246F34" w:rsidRPr="00246F34" w:rsidRDefault="00246F34" w:rsidP="00246F34">
      <w:pPr>
        <w:spacing w:after="0" w:line="240" w:lineRule="auto"/>
        <w:jc w:val="left"/>
        <w:rPr>
          <w:rFonts w:asciiTheme="minorHAnsi" w:hAnsiTheme="minorHAnsi"/>
          <w:szCs w:val="22"/>
        </w:rPr>
      </w:pPr>
      <w:r>
        <w:rPr>
          <w:rFonts w:asciiTheme="minorHAnsi" w:eastAsiaTheme="minorHAnsi" w:hAnsiTheme="minorHAnsi" w:cs="Calibri"/>
          <w:szCs w:val="22"/>
        </w:rPr>
        <w:br/>
      </w:r>
      <w:r w:rsidRPr="00246F34">
        <w:rPr>
          <w:rFonts w:asciiTheme="minorHAnsi" w:eastAsiaTheme="minorHAnsi" w:hAnsiTheme="minorHAnsi" w:cs="Calibri"/>
          <w:b/>
          <w:szCs w:val="22"/>
        </w:rPr>
        <w:t>Reporting Requirements</w:t>
      </w:r>
      <w:r w:rsidRPr="00246F34">
        <w:rPr>
          <w:rFonts w:asciiTheme="minorHAnsi" w:eastAsiaTheme="minorHAnsi" w:hAnsiTheme="minorHAnsi" w:cs="Calibri"/>
          <w:szCs w:val="22"/>
        </w:rPr>
        <w:br/>
      </w:r>
      <w:r w:rsidRPr="00246F34">
        <w:rPr>
          <w:rFonts w:asciiTheme="minorHAnsi" w:eastAsiaTheme="minorHAnsi" w:hAnsiTheme="minorHAnsi" w:cs="Calibri"/>
          <w:szCs w:val="22"/>
        </w:rPr>
        <w:br/>
      </w:r>
      <w:r w:rsidRPr="00246F34">
        <w:rPr>
          <w:rFonts w:asciiTheme="minorHAnsi" w:hAnsiTheme="minorHAnsi"/>
          <w:szCs w:val="22"/>
        </w:rPr>
        <w:t xml:space="preserve">The Contractor must provide management information during the Term of the Framework Contract </w:t>
      </w:r>
      <w:r w:rsidRPr="00B048DC">
        <w:rPr>
          <w:rFonts w:asciiTheme="minorHAnsi" w:hAnsiTheme="minorHAnsi"/>
          <w:szCs w:val="22"/>
        </w:rPr>
        <w:t>within five (5) working days</w:t>
      </w:r>
      <w:r w:rsidRPr="00246F34">
        <w:rPr>
          <w:rFonts w:asciiTheme="minorHAnsi" w:hAnsiTheme="minorHAnsi"/>
          <w:szCs w:val="22"/>
        </w:rPr>
        <w:t xml:space="preserve"> of receipt of a written request from the Contracting Authority. This information must be provided in either hard or soft copy (such as excel) as requested, and will include, but will not be limited to, the following information requirements: </w:t>
      </w:r>
    </w:p>
    <w:p w14:paraId="3407457E" w14:textId="77777777" w:rsidR="00246F34" w:rsidRPr="00246F34" w:rsidRDefault="00246F34" w:rsidP="00246F34">
      <w:pPr>
        <w:spacing w:after="0" w:line="240" w:lineRule="auto"/>
        <w:jc w:val="left"/>
        <w:rPr>
          <w:rFonts w:asciiTheme="minorHAnsi" w:hAnsiTheme="minorHAnsi"/>
          <w:szCs w:val="22"/>
        </w:rPr>
      </w:pPr>
      <w:r w:rsidRPr="00246F34">
        <w:rPr>
          <w:rFonts w:asciiTheme="minorHAnsi" w:hAnsiTheme="minorHAnsi"/>
          <w:szCs w:val="22"/>
        </w:rPr>
        <w:t xml:space="preserve"> </w:t>
      </w:r>
    </w:p>
    <w:p w14:paraId="1601B7DC" w14:textId="77777777" w:rsidR="00246F34" w:rsidRPr="00246F34" w:rsidRDefault="00246F34">
      <w:pPr>
        <w:pStyle w:val="ListParagraph"/>
        <w:numPr>
          <w:ilvl w:val="0"/>
          <w:numId w:val="28"/>
        </w:numPr>
        <w:spacing w:after="0" w:line="240" w:lineRule="auto"/>
        <w:jc w:val="left"/>
        <w:rPr>
          <w:rFonts w:asciiTheme="minorHAnsi" w:hAnsiTheme="minorHAnsi"/>
          <w:szCs w:val="22"/>
          <w:lang w:eastAsia="en-IE"/>
        </w:rPr>
      </w:pPr>
      <w:r w:rsidRPr="00246F34">
        <w:rPr>
          <w:rFonts w:asciiTheme="minorHAnsi" w:hAnsiTheme="minorHAnsi"/>
          <w:szCs w:val="22"/>
          <w:lang w:eastAsia="en-IE"/>
        </w:rPr>
        <w:t xml:space="preserve">Spend data, i.e. the number and value of products supplied each month to each Framework Client, and </w:t>
      </w:r>
    </w:p>
    <w:p w14:paraId="5AF73887" w14:textId="77777777" w:rsidR="00246F34" w:rsidRPr="00246F34" w:rsidRDefault="00246F34" w:rsidP="00246F34">
      <w:pPr>
        <w:spacing w:after="0" w:line="240" w:lineRule="auto"/>
        <w:jc w:val="left"/>
        <w:rPr>
          <w:rFonts w:asciiTheme="minorHAnsi" w:hAnsiTheme="minorHAnsi"/>
          <w:szCs w:val="22"/>
        </w:rPr>
      </w:pPr>
      <w:r w:rsidRPr="00246F34">
        <w:rPr>
          <w:rFonts w:asciiTheme="minorHAnsi" w:hAnsiTheme="minorHAnsi"/>
          <w:szCs w:val="22"/>
        </w:rPr>
        <w:t xml:space="preserve"> </w:t>
      </w:r>
    </w:p>
    <w:p w14:paraId="5940896E" w14:textId="59B8504F" w:rsidR="00246F34" w:rsidRPr="00246F34" w:rsidRDefault="00246F34">
      <w:pPr>
        <w:pStyle w:val="ListParagraph"/>
        <w:numPr>
          <w:ilvl w:val="0"/>
          <w:numId w:val="28"/>
        </w:numPr>
        <w:spacing w:after="0" w:line="240" w:lineRule="auto"/>
        <w:jc w:val="left"/>
        <w:rPr>
          <w:rFonts w:asciiTheme="minorHAnsi" w:hAnsiTheme="minorHAnsi"/>
          <w:szCs w:val="22"/>
        </w:rPr>
      </w:pPr>
      <w:r w:rsidRPr="00246F34">
        <w:rPr>
          <w:rFonts w:asciiTheme="minorHAnsi" w:hAnsiTheme="minorHAnsi"/>
          <w:szCs w:val="22"/>
          <w:lang w:eastAsia="en-IE"/>
        </w:rPr>
        <w:t>Deliveries which were on time and to agreed schedule</w:t>
      </w:r>
      <w:r w:rsidR="00C07928">
        <w:rPr>
          <w:rFonts w:asciiTheme="minorHAnsi" w:hAnsiTheme="minorHAnsi"/>
          <w:szCs w:val="22"/>
          <w:lang w:eastAsia="en-IE"/>
        </w:rPr>
        <w:t>.</w:t>
      </w:r>
    </w:p>
    <w:p w14:paraId="1BE51A81" w14:textId="77777777" w:rsidR="00246F34" w:rsidRPr="00246F34" w:rsidRDefault="00246F34" w:rsidP="00246F34">
      <w:pPr>
        <w:pStyle w:val="ListParagraph"/>
        <w:rPr>
          <w:rFonts w:asciiTheme="minorHAnsi" w:hAnsiTheme="minorHAnsi"/>
          <w:szCs w:val="22"/>
          <w:lang w:eastAsia="en-IE"/>
        </w:rPr>
      </w:pPr>
    </w:p>
    <w:p w14:paraId="28594945" w14:textId="08267238" w:rsidR="00246F34" w:rsidRPr="0013367D" w:rsidRDefault="00246F34">
      <w:pPr>
        <w:pStyle w:val="ListParagraph"/>
        <w:numPr>
          <w:ilvl w:val="0"/>
          <w:numId w:val="28"/>
        </w:numPr>
        <w:spacing w:after="0" w:line="240" w:lineRule="auto"/>
        <w:ind w:left="737"/>
        <w:jc w:val="left"/>
        <w:rPr>
          <w:rFonts w:asciiTheme="minorHAnsi" w:hAnsiTheme="minorHAnsi"/>
          <w:szCs w:val="22"/>
        </w:rPr>
      </w:pPr>
      <w:r w:rsidRPr="0013367D">
        <w:rPr>
          <w:rFonts w:asciiTheme="minorHAnsi" w:hAnsiTheme="minorHAnsi"/>
          <w:szCs w:val="22"/>
        </w:rPr>
        <w:t xml:space="preserve">On request and without delay the Framework members will supply the </w:t>
      </w:r>
      <w:r w:rsidR="007573F9">
        <w:rPr>
          <w:rFonts w:asciiTheme="minorHAnsi" w:hAnsiTheme="minorHAnsi"/>
          <w:szCs w:val="22"/>
        </w:rPr>
        <w:t>Training Centre Manager and/or Procurement Dept./Manager</w:t>
      </w:r>
      <w:r w:rsidRPr="0013367D">
        <w:rPr>
          <w:rFonts w:asciiTheme="minorHAnsi" w:hAnsiTheme="minorHAnsi"/>
          <w:szCs w:val="22"/>
        </w:rPr>
        <w:t xml:space="preserve"> of the </w:t>
      </w:r>
      <w:r w:rsidR="007573F9">
        <w:rPr>
          <w:rFonts w:asciiTheme="minorHAnsi" w:hAnsiTheme="minorHAnsi"/>
          <w:szCs w:val="22"/>
        </w:rPr>
        <w:t>C</w:t>
      </w:r>
      <w:r w:rsidRPr="0013367D">
        <w:rPr>
          <w:rFonts w:asciiTheme="minorHAnsi" w:hAnsiTheme="minorHAnsi"/>
          <w:szCs w:val="22"/>
        </w:rPr>
        <w:t xml:space="preserve">ontracting </w:t>
      </w:r>
      <w:r w:rsidR="007573F9">
        <w:rPr>
          <w:rFonts w:asciiTheme="minorHAnsi" w:hAnsiTheme="minorHAnsi"/>
          <w:szCs w:val="22"/>
        </w:rPr>
        <w:t>A</w:t>
      </w:r>
      <w:r w:rsidRPr="0013367D">
        <w:rPr>
          <w:rFonts w:asciiTheme="minorHAnsi" w:hAnsiTheme="minorHAnsi"/>
          <w:szCs w:val="22"/>
        </w:rPr>
        <w:t>uthority a quarterly repo</w:t>
      </w:r>
      <w:r w:rsidR="00EC3D98">
        <w:rPr>
          <w:rFonts w:asciiTheme="minorHAnsi" w:hAnsiTheme="minorHAnsi"/>
          <w:szCs w:val="22"/>
        </w:rPr>
        <w:t>rt similar to the format below:</w:t>
      </w:r>
      <w:r w:rsidR="0013367D" w:rsidRPr="0013367D">
        <w:rPr>
          <w:rFonts w:asciiTheme="minorHAnsi" w:hAnsiTheme="minorHAnsi"/>
          <w:szCs w:val="22"/>
        </w:rPr>
        <w:br/>
      </w:r>
      <w:r w:rsidRPr="0013367D">
        <w:rPr>
          <w:rFonts w:asciiTheme="minorHAnsi" w:hAnsiTheme="minorHAnsi"/>
          <w:szCs w:val="22"/>
        </w:rPr>
        <w:t xml:space="preserve">Order Date; TCD PO No. Description; Quantity; Unit; Item Code; Unit Cost;        </w:t>
      </w:r>
    </w:p>
    <w:p w14:paraId="570470D3" w14:textId="52172241" w:rsidR="00C73F0A" w:rsidRPr="007307A4" w:rsidRDefault="00246F34" w:rsidP="1CA50B7F">
      <w:pPr>
        <w:spacing w:line="240" w:lineRule="auto"/>
        <w:jc w:val="left"/>
        <w:rPr>
          <w:rFonts w:ascii="Arial" w:hAnsi="Arial" w:cs="Arial"/>
          <w:b/>
          <w:bCs/>
          <w:sz w:val="32"/>
          <w:szCs w:val="32"/>
        </w:rPr>
      </w:pPr>
      <w:r>
        <w:br/>
      </w:r>
      <w:r w:rsidR="1CA50B7F" w:rsidRPr="1CA50B7F">
        <w:rPr>
          <w:rFonts w:ascii="Arial" w:hAnsi="Arial" w:cs="Arial"/>
          <w:b/>
          <w:bCs/>
          <w:sz w:val="32"/>
          <w:szCs w:val="32"/>
        </w:rPr>
        <w:t xml:space="preserve">Please complete the Tender Response document for the supply of </w:t>
      </w:r>
      <w:r w:rsidR="005066A0">
        <w:rPr>
          <w:rFonts w:ascii="Arial" w:hAnsi="Arial" w:cs="Arial"/>
          <w:b/>
          <w:bCs/>
          <w:sz w:val="32"/>
          <w:szCs w:val="32"/>
        </w:rPr>
        <w:t>Life</w:t>
      </w:r>
      <w:r w:rsidR="0012432C">
        <w:rPr>
          <w:rFonts w:ascii="Arial" w:hAnsi="Arial" w:cs="Arial"/>
          <w:b/>
          <w:bCs/>
          <w:sz w:val="32"/>
          <w:szCs w:val="32"/>
        </w:rPr>
        <w:t xml:space="preserve"> S</w:t>
      </w:r>
      <w:r w:rsidR="005066A0">
        <w:rPr>
          <w:rFonts w:ascii="Arial" w:hAnsi="Arial" w:cs="Arial"/>
          <w:b/>
          <w:bCs/>
          <w:sz w:val="32"/>
          <w:szCs w:val="32"/>
        </w:rPr>
        <w:t>ciences</w:t>
      </w:r>
      <w:r w:rsidR="1CA50B7F" w:rsidRPr="1CA50B7F">
        <w:rPr>
          <w:rFonts w:ascii="Arial" w:hAnsi="Arial" w:cs="Arial"/>
          <w:b/>
          <w:bCs/>
          <w:sz w:val="32"/>
          <w:szCs w:val="32"/>
        </w:rPr>
        <w:t xml:space="preserve"> Equipment and Associated services Tender Response Document.</w:t>
      </w:r>
    </w:p>
    <w:p w14:paraId="4AB75978" w14:textId="77777777" w:rsidR="00771165" w:rsidRPr="00AA56E6" w:rsidRDefault="00771165" w:rsidP="00514373">
      <w:pPr>
        <w:pStyle w:val="Heading1"/>
        <w:rPr>
          <w:rFonts w:ascii="Calibri" w:hAnsi="Calibri"/>
        </w:rPr>
      </w:pPr>
      <w:r w:rsidRPr="00AA56E6">
        <w:rPr>
          <w:rFonts w:ascii="Calibri" w:hAnsi="Calibri"/>
        </w:rPr>
        <w:lastRenderedPageBreak/>
        <w:t xml:space="preserve">Appendix 2: </w:t>
      </w:r>
      <w:r w:rsidR="0026104F">
        <w:rPr>
          <w:rFonts w:ascii="Calibri" w:hAnsi="Calibri"/>
        </w:rPr>
        <w:t xml:space="preserve"> </w:t>
      </w:r>
      <w:r w:rsidRPr="00AA56E6">
        <w:rPr>
          <w:rFonts w:ascii="Calibri" w:hAnsi="Calibri"/>
        </w:rPr>
        <w:t>Pricing Schedule</w:t>
      </w:r>
    </w:p>
    <w:p w14:paraId="7CD8DF1D" w14:textId="5EEF7994" w:rsidR="00CE246D" w:rsidRDefault="001A1829" w:rsidP="004C3C0C">
      <w:pPr>
        <w:widowControl w:val="0"/>
        <w:jc w:val="left"/>
        <w:rPr>
          <w:highlight w:val="cyan"/>
        </w:rPr>
        <w:sectPr w:rsidR="00CE246D">
          <w:type w:val="continuous"/>
          <w:pgSz w:w="11907" w:h="16840"/>
          <w:pgMar w:top="1418" w:right="1418" w:bottom="851" w:left="1418" w:header="709" w:footer="709" w:gutter="0"/>
          <w:cols w:space="720"/>
        </w:sectPr>
      </w:pPr>
      <w:r w:rsidRPr="00E30D2F">
        <w:rPr>
          <w:rFonts w:asciiTheme="minorHAnsi" w:eastAsiaTheme="minorHAnsi" w:hAnsiTheme="minorHAnsi" w:cs="Calibri"/>
          <w:szCs w:val="22"/>
        </w:rPr>
        <w:t xml:space="preserve">Tenderers are required to complete the </w:t>
      </w:r>
      <w:r w:rsidR="009B22F2">
        <w:rPr>
          <w:rFonts w:asciiTheme="minorHAnsi" w:eastAsiaTheme="minorHAnsi" w:hAnsiTheme="minorHAnsi" w:cs="Calibri"/>
          <w:szCs w:val="22"/>
        </w:rPr>
        <w:t>P</w:t>
      </w:r>
      <w:r w:rsidRPr="00E30D2F">
        <w:rPr>
          <w:rFonts w:asciiTheme="minorHAnsi" w:eastAsiaTheme="minorHAnsi" w:hAnsiTheme="minorHAnsi" w:cs="Calibri"/>
          <w:szCs w:val="22"/>
        </w:rPr>
        <w:t xml:space="preserve">ricing </w:t>
      </w:r>
      <w:r w:rsidR="00BD6399" w:rsidRPr="00BD6399">
        <w:rPr>
          <w:rFonts w:asciiTheme="minorHAnsi" w:eastAsiaTheme="minorHAnsi" w:hAnsiTheme="minorHAnsi" w:cs="Calibri"/>
          <w:szCs w:val="22"/>
        </w:rPr>
        <w:t>Schedule</w:t>
      </w:r>
      <w:r w:rsidR="00BD6399" w:rsidRPr="00BD6399">
        <w:t xml:space="preserve"> </w:t>
      </w:r>
      <w:r w:rsidR="004472B2">
        <w:t xml:space="preserve">on </w:t>
      </w:r>
      <w:r w:rsidR="00CD4765" w:rsidRPr="004E64B3">
        <w:t>page</w:t>
      </w:r>
      <w:r w:rsidR="004472B2">
        <w:t>s</w:t>
      </w:r>
      <w:r w:rsidR="00CD4765" w:rsidRPr="004E64B3">
        <w:t xml:space="preserve"> </w:t>
      </w:r>
      <w:r w:rsidR="00B32BE6">
        <w:t>2</w:t>
      </w:r>
      <w:r w:rsidR="00B32BE6" w:rsidRPr="00B32BE6">
        <w:t>0</w:t>
      </w:r>
      <w:r w:rsidR="00CD4765" w:rsidRPr="00B32BE6">
        <w:t>-</w:t>
      </w:r>
      <w:r w:rsidR="004E64B3" w:rsidRPr="00B32BE6">
        <w:t>2</w:t>
      </w:r>
      <w:r w:rsidR="00B32BE6" w:rsidRPr="00B32BE6">
        <w:t>6</w:t>
      </w:r>
      <w:r w:rsidR="00CD4765">
        <w:t xml:space="preserve"> of the Tender Response Document</w:t>
      </w:r>
      <w:r w:rsidR="00D221CC">
        <w:t>.</w:t>
      </w:r>
      <w:r w:rsidRPr="00E30D2F">
        <w:rPr>
          <w:rFonts w:asciiTheme="minorHAnsi" w:eastAsiaTheme="minorHAnsi" w:hAnsiTheme="minorHAnsi" w:cs="Calibri"/>
          <w:szCs w:val="22"/>
        </w:rPr>
        <w:t xml:space="preserve"> </w:t>
      </w:r>
      <w:r w:rsidR="00ED3152">
        <w:rPr>
          <w:rFonts w:asciiTheme="minorHAnsi" w:eastAsiaTheme="minorHAnsi" w:hAnsiTheme="minorHAnsi" w:cs="Calibri"/>
          <w:szCs w:val="22"/>
        </w:rPr>
        <w:t>Please quote p</w:t>
      </w:r>
      <w:r w:rsidR="00627272">
        <w:rPr>
          <w:rFonts w:asciiTheme="minorHAnsi" w:eastAsiaTheme="minorHAnsi" w:hAnsiTheme="minorHAnsi" w:cs="Calibri"/>
          <w:szCs w:val="22"/>
        </w:rPr>
        <w:t xml:space="preserve">rices for lots you are tendering for. </w:t>
      </w:r>
    </w:p>
    <w:p w14:paraId="18270275" w14:textId="766F9881" w:rsidR="004C3C0C" w:rsidRPr="004A13B5" w:rsidRDefault="00BD6399" w:rsidP="004C3C0C">
      <w:pPr>
        <w:spacing w:line="319" w:lineRule="auto"/>
        <w:jc w:val="left"/>
        <w:rPr>
          <w:rFonts w:asciiTheme="minorHAnsi" w:hAnsiTheme="minorHAnsi" w:cstheme="minorHAnsi"/>
          <w:b/>
          <w:bCs/>
        </w:rPr>
      </w:pPr>
      <w:r w:rsidRPr="00BD6399">
        <w:rPr>
          <w:rFonts w:asciiTheme="minorHAnsi" w:eastAsiaTheme="minorHAnsi" w:hAnsiTheme="minorHAnsi" w:cstheme="minorBidi"/>
          <w:szCs w:val="22"/>
          <w:lang w:val="en-IE"/>
        </w:rPr>
        <w:t>The relevant Pricing Schedule must be completed in full, and returned as part of the Tender</w:t>
      </w:r>
      <w:r>
        <w:rPr>
          <w:rFonts w:asciiTheme="minorHAnsi" w:eastAsiaTheme="minorHAnsi" w:hAnsiTheme="minorHAnsi" w:cstheme="minorBidi"/>
          <w:szCs w:val="22"/>
          <w:lang w:val="en-IE"/>
        </w:rPr>
        <w:t xml:space="preserve"> </w:t>
      </w:r>
      <w:r w:rsidRPr="00BD6399">
        <w:rPr>
          <w:rFonts w:asciiTheme="minorHAnsi" w:eastAsiaTheme="minorHAnsi" w:hAnsiTheme="minorHAnsi" w:cstheme="minorBidi"/>
          <w:szCs w:val="22"/>
          <w:lang w:val="en-IE"/>
        </w:rPr>
        <w:t>submission. Insert “n/a” in the fields that are not applicable and include additional rows where space provided is insufficient.</w:t>
      </w:r>
      <w:r w:rsidR="004C3C0C">
        <w:rPr>
          <w:rFonts w:asciiTheme="minorHAnsi" w:eastAsiaTheme="minorHAnsi" w:hAnsiTheme="minorHAnsi" w:cstheme="minorBidi"/>
          <w:szCs w:val="22"/>
          <w:lang w:val="en-IE"/>
        </w:rPr>
        <w:br/>
      </w:r>
      <w:r w:rsidR="004C3C0C">
        <w:rPr>
          <w:rFonts w:asciiTheme="minorHAnsi" w:eastAsiaTheme="minorHAnsi" w:hAnsiTheme="minorHAnsi" w:cstheme="minorBidi"/>
          <w:szCs w:val="22"/>
          <w:lang w:val="en-IE"/>
        </w:rPr>
        <w:br/>
      </w:r>
      <w:r w:rsidR="004C3C0C" w:rsidRPr="00E84D54">
        <w:rPr>
          <w:rFonts w:asciiTheme="minorHAnsi" w:hAnsiTheme="minorHAnsi"/>
          <w:b/>
          <w:lang w:val="en"/>
        </w:rPr>
        <w:t xml:space="preserve">Please complete Pricing Schedule under the lots you are tendering for and </w:t>
      </w:r>
      <w:r w:rsidR="004C3C0C">
        <w:rPr>
          <w:rFonts w:asciiTheme="minorHAnsi" w:hAnsiTheme="minorHAnsi"/>
          <w:b/>
          <w:lang w:val="en"/>
        </w:rPr>
        <w:t xml:space="preserve">pricing section on </w:t>
      </w:r>
      <w:r w:rsidR="004C3C0C" w:rsidRPr="00E84D54">
        <w:rPr>
          <w:rFonts w:asciiTheme="minorHAnsi" w:hAnsiTheme="minorHAnsi"/>
          <w:b/>
          <w:lang w:val="en"/>
        </w:rPr>
        <w:t xml:space="preserve">pages </w:t>
      </w:r>
      <w:r w:rsidR="004265DC" w:rsidRPr="00B32BE6">
        <w:rPr>
          <w:rFonts w:asciiTheme="minorHAnsi" w:hAnsiTheme="minorHAnsi"/>
          <w:b/>
          <w:lang w:val="en"/>
        </w:rPr>
        <w:t>20</w:t>
      </w:r>
      <w:r w:rsidR="006C7160" w:rsidRPr="00B32BE6">
        <w:rPr>
          <w:rFonts w:asciiTheme="minorHAnsi" w:hAnsiTheme="minorHAnsi"/>
          <w:b/>
          <w:lang w:val="en"/>
        </w:rPr>
        <w:t>-2</w:t>
      </w:r>
      <w:r w:rsidR="00B32BE6" w:rsidRPr="00B32BE6">
        <w:rPr>
          <w:rFonts w:asciiTheme="minorHAnsi" w:hAnsiTheme="minorHAnsi"/>
          <w:b/>
          <w:lang w:val="en"/>
        </w:rPr>
        <w:t>6</w:t>
      </w:r>
      <w:r w:rsidR="00204375" w:rsidRPr="00B32BE6">
        <w:rPr>
          <w:rFonts w:asciiTheme="minorHAnsi" w:hAnsiTheme="minorHAnsi"/>
          <w:b/>
          <w:lang w:val="en"/>
        </w:rPr>
        <w:t xml:space="preserve"> and </w:t>
      </w:r>
      <w:r w:rsidR="00B32BE6" w:rsidRPr="00B32BE6">
        <w:rPr>
          <w:rFonts w:asciiTheme="minorHAnsi" w:hAnsiTheme="minorHAnsi"/>
          <w:b/>
          <w:lang w:val="en"/>
        </w:rPr>
        <w:t>71-75</w:t>
      </w:r>
      <w:r w:rsidR="004C3C0C" w:rsidRPr="00213098">
        <w:rPr>
          <w:rFonts w:asciiTheme="minorHAnsi" w:hAnsiTheme="minorHAnsi"/>
          <w:b/>
          <w:lang w:val="en"/>
        </w:rPr>
        <w:t xml:space="preserve"> of</w:t>
      </w:r>
      <w:r w:rsidR="004C3C0C" w:rsidRPr="00E84D54">
        <w:rPr>
          <w:rFonts w:asciiTheme="minorHAnsi" w:hAnsiTheme="minorHAnsi"/>
          <w:b/>
          <w:lang w:val="en"/>
        </w:rPr>
        <w:t xml:space="preserve"> the Tender Response Document.</w:t>
      </w:r>
      <w:r w:rsidR="00024C77">
        <w:rPr>
          <w:rFonts w:asciiTheme="minorHAnsi" w:hAnsiTheme="minorHAnsi"/>
          <w:b/>
          <w:lang w:val="en"/>
        </w:rPr>
        <w:t xml:space="preserve"> </w:t>
      </w:r>
      <w:r w:rsidR="004C3C0C" w:rsidRPr="004A13B5">
        <w:rPr>
          <w:rFonts w:asciiTheme="minorHAnsi" w:hAnsiTheme="minorHAnsi" w:cstheme="minorHAnsi"/>
          <w:b/>
          <w:bCs/>
        </w:rPr>
        <w:t>Tender prices must include for delivery, installation</w:t>
      </w:r>
      <w:r w:rsidR="004C3C0C">
        <w:rPr>
          <w:rFonts w:asciiTheme="minorHAnsi" w:hAnsiTheme="minorHAnsi" w:cstheme="minorHAnsi"/>
          <w:b/>
          <w:bCs/>
        </w:rPr>
        <w:t>, commissioning</w:t>
      </w:r>
      <w:r w:rsidR="004C3C0C" w:rsidRPr="004A13B5">
        <w:rPr>
          <w:rFonts w:asciiTheme="minorHAnsi" w:hAnsiTheme="minorHAnsi" w:cstheme="minorHAnsi"/>
          <w:b/>
          <w:bCs/>
        </w:rPr>
        <w:t xml:space="preserve"> of equipment and removal of all packaging materials and disposal/recycling of same as per national regulations.  </w:t>
      </w:r>
    </w:p>
    <w:p w14:paraId="0736B5FF" w14:textId="6338D04D" w:rsidR="00BD6399" w:rsidRDefault="00BD6399" w:rsidP="00BD6399">
      <w:pPr>
        <w:widowControl w:val="0"/>
        <w:rPr>
          <w:b/>
          <w:bCs/>
        </w:rPr>
      </w:pPr>
      <w:r w:rsidRPr="009A1DB7">
        <w:t xml:space="preserve">Tenderers are reminded that the prices quoted must be in compliance with the requirements set out in paragraph 2.10 of this RFT, i.e.: they must be all-inclusive, fixed, expressed in </w:t>
      </w:r>
      <w:r w:rsidRPr="009A1DB7">
        <w:rPr>
          <w:b/>
          <w:bCs/>
        </w:rPr>
        <w:t xml:space="preserve">Euro </w:t>
      </w:r>
      <w:r w:rsidRPr="009A1DB7">
        <w:t xml:space="preserve">and </w:t>
      </w:r>
      <w:r w:rsidRPr="009A1DB7">
        <w:rPr>
          <w:b/>
          <w:bCs/>
        </w:rPr>
        <w:t xml:space="preserve">exclusive of </w:t>
      </w:r>
      <w:r>
        <w:rPr>
          <w:b/>
          <w:bCs/>
        </w:rPr>
        <w:t>V</w:t>
      </w:r>
      <w:r w:rsidRPr="009A1DB7">
        <w:rPr>
          <w:b/>
          <w:bCs/>
        </w:rPr>
        <w:t xml:space="preserve">AT. </w:t>
      </w:r>
      <w:r w:rsidR="00DF6218">
        <w:rPr>
          <w:b/>
          <w:bCs/>
        </w:rPr>
        <w:br/>
      </w:r>
      <w:r w:rsidR="00DF6218">
        <w:rPr>
          <w:b/>
          <w:bCs/>
        </w:rPr>
        <w:br/>
      </w:r>
      <w:r w:rsidR="00DF6218" w:rsidRPr="00B70FED">
        <w:rPr>
          <w:rFonts w:cs="Calibri"/>
          <w:i/>
          <w:iCs/>
          <w:color w:val="2F5597"/>
          <w:szCs w:val="22"/>
          <w:bdr w:val="none" w:sz="0" w:space="0" w:color="auto" w:frame="1"/>
        </w:rPr>
        <w:t xml:space="preserve">The Incoterms® Rules 2020, DDP (Delivery Duty Paid) [VAT </w:t>
      </w:r>
      <w:r w:rsidR="00540DC9" w:rsidRPr="00B70FED">
        <w:rPr>
          <w:rFonts w:cs="Calibri"/>
          <w:i/>
          <w:iCs/>
          <w:color w:val="2F5597"/>
          <w:szCs w:val="22"/>
          <w:bdr w:val="none" w:sz="0" w:space="0" w:color="auto" w:frame="1"/>
        </w:rPr>
        <w:t>un</w:t>
      </w:r>
      <w:r w:rsidR="00DF6218" w:rsidRPr="00B70FED">
        <w:rPr>
          <w:rFonts w:cs="Calibri"/>
          <w:i/>
          <w:iCs/>
          <w:color w:val="2F5597"/>
          <w:szCs w:val="22"/>
          <w:bdr w:val="none" w:sz="0" w:space="0" w:color="auto" w:frame="1"/>
        </w:rPr>
        <w:t>paid]], Client Premises apply to this Agreement</w:t>
      </w:r>
      <w:r w:rsidR="00DF6218" w:rsidRPr="00B70FED">
        <w:rPr>
          <w:rFonts w:cs="Calibri"/>
          <w:color w:val="2F5597"/>
          <w:szCs w:val="22"/>
          <w:bdr w:val="none" w:sz="0" w:space="0" w:color="auto" w:frame="1"/>
        </w:rPr>
        <w:t>.” Training Centres identified as the  “</w:t>
      </w:r>
      <w:r w:rsidR="00DF6218" w:rsidRPr="00B70FED">
        <w:rPr>
          <w:rFonts w:cs="Calibri"/>
          <w:i/>
          <w:iCs/>
          <w:color w:val="2F5597"/>
          <w:szCs w:val="22"/>
          <w:bdr w:val="none" w:sz="0" w:space="0" w:color="auto" w:frame="1"/>
        </w:rPr>
        <w:t>Client Premises</w:t>
      </w:r>
      <w:r w:rsidR="00DF6218" w:rsidRPr="00B70FED">
        <w:rPr>
          <w:rFonts w:cs="Calibri"/>
          <w:color w:val="2F5597"/>
          <w:szCs w:val="22"/>
          <w:bdr w:val="none" w:sz="0" w:space="0" w:color="auto" w:frame="1"/>
        </w:rPr>
        <w:t>” in this Tender or other ETB centres if requests are ordered</w:t>
      </w:r>
      <w:r w:rsidR="00B70FED">
        <w:rPr>
          <w:rFonts w:cs="Calibri"/>
          <w:color w:val="2F5597"/>
          <w:szCs w:val="22"/>
          <w:bdr w:val="none" w:sz="0" w:space="0" w:color="auto" w:frame="1"/>
        </w:rPr>
        <w:t>.</w:t>
      </w:r>
    </w:p>
    <w:p w14:paraId="5769B1D6" w14:textId="77777777" w:rsidR="00576122" w:rsidRPr="00BD6399" w:rsidRDefault="00576122" w:rsidP="00BD6399">
      <w:pPr>
        <w:spacing w:after="160" w:line="360" w:lineRule="auto"/>
        <w:contextualSpacing/>
        <w:jc w:val="left"/>
        <w:rPr>
          <w:rFonts w:asciiTheme="minorHAnsi" w:eastAsiaTheme="minorHAnsi" w:hAnsiTheme="minorHAnsi" w:cstheme="minorBidi"/>
          <w:szCs w:val="22"/>
          <w:lang w:val="en-IE"/>
        </w:rPr>
      </w:pPr>
    </w:p>
    <w:p w14:paraId="25B5D421" w14:textId="77777777" w:rsidR="00D2603A" w:rsidRPr="00F419DB" w:rsidRDefault="00D2603A" w:rsidP="00D2603A">
      <w:pPr>
        <w:overflowPunct w:val="0"/>
        <w:autoSpaceDE w:val="0"/>
        <w:adjustRightInd w:val="0"/>
        <w:spacing w:after="240"/>
        <w:ind w:right="-710"/>
        <w:rPr>
          <w:rFonts w:asciiTheme="minorHAnsi" w:hAnsiTheme="minorHAnsi"/>
          <w:b/>
          <w:szCs w:val="22"/>
          <w:u w:val="single"/>
        </w:rPr>
      </w:pPr>
      <w:r w:rsidRPr="00F419DB">
        <w:rPr>
          <w:rFonts w:asciiTheme="minorHAnsi" w:hAnsiTheme="minorHAnsi"/>
          <w:b/>
          <w:szCs w:val="22"/>
          <w:u w:val="single"/>
        </w:rPr>
        <w:t>CONDITIONS of PAYMENT:</w:t>
      </w:r>
    </w:p>
    <w:p w14:paraId="170D4C38" w14:textId="77777777" w:rsidR="00606D47" w:rsidRPr="00606D47" w:rsidRDefault="00606D47" w:rsidP="00606D47">
      <w:pPr>
        <w:ind w:right="43"/>
        <w:rPr>
          <w:i/>
          <w:iCs/>
        </w:rPr>
      </w:pPr>
      <w:r w:rsidRPr="00606D47">
        <w:rPr>
          <w:i/>
          <w:iCs/>
        </w:rPr>
        <w:t xml:space="preserve">The currency and invoices in which all prices and rates shall be tendered, and which payments under the contract will be paid, shall be Euros (€). All prices and rates quoted should be exclusive of VAT.  </w:t>
      </w:r>
    </w:p>
    <w:p w14:paraId="7431CD84" w14:textId="37923501" w:rsidR="00606D47" w:rsidRPr="00606D47" w:rsidRDefault="00606D47" w:rsidP="00606D47">
      <w:pPr>
        <w:ind w:right="43"/>
        <w:rPr>
          <w:i/>
          <w:iCs/>
        </w:rPr>
      </w:pPr>
      <w:r w:rsidRPr="00606D47">
        <w:rPr>
          <w:i/>
          <w:iCs/>
        </w:rPr>
        <w:t xml:space="preserve">The Contracting Authority operates in accordance with the European Communities (Late Payment in Commercial Transactions) Regulations 2012. The method of payment used by the Contracting Authority is normally Electronic Funds Transfer. </w:t>
      </w:r>
    </w:p>
    <w:p w14:paraId="46A2A754" w14:textId="18E54C34" w:rsidR="001B2101" w:rsidRPr="002140AD" w:rsidRDefault="001B2101" w:rsidP="002140AD">
      <w:pPr>
        <w:ind w:right="43"/>
        <w:rPr>
          <w:i/>
          <w:iCs/>
        </w:rPr>
      </w:pPr>
    </w:p>
    <w:p w14:paraId="68FA241E" w14:textId="77777777" w:rsidR="00771165" w:rsidRPr="00AA56E6" w:rsidRDefault="00771165" w:rsidP="00514373">
      <w:pPr>
        <w:pStyle w:val="Heading1"/>
        <w:rPr>
          <w:rFonts w:ascii="Calibri" w:hAnsi="Calibri"/>
        </w:rPr>
      </w:pPr>
      <w:r w:rsidRPr="00AA56E6">
        <w:rPr>
          <w:rFonts w:ascii="Calibri" w:hAnsi="Calibri"/>
        </w:rPr>
        <w:lastRenderedPageBreak/>
        <w:t xml:space="preserve">Appendix 3: </w:t>
      </w:r>
      <w:r w:rsidR="0026104F">
        <w:rPr>
          <w:rFonts w:ascii="Calibri" w:hAnsi="Calibri"/>
        </w:rPr>
        <w:t xml:space="preserve"> </w:t>
      </w:r>
      <w:r w:rsidRPr="00AA56E6">
        <w:rPr>
          <w:rFonts w:ascii="Calibri" w:hAnsi="Calibri"/>
        </w:rPr>
        <w:t>Tenderers’ Statement</w:t>
      </w:r>
    </w:p>
    <w:p w14:paraId="5F489499" w14:textId="77777777" w:rsidR="00771165" w:rsidRPr="00514373" w:rsidRDefault="00771165" w:rsidP="00514373">
      <w:pPr>
        <w:spacing w:line="316" w:lineRule="auto"/>
        <w:rPr>
          <w:szCs w:val="22"/>
        </w:rPr>
      </w:pPr>
      <w:r w:rsidRPr="00514373">
        <w:rPr>
          <w:szCs w:val="22"/>
        </w:rPr>
        <w:t xml:space="preserve">[Tenderers shall complete and return the following form of Tenderers’ Statement printed on the Tenderers’ headed notepaper and signed by the Tenderer.] </w:t>
      </w:r>
    </w:p>
    <w:p w14:paraId="7E799B87" w14:textId="77777777" w:rsidR="00771165" w:rsidRPr="00514373" w:rsidRDefault="00771165" w:rsidP="00514373">
      <w:pPr>
        <w:pStyle w:val="Header"/>
        <w:keepLines/>
        <w:tabs>
          <w:tab w:val="left" w:pos="720"/>
        </w:tabs>
        <w:rPr>
          <w:szCs w:val="22"/>
        </w:rPr>
      </w:pPr>
    </w:p>
    <w:p w14:paraId="1A50841B" w14:textId="77777777" w:rsidR="00771165" w:rsidRPr="00514373" w:rsidRDefault="00771165" w:rsidP="00090F3C">
      <w:pPr>
        <w:keepLines/>
        <w:jc w:val="center"/>
        <w:rPr>
          <w:b/>
          <w:szCs w:val="22"/>
        </w:rPr>
      </w:pPr>
      <w:r w:rsidRPr="00514373">
        <w:rPr>
          <w:b/>
          <w:szCs w:val="22"/>
        </w:rPr>
        <w:t>TENDERERS’ STATEMENT</w:t>
      </w:r>
    </w:p>
    <w:p w14:paraId="1DE8AF3E" w14:textId="77777777" w:rsidR="00771165" w:rsidRPr="00514373" w:rsidRDefault="00771165" w:rsidP="00514373">
      <w:pPr>
        <w:keepLines/>
        <w:rPr>
          <w:b/>
          <w:szCs w:val="22"/>
        </w:rPr>
      </w:pPr>
    </w:p>
    <w:p w14:paraId="0297902E" w14:textId="735D6EDB" w:rsidR="00352EC5" w:rsidRDefault="00771165" w:rsidP="00514373">
      <w:pPr>
        <w:spacing w:line="316" w:lineRule="auto"/>
        <w:rPr>
          <w:szCs w:val="22"/>
        </w:rPr>
      </w:pPr>
      <w:r w:rsidRPr="00514373">
        <w:rPr>
          <w:b/>
          <w:bCs/>
          <w:szCs w:val="22"/>
        </w:rPr>
        <w:t>TO:</w:t>
      </w:r>
      <w:r w:rsidR="005B3361">
        <w:rPr>
          <w:b/>
          <w:bCs/>
          <w:szCs w:val="22"/>
        </w:rPr>
        <w:t xml:space="preserve">  </w:t>
      </w:r>
      <w:r w:rsidR="00616733">
        <w:rPr>
          <w:b/>
          <w:bCs/>
          <w:szCs w:val="22"/>
        </w:rPr>
        <w:t>Waterford and Wexford</w:t>
      </w:r>
      <w:r w:rsidR="008A6200">
        <w:rPr>
          <w:b/>
          <w:bCs/>
          <w:szCs w:val="22"/>
        </w:rPr>
        <w:t xml:space="preserve"> </w:t>
      </w:r>
      <w:r w:rsidR="005B30B7">
        <w:rPr>
          <w:b/>
          <w:bCs/>
          <w:szCs w:val="22"/>
        </w:rPr>
        <w:t xml:space="preserve">Education &amp; Training Board </w:t>
      </w:r>
      <w:r w:rsidR="00CE246D" w:rsidRPr="00CE246D">
        <w:rPr>
          <w:szCs w:val="22"/>
        </w:rPr>
        <w:t>(the “Contracting Authority”)</w:t>
      </w:r>
    </w:p>
    <w:p w14:paraId="0B82E019" w14:textId="5939C8D9" w:rsidR="005F18E2" w:rsidRPr="00514373" w:rsidRDefault="00771165" w:rsidP="00550209">
      <w:pPr>
        <w:spacing w:line="316" w:lineRule="auto"/>
        <w:jc w:val="left"/>
        <w:rPr>
          <w:szCs w:val="22"/>
        </w:rPr>
      </w:pPr>
      <w:r w:rsidRPr="002E3DCF">
        <w:rPr>
          <w:b/>
          <w:bCs/>
          <w:szCs w:val="22"/>
        </w:rPr>
        <w:t>RE:</w:t>
      </w:r>
      <w:r w:rsidRPr="002E3DCF">
        <w:rPr>
          <w:szCs w:val="22"/>
        </w:rPr>
        <w:t xml:space="preserve"> </w:t>
      </w:r>
      <w:r w:rsidR="00CE246D" w:rsidRPr="002E3DCF">
        <w:rPr>
          <w:szCs w:val="22"/>
        </w:rPr>
        <w:t>Request f</w:t>
      </w:r>
      <w:r w:rsidR="005B30B7" w:rsidRPr="002E3DCF">
        <w:rPr>
          <w:szCs w:val="22"/>
        </w:rPr>
        <w:t xml:space="preserve">or Tenders for the Supply of </w:t>
      </w:r>
      <w:r w:rsidR="00EA665A">
        <w:rPr>
          <w:szCs w:val="22"/>
        </w:rPr>
        <w:t xml:space="preserve"> </w:t>
      </w:r>
      <w:r w:rsidR="00550209">
        <w:rPr>
          <w:szCs w:val="22"/>
        </w:rPr>
        <w:t>Life</w:t>
      </w:r>
      <w:r w:rsidR="0012432C">
        <w:rPr>
          <w:szCs w:val="22"/>
        </w:rPr>
        <w:t xml:space="preserve"> S</w:t>
      </w:r>
      <w:r w:rsidR="00550209">
        <w:rPr>
          <w:szCs w:val="22"/>
        </w:rPr>
        <w:t>ciences</w:t>
      </w:r>
      <w:r w:rsidR="00EA665A">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sidR="00927C35">
        <w:rPr>
          <w:szCs w:val="22"/>
        </w:rPr>
        <w:t xml:space="preserve"> Associated Services </w:t>
      </w:r>
      <w:r w:rsidR="00E84EEF" w:rsidRPr="002E3DCF">
        <w:rPr>
          <w:szCs w:val="22"/>
        </w:rPr>
        <w:t xml:space="preserve">for </w:t>
      </w:r>
      <w:r w:rsidR="00616733" w:rsidRPr="002E3DCF">
        <w:rPr>
          <w:szCs w:val="22"/>
        </w:rPr>
        <w:t>Waterford and Wexford</w:t>
      </w:r>
      <w:r w:rsidR="008A6200" w:rsidRPr="002E3DCF">
        <w:rPr>
          <w:szCs w:val="22"/>
        </w:rPr>
        <w:t xml:space="preserve"> Education and Training Board</w:t>
      </w:r>
      <w:r w:rsidR="007C7F1C">
        <w:rPr>
          <w:szCs w:val="22"/>
        </w:rPr>
        <w:t xml:space="preserve"> </w:t>
      </w:r>
      <w:r w:rsidR="008A6200" w:rsidRPr="002E3DCF">
        <w:rPr>
          <w:szCs w:val="22"/>
        </w:rPr>
        <w:t xml:space="preserve"> (</w:t>
      </w:r>
      <w:r w:rsidR="00616733" w:rsidRPr="002E3DCF">
        <w:rPr>
          <w:szCs w:val="22"/>
        </w:rPr>
        <w:t>WWETB</w:t>
      </w:r>
      <w:r w:rsidR="005B30B7" w:rsidRPr="002E3DCF">
        <w:rPr>
          <w:szCs w:val="22"/>
        </w:rPr>
        <w:t>).</w:t>
      </w:r>
    </w:p>
    <w:p w14:paraId="36DBD914" w14:textId="36F6DCAA" w:rsidR="00771165" w:rsidRPr="00514373" w:rsidRDefault="00771165" w:rsidP="00514373">
      <w:pPr>
        <w:spacing w:after="200" w:line="316" w:lineRule="auto"/>
        <w:rPr>
          <w:szCs w:val="22"/>
        </w:rPr>
      </w:pPr>
      <w:r w:rsidRPr="00514373">
        <w:rPr>
          <w:szCs w:val="22"/>
        </w:rPr>
        <w:t>Having examined your Request for Tenders (</w:t>
      </w:r>
      <w:r w:rsidR="00117C0D">
        <w:rPr>
          <w:szCs w:val="22"/>
        </w:rPr>
        <w:t>the “</w:t>
      </w:r>
      <w:r w:rsidRPr="00514373">
        <w:rPr>
          <w:szCs w:val="22"/>
        </w:rPr>
        <w:t>RFT</w:t>
      </w:r>
      <w:r w:rsidR="00117C0D">
        <w:rPr>
          <w:szCs w:val="22"/>
        </w:rPr>
        <w:t>”</w:t>
      </w:r>
      <w:r w:rsidRPr="00514373">
        <w:rPr>
          <w:szCs w:val="22"/>
        </w:rPr>
        <w:t xml:space="preserve">) including the Instructions to Tenderers, </w:t>
      </w:r>
      <w:r w:rsidR="00551C12" w:rsidRPr="00514373">
        <w:rPr>
          <w:szCs w:val="22"/>
        </w:rPr>
        <w:t xml:space="preserve">the </w:t>
      </w:r>
      <w:r w:rsidR="0025690F" w:rsidRPr="003B7372">
        <w:rPr>
          <w:szCs w:val="22"/>
        </w:rPr>
        <w:t>Selection</w:t>
      </w:r>
      <w:r w:rsidRPr="00514373">
        <w:rPr>
          <w:szCs w:val="22"/>
        </w:rPr>
        <w:t xml:space="preserve"> and Award Criteria, </w:t>
      </w:r>
      <w:r w:rsidR="00551C12" w:rsidRPr="00514373">
        <w:rPr>
          <w:szCs w:val="22"/>
        </w:rPr>
        <w:t xml:space="preserve">the </w:t>
      </w:r>
      <w:r w:rsidRPr="00514373">
        <w:rPr>
          <w:szCs w:val="22"/>
        </w:rPr>
        <w:t xml:space="preserve">Requirements and Specifications, </w:t>
      </w:r>
      <w:r w:rsidR="00551C12" w:rsidRPr="00514373">
        <w:rPr>
          <w:szCs w:val="22"/>
        </w:rPr>
        <w:t xml:space="preserve">and the </w:t>
      </w:r>
      <w:r w:rsidRPr="00514373">
        <w:rPr>
          <w:szCs w:val="22"/>
        </w:rPr>
        <w:t xml:space="preserve">Terms and Conditions of the </w:t>
      </w:r>
      <w:r w:rsidR="00ED3A7B" w:rsidRPr="00514373">
        <w:rPr>
          <w:szCs w:val="22"/>
        </w:rPr>
        <w:t xml:space="preserve">Framework Agreement and the </w:t>
      </w:r>
      <w:r w:rsidR="00F361FF">
        <w:rPr>
          <w:szCs w:val="22"/>
        </w:rPr>
        <w:t>Supplies</w:t>
      </w:r>
      <w:r w:rsidRPr="00514373">
        <w:rPr>
          <w:szCs w:val="22"/>
        </w:rPr>
        <w:t xml:space="preserve"> Contract, we hereby agree and declare the following:</w:t>
      </w:r>
    </w:p>
    <w:tbl>
      <w:tblPr>
        <w:tblW w:w="5000" w:type="pct"/>
        <w:tblLook w:val="01E0" w:firstRow="1" w:lastRow="1" w:firstColumn="1" w:lastColumn="1" w:noHBand="0" w:noVBand="0"/>
      </w:tblPr>
      <w:tblGrid>
        <w:gridCol w:w="717"/>
        <w:gridCol w:w="8354"/>
      </w:tblGrid>
      <w:tr w:rsidR="00275AA9" w:rsidRPr="00275AA9" w14:paraId="346B6D48" w14:textId="77777777" w:rsidTr="005E2C03">
        <w:tc>
          <w:tcPr>
            <w:tcW w:w="395" w:type="pct"/>
          </w:tcPr>
          <w:p w14:paraId="2B23B55D" w14:textId="77777777" w:rsidR="00275AA9" w:rsidRPr="00275AA9" w:rsidRDefault="00275AA9" w:rsidP="00275AA9">
            <w:r w:rsidRPr="00275AA9">
              <w:rPr>
                <w:szCs w:val="22"/>
              </w:rPr>
              <w:t>1.</w:t>
            </w:r>
          </w:p>
        </w:tc>
        <w:tc>
          <w:tcPr>
            <w:tcW w:w="4605" w:type="pct"/>
          </w:tcPr>
          <w:p w14:paraId="13F18AED" w14:textId="32F45586" w:rsidR="00275AA9" w:rsidRPr="00275AA9" w:rsidRDefault="00275AA9" w:rsidP="00275AA9">
            <w:r w:rsidRPr="00275AA9">
              <w:rPr>
                <w:szCs w:val="22"/>
              </w:rPr>
              <w:t xml:space="preserve">We understand the nature and extent of the </w:t>
            </w:r>
            <w:r w:rsidR="00F361FF">
              <w:rPr>
                <w:szCs w:val="22"/>
              </w:rPr>
              <w:t>Supplies</w:t>
            </w:r>
            <w:r w:rsidRPr="00275AA9">
              <w:rPr>
                <w:szCs w:val="22"/>
              </w:rPr>
              <w:t xml:space="preserve"> required to be delivered as described in Requirements and Specifications at Appendix 1 to the RFT.</w:t>
            </w:r>
          </w:p>
        </w:tc>
      </w:tr>
      <w:tr w:rsidR="00275AA9" w:rsidRPr="00275AA9" w14:paraId="22C6A03A" w14:textId="77777777" w:rsidTr="005E2C03">
        <w:tc>
          <w:tcPr>
            <w:tcW w:w="395" w:type="pct"/>
          </w:tcPr>
          <w:p w14:paraId="184C2C10" w14:textId="77777777" w:rsidR="00275AA9" w:rsidRPr="00275AA9" w:rsidRDefault="00275AA9" w:rsidP="00275AA9">
            <w:r w:rsidRPr="00275AA9">
              <w:rPr>
                <w:szCs w:val="22"/>
              </w:rPr>
              <w:t>2.</w:t>
            </w:r>
          </w:p>
        </w:tc>
        <w:tc>
          <w:tcPr>
            <w:tcW w:w="4605" w:type="pct"/>
          </w:tcPr>
          <w:p w14:paraId="3D433189" w14:textId="77777777" w:rsidR="00275AA9" w:rsidRPr="00275AA9" w:rsidRDefault="00275AA9" w:rsidP="00275AA9">
            <w:r w:rsidRPr="00275AA9">
              <w:rPr>
                <w:szCs w:val="22"/>
              </w:rPr>
              <w:t>We accept all of the Terms and Conditions of:</w:t>
            </w:r>
          </w:p>
          <w:p w14:paraId="55D038CC" w14:textId="77777777" w:rsidR="00275AA9" w:rsidRPr="00275AA9" w:rsidRDefault="00275AA9">
            <w:pPr>
              <w:numPr>
                <w:ilvl w:val="0"/>
                <w:numId w:val="5"/>
              </w:numPr>
            </w:pPr>
            <w:r w:rsidRPr="00275AA9">
              <w:rPr>
                <w:szCs w:val="22"/>
              </w:rPr>
              <w:t>the RFT;</w:t>
            </w:r>
          </w:p>
          <w:p w14:paraId="301FD6C2" w14:textId="77777777" w:rsidR="00275AA9" w:rsidRPr="001B6693" w:rsidRDefault="00275AA9">
            <w:pPr>
              <w:numPr>
                <w:ilvl w:val="0"/>
                <w:numId w:val="5"/>
              </w:numPr>
              <w:rPr>
                <w:color w:val="000000" w:themeColor="text1"/>
              </w:rPr>
            </w:pPr>
            <w:r w:rsidRPr="001B6693">
              <w:rPr>
                <w:color w:val="000000" w:themeColor="text1"/>
                <w:szCs w:val="22"/>
              </w:rPr>
              <w:t>the Framework Agreement and agree that, if offered appointment to the framework, we will execute the Framework Agreement at Appendix 6 of the RFT and the Confidentiality Agreement at Appendix 8 of the RFT;</w:t>
            </w:r>
          </w:p>
          <w:p w14:paraId="507E927D" w14:textId="69904096" w:rsidR="00275AA9" w:rsidRPr="00275AA9" w:rsidRDefault="00275AA9">
            <w:pPr>
              <w:numPr>
                <w:ilvl w:val="0"/>
                <w:numId w:val="5"/>
              </w:numPr>
            </w:pPr>
            <w:r w:rsidRPr="00275AA9">
              <w:rPr>
                <w:szCs w:val="22"/>
              </w:rPr>
              <w:t xml:space="preserve">the </w:t>
            </w:r>
            <w:r w:rsidR="00F361FF">
              <w:rPr>
                <w:szCs w:val="22"/>
              </w:rPr>
              <w:t>Supplies</w:t>
            </w:r>
            <w:r w:rsidRPr="00275AA9">
              <w:rPr>
                <w:szCs w:val="22"/>
              </w:rPr>
              <w:t xml:space="preserve"> Contract and agree if awarded any contract pursuant to the Framework Agreement to execute the </w:t>
            </w:r>
            <w:r w:rsidR="00F361FF">
              <w:rPr>
                <w:szCs w:val="22"/>
              </w:rPr>
              <w:t>Supplies</w:t>
            </w:r>
            <w:r w:rsidRPr="00275AA9">
              <w:rPr>
                <w:szCs w:val="22"/>
              </w:rPr>
              <w:t xml:space="preserve"> Contract at Appendix 7 to the RFT.</w:t>
            </w:r>
          </w:p>
        </w:tc>
      </w:tr>
      <w:tr w:rsidR="00275AA9" w:rsidRPr="00275AA9" w14:paraId="1D186A7D" w14:textId="77777777" w:rsidTr="005E2C03">
        <w:tc>
          <w:tcPr>
            <w:tcW w:w="395" w:type="pct"/>
          </w:tcPr>
          <w:p w14:paraId="38FD8A3E" w14:textId="77777777" w:rsidR="00275AA9" w:rsidRPr="00275AA9" w:rsidRDefault="00275AA9" w:rsidP="00275AA9">
            <w:r w:rsidRPr="00275AA9">
              <w:rPr>
                <w:szCs w:val="22"/>
              </w:rPr>
              <w:t>3.</w:t>
            </w:r>
          </w:p>
        </w:tc>
        <w:tc>
          <w:tcPr>
            <w:tcW w:w="4605" w:type="pct"/>
          </w:tcPr>
          <w:p w14:paraId="71AD36B3" w14:textId="77777777" w:rsidR="00275AA9" w:rsidRPr="00275AA9" w:rsidRDefault="00275AA9" w:rsidP="00275AA9">
            <w:r w:rsidRPr="00275AA9">
              <w:rPr>
                <w:szCs w:val="22"/>
              </w:rPr>
              <w:t>We accept all the Selection and Award Criteria as set out in Part 3 of the RFT.</w:t>
            </w:r>
          </w:p>
        </w:tc>
      </w:tr>
      <w:tr w:rsidR="00275AA9" w:rsidRPr="00275AA9" w14:paraId="5D30C165" w14:textId="77777777" w:rsidTr="005E2C03">
        <w:tc>
          <w:tcPr>
            <w:tcW w:w="395" w:type="pct"/>
          </w:tcPr>
          <w:p w14:paraId="4CBA01D2" w14:textId="77777777" w:rsidR="00275AA9" w:rsidRPr="00275AA9" w:rsidRDefault="009825CA" w:rsidP="00275AA9">
            <w:r>
              <w:rPr>
                <w:szCs w:val="22"/>
              </w:rPr>
              <w:t>4</w:t>
            </w:r>
            <w:r w:rsidR="00275AA9" w:rsidRPr="00275AA9">
              <w:rPr>
                <w:szCs w:val="22"/>
              </w:rPr>
              <w:t>.</w:t>
            </w:r>
          </w:p>
        </w:tc>
        <w:tc>
          <w:tcPr>
            <w:tcW w:w="4605" w:type="pct"/>
          </w:tcPr>
          <w:p w14:paraId="16E4A8E9" w14:textId="2BF1378C" w:rsidR="00275AA9" w:rsidRPr="00275AA9" w:rsidRDefault="00275AA9" w:rsidP="00CA11C4">
            <w:r w:rsidRPr="00275AA9">
              <w:rPr>
                <w:szCs w:val="22"/>
              </w:rPr>
              <w:t xml:space="preserve">We agree to </w:t>
            </w:r>
            <w:r w:rsidRPr="001B6693">
              <w:rPr>
                <w:color w:val="000000" w:themeColor="text1"/>
                <w:szCs w:val="22"/>
              </w:rPr>
              <w:t xml:space="preserve">provide the </w:t>
            </w:r>
            <w:r w:rsidR="00F361FF" w:rsidRPr="001B6693">
              <w:rPr>
                <w:color w:val="000000" w:themeColor="text1"/>
                <w:szCs w:val="22"/>
              </w:rPr>
              <w:t>Supplies</w:t>
            </w:r>
            <w:r w:rsidRPr="001B6693">
              <w:rPr>
                <w:color w:val="000000" w:themeColor="text1"/>
                <w:szCs w:val="22"/>
              </w:rPr>
              <w:t xml:space="preserve"> in accordance wi</w:t>
            </w:r>
            <w:r w:rsidR="00CA11C4" w:rsidRPr="001B6693">
              <w:rPr>
                <w:color w:val="000000" w:themeColor="text1"/>
                <w:szCs w:val="22"/>
              </w:rPr>
              <w:t xml:space="preserve">th the RFT, our Tender, </w:t>
            </w:r>
            <w:r w:rsidRPr="001B6693">
              <w:rPr>
                <w:color w:val="000000" w:themeColor="text1"/>
                <w:szCs w:val="22"/>
              </w:rPr>
              <w:t xml:space="preserve">if awarded any </w:t>
            </w:r>
            <w:r w:rsidR="00F361FF" w:rsidRPr="001B6693">
              <w:rPr>
                <w:color w:val="000000" w:themeColor="text1"/>
                <w:szCs w:val="22"/>
              </w:rPr>
              <w:t>Supplies</w:t>
            </w:r>
            <w:r w:rsidRPr="001B6693">
              <w:rPr>
                <w:color w:val="000000" w:themeColor="text1"/>
                <w:szCs w:val="22"/>
              </w:rPr>
              <w:t xml:space="preserve"> Contract pursuant to a Framework Agreement.</w:t>
            </w:r>
          </w:p>
        </w:tc>
      </w:tr>
      <w:tr w:rsidR="00275AA9" w:rsidRPr="00275AA9" w14:paraId="39F7BC03" w14:textId="77777777" w:rsidTr="005E2C03">
        <w:tc>
          <w:tcPr>
            <w:tcW w:w="395" w:type="pct"/>
          </w:tcPr>
          <w:p w14:paraId="327815DC" w14:textId="77777777" w:rsidR="00275AA9" w:rsidRPr="00275AA9" w:rsidRDefault="009825CA" w:rsidP="00275AA9">
            <w:r>
              <w:rPr>
                <w:szCs w:val="22"/>
              </w:rPr>
              <w:t>5</w:t>
            </w:r>
          </w:p>
        </w:tc>
        <w:tc>
          <w:tcPr>
            <w:tcW w:w="4605" w:type="pct"/>
          </w:tcPr>
          <w:p w14:paraId="43EB6E6A" w14:textId="77777777" w:rsidR="00275AA9" w:rsidRPr="00275AA9" w:rsidRDefault="00275AA9" w:rsidP="00275AA9">
            <w:r w:rsidRPr="00275AA9">
              <w:rPr>
                <w:szCs w:val="22"/>
              </w:rPr>
              <w:t>We agree that, if awarded any contract pursuant to a Framework Agreement that we shall, in the performance of such contract, comply with all applicable obligations in the field of environmental, social and labour law.</w:t>
            </w:r>
          </w:p>
        </w:tc>
      </w:tr>
      <w:tr w:rsidR="00275AA9" w:rsidRPr="00275AA9" w14:paraId="5028A9A5" w14:textId="77777777" w:rsidTr="005E2C03">
        <w:tc>
          <w:tcPr>
            <w:tcW w:w="395" w:type="pct"/>
          </w:tcPr>
          <w:p w14:paraId="6FF4A151" w14:textId="77777777" w:rsidR="00275AA9" w:rsidRPr="00275AA9" w:rsidRDefault="009825CA" w:rsidP="00275AA9">
            <w:r>
              <w:rPr>
                <w:szCs w:val="22"/>
              </w:rPr>
              <w:t>6</w:t>
            </w:r>
            <w:r w:rsidR="00275AA9" w:rsidRPr="00275AA9">
              <w:rPr>
                <w:szCs w:val="22"/>
              </w:rPr>
              <w:t>.</w:t>
            </w:r>
          </w:p>
        </w:tc>
        <w:tc>
          <w:tcPr>
            <w:tcW w:w="4605" w:type="pct"/>
          </w:tcPr>
          <w:p w14:paraId="16DDA5A7" w14:textId="77777777" w:rsidR="00275AA9" w:rsidRPr="00275AA9" w:rsidRDefault="00275AA9" w:rsidP="00275AA9">
            <w:r w:rsidRPr="00275AA9">
              <w:rPr>
                <w:szCs w:val="22"/>
              </w:rPr>
              <w:t>We confirm that we have complied with all requirements as set out at Part 2 of the RFT.</w:t>
            </w:r>
          </w:p>
        </w:tc>
      </w:tr>
      <w:tr w:rsidR="00275AA9" w:rsidRPr="00275AA9" w14:paraId="36363745" w14:textId="77777777" w:rsidTr="005E2C03">
        <w:tc>
          <w:tcPr>
            <w:tcW w:w="395" w:type="pct"/>
          </w:tcPr>
          <w:p w14:paraId="4300FEB3" w14:textId="77777777" w:rsidR="00275AA9" w:rsidRPr="00275AA9" w:rsidRDefault="009825CA" w:rsidP="00275AA9">
            <w:r>
              <w:rPr>
                <w:szCs w:val="22"/>
              </w:rPr>
              <w:t>7</w:t>
            </w:r>
            <w:r w:rsidR="00275AA9" w:rsidRPr="00275AA9">
              <w:rPr>
                <w:szCs w:val="22"/>
              </w:rPr>
              <w:t>.</w:t>
            </w:r>
          </w:p>
        </w:tc>
        <w:tc>
          <w:tcPr>
            <w:tcW w:w="4605" w:type="pct"/>
          </w:tcPr>
          <w:p w14:paraId="1837F81D" w14:textId="77777777" w:rsidR="00275AA9" w:rsidRPr="002E3DCF" w:rsidRDefault="00275AA9" w:rsidP="00275AA9">
            <w:r w:rsidRPr="002E3DCF">
              <w:rPr>
                <w:szCs w:val="22"/>
              </w:rPr>
              <w:t>We confirm that all prices quoted in our Tender will remain valid for the period of time commencing from the Tender Deadline specified at paragraph 2.10.3 of the RFT.</w:t>
            </w:r>
          </w:p>
        </w:tc>
      </w:tr>
      <w:tr w:rsidR="00275AA9" w:rsidRPr="00275AA9" w14:paraId="1C5D1FFC" w14:textId="77777777" w:rsidTr="005E2C03">
        <w:tc>
          <w:tcPr>
            <w:tcW w:w="395" w:type="pct"/>
          </w:tcPr>
          <w:p w14:paraId="58F31786" w14:textId="77777777" w:rsidR="00275AA9" w:rsidRPr="00275AA9" w:rsidRDefault="009825CA" w:rsidP="00275AA9">
            <w:r>
              <w:rPr>
                <w:szCs w:val="22"/>
              </w:rPr>
              <w:t>8</w:t>
            </w:r>
            <w:r w:rsidR="00275AA9" w:rsidRPr="00275AA9">
              <w:rPr>
                <w:szCs w:val="22"/>
              </w:rPr>
              <w:t>.</w:t>
            </w:r>
          </w:p>
        </w:tc>
        <w:tc>
          <w:tcPr>
            <w:tcW w:w="4605" w:type="pct"/>
          </w:tcPr>
          <w:p w14:paraId="00DA5822" w14:textId="738DAC9E" w:rsidR="00275AA9" w:rsidRPr="002E3DCF" w:rsidRDefault="00275AA9" w:rsidP="00275AA9">
            <w:r w:rsidRPr="002E3DCF">
              <w:rPr>
                <w:szCs w:val="22"/>
              </w:rPr>
              <w:t xml:space="preserve">We shall, if awarded any </w:t>
            </w:r>
            <w:r w:rsidR="00F361FF">
              <w:rPr>
                <w:szCs w:val="22"/>
              </w:rPr>
              <w:t>Supplies</w:t>
            </w:r>
            <w:r w:rsidRPr="002E3DCF">
              <w:rPr>
                <w:szCs w:val="22"/>
              </w:rPr>
              <w:t xml:space="preserve"> Contract pursuant to a Framework Agreement, have in place on the Effective Date of the </w:t>
            </w:r>
            <w:r w:rsidR="00F361FF">
              <w:rPr>
                <w:szCs w:val="22"/>
              </w:rPr>
              <w:t>Supplies</w:t>
            </w:r>
            <w:r w:rsidRPr="002E3DCF">
              <w:rPr>
                <w:szCs w:val="22"/>
              </w:rPr>
              <w:t xml:space="preserve"> Contract all insurances (if any) as required by paragraph 2.21.1 of the RFT.</w:t>
            </w:r>
          </w:p>
          <w:p w14:paraId="5373CBC5" w14:textId="77777777" w:rsidR="009825CA" w:rsidRPr="002E3DCF" w:rsidRDefault="009825CA" w:rsidP="00275AA9"/>
        </w:tc>
      </w:tr>
      <w:tr w:rsidR="009825CA" w:rsidRPr="00514373" w14:paraId="40CFF129" w14:textId="77777777" w:rsidTr="009825CA">
        <w:tc>
          <w:tcPr>
            <w:tcW w:w="395" w:type="pct"/>
          </w:tcPr>
          <w:p w14:paraId="3BA0B634" w14:textId="77777777" w:rsidR="009825CA" w:rsidRPr="009825CA" w:rsidRDefault="009825CA" w:rsidP="009825CA">
            <w:r>
              <w:rPr>
                <w:szCs w:val="22"/>
              </w:rPr>
              <w:lastRenderedPageBreak/>
              <w:t>9</w:t>
            </w:r>
            <w:r w:rsidRPr="009825CA">
              <w:rPr>
                <w:szCs w:val="22"/>
              </w:rPr>
              <w:t>.</w:t>
            </w:r>
          </w:p>
        </w:tc>
        <w:tc>
          <w:tcPr>
            <w:tcW w:w="4605" w:type="pct"/>
          </w:tcPr>
          <w:p w14:paraId="1F7AB073" w14:textId="77777777" w:rsidR="009825CA" w:rsidRPr="00514373" w:rsidRDefault="009825CA" w:rsidP="009825CA">
            <w:r>
              <w:rPr>
                <w:szCs w:val="22"/>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bl>
    <w:p w14:paraId="04639361" w14:textId="77777777" w:rsidR="00FA3A3B" w:rsidRDefault="00FA3A3B" w:rsidP="00514373">
      <w:pPr>
        <w:rPr>
          <w:szCs w:val="22"/>
        </w:rPr>
      </w:pPr>
    </w:p>
    <w:p w14:paraId="7B19AFC6" w14:textId="77777777" w:rsidR="00FA3A3B" w:rsidRDefault="00FA3A3B">
      <w:pPr>
        <w:spacing w:after="160" w:line="259" w:lineRule="auto"/>
        <w:jc w:val="left"/>
        <w:rPr>
          <w:szCs w:val="22"/>
        </w:rPr>
      </w:pPr>
    </w:p>
    <w:p w14:paraId="23794055" w14:textId="77777777" w:rsidR="00771165" w:rsidRPr="00514373" w:rsidRDefault="00771165" w:rsidP="00514373">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771165" w:rsidRPr="00514373" w14:paraId="6B532232" w14:textId="77777777">
        <w:trPr>
          <w:trHeight w:val="940"/>
        </w:trPr>
        <w:tc>
          <w:tcPr>
            <w:tcW w:w="4788" w:type="dxa"/>
            <w:tcBorders>
              <w:top w:val="single" w:sz="12" w:space="0" w:color="FFFFFF"/>
              <w:left w:val="single" w:sz="12" w:space="0" w:color="FFFFFF"/>
              <w:bottom w:val="single" w:sz="12" w:space="0" w:color="FFFFFF"/>
              <w:right w:val="single" w:sz="12" w:space="0" w:color="FFFFFF"/>
            </w:tcBorders>
          </w:tcPr>
          <w:p w14:paraId="7DA5CB07" w14:textId="77777777" w:rsidR="00771165" w:rsidRPr="00514373" w:rsidRDefault="00771165" w:rsidP="00514373">
            <w:pPr>
              <w:rPr>
                <w:b/>
                <w:color w:val="333399"/>
              </w:rPr>
            </w:pPr>
            <w:r w:rsidRPr="00514373">
              <w:rPr>
                <w:b/>
                <w:color w:val="333399"/>
                <w:szCs w:val="22"/>
              </w:rPr>
              <w:t>SIGNED</w:t>
            </w:r>
          </w:p>
          <w:p w14:paraId="5C6AB6B0" w14:textId="77777777" w:rsidR="00771165" w:rsidRPr="00514373" w:rsidRDefault="00771165" w:rsidP="00514373">
            <w:pPr>
              <w:rPr>
                <w:b/>
                <w:color w:val="333399"/>
              </w:rPr>
            </w:pPr>
          </w:p>
          <w:p w14:paraId="04EF748E" w14:textId="77777777" w:rsidR="00771165" w:rsidRPr="00514373" w:rsidRDefault="00771165" w:rsidP="00514373">
            <w:pPr>
              <w:rPr>
                <w:b/>
                <w:color w:val="333399"/>
              </w:rPr>
            </w:pPr>
          </w:p>
          <w:p w14:paraId="71570D4D" w14:textId="77777777" w:rsidR="00771165" w:rsidRPr="00514373" w:rsidRDefault="00771165" w:rsidP="00514373">
            <w:pPr>
              <w:rPr>
                <w:b/>
                <w:color w:val="333399"/>
              </w:rPr>
            </w:pPr>
          </w:p>
          <w:p w14:paraId="33A63923" w14:textId="77777777" w:rsidR="00771165" w:rsidRPr="00514373" w:rsidRDefault="00771165" w:rsidP="00514373">
            <w:pPr>
              <w:rPr>
                <w:b/>
                <w:color w:val="333399"/>
              </w:rPr>
            </w:pPr>
            <w:r w:rsidRPr="00514373">
              <w:rPr>
                <w:b/>
                <w:color w:val="333399"/>
                <w:szCs w:val="22"/>
              </w:rPr>
              <w:t>(Authorised Signatory)</w:t>
            </w:r>
          </w:p>
        </w:tc>
        <w:tc>
          <w:tcPr>
            <w:tcW w:w="5580" w:type="dxa"/>
            <w:tcBorders>
              <w:top w:val="single" w:sz="12" w:space="0" w:color="FFFFFF"/>
              <w:left w:val="single" w:sz="12" w:space="0" w:color="FFFFFF"/>
              <w:bottom w:val="single" w:sz="12" w:space="0" w:color="FFFFFF"/>
              <w:right w:val="single" w:sz="12" w:space="0" w:color="FFFFFF"/>
            </w:tcBorders>
          </w:tcPr>
          <w:p w14:paraId="0AEAB86D" w14:textId="77777777" w:rsidR="00771165" w:rsidRPr="00514373" w:rsidRDefault="00771165" w:rsidP="00514373">
            <w:pPr>
              <w:rPr>
                <w:b/>
                <w:color w:val="333399"/>
              </w:rPr>
            </w:pPr>
            <w:r w:rsidRPr="00514373">
              <w:rPr>
                <w:b/>
                <w:color w:val="333399"/>
                <w:szCs w:val="22"/>
              </w:rPr>
              <w:t>Company</w:t>
            </w:r>
          </w:p>
          <w:p w14:paraId="69B1F6BA" w14:textId="77777777" w:rsidR="00771165" w:rsidRPr="00514373" w:rsidRDefault="00771165" w:rsidP="00514373">
            <w:pPr>
              <w:rPr>
                <w:b/>
                <w:color w:val="333399"/>
              </w:rPr>
            </w:pPr>
          </w:p>
        </w:tc>
      </w:tr>
      <w:tr w:rsidR="00771165" w:rsidRPr="00514373" w14:paraId="6B9495AA" w14:textId="7777777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6F53D631" w14:textId="77777777" w:rsidR="00771165" w:rsidRPr="00514373" w:rsidRDefault="00771165" w:rsidP="00514373">
            <w:pPr>
              <w:rPr>
                <w:b/>
                <w:color w:val="333399"/>
              </w:rPr>
            </w:pPr>
            <w:r w:rsidRPr="00514373">
              <w:rPr>
                <w:b/>
                <w:color w:val="333399"/>
                <w:szCs w:val="22"/>
              </w:rPr>
              <w:t>Print name</w:t>
            </w:r>
          </w:p>
        </w:tc>
        <w:tc>
          <w:tcPr>
            <w:tcW w:w="5580" w:type="dxa"/>
            <w:vMerge w:val="restart"/>
            <w:tcBorders>
              <w:top w:val="single" w:sz="12" w:space="0" w:color="FFFFFF"/>
              <w:left w:val="single" w:sz="12" w:space="0" w:color="FFFFFF"/>
              <w:bottom w:val="single" w:sz="12" w:space="0" w:color="FFFFFF"/>
              <w:right w:val="single" w:sz="12" w:space="0" w:color="FFFFFF"/>
            </w:tcBorders>
          </w:tcPr>
          <w:p w14:paraId="7E4D03B8" w14:textId="77777777" w:rsidR="00771165" w:rsidRPr="00514373" w:rsidRDefault="00771165" w:rsidP="00514373">
            <w:pPr>
              <w:rPr>
                <w:b/>
                <w:color w:val="333399"/>
              </w:rPr>
            </w:pPr>
            <w:r w:rsidRPr="00514373">
              <w:rPr>
                <w:b/>
                <w:color w:val="333399"/>
                <w:szCs w:val="22"/>
              </w:rPr>
              <w:t>Address</w:t>
            </w:r>
          </w:p>
        </w:tc>
      </w:tr>
      <w:tr w:rsidR="00771165" w:rsidRPr="00514373" w14:paraId="3A060072" w14:textId="7777777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3E3E8349" w14:textId="77777777" w:rsidR="00771165" w:rsidRPr="00514373" w:rsidRDefault="00771165" w:rsidP="00514373">
            <w:pPr>
              <w:rPr>
                <w:b/>
                <w:color w:val="333399"/>
              </w:rPr>
            </w:pPr>
            <w:r w:rsidRPr="00514373">
              <w:rPr>
                <w:b/>
                <w:color w:val="333399"/>
                <w:szCs w:val="22"/>
              </w:rPr>
              <w:t>Date</w:t>
            </w:r>
          </w:p>
        </w:tc>
        <w:tc>
          <w:tcPr>
            <w:tcW w:w="0" w:type="auto"/>
            <w:vMerge/>
            <w:tcBorders>
              <w:top w:val="single" w:sz="12" w:space="0" w:color="FFFFFF"/>
              <w:left w:val="single" w:sz="12" w:space="0" w:color="FFFFFF"/>
              <w:bottom w:val="single" w:sz="12" w:space="0" w:color="FFFFFF"/>
              <w:right w:val="single" w:sz="12" w:space="0" w:color="FFFFFF"/>
            </w:tcBorders>
            <w:vAlign w:val="center"/>
          </w:tcPr>
          <w:p w14:paraId="7F3F49FA" w14:textId="77777777" w:rsidR="00771165" w:rsidRPr="00514373" w:rsidRDefault="00771165" w:rsidP="00514373">
            <w:pPr>
              <w:rPr>
                <w:b/>
                <w:color w:val="333399"/>
              </w:rPr>
            </w:pPr>
          </w:p>
        </w:tc>
      </w:tr>
    </w:tbl>
    <w:p w14:paraId="134BDC60" w14:textId="77777777" w:rsidR="00920F00" w:rsidRPr="003F44E4" w:rsidRDefault="00920F00" w:rsidP="00920F00">
      <w:pPr>
        <w:pStyle w:val="Heading1"/>
        <w:rPr>
          <w:rFonts w:ascii="Calibri" w:hAnsi="Calibri"/>
          <w:lang w:val="fr-FR"/>
        </w:rPr>
      </w:pPr>
      <w:r w:rsidRPr="003F44E4">
        <w:rPr>
          <w:rFonts w:ascii="Calibri" w:hAnsi="Calibri"/>
          <w:lang w:val="fr-FR"/>
        </w:rPr>
        <w:lastRenderedPageBreak/>
        <w:t xml:space="preserve">Appendix 4: </w:t>
      </w:r>
      <w:r w:rsidR="0026104F" w:rsidRPr="003F44E4">
        <w:rPr>
          <w:rFonts w:ascii="Calibri" w:hAnsi="Calibri"/>
          <w:lang w:val="fr-FR"/>
        </w:rPr>
        <w:t xml:space="preserve"> </w:t>
      </w:r>
      <w:r w:rsidRPr="003F44E4">
        <w:rPr>
          <w:rFonts w:ascii="Calibri" w:hAnsi="Calibri"/>
          <w:lang w:val="fr-FR"/>
        </w:rPr>
        <w:t>European Single Procurement Document (ESPD)</w:t>
      </w:r>
    </w:p>
    <w:p w14:paraId="605202E0" w14:textId="4CC94CAD" w:rsidR="009E060D" w:rsidRPr="00830A49" w:rsidRDefault="00B92926" w:rsidP="009E060D">
      <w:pPr>
        <w:tabs>
          <w:tab w:val="left" w:pos="1134"/>
        </w:tabs>
        <w:rPr>
          <w:szCs w:val="22"/>
        </w:rPr>
      </w:pPr>
      <w:r>
        <w:rPr>
          <w:szCs w:val="22"/>
        </w:rPr>
        <w:t>Please complete the attached Word document entitled – ESPD (Appendix 4) WWETB</w:t>
      </w:r>
    </w:p>
    <w:p w14:paraId="5097A3F4" w14:textId="77777777" w:rsidR="00771165" w:rsidRPr="00EB13D9" w:rsidRDefault="00771165" w:rsidP="00EB13D9">
      <w:pPr>
        <w:pStyle w:val="Heading1"/>
        <w:spacing w:before="0"/>
        <w:rPr>
          <w:rFonts w:ascii="Calibri" w:hAnsi="Calibri"/>
          <w:szCs w:val="22"/>
        </w:rPr>
      </w:pPr>
      <w:r w:rsidRPr="00EB13D9">
        <w:rPr>
          <w:rFonts w:ascii="Calibri" w:hAnsi="Calibri"/>
          <w:szCs w:val="22"/>
        </w:rPr>
        <w:lastRenderedPageBreak/>
        <w:t xml:space="preserve">Appendix 5: </w:t>
      </w:r>
      <w:r w:rsidR="0026104F">
        <w:rPr>
          <w:rFonts w:ascii="Calibri" w:hAnsi="Calibri"/>
          <w:szCs w:val="22"/>
        </w:rPr>
        <w:t xml:space="preserve"> </w:t>
      </w:r>
      <w:r w:rsidRPr="00EB13D9">
        <w:rPr>
          <w:rFonts w:ascii="Calibri" w:hAnsi="Calibri"/>
          <w:szCs w:val="22"/>
        </w:rPr>
        <w:t>Declaration as to Personal Circumst</w:t>
      </w:r>
      <w:r w:rsidR="00EB13D9">
        <w:rPr>
          <w:rFonts w:ascii="Calibri" w:hAnsi="Calibri"/>
          <w:szCs w:val="22"/>
        </w:rPr>
        <w:t xml:space="preserve">ances of </w:t>
      </w:r>
      <w:r w:rsidRPr="00EB13D9">
        <w:rPr>
          <w:rFonts w:ascii="Calibri" w:hAnsi="Calibri"/>
          <w:szCs w:val="22"/>
        </w:rPr>
        <w:t>Tenderer</w:t>
      </w:r>
    </w:p>
    <w:p w14:paraId="6479A7EC" w14:textId="6A367B39" w:rsidR="00397826" w:rsidRPr="00830A49" w:rsidRDefault="00397826" w:rsidP="00550209">
      <w:pPr>
        <w:jc w:val="left"/>
        <w:rPr>
          <w:szCs w:val="22"/>
        </w:rPr>
      </w:pPr>
      <w:r w:rsidRPr="00830A49">
        <w:rPr>
          <w:szCs w:val="22"/>
        </w:rPr>
        <w:t xml:space="preserve">Re: </w:t>
      </w:r>
      <w:r w:rsidR="00E332FC" w:rsidRPr="00E332FC">
        <w:rPr>
          <w:szCs w:val="22"/>
        </w:rPr>
        <w:t xml:space="preserve">Request for Tenders for the </w:t>
      </w:r>
      <w:r w:rsidR="00024365" w:rsidRPr="002E3DCF">
        <w:rPr>
          <w:szCs w:val="22"/>
        </w:rPr>
        <w:t xml:space="preserve">Supply of </w:t>
      </w:r>
      <w:r w:rsidR="00550209">
        <w:rPr>
          <w:szCs w:val="22"/>
        </w:rPr>
        <w:t>Life</w:t>
      </w:r>
      <w:r w:rsidR="00F71CF9">
        <w:rPr>
          <w:szCs w:val="22"/>
        </w:rPr>
        <w:t xml:space="preserve"> S</w:t>
      </w:r>
      <w:r w:rsidR="00550209">
        <w:rPr>
          <w:szCs w:val="22"/>
        </w:rPr>
        <w:t>ciences</w:t>
      </w:r>
      <w:r w:rsidR="008B7B9C">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sidR="00024365">
        <w:rPr>
          <w:szCs w:val="22"/>
        </w:rPr>
        <w:t xml:space="preserve"> Associated Services </w:t>
      </w:r>
      <w:r w:rsidR="00024365" w:rsidRPr="002E3DCF">
        <w:rPr>
          <w:szCs w:val="22"/>
        </w:rPr>
        <w:t>for Waterford and Wexford Education and Training Board</w:t>
      </w:r>
      <w:r w:rsidR="007C7F1C">
        <w:rPr>
          <w:szCs w:val="22"/>
        </w:rPr>
        <w:t xml:space="preserve"> </w:t>
      </w:r>
      <w:r w:rsidR="005B30B7">
        <w:rPr>
          <w:szCs w:val="22"/>
        </w:rPr>
        <w:t>.</w:t>
      </w:r>
    </w:p>
    <w:p w14:paraId="2A2BF23C" w14:textId="77777777" w:rsidR="00397826" w:rsidRPr="00E613E7" w:rsidRDefault="00397826" w:rsidP="00BD5A3C">
      <w:pPr>
        <w:tabs>
          <w:tab w:val="left" w:pos="1701"/>
        </w:tabs>
        <w:rPr>
          <w:szCs w:val="22"/>
        </w:rPr>
      </w:pPr>
      <w:r w:rsidRPr="00830A49">
        <w:rPr>
          <w:b/>
          <w:szCs w:val="22"/>
        </w:rPr>
        <w:t>NAME:</w:t>
      </w:r>
      <w:r w:rsidRPr="00830A49">
        <w:rPr>
          <w:szCs w:val="22"/>
        </w:rPr>
        <w:t xml:space="preserve"> </w:t>
      </w:r>
      <w:r>
        <w:rPr>
          <w:szCs w:val="22"/>
        </w:rPr>
        <w:t xml:space="preserve">  </w:t>
      </w:r>
      <w:r>
        <w:rPr>
          <w:szCs w:val="22"/>
        </w:rPr>
        <w:tab/>
      </w:r>
      <w:r w:rsidR="0029267C" w:rsidRPr="00E613E7">
        <w:rPr>
          <w:rFonts w:cs="Calibri"/>
          <w:szCs w:val="22"/>
          <w:u w:val="single"/>
        </w:rPr>
        <w:fldChar w:fldCharType="begin">
          <w:ffData>
            <w:name w:val=""/>
            <w:enabled/>
            <w:calcOnExit w:val="0"/>
            <w:textInput>
              <w:default w:val="[Click here and insert name]"/>
            </w:textInput>
          </w:ffData>
        </w:fldChar>
      </w:r>
      <w:r w:rsidRPr="00E613E7">
        <w:rPr>
          <w:rFonts w:cs="Calibri"/>
          <w:szCs w:val="22"/>
          <w:u w:val="single"/>
        </w:rPr>
        <w:instrText xml:space="preserve"> FORMTEXT </w:instrText>
      </w:r>
      <w:r w:rsidR="0029267C" w:rsidRPr="00E613E7">
        <w:rPr>
          <w:rFonts w:cs="Calibri"/>
          <w:szCs w:val="22"/>
          <w:u w:val="single"/>
        </w:rPr>
      </w:r>
      <w:r w:rsidR="0029267C" w:rsidRPr="00E613E7">
        <w:rPr>
          <w:rFonts w:cs="Calibri"/>
          <w:szCs w:val="22"/>
          <w:u w:val="single"/>
        </w:rPr>
        <w:fldChar w:fldCharType="separate"/>
      </w:r>
      <w:r w:rsidRPr="00E613E7">
        <w:rPr>
          <w:rFonts w:cs="Calibri"/>
          <w:noProof/>
          <w:szCs w:val="22"/>
          <w:u w:val="single"/>
        </w:rPr>
        <w:t>[Click here and insert name]</w:t>
      </w:r>
      <w:r w:rsidR="0029267C" w:rsidRPr="00E613E7">
        <w:rPr>
          <w:rFonts w:cs="Calibri"/>
          <w:szCs w:val="22"/>
          <w:u w:val="single"/>
        </w:rPr>
        <w:fldChar w:fldCharType="end"/>
      </w:r>
    </w:p>
    <w:p w14:paraId="72F8B80B" w14:textId="77777777" w:rsidR="00397826" w:rsidRPr="00E613E7" w:rsidRDefault="00397826" w:rsidP="00BD5A3C">
      <w:pPr>
        <w:tabs>
          <w:tab w:val="left" w:pos="1701"/>
        </w:tabs>
        <w:rPr>
          <w:szCs w:val="22"/>
        </w:rPr>
      </w:pPr>
      <w:r w:rsidRPr="00E613E7">
        <w:rPr>
          <w:b/>
          <w:szCs w:val="22"/>
        </w:rPr>
        <w:t>ADDRESS:</w:t>
      </w:r>
      <w:r w:rsidRPr="00E613E7">
        <w:rPr>
          <w:szCs w:val="22"/>
        </w:rPr>
        <w:t xml:space="preserve"> </w:t>
      </w:r>
      <w:r w:rsidRPr="00E613E7">
        <w:rPr>
          <w:szCs w:val="22"/>
        </w:rPr>
        <w:tab/>
      </w:r>
      <w:r w:rsidR="0029267C" w:rsidRPr="00E613E7">
        <w:rPr>
          <w:rFonts w:cs="Calibri"/>
          <w:szCs w:val="22"/>
          <w:u w:val="single"/>
        </w:rPr>
        <w:fldChar w:fldCharType="begin">
          <w:ffData>
            <w:name w:val=""/>
            <w:enabled/>
            <w:calcOnExit w:val="0"/>
            <w:textInput>
              <w:default w:val="[Click here and insert address]"/>
            </w:textInput>
          </w:ffData>
        </w:fldChar>
      </w:r>
      <w:r w:rsidRPr="00E613E7">
        <w:rPr>
          <w:rFonts w:cs="Calibri"/>
          <w:szCs w:val="22"/>
          <w:u w:val="single"/>
        </w:rPr>
        <w:instrText xml:space="preserve"> FORMTEXT </w:instrText>
      </w:r>
      <w:r w:rsidR="0029267C" w:rsidRPr="00E613E7">
        <w:rPr>
          <w:rFonts w:cs="Calibri"/>
          <w:szCs w:val="22"/>
          <w:u w:val="single"/>
        </w:rPr>
      </w:r>
      <w:r w:rsidR="0029267C" w:rsidRPr="00E613E7">
        <w:rPr>
          <w:rFonts w:cs="Calibri"/>
          <w:szCs w:val="22"/>
          <w:u w:val="single"/>
        </w:rPr>
        <w:fldChar w:fldCharType="separate"/>
      </w:r>
      <w:r w:rsidRPr="00E613E7">
        <w:rPr>
          <w:rFonts w:cs="Calibri"/>
          <w:noProof/>
          <w:szCs w:val="22"/>
          <w:u w:val="single"/>
        </w:rPr>
        <w:t>[Click here and insert address]</w:t>
      </w:r>
      <w:r w:rsidR="0029267C" w:rsidRPr="00E613E7">
        <w:rPr>
          <w:rFonts w:cs="Calibri"/>
          <w:szCs w:val="22"/>
          <w:u w:val="single"/>
        </w:rPr>
        <w:fldChar w:fldCharType="end"/>
      </w:r>
    </w:p>
    <w:p w14:paraId="4AB96C71" w14:textId="77777777" w:rsidR="00397826" w:rsidRPr="00E613E7" w:rsidRDefault="00397826" w:rsidP="00BD5A3C">
      <w:pPr>
        <w:rPr>
          <w:szCs w:val="22"/>
        </w:rPr>
      </w:pPr>
      <w:r w:rsidRPr="00E613E7">
        <w:rPr>
          <w:szCs w:val="22"/>
        </w:rPr>
        <w:t xml:space="preserve">I, </w:t>
      </w:r>
      <w:r w:rsidR="0029267C" w:rsidRPr="00E613E7">
        <w:rPr>
          <w:rFonts w:cs="Calibri"/>
          <w:szCs w:val="22"/>
        </w:rPr>
        <w:fldChar w:fldCharType="begin">
          <w:ffData>
            <w:name w:val=""/>
            <w:enabled/>
            <w:calcOnExit w:val="0"/>
            <w:textInput>
              <w:default w:val="[Click here and insert name of Declarant]"/>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Declarant]</w:t>
      </w:r>
      <w:r w:rsidR="0029267C" w:rsidRPr="00E613E7">
        <w:rPr>
          <w:rFonts w:cs="Calibri"/>
          <w:szCs w:val="22"/>
        </w:rPr>
        <w:fldChar w:fldCharType="end"/>
      </w:r>
      <w:r w:rsidRPr="00E613E7">
        <w:rPr>
          <w:rFonts w:cs="Calibri"/>
          <w:szCs w:val="22"/>
        </w:rPr>
        <w:t>,</w:t>
      </w:r>
      <w:r w:rsidRPr="00E613E7">
        <w:rPr>
          <w:i/>
          <w:szCs w:val="22"/>
        </w:rPr>
        <w:t xml:space="preserve"> </w:t>
      </w:r>
      <w:r w:rsidRPr="00E613E7">
        <w:rPr>
          <w:szCs w:val="22"/>
        </w:rPr>
        <w:t xml:space="preserve">having been duly authorised by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szCs w:val="22"/>
        </w:rPr>
        <w:t xml:space="preserve"> sincerely declare that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rFonts w:cs="Calibri"/>
          <w:szCs w:val="22"/>
        </w:rPr>
        <w:t xml:space="preserve"> </w:t>
      </w:r>
      <w:r w:rsidRPr="00E613E7">
        <w:rPr>
          <w:szCs w:val="22"/>
        </w:rPr>
        <w:t xml:space="preserve">itself or any person who has is a member of the administrative, management or supervisory body of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rFonts w:cs="Calibri"/>
          <w:szCs w:val="22"/>
        </w:rPr>
        <w:t xml:space="preserve"> </w:t>
      </w:r>
      <w:r w:rsidRPr="00E613E7">
        <w:rPr>
          <w:szCs w:val="22"/>
        </w:rPr>
        <w:t xml:space="preserve">or has powers of representation, decision or control in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i/>
          <w:szCs w:val="22"/>
        </w:rPr>
        <w:t>:</w:t>
      </w:r>
      <w:r w:rsidRPr="00E613E7">
        <w:rPr>
          <w:szCs w:val="22"/>
        </w:rPr>
        <w:t xml:space="preserve"> </w:t>
      </w:r>
    </w:p>
    <w:p w14:paraId="4681FB00" w14:textId="77777777" w:rsidR="00397826" w:rsidRPr="00E613E7" w:rsidRDefault="00397826">
      <w:pPr>
        <w:numPr>
          <w:ilvl w:val="0"/>
          <w:numId w:val="7"/>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participation in a criminal organisation, as defined in Article 2 of Council Framework Decision 2008/841/JHA.</w:t>
      </w:r>
    </w:p>
    <w:p w14:paraId="03870193" w14:textId="77777777" w:rsidR="00397826" w:rsidRPr="00E613E7" w:rsidRDefault="00397826">
      <w:pPr>
        <w:numPr>
          <w:ilvl w:val="0"/>
          <w:numId w:val="7"/>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 xml:space="preserve">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or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szCs w:val="22"/>
          <w:lang w:eastAsia="en-IE"/>
        </w:rPr>
        <w:t>.</w:t>
      </w:r>
    </w:p>
    <w:p w14:paraId="6D541E52"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fraud within the meaning of Article 1 of the Convention on the protection of the European Communities’ financial interests.</w:t>
      </w:r>
    </w:p>
    <w:p w14:paraId="4F1C194A"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terrorist offences or offences linked to terrorist activities, as defined in Articles 1 and 3 of Council Framework Decision 2002/475/JHA</w:t>
      </w:r>
      <w:r w:rsidRPr="003B7372">
        <w:rPr>
          <w:szCs w:val="22"/>
          <w:u w:val="single"/>
          <w:lang w:eastAsia="en-IE"/>
        </w:rPr>
        <w:t xml:space="preserve"> </w:t>
      </w:r>
      <w:r w:rsidRPr="003B7372">
        <w:rPr>
          <w:szCs w:val="22"/>
          <w:lang w:eastAsia="en-IE"/>
        </w:rPr>
        <w:t>respectively, or for inciting or aiding or abetting or attempting to commit an offence, as referred to in Article 4 of that Framework Decision.</w:t>
      </w:r>
    </w:p>
    <w:p w14:paraId="0402FC23"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rPr>
        <w:t>m</w:t>
      </w:r>
      <w:r w:rsidRPr="003B7372">
        <w:rPr>
          <w:szCs w:val="22"/>
          <w:lang w:eastAsia="en-IE"/>
        </w:rPr>
        <w:t>oney laundering or terrorist financing, as defined in Article 1 of Directive 2005/60/EC of the European Parliament and of the Cou</w:t>
      </w:r>
      <w:r w:rsidRPr="00F765B4">
        <w:rPr>
          <w:szCs w:val="22"/>
          <w:lang w:eastAsia="en-IE"/>
        </w:rPr>
        <w:t>ncil</w:t>
      </w:r>
      <w:r w:rsidR="00447F8D" w:rsidRPr="00447F8D">
        <w:rPr>
          <w:szCs w:val="22"/>
          <w:lang w:eastAsia="en-IE"/>
        </w:rPr>
        <w:t>.</w:t>
      </w:r>
    </w:p>
    <w:p w14:paraId="018F6C70"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child labour and other forms of trafficking in human beings as defined in Article 2 of Directive 2011/36/EU of the European Parliament and of the Coun</w:t>
      </w:r>
      <w:r w:rsidRPr="00F765B4">
        <w:rPr>
          <w:szCs w:val="22"/>
          <w:lang w:eastAsia="en-IE"/>
        </w:rPr>
        <w:t>cil</w:t>
      </w:r>
      <w:r w:rsidR="00447F8D" w:rsidRPr="00447F8D">
        <w:rPr>
          <w:szCs w:val="22"/>
          <w:lang w:eastAsia="en-IE"/>
        </w:rPr>
        <w:t>.</w:t>
      </w:r>
    </w:p>
    <w:p w14:paraId="763FAE1F" w14:textId="77777777" w:rsidR="00A913DF" w:rsidRDefault="00796899">
      <w:pPr>
        <w:numPr>
          <w:ilvl w:val="0"/>
          <w:numId w:val="7"/>
        </w:numPr>
        <w:ind w:left="792" w:right="47" w:hanging="396"/>
        <w:rPr>
          <w:szCs w:val="22"/>
        </w:rPr>
      </w:pPr>
      <w:r w:rsidRPr="003B7372">
        <w:rPr>
          <w:szCs w:val="22"/>
        </w:rPr>
        <w:t>Is not in breach of its obligations relating to the payment of taxes or social security contributions.</w:t>
      </w:r>
    </w:p>
    <w:p w14:paraId="0407C644" w14:textId="1000A340" w:rsidR="00A913DF" w:rsidRDefault="00796899">
      <w:pPr>
        <w:numPr>
          <w:ilvl w:val="0"/>
          <w:numId w:val="7"/>
        </w:numPr>
        <w:ind w:left="772" w:right="47" w:hanging="396"/>
        <w:rPr>
          <w:szCs w:val="22"/>
        </w:rPr>
      </w:pPr>
      <w:r w:rsidRPr="003B7372">
        <w:rPr>
          <w:szCs w:val="22"/>
        </w:rPr>
        <w:t xml:space="preserve">Has, in the performance of all public contracts, complied with applicable obligations in the field of environmental, social and labour law that apply at the place where the works are carried out or the </w:t>
      </w:r>
      <w:r w:rsidR="00F361FF">
        <w:rPr>
          <w:szCs w:val="22"/>
        </w:rPr>
        <w:t>Supplies</w:t>
      </w:r>
      <w:r w:rsidRPr="003B7372">
        <w:rPr>
          <w:szCs w:val="22"/>
        </w:rPr>
        <w:t xml:space="preserve"> provided, that have been established by EU law, national law, collective agreemen</w:t>
      </w:r>
      <w:r w:rsidRPr="006C766A">
        <w:rPr>
          <w:szCs w:val="22"/>
        </w:rPr>
        <w:t xml:space="preserve">ts or by international, environmental, social and labour law listed in </w:t>
      </w:r>
      <w:r w:rsidR="00447F8D" w:rsidRPr="006C766A">
        <w:rPr>
          <w:szCs w:val="22"/>
        </w:rPr>
        <w:t xml:space="preserve">Schedule 7 of </w:t>
      </w:r>
      <w:r w:rsidR="006C766A">
        <w:rPr>
          <w:szCs w:val="22"/>
        </w:rPr>
        <w:t xml:space="preserve">the </w:t>
      </w:r>
      <w:r w:rsidR="006C766A" w:rsidRPr="00447F8D">
        <w:rPr>
          <w:szCs w:val="22"/>
        </w:rPr>
        <w:t>European Union (Award of Public Authority Contracts) Regulations 2016</w:t>
      </w:r>
      <w:r w:rsidR="006C766A">
        <w:rPr>
          <w:szCs w:val="22"/>
        </w:rPr>
        <w:t xml:space="preserve"> </w:t>
      </w:r>
      <w:r w:rsidR="006C766A" w:rsidRPr="00105464">
        <w:rPr>
          <w:szCs w:val="22"/>
        </w:rPr>
        <w:t xml:space="preserve">(Statutory Instrument </w:t>
      </w:r>
      <w:r w:rsidR="006C766A">
        <w:rPr>
          <w:szCs w:val="22"/>
        </w:rPr>
        <w:t>284</w:t>
      </w:r>
      <w:r w:rsidR="006C766A" w:rsidRPr="00105464">
        <w:rPr>
          <w:szCs w:val="22"/>
        </w:rPr>
        <w:t xml:space="preserve"> of 20</w:t>
      </w:r>
      <w:r w:rsidR="006C766A">
        <w:rPr>
          <w:szCs w:val="22"/>
        </w:rPr>
        <w:t>1</w:t>
      </w:r>
      <w:r w:rsidR="006C766A" w:rsidRPr="00105464">
        <w:rPr>
          <w:szCs w:val="22"/>
        </w:rPr>
        <w:t>6)</w:t>
      </w:r>
      <w:r w:rsidR="00CD2123">
        <w:rPr>
          <w:szCs w:val="22"/>
        </w:rPr>
        <w:t>.</w:t>
      </w:r>
    </w:p>
    <w:p w14:paraId="394DC60B" w14:textId="77777777" w:rsidR="00A913DF" w:rsidRDefault="00796899">
      <w:pPr>
        <w:numPr>
          <w:ilvl w:val="0"/>
          <w:numId w:val="7"/>
        </w:numPr>
        <w:ind w:left="772" w:right="47" w:hanging="396"/>
        <w:rPr>
          <w:b/>
          <w:szCs w:val="22"/>
        </w:rPr>
      </w:pPr>
      <w:r w:rsidRPr="003B7372">
        <w:rPr>
          <w:szCs w:val="22"/>
        </w:rPr>
        <w:t>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77B35555" w14:textId="77777777" w:rsidR="00A913DF" w:rsidRDefault="00796899">
      <w:pPr>
        <w:numPr>
          <w:ilvl w:val="0"/>
          <w:numId w:val="7"/>
        </w:numPr>
        <w:ind w:left="772" w:right="47" w:hanging="396"/>
        <w:rPr>
          <w:szCs w:val="22"/>
        </w:rPr>
      </w:pPr>
      <w:r w:rsidRPr="003B7372">
        <w:rPr>
          <w:szCs w:val="22"/>
        </w:rPr>
        <w:lastRenderedPageBreak/>
        <w:t>Is not guilty of grave professional misconduct.</w:t>
      </w:r>
    </w:p>
    <w:p w14:paraId="35DD86B4" w14:textId="77777777" w:rsidR="00A913DF" w:rsidRDefault="00796899">
      <w:pPr>
        <w:numPr>
          <w:ilvl w:val="0"/>
          <w:numId w:val="7"/>
        </w:numPr>
        <w:ind w:left="772" w:right="47" w:hanging="396"/>
        <w:rPr>
          <w:szCs w:val="22"/>
        </w:rPr>
      </w:pPr>
      <w:r w:rsidRPr="003B7372">
        <w:rPr>
          <w:szCs w:val="22"/>
        </w:rPr>
        <w:t>Has not entered into agreements with other economic operators aimed at distorting competition.</w:t>
      </w:r>
    </w:p>
    <w:p w14:paraId="0E8585BB" w14:textId="77777777" w:rsidR="00A913DF" w:rsidRDefault="0025690F">
      <w:pPr>
        <w:numPr>
          <w:ilvl w:val="0"/>
          <w:numId w:val="7"/>
        </w:numPr>
        <w:ind w:left="772" w:right="47" w:hanging="396"/>
        <w:rPr>
          <w:szCs w:val="22"/>
        </w:rPr>
      </w:pPr>
      <w:r w:rsidRPr="003B7372">
        <w:rPr>
          <w:szCs w:val="22"/>
        </w:rPr>
        <w:t>Is not aware of any conflict of interest due to its participation in the</w:t>
      </w:r>
      <w:r w:rsidR="00796899" w:rsidRPr="003B7372">
        <w:rPr>
          <w:szCs w:val="22"/>
        </w:rPr>
        <w:t xml:space="preserve"> Competition;</w:t>
      </w:r>
    </w:p>
    <w:p w14:paraId="3367FE59" w14:textId="77777777" w:rsidR="00A913DF" w:rsidRDefault="00796899">
      <w:pPr>
        <w:numPr>
          <w:ilvl w:val="0"/>
          <w:numId w:val="7"/>
        </w:numPr>
        <w:ind w:left="772" w:right="47" w:hanging="396"/>
        <w:rPr>
          <w:szCs w:val="22"/>
        </w:rPr>
      </w:pPr>
      <w:r w:rsidRPr="003B7372">
        <w:rPr>
          <w:szCs w:val="22"/>
        </w:rPr>
        <w:t>Has not had any prior involvement in the preparation of the Competition;</w:t>
      </w:r>
    </w:p>
    <w:p w14:paraId="379564A4" w14:textId="77777777" w:rsidR="00A913DF" w:rsidRPr="00117E35" w:rsidRDefault="00796899">
      <w:pPr>
        <w:numPr>
          <w:ilvl w:val="0"/>
          <w:numId w:val="7"/>
        </w:numPr>
        <w:ind w:left="772" w:right="47" w:hanging="396"/>
        <w:rPr>
          <w:szCs w:val="22"/>
        </w:rPr>
      </w:pPr>
      <w:r w:rsidRPr="003B7372">
        <w:rPr>
          <w:szCs w:val="22"/>
        </w:rPr>
        <w:t>Is not guilty of significant or persistent deficiencies in the performance of a substantive requirement under a prior public contract, a prior contract with a contracting entity, or a prior conce</w:t>
      </w:r>
      <w:r w:rsidRPr="00117E35">
        <w:rPr>
          <w:szCs w:val="22"/>
        </w:rPr>
        <w:t>ssion contract, which led to early termination of that prior contract, damages or other comparable sanctions.</w:t>
      </w:r>
    </w:p>
    <w:p w14:paraId="7942A5EA" w14:textId="77777777" w:rsidR="00A913DF" w:rsidRPr="00117E35" w:rsidRDefault="00796899">
      <w:pPr>
        <w:numPr>
          <w:ilvl w:val="0"/>
          <w:numId w:val="7"/>
        </w:numPr>
        <w:ind w:left="772" w:right="47" w:hanging="396"/>
        <w:rPr>
          <w:szCs w:val="22"/>
        </w:rPr>
      </w:pPr>
      <w:r w:rsidRPr="00117E35">
        <w:rPr>
          <w:szCs w:val="22"/>
        </w:rPr>
        <w:t>Is not guilty of serious misrepresentation in supplying the information required for the verification of the absence of grounds for exclusion or the fulfilment of the Selection Criteria for this Competition and did not withhold such information and did not fail</w:t>
      </w:r>
      <w:r w:rsidR="00F26085">
        <w:rPr>
          <w:szCs w:val="22"/>
        </w:rPr>
        <w:t xml:space="preserve"> </w:t>
      </w:r>
      <w:r w:rsidR="00F26085" w:rsidRPr="00507FE4">
        <w:t xml:space="preserve">or is not able </w:t>
      </w:r>
      <w:r w:rsidRPr="00117E35">
        <w:rPr>
          <w:szCs w:val="22"/>
        </w:rPr>
        <w:t xml:space="preserve">to submit supporting documents in respect of this Competition as required under </w:t>
      </w:r>
      <w:r w:rsidR="00447F8D" w:rsidRPr="00117E35">
        <w:rPr>
          <w:szCs w:val="22"/>
        </w:rPr>
        <w:t xml:space="preserve">Regulation 59 of </w:t>
      </w:r>
      <w:r w:rsidR="00117E35">
        <w:rPr>
          <w:szCs w:val="22"/>
        </w:rPr>
        <w:t xml:space="preserve">the </w:t>
      </w:r>
      <w:r w:rsidR="00117E35" w:rsidRPr="00447F8D">
        <w:rPr>
          <w:szCs w:val="22"/>
        </w:rPr>
        <w:t>European Union (Award of Public Authority Contracts) Regulations 2016</w:t>
      </w:r>
      <w:r w:rsidR="00117E35">
        <w:rPr>
          <w:szCs w:val="22"/>
        </w:rPr>
        <w:t xml:space="preserve"> </w:t>
      </w:r>
      <w:r w:rsidR="00117E35" w:rsidRPr="00105464">
        <w:rPr>
          <w:szCs w:val="22"/>
        </w:rPr>
        <w:t xml:space="preserve">(Statutory Instrument </w:t>
      </w:r>
      <w:r w:rsidR="00117E35">
        <w:rPr>
          <w:szCs w:val="22"/>
        </w:rPr>
        <w:t>284</w:t>
      </w:r>
      <w:r w:rsidR="00117E35" w:rsidRPr="00105464">
        <w:rPr>
          <w:szCs w:val="22"/>
        </w:rPr>
        <w:t xml:space="preserve"> of 20</w:t>
      </w:r>
      <w:r w:rsidR="00117E35">
        <w:rPr>
          <w:szCs w:val="22"/>
        </w:rPr>
        <w:t>1</w:t>
      </w:r>
      <w:r w:rsidR="00117E35" w:rsidRPr="00105464">
        <w:rPr>
          <w:szCs w:val="22"/>
        </w:rPr>
        <w:t>6)</w:t>
      </w:r>
      <w:r w:rsidR="00117E35" w:rsidRPr="00447F8D">
        <w:rPr>
          <w:szCs w:val="22"/>
        </w:rPr>
        <w:t xml:space="preserve"> </w:t>
      </w:r>
      <w:r w:rsidR="00447F8D" w:rsidRPr="00117E35">
        <w:rPr>
          <w:szCs w:val="22"/>
        </w:rPr>
        <w:t xml:space="preserve">. </w:t>
      </w:r>
    </w:p>
    <w:p w14:paraId="0CE40702" w14:textId="77777777" w:rsidR="00A913DF" w:rsidRDefault="00796899">
      <w:pPr>
        <w:numPr>
          <w:ilvl w:val="0"/>
          <w:numId w:val="7"/>
        </w:numPr>
        <w:ind w:left="772" w:right="47" w:hanging="396"/>
        <w:rPr>
          <w:szCs w:val="22"/>
        </w:rPr>
      </w:pPr>
      <w:r w:rsidRPr="00117E35">
        <w:rPr>
          <w:szCs w:val="22"/>
        </w:rPr>
        <w:t>Has not undertaken to unduly infl</w:t>
      </w:r>
      <w:r w:rsidRPr="003B7372">
        <w:rPr>
          <w:szCs w:val="22"/>
        </w:rPr>
        <w:t>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22ED9B17" w14:textId="77777777" w:rsidR="00771165" w:rsidRDefault="00771165" w:rsidP="00514373">
      <w:pPr>
        <w:pStyle w:val="BodyText"/>
        <w:suppressAutoHyphens w:val="0"/>
        <w:spacing w:after="60" w:line="300" w:lineRule="exact"/>
        <w:rPr>
          <w:szCs w:val="22"/>
        </w:rPr>
      </w:pPr>
      <w:r w:rsidRPr="00514373">
        <w:rPr>
          <w:szCs w:val="22"/>
        </w:rPr>
        <w:t xml:space="preserve">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w:t>
      </w:r>
      <w:r w:rsidR="004B2DAD" w:rsidRPr="00514373">
        <w:rPr>
          <w:szCs w:val="22"/>
        </w:rPr>
        <w:t xml:space="preserve"> </w:t>
      </w:r>
      <w:r w:rsidRPr="00514373">
        <w:rPr>
          <w:szCs w:val="22"/>
        </w:rPr>
        <w:t xml:space="preserve">This declaration is made for the benefit of the Contracting Authority. </w:t>
      </w: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91"/>
        <w:gridCol w:w="4650"/>
      </w:tblGrid>
      <w:tr w:rsidR="00397826" w:rsidRPr="00830A49" w14:paraId="1E1614A2" w14:textId="77777777" w:rsidTr="00994B78">
        <w:trPr>
          <w:trHeight w:val="707"/>
        </w:trPr>
        <w:tc>
          <w:tcPr>
            <w:tcW w:w="4391" w:type="dxa"/>
          </w:tcPr>
          <w:p w14:paraId="10638026" w14:textId="77777777" w:rsidR="00397826" w:rsidRPr="00830A49" w:rsidRDefault="00397826" w:rsidP="00B5027E">
            <w:pPr>
              <w:spacing w:after="240"/>
              <w:rPr>
                <w:b/>
                <w:color w:val="333399"/>
              </w:rPr>
            </w:pPr>
            <w:r w:rsidRPr="00830A49">
              <w:rPr>
                <w:b/>
                <w:color w:val="333399"/>
                <w:szCs w:val="22"/>
              </w:rPr>
              <w:br w:type="page"/>
            </w:r>
          </w:p>
          <w:p w14:paraId="5437ED86" w14:textId="77777777" w:rsidR="00397826" w:rsidRPr="00830A49" w:rsidRDefault="00397826" w:rsidP="00B5027E">
            <w:pPr>
              <w:spacing w:after="240"/>
              <w:rPr>
                <w:b/>
                <w:color w:val="333399"/>
              </w:rPr>
            </w:pPr>
            <w:r w:rsidRPr="00830A49">
              <w:rPr>
                <w:b/>
                <w:color w:val="333399"/>
                <w:szCs w:val="22"/>
              </w:rPr>
              <w:t>________________________</w:t>
            </w:r>
          </w:p>
          <w:p w14:paraId="009FFE9B" w14:textId="77777777" w:rsidR="00397826" w:rsidRPr="00830A49" w:rsidRDefault="00397826" w:rsidP="00B5027E">
            <w:pPr>
              <w:spacing w:after="240"/>
              <w:rPr>
                <w:b/>
                <w:color w:val="333399"/>
              </w:rPr>
            </w:pPr>
            <w:r w:rsidRPr="00830A49">
              <w:rPr>
                <w:b/>
                <w:color w:val="333399"/>
                <w:szCs w:val="22"/>
              </w:rPr>
              <w:t>Signature of Declarant</w:t>
            </w:r>
          </w:p>
        </w:tc>
        <w:tc>
          <w:tcPr>
            <w:tcW w:w="4650" w:type="dxa"/>
          </w:tcPr>
          <w:p w14:paraId="14F73A62" w14:textId="77777777" w:rsidR="00397826" w:rsidRPr="00830A49" w:rsidRDefault="00397826" w:rsidP="00B5027E">
            <w:pPr>
              <w:spacing w:after="240"/>
              <w:rPr>
                <w:b/>
                <w:color w:val="333399"/>
              </w:rPr>
            </w:pPr>
          </w:p>
          <w:p w14:paraId="6B876C4F" w14:textId="77777777" w:rsidR="00397826" w:rsidRPr="00830A49" w:rsidRDefault="00397826" w:rsidP="00B5027E">
            <w:pPr>
              <w:spacing w:after="240"/>
              <w:rPr>
                <w:b/>
                <w:color w:val="333399"/>
              </w:rPr>
            </w:pPr>
            <w:r w:rsidRPr="00830A49">
              <w:rPr>
                <w:b/>
                <w:color w:val="333399"/>
                <w:szCs w:val="22"/>
              </w:rPr>
              <w:t>________________________</w:t>
            </w:r>
          </w:p>
          <w:p w14:paraId="45530C92" w14:textId="77777777" w:rsidR="00397826" w:rsidRPr="00830A49" w:rsidRDefault="00397826" w:rsidP="00B5027E">
            <w:pPr>
              <w:spacing w:after="240"/>
              <w:rPr>
                <w:b/>
                <w:color w:val="333399"/>
              </w:rPr>
            </w:pPr>
            <w:r w:rsidRPr="00830A49">
              <w:rPr>
                <w:b/>
                <w:color w:val="333399"/>
                <w:szCs w:val="22"/>
              </w:rPr>
              <w:t>Name of Declarant in print or block capitals</w:t>
            </w:r>
          </w:p>
        </w:tc>
      </w:tr>
      <w:tr w:rsidR="00397826" w:rsidRPr="00830A49" w14:paraId="5079392B" w14:textId="77777777" w:rsidTr="00994B78">
        <w:trPr>
          <w:trHeight w:val="158"/>
        </w:trPr>
        <w:tc>
          <w:tcPr>
            <w:tcW w:w="9041" w:type="dxa"/>
            <w:gridSpan w:val="2"/>
          </w:tcPr>
          <w:p w14:paraId="50224B4A" w14:textId="77777777" w:rsidR="00397826" w:rsidRDefault="00397826" w:rsidP="00B5027E">
            <w:pPr>
              <w:spacing w:after="240" w:line="280" w:lineRule="exact"/>
              <w:rPr>
                <w:b/>
                <w:color w:val="333399"/>
              </w:rPr>
            </w:pPr>
            <w:r w:rsidRPr="00830A49">
              <w:rPr>
                <w:b/>
                <w:color w:val="333399"/>
                <w:szCs w:val="22"/>
              </w:rPr>
              <w:t>Declared before me by ______________________</w:t>
            </w:r>
            <w:r>
              <w:rPr>
                <w:b/>
                <w:color w:val="333399"/>
                <w:szCs w:val="22"/>
              </w:rPr>
              <w:t>_____________</w:t>
            </w:r>
            <w:r w:rsidRPr="00830A49">
              <w:rPr>
                <w:b/>
                <w:color w:val="333399"/>
                <w:szCs w:val="22"/>
              </w:rPr>
              <w:t xml:space="preserve"> who is personally known to me</w:t>
            </w:r>
          </w:p>
          <w:p w14:paraId="4EAF37D0" w14:textId="77777777" w:rsidR="00397826" w:rsidRDefault="00397826" w:rsidP="00B5027E">
            <w:pPr>
              <w:spacing w:after="240" w:line="280" w:lineRule="exact"/>
              <w:rPr>
                <w:b/>
                <w:color w:val="333399"/>
              </w:rPr>
            </w:pPr>
            <w:r w:rsidRPr="00830A49">
              <w:rPr>
                <w:b/>
                <w:color w:val="333399"/>
                <w:szCs w:val="22"/>
              </w:rPr>
              <w:t>(or who is identified to me by ____</w:t>
            </w:r>
            <w:r>
              <w:rPr>
                <w:b/>
                <w:color w:val="333399"/>
                <w:szCs w:val="22"/>
              </w:rPr>
              <w:t>__________________________</w:t>
            </w:r>
            <w:r w:rsidRPr="00830A49">
              <w:rPr>
                <w:b/>
                <w:color w:val="333399"/>
                <w:szCs w:val="22"/>
              </w:rPr>
              <w:t>who is personally known to me)</w:t>
            </w:r>
          </w:p>
          <w:p w14:paraId="32FD0FEA" w14:textId="77777777" w:rsidR="00397826" w:rsidRDefault="00397826" w:rsidP="00B5027E">
            <w:pPr>
              <w:spacing w:after="240" w:line="280" w:lineRule="exact"/>
              <w:rPr>
                <w:b/>
                <w:color w:val="333399"/>
              </w:rPr>
            </w:pPr>
            <w:r w:rsidRPr="00830A49">
              <w:rPr>
                <w:b/>
                <w:color w:val="333399"/>
                <w:szCs w:val="22"/>
              </w:rPr>
              <w:t>at __</w:t>
            </w:r>
            <w:r>
              <w:rPr>
                <w:b/>
                <w:color w:val="333399"/>
                <w:szCs w:val="22"/>
              </w:rPr>
              <w:t xml:space="preserve">__________________________ </w:t>
            </w:r>
            <w:r w:rsidRPr="00830A49">
              <w:rPr>
                <w:b/>
                <w:color w:val="333399"/>
                <w:szCs w:val="22"/>
              </w:rPr>
              <w:t xml:space="preserve"> this ___________ day of _______________ 20__</w:t>
            </w:r>
          </w:p>
          <w:p w14:paraId="31584652" w14:textId="77777777" w:rsidR="00397826" w:rsidRPr="00830A49" w:rsidRDefault="00397826" w:rsidP="00B5027E">
            <w:pPr>
              <w:spacing w:after="240" w:line="280" w:lineRule="exact"/>
              <w:rPr>
                <w:b/>
                <w:color w:val="333399"/>
              </w:rPr>
            </w:pPr>
          </w:p>
          <w:p w14:paraId="228E881D" w14:textId="77777777" w:rsidR="00397826" w:rsidRPr="00830A49" w:rsidRDefault="00397826" w:rsidP="00B5027E">
            <w:pPr>
              <w:spacing w:after="240" w:line="280" w:lineRule="exact"/>
              <w:rPr>
                <w:b/>
                <w:color w:val="333399"/>
              </w:rPr>
            </w:pPr>
            <w:r w:rsidRPr="00830A49">
              <w:rPr>
                <w:b/>
                <w:color w:val="333399"/>
                <w:szCs w:val="22"/>
              </w:rPr>
              <w:t>________________________________</w:t>
            </w:r>
          </w:p>
          <w:p w14:paraId="51088F95" w14:textId="77777777" w:rsidR="00397826" w:rsidRPr="00830A49" w:rsidRDefault="00397826" w:rsidP="00B5027E">
            <w:pPr>
              <w:spacing w:after="240" w:line="280" w:lineRule="exact"/>
              <w:rPr>
                <w:b/>
                <w:color w:val="333399"/>
              </w:rPr>
            </w:pPr>
            <w:r w:rsidRPr="00830A49">
              <w:rPr>
                <w:b/>
                <w:color w:val="333399"/>
                <w:szCs w:val="22"/>
              </w:rPr>
              <w:t>(signed)</w:t>
            </w:r>
            <w:r w:rsidRPr="00830A49">
              <w:rPr>
                <w:b/>
                <w:color w:val="333399"/>
                <w:szCs w:val="22"/>
              </w:rPr>
              <w:br/>
              <w:t>Practising Solicitor/Commissioner for Oaths</w:t>
            </w:r>
          </w:p>
        </w:tc>
      </w:tr>
    </w:tbl>
    <w:p w14:paraId="559311FE" w14:textId="77777777" w:rsidR="00771165" w:rsidRPr="00EB13D9" w:rsidRDefault="0026104F" w:rsidP="00EB13D9">
      <w:pPr>
        <w:pStyle w:val="Heading1"/>
        <w:pBdr>
          <w:bottom w:val="single" w:sz="18" w:space="0" w:color="333399"/>
        </w:pBdr>
        <w:rPr>
          <w:rFonts w:ascii="Calibri" w:hAnsi="Calibri"/>
          <w:szCs w:val="22"/>
        </w:rPr>
      </w:pPr>
      <w:r>
        <w:rPr>
          <w:rFonts w:ascii="Calibri" w:hAnsi="Calibri"/>
          <w:szCs w:val="22"/>
        </w:rPr>
        <w:lastRenderedPageBreak/>
        <w:t xml:space="preserve">Appendix 6:  </w:t>
      </w:r>
      <w:r w:rsidR="00771165" w:rsidRPr="00EB13D9">
        <w:rPr>
          <w:rFonts w:ascii="Calibri" w:hAnsi="Calibri"/>
          <w:szCs w:val="22"/>
        </w:rPr>
        <w:t>Framework Agreement</w:t>
      </w:r>
    </w:p>
    <w:p w14:paraId="06262248" w14:textId="5EFE1C16" w:rsidR="00C428A8" w:rsidRPr="008255DE" w:rsidRDefault="00A84850" w:rsidP="00E613E7">
      <w:pPr>
        <w:tabs>
          <w:tab w:val="left" w:pos="851"/>
          <w:tab w:val="left" w:pos="1985"/>
        </w:tabs>
        <w:jc w:val="center"/>
        <w:rPr>
          <w:b/>
          <w:sz w:val="24"/>
        </w:rPr>
      </w:pPr>
      <w:r w:rsidRPr="002E3DCF">
        <w:rPr>
          <w:szCs w:val="22"/>
        </w:rPr>
        <w:t xml:space="preserve">Supply of </w:t>
      </w:r>
      <w:r w:rsidR="00550209">
        <w:rPr>
          <w:szCs w:val="22"/>
        </w:rPr>
        <w:t>Life</w:t>
      </w:r>
      <w:r w:rsidR="00F71CF9">
        <w:rPr>
          <w:szCs w:val="22"/>
        </w:rPr>
        <w:t xml:space="preserve"> S</w:t>
      </w:r>
      <w:r w:rsidR="00550209">
        <w:rPr>
          <w:szCs w:val="22"/>
        </w:rPr>
        <w:t>ciences</w:t>
      </w:r>
      <w:r>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Pr>
          <w:szCs w:val="22"/>
        </w:rPr>
        <w:t xml:space="preserve"> Associated Services </w:t>
      </w:r>
      <w:r w:rsidRPr="002E3DCF">
        <w:rPr>
          <w:szCs w:val="22"/>
        </w:rPr>
        <w:t xml:space="preserve">for Waterford and Wexford Education and Training </w:t>
      </w:r>
      <w:r w:rsidRPr="00A84850">
        <w:rPr>
          <w:szCs w:val="22"/>
        </w:rPr>
        <w:t xml:space="preserve">Board </w:t>
      </w:r>
      <w:r w:rsidR="00ED25D3" w:rsidRPr="00A84850">
        <w:rPr>
          <w:sz w:val="24"/>
        </w:rPr>
        <w:t>(Lot …)</w:t>
      </w:r>
      <w:r w:rsidR="005B30B7" w:rsidRPr="00A84850">
        <w:rPr>
          <w:sz w:val="24"/>
        </w:rPr>
        <w:t>.</w:t>
      </w:r>
    </w:p>
    <w:p w14:paraId="7FFDD1EF" w14:textId="77777777" w:rsidR="005E01D3" w:rsidRPr="00870CA2" w:rsidRDefault="005E01D3" w:rsidP="00870CA2">
      <w:pPr>
        <w:pStyle w:val="Heading2"/>
      </w:pPr>
      <w:r w:rsidRPr="00870CA2">
        <w:t xml:space="preserve">THIS FRAMEWORK AGREEMENT IS MADE ON THE </w:t>
      </w:r>
      <w:sdt>
        <w:sdtPr>
          <w:id w:val="1406408"/>
        </w:sdtPr>
        <w:sdtEndPr/>
        <w:sdtContent>
          <w:r w:rsidRPr="00870CA2">
            <w:rPr>
              <w:highlight w:val="lightGray"/>
            </w:rPr>
            <w:t>[date e.g. 2nd]</w:t>
          </w:r>
        </w:sdtContent>
      </w:sdt>
      <w:r w:rsidRPr="00870CA2">
        <w:t xml:space="preserve"> day of </w:t>
      </w:r>
      <w:sdt>
        <w:sdtPr>
          <w:id w:val="1406406"/>
        </w:sdtPr>
        <w:sdtEndPr/>
        <w:sdtContent>
          <w:r w:rsidRPr="00870CA2">
            <w:rPr>
              <w:highlight w:val="lightGray"/>
            </w:rPr>
            <w:t>[</w:t>
          </w:r>
          <w:sdt>
            <w:sdtPr>
              <w:rPr>
                <w:highlight w:val="lightGray"/>
              </w:rPr>
              <w:id w:val="1406403"/>
            </w:sdtPr>
            <w:sdtEndPr/>
            <w:sdtContent>
              <w:r w:rsidRPr="00870CA2">
                <w:rPr>
                  <w:highlight w:val="lightGray"/>
                </w:rPr>
                <w:t>month]</w:t>
              </w:r>
            </w:sdtContent>
          </w:sdt>
        </w:sdtContent>
      </w:sdt>
      <w:r w:rsidRPr="00870CA2">
        <w:t xml:space="preserve"> 20</w:t>
      </w:r>
      <w:r w:rsidR="00E101FB">
        <w:t xml:space="preserve"> </w:t>
      </w:r>
      <w:sdt>
        <w:sdtPr>
          <w:id w:val="1406404"/>
        </w:sdtPr>
        <w:sdtEndPr/>
        <w:sdtContent>
          <w:r w:rsidRPr="00870CA2">
            <w:rPr>
              <w:highlight w:val="lightGray"/>
            </w:rPr>
            <w:t>[year]</w:t>
          </w:r>
        </w:sdtContent>
      </w:sdt>
      <w:r w:rsidRPr="00870CA2">
        <w:t>:</w:t>
      </w:r>
    </w:p>
    <w:p w14:paraId="476BBD5A" w14:textId="77777777" w:rsidR="00C428A8" w:rsidRPr="00514373" w:rsidRDefault="007D3A8C" w:rsidP="00870CA2">
      <w:pPr>
        <w:tabs>
          <w:tab w:val="right" w:pos="4724"/>
        </w:tabs>
        <w:rPr>
          <w:szCs w:val="22"/>
        </w:rPr>
      </w:pPr>
      <w:r w:rsidRPr="00514373">
        <w:rPr>
          <w:szCs w:val="22"/>
        </w:rPr>
        <w:t>(“the Framework Agreement”)</w:t>
      </w:r>
    </w:p>
    <w:p w14:paraId="0B4C0588" w14:textId="77777777" w:rsidR="00C428A8" w:rsidRPr="00514373" w:rsidRDefault="007D3A8C" w:rsidP="00870CA2">
      <w:pPr>
        <w:rPr>
          <w:b/>
          <w:szCs w:val="22"/>
        </w:rPr>
      </w:pPr>
      <w:r w:rsidRPr="00514373">
        <w:rPr>
          <w:b/>
          <w:szCs w:val="22"/>
        </w:rPr>
        <w:t>BETWEEN:</w:t>
      </w:r>
    </w:p>
    <w:p w14:paraId="7E7CF218" w14:textId="5544E012" w:rsidR="007D3A8C" w:rsidRPr="00514373" w:rsidRDefault="009F50EC" w:rsidP="00870CA2">
      <w:pPr>
        <w:pStyle w:val="Parties"/>
        <w:numPr>
          <w:ilvl w:val="0"/>
          <w:numId w:val="0"/>
        </w:numPr>
        <w:spacing w:after="120" w:line="276" w:lineRule="auto"/>
        <w:ind w:hanging="37"/>
        <w:rPr>
          <w:szCs w:val="22"/>
        </w:rPr>
      </w:pPr>
      <w:sdt>
        <w:sdtPr>
          <w:rPr>
            <w:szCs w:val="22"/>
          </w:rPr>
          <w:alias w:val="Name"/>
          <w:tag w:val="Name"/>
          <w:id w:val="-950702482"/>
          <w:dataBinding w:prefixMappings="xmlns:ns0='http://schemas.microsoft.com/office/2006/coverPageProps' " w:xpath="/ns0:CoverPageProperties[1]/ns0:Abstract[1]" w:storeItemID="{55AF091B-3C7A-41E3-B477-F2FDAA23CFDA}"/>
          <w:text/>
        </w:sdtPr>
        <w:sdtEndPr/>
        <w:sdtContent>
          <w:r w:rsidR="00675EC1">
            <w:rPr>
              <w:szCs w:val="22"/>
            </w:rPr>
            <w:t>Waterford and Wexford Education And Training Board</w:t>
          </w:r>
        </w:sdtContent>
      </w:sdt>
      <w:r w:rsidR="009D05A1">
        <w:rPr>
          <w:szCs w:val="22"/>
        </w:rPr>
        <w:t>,</w:t>
      </w:r>
      <w:r w:rsidR="009D05A1" w:rsidRPr="00514373">
        <w:rPr>
          <w:szCs w:val="22"/>
        </w:rPr>
        <w:t xml:space="preserve"> </w:t>
      </w:r>
      <w:r w:rsidR="007D3A8C" w:rsidRPr="00514373">
        <w:rPr>
          <w:szCs w:val="22"/>
        </w:rPr>
        <w:t>whose offices are located at</w:t>
      </w:r>
      <w:r w:rsidR="00870CA2">
        <w:rPr>
          <w:szCs w:val="22"/>
        </w:rPr>
        <w:t xml:space="preserve"> </w:t>
      </w:r>
      <w:r w:rsidR="009479E9">
        <w:rPr>
          <w:szCs w:val="22"/>
        </w:rPr>
        <w:t xml:space="preserve">Ardcavan Business Park, Ardcavan, Co. Wexford </w:t>
      </w:r>
      <w:r w:rsidR="007D3A8C" w:rsidRPr="00514373">
        <w:rPr>
          <w:szCs w:val="22"/>
        </w:rPr>
        <w:t>(“the Contracting Authority”); and</w:t>
      </w:r>
    </w:p>
    <w:p w14:paraId="1A606BB2" w14:textId="77777777" w:rsidR="00796899" w:rsidRDefault="009F50EC" w:rsidP="00870CA2">
      <w:pPr>
        <w:pStyle w:val="Parties"/>
        <w:numPr>
          <w:ilvl w:val="0"/>
          <w:numId w:val="0"/>
        </w:numPr>
        <w:spacing w:after="120" w:line="276" w:lineRule="auto"/>
        <w:ind w:hanging="37"/>
        <w:rPr>
          <w:szCs w:val="22"/>
        </w:rPr>
      </w:pPr>
      <w:sdt>
        <w:sdtPr>
          <w:rPr>
            <w:b/>
            <w:szCs w:val="22"/>
            <w:highlight w:val="lightGray"/>
            <w:lang w:eastAsia="en-US"/>
          </w:rPr>
          <w:id w:val="103917744"/>
          <w:placeholder>
            <w:docPart w:val="DefaultPlaceholder_22675703"/>
          </w:placeholder>
        </w:sdtPr>
        <w:sdtEndPr>
          <w:rPr>
            <w:b w:val="0"/>
          </w:rPr>
        </w:sdtEndPr>
        <w:sdtContent>
          <w:r w:rsidR="00531B5F" w:rsidRPr="00870CA2">
            <w:rPr>
              <w:szCs w:val="22"/>
              <w:highlight w:val="lightGray"/>
              <w:lang w:eastAsia="en-US"/>
            </w:rPr>
            <w:t>[Insert name of Framework Member]</w:t>
          </w:r>
        </w:sdtContent>
      </w:sdt>
      <w:r w:rsidR="002E2B3D">
        <w:rPr>
          <w:szCs w:val="22"/>
        </w:rPr>
        <w:t xml:space="preserve"> </w:t>
      </w:r>
      <w:r w:rsidR="007D3A8C" w:rsidRPr="00514373">
        <w:rPr>
          <w:szCs w:val="22"/>
        </w:rPr>
        <w:t>whose principal place of business is at</w:t>
      </w:r>
      <w:r w:rsidR="00870CA2">
        <w:rPr>
          <w:szCs w:val="22"/>
        </w:rPr>
        <w:t xml:space="preserve"> </w:t>
      </w:r>
      <w:r w:rsidR="0029267C">
        <w:rPr>
          <w:szCs w:val="22"/>
        </w:rPr>
        <w:fldChar w:fldCharType="begin">
          <w:ffData>
            <w:name w:val="Text133"/>
            <w:enabled/>
            <w:calcOnExit w:val="0"/>
            <w:textInput>
              <w:default w:val="[Address]"/>
            </w:textInput>
          </w:ffData>
        </w:fldChar>
      </w:r>
      <w:r w:rsidR="00870CA2">
        <w:rPr>
          <w:szCs w:val="22"/>
        </w:rPr>
        <w:instrText xml:space="preserve"> FORMTEXT </w:instrText>
      </w:r>
      <w:r w:rsidR="0029267C">
        <w:rPr>
          <w:szCs w:val="22"/>
        </w:rPr>
      </w:r>
      <w:r w:rsidR="0029267C">
        <w:rPr>
          <w:szCs w:val="22"/>
        </w:rPr>
        <w:fldChar w:fldCharType="separate"/>
      </w:r>
      <w:r w:rsidR="00870CA2">
        <w:rPr>
          <w:noProof/>
          <w:szCs w:val="22"/>
        </w:rPr>
        <w:t>[Address]</w:t>
      </w:r>
      <w:r w:rsidR="0029267C">
        <w:rPr>
          <w:szCs w:val="22"/>
        </w:rPr>
        <w:fldChar w:fldCharType="end"/>
      </w:r>
      <w:r w:rsidR="00870CA2">
        <w:rPr>
          <w:szCs w:val="22"/>
        </w:rPr>
        <w:t xml:space="preserve"> </w:t>
      </w:r>
      <w:r w:rsidR="007D3A8C" w:rsidRPr="00514373">
        <w:rPr>
          <w:szCs w:val="22"/>
        </w:rPr>
        <w:t>(“the Framework Member”)</w:t>
      </w:r>
    </w:p>
    <w:p w14:paraId="00105194" w14:textId="77777777" w:rsidR="00796899" w:rsidRDefault="007D3A8C" w:rsidP="00870CA2">
      <w:pPr>
        <w:pStyle w:val="Parties"/>
        <w:numPr>
          <w:ilvl w:val="0"/>
          <w:numId w:val="0"/>
        </w:numPr>
        <w:spacing w:after="120" w:line="276" w:lineRule="auto"/>
        <w:ind w:hanging="37"/>
        <w:rPr>
          <w:szCs w:val="22"/>
        </w:rPr>
      </w:pPr>
      <w:r w:rsidRPr="00514373">
        <w:rPr>
          <w:szCs w:val="22"/>
        </w:rPr>
        <w:t>(each a “Party” and together the “Parties”)</w:t>
      </w:r>
    </w:p>
    <w:p w14:paraId="0D1639F0" w14:textId="77777777" w:rsidR="00C428A8" w:rsidRPr="00514373" w:rsidRDefault="0025690F" w:rsidP="00870CA2">
      <w:pPr>
        <w:pStyle w:val="Heading2"/>
        <w:spacing w:before="0" w:after="120"/>
      </w:pPr>
      <w:r w:rsidRPr="00514373">
        <w:t>WHEREAS:</w:t>
      </w:r>
    </w:p>
    <w:p w14:paraId="28B9753F" w14:textId="65D4763D" w:rsidR="007D3A8C" w:rsidRPr="00514373" w:rsidRDefault="007D3A8C" w:rsidP="00870CA2">
      <w:pPr>
        <w:ind w:left="357" w:hanging="357"/>
        <w:rPr>
          <w:szCs w:val="22"/>
          <w:lang w:val="en-US"/>
        </w:rPr>
      </w:pPr>
      <w:r w:rsidRPr="00514373">
        <w:rPr>
          <w:szCs w:val="22"/>
          <w:lang w:val="en-US"/>
        </w:rPr>
        <w:t>1.</w:t>
      </w:r>
      <w:r w:rsidRPr="00514373">
        <w:rPr>
          <w:szCs w:val="22"/>
          <w:lang w:val="en-US"/>
        </w:rPr>
        <w:tab/>
        <w:t>By Request for Tender</w:t>
      </w:r>
      <w:r w:rsidR="00CF0A92">
        <w:rPr>
          <w:szCs w:val="22"/>
          <w:lang w:val="en-US"/>
        </w:rPr>
        <w:t>s</w:t>
      </w:r>
      <w:r w:rsidR="0025690F" w:rsidRPr="00514373">
        <w:rPr>
          <w:szCs w:val="22"/>
          <w:lang w:val="en-US"/>
        </w:rPr>
        <w:t xml:space="preserve"> </w:t>
      </w:r>
      <w:r w:rsidRPr="00514373">
        <w:rPr>
          <w:szCs w:val="22"/>
        </w:rPr>
        <w:t xml:space="preserve">advertised in the supplement to the Official Journal of the European Union, OJEU Notice Number </w:t>
      </w:r>
      <w:sdt>
        <w:sdtPr>
          <w:rPr>
            <w:szCs w:val="22"/>
            <w:highlight w:val="lightGray"/>
          </w:rPr>
          <w:id w:val="104902831"/>
          <w:placeholder>
            <w:docPart w:val="DefaultPlaceholder_22675703"/>
          </w:placeholder>
        </w:sdtPr>
        <w:sdtEndPr/>
        <w:sdtContent>
          <w:r w:rsidR="00796899" w:rsidRPr="000D6B29">
            <w:rPr>
              <w:szCs w:val="22"/>
              <w:highlight w:val="lightGray"/>
            </w:rPr>
            <w:t>__________</w:t>
          </w:r>
        </w:sdtContent>
      </w:sdt>
      <w:r w:rsidR="000D6B29">
        <w:rPr>
          <w:szCs w:val="22"/>
        </w:rPr>
        <w:t xml:space="preserve"> </w:t>
      </w:r>
      <w:r w:rsidR="000D6B29" w:rsidRPr="00514373">
        <w:rPr>
          <w:szCs w:val="22"/>
        </w:rPr>
        <w:t>of</w:t>
      </w:r>
      <w:r w:rsidR="000D6B29">
        <w:rPr>
          <w:szCs w:val="22"/>
        </w:rPr>
        <w:t xml:space="preserve"> </w:t>
      </w:r>
      <w:sdt>
        <w:sdtPr>
          <w:rPr>
            <w:szCs w:val="22"/>
            <w:highlight w:val="lightGray"/>
          </w:rPr>
          <w:id w:val="104902832"/>
          <w:placeholder>
            <w:docPart w:val="DefaultPlaceholder_22675703"/>
          </w:placeholder>
        </w:sdtPr>
        <w:sdtEndPr/>
        <w:sdtContent>
          <w:r w:rsidR="00796899" w:rsidRPr="000D6B29">
            <w:rPr>
              <w:szCs w:val="22"/>
              <w:highlight w:val="lightGray"/>
            </w:rPr>
            <w:t>____________</w:t>
          </w:r>
        </w:sdtContent>
      </w:sdt>
      <w:r w:rsidR="000D6B29">
        <w:rPr>
          <w:szCs w:val="22"/>
        </w:rPr>
        <w:t xml:space="preserve"> </w:t>
      </w:r>
      <w:r w:rsidRPr="00514373">
        <w:rPr>
          <w:szCs w:val="22"/>
        </w:rPr>
        <w:t xml:space="preserve">and entitled </w:t>
      </w:r>
      <w:sdt>
        <w:sdtPr>
          <w:rPr>
            <w:szCs w:val="22"/>
            <w:highlight w:val="lightGray"/>
          </w:rPr>
          <w:id w:val="104902833"/>
          <w:placeholder>
            <w:docPart w:val="DefaultPlaceholder_22675703"/>
          </w:placeholder>
        </w:sdtPr>
        <w:sdtEndPr>
          <w:rPr>
            <w:i/>
          </w:rPr>
        </w:sdtEndPr>
        <w:sdtContent>
          <w:r w:rsidR="00796899" w:rsidRPr="00140B4C">
            <w:rPr>
              <w:bCs/>
              <w:caps/>
              <w:szCs w:val="22"/>
              <w:highlight w:val="lightGray"/>
            </w:rPr>
            <w:t>“</w:t>
          </w:r>
          <w:r w:rsidR="00796899" w:rsidRPr="00140B4C">
            <w:rPr>
              <w:i/>
              <w:szCs w:val="22"/>
              <w:highlight w:val="lightGray"/>
            </w:rPr>
            <w:t>___________________”</w:t>
          </w:r>
        </w:sdtContent>
      </w:sdt>
      <w:r w:rsidR="000D6B29">
        <w:rPr>
          <w:szCs w:val="22"/>
          <w:lang w:val="en-US"/>
        </w:rPr>
        <w:t xml:space="preserve"> </w:t>
      </w:r>
      <w:r w:rsidRPr="00514373">
        <w:rPr>
          <w:szCs w:val="22"/>
          <w:lang w:val="en-US"/>
        </w:rPr>
        <w:t>(“the RFT”) the Contracting Authority invited economic operators</w:t>
      </w:r>
      <w:r w:rsidR="00750D01" w:rsidRPr="00514373">
        <w:rPr>
          <w:szCs w:val="22"/>
          <w:lang w:val="en-US"/>
        </w:rPr>
        <w:t xml:space="preserve"> </w:t>
      </w:r>
      <w:r w:rsidRPr="00514373">
        <w:rPr>
          <w:szCs w:val="22"/>
          <w:lang w:val="en-US"/>
        </w:rPr>
        <w:t xml:space="preserve">(“Tenderers”) to participate in a framework agreement for the provision of  the </w:t>
      </w:r>
      <w:r w:rsidR="00F361FF">
        <w:rPr>
          <w:szCs w:val="22"/>
          <w:lang w:val="en-US"/>
        </w:rPr>
        <w:t>Supplies</w:t>
      </w:r>
      <w:r w:rsidRPr="00514373">
        <w:rPr>
          <w:szCs w:val="22"/>
          <w:lang w:val="en-US"/>
        </w:rPr>
        <w:t xml:space="preserve"> described in</w:t>
      </w:r>
      <w:r w:rsidR="00750D01" w:rsidRPr="00514373">
        <w:rPr>
          <w:szCs w:val="22"/>
          <w:lang w:val="en-US"/>
        </w:rPr>
        <w:t xml:space="preserve"> </w:t>
      </w:r>
      <w:r w:rsidRPr="00514373">
        <w:rPr>
          <w:szCs w:val="22"/>
          <w:lang w:val="en-US"/>
        </w:rPr>
        <w:t>Appendix 1 of the RFT (the “</w:t>
      </w:r>
      <w:r w:rsidR="00F361FF">
        <w:rPr>
          <w:szCs w:val="22"/>
          <w:lang w:val="en-US"/>
        </w:rPr>
        <w:t>Supplies</w:t>
      </w:r>
      <w:r w:rsidRPr="00514373">
        <w:rPr>
          <w:szCs w:val="22"/>
          <w:lang w:val="en-US"/>
        </w:rPr>
        <w:t>”).  References to the RFT shall include any clarifications</w:t>
      </w:r>
      <w:r w:rsidR="00750D01" w:rsidRPr="00514373">
        <w:rPr>
          <w:szCs w:val="22"/>
          <w:lang w:val="en-US"/>
        </w:rPr>
        <w:t xml:space="preserve"> in relation to the RFT</w:t>
      </w:r>
      <w:r w:rsidRPr="00514373">
        <w:rPr>
          <w:szCs w:val="22"/>
          <w:lang w:val="en-US"/>
        </w:rPr>
        <w:t xml:space="preserve"> issued by the Contracting Authority</w:t>
      </w:r>
      <w:r w:rsidR="00750D01" w:rsidRPr="00514373">
        <w:rPr>
          <w:szCs w:val="22"/>
          <w:lang w:val="en-US"/>
        </w:rPr>
        <w:t xml:space="preserve"> via the messaging facility on </w:t>
      </w:r>
      <w:hyperlink r:id="rId26" w:history="1">
        <w:r w:rsidR="00114284" w:rsidRPr="00514373">
          <w:rPr>
            <w:rStyle w:val="Hyperlink"/>
            <w:szCs w:val="22"/>
            <w:lang w:val="en-US"/>
          </w:rPr>
          <w:t>www.etenders.gov</w:t>
        </w:r>
        <w:r w:rsidR="00750D01" w:rsidRPr="00514373">
          <w:rPr>
            <w:rStyle w:val="Hyperlink"/>
            <w:szCs w:val="22"/>
            <w:lang w:val="en-US"/>
          </w:rPr>
          <w:t>.ie</w:t>
        </w:r>
      </w:hyperlink>
      <w:r w:rsidR="00750D01" w:rsidRPr="00514373">
        <w:rPr>
          <w:szCs w:val="22"/>
          <w:lang w:val="en-US"/>
        </w:rPr>
        <w:t xml:space="preserve"> between</w:t>
      </w:r>
      <w:r w:rsidR="002E2B3D">
        <w:rPr>
          <w:szCs w:val="22"/>
          <w:lang w:val="en-US"/>
        </w:rPr>
        <w:t xml:space="preserve"> </w:t>
      </w:r>
      <w:sdt>
        <w:sdtPr>
          <w:rPr>
            <w:szCs w:val="22"/>
            <w:lang w:val="en-US"/>
          </w:rPr>
          <w:id w:val="103917745"/>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2E2B3D">
        <w:rPr>
          <w:szCs w:val="22"/>
          <w:lang w:val="en-US"/>
        </w:rPr>
        <w:t xml:space="preserve"> and </w:t>
      </w:r>
      <w:sdt>
        <w:sdtPr>
          <w:rPr>
            <w:szCs w:val="22"/>
            <w:lang w:val="en-US"/>
          </w:rPr>
          <w:id w:val="103917746"/>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2E2B3D">
        <w:rPr>
          <w:szCs w:val="22"/>
          <w:lang w:val="en-US"/>
        </w:rPr>
        <w:t xml:space="preserve"> (the “RFT Clarifications”).  The RFT (including the RFT Clarificat</w:t>
      </w:r>
      <w:r w:rsidRPr="00514373">
        <w:rPr>
          <w:szCs w:val="22"/>
          <w:lang w:val="en-US"/>
        </w:rPr>
        <w:t>ions</w:t>
      </w:r>
      <w:r w:rsidR="00750D01" w:rsidRPr="00514373">
        <w:rPr>
          <w:szCs w:val="22"/>
          <w:lang w:val="en-US"/>
        </w:rPr>
        <w:t>) is</w:t>
      </w:r>
      <w:r w:rsidRPr="00514373">
        <w:rPr>
          <w:szCs w:val="22"/>
          <w:lang w:val="en-US"/>
        </w:rPr>
        <w:t xml:space="preserve"> hereby incorporated by reference into this Framework Agreement. </w:t>
      </w:r>
    </w:p>
    <w:p w14:paraId="6DD3B6D6" w14:textId="77777777" w:rsidR="00A913DF" w:rsidRDefault="007D3A8C">
      <w:pPr>
        <w:numPr>
          <w:ilvl w:val="0"/>
          <w:numId w:val="6"/>
        </w:numPr>
        <w:tabs>
          <w:tab w:val="clear" w:pos="720"/>
        </w:tabs>
        <w:suppressAutoHyphens/>
        <w:ind w:left="357" w:hanging="357"/>
        <w:rPr>
          <w:szCs w:val="22"/>
          <w:lang w:val="en-US"/>
        </w:rPr>
      </w:pPr>
      <w:r w:rsidRPr="00514373">
        <w:rPr>
          <w:szCs w:val="22"/>
          <w:lang w:val="en-US"/>
        </w:rPr>
        <w:t xml:space="preserve">The Framework Member submitted a response to the RFT dated </w:t>
      </w:r>
      <w:sdt>
        <w:sdtPr>
          <w:rPr>
            <w:szCs w:val="22"/>
            <w:lang w:val="en-US"/>
          </w:rPr>
          <w:id w:val="103917747"/>
          <w:placeholder>
            <w:docPart w:val="DefaultPlaceholder_22675703"/>
          </w:placeholder>
        </w:sdtPr>
        <w:sdtEndPr>
          <w:rPr>
            <w:highlight w:val="lightGray"/>
            <w:lang w:val="en-GB"/>
          </w:rPr>
        </w:sdtEndPr>
        <w:sdtContent>
          <w:r w:rsidR="00531B5F" w:rsidRPr="00E74707">
            <w:rPr>
              <w:szCs w:val="22"/>
              <w:highlight w:val="lightGray"/>
            </w:rPr>
            <w:t>[insert date of tender]</w:t>
          </w:r>
        </w:sdtContent>
      </w:sdt>
      <w:r w:rsidR="00531B5F" w:rsidRPr="00FB4A9D">
        <w:rPr>
          <w:szCs w:val="22"/>
        </w:rPr>
        <w:t xml:space="preserve"> </w:t>
      </w:r>
      <w:r w:rsidR="002E2B3D">
        <w:rPr>
          <w:szCs w:val="22"/>
          <w:lang w:val="en-US"/>
        </w:rPr>
        <w:t xml:space="preserve">(“the Submission”).  References to the Submission shall include any clarifications issued in writing by the Framework Member to the Contracting Authority between </w:t>
      </w:r>
      <w:sdt>
        <w:sdtPr>
          <w:rPr>
            <w:szCs w:val="22"/>
            <w:lang w:val="en-US"/>
          </w:rPr>
          <w:id w:val="103917748"/>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FB4A9D" w:rsidRPr="00FB4A9D">
        <w:rPr>
          <w:szCs w:val="22"/>
        </w:rPr>
        <w:t xml:space="preserve"> </w:t>
      </w:r>
      <w:r w:rsidR="002E2B3D">
        <w:rPr>
          <w:szCs w:val="22"/>
          <w:lang w:val="en-US"/>
        </w:rPr>
        <w:t xml:space="preserve">and </w:t>
      </w:r>
      <w:sdt>
        <w:sdtPr>
          <w:rPr>
            <w:szCs w:val="22"/>
            <w:lang w:val="en-US"/>
          </w:rPr>
          <w:id w:val="103917749"/>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750D01" w:rsidRPr="00514373">
        <w:rPr>
          <w:szCs w:val="22"/>
          <w:lang w:val="en-US"/>
        </w:rPr>
        <w:t xml:space="preserve"> (the “Submission Clarifications”)</w:t>
      </w:r>
      <w:r w:rsidRPr="00514373">
        <w:rPr>
          <w:szCs w:val="22"/>
          <w:lang w:val="en-US"/>
        </w:rPr>
        <w:t xml:space="preserve">.  The Submission </w:t>
      </w:r>
      <w:r w:rsidR="00750D01" w:rsidRPr="00514373">
        <w:rPr>
          <w:szCs w:val="22"/>
          <w:lang w:val="en-US"/>
        </w:rPr>
        <w:t>(including the Submission Clarifications) is</w:t>
      </w:r>
      <w:r w:rsidRPr="00514373">
        <w:rPr>
          <w:szCs w:val="22"/>
          <w:lang w:val="en-US"/>
        </w:rPr>
        <w:t xml:space="preserve"> hereby incorporated by reference into this </w:t>
      </w:r>
      <w:r w:rsidR="0025690F" w:rsidRPr="00514373">
        <w:rPr>
          <w:szCs w:val="22"/>
          <w:lang w:val="en-US"/>
        </w:rPr>
        <w:t>Framework Agreement</w:t>
      </w:r>
      <w:r w:rsidRPr="00514373">
        <w:rPr>
          <w:szCs w:val="22"/>
          <w:lang w:val="en-US"/>
        </w:rPr>
        <w:t xml:space="preserve">.  </w:t>
      </w:r>
    </w:p>
    <w:p w14:paraId="6E1A2C45" w14:textId="77777777" w:rsidR="00583490" w:rsidRPr="00E613E7" w:rsidRDefault="007D3A8C">
      <w:pPr>
        <w:numPr>
          <w:ilvl w:val="0"/>
          <w:numId w:val="6"/>
        </w:numPr>
        <w:tabs>
          <w:tab w:val="clear" w:pos="720"/>
        </w:tabs>
        <w:suppressAutoHyphens/>
        <w:ind w:left="357" w:hanging="357"/>
        <w:rPr>
          <w:szCs w:val="22"/>
          <w:lang w:val="en-US"/>
        </w:rPr>
      </w:pPr>
      <w:r w:rsidRPr="00514373">
        <w:rPr>
          <w:szCs w:val="22"/>
          <w:lang w:val="en-US"/>
        </w:rPr>
        <w:t>The Framework Member was appointed to the framework as a result of the evaluation of its Submission in accordance with the RFT.</w:t>
      </w:r>
    </w:p>
    <w:p w14:paraId="7D214F12" w14:textId="77777777" w:rsidR="007D3A8C" w:rsidRDefault="00750D01" w:rsidP="00870CA2">
      <w:pPr>
        <w:suppressAutoHyphens/>
        <w:rPr>
          <w:b/>
          <w:szCs w:val="22"/>
          <w:lang w:val="en-US"/>
        </w:rPr>
      </w:pPr>
      <w:r w:rsidRPr="00514373">
        <w:rPr>
          <w:b/>
          <w:szCs w:val="22"/>
          <w:lang w:val="en-US"/>
        </w:rPr>
        <w:t>IT IS HEREBY AGREED AS FOLLOWS:</w:t>
      </w:r>
    </w:p>
    <w:p w14:paraId="01E3570F" w14:textId="77777777" w:rsidR="00583490" w:rsidRPr="00514373" w:rsidRDefault="00583490" w:rsidP="00870CA2">
      <w:pPr>
        <w:suppressAutoHyphens/>
        <w:rPr>
          <w:b/>
          <w:szCs w:val="22"/>
          <w:lang w:val="en-US"/>
        </w:rPr>
      </w:pPr>
    </w:p>
    <w:p w14:paraId="098F951F" w14:textId="77777777" w:rsidR="00C428A8" w:rsidRPr="00870CA2" w:rsidRDefault="0025690F" w:rsidP="00583490">
      <w:pPr>
        <w:pStyle w:val="Heading2"/>
        <w:spacing w:before="0" w:after="120"/>
      </w:pPr>
      <w:r w:rsidRPr="00870CA2">
        <w:t>1. DEFINITIONS</w:t>
      </w:r>
      <w:r w:rsidR="0010024C" w:rsidRPr="00870CA2">
        <w:t xml:space="preserve"> AND INTERPRETATION</w:t>
      </w:r>
    </w:p>
    <w:p w14:paraId="6458825B" w14:textId="77777777" w:rsidR="00C428A8" w:rsidRPr="00514373" w:rsidRDefault="007D3A8C" w:rsidP="00870CA2">
      <w:pPr>
        <w:tabs>
          <w:tab w:val="left" w:pos="851"/>
          <w:tab w:val="left" w:pos="1985"/>
        </w:tabs>
        <w:rPr>
          <w:szCs w:val="22"/>
        </w:rPr>
      </w:pPr>
      <w:r w:rsidRPr="00514373">
        <w:rPr>
          <w:b/>
          <w:szCs w:val="22"/>
        </w:rPr>
        <w:t>“Commencement Date”</w:t>
      </w:r>
      <w:r w:rsidRPr="00514373">
        <w:rPr>
          <w:szCs w:val="22"/>
        </w:rPr>
        <w:t xml:space="preserve"> means</w:t>
      </w:r>
      <w:r w:rsidR="00E74707">
        <w:rPr>
          <w:szCs w:val="22"/>
        </w:rPr>
        <w:t xml:space="preserve"> </w:t>
      </w:r>
      <w:sdt>
        <w:sdtPr>
          <w:rPr>
            <w:szCs w:val="22"/>
          </w:rPr>
          <w:id w:val="103917750"/>
          <w:placeholder>
            <w:docPart w:val="DefaultPlaceholder_22675703"/>
          </w:placeholder>
        </w:sdtPr>
        <w:sdtEndPr>
          <w:rPr>
            <w:highlight w:val="lightGray"/>
          </w:rPr>
        </w:sdtEndPr>
        <w:sdtContent>
          <w:r w:rsidR="00796899" w:rsidRPr="00E74707">
            <w:rPr>
              <w:szCs w:val="22"/>
              <w:highlight w:val="lightGray"/>
            </w:rPr>
            <w:t>___________________;</w:t>
          </w:r>
        </w:sdtContent>
      </w:sdt>
    </w:p>
    <w:p w14:paraId="328DC174" w14:textId="77777777" w:rsidR="007D3A8C" w:rsidRPr="00514373" w:rsidRDefault="007D3A8C" w:rsidP="00870CA2">
      <w:pPr>
        <w:tabs>
          <w:tab w:val="left" w:pos="851"/>
          <w:tab w:val="left" w:pos="1985"/>
        </w:tabs>
        <w:rPr>
          <w:szCs w:val="22"/>
        </w:rPr>
      </w:pPr>
    </w:p>
    <w:p w14:paraId="034358FC" w14:textId="77777777" w:rsidR="007D3A8C" w:rsidRPr="00514373" w:rsidRDefault="007D3A8C" w:rsidP="00870CA2">
      <w:pPr>
        <w:tabs>
          <w:tab w:val="left" w:pos="851"/>
          <w:tab w:val="left" w:pos="1985"/>
        </w:tabs>
        <w:rPr>
          <w:szCs w:val="22"/>
        </w:rPr>
      </w:pPr>
      <w:r w:rsidRPr="00514373">
        <w:rPr>
          <w:b/>
          <w:szCs w:val="22"/>
        </w:rPr>
        <w:t>“Contract”</w:t>
      </w:r>
      <w:r w:rsidR="00EB3C54">
        <w:rPr>
          <w:b/>
          <w:szCs w:val="22"/>
        </w:rPr>
        <w:t xml:space="preserve"> </w:t>
      </w:r>
      <w:r w:rsidRPr="00514373">
        <w:rPr>
          <w:szCs w:val="22"/>
        </w:rPr>
        <w:t xml:space="preserve">means a contract which is awarded in accordance </w:t>
      </w:r>
      <w:r w:rsidR="00750D01" w:rsidRPr="00514373">
        <w:rPr>
          <w:szCs w:val="22"/>
        </w:rPr>
        <w:t xml:space="preserve">with </w:t>
      </w:r>
      <w:r w:rsidRPr="00514373">
        <w:rPr>
          <w:szCs w:val="22"/>
        </w:rPr>
        <w:t>this Framework Agreement</w:t>
      </w:r>
    </w:p>
    <w:p w14:paraId="49B966DB" w14:textId="77777777" w:rsidR="007D3A8C" w:rsidRPr="00514373" w:rsidRDefault="007D3A8C" w:rsidP="00870CA2">
      <w:pPr>
        <w:tabs>
          <w:tab w:val="left" w:pos="851"/>
          <w:tab w:val="left" w:pos="1985"/>
        </w:tabs>
        <w:rPr>
          <w:szCs w:val="22"/>
        </w:rPr>
      </w:pPr>
    </w:p>
    <w:p w14:paraId="68ABB8F3" w14:textId="143B9DA9" w:rsidR="007D3A8C" w:rsidRPr="00514373" w:rsidRDefault="007D3A8C" w:rsidP="00870CA2">
      <w:pPr>
        <w:tabs>
          <w:tab w:val="left" w:pos="851"/>
          <w:tab w:val="left" w:pos="1985"/>
        </w:tabs>
        <w:rPr>
          <w:szCs w:val="22"/>
        </w:rPr>
      </w:pPr>
      <w:r w:rsidRPr="00514373">
        <w:rPr>
          <w:b/>
          <w:szCs w:val="22"/>
        </w:rPr>
        <w:t>“</w:t>
      </w:r>
      <w:r w:rsidR="00F361FF">
        <w:rPr>
          <w:b/>
          <w:szCs w:val="22"/>
        </w:rPr>
        <w:t>Supplies</w:t>
      </w:r>
      <w:r w:rsidRPr="00514373">
        <w:rPr>
          <w:b/>
          <w:szCs w:val="22"/>
        </w:rPr>
        <w:t xml:space="preserve"> Contract”</w:t>
      </w:r>
      <w:r w:rsidRPr="00514373">
        <w:rPr>
          <w:szCs w:val="22"/>
        </w:rPr>
        <w:t xml:space="preserve"> means the template contract attached at </w:t>
      </w:r>
      <w:r w:rsidR="00750D01" w:rsidRPr="00514373">
        <w:rPr>
          <w:szCs w:val="22"/>
        </w:rPr>
        <w:t>Appendix 7 to the RFT;</w:t>
      </w:r>
    </w:p>
    <w:p w14:paraId="1EE32782" w14:textId="77777777" w:rsidR="007D3A8C" w:rsidRPr="00514373" w:rsidRDefault="007D3A8C" w:rsidP="00870CA2">
      <w:pPr>
        <w:tabs>
          <w:tab w:val="left" w:pos="851"/>
          <w:tab w:val="left" w:pos="1985"/>
        </w:tabs>
        <w:rPr>
          <w:szCs w:val="22"/>
        </w:rPr>
      </w:pPr>
    </w:p>
    <w:p w14:paraId="0B6F68EB" w14:textId="77777777" w:rsidR="007D3A8C" w:rsidRPr="00514373" w:rsidRDefault="007D3A8C" w:rsidP="00870CA2">
      <w:pPr>
        <w:tabs>
          <w:tab w:val="left" w:pos="851"/>
          <w:tab w:val="left" w:pos="1985"/>
        </w:tabs>
        <w:suppressAutoHyphens/>
        <w:rPr>
          <w:szCs w:val="22"/>
        </w:rPr>
      </w:pPr>
      <w:r w:rsidRPr="00514373">
        <w:rPr>
          <w:b/>
          <w:szCs w:val="22"/>
        </w:rPr>
        <w:lastRenderedPageBreak/>
        <w:t>“Framework Client”</w:t>
      </w:r>
      <w:r w:rsidRPr="00514373">
        <w:rPr>
          <w:szCs w:val="22"/>
        </w:rPr>
        <w:t xml:space="preserve"> means any </w:t>
      </w:r>
      <w:r w:rsidR="002B7D95" w:rsidRPr="00514373">
        <w:rPr>
          <w:szCs w:val="22"/>
        </w:rPr>
        <w:t>p</w:t>
      </w:r>
      <w:r w:rsidRPr="00514373">
        <w:rPr>
          <w:szCs w:val="22"/>
        </w:rPr>
        <w:t>arty</w:t>
      </w:r>
      <w:r w:rsidR="002B7D95" w:rsidRPr="00514373">
        <w:rPr>
          <w:szCs w:val="22"/>
        </w:rPr>
        <w:t xml:space="preserve"> identified in Part 1, paragraph 1.4 of the RFT </w:t>
      </w:r>
      <w:r w:rsidRPr="00514373">
        <w:rPr>
          <w:szCs w:val="22"/>
        </w:rPr>
        <w:t>who may award Contracts pursuant to this Framew</w:t>
      </w:r>
      <w:r w:rsidR="00EB13D9">
        <w:rPr>
          <w:szCs w:val="22"/>
        </w:rPr>
        <w:t>or</w:t>
      </w:r>
      <w:r w:rsidRPr="00514373">
        <w:rPr>
          <w:szCs w:val="22"/>
        </w:rPr>
        <w:t>k Agreement</w:t>
      </w:r>
      <w:r w:rsidR="002B7D95" w:rsidRPr="00514373">
        <w:rPr>
          <w:szCs w:val="22"/>
        </w:rPr>
        <w:t>;</w:t>
      </w:r>
    </w:p>
    <w:p w14:paraId="4C18A5CF" w14:textId="77777777" w:rsidR="007D3A8C" w:rsidRPr="00514373" w:rsidRDefault="007D3A8C" w:rsidP="00870CA2">
      <w:pPr>
        <w:tabs>
          <w:tab w:val="left" w:pos="851"/>
          <w:tab w:val="left" w:pos="1985"/>
        </w:tabs>
        <w:rPr>
          <w:szCs w:val="22"/>
        </w:rPr>
      </w:pPr>
      <w:r w:rsidRPr="00514373">
        <w:rPr>
          <w:b/>
          <w:szCs w:val="22"/>
        </w:rPr>
        <w:t>“Framework Term”</w:t>
      </w:r>
      <w:r w:rsidRPr="00514373">
        <w:rPr>
          <w:szCs w:val="22"/>
        </w:rPr>
        <w:t xml:space="preserve"> means the period set out in Clause 2.5</w:t>
      </w:r>
      <w:r w:rsidR="0010024C" w:rsidRPr="00514373">
        <w:rPr>
          <w:szCs w:val="22"/>
        </w:rPr>
        <w:t xml:space="preserve"> of this Framework Agreement</w:t>
      </w:r>
      <w:r w:rsidRPr="00514373">
        <w:rPr>
          <w:szCs w:val="22"/>
        </w:rPr>
        <w:t>;</w:t>
      </w:r>
    </w:p>
    <w:p w14:paraId="689DD701" w14:textId="77777777" w:rsidR="007D3A8C" w:rsidRPr="00514373" w:rsidRDefault="007D3A8C" w:rsidP="00870CA2">
      <w:pPr>
        <w:tabs>
          <w:tab w:val="left" w:pos="851"/>
          <w:tab w:val="left" w:pos="1985"/>
        </w:tabs>
        <w:rPr>
          <w:szCs w:val="22"/>
        </w:rPr>
      </w:pPr>
    </w:p>
    <w:p w14:paraId="0A4E3548" w14:textId="77777777" w:rsidR="007D3A8C" w:rsidRPr="00514373" w:rsidRDefault="007D3A8C" w:rsidP="00870CA2">
      <w:pPr>
        <w:tabs>
          <w:tab w:val="left" w:pos="851"/>
          <w:tab w:val="left" w:pos="1985"/>
        </w:tabs>
        <w:rPr>
          <w:szCs w:val="22"/>
        </w:rPr>
      </w:pPr>
      <w:r w:rsidRPr="00514373">
        <w:rPr>
          <w:b/>
          <w:szCs w:val="22"/>
        </w:rPr>
        <w:t>“Month”</w:t>
      </w:r>
      <w:r w:rsidRPr="00514373">
        <w:rPr>
          <w:szCs w:val="22"/>
        </w:rPr>
        <w:t xml:space="preserve"> means a calendar month;</w:t>
      </w:r>
    </w:p>
    <w:p w14:paraId="755EBE8E" w14:textId="77777777" w:rsidR="007D3A8C" w:rsidRPr="00514373" w:rsidRDefault="007D3A8C" w:rsidP="00870CA2">
      <w:pPr>
        <w:tabs>
          <w:tab w:val="left" w:pos="851"/>
          <w:tab w:val="left" w:pos="1985"/>
        </w:tabs>
        <w:rPr>
          <w:szCs w:val="22"/>
        </w:rPr>
      </w:pPr>
    </w:p>
    <w:p w14:paraId="4EC13EA7" w14:textId="77777777" w:rsidR="007D3A8C" w:rsidRPr="00514373" w:rsidRDefault="007D3A8C" w:rsidP="00870CA2">
      <w:pPr>
        <w:tabs>
          <w:tab w:val="left" w:pos="851"/>
          <w:tab w:val="left" w:pos="1985"/>
        </w:tabs>
        <w:rPr>
          <w:szCs w:val="22"/>
        </w:rPr>
      </w:pPr>
      <w:r w:rsidRPr="00514373">
        <w:rPr>
          <w:b/>
          <w:szCs w:val="22"/>
        </w:rPr>
        <w:t>“Prime Contractor</w:t>
      </w:r>
      <w:r w:rsidRPr="00514373">
        <w:rPr>
          <w:szCs w:val="22"/>
        </w:rPr>
        <w:t xml:space="preserve">” has </w:t>
      </w:r>
      <w:r w:rsidR="002B7D95" w:rsidRPr="00514373">
        <w:rPr>
          <w:szCs w:val="22"/>
        </w:rPr>
        <w:t xml:space="preserve">the </w:t>
      </w:r>
      <w:r w:rsidRPr="00514373">
        <w:rPr>
          <w:szCs w:val="22"/>
        </w:rPr>
        <w:t>meaning set out in</w:t>
      </w:r>
      <w:r w:rsidR="002B7D95" w:rsidRPr="00514373">
        <w:rPr>
          <w:szCs w:val="22"/>
        </w:rPr>
        <w:t xml:space="preserve"> Part 1, paragraph 2.5 of</w:t>
      </w:r>
      <w:r w:rsidRPr="00514373">
        <w:rPr>
          <w:szCs w:val="22"/>
        </w:rPr>
        <w:t xml:space="preserve"> the RFT;</w:t>
      </w:r>
    </w:p>
    <w:p w14:paraId="668D6A40" w14:textId="77777777" w:rsidR="007D3A8C" w:rsidRPr="00514373" w:rsidRDefault="007D3A8C" w:rsidP="00870CA2">
      <w:pPr>
        <w:tabs>
          <w:tab w:val="left" w:pos="851"/>
          <w:tab w:val="left" w:pos="1985"/>
        </w:tabs>
        <w:rPr>
          <w:szCs w:val="22"/>
        </w:rPr>
      </w:pPr>
    </w:p>
    <w:p w14:paraId="5A32146E" w14:textId="77777777" w:rsidR="007D3A8C" w:rsidRPr="00514373" w:rsidRDefault="007D3A8C" w:rsidP="00870CA2">
      <w:pPr>
        <w:tabs>
          <w:tab w:val="left" w:pos="851"/>
          <w:tab w:val="left" w:pos="1985"/>
        </w:tabs>
        <w:rPr>
          <w:szCs w:val="22"/>
        </w:rPr>
      </w:pPr>
      <w:r w:rsidRPr="00514373">
        <w:rPr>
          <w:b/>
          <w:szCs w:val="22"/>
        </w:rPr>
        <w:t>“</w:t>
      </w:r>
      <w:r w:rsidR="00875F65">
        <w:rPr>
          <w:b/>
          <w:szCs w:val="22"/>
        </w:rPr>
        <w:t>Subcontractor</w:t>
      </w:r>
      <w:r w:rsidRPr="00514373">
        <w:rPr>
          <w:b/>
          <w:szCs w:val="22"/>
        </w:rPr>
        <w:t>”</w:t>
      </w:r>
      <w:r w:rsidRPr="00514373">
        <w:rPr>
          <w:szCs w:val="22"/>
        </w:rPr>
        <w:t xml:space="preserve"> has the meaning </w:t>
      </w:r>
      <w:r w:rsidR="002B7D95" w:rsidRPr="00514373">
        <w:rPr>
          <w:szCs w:val="22"/>
        </w:rPr>
        <w:t>set out in Part 1, paragraph 2.5 of the RFT;</w:t>
      </w:r>
    </w:p>
    <w:p w14:paraId="4E46B17A" w14:textId="77777777" w:rsidR="007D3A8C" w:rsidRPr="00514373" w:rsidRDefault="007D3A8C" w:rsidP="00870CA2">
      <w:pPr>
        <w:tabs>
          <w:tab w:val="left" w:pos="851"/>
          <w:tab w:val="left" w:pos="1985"/>
        </w:tabs>
        <w:rPr>
          <w:b/>
          <w:szCs w:val="22"/>
        </w:rPr>
      </w:pPr>
    </w:p>
    <w:p w14:paraId="09137648" w14:textId="77777777" w:rsidR="007D3A8C" w:rsidRPr="00514373" w:rsidRDefault="007D3A8C" w:rsidP="00870CA2">
      <w:pPr>
        <w:tabs>
          <w:tab w:val="left" w:pos="851"/>
          <w:tab w:val="left" w:pos="1985"/>
        </w:tabs>
        <w:rPr>
          <w:szCs w:val="22"/>
        </w:rPr>
      </w:pPr>
      <w:r w:rsidRPr="00514373">
        <w:rPr>
          <w:szCs w:val="22"/>
        </w:rPr>
        <w:t>Unless otherwise specified herein, a defined term used in this Framework Agreement shall have the same meaning as assigned to it in the RFT.</w:t>
      </w:r>
    </w:p>
    <w:p w14:paraId="4AAD5D48" w14:textId="77777777" w:rsidR="007D3A8C" w:rsidRPr="00514373" w:rsidRDefault="007D3A8C" w:rsidP="00870CA2">
      <w:pPr>
        <w:tabs>
          <w:tab w:val="left" w:pos="851"/>
          <w:tab w:val="left" w:pos="1985"/>
        </w:tabs>
        <w:rPr>
          <w:szCs w:val="22"/>
        </w:rPr>
      </w:pPr>
    </w:p>
    <w:p w14:paraId="77E064AD" w14:textId="77777777" w:rsidR="007D3A8C" w:rsidRPr="00514373" w:rsidRDefault="007D3A8C" w:rsidP="00870CA2">
      <w:pPr>
        <w:tabs>
          <w:tab w:val="left" w:pos="851"/>
          <w:tab w:val="left" w:pos="1985"/>
        </w:tabs>
        <w:ind w:left="851" w:hanging="851"/>
        <w:rPr>
          <w:szCs w:val="22"/>
        </w:rPr>
      </w:pPr>
      <w:r w:rsidRPr="00514373">
        <w:rPr>
          <w:szCs w:val="22"/>
        </w:rPr>
        <w:t>1.1</w:t>
      </w:r>
      <w:r w:rsidRPr="00514373">
        <w:rPr>
          <w:szCs w:val="22"/>
        </w:rPr>
        <w:tab/>
        <w:t xml:space="preserve">To the extent that any specific provision in a Contract is inconsistent or conflicts with any term or condition of this Framework Agreement, the relevant provision of the Contract shall prevail. </w:t>
      </w:r>
    </w:p>
    <w:p w14:paraId="768332A9" w14:textId="77777777" w:rsidR="007D3A8C" w:rsidRPr="00514373" w:rsidRDefault="007D3A8C" w:rsidP="00870CA2">
      <w:pPr>
        <w:tabs>
          <w:tab w:val="left" w:pos="851"/>
          <w:tab w:val="left" w:pos="1985"/>
        </w:tabs>
        <w:ind w:left="851" w:hanging="851"/>
        <w:rPr>
          <w:szCs w:val="22"/>
        </w:rPr>
      </w:pPr>
    </w:p>
    <w:p w14:paraId="223B7A4D" w14:textId="25E85BC7" w:rsidR="007D3A8C" w:rsidRPr="00514373" w:rsidRDefault="007D3A8C" w:rsidP="00870CA2">
      <w:pPr>
        <w:tabs>
          <w:tab w:val="left" w:pos="851"/>
          <w:tab w:val="left" w:pos="1985"/>
        </w:tabs>
        <w:ind w:left="851" w:hanging="851"/>
        <w:rPr>
          <w:szCs w:val="22"/>
        </w:rPr>
      </w:pPr>
      <w:r w:rsidRPr="00514373">
        <w:rPr>
          <w:szCs w:val="22"/>
        </w:rPr>
        <w:t>1.2</w:t>
      </w:r>
      <w:r w:rsidRPr="00514373">
        <w:rPr>
          <w:szCs w:val="22"/>
        </w:rPr>
        <w:tab/>
        <w:t xml:space="preserve">Headings are included for ease of reference only and shall not affect the </w:t>
      </w:r>
      <w:r w:rsidR="0019663C">
        <w:rPr>
          <w:szCs w:val="22"/>
        </w:rPr>
        <w:t>Engineering</w:t>
      </w:r>
      <w:r w:rsidRPr="00514373">
        <w:rPr>
          <w:szCs w:val="22"/>
        </w:rPr>
        <w:t xml:space="preserve"> of this Framework Agreement.</w:t>
      </w:r>
    </w:p>
    <w:p w14:paraId="5ECFAE05" w14:textId="77777777" w:rsidR="007D3A8C" w:rsidRPr="00514373" w:rsidRDefault="007D3A8C" w:rsidP="00870CA2">
      <w:pPr>
        <w:tabs>
          <w:tab w:val="left" w:pos="851"/>
          <w:tab w:val="left" w:pos="1985"/>
        </w:tabs>
        <w:rPr>
          <w:szCs w:val="22"/>
        </w:rPr>
      </w:pPr>
    </w:p>
    <w:p w14:paraId="6053CBAF" w14:textId="77777777" w:rsidR="007D3A8C" w:rsidRPr="00514373" w:rsidRDefault="007D3A8C" w:rsidP="00870CA2">
      <w:pPr>
        <w:tabs>
          <w:tab w:val="left" w:pos="851"/>
          <w:tab w:val="left" w:pos="1985"/>
        </w:tabs>
        <w:ind w:left="851" w:hanging="851"/>
        <w:rPr>
          <w:szCs w:val="22"/>
        </w:rPr>
      </w:pPr>
      <w:r w:rsidRPr="00514373">
        <w:rPr>
          <w:szCs w:val="22"/>
        </w:rPr>
        <w:t>1.3</w:t>
      </w:r>
      <w:r w:rsidRPr="00514373">
        <w:rPr>
          <w:szCs w:val="22"/>
        </w:rPr>
        <w:tab/>
        <w:t>Unless the context requires otherwise, words in the singular may include the plural and vice versa.</w:t>
      </w:r>
    </w:p>
    <w:p w14:paraId="09B9D890" w14:textId="77777777" w:rsidR="007D3A8C" w:rsidRPr="00514373" w:rsidRDefault="007D3A8C" w:rsidP="00870CA2">
      <w:pPr>
        <w:tabs>
          <w:tab w:val="left" w:pos="851"/>
          <w:tab w:val="left" w:pos="1985"/>
        </w:tabs>
        <w:ind w:left="851" w:hanging="851"/>
        <w:rPr>
          <w:szCs w:val="22"/>
        </w:rPr>
      </w:pPr>
    </w:p>
    <w:p w14:paraId="39B5B393" w14:textId="77777777" w:rsidR="007D3A8C" w:rsidRPr="00514373" w:rsidRDefault="007D3A8C" w:rsidP="00E613E7">
      <w:pPr>
        <w:tabs>
          <w:tab w:val="left" w:pos="851"/>
          <w:tab w:val="left" w:pos="1985"/>
        </w:tabs>
        <w:ind w:left="851" w:hanging="851"/>
        <w:rPr>
          <w:szCs w:val="22"/>
        </w:rPr>
      </w:pPr>
      <w:r w:rsidRPr="00514373">
        <w:rPr>
          <w:szCs w:val="22"/>
        </w:rPr>
        <w:t>1.4</w:t>
      </w:r>
      <w:r w:rsidRPr="00514373">
        <w:rPr>
          <w:szCs w:val="22"/>
        </w:rPr>
        <w:tab/>
        <w:t>References to any statute, enactment, order, regulation or other legislative instrument shall be construed as a reference to the statute, enactment, order, regulation or instrument as amended, unless sp</w:t>
      </w:r>
      <w:r w:rsidR="00E613E7">
        <w:rPr>
          <w:szCs w:val="22"/>
        </w:rPr>
        <w:t>ecifically indicated otherwise.</w:t>
      </w:r>
    </w:p>
    <w:p w14:paraId="0AB6EF23" w14:textId="77777777" w:rsidR="00C428A8" w:rsidRPr="00A050D7" w:rsidRDefault="0025690F" w:rsidP="00A050D7">
      <w:pPr>
        <w:pStyle w:val="Heading2"/>
        <w:keepNext w:val="0"/>
        <w:pageBreakBefore/>
        <w:ind w:left="567" w:hanging="510"/>
      </w:pPr>
      <w:r w:rsidRPr="00514373">
        <w:lastRenderedPageBreak/>
        <w:t>2.</w:t>
      </w:r>
      <w:r w:rsidRPr="00514373">
        <w:tab/>
        <w:t>APPOINTMENT OF FRAMEWORK MEMBER</w:t>
      </w:r>
      <w:r w:rsidR="007D3A8C" w:rsidRPr="00514373">
        <w:t>, SCOPE</w:t>
      </w:r>
      <w:r w:rsidRPr="00514373">
        <w:t xml:space="preserve"> AND TERM OF THE FRAMEWORK </w:t>
      </w:r>
      <w:r w:rsidRPr="00A050D7">
        <w:t>AGREEMENT</w:t>
      </w:r>
    </w:p>
    <w:p w14:paraId="2700D84D" w14:textId="77777777" w:rsidR="007D3A8C" w:rsidRPr="00514373" w:rsidRDefault="007D3A8C" w:rsidP="0057415A">
      <w:pPr>
        <w:tabs>
          <w:tab w:val="left" w:pos="851"/>
          <w:tab w:val="left" w:pos="1985"/>
        </w:tabs>
        <w:ind w:left="851" w:hanging="851"/>
        <w:rPr>
          <w:szCs w:val="22"/>
        </w:rPr>
      </w:pPr>
      <w:r w:rsidRPr="00514373">
        <w:rPr>
          <w:szCs w:val="22"/>
        </w:rPr>
        <w:t>2.1</w:t>
      </w:r>
      <w:r w:rsidRPr="00514373">
        <w:rPr>
          <w:szCs w:val="22"/>
        </w:rPr>
        <w:tab/>
        <w:t>In consideration of payment by the Contracting Authority of the sum of €2.00</w:t>
      </w:r>
      <w:r w:rsidR="002B7D95" w:rsidRPr="00514373">
        <w:rPr>
          <w:szCs w:val="22"/>
        </w:rPr>
        <w:t xml:space="preserve">, </w:t>
      </w:r>
      <w:r w:rsidRPr="00514373">
        <w:rPr>
          <w:szCs w:val="22"/>
        </w:rPr>
        <w:t xml:space="preserve">the receipt of which is hereby acknowledged by the </w:t>
      </w:r>
      <w:r w:rsidR="002B7D95" w:rsidRPr="00514373">
        <w:rPr>
          <w:szCs w:val="22"/>
        </w:rPr>
        <w:t xml:space="preserve">Framework </w:t>
      </w:r>
      <w:r w:rsidRPr="00514373">
        <w:rPr>
          <w:szCs w:val="22"/>
        </w:rPr>
        <w:t>Member</w:t>
      </w:r>
      <w:r w:rsidR="002B7D95" w:rsidRPr="00514373">
        <w:rPr>
          <w:szCs w:val="22"/>
        </w:rPr>
        <w:t xml:space="preserve">, </w:t>
      </w:r>
      <w:r w:rsidRPr="00514373">
        <w:rPr>
          <w:szCs w:val="22"/>
        </w:rPr>
        <w:t>the Framework Member accepts its appointment under the provisions of this Framework Agreement.</w:t>
      </w:r>
    </w:p>
    <w:p w14:paraId="6676B97E" w14:textId="77777777"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2</w:t>
      </w:r>
      <w:r w:rsidRPr="00514373">
        <w:rPr>
          <w:szCs w:val="22"/>
        </w:rPr>
        <w:tab/>
      </w:r>
      <w:r w:rsidR="002B7D95" w:rsidRPr="00514373">
        <w:rPr>
          <w:szCs w:val="22"/>
        </w:rPr>
        <w:t xml:space="preserve">This </w:t>
      </w:r>
      <w:r w:rsidRPr="00514373">
        <w:rPr>
          <w:szCs w:val="22"/>
        </w:rPr>
        <w:t xml:space="preserve">Framework Agreement does not entitle the Framework Member to be consulted in respect of, or awarded any Contract during the Framework Term. The Framework Client(s) may at its or their sole discretion choose not to enter into any Contract pursuant </w:t>
      </w:r>
      <w:r w:rsidR="004D3461" w:rsidRPr="00514373">
        <w:rPr>
          <w:szCs w:val="22"/>
        </w:rPr>
        <w:t>to this</w:t>
      </w:r>
      <w:r w:rsidRPr="00514373">
        <w:rPr>
          <w:szCs w:val="22"/>
        </w:rPr>
        <w:t xml:space="preserve"> Framework Agreement.  </w:t>
      </w:r>
    </w:p>
    <w:p w14:paraId="73B70776" w14:textId="24889BF9"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3</w:t>
      </w:r>
      <w:r w:rsidRPr="00514373">
        <w:rPr>
          <w:szCs w:val="22"/>
        </w:rPr>
        <w:tab/>
        <w:t xml:space="preserve">The Contracting Authority does not give any guarantee and/or warrant the actual value of any </w:t>
      </w:r>
      <w:r w:rsidR="00F361FF">
        <w:rPr>
          <w:szCs w:val="22"/>
        </w:rPr>
        <w:t>Supplies</w:t>
      </w:r>
      <w:r w:rsidRPr="00514373">
        <w:rPr>
          <w:szCs w:val="22"/>
        </w:rPr>
        <w:t xml:space="preserve"> and/or number of Contracts (if any) which may be procured in connection with this Framework Agreement and the Parties acknowledge that the Framework Client(s) are not bound to enter into any Contract or other arrangement with the Framework Member as a result of entering into this Framework Agreement.  Without prejudice to the foregoing the Framework Member hereby acknowledges that the Contracting Authority intends (but shall be under no obligation) to promote the Framework Agreement and to encourage use of the Framework</w:t>
      </w:r>
      <w:r w:rsidR="002B7D95" w:rsidRPr="00514373">
        <w:rPr>
          <w:szCs w:val="22"/>
        </w:rPr>
        <w:t xml:space="preserve"> Agreement</w:t>
      </w:r>
      <w:r w:rsidRPr="00514373">
        <w:rPr>
          <w:szCs w:val="22"/>
        </w:rPr>
        <w:t xml:space="preserve"> by the Framework Client(s) and the Framework Member may be required  to provide reasonable assistance in this respect. </w:t>
      </w:r>
    </w:p>
    <w:p w14:paraId="4FA64143" w14:textId="77777777"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4</w:t>
      </w:r>
      <w:r w:rsidRPr="00514373">
        <w:rPr>
          <w:szCs w:val="22"/>
        </w:rPr>
        <w:tab/>
        <w:t xml:space="preserve">This Framework Agreement does not confer exclusivity on any Framework Member.  The Framework Clients may at their sole discretion opt to carry out a separate contract award procedure for contracts falling within the scope of this Framework Agreement.  In this event, the Framework Client(s) shall observe all obligations at law and shall not afford any advantage to the Framework Member. </w:t>
      </w:r>
    </w:p>
    <w:p w14:paraId="382289DF" w14:textId="77777777" w:rsidR="00796899" w:rsidRPr="00575D72" w:rsidRDefault="002B7D95" w:rsidP="0057415A">
      <w:pPr>
        <w:tabs>
          <w:tab w:val="left" w:pos="851"/>
          <w:tab w:val="left" w:pos="1985"/>
        </w:tabs>
        <w:ind w:left="851" w:hanging="851"/>
        <w:rPr>
          <w:szCs w:val="22"/>
        </w:rPr>
      </w:pPr>
      <w:r w:rsidRPr="00514373">
        <w:rPr>
          <w:szCs w:val="22"/>
        </w:rPr>
        <w:t>2.5</w:t>
      </w:r>
      <w:r w:rsidRPr="00514373">
        <w:rPr>
          <w:szCs w:val="22"/>
        </w:rPr>
        <w:tab/>
      </w:r>
      <w:r w:rsidR="007D3A8C" w:rsidRPr="00514373">
        <w:rPr>
          <w:szCs w:val="22"/>
        </w:rPr>
        <w:t xml:space="preserve">This Framework Agreement shall take effect on the Commencement Date and </w:t>
      </w:r>
      <w:r w:rsidR="007D3A8C" w:rsidRPr="00575D72">
        <w:rPr>
          <w:szCs w:val="22"/>
        </w:rPr>
        <w:t xml:space="preserve">expire </w:t>
      </w:r>
      <w:r w:rsidR="00575D72" w:rsidRPr="00575D72">
        <w:rPr>
          <w:szCs w:val="22"/>
        </w:rPr>
        <w:t>in 2 years</w:t>
      </w:r>
      <w:r w:rsidR="00154D8A" w:rsidRPr="00575D72">
        <w:rPr>
          <w:szCs w:val="22"/>
        </w:rPr>
        <w:t xml:space="preserve"> </w:t>
      </w:r>
      <w:r w:rsidR="002E2B3D" w:rsidRPr="00575D72">
        <w:rPr>
          <w:szCs w:val="22"/>
        </w:rPr>
        <w:t>thereafter (“the Framework Term”) unless terminated earlier in accordance with this Framework Agreement.</w:t>
      </w:r>
    </w:p>
    <w:p w14:paraId="20100462" w14:textId="555DE1A8" w:rsidR="00796899" w:rsidRPr="002B0D62" w:rsidRDefault="002E2B3D" w:rsidP="0057415A">
      <w:pPr>
        <w:tabs>
          <w:tab w:val="left" w:pos="851"/>
          <w:tab w:val="left" w:pos="1985"/>
        </w:tabs>
        <w:ind w:left="851" w:hanging="851"/>
        <w:rPr>
          <w:szCs w:val="22"/>
        </w:rPr>
      </w:pPr>
      <w:r w:rsidRPr="00575D72">
        <w:rPr>
          <w:szCs w:val="22"/>
        </w:rPr>
        <w:t>2.6</w:t>
      </w:r>
      <w:r w:rsidRPr="00575D72">
        <w:rPr>
          <w:szCs w:val="22"/>
        </w:rPr>
        <w:tab/>
        <w:t xml:space="preserve">The Contracting Authority reserves the right, at its discretion and subject to its obligations at law, to extend the Framework Term for a period or periods of up to </w:t>
      </w:r>
      <w:sdt>
        <w:sdtPr>
          <w:rPr>
            <w:szCs w:val="22"/>
          </w:rPr>
          <w:id w:val="103917753"/>
          <w:placeholder>
            <w:docPart w:val="DefaultPlaceholder_22675703"/>
          </w:placeholder>
        </w:sdtPr>
        <w:sdtEndPr/>
        <w:sdtContent>
          <w:r w:rsidR="00E557E0">
            <w:rPr>
              <w:szCs w:val="22"/>
            </w:rPr>
            <w:t>24 months</w:t>
          </w:r>
        </w:sdtContent>
      </w:sdt>
      <w:r w:rsidRPr="00575D72">
        <w:rPr>
          <w:szCs w:val="22"/>
        </w:rPr>
        <w:t xml:space="preserve"> with a maximum of </w:t>
      </w:r>
      <w:sdt>
        <w:sdtPr>
          <w:rPr>
            <w:szCs w:val="22"/>
          </w:rPr>
          <w:id w:val="103917752"/>
          <w:placeholder>
            <w:docPart w:val="DefaultPlaceholder_22675703"/>
          </w:placeholder>
        </w:sdtPr>
        <w:sdtEndPr/>
        <w:sdtContent>
          <w:r w:rsidR="00575D72" w:rsidRPr="00575D72">
            <w:rPr>
              <w:szCs w:val="22"/>
            </w:rPr>
            <w:t>2</w:t>
          </w:r>
        </w:sdtContent>
      </w:sdt>
      <w:r w:rsidRPr="00575D72">
        <w:rPr>
          <w:szCs w:val="22"/>
        </w:rPr>
        <w:t xml:space="preserve"> of such extensions on the same terms and conditions.</w:t>
      </w:r>
      <w:r>
        <w:rPr>
          <w:szCs w:val="22"/>
        </w:rPr>
        <w:t xml:space="preserve">  </w:t>
      </w:r>
    </w:p>
    <w:p w14:paraId="2184EB4F" w14:textId="77777777" w:rsidR="00C428A8" w:rsidRPr="00514373" w:rsidRDefault="0025690F" w:rsidP="00341267">
      <w:pPr>
        <w:pStyle w:val="Heading2"/>
      </w:pPr>
      <w:r w:rsidRPr="00514373">
        <w:t>3.</w:t>
      </w:r>
      <w:r w:rsidRPr="00514373">
        <w:tab/>
        <w:t>FRAMEWORK AGREEMENT MANAGEMENT PROVISIONS</w:t>
      </w:r>
    </w:p>
    <w:p w14:paraId="03440906" w14:textId="77777777" w:rsidR="00C428A8" w:rsidRPr="00514373" w:rsidRDefault="007D3A8C" w:rsidP="00943972">
      <w:pPr>
        <w:pStyle w:val="BodyText"/>
        <w:spacing w:after="120"/>
        <w:ind w:left="902" w:hanging="902"/>
        <w:rPr>
          <w:szCs w:val="22"/>
        </w:rPr>
      </w:pPr>
      <w:r w:rsidRPr="00514373">
        <w:rPr>
          <w:szCs w:val="22"/>
        </w:rPr>
        <w:t>3.1</w:t>
      </w:r>
      <w:r w:rsidRPr="00514373">
        <w:rPr>
          <w:szCs w:val="22"/>
        </w:rPr>
        <w:tab/>
        <w:t>The Framework Member hereby agrees and undertakes to comply with the Framework Agreement management provisions as set out in Annex 1 to this Framework Agreement or as may be notified in writing by the Contracting Authorit</w:t>
      </w:r>
      <w:r w:rsidR="002B7D95" w:rsidRPr="00514373">
        <w:rPr>
          <w:szCs w:val="22"/>
        </w:rPr>
        <w:t>y</w:t>
      </w:r>
      <w:r w:rsidRPr="00514373">
        <w:rPr>
          <w:szCs w:val="22"/>
        </w:rPr>
        <w:t xml:space="preserve"> to the Framework Member from time to time.</w:t>
      </w:r>
    </w:p>
    <w:p w14:paraId="641ADE0E" w14:textId="189AFFB2" w:rsidR="00C428A8" w:rsidRPr="00514373" w:rsidRDefault="0025690F" w:rsidP="00341267">
      <w:pPr>
        <w:pStyle w:val="Heading2"/>
      </w:pPr>
      <w:r w:rsidRPr="00514373">
        <w:t>4.</w:t>
      </w:r>
      <w:r w:rsidRPr="00514373">
        <w:tab/>
      </w:r>
      <w:r w:rsidR="00F361FF">
        <w:t>SUPPLIES</w:t>
      </w:r>
      <w:r w:rsidR="002B7D95" w:rsidRPr="00514373">
        <w:t xml:space="preserve"> </w:t>
      </w:r>
      <w:r w:rsidR="007D3A8C" w:rsidRPr="00514373">
        <w:t>CONTRACT</w:t>
      </w:r>
    </w:p>
    <w:p w14:paraId="75C5A5BD" w14:textId="539D9657" w:rsidR="007D3A8C" w:rsidRPr="00514373" w:rsidRDefault="007D3A8C" w:rsidP="00943972">
      <w:pPr>
        <w:tabs>
          <w:tab w:val="left" w:pos="851"/>
          <w:tab w:val="left" w:pos="1985"/>
        </w:tabs>
        <w:ind w:left="720" w:hanging="720"/>
        <w:rPr>
          <w:szCs w:val="22"/>
        </w:rPr>
      </w:pPr>
      <w:r w:rsidRPr="00514373">
        <w:rPr>
          <w:szCs w:val="22"/>
        </w:rPr>
        <w:t>4.1</w:t>
      </w:r>
      <w:r w:rsidRPr="00514373">
        <w:rPr>
          <w:szCs w:val="22"/>
        </w:rPr>
        <w:tab/>
        <w:t xml:space="preserve">This Framework Agreement relates to </w:t>
      </w:r>
      <w:r w:rsidR="0025690F" w:rsidRPr="00514373">
        <w:rPr>
          <w:szCs w:val="22"/>
        </w:rPr>
        <w:t xml:space="preserve">the </w:t>
      </w:r>
      <w:r w:rsidRPr="00514373">
        <w:rPr>
          <w:szCs w:val="22"/>
        </w:rPr>
        <w:t>provision</w:t>
      </w:r>
      <w:r w:rsidR="0025690F" w:rsidRPr="00514373">
        <w:rPr>
          <w:szCs w:val="22"/>
        </w:rPr>
        <w:t xml:space="preserve"> of the </w:t>
      </w:r>
      <w:r w:rsidR="00F361FF">
        <w:rPr>
          <w:szCs w:val="22"/>
        </w:rPr>
        <w:t>Supplies</w:t>
      </w:r>
      <w:r w:rsidRPr="00514373">
        <w:rPr>
          <w:szCs w:val="22"/>
        </w:rPr>
        <w:t>.</w:t>
      </w:r>
    </w:p>
    <w:p w14:paraId="3A742EA9" w14:textId="0C00CF4F" w:rsidR="00090F3C" w:rsidRPr="00514373" w:rsidRDefault="002B7D95" w:rsidP="00943972">
      <w:pPr>
        <w:tabs>
          <w:tab w:val="left" w:pos="851"/>
          <w:tab w:val="left" w:pos="1985"/>
        </w:tabs>
        <w:ind w:left="720" w:hanging="720"/>
        <w:rPr>
          <w:szCs w:val="22"/>
        </w:rPr>
      </w:pPr>
      <w:r w:rsidRPr="00514373">
        <w:rPr>
          <w:szCs w:val="22"/>
        </w:rPr>
        <w:t>4.2</w:t>
      </w:r>
      <w:r w:rsidRPr="00514373">
        <w:rPr>
          <w:szCs w:val="22"/>
        </w:rPr>
        <w:tab/>
        <w:t xml:space="preserve">Where the Framework Member is awarded a Contract further to the procedure set out in accordance with clauses 5 and 6, it shall provide the </w:t>
      </w:r>
      <w:r w:rsidR="00F361FF">
        <w:rPr>
          <w:szCs w:val="22"/>
        </w:rPr>
        <w:t>Supplies</w:t>
      </w:r>
      <w:r w:rsidRPr="00514373">
        <w:rPr>
          <w:szCs w:val="22"/>
        </w:rPr>
        <w:t xml:space="preserve"> to the Framework Client(s) in accordance with the </w:t>
      </w:r>
      <w:r w:rsidR="00F361FF">
        <w:rPr>
          <w:szCs w:val="22"/>
        </w:rPr>
        <w:t>Supplies</w:t>
      </w:r>
      <w:r w:rsidRPr="00514373">
        <w:rPr>
          <w:szCs w:val="22"/>
        </w:rPr>
        <w:t xml:space="preserve"> Contract.  Subject to the provisions of this Framework Agreement and to the satisfaction of any pre-conditions to the award of a </w:t>
      </w:r>
      <w:r w:rsidR="00F361FF">
        <w:rPr>
          <w:szCs w:val="22"/>
        </w:rPr>
        <w:t>Supplies</w:t>
      </w:r>
      <w:r w:rsidRPr="00514373">
        <w:rPr>
          <w:szCs w:val="22"/>
        </w:rPr>
        <w:t xml:space="preserve"> Contract, </w:t>
      </w:r>
      <w:r w:rsidRPr="00514373">
        <w:rPr>
          <w:szCs w:val="22"/>
        </w:rPr>
        <w:lastRenderedPageBreak/>
        <w:t xml:space="preserve">the successful Framework Member shall be required to enter into the </w:t>
      </w:r>
      <w:r w:rsidR="00F361FF">
        <w:rPr>
          <w:szCs w:val="22"/>
        </w:rPr>
        <w:t>Supplies</w:t>
      </w:r>
      <w:r w:rsidRPr="00514373">
        <w:rPr>
          <w:szCs w:val="22"/>
        </w:rPr>
        <w:t xml:space="preserve"> Contract with the Framework Client. </w:t>
      </w:r>
    </w:p>
    <w:p w14:paraId="162ECB8F" w14:textId="5BB9E4D2" w:rsidR="00C428A8" w:rsidRPr="00514373" w:rsidRDefault="0025690F" w:rsidP="00341267">
      <w:pPr>
        <w:pStyle w:val="Heading2"/>
      </w:pPr>
      <w:r w:rsidRPr="00514373">
        <w:t>5.</w:t>
      </w:r>
      <w:r w:rsidRPr="00514373">
        <w:tab/>
      </w:r>
      <w:r w:rsidRPr="00CA431B">
        <w:t xml:space="preserve">PROCEDURE FOR </w:t>
      </w:r>
      <w:r w:rsidR="00CA431B" w:rsidRPr="00CA431B">
        <w:t xml:space="preserve">the award of </w:t>
      </w:r>
      <w:r w:rsidR="008C2349" w:rsidRPr="00CA431B">
        <w:t>supplementary tenders</w:t>
      </w:r>
    </w:p>
    <w:p w14:paraId="1C43EF57" w14:textId="17411A7A" w:rsidR="00BB7B03" w:rsidRDefault="007D3A8C" w:rsidP="00C87121">
      <w:pPr>
        <w:tabs>
          <w:tab w:val="left" w:pos="1985"/>
        </w:tabs>
        <w:ind w:left="851" w:hanging="851"/>
        <w:rPr>
          <w:szCs w:val="22"/>
        </w:rPr>
      </w:pPr>
      <w:r w:rsidRPr="00514373">
        <w:rPr>
          <w:szCs w:val="22"/>
        </w:rPr>
        <w:t>5.1</w:t>
      </w:r>
      <w:r w:rsidRPr="00514373">
        <w:rPr>
          <w:szCs w:val="22"/>
        </w:rPr>
        <w:tab/>
        <w:t xml:space="preserve">On each occasion that </w:t>
      </w:r>
      <w:r w:rsidR="002B7D95" w:rsidRPr="00514373">
        <w:rPr>
          <w:szCs w:val="22"/>
        </w:rPr>
        <w:t>a</w:t>
      </w:r>
      <w:r w:rsidRPr="00514373">
        <w:rPr>
          <w:szCs w:val="22"/>
        </w:rPr>
        <w:t xml:space="preserve"> Framework Client proposes to award a Contract under this Framework Agreement, the Contracting Authority or the Framework Client shall</w:t>
      </w:r>
      <w:r w:rsidR="004508C6">
        <w:rPr>
          <w:szCs w:val="22"/>
        </w:rPr>
        <w:t xml:space="preserve"> use</w:t>
      </w:r>
      <w:r w:rsidRPr="00514373">
        <w:rPr>
          <w:szCs w:val="22"/>
        </w:rPr>
        <w:t xml:space="preserve"> </w:t>
      </w:r>
      <w:r w:rsidR="000267B0">
        <w:rPr>
          <w:szCs w:val="22"/>
        </w:rPr>
        <w:t>t</w:t>
      </w:r>
      <w:r w:rsidR="00BB7B03">
        <w:rPr>
          <w:szCs w:val="22"/>
        </w:rPr>
        <w:t xml:space="preserve">he following </w:t>
      </w:r>
      <w:r w:rsidR="000267B0">
        <w:rPr>
          <w:szCs w:val="22"/>
        </w:rPr>
        <w:t>Request for Quote.</w:t>
      </w:r>
    </w:p>
    <w:p w14:paraId="723542C0" w14:textId="2E8019BF" w:rsidR="00696EFD" w:rsidRPr="00346BA8" w:rsidRDefault="007D3A8C" w:rsidP="000267B0">
      <w:pPr>
        <w:tabs>
          <w:tab w:val="left" w:pos="1985"/>
        </w:tabs>
        <w:ind w:left="851" w:hanging="851"/>
        <w:rPr>
          <w:szCs w:val="22"/>
        </w:rPr>
      </w:pPr>
      <w:r w:rsidRPr="00514373">
        <w:rPr>
          <w:szCs w:val="22"/>
        </w:rPr>
        <w:t xml:space="preserve"> </w:t>
      </w:r>
      <w:r w:rsidR="008F2451" w:rsidRPr="00514373">
        <w:rPr>
          <w:szCs w:val="22"/>
        </w:rPr>
        <w:t>5.1.1</w:t>
      </w:r>
      <w:r w:rsidR="008F2451" w:rsidRPr="00514373">
        <w:rPr>
          <w:szCs w:val="22"/>
        </w:rPr>
        <w:tab/>
      </w:r>
      <w:r w:rsidR="00696EFD" w:rsidRPr="00CB446C">
        <w:rPr>
          <w:b/>
          <w:szCs w:val="22"/>
        </w:rPr>
        <w:t>Request for Quotes (RFQ’s)</w:t>
      </w:r>
      <w:r w:rsidR="00696EFD" w:rsidRPr="00CB446C">
        <w:rPr>
          <w:szCs w:val="22"/>
        </w:rPr>
        <w:t xml:space="preserve"> </w:t>
      </w:r>
      <w:r w:rsidR="00AB6E17">
        <w:rPr>
          <w:szCs w:val="22"/>
        </w:rPr>
        <w:t xml:space="preserve">call off method is defined as - </w:t>
      </w:r>
      <w:r w:rsidR="00696EFD" w:rsidRPr="00CB446C">
        <w:rPr>
          <w:szCs w:val="22"/>
        </w:rPr>
        <w:t xml:space="preserve">each Framework Member appointed to </w:t>
      </w:r>
      <w:r w:rsidR="000267B0">
        <w:rPr>
          <w:szCs w:val="22"/>
        </w:rPr>
        <w:t xml:space="preserve">the Framework </w:t>
      </w:r>
      <w:r w:rsidR="00696EFD" w:rsidRPr="00CB446C">
        <w:rPr>
          <w:szCs w:val="22"/>
        </w:rPr>
        <w:t xml:space="preserve">will be contacted for a RFQ.  </w:t>
      </w:r>
      <w:r w:rsidR="00696EFD" w:rsidRPr="00556250">
        <w:rPr>
          <w:szCs w:val="22"/>
        </w:rPr>
        <w:t>Email is the preferred means of communication.</w:t>
      </w:r>
      <w:r w:rsidR="00556250" w:rsidRPr="00556250">
        <w:rPr>
          <w:szCs w:val="22"/>
        </w:rPr>
        <w:t xml:space="preserve"> </w:t>
      </w:r>
    </w:p>
    <w:p w14:paraId="004EA462" w14:textId="452D877F" w:rsidR="00696EFD" w:rsidRPr="00346BA8" w:rsidRDefault="00696EFD" w:rsidP="00696EFD">
      <w:pPr>
        <w:ind w:firstLine="720"/>
        <w:rPr>
          <w:szCs w:val="22"/>
        </w:rPr>
      </w:pPr>
      <w:r w:rsidRPr="00346BA8">
        <w:rPr>
          <w:szCs w:val="22"/>
        </w:rPr>
        <w:t xml:space="preserve">RFQ’s </w:t>
      </w:r>
      <w:r>
        <w:rPr>
          <w:szCs w:val="22"/>
        </w:rPr>
        <w:t>may</w:t>
      </w:r>
      <w:r w:rsidRPr="00346BA8">
        <w:rPr>
          <w:szCs w:val="22"/>
        </w:rPr>
        <w:t xml:space="preserve"> contain the following information</w:t>
      </w:r>
      <w:r>
        <w:rPr>
          <w:szCs w:val="22"/>
        </w:rPr>
        <w:t>;</w:t>
      </w:r>
      <w:r w:rsidRPr="00346BA8">
        <w:rPr>
          <w:szCs w:val="22"/>
        </w:rPr>
        <w:t xml:space="preserve"> </w:t>
      </w:r>
    </w:p>
    <w:p w14:paraId="6404F4FA" w14:textId="77777777" w:rsidR="00696EFD" w:rsidRPr="00346BA8" w:rsidRDefault="00696EFD" w:rsidP="00696EFD">
      <w:pPr>
        <w:ind w:firstLine="720"/>
        <w:rPr>
          <w:szCs w:val="22"/>
        </w:rPr>
      </w:pPr>
      <w:r w:rsidRPr="00346BA8">
        <w:rPr>
          <w:szCs w:val="22"/>
        </w:rPr>
        <w:t>1.</w:t>
      </w:r>
      <w:r w:rsidRPr="00346BA8">
        <w:rPr>
          <w:szCs w:val="22"/>
        </w:rPr>
        <w:tab/>
        <w:t xml:space="preserve">RFQ Reference Number </w:t>
      </w:r>
    </w:p>
    <w:p w14:paraId="2D370F90" w14:textId="3E697394" w:rsidR="00696EFD" w:rsidRPr="00346BA8" w:rsidRDefault="00696EFD" w:rsidP="00696EFD">
      <w:pPr>
        <w:ind w:firstLine="720"/>
        <w:rPr>
          <w:szCs w:val="22"/>
        </w:rPr>
      </w:pPr>
      <w:r>
        <w:rPr>
          <w:szCs w:val="22"/>
        </w:rPr>
        <w:t>2.</w:t>
      </w:r>
      <w:r>
        <w:rPr>
          <w:szCs w:val="22"/>
        </w:rPr>
        <w:tab/>
      </w:r>
      <w:r w:rsidR="000267B0">
        <w:rPr>
          <w:szCs w:val="22"/>
        </w:rPr>
        <w:t>C</w:t>
      </w:r>
      <w:r>
        <w:rPr>
          <w:szCs w:val="22"/>
        </w:rPr>
        <w:t>entre name</w:t>
      </w:r>
    </w:p>
    <w:p w14:paraId="6698D07B" w14:textId="677F39C8" w:rsidR="00696EFD" w:rsidRPr="00346BA8" w:rsidRDefault="00696EFD" w:rsidP="00696EFD">
      <w:pPr>
        <w:ind w:left="1440" w:hanging="720"/>
        <w:rPr>
          <w:szCs w:val="22"/>
        </w:rPr>
      </w:pPr>
      <w:r>
        <w:rPr>
          <w:szCs w:val="22"/>
        </w:rPr>
        <w:t>3</w:t>
      </w:r>
      <w:r w:rsidRPr="00346BA8">
        <w:rPr>
          <w:szCs w:val="22"/>
        </w:rPr>
        <w:t>.</w:t>
      </w:r>
      <w:r w:rsidRPr="00346BA8">
        <w:rPr>
          <w:szCs w:val="22"/>
        </w:rPr>
        <w:tab/>
        <w:t>RFQ Deadline Date and Time for submissions, by which responses MUST be received. Responses received after this date and time will not be accepted.</w:t>
      </w:r>
      <w:r w:rsidRPr="00346BA8">
        <w:rPr>
          <w:szCs w:val="22"/>
        </w:rPr>
        <w:tab/>
      </w:r>
    </w:p>
    <w:p w14:paraId="2EBDD310" w14:textId="73C1A72D" w:rsidR="00C87121" w:rsidRPr="00DA0AF5" w:rsidRDefault="00C87121" w:rsidP="00AB6E17">
      <w:pPr>
        <w:ind w:left="720"/>
        <w:rPr>
          <w:rFonts w:cs="Arial"/>
          <w:color w:val="000000" w:themeColor="text1"/>
        </w:rPr>
      </w:pPr>
      <w:r w:rsidRPr="00DA0AF5">
        <w:rPr>
          <w:rFonts w:cs="Arial"/>
          <w:color w:val="000000" w:themeColor="text1"/>
        </w:rPr>
        <w:t xml:space="preserve">Framework Members MUST confirm in their RFQ response that they can provide the </w:t>
      </w:r>
      <w:r w:rsidR="000267B0">
        <w:rPr>
          <w:rFonts w:cs="Arial"/>
          <w:color w:val="000000" w:themeColor="text1"/>
        </w:rPr>
        <w:t xml:space="preserve">the products </w:t>
      </w:r>
      <w:r w:rsidRPr="00DA0AF5">
        <w:rPr>
          <w:rFonts w:cs="Arial"/>
          <w:color w:val="000000" w:themeColor="text1"/>
        </w:rPr>
        <w:t>on the date and in the timeframe required.</w:t>
      </w:r>
    </w:p>
    <w:p w14:paraId="759C8034" w14:textId="5AF64478" w:rsidR="00C87121" w:rsidRPr="003C20F0" w:rsidRDefault="00C87121" w:rsidP="00AB6E17">
      <w:pPr>
        <w:tabs>
          <w:tab w:val="left" w:pos="851"/>
          <w:tab w:val="left" w:pos="1985"/>
        </w:tabs>
        <w:spacing w:line="316" w:lineRule="auto"/>
        <w:ind w:left="720"/>
        <w:rPr>
          <w:szCs w:val="22"/>
        </w:rPr>
      </w:pPr>
      <w:r w:rsidRPr="00DA0AF5">
        <w:rPr>
          <w:color w:val="000000" w:themeColor="text1"/>
        </w:rPr>
        <w:t xml:space="preserve">The responses to the RFQ will be evaluated by the </w:t>
      </w:r>
      <w:r w:rsidR="000267B0">
        <w:rPr>
          <w:color w:val="000000" w:themeColor="text1"/>
        </w:rPr>
        <w:t xml:space="preserve">Training Centre </w:t>
      </w:r>
      <w:r w:rsidRPr="00DA0AF5">
        <w:rPr>
          <w:color w:val="000000" w:themeColor="text1"/>
        </w:rPr>
        <w:t xml:space="preserve">and the framework members who responded to the RFQ will be informed of the outcome of the </w:t>
      </w:r>
      <w:r w:rsidR="00AB6E17">
        <w:rPr>
          <w:color w:val="000000" w:themeColor="text1"/>
        </w:rPr>
        <w:t>RFQ</w:t>
      </w:r>
      <w:r w:rsidRPr="00DA0AF5">
        <w:rPr>
          <w:color w:val="000000" w:themeColor="text1"/>
        </w:rPr>
        <w:t xml:space="preserve"> by email.</w:t>
      </w:r>
    </w:p>
    <w:p w14:paraId="0FEF36DE" w14:textId="77777777" w:rsidR="00796899" w:rsidRDefault="0025690F" w:rsidP="00943972">
      <w:pPr>
        <w:tabs>
          <w:tab w:val="left" w:pos="851"/>
          <w:tab w:val="left" w:pos="1985"/>
        </w:tabs>
        <w:ind w:left="851" w:hanging="851"/>
        <w:rPr>
          <w:szCs w:val="22"/>
        </w:rPr>
      </w:pPr>
      <w:r w:rsidRPr="00514373">
        <w:rPr>
          <w:szCs w:val="22"/>
        </w:rPr>
        <w:tab/>
      </w:r>
    </w:p>
    <w:p w14:paraId="67188C62" w14:textId="77777777" w:rsidR="00943972" w:rsidRDefault="00943972" w:rsidP="00943972">
      <w:pPr>
        <w:pStyle w:val="Heading2"/>
        <w:sectPr w:rsidR="00943972" w:rsidSect="002541DC">
          <w:type w:val="continuous"/>
          <w:pgSz w:w="11907" w:h="16840"/>
          <w:pgMar w:top="1134" w:right="1418" w:bottom="851" w:left="1418" w:header="709" w:footer="709" w:gutter="0"/>
          <w:cols w:space="720"/>
        </w:sectPr>
      </w:pPr>
      <w:r w:rsidRPr="00B8044E">
        <w:t>6.</w:t>
      </w:r>
      <w:r w:rsidRPr="00B8044E">
        <w:tab/>
        <w:t>AWARD CRITERIA</w:t>
      </w:r>
      <w:r>
        <w:t xml:space="preserve">  </w:t>
      </w:r>
    </w:p>
    <w:p w14:paraId="1E906FDE" w14:textId="1794BED4" w:rsidR="008C2349" w:rsidRDefault="008C2349" w:rsidP="008C2349">
      <w:pPr>
        <w:tabs>
          <w:tab w:val="left" w:pos="851"/>
          <w:tab w:val="left" w:pos="1985"/>
        </w:tabs>
        <w:ind w:left="851" w:hanging="851"/>
      </w:pPr>
      <w:r w:rsidRPr="00662DBB">
        <w:t>6.1</w:t>
      </w:r>
      <w:r w:rsidRPr="00662DBB">
        <w:tab/>
      </w:r>
      <w:r w:rsidR="006E5AE4">
        <w:t>The award criteria for Request for Q</w:t>
      </w:r>
      <w:r w:rsidR="00DA0AF5">
        <w:t>uo</w:t>
      </w:r>
      <w:r w:rsidR="006E5AE4">
        <w:t>tations shall be :</w:t>
      </w:r>
      <w:r w:rsidRPr="00662DBB">
        <w:t xml:space="preserve"> </w:t>
      </w:r>
    </w:p>
    <w:p w14:paraId="453FC42E" w14:textId="68F26365" w:rsidR="00DA0AF5" w:rsidRPr="00662DBB" w:rsidRDefault="008C2349" w:rsidP="008C2349">
      <w:pPr>
        <w:tabs>
          <w:tab w:val="left" w:pos="851"/>
          <w:tab w:val="left" w:pos="1985"/>
        </w:tabs>
        <w:ind w:left="851" w:hanging="851"/>
      </w:pPr>
      <w:r w:rsidRPr="00662DBB">
        <w:tab/>
      </w:r>
    </w:p>
    <w:tbl>
      <w:tblPr>
        <w:tblStyle w:val="TableGrid"/>
        <w:tblW w:w="0" w:type="auto"/>
        <w:tblInd w:w="851" w:type="dxa"/>
        <w:tblLook w:val="04A0" w:firstRow="1" w:lastRow="0" w:firstColumn="1" w:lastColumn="0" w:noHBand="0" w:noVBand="1"/>
      </w:tblPr>
      <w:tblGrid>
        <w:gridCol w:w="3539"/>
        <w:gridCol w:w="4671"/>
      </w:tblGrid>
      <w:tr w:rsidR="00DA0AF5" w14:paraId="68ACE5C2" w14:textId="77777777" w:rsidTr="001D732A">
        <w:tc>
          <w:tcPr>
            <w:tcW w:w="3539" w:type="dxa"/>
          </w:tcPr>
          <w:p w14:paraId="7733623F" w14:textId="49322220" w:rsidR="00DA0AF5" w:rsidRPr="00AD6358" w:rsidRDefault="00DA0AF5" w:rsidP="008C2349">
            <w:pPr>
              <w:tabs>
                <w:tab w:val="left" w:pos="851"/>
                <w:tab w:val="left" w:pos="1985"/>
              </w:tabs>
            </w:pPr>
            <w:r w:rsidRPr="00AD6358">
              <w:t>Delivery of Service</w:t>
            </w:r>
          </w:p>
        </w:tc>
        <w:tc>
          <w:tcPr>
            <w:tcW w:w="4671" w:type="dxa"/>
          </w:tcPr>
          <w:p w14:paraId="094CF703" w14:textId="7D1832A4" w:rsidR="00DA0AF5" w:rsidRPr="00AD6358" w:rsidRDefault="00DA0AF5" w:rsidP="008C2349">
            <w:pPr>
              <w:tabs>
                <w:tab w:val="left" w:pos="851"/>
                <w:tab w:val="left" w:pos="1985"/>
              </w:tabs>
            </w:pPr>
            <w:r w:rsidRPr="00AD6358">
              <w:t>Weighting 0% to 60%</w:t>
            </w:r>
          </w:p>
        </w:tc>
      </w:tr>
      <w:tr w:rsidR="001C2983" w14:paraId="63567371" w14:textId="77777777" w:rsidTr="001D732A">
        <w:tc>
          <w:tcPr>
            <w:tcW w:w="3539" w:type="dxa"/>
          </w:tcPr>
          <w:p w14:paraId="6EAE1F14" w14:textId="40895063" w:rsidR="001C2983" w:rsidRPr="00AD6358" w:rsidRDefault="001C2983" w:rsidP="008C2349">
            <w:pPr>
              <w:tabs>
                <w:tab w:val="left" w:pos="851"/>
                <w:tab w:val="left" w:pos="1985"/>
              </w:tabs>
            </w:pPr>
            <w:r w:rsidRPr="00AD6358">
              <w:t>Product availabilty</w:t>
            </w:r>
          </w:p>
        </w:tc>
        <w:tc>
          <w:tcPr>
            <w:tcW w:w="4671" w:type="dxa"/>
          </w:tcPr>
          <w:p w14:paraId="28EB3B80" w14:textId="00F38F2C" w:rsidR="001C2983" w:rsidRPr="00AD6358" w:rsidRDefault="001C2983" w:rsidP="008C2349">
            <w:pPr>
              <w:tabs>
                <w:tab w:val="left" w:pos="851"/>
                <w:tab w:val="left" w:pos="1985"/>
              </w:tabs>
            </w:pPr>
            <w:r w:rsidRPr="00AD6358">
              <w:t>Weighting 0% to 60%</w:t>
            </w:r>
          </w:p>
        </w:tc>
      </w:tr>
      <w:tr w:rsidR="00DA0AF5" w14:paraId="60FB76C9" w14:textId="77777777" w:rsidTr="001D732A">
        <w:tc>
          <w:tcPr>
            <w:tcW w:w="3539" w:type="dxa"/>
          </w:tcPr>
          <w:p w14:paraId="4BF7421B" w14:textId="3D3A317D" w:rsidR="00DA0AF5" w:rsidRPr="00AD6358" w:rsidRDefault="00DA0AF5" w:rsidP="008C2349">
            <w:pPr>
              <w:tabs>
                <w:tab w:val="left" w:pos="851"/>
                <w:tab w:val="left" w:pos="1985"/>
              </w:tabs>
            </w:pPr>
            <w:r w:rsidRPr="00AD6358">
              <w:t>Support Team</w:t>
            </w:r>
          </w:p>
        </w:tc>
        <w:tc>
          <w:tcPr>
            <w:tcW w:w="4671" w:type="dxa"/>
          </w:tcPr>
          <w:p w14:paraId="67AFDE99" w14:textId="2F825D77" w:rsidR="00DA0AF5" w:rsidRPr="00AD6358" w:rsidRDefault="00DA0AF5" w:rsidP="008C2349">
            <w:pPr>
              <w:tabs>
                <w:tab w:val="left" w:pos="851"/>
                <w:tab w:val="left" w:pos="1985"/>
              </w:tabs>
            </w:pPr>
            <w:r w:rsidRPr="00AD6358">
              <w:t>Weighting 0% to 60%</w:t>
            </w:r>
          </w:p>
        </w:tc>
      </w:tr>
      <w:tr w:rsidR="00DA0AF5" w14:paraId="6F864B19" w14:textId="77777777" w:rsidTr="001D732A">
        <w:tc>
          <w:tcPr>
            <w:tcW w:w="3539" w:type="dxa"/>
          </w:tcPr>
          <w:p w14:paraId="36A840FF" w14:textId="15FCE453" w:rsidR="00DA0AF5" w:rsidRPr="00AD6358" w:rsidRDefault="00DA0AF5" w:rsidP="008C2349">
            <w:pPr>
              <w:tabs>
                <w:tab w:val="left" w:pos="851"/>
                <w:tab w:val="left" w:pos="1985"/>
              </w:tabs>
            </w:pPr>
            <w:r w:rsidRPr="00AD6358">
              <w:t>Environmental</w:t>
            </w:r>
          </w:p>
        </w:tc>
        <w:tc>
          <w:tcPr>
            <w:tcW w:w="4671" w:type="dxa"/>
          </w:tcPr>
          <w:p w14:paraId="6FD23D4B" w14:textId="029F7D9B" w:rsidR="00DA0AF5" w:rsidRPr="00AD6358" w:rsidRDefault="00DA0AF5" w:rsidP="008C2349">
            <w:pPr>
              <w:tabs>
                <w:tab w:val="left" w:pos="851"/>
                <w:tab w:val="left" w:pos="1985"/>
              </w:tabs>
            </w:pPr>
            <w:r w:rsidRPr="00AD6358">
              <w:t>Weighting 0% to 30%</w:t>
            </w:r>
          </w:p>
        </w:tc>
      </w:tr>
      <w:tr w:rsidR="00DA0AF5" w14:paraId="01616D7E" w14:textId="77777777" w:rsidTr="001D732A">
        <w:tc>
          <w:tcPr>
            <w:tcW w:w="3539" w:type="dxa"/>
          </w:tcPr>
          <w:p w14:paraId="0DFBEACE" w14:textId="1980E877" w:rsidR="00DA0AF5" w:rsidRPr="00AD6358" w:rsidRDefault="00DA0AF5" w:rsidP="008C2349">
            <w:pPr>
              <w:tabs>
                <w:tab w:val="left" w:pos="851"/>
                <w:tab w:val="left" w:pos="1985"/>
              </w:tabs>
            </w:pPr>
            <w:r w:rsidRPr="00AD6358">
              <w:t>Account Management Requirements</w:t>
            </w:r>
          </w:p>
        </w:tc>
        <w:tc>
          <w:tcPr>
            <w:tcW w:w="4671" w:type="dxa"/>
          </w:tcPr>
          <w:p w14:paraId="146BA9E5" w14:textId="77161059" w:rsidR="00DA0AF5" w:rsidRPr="00AD6358" w:rsidRDefault="00DA0AF5" w:rsidP="008C2349">
            <w:pPr>
              <w:tabs>
                <w:tab w:val="left" w:pos="851"/>
                <w:tab w:val="left" w:pos="1985"/>
              </w:tabs>
            </w:pPr>
            <w:r w:rsidRPr="00AD6358">
              <w:t>Weighting 0% to 30%</w:t>
            </w:r>
          </w:p>
        </w:tc>
      </w:tr>
      <w:tr w:rsidR="00DA44E5" w14:paraId="22C29D0B" w14:textId="77777777" w:rsidTr="001D732A">
        <w:tc>
          <w:tcPr>
            <w:tcW w:w="3539" w:type="dxa"/>
          </w:tcPr>
          <w:p w14:paraId="56DA2940" w14:textId="2FF7E858" w:rsidR="00DA44E5" w:rsidRPr="00AD6358" w:rsidRDefault="00DA44E5" w:rsidP="008C2349">
            <w:pPr>
              <w:tabs>
                <w:tab w:val="left" w:pos="851"/>
                <w:tab w:val="left" w:pos="1985"/>
              </w:tabs>
            </w:pPr>
            <w:r w:rsidRPr="00AD6358">
              <w:t>Reduced Mobility Access</w:t>
            </w:r>
          </w:p>
        </w:tc>
        <w:tc>
          <w:tcPr>
            <w:tcW w:w="4671" w:type="dxa"/>
          </w:tcPr>
          <w:p w14:paraId="0A6D6B86" w14:textId="16180BB0" w:rsidR="00DA44E5" w:rsidRPr="00AD6358" w:rsidRDefault="00DA44E5" w:rsidP="008C2349">
            <w:pPr>
              <w:tabs>
                <w:tab w:val="left" w:pos="851"/>
                <w:tab w:val="left" w:pos="1985"/>
              </w:tabs>
            </w:pPr>
            <w:r w:rsidRPr="00AD6358">
              <w:t>Weighting 0% - 30%</w:t>
            </w:r>
          </w:p>
        </w:tc>
      </w:tr>
      <w:tr w:rsidR="00DA0AF5" w14:paraId="3BC6E9C8" w14:textId="77777777" w:rsidTr="001D732A">
        <w:tc>
          <w:tcPr>
            <w:tcW w:w="3539" w:type="dxa"/>
          </w:tcPr>
          <w:p w14:paraId="11B23033" w14:textId="610967D4" w:rsidR="00DA0AF5" w:rsidRPr="00AD6358" w:rsidRDefault="00DA0AF5" w:rsidP="008C2349">
            <w:pPr>
              <w:tabs>
                <w:tab w:val="left" w:pos="851"/>
                <w:tab w:val="left" w:pos="1985"/>
              </w:tabs>
            </w:pPr>
            <w:r w:rsidRPr="00AD6358">
              <w:t>Ultimate Cost</w:t>
            </w:r>
          </w:p>
        </w:tc>
        <w:tc>
          <w:tcPr>
            <w:tcW w:w="4671" w:type="dxa"/>
          </w:tcPr>
          <w:p w14:paraId="7BEFDB8F" w14:textId="7D90DF8D" w:rsidR="00DA0AF5" w:rsidRPr="00AD6358" w:rsidRDefault="00DA0AF5" w:rsidP="008C2349">
            <w:pPr>
              <w:tabs>
                <w:tab w:val="left" w:pos="851"/>
                <w:tab w:val="left" w:pos="1985"/>
              </w:tabs>
            </w:pPr>
            <w:r w:rsidRPr="00AD6358">
              <w:t>Weighting 10% to 100%</w:t>
            </w:r>
          </w:p>
        </w:tc>
      </w:tr>
    </w:tbl>
    <w:p w14:paraId="433076CB" w14:textId="4FDF5153" w:rsidR="008C2349" w:rsidRPr="00662DBB" w:rsidRDefault="008C2349" w:rsidP="008C2349">
      <w:pPr>
        <w:tabs>
          <w:tab w:val="left" w:pos="851"/>
          <w:tab w:val="left" w:pos="1985"/>
        </w:tabs>
        <w:ind w:left="851" w:hanging="851"/>
      </w:pPr>
      <w:r w:rsidRPr="00662DBB">
        <w:t xml:space="preserve"> </w:t>
      </w:r>
    </w:p>
    <w:p w14:paraId="762A42AD" w14:textId="77777777" w:rsidR="008C2349" w:rsidRPr="00625ECF" w:rsidRDefault="008C2349" w:rsidP="008C2349">
      <w:pPr>
        <w:tabs>
          <w:tab w:val="left" w:pos="851"/>
          <w:tab w:val="left" w:pos="1985"/>
        </w:tabs>
        <w:ind w:left="851" w:hanging="851"/>
        <w:rPr>
          <w:i/>
        </w:rPr>
        <w:sectPr w:rsidR="008C2349" w:rsidRPr="00625ECF">
          <w:type w:val="continuous"/>
          <w:pgSz w:w="11907" w:h="16840"/>
          <w:pgMar w:top="1418" w:right="1418" w:bottom="851" w:left="1418" w:header="709" w:footer="709" w:gutter="0"/>
          <w:cols w:space="720"/>
        </w:sectPr>
      </w:pPr>
    </w:p>
    <w:p w14:paraId="0F90FC62" w14:textId="1176140C" w:rsidR="00484C5B" w:rsidRDefault="001D732A" w:rsidP="001D732A">
      <w:pPr>
        <w:tabs>
          <w:tab w:val="left" w:pos="851"/>
          <w:tab w:val="num" w:pos="900"/>
          <w:tab w:val="left" w:pos="1985"/>
        </w:tabs>
        <w:ind w:left="720" w:hanging="720"/>
      </w:pPr>
      <w:r>
        <w:t>6.2</w:t>
      </w:r>
      <w:r>
        <w:tab/>
      </w:r>
      <w:r w:rsidDel="001D732A">
        <w:t xml:space="preserve"> </w:t>
      </w:r>
      <w:r w:rsidR="008C2349" w:rsidRPr="00662DBB">
        <w:t>No enforceable commitment of any kind, contractual or otherwise will exist unless and until a formal written Contract has been executed by or on behalf of the Framework Client</w:t>
      </w:r>
      <w:r w:rsidR="006E5AE4">
        <w:t>.</w:t>
      </w:r>
    </w:p>
    <w:p w14:paraId="15265EAC" w14:textId="01B98D28" w:rsidR="008C2349" w:rsidRDefault="00484C5B" w:rsidP="00484C5B">
      <w:pPr>
        <w:spacing w:after="200" w:line="240" w:lineRule="auto"/>
        <w:ind w:left="720" w:hanging="720"/>
      </w:pPr>
      <w:r>
        <w:t>6.3</w:t>
      </w:r>
      <w:r>
        <w:tab/>
      </w:r>
      <w:r w:rsidR="008C2349" w:rsidRPr="00545FFC">
        <w:t xml:space="preserve">The Framework Client may cancel a </w:t>
      </w:r>
      <w:r w:rsidR="00FB2802" w:rsidRPr="00545FFC">
        <w:t xml:space="preserve">Request for Quote </w:t>
      </w:r>
      <w:r w:rsidR="008C2349" w:rsidRPr="00545FFC">
        <w:t>at any time prior to a Contract being executed by it. Any notification of preferred bidder status by a Framework Client shall not give rise to any enforceable rights by the Tenderer.</w:t>
      </w:r>
      <w:r w:rsidR="008C2349" w:rsidRPr="00662DBB">
        <w:t xml:space="preserve"> </w:t>
      </w:r>
    </w:p>
    <w:p w14:paraId="4022E0F8" w14:textId="77777777" w:rsidR="00C428A8" w:rsidRPr="00514373" w:rsidRDefault="008F2451" w:rsidP="00341267">
      <w:pPr>
        <w:pStyle w:val="Heading2"/>
      </w:pPr>
      <w:r w:rsidRPr="00514373">
        <w:rPr>
          <w:lang w:val="en-US"/>
        </w:rPr>
        <w:lastRenderedPageBreak/>
        <w:t>7</w:t>
      </w:r>
      <w:r w:rsidR="0025690F" w:rsidRPr="00514373">
        <w:rPr>
          <w:lang w:val="en-US"/>
        </w:rPr>
        <w:t>.</w:t>
      </w:r>
      <w:r w:rsidR="0025690F" w:rsidRPr="00514373">
        <w:rPr>
          <w:lang w:val="en-US"/>
        </w:rPr>
        <w:tab/>
        <w:t>APPLICABLE LAW AND JURISDICTION</w:t>
      </w:r>
    </w:p>
    <w:p w14:paraId="151D5CBE" w14:textId="77777777" w:rsidR="00796899" w:rsidRDefault="00796899" w:rsidP="005E01D3">
      <w:pPr>
        <w:tabs>
          <w:tab w:val="left" w:pos="851"/>
          <w:tab w:val="left" w:pos="1985"/>
        </w:tabs>
        <w:ind w:left="851" w:hanging="851"/>
        <w:rPr>
          <w:szCs w:val="22"/>
        </w:rPr>
      </w:pPr>
      <w:r w:rsidRPr="00796899">
        <w:rPr>
          <w:szCs w:val="22"/>
        </w:rPr>
        <w:t>7.1</w:t>
      </w:r>
      <w:r w:rsidRPr="00796899">
        <w:rPr>
          <w:szCs w:val="22"/>
        </w:rPr>
        <w:tab/>
        <w:t>This Framework Agreement and any Contract(s) awarded under it will be subject to the law</w:t>
      </w:r>
      <w:r w:rsidR="008F2451" w:rsidRPr="00514373">
        <w:rPr>
          <w:szCs w:val="22"/>
        </w:rPr>
        <w:t>s</w:t>
      </w:r>
      <w:r w:rsidRPr="00796899">
        <w:rPr>
          <w:szCs w:val="22"/>
        </w:rPr>
        <w:t xml:space="preserve"> of Ireland and</w:t>
      </w:r>
      <w:r w:rsidR="008F2451" w:rsidRPr="00514373">
        <w:rPr>
          <w:szCs w:val="22"/>
        </w:rPr>
        <w:t xml:space="preserve"> to</w:t>
      </w:r>
      <w:r w:rsidRPr="00796899">
        <w:rPr>
          <w:szCs w:val="22"/>
        </w:rPr>
        <w:t xml:space="preserve"> the exclusive jurisdiction of the Irish courts.</w:t>
      </w:r>
    </w:p>
    <w:p w14:paraId="227BA5EA" w14:textId="77777777" w:rsidR="00C428A8" w:rsidRPr="00514373" w:rsidRDefault="008F2451" w:rsidP="00341267">
      <w:pPr>
        <w:pStyle w:val="Heading2"/>
      </w:pPr>
      <w:r w:rsidRPr="00514373">
        <w:t>8</w:t>
      </w:r>
      <w:r w:rsidR="0025690F" w:rsidRPr="00514373">
        <w:t>.</w:t>
      </w:r>
      <w:r w:rsidR="0025690F" w:rsidRPr="00514373">
        <w:tab/>
      </w:r>
      <w:r w:rsidR="007D3A8C" w:rsidRPr="00514373">
        <w:t>compliance with laws</w:t>
      </w:r>
    </w:p>
    <w:p w14:paraId="7C98C105" w14:textId="77777777" w:rsidR="007D3A8C" w:rsidRPr="00514373" w:rsidRDefault="008F2451" w:rsidP="005E01D3">
      <w:pPr>
        <w:pStyle w:val="No2"/>
        <w:tabs>
          <w:tab w:val="left" w:pos="0"/>
          <w:tab w:val="left" w:pos="284"/>
        </w:tabs>
        <w:spacing w:after="120"/>
        <w:rPr>
          <w:smallCaps/>
          <w:szCs w:val="22"/>
          <w:lang w:val="en-IE"/>
        </w:rPr>
      </w:pPr>
      <w:r w:rsidRPr="00514373">
        <w:rPr>
          <w:szCs w:val="22"/>
        </w:rPr>
        <w:t>8</w:t>
      </w:r>
      <w:r w:rsidR="007D3A8C" w:rsidRPr="00514373">
        <w:rPr>
          <w:szCs w:val="22"/>
        </w:rPr>
        <w:t>.1</w:t>
      </w:r>
      <w:r w:rsidR="007D3A8C" w:rsidRPr="00514373">
        <w:rPr>
          <w:szCs w:val="22"/>
        </w:rPr>
        <w:tab/>
      </w:r>
      <w:r w:rsidR="00B90FCF">
        <w:rPr>
          <w:szCs w:val="22"/>
        </w:rPr>
        <w:tab/>
      </w:r>
      <w:r w:rsidR="007D3A8C" w:rsidRPr="00514373">
        <w:rPr>
          <w:szCs w:val="22"/>
        </w:rPr>
        <w:t xml:space="preserve">The Framework Member shall comply with all applicable laws relating to the discharge of its obligations under this Framework Agreement and any and all Contract(s).  </w:t>
      </w:r>
    </w:p>
    <w:p w14:paraId="0B31D3CE" w14:textId="77777777" w:rsidR="007D3A8C" w:rsidRPr="00514373" w:rsidRDefault="001A5D34" w:rsidP="00341267">
      <w:pPr>
        <w:pStyle w:val="Heading2"/>
      </w:pPr>
      <w:r w:rsidRPr="00514373">
        <w:t>9</w:t>
      </w:r>
      <w:r w:rsidR="0043099D">
        <w:t>.</w:t>
      </w:r>
      <w:r w:rsidR="007D3A8C" w:rsidRPr="00514373">
        <w:tab/>
        <w:t>Tax clearance</w:t>
      </w:r>
    </w:p>
    <w:p w14:paraId="11974A66" w14:textId="77777777" w:rsidR="00796899" w:rsidRDefault="001A5D34" w:rsidP="005E01D3">
      <w:pPr>
        <w:keepNext/>
        <w:overflowPunct w:val="0"/>
        <w:ind w:left="720" w:hanging="720"/>
        <w:textAlignment w:val="baseline"/>
        <w:rPr>
          <w:szCs w:val="22"/>
        </w:rPr>
      </w:pPr>
      <w:r w:rsidRPr="00514373">
        <w:rPr>
          <w:szCs w:val="22"/>
        </w:rPr>
        <w:t>9</w:t>
      </w:r>
      <w:r w:rsidR="007D3A8C" w:rsidRPr="00514373">
        <w:rPr>
          <w:szCs w:val="22"/>
        </w:rPr>
        <w:t>.1</w:t>
      </w:r>
      <w:r w:rsidR="007D3A8C" w:rsidRPr="00514373">
        <w:rPr>
          <w:szCs w:val="22"/>
        </w:rPr>
        <w:tab/>
        <w:t>The Framework Member shall comply with all EU and domestic taxation laws and requirements.</w:t>
      </w:r>
    </w:p>
    <w:p w14:paraId="740DE63F" w14:textId="77777777" w:rsidR="00ED3C57" w:rsidRPr="00514373" w:rsidRDefault="007D3A8C" w:rsidP="0043099D">
      <w:pPr>
        <w:keepNext/>
        <w:overflowPunct w:val="0"/>
        <w:ind w:left="720" w:hanging="720"/>
        <w:textAlignment w:val="baseline"/>
        <w:rPr>
          <w:szCs w:val="22"/>
        </w:rPr>
      </w:pPr>
      <w:r w:rsidRPr="00514373">
        <w:rPr>
          <w:szCs w:val="22"/>
        </w:rPr>
        <w:t xml:space="preserve"> </w:t>
      </w:r>
      <w:r w:rsidR="001A5D34" w:rsidRPr="00514373">
        <w:rPr>
          <w:szCs w:val="22"/>
        </w:rPr>
        <w:t>9</w:t>
      </w:r>
      <w:r w:rsidRPr="00514373">
        <w:rPr>
          <w:szCs w:val="22"/>
        </w:rPr>
        <w:t>.2</w:t>
      </w:r>
      <w:r w:rsidRPr="00514373">
        <w:rPr>
          <w:szCs w:val="22"/>
        </w:rPr>
        <w:tab/>
      </w:r>
      <w:r w:rsidR="001A5D34" w:rsidRPr="00514373">
        <w:rPr>
          <w:szCs w:val="22"/>
        </w:rPr>
        <w:t xml:space="preserve">Prior to the award of any Contract, the Framework Member shall promptly supply its Tax Clearance Access Number and Tax Reference Number to facilitate online verification of their tax status by the Contracting Authority or any Framework Client.  By supplying these numbers the Framework Member acknowledges and agrees that the Contracting Authority has the permission of the successful Tenderer to verify its tax cleared position online.  </w:t>
      </w:r>
      <w:r w:rsidRPr="00514373">
        <w:rPr>
          <w:szCs w:val="22"/>
        </w:rPr>
        <w:t xml:space="preserve">Where relevant, the provisions of this paragraph </w:t>
      </w:r>
      <w:r w:rsidR="001A5D34" w:rsidRPr="00514373">
        <w:rPr>
          <w:szCs w:val="22"/>
        </w:rPr>
        <w:t>9.2</w:t>
      </w:r>
      <w:r w:rsidRPr="00514373">
        <w:rPr>
          <w:szCs w:val="22"/>
        </w:rPr>
        <w:t xml:space="preserve"> apply equally to </w:t>
      </w:r>
      <w:r w:rsidR="00875F65">
        <w:rPr>
          <w:szCs w:val="22"/>
        </w:rPr>
        <w:t>Subcontractor</w:t>
      </w:r>
      <w:r w:rsidRPr="00514373">
        <w:rPr>
          <w:szCs w:val="22"/>
        </w:rPr>
        <w:t>s.</w:t>
      </w:r>
    </w:p>
    <w:p w14:paraId="5446EBC2" w14:textId="77777777" w:rsidR="00C428A8" w:rsidRPr="00514373" w:rsidRDefault="0025690F" w:rsidP="00341267">
      <w:pPr>
        <w:pStyle w:val="Heading2"/>
      </w:pPr>
      <w:r w:rsidRPr="00514373">
        <w:t>1</w:t>
      </w:r>
      <w:r w:rsidR="001A5D34" w:rsidRPr="00514373">
        <w:t>0</w:t>
      </w:r>
      <w:r w:rsidRPr="00514373">
        <w:t>.</w:t>
      </w:r>
      <w:r w:rsidR="00E31BDC">
        <w:rPr>
          <w:bCs/>
        </w:rPr>
        <w:tab/>
      </w:r>
      <w:r w:rsidRPr="00514373">
        <w:t>ANTI COMPETITIVE CONDUCT</w:t>
      </w:r>
    </w:p>
    <w:p w14:paraId="3FCF4878" w14:textId="77777777" w:rsidR="00796899" w:rsidRDefault="001A5D34" w:rsidP="005E01D3">
      <w:pPr>
        <w:overflowPunct w:val="0"/>
        <w:ind w:left="720" w:hanging="720"/>
        <w:textAlignment w:val="baseline"/>
        <w:rPr>
          <w:szCs w:val="22"/>
        </w:rPr>
      </w:pPr>
      <w:r w:rsidRPr="00514373">
        <w:rPr>
          <w:szCs w:val="22"/>
        </w:rPr>
        <w:t>10.1</w:t>
      </w:r>
      <w:r w:rsidRPr="00514373">
        <w:rPr>
          <w:szCs w:val="22"/>
        </w:rPr>
        <w:tab/>
      </w:r>
      <w:r w:rsidR="007D3A8C" w:rsidRPr="00514373">
        <w:rPr>
          <w:szCs w:val="22"/>
        </w:rPr>
        <w:t xml:space="preserve">Without prejudice to the generality of clause </w:t>
      </w:r>
      <w:r w:rsidRPr="00514373">
        <w:rPr>
          <w:szCs w:val="22"/>
        </w:rPr>
        <w:t>8</w:t>
      </w:r>
      <w:r w:rsidR="007D3A8C" w:rsidRPr="00514373">
        <w:rPr>
          <w:szCs w:val="22"/>
        </w:rPr>
        <w:t xml:space="preserve">.1, </w:t>
      </w:r>
      <w:r w:rsidRPr="00514373">
        <w:rPr>
          <w:szCs w:val="22"/>
        </w:rPr>
        <w:t xml:space="preserve">the </w:t>
      </w:r>
      <w:r w:rsidR="007D3A8C" w:rsidRPr="00514373">
        <w:rPr>
          <w:szCs w:val="22"/>
        </w:rPr>
        <w:t xml:space="preserve">Framework Member </w:t>
      </w:r>
      <w:r w:rsidRPr="00514373">
        <w:rPr>
          <w:szCs w:val="22"/>
        </w:rPr>
        <w:t xml:space="preserve">shall </w:t>
      </w:r>
      <w:r w:rsidR="007D3A8C" w:rsidRPr="00514373">
        <w:rPr>
          <w:szCs w:val="22"/>
        </w:rPr>
        <w:t xml:space="preserve">comply with the Competition Act 2002 (as amended, the “2002 Act”).  The 2002 Act makes it a criminal offence for </w:t>
      </w:r>
      <w:r w:rsidRPr="00514373">
        <w:rPr>
          <w:szCs w:val="22"/>
        </w:rPr>
        <w:t>t</w:t>
      </w:r>
      <w:r w:rsidR="007D3A8C" w:rsidRPr="00514373">
        <w:rPr>
          <w:szCs w:val="22"/>
        </w:rPr>
        <w:t>enderers to collude on prices or terms in a public procurement competition.</w:t>
      </w:r>
    </w:p>
    <w:p w14:paraId="0E1BF904" w14:textId="77777777" w:rsidR="00C428A8" w:rsidRPr="00514373" w:rsidRDefault="0025690F" w:rsidP="00341267">
      <w:pPr>
        <w:pStyle w:val="Heading2"/>
      </w:pPr>
      <w:r w:rsidRPr="00514373">
        <w:rPr>
          <w:lang w:val="en-US"/>
        </w:rPr>
        <w:t>1</w:t>
      </w:r>
      <w:r w:rsidR="001A5D34" w:rsidRPr="00514373">
        <w:rPr>
          <w:lang w:val="en-US"/>
        </w:rPr>
        <w:t>1</w:t>
      </w:r>
      <w:r w:rsidRPr="00514373">
        <w:rPr>
          <w:lang w:val="en-US"/>
        </w:rPr>
        <w:t>.</w:t>
      </w:r>
      <w:r w:rsidRPr="00514373">
        <w:rPr>
          <w:lang w:val="en-US"/>
        </w:rPr>
        <w:tab/>
        <w:t>CONFLICTS OF INTEREST</w:t>
      </w:r>
    </w:p>
    <w:p w14:paraId="622CC4A0" w14:textId="77777777" w:rsidR="007D3A8C" w:rsidRPr="00514373" w:rsidRDefault="007D3A8C" w:rsidP="005E01D3">
      <w:pPr>
        <w:pStyle w:val="BodyTextIndent3"/>
        <w:ind w:hanging="720"/>
        <w:rPr>
          <w:szCs w:val="22"/>
        </w:rPr>
      </w:pPr>
      <w:r w:rsidRPr="00514373">
        <w:rPr>
          <w:szCs w:val="22"/>
        </w:rPr>
        <w:t>1</w:t>
      </w:r>
      <w:r w:rsidR="001A5D34" w:rsidRPr="00514373">
        <w:rPr>
          <w:szCs w:val="22"/>
        </w:rPr>
        <w:t>1</w:t>
      </w:r>
      <w:r w:rsidRPr="00514373">
        <w:rPr>
          <w:szCs w:val="22"/>
        </w:rPr>
        <w:t>.1</w:t>
      </w:r>
      <w:r w:rsidRPr="00514373">
        <w:rPr>
          <w:szCs w:val="22"/>
        </w:rPr>
        <w:tab/>
        <w:t>Any actual or potential conflict of interest on the part of a Framework Member (including fo</w:t>
      </w:r>
      <w:r w:rsidR="00A905CE">
        <w:rPr>
          <w:szCs w:val="22"/>
        </w:rPr>
        <w:t>r the purposes of this clause 11</w:t>
      </w:r>
      <w:r w:rsidRPr="00514373">
        <w:rPr>
          <w:szCs w:val="22"/>
        </w:rPr>
        <w:t xml:space="preserve"> any employee(s), </w:t>
      </w:r>
      <w:r w:rsidR="001A5D34" w:rsidRPr="00514373">
        <w:rPr>
          <w:szCs w:val="22"/>
        </w:rPr>
        <w:t>supplier</w:t>
      </w:r>
      <w:r w:rsidR="0038169E">
        <w:rPr>
          <w:szCs w:val="22"/>
        </w:rPr>
        <w:t>(</w:t>
      </w:r>
      <w:r w:rsidR="001A5D34" w:rsidRPr="00514373">
        <w:rPr>
          <w:szCs w:val="22"/>
        </w:rPr>
        <w:t>s</w:t>
      </w:r>
      <w:r w:rsidR="0038169E">
        <w:rPr>
          <w:szCs w:val="22"/>
        </w:rPr>
        <w:t>)</w:t>
      </w:r>
      <w:r w:rsidR="001A5D34" w:rsidRPr="00514373">
        <w:rPr>
          <w:szCs w:val="22"/>
        </w:rPr>
        <w:t xml:space="preserve"> agents or </w:t>
      </w:r>
      <w:r w:rsidR="00875F65">
        <w:rPr>
          <w:szCs w:val="22"/>
        </w:rPr>
        <w:t>Subcontractor</w:t>
      </w:r>
      <w:r w:rsidR="0038169E">
        <w:rPr>
          <w:szCs w:val="22"/>
        </w:rPr>
        <w:t>(s)</w:t>
      </w:r>
      <w:r w:rsidRPr="00514373">
        <w:rPr>
          <w:szCs w:val="22"/>
        </w:rPr>
        <w:t>) (a “Conflict”) must be fully disclosed to the Contracting Authority and</w:t>
      </w:r>
      <w:r w:rsidR="001A5D34" w:rsidRPr="00514373">
        <w:rPr>
          <w:szCs w:val="22"/>
        </w:rPr>
        <w:t xml:space="preserve"> </w:t>
      </w:r>
      <w:r w:rsidRPr="00514373">
        <w:rPr>
          <w:szCs w:val="22"/>
        </w:rPr>
        <w:t>any relevant Framework Client</w:t>
      </w:r>
      <w:r w:rsidR="001A5D34" w:rsidRPr="00514373">
        <w:rPr>
          <w:szCs w:val="22"/>
        </w:rPr>
        <w:t>(s)</w:t>
      </w:r>
      <w:r w:rsidRPr="00514373">
        <w:rPr>
          <w:szCs w:val="22"/>
        </w:rPr>
        <w:t xml:space="preserve"> </w:t>
      </w:r>
      <w:r w:rsidR="003D1A8E">
        <w:rPr>
          <w:szCs w:val="22"/>
        </w:rPr>
        <w:t xml:space="preserve"> </w:t>
      </w:r>
      <w:r w:rsidRPr="00514373">
        <w:rPr>
          <w:szCs w:val="22"/>
        </w:rPr>
        <w:t>immediately in writing as soon as</w:t>
      </w:r>
      <w:r w:rsidR="001A5D34" w:rsidRPr="00514373">
        <w:rPr>
          <w:szCs w:val="22"/>
        </w:rPr>
        <w:t xml:space="preserve"> </w:t>
      </w:r>
      <w:r w:rsidRPr="00514373">
        <w:rPr>
          <w:szCs w:val="22"/>
        </w:rPr>
        <w:t>the Conflict becomes apparent to the Framework Member.  In the event of any Conflict, the Contracting Authority and</w:t>
      </w:r>
      <w:r w:rsidR="001A5D34" w:rsidRPr="00514373">
        <w:rPr>
          <w:szCs w:val="22"/>
        </w:rPr>
        <w:t xml:space="preserve"> </w:t>
      </w:r>
      <w:r w:rsidRPr="00514373">
        <w:rPr>
          <w:szCs w:val="22"/>
        </w:rPr>
        <w:t>/</w:t>
      </w:r>
      <w:r w:rsidR="001A5D34" w:rsidRPr="00514373">
        <w:rPr>
          <w:szCs w:val="22"/>
        </w:rPr>
        <w:t xml:space="preserve"> </w:t>
      </w:r>
      <w:r w:rsidRPr="00514373">
        <w:rPr>
          <w:szCs w:val="22"/>
        </w:rPr>
        <w:t xml:space="preserve">or </w:t>
      </w:r>
      <w:r w:rsidR="001A5D34" w:rsidRPr="00514373">
        <w:rPr>
          <w:szCs w:val="22"/>
        </w:rPr>
        <w:t xml:space="preserve">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xml:space="preserve"> may invite the Framework Member to propose means by which the Conflict might be removed.  The Contracting Authority </w:t>
      </w:r>
      <w:r w:rsidR="001A5D34" w:rsidRPr="00514373">
        <w:rPr>
          <w:szCs w:val="22"/>
        </w:rPr>
        <w:t xml:space="preserve">and / or 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xml:space="preserve"> will, in </w:t>
      </w:r>
      <w:r w:rsidR="001A5D34" w:rsidRPr="00514373">
        <w:rPr>
          <w:szCs w:val="22"/>
        </w:rPr>
        <w:t xml:space="preserve">their </w:t>
      </w:r>
      <w:r w:rsidRPr="00514373">
        <w:rPr>
          <w:szCs w:val="22"/>
        </w:rPr>
        <w:t xml:space="preserve">absolute discretion, decide on the appropriate course of action. </w:t>
      </w:r>
    </w:p>
    <w:p w14:paraId="6A80147A" w14:textId="77777777" w:rsidR="00C428A8" w:rsidRPr="00514373" w:rsidRDefault="0025690F" w:rsidP="00341267">
      <w:pPr>
        <w:pStyle w:val="Heading2"/>
      </w:pPr>
      <w:r w:rsidRPr="00514373">
        <w:rPr>
          <w:lang w:val="en-US"/>
        </w:rPr>
        <w:t>1</w:t>
      </w:r>
      <w:r w:rsidR="001A5D34" w:rsidRPr="00514373">
        <w:rPr>
          <w:lang w:val="en-US"/>
        </w:rPr>
        <w:t>2</w:t>
      </w:r>
      <w:r w:rsidRPr="00514373">
        <w:rPr>
          <w:lang w:val="en-US"/>
        </w:rPr>
        <w:t>.</w:t>
      </w:r>
      <w:r w:rsidRPr="00514373">
        <w:rPr>
          <w:lang w:val="en-US"/>
        </w:rPr>
        <w:tab/>
        <w:t>REGISTERABLE INTEREST</w:t>
      </w:r>
    </w:p>
    <w:p w14:paraId="4E9E6ACE" w14:textId="77777777" w:rsidR="00796899" w:rsidRPr="00796899" w:rsidRDefault="001A5D34" w:rsidP="005E01D3">
      <w:pPr>
        <w:pStyle w:val="BodyTextIndent3"/>
        <w:ind w:hanging="720"/>
        <w:rPr>
          <w:szCs w:val="22"/>
        </w:rPr>
      </w:pPr>
      <w:r w:rsidRPr="00514373">
        <w:rPr>
          <w:szCs w:val="22"/>
        </w:rPr>
        <w:t>12.1</w:t>
      </w:r>
      <w:r w:rsidRPr="00514373">
        <w:rPr>
          <w:szCs w:val="22"/>
        </w:rPr>
        <w:tab/>
      </w:r>
      <w:r w:rsidR="00796899" w:rsidRPr="00796899">
        <w:rPr>
          <w:szCs w:val="22"/>
        </w:rPr>
        <w:t xml:space="preserve">Any registerable interest involving a Framework Member and the Contracting Authority, any </w:t>
      </w:r>
      <w:r w:rsidR="007D3A8C" w:rsidRPr="00514373">
        <w:rPr>
          <w:szCs w:val="22"/>
        </w:rPr>
        <w:t>Framework Client</w:t>
      </w:r>
      <w:r w:rsidR="00796899" w:rsidRPr="00796899">
        <w:rPr>
          <w:szCs w:val="22"/>
        </w:rPr>
        <w:t xml:space="preserve">, member of the Government, member of the Oireachtas (Parliament), or employees of the Contracting Authorities and/or divisions/agencies under the aegis of the relevant Ministers, and their relatives, must be fully disclosed in any Response. </w:t>
      </w:r>
      <w:r w:rsidRPr="00514373">
        <w:rPr>
          <w:szCs w:val="22"/>
        </w:rPr>
        <w:t xml:space="preserve"> </w:t>
      </w:r>
      <w:r w:rsidR="00796899" w:rsidRPr="00796899">
        <w:rPr>
          <w:szCs w:val="22"/>
        </w:rPr>
        <w:t xml:space="preserve">In the event of this information only coming to the notice of a Framework Member after the submission of a Response, it must be communicated to the Contracting Authority </w:t>
      </w:r>
      <w:r w:rsidR="007D3A8C" w:rsidRPr="00514373">
        <w:rPr>
          <w:szCs w:val="22"/>
        </w:rPr>
        <w:t>and</w:t>
      </w:r>
      <w:r w:rsidRPr="00514373">
        <w:rPr>
          <w:szCs w:val="22"/>
        </w:rPr>
        <w:t xml:space="preserve"> </w:t>
      </w:r>
      <w:r w:rsidR="007D3A8C" w:rsidRPr="00514373">
        <w:rPr>
          <w:szCs w:val="22"/>
        </w:rPr>
        <w:t>/</w:t>
      </w:r>
      <w:r w:rsidRPr="00514373">
        <w:rPr>
          <w:szCs w:val="22"/>
        </w:rPr>
        <w:t xml:space="preserve"> </w:t>
      </w:r>
      <w:r w:rsidR="007D3A8C" w:rsidRPr="00514373">
        <w:rPr>
          <w:szCs w:val="22"/>
        </w:rPr>
        <w:t>or Framework Client</w:t>
      </w:r>
      <w:r w:rsidRPr="00514373">
        <w:rPr>
          <w:szCs w:val="22"/>
        </w:rPr>
        <w:t>(</w:t>
      </w:r>
      <w:r w:rsidR="007D3A8C" w:rsidRPr="00514373">
        <w:rPr>
          <w:szCs w:val="22"/>
        </w:rPr>
        <w:t>s</w:t>
      </w:r>
      <w:r w:rsidRPr="00514373">
        <w:rPr>
          <w:szCs w:val="22"/>
        </w:rPr>
        <w:t>)</w:t>
      </w:r>
      <w:r w:rsidR="00796899" w:rsidRPr="00796899">
        <w:rPr>
          <w:szCs w:val="22"/>
        </w:rPr>
        <w:t xml:space="preserve"> immediately upon such information becoming known. </w:t>
      </w:r>
      <w:r w:rsidRPr="00514373">
        <w:rPr>
          <w:szCs w:val="22"/>
        </w:rPr>
        <w:t xml:space="preserve"> </w:t>
      </w:r>
      <w:r w:rsidR="00796899" w:rsidRPr="00796899">
        <w:rPr>
          <w:szCs w:val="22"/>
        </w:rPr>
        <w:t>The terms ‘registerable interest’ and ‘relative’ shall be interpreted as per Section 2 of the Ethics in Public Office Act 1995.</w:t>
      </w:r>
    </w:p>
    <w:p w14:paraId="2E743C8D" w14:textId="77777777" w:rsidR="00C428A8" w:rsidRPr="00514373" w:rsidRDefault="0025690F" w:rsidP="00341267">
      <w:pPr>
        <w:pStyle w:val="Heading2"/>
      </w:pPr>
      <w:r w:rsidRPr="00514373">
        <w:lastRenderedPageBreak/>
        <w:t>1</w:t>
      </w:r>
      <w:r w:rsidR="001A5D34" w:rsidRPr="00514373">
        <w:t>3</w:t>
      </w:r>
      <w:r w:rsidRPr="00514373">
        <w:t>.</w:t>
      </w:r>
      <w:r w:rsidR="001A5D34" w:rsidRPr="00514373">
        <w:tab/>
        <w:t>CONFIDENTIALITY</w:t>
      </w:r>
    </w:p>
    <w:p w14:paraId="3C43AD49" w14:textId="0BC751DB" w:rsidR="007D3A8C" w:rsidRPr="00514373" w:rsidRDefault="007D3A8C" w:rsidP="005E01D3">
      <w:pPr>
        <w:tabs>
          <w:tab w:val="left" w:pos="585"/>
        </w:tabs>
        <w:ind w:left="720" w:hanging="720"/>
        <w:rPr>
          <w:szCs w:val="22"/>
        </w:rPr>
      </w:pPr>
      <w:r w:rsidRPr="00514373">
        <w:rPr>
          <w:szCs w:val="22"/>
        </w:rPr>
        <w:t>1</w:t>
      </w:r>
      <w:r w:rsidR="001A5D34" w:rsidRPr="00514373">
        <w:rPr>
          <w:szCs w:val="22"/>
        </w:rPr>
        <w:t>3</w:t>
      </w:r>
      <w:r w:rsidRPr="00514373">
        <w:rPr>
          <w:szCs w:val="22"/>
        </w:rPr>
        <w:t>.1</w:t>
      </w:r>
      <w:r w:rsidRPr="00514373">
        <w:rPr>
          <w:szCs w:val="22"/>
        </w:rPr>
        <w:tab/>
      </w:r>
      <w:r w:rsidRPr="00514373">
        <w:rPr>
          <w:szCs w:val="22"/>
        </w:rPr>
        <w:tab/>
        <w:t>All communications between the Contracting Authority or any</w:t>
      </w:r>
      <w:r w:rsidR="001A5D34" w:rsidRPr="00514373">
        <w:rPr>
          <w:szCs w:val="22"/>
        </w:rPr>
        <w:t xml:space="preserve"> </w:t>
      </w:r>
      <w:r w:rsidRPr="00514373">
        <w:rPr>
          <w:szCs w:val="22"/>
        </w:rPr>
        <w:t>Framework Client(s) and the Framework Member must be treated as being strictly confidential.  The Framework Member undertakes to comply with all reasonable directions of the Contracting Authority and any Framework Client with regard to the use and application of all and any confidential information and shall comply with the Confidentiality Agreement(s) executed by the Framework Member</w:t>
      </w:r>
      <w:r w:rsidR="001A5D34" w:rsidRPr="00514373">
        <w:rPr>
          <w:szCs w:val="22"/>
        </w:rPr>
        <w:t xml:space="preserve"> pursuant to clause 13.2 below</w:t>
      </w:r>
      <w:r w:rsidRPr="00514373">
        <w:rPr>
          <w:szCs w:val="22"/>
        </w:rPr>
        <w:t xml:space="preserve">.  All of the Framework Member’s </w:t>
      </w:r>
      <w:r w:rsidR="000307EF" w:rsidRPr="00514373">
        <w:rPr>
          <w:szCs w:val="22"/>
        </w:rPr>
        <w:t xml:space="preserve">employees and </w:t>
      </w:r>
      <w:r w:rsidRPr="00514373">
        <w:rPr>
          <w:szCs w:val="22"/>
        </w:rPr>
        <w:t xml:space="preserve">personnel, including </w:t>
      </w:r>
      <w:r w:rsidR="00875F65">
        <w:rPr>
          <w:szCs w:val="22"/>
        </w:rPr>
        <w:t>Subcontractor</w:t>
      </w:r>
      <w:r w:rsidRPr="00514373">
        <w:rPr>
          <w:szCs w:val="22"/>
        </w:rPr>
        <w:t>s</w:t>
      </w:r>
      <w:r w:rsidR="000307EF" w:rsidRPr="00514373">
        <w:rPr>
          <w:szCs w:val="22"/>
        </w:rPr>
        <w:t xml:space="preserve"> and their employees and personnel</w:t>
      </w:r>
      <w:r w:rsidRPr="00514373">
        <w:rPr>
          <w:szCs w:val="22"/>
        </w:rPr>
        <w:t xml:space="preserve">, who provide the </w:t>
      </w:r>
      <w:r w:rsidR="00F361FF">
        <w:rPr>
          <w:szCs w:val="22"/>
        </w:rPr>
        <w:t>Supplies</w:t>
      </w:r>
      <w:r w:rsidRPr="00514373">
        <w:rPr>
          <w:szCs w:val="22"/>
        </w:rPr>
        <w:t xml:space="preserve"> may be required, at the absolute discretion of the Contracting Authority and/or </w:t>
      </w:r>
      <w:r w:rsidR="001A5D34" w:rsidRPr="00514373">
        <w:rPr>
          <w:szCs w:val="22"/>
        </w:rPr>
        <w:t xml:space="preserve">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to sign a confidentiality agreement in a format as determined by the Contracting Authority and/or the Framework Client</w:t>
      </w:r>
      <w:r w:rsidR="001A5D34" w:rsidRPr="00514373">
        <w:rPr>
          <w:szCs w:val="22"/>
        </w:rPr>
        <w:t>(</w:t>
      </w:r>
      <w:r w:rsidRPr="00514373">
        <w:rPr>
          <w:szCs w:val="22"/>
        </w:rPr>
        <w:t>s</w:t>
      </w:r>
      <w:r w:rsidR="001A5D34" w:rsidRPr="00514373">
        <w:rPr>
          <w:szCs w:val="22"/>
        </w:rPr>
        <w:t>)</w:t>
      </w:r>
      <w:r w:rsidRPr="00514373">
        <w:rPr>
          <w:szCs w:val="22"/>
        </w:rPr>
        <w:t>.</w:t>
      </w:r>
    </w:p>
    <w:p w14:paraId="0B5BAEFA" w14:textId="77777777" w:rsidR="00796899" w:rsidRDefault="007D3A8C" w:rsidP="005E01D3">
      <w:pPr>
        <w:suppressAutoHyphens/>
        <w:ind w:left="720" w:hanging="720"/>
        <w:rPr>
          <w:color w:val="000000"/>
          <w:spacing w:val="-3"/>
          <w:szCs w:val="22"/>
        </w:rPr>
      </w:pPr>
      <w:r w:rsidRPr="00514373">
        <w:rPr>
          <w:color w:val="000000"/>
          <w:spacing w:val="-3"/>
          <w:szCs w:val="22"/>
        </w:rPr>
        <w:t>1</w:t>
      </w:r>
      <w:r w:rsidR="000307EF" w:rsidRPr="00514373">
        <w:rPr>
          <w:color w:val="000000"/>
          <w:spacing w:val="-3"/>
          <w:szCs w:val="22"/>
        </w:rPr>
        <w:t>3</w:t>
      </w:r>
      <w:r w:rsidRPr="00514373">
        <w:rPr>
          <w:color w:val="000000"/>
          <w:spacing w:val="-3"/>
          <w:szCs w:val="22"/>
        </w:rPr>
        <w:t>.2</w:t>
      </w:r>
      <w:r w:rsidRPr="00514373">
        <w:rPr>
          <w:color w:val="000000"/>
          <w:spacing w:val="-3"/>
          <w:szCs w:val="22"/>
        </w:rPr>
        <w:tab/>
        <w:t xml:space="preserve">The Framework Member shall execute a Confidentiality Agreement </w:t>
      </w:r>
      <w:r w:rsidR="000307EF" w:rsidRPr="00514373">
        <w:rPr>
          <w:color w:val="000000"/>
          <w:spacing w:val="-3"/>
          <w:szCs w:val="22"/>
        </w:rPr>
        <w:t>in the form set out at Appendix 8 to the RFT.</w:t>
      </w:r>
    </w:p>
    <w:p w14:paraId="57545E0C" w14:textId="77777777" w:rsidR="00E50352" w:rsidRPr="00343014" w:rsidRDefault="007D3A8C" w:rsidP="005E01D3">
      <w:pPr>
        <w:pStyle w:val="BodyTextIndent"/>
        <w:ind w:hanging="720"/>
        <w:rPr>
          <w:color w:val="000000"/>
          <w:spacing w:val="-3"/>
          <w:szCs w:val="22"/>
        </w:rPr>
      </w:pPr>
      <w:r w:rsidRPr="00514373">
        <w:rPr>
          <w:color w:val="000000"/>
          <w:spacing w:val="-3"/>
          <w:szCs w:val="22"/>
        </w:rPr>
        <w:t>1</w:t>
      </w:r>
      <w:r w:rsidR="000307EF" w:rsidRPr="00514373">
        <w:rPr>
          <w:color w:val="000000"/>
          <w:spacing w:val="-3"/>
          <w:szCs w:val="22"/>
        </w:rPr>
        <w:t>3</w:t>
      </w:r>
      <w:r w:rsidRPr="00514373">
        <w:rPr>
          <w:color w:val="000000"/>
          <w:spacing w:val="-3"/>
          <w:szCs w:val="22"/>
        </w:rPr>
        <w:t>.3</w:t>
      </w:r>
      <w:r w:rsidRPr="00514373">
        <w:rPr>
          <w:color w:val="000000"/>
          <w:spacing w:val="-3"/>
          <w:szCs w:val="22"/>
        </w:rPr>
        <w:tab/>
      </w:r>
      <w:r w:rsidR="0025690F" w:rsidRPr="00514373">
        <w:rPr>
          <w:szCs w:val="22"/>
        </w:rPr>
        <w:t>No publicity regarding this Framework Agreement</w:t>
      </w:r>
      <w:r w:rsidRPr="00514373">
        <w:rPr>
          <w:szCs w:val="22"/>
        </w:rPr>
        <w:t xml:space="preserve"> or Contract pursuant to this Framework Agreement</w:t>
      </w:r>
      <w:r w:rsidR="0025690F" w:rsidRPr="00514373">
        <w:rPr>
          <w:szCs w:val="22"/>
        </w:rPr>
        <w:t xml:space="preserve"> is permitted unless and until the Contracting Authority </w:t>
      </w:r>
      <w:r w:rsidRPr="00514373">
        <w:rPr>
          <w:szCs w:val="22"/>
        </w:rPr>
        <w:t>and any relevant Framework Client</w:t>
      </w:r>
      <w:r w:rsidR="000307EF" w:rsidRPr="00514373">
        <w:rPr>
          <w:szCs w:val="22"/>
        </w:rPr>
        <w:t>(s)</w:t>
      </w:r>
      <w:r w:rsidR="0025690F" w:rsidRPr="00514373">
        <w:rPr>
          <w:szCs w:val="22"/>
        </w:rPr>
        <w:t xml:space="preserve"> has given </w:t>
      </w:r>
      <w:r w:rsidR="000307EF" w:rsidRPr="00514373">
        <w:rPr>
          <w:szCs w:val="22"/>
        </w:rPr>
        <w:t>their</w:t>
      </w:r>
      <w:r w:rsidRPr="00514373">
        <w:rPr>
          <w:szCs w:val="22"/>
        </w:rPr>
        <w:t xml:space="preserve"> </w:t>
      </w:r>
      <w:r w:rsidR="0025690F" w:rsidRPr="00514373">
        <w:rPr>
          <w:szCs w:val="22"/>
        </w:rPr>
        <w:t>prior written consent to the relevant communication.</w:t>
      </w:r>
    </w:p>
    <w:p w14:paraId="5AA8D929" w14:textId="77777777" w:rsidR="00C428A8" w:rsidRPr="00514373" w:rsidRDefault="0025690F" w:rsidP="00341267">
      <w:pPr>
        <w:pStyle w:val="Heading2"/>
      </w:pPr>
      <w:r w:rsidRPr="00514373">
        <w:rPr>
          <w:lang w:val="en-US"/>
        </w:rPr>
        <w:t>1</w:t>
      </w:r>
      <w:r w:rsidR="000307EF" w:rsidRPr="00514373">
        <w:rPr>
          <w:lang w:val="en-US"/>
        </w:rPr>
        <w:t>4</w:t>
      </w:r>
      <w:r w:rsidR="0019057C">
        <w:rPr>
          <w:lang w:val="en-US"/>
        </w:rPr>
        <w:t>.</w:t>
      </w:r>
      <w:r w:rsidRPr="00514373">
        <w:rPr>
          <w:lang w:val="en-US"/>
        </w:rPr>
        <w:tab/>
      </w:r>
      <w:r w:rsidR="007D3A8C" w:rsidRPr="00514373">
        <w:rPr>
          <w:lang w:val="en-US"/>
        </w:rPr>
        <w:t>NOTICES</w:t>
      </w:r>
      <w:r w:rsidRPr="00514373">
        <w:rPr>
          <w:lang w:val="en-US"/>
        </w:rPr>
        <w:t xml:space="preserve"> </w:t>
      </w:r>
    </w:p>
    <w:p w14:paraId="1A9FDBD4" w14:textId="77777777" w:rsidR="00E50352" w:rsidRDefault="00E50352" w:rsidP="005E01D3">
      <w:pPr>
        <w:ind w:left="720" w:right="-1" w:hanging="720"/>
        <w:rPr>
          <w:bCs/>
          <w:szCs w:val="22"/>
        </w:rPr>
      </w:pPr>
      <w:r w:rsidRPr="00E50352">
        <w:rPr>
          <w:bCs/>
          <w:szCs w:val="22"/>
        </w:rPr>
        <w:t>14.1</w:t>
      </w:r>
      <w:r w:rsidRPr="00E50352">
        <w:rPr>
          <w:bCs/>
          <w:szCs w:val="22"/>
        </w:rPr>
        <w:tab/>
        <w:t>Any notice or other written communication to be given under this Framework Agreement shall either be delivered personally or sent by registered post or email.  The Parties will from time to time agree primary and alternative contact persons and details for the purposes of this clause 14.</w:t>
      </w:r>
    </w:p>
    <w:p w14:paraId="01C11701" w14:textId="77777777" w:rsidR="00E50352" w:rsidRPr="00E50352" w:rsidRDefault="00E50352" w:rsidP="005E01D3">
      <w:pPr>
        <w:ind w:left="720" w:hanging="720"/>
        <w:rPr>
          <w:bCs/>
          <w:szCs w:val="22"/>
        </w:rPr>
      </w:pPr>
      <w:r w:rsidRPr="00E50352">
        <w:rPr>
          <w:bCs/>
          <w:szCs w:val="22"/>
        </w:rPr>
        <w:t>14.2</w:t>
      </w:r>
      <w:r w:rsidRPr="00E50352">
        <w:rPr>
          <w:bCs/>
          <w:szCs w:val="22"/>
        </w:rPr>
        <w:tab/>
        <w:t>All notices shall be deemed to have been served as follows:</w:t>
      </w:r>
    </w:p>
    <w:p w14:paraId="679C43AC" w14:textId="77777777" w:rsidR="00E50352" w:rsidRPr="00E50352" w:rsidRDefault="00E50352" w:rsidP="005E01D3">
      <w:pPr>
        <w:ind w:left="720" w:hanging="720"/>
        <w:rPr>
          <w:bCs/>
          <w:szCs w:val="22"/>
        </w:rPr>
      </w:pPr>
      <w:r w:rsidRPr="00E50352">
        <w:rPr>
          <w:bCs/>
          <w:szCs w:val="22"/>
        </w:rPr>
        <w:tab/>
        <w:t>1.</w:t>
      </w:r>
      <w:r w:rsidRPr="00E50352">
        <w:rPr>
          <w:bCs/>
          <w:szCs w:val="22"/>
        </w:rPr>
        <w:tab/>
        <w:t>if personally delivered, at the time of delivery;</w:t>
      </w:r>
    </w:p>
    <w:p w14:paraId="70DD142C" w14:textId="77777777" w:rsidR="00E50352" w:rsidRPr="00E50352" w:rsidRDefault="00E50352" w:rsidP="005E01D3">
      <w:pPr>
        <w:ind w:left="1440" w:hanging="720"/>
        <w:rPr>
          <w:bCs/>
          <w:szCs w:val="22"/>
        </w:rPr>
      </w:pPr>
      <w:r w:rsidRPr="00E50352">
        <w:rPr>
          <w:bCs/>
          <w:szCs w:val="22"/>
        </w:rPr>
        <w:t>2.</w:t>
      </w:r>
      <w:r w:rsidRPr="00E50352">
        <w:rPr>
          <w:bCs/>
          <w:szCs w:val="22"/>
        </w:rPr>
        <w:tab/>
        <w:t>if posted by registered post, at the expiration of 48 hours after the envelope containing the same was delivered into the custody of the postal authorities (and not returned undelivered); and</w:t>
      </w:r>
    </w:p>
    <w:p w14:paraId="6C5BC209" w14:textId="77777777" w:rsidR="00E50352" w:rsidRPr="00514373" w:rsidRDefault="00E50352" w:rsidP="005E01D3">
      <w:pPr>
        <w:ind w:left="720" w:hanging="720"/>
        <w:rPr>
          <w:b/>
          <w:bCs/>
          <w:szCs w:val="22"/>
        </w:rPr>
      </w:pPr>
      <w:r w:rsidRPr="00E50352">
        <w:rPr>
          <w:bCs/>
          <w:szCs w:val="22"/>
        </w:rPr>
        <w:tab/>
        <w:t>3.</w:t>
      </w:r>
      <w:r w:rsidRPr="00E50352">
        <w:rPr>
          <w:bCs/>
          <w:szCs w:val="22"/>
        </w:rPr>
        <w:tab/>
        <w:t>if communicated by email, on the next calendar day following transmission</w:t>
      </w:r>
      <w:r>
        <w:rPr>
          <w:b/>
          <w:bCs/>
          <w:szCs w:val="22"/>
        </w:rPr>
        <w:t>.</w:t>
      </w:r>
    </w:p>
    <w:p w14:paraId="172FBC66" w14:textId="77777777" w:rsidR="00C428A8" w:rsidRPr="00514373" w:rsidRDefault="0025690F" w:rsidP="00341267">
      <w:pPr>
        <w:pStyle w:val="Heading2"/>
      </w:pPr>
      <w:r w:rsidRPr="00514373">
        <w:t>1</w:t>
      </w:r>
      <w:r w:rsidR="000307EF" w:rsidRPr="00514373">
        <w:t>5</w:t>
      </w:r>
      <w:r w:rsidRPr="00514373">
        <w:t>.</w:t>
      </w:r>
      <w:r w:rsidR="000307EF" w:rsidRPr="00514373">
        <w:tab/>
      </w:r>
      <w:r w:rsidRPr="00514373">
        <w:t>GIFTS</w:t>
      </w:r>
    </w:p>
    <w:p w14:paraId="1D5B428A" w14:textId="77777777" w:rsidR="007D3A8C" w:rsidRPr="00514373" w:rsidRDefault="000307EF" w:rsidP="00733EE3">
      <w:pPr>
        <w:suppressAutoHyphens/>
        <w:ind w:left="720" w:hanging="720"/>
        <w:rPr>
          <w:color w:val="000000"/>
          <w:spacing w:val="-3"/>
          <w:szCs w:val="22"/>
        </w:rPr>
      </w:pPr>
      <w:r w:rsidRPr="00514373">
        <w:rPr>
          <w:color w:val="000000"/>
          <w:spacing w:val="-3"/>
          <w:szCs w:val="22"/>
        </w:rPr>
        <w:t>15.1</w:t>
      </w:r>
      <w:r w:rsidRPr="00514373">
        <w:rPr>
          <w:color w:val="000000"/>
          <w:spacing w:val="-3"/>
          <w:szCs w:val="22"/>
        </w:rPr>
        <w:tab/>
      </w:r>
      <w:r w:rsidR="00796899" w:rsidRPr="00796899">
        <w:rPr>
          <w:color w:val="000000"/>
          <w:spacing w:val="-3"/>
          <w:szCs w:val="22"/>
        </w:rPr>
        <w:t xml:space="preserve">The Framework Member shall not offer, give or agree to give to any person holding an office in the Contracting Authority or any Framework Client, any gift or consideration of any kind as an inducement or reward in relation to the obtaining or execution of any Contract.  In the event of any breach of this clause 15.1, the Contracting Authority </w:t>
      </w:r>
      <w:r w:rsidR="00447F8D" w:rsidRPr="002351F9">
        <w:rPr>
          <w:color w:val="000000"/>
          <w:spacing w:val="-3"/>
          <w:szCs w:val="22"/>
        </w:rPr>
        <w:t>and the Framework Client(s)</w:t>
      </w:r>
      <w:r w:rsidR="00796899" w:rsidRPr="00796899">
        <w:rPr>
          <w:color w:val="000000"/>
          <w:spacing w:val="-3"/>
          <w:szCs w:val="22"/>
        </w:rPr>
        <w:t xml:space="preserve"> may termi</w:t>
      </w:r>
      <w:r w:rsidR="00CF0A92">
        <w:rPr>
          <w:color w:val="000000"/>
          <w:spacing w:val="-3"/>
          <w:szCs w:val="22"/>
        </w:rPr>
        <w:t>nate</w:t>
      </w:r>
      <w:r w:rsidR="00796899" w:rsidRPr="00796899">
        <w:rPr>
          <w:color w:val="000000"/>
          <w:spacing w:val="-3"/>
          <w:szCs w:val="22"/>
        </w:rPr>
        <w:t xml:space="preserve"> this Framework Agreement and any existing Contract(s) respectively and recover from the Framework Member any loss resulting from any such termination.</w:t>
      </w:r>
    </w:p>
    <w:p w14:paraId="5114656C" w14:textId="77777777" w:rsidR="00C428A8" w:rsidRPr="00514373" w:rsidRDefault="0025690F" w:rsidP="00341267">
      <w:pPr>
        <w:pStyle w:val="Heading2"/>
      </w:pPr>
      <w:r w:rsidRPr="00514373">
        <w:t>1</w:t>
      </w:r>
      <w:r w:rsidR="000307EF" w:rsidRPr="00514373">
        <w:t>6</w:t>
      </w:r>
      <w:r w:rsidR="0019057C">
        <w:t>.</w:t>
      </w:r>
      <w:r w:rsidR="0019057C">
        <w:tab/>
      </w:r>
      <w:r w:rsidRPr="00514373">
        <w:t xml:space="preserve">COSTS AND EXPENSES OF </w:t>
      </w:r>
      <w:r w:rsidR="00B90FCF" w:rsidRPr="00514373">
        <w:t>FRAMEWORK AGREEMENT</w:t>
      </w:r>
    </w:p>
    <w:p w14:paraId="1683D068" w14:textId="77777777" w:rsidR="007D3A8C" w:rsidRPr="00514373" w:rsidRDefault="000307EF" w:rsidP="00733EE3">
      <w:pPr>
        <w:pStyle w:val="BodyText"/>
        <w:spacing w:after="120"/>
        <w:ind w:left="720" w:hanging="720"/>
        <w:rPr>
          <w:szCs w:val="22"/>
        </w:rPr>
      </w:pPr>
      <w:r w:rsidRPr="00514373">
        <w:rPr>
          <w:szCs w:val="22"/>
        </w:rPr>
        <w:t>16.1</w:t>
      </w:r>
      <w:r w:rsidRPr="00514373">
        <w:rPr>
          <w:szCs w:val="22"/>
        </w:rPr>
        <w:tab/>
      </w:r>
      <w:r w:rsidR="007D3A8C" w:rsidRPr="00514373">
        <w:rPr>
          <w:szCs w:val="22"/>
        </w:rPr>
        <w:t>All costs and expenses incurred by the Framework Member relating to its participation in this Framework Agreement and in any Mini-Competition shall be borne s</w:t>
      </w:r>
      <w:r w:rsidR="00B90FCF">
        <w:rPr>
          <w:szCs w:val="22"/>
        </w:rPr>
        <w:t xml:space="preserve">olely by the Framework Member.  </w:t>
      </w:r>
      <w:r w:rsidR="007D3A8C" w:rsidRPr="00514373">
        <w:rPr>
          <w:szCs w:val="22"/>
        </w:rPr>
        <w:t>Neither the Contracting Authority nor any Framework Client shall have any responsibility or liability for any costs or expenses of whatsoever nature incurred by the Framework Member in this regard.</w:t>
      </w:r>
    </w:p>
    <w:p w14:paraId="59DED609" w14:textId="77777777" w:rsidR="00C428A8" w:rsidRPr="00514373" w:rsidRDefault="0025690F" w:rsidP="00341267">
      <w:pPr>
        <w:pStyle w:val="Heading2"/>
      </w:pPr>
      <w:r w:rsidRPr="00514373">
        <w:lastRenderedPageBreak/>
        <w:t>1</w:t>
      </w:r>
      <w:r w:rsidR="000307EF" w:rsidRPr="00514373">
        <w:t>7</w:t>
      </w:r>
      <w:r w:rsidR="00A14CF7">
        <w:t>.</w:t>
      </w:r>
      <w:r w:rsidRPr="00514373">
        <w:tab/>
        <w:t>TERMINATION</w:t>
      </w:r>
    </w:p>
    <w:p w14:paraId="54C5F035" w14:textId="77777777" w:rsidR="007D3A8C" w:rsidRPr="00BD10ED" w:rsidRDefault="007D3A8C" w:rsidP="00733EE3">
      <w:pPr>
        <w:tabs>
          <w:tab w:val="left" w:pos="851"/>
          <w:tab w:val="left" w:pos="1985"/>
        </w:tabs>
        <w:ind w:left="851" w:hanging="851"/>
        <w:rPr>
          <w:szCs w:val="22"/>
        </w:rPr>
      </w:pPr>
      <w:r w:rsidRPr="00514373">
        <w:rPr>
          <w:szCs w:val="22"/>
          <w:lang w:val="en-US"/>
        </w:rPr>
        <w:t>1</w:t>
      </w:r>
      <w:r w:rsidR="00E613F6" w:rsidRPr="00514373">
        <w:rPr>
          <w:szCs w:val="22"/>
          <w:lang w:val="en-US"/>
        </w:rPr>
        <w:t>7</w:t>
      </w:r>
      <w:r w:rsidRPr="00514373">
        <w:rPr>
          <w:szCs w:val="22"/>
          <w:lang w:val="en-US"/>
        </w:rPr>
        <w:t>. 1</w:t>
      </w:r>
      <w:r w:rsidRPr="00514373">
        <w:rPr>
          <w:szCs w:val="22"/>
          <w:lang w:val="en-US"/>
        </w:rPr>
        <w:tab/>
      </w:r>
      <w:r w:rsidR="00447F8D" w:rsidRPr="00BD10ED">
        <w:rPr>
          <w:szCs w:val="22"/>
          <w:lang w:val="en-US"/>
        </w:rPr>
        <w:t>T</w:t>
      </w:r>
      <w:r w:rsidR="00447F8D" w:rsidRPr="00BD10ED">
        <w:rPr>
          <w:szCs w:val="22"/>
        </w:rPr>
        <w:t>his</w:t>
      </w:r>
      <w:r w:rsidRPr="00BD10ED">
        <w:rPr>
          <w:szCs w:val="22"/>
        </w:rPr>
        <w:t xml:space="preserve"> Framework Agreement may be terminated by the Contracting Authority</w:t>
      </w:r>
      <w:r w:rsidR="000307EF" w:rsidRPr="00BD10ED">
        <w:rPr>
          <w:szCs w:val="22"/>
        </w:rPr>
        <w:t xml:space="preserve">, without liability for compensation or damages, </w:t>
      </w:r>
      <w:r w:rsidRPr="00BD10ED">
        <w:rPr>
          <w:szCs w:val="22"/>
        </w:rPr>
        <w:t xml:space="preserve">by </w:t>
      </w:r>
      <w:r w:rsidR="00BF068B" w:rsidRPr="00BD10ED">
        <w:rPr>
          <w:szCs w:val="22"/>
        </w:rPr>
        <w:t>serving</w:t>
      </w:r>
      <w:r w:rsidR="002E2B3D">
        <w:rPr>
          <w:szCs w:val="22"/>
        </w:rPr>
        <w:t xml:space="preserve"> </w:t>
      </w:r>
      <w:r w:rsidR="0029267C">
        <w:rPr>
          <w:szCs w:val="22"/>
        </w:rPr>
        <w:fldChar w:fldCharType="begin">
          <w:ffData>
            <w:name w:val="Text157"/>
            <w:enabled/>
            <w:calcOnExit w:val="0"/>
            <w:textInput>
              <w:default w:val="[insert period]"/>
            </w:textInput>
          </w:ffData>
        </w:fldChar>
      </w:r>
      <w:bookmarkStart w:id="8" w:name="Text157"/>
      <w:r w:rsidR="00E31BDC">
        <w:rPr>
          <w:szCs w:val="22"/>
        </w:rPr>
        <w:instrText xml:space="preserve"> FORMTEXT </w:instrText>
      </w:r>
      <w:r w:rsidR="0029267C">
        <w:rPr>
          <w:szCs w:val="22"/>
        </w:rPr>
      </w:r>
      <w:r w:rsidR="0029267C">
        <w:rPr>
          <w:szCs w:val="22"/>
        </w:rPr>
        <w:fldChar w:fldCharType="separate"/>
      </w:r>
      <w:r w:rsidR="00BA68D0">
        <w:rPr>
          <w:noProof/>
          <w:szCs w:val="22"/>
        </w:rPr>
        <w:t>one (1)</w:t>
      </w:r>
      <w:r w:rsidR="0029267C">
        <w:rPr>
          <w:szCs w:val="22"/>
        </w:rPr>
        <w:fldChar w:fldCharType="end"/>
      </w:r>
      <w:bookmarkEnd w:id="8"/>
      <w:r w:rsidR="002E2B3D">
        <w:rPr>
          <w:szCs w:val="22"/>
        </w:rPr>
        <w:t xml:space="preserve"> </w:t>
      </w:r>
      <w:r w:rsidR="00BF068B" w:rsidRPr="00BD10ED">
        <w:rPr>
          <w:szCs w:val="22"/>
        </w:rPr>
        <w:t xml:space="preserve">months </w:t>
      </w:r>
      <w:r w:rsidRPr="00BD10ED">
        <w:rPr>
          <w:szCs w:val="22"/>
        </w:rPr>
        <w:t>written notice to the Framework Member.</w:t>
      </w:r>
    </w:p>
    <w:p w14:paraId="489D1265" w14:textId="77777777" w:rsidR="007D3A8C" w:rsidRPr="00514373" w:rsidRDefault="007D3A8C" w:rsidP="00733EE3">
      <w:pPr>
        <w:ind w:left="720" w:hanging="720"/>
        <w:rPr>
          <w:szCs w:val="22"/>
        </w:rPr>
      </w:pPr>
      <w:r w:rsidRPr="00BD10ED">
        <w:rPr>
          <w:szCs w:val="22"/>
        </w:rPr>
        <w:t>1</w:t>
      </w:r>
      <w:r w:rsidR="00E613F6" w:rsidRPr="00BD10ED">
        <w:rPr>
          <w:szCs w:val="22"/>
        </w:rPr>
        <w:t>7</w:t>
      </w:r>
      <w:r w:rsidRPr="00BD10ED">
        <w:rPr>
          <w:szCs w:val="22"/>
        </w:rPr>
        <w:t>.2</w:t>
      </w:r>
      <w:r w:rsidRPr="00BD10ED">
        <w:rPr>
          <w:szCs w:val="22"/>
        </w:rPr>
        <w:tab/>
        <w:t xml:space="preserve">The Contracting Authority shall have the right (in addition to </w:t>
      </w:r>
      <w:r w:rsidR="00447F8D" w:rsidRPr="00BD10ED">
        <w:rPr>
          <w:szCs w:val="22"/>
        </w:rPr>
        <w:t>its rights under clause 17.1 and</w:t>
      </w:r>
      <w:r w:rsidR="003977C0" w:rsidRPr="00BD10ED">
        <w:rPr>
          <w:szCs w:val="22"/>
        </w:rPr>
        <w:t xml:space="preserve"> </w:t>
      </w:r>
      <w:r w:rsidRPr="00BD10ED">
        <w:rPr>
          <w:szCs w:val="22"/>
        </w:rPr>
        <w:t>any other rights which it has at law) to terminate this Framework Agreement immediately</w:t>
      </w:r>
      <w:r w:rsidRPr="00514373">
        <w:rPr>
          <w:szCs w:val="22"/>
        </w:rPr>
        <w:t xml:space="preserve"> and without liability for compensation or damages on the happening of any of the following events:</w:t>
      </w:r>
    </w:p>
    <w:p w14:paraId="4CD7912B" w14:textId="77777777" w:rsidR="00796899" w:rsidRDefault="00E613F6" w:rsidP="00733EE3">
      <w:pPr>
        <w:ind w:left="1440" w:hanging="731"/>
        <w:rPr>
          <w:szCs w:val="22"/>
        </w:rPr>
      </w:pPr>
      <w:r w:rsidRPr="00514373">
        <w:rPr>
          <w:szCs w:val="22"/>
        </w:rPr>
        <w:t>17.2.1</w:t>
      </w:r>
      <w:r w:rsidRPr="00514373">
        <w:rPr>
          <w:szCs w:val="22"/>
        </w:rPr>
        <w:tab/>
      </w:r>
      <w:r w:rsidR="000307EF" w:rsidRPr="00514373">
        <w:rPr>
          <w:szCs w:val="22"/>
        </w:rPr>
        <w:t>if the Framework Member commits any serious breach or a series of breaches of any provision of this Framework Agreement and fails to remedy such breach(es) to the reasonable satisfaction of the Contracting Authority, (if the breach(es) are capable of remedy), within 30 days after receipt of a request in writing from the Contracting Authority.  Without prejudice to the generality of the foregoing, a failure to comply with the Framework Agreement management provisions as set out in Annex 1 to this Framework Agreement shall be deemed to be a serious breach of this Framework Agreement;</w:t>
      </w:r>
    </w:p>
    <w:p w14:paraId="04E90EB8" w14:textId="77777777" w:rsidR="00796899" w:rsidRDefault="00E613F6" w:rsidP="00B671EE">
      <w:pPr>
        <w:ind w:left="1440" w:hanging="731"/>
        <w:rPr>
          <w:szCs w:val="22"/>
        </w:rPr>
      </w:pPr>
      <w:r w:rsidRPr="00514373">
        <w:rPr>
          <w:szCs w:val="22"/>
        </w:rPr>
        <w:t>17.2.2</w:t>
      </w:r>
      <w:r w:rsidRPr="00514373">
        <w:rPr>
          <w:szCs w:val="22"/>
        </w:rPr>
        <w:tab/>
      </w:r>
      <w:r w:rsidR="007D3A8C" w:rsidRPr="00514373">
        <w:rPr>
          <w:szCs w:val="22"/>
        </w:rPr>
        <w:t>if the Framework Member commits any serious breach or a series of breaches of any Contract awarded pursuant to this Framework Agreement and fails to remedy such breach(es) to the reasonable satisfaction of the Contracting Authority and the Framework Client</w:t>
      </w:r>
      <w:r w:rsidR="00A905CE">
        <w:rPr>
          <w:szCs w:val="22"/>
        </w:rPr>
        <w:t>(</w:t>
      </w:r>
      <w:r w:rsidR="007D3A8C" w:rsidRPr="00514373">
        <w:rPr>
          <w:szCs w:val="22"/>
        </w:rPr>
        <w:t>s</w:t>
      </w:r>
      <w:r w:rsidR="00A905CE">
        <w:rPr>
          <w:szCs w:val="22"/>
        </w:rPr>
        <w:t>)</w:t>
      </w:r>
      <w:r w:rsidR="007D3A8C" w:rsidRPr="00514373">
        <w:rPr>
          <w:szCs w:val="22"/>
        </w:rPr>
        <w:t>, within 30 days after a receipt of a request in writing from the Contracting Authority or any Framework Client.</w:t>
      </w:r>
    </w:p>
    <w:p w14:paraId="7B5922F8" w14:textId="6C130AAB" w:rsidR="00556250" w:rsidRPr="00D52D37" w:rsidRDefault="0029267C" w:rsidP="009E30E4">
      <w:pPr>
        <w:ind w:left="1440"/>
        <w:rPr>
          <w:lang w:val="en-IE"/>
        </w:rPr>
      </w:pPr>
      <w:r>
        <w:rPr>
          <w:i/>
          <w:iCs/>
          <w:color w:val="FF0000"/>
          <w:highlight w:val="lightGray"/>
        </w:rPr>
        <w:fldChar w:fldCharType="begin">
          <w:ffData>
            <w:name w:val="Text136"/>
            <w:enabled/>
            <w:calcOnExit w:val="0"/>
            <w:textInput>
              <w:default w:val="Delete and replace with “Not Used” if not applicable:"/>
            </w:textInput>
          </w:ffData>
        </w:fldChar>
      </w:r>
      <w:bookmarkStart w:id="9" w:name="Text136"/>
      <w:r w:rsidR="00B671EE">
        <w:rPr>
          <w:i/>
          <w:iCs/>
          <w:color w:val="FF0000"/>
          <w:highlight w:val="lightGray"/>
        </w:rPr>
        <w:instrText xml:space="preserve"> FORMTEXT </w:instrText>
      </w:r>
      <w:r>
        <w:rPr>
          <w:i/>
          <w:iCs/>
          <w:color w:val="FF0000"/>
          <w:highlight w:val="lightGray"/>
        </w:rPr>
      </w:r>
      <w:r>
        <w:rPr>
          <w:i/>
          <w:iCs/>
          <w:color w:val="FF0000"/>
          <w:highlight w:val="lightGray"/>
        </w:rPr>
        <w:fldChar w:fldCharType="separate"/>
      </w:r>
      <w:r w:rsidR="00B82D18">
        <w:rPr>
          <w:i/>
          <w:iCs/>
          <w:noProof/>
          <w:color w:val="FF0000"/>
          <w:highlight w:val="lightGray"/>
        </w:rPr>
        <w:t xml:space="preserve"> </w:t>
      </w:r>
      <w:r>
        <w:rPr>
          <w:i/>
          <w:iCs/>
          <w:color w:val="FF0000"/>
          <w:highlight w:val="lightGray"/>
        </w:rPr>
        <w:fldChar w:fldCharType="end"/>
      </w:r>
      <w:bookmarkEnd w:id="9"/>
    </w:p>
    <w:p w14:paraId="68DE3D5D" w14:textId="77777777" w:rsidR="00733EE3" w:rsidRDefault="007D3A8C" w:rsidP="00B671EE">
      <w:pPr>
        <w:ind w:left="1440" w:hanging="731"/>
        <w:rPr>
          <w:szCs w:val="22"/>
        </w:rPr>
      </w:pPr>
      <w:r w:rsidRPr="00514373">
        <w:rPr>
          <w:szCs w:val="22"/>
        </w:rPr>
        <w:t>1</w:t>
      </w:r>
      <w:r w:rsidR="00E613F6" w:rsidRPr="00514373">
        <w:rPr>
          <w:szCs w:val="22"/>
        </w:rPr>
        <w:t>7</w:t>
      </w:r>
      <w:r w:rsidRPr="00514373">
        <w:rPr>
          <w:szCs w:val="22"/>
        </w:rPr>
        <w:t>.2.3</w:t>
      </w:r>
      <w:r w:rsidRPr="00514373">
        <w:rPr>
          <w:szCs w:val="22"/>
        </w:rPr>
        <w:tab/>
        <w:t>if the Framework Member becomes insolvent, becomes bankrupt, is wound up, enters into examinership, commences winding up, has a receiving order made against it, makes any arrangement with its creditors generally or takes or suffers any similar action as a result of debt, or an event having an equivalent effect;</w:t>
      </w:r>
      <w:r w:rsidR="000307EF" w:rsidRPr="00514373">
        <w:rPr>
          <w:szCs w:val="22"/>
        </w:rPr>
        <w:t xml:space="preserve"> </w:t>
      </w:r>
      <w:r w:rsidRPr="00514373">
        <w:rPr>
          <w:szCs w:val="22"/>
        </w:rPr>
        <w:tab/>
      </w:r>
    </w:p>
    <w:p w14:paraId="30E5153E" w14:textId="77777777" w:rsidR="007D3A8C" w:rsidRDefault="007D3A8C" w:rsidP="00B671EE">
      <w:pPr>
        <w:ind w:left="1440" w:hanging="731"/>
        <w:rPr>
          <w:szCs w:val="22"/>
        </w:rPr>
      </w:pPr>
      <w:r w:rsidRPr="00514373">
        <w:rPr>
          <w:szCs w:val="22"/>
        </w:rPr>
        <w:t>1</w:t>
      </w:r>
      <w:r w:rsidR="00E613F6" w:rsidRPr="00514373">
        <w:rPr>
          <w:szCs w:val="22"/>
        </w:rPr>
        <w:t>7</w:t>
      </w:r>
      <w:r w:rsidRPr="00514373">
        <w:rPr>
          <w:szCs w:val="22"/>
        </w:rPr>
        <w:t>.2.4</w:t>
      </w:r>
      <w:r w:rsidRPr="00514373">
        <w:rPr>
          <w:szCs w:val="22"/>
        </w:rPr>
        <w:tab/>
      </w:r>
      <w:r w:rsidR="0025690F" w:rsidRPr="003B7372">
        <w:rPr>
          <w:szCs w:val="22"/>
        </w:rPr>
        <w:t>in circumstances where the Contracting Authority becomes aware that any of the exclusion grounds liste</w:t>
      </w:r>
      <w:r w:rsidR="0025690F" w:rsidRPr="006C766A">
        <w:rPr>
          <w:szCs w:val="22"/>
        </w:rPr>
        <w:t xml:space="preserve">d in </w:t>
      </w:r>
      <w:r w:rsidR="00063056" w:rsidRPr="006C766A">
        <w:rPr>
          <w:szCs w:val="22"/>
        </w:rPr>
        <w:t xml:space="preserve">Regulation 57 of </w:t>
      </w:r>
      <w:r w:rsidR="006C766A" w:rsidRPr="006C766A">
        <w:rPr>
          <w:szCs w:val="22"/>
        </w:rPr>
        <w:t xml:space="preserve">the European Union (Award of Public Authority Contracts) Regulations 2016 (Statutory Instrument 284 of 2016) </w:t>
      </w:r>
      <w:r w:rsidR="0025690F" w:rsidRPr="006C766A">
        <w:rPr>
          <w:szCs w:val="22"/>
        </w:rPr>
        <w:t>apply t</w:t>
      </w:r>
      <w:r w:rsidR="0025690F" w:rsidRPr="003B7372">
        <w:rPr>
          <w:szCs w:val="22"/>
        </w:rPr>
        <w:t>o the Framework Member</w:t>
      </w:r>
      <w:r w:rsidR="008E3D87">
        <w:rPr>
          <w:szCs w:val="22"/>
        </w:rPr>
        <w:t>;</w:t>
      </w:r>
    </w:p>
    <w:p w14:paraId="5F6CBA0C" w14:textId="77777777" w:rsidR="00A00660" w:rsidRPr="002E3E42" w:rsidRDefault="00A00660" w:rsidP="00B671EE">
      <w:pPr>
        <w:ind w:left="1440" w:hanging="731"/>
        <w:rPr>
          <w:szCs w:val="22"/>
        </w:rPr>
      </w:pPr>
      <w:r>
        <w:rPr>
          <w:szCs w:val="22"/>
        </w:rPr>
        <w:t>17.2.5</w:t>
      </w:r>
      <w:r>
        <w:rPr>
          <w:szCs w:val="22"/>
        </w:rPr>
        <w:tab/>
        <w:t xml:space="preserve">in circumstances where </w:t>
      </w:r>
      <w:r w:rsidRPr="002E3E42">
        <w:rPr>
          <w:szCs w:val="22"/>
        </w:rPr>
        <w:t xml:space="preserve">the Contracting Authority becomes aware of any conflict of interest on the part of the </w:t>
      </w:r>
      <w:r w:rsidR="00531B5F" w:rsidRPr="002E3E42">
        <w:rPr>
          <w:szCs w:val="22"/>
        </w:rPr>
        <w:t>Framework Member</w:t>
      </w:r>
      <w:r w:rsidRPr="002E3E42">
        <w:rPr>
          <w:szCs w:val="22"/>
        </w:rPr>
        <w:t xml:space="preserve"> which cannot, in the opinion of the Contracting Authority, be removed by </w:t>
      </w:r>
      <w:r w:rsidR="008E3D87" w:rsidRPr="002E3E42">
        <w:rPr>
          <w:szCs w:val="22"/>
        </w:rPr>
        <w:t>other means; and</w:t>
      </w:r>
    </w:p>
    <w:p w14:paraId="692A45FC" w14:textId="77777777" w:rsidR="00A62792" w:rsidRPr="00514373" w:rsidRDefault="00A62792" w:rsidP="00F26B80">
      <w:pPr>
        <w:ind w:left="1440" w:hanging="731"/>
        <w:rPr>
          <w:szCs w:val="22"/>
        </w:rPr>
      </w:pPr>
      <w:r w:rsidRPr="002E3E42">
        <w:rPr>
          <w:szCs w:val="22"/>
        </w:rPr>
        <w:t>17.2.6</w:t>
      </w:r>
      <w:r w:rsidRPr="002E3E42">
        <w:rPr>
          <w:szCs w:val="22"/>
        </w:rPr>
        <w:tab/>
        <w:t xml:space="preserve">in circumstances where the Contracting Authority becomes aware of any registrable interest on the part of the </w:t>
      </w:r>
      <w:r w:rsidR="0033295D" w:rsidRPr="002E3E42">
        <w:rPr>
          <w:szCs w:val="22"/>
        </w:rPr>
        <w:t>Framework Member</w:t>
      </w:r>
      <w:r w:rsidRPr="002E3E42">
        <w:rPr>
          <w:szCs w:val="22"/>
        </w:rPr>
        <w:t>.</w:t>
      </w:r>
    </w:p>
    <w:p w14:paraId="15CBB668" w14:textId="77777777" w:rsidR="00796899" w:rsidRDefault="0025690F" w:rsidP="00733EE3">
      <w:pPr>
        <w:ind w:left="720" w:hanging="720"/>
        <w:rPr>
          <w:szCs w:val="22"/>
        </w:rPr>
      </w:pPr>
      <w:r w:rsidRPr="00514373">
        <w:rPr>
          <w:szCs w:val="22"/>
        </w:rPr>
        <w:t>1</w:t>
      </w:r>
      <w:r w:rsidR="00E613F6" w:rsidRPr="00514373">
        <w:rPr>
          <w:szCs w:val="22"/>
        </w:rPr>
        <w:t>7</w:t>
      </w:r>
      <w:r w:rsidRPr="00514373">
        <w:rPr>
          <w:szCs w:val="22"/>
        </w:rPr>
        <w:t>.</w:t>
      </w:r>
      <w:r w:rsidR="000307EF" w:rsidRPr="00514373">
        <w:rPr>
          <w:szCs w:val="22"/>
        </w:rPr>
        <w:t>3</w:t>
      </w:r>
      <w:r w:rsidR="000307EF" w:rsidRPr="00514373">
        <w:rPr>
          <w:szCs w:val="22"/>
        </w:rPr>
        <w:tab/>
      </w:r>
      <w:r w:rsidR="007D3A8C" w:rsidRPr="00514373">
        <w:rPr>
          <w:szCs w:val="22"/>
        </w:rPr>
        <w:t>Subject to clause 1</w:t>
      </w:r>
      <w:r w:rsidR="00E613F6" w:rsidRPr="00514373">
        <w:rPr>
          <w:szCs w:val="22"/>
        </w:rPr>
        <w:t>7</w:t>
      </w:r>
      <w:r w:rsidR="007D3A8C" w:rsidRPr="00514373">
        <w:rPr>
          <w:szCs w:val="22"/>
        </w:rPr>
        <w:t>.2.2, the termination of a Contract awarded under this Framework Agreement does not affect the validity of this Framework Agreement.</w:t>
      </w:r>
    </w:p>
    <w:p w14:paraId="43216FCD" w14:textId="77777777" w:rsidR="00796899" w:rsidRPr="00796899" w:rsidRDefault="00E613F6" w:rsidP="00733EE3">
      <w:pPr>
        <w:ind w:left="720" w:hanging="720"/>
        <w:rPr>
          <w:szCs w:val="22"/>
        </w:rPr>
      </w:pPr>
      <w:r w:rsidRPr="00514373">
        <w:rPr>
          <w:szCs w:val="22"/>
        </w:rPr>
        <w:t>17.4</w:t>
      </w:r>
      <w:r w:rsidRPr="00514373">
        <w:rPr>
          <w:szCs w:val="22"/>
        </w:rPr>
        <w:tab/>
      </w:r>
      <w:r w:rsidR="00796899" w:rsidRPr="00796899">
        <w:rPr>
          <w:szCs w:val="22"/>
        </w:rPr>
        <w:t>Termination of this Framework Agreement shall not affect any antecedent and accrued rights, obligation</w:t>
      </w:r>
      <w:r w:rsidRPr="00514373">
        <w:rPr>
          <w:szCs w:val="22"/>
        </w:rPr>
        <w:t>s</w:t>
      </w:r>
      <w:r w:rsidR="00796899" w:rsidRPr="00796899">
        <w:rPr>
          <w:szCs w:val="22"/>
        </w:rPr>
        <w:t xml:space="preserve"> or liabilities of either Party, nor shall it affect any provision of this Framework Agreement which is expressly or by implication intended to come into or continue in force on or after such termination. </w:t>
      </w:r>
    </w:p>
    <w:p w14:paraId="74CAD1E7" w14:textId="77777777" w:rsidR="00C428A8" w:rsidRPr="00514373" w:rsidRDefault="00E613F6" w:rsidP="00341267">
      <w:pPr>
        <w:pStyle w:val="Heading2"/>
      </w:pPr>
      <w:r w:rsidRPr="00514373">
        <w:lastRenderedPageBreak/>
        <w:t>18</w:t>
      </w:r>
      <w:r w:rsidR="0025690F" w:rsidRPr="00514373">
        <w:t>.</w:t>
      </w:r>
      <w:r w:rsidR="0025690F" w:rsidRPr="00514373">
        <w:tab/>
        <w:t>FREEDOM OF INFORMATION</w:t>
      </w:r>
    </w:p>
    <w:p w14:paraId="23E3813B" w14:textId="77777777" w:rsidR="003B4B2E" w:rsidRDefault="00796899">
      <w:pPr>
        <w:ind w:left="720" w:hanging="720"/>
        <w:rPr>
          <w:szCs w:val="22"/>
        </w:rPr>
      </w:pPr>
      <w:r w:rsidRPr="00796899">
        <w:rPr>
          <w:szCs w:val="22"/>
        </w:rPr>
        <w:t>18.1</w:t>
      </w:r>
      <w:r w:rsidRPr="00796899">
        <w:rPr>
          <w:szCs w:val="22"/>
        </w:rPr>
        <w:tab/>
        <w:t>The Framework Member acknowledges that the Contracting Authority is subject to the Freedom of Information Act 2</w:t>
      </w:r>
      <w:r w:rsidRPr="006C766A">
        <w:rPr>
          <w:szCs w:val="22"/>
        </w:rPr>
        <w:t>014</w:t>
      </w:r>
      <w:r w:rsidR="002F2C30" w:rsidRPr="006C766A">
        <w:rPr>
          <w:szCs w:val="22"/>
        </w:rPr>
        <w:t xml:space="preserve"> </w:t>
      </w:r>
      <w:r w:rsidR="00447F8D" w:rsidRPr="006C766A">
        <w:rPr>
          <w:szCs w:val="22"/>
        </w:rPr>
        <w:t>and the European Communities (Access to Information on the Environment) Regulations 2007 to 2014.</w:t>
      </w:r>
      <w:r w:rsidRPr="006C766A">
        <w:rPr>
          <w:szCs w:val="22"/>
        </w:rPr>
        <w:t xml:space="preserve">  Information furnished to the Contracting Authority by the Framework Member may be released pursuant to the Contracting Authority’s statutory obligations.  If the Framework Member considers that any of the information supplied by it to the Contracting Authority under this Framework Agreement or any Contract should not be disclosed because of its sensitivity it should, when providing the information, indicate this and specify the reason for its sensitivity.  The Contracting Authority will consult the Framework Member about this sensitive information before making a decision on any </w:t>
      </w:r>
      <w:r w:rsidR="00447F8D" w:rsidRPr="006C766A">
        <w:rPr>
          <w:szCs w:val="22"/>
        </w:rPr>
        <w:t>request received under the above legislation</w:t>
      </w:r>
      <w:r w:rsidRPr="006C766A">
        <w:rPr>
          <w:szCs w:val="22"/>
        </w:rPr>
        <w:t>. T</w:t>
      </w:r>
      <w:r w:rsidRPr="00796899">
        <w:rPr>
          <w:szCs w:val="22"/>
        </w:rPr>
        <w:t>he Contracting Authority accepts no liability whatsoever in respect of any information provided which is subsequently released (irrespective of notification) or in respect of any consequential damage suffered as a result of such obligations</w:t>
      </w:r>
      <w:r w:rsidR="00E613F6" w:rsidRPr="00514373">
        <w:rPr>
          <w:szCs w:val="22"/>
        </w:rPr>
        <w:t>.</w:t>
      </w:r>
    </w:p>
    <w:p w14:paraId="69E18714" w14:textId="77777777" w:rsidR="00C428A8" w:rsidRPr="00B90FCF" w:rsidRDefault="00E613F6" w:rsidP="00341267">
      <w:pPr>
        <w:pStyle w:val="Heading2"/>
      </w:pPr>
      <w:r w:rsidRPr="00B90FCF">
        <w:rPr>
          <w:rStyle w:val="Level1asHeadingtext"/>
          <w:b/>
          <w:lang w:val="en-IE"/>
        </w:rPr>
        <w:t>19</w:t>
      </w:r>
      <w:r w:rsidR="0025690F" w:rsidRPr="00B90FCF">
        <w:rPr>
          <w:rStyle w:val="Level1asHeadingtext"/>
          <w:b/>
          <w:lang w:val="en-IE"/>
        </w:rPr>
        <w:t>.</w:t>
      </w:r>
      <w:r w:rsidR="0025690F" w:rsidRPr="00B90FCF">
        <w:rPr>
          <w:rStyle w:val="Level1asHeadingtext"/>
          <w:b/>
          <w:lang w:val="en-IE"/>
        </w:rPr>
        <w:tab/>
        <w:t>DISPUTE RESOLUTION</w:t>
      </w:r>
    </w:p>
    <w:p w14:paraId="0C07F185" w14:textId="77777777" w:rsidR="00796899" w:rsidRDefault="00796899" w:rsidP="00341267">
      <w:pPr>
        <w:ind w:left="720" w:hanging="720"/>
        <w:rPr>
          <w:szCs w:val="22"/>
        </w:rPr>
      </w:pPr>
      <w:r w:rsidRPr="00796899">
        <w:rPr>
          <w:szCs w:val="22"/>
        </w:rPr>
        <w:t>19.1</w:t>
      </w:r>
      <w:r w:rsidRPr="00796899">
        <w:rPr>
          <w:szCs w:val="22"/>
        </w:rPr>
        <w:tab/>
        <w:t xml:space="preserve">In the event of any dispute </w:t>
      </w:r>
      <w:r w:rsidR="0025690F" w:rsidRPr="00514373">
        <w:rPr>
          <w:szCs w:val="22"/>
        </w:rPr>
        <w:t xml:space="preserve">arising out of or relating </w:t>
      </w:r>
      <w:r w:rsidR="007D3A8C" w:rsidRPr="00514373">
        <w:rPr>
          <w:szCs w:val="22"/>
        </w:rPr>
        <w:t xml:space="preserve">to this </w:t>
      </w:r>
      <w:r w:rsidR="0025690F" w:rsidRPr="00514373">
        <w:rPr>
          <w:szCs w:val="22"/>
        </w:rPr>
        <w:t xml:space="preserve">Agreement </w:t>
      </w:r>
      <w:r w:rsidR="007D3A8C" w:rsidRPr="00514373">
        <w:rPr>
          <w:szCs w:val="22"/>
        </w:rPr>
        <w:t xml:space="preserve">(the “Dispute”), the Parties shall first seek settlement of the Dispute as set out below. </w:t>
      </w:r>
    </w:p>
    <w:p w14:paraId="27C93A55" w14:textId="77777777" w:rsidR="00796899" w:rsidRDefault="0025690F" w:rsidP="00341267">
      <w:pPr>
        <w:ind w:left="720" w:hanging="720"/>
        <w:rPr>
          <w:szCs w:val="22"/>
        </w:rPr>
      </w:pPr>
      <w:r w:rsidRPr="00514373">
        <w:rPr>
          <w:szCs w:val="22"/>
        </w:rPr>
        <w:t>1</w:t>
      </w:r>
      <w:r w:rsidR="00E613F6" w:rsidRPr="00514373">
        <w:rPr>
          <w:szCs w:val="22"/>
        </w:rPr>
        <w:t>9</w:t>
      </w:r>
      <w:r w:rsidRPr="00514373">
        <w:rPr>
          <w:szCs w:val="22"/>
        </w:rPr>
        <w:t>.2</w:t>
      </w:r>
      <w:r w:rsidRPr="00514373">
        <w:rPr>
          <w:szCs w:val="22"/>
        </w:rPr>
        <w:tab/>
      </w:r>
      <w:r w:rsidR="00B00933" w:rsidRPr="00B8044E">
        <w:rPr>
          <w:szCs w:val="22"/>
        </w:rPr>
        <w:t>The Dispute shall be referred as soon as practicable to</w:t>
      </w:r>
      <w:r w:rsidR="00B00933">
        <w:rPr>
          <w:szCs w:val="22"/>
        </w:rPr>
        <w:t xml:space="preserve"> </w:t>
      </w:r>
      <w:r w:rsidR="0029267C">
        <w:rPr>
          <w:szCs w:val="22"/>
        </w:rPr>
        <w:fldChar w:fldCharType="begin">
          <w:ffData>
            <w:name w:val="Text137"/>
            <w:enabled/>
            <w:calcOnExit w:val="0"/>
            <w:textInput>
              <w:default w:val="[insert Contractor senior contact]"/>
            </w:textInput>
          </w:ffData>
        </w:fldChar>
      </w:r>
      <w:bookmarkStart w:id="10" w:name="Text137"/>
      <w:r w:rsidR="00B00933">
        <w:rPr>
          <w:szCs w:val="22"/>
        </w:rPr>
        <w:instrText xml:space="preserve"> FORMTEXT </w:instrText>
      </w:r>
      <w:r w:rsidR="0029267C">
        <w:rPr>
          <w:szCs w:val="22"/>
        </w:rPr>
      </w:r>
      <w:r w:rsidR="0029267C">
        <w:rPr>
          <w:szCs w:val="22"/>
        </w:rPr>
        <w:fldChar w:fldCharType="separate"/>
      </w:r>
      <w:r w:rsidR="00B00933">
        <w:rPr>
          <w:noProof/>
          <w:szCs w:val="22"/>
        </w:rPr>
        <w:t>[insert Contractor senior contact]</w:t>
      </w:r>
      <w:r w:rsidR="0029267C">
        <w:rPr>
          <w:szCs w:val="22"/>
        </w:rPr>
        <w:fldChar w:fldCharType="end"/>
      </w:r>
      <w:bookmarkEnd w:id="10"/>
      <w:r w:rsidR="00B00933">
        <w:rPr>
          <w:szCs w:val="22"/>
        </w:rPr>
        <w:t xml:space="preserve">  </w:t>
      </w:r>
      <w:r w:rsidR="00B00933" w:rsidRPr="00B8044E">
        <w:rPr>
          <w:szCs w:val="22"/>
        </w:rPr>
        <w:t xml:space="preserve"> within the Contractor and to </w:t>
      </w:r>
      <w:r w:rsidR="0029267C">
        <w:rPr>
          <w:szCs w:val="22"/>
        </w:rPr>
        <w:fldChar w:fldCharType="begin">
          <w:ffData>
            <w:name w:val="Text138"/>
            <w:enabled/>
            <w:calcOnExit w:val="0"/>
            <w:textInput>
              <w:default w:val="[insert Contracting Authority contact]"/>
            </w:textInput>
          </w:ffData>
        </w:fldChar>
      </w:r>
      <w:bookmarkStart w:id="11" w:name="Text138"/>
      <w:r w:rsidR="00B00933">
        <w:rPr>
          <w:szCs w:val="22"/>
        </w:rPr>
        <w:instrText xml:space="preserve"> FORMTEXT </w:instrText>
      </w:r>
      <w:r w:rsidR="0029267C">
        <w:rPr>
          <w:szCs w:val="22"/>
        </w:rPr>
      </w:r>
      <w:r w:rsidR="0029267C">
        <w:rPr>
          <w:szCs w:val="22"/>
        </w:rPr>
        <w:fldChar w:fldCharType="separate"/>
      </w:r>
      <w:r w:rsidR="00B00933">
        <w:rPr>
          <w:noProof/>
          <w:szCs w:val="22"/>
        </w:rPr>
        <w:t>[insert Contracting Authority contact]</w:t>
      </w:r>
      <w:r w:rsidR="0029267C">
        <w:rPr>
          <w:szCs w:val="22"/>
        </w:rPr>
        <w:fldChar w:fldCharType="end"/>
      </w:r>
      <w:bookmarkEnd w:id="11"/>
      <w:r w:rsidR="00B00933" w:rsidRPr="00B8044E">
        <w:rPr>
          <w:szCs w:val="22"/>
        </w:rPr>
        <w:t xml:space="preserve"> within the Contracting Authority respectively.</w:t>
      </w:r>
    </w:p>
    <w:p w14:paraId="6DCF9F80"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.3</w:t>
      </w:r>
      <w:r w:rsidRPr="00514373">
        <w:rPr>
          <w:szCs w:val="22"/>
        </w:rPr>
        <w:tab/>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p w14:paraId="5126DC6C" w14:textId="77777777" w:rsidR="00796899" w:rsidRDefault="00E613F6" w:rsidP="00341267">
      <w:pPr>
        <w:ind w:left="720" w:hanging="720"/>
        <w:rPr>
          <w:szCs w:val="22"/>
        </w:rPr>
      </w:pPr>
      <w:r w:rsidRPr="00514373">
        <w:rPr>
          <w:szCs w:val="22"/>
        </w:rPr>
        <w:t>19</w:t>
      </w:r>
      <w:r w:rsidR="007D3A8C" w:rsidRPr="00514373">
        <w:rPr>
          <w:szCs w:val="22"/>
        </w:rPr>
        <w:t>.4</w:t>
      </w:r>
      <w:r w:rsidR="007D3A8C" w:rsidRPr="00514373">
        <w:rPr>
          <w:szCs w:val="22"/>
        </w:rPr>
        <w:tab/>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CEDR Ireland to appoint a mediator.</w:t>
      </w:r>
    </w:p>
    <w:p w14:paraId="5AE2FCDD"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.5</w:t>
      </w:r>
      <w:r w:rsidRPr="00514373">
        <w:rPr>
          <w:szCs w:val="22"/>
        </w:rPr>
        <w:tab/>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p w14:paraId="510B9E20"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.6</w:t>
      </w:r>
      <w:r w:rsidRPr="00514373">
        <w:rPr>
          <w:szCs w:val="22"/>
        </w:rPr>
        <w:tab/>
        <w:t>The Parties shall share equally the cost of the mediator.  The costs of all experts and any other third parties who, at the request of any Party, shall have been instructed in the mediation, shall be for the sole account of, and shall be discharged by that Party.</w:t>
      </w:r>
    </w:p>
    <w:p w14:paraId="45BE046C"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.7</w:t>
      </w:r>
      <w:r w:rsidRPr="00514373">
        <w:rPr>
          <w:szCs w:val="22"/>
        </w:rPr>
        <w:tab/>
        <w:t>For the avoidance of doubt, the obligations of the Parties under this Agreement shall not cease, or be suspended or delayed by the reference of a dispute to mediation.  The Contractor shall comply fully with the requirements of the Agreement at all times.</w:t>
      </w:r>
    </w:p>
    <w:p w14:paraId="25BC7210" w14:textId="5015128C" w:rsidR="00796899" w:rsidRDefault="007D3A8C" w:rsidP="00341267">
      <w:pPr>
        <w:ind w:left="720" w:hanging="720"/>
        <w:rPr>
          <w:szCs w:val="22"/>
        </w:rPr>
      </w:pPr>
      <w:r w:rsidRPr="00514373">
        <w:rPr>
          <w:szCs w:val="22"/>
        </w:rPr>
        <w:t>1</w:t>
      </w:r>
      <w:r w:rsidR="00E613F6" w:rsidRPr="00514373">
        <w:rPr>
          <w:szCs w:val="22"/>
        </w:rPr>
        <w:t>9</w:t>
      </w:r>
      <w:r w:rsidRPr="00514373">
        <w:rPr>
          <w:szCs w:val="22"/>
        </w:rPr>
        <w:t>.8</w:t>
      </w:r>
      <w:r w:rsidRPr="00514373">
        <w:rPr>
          <w:szCs w:val="22"/>
        </w:rPr>
        <w:tab/>
      </w:r>
      <w:r w:rsidR="00796899" w:rsidRPr="00796899">
        <w:rPr>
          <w:szCs w:val="22"/>
        </w:rPr>
        <w:t>If, and to the extent that, any Dispute</w:t>
      </w:r>
      <w:r w:rsidRPr="00514373">
        <w:rPr>
          <w:szCs w:val="22"/>
        </w:rPr>
        <w:t xml:space="preserve"> has not been settled pursuant to the mediation within</w:t>
      </w:r>
      <w:r w:rsidR="00E613F6" w:rsidRPr="00514373">
        <w:rPr>
          <w:szCs w:val="22"/>
        </w:rPr>
        <w:t xml:space="preserve"> </w:t>
      </w:r>
      <w:r w:rsidR="0029267C">
        <w:rPr>
          <w:szCs w:val="22"/>
        </w:rPr>
        <w:fldChar w:fldCharType="begin">
          <w:ffData>
            <w:name w:val="Text158"/>
            <w:enabled/>
            <w:calcOnExit w:val="0"/>
            <w:textInput>
              <w:default w:val="[insert]"/>
            </w:textInput>
          </w:ffData>
        </w:fldChar>
      </w:r>
      <w:bookmarkStart w:id="12" w:name="Text158"/>
      <w:r w:rsidR="00F25E13">
        <w:rPr>
          <w:szCs w:val="22"/>
        </w:rPr>
        <w:instrText xml:space="preserve"> FORMTEXT </w:instrText>
      </w:r>
      <w:r w:rsidR="0029267C">
        <w:rPr>
          <w:szCs w:val="22"/>
        </w:rPr>
      </w:r>
      <w:r w:rsidR="0029267C">
        <w:rPr>
          <w:szCs w:val="22"/>
        </w:rPr>
        <w:fldChar w:fldCharType="separate"/>
      </w:r>
      <w:r w:rsidR="00B82D18">
        <w:rPr>
          <w:noProof/>
          <w:szCs w:val="22"/>
        </w:rPr>
        <w:t>30</w:t>
      </w:r>
      <w:r w:rsidR="0029267C">
        <w:rPr>
          <w:szCs w:val="22"/>
        </w:rPr>
        <w:fldChar w:fldCharType="end"/>
      </w:r>
      <w:bookmarkEnd w:id="12"/>
      <w:r w:rsidR="002E2B3D">
        <w:rPr>
          <w:szCs w:val="22"/>
        </w:rPr>
        <w:t xml:space="preserve"> </w:t>
      </w:r>
      <w:r w:rsidRPr="00514373">
        <w:rPr>
          <w:szCs w:val="22"/>
        </w:rPr>
        <w:t>days of the commencement of the mediation, either party may apply to the Irish courts at any time thereafter.</w:t>
      </w:r>
    </w:p>
    <w:p w14:paraId="53756FDB" w14:textId="6C08C695" w:rsidR="00C30874" w:rsidRDefault="00C30874" w:rsidP="00341267">
      <w:pPr>
        <w:ind w:left="720" w:hanging="720"/>
        <w:rPr>
          <w:szCs w:val="22"/>
        </w:rPr>
      </w:pPr>
    </w:p>
    <w:p w14:paraId="27B7214A" w14:textId="67D48350" w:rsidR="00C30874" w:rsidRDefault="00C30874" w:rsidP="00341267">
      <w:pPr>
        <w:ind w:left="720" w:hanging="720"/>
        <w:rPr>
          <w:szCs w:val="22"/>
        </w:rPr>
      </w:pPr>
    </w:p>
    <w:p w14:paraId="5EBE7984" w14:textId="6853E90E" w:rsidR="00C30874" w:rsidRDefault="00C30874" w:rsidP="00341267">
      <w:pPr>
        <w:ind w:left="720" w:hanging="720"/>
        <w:rPr>
          <w:szCs w:val="22"/>
        </w:rPr>
      </w:pPr>
    </w:p>
    <w:p w14:paraId="7620BCF0" w14:textId="08829CF6" w:rsidR="00C30874" w:rsidRDefault="00C30874" w:rsidP="00341267">
      <w:pPr>
        <w:ind w:left="720" w:hanging="720"/>
        <w:rPr>
          <w:szCs w:val="22"/>
        </w:rPr>
      </w:pPr>
    </w:p>
    <w:p w14:paraId="15CC3A00" w14:textId="6DFC7496" w:rsidR="00C30874" w:rsidRDefault="00C30874" w:rsidP="00341267">
      <w:pPr>
        <w:ind w:left="720" w:hanging="720"/>
        <w:rPr>
          <w:szCs w:val="22"/>
        </w:rPr>
      </w:pPr>
    </w:p>
    <w:p w14:paraId="09117EEE" w14:textId="19BB2782" w:rsidR="00C30874" w:rsidRDefault="00C30874" w:rsidP="00341267">
      <w:pPr>
        <w:ind w:left="720" w:hanging="720"/>
        <w:rPr>
          <w:szCs w:val="22"/>
        </w:rPr>
      </w:pPr>
    </w:p>
    <w:p w14:paraId="3BE75AD4" w14:textId="3C8716E4" w:rsidR="00C30874" w:rsidRDefault="00C30874" w:rsidP="00341267">
      <w:pPr>
        <w:ind w:left="720" w:hanging="720"/>
        <w:rPr>
          <w:szCs w:val="22"/>
        </w:rPr>
      </w:pPr>
    </w:p>
    <w:p w14:paraId="2585EF7D" w14:textId="71943E1E" w:rsidR="00C30874" w:rsidRDefault="00C30874" w:rsidP="00341267">
      <w:pPr>
        <w:ind w:left="720" w:hanging="720"/>
        <w:rPr>
          <w:szCs w:val="22"/>
        </w:rPr>
      </w:pPr>
    </w:p>
    <w:p w14:paraId="5F1FEDB9" w14:textId="71CE7ECE" w:rsidR="00C30874" w:rsidRDefault="00C30874" w:rsidP="00341267">
      <w:pPr>
        <w:ind w:left="720" w:hanging="720"/>
        <w:rPr>
          <w:szCs w:val="22"/>
        </w:rPr>
      </w:pPr>
    </w:p>
    <w:p w14:paraId="19E39A2D" w14:textId="77777777" w:rsidR="00C30874" w:rsidRDefault="00C30874" w:rsidP="00341267">
      <w:pPr>
        <w:ind w:left="720" w:hanging="720"/>
        <w:rPr>
          <w:szCs w:val="22"/>
        </w:rPr>
      </w:pPr>
    </w:p>
    <w:p w14:paraId="49708696" w14:textId="77777777" w:rsidR="007D3A8C" w:rsidRPr="00514373" w:rsidRDefault="007D3A8C" w:rsidP="00341267">
      <w:pPr>
        <w:rPr>
          <w:szCs w:val="22"/>
        </w:rPr>
      </w:pPr>
      <w:r w:rsidRPr="00514373">
        <w:rPr>
          <w:b/>
          <w:szCs w:val="22"/>
        </w:rPr>
        <w:t xml:space="preserve">IN WITNESS WHEREOF </w:t>
      </w:r>
      <w:r w:rsidRPr="00514373">
        <w:rPr>
          <w:szCs w:val="22"/>
        </w:rPr>
        <w:t xml:space="preserve">this Framework Agreement has been executed by the Parties hereto as of the date first above written.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4530"/>
      </w:tblGrid>
      <w:tr w:rsidR="007D3A8C" w:rsidRPr="00514373" w14:paraId="08B01B25" w14:textId="77777777" w:rsidTr="5757F39E">
        <w:trPr>
          <w:trHeight w:val="1535"/>
        </w:trPr>
        <w:tc>
          <w:tcPr>
            <w:tcW w:w="4643" w:type="dxa"/>
          </w:tcPr>
          <w:p w14:paraId="6B0D650A" w14:textId="77777777" w:rsidR="00C428A8" w:rsidRPr="00514373" w:rsidRDefault="00C428A8" w:rsidP="00514373">
            <w:pPr>
              <w:rPr>
                <w:b/>
                <w:lang w:val="en-US"/>
              </w:rPr>
            </w:pPr>
          </w:p>
          <w:p w14:paraId="7BEA2837" w14:textId="77777777" w:rsidR="00C428A8" w:rsidRPr="00514373" w:rsidRDefault="007D3A8C" w:rsidP="5757F39E">
            <w:pPr>
              <w:rPr>
                <w:b/>
                <w:bCs/>
              </w:rPr>
            </w:pPr>
            <w:r w:rsidRPr="5757F39E">
              <w:rPr>
                <w:b/>
                <w:bCs/>
              </w:rPr>
              <w:t>SIGNED</w:t>
            </w:r>
            <w:r w:rsidRPr="5757F39E">
              <w:t xml:space="preserve"> by </w:t>
            </w:r>
            <w:r w:rsidRPr="5757F39E">
              <w:rPr>
                <w:b/>
                <w:bCs/>
              </w:rPr>
              <w:t>____________,</w:t>
            </w:r>
            <w:r>
              <w:tab/>
            </w:r>
            <w:r>
              <w:tab/>
            </w:r>
            <w:r>
              <w:tab/>
            </w:r>
            <w:r>
              <w:tab/>
            </w:r>
          </w:p>
          <w:p w14:paraId="6115C249" w14:textId="77777777" w:rsidR="00C428A8" w:rsidRPr="00514373" w:rsidRDefault="007D3A8C" w:rsidP="00514373">
            <w:pPr>
              <w:rPr>
                <w:bCs/>
                <w:lang w:val="en-US"/>
              </w:rPr>
            </w:pPr>
            <w:r w:rsidRPr="00514373">
              <w:rPr>
                <w:bCs/>
                <w:szCs w:val="22"/>
                <w:lang w:val="en-US"/>
              </w:rPr>
              <w:t>being an Officer so authorised</w:t>
            </w:r>
          </w:p>
          <w:p w14:paraId="1ACB518C" w14:textId="77777777" w:rsidR="00C428A8" w:rsidRPr="00514373" w:rsidRDefault="007D3A8C" w:rsidP="00514373">
            <w:pPr>
              <w:rPr>
                <w:b/>
                <w:lang w:val="en-US"/>
              </w:rPr>
            </w:pPr>
            <w:r w:rsidRPr="00514373">
              <w:rPr>
                <w:bCs/>
                <w:szCs w:val="22"/>
                <w:lang w:val="en-US"/>
              </w:rPr>
              <w:t xml:space="preserve">by the </w:t>
            </w:r>
            <w:r w:rsidRPr="00514373">
              <w:rPr>
                <w:b/>
                <w:szCs w:val="22"/>
                <w:lang w:val="en-US"/>
              </w:rPr>
              <w:t xml:space="preserve">CONTRACTING AUTHORITY </w:t>
            </w:r>
          </w:p>
          <w:p w14:paraId="0DF1F1DE" w14:textId="77777777" w:rsidR="00C428A8" w:rsidRPr="00514373" w:rsidRDefault="00C428A8" w:rsidP="00514373">
            <w:pPr>
              <w:rPr>
                <w:bCs/>
              </w:rPr>
            </w:pPr>
          </w:p>
          <w:p w14:paraId="15D89516" w14:textId="77777777" w:rsidR="00C428A8" w:rsidRPr="00514373" w:rsidRDefault="007D3A8C" w:rsidP="00514373">
            <w:pPr>
              <w:rPr>
                <w:bCs/>
              </w:rPr>
            </w:pPr>
            <w:r w:rsidRPr="00514373">
              <w:rPr>
                <w:bCs/>
                <w:szCs w:val="22"/>
              </w:rPr>
              <w:t>in the presence of:</w:t>
            </w:r>
          </w:p>
          <w:p w14:paraId="30DC32C0" w14:textId="77777777" w:rsidR="00C428A8" w:rsidRPr="00514373" w:rsidRDefault="00C428A8" w:rsidP="00514373">
            <w:pPr>
              <w:rPr>
                <w:b/>
              </w:rPr>
            </w:pPr>
          </w:p>
          <w:p w14:paraId="0A93CDB7" w14:textId="77777777" w:rsidR="00C428A8" w:rsidRPr="00514373" w:rsidRDefault="007D3A8C" w:rsidP="00514373">
            <w:pPr>
              <w:rPr>
                <w:b/>
              </w:rPr>
            </w:pPr>
            <w:r w:rsidRPr="00514373">
              <w:rPr>
                <w:b/>
                <w:szCs w:val="22"/>
              </w:rPr>
              <w:t>_____________________</w:t>
            </w:r>
          </w:p>
          <w:p w14:paraId="4B7C0F6B" w14:textId="27430D1A" w:rsidR="007D3A8C" w:rsidRPr="00514373" w:rsidRDefault="007D3A8C" w:rsidP="0000010F">
            <w:pPr>
              <w:rPr>
                <w:b/>
              </w:rPr>
            </w:pPr>
            <w:r w:rsidRPr="00514373">
              <w:rPr>
                <w:b/>
                <w:bCs/>
                <w:iCs/>
                <w:szCs w:val="22"/>
              </w:rPr>
              <w:t>Witness</w:t>
            </w:r>
          </w:p>
        </w:tc>
        <w:tc>
          <w:tcPr>
            <w:tcW w:w="4643" w:type="dxa"/>
          </w:tcPr>
          <w:p w14:paraId="71685EB3" w14:textId="77777777" w:rsidR="00C428A8" w:rsidRPr="00514373" w:rsidRDefault="00C428A8" w:rsidP="00514373">
            <w:pPr>
              <w:rPr>
                <w:b/>
                <w:lang w:val="en-US"/>
              </w:rPr>
            </w:pPr>
          </w:p>
          <w:p w14:paraId="4C05E945" w14:textId="77777777" w:rsidR="00C428A8" w:rsidRPr="00514373" w:rsidRDefault="007D3A8C" w:rsidP="5757F39E">
            <w:pPr>
              <w:rPr>
                <w:b/>
                <w:bCs/>
              </w:rPr>
            </w:pPr>
            <w:r w:rsidRPr="5757F39E">
              <w:rPr>
                <w:b/>
                <w:bCs/>
              </w:rPr>
              <w:t>SIGNED</w:t>
            </w:r>
            <w:r w:rsidRPr="5757F39E">
              <w:t xml:space="preserve"> by </w:t>
            </w:r>
            <w:r w:rsidRPr="5757F39E">
              <w:rPr>
                <w:b/>
                <w:bCs/>
              </w:rPr>
              <w:t>____________,</w:t>
            </w:r>
            <w:r>
              <w:tab/>
            </w:r>
            <w:r>
              <w:tab/>
            </w:r>
            <w:r>
              <w:tab/>
            </w:r>
            <w:r>
              <w:tab/>
            </w:r>
          </w:p>
          <w:p w14:paraId="19D2D9CE" w14:textId="77777777" w:rsidR="00C428A8" w:rsidRPr="00514373" w:rsidRDefault="007D3A8C" w:rsidP="00514373">
            <w:pPr>
              <w:rPr>
                <w:bCs/>
                <w:lang w:val="en-US"/>
              </w:rPr>
            </w:pPr>
            <w:r w:rsidRPr="00514373">
              <w:rPr>
                <w:bCs/>
                <w:szCs w:val="22"/>
                <w:lang w:val="en-US"/>
              </w:rPr>
              <w:t>being an Officer so authorised</w:t>
            </w:r>
          </w:p>
          <w:p w14:paraId="48FA703A" w14:textId="77777777" w:rsidR="00C428A8" w:rsidRPr="00514373" w:rsidRDefault="007D3A8C" w:rsidP="00514373">
            <w:pPr>
              <w:rPr>
                <w:b/>
                <w:lang w:val="en-US"/>
              </w:rPr>
            </w:pPr>
            <w:r w:rsidRPr="00514373">
              <w:rPr>
                <w:bCs/>
                <w:szCs w:val="22"/>
                <w:lang w:val="en-US"/>
              </w:rPr>
              <w:t xml:space="preserve">by the </w:t>
            </w:r>
            <w:r w:rsidRPr="00514373">
              <w:rPr>
                <w:b/>
                <w:szCs w:val="22"/>
                <w:lang w:val="en-US"/>
              </w:rPr>
              <w:t xml:space="preserve">FRAMEWORK MEMBER </w:t>
            </w:r>
          </w:p>
          <w:p w14:paraId="6820F3AC" w14:textId="77777777" w:rsidR="00C428A8" w:rsidRPr="00514373" w:rsidRDefault="00C428A8" w:rsidP="00514373">
            <w:pPr>
              <w:rPr>
                <w:bCs/>
              </w:rPr>
            </w:pPr>
          </w:p>
          <w:p w14:paraId="5331084A" w14:textId="77777777" w:rsidR="00C428A8" w:rsidRPr="00514373" w:rsidRDefault="007D3A8C" w:rsidP="00514373">
            <w:pPr>
              <w:rPr>
                <w:bCs/>
              </w:rPr>
            </w:pPr>
            <w:r w:rsidRPr="00514373">
              <w:rPr>
                <w:bCs/>
                <w:szCs w:val="22"/>
              </w:rPr>
              <w:t>in the presence of:</w:t>
            </w:r>
          </w:p>
          <w:p w14:paraId="1B17F3EC" w14:textId="77777777" w:rsidR="00C428A8" w:rsidRPr="00514373" w:rsidRDefault="00C428A8" w:rsidP="00514373">
            <w:pPr>
              <w:rPr>
                <w:b/>
              </w:rPr>
            </w:pPr>
          </w:p>
          <w:p w14:paraId="00F573F0" w14:textId="77777777" w:rsidR="00C428A8" w:rsidRPr="00514373" w:rsidRDefault="007D3A8C" w:rsidP="00514373">
            <w:pPr>
              <w:rPr>
                <w:b/>
              </w:rPr>
            </w:pPr>
            <w:r w:rsidRPr="00514373">
              <w:rPr>
                <w:b/>
                <w:szCs w:val="22"/>
              </w:rPr>
              <w:t>_____________________</w:t>
            </w:r>
          </w:p>
          <w:p w14:paraId="636D7170" w14:textId="77777777" w:rsidR="00C428A8" w:rsidRPr="00514373" w:rsidRDefault="007D3A8C" w:rsidP="00514373">
            <w:pPr>
              <w:rPr>
                <w:b/>
                <w:bCs/>
                <w:iCs/>
              </w:rPr>
            </w:pPr>
            <w:r w:rsidRPr="00514373">
              <w:rPr>
                <w:b/>
                <w:bCs/>
                <w:iCs/>
                <w:szCs w:val="22"/>
              </w:rPr>
              <w:t>Witness</w:t>
            </w:r>
          </w:p>
          <w:p w14:paraId="78A5B8D1" w14:textId="77777777" w:rsidR="007D3A8C" w:rsidRPr="00514373" w:rsidRDefault="007D3A8C" w:rsidP="00514373">
            <w:pPr>
              <w:tabs>
                <w:tab w:val="left" w:pos="851"/>
                <w:tab w:val="left" w:pos="1985"/>
              </w:tabs>
              <w:rPr>
                <w:b/>
              </w:rPr>
            </w:pPr>
          </w:p>
        </w:tc>
      </w:tr>
    </w:tbl>
    <w:p w14:paraId="670E1F99" w14:textId="77777777" w:rsidR="007D3A8C" w:rsidRPr="00514373" w:rsidRDefault="001D1F1A" w:rsidP="00514373">
      <w:pPr>
        <w:tabs>
          <w:tab w:val="left" w:pos="851"/>
          <w:tab w:val="left" w:pos="1985"/>
        </w:tabs>
        <w:rPr>
          <w:b/>
          <w:szCs w:val="22"/>
        </w:rPr>
      </w:pPr>
      <w:r>
        <w:rPr>
          <w:b/>
          <w:szCs w:val="22"/>
        </w:rPr>
        <w:br/>
      </w:r>
    </w:p>
    <w:p w14:paraId="23DF2386" w14:textId="77777777" w:rsidR="00796899" w:rsidRPr="00581D82" w:rsidRDefault="00E22A53" w:rsidP="00581D82">
      <w:pPr>
        <w:pStyle w:val="Heading2"/>
        <w:keepNext w:val="0"/>
        <w:pageBreakBefore/>
      </w:pPr>
      <w:r w:rsidRPr="00581D82">
        <w:lastRenderedPageBreak/>
        <w:t>ANNEX 1 TO THE FRAMEWORK AGREEMENT</w:t>
      </w:r>
    </w:p>
    <w:p w14:paraId="42629795" w14:textId="471466ED" w:rsidR="003E274F" w:rsidRDefault="003E274F" w:rsidP="003E274F"/>
    <w:p w14:paraId="7BE7C22F" w14:textId="77777777" w:rsidR="00C83C94" w:rsidRPr="00484C5B" w:rsidRDefault="00C83C94" w:rsidP="00C83C94">
      <w:pPr>
        <w:rPr>
          <w:b/>
          <w:bCs/>
          <w:iCs/>
          <w:szCs w:val="22"/>
          <w:lang w:val="en-IE"/>
        </w:rPr>
      </w:pPr>
      <w:bookmarkStart w:id="13" w:name="_Toc487122910"/>
      <w:bookmarkStart w:id="14" w:name="_Toc487122993"/>
      <w:bookmarkStart w:id="15" w:name="_Toc487123075"/>
      <w:bookmarkStart w:id="16" w:name="_Toc487123154"/>
      <w:bookmarkStart w:id="17" w:name="_Toc487123234"/>
      <w:bookmarkStart w:id="18" w:name="_Toc486843193"/>
      <w:bookmarkEnd w:id="13"/>
      <w:bookmarkEnd w:id="14"/>
      <w:bookmarkEnd w:id="15"/>
      <w:bookmarkEnd w:id="16"/>
      <w:bookmarkEnd w:id="17"/>
      <w:bookmarkEnd w:id="18"/>
      <w:r w:rsidRPr="00484C5B">
        <w:rPr>
          <w:b/>
          <w:bCs/>
          <w:iCs/>
          <w:szCs w:val="22"/>
        </w:rPr>
        <w:t>Review of Performance of Framework members</w:t>
      </w:r>
    </w:p>
    <w:p w14:paraId="05117EFD" w14:textId="21DA60BE" w:rsidR="00C83C94" w:rsidRPr="00484C5B" w:rsidRDefault="00C83C94">
      <w:pPr>
        <w:numPr>
          <w:ilvl w:val="0"/>
          <w:numId w:val="19"/>
        </w:numPr>
        <w:contextualSpacing/>
        <w:jc w:val="left"/>
        <w:rPr>
          <w:iCs/>
          <w:color w:val="000000"/>
          <w:szCs w:val="22"/>
        </w:rPr>
      </w:pPr>
      <w:r w:rsidRPr="00484C5B">
        <w:rPr>
          <w:iCs/>
          <w:color w:val="000000"/>
          <w:szCs w:val="22"/>
        </w:rPr>
        <w:t xml:space="preserve">Framework member’s performance will be continually </w:t>
      </w:r>
      <w:r w:rsidR="00AB6E17">
        <w:rPr>
          <w:iCs/>
          <w:color w:val="000000"/>
          <w:szCs w:val="22"/>
        </w:rPr>
        <w:t>monitored over the term of the Framework A</w:t>
      </w:r>
      <w:r w:rsidRPr="00484C5B">
        <w:rPr>
          <w:iCs/>
          <w:color w:val="000000"/>
          <w:szCs w:val="22"/>
        </w:rPr>
        <w:t xml:space="preserve">greement. </w:t>
      </w:r>
      <w:r w:rsidRPr="00484C5B">
        <w:rPr>
          <w:iCs/>
          <w:szCs w:val="22"/>
        </w:rPr>
        <w:t>The format will be agreed between the Contracting Authority and the framework members</w:t>
      </w:r>
      <w:r w:rsidRPr="00484C5B">
        <w:rPr>
          <w:iCs/>
          <w:color w:val="000000"/>
          <w:szCs w:val="22"/>
        </w:rPr>
        <w:t>.  A formal annual review will take place on the anniversary of the establishment of the Framework. Cost competitiveness, quality of service and turnaround time will be the</w:t>
      </w:r>
      <w:r w:rsidR="007F7E76" w:rsidRPr="00484C5B">
        <w:rPr>
          <w:iCs/>
          <w:color w:val="000000"/>
          <w:szCs w:val="22"/>
        </w:rPr>
        <w:t xml:space="preserve"> considered</w:t>
      </w:r>
      <w:r w:rsidRPr="00484C5B">
        <w:rPr>
          <w:iCs/>
          <w:color w:val="000000"/>
          <w:szCs w:val="22"/>
        </w:rPr>
        <w:t xml:space="preserve"> for measuring performance.</w:t>
      </w:r>
    </w:p>
    <w:p w14:paraId="4239FDF2" w14:textId="77777777" w:rsidR="007F7E76" w:rsidRPr="00484C5B" w:rsidRDefault="007F7E76" w:rsidP="00484C5B">
      <w:pPr>
        <w:ind w:left="720"/>
        <w:contextualSpacing/>
        <w:jc w:val="left"/>
        <w:rPr>
          <w:iCs/>
          <w:color w:val="000000"/>
          <w:szCs w:val="22"/>
        </w:rPr>
      </w:pPr>
    </w:p>
    <w:p w14:paraId="0B415168" w14:textId="79B6CE43" w:rsidR="00C83C94" w:rsidRDefault="00C83C94">
      <w:pPr>
        <w:numPr>
          <w:ilvl w:val="0"/>
          <w:numId w:val="19"/>
        </w:numPr>
        <w:contextualSpacing/>
        <w:jc w:val="left"/>
        <w:rPr>
          <w:iCs/>
          <w:szCs w:val="22"/>
        </w:rPr>
      </w:pPr>
      <w:r w:rsidRPr="001B528C">
        <w:rPr>
          <w:b/>
          <w:iCs/>
          <w:szCs w:val="22"/>
        </w:rPr>
        <w:t xml:space="preserve">Please note: Frequent non-responses to </w:t>
      </w:r>
      <w:r w:rsidR="007F7E76" w:rsidRPr="001B528C">
        <w:rPr>
          <w:b/>
          <w:iCs/>
          <w:szCs w:val="22"/>
        </w:rPr>
        <w:t>requirements</w:t>
      </w:r>
      <w:r w:rsidRPr="001B528C">
        <w:rPr>
          <w:b/>
          <w:iCs/>
          <w:szCs w:val="22"/>
        </w:rPr>
        <w:t>, or consistent poor performance issues may result in removal from the Framework</w:t>
      </w:r>
      <w:r w:rsidRPr="00484C5B">
        <w:rPr>
          <w:iCs/>
          <w:szCs w:val="22"/>
        </w:rPr>
        <w:t xml:space="preserve">. </w:t>
      </w:r>
    </w:p>
    <w:p w14:paraId="648E32D3" w14:textId="77777777" w:rsidR="00DE5C27" w:rsidRDefault="00DE5C27" w:rsidP="00DE5C27">
      <w:pPr>
        <w:pStyle w:val="ListParagraph"/>
        <w:rPr>
          <w:iCs/>
          <w:szCs w:val="22"/>
        </w:rPr>
      </w:pPr>
    </w:p>
    <w:p w14:paraId="56DE5102" w14:textId="77777777" w:rsidR="00DE5C27" w:rsidRDefault="00DE5C27" w:rsidP="00DE5C27">
      <w:pPr>
        <w:rPr>
          <w:sz w:val="24"/>
        </w:rPr>
      </w:pPr>
    </w:p>
    <w:p w14:paraId="29D692AB" w14:textId="671C683A" w:rsidR="00DE5C27" w:rsidRDefault="00DE5C27" w:rsidP="00DE5C27">
      <w:pPr>
        <w:rPr>
          <w:sz w:val="24"/>
        </w:rPr>
      </w:pPr>
    </w:p>
    <w:p w14:paraId="27C574E7" w14:textId="77777777" w:rsidR="00DE5C27" w:rsidRDefault="00DE5C27" w:rsidP="00DE5C27">
      <w:pPr>
        <w:rPr>
          <w:sz w:val="24"/>
        </w:rPr>
      </w:pPr>
    </w:p>
    <w:p w14:paraId="019D201E" w14:textId="77777777" w:rsidR="00DE5C27" w:rsidRPr="00484C5B" w:rsidRDefault="00DE5C27" w:rsidP="00DE5C27">
      <w:pPr>
        <w:contextualSpacing/>
        <w:jc w:val="left"/>
        <w:rPr>
          <w:iCs/>
          <w:szCs w:val="22"/>
        </w:rPr>
      </w:pPr>
    </w:p>
    <w:p w14:paraId="63DCBDAC" w14:textId="77777777" w:rsidR="00C83C94" w:rsidRDefault="00C83C94" w:rsidP="00C83C94">
      <w:pPr>
        <w:rPr>
          <w:rFonts w:eastAsiaTheme="minorHAnsi"/>
          <w:szCs w:val="22"/>
          <w:lang w:val="en-IE"/>
        </w:rPr>
      </w:pPr>
    </w:p>
    <w:p w14:paraId="1DB978A6" w14:textId="77777777" w:rsidR="00E44008" w:rsidRDefault="00E44008" w:rsidP="00E44008">
      <w:pPr>
        <w:rPr>
          <w:rFonts w:ascii="Arial" w:hAnsi="Arial" w:cs="Arial"/>
          <w:b/>
          <w:bCs/>
        </w:rPr>
      </w:pPr>
    </w:p>
    <w:p w14:paraId="6F56409C" w14:textId="77777777" w:rsidR="00311DF0" w:rsidRDefault="00311DF0" w:rsidP="00E44008">
      <w:pPr>
        <w:rPr>
          <w:rFonts w:ascii="Arial" w:hAnsi="Arial" w:cs="Arial"/>
          <w:b/>
          <w:bCs/>
        </w:rPr>
      </w:pPr>
    </w:p>
    <w:p w14:paraId="5AF98560" w14:textId="77777777" w:rsidR="00311DF0" w:rsidRDefault="00311DF0" w:rsidP="00E44008">
      <w:pPr>
        <w:rPr>
          <w:rFonts w:ascii="Arial" w:hAnsi="Arial" w:cs="Arial"/>
          <w:b/>
          <w:bCs/>
        </w:rPr>
      </w:pPr>
    </w:p>
    <w:p w14:paraId="317E9283" w14:textId="77777777" w:rsidR="00311DF0" w:rsidRDefault="00311DF0" w:rsidP="00E44008">
      <w:pPr>
        <w:rPr>
          <w:rFonts w:ascii="Arial" w:hAnsi="Arial" w:cs="Arial"/>
          <w:b/>
          <w:bCs/>
        </w:rPr>
      </w:pPr>
    </w:p>
    <w:p w14:paraId="5FC76EE0" w14:textId="77777777" w:rsidR="00311DF0" w:rsidRPr="009548EF" w:rsidRDefault="00311DF0" w:rsidP="00E44008">
      <w:pPr>
        <w:rPr>
          <w:rFonts w:ascii="Arial" w:hAnsi="Arial" w:cs="Arial"/>
          <w:b/>
          <w:bCs/>
        </w:rPr>
      </w:pPr>
    </w:p>
    <w:p w14:paraId="61460526" w14:textId="77777777" w:rsidR="00311DF0" w:rsidRPr="00BF2D5B" w:rsidRDefault="00311DF0" w:rsidP="00311DF0">
      <w:pPr>
        <w:spacing w:after="0"/>
        <w:rPr>
          <w:rFonts w:ascii="Arial" w:hAnsi="Arial" w:cs="Arial"/>
        </w:rPr>
      </w:pPr>
    </w:p>
    <w:p w14:paraId="2854C9F9" w14:textId="77777777" w:rsidR="00311DF0" w:rsidRPr="006B19BC" w:rsidRDefault="00311DF0" w:rsidP="006B19BC">
      <w:pPr>
        <w:tabs>
          <w:tab w:val="left" w:pos="1335"/>
        </w:tabs>
        <w:spacing w:after="160" w:line="360" w:lineRule="auto"/>
        <w:jc w:val="left"/>
        <w:rPr>
          <w:rFonts w:asciiTheme="minorHAnsi" w:eastAsiaTheme="minorHAnsi" w:hAnsiTheme="minorHAnsi" w:cstheme="minorBidi"/>
          <w:szCs w:val="22"/>
          <w:lang w:val="en-IE"/>
        </w:rPr>
      </w:pPr>
    </w:p>
    <w:p w14:paraId="57D52867" w14:textId="77777777" w:rsidR="003B38B2" w:rsidRPr="009F6495" w:rsidRDefault="003B38B2" w:rsidP="009F6495"/>
    <w:p w14:paraId="277BD42E" w14:textId="77777777" w:rsidR="003B38B2" w:rsidRPr="009F6495" w:rsidRDefault="003B38B2" w:rsidP="009F6495">
      <w:pPr>
        <w:sectPr w:rsidR="003B38B2" w:rsidRPr="009F6495" w:rsidSect="00C30874">
          <w:type w:val="continuous"/>
          <w:pgSz w:w="11907" w:h="16840" w:code="9"/>
          <w:pgMar w:top="851" w:right="1418" w:bottom="851" w:left="1418" w:header="709" w:footer="709" w:gutter="0"/>
          <w:cols w:space="708"/>
          <w:formProt w:val="0"/>
          <w:docGrid w:linePitch="360"/>
        </w:sectPr>
      </w:pPr>
    </w:p>
    <w:p w14:paraId="5487BD9B" w14:textId="0F67EE8D" w:rsidR="00796899" w:rsidRPr="00796899" w:rsidRDefault="0026104F" w:rsidP="00796899">
      <w:pPr>
        <w:pStyle w:val="Heading1"/>
        <w:rPr>
          <w:rFonts w:ascii="Calibri" w:hAnsi="Calibri"/>
          <w:szCs w:val="22"/>
        </w:rPr>
      </w:pPr>
      <w:r>
        <w:rPr>
          <w:rFonts w:ascii="Calibri" w:hAnsi="Calibri"/>
          <w:szCs w:val="22"/>
        </w:rPr>
        <w:lastRenderedPageBreak/>
        <w:t xml:space="preserve">Appendix 7:  </w:t>
      </w:r>
      <w:r w:rsidR="00F361FF">
        <w:rPr>
          <w:rFonts w:ascii="Calibri" w:hAnsi="Calibri"/>
          <w:szCs w:val="22"/>
        </w:rPr>
        <w:t>Supplies</w:t>
      </w:r>
      <w:r w:rsidR="00796899" w:rsidRPr="00796899">
        <w:rPr>
          <w:rFonts w:ascii="Calibri" w:hAnsi="Calibri"/>
          <w:szCs w:val="22"/>
        </w:rPr>
        <w:t xml:space="preserve"> Contract</w:t>
      </w:r>
      <w:r w:rsidR="00843418">
        <w:rPr>
          <w:rFonts w:ascii="Calibri" w:hAnsi="Calibri"/>
          <w:szCs w:val="22"/>
        </w:rPr>
        <w:t xml:space="preserve"> </w:t>
      </w:r>
    </w:p>
    <w:p w14:paraId="7681B56D" w14:textId="77777777" w:rsidR="00C428A8" w:rsidRPr="00514373" w:rsidRDefault="00C428A8" w:rsidP="00514373">
      <w:pPr>
        <w:rPr>
          <w:szCs w:val="22"/>
        </w:rPr>
      </w:pPr>
    </w:p>
    <w:p w14:paraId="691A19CB" w14:textId="77777777" w:rsidR="00C428A8" w:rsidRPr="00514373" w:rsidRDefault="00C428A8" w:rsidP="00514373">
      <w:pPr>
        <w:rPr>
          <w:szCs w:val="22"/>
        </w:rPr>
      </w:pPr>
    </w:p>
    <w:p w14:paraId="295C830C" w14:textId="77777777" w:rsidR="00C428A8" w:rsidRPr="00514373" w:rsidRDefault="00C428A8" w:rsidP="00514373">
      <w:pPr>
        <w:rPr>
          <w:szCs w:val="22"/>
        </w:rPr>
      </w:pPr>
    </w:p>
    <w:p w14:paraId="5D1C3854" w14:textId="77777777" w:rsidR="00C428A8" w:rsidRPr="00514373" w:rsidRDefault="00C428A8" w:rsidP="00514373">
      <w:pPr>
        <w:rPr>
          <w:szCs w:val="22"/>
        </w:rPr>
      </w:pPr>
    </w:p>
    <w:sdt>
      <w:sdtPr>
        <w:rPr>
          <w:b/>
          <w:bCs/>
          <w:highlight w:val="lightGray"/>
        </w:rPr>
        <w:id w:val="103917760"/>
      </w:sdtPr>
      <w:sdtEndPr/>
      <w:sdtContent>
        <w:p w14:paraId="1EA9C79C" w14:textId="67145666" w:rsidR="006753F7" w:rsidRDefault="00616733" w:rsidP="006753F7">
          <w:pPr>
            <w:jc w:val="center"/>
            <w:rPr>
              <w:b/>
              <w:highlight w:val="lightGray"/>
            </w:rPr>
          </w:pPr>
          <w:r>
            <w:rPr>
              <w:highlight w:val="lightGray"/>
            </w:rPr>
            <w:t>Waterford and Wexford</w:t>
          </w:r>
          <w:r w:rsidR="009564B5">
            <w:rPr>
              <w:highlight w:val="lightGray"/>
            </w:rPr>
            <w:t xml:space="preserve"> Education and Training Board</w:t>
          </w:r>
        </w:p>
      </w:sdtContent>
    </w:sdt>
    <w:p w14:paraId="725B5E05" w14:textId="77777777" w:rsidR="00796899" w:rsidRPr="002B0D62" w:rsidRDefault="00796899" w:rsidP="00796899">
      <w:pPr>
        <w:jc w:val="center"/>
      </w:pPr>
    </w:p>
    <w:p w14:paraId="3632E86B" w14:textId="77777777" w:rsidR="00796899" w:rsidRPr="002B0D62" w:rsidRDefault="00531B5F" w:rsidP="00796899">
      <w:pPr>
        <w:jc w:val="center"/>
      </w:pPr>
      <w:r w:rsidRPr="00531B5F">
        <w:t>and</w:t>
      </w:r>
    </w:p>
    <w:p w14:paraId="5A0B1B6C" w14:textId="77777777" w:rsidR="00796899" w:rsidRPr="002B0D62" w:rsidRDefault="00796899" w:rsidP="00796899">
      <w:pPr>
        <w:jc w:val="center"/>
      </w:pPr>
    </w:p>
    <w:sdt>
      <w:sdtPr>
        <w:rPr>
          <w:b/>
          <w:bCs/>
          <w:highlight w:val="lightGray"/>
        </w:rPr>
        <w:id w:val="103917761"/>
        <w:placeholder>
          <w:docPart w:val="DefaultPlaceholder_22675703"/>
        </w:placeholder>
      </w:sdtPr>
      <w:sdtEndPr/>
      <w:sdtContent>
        <w:p w14:paraId="7727F42B" w14:textId="77777777" w:rsidR="00796899" w:rsidRPr="002B0D62" w:rsidRDefault="00531B5F" w:rsidP="00796899">
          <w:pPr>
            <w:jc w:val="center"/>
            <w:rPr>
              <w:b/>
              <w:highlight w:val="lightGray"/>
            </w:rPr>
          </w:pPr>
          <w:r w:rsidRPr="00531B5F">
            <w:rPr>
              <w:highlight w:val="lightGray"/>
            </w:rPr>
            <w:t>[Insert successful Framework Member’s full legal name]</w:t>
          </w:r>
        </w:p>
      </w:sdtContent>
    </w:sdt>
    <w:p w14:paraId="52CF1213" w14:textId="77777777" w:rsidR="00796899" w:rsidRPr="002B0D62" w:rsidRDefault="00796899" w:rsidP="00796899">
      <w:pPr>
        <w:jc w:val="center"/>
      </w:pPr>
    </w:p>
    <w:p w14:paraId="6CF557DD" w14:textId="77777777" w:rsidR="00796899" w:rsidRPr="002B0D62" w:rsidRDefault="00796899" w:rsidP="00796899">
      <w:pPr>
        <w:jc w:val="center"/>
      </w:pPr>
    </w:p>
    <w:p w14:paraId="1B38A7E2" w14:textId="77777777" w:rsidR="00796899" w:rsidRPr="002B0D62" w:rsidRDefault="00531B5F" w:rsidP="00796899">
      <w:pPr>
        <w:jc w:val="center"/>
        <w:rPr>
          <w:b/>
        </w:rPr>
      </w:pPr>
      <w:r w:rsidRPr="00531B5F">
        <w:rPr>
          <w:b/>
        </w:rPr>
        <w:t>AGREEMENT</w:t>
      </w:r>
    </w:p>
    <w:p w14:paraId="678D4079" w14:textId="77777777" w:rsidR="00796899" w:rsidRPr="002B0D62" w:rsidRDefault="00796899" w:rsidP="00796899">
      <w:pPr>
        <w:jc w:val="center"/>
      </w:pPr>
    </w:p>
    <w:p w14:paraId="30EF44B7" w14:textId="62B4F5A0" w:rsidR="00796899" w:rsidRPr="002B0D62" w:rsidRDefault="00531B5F" w:rsidP="00796899">
      <w:pPr>
        <w:jc w:val="center"/>
      </w:pPr>
      <w:r w:rsidRPr="00531B5F">
        <w:t xml:space="preserve">Relating to the Provision of </w:t>
      </w:r>
      <w:r w:rsidR="00F361FF">
        <w:t>Supplies</w:t>
      </w:r>
      <w:r w:rsidRPr="00531B5F">
        <w:t xml:space="preserve"> pursuant to</w:t>
      </w:r>
    </w:p>
    <w:p w14:paraId="662BE364" w14:textId="77777777" w:rsidR="00796899" w:rsidRPr="002B0D62" w:rsidRDefault="00796899" w:rsidP="00796899">
      <w:pPr>
        <w:jc w:val="center"/>
      </w:pPr>
    </w:p>
    <w:p w14:paraId="3CBF5509" w14:textId="39835921" w:rsidR="00C428A8" w:rsidRPr="002B0D62" w:rsidRDefault="1CA50B7F">
      <w:pPr>
        <w:jc w:val="center"/>
      </w:pPr>
      <w:r>
        <w:t xml:space="preserve">Request for Tenders for the Establishment of a Supply of </w:t>
      </w:r>
      <w:r w:rsidR="00F62114">
        <w:t>Life</w:t>
      </w:r>
      <w:r w:rsidR="00F71CF9">
        <w:t xml:space="preserve"> S</w:t>
      </w:r>
      <w:r w:rsidR="00F62114">
        <w:t>ciences</w:t>
      </w:r>
      <w:r>
        <w:t xml:space="preserve"> </w:t>
      </w:r>
      <w:r w:rsidR="006A540A" w:rsidRPr="1CA50B7F">
        <w:rPr>
          <w:rFonts w:cs="Calibri"/>
          <w:color w:val="000000" w:themeColor="text1"/>
        </w:rPr>
        <w:t>Equipment</w:t>
      </w:r>
      <w:r w:rsidR="006A540A" w:rsidRPr="1CA50B7F">
        <w:rPr>
          <w:rFonts w:asciiTheme="minorHAnsi" w:hAnsiTheme="minorHAnsi" w:cs="Arial"/>
        </w:rPr>
        <w:t xml:space="preserve"> </w:t>
      </w:r>
      <w:r w:rsidR="006A540A">
        <w:t>and</w:t>
      </w:r>
      <w:r>
        <w:t xml:space="preserve"> Associated Services for Waterford and Wexford Education and Training Board (WWETB) Lot …</w:t>
      </w:r>
    </w:p>
    <w:p w14:paraId="132E0EB7" w14:textId="77777777" w:rsidR="00C428A8" w:rsidRPr="00514373" w:rsidRDefault="00C428A8" w:rsidP="00514373">
      <w:pPr>
        <w:pStyle w:val="Header"/>
        <w:tabs>
          <w:tab w:val="clear" w:pos="4320"/>
          <w:tab w:val="clear" w:pos="8640"/>
        </w:tabs>
        <w:rPr>
          <w:szCs w:val="22"/>
        </w:rPr>
      </w:pPr>
    </w:p>
    <w:p w14:paraId="68F75127" w14:textId="77777777" w:rsidR="00C428A8" w:rsidRPr="00514373" w:rsidRDefault="0025690F" w:rsidP="00BE426E">
      <w:pPr>
        <w:pStyle w:val="Heading2"/>
        <w:keepNext w:val="0"/>
        <w:pageBreakBefore/>
      </w:pPr>
      <w:r w:rsidRPr="00514373">
        <w:lastRenderedPageBreak/>
        <w:t xml:space="preserve">THIS AGREEMENT is made on the </w:t>
      </w:r>
      <w:sdt>
        <w:sdtPr>
          <w:id w:val="2543908"/>
          <w:placeholder>
            <w:docPart w:val="DefaultPlaceholder_22675703"/>
          </w:placeholder>
        </w:sdtPr>
        <w:sdtEndPr/>
        <w:sdtContent>
          <w:r w:rsidR="00447F8D" w:rsidRPr="00447F8D">
            <w:rPr>
              <w:highlight w:val="lightGray"/>
            </w:rPr>
            <w:t>[date e.g. 2nd]</w:t>
          </w:r>
        </w:sdtContent>
      </w:sdt>
      <w:r w:rsidR="00C04067">
        <w:t xml:space="preserve"> </w:t>
      </w:r>
      <w:r w:rsidRPr="00514373">
        <w:t xml:space="preserve">day </w:t>
      </w:r>
      <w:sdt>
        <w:sdtPr>
          <w:id w:val="-1473978172"/>
        </w:sdtPr>
        <w:sdtEndPr/>
        <w:sdtContent>
          <w:r w:rsidR="00756C16" w:rsidRPr="00447F8D">
            <w:rPr>
              <w:highlight w:val="lightGray"/>
            </w:rPr>
            <w:t>[</w:t>
          </w:r>
          <w:r w:rsidR="00756C16">
            <w:rPr>
              <w:highlight w:val="lightGray"/>
            </w:rPr>
            <w:t>month</w:t>
          </w:r>
          <w:r w:rsidR="00756C16" w:rsidRPr="00447F8D">
            <w:rPr>
              <w:highlight w:val="lightGray"/>
            </w:rPr>
            <w:t>]</w:t>
          </w:r>
        </w:sdtContent>
      </w:sdt>
      <w:r w:rsidR="00756C16" w:rsidRPr="00514373">
        <w:t xml:space="preserve"> </w:t>
      </w:r>
      <w:r w:rsidRPr="00514373">
        <w:t>of  20</w:t>
      </w:r>
      <w:sdt>
        <w:sdtPr>
          <w:id w:val="393859107"/>
        </w:sdtPr>
        <w:sdtEndPr/>
        <w:sdtContent>
          <w:r w:rsidR="00756C16" w:rsidRPr="00447F8D">
            <w:rPr>
              <w:highlight w:val="lightGray"/>
            </w:rPr>
            <w:t>[</w:t>
          </w:r>
          <w:r w:rsidR="00756C16">
            <w:rPr>
              <w:highlight w:val="lightGray"/>
            </w:rPr>
            <w:t>year</w:t>
          </w:r>
          <w:r w:rsidR="00756C16" w:rsidRPr="00447F8D">
            <w:rPr>
              <w:highlight w:val="lightGray"/>
            </w:rPr>
            <w:t>]</w:t>
          </w:r>
        </w:sdtContent>
      </w:sdt>
      <w:r w:rsidRPr="00514373">
        <w:t xml:space="preserve"> BETWEEN:</w:t>
      </w:r>
    </w:p>
    <w:p w14:paraId="72F13ABA" w14:textId="1E5C87DF" w:rsidR="00C428A8" w:rsidRPr="00514373" w:rsidRDefault="009F50EC" w:rsidP="00BE1831">
      <w:pPr>
        <w:spacing w:before="240"/>
        <w:rPr>
          <w:szCs w:val="22"/>
        </w:rPr>
      </w:pPr>
      <w:sdt>
        <w:sdtPr>
          <w:rPr>
            <w:szCs w:val="22"/>
            <w:highlight w:val="lightGray"/>
          </w:rPr>
          <w:id w:val="50794140"/>
          <w:placeholder>
            <w:docPart w:val="DefaultPlaceholder_22675703"/>
          </w:placeholder>
          <w:text/>
        </w:sdtPr>
        <w:sdtEndPr/>
        <w:sdtContent>
          <w:r w:rsidR="003E4278">
            <w:rPr>
              <w:szCs w:val="22"/>
              <w:highlight w:val="lightGray"/>
            </w:rPr>
            <w:t>[</w:t>
          </w:r>
          <w:r w:rsidR="003E4278" w:rsidRPr="004E6CC6">
            <w:rPr>
              <w:szCs w:val="22"/>
              <w:highlight w:val="lightGray"/>
            </w:rPr>
            <w:t>Waterford and Wexford Education and Training Board (WWETB</w:t>
          </w:r>
          <w:r w:rsidR="003E4278">
            <w:rPr>
              <w:szCs w:val="22"/>
              <w:highlight w:val="lightGray"/>
            </w:rPr>
            <w:t>]</w:t>
          </w:r>
        </w:sdtContent>
      </w:sdt>
      <w:r w:rsidR="009A5BEE" w:rsidRPr="00404E48">
        <w:rPr>
          <w:szCs w:val="22"/>
          <w:highlight w:val="lightGray"/>
        </w:rPr>
        <w:t xml:space="preserve"> </w:t>
      </w:r>
      <w:r w:rsidR="003B3B65" w:rsidRPr="00404E48">
        <w:rPr>
          <w:szCs w:val="22"/>
        </w:rPr>
        <w:t xml:space="preserve">of </w:t>
      </w:r>
      <w:sdt>
        <w:sdtPr>
          <w:rPr>
            <w:szCs w:val="22"/>
          </w:rPr>
          <w:id w:val="103917764"/>
          <w:placeholder>
            <w:docPart w:val="DefaultPlaceholder_22675703"/>
          </w:placeholder>
        </w:sdtPr>
        <w:sdtEndPr>
          <w:rPr>
            <w:highlight w:val="lightGray"/>
          </w:rPr>
        </w:sdtEndPr>
        <w:sdtContent>
          <w:sdt>
            <w:sdtPr>
              <w:rPr>
                <w:szCs w:val="22"/>
              </w:rPr>
              <w:id w:val="103917766"/>
              <w:placeholder>
                <w:docPart w:val="96B479DE7EE94658A98A65AEEEAC8F17"/>
              </w:placeholder>
            </w:sdtPr>
            <w:sdtEndPr>
              <w:rPr>
                <w:highlight w:val="lightGray"/>
              </w:rPr>
            </w:sdtEndPr>
            <w:sdtContent>
              <w:r w:rsidR="006C231D">
                <w:rPr>
                  <w:szCs w:val="22"/>
                  <w:highlight w:val="lightGray"/>
                </w:rPr>
                <w:t xml:space="preserve">Ardcavan Business Park, Ardcavan, Co. Wexford </w:t>
              </w:r>
            </w:sdtContent>
          </w:sdt>
        </w:sdtContent>
      </w:sdt>
      <w:r w:rsidR="003B3B65" w:rsidRPr="00514373">
        <w:rPr>
          <w:szCs w:val="22"/>
        </w:rPr>
        <w:t xml:space="preserve"> (“the Client”); </w:t>
      </w:r>
    </w:p>
    <w:p w14:paraId="2B66F18D" w14:textId="77777777" w:rsidR="00C428A8" w:rsidRPr="00514373" w:rsidRDefault="003B3B65" w:rsidP="007E4C2C">
      <w:pPr>
        <w:rPr>
          <w:szCs w:val="22"/>
        </w:rPr>
      </w:pPr>
      <w:r w:rsidRPr="00514373">
        <w:rPr>
          <w:szCs w:val="22"/>
        </w:rPr>
        <w:t>and</w:t>
      </w:r>
    </w:p>
    <w:p w14:paraId="274D6AFE" w14:textId="1BB81226" w:rsidR="00C428A8" w:rsidRPr="00514373" w:rsidRDefault="009F50EC" w:rsidP="007E4C2C">
      <w:pPr>
        <w:rPr>
          <w:szCs w:val="22"/>
        </w:rPr>
      </w:pPr>
      <w:sdt>
        <w:sdtPr>
          <w:rPr>
            <w:b/>
            <w:szCs w:val="22"/>
            <w:highlight w:val="lightGray"/>
          </w:rPr>
          <w:id w:val="103917765"/>
          <w:placeholder>
            <w:docPart w:val="DefaultPlaceholder_22675703"/>
          </w:placeholder>
        </w:sdtPr>
        <w:sdtEndPr>
          <w:rPr>
            <w:b w:val="0"/>
          </w:rPr>
        </w:sdtEndPr>
        <w:sdtContent>
          <w:r w:rsidR="006C231D">
            <w:rPr>
              <w:b/>
              <w:szCs w:val="22"/>
              <w:highlight w:val="lightGray"/>
            </w:rPr>
            <w:t>(Contractor name</w:t>
          </w:r>
          <w:r w:rsidR="005B30B7">
            <w:rPr>
              <w:szCs w:val="22"/>
              <w:highlight w:val="lightGray"/>
            </w:rPr>
            <w:t>)</w:t>
          </w:r>
        </w:sdtContent>
      </w:sdt>
      <w:r w:rsidR="003B3B65" w:rsidRPr="00404E48">
        <w:rPr>
          <w:szCs w:val="22"/>
        </w:rPr>
        <w:t xml:space="preserve">, of </w:t>
      </w:r>
      <w:r w:rsidR="00447F8D" w:rsidRPr="00447F8D">
        <w:rPr>
          <w:szCs w:val="22"/>
          <w:highlight w:val="lightGray"/>
        </w:rPr>
        <w:t xml:space="preserve"> </w:t>
      </w:r>
      <w:r w:rsidR="006C231D">
        <w:rPr>
          <w:szCs w:val="22"/>
        </w:rPr>
        <w:t xml:space="preserve">Address </w:t>
      </w:r>
      <w:r w:rsidR="003B3B65" w:rsidRPr="00514373">
        <w:rPr>
          <w:szCs w:val="22"/>
        </w:rPr>
        <w:t>(“the Contractor”)</w:t>
      </w:r>
    </w:p>
    <w:p w14:paraId="600E51A9" w14:textId="77777777" w:rsidR="00C428A8" w:rsidRPr="00514373" w:rsidRDefault="003B3B65" w:rsidP="007E4C2C">
      <w:pPr>
        <w:rPr>
          <w:szCs w:val="22"/>
        </w:rPr>
      </w:pPr>
      <w:r w:rsidRPr="00514373">
        <w:rPr>
          <w:szCs w:val="22"/>
        </w:rPr>
        <w:t>(each a “Party” and together “the Parties”).</w:t>
      </w:r>
    </w:p>
    <w:p w14:paraId="205FB3DC" w14:textId="77777777" w:rsidR="00C428A8" w:rsidRPr="00514373" w:rsidRDefault="0025690F" w:rsidP="00341267">
      <w:pPr>
        <w:pStyle w:val="Heading2"/>
      </w:pPr>
      <w:r w:rsidRPr="00514373">
        <w:t>WHEREAS:</w:t>
      </w:r>
    </w:p>
    <w:tbl>
      <w:tblPr>
        <w:tblW w:w="5000" w:type="pct"/>
        <w:tblLook w:val="01E0" w:firstRow="1" w:lastRow="1" w:firstColumn="1" w:lastColumn="1" w:noHBand="0" w:noVBand="0"/>
      </w:tblPr>
      <w:tblGrid>
        <w:gridCol w:w="568"/>
        <w:gridCol w:w="8503"/>
      </w:tblGrid>
      <w:tr w:rsidR="003B3B65" w:rsidRPr="00514373" w14:paraId="7FF1441D" w14:textId="77777777" w:rsidTr="006D44CD">
        <w:trPr>
          <w:trHeight w:val="2365"/>
        </w:trPr>
        <w:tc>
          <w:tcPr>
            <w:tcW w:w="313" w:type="pct"/>
          </w:tcPr>
          <w:p w14:paraId="1283D53E" w14:textId="77777777" w:rsidR="00C428A8" w:rsidRPr="00514373" w:rsidRDefault="003B3B65" w:rsidP="00514373">
            <w:pPr>
              <w:rPr>
                <w:color w:val="0000FF"/>
              </w:rPr>
            </w:pPr>
            <w:r w:rsidRPr="00514373">
              <w:rPr>
                <w:color w:val="0000FF"/>
                <w:szCs w:val="22"/>
              </w:rPr>
              <w:t>A.</w:t>
            </w:r>
          </w:p>
        </w:tc>
        <w:tc>
          <w:tcPr>
            <w:tcW w:w="4687" w:type="pct"/>
          </w:tcPr>
          <w:p w14:paraId="66986897" w14:textId="577FE3DC" w:rsidR="00FE0BB8" w:rsidRPr="00514373" w:rsidRDefault="003B3B65" w:rsidP="007E4C2C">
            <w:r w:rsidRPr="00514373">
              <w:rPr>
                <w:szCs w:val="22"/>
                <w:lang w:val="en-US"/>
              </w:rPr>
              <w:t xml:space="preserve">By </w:t>
            </w:r>
            <w:r w:rsidR="0025690F" w:rsidRPr="00514373">
              <w:rPr>
                <w:szCs w:val="22"/>
                <w:lang w:val="en-US"/>
              </w:rPr>
              <w:t xml:space="preserve">Request for </w:t>
            </w:r>
            <w:r w:rsidRPr="00514373">
              <w:rPr>
                <w:szCs w:val="22"/>
                <w:lang w:val="en-US"/>
              </w:rPr>
              <w:t xml:space="preserve">Tender </w:t>
            </w:r>
            <w:r w:rsidR="00BF068B" w:rsidRPr="00514373">
              <w:rPr>
                <w:szCs w:val="22"/>
                <w:lang w:val="en-US"/>
              </w:rPr>
              <w:t xml:space="preserve">entitled </w:t>
            </w:r>
            <w:sdt>
              <w:sdtPr>
                <w:rPr>
                  <w:szCs w:val="22"/>
                  <w:lang w:val="en-US"/>
                </w:rPr>
                <w:id w:val="103917767"/>
                <w:placeholder>
                  <w:docPart w:val="DefaultPlaceholder_22675703"/>
                </w:placeholder>
              </w:sdtPr>
              <w:sdtEndPr>
                <w:rPr>
                  <w:highlight w:val="lightGray"/>
                  <w:lang w:val="en-GB"/>
                </w:rPr>
              </w:sdtEndPr>
              <w:sdtContent>
                <w:r w:rsidR="00796899" w:rsidRPr="00A14CF7">
                  <w:rPr>
                    <w:szCs w:val="22"/>
                    <w:highlight w:val="lightGray"/>
                  </w:rPr>
                  <w:t>“___________________”</w:t>
                </w:r>
              </w:sdtContent>
            </w:sdt>
            <w:r w:rsidR="00BF068B" w:rsidRPr="00514373">
              <w:rPr>
                <w:i/>
                <w:szCs w:val="22"/>
              </w:rPr>
              <w:t xml:space="preserve"> </w:t>
            </w:r>
            <w:r w:rsidRPr="00514373">
              <w:rPr>
                <w:szCs w:val="22"/>
              </w:rPr>
              <w:t>advertised in the supplement to the Official Journal of the European Union, OJEU Notice Number</w:t>
            </w:r>
            <w:r w:rsidR="00A14CF7">
              <w:rPr>
                <w:szCs w:val="22"/>
              </w:rPr>
              <w:t xml:space="preserve"> </w:t>
            </w:r>
            <w:sdt>
              <w:sdtPr>
                <w:rPr>
                  <w:szCs w:val="22"/>
                </w:rPr>
                <w:id w:val="103917770"/>
                <w:placeholder>
                  <w:docPart w:val="DefaultPlaceholder_22675703"/>
                </w:placeholder>
              </w:sdtPr>
              <w:sdtEndPr>
                <w:rPr>
                  <w:highlight w:val="lightGray"/>
                </w:rPr>
              </w:sdtEndPr>
              <w:sdtContent>
                <w:r w:rsidR="00796899" w:rsidRPr="00A14CF7">
                  <w:rPr>
                    <w:szCs w:val="22"/>
                    <w:highlight w:val="lightGray"/>
                  </w:rPr>
                  <w:t>__________</w:t>
                </w:r>
              </w:sdtContent>
            </w:sdt>
            <w:r w:rsidR="00A14CF7">
              <w:rPr>
                <w:b/>
                <w:szCs w:val="22"/>
              </w:rPr>
              <w:t xml:space="preserve"> </w:t>
            </w:r>
            <w:r w:rsidRPr="00514373">
              <w:rPr>
                <w:szCs w:val="22"/>
              </w:rPr>
              <w:t xml:space="preserve">of </w:t>
            </w:r>
            <w:sdt>
              <w:sdtPr>
                <w:rPr>
                  <w:szCs w:val="22"/>
                </w:rPr>
                <w:id w:val="103917768"/>
                <w:placeholder>
                  <w:docPart w:val="DefaultPlaceholder_22675703"/>
                </w:placeholder>
              </w:sdtPr>
              <w:sdtEndPr>
                <w:rPr>
                  <w:highlight w:val="lightGray"/>
                </w:rPr>
              </w:sdtEndPr>
              <w:sdtContent>
                <w:r w:rsidR="00796899" w:rsidRPr="00A14CF7">
                  <w:rPr>
                    <w:szCs w:val="22"/>
                    <w:highlight w:val="lightGray"/>
                  </w:rPr>
                  <w:t>____________</w:t>
                </w:r>
              </w:sdtContent>
            </w:sdt>
            <w:r w:rsidR="00A14CF7">
              <w:rPr>
                <w:b/>
                <w:szCs w:val="22"/>
              </w:rPr>
              <w:t xml:space="preserve"> </w:t>
            </w:r>
            <w:r w:rsidRPr="00514373">
              <w:rPr>
                <w:szCs w:val="22"/>
                <w:lang w:val="en-US"/>
              </w:rPr>
              <w:t xml:space="preserve">(“the RFT”) the Contracting Authority invited </w:t>
            </w:r>
            <w:r w:rsidR="0025690F" w:rsidRPr="00514373">
              <w:rPr>
                <w:szCs w:val="22"/>
                <w:lang w:val="en-US"/>
              </w:rPr>
              <w:t xml:space="preserve">economic operators (“Tenderers”) </w:t>
            </w:r>
            <w:r w:rsidRPr="00514373">
              <w:rPr>
                <w:szCs w:val="22"/>
                <w:lang w:val="en-US"/>
              </w:rPr>
              <w:t>to participate</w:t>
            </w:r>
            <w:r w:rsidR="0025690F" w:rsidRPr="00514373">
              <w:rPr>
                <w:szCs w:val="22"/>
                <w:lang w:val="en-US"/>
              </w:rPr>
              <w:t xml:space="preserve"> in a </w:t>
            </w:r>
            <w:r w:rsidRPr="00514373">
              <w:rPr>
                <w:szCs w:val="22"/>
                <w:lang w:val="en-US"/>
              </w:rPr>
              <w:t>framework agreement</w:t>
            </w:r>
            <w:r w:rsidR="0025690F" w:rsidRPr="00514373">
              <w:rPr>
                <w:szCs w:val="22"/>
                <w:lang w:val="en-US"/>
              </w:rPr>
              <w:t xml:space="preserve"> for the provision of </w:t>
            </w:r>
            <w:r w:rsidRPr="00514373">
              <w:rPr>
                <w:szCs w:val="22"/>
                <w:lang w:val="en-US"/>
              </w:rPr>
              <w:t xml:space="preserve"> </w:t>
            </w:r>
            <w:r w:rsidR="0025690F" w:rsidRPr="00514373">
              <w:rPr>
                <w:szCs w:val="22"/>
                <w:lang w:val="en-US"/>
              </w:rPr>
              <w:t xml:space="preserve">the </w:t>
            </w:r>
            <w:r w:rsidRPr="00514373">
              <w:rPr>
                <w:szCs w:val="22"/>
                <w:lang w:val="en-US"/>
              </w:rPr>
              <w:t>s</w:t>
            </w:r>
            <w:r w:rsidR="000F337B">
              <w:rPr>
                <w:szCs w:val="22"/>
                <w:lang w:val="en-US"/>
              </w:rPr>
              <w:t>upplies</w:t>
            </w:r>
            <w:r w:rsidR="0025690F" w:rsidRPr="00514373">
              <w:rPr>
                <w:szCs w:val="22"/>
                <w:lang w:val="en-US"/>
              </w:rPr>
              <w:t xml:space="preserve"> described in Appendix 1 </w:t>
            </w:r>
            <w:r w:rsidRPr="00514373">
              <w:rPr>
                <w:szCs w:val="22"/>
                <w:lang w:val="en-US"/>
              </w:rPr>
              <w:t>of</w:t>
            </w:r>
            <w:r w:rsidR="0025690F" w:rsidRPr="00514373">
              <w:rPr>
                <w:szCs w:val="22"/>
                <w:lang w:val="en-US"/>
              </w:rPr>
              <w:t xml:space="preserve"> the RFT</w:t>
            </w:r>
            <w:r w:rsidRPr="00514373">
              <w:rPr>
                <w:szCs w:val="22"/>
                <w:lang w:val="en-US"/>
              </w:rPr>
              <w:t xml:space="preserve"> (</w:t>
            </w:r>
            <w:r w:rsidR="0025690F" w:rsidRPr="00514373">
              <w:rPr>
                <w:szCs w:val="22"/>
                <w:lang w:val="en-US"/>
              </w:rPr>
              <w:t xml:space="preserve">the </w:t>
            </w:r>
            <w:r w:rsidRPr="00514373">
              <w:rPr>
                <w:szCs w:val="22"/>
                <w:lang w:val="en-US"/>
              </w:rPr>
              <w:t>“</w:t>
            </w:r>
            <w:r w:rsidR="00F361FF">
              <w:rPr>
                <w:szCs w:val="22"/>
                <w:lang w:val="en-US"/>
              </w:rPr>
              <w:t>Supplies</w:t>
            </w:r>
            <w:r w:rsidRPr="00514373">
              <w:rPr>
                <w:szCs w:val="22"/>
                <w:lang w:val="en-US"/>
              </w:rPr>
              <w:t xml:space="preserve">”). </w:t>
            </w:r>
            <w:r w:rsidR="0025690F" w:rsidRPr="00514373">
              <w:rPr>
                <w:szCs w:val="22"/>
                <w:lang w:val="en-US"/>
              </w:rPr>
              <w:t xml:space="preserve"> References to the RFT shall include any clarifications issued by the Contracting Authority</w:t>
            </w:r>
            <w:r w:rsidR="00BF068B" w:rsidRPr="00514373">
              <w:rPr>
                <w:szCs w:val="22"/>
                <w:lang w:val="en-US"/>
              </w:rPr>
              <w:t xml:space="preserve"> via the messaging facility on </w:t>
            </w:r>
            <w:hyperlink r:id="rId27" w:history="1">
              <w:r w:rsidR="00BF068B" w:rsidRPr="00514373">
                <w:rPr>
                  <w:rStyle w:val="Hyperlink"/>
                  <w:szCs w:val="22"/>
                  <w:lang w:val="en-US"/>
                </w:rPr>
                <w:t>www.etenders.gov.ie</w:t>
              </w:r>
            </w:hyperlink>
            <w:r w:rsidR="00BF068B" w:rsidRPr="00514373">
              <w:rPr>
                <w:szCs w:val="22"/>
                <w:lang w:val="en-US"/>
              </w:rPr>
              <w:t xml:space="preserve"> betwee</w:t>
            </w:r>
            <w:r w:rsidR="00BF068B" w:rsidRPr="00404E48">
              <w:rPr>
                <w:szCs w:val="22"/>
                <w:lang w:val="en-US"/>
              </w:rPr>
              <w:t xml:space="preserve">n </w:t>
            </w:r>
            <w:sdt>
              <w:sdtPr>
                <w:rPr>
                  <w:szCs w:val="22"/>
                  <w:lang w:val="en-US"/>
                </w:rPr>
                <w:id w:val="103917771"/>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and </w:t>
            </w:r>
            <w:sdt>
              <w:sdtPr>
                <w:rPr>
                  <w:szCs w:val="22"/>
                  <w:lang w:val="en-US"/>
                </w:rPr>
                <w:id w:val="103917772"/>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(the “RFT Clarifications</w:t>
            </w:r>
            <w:r w:rsidR="00BF068B" w:rsidRPr="00514373">
              <w:rPr>
                <w:szCs w:val="22"/>
                <w:lang w:val="en-US"/>
              </w:rPr>
              <w:t>”).  The RFT (including the RFT Clarifications) is hereby incorporated by reference into this Agreement.</w:t>
            </w:r>
          </w:p>
        </w:tc>
      </w:tr>
      <w:tr w:rsidR="003B3B65" w:rsidRPr="00404E48" w14:paraId="61616CCC" w14:textId="77777777" w:rsidTr="006D44CD">
        <w:trPr>
          <w:trHeight w:val="1517"/>
        </w:trPr>
        <w:tc>
          <w:tcPr>
            <w:tcW w:w="313" w:type="pct"/>
          </w:tcPr>
          <w:p w14:paraId="65CF15E0" w14:textId="77777777" w:rsidR="00C428A8" w:rsidRPr="00514373" w:rsidRDefault="003B3B65" w:rsidP="00514373">
            <w:pPr>
              <w:rPr>
                <w:b/>
                <w:color w:val="0000FF"/>
              </w:rPr>
            </w:pPr>
            <w:r w:rsidRPr="00514373">
              <w:rPr>
                <w:color w:val="0000FF"/>
                <w:szCs w:val="22"/>
              </w:rPr>
              <w:t>B.</w:t>
            </w:r>
          </w:p>
        </w:tc>
        <w:tc>
          <w:tcPr>
            <w:tcW w:w="4687" w:type="pct"/>
          </w:tcPr>
          <w:p w14:paraId="548730A1" w14:textId="77777777" w:rsidR="00FE0BB8" w:rsidRPr="00404E48" w:rsidRDefault="003B3B65" w:rsidP="007E4C2C">
            <w:pPr>
              <w:rPr>
                <w:lang w:val="en-US"/>
              </w:rPr>
            </w:pPr>
            <w:r w:rsidRPr="00404E48">
              <w:rPr>
                <w:szCs w:val="22"/>
              </w:rPr>
              <w:t xml:space="preserve">The Contractor submitted a response to the RFT dated </w:t>
            </w:r>
            <w:sdt>
              <w:sdtPr>
                <w:rPr>
                  <w:szCs w:val="22"/>
                </w:rPr>
                <w:id w:val="612203019"/>
                <w:placeholder>
                  <w:docPart w:val="DefaultPlaceholder_22675703"/>
                </w:placeholder>
              </w:sdtPr>
              <w:sdtEndPr>
                <w:rPr>
                  <w:highlight w:val="lightGray"/>
                </w:rPr>
              </w:sdtEndPr>
              <w:sdtContent>
                <w:r w:rsidR="00276AB5" w:rsidRPr="00276AB5">
                  <w:rPr>
                    <w:szCs w:val="22"/>
                    <w:highlight w:val="lightGray"/>
                  </w:rPr>
                  <w:t>[insert date of tender]</w:t>
                </w:r>
              </w:sdtContent>
            </w:sdt>
            <w:r w:rsidRPr="00404E48">
              <w:rPr>
                <w:szCs w:val="22"/>
              </w:rPr>
              <w:t xml:space="preserve"> (“the </w:t>
            </w:r>
            <w:r w:rsidR="00447F8D" w:rsidRPr="00447F8D">
              <w:rPr>
                <w:szCs w:val="22"/>
              </w:rPr>
              <w:t>Submission”).</w:t>
            </w:r>
            <w:r w:rsidR="00447F8D" w:rsidRPr="00447F8D">
              <w:rPr>
                <w:szCs w:val="22"/>
                <w:lang w:val="en-US"/>
              </w:rPr>
              <w:t xml:space="preserve">  References to the Submission shall include any clarifications issued by the Contractor in writing to the Contracting Authority between </w:t>
            </w:r>
            <w:sdt>
              <w:sdtPr>
                <w:rPr>
                  <w:szCs w:val="22"/>
                  <w:lang w:val="en-US"/>
                </w:rPr>
                <w:id w:val="103917773"/>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and </w:t>
            </w:r>
            <w:sdt>
              <w:sdtPr>
                <w:rPr>
                  <w:szCs w:val="22"/>
                  <w:lang w:val="en-US"/>
                </w:rPr>
                <w:id w:val="103917774"/>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(the “Submission Clarifications”).  The Submission (including the Subm</w:t>
            </w:r>
            <w:r w:rsidR="00447F8D" w:rsidRPr="00447F8D">
              <w:rPr>
                <w:szCs w:val="22"/>
                <w:lang w:val="en-US"/>
              </w:rPr>
              <w:t>ission Clarifications) is hereby incorporated by reference into this Agreement.</w:t>
            </w:r>
          </w:p>
        </w:tc>
      </w:tr>
      <w:tr w:rsidR="003B3B65" w:rsidRPr="00514373" w14:paraId="58384615" w14:textId="77777777" w:rsidTr="006D44CD">
        <w:trPr>
          <w:trHeight w:val="943"/>
        </w:trPr>
        <w:tc>
          <w:tcPr>
            <w:tcW w:w="313" w:type="pct"/>
          </w:tcPr>
          <w:p w14:paraId="7197C5EB" w14:textId="77777777" w:rsidR="00C428A8" w:rsidRPr="00514373" w:rsidRDefault="003B3B65" w:rsidP="00514373">
            <w:pPr>
              <w:rPr>
                <w:b/>
                <w:bCs/>
                <w:color w:val="0000FF"/>
              </w:rPr>
            </w:pPr>
            <w:r w:rsidRPr="00514373">
              <w:rPr>
                <w:color w:val="0000FF"/>
                <w:szCs w:val="22"/>
              </w:rPr>
              <w:t>C.</w:t>
            </w:r>
          </w:p>
        </w:tc>
        <w:tc>
          <w:tcPr>
            <w:tcW w:w="4687" w:type="pct"/>
          </w:tcPr>
          <w:p w14:paraId="6690B338" w14:textId="77777777" w:rsidR="00C428A8" w:rsidRPr="00514373" w:rsidRDefault="003B3B65" w:rsidP="007E4C2C">
            <w:pPr>
              <w:rPr>
                <w:b/>
                <w:bCs/>
              </w:rPr>
            </w:pPr>
            <w:r w:rsidRPr="00514373">
              <w:rPr>
                <w:szCs w:val="22"/>
              </w:rPr>
              <w:t>The Contracting Authority and the Contractor ent</w:t>
            </w:r>
            <w:r w:rsidRPr="00404E48">
              <w:rPr>
                <w:szCs w:val="22"/>
              </w:rPr>
              <w:t xml:space="preserve">ered into a framework agreement on </w:t>
            </w:r>
            <w:r w:rsidR="0029267C" w:rsidRPr="00447F8D">
              <w:rPr>
                <w:highlight w:val="lightGray"/>
              </w:rPr>
              <w:fldChar w:fldCharType="begin">
                <w:ffData>
                  <w:name w:val=""/>
                  <w:enabled/>
                  <w:calcOnExit/>
                  <w:textInput>
                    <w:default w:val="[insert date of Framework Agreement]"/>
                  </w:textInput>
                </w:ffData>
              </w:fldChar>
            </w:r>
            <w:r w:rsidR="00447F8D" w:rsidRPr="00447F8D">
              <w:rPr>
                <w:szCs w:val="22"/>
                <w:highlight w:val="lightGray"/>
              </w:rPr>
              <w:instrText xml:space="preserve"> FORMTEXT </w:instrText>
            </w:r>
            <w:r w:rsidR="0029267C" w:rsidRPr="00447F8D">
              <w:rPr>
                <w:highlight w:val="lightGray"/>
              </w:rPr>
            </w:r>
            <w:r w:rsidR="0029267C" w:rsidRPr="00447F8D">
              <w:rPr>
                <w:highlight w:val="lightGray"/>
              </w:rPr>
              <w:fldChar w:fldCharType="separate"/>
            </w:r>
            <w:r w:rsidR="00447F8D" w:rsidRPr="00447F8D">
              <w:rPr>
                <w:noProof/>
                <w:szCs w:val="22"/>
                <w:highlight w:val="lightGray"/>
              </w:rPr>
              <w:t>[insert date of Framework Agreement]</w:t>
            </w:r>
            <w:r w:rsidR="0029267C" w:rsidRPr="00447F8D">
              <w:rPr>
                <w:highlight w:val="lightGray"/>
              </w:rPr>
              <w:fldChar w:fldCharType="end"/>
            </w:r>
            <w:r w:rsidRPr="00404E48">
              <w:rPr>
                <w:szCs w:val="22"/>
              </w:rPr>
              <w:t xml:space="preserve"> (</w:t>
            </w:r>
            <w:r w:rsidRPr="00514373">
              <w:rPr>
                <w:szCs w:val="22"/>
              </w:rPr>
              <w:t>the “Framework Agreement”).  The Framework Agreement is incorporated by reference into this Agreement.</w:t>
            </w:r>
          </w:p>
        </w:tc>
      </w:tr>
      <w:tr w:rsidR="003B3B65" w:rsidRPr="00514373" w14:paraId="66A40FF4" w14:textId="77777777" w:rsidTr="006D44CD">
        <w:trPr>
          <w:trHeight w:val="395"/>
        </w:trPr>
        <w:tc>
          <w:tcPr>
            <w:tcW w:w="313" w:type="pct"/>
          </w:tcPr>
          <w:p w14:paraId="01E56C33" w14:textId="77777777" w:rsidR="00C428A8" w:rsidRPr="00514373" w:rsidRDefault="00C428A8" w:rsidP="00514373">
            <w:pPr>
              <w:rPr>
                <w:color w:val="0000FF"/>
              </w:rPr>
            </w:pPr>
          </w:p>
        </w:tc>
        <w:tc>
          <w:tcPr>
            <w:tcW w:w="4687" w:type="pct"/>
          </w:tcPr>
          <w:p w14:paraId="59748877" w14:textId="77777777" w:rsidR="00FE0BB8" w:rsidRPr="00514373" w:rsidRDefault="00FE0BB8" w:rsidP="007E4C2C"/>
        </w:tc>
      </w:tr>
      <w:tr w:rsidR="003B3B65" w:rsidRPr="00514373" w14:paraId="6A5CF81F" w14:textId="77777777" w:rsidTr="006D44CD">
        <w:trPr>
          <w:trHeight w:val="395"/>
        </w:trPr>
        <w:tc>
          <w:tcPr>
            <w:tcW w:w="313" w:type="pct"/>
          </w:tcPr>
          <w:p w14:paraId="3F04E280" w14:textId="77777777" w:rsidR="00C428A8" w:rsidRPr="00514373" w:rsidRDefault="00C428A8" w:rsidP="00514373">
            <w:pPr>
              <w:rPr>
                <w:color w:val="0000FF"/>
              </w:rPr>
            </w:pPr>
          </w:p>
        </w:tc>
        <w:tc>
          <w:tcPr>
            <w:tcW w:w="4687" w:type="pct"/>
          </w:tcPr>
          <w:p w14:paraId="397220B1" w14:textId="77777777" w:rsidR="00FE0BB8" w:rsidRPr="00514373" w:rsidRDefault="00FE0BB8" w:rsidP="007E4C2C"/>
        </w:tc>
      </w:tr>
    </w:tbl>
    <w:p w14:paraId="0BA7A497" w14:textId="77777777" w:rsidR="00C428A8" w:rsidRPr="00514373" w:rsidRDefault="0025690F" w:rsidP="009F7D92">
      <w:pPr>
        <w:pStyle w:val="Heading2"/>
        <w:keepNext w:val="0"/>
      </w:pPr>
      <w:r w:rsidRPr="00514373">
        <w:t>IT IS HEREBY AGREED AS FOLLOWS:</w:t>
      </w:r>
    </w:p>
    <w:tbl>
      <w:tblPr>
        <w:tblW w:w="5001" w:type="pct"/>
        <w:tblLook w:val="01E0" w:firstRow="1" w:lastRow="1" w:firstColumn="1" w:lastColumn="1" w:noHBand="0" w:noVBand="0"/>
      </w:tblPr>
      <w:tblGrid>
        <w:gridCol w:w="566"/>
        <w:gridCol w:w="664"/>
        <w:gridCol w:w="7843"/>
      </w:tblGrid>
      <w:tr w:rsidR="003B3B65" w:rsidRPr="00514373" w14:paraId="1295E39C" w14:textId="77777777" w:rsidTr="00661903">
        <w:tc>
          <w:tcPr>
            <w:tcW w:w="312" w:type="pct"/>
          </w:tcPr>
          <w:p w14:paraId="3961FAD7" w14:textId="77777777" w:rsidR="00C428A8" w:rsidRPr="00514373" w:rsidRDefault="00AF5F78" w:rsidP="00514373">
            <w:pPr>
              <w:rPr>
                <w:color w:val="0000FF"/>
              </w:rPr>
            </w:pPr>
            <w:r>
              <w:rPr>
                <w:color w:val="0000FF"/>
                <w:szCs w:val="22"/>
              </w:rPr>
              <w:t>1</w:t>
            </w:r>
            <w:r w:rsidR="003B3B65" w:rsidRPr="00514373">
              <w:rPr>
                <w:color w:val="0000FF"/>
                <w:szCs w:val="22"/>
              </w:rPr>
              <w:t>.</w:t>
            </w:r>
          </w:p>
        </w:tc>
        <w:tc>
          <w:tcPr>
            <w:tcW w:w="4688" w:type="pct"/>
            <w:gridSpan w:val="2"/>
          </w:tcPr>
          <w:p w14:paraId="7EE0D69B" w14:textId="77777777" w:rsidR="00C428A8" w:rsidRPr="002E3E42" w:rsidRDefault="003B3B65" w:rsidP="00290CD5">
            <w:r w:rsidRPr="002E3E42">
              <w:rPr>
                <w:szCs w:val="22"/>
              </w:rPr>
              <w:t>This Agreement consists of the following documents, and in the case of conflict of wording, in the following order of priority:</w:t>
            </w:r>
          </w:p>
        </w:tc>
      </w:tr>
      <w:tr w:rsidR="003B3B65" w:rsidRPr="00514373" w14:paraId="04562EC7" w14:textId="77777777" w:rsidTr="00661903">
        <w:tc>
          <w:tcPr>
            <w:tcW w:w="312" w:type="pct"/>
          </w:tcPr>
          <w:p w14:paraId="1B498F59" w14:textId="77777777" w:rsidR="00C428A8" w:rsidRPr="00514373" w:rsidRDefault="00C428A8" w:rsidP="00514373">
            <w:pPr>
              <w:rPr>
                <w:color w:val="0000FF"/>
              </w:rPr>
            </w:pPr>
          </w:p>
        </w:tc>
        <w:tc>
          <w:tcPr>
            <w:tcW w:w="366" w:type="pct"/>
          </w:tcPr>
          <w:p w14:paraId="700CFB3B" w14:textId="77777777" w:rsidR="00C428A8" w:rsidRPr="00514373" w:rsidRDefault="003B3B65" w:rsidP="00290CD5">
            <w:r w:rsidRPr="00514373">
              <w:rPr>
                <w:szCs w:val="22"/>
              </w:rPr>
              <w:t>i.</w:t>
            </w:r>
          </w:p>
        </w:tc>
        <w:tc>
          <w:tcPr>
            <w:tcW w:w="4322" w:type="pct"/>
          </w:tcPr>
          <w:p w14:paraId="3D0F0596" w14:textId="77777777" w:rsidR="00C428A8" w:rsidRPr="002E3E42" w:rsidRDefault="00531B5F" w:rsidP="006D44CD">
            <w:r w:rsidRPr="002E3E42">
              <w:rPr>
                <w:szCs w:val="22"/>
              </w:rPr>
              <w:t xml:space="preserve">This Agreement and Schedules A to </w:t>
            </w:r>
            <w:r w:rsidR="006D44CD">
              <w:rPr>
                <w:szCs w:val="22"/>
              </w:rPr>
              <w:t>E</w:t>
            </w:r>
            <w:r w:rsidRPr="002E3E42">
              <w:rPr>
                <w:szCs w:val="22"/>
              </w:rPr>
              <w:t xml:space="preserve"> attached hereto;</w:t>
            </w:r>
          </w:p>
        </w:tc>
      </w:tr>
      <w:tr w:rsidR="00A4362B" w:rsidRPr="00514373" w14:paraId="63FADC74" w14:textId="77777777" w:rsidTr="00661903">
        <w:tc>
          <w:tcPr>
            <w:tcW w:w="312" w:type="pct"/>
          </w:tcPr>
          <w:p w14:paraId="794D2F41" w14:textId="77777777" w:rsidR="00A4362B" w:rsidRPr="00514373" w:rsidRDefault="00A4362B" w:rsidP="00514373">
            <w:pPr>
              <w:rPr>
                <w:color w:val="0000FF"/>
              </w:rPr>
            </w:pPr>
          </w:p>
        </w:tc>
        <w:tc>
          <w:tcPr>
            <w:tcW w:w="366" w:type="pct"/>
          </w:tcPr>
          <w:p w14:paraId="211ABBD6" w14:textId="77777777" w:rsidR="00A4362B" w:rsidRPr="00514373" w:rsidRDefault="00A4362B" w:rsidP="00290CD5">
            <w:r w:rsidRPr="00514373">
              <w:rPr>
                <w:szCs w:val="22"/>
              </w:rPr>
              <w:t>ii</w:t>
            </w:r>
          </w:p>
        </w:tc>
        <w:tc>
          <w:tcPr>
            <w:tcW w:w="4322" w:type="pct"/>
          </w:tcPr>
          <w:p w14:paraId="19A4D7E3" w14:textId="77777777" w:rsidR="00A4362B" w:rsidRPr="00514373" w:rsidRDefault="00A4362B" w:rsidP="00290CD5">
            <w:r w:rsidRPr="00514373">
              <w:rPr>
                <w:szCs w:val="22"/>
              </w:rPr>
              <w:t>The Framework Agreement;</w:t>
            </w:r>
          </w:p>
        </w:tc>
      </w:tr>
      <w:tr w:rsidR="004A2B52" w:rsidRPr="00514373" w14:paraId="6D35C565" w14:textId="77777777" w:rsidTr="00661903">
        <w:tc>
          <w:tcPr>
            <w:tcW w:w="312" w:type="pct"/>
          </w:tcPr>
          <w:p w14:paraId="29E848CD" w14:textId="77777777" w:rsidR="004A2B52" w:rsidRPr="00514373" w:rsidRDefault="004A2B52" w:rsidP="00514373">
            <w:pPr>
              <w:rPr>
                <w:color w:val="0000FF"/>
              </w:rPr>
            </w:pPr>
          </w:p>
        </w:tc>
        <w:tc>
          <w:tcPr>
            <w:tcW w:w="366" w:type="pct"/>
          </w:tcPr>
          <w:p w14:paraId="4F3DA136" w14:textId="77777777" w:rsidR="004A2B52" w:rsidRDefault="004A2B52" w:rsidP="00290CD5">
            <w:r w:rsidRPr="00514373">
              <w:rPr>
                <w:szCs w:val="22"/>
              </w:rPr>
              <w:t>iii.</w:t>
            </w:r>
          </w:p>
          <w:p w14:paraId="0A5E6C10" w14:textId="77777777" w:rsidR="004A2B52" w:rsidRPr="00514373" w:rsidRDefault="004A2B52" w:rsidP="00290CD5">
            <w:r>
              <w:rPr>
                <w:szCs w:val="22"/>
              </w:rPr>
              <w:t>iv.</w:t>
            </w:r>
          </w:p>
        </w:tc>
        <w:tc>
          <w:tcPr>
            <w:tcW w:w="4322" w:type="pct"/>
          </w:tcPr>
          <w:p w14:paraId="63645450" w14:textId="77777777" w:rsidR="004A2B52" w:rsidRDefault="006D44CD" w:rsidP="00290CD5">
            <w:r>
              <w:rPr>
                <w:szCs w:val="22"/>
              </w:rPr>
              <w:t>The RFT</w:t>
            </w:r>
          </w:p>
          <w:p w14:paraId="1B036B3D" w14:textId="77777777" w:rsidR="006D44CD" w:rsidRPr="00514373" w:rsidRDefault="006D44CD" w:rsidP="00290CD5">
            <w:r w:rsidRPr="006D44CD">
              <w:t>The Submission;</w:t>
            </w:r>
          </w:p>
        </w:tc>
      </w:tr>
      <w:tr w:rsidR="004A2B52" w:rsidRPr="00514373" w14:paraId="29FD8AAE" w14:textId="77777777" w:rsidTr="00661903">
        <w:tc>
          <w:tcPr>
            <w:tcW w:w="312" w:type="pct"/>
          </w:tcPr>
          <w:p w14:paraId="42E2A369" w14:textId="77777777" w:rsidR="004A2B52" w:rsidRPr="00514373" w:rsidRDefault="004A2B52" w:rsidP="00EA45E3">
            <w:pPr>
              <w:rPr>
                <w:color w:val="0000FF"/>
              </w:rPr>
            </w:pPr>
          </w:p>
        </w:tc>
        <w:tc>
          <w:tcPr>
            <w:tcW w:w="366" w:type="pct"/>
          </w:tcPr>
          <w:p w14:paraId="0BA3C665" w14:textId="77777777" w:rsidR="004A2B52" w:rsidRDefault="004A2B52" w:rsidP="00290CD5">
            <w:r w:rsidRPr="00514373">
              <w:rPr>
                <w:szCs w:val="22"/>
              </w:rPr>
              <w:t>v.</w:t>
            </w:r>
          </w:p>
          <w:p w14:paraId="24FEBC9A" w14:textId="77777777" w:rsidR="004A2B52" w:rsidRPr="00514373" w:rsidRDefault="004A2B52" w:rsidP="00290CD5"/>
        </w:tc>
        <w:tc>
          <w:tcPr>
            <w:tcW w:w="4322" w:type="pct"/>
          </w:tcPr>
          <w:p w14:paraId="5B96245A" w14:textId="77777777" w:rsidR="004A2B52" w:rsidRPr="006D44CD" w:rsidRDefault="006D44CD" w:rsidP="00290CD5">
            <w:r>
              <w:rPr>
                <w:szCs w:val="22"/>
              </w:rPr>
              <w:t>The Response</w:t>
            </w:r>
          </w:p>
        </w:tc>
      </w:tr>
      <w:tr w:rsidR="004A2B52" w:rsidRPr="00514373" w14:paraId="6528BF69" w14:textId="77777777" w:rsidTr="00661903">
        <w:tc>
          <w:tcPr>
            <w:tcW w:w="312" w:type="pct"/>
          </w:tcPr>
          <w:p w14:paraId="7EBE03F5" w14:textId="77777777" w:rsidR="004A2B52" w:rsidRPr="00514373" w:rsidRDefault="004A2B52" w:rsidP="00514373">
            <w:pPr>
              <w:rPr>
                <w:color w:val="0000FF"/>
              </w:rPr>
            </w:pPr>
            <w:r>
              <w:rPr>
                <w:color w:val="0000FF"/>
                <w:szCs w:val="22"/>
              </w:rPr>
              <w:t>2.</w:t>
            </w:r>
          </w:p>
        </w:tc>
        <w:tc>
          <w:tcPr>
            <w:tcW w:w="4688" w:type="pct"/>
            <w:gridSpan w:val="2"/>
          </w:tcPr>
          <w:p w14:paraId="5AAACA89" w14:textId="4EBE84D5" w:rsidR="004A2B52" w:rsidRPr="00514373" w:rsidRDefault="004A2B52" w:rsidP="006D44CD">
            <w:r w:rsidRPr="00514373">
              <w:rPr>
                <w:szCs w:val="22"/>
              </w:rPr>
              <w:t xml:space="preserve">The Contractor agrees to provide the </w:t>
            </w:r>
            <w:r w:rsidR="00F361FF">
              <w:rPr>
                <w:szCs w:val="22"/>
              </w:rPr>
              <w:t>Supplies</w:t>
            </w:r>
            <w:r w:rsidRPr="00514373">
              <w:rPr>
                <w:szCs w:val="22"/>
              </w:rPr>
              <w:t xml:space="preserve"> described in Schedule B (the “</w:t>
            </w:r>
            <w:r w:rsidR="00F361FF">
              <w:rPr>
                <w:szCs w:val="22"/>
              </w:rPr>
              <w:t>Supplies</w:t>
            </w:r>
            <w:r w:rsidRPr="00514373">
              <w:rPr>
                <w:szCs w:val="22"/>
              </w:rPr>
              <w:t xml:space="preserve">”) to the Client in accordance with this Agreement (“Agreement”).  Schedule B details the nature, </w:t>
            </w:r>
            <w:r w:rsidRPr="00514373">
              <w:rPr>
                <w:szCs w:val="22"/>
              </w:rPr>
              <w:lastRenderedPageBreak/>
              <w:t xml:space="preserve">quantity, quality, time of delivery, key personnel and functional specifications of the </w:t>
            </w:r>
            <w:r w:rsidR="00F361FF">
              <w:rPr>
                <w:szCs w:val="22"/>
              </w:rPr>
              <w:t>Supplies</w:t>
            </w:r>
            <w:r w:rsidRPr="00514373">
              <w:rPr>
                <w:szCs w:val="22"/>
              </w:rPr>
              <w:t xml:space="preserve"> in accordance with the RFT, the Submission and the Response (“the Specification”).</w:t>
            </w:r>
          </w:p>
        </w:tc>
      </w:tr>
      <w:tr w:rsidR="004A2B52" w:rsidRPr="00514373" w14:paraId="79AD624A" w14:textId="77777777" w:rsidTr="00661903">
        <w:tc>
          <w:tcPr>
            <w:tcW w:w="312" w:type="pct"/>
          </w:tcPr>
          <w:p w14:paraId="67441095" w14:textId="77777777" w:rsidR="004A2B52" w:rsidRPr="00514373" w:rsidRDefault="004A2B52" w:rsidP="00514373">
            <w:pPr>
              <w:rPr>
                <w:color w:val="0000FF"/>
              </w:rPr>
            </w:pPr>
            <w:r>
              <w:rPr>
                <w:color w:val="0000FF"/>
                <w:szCs w:val="22"/>
              </w:rPr>
              <w:lastRenderedPageBreak/>
              <w:t>3.</w:t>
            </w:r>
          </w:p>
        </w:tc>
        <w:tc>
          <w:tcPr>
            <w:tcW w:w="4688" w:type="pct"/>
            <w:gridSpan w:val="2"/>
          </w:tcPr>
          <w:p w14:paraId="393D247B" w14:textId="77777777" w:rsidR="004A2B52" w:rsidRPr="00514373" w:rsidRDefault="004A2B52" w:rsidP="00290CD5">
            <w:r>
              <w:rPr>
                <w:szCs w:val="22"/>
              </w:rPr>
              <w:t>Subject to the terms and conditions of this Agreement, t</w:t>
            </w:r>
            <w:r w:rsidRPr="00514373">
              <w:rPr>
                <w:szCs w:val="22"/>
              </w:rPr>
              <w:t xml:space="preserve">he Client agrees to pay to the Contractor the charges as stipulated </w:t>
            </w:r>
            <w:r>
              <w:rPr>
                <w:szCs w:val="22"/>
              </w:rPr>
              <w:t xml:space="preserve">in Schedule C (“the Charges”).  </w:t>
            </w:r>
            <w:r w:rsidRPr="00514373">
              <w:rPr>
                <w:szCs w:val="22"/>
              </w:rPr>
              <w:t xml:space="preserve">The Charges are exclusive of VAT which shall be due at the rate applicable on the date of the VAT invoice.  </w:t>
            </w:r>
          </w:p>
        </w:tc>
      </w:tr>
      <w:tr w:rsidR="004A2B52" w:rsidRPr="00514373" w14:paraId="2F41B9B4" w14:textId="77777777" w:rsidTr="00661903">
        <w:tc>
          <w:tcPr>
            <w:tcW w:w="312" w:type="pct"/>
          </w:tcPr>
          <w:p w14:paraId="0BA0A866" w14:textId="77777777" w:rsidR="004A2B52" w:rsidRPr="00514373" w:rsidRDefault="004A2B52" w:rsidP="00514373">
            <w:pPr>
              <w:rPr>
                <w:color w:val="0000FF"/>
              </w:rPr>
            </w:pPr>
            <w:r>
              <w:rPr>
                <w:color w:val="0000FF"/>
                <w:szCs w:val="22"/>
              </w:rPr>
              <w:t>4.</w:t>
            </w:r>
          </w:p>
        </w:tc>
        <w:tc>
          <w:tcPr>
            <w:tcW w:w="4688" w:type="pct"/>
            <w:gridSpan w:val="2"/>
          </w:tcPr>
          <w:p w14:paraId="2D68F9BE" w14:textId="77777777" w:rsidR="004A2B52" w:rsidRPr="00514373" w:rsidRDefault="004A2B52" w:rsidP="00290CD5">
            <w:r w:rsidRPr="00514373">
              <w:rPr>
                <w:szCs w:val="22"/>
              </w:rPr>
              <w:t xml:space="preserve">For the purposes of this Agreement, the Client’s Contact is </w:t>
            </w:r>
            <w:r w:rsidR="0029267C" w:rsidRPr="00796899">
              <w:rPr>
                <w:szCs w:val="22"/>
                <w:highlight w:val="lightGray"/>
              </w:rPr>
              <w:fldChar w:fldCharType="begin">
                <w:ffData>
                  <w:name w:val="Text38"/>
                  <w:enabled/>
                  <w:calcOnExit w:val="0"/>
                  <w:textInput>
                    <w:default w:val="[insert contact name]"/>
                  </w:textInput>
                </w:ffData>
              </w:fldChar>
            </w:r>
            <w:r w:rsidRPr="00796899">
              <w:rPr>
                <w:szCs w:val="22"/>
                <w:highlight w:val="lightGray"/>
              </w:rPr>
              <w:instrText xml:space="preserve"> FORMTEXT </w:instrText>
            </w:r>
            <w:r w:rsidR="0029267C" w:rsidRPr="00796899">
              <w:rPr>
                <w:szCs w:val="22"/>
                <w:highlight w:val="lightGray"/>
              </w:rPr>
            </w:r>
            <w:r w:rsidR="0029267C" w:rsidRPr="00796899">
              <w:rPr>
                <w:szCs w:val="22"/>
                <w:highlight w:val="lightGray"/>
              </w:rPr>
              <w:fldChar w:fldCharType="separate"/>
            </w:r>
            <w:r w:rsidRPr="00796899">
              <w:rPr>
                <w:noProof/>
                <w:szCs w:val="22"/>
                <w:highlight w:val="lightGray"/>
              </w:rPr>
              <w:t>[insert contact name]</w:t>
            </w:r>
            <w:r w:rsidR="0029267C" w:rsidRPr="00796899">
              <w:rPr>
                <w:highlight w:val="lightGray"/>
              </w:rPr>
              <w:fldChar w:fldCharType="end"/>
            </w:r>
            <w:r w:rsidRPr="00514373">
              <w:rPr>
                <w:szCs w:val="22"/>
              </w:rPr>
              <w:t xml:space="preserve"> of </w:t>
            </w:r>
            <w:r w:rsidR="0029267C" w:rsidRPr="00796899">
              <w:rPr>
                <w:szCs w:val="22"/>
                <w:highlight w:val="lightGray"/>
              </w:rPr>
              <w:fldChar w:fldCharType="begin">
                <w:ffData>
                  <w:name w:val="Text39"/>
                  <w:enabled/>
                  <w:calcOnExit w:val="0"/>
                  <w:textInput>
                    <w:default w:val="[insert contact address]"/>
                  </w:textInput>
                </w:ffData>
              </w:fldChar>
            </w:r>
            <w:r w:rsidRPr="00796899">
              <w:rPr>
                <w:szCs w:val="22"/>
                <w:highlight w:val="lightGray"/>
              </w:rPr>
              <w:instrText xml:space="preserve"> FORMTEXT </w:instrText>
            </w:r>
            <w:r w:rsidR="0029267C" w:rsidRPr="00796899">
              <w:rPr>
                <w:szCs w:val="22"/>
                <w:highlight w:val="lightGray"/>
              </w:rPr>
            </w:r>
            <w:r w:rsidR="0029267C" w:rsidRPr="00796899">
              <w:rPr>
                <w:szCs w:val="22"/>
                <w:highlight w:val="lightGray"/>
              </w:rPr>
              <w:fldChar w:fldCharType="separate"/>
            </w:r>
            <w:r w:rsidRPr="00796899">
              <w:rPr>
                <w:noProof/>
                <w:szCs w:val="22"/>
                <w:highlight w:val="lightGray"/>
              </w:rPr>
              <w:t>[insert contact address]</w:t>
            </w:r>
            <w:r w:rsidR="0029267C" w:rsidRPr="00796899">
              <w:rPr>
                <w:highlight w:val="lightGray"/>
              </w:rPr>
              <w:fldChar w:fldCharType="end"/>
            </w:r>
            <w:r w:rsidRPr="00514373">
              <w:rPr>
                <w:szCs w:val="22"/>
              </w:rPr>
              <w:t xml:space="preserve">; the Contractor’s Contact is </w:t>
            </w:r>
            <w:sdt>
              <w:sdtPr>
                <w:rPr>
                  <w:szCs w:val="22"/>
                </w:rPr>
                <w:id w:val="103917779"/>
              </w:sdtPr>
              <w:sdtEndPr>
                <w:rPr>
                  <w:highlight w:val="lightGray"/>
                </w:rPr>
              </w:sdtEndPr>
              <w:sdtContent>
                <w:r w:rsidRPr="00796899">
                  <w:rPr>
                    <w:szCs w:val="22"/>
                    <w:highlight w:val="lightGray"/>
                  </w:rPr>
                  <w:t>[Contractor contact name: to be completed on signing]</w:t>
                </w:r>
              </w:sdtContent>
            </w:sdt>
            <w:r w:rsidRPr="00514373">
              <w:rPr>
                <w:szCs w:val="22"/>
              </w:rPr>
              <w:t xml:space="preserve"> of </w:t>
            </w:r>
            <w:sdt>
              <w:sdtPr>
                <w:rPr>
                  <w:szCs w:val="22"/>
                </w:rPr>
                <w:id w:val="103917780"/>
              </w:sdtPr>
              <w:sdtEndPr>
                <w:rPr>
                  <w:highlight w:val="lightGray"/>
                </w:rPr>
              </w:sdtEndPr>
              <w:sdtContent>
                <w:r w:rsidRPr="00796899">
                  <w:rPr>
                    <w:szCs w:val="22"/>
                    <w:highlight w:val="lightGray"/>
                  </w:rPr>
                  <w:t>[Contractor contact addr</w:t>
                </w:r>
                <w:r w:rsidRPr="00352EC5">
                  <w:rPr>
                    <w:color w:val="000000" w:themeColor="text1"/>
                    <w:szCs w:val="22"/>
                    <w:highlight w:val="lightGray"/>
                  </w:rPr>
                  <w:t>e</w:t>
                </w:r>
                <w:r w:rsidRPr="00796899">
                  <w:rPr>
                    <w:szCs w:val="22"/>
                    <w:highlight w:val="lightGray"/>
                  </w:rPr>
                  <w:t>ss: to be completed on signing].</w:t>
                </w:r>
              </w:sdtContent>
            </w:sdt>
          </w:p>
        </w:tc>
      </w:tr>
      <w:tr w:rsidR="00FA3CF7" w:rsidRPr="00514373" w14:paraId="6DBEE348" w14:textId="77777777" w:rsidTr="00661903">
        <w:trPr>
          <w:trHeight w:val="2709"/>
        </w:trPr>
        <w:tc>
          <w:tcPr>
            <w:tcW w:w="312" w:type="pct"/>
          </w:tcPr>
          <w:p w14:paraId="077DF367" w14:textId="77777777" w:rsidR="00FA3CF7" w:rsidRPr="00514373" w:rsidRDefault="00FA3CF7" w:rsidP="00FA3CF7">
            <w:pPr>
              <w:rPr>
                <w:color w:val="0000FF"/>
              </w:rPr>
            </w:pPr>
            <w:r w:rsidRPr="00514373">
              <w:rPr>
                <w:color w:val="0000FF"/>
                <w:szCs w:val="22"/>
              </w:rPr>
              <w:t>5.</w:t>
            </w:r>
          </w:p>
        </w:tc>
        <w:tc>
          <w:tcPr>
            <w:tcW w:w="4688" w:type="pct"/>
            <w:gridSpan w:val="2"/>
          </w:tcPr>
          <w:p w14:paraId="05EF7510" w14:textId="77777777" w:rsidR="00FA3CF7" w:rsidRDefault="00FA3CF7" w:rsidP="00290CD5">
            <w:r w:rsidRPr="00B8044E">
              <w:rPr>
                <w:szCs w:val="22"/>
              </w:rPr>
              <w:t xml:space="preserve">This Agreement shall take effect on the date of this Agreement (“the Effective Date”) and shall expire on </w:t>
            </w:r>
            <w:sdt>
              <w:sdtPr>
                <w:rPr>
                  <w:szCs w:val="22"/>
                  <w:highlight w:val="lightGray"/>
                </w:rPr>
                <w:id w:val="85684478"/>
              </w:sdtPr>
              <w:sdtEndPr/>
              <w:sdtContent>
                <w:r w:rsidRPr="00B8044E">
                  <w:rPr>
                    <w:szCs w:val="22"/>
                    <w:highlight w:val="lightGray"/>
                  </w:rPr>
                  <w:t>[insert date]</w:t>
                </w:r>
              </w:sdtContent>
            </w:sdt>
            <w:r w:rsidRPr="00B8044E">
              <w:rPr>
                <w:szCs w:val="22"/>
              </w:rPr>
              <w:t>, unless it is otherwise terminated in accordance with the provisions of this Agreement or otherwise lawfully terminated or otherwise lawfully extended as agreed between the Parties (“the Term”).</w:t>
            </w:r>
          </w:p>
          <w:p w14:paraId="4E6A9498" w14:textId="77777777" w:rsidR="00A5355F" w:rsidRPr="007A2FB5" w:rsidRDefault="0029267C" w:rsidP="00290CD5">
            <w:r w:rsidRPr="00215CCA">
              <w:rPr>
                <w:i/>
                <w:iCs/>
                <w:color w:val="FF0000"/>
                <w:highlight w:val="lightGray"/>
              </w:rPr>
              <w:fldChar w:fldCharType="begin">
                <w:ffData>
                  <w:name w:val="Text126"/>
                  <w:enabled/>
                  <w:calcOnExit w:val="0"/>
                  <w:textInput>
                    <w:default w:val="Delete and replace with “Not Used” if not applicable:"/>
                  </w:textInput>
                </w:ffData>
              </w:fldChar>
            </w:r>
            <w:r w:rsidR="00A5355F" w:rsidRPr="00215CCA">
              <w:rPr>
                <w:i/>
                <w:iCs/>
                <w:color w:val="FF0000"/>
                <w:highlight w:val="lightGray"/>
              </w:rPr>
              <w:instrText xml:space="preserve"> FORMTEXT </w:instrText>
            </w:r>
            <w:r w:rsidRPr="00215CCA">
              <w:rPr>
                <w:i/>
                <w:iCs/>
                <w:color w:val="FF0000"/>
                <w:highlight w:val="lightGray"/>
              </w:rPr>
            </w:r>
            <w:r w:rsidRPr="00215CCA">
              <w:rPr>
                <w:i/>
                <w:iCs/>
                <w:color w:val="FF0000"/>
                <w:highlight w:val="lightGray"/>
              </w:rPr>
              <w:fldChar w:fldCharType="separate"/>
            </w:r>
            <w:r w:rsidR="002D25F8">
              <w:rPr>
                <w:i/>
                <w:iCs/>
                <w:noProof/>
                <w:color w:val="FF0000"/>
                <w:highlight w:val="lightGray"/>
              </w:rPr>
              <w:t xml:space="preserve"> </w:t>
            </w:r>
            <w:r w:rsidRPr="00215CCA">
              <w:rPr>
                <w:i/>
                <w:iCs/>
                <w:color w:val="FF0000"/>
                <w:highlight w:val="lightGray"/>
              </w:rPr>
              <w:fldChar w:fldCharType="end"/>
            </w:r>
          </w:p>
          <w:p w14:paraId="69D36462" w14:textId="77777777" w:rsidR="00FA3CF7" w:rsidRPr="007D6635" w:rsidRDefault="00A5355F" w:rsidP="00290CD5">
            <w:r w:rsidRPr="00216A9C">
              <w:rPr>
                <w:noProof/>
                <w:szCs w:val="22"/>
              </w:rPr>
              <w:t xml:space="preserve">The Client reserves the right to extend the Term for a period or periods of up to </w:t>
            </w:r>
            <w:r w:rsidR="0029267C">
              <w:rPr>
                <w:szCs w:val="22"/>
              </w:rPr>
              <w:fldChar w:fldCharType="begin">
                <w:ffData>
                  <w:name w:val=""/>
                  <w:enabled/>
                  <w:calcOnExit w:val="0"/>
                  <w:textInput>
                    <w:default w:val="[Insert number]"/>
                  </w:textInput>
                </w:ffData>
              </w:fldChar>
            </w:r>
            <w:r>
              <w:rPr>
                <w:szCs w:val="22"/>
              </w:rPr>
              <w:instrText xml:space="preserve"> FORMTEXT </w:instrText>
            </w:r>
            <w:r w:rsidR="0029267C">
              <w:rPr>
                <w:szCs w:val="22"/>
              </w:rPr>
            </w:r>
            <w:r w:rsidR="0029267C">
              <w:rPr>
                <w:szCs w:val="22"/>
              </w:rPr>
              <w:fldChar w:fldCharType="separate"/>
            </w:r>
            <w:r>
              <w:rPr>
                <w:noProof/>
                <w:szCs w:val="22"/>
              </w:rPr>
              <w:t>[Insert number]</w:t>
            </w:r>
            <w:r w:rsidR="0029267C">
              <w:rPr>
                <w:szCs w:val="22"/>
              </w:rPr>
              <w:fldChar w:fldCharType="end"/>
            </w:r>
            <w:r w:rsidRPr="00216A9C">
              <w:rPr>
                <w:noProof/>
                <w:szCs w:val="22"/>
              </w:rPr>
              <w:t xml:space="preserve"> months with a maximum of </w:t>
            </w:r>
            <w:r w:rsidR="0029267C">
              <w:rPr>
                <w:szCs w:val="22"/>
              </w:rPr>
              <w:fldChar w:fldCharType="begin">
                <w:ffData>
                  <w:name w:val=""/>
                  <w:enabled/>
                  <w:calcOnExit w:val="0"/>
                  <w:textInput>
                    <w:default w:val="[Insert number]"/>
                  </w:textInput>
                </w:ffData>
              </w:fldChar>
            </w:r>
            <w:r>
              <w:rPr>
                <w:szCs w:val="22"/>
              </w:rPr>
              <w:instrText xml:space="preserve"> FORMTEXT </w:instrText>
            </w:r>
            <w:r w:rsidR="0029267C">
              <w:rPr>
                <w:szCs w:val="22"/>
              </w:rPr>
            </w:r>
            <w:r w:rsidR="0029267C">
              <w:rPr>
                <w:szCs w:val="22"/>
              </w:rPr>
              <w:fldChar w:fldCharType="separate"/>
            </w:r>
            <w:r>
              <w:rPr>
                <w:noProof/>
                <w:szCs w:val="22"/>
              </w:rPr>
              <w:t>[Insert number]</w:t>
            </w:r>
            <w:r w:rsidR="0029267C">
              <w:rPr>
                <w:szCs w:val="22"/>
              </w:rPr>
              <w:fldChar w:fldCharType="end"/>
            </w:r>
            <w:r w:rsidRPr="00216A9C">
              <w:rPr>
                <w:noProof/>
                <w:szCs w:val="22"/>
              </w:rPr>
              <w:t xml:space="preserve"> such extensions permitted subject to its obligations at law.</w:t>
            </w:r>
          </w:p>
        </w:tc>
      </w:tr>
      <w:tr w:rsidR="004A2B52" w:rsidRPr="00514373" w14:paraId="694B469F" w14:textId="77777777" w:rsidTr="00661903">
        <w:tc>
          <w:tcPr>
            <w:tcW w:w="312" w:type="pct"/>
          </w:tcPr>
          <w:p w14:paraId="4F223FA2" w14:textId="77777777" w:rsidR="004A2B52" w:rsidRPr="00514373" w:rsidRDefault="004A2B52" w:rsidP="00514373">
            <w:pPr>
              <w:rPr>
                <w:color w:val="0000FF"/>
              </w:rPr>
            </w:pPr>
            <w:r>
              <w:rPr>
                <w:color w:val="0000FF"/>
                <w:szCs w:val="22"/>
              </w:rPr>
              <w:t>6</w:t>
            </w:r>
            <w:r w:rsidR="00E2107B">
              <w:rPr>
                <w:color w:val="0000FF"/>
                <w:szCs w:val="22"/>
              </w:rPr>
              <w:t>.</w:t>
            </w:r>
          </w:p>
        </w:tc>
        <w:tc>
          <w:tcPr>
            <w:tcW w:w="4688" w:type="pct"/>
            <w:gridSpan w:val="2"/>
          </w:tcPr>
          <w:p w14:paraId="6FF01B11" w14:textId="77777777" w:rsidR="004A2B52" w:rsidRDefault="004A2B52" w:rsidP="00290CD5">
            <w:pPr>
              <w:tabs>
                <w:tab w:val="left" w:pos="851"/>
                <w:tab w:val="left" w:pos="1985"/>
              </w:tabs>
            </w:pPr>
            <w:r w:rsidRPr="00514373">
              <w:rPr>
                <w:szCs w:val="22"/>
              </w:rPr>
              <w:t>Unless otherwise specified herein, a defined term used in this Agreement shall have the same meaning as assigned to it in the RFT.</w:t>
            </w:r>
          </w:p>
        </w:tc>
      </w:tr>
      <w:tr w:rsidR="004A2B52" w:rsidRPr="00514373" w14:paraId="6BF6D81B" w14:textId="77777777" w:rsidTr="00661903">
        <w:tc>
          <w:tcPr>
            <w:tcW w:w="312" w:type="pct"/>
          </w:tcPr>
          <w:p w14:paraId="07E12DE3" w14:textId="77777777" w:rsidR="004A2B52" w:rsidRPr="00514373" w:rsidRDefault="004A2B52" w:rsidP="00514373">
            <w:pPr>
              <w:rPr>
                <w:color w:val="0000FF"/>
              </w:rPr>
            </w:pPr>
            <w:r>
              <w:rPr>
                <w:color w:val="0000FF"/>
                <w:szCs w:val="22"/>
              </w:rPr>
              <w:t>7</w:t>
            </w:r>
            <w:r w:rsidRPr="00514373">
              <w:rPr>
                <w:color w:val="0000FF"/>
                <w:szCs w:val="22"/>
              </w:rPr>
              <w:t>.</w:t>
            </w:r>
          </w:p>
        </w:tc>
        <w:tc>
          <w:tcPr>
            <w:tcW w:w="4688" w:type="pct"/>
            <w:gridSpan w:val="2"/>
          </w:tcPr>
          <w:p w14:paraId="64AA150F" w14:textId="783C5C8D" w:rsidR="004A2B52" w:rsidRPr="00514373" w:rsidRDefault="004A2B52" w:rsidP="00290CD5">
            <w:r w:rsidRPr="00514373">
              <w:rPr>
                <w:szCs w:val="22"/>
              </w:rPr>
              <w:t xml:space="preserve">Headings are included for ease of reference only and shall not affect the </w:t>
            </w:r>
            <w:r w:rsidR="0019663C">
              <w:rPr>
                <w:szCs w:val="22"/>
              </w:rPr>
              <w:t>Engineering</w:t>
            </w:r>
            <w:r w:rsidRPr="00514373">
              <w:rPr>
                <w:szCs w:val="22"/>
              </w:rPr>
              <w:t xml:space="preserve"> of this Agreement.</w:t>
            </w:r>
          </w:p>
        </w:tc>
      </w:tr>
      <w:tr w:rsidR="00C81820" w:rsidRPr="00B8044E" w14:paraId="572B5FD2" w14:textId="77777777" w:rsidTr="00661903">
        <w:tc>
          <w:tcPr>
            <w:tcW w:w="312" w:type="pct"/>
            <w:hideMark/>
          </w:tcPr>
          <w:p w14:paraId="77CD8714" w14:textId="77777777" w:rsidR="00C81820" w:rsidRPr="00B8044E" w:rsidRDefault="00C81820" w:rsidP="00B5027E">
            <w:pPr>
              <w:spacing w:line="256" w:lineRule="auto"/>
              <w:rPr>
                <w:color w:val="0000FF"/>
              </w:rPr>
            </w:pPr>
            <w:r>
              <w:rPr>
                <w:color w:val="0000FF"/>
                <w:szCs w:val="22"/>
              </w:rPr>
              <w:t>8</w:t>
            </w:r>
            <w:r w:rsidRPr="00B8044E">
              <w:rPr>
                <w:color w:val="0000FF"/>
                <w:szCs w:val="22"/>
              </w:rPr>
              <w:t>.</w:t>
            </w:r>
          </w:p>
        </w:tc>
        <w:tc>
          <w:tcPr>
            <w:tcW w:w="4688" w:type="pct"/>
            <w:gridSpan w:val="2"/>
          </w:tcPr>
          <w:p w14:paraId="22C41376" w14:textId="77777777" w:rsidR="00C81820" w:rsidRPr="009D26A8" w:rsidRDefault="00C81820" w:rsidP="00290CD5">
            <w:r w:rsidRPr="00B8044E">
              <w:rPr>
                <w:szCs w:val="22"/>
              </w:rPr>
              <w:t>Unless the context requires otherwise, words in the singular may include the plural and vice versa</w:t>
            </w:r>
            <w:r>
              <w:rPr>
                <w:szCs w:val="22"/>
              </w:rPr>
              <w:t>.</w:t>
            </w:r>
          </w:p>
        </w:tc>
      </w:tr>
      <w:tr w:rsidR="00C81820" w:rsidRPr="00B8044E" w14:paraId="38290345" w14:textId="77777777" w:rsidTr="00661903">
        <w:trPr>
          <w:trHeight w:val="1149"/>
        </w:trPr>
        <w:tc>
          <w:tcPr>
            <w:tcW w:w="312" w:type="pct"/>
            <w:hideMark/>
          </w:tcPr>
          <w:p w14:paraId="3607DFD8" w14:textId="77777777" w:rsidR="00C81820" w:rsidRDefault="00C81820" w:rsidP="00B5027E">
            <w:pPr>
              <w:spacing w:line="256" w:lineRule="auto"/>
              <w:rPr>
                <w:color w:val="0000FF"/>
              </w:rPr>
            </w:pPr>
            <w:r>
              <w:rPr>
                <w:color w:val="0000FF"/>
                <w:szCs w:val="22"/>
              </w:rPr>
              <w:t>9</w:t>
            </w:r>
            <w:r w:rsidR="00E2107B">
              <w:rPr>
                <w:color w:val="0000FF"/>
                <w:szCs w:val="22"/>
              </w:rPr>
              <w:t>.</w:t>
            </w:r>
          </w:p>
          <w:p w14:paraId="6723322A" w14:textId="77777777" w:rsidR="000306E6" w:rsidRDefault="000306E6" w:rsidP="00B5027E">
            <w:pPr>
              <w:spacing w:line="256" w:lineRule="auto"/>
              <w:rPr>
                <w:color w:val="0000FF"/>
              </w:rPr>
            </w:pPr>
          </w:p>
          <w:p w14:paraId="4C486726" w14:textId="77777777" w:rsidR="000306E6" w:rsidRDefault="000306E6" w:rsidP="00B5027E">
            <w:pPr>
              <w:spacing w:line="256" w:lineRule="auto"/>
              <w:rPr>
                <w:color w:val="0000FF"/>
              </w:rPr>
            </w:pPr>
          </w:p>
          <w:p w14:paraId="10A9FA3E" w14:textId="77777777" w:rsidR="000306E6" w:rsidRDefault="000306E6" w:rsidP="00B5027E">
            <w:pPr>
              <w:spacing w:line="256" w:lineRule="auto"/>
              <w:rPr>
                <w:color w:val="0000FF"/>
              </w:rPr>
            </w:pPr>
            <w:r>
              <w:rPr>
                <w:color w:val="0000FF"/>
              </w:rPr>
              <w:t>10.</w:t>
            </w:r>
          </w:p>
        </w:tc>
        <w:tc>
          <w:tcPr>
            <w:tcW w:w="4688" w:type="pct"/>
            <w:gridSpan w:val="2"/>
          </w:tcPr>
          <w:p w14:paraId="63F1E367" w14:textId="77777777" w:rsidR="00C81820" w:rsidRDefault="00C81820" w:rsidP="00290CD5">
            <w:r w:rsidRPr="00B8044E">
              <w:rPr>
                <w:szCs w:val="22"/>
              </w:rPr>
              <w:t>References to any statute, enactment, order, regulation or other legislative instrument shall be construed as a reference to the statute, enactment, order, regulation or instrument as amended, unless specifically indicated otherwise.</w:t>
            </w:r>
          </w:p>
          <w:p w14:paraId="51ADE02D" w14:textId="77777777" w:rsidR="000306E6" w:rsidRDefault="000306E6" w:rsidP="00290CD5"/>
          <w:p w14:paraId="167DFE8F" w14:textId="77777777" w:rsidR="000306E6" w:rsidRDefault="000306E6" w:rsidP="00290CD5">
            <w:r w:rsidRPr="000306E6">
              <w:t>In the event that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p>
          <w:p w14:paraId="7A9B701D" w14:textId="77777777" w:rsidR="000306E6" w:rsidRPr="00B8044E" w:rsidRDefault="000306E6" w:rsidP="00290CD5"/>
        </w:tc>
      </w:tr>
    </w:tbl>
    <w:p w14:paraId="186F35ED" w14:textId="77777777" w:rsidR="005841EE" w:rsidRDefault="005841EE" w:rsidP="005841EE"/>
    <w:p w14:paraId="7D747FFD" w14:textId="77777777" w:rsidR="00C428A8" w:rsidRPr="003D2CE3" w:rsidRDefault="0025690F" w:rsidP="00514373">
      <w:pPr>
        <w:pStyle w:val="Heading1"/>
        <w:spacing w:before="0"/>
        <w:rPr>
          <w:rFonts w:ascii="Calibri" w:hAnsi="Calibri"/>
          <w:szCs w:val="22"/>
        </w:rPr>
      </w:pPr>
      <w:r w:rsidRPr="003D2CE3">
        <w:rPr>
          <w:rFonts w:ascii="Calibri" w:hAnsi="Calibri"/>
          <w:szCs w:val="22"/>
        </w:rPr>
        <w:lastRenderedPageBreak/>
        <w:t>Schedule A:</w:t>
      </w:r>
      <w:r w:rsidR="008871E6">
        <w:rPr>
          <w:rFonts w:ascii="Calibri" w:hAnsi="Calibri"/>
          <w:szCs w:val="22"/>
        </w:rPr>
        <w:t xml:space="preserve"> </w:t>
      </w:r>
      <w:r w:rsidRPr="003D2CE3">
        <w:rPr>
          <w:rFonts w:ascii="Calibri" w:hAnsi="Calibri"/>
          <w:szCs w:val="22"/>
        </w:rPr>
        <w:t xml:space="preserve"> Terms and Conditions</w:t>
      </w:r>
    </w:p>
    <w:p w14:paraId="795F0445" w14:textId="77777777" w:rsidR="00C428A8" w:rsidRPr="00514373" w:rsidRDefault="0025690F" w:rsidP="00341267">
      <w:pPr>
        <w:pStyle w:val="Heading2"/>
      </w:pPr>
      <w:r w:rsidRPr="00514373">
        <w:t>1.</w:t>
      </w:r>
      <w:r w:rsidRPr="00514373">
        <w:tab/>
        <w:t>Contractor’s Obligations</w:t>
      </w:r>
    </w:p>
    <w:tbl>
      <w:tblPr>
        <w:tblW w:w="5000" w:type="pct"/>
        <w:tblLook w:val="01E0" w:firstRow="1" w:lastRow="1" w:firstColumn="1" w:lastColumn="1" w:noHBand="0" w:noVBand="0"/>
      </w:tblPr>
      <w:tblGrid>
        <w:gridCol w:w="673"/>
        <w:gridCol w:w="515"/>
        <w:gridCol w:w="7883"/>
      </w:tblGrid>
      <w:tr w:rsidR="003B3B65" w:rsidRPr="00514373" w14:paraId="0B4A7701" w14:textId="77777777" w:rsidTr="0011438B">
        <w:tc>
          <w:tcPr>
            <w:tcW w:w="371" w:type="pct"/>
          </w:tcPr>
          <w:p w14:paraId="4D33B28B" w14:textId="77777777" w:rsidR="00C428A8" w:rsidRPr="00514373" w:rsidRDefault="003B3B65" w:rsidP="00514373">
            <w:pPr>
              <w:rPr>
                <w:color w:val="0000FF"/>
              </w:rPr>
            </w:pPr>
            <w:r w:rsidRPr="00514373">
              <w:rPr>
                <w:color w:val="0000FF"/>
                <w:szCs w:val="22"/>
              </w:rPr>
              <w:t>A.</w:t>
            </w:r>
          </w:p>
        </w:tc>
        <w:tc>
          <w:tcPr>
            <w:tcW w:w="4629" w:type="pct"/>
            <w:gridSpan w:val="2"/>
          </w:tcPr>
          <w:p w14:paraId="5355527D" w14:textId="73428165" w:rsidR="00C428A8" w:rsidRPr="00514373" w:rsidRDefault="003B3B65" w:rsidP="001F5D45">
            <w:r w:rsidRPr="00514373">
              <w:rPr>
                <w:szCs w:val="22"/>
              </w:rPr>
              <w:t xml:space="preserve">The Contractor undertakes to act with due care, skill and diligence in the provision of the </w:t>
            </w:r>
            <w:r w:rsidR="00F361FF">
              <w:rPr>
                <w:szCs w:val="22"/>
              </w:rPr>
              <w:t>Supplies</w:t>
            </w:r>
            <w:r w:rsidRPr="00514373">
              <w:rPr>
                <w:szCs w:val="22"/>
              </w:rPr>
              <w:t xml:space="preserve"> and generally in the carrying out of its obligations under this Agreement and in the appointment, monitoring and retention of its agents and </w:t>
            </w:r>
            <w:r w:rsidR="00234E4A" w:rsidRPr="00514373">
              <w:rPr>
                <w:szCs w:val="22"/>
              </w:rPr>
              <w:t>Subcontractor</w:t>
            </w:r>
            <w:r w:rsidRPr="00514373">
              <w:rPr>
                <w:szCs w:val="22"/>
              </w:rPr>
              <w:t xml:space="preserve">s.  The Contractor shall require its agents and </w:t>
            </w:r>
            <w:r w:rsidR="00234E4A" w:rsidRPr="00514373">
              <w:rPr>
                <w:szCs w:val="22"/>
              </w:rPr>
              <w:t>Subcontractor</w:t>
            </w:r>
            <w:r w:rsidRPr="00514373">
              <w:rPr>
                <w:szCs w:val="22"/>
              </w:rPr>
              <w:t xml:space="preserve">s to exercise due care, skill and diligence in the provision of </w:t>
            </w:r>
            <w:r w:rsidR="00234E4A" w:rsidRPr="00514373">
              <w:rPr>
                <w:szCs w:val="22"/>
              </w:rPr>
              <w:t xml:space="preserve">the </w:t>
            </w:r>
            <w:r w:rsidR="00F361FF">
              <w:rPr>
                <w:szCs w:val="22"/>
              </w:rPr>
              <w:t>Supplies</w:t>
            </w:r>
            <w:r w:rsidRPr="00514373">
              <w:rPr>
                <w:szCs w:val="22"/>
              </w:rPr>
              <w:t xml:space="preserve"> and generally in the carrying out of obligations allocated by the Contractor to its agents and </w:t>
            </w:r>
            <w:r w:rsidR="00234E4A" w:rsidRPr="00514373">
              <w:rPr>
                <w:szCs w:val="22"/>
              </w:rPr>
              <w:t>Subcontractor</w:t>
            </w:r>
            <w:r w:rsidRPr="00514373">
              <w:rPr>
                <w:szCs w:val="22"/>
              </w:rPr>
              <w:t>s under this Agreement.</w:t>
            </w:r>
          </w:p>
        </w:tc>
      </w:tr>
      <w:tr w:rsidR="003B3B65" w:rsidRPr="00514373" w14:paraId="404A6821" w14:textId="77777777" w:rsidTr="0011438B">
        <w:tc>
          <w:tcPr>
            <w:tcW w:w="371" w:type="pct"/>
          </w:tcPr>
          <w:p w14:paraId="42C422ED" w14:textId="77777777" w:rsidR="00C428A8" w:rsidRPr="00514373" w:rsidRDefault="003B3B65" w:rsidP="00514373">
            <w:pPr>
              <w:rPr>
                <w:color w:val="0000FF"/>
              </w:rPr>
            </w:pPr>
            <w:r w:rsidRPr="00514373">
              <w:rPr>
                <w:color w:val="0000FF"/>
                <w:szCs w:val="22"/>
              </w:rPr>
              <w:t>B.</w:t>
            </w:r>
          </w:p>
        </w:tc>
        <w:tc>
          <w:tcPr>
            <w:tcW w:w="4629" w:type="pct"/>
            <w:gridSpan w:val="2"/>
          </w:tcPr>
          <w:p w14:paraId="797CB576" w14:textId="77777777" w:rsidR="00C428A8" w:rsidRPr="00514373" w:rsidRDefault="003B3B65" w:rsidP="001F5D45">
            <w:r w:rsidRPr="00514373">
              <w:rPr>
                <w:szCs w:val="22"/>
              </w:rPr>
              <w:t xml:space="preserve">In consideration of the payment of the Charges and subject to clause </w:t>
            </w:r>
            <w:r w:rsidR="00421427">
              <w:rPr>
                <w:szCs w:val="22"/>
              </w:rPr>
              <w:t>3</w:t>
            </w:r>
            <w:r w:rsidRPr="00514373">
              <w:rPr>
                <w:szCs w:val="22"/>
              </w:rPr>
              <w:t xml:space="preserve"> the Contractor shall:</w:t>
            </w:r>
          </w:p>
        </w:tc>
      </w:tr>
      <w:tr w:rsidR="003B3B65" w:rsidRPr="00514373" w14:paraId="102439FD" w14:textId="77777777" w:rsidTr="0011438B">
        <w:tc>
          <w:tcPr>
            <w:tcW w:w="371" w:type="pct"/>
          </w:tcPr>
          <w:p w14:paraId="01898200" w14:textId="77777777" w:rsidR="00C428A8" w:rsidRPr="00514373" w:rsidRDefault="00C428A8" w:rsidP="00514373">
            <w:pPr>
              <w:rPr>
                <w:color w:val="0000FF"/>
              </w:rPr>
            </w:pPr>
          </w:p>
        </w:tc>
        <w:tc>
          <w:tcPr>
            <w:tcW w:w="284" w:type="pct"/>
          </w:tcPr>
          <w:p w14:paraId="134CDC78" w14:textId="77777777" w:rsidR="00C428A8" w:rsidRPr="00514373" w:rsidRDefault="003B3B65" w:rsidP="001F5D45">
            <w:r w:rsidRPr="00514373">
              <w:rPr>
                <w:szCs w:val="22"/>
              </w:rPr>
              <w:t>1.</w:t>
            </w:r>
          </w:p>
        </w:tc>
        <w:tc>
          <w:tcPr>
            <w:tcW w:w="4345" w:type="pct"/>
          </w:tcPr>
          <w:p w14:paraId="06B2B05B" w14:textId="79BC87E7" w:rsidR="00C428A8" w:rsidRPr="00514373" w:rsidRDefault="003B3B65" w:rsidP="001F5D45">
            <w:r w:rsidRPr="00514373">
              <w:rPr>
                <w:szCs w:val="22"/>
              </w:rPr>
              <w:t xml:space="preserve">provide the </w:t>
            </w:r>
            <w:r w:rsidR="00F361FF">
              <w:rPr>
                <w:szCs w:val="22"/>
              </w:rPr>
              <w:t>Supplies</w:t>
            </w:r>
            <w:r w:rsidRPr="00514373">
              <w:rPr>
                <w:szCs w:val="22"/>
              </w:rPr>
              <w:t xml:space="preserve"> in accordance with the Specification,</w:t>
            </w:r>
            <w:r w:rsidR="00234E4A" w:rsidRPr="00514373">
              <w:rPr>
                <w:szCs w:val="22"/>
              </w:rPr>
              <w:t xml:space="preserve"> the RFT,</w:t>
            </w:r>
            <w:r w:rsidRPr="00514373">
              <w:rPr>
                <w:szCs w:val="22"/>
              </w:rPr>
              <w:t xml:space="preserve"> the Client’s directions and the terms of this Agreement;</w:t>
            </w:r>
          </w:p>
        </w:tc>
      </w:tr>
      <w:tr w:rsidR="003B3B65" w:rsidRPr="00514373" w14:paraId="7DB4A973" w14:textId="77777777" w:rsidTr="0011438B">
        <w:tc>
          <w:tcPr>
            <w:tcW w:w="371" w:type="pct"/>
          </w:tcPr>
          <w:p w14:paraId="58D14D1A" w14:textId="77777777" w:rsidR="00C428A8" w:rsidRPr="00514373" w:rsidRDefault="00C428A8" w:rsidP="00514373">
            <w:pPr>
              <w:rPr>
                <w:color w:val="0000FF"/>
              </w:rPr>
            </w:pPr>
          </w:p>
        </w:tc>
        <w:tc>
          <w:tcPr>
            <w:tcW w:w="284" w:type="pct"/>
          </w:tcPr>
          <w:p w14:paraId="7087CAC0" w14:textId="77777777" w:rsidR="00C428A8" w:rsidRPr="00514373" w:rsidRDefault="003B3B65" w:rsidP="001F5D45">
            <w:r w:rsidRPr="00514373">
              <w:rPr>
                <w:szCs w:val="22"/>
              </w:rPr>
              <w:t>2.</w:t>
            </w:r>
          </w:p>
        </w:tc>
        <w:tc>
          <w:tcPr>
            <w:tcW w:w="4345" w:type="pct"/>
          </w:tcPr>
          <w:p w14:paraId="247A2A47" w14:textId="77777777" w:rsidR="00C428A8" w:rsidRPr="00514373" w:rsidRDefault="003B3B65" w:rsidP="001F5D45">
            <w:r w:rsidRPr="00514373">
              <w:rPr>
                <w:szCs w:val="22"/>
              </w:rPr>
              <w:t>comply with and implement any policies, guidelines and/or any project governance protocols issued by the Client from time to time and notified to the Contractor in writing;</w:t>
            </w:r>
          </w:p>
        </w:tc>
      </w:tr>
      <w:tr w:rsidR="003B3B65" w:rsidRPr="00514373" w14:paraId="21D2BE84" w14:textId="77777777" w:rsidTr="0011438B">
        <w:tc>
          <w:tcPr>
            <w:tcW w:w="371" w:type="pct"/>
          </w:tcPr>
          <w:p w14:paraId="16D5A1CF" w14:textId="77777777" w:rsidR="00C428A8" w:rsidRPr="00514373" w:rsidRDefault="00C428A8" w:rsidP="00514373">
            <w:pPr>
              <w:rPr>
                <w:color w:val="0000FF"/>
              </w:rPr>
            </w:pPr>
          </w:p>
        </w:tc>
        <w:tc>
          <w:tcPr>
            <w:tcW w:w="284" w:type="pct"/>
          </w:tcPr>
          <w:p w14:paraId="1CAD2D96" w14:textId="77777777" w:rsidR="00C428A8" w:rsidRPr="00514373" w:rsidRDefault="003B3B65" w:rsidP="001F5D45">
            <w:r w:rsidRPr="00514373">
              <w:rPr>
                <w:szCs w:val="22"/>
              </w:rPr>
              <w:t>3.</w:t>
            </w:r>
          </w:p>
        </w:tc>
        <w:tc>
          <w:tcPr>
            <w:tcW w:w="4345" w:type="pct"/>
          </w:tcPr>
          <w:p w14:paraId="3ABA8D7D" w14:textId="77777777" w:rsidR="00C428A8" w:rsidRPr="00514373" w:rsidRDefault="003B3B65" w:rsidP="001F5D45">
            <w:r w:rsidRPr="00514373">
              <w:rPr>
                <w:szCs w:val="22"/>
              </w:rPr>
              <w:t xml:space="preserve">comply with all local security </w:t>
            </w:r>
            <w:r w:rsidR="00234E4A" w:rsidRPr="00514373">
              <w:rPr>
                <w:szCs w:val="22"/>
              </w:rPr>
              <w:t xml:space="preserve">and health and safety </w:t>
            </w:r>
            <w:r w:rsidRPr="00514373">
              <w:rPr>
                <w:szCs w:val="22"/>
              </w:rPr>
              <w:t>arrangements as notified to it by the Client;</w:t>
            </w:r>
            <w:r w:rsidR="004C2B61" w:rsidRPr="00514373">
              <w:rPr>
                <w:szCs w:val="22"/>
              </w:rPr>
              <w:t xml:space="preserve"> </w:t>
            </w:r>
            <w:r w:rsidR="00234E4A" w:rsidRPr="00514373">
              <w:rPr>
                <w:szCs w:val="22"/>
              </w:rPr>
              <w:t>and</w:t>
            </w:r>
          </w:p>
        </w:tc>
      </w:tr>
      <w:tr w:rsidR="003B3B65" w:rsidRPr="00514373" w14:paraId="0679C576" w14:textId="77777777" w:rsidTr="0011438B">
        <w:tc>
          <w:tcPr>
            <w:tcW w:w="371" w:type="pct"/>
          </w:tcPr>
          <w:p w14:paraId="2CE39A15" w14:textId="77777777" w:rsidR="00C428A8" w:rsidRPr="00514373" w:rsidRDefault="00C428A8" w:rsidP="00514373">
            <w:pPr>
              <w:rPr>
                <w:color w:val="0000FF"/>
              </w:rPr>
            </w:pPr>
          </w:p>
        </w:tc>
        <w:tc>
          <w:tcPr>
            <w:tcW w:w="284" w:type="pct"/>
          </w:tcPr>
          <w:p w14:paraId="329AE016" w14:textId="77777777" w:rsidR="00C428A8" w:rsidRPr="00514373" w:rsidRDefault="003B3B65" w:rsidP="001F5D45">
            <w:r w:rsidRPr="00514373">
              <w:rPr>
                <w:szCs w:val="22"/>
              </w:rPr>
              <w:t>4.</w:t>
            </w:r>
          </w:p>
        </w:tc>
        <w:tc>
          <w:tcPr>
            <w:tcW w:w="4345" w:type="pct"/>
          </w:tcPr>
          <w:p w14:paraId="7A937844" w14:textId="197B9910" w:rsidR="00FE0BB8" w:rsidRPr="00514373" w:rsidRDefault="00796899" w:rsidP="001F5D45">
            <w:r w:rsidRPr="00796899">
              <w:rPr>
                <w:szCs w:val="22"/>
              </w:rPr>
              <w:t>prov</w:t>
            </w:r>
            <w:r w:rsidRPr="003B7372">
              <w:rPr>
                <w:szCs w:val="22"/>
              </w:rPr>
              <w:t xml:space="preserve">ide the </w:t>
            </w:r>
            <w:r w:rsidR="00F361FF">
              <w:rPr>
                <w:szCs w:val="22"/>
              </w:rPr>
              <w:t>Supplies</w:t>
            </w:r>
            <w:r w:rsidRPr="003B7372">
              <w:rPr>
                <w:szCs w:val="22"/>
              </w:rPr>
              <w:t xml:space="preserve"> in accordance with good industry practice and comply with all applicable laws including but not limited to all obligations in the field of environmental, social and labour law that apply at the place where the </w:t>
            </w:r>
            <w:r w:rsidR="00F361FF">
              <w:rPr>
                <w:szCs w:val="22"/>
              </w:rPr>
              <w:t>Supplies</w:t>
            </w:r>
            <w:r w:rsidRPr="003B7372">
              <w:rPr>
                <w:szCs w:val="22"/>
              </w:rPr>
              <w:t xml:space="preserve"> </w:t>
            </w:r>
            <w:r w:rsidR="00234E4A" w:rsidRPr="003B7372">
              <w:rPr>
                <w:szCs w:val="22"/>
              </w:rPr>
              <w:t xml:space="preserve">are </w:t>
            </w:r>
            <w:r w:rsidRPr="003B7372">
              <w:rPr>
                <w:szCs w:val="22"/>
              </w:rPr>
              <w:t xml:space="preserve">provided, that have been established by EU law, national law, collective agreements and by international, environmental, social and labour law </w:t>
            </w:r>
            <w:r w:rsidRPr="006C766A">
              <w:rPr>
                <w:szCs w:val="22"/>
              </w:rPr>
              <w:t>listed in</w:t>
            </w:r>
            <w:r w:rsidR="008A5CAE" w:rsidRPr="006C766A">
              <w:rPr>
                <w:szCs w:val="22"/>
              </w:rPr>
              <w:t xml:space="preserve"> </w:t>
            </w:r>
            <w:r w:rsidR="00447F8D" w:rsidRPr="006C766A">
              <w:rPr>
                <w:szCs w:val="22"/>
              </w:rPr>
              <w:t xml:space="preserve">Schedule 7 of </w:t>
            </w:r>
            <w:r w:rsidR="006C766A" w:rsidRPr="006C766A">
              <w:rPr>
                <w:szCs w:val="22"/>
              </w:rPr>
              <w:t xml:space="preserve">the </w:t>
            </w:r>
            <w:r w:rsidR="006C766A" w:rsidRPr="00447F8D">
              <w:rPr>
                <w:szCs w:val="22"/>
              </w:rPr>
              <w:t>European Union (Award of Public Authority Contracts) Regulations 2016</w:t>
            </w:r>
            <w:r w:rsidR="006C766A">
              <w:rPr>
                <w:szCs w:val="22"/>
              </w:rPr>
              <w:t xml:space="preserve"> </w:t>
            </w:r>
            <w:r w:rsidR="006C766A" w:rsidRPr="00105464">
              <w:rPr>
                <w:szCs w:val="22"/>
              </w:rPr>
              <w:t xml:space="preserve">(Statutory Instrument </w:t>
            </w:r>
            <w:r w:rsidR="006C766A">
              <w:rPr>
                <w:szCs w:val="22"/>
              </w:rPr>
              <w:t>284</w:t>
            </w:r>
            <w:r w:rsidR="006C766A" w:rsidRPr="00105464">
              <w:rPr>
                <w:szCs w:val="22"/>
              </w:rPr>
              <w:t xml:space="preserve"> of 20</w:t>
            </w:r>
            <w:r w:rsidR="006C766A">
              <w:rPr>
                <w:szCs w:val="22"/>
              </w:rPr>
              <w:t>1</w:t>
            </w:r>
            <w:r w:rsidR="006C766A" w:rsidRPr="006C766A">
              <w:rPr>
                <w:szCs w:val="22"/>
              </w:rPr>
              <w:t>6)</w:t>
            </w:r>
            <w:r w:rsidR="006C766A">
              <w:rPr>
                <w:szCs w:val="22"/>
              </w:rPr>
              <w:t xml:space="preserve"> (the “Regulations”)</w:t>
            </w:r>
            <w:r w:rsidR="006C766A" w:rsidRPr="006C766A">
              <w:rPr>
                <w:szCs w:val="22"/>
              </w:rPr>
              <w:t xml:space="preserve"> </w:t>
            </w:r>
            <w:r w:rsidRPr="003B7372">
              <w:rPr>
                <w:szCs w:val="22"/>
              </w:rPr>
              <w:t xml:space="preserve">. </w:t>
            </w:r>
            <w:r w:rsidR="00E01FE0">
              <w:rPr>
                <w:szCs w:val="22"/>
              </w:rPr>
              <w:t xml:space="preserve"> </w:t>
            </w:r>
            <w:r w:rsidRPr="003B7372">
              <w:rPr>
                <w:szCs w:val="22"/>
              </w:rPr>
              <w:t xml:space="preserve">The Contractor </w:t>
            </w:r>
            <w:r w:rsidR="00234E4A" w:rsidRPr="003B7372">
              <w:rPr>
                <w:szCs w:val="22"/>
              </w:rPr>
              <w:t>shall</w:t>
            </w:r>
            <w:r w:rsidRPr="003B7372">
              <w:rPr>
                <w:szCs w:val="22"/>
              </w:rPr>
              <w:t xml:space="preserve"> be responsible for compliance with all statutory requirements</w:t>
            </w:r>
            <w:r w:rsidRPr="00796899">
              <w:rPr>
                <w:szCs w:val="22"/>
              </w:rPr>
              <w:t xml:space="preserve"> of an employer and without prejudice to the generality of the foregoing shall be solely responsible in law for the employment, remuneration, taxes, immigration and work permits of all personnel retained for the purposes of complying with this Agreement</w:t>
            </w:r>
            <w:r w:rsidR="00234E4A" w:rsidRPr="00514373">
              <w:rPr>
                <w:szCs w:val="22"/>
              </w:rPr>
              <w:t>.</w:t>
            </w:r>
          </w:p>
        </w:tc>
      </w:tr>
      <w:tr w:rsidR="003B3B65" w:rsidRPr="00514373" w14:paraId="694B68B1" w14:textId="77777777" w:rsidTr="0011438B">
        <w:tc>
          <w:tcPr>
            <w:tcW w:w="371" w:type="pct"/>
          </w:tcPr>
          <w:p w14:paraId="089903FB" w14:textId="77777777" w:rsidR="00C428A8" w:rsidRPr="00514373" w:rsidRDefault="003B3B65" w:rsidP="00514373">
            <w:pPr>
              <w:rPr>
                <w:color w:val="0000FF"/>
              </w:rPr>
            </w:pPr>
            <w:r w:rsidRPr="00514373">
              <w:rPr>
                <w:color w:val="0000FF"/>
                <w:szCs w:val="22"/>
              </w:rPr>
              <w:t>C.</w:t>
            </w:r>
          </w:p>
        </w:tc>
        <w:tc>
          <w:tcPr>
            <w:tcW w:w="4629" w:type="pct"/>
            <w:gridSpan w:val="2"/>
          </w:tcPr>
          <w:p w14:paraId="713A6BED" w14:textId="77777777" w:rsidR="00C428A8" w:rsidRPr="00514373" w:rsidRDefault="003B3B65" w:rsidP="001F5D45">
            <w:r w:rsidRPr="00514373">
              <w:rPr>
                <w:szCs w:val="22"/>
              </w:rPr>
              <w:t xml:space="preserve">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w:t>
            </w:r>
            <w:r w:rsidR="00234E4A" w:rsidRPr="00514373">
              <w:rPr>
                <w:szCs w:val="22"/>
              </w:rPr>
              <w:t xml:space="preserve"> </w:t>
            </w:r>
            <w:r w:rsidRPr="00514373">
              <w:rPr>
                <w:szCs w:val="22"/>
              </w:rPr>
              <w:t xml:space="preserve">The Contractor as prime contractor under the Submission hereby assumes liability for its </w:t>
            </w:r>
            <w:r w:rsidR="00234E4A" w:rsidRPr="00514373">
              <w:rPr>
                <w:szCs w:val="22"/>
              </w:rPr>
              <w:t>Subcontractor</w:t>
            </w:r>
            <w:r w:rsidRPr="00514373">
              <w:rPr>
                <w:szCs w:val="22"/>
              </w:rPr>
              <w:t xml:space="preserve">s and shall ensure that its </w:t>
            </w:r>
            <w:r w:rsidR="00234E4A" w:rsidRPr="00514373">
              <w:rPr>
                <w:szCs w:val="22"/>
              </w:rPr>
              <w:t>Subcontractor</w:t>
            </w:r>
            <w:r w:rsidRPr="00514373">
              <w:rPr>
                <w:szCs w:val="22"/>
              </w:rPr>
              <w:t>s shall comply in all respects with the relevant terms of this Agreement</w:t>
            </w:r>
            <w:r w:rsidR="00E01FE0">
              <w:rPr>
                <w:szCs w:val="22"/>
              </w:rPr>
              <w:t xml:space="preserve">, including but not limited </w:t>
            </w:r>
            <w:r w:rsidR="00CE3890">
              <w:rPr>
                <w:szCs w:val="22"/>
              </w:rPr>
              <w:t>to clause 1B(4)</w:t>
            </w:r>
            <w:r w:rsidR="00E01FE0">
              <w:rPr>
                <w:szCs w:val="22"/>
              </w:rPr>
              <w:t>,</w:t>
            </w:r>
            <w:r w:rsidRPr="00514373">
              <w:rPr>
                <w:szCs w:val="22"/>
              </w:rPr>
              <w:t xml:space="preserve"> to the extent that it or they are retained by the Contractor.</w:t>
            </w:r>
            <w:r w:rsidR="00A62792">
              <w:rPr>
                <w:szCs w:val="22"/>
              </w:rPr>
              <w:t xml:space="preserve">  Subject to claus</w:t>
            </w:r>
            <w:r w:rsidR="006F167F">
              <w:rPr>
                <w:szCs w:val="22"/>
              </w:rPr>
              <w:t>e 14,</w:t>
            </w:r>
            <w:r w:rsidR="00556E7B">
              <w:rPr>
                <w:szCs w:val="22"/>
              </w:rPr>
              <w:t xml:space="preserve"> the Contractor shall notify the Client as soon as possible of any changes to the name, contact details and legal representatives of its Subcontractors.  </w:t>
            </w:r>
          </w:p>
        </w:tc>
      </w:tr>
      <w:tr w:rsidR="00004B94" w:rsidRPr="00514373" w14:paraId="1A6E4C99" w14:textId="77777777" w:rsidTr="0011438B">
        <w:tc>
          <w:tcPr>
            <w:tcW w:w="371" w:type="pct"/>
          </w:tcPr>
          <w:p w14:paraId="0CFC4969" w14:textId="77777777" w:rsidR="00004B94" w:rsidRPr="00514373" w:rsidRDefault="006E0C01" w:rsidP="00514373">
            <w:pPr>
              <w:rPr>
                <w:color w:val="0000FF"/>
              </w:rPr>
            </w:pPr>
            <w:r>
              <w:rPr>
                <w:color w:val="0000FF"/>
                <w:szCs w:val="22"/>
              </w:rPr>
              <w:t>D</w:t>
            </w:r>
            <w:r w:rsidR="009B2EED">
              <w:rPr>
                <w:color w:val="0000FF"/>
                <w:szCs w:val="22"/>
              </w:rPr>
              <w:t>.</w:t>
            </w:r>
          </w:p>
        </w:tc>
        <w:tc>
          <w:tcPr>
            <w:tcW w:w="4629" w:type="pct"/>
            <w:gridSpan w:val="2"/>
          </w:tcPr>
          <w:p w14:paraId="45990554" w14:textId="77777777" w:rsidR="00004B94" w:rsidRPr="00514373" w:rsidRDefault="00F22CB1" w:rsidP="001F5D45">
            <w:r>
              <w:rPr>
                <w:szCs w:val="22"/>
              </w:rPr>
              <w:t>Without</w:t>
            </w:r>
            <w:r w:rsidR="00004B94">
              <w:rPr>
                <w:szCs w:val="22"/>
              </w:rPr>
              <w:t xml:space="preserve"> prejudic</w:t>
            </w:r>
            <w:r w:rsidR="00004B94" w:rsidRPr="006C766A">
              <w:rPr>
                <w:szCs w:val="22"/>
              </w:rPr>
              <w:t>e to clause 1C, where the Client becomes aware that any of the exclusi</w:t>
            </w:r>
            <w:r w:rsidR="004016B7" w:rsidRPr="006C766A">
              <w:rPr>
                <w:szCs w:val="22"/>
              </w:rPr>
              <w:t xml:space="preserve">on grounds set out in </w:t>
            </w:r>
            <w:r w:rsidR="00447F8D" w:rsidRPr="006C766A">
              <w:rPr>
                <w:szCs w:val="22"/>
              </w:rPr>
              <w:t xml:space="preserve">Regulation 57 of </w:t>
            </w:r>
            <w:r w:rsidR="006C766A">
              <w:rPr>
                <w:szCs w:val="22"/>
              </w:rPr>
              <w:t xml:space="preserve">the Regulations </w:t>
            </w:r>
            <w:r w:rsidR="00004B94">
              <w:rPr>
                <w:szCs w:val="22"/>
              </w:rPr>
              <w:t xml:space="preserve">apply to any Subcontractor, the Client reserves the right to require the Contractor to immediately replace such Subcontractor </w:t>
            </w:r>
            <w:r w:rsidR="006E0C01">
              <w:rPr>
                <w:szCs w:val="22"/>
              </w:rPr>
              <w:t>and the Contractor shall comply with such requirement.</w:t>
            </w:r>
            <w:r>
              <w:rPr>
                <w:szCs w:val="22"/>
              </w:rPr>
              <w:t xml:space="preserve">  The Contractor shall include in every sub-contract a right for the Contractor to terminate the sub-contract where any of the </w:t>
            </w:r>
            <w:r>
              <w:rPr>
                <w:szCs w:val="22"/>
              </w:rPr>
              <w:lastRenderedPageBreak/>
              <w:t>exclusion grounds apply to the Subcontractor</w:t>
            </w:r>
            <w:r w:rsidR="000332A4">
              <w:rPr>
                <w:szCs w:val="22"/>
              </w:rPr>
              <w:t xml:space="preserve"> and a requirement that the Sub</w:t>
            </w:r>
            <w:r>
              <w:rPr>
                <w:szCs w:val="22"/>
              </w:rPr>
              <w:t>contractor, in turn, includes a provision having the same effect in any sub-contract which it awards.</w:t>
            </w:r>
          </w:p>
        </w:tc>
      </w:tr>
      <w:tr w:rsidR="003B3B65" w:rsidRPr="00514373" w14:paraId="0E1B98CC" w14:textId="77777777" w:rsidTr="0011438B">
        <w:tc>
          <w:tcPr>
            <w:tcW w:w="371" w:type="pct"/>
          </w:tcPr>
          <w:p w14:paraId="147D3E56" w14:textId="77777777" w:rsidR="00C428A8" w:rsidRPr="00514373" w:rsidRDefault="006E0C01" w:rsidP="00514373">
            <w:pPr>
              <w:rPr>
                <w:color w:val="0000FF"/>
              </w:rPr>
            </w:pPr>
            <w:r>
              <w:rPr>
                <w:color w:val="0000FF"/>
                <w:szCs w:val="22"/>
              </w:rPr>
              <w:lastRenderedPageBreak/>
              <w:t>E</w:t>
            </w:r>
            <w:r w:rsidR="003B3B65" w:rsidRPr="00514373">
              <w:rPr>
                <w:color w:val="0000FF"/>
                <w:szCs w:val="22"/>
              </w:rPr>
              <w:t>.</w:t>
            </w:r>
          </w:p>
        </w:tc>
        <w:tc>
          <w:tcPr>
            <w:tcW w:w="4629" w:type="pct"/>
            <w:gridSpan w:val="2"/>
          </w:tcPr>
          <w:p w14:paraId="23CD17ED" w14:textId="77777777" w:rsidR="00C428A8" w:rsidRPr="00514373" w:rsidRDefault="003B3B65" w:rsidP="001F5D45">
            <w:r w:rsidRPr="00514373">
              <w:rPr>
                <w:szCs w:val="22"/>
              </w:rPr>
              <w:t>During this Agreement the Contractor shall be an independent contractor and not the employee of the Client.</w:t>
            </w:r>
            <w:r w:rsidR="00004B94">
              <w:rPr>
                <w:szCs w:val="22"/>
              </w:rPr>
              <w:t xml:space="preserve"> </w:t>
            </w:r>
            <w:r w:rsidRPr="00514373">
              <w:rPr>
                <w:szCs w:val="22"/>
              </w:rPr>
              <w:t xml:space="preserve">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 Client for any purposes whatsoever.</w:t>
            </w:r>
          </w:p>
        </w:tc>
      </w:tr>
      <w:tr w:rsidR="003B3B65" w:rsidRPr="00514373" w14:paraId="6C20F14C" w14:textId="77777777" w:rsidTr="0011438B">
        <w:tc>
          <w:tcPr>
            <w:tcW w:w="371" w:type="pct"/>
          </w:tcPr>
          <w:p w14:paraId="53C17857" w14:textId="77777777" w:rsidR="003B3B65" w:rsidRPr="00514373" w:rsidRDefault="003B3B65" w:rsidP="00514373">
            <w:pPr>
              <w:rPr>
                <w:color w:val="0000FF"/>
              </w:rPr>
            </w:pPr>
            <w:r w:rsidRPr="00514373">
              <w:rPr>
                <w:color w:val="0000FF"/>
                <w:szCs w:val="22"/>
              </w:rPr>
              <w:t>F</w:t>
            </w:r>
            <w:r w:rsidR="00091E6A">
              <w:rPr>
                <w:color w:val="0000FF"/>
                <w:szCs w:val="22"/>
              </w:rPr>
              <w:t>.</w:t>
            </w:r>
          </w:p>
        </w:tc>
        <w:tc>
          <w:tcPr>
            <w:tcW w:w="4629" w:type="pct"/>
            <w:gridSpan w:val="2"/>
          </w:tcPr>
          <w:p w14:paraId="40327E38" w14:textId="77777777" w:rsidR="003B3B65" w:rsidRPr="00514373" w:rsidRDefault="003B3B65" w:rsidP="001F5D45">
            <w:r w:rsidRPr="00514373">
              <w:rPr>
                <w:szCs w:val="22"/>
              </w:rPr>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w:t>
            </w:r>
            <w:r w:rsidR="00B000EB">
              <w:rPr>
                <w:szCs w:val="22"/>
              </w:rPr>
              <w:t>0</w:t>
            </w:r>
            <w:r w:rsidRPr="00514373">
              <w:rPr>
                <w:szCs w:val="22"/>
              </w:rPr>
              <w:t>.</w:t>
            </w:r>
          </w:p>
        </w:tc>
      </w:tr>
      <w:tr w:rsidR="003B3B65" w:rsidRPr="00514373" w14:paraId="25BAD52A" w14:textId="77777777" w:rsidTr="0011438B">
        <w:tc>
          <w:tcPr>
            <w:tcW w:w="371" w:type="pct"/>
          </w:tcPr>
          <w:p w14:paraId="46D5F156" w14:textId="77777777" w:rsidR="00C428A8" w:rsidRPr="00514373" w:rsidRDefault="00091E6A" w:rsidP="00514373">
            <w:r>
              <w:rPr>
                <w:color w:val="0000FF"/>
                <w:szCs w:val="22"/>
              </w:rPr>
              <w:t>G.</w:t>
            </w:r>
          </w:p>
        </w:tc>
        <w:tc>
          <w:tcPr>
            <w:tcW w:w="4629" w:type="pct"/>
            <w:gridSpan w:val="2"/>
          </w:tcPr>
          <w:p w14:paraId="18984C7B" w14:textId="77777777" w:rsidR="00C428A8" w:rsidRPr="00514373" w:rsidRDefault="003B3B65" w:rsidP="001F5D45">
            <w:r w:rsidRPr="00514373">
              <w:rPr>
                <w:szCs w:val="22"/>
              </w:rPr>
              <w:t xml:space="preserve">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 </w:t>
            </w:r>
          </w:p>
        </w:tc>
      </w:tr>
      <w:tr w:rsidR="006F67C5" w:rsidRPr="00514373" w14:paraId="13B228A7" w14:textId="77777777" w:rsidTr="0011438B">
        <w:tc>
          <w:tcPr>
            <w:tcW w:w="371" w:type="pct"/>
          </w:tcPr>
          <w:p w14:paraId="0B9074DE" w14:textId="77777777" w:rsidR="006F67C5" w:rsidRPr="00514373" w:rsidRDefault="00091E6A" w:rsidP="00514373">
            <w:r>
              <w:rPr>
                <w:color w:val="0000FF"/>
                <w:szCs w:val="22"/>
              </w:rPr>
              <w:t>H.</w:t>
            </w:r>
          </w:p>
        </w:tc>
        <w:tc>
          <w:tcPr>
            <w:tcW w:w="4629" w:type="pct"/>
            <w:gridSpan w:val="2"/>
          </w:tcPr>
          <w:p w14:paraId="3FE01C80" w14:textId="77777777" w:rsidR="006F67C5" w:rsidRPr="00514373" w:rsidRDefault="004C2B61" w:rsidP="001F5D45">
            <w:r w:rsidRPr="00514373">
              <w:rPr>
                <w:szCs w:val="22"/>
              </w:rPr>
              <w:t>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Client indemnified from and against all liabilities (including the cost of wages, salaries and other remuneration or benefits, expenses, taxation, PRSI payments, health contributions, levies, losses, claims, demands, actions, fines, penalties, awards, (including legal expenses on an indemnity basis)) from, or incurred by reason of, any claims made against the Client under the TUPE Regulations by any Affected Employees.  Affected Employees shall mean those employees in respect of whom the TUPE Regulations may be deemed to apply in connection with this Agreement.</w:t>
            </w:r>
          </w:p>
        </w:tc>
      </w:tr>
    </w:tbl>
    <w:p w14:paraId="34CE5374" w14:textId="77777777" w:rsidR="00C428A8" w:rsidRPr="00514373" w:rsidRDefault="004C2B61" w:rsidP="00341267">
      <w:pPr>
        <w:pStyle w:val="Heading2"/>
      </w:pPr>
      <w:r w:rsidRPr="00514373">
        <w:t>2</w:t>
      </w:r>
      <w:r w:rsidR="0025690F" w:rsidRPr="00514373">
        <w:t>.</w:t>
      </w:r>
      <w:r w:rsidR="0025690F" w:rsidRPr="00514373">
        <w:tab/>
        <w:t xml:space="preserve">Key Personnel </w:t>
      </w:r>
    </w:p>
    <w:p w14:paraId="6A64593D" w14:textId="4290332D" w:rsidR="00C428A8" w:rsidRPr="00514373" w:rsidRDefault="003B3B65" w:rsidP="00341267">
      <w:pPr>
        <w:rPr>
          <w:szCs w:val="22"/>
        </w:rPr>
      </w:pPr>
      <w:r w:rsidRPr="00514373">
        <w:rPr>
          <w:szCs w:val="22"/>
        </w:rPr>
        <w:t xml:space="preserve">The Contractor undertakes and acknowledges that it is responsible for ensuring that all key personnel as specified in the Submission (“Key Personnel”), assigned by it to provide the </w:t>
      </w:r>
      <w:r w:rsidR="00F361FF">
        <w:rPr>
          <w:szCs w:val="22"/>
        </w:rPr>
        <w:t>Supplies</w:t>
      </w:r>
      <w:r w:rsidRPr="00514373">
        <w:rPr>
          <w:szCs w:val="22"/>
        </w:rPr>
        <w:t xml:space="preserve"> shall be available for the </w:t>
      </w:r>
      <w:r w:rsidR="004C2B61" w:rsidRPr="00514373">
        <w:rPr>
          <w:szCs w:val="22"/>
        </w:rPr>
        <w:t>T</w:t>
      </w:r>
      <w:r w:rsidRPr="00514373">
        <w:rPr>
          <w:szCs w:val="22"/>
        </w:rPr>
        <w:t xml:space="preserve">erm of this Agreement.  The Contractor acknowledges that the Key Personnel are essential to the proper provision of the </w:t>
      </w:r>
      <w:r w:rsidR="00F361FF">
        <w:rPr>
          <w:szCs w:val="22"/>
        </w:rPr>
        <w:t>Supplies</w:t>
      </w:r>
      <w:r w:rsidRPr="00514373">
        <w:rPr>
          <w:szCs w:val="22"/>
        </w:rPr>
        <w:t xml:space="preserve"> to the Client. In the event that any of the Key Personnel assigned by the Contractor to provide the </w:t>
      </w:r>
      <w:r w:rsidR="00F361FF">
        <w:rPr>
          <w:szCs w:val="22"/>
        </w:rPr>
        <w:t>Supplies</w:t>
      </w:r>
      <w:r w:rsidRPr="00514373">
        <w:rPr>
          <w:szCs w:val="22"/>
        </w:rPr>
        <w:t xml:space="preserve"> under this Agreement becomes unable to provide the </w:t>
      </w:r>
      <w:r w:rsidR="00F361FF">
        <w:rPr>
          <w:szCs w:val="22"/>
        </w:rPr>
        <w:t>Supplies</w:t>
      </w:r>
      <w:r w:rsidRPr="00514373">
        <w:rPr>
          <w:szCs w:val="22"/>
        </w:rPr>
        <w:t xml:space="preserve"> for whatever reason then, the Contractor acknowledges and undertakes that it shall immediately notify the Client in writing of the inability of any Key Personnel and replace that person with a person of equivalent experience and expertise (“Replacement Personnel”).  The Contractor shall provide to the Client such details as the Client may reasonably require in writing regarding any Replacement Personnel. The Client shall have absolute discretion as to the suitability of any proposed Replacement Personnel. </w:t>
      </w:r>
    </w:p>
    <w:p w14:paraId="26C059AB" w14:textId="77777777" w:rsidR="00C428A8" w:rsidRPr="00514373" w:rsidRDefault="004C2B61" w:rsidP="00341267">
      <w:pPr>
        <w:pStyle w:val="Heading2"/>
      </w:pPr>
      <w:r w:rsidRPr="00514373">
        <w:lastRenderedPageBreak/>
        <w:t>3</w:t>
      </w:r>
      <w:r w:rsidR="0025690F" w:rsidRPr="00514373">
        <w:t>.</w:t>
      </w:r>
      <w:r w:rsidR="0025690F" w:rsidRPr="00514373">
        <w:tab/>
        <w:t>Payment</w:t>
      </w:r>
    </w:p>
    <w:tbl>
      <w:tblPr>
        <w:tblW w:w="0" w:type="auto"/>
        <w:tblLook w:val="01E0" w:firstRow="1" w:lastRow="1" w:firstColumn="1" w:lastColumn="1" w:noHBand="0" w:noVBand="0"/>
      </w:tblPr>
      <w:tblGrid>
        <w:gridCol w:w="674"/>
        <w:gridCol w:w="672"/>
        <w:gridCol w:w="7725"/>
      </w:tblGrid>
      <w:tr w:rsidR="003B3B65" w:rsidRPr="00514373" w14:paraId="674EBCA5" w14:textId="77777777" w:rsidTr="009B2EED">
        <w:tc>
          <w:tcPr>
            <w:tcW w:w="680" w:type="dxa"/>
          </w:tcPr>
          <w:p w14:paraId="3C3CCD2A" w14:textId="77777777" w:rsidR="00C428A8" w:rsidRPr="00514373" w:rsidRDefault="003B3B65" w:rsidP="00514373">
            <w:pPr>
              <w:rPr>
                <w:color w:val="0000FF"/>
              </w:rPr>
            </w:pPr>
            <w:r w:rsidRPr="00514373">
              <w:rPr>
                <w:color w:val="0000FF"/>
                <w:szCs w:val="22"/>
              </w:rPr>
              <w:t>A.</w:t>
            </w:r>
          </w:p>
        </w:tc>
        <w:tc>
          <w:tcPr>
            <w:tcW w:w="8534" w:type="dxa"/>
            <w:gridSpan w:val="2"/>
          </w:tcPr>
          <w:p w14:paraId="03978826" w14:textId="77777777" w:rsidR="00C428A8" w:rsidRPr="00514373" w:rsidRDefault="003B3B65" w:rsidP="00341267">
            <w:r w:rsidRPr="00514373">
              <w:rPr>
                <w:szCs w:val="22"/>
              </w:rPr>
              <w:t xml:space="preserve">Subject to the provisions of this clause </w:t>
            </w:r>
            <w:r w:rsidR="004C2B61" w:rsidRPr="00514373">
              <w:rPr>
                <w:szCs w:val="22"/>
              </w:rPr>
              <w:t>3</w:t>
            </w:r>
            <w:r w:rsidRPr="00514373">
              <w:rPr>
                <w:szCs w:val="22"/>
              </w:rPr>
              <w:t xml:space="preserve"> the Client shall pay and discharge the Charges (plus any applicable VAT), in the manner specified at Schedule C. Invoicing arrangements shall be on such terms as may be agreed between the Parties.</w:t>
            </w:r>
          </w:p>
        </w:tc>
      </w:tr>
      <w:tr w:rsidR="003B3B65" w:rsidRPr="00514373" w14:paraId="2141F0FF" w14:textId="77777777" w:rsidTr="009B2EED">
        <w:tc>
          <w:tcPr>
            <w:tcW w:w="680" w:type="dxa"/>
          </w:tcPr>
          <w:p w14:paraId="52A7F18A" w14:textId="77777777" w:rsidR="00C428A8" w:rsidRPr="00514373" w:rsidRDefault="003B3B65" w:rsidP="00514373">
            <w:pPr>
              <w:rPr>
                <w:color w:val="0000FF"/>
              </w:rPr>
            </w:pPr>
            <w:r w:rsidRPr="00514373">
              <w:rPr>
                <w:color w:val="0000FF"/>
                <w:szCs w:val="22"/>
              </w:rPr>
              <w:t>B.</w:t>
            </w:r>
          </w:p>
        </w:tc>
        <w:tc>
          <w:tcPr>
            <w:tcW w:w="8534" w:type="dxa"/>
            <w:gridSpan w:val="2"/>
          </w:tcPr>
          <w:p w14:paraId="0FEA0EAE" w14:textId="77777777" w:rsidR="00C428A8" w:rsidRPr="00514373" w:rsidRDefault="003B3B65" w:rsidP="00341267">
            <w:pPr>
              <w:rPr>
                <w:rFonts w:eastAsia="MS Mincho"/>
              </w:rPr>
            </w:pPr>
            <w:r w:rsidRPr="00514373">
              <w:rPr>
                <w:szCs w:val="22"/>
              </w:rPr>
              <w:t>Discharge of the Charges is subject to:</w:t>
            </w:r>
          </w:p>
        </w:tc>
      </w:tr>
      <w:tr w:rsidR="003B3B65" w:rsidRPr="00514373" w14:paraId="39284762" w14:textId="77777777" w:rsidTr="009B2EED">
        <w:tc>
          <w:tcPr>
            <w:tcW w:w="680" w:type="dxa"/>
          </w:tcPr>
          <w:p w14:paraId="79C71A8F" w14:textId="77777777" w:rsidR="00C428A8" w:rsidRPr="00514373" w:rsidRDefault="00C428A8" w:rsidP="00514373">
            <w:pPr>
              <w:rPr>
                <w:color w:val="0000FF"/>
              </w:rPr>
            </w:pPr>
          </w:p>
        </w:tc>
        <w:tc>
          <w:tcPr>
            <w:tcW w:w="678" w:type="dxa"/>
          </w:tcPr>
          <w:p w14:paraId="6652DB6E" w14:textId="77777777" w:rsidR="00C428A8" w:rsidRPr="00514373" w:rsidRDefault="003B3B65" w:rsidP="00341267">
            <w:r w:rsidRPr="00514373">
              <w:rPr>
                <w:szCs w:val="22"/>
              </w:rPr>
              <w:t>1.</w:t>
            </w:r>
          </w:p>
        </w:tc>
        <w:tc>
          <w:tcPr>
            <w:tcW w:w="7856" w:type="dxa"/>
          </w:tcPr>
          <w:p w14:paraId="13B8F1FE" w14:textId="77777777" w:rsidR="00C428A8" w:rsidRPr="00514373" w:rsidRDefault="003B3B65" w:rsidP="00341267">
            <w:r w:rsidRPr="00514373">
              <w:rPr>
                <w:szCs w:val="22"/>
              </w:rPr>
              <w:t xml:space="preserve">Compliance by the Contractor with the provisions of this Agreement including but not limited to any milestones, compliance schedules and/or operational protocols in place pursuant to clause </w:t>
            </w:r>
            <w:r w:rsidR="00796899" w:rsidRPr="003B7372">
              <w:rPr>
                <w:szCs w:val="22"/>
              </w:rPr>
              <w:t>1</w:t>
            </w:r>
            <w:r w:rsidR="00B000EB">
              <w:rPr>
                <w:szCs w:val="22"/>
              </w:rPr>
              <w:t>0</w:t>
            </w:r>
            <w:r w:rsidR="00796899" w:rsidRPr="003B7372">
              <w:rPr>
                <w:szCs w:val="22"/>
              </w:rPr>
              <w:t>A</w:t>
            </w:r>
            <w:r w:rsidRPr="003B7372">
              <w:rPr>
                <w:szCs w:val="22"/>
              </w:rPr>
              <w:t xml:space="preserve"> fr</w:t>
            </w:r>
            <w:r w:rsidRPr="00514373">
              <w:rPr>
                <w:szCs w:val="22"/>
              </w:rPr>
              <w:t>om time to time;</w:t>
            </w:r>
          </w:p>
        </w:tc>
      </w:tr>
      <w:tr w:rsidR="003B3B65" w:rsidRPr="00514373" w14:paraId="3E325253" w14:textId="77777777" w:rsidTr="009B2EED">
        <w:tc>
          <w:tcPr>
            <w:tcW w:w="680" w:type="dxa"/>
          </w:tcPr>
          <w:p w14:paraId="59475796" w14:textId="77777777" w:rsidR="00C428A8" w:rsidRPr="00514373" w:rsidRDefault="00C428A8" w:rsidP="00514373">
            <w:pPr>
              <w:rPr>
                <w:color w:val="0000FF"/>
              </w:rPr>
            </w:pPr>
          </w:p>
        </w:tc>
        <w:tc>
          <w:tcPr>
            <w:tcW w:w="678" w:type="dxa"/>
          </w:tcPr>
          <w:p w14:paraId="20F7FF4B" w14:textId="77777777" w:rsidR="00C428A8" w:rsidRPr="00514373" w:rsidRDefault="003B3B65" w:rsidP="00341267">
            <w:r w:rsidRPr="00514373">
              <w:rPr>
                <w:szCs w:val="22"/>
              </w:rPr>
              <w:t>2.</w:t>
            </w:r>
          </w:p>
        </w:tc>
        <w:tc>
          <w:tcPr>
            <w:tcW w:w="7856" w:type="dxa"/>
          </w:tcPr>
          <w:p w14:paraId="6509A601" w14:textId="77777777" w:rsidR="00C428A8" w:rsidRPr="00514373" w:rsidRDefault="003B3B65" w:rsidP="00341267">
            <w:r w:rsidRPr="00514373">
              <w:rPr>
                <w:szCs w:val="22"/>
              </w:rPr>
              <w:t>The furnishing by the Contractor of a valid invoice and such supporting documentation as may be required by the Client from time to time. Any Contractor pre-printed terms and conditions are hereby disallowed;</w:t>
            </w:r>
          </w:p>
        </w:tc>
      </w:tr>
      <w:tr w:rsidR="003B3B65" w:rsidRPr="00514373" w14:paraId="51EB5872" w14:textId="77777777" w:rsidTr="009B2EED">
        <w:tc>
          <w:tcPr>
            <w:tcW w:w="680" w:type="dxa"/>
          </w:tcPr>
          <w:p w14:paraId="2B8D0B73" w14:textId="77777777" w:rsidR="00C428A8" w:rsidRPr="00514373" w:rsidRDefault="00C428A8" w:rsidP="00514373">
            <w:pPr>
              <w:rPr>
                <w:color w:val="0000FF"/>
              </w:rPr>
            </w:pPr>
          </w:p>
        </w:tc>
        <w:tc>
          <w:tcPr>
            <w:tcW w:w="678" w:type="dxa"/>
          </w:tcPr>
          <w:p w14:paraId="5CFD17B0" w14:textId="77777777" w:rsidR="00C428A8" w:rsidRPr="00514373" w:rsidRDefault="003B3B65" w:rsidP="00341267">
            <w:r w:rsidRPr="00514373">
              <w:rPr>
                <w:szCs w:val="22"/>
              </w:rPr>
              <w:t>3.</w:t>
            </w:r>
          </w:p>
        </w:tc>
        <w:tc>
          <w:tcPr>
            <w:tcW w:w="7856" w:type="dxa"/>
          </w:tcPr>
          <w:p w14:paraId="74829DC4" w14:textId="22C8800E" w:rsidR="00C428A8" w:rsidRPr="00514373" w:rsidRDefault="003B3B65" w:rsidP="00341267">
            <w:r w:rsidRPr="00514373">
              <w:rPr>
                <w:szCs w:val="22"/>
              </w:rPr>
              <w:t xml:space="preserve">Invoices being submitted to the Client’s Contact (as set out in this Agreement or such other alternative contact as may be agreed between the Parties). All and any queries relating to the invoice and/or the </w:t>
            </w:r>
            <w:r w:rsidR="00F361FF">
              <w:rPr>
                <w:szCs w:val="22"/>
              </w:rPr>
              <w:t>Supplies</w:t>
            </w:r>
            <w:r w:rsidRPr="00514373">
              <w:rPr>
                <w:szCs w:val="22"/>
              </w:rPr>
              <w:t xml:space="preserve"> for any billing period (including whether or not </w:t>
            </w:r>
            <w:r w:rsidR="00F361FF">
              <w:rPr>
                <w:szCs w:val="22"/>
              </w:rPr>
              <w:t>Supplies</w:t>
            </w:r>
            <w:r w:rsidRPr="00514373">
              <w:rPr>
                <w:szCs w:val="22"/>
              </w:rPr>
              <w:t xml:space="preserve"> have been accepted, rejected, satisfactorily re-performed or as the case may be) must be raised by the Client’s Contact within 14 calendar days of receipt of invoice. In circumstances where no queries are raised within the said 14 day period the invoice shall be deemed accepted. Upon resolution of any queries on the invoice to the satisfaction of the Client or upon such deemed acceptance the invoice shall be payable by the Client. Payment is subject to any rights reserved by the Client </w:t>
            </w:r>
            <w:r w:rsidR="004C2B61" w:rsidRPr="00514373">
              <w:rPr>
                <w:szCs w:val="22"/>
              </w:rPr>
              <w:t>under any other provision of this Agreement</w:t>
            </w:r>
            <w:r w:rsidRPr="00514373">
              <w:rPr>
                <w:szCs w:val="22"/>
              </w:rPr>
              <w:t>; and</w:t>
            </w:r>
          </w:p>
        </w:tc>
      </w:tr>
      <w:tr w:rsidR="003B3B65" w:rsidRPr="00514373" w14:paraId="3C4BD26A" w14:textId="77777777" w:rsidTr="009B2EED">
        <w:tc>
          <w:tcPr>
            <w:tcW w:w="680" w:type="dxa"/>
          </w:tcPr>
          <w:p w14:paraId="4CACEB26" w14:textId="77777777" w:rsidR="00C428A8" w:rsidRPr="00514373" w:rsidRDefault="00C428A8" w:rsidP="00514373">
            <w:pPr>
              <w:rPr>
                <w:color w:val="0000FF"/>
              </w:rPr>
            </w:pPr>
          </w:p>
        </w:tc>
        <w:tc>
          <w:tcPr>
            <w:tcW w:w="678" w:type="dxa"/>
          </w:tcPr>
          <w:p w14:paraId="20C5F390" w14:textId="77777777" w:rsidR="00C428A8" w:rsidRPr="00514373" w:rsidRDefault="003B3B65" w:rsidP="00341267">
            <w:r w:rsidRPr="00514373">
              <w:rPr>
                <w:szCs w:val="22"/>
              </w:rPr>
              <w:t>4.</w:t>
            </w:r>
          </w:p>
        </w:tc>
        <w:tc>
          <w:tcPr>
            <w:tcW w:w="7856" w:type="dxa"/>
          </w:tcPr>
          <w:p w14:paraId="651D9E39" w14:textId="77777777" w:rsidR="00C428A8" w:rsidRPr="00514373" w:rsidRDefault="003B3B65" w:rsidP="00341267">
            <w:r w:rsidRPr="00514373">
              <w:rPr>
                <w:szCs w:val="22"/>
              </w:rPr>
              <w:t>The Client being in possession of the Contractor’s current Tax Clearance Certificate.  The Contractor shall comply with all EU and domestic taxation law and requirements.</w:t>
            </w:r>
          </w:p>
        </w:tc>
      </w:tr>
      <w:tr w:rsidR="003B3B65" w:rsidRPr="00514373" w14:paraId="159675A1" w14:textId="77777777" w:rsidTr="009B2EED">
        <w:tc>
          <w:tcPr>
            <w:tcW w:w="680" w:type="dxa"/>
          </w:tcPr>
          <w:p w14:paraId="43D400F4" w14:textId="77777777" w:rsidR="00C428A8" w:rsidRPr="00514373" w:rsidRDefault="003B3B65" w:rsidP="00514373">
            <w:pPr>
              <w:rPr>
                <w:color w:val="0000FF"/>
              </w:rPr>
            </w:pPr>
            <w:r w:rsidRPr="00514373">
              <w:rPr>
                <w:color w:val="0000FF"/>
                <w:szCs w:val="22"/>
              </w:rPr>
              <w:t>C.</w:t>
            </w:r>
          </w:p>
        </w:tc>
        <w:tc>
          <w:tcPr>
            <w:tcW w:w="8534" w:type="dxa"/>
            <w:gridSpan w:val="2"/>
          </w:tcPr>
          <w:p w14:paraId="37355F51" w14:textId="77777777" w:rsidR="00C428A8" w:rsidRPr="00514373" w:rsidRDefault="003B3B65" w:rsidP="00341267">
            <w:r w:rsidRPr="00514373">
              <w:rPr>
                <w:szCs w:val="22"/>
              </w:rPr>
              <w:t>The European Communities (Late Payment in Commercial Transactions) Regulations, 2012 shall apply to all payments. Incorrect invoices will be returned for correction with consequential effects on the due date of payment.</w:t>
            </w:r>
          </w:p>
        </w:tc>
      </w:tr>
      <w:tr w:rsidR="003B3B65" w:rsidRPr="00514373" w14:paraId="6A0A6022" w14:textId="77777777" w:rsidTr="009B2EED">
        <w:tc>
          <w:tcPr>
            <w:tcW w:w="680" w:type="dxa"/>
          </w:tcPr>
          <w:p w14:paraId="482B54BD" w14:textId="77777777" w:rsidR="00C428A8" w:rsidRPr="00514373" w:rsidRDefault="003B3B65" w:rsidP="00514373">
            <w:pPr>
              <w:rPr>
                <w:color w:val="0000FF"/>
              </w:rPr>
            </w:pPr>
            <w:r w:rsidRPr="00514373">
              <w:rPr>
                <w:color w:val="0000FF"/>
                <w:szCs w:val="22"/>
              </w:rPr>
              <w:t>D.</w:t>
            </w:r>
          </w:p>
        </w:tc>
        <w:tc>
          <w:tcPr>
            <w:tcW w:w="8534" w:type="dxa"/>
            <w:gridSpan w:val="2"/>
          </w:tcPr>
          <w:p w14:paraId="415EB9CA" w14:textId="77777777" w:rsidR="00C428A8" w:rsidRPr="00514373" w:rsidRDefault="003B3B65" w:rsidP="00341267">
            <w:r w:rsidRPr="00514373">
              <w:rPr>
                <w:szCs w:val="22"/>
              </w:rPr>
              <w:t>Wherever under this Agreement any sum of money is recoverable from or payable by the Contractor (including any sum which the Contractor is liable to pay to the Client in respect of any breach of this Agreement), the Parties may agree to deduct that sum from any sum then due, or which at any later time may become due to the Contractor under the Agreement or under any other agreement or contract with the Client. Any overpayment by either Party, whether of the Charges or of VAT or otherwise, shall be a sum of money recoverable by the Party who made the overpayment from the Party in receipt of the overpayment.</w:t>
            </w:r>
          </w:p>
        </w:tc>
      </w:tr>
      <w:tr w:rsidR="003B3B65" w:rsidRPr="00514373" w14:paraId="1D8E38F5" w14:textId="77777777" w:rsidTr="009B2EED">
        <w:tc>
          <w:tcPr>
            <w:tcW w:w="680" w:type="dxa"/>
          </w:tcPr>
          <w:p w14:paraId="2B16EBD1" w14:textId="77777777" w:rsidR="00C428A8" w:rsidRPr="00514373" w:rsidRDefault="003B3B65" w:rsidP="00514373">
            <w:pPr>
              <w:rPr>
                <w:color w:val="0000FF"/>
              </w:rPr>
            </w:pPr>
            <w:r w:rsidRPr="00514373">
              <w:rPr>
                <w:color w:val="0000FF"/>
                <w:szCs w:val="22"/>
              </w:rPr>
              <w:t>E.</w:t>
            </w:r>
          </w:p>
        </w:tc>
        <w:tc>
          <w:tcPr>
            <w:tcW w:w="8534" w:type="dxa"/>
            <w:gridSpan w:val="2"/>
          </w:tcPr>
          <w:p w14:paraId="2961873F" w14:textId="77777777" w:rsidR="00C428A8" w:rsidRPr="00514373" w:rsidRDefault="003B3B65" w:rsidP="00341267">
            <w:r w:rsidRPr="00514373">
              <w:rPr>
                <w:szCs w:val="22"/>
              </w:rPr>
              <w:t>The Charges shall include any and all costs or expenses incurred by the Contractor, its employees, servants and agents in the performance of its obligations under this Agreement.</w:t>
            </w:r>
          </w:p>
        </w:tc>
      </w:tr>
      <w:tr w:rsidR="003B3B65" w:rsidRPr="00514373" w14:paraId="0AC3EA73" w14:textId="77777777" w:rsidTr="009B2EED">
        <w:tc>
          <w:tcPr>
            <w:tcW w:w="680" w:type="dxa"/>
          </w:tcPr>
          <w:p w14:paraId="742BC3E7" w14:textId="77777777" w:rsidR="00C428A8" w:rsidRPr="00514373" w:rsidRDefault="003B3B65" w:rsidP="00514373">
            <w:pPr>
              <w:rPr>
                <w:color w:val="0000FF"/>
              </w:rPr>
            </w:pPr>
            <w:r w:rsidRPr="00514373">
              <w:rPr>
                <w:color w:val="0000FF"/>
                <w:szCs w:val="22"/>
              </w:rPr>
              <w:t>F.</w:t>
            </w:r>
          </w:p>
        </w:tc>
        <w:tc>
          <w:tcPr>
            <w:tcW w:w="8534" w:type="dxa"/>
            <w:gridSpan w:val="2"/>
          </w:tcPr>
          <w:p w14:paraId="4E0757E6" w14:textId="79CCF6B9" w:rsidR="00C428A8" w:rsidRPr="00514373" w:rsidRDefault="004C2B61" w:rsidP="00341267">
            <w:pPr>
              <w:rPr>
                <w:rFonts w:eastAsia="MS Mincho"/>
              </w:rPr>
            </w:pPr>
            <w:r w:rsidRPr="00514373">
              <w:rPr>
                <w:szCs w:val="22"/>
              </w:rPr>
              <w:t xml:space="preserve">The </w:t>
            </w:r>
            <w:r w:rsidR="003B3B65" w:rsidRPr="00514373">
              <w:rPr>
                <w:szCs w:val="22"/>
              </w:rPr>
              <w:t xml:space="preserve">Charges shall be discharged as provided for in this clause subject to the retention by the Client in accordance with section 523 of the Taxes Consolidation Act 1997 of any Professional </w:t>
            </w:r>
            <w:r w:rsidR="00F361FF">
              <w:rPr>
                <w:szCs w:val="22"/>
              </w:rPr>
              <w:t>Supplies</w:t>
            </w:r>
            <w:r w:rsidR="003B3B65" w:rsidRPr="00514373">
              <w:rPr>
                <w:szCs w:val="22"/>
              </w:rPr>
              <w:t xml:space="preserve"> Withholding Tax payable to the Contractor. Any and all taxes applicable to the provision of the </w:t>
            </w:r>
            <w:r w:rsidR="00F361FF">
              <w:rPr>
                <w:szCs w:val="22"/>
              </w:rPr>
              <w:t>Supplies</w:t>
            </w:r>
            <w:r w:rsidR="003B3B65" w:rsidRPr="00514373">
              <w:rPr>
                <w:szCs w:val="22"/>
              </w:rPr>
              <w:t xml:space="preserve"> will be the sole responsibility of the Contractor and the Contractor so acknowledges and confirms.</w:t>
            </w:r>
          </w:p>
        </w:tc>
      </w:tr>
    </w:tbl>
    <w:p w14:paraId="1905F3BA" w14:textId="77777777" w:rsidR="00C428A8" w:rsidRPr="00514373" w:rsidRDefault="006A1B86" w:rsidP="00341267">
      <w:pPr>
        <w:pStyle w:val="Heading2"/>
      </w:pPr>
      <w:r>
        <w:lastRenderedPageBreak/>
        <w:t>4</w:t>
      </w:r>
      <w:r w:rsidR="0025690F" w:rsidRPr="00514373">
        <w:t>.</w:t>
      </w:r>
      <w:r w:rsidR="0025690F" w:rsidRPr="00514373">
        <w:tab/>
        <w:t>Warranties, Representations and Undertakings</w:t>
      </w:r>
    </w:p>
    <w:tbl>
      <w:tblPr>
        <w:tblW w:w="0" w:type="auto"/>
        <w:tblLook w:val="01E0" w:firstRow="1" w:lastRow="1" w:firstColumn="1" w:lastColumn="1" w:noHBand="0" w:noVBand="0"/>
      </w:tblPr>
      <w:tblGrid>
        <w:gridCol w:w="674"/>
        <w:gridCol w:w="683"/>
        <w:gridCol w:w="7693"/>
      </w:tblGrid>
      <w:tr w:rsidR="003B3B65" w:rsidRPr="00514373" w14:paraId="492F1090" w14:textId="77777777" w:rsidTr="00F83168">
        <w:tc>
          <w:tcPr>
            <w:tcW w:w="674" w:type="dxa"/>
          </w:tcPr>
          <w:p w14:paraId="1463F805" w14:textId="77777777" w:rsidR="00C428A8" w:rsidRPr="00514373" w:rsidRDefault="003B3B65" w:rsidP="00514373">
            <w:pPr>
              <w:rPr>
                <w:color w:val="0000FF"/>
              </w:rPr>
            </w:pPr>
            <w:r w:rsidRPr="00514373">
              <w:rPr>
                <w:color w:val="0000FF"/>
                <w:szCs w:val="22"/>
              </w:rPr>
              <w:t>A.</w:t>
            </w:r>
          </w:p>
        </w:tc>
        <w:tc>
          <w:tcPr>
            <w:tcW w:w="8376" w:type="dxa"/>
            <w:gridSpan w:val="2"/>
          </w:tcPr>
          <w:p w14:paraId="5A2E9C4D" w14:textId="77777777" w:rsidR="00C428A8" w:rsidRPr="00514373" w:rsidRDefault="003B3B65" w:rsidP="001F5D45">
            <w:r w:rsidRPr="00514373">
              <w:rPr>
                <w:szCs w:val="22"/>
              </w:rPr>
              <w:t>The Contractor acknowledges, warrants, represents and undertakes that:</w:t>
            </w:r>
          </w:p>
        </w:tc>
      </w:tr>
      <w:tr w:rsidR="003B3B65" w:rsidRPr="00514373" w14:paraId="73655133" w14:textId="77777777" w:rsidTr="00F83168">
        <w:tc>
          <w:tcPr>
            <w:tcW w:w="674" w:type="dxa"/>
          </w:tcPr>
          <w:p w14:paraId="2D9B2EF1" w14:textId="77777777" w:rsidR="00C428A8" w:rsidRPr="00514373" w:rsidRDefault="00C428A8" w:rsidP="00514373">
            <w:pPr>
              <w:rPr>
                <w:color w:val="0000FF"/>
              </w:rPr>
            </w:pPr>
          </w:p>
        </w:tc>
        <w:tc>
          <w:tcPr>
            <w:tcW w:w="683" w:type="dxa"/>
          </w:tcPr>
          <w:p w14:paraId="3564AA18" w14:textId="77777777" w:rsidR="00C428A8" w:rsidRPr="00514373" w:rsidRDefault="003B3B65" w:rsidP="001F5D45">
            <w:r w:rsidRPr="00514373">
              <w:rPr>
                <w:szCs w:val="22"/>
              </w:rPr>
              <w:t>1.</w:t>
            </w:r>
          </w:p>
        </w:tc>
        <w:tc>
          <w:tcPr>
            <w:tcW w:w="7693" w:type="dxa"/>
          </w:tcPr>
          <w:p w14:paraId="71DE2CB0" w14:textId="035BB823" w:rsidR="00C428A8" w:rsidRPr="00514373" w:rsidRDefault="003B3B65" w:rsidP="001F5D45">
            <w:r w:rsidRPr="00514373">
              <w:rPr>
                <w:szCs w:val="22"/>
              </w:rPr>
              <w:t xml:space="preserve">it has the authority and right under law to enter into, and to carry out its obligations and responsibilities under this Agreement and to provide the </w:t>
            </w:r>
            <w:r w:rsidR="00F361FF">
              <w:rPr>
                <w:szCs w:val="22"/>
              </w:rPr>
              <w:t>Supplies</w:t>
            </w:r>
            <w:r w:rsidRPr="00514373">
              <w:rPr>
                <w:szCs w:val="22"/>
              </w:rPr>
              <w:t xml:space="preserve"> hereunder;</w:t>
            </w:r>
          </w:p>
        </w:tc>
      </w:tr>
      <w:tr w:rsidR="003B3B65" w:rsidRPr="00514373" w14:paraId="3E7EEA4F" w14:textId="77777777" w:rsidTr="00F83168">
        <w:tc>
          <w:tcPr>
            <w:tcW w:w="674" w:type="dxa"/>
          </w:tcPr>
          <w:p w14:paraId="10E8F5B6" w14:textId="77777777" w:rsidR="00C428A8" w:rsidRPr="00514373" w:rsidRDefault="00C428A8" w:rsidP="00514373">
            <w:pPr>
              <w:rPr>
                <w:color w:val="0000FF"/>
              </w:rPr>
            </w:pPr>
          </w:p>
        </w:tc>
        <w:tc>
          <w:tcPr>
            <w:tcW w:w="683" w:type="dxa"/>
          </w:tcPr>
          <w:p w14:paraId="5426F50C" w14:textId="77777777" w:rsidR="00C428A8" w:rsidRPr="00514373" w:rsidRDefault="003B3B65" w:rsidP="001F5D45">
            <w:r w:rsidRPr="00514373">
              <w:rPr>
                <w:szCs w:val="22"/>
              </w:rPr>
              <w:t>2.</w:t>
            </w:r>
          </w:p>
        </w:tc>
        <w:tc>
          <w:tcPr>
            <w:tcW w:w="7693" w:type="dxa"/>
          </w:tcPr>
          <w:p w14:paraId="7593B475" w14:textId="77777777" w:rsidR="00C428A8" w:rsidRPr="00514373" w:rsidRDefault="003B3B65" w:rsidP="001F5D45">
            <w:r w:rsidRPr="00514373">
              <w:rPr>
                <w:szCs w:val="22"/>
              </w:rPr>
              <w:t>it is entering into this Agreement with a full understanding of its material terms and risks and is capable of assuming those risks;</w:t>
            </w:r>
          </w:p>
        </w:tc>
      </w:tr>
      <w:tr w:rsidR="003B3B65" w:rsidRPr="00514373" w14:paraId="4F81C5F0" w14:textId="77777777" w:rsidTr="00F83168">
        <w:tc>
          <w:tcPr>
            <w:tcW w:w="674" w:type="dxa"/>
          </w:tcPr>
          <w:p w14:paraId="25EFB1A4" w14:textId="77777777" w:rsidR="00C428A8" w:rsidRPr="00514373" w:rsidRDefault="00C428A8" w:rsidP="00514373">
            <w:pPr>
              <w:rPr>
                <w:color w:val="0000FF"/>
              </w:rPr>
            </w:pPr>
          </w:p>
        </w:tc>
        <w:tc>
          <w:tcPr>
            <w:tcW w:w="683" w:type="dxa"/>
          </w:tcPr>
          <w:p w14:paraId="777EAB5A" w14:textId="77777777" w:rsidR="00C428A8" w:rsidRPr="00514373" w:rsidRDefault="003B3B65" w:rsidP="001F5D45">
            <w:r w:rsidRPr="00514373">
              <w:rPr>
                <w:szCs w:val="22"/>
              </w:rPr>
              <w:t>3.</w:t>
            </w:r>
          </w:p>
        </w:tc>
        <w:tc>
          <w:tcPr>
            <w:tcW w:w="7693" w:type="dxa"/>
          </w:tcPr>
          <w:p w14:paraId="5180A689" w14:textId="77777777" w:rsidR="00C428A8" w:rsidRPr="00514373" w:rsidRDefault="003B3B65" w:rsidP="001F5D45">
            <w:r w:rsidRPr="00514373">
              <w:rPr>
                <w:szCs w:val="22"/>
              </w:rPr>
              <w:t>it is entering into this Agreement with a full understanding of its obligations with regard to taxation, employment</w:t>
            </w:r>
            <w:r w:rsidR="004C2B61" w:rsidRPr="00514373">
              <w:rPr>
                <w:szCs w:val="22"/>
              </w:rPr>
              <w:t>, social</w:t>
            </w:r>
            <w:r w:rsidRPr="00514373">
              <w:rPr>
                <w:szCs w:val="22"/>
              </w:rPr>
              <w:t xml:space="preserve"> and environmental protection and is capable of assuming and fulfilling those obligations;</w:t>
            </w:r>
          </w:p>
        </w:tc>
      </w:tr>
      <w:tr w:rsidR="003B3B65" w:rsidRPr="00514373" w14:paraId="4F97252B" w14:textId="77777777" w:rsidTr="00F83168">
        <w:tc>
          <w:tcPr>
            <w:tcW w:w="674" w:type="dxa"/>
          </w:tcPr>
          <w:p w14:paraId="40935ECE" w14:textId="77777777" w:rsidR="00C428A8" w:rsidRPr="00514373" w:rsidRDefault="00C428A8" w:rsidP="00514373">
            <w:pPr>
              <w:rPr>
                <w:color w:val="0000FF"/>
              </w:rPr>
            </w:pPr>
          </w:p>
        </w:tc>
        <w:tc>
          <w:tcPr>
            <w:tcW w:w="683" w:type="dxa"/>
          </w:tcPr>
          <w:p w14:paraId="70A8DDC6" w14:textId="77777777" w:rsidR="00C428A8" w:rsidRPr="00514373" w:rsidRDefault="003B3B65" w:rsidP="001F5D45">
            <w:r w:rsidRPr="00514373">
              <w:rPr>
                <w:szCs w:val="22"/>
              </w:rPr>
              <w:t>4.</w:t>
            </w:r>
          </w:p>
        </w:tc>
        <w:tc>
          <w:tcPr>
            <w:tcW w:w="7693" w:type="dxa"/>
          </w:tcPr>
          <w:p w14:paraId="1950E613" w14:textId="3D2122CF" w:rsidR="00C428A8" w:rsidRPr="00514373" w:rsidRDefault="003B3B65" w:rsidP="001F5D45">
            <w:r w:rsidRPr="00514373">
              <w:rPr>
                <w:szCs w:val="22"/>
              </w:rPr>
              <w:t xml:space="preserve">it has acquainted itself with and shall comply with all legal requirements or such other laws, recommendations, guidance or practices as may affect the provision of the </w:t>
            </w:r>
            <w:r w:rsidR="00F361FF">
              <w:rPr>
                <w:szCs w:val="22"/>
              </w:rPr>
              <w:t>Supplies</w:t>
            </w:r>
            <w:r w:rsidRPr="00514373">
              <w:rPr>
                <w:szCs w:val="22"/>
              </w:rPr>
              <w:t xml:space="preserve"> as they apply to the Contractor;</w:t>
            </w:r>
          </w:p>
        </w:tc>
      </w:tr>
      <w:tr w:rsidR="003B3B65" w:rsidRPr="00514373" w14:paraId="3569E3F9" w14:textId="77777777" w:rsidTr="00F83168">
        <w:tc>
          <w:tcPr>
            <w:tcW w:w="674" w:type="dxa"/>
          </w:tcPr>
          <w:p w14:paraId="7479BA49" w14:textId="77777777" w:rsidR="00C428A8" w:rsidRPr="00514373" w:rsidRDefault="00C428A8" w:rsidP="00514373">
            <w:pPr>
              <w:rPr>
                <w:color w:val="0000FF"/>
              </w:rPr>
            </w:pPr>
          </w:p>
        </w:tc>
        <w:tc>
          <w:tcPr>
            <w:tcW w:w="683" w:type="dxa"/>
          </w:tcPr>
          <w:p w14:paraId="7CEC7049" w14:textId="77777777" w:rsidR="00C428A8" w:rsidRPr="00514373" w:rsidRDefault="003B3B65" w:rsidP="001F5D45">
            <w:r w:rsidRPr="00514373">
              <w:rPr>
                <w:szCs w:val="22"/>
              </w:rPr>
              <w:t>5.</w:t>
            </w:r>
          </w:p>
        </w:tc>
        <w:tc>
          <w:tcPr>
            <w:tcW w:w="7693" w:type="dxa"/>
          </w:tcPr>
          <w:p w14:paraId="159CA4C5" w14:textId="77777777" w:rsidR="00C428A8" w:rsidRPr="00514373" w:rsidRDefault="003B3B65" w:rsidP="001F5D45">
            <w:r w:rsidRPr="00514373">
              <w:rPr>
                <w:szCs w:val="22"/>
              </w:rPr>
              <w:t>it has taken all and any action necessary to ensure that it has the power to execute and enter into this Agreement;</w:t>
            </w:r>
          </w:p>
        </w:tc>
      </w:tr>
      <w:tr w:rsidR="003B3B65" w:rsidRPr="00514373" w14:paraId="68559097" w14:textId="77777777" w:rsidTr="00F83168">
        <w:tc>
          <w:tcPr>
            <w:tcW w:w="674" w:type="dxa"/>
          </w:tcPr>
          <w:p w14:paraId="3A5B8918" w14:textId="77777777" w:rsidR="00C428A8" w:rsidRPr="00514373" w:rsidRDefault="00C428A8" w:rsidP="00514373">
            <w:pPr>
              <w:rPr>
                <w:color w:val="0000FF"/>
              </w:rPr>
            </w:pPr>
          </w:p>
        </w:tc>
        <w:tc>
          <w:tcPr>
            <w:tcW w:w="683" w:type="dxa"/>
          </w:tcPr>
          <w:p w14:paraId="64A73C0D" w14:textId="77777777" w:rsidR="00C428A8" w:rsidRPr="003B7372" w:rsidRDefault="003B3B65" w:rsidP="001F5D45">
            <w:r w:rsidRPr="003B7372">
              <w:rPr>
                <w:szCs w:val="22"/>
              </w:rPr>
              <w:t>6.</w:t>
            </w:r>
          </w:p>
        </w:tc>
        <w:tc>
          <w:tcPr>
            <w:tcW w:w="7693" w:type="dxa"/>
          </w:tcPr>
          <w:p w14:paraId="7EB7B2DC" w14:textId="77777777" w:rsidR="00C428A8" w:rsidRPr="003B7372" w:rsidRDefault="0025690F" w:rsidP="001F5D45">
            <w:r w:rsidRPr="003B7372">
              <w:rPr>
                <w:szCs w:val="22"/>
              </w:rPr>
              <w:t xml:space="preserve">the status of the </w:t>
            </w:r>
            <w:r w:rsidR="00E01FE0">
              <w:rPr>
                <w:szCs w:val="22"/>
              </w:rPr>
              <w:t>Contractor</w:t>
            </w:r>
            <w:r w:rsidRPr="003B7372">
              <w:rPr>
                <w:szCs w:val="22"/>
              </w:rPr>
              <w:t xml:space="preserve">, </w:t>
            </w:r>
            <w:r w:rsidR="004C2B61" w:rsidRPr="003B7372">
              <w:rPr>
                <w:szCs w:val="22"/>
              </w:rPr>
              <w:t xml:space="preserve">as </w:t>
            </w:r>
            <w:r w:rsidRPr="003B7372">
              <w:rPr>
                <w:szCs w:val="22"/>
              </w:rPr>
              <w:t>declared in the “Declaration as to Personal Circumstances of Tenderer”</w:t>
            </w:r>
            <w:r w:rsidR="004C2B61" w:rsidRPr="003B7372">
              <w:rPr>
                <w:szCs w:val="22"/>
              </w:rPr>
              <w:t xml:space="preserve"> dated </w:t>
            </w:r>
            <w:r w:rsidR="0029267C">
              <w:fldChar w:fldCharType="begin">
                <w:ffData>
                  <w:name w:val=""/>
                  <w:enabled/>
                  <w:calcOnExit w:val="0"/>
                  <w:textInput>
                    <w:default w:val="[date]"/>
                  </w:textInput>
                </w:ffData>
              </w:fldChar>
            </w:r>
            <w:r w:rsidR="001F5D45">
              <w:instrText xml:space="preserve"> FORMTEXT </w:instrText>
            </w:r>
            <w:r w:rsidR="0029267C">
              <w:fldChar w:fldCharType="separate"/>
            </w:r>
            <w:r w:rsidR="001F5D45">
              <w:rPr>
                <w:noProof/>
              </w:rPr>
              <w:t>[date]</w:t>
            </w:r>
            <w:r w:rsidR="0029267C">
              <w:fldChar w:fldCharType="end"/>
            </w:r>
            <w:r w:rsidR="00B7769E">
              <w:t>,</w:t>
            </w:r>
            <w:r w:rsidRPr="003B7372">
              <w:rPr>
                <w:szCs w:val="22"/>
              </w:rPr>
              <w:t xml:space="preserve"> which confirms that none of the excluding circumstances list</w:t>
            </w:r>
            <w:r w:rsidRPr="006C766A">
              <w:rPr>
                <w:szCs w:val="22"/>
              </w:rPr>
              <w:t xml:space="preserve">ed in </w:t>
            </w:r>
            <w:r w:rsidR="00447F8D" w:rsidRPr="006C766A">
              <w:rPr>
                <w:szCs w:val="22"/>
              </w:rPr>
              <w:t>Regulation 57 of</w:t>
            </w:r>
            <w:r w:rsidR="006C766A" w:rsidRPr="006C766A">
              <w:rPr>
                <w:szCs w:val="22"/>
              </w:rPr>
              <w:t xml:space="preserve"> the Regulations </w:t>
            </w:r>
            <w:r w:rsidRPr="006C766A">
              <w:rPr>
                <w:szCs w:val="22"/>
              </w:rPr>
              <w:t>ap</w:t>
            </w:r>
            <w:r w:rsidRPr="003B7372">
              <w:rPr>
                <w:szCs w:val="22"/>
              </w:rPr>
              <w:t xml:space="preserve">ply to the </w:t>
            </w:r>
            <w:r w:rsidR="00AA5F00">
              <w:rPr>
                <w:szCs w:val="22"/>
              </w:rPr>
              <w:t>Contractor</w:t>
            </w:r>
            <w:r w:rsidRPr="003B7372">
              <w:rPr>
                <w:szCs w:val="22"/>
              </w:rPr>
              <w:t>, remains unchanged;</w:t>
            </w:r>
          </w:p>
        </w:tc>
      </w:tr>
      <w:tr w:rsidR="003B3B65" w:rsidRPr="00514373" w14:paraId="0ABFFEAF" w14:textId="77777777" w:rsidTr="00F83168">
        <w:tc>
          <w:tcPr>
            <w:tcW w:w="674" w:type="dxa"/>
          </w:tcPr>
          <w:p w14:paraId="3598D5A3" w14:textId="77777777" w:rsidR="00C428A8" w:rsidRPr="00514373" w:rsidRDefault="00C428A8" w:rsidP="00514373">
            <w:pPr>
              <w:rPr>
                <w:color w:val="0000FF"/>
              </w:rPr>
            </w:pPr>
          </w:p>
        </w:tc>
        <w:tc>
          <w:tcPr>
            <w:tcW w:w="683" w:type="dxa"/>
          </w:tcPr>
          <w:p w14:paraId="43488D74" w14:textId="77777777" w:rsidR="00C428A8" w:rsidRPr="00514373" w:rsidRDefault="003B3B65" w:rsidP="001F5D45">
            <w:r w:rsidRPr="00514373">
              <w:rPr>
                <w:szCs w:val="22"/>
              </w:rPr>
              <w:t>7.</w:t>
            </w:r>
          </w:p>
        </w:tc>
        <w:tc>
          <w:tcPr>
            <w:tcW w:w="7693" w:type="dxa"/>
          </w:tcPr>
          <w:p w14:paraId="516780AB" w14:textId="4F055403" w:rsidR="00C428A8" w:rsidRPr="00514373" w:rsidRDefault="003B3B65" w:rsidP="001F5D45">
            <w:r w:rsidRPr="00514373">
              <w:rPr>
                <w:szCs w:val="22"/>
              </w:rPr>
              <w:t xml:space="preserve">it owns, has obtained or is able to obtain, valid licences for all Intellectual Property Rights (as defined in clause </w:t>
            </w:r>
            <w:r w:rsidR="006A1B86">
              <w:rPr>
                <w:szCs w:val="22"/>
              </w:rPr>
              <w:t>6</w:t>
            </w:r>
            <w:r w:rsidRPr="00514373">
              <w:rPr>
                <w:szCs w:val="22"/>
              </w:rPr>
              <w:t xml:space="preserve"> below) that are necessary for the performance of its obligations under this Agreement and for the Client to obtain the benefit of the </w:t>
            </w:r>
            <w:r w:rsidR="00F361FF">
              <w:rPr>
                <w:szCs w:val="22"/>
              </w:rPr>
              <w:t>Supplies</w:t>
            </w:r>
            <w:r w:rsidRPr="00514373">
              <w:rPr>
                <w:szCs w:val="22"/>
              </w:rPr>
              <w:t xml:space="preserve"> for its business purposes; </w:t>
            </w:r>
          </w:p>
        </w:tc>
      </w:tr>
      <w:tr w:rsidR="00F83168" w:rsidRPr="00514373" w14:paraId="7C77F525" w14:textId="77777777" w:rsidTr="00F83168">
        <w:tc>
          <w:tcPr>
            <w:tcW w:w="674" w:type="dxa"/>
          </w:tcPr>
          <w:p w14:paraId="029A3BE5" w14:textId="77777777" w:rsidR="00F83168" w:rsidRPr="00514373" w:rsidRDefault="00F83168" w:rsidP="00F83168">
            <w:pPr>
              <w:rPr>
                <w:color w:val="0000FF"/>
              </w:rPr>
            </w:pPr>
          </w:p>
        </w:tc>
        <w:tc>
          <w:tcPr>
            <w:tcW w:w="683" w:type="dxa"/>
          </w:tcPr>
          <w:p w14:paraId="71F87C22" w14:textId="77777777" w:rsidR="00F83168" w:rsidRPr="00514373" w:rsidRDefault="00F83168" w:rsidP="00F83168">
            <w:r w:rsidRPr="00514373">
              <w:rPr>
                <w:szCs w:val="22"/>
              </w:rPr>
              <w:t>8.</w:t>
            </w:r>
          </w:p>
        </w:tc>
        <w:tc>
          <w:tcPr>
            <w:tcW w:w="7693" w:type="dxa"/>
          </w:tcPr>
          <w:p w14:paraId="64BF0A2E" w14:textId="77777777" w:rsidR="00F83168" w:rsidRPr="00E94682" w:rsidRDefault="0029267C" w:rsidP="00F83168">
            <w:pPr>
              <w:rPr>
                <w:i/>
                <w:iCs/>
                <w:highlight w:val="lightGray"/>
              </w:rPr>
            </w:pPr>
            <w:r w:rsidRPr="00E94682">
              <w:rPr>
                <w:i/>
                <w:iCs/>
                <w:color w:val="FF0000"/>
                <w:highlight w:val="lightGray"/>
              </w:rPr>
              <w:fldChar w:fldCharType="begin">
                <w:ffData>
                  <w:name w:val="Text139"/>
                  <w:enabled/>
                  <w:calcOnExit w:val="0"/>
                  <w:textInput>
                    <w:default w:val="Delete and replace with “Not Used” if not applicable:"/>
                  </w:textInput>
                </w:ffData>
              </w:fldChar>
            </w:r>
            <w:bookmarkStart w:id="19" w:name="Text139"/>
            <w:r w:rsidR="00F83168" w:rsidRPr="00E94682">
              <w:rPr>
                <w:i/>
                <w:iCs/>
                <w:color w:val="FF0000"/>
                <w:highlight w:val="lightGray"/>
              </w:rPr>
              <w:instrText xml:space="preserve"> FORMTEXT </w:instrText>
            </w:r>
            <w:r w:rsidRPr="00E94682">
              <w:rPr>
                <w:i/>
                <w:iCs/>
                <w:color w:val="FF0000"/>
                <w:highlight w:val="lightGray"/>
              </w:rPr>
            </w:r>
            <w:r w:rsidRPr="00E94682">
              <w:rPr>
                <w:i/>
                <w:iCs/>
                <w:color w:val="FF0000"/>
                <w:highlight w:val="lightGray"/>
              </w:rPr>
              <w:fldChar w:fldCharType="separate"/>
            </w:r>
            <w:r w:rsidR="00F83168" w:rsidRPr="00E94682">
              <w:rPr>
                <w:i/>
                <w:iCs/>
                <w:noProof/>
                <w:color w:val="FF0000"/>
                <w:highlight w:val="lightGray"/>
              </w:rPr>
              <w:t>Not Used</w:t>
            </w:r>
            <w:r w:rsidRPr="00E94682">
              <w:rPr>
                <w:i/>
                <w:iCs/>
                <w:color w:val="FF0000"/>
                <w:highlight w:val="lightGray"/>
              </w:rPr>
              <w:fldChar w:fldCharType="end"/>
            </w:r>
            <w:bookmarkEnd w:id="19"/>
          </w:p>
          <w:p w14:paraId="0FF671C9" w14:textId="77777777" w:rsidR="00F83168" w:rsidRDefault="00F83168" w:rsidP="00F83168">
            <w:pPr>
              <w:rPr>
                <w:highlight w:val="lightGray"/>
              </w:rPr>
            </w:pPr>
            <w:r w:rsidRPr="005D02F3">
              <w:t>it has inspected the Client’s premises, lands and facilities before submitting its Submission and has made appropriate enquiries so as to be satisfied in relation to all matters connected with the performance of its obligations under this Agreement;</w:t>
            </w:r>
          </w:p>
        </w:tc>
      </w:tr>
      <w:tr w:rsidR="00F83168" w:rsidRPr="00514373" w14:paraId="7A5769E9" w14:textId="77777777" w:rsidTr="00F83168">
        <w:tc>
          <w:tcPr>
            <w:tcW w:w="674" w:type="dxa"/>
          </w:tcPr>
          <w:p w14:paraId="21049770" w14:textId="77777777" w:rsidR="00F83168" w:rsidRPr="00514373" w:rsidRDefault="00F83168" w:rsidP="00F83168">
            <w:pPr>
              <w:rPr>
                <w:color w:val="0000FF"/>
              </w:rPr>
            </w:pPr>
          </w:p>
        </w:tc>
        <w:tc>
          <w:tcPr>
            <w:tcW w:w="683" w:type="dxa"/>
          </w:tcPr>
          <w:p w14:paraId="48325511" w14:textId="77777777" w:rsidR="00F83168" w:rsidRPr="00514373" w:rsidRDefault="00F83168" w:rsidP="00F83168">
            <w:r w:rsidRPr="00514373">
              <w:rPr>
                <w:szCs w:val="22"/>
              </w:rPr>
              <w:t>9.</w:t>
            </w:r>
          </w:p>
        </w:tc>
        <w:tc>
          <w:tcPr>
            <w:tcW w:w="7693" w:type="dxa"/>
          </w:tcPr>
          <w:p w14:paraId="4DF63B8D" w14:textId="10A7F34E" w:rsidR="00F83168" w:rsidRPr="00514373" w:rsidRDefault="00F83168" w:rsidP="00F83168">
            <w:pPr>
              <w:rPr>
                <w:rFonts w:eastAsia="MS Mincho"/>
                <w:b/>
                <w:color w:val="FFFFFF"/>
              </w:rPr>
            </w:pPr>
            <w:r w:rsidRPr="00514373">
              <w:rPr>
                <w:szCs w:val="22"/>
              </w:rPr>
              <w:t xml:space="preserve">the Client shall be under no obligation to purchase any minimum number or value of </w:t>
            </w:r>
            <w:r w:rsidR="00F361FF">
              <w:rPr>
                <w:szCs w:val="22"/>
              </w:rPr>
              <w:t>Supplies</w:t>
            </w:r>
            <w:r>
              <w:rPr>
                <w:szCs w:val="22"/>
              </w:rPr>
              <w:t>; and</w:t>
            </w:r>
          </w:p>
        </w:tc>
      </w:tr>
      <w:tr w:rsidR="00F83168" w:rsidRPr="00514373" w14:paraId="6A1CA706" w14:textId="77777777" w:rsidTr="00F83168">
        <w:tc>
          <w:tcPr>
            <w:tcW w:w="674" w:type="dxa"/>
          </w:tcPr>
          <w:p w14:paraId="0686F9BF" w14:textId="77777777" w:rsidR="00F83168" w:rsidRPr="00514373" w:rsidRDefault="00F83168" w:rsidP="00F83168">
            <w:pPr>
              <w:rPr>
                <w:color w:val="0000FF"/>
              </w:rPr>
            </w:pPr>
          </w:p>
        </w:tc>
        <w:tc>
          <w:tcPr>
            <w:tcW w:w="683" w:type="dxa"/>
          </w:tcPr>
          <w:p w14:paraId="0327CFA9" w14:textId="77777777" w:rsidR="00F83168" w:rsidRPr="00514373" w:rsidRDefault="00F83168" w:rsidP="00F83168">
            <w:r w:rsidRPr="00514373">
              <w:rPr>
                <w:szCs w:val="22"/>
              </w:rPr>
              <w:t>10</w:t>
            </w:r>
            <w:r>
              <w:rPr>
                <w:szCs w:val="22"/>
              </w:rPr>
              <w:t>.</w:t>
            </w:r>
          </w:p>
        </w:tc>
        <w:tc>
          <w:tcPr>
            <w:tcW w:w="7693" w:type="dxa"/>
          </w:tcPr>
          <w:p w14:paraId="29562D82" w14:textId="77777777" w:rsidR="00F83168" w:rsidRPr="00514373" w:rsidRDefault="00F83168" w:rsidP="000306E6">
            <w:r w:rsidRPr="00514373">
              <w:rPr>
                <w:szCs w:val="22"/>
              </w:rPr>
              <w:t xml:space="preserve">it retains and shall maintain for the Term insurances for the nature and amount specified in the RFT.  The Contractor undertakes to advise the Client forthwith of any material change to its insured status, to produce proof of current premiums paid upon written request and where required produce valid certificates of insurance for inspection. </w:t>
            </w:r>
            <w:r>
              <w:rPr>
                <w:szCs w:val="22"/>
              </w:rPr>
              <w:t xml:space="preserve"> </w:t>
            </w:r>
            <w:r w:rsidRPr="00514373">
              <w:rPr>
                <w:szCs w:val="22"/>
              </w:rPr>
              <w:t xml:space="preserve">The Contractor shall carry out all directions of the Client with regard to compliance with this clause </w:t>
            </w:r>
            <w:r>
              <w:rPr>
                <w:szCs w:val="22"/>
              </w:rPr>
              <w:t>4</w:t>
            </w:r>
            <w:r w:rsidRPr="00514373">
              <w:rPr>
                <w:szCs w:val="22"/>
              </w:rPr>
              <w:t>A.</w:t>
            </w:r>
            <w:r>
              <w:rPr>
                <w:szCs w:val="22"/>
              </w:rPr>
              <w:t>10.</w:t>
            </w:r>
          </w:p>
        </w:tc>
      </w:tr>
      <w:tr w:rsidR="00F83168" w:rsidRPr="00514373" w14:paraId="1D28734F" w14:textId="77777777" w:rsidTr="00F83168">
        <w:tc>
          <w:tcPr>
            <w:tcW w:w="674" w:type="dxa"/>
          </w:tcPr>
          <w:p w14:paraId="68407701" w14:textId="77777777" w:rsidR="00F83168" w:rsidRPr="00514373" w:rsidRDefault="00F83168" w:rsidP="00F83168">
            <w:pPr>
              <w:rPr>
                <w:color w:val="0000FF"/>
              </w:rPr>
            </w:pPr>
            <w:r w:rsidRPr="00514373">
              <w:rPr>
                <w:color w:val="0000FF"/>
                <w:szCs w:val="22"/>
              </w:rPr>
              <w:t>B.</w:t>
            </w:r>
          </w:p>
        </w:tc>
        <w:tc>
          <w:tcPr>
            <w:tcW w:w="8376" w:type="dxa"/>
            <w:gridSpan w:val="2"/>
          </w:tcPr>
          <w:p w14:paraId="0C225BCD" w14:textId="77777777" w:rsidR="00F83168" w:rsidRPr="00091E6A" w:rsidRDefault="00F83168" w:rsidP="00F83168">
            <w:r w:rsidRPr="00514373">
              <w:rPr>
                <w:szCs w:val="22"/>
              </w:rPr>
              <w:t xml:space="preserve">The Contractor undertakes to notify the Client forthwith of any material change to the status of the Contractor with regard to the warranties, acknowledgements representations and undertakings as set out at clause </w:t>
            </w:r>
            <w:r>
              <w:rPr>
                <w:szCs w:val="22"/>
              </w:rPr>
              <w:t>4</w:t>
            </w:r>
            <w:r w:rsidRPr="00514373">
              <w:rPr>
                <w:szCs w:val="22"/>
              </w:rPr>
              <w:t>A and to comply with all reasonable directions of the Client with regard thereto which may include termination of this Agreement</w:t>
            </w:r>
            <w:r>
              <w:rPr>
                <w:szCs w:val="22"/>
              </w:rPr>
              <w:t>.</w:t>
            </w:r>
          </w:p>
        </w:tc>
      </w:tr>
    </w:tbl>
    <w:p w14:paraId="33DC5B24" w14:textId="77777777" w:rsidR="00C428A8" w:rsidRDefault="006A1B86" w:rsidP="00341267">
      <w:pPr>
        <w:pStyle w:val="Heading2"/>
      </w:pPr>
      <w:r>
        <w:lastRenderedPageBreak/>
        <w:t>5</w:t>
      </w:r>
      <w:r w:rsidR="00955E21">
        <w:t>.</w:t>
      </w:r>
      <w:r w:rsidR="0025690F" w:rsidRPr="00514373">
        <w:tab/>
        <w:t xml:space="preserve">Remedies </w:t>
      </w:r>
    </w:p>
    <w:tbl>
      <w:tblPr>
        <w:tblW w:w="5000" w:type="pct"/>
        <w:tblLook w:val="01E0" w:firstRow="1" w:lastRow="1" w:firstColumn="1" w:lastColumn="1" w:noHBand="0" w:noVBand="0"/>
      </w:tblPr>
      <w:tblGrid>
        <w:gridCol w:w="760"/>
        <w:gridCol w:w="8311"/>
      </w:tblGrid>
      <w:tr w:rsidR="00E541A3" w:rsidRPr="00CB5B77" w14:paraId="33A2A473" w14:textId="77777777" w:rsidTr="0011438B">
        <w:tc>
          <w:tcPr>
            <w:tcW w:w="419" w:type="pct"/>
          </w:tcPr>
          <w:p w14:paraId="27A14BD2" w14:textId="77777777" w:rsidR="00E541A3" w:rsidRDefault="00E541A3" w:rsidP="00E90978">
            <w:pPr>
              <w:rPr>
                <w:color w:val="0000FF"/>
              </w:rPr>
            </w:pPr>
            <w:r w:rsidRPr="000E5DB7">
              <w:rPr>
                <w:color w:val="0000FF"/>
              </w:rPr>
              <w:t>A.</w:t>
            </w:r>
          </w:p>
        </w:tc>
        <w:tc>
          <w:tcPr>
            <w:tcW w:w="4581" w:type="pct"/>
          </w:tcPr>
          <w:p w14:paraId="71E685A9" w14:textId="77777777" w:rsidR="00E541A3" w:rsidRDefault="00E541A3" w:rsidP="00341267">
            <w:r w:rsidRPr="000E5DB7">
              <w:t>The Contractor shall be liable for and shall indemnify the Client for and in respect of all and any losses, claims, demands, damages or expenses which the Client 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tc>
      </w:tr>
      <w:tr w:rsidR="00E541A3" w:rsidRPr="00CB5B77" w14:paraId="26BAC414" w14:textId="77777777" w:rsidTr="0011438B">
        <w:tc>
          <w:tcPr>
            <w:tcW w:w="419" w:type="pct"/>
          </w:tcPr>
          <w:p w14:paraId="018B9397" w14:textId="77777777" w:rsidR="00E541A3" w:rsidRDefault="00E541A3" w:rsidP="00E90978">
            <w:pPr>
              <w:rPr>
                <w:color w:val="0000FF"/>
              </w:rPr>
            </w:pPr>
            <w:r w:rsidRPr="000E5DB7">
              <w:rPr>
                <w:color w:val="0000FF"/>
              </w:rPr>
              <w:t>B.</w:t>
            </w:r>
          </w:p>
        </w:tc>
        <w:tc>
          <w:tcPr>
            <w:tcW w:w="4581" w:type="pct"/>
          </w:tcPr>
          <w:p w14:paraId="62A9CA17" w14:textId="77777777" w:rsidR="00E541A3" w:rsidRDefault="00275AA9" w:rsidP="00341267">
            <w:r w:rsidRPr="00275AA9">
              <w:t>Save in respect of fraud (including fraudulent misrepresentation), personal injury or death or in respect of the Contractor’s indemnity under clause 6(G and clause 25, neither Party will be liable for any indirect losses (including loss of profit, loss of revenue, loss of goodwill, indirectly arising damages, costs and expenses) of any kind whatsoever and howsoever arising even if such Party has been advised of their possibility.</w:t>
            </w:r>
          </w:p>
        </w:tc>
      </w:tr>
      <w:tr w:rsidR="00E541A3" w:rsidRPr="00CB5B77" w14:paraId="0640770F" w14:textId="77777777" w:rsidTr="0011438B">
        <w:trPr>
          <w:trHeight w:val="1207"/>
        </w:trPr>
        <w:tc>
          <w:tcPr>
            <w:tcW w:w="419" w:type="pct"/>
          </w:tcPr>
          <w:p w14:paraId="6600EB89" w14:textId="77777777" w:rsidR="00E541A3" w:rsidRDefault="00E541A3" w:rsidP="00E90978">
            <w:pPr>
              <w:rPr>
                <w:color w:val="0000FF"/>
              </w:rPr>
            </w:pPr>
            <w:r w:rsidRPr="000E5DB7">
              <w:rPr>
                <w:color w:val="0000FF"/>
              </w:rPr>
              <w:t>C.</w:t>
            </w:r>
          </w:p>
        </w:tc>
        <w:tc>
          <w:tcPr>
            <w:tcW w:w="4581" w:type="pct"/>
          </w:tcPr>
          <w:p w14:paraId="4C58D06B" w14:textId="7315672D" w:rsidR="00E541A3" w:rsidRPr="00343D57" w:rsidRDefault="00E541A3" w:rsidP="00341267">
            <w:r w:rsidRPr="000E5DB7">
              <w:t xml:space="preserve">Should the Client find itself obliged to order elsewhere in consequence of the failure of the Contractor to deliver </w:t>
            </w:r>
            <w:r w:rsidR="00F361FF">
              <w:t>Supplies</w:t>
            </w:r>
            <w:r w:rsidRPr="000E5DB7">
              <w:t>, the Client shall be entitled to recover from the Contractor any excess prices which may be paid by the Client.</w:t>
            </w:r>
            <w:r>
              <w:tab/>
            </w:r>
          </w:p>
        </w:tc>
      </w:tr>
      <w:tr w:rsidR="00E541A3" w:rsidRPr="00CB5B77" w14:paraId="2259D4FE" w14:textId="77777777" w:rsidTr="0011438B">
        <w:trPr>
          <w:trHeight w:val="1207"/>
        </w:trPr>
        <w:tc>
          <w:tcPr>
            <w:tcW w:w="419" w:type="pct"/>
          </w:tcPr>
          <w:p w14:paraId="72243A49" w14:textId="77777777" w:rsidR="00E541A3" w:rsidRPr="000E5DB7" w:rsidRDefault="00E541A3" w:rsidP="00E90978">
            <w:pPr>
              <w:rPr>
                <w:color w:val="0000FF"/>
              </w:rPr>
            </w:pPr>
            <w:r>
              <w:rPr>
                <w:color w:val="0000FF"/>
              </w:rPr>
              <w:t>D.</w:t>
            </w:r>
          </w:p>
        </w:tc>
        <w:tc>
          <w:tcPr>
            <w:tcW w:w="4581" w:type="pct"/>
          </w:tcPr>
          <w:p w14:paraId="72DCF96E" w14:textId="77777777" w:rsidR="00E541A3" w:rsidRPr="000E5DB7" w:rsidRDefault="00E541A3" w:rsidP="00341267">
            <w:r w:rsidRPr="000E5DB7">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8676A1" w:rsidRPr="00CB5B77" w14:paraId="4D1FD543" w14:textId="77777777" w:rsidTr="0011438B">
        <w:trPr>
          <w:trHeight w:val="1207"/>
        </w:trPr>
        <w:tc>
          <w:tcPr>
            <w:tcW w:w="419" w:type="pct"/>
          </w:tcPr>
          <w:p w14:paraId="6B4CDAA1" w14:textId="77777777" w:rsidR="008676A1" w:rsidRDefault="008676A1" w:rsidP="008676A1">
            <w:pPr>
              <w:rPr>
                <w:color w:val="0000FF"/>
              </w:rPr>
            </w:pPr>
            <w:r>
              <w:rPr>
                <w:color w:val="0000FF"/>
              </w:rPr>
              <w:t>E.</w:t>
            </w:r>
          </w:p>
          <w:p w14:paraId="7E6C41D4" w14:textId="77777777" w:rsidR="008676A1" w:rsidRDefault="008676A1" w:rsidP="00E90978">
            <w:pPr>
              <w:rPr>
                <w:color w:val="0000FF"/>
              </w:rPr>
            </w:pPr>
          </w:p>
        </w:tc>
        <w:tc>
          <w:tcPr>
            <w:tcW w:w="4581" w:type="pct"/>
          </w:tcPr>
          <w:p w14:paraId="1A265F39" w14:textId="77777777" w:rsidR="008676A1" w:rsidRPr="008676A1" w:rsidRDefault="00275AA9" w:rsidP="007E328A">
            <w:pPr>
              <w:rPr>
                <w:highlight w:val="lightGray"/>
              </w:rPr>
            </w:pPr>
            <w:r w:rsidRPr="00275AA9">
              <w:t xml:space="preserve">Save in respect of fraud, personal injury or death or in respect of the Contractor’s indemnity under clause 6(G)  and clause 25 (for which no limit applies), the limit of the Contractor’s aggregate liability to the Client under this Agreement whatsoever and howsoever arising shall not under any circumstances exceed </w:t>
            </w:r>
            <w:r w:rsidR="0029267C" w:rsidRPr="00275AA9">
              <w:fldChar w:fldCharType="begin">
                <w:ffData>
                  <w:name w:val="Text163"/>
                  <w:enabled/>
                  <w:calcOnExit w:val="0"/>
                  <w:textInput>
                    <w:default w:val="[insert amount – eg: [number] per cent of the Charges paid or projected to be paid (whichever is higher) under this Agreement]"/>
                  </w:textInput>
                </w:ffData>
              </w:fldChar>
            </w:r>
            <w:bookmarkStart w:id="20" w:name="Text163"/>
            <w:r w:rsidRPr="00275AA9">
              <w:instrText xml:space="preserve"> FORMTEXT </w:instrText>
            </w:r>
            <w:r w:rsidR="0029267C" w:rsidRPr="00275AA9">
              <w:fldChar w:fldCharType="separate"/>
            </w:r>
            <w:r w:rsidRPr="00275AA9">
              <w:t>the amount specified by the Contracting Authority/Framework Client in the SRFT</w:t>
            </w:r>
            <w:r w:rsidR="0029267C" w:rsidRPr="00275AA9">
              <w:fldChar w:fldCharType="end"/>
            </w:r>
            <w:bookmarkEnd w:id="20"/>
            <w:r w:rsidRPr="00275AA9">
              <w:t xml:space="preserve"> regardless of the number of claims.</w:t>
            </w:r>
          </w:p>
        </w:tc>
      </w:tr>
      <w:tr w:rsidR="00E541A3" w:rsidRPr="00CB5B77" w14:paraId="1DA05C72" w14:textId="77777777" w:rsidTr="0011438B">
        <w:trPr>
          <w:trHeight w:val="703"/>
        </w:trPr>
        <w:tc>
          <w:tcPr>
            <w:tcW w:w="419" w:type="pct"/>
          </w:tcPr>
          <w:p w14:paraId="59455716" w14:textId="77777777" w:rsidR="00E541A3" w:rsidRPr="003C2E2A" w:rsidRDefault="00E541A3" w:rsidP="00B147B0">
            <w:pPr>
              <w:rPr>
                <w:color w:val="0000FF"/>
              </w:rPr>
            </w:pPr>
            <w:r w:rsidRPr="003C2E2A">
              <w:rPr>
                <w:color w:val="0000FF"/>
              </w:rPr>
              <w:t>F.</w:t>
            </w:r>
          </w:p>
        </w:tc>
        <w:tc>
          <w:tcPr>
            <w:tcW w:w="4581" w:type="pct"/>
          </w:tcPr>
          <w:p w14:paraId="542AC879" w14:textId="77777777" w:rsidR="00E541A3" w:rsidRPr="003C2E2A" w:rsidRDefault="00E541A3" w:rsidP="00341267">
            <w:r w:rsidRPr="003C2E2A">
              <w:t>If for any reason the Client is dissatisfied with the performance of the Contractor, a sum may be withheld from any payment otherwise due calculated as follows:</w:t>
            </w:r>
          </w:p>
          <w:p w14:paraId="0859AFDD" w14:textId="77777777" w:rsidR="00E541A3" w:rsidRPr="003C2E2A" w:rsidRDefault="0029267C" w:rsidP="00341267">
            <w:r w:rsidRPr="00696EFD">
              <w:rPr>
                <w:szCs w:val="22"/>
              </w:rPr>
              <w:fldChar w:fldCharType="begin">
                <w:ffData>
                  <w:name w:val="Text142"/>
                  <w:enabled/>
                  <w:calcOnExit w:val="0"/>
                  <w:textInput>
                    <w:default w:val="[insert]"/>
                  </w:textInput>
                </w:ffData>
              </w:fldChar>
            </w:r>
            <w:bookmarkStart w:id="21" w:name="Text142"/>
            <w:r w:rsidR="007C580C" w:rsidRPr="00696EFD">
              <w:rPr>
                <w:szCs w:val="22"/>
              </w:rPr>
              <w:instrText xml:space="preserve"> FORMTEXT </w:instrText>
            </w:r>
            <w:r w:rsidRPr="00696EFD">
              <w:rPr>
                <w:szCs w:val="22"/>
              </w:rPr>
            </w:r>
            <w:r w:rsidRPr="00696EFD">
              <w:rPr>
                <w:szCs w:val="22"/>
              </w:rPr>
              <w:fldChar w:fldCharType="separate"/>
            </w:r>
            <w:r w:rsidR="007E328A" w:rsidRPr="00696EFD">
              <w:rPr>
                <w:noProof/>
                <w:szCs w:val="22"/>
              </w:rPr>
              <w:t>Twenty (20) percent of the value of invoices to be paid</w:t>
            </w:r>
            <w:r w:rsidRPr="00696EFD">
              <w:rPr>
                <w:szCs w:val="22"/>
              </w:rPr>
              <w:fldChar w:fldCharType="end"/>
            </w:r>
            <w:bookmarkEnd w:id="21"/>
          </w:p>
          <w:p w14:paraId="73BC65F5" w14:textId="6106DE0E" w:rsidR="00E541A3" w:rsidRPr="003C2E2A" w:rsidRDefault="00E541A3" w:rsidP="007E328A">
            <w:r w:rsidRPr="003C2E2A">
              <w:t xml:space="preserve">(“the Retention Amount”) which Retention Amount shall not at any given time exceed </w:t>
            </w:r>
            <w:r w:rsidR="0029267C" w:rsidRPr="003C2E2A">
              <w:rPr>
                <w:szCs w:val="22"/>
              </w:rPr>
              <w:fldChar w:fldCharType="begin">
                <w:ffData>
                  <w:name w:val=""/>
                  <w:enabled/>
                  <w:calcOnExit w:val="0"/>
                  <w:textInput>
                    <w:default w:val="[number]"/>
                  </w:textInput>
                </w:ffData>
              </w:fldChar>
            </w:r>
            <w:r w:rsidR="007C580C" w:rsidRPr="003C2E2A">
              <w:rPr>
                <w:szCs w:val="22"/>
              </w:rPr>
              <w:instrText xml:space="preserve"> FORMTEXT </w:instrText>
            </w:r>
            <w:r w:rsidR="0029267C" w:rsidRPr="003C2E2A">
              <w:rPr>
                <w:szCs w:val="22"/>
              </w:rPr>
            </w:r>
            <w:r w:rsidR="0029267C" w:rsidRPr="003C2E2A">
              <w:rPr>
                <w:szCs w:val="22"/>
              </w:rPr>
              <w:fldChar w:fldCharType="separate"/>
            </w:r>
            <w:r w:rsidR="007E328A" w:rsidRPr="003C2E2A">
              <w:rPr>
                <w:noProof/>
                <w:szCs w:val="22"/>
              </w:rPr>
              <w:t>100</w:t>
            </w:r>
            <w:r w:rsidR="0029267C" w:rsidRPr="003C2E2A">
              <w:rPr>
                <w:szCs w:val="22"/>
              </w:rPr>
              <w:fldChar w:fldCharType="end"/>
            </w:r>
            <w:r w:rsidRPr="003C2E2A">
              <w:t xml:space="preserve"> per cent of the Charges. In such event the Client shall identify the particular </w:t>
            </w:r>
            <w:r w:rsidR="00F361FF">
              <w:t>Supplies</w:t>
            </w:r>
            <w:r w:rsidRPr="003C2E2A">
              <w:t xml:space="preserve"> with which it is dissatisfied together with the reasons for such dissatisfaction. Payment of the Retention Amount will be made upon replacement and/or remedy of the said </w:t>
            </w:r>
            <w:r w:rsidR="00F361FF">
              <w:t>Supplies</w:t>
            </w:r>
            <w:r w:rsidRPr="003C2E2A">
              <w:t xml:space="preserve"> as identified by the Client or resolution of outstanding queries. The Client shall hold the Retention Amount on behalf of the Contractor but without any obligation to invest. The terms of this clause 5F shall be without prejudice to and not be in substitution for any remedy of the Client under this Agreement</w:t>
            </w:r>
            <w:r w:rsidR="00B147B0" w:rsidRPr="003C2E2A">
              <w:t>.</w:t>
            </w:r>
          </w:p>
        </w:tc>
      </w:tr>
      <w:tr w:rsidR="007C580C" w:rsidRPr="00CB5B77" w14:paraId="72275094" w14:textId="77777777" w:rsidTr="0011438B">
        <w:tc>
          <w:tcPr>
            <w:tcW w:w="419" w:type="pct"/>
          </w:tcPr>
          <w:p w14:paraId="2C073F62" w14:textId="77777777" w:rsidR="007C580C" w:rsidRDefault="007C580C" w:rsidP="00E90978">
            <w:pPr>
              <w:keepNext/>
              <w:rPr>
                <w:color w:val="0000FF"/>
              </w:rPr>
            </w:pPr>
          </w:p>
        </w:tc>
        <w:tc>
          <w:tcPr>
            <w:tcW w:w="4581" w:type="pct"/>
            <w:shd w:val="clear" w:color="auto" w:fill="FFFFFF" w:themeFill="background1"/>
          </w:tcPr>
          <w:p w14:paraId="2D174E65" w14:textId="77777777" w:rsidR="007C580C" w:rsidRPr="007C580C" w:rsidRDefault="007C580C" w:rsidP="007C580C"/>
        </w:tc>
      </w:tr>
      <w:tr w:rsidR="007C580C" w:rsidRPr="00CB5B77" w14:paraId="05451384" w14:textId="77777777" w:rsidTr="0011438B">
        <w:tc>
          <w:tcPr>
            <w:tcW w:w="419" w:type="pct"/>
          </w:tcPr>
          <w:p w14:paraId="694B4070" w14:textId="77777777" w:rsidR="007C580C" w:rsidRDefault="00C66DA0" w:rsidP="00E90978">
            <w:pPr>
              <w:keepNext/>
              <w:rPr>
                <w:color w:val="0000FF"/>
              </w:rPr>
            </w:pPr>
            <w:r>
              <w:rPr>
                <w:color w:val="0000FF"/>
              </w:rPr>
              <w:t>G</w:t>
            </w:r>
            <w:r w:rsidR="007C580C">
              <w:rPr>
                <w:color w:val="0000FF"/>
              </w:rPr>
              <w:t>.</w:t>
            </w:r>
          </w:p>
        </w:tc>
        <w:tc>
          <w:tcPr>
            <w:tcW w:w="4581" w:type="pct"/>
            <w:shd w:val="clear" w:color="auto" w:fill="FFFFFF" w:themeFill="background1"/>
          </w:tcPr>
          <w:p w14:paraId="06F40080" w14:textId="6B8D8CD1" w:rsidR="007C580C" w:rsidRPr="006753F7" w:rsidRDefault="00163FCA" w:rsidP="007C580C">
            <w:r>
              <w:t>Where relevant and w</w:t>
            </w:r>
            <w:r w:rsidR="007C580C" w:rsidRPr="003C2E2A">
              <w:t xml:space="preserve">ithout prejudice to any general right to damages under this Agreement where the Contractor does not provide the </w:t>
            </w:r>
            <w:r w:rsidR="00F361FF">
              <w:t>Supplies</w:t>
            </w:r>
            <w:r w:rsidR="007C580C" w:rsidRPr="003C2E2A">
              <w:t xml:space="preserve"> within delivery dates or lead times in accordance with this Agreement, the Client may, at his discretion, </w:t>
            </w:r>
            <w:r>
              <w:t>d</w:t>
            </w:r>
            <w:r w:rsidR="007C580C" w:rsidRPr="003C2E2A">
              <w:t xml:space="preserve">educt </w:t>
            </w:r>
            <w:r>
              <w:t>monies</w:t>
            </w:r>
            <w:r w:rsidR="007C580C" w:rsidRPr="003C2E2A">
              <w:t xml:space="preserve"> per week, or part thereof, for each week of late delivery of the value of the entire relevant invoice or order as liquidated damages (or invoice or order) price for the relevant </w:t>
            </w:r>
            <w:r w:rsidR="00F361FF">
              <w:t>Supplies</w:t>
            </w:r>
            <w:r w:rsidR="007C580C" w:rsidRPr="003C2E2A">
              <w:t xml:space="preserve"> (the “Liquidated Damages Threshold</w:t>
            </w:r>
            <w:r w:rsidR="007C580C" w:rsidRPr="006753F7">
              <w:t xml:space="preserve">”). </w:t>
            </w:r>
          </w:p>
          <w:p w14:paraId="59C3F2FC" w14:textId="77777777" w:rsidR="007C580C" w:rsidRPr="006753F7" w:rsidRDefault="007C580C" w:rsidP="007C580C">
            <w:r w:rsidRPr="006753F7">
              <w:t>Where the Liquidated Damages Threshold is met or exceeded (being that delivery continues not to be performed after the Liquidated Damages Threshold is met), the Client shall be entitled to:</w:t>
            </w:r>
          </w:p>
          <w:p w14:paraId="4D4D8822" w14:textId="77777777" w:rsidR="007C580C" w:rsidRPr="006753F7" w:rsidRDefault="007C580C">
            <w:pPr>
              <w:pStyle w:val="ListParagraph"/>
              <w:numPr>
                <w:ilvl w:val="0"/>
                <w:numId w:val="14"/>
              </w:numPr>
            </w:pPr>
            <w:r w:rsidRPr="006753F7">
              <w:t>claim any remedy available to it (whether under this Agreement or otherwise) for loss or damage incurred or suffered by it after the end of the Liquidated Damages Period; and</w:t>
            </w:r>
          </w:p>
          <w:p w14:paraId="326C7158" w14:textId="77777777" w:rsidR="007C580C" w:rsidRPr="006753F7" w:rsidRDefault="007C580C">
            <w:pPr>
              <w:pStyle w:val="ListParagraph"/>
              <w:numPr>
                <w:ilvl w:val="0"/>
                <w:numId w:val="14"/>
              </w:numPr>
            </w:pPr>
            <w:r w:rsidRPr="006753F7">
              <w:t>without prejudice to sub-clause (1), the Client shall be entitled to terminate the Agreement with immediate effect by giving notice in writing to the Contractor.</w:t>
            </w:r>
          </w:p>
        </w:tc>
      </w:tr>
    </w:tbl>
    <w:p w14:paraId="460A5A90" w14:textId="77777777" w:rsidR="00C428A8" w:rsidRPr="00514373" w:rsidRDefault="006A1B86" w:rsidP="00341267">
      <w:pPr>
        <w:pStyle w:val="Heading2"/>
      </w:pPr>
      <w:r>
        <w:t>6</w:t>
      </w:r>
      <w:r w:rsidR="0025690F" w:rsidRPr="00514373">
        <w:t>.</w:t>
      </w:r>
      <w:r w:rsidR="0025690F" w:rsidRPr="00514373">
        <w:tab/>
        <w:t xml:space="preserve">Intellectual Property </w:t>
      </w:r>
    </w:p>
    <w:tbl>
      <w:tblPr>
        <w:tblW w:w="5000" w:type="pct"/>
        <w:tblLook w:val="01E0" w:firstRow="1" w:lastRow="1" w:firstColumn="1" w:lastColumn="1" w:noHBand="0" w:noVBand="0"/>
      </w:tblPr>
      <w:tblGrid>
        <w:gridCol w:w="641"/>
        <w:gridCol w:w="689"/>
        <w:gridCol w:w="7741"/>
      </w:tblGrid>
      <w:tr w:rsidR="003B3B65" w:rsidRPr="00514373" w14:paraId="3FA43275" w14:textId="77777777" w:rsidTr="0011438B">
        <w:tc>
          <w:tcPr>
            <w:tcW w:w="353" w:type="pct"/>
          </w:tcPr>
          <w:p w14:paraId="16411537" w14:textId="77777777" w:rsidR="00C428A8" w:rsidRPr="00514373" w:rsidRDefault="003B3B65" w:rsidP="00E541A3">
            <w:pPr>
              <w:rPr>
                <w:color w:val="0000FF"/>
              </w:rPr>
            </w:pPr>
            <w:r w:rsidRPr="00514373">
              <w:rPr>
                <w:color w:val="0000FF"/>
                <w:szCs w:val="22"/>
              </w:rPr>
              <w:t>A.</w:t>
            </w:r>
          </w:p>
        </w:tc>
        <w:tc>
          <w:tcPr>
            <w:tcW w:w="4647" w:type="pct"/>
            <w:gridSpan w:val="2"/>
          </w:tcPr>
          <w:p w14:paraId="59D79CB8" w14:textId="77777777" w:rsidR="00C428A8" w:rsidRPr="00514373" w:rsidRDefault="003B3B65" w:rsidP="00F34B3F">
            <w:r w:rsidRPr="00514373">
              <w:rPr>
                <w:szCs w:val="22"/>
              </w:rPr>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tc>
      </w:tr>
      <w:tr w:rsidR="003B3B65" w:rsidRPr="00514373" w14:paraId="427334C5" w14:textId="77777777" w:rsidTr="0011438B">
        <w:tc>
          <w:tcPr>
            <w:tcW w:w="353" w:type="pct"/>
          </w:tcPr>
          <w:p w14:paraId="193096C3" w14:textId="77777777" w:rsidR="00C428A8" w:rsidRPr="00514373" w:rsidRDefault="003B3B65" w:rsidP="00E541A3">
            <w:pPr>
              <w:rPr>
                <w:color w:val="0000FF"/>
              </w:rPr>
            </w:pPr>
            <w:r w:rsidRPr="00514373">
              <w:rPr>
                <w:color w:val="0000FF"/>
                <w:szCs w:val="22"/>
              </w:rPr>
              <w:t>B.</w:t>
            </w:r>
          </w:p>
        </w:tc>
        <w:tc>
          <w:tcPr>
            <w:tcW w:w="4647" w:type="pct"/>
            <w:gridSpan w:val="2"/>
          </w:tcPr>
          <w:p w14:paraId="78146BA9" w14:textId="77777777" w:rsidR="00C428A8" w:rsidRPr="00514373" w:rsidRDefault="003B3B65" w:rsidP="00F34B3F">
            <w:r w:rsidRPr="00514373">
              <w:rPr>
                <w:szCs w:val="22"/>
              </w:rPr>
              <w:t>Pre-existing IPR means all IPR existing prior to the date of this Agreement and all IPR in any materials, acquired or developed by or for Contractor or Client independently of this Agreement, and any IPR in Contractor’s standard hardware and software products or modifications or updates to such products.</w:t>
            </w:r>
          </w:p>
        </w:tc>
      </w:tr>
      <w:tr w:rsidR="003B3B65" w:rsidRPr="00514373" w14:paraId="61B4D678" w14:textId="77777777" w:rsidTr="0011438B">
        <w:tc>
          <w:tcPr>
            <w:tcW w:w="353" w:type="pct"/>
          </w:tcPr>
          <w:p w14:paraId="58BC4581" w14:textId="77777777" w:rsidR="00C428A8" w:rsidRPr="00514373" w:rsidRDefault="003B3B65" w:rsidP="00E541A3">
            <w:pPr>
              <w:rPr>
                <w:rFonts w:eastAsia="MS Mincho"/>
                <w:color w:val="0000FF"/>
              </w:rPr>
            </w:pPr>
            <w:r w:rsidRPr="00514373">
              <w:rPr>
                <w:color w:val="0000FF"/>
                <w:szCs w:val="22"/>
              </w:rPr>
              <w:t>C.</w:t>
            </w:r>
          </w:p>
        </w:tc>
        <w:tc>
          <w:tcPr>
            <w:tcW w:w="4647" w:type="pct"/>
            <w:gridSpan w:val="2"/>
          </w:tcPr>
          <w:p w14:paraId="49C33AD5" w14:textId="77777777" w:rsidR="00C428A8" w:rsidRPr="00514373" w:rsidRDefault="003B3B65" w:rsidP="00F34B3F">
            <w:pPr>
              <w:rPr>
                <w:rFonts w:eastAsia="MS Mincho"/>
              </w:rPr>
            </w:pPr>
            <w:r w:rsidRPr="00514373">
              <w:rPr>
                <w:szCs w:val="22"/>
              </w:rPr>
              <w:t xml:space="preserve">All IPR title and interest in all reports, data manuals and/or other materials (other than software) (including without limitation all and any audio or audio visual recordings, transcripts, books, papers, records, notes, illustrations, photographs, diagrams) produced for the purposes of this Agreement (collectively “the Materials”) (or any part or parts thereof) shall vest in the Client and the Contractor so acknowledges and confirms. </w:t>
            </w:r>
            <w:r w:rsidR="00556E7B">
              <w:rPr>
                <w:szCs w:val="22"/>
              </w:rPr>
              <w:t xml:space="preserve"> </w:t>
            </w:r>
            <w:r w:rsidRPr="00514373">
              <w:rPr>
                <w:szCs w:val="22"/>
              </w:rPr>
              <w:t>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 Client absolutely.</w:t>
            </w:r>
          </w:p>
        </w:tc>
      </w:tr>
      <w:tr w:rsidR="003B3B65" w:rsidRPr="00514373" w14:paraId="69060DBD" w14:textId="77777777" w:rsidTr="0011438B">
        <w:tc>
          <w:tcPr>
            <w:tcW w:w="353" w:type="pct"/>
          </w:tcPr>
          <w:p w14:paraId="7194924E" w14:textId="77777777" w:rsidR="00C428A8" w:rsidRPr="00514373" w:rsidRDefault="003B3B65" w:rsidP="00E541A3">
            <w:pPr>
              <w:rPr>
                <w:rFonts w:eastAsia="MS Mincho"/>
                <w:color w:val="0000FF"/>
              </w:rPr>
            </w:pPr>
            <w:r w:rsidRPr="00514373">
              <w:rPr>
                <w:color w:val="0000FF"/>
                <w:szCs w:val="22"/>
              </w:rPr>
              <w:t>D.</w:t>
            </w:r>
          </w:p>
        </w:tc>
        <w:tc>
          <w:tcPr>
            <w:tcW w:w="4647" w:type="pct"/>
            <w:gridSpan w:val="2"/>
          </w:tcPr>
          <w:p w14:paraId="6BBDBCEF" w14:textId="77777777" w:rsidR="00C428A8" w:rsidRPr="00514373" w:rsidRDefault="003B3B65" w:rsidP="00F34B3F">
            <w:pPr>
              <w:rPr>
                <w:rFonts w:eastAsia="MS Mincho"/>
              </w:rPr>
            </w:pPr>
            <w:r w:rsidRPr="00514373">
              <w:rPr>
                <w:szCs w:val="22"/>
              </w:rPr>
              <w:t xml:space="preserve">The Client grants to the Contractor a royalty-free non-exclusive licence to use the Client’s Pre-existing IPR for the Term to the extent necessary to enable the Contractor to fulfil its obligations under this Agreement. Save as expressly set out in this clause </w:t>
            </w:r>
            <w:r w:rsidR="006A1B86">
              <w:rPr>
                <w:szCs w:val="22"/>
              </w:rPr>
              <w:t>6</w:t>
            </w:r>
            <w:r w:rsidRPr="00514373">
              <w:rPr>
                <w:szCs w:val="22"/>
              </w:rPr>
              <w:t xml:space="preserve"> all Pre-Existing </w:t>
            </w:r>
            <w:r w:rsidRPr="00514373">
              <w:rPr>
                <w:szCs w:val="22"/>
              </w:rPr>
              <w:lastRenderedPageBreak/>
              <w:t>IPR shall remain the sole property of the party who owned, acquired or developed such intellectual property.</w:t>
            </w:r>
          </w:p>
        </w:tc>
      </w:tr>
      <w:tr w:rsidR="003B3B65" w:rsidRPr="00514373" w14:paraId="3834C544" w14:textId="77777777" w:rsidTr="0011438B">
        <w:tc>
          <w:tcPr>
            <w:tcW w:w="353" w:type="pct"/>
          </w:tcPr>
          <w:p w14:paraId="284A01AD" w14:textId="77777777" w:rsidR="00C428A8" w:rsidRPr="00514373" w:rsidRDefault="003B3B65" w:rsidP="00E541A3">
            <w:pPr>
              <w:rPr>
                <w:rFonts w:eastAsia="MS Mincho"/>
                <w:color w:val="0000FF"/>
              </w:rPr>
            </w:pPr>
            <w:r w:rsidRPr="00514373">
              <w:rPr>
                <w:color w:val="0000FF"/>
                <w:szCs w:val="22"/>
              </w:rPr>
              <w:lastRenderedPageBreak/>
              <w:t>E.</w:t>
            </w:r>
          </w:p>
        </w:tc>
        <w:tc>
          <w:tcPr>
            <w:tcW w:w="4647" w:type="pct"/>
            <w:gridSpan w:val="2"/>
          </w:tcPr>
          <w:p w14:paraId="3A2F008C" w14:textId="77777777" w:rsidR="00C428A8" w:rsidRPr="00514373" w:rsidRDefault="003B3B65" w:rsidP="00F34B3F">
            <w:pPr>
              <w:rPr>
                <w:rFonts w:eastAsia="MS Mincho"/>
              </w:rPr>
            </w:pPr>
            <w:r w:rsidRPr="00514373">
              <w:rPr>
                <w:szCs w:val="22"/>
              </w:rPr>
              <w:t>The Contractor shall waive or procure a waiver of any moral rights subsisting in copyright produced under or in performance of this Agreement.</w:t>
            </w:r>
          </w:p>
        </w:tc>
      </w:tr>
      <w:tr w:rsidR="003B3B65" w:rsidRPr="00514373" w14:paraId="4181B154" w14:textId="77777777" w:rsidTr="0011438B">
        <w:tc>
          <w:tcPr>
            <w:tcW w:w="353" w:type="pct"/>
          </w:tcPr>
          <w:p w14:paraId="5B808357" w14:textId="77777777" w:rsidR="00C428A8" w:rsidRPr="00514373" w:rsidRDefault="003B3B65" w:rsidP="00E541A3">
            <w:pPr>
              <w:rPr>
                <w:rFonts w:eastAsia="MS Mincho"/>
                <w:color w:val="0000FF"/>
              </w:rPr>
            </w:pPr>
            <w:r w:rsidRPr="00514373">
              <w:rPr>
                <w:color w:val="0000FF"/>
                <w:szCs w:val="22"/>
              </w:rPr>
              <w:t>F.</w:t>
            </w:r>
          </w:p>
        </w:tc>
        <w:tc>
          <w:tcPr>
            <w:tcW w:w="4647" w:type="pct"/>
            <w:gridSpan w:val="2"/>
          </w:tcPr>
          <w:p w14:paraId="6C3B7EF0" w14:textId="00F82B6C" w:rsidR="00C428A8" w:rsidRPr="00514373" w:rsidRDefault="003B3B65" w:rsidP="00F34B3F">
            <w:pPr>
              <w:rPr>
                <w:rFonts w:eastAsia="MS Mincho"/>
              </w:rPr>
            </w:pPr>
            <w:r w:rsidRPr="00514373">
              <w:rPr>
                <w:szCs w:val="22"/>
              </w:rPr>
              <w:t xml:space="preserve">Nothing in this Agreement shall prohibit or be deemed to prohibit the Contractor from providing </w:t>
            </w:r>
            <w:r w:rsidR="00F361FF">
              <w:rPr>
                <w:szCs w:val="22"/>
              </w:rPr>
              <w:t>Supplies</w:t>
            </w:r>
            <w:r w:rsidRPr="00514373">
              <w:rPr>
                <w:szCs w:val="22"/>
              </w:rPr>
              <w:t xml:space="preserve"> similar to the </w:t>
            </w:r>
            <w:r w:rsidR="00F361FF">
              <w:rPr>
                <w:szCs w:val="22"/>
              </w:rPr>
              <w:t>Supplies</w:t>
            </w:r>
            <w:r w:rsidRPr="00514373">
              <w:rPr>
                <w:szCs w:val="22"/>
              </w:rPr>
              <w:t xml:space="preserve"> to any party other than the Parties hereto. In no event shall the Contractor be precluded from independently developing for itself, or for others, materials which are competitive with, or similar to, the </w:t>
            </w:r>
            <w:r w:rsidR="00F361FF">
              <w:rPr>
                <w:szCs w:val="22"/>
              </w:rPr>
              <w:t>Supplies</w:t>
            </w:r>
            <w:r w:rsidRPr="00514373">
              <w:rPr>
                <w:szCs w:val="22"/>
              </w:rPr>
              <w:t xml:space="preserve"> and to use its general knowledge, skills and experience, and any ideas, concepts, know-how, formats, templates, methodologies and techniques that are acquired or used in the course of providing the </w:t>
            </w:r>
            <w:r w:rsidR="00F361FF">
              <w:rPr>
                <w:szCs w:val="22"/>
              </w:rPr>
              <w:t>Supplies</w:t>
            </w:r>
            <w:r w:rsidRPr="00514373">
              <w:rPr>
                <w:szCs w:val="22"/>
              </w:rPr>
              <w:t>.</w:t>
            </w:r>
          </w:p>
        </w:tc>
      </w:tr>
      <w:tr w:rsidR="003B3B65" w:rsidRPr="00514373" w14:paraId="68645769" w14:textId="77777777" w:rsidTr="0011438B">
        <w:tc>
          <w:tcPr>
            <w:tcW w:w="353" w:type="pct"/>
          </w:tcPr>
          <w:p w14:paraId="277CABF9" w14:textId="77777777" w:rsidR="00C428A8" w:rsidRPr="00514373" w:rsidRDefault="003B3B65" w:rsidP="00E541A3">
            <w:pPr>
              <w:rPr>
                <w:rFonts w:eastAsia="MS Mincho"/>
                <w:color w:val="0000FF"/>
              </w:rPr>
            </w:pPr>
            <w:r w:rsidRPr="00514373">
              <w:rPr>
                <w:color w:val="0000FF"/>
                <w:szCs w:val="22"/>
              </w:rPr>
              <w:t>G.</w:t>
            </w:r>
          </w:p>
        </w:tc>
        <w:tc>
          <w:tcPr>
            <w:tcW w:w="4647" w:type="pct"/>
            <w:gridSpan w:val="2"/>
          </w:tcPr>
          <w:p w14:paraId="74DE3BBB" w14:textId="4C582579" w:rsidR="00C428A8" w:rsidRPr="00514373" w:rsidRDefault="003B3B65" w:rsidP="00F34B3F">
            <w:pPr>
              <w:rPr>
                <w:rFonts w:eastAsia="MS Mincho"/>
              </w:rPr>
            </w:pPr>
            <w:r w:rsidRPr="00514373">
              <w:rPr>
                <w:szCs w:val="22"/>
              </w:rPr>
              <w:t xml:space="preserve">The Contractor shall ensure that all and any necessary consents and/or licences for any software, instrument, modality or methodology are obtained and in place before use for the purposes of this Agreement (to include but not be limited to ensuring that the Client shall be vested with all necessary rights so as to enable the Client to enjoy the benefit of the </w:t>
            </w:r>
            <w:r w:rsidR="00F361FF">
              <w:rPr>
                <w:szCs w:val="22"/>
              </w:rPr>
              <w:t>Supplies</w:t>
            </w:r>
            <w:r w:rsidRPr="00514373">
              <w:rPr>
                <w:szCs w:val="22"/>
              </w:rPr>
              <w:t xml:space="preserve"> for its business purposes). </w:t>
            </w:r>
            <w:r w:rsidR="003318BE">
              <w:rPr>
                <w:szCs w:val="22"/>
              </w:rPr>
              <w:t xml:space="preserve"> </w:t>
            </w:r>
            <w:r w:rsidRPr="00514373">
              <w:rPr>
                <w:szCs w:val="22"/>
              </w:rPr>
              <w:t>The Contractor hereby indemnifies the Client and shall keep and hold the Client harmless from and in respect of all and any loss</w:t>
            </w:r>
            <w:r w:rsidR="003318BE">
              <w:rPr>
                <w:szCs w:val="22"/>
              </w:rPr>
              <w:t>es (whether direct, indirect or consequential), liability,</w:t>
            </w:r>
            <w:r w:rsidRPr="00514373">
              <w:rPr>
                <w:szCs w:val="22"/>
              </w:rPr>
              <w:t xml:space="preserve"> damages</w:t>
            </w:r>
            <w:r w:rsidR="003318BE">
              <w:rPr>
                <w:szCs w:val="22"/>
              </w:rPr>
              <w:t>,</w:t>
            </w:r>
            <w:r w:rsidRPr="00514373">
              <w:rPr>
                <w:szCs w:val="22"/>
              </w:rPr>
              <w:t xml:space="preserve"> claims</w:t>
            </w:r>
            <w:r w:rsidR="003318BE">
              <w:rPr>
                <w:szCs w:val="22"/>
              </w:rPr>
              <w:t>,</w:t>
            </w:r>
            <w:r w:rsidRPr="00514373">
              <w:rPr>
                <w:szCs w:val="22"/>
              </w:rPr>
              <w:t xml:space="preserve"> costs or expenses which arise by reason of any breach of third party Intellectual Property Rights in so far as any such rights are used for the purposes of this Agreement.</w:t>
            </w:r>
          </w:p>
          <w:p w14:paraId="0CA671B1" w14:textId="77777777" w:rsidR="00C428A8" w:rsidRPr="00514373" w:rsidRDefault="003B3B65" w:rsidP="00F34B3F">
            <w:pPr>
              <w:rPr>
                <w:rFonts w:eastAsia="MS Mincho"/>
              </w:rPr>
            </w:pPr>
            <w:r w:rsidRPr="00514373">
              <w:rPr>
                <w:szCs w:val="22"/>
              </w:rPr>
              <w:t>At the</w:t>
            </w:r>
            <w:r w:rsidR="003318BE">
              <w:rPr>
                <w:szCs w:val="22"/>
              </w:rPr>
              <w:t xml:space="preserve"> request</w:t>
            </w:r>
            <w:r w:rsidRPr="00514373">
              <w:rPr>
                <w:szCs w:val="22"/>
              </w:rPr>
              <w:t xml:space="preserve"> of the Client for and in respect of any such breach, the Contractor shall at its expense and option:  </w:t>
            </w:r>
          </w:p>
        </w:tc>
      </w:tr>
      <w:tr w:rsidR="003B3B65" w:rsidRPr="00514373" w14:paraId="5689CBF3" w14:textId="77777777" w:rsidTr="0011438B">
        <w:tc>
          <w:tcPr>
            <w:tcW w:w="353" w:type="pct"/>
          </w:tcPr>
          <w:p w14:paraId="6C7A3541" w14:textId="77777777" w:rsidR="00C428A8" w:rsidRPr="00514373" w:rsidRDefault="00C428A8" w:rsidP="00E541A3">
            <w:pPr>
              <w:rPr>
                <w:color w:val="0000FF"/>
              </w:rPr>
            </w:pPr>
          </w:p>
        </w:tc>
        <w:tc>
          <w:tcPr>
            <w:tcW w:w="380" w:type="pct"/>
          </w:tcPr>
          <w:p w14:paraId="2759DDD9" w14:textId="77777777" w:rsidR="00C428A8" w:rsidRPr="00514373" w:rsidRDefault="003B3B65" w:rsidP="00F34B3F">
            <w:r w:rsidRPr="00514373">
              <w:rPr>
                <w:szCs w:val="22"/>
              </w:rPr>
              <w:t>(i)</w:t>
            </w:r>
          </w:p>
        </w:tc>
        <w:tc>
          <w:tcPr>
            <w:tcW w:w="4267" w:type="pct"/>
          </w:tcPr>
          <w:p w14:paraId="3DA0A294" w14:textId="77777777" w:rsidR="00C428A8" w:rsidRPr="00514373" w:rsidRDefault="003B3B65" w:rsidP="00F34B3F">
            <w:r w:rsidRPr="00514373">
              <w:rPr>
                <w:szCs w:val="22"/>
              </w:rPr>
              <w:t>procure the necessary rights for the Client to continue use;</w:t>
            </w:r>
          </w:p>
        </w:tc>
      </w:tr>
      <w:tr w:rsidR="003B3B65" w:rsidRPr="00514373" w14:paraId="4DF7B9AD" w14:textId="77777777" w:rsidTr="0011438B">
        <w:tc>
          <w:tcPr>
            <w:tcW w:w="353" w:type="pct"/>
          </w:tcPr>
          <w:p w14:paraId="7F620E5A" w14:textId="77777777" w:rsidR="00C428A8" w:rsidRPr="00514373" w:rsidRDefault="00C428A8" w:rsidP="00E541A3">
            <w:pPr>
              <w:rPr>
                <w:color w:val="0000FF"/>
              </w:rPr>
            </w:pPr>
          </w:p>
        </w:tc>
        <w:tc>
          <w:tcPr>
            <w:tcW w:w="380" w:type="pct"/>
          </w:tcPr>
          <w:p w14:paraId="6FCD942B" w14:textId="77777777" w:rsidR="00C428A8" w:rsidRPr="00514373" w:rsidRDefault="003B3B65" w:rsidP="00F34B3F">
            <w:r w:rsidRPr="00514373">
              <w:rPr>
                <w:szCs w:val="22"/>
              </w:rPr>
              <w:t>(ii)</w:t>
            </w:r>
          </w:p>
        </w:tc>
        <w:tc>
          <w:tcPr>
            <w:tcW w:w="4267" w:type="pct"/>
          </w:tcPr>
          <w:p w14:paraId="3CBA3107" w14:textId="77777777" w:rsidR="00C428A8" w:rsidRPr="00514373" w:rsidRDefault="003B3B65" w:rsidP="00F34B3F">
            <w:r w:rsidRPr="00514373">
              <w:rPr>
                <w:szCs w:val="22"/>
              </w:rPr>
              <w:t>replace the relevant deliverable with a non-infringing equivalent;</w:t>
            </w:r>
          </w:p>
        </w:tc>
      </w:tr>
      <w:tr w:rsidR="003B3B65" w:rsidRPr="00514373" w14:paraId="6AC0DAB3" w14:textId="77777777" w:rsidTr="0011438B">
        <w:tc>
          <w:tcPr>
            <w:tcW w:w="353" w:type="pct"/>
          </w:tcPr>
          <w:p w14:paraId="339AFD69" w14:textId="77777777" w:rsidR="00C428A8" w:rsidRPr="00514373" w:rsidRDefault="00C428A8" w:rsidP="00E541A3">
            <w:pPr>
              <w:rPr>
                <w:color w:val="0000FF"/>
              </w:rPr>
            </w:pPr>
          </w:p>
        </w:tc>
        <w:tc>
          <w:tcPr>
            <w:tcW w:w="380" w:type="pct"/>
          </w:tcPr>
          <w:p w14:paraId="5BF87DA2" w14:textId="77777777" w:rsidR="00C428A8" w:rsidRPr="00514373" w:rsidRDefault="003B3B65" w:rsidP="00F34B3F">
            <w:r w:rsidRPr="00514373">
              <w:rPr>
                <w:szCs w:val="22"/>
              </w:rPr>
              <w:t>(iii)</w:t>
            </w:r>
          </w:p>
        </w:tc>
        <w:tc>
          <w:tcPr>
            <w:tcW w:w="4267" w:type="pct"/>
          </w:tcPr>
          <w:p w14:paraId="66F89D8B" w14:textId="77777777" w:rsidR="003318BE" w:rsidRPr="0011438B" w:rsidRDefault="003B3B65" w:rsidP="00F34B3F">
            <w:r w:rsidRPr="00514373">
              <w:rPr>
                <w:szCs w:val="22"/>
              </w:rPr>
              <w:t>replace the relevant deliverable to make it non-infringing while giving equivalent performance; or</w:t>
            </w:r>
          </w:p>
        </w:tc>
      </w:tr>
      <w:tr w:rsidR="003B3B65" w:rsidRPr="00514373" w14:paraId="2FBAAC13" w14:textId="77777777" w:rsidTr="0011438B">
        <w:tc>
          <w:tcPr>
            <w:tcW w:w="353" w:type="pct"/>
          </w:tcPr>
          <w:p w14:paraId="0392F2E0" w14:textId="77777777" w:rsidR="00C428A8" w:rsidRPr="00514373" w:rsidRDefault="00C428A8" w:rsidP="00E541A3">
            <w:pPr>
              <w:keepNext/>
              <w:rPr>
                <w:color w:val="0000FF"/>
              </w:rPr>
            </w:pPr>
          </w:p>
        </w:tc>
        <w:tc>
          <w:tcPr>
            <w:tcW w:w="380" w:type="pct"/>
          </w:tcPr>
          <w:p w14:paraId="377C39CB" w14:textId="77777777" w:rsidR="00C428A8" w:rsidRPr="00514373" w:rsidRDefault="003B3B65" w:rsidP="00F34B3F">
            <w:r w:rsidRPr="00514373">
              <w:rPr>
                <w:szCs w:val="22"/>
              </w:rPr>
              <w:t>(iv)</w:t>
            </w:r>
          </w:p>
        </w:tc>
        <w:tc>
          <w:tcPr>
            <w:tcW w:w="4267" w:type="pct"/>
          </w:tcPr>
          <w:p w14:paraId="33C1DFFD" w14:textId="77777777" w:rsidR="00C428A8" w:rsidRPr="00514373" w:rsidRDefault="003B3B65" w:rsidP="00F34B3F">
            <w:r w:rsidRPr="00514373">
              <w:rPr>
                <w:szCs w:val="22"/>
              </w:rPr>
              <w:t xml:space="preserve">if the Contractor cannot obtain the remedies in (i), (ii) or (iii) above, it may direct the return of the deliverable and refund to the Client Charges paid for such deliverable less a reasonable amount for the Client’s use of the deliverable up to the time of return, provided such reasonable amount is due to the owner of the said deliverable, TOGETHER with all losses </w:t>
            </w:r>
            <w:r w:rsidR="003318BE">
              <w:rPr>
                <w:szCs w:val="22"/>
              </w:rPr>
              <w:t xml:space="preserve">(whether direct, indirect or consequential) </w:t>
            </w:r>
            <w:r w:rsidRPr="00514373">
              <w:rPr>
                <w:szCs w:val="22"/>
              </w:rPr>
              <w:t>thereby accruing to the Client as a result of the breach.</w:t>
            </w:r>
          </w:p>
        </w:tc>
      </w:tr>
      <w:tr w:rsidR="003B3B65" w:rsidRPr="00514373" w14:paraId="6A39952A" w14:textId="77777777" w:rsidTr="0011438B">
        <w:tc>
          <w:tcPr>
            <w:tcW w:w="353" w:type="pct"/>
          </w:tcPr>
          <w:p w14:paraId="27683377" w14:textId="77777777" w:rsidR="00C428A8" w:rsidRPr="00514373" w:rsidRDefault="003B3B65" w:rsidP="00E541A3">
            <w:pPr>
              <w:rPr>
                <w:color w:val="0000FF"/>
              </w:rPr>
            </w:pPr>
            <w:r w:rsidRPr="00514373">
              <w:rPr>
                <w:color w:val="0000FF"/>
                <w:szCs w:val="22"/>
              </w:rPr>
              <w:t>H.</w:t>
            </w:r>
          </w:p>
        </w:tc>
        <w:tc>
          <w:tcPr>
            <w:tcW w:w="4647" w:type="pct"/>
            <w:gridSpan w:val="2"/>
          </w:tcPr>
          <w:p w14:paraId="638B188C" w14:textId="77777777" w:rsidR="00C428A8" w:rsidRPr="00514373" w:rsidRDefault="003B3B65" w:rsidP="00F34B3F">
            <w:r w:rsidRPr="00514373">
              <w:rPr>
                <w:szCs w:val="22"/>
              </w:rPr>
              <w:t xml:space="preserve">Upon the termination of this Agreement for whatever reason, the Contractor shall immediately deliver up to the Client all the Materials prepared up to the date of termination. </w:t>
            </w:r>
            <w:r w:rsidR="004C2B61" w:rsidRPr="00514373">
              <w:rPr>
                <w:bCs/>
                <w:szCs w:val="22"/>
              </w:rPr>
              <w:t xml:space="preserve"> </w:t>
            </w:r>
            <w:r w:rsidRPr="00514373">
              <w:rPr>
                <w:szCs w:val="22"/>
              </w:rPr>
              <w:t xml:space="preserve">The provisions of this clause </w:t>
            </w:r>
            <w:r w:rsidR="00054EFB">
              <w:rPr>
                <w:szCs w:val="22"/>
              </w:rPr>
              <w:t>6</w:t>
            </w:r>
            <w:r w:rsidRPr="00514373">
              <w:rPr>
                <w:szCs w:val="22"/>
              </w:rPr>
              <w:t xml:space="preserve"> will survive the expiration or termination of this Agreement for any reason.</w:t>
            </w:r>
          </w:p>
        </w:tc>
      </w:tr>
    </w:tbl>
    <w:p w14:paraId="3E1C5216" w14:textId="77777777" w:rsidR="00C428A8" w:rsidRPr="00514373" w:rsidRDefault="00054EFB" w:rsidP="00341267">
      <w:pPr>
        <w:pStyle w:val="Heading2"/>
      </w:pPr>
      <w:r>
        <w:t>7</w:t>
      </w:r>
      <w:r w:rsidR="0025690F" w:rsidRPr="00514373">
        <w:t>.</w:t>
      </w:r>
      <w:r w:rsidR="0025690F" w:rsidRPr="00514373">
        <w:tab/>
        <w:t>Confidentiality</w:t>
      </w:r>
    </w:p>
    <w:tbl>
      <w:tblPr>
        <w:tblW w:w="0" w:type="auto"/>
        <w:tblLook w:val="01E0" w:firstRow="1" w:lastRow="1" w:firstColumn="1" w:lastColumn="1" w:noHBand="0" w:noVBand="0"/>
      </w:tblPr>
      <w:tblGrid>
        <w:gridCol w:w="675"/>
        <w:gridCol w:w="8396"/>
      </w:tblGrid>
      <w:tr w:rsidR="00466E4D" w:rsidRPr="00514373" w14:paraId="232FCF29" w14:textId="77777777" w:rsidTr="00C66DA0">
        <w:tc>
          <w:tcPr>
            <w:tcW w:w="675" w:type="dxa"/>
          </w:tcPr>
          <w:p w14:paraId="5F85EA0F" w14:textId="77777777" w:rsidR="00466E4D" w:rsidRPr="00514373" w:rsidRDefault="00466E4D" w:rsidP="00514373">
            <w:pPr>
              <w:rPr>
                <w:color w:val="0000FF"/>
              </w:rPr>
            </w:pPr>
            <w:r>
              <w:rPr>
                <w:color w:val="0000FF"/>
                <w:szCs w:val="22"/>
              </w:rPr>
              <w:t>A.</w:t>
            </w:r>
          </w:p>
        </w:tc>
        <w:tc>
          <w:tcPr>
            <w:tcW w:w="8396" w:type="dxa"/>
          </w:tcPr>
          <w:p w14:paraId="2F713A03" w14:textId="77777777" w:rsidR="003574FB" w:rsidRPr="00B8044E" w:rsidRDefault="003574FB" w:rsidP="00341267">
            <w:r w:rsidRPr="00B8044E">
              <w:rPr>
                <w:szCs w:val="22"/>
              </w:rPr>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w:t>
            </w:r>
          </w:p>
          <w:p w14:paraId="25CB4288" w14:textId="77777777" w:rsidR="00A913DF" w:rsidRDefault="003574FB">
            <w:pPr>
              <w:pStyle w:val="ListParagraph"/>
              <w:numPr>
                <w:ilvl w:val="0"/>
                <w:numId w:val="9"/>
              </w:numPr>
            </w:pPr>
            <w:r w:rsidRPr="00B8044E">
              <w:rPr>
                <w:szCs w:val="22"/>
              </w:rPr>
              <w:lastRenderedPageBreak/>
              <w:t xml:space="preserve"> its professional advisers subject to the provisions of this clause </w:t>
            </w:r>
            <w:r w:rsidR="00B000EB">
              <w:rPr>
                <w:szCs w:val="22"/>
              </w:rPr>
              <w:t>7</w:t>
            </w:r>
            <w:r w:rsidRPr="00B8044E">
              <w:rPr>
                <w:szCs w:val="22"/>
              </w:rPr>
              <w:t xml:space="preserve">; or </w:t>
            </w:r>
          </w:p>
          <w:p w14:paraId="01C43327" w14:textId="77777777" w:rsidR="00A913DF" w:rsidRDefault="003574FB">
            <w:pPr>
              <w:pStyle w:val="ListParagraph"/>
              <w:numPr>
                <w:ilvl w:val="0"/>
                <w:numId w:val="9"/>
              </w:numPr>
            </w:pPr>
            <w:r w:rsidRPr="00B8044E">
              <w:rPr>
                <w:szCs w:val="22"/>
              </w:rPr>
              <w:t>as may be required by law; or</w:t>
            </w:r>
          </w:p>
          <w:p w14:paraId="5EEB072E" w14:textId="77777777" w:rsidR="00A913DF" w:rsidRDefault="003574FB">
            <w:pPr>
              <w:pStyle w:val="ListParagraph"/>
              <w:numPr>
                <w:ilvl w:val="0"/>
                <w:numId w:val="9"/>
              </w:numPr>
            </w:pPr>
            <w:r w:rsidRPr="00B8044E">
              <w:rPr>
                <w:szCs w:val="22"/>
              </w:rPr>
              <w:t xml:space="preserve">as may be necessary to give effect to the terms of this Agreement subject to the provisions of this clause </w:t>
            </w:r>
            <w:r w:rsidR="00054EFB">
              <w:rPr>
                <w:szCs w:val="22"/>
              </w:rPr>
              <w:t>7</w:t>
            </w:r>
            <w:r w:rsidRPr="00B8044E">
              <w:rPr>
                <w:szCs w:val="22"/>
              </w:rPr>
              <w:t>; or</w:t>
            </w:r>
          </w:p>
          <w:p w14:paraId="797F4966" w14:textId="77777777" w:rsidR="00A913DF" w:rsidRDefault="003574FB">
            <w:pPr>
              <w:pStyle w:val="ListParagraph"/>
              <w:numPr>
                <w:ilvl w:val="0"/>
                <w:numId w:val="9"/>
              </w:numPr>
            </w:pPr>
            <w:r w:rsidRPr="003574FB">
              <w:rPr>
                <w:szCs w:val="22"/>
              </w:rPr>
              <w:t xml:space="preserve">in the case of the </w:t>
            </w:r>
            <w:r w:rsidR="003E54A0">
              <w:rPr>
                <w:szCs w:val="22"/>
              </w:rPr>
              <w:t>Client</w:t>
            </w:r>
            <w:r w:rsidRPr="003574FB">
              <w:rPr>
                <w:szCs w:val="22"/>
              </w:rPr>
              <w:t xml:space="preserve"> by request of any person or body or authority whose request the </w:t>
            </w:r>
            <w:r w:rsidR="003E54A0">
              <w:rPr>
                <w:szCs w:val="22"/>
              </w:rPr>
              <w:t>Client</w:t>
            </w:r>
            <w:r w:rsidR="003E54A0" w:rsidRPr="003574FB">
              <w:rPr>
                <w:szCs w:val="22"/>
              </w:rPr>
              <w:t xml:space="preserve"> </w:t>
            </w:r>
            <w:r w:rsidRPr="003574FB">
              <w:rPr>
                <w:szCs w:val="22"/>
              </w:rPr>
              <w:t xml:space="preserve">or persons associated with the </w:t>
            </w:r>
            <w:r w:rsidR="003E54A0">
              <w:rPr>
                <w:szCs w:val="22"/>
              </w:rPr>
              <w:t>Client</w:t>
            </w:r>
            <w:r w:rsidR="003E54A0" w:rsidRPr="003574FB">
              <w:rPr>
                <w:szCs w:val="22"/>
              </w:rPr>
              <w:t xml:space="preserve"> </w:t>
            </w:r>
            <w:r w:rsidRPr="003574FB">
              <w:rPr>
                <w:szCs w:val="22"/>
              </w:rPr>
              <w:t>(including but not limited to the Legislature and/or the Executive and/or the Civil Service) considers it necessary or appropriate to so comply.</w:t>
            </w:r>
          </w:p>
        </w:tc>
      </w:tr>
      <w:tr w:rsidR="003B3B65" w:rsidRPr="00514373" w14:paraId="1BBE9C8B" w14:textId="77777777" w:rsidTr="00C66DA0">
        <w:tc>
          <w:tcPr>
            <w:tcW w:w="675" w:type="dxa"/>
          </w:tcPr>
          <w:p w14:paraId="7C2B0A2B" w14:textId="77777777" w:rsidR="00C428A8" w:rsidRPr="00514373" w:rsidRDefault="003B3B65" w:rsidP="00514373">
            <w:pPr>
              <w:rPr>
                <w:color w:val="0000FF"/>
              </w:rPr>
            </w:pPr>
            <w:r w:rsidRPr="00514373">
              <w:rPr>
                <w:color w:val="0000FF"/>
                <w:szCs w:val="22"/>
              </w:rPr>
              <w:lastRenderedPageBreak/>
              <w:t>B.</w:t>
            </w:r>
          </w:p>
        </w:tc>
        <w:tc>
          <w:tcPr>
            <w:tcW w:w="8396" w:type="dxa"/>
          </w:tcPr>
          <w:p w14:paraId="1A320F41" w14:textId="77777777" w:rsidR="00C428A8" w:rsidRDefault="003B3B65" w:rsidP="00341267">
            <w:r w:rsidRPr="00514373">
              <w:rPr>
                <w:szCs w:val="22"/>
              </w:rPr>
              <w:t xml:space="preserve">The Contractor undertakes to comply with all reasonable directions of the Client with regard to the use and application of all and any </w:t>
            </w:r>
            <w:r w:rsidR="0038169E" w:rsidRPr="00B8044E">
              <w:rPr>
                <w:szCs w:val="22"/>
              </w:rPr>
              <w:t xml:space="preserve">of its </w:t>
            </w:r>
            <w:r w:rsidR="00A94E88">
              <w:rPr>
                <w:szCs w:val="22"/>
              </w:rPr>
              <w:t>C</w:t>
            </w:r>
            <w:r w:rsidRPr="00514373">
              <w:rPr>
                <w:szCs w:val="22"/>
              </w:rPr>
              <w:t xml:space="preserve">onfidential </w:t>
            </w:r>
            <w:r w:rsidR="00A94E88">
              <w:rPr>
                <w:szCs w:val="22"/>
              </w:rPr>
              <w:t>I</w:t>
            </w:r>
            <w:r w:rsidRPr="00514373">
              <w:rPr>
                <w:szCs w:val="22"/>
              </w:rPr>
              <w:t>nformation and shall comply with the Confidentiality Agreement</w:t>
            </w:r>
            <w:r w:rsidR="003E54A0">
              <w:rPr>
                <w:szCs w:val="22"/>
              </w:rPr>
              <w:t xml:space="preserve"> between the Contractor and the Client</w:t>
            </w:r>
            <w:r w:rsidR="00A94E88">
              <w:rPr>
                <w:szCs w:val="22"/>
              </w:rPr>
              <w:t xml:space="preserve"> </w:t>
            </w:r>
            <w:r w:rsidR="003E54A0">
              <w:rPr>
                <w:szCs w:val="22"/>
              </w:rPr>
              <w:t>dated</w:t>
            </w:r>
            <w:r w:rsidR="00A94E88">
              <w:rPr>
                <w:szCs w:val="22"/>
              </w:rPr>
              <w:t xml:space="preserve"> </w:t>
            </w:r>
            <w:r w:rsidR="0029267C">
              <w:rPr>
                <w:szCs w:val="22"/>
              </w:rPr>
              <w:fldChar w:fldCharType="begin">
                <w:ffData>
                  <w:name w:val="Text166"/>
                  <w:enabled/>
                  <w:calcOnExit w:val="0"/>
                  <w:textInput>
                    <w:default w:val="[insert date]"/>
                  </w:textInput>
                </w:ffData>
              </w:fldChar>
            </w:r>
            <w:bookmarkStart w:id="22" w:name="Text166"/>
            <w:r w:rsidR="004361F3">
              <w:rPr>
                <w:szCs w:val="22"/>
              </w:rPr>
              <w:instrText xml:space="preserve"> FORMTEXT </w:instrText>
            </w:r>
            <w:r w:rsidR="0029267C">
              <w:rPr>
                <w:szCs w:val="22"/>
              </w:rPr>
            </w:r>
            <w:r w:rsidR="0029267C">
              <w:rPr>
                <w:szCs w:val="22"/>
              </w:rPr>
              <w:fldChar w:fldCharType="separate"/>
            </w:r>
            <w:r w:rsidR="004361F3">
              <w:rPr>
                <w:noProof/>
                <w:szCs w:val="22"/>
              </w:rPr>
              <w:t>[insert date]</w:t>
            </w:r>
            <w:r w:rsidR="0029267C">
              <w:rPr>
                <w:szCs w:val="22"/>
              </w:rPr>
              <w:fldChar w:fldCharType="end"/>
            </w:r>
            <w:bookmarkEnd w:id="22"/>
            <w:r w:rsidR="004C2B61" w:rsidRPr="00514373">
              <w:rPr>
                <w:szCs w:val="22"/>
              </w:rPr>
              <w:t xml:space="preserve"> </w:t>
            </w:r>
            <w:r w:rsidR="003E54A0">
              <w:rPr>
                <w:szCs w:val="22"/>
              </w:rPr>
              <w:t xml:space="preserve">and </w:t>
            </w:r>
            <w:r w:rsidR="004C2B61" w:rsidRPr="00514373">
              <w:rPr>
                <w:szCs w:val="22"/>
              </w:rPr>
              <w:t>entered into pursuant to</w:t>
            </w:r>
            <w:r w:rsidR="003E54A0">
              <w:rPr>
                <w:szCs w:val="22"/>
              </w:rPr>
              <w:t xml:space="preserve"> clause 13.2 of</w:t>
            </w:r>
            <w:r w:rsidR="004C2B61" w:rsidRPr="00514373">
              <w:rPr>
                <w:szCs w:val="22"/>
              </w:rPr>
              <w:t xml:space="preserve"> the Framework Agreement </w:t>
            </w:r>
            <w:r w:rsidRPr="00514373">
              <w:rPr>
                <w:szCs w:val="22"/>
              </w:rPr>
              <w:t xml:space="preserve">(“the </w:t>
            </w:r>
            <w:r w:rsidR="006242D9">
              <w:rPr>
                <w:szCs w:val="22"/>
              </w:rPr>
              <w:t xml:space="preserve">Confidentiality Agreement”). </w:t>
            </w:r>
          </w:p>
          <w:p w14:paraId="0D7FFF5E" w14:textId="77777777" w:rsidR="00A94E88" w:rsidRPr="00B8044E" w:rsidRDefault="00A94E88" w:rsidP="00341267">
            <w:r w:rsidRPr="00B8044E">
              <w:rPr>
                <w:szCs w:val="22"/>
              </w:rPr>
              <w:t xml:space="preserve">The obligations in this clause </w:t>
            </w:r>
            <w:r w:rsidR="00054EFB">
              <w:rPr>
                <w:szCs w:val="22"/>
              </w:rPr>
              <w:t>7</w:t>
            </w:r>
            <w:r w:rsidRPr="00B8044E">
              <w:rPr>
                <w:szCs w:val="22"/>
              </w:rPr>
              <w:t xml:space="preserve"> will not apply to any Confidential Information:</w:t>
            </w:r>
          </w:p>
          <w:p w14:paraId="027468F5" w14:textId="77777777" w:rsidR="00A913DF" w:rsidRDefault="00A94E88">
            <w:pPr>
              <w:pStyle w:val="ListParagraph"/>
              <w:numPr>
                <w:ilvl w:val="0"/>
                <w:numId w:val="10"/>
              </w:numPr>
            </w:pPr>
            <w:r w:rsidRPr="00B8044E">
              <w:rPr>
                <w:szCs w:val="22"/>
              </w:rPr>
              <w:t>in the receiving Party’s possession (with full right to disclose) before receiving it from the other Party; or</w:t>
            </w:r>
          </w:p>
          <w:p w14:paraId="46EB2E22" w14:textId="77777777" w:rsidR="00A913DF" w:rsidRDefault="00A94E88">
            <w:pPr>
              <w:pStyle w:val="ListParagraph"/>
              <w:numPr>
                <w:ilvl w:val="0"/>
                <w:numId w:val="10"/>
              </w:numPr>
            </w:pPr>
            <w:r w:rsidRPr="00B8044E">
              <w:rPr>
                <w:szCs w:val="22"/>
              </w:rPr>
              <w:t>which is or becomes public knowledge other than by breach of this clause; or</w:t>
            </w:r>
          </w:p>
          <w:p w14:paraId="4755B1DC" w14:textId="77777777" w:rsidR="00A913DF" w:rsidRDefault="00A94E88">
            <w:pPr>
              <w:pStyle w:val="ListParagraph"/>
              <w:numPr>
                <w:ilvl w:val="0"/>
                <w:numId w:val="10"/>
              </w:numPr>
            </w:pPr>
            <w:r w:rsidRPr="00B8044E">
              <w:rPr>
                <w:szCs w:val="22"/>
              </w:rPr>
              <w:t>is independently developed by the disclosing Party without access to or use of the Confidential Information.</w:t>
            </w:r>
          </w:p>
          <w:p w14:paraId="3D9517CB" w14:textId="77777777" w:rsidR="00A94E88" w:rsidRPr="00514373" w:rsidRDefault="00A94E88" w:rsidP="00341267">
            <w:r w:rsidRPr="00B8044E">
              <w:rPr>
                <w:szCs w:val="22"/>
              </w:rPr>
              <w:t>is lawfully received by the disclosing Party from a third party (with full right to disclose).</w:t>
            </w:r>
          </w:p>
        </w:tc>
      </w:tr>
      <w:tr w:rsidR="003B3B65" w:rsidRPr="00514373" w14:paraId="7FE4A3A7" w14:textId="77777777" w:rsidTr="00C66DA0">
        <w:tc>
          <w:tcPr>
            <w:tcW w:w="675" w:type="dxa"/>
          </w:tcPr>
          <w:p w14:paraId="7A883325" w14:textId="77777777" w:rsidR="00C428A8" w:rsidRPr="00514373" w:rsidRDefault="003B3B65" w:rsidP="00514373">
            <w:pPr>
              <w:rPr>
                <w:color w:val="0000FF"/>
              </w:rPr>
            </w:pPr>
            <w:r w:rsidRPr="00514373">
              <w:rPr>
                <w:color w:val="0000FF"/>
                <w:szCs w:val="22"/>
              </w:rPr>
              <w:t>C.</w:t>
            </w:r>
          </w:p>
        </w:tc>
        <w:tc>
          <w:tcPr>
            <w:tcW w:w="8396" w:type="dxa"/>
          </w:tcPr>
          <w:p w14:paraId="561F0A8D" w14:textId="2F095636" w:rsidR="00C428A8" w:rsidRPr="00514373" w:rsidRDefault="003B3B65" w:rsidP="00341267">
            <w:r w:rsidRPr="00514373">
              <w:rPr>
                <w:szCs w:val="22"/>
              </w:rPr>
              <w:t xml:space="preserve">The Contractor acknowledges that the security of the State and its information is of paramount importance to the Client.  Accordingly the Contractor confirms that it will, if requested by the Client, from time to time, submit full personal details (including those of </w:t>
            </w:r>
            <w:r w:rsidR="00234E4A" w:rsidRPr="00514373">
              <w:rPr>
                <w:szCs w:val="22"/>
              </w:rPr>
              <w:t>Subcontractor</w:t>
            </w:r>
            <w:r w:rsidRPr="00514373">
              <w:rPr>
                <w:szCs w:val="22"/>
              </w:rPr>
              <w:t xml:space="preserve">s) who are assigned to provide the </w:t>
            </w:r>
            <w:r w:rsidR="00F361FF">
              <w:rPr>
                <w:szCs w:val="22"/>
              </w:rPr>
              <w:t>Supplies</w:t>
            </w:r>
            <w:r w:rsidRPr="00514373">
              <w:rPr>
                <w:szCs w:val="22"/>
              </w:rPr>
              <w:t xml:space="preserve"> (or any part thereof) under this Agreement.  The Contractor further acknowledges that checks may be carried out in relation to all such personnel by police authorities and the Contractor shall comply with all reasonable directions of the Client arising therefrom.</w:t>
            </w:r>
          </w:p>
        </w:tc>
      </w:tr>
      <w:tr w:rsidR="003B3B65" w:rsidRPr="00514373" w14:paraId="46CA1E80" w14:textId="77777777" w:rsidTr="00C66DA0">
        <w:tc>
          <w:tcPr>
            <w:tcW w:w="675" w:type="dxa"/>
          </w:tcPr>
          <w:p w14:paraId="0167351C" w14:textId="77777777" w:rsidR="00C428A8" w:rsidRPr="00514373" w:rsidRDefault="003B3B65" w:rsidP="00514373">
            <w:pPr>
              <w:rPr>
                <w:color w:val="0000FF"/>
              </w:rPr>
            </w:pPr>
            <w:r w:rsidRPr="00514373">
              <w:rPr>
                <w:color w:val="0000FF"/>
                <w:szCs w:val="22"/>
              </w:rPr>
              <w:t>D.</w:t>
            </w:r>
          </w:p>
        </w:tc>
        <w:tc>
          <w:tcPr>
            <w:tcW w:w="8396" w:type="dxa"/>
          </w:tcPr>
          <w:p w14:paraId="6F6D14F6" w14:textId="77777777" w:rsidR="00C428A8" w:rsidRPr="00514373" w:rsidRDefault="003B3B65" w:rsidP="00341267">
            <w:r w:rsidRPr="00514373">
              <w:rPr>
                <w:szCs w:val="22"/>
              </w:rPr>
              <w:t>In circumstances where the Client is subject to the provisions of the Freedom of Information Act 201</w:t>
            </w:r>
            <w:r w:rsidRPr="006C766A">
              <w:rPr>
                <w:szCs w:val="22"/>
              </w:rPr>
              <w:t>4</w:t>
            </w:r>
            <w:r w:rsidR="002E2279" w:rsidRPr="006C766A">
              <w:rPr>
                <w:szCs w:val="22"/>
              </w:rPr>
              <w:t xml:space="preserve"> </w:t>
            </w:r>
            <w:r w:rsidR="00447F8D" w:rsidRPr="006C766A">
              <w:rPr>
                <w:szCs w:val="22"/>
              </w:rPr>
              <w:t>or the European Communities (Access to Information on the Environment) Regulations 2007 to 2014,</w:t>
            </w:r>
            <w:r w:rsidRPr="006C766A">
              <w:rPr>
                <w:szCs w:val="22"/>
              </w:rPr>
              <w:t xml:space="preserve"> then in the event of the Client receiving a request for information related to this Agreement, the Client shall consult with the Contractor in respect of the request.  The Contractor shall identify any information that is not to be disclosed on grounds of </w:t>
            </w:r>
            <w:r w:rsidR="004C2B61" w:rsidRPr="006C766A">
              <w:rPr>
                <w:szCs w:val="22"/>
              </w:rPr>
              <w:t xml:space="preserve">confidentiality or </w:t>
            </w:r>
            <w:r w:rsidRPr="006C766A">
              <w:rPr>
                <w:szCs w:val="22"/>
              </w:rPr>
              <w:t xml:space="preserve">commercial sensitivity, and shall state the reasons for this sensitivity. </w:t>
            </w:r>
            <w:r w:rsidR="004C2B61" w:rsidRPr="006C766A">
              <w:rPr>
                <w:szCs w:val="22"/>
              </w:rPr>
              <w:t xml:space="preserve"> </w:t>
            </w:r>
            <w:r w:rsidRPr="006C766A">
              <w:rPr>
                <w:szCs w:val="22"/>
              </w:rPr>
              <w:t xml:space="preserve">The Client will consult the Contractor about this </w:t>
            </w:r>
            <w:r w:rsidR="004C2B61" w:rsidRPr="006C766A">
              <w:rPr>
                <w:szCs w:val="22"/>
              </w:rPr>
              <w:t xml:space="preserve">confidential or </w:t>
            </w:r>
            <w:r w:rsidRPr="006C766A">
              <w:rPr>
                <w:szCs w:val="22"/>
              </w:rPr>
              <w:t xml:space="preserve">commercially sensitive information before making a decision on any </w:t>
            </w:r>
            <w:r w:rsidR="00447F8D" w:rsidRPr="006C766A">
              <w:rPr>
                <w:szCs w:val="22"/>
              </w:rPr>
              <w:t>request received under the above legislation.</w:t>
            </w:r>
            <w:r w:rsidRPr="00514373">
              <w:rPr>
                <w:szCs w:val="22"/>
              </w:rPr>
              <w:t xml:space="preserve">  </w:t>
            </w:r>
          </w:p>
        </w:tc>
      </w:tr>
      <w:tr w:rsidR="007B36AC" w:rsidRPr="00514373" w14:paraId="74D2CE4C" w14:textId="77777777" w:rsidTr="00C66DA0">
        <w:tc>
          <w:tcPr>
            <w:tcW w:w="675" w:type="dxa"/>
          </w:tcPr>
          <w:p w14:paraId="5300E08D" w14:textId="77777777" w:rsidR="007B36AC" w:rsidRPr="00514373" w:rsidRDefault="007B36AC" w:rsidP="00514373">
            <w:pPr>
              <w:rPr>
                <w:color w:val="0000FF"/>
              </w:rPr>
            </w:pPr>
          </w:p>
        </w:tc>
        <w:tc>
          <w:tcPr>
            <w:tcW w:w="8396" w:type="dxa"/>
          </w:tcPr>
          <w:p w14:paraId="63B36912" w14:textId="77777777" w:rsidR="00012739" w:rsidRPr="00F4622B" w:rsidRDefault="00012739" w:rsidP="00341267"/>
        </w:tc>
      </w:tr>
      <w:tr w:rsidR="003B3B65" w:rsidRPr="00514373" w14:paraId="70E268C3" w14:textId="77777777" w:rsidTr="00C66DA0">
        <w:tc>
          <w:tcPr>
            <w:tcW w:w="675" w:type="dxa"/>
          </w:tcPr>
          <w:p w14:paraId="564135FD" w14:textId="77777777" w:rsidR="003B3B65" w:rsidRPr="00514373" w:rsidRDefault="00C66DA0" w:rsidP="00514373">
            <w:pPr>
              <w:rPr>
                <w:color w:val="0000FF"/>
              </w:rPr>
            </w:pPr>
            <w:r>
              <w:rPr>
                <w:color w:val="0000FF"/>
                <w:szCs w:val="22"/>
              </w:rPr>
              <w:t>E</w:t>
            </w:r>
            <w:r w:rsidR="003B3B65" w:rsidRPr="00514373">
              <w:rPr>
                <w:color w:val="0000FF"/>
                <w:szCs w:val="22"/>
              </w:rPr>
              <w:t>.</w:t>
            </w:r>
          </w:p>
        </w:tc>
        <w:tc>
          <w:tcPr>
            <w:tcW w:w="8396" w:type="dxa"/>
          </w:tcPr>
          <w:p w14:paraId="1EC118D5" w14:textId="77777777" w:rsidR="00C428A8" w:rsidRPr="00514373" w:rsidRDefault="003B3B65" w:rsidP="00341267">
            <w:r w:rsidRPr="00514373">
              <w:rPr>
                <w:szCs w:val="22"/>
              </w:rPr>
              <w:t xml:space="preserve">The terms of this clause </w:t>
            </w:r>
            <w:r w:rsidR="00054EFB">
              <w:rPr>
                <w:szCs w:val="22"/>
              </w:rPr>
              <w:t>7</w:t>
            </w:r>
            <w:r w:rsidRPr="00514373">
              <w:rPr>
                <w:szCs w:val="22"/>
              </w:rPr>
              <w:t xml:space="preserve"> shall survive expiry, completion or termination for whatever reason of this Agreement</w:t>
            </w:r>
            <w:r w:rsidR="00556F60">
              <w:rPr>
                <w:szCs w:val="22"/>
              </w:rPr>
              <w:t>.</w:t>
            </w:r>
          </w:p>
        </w:tc>
      </w:tr>
    </w:tbl>
    <w:p w14:paraId="38D9E253" w14:textId="77777777" w:rsidR="00C428A8" w:rsidRPr="00514373" w:rsidRDefault="00054EFB" w:rsidP="00341267">
      <w:pPr>
        <w:pStyle w:val="Heading2"/>
      </w:pPr>
      <w:r>
        <w:t>8</w:t>
      </w:r>
      <w:r w:rsidR="0025690F" w:rsidRPr="00514373">
        <w:t>.</w:t>
      </w:r>
      <w:r w:rsidR="0025690F" w:rsidRPr="00514373">
        <w:tab/>
        <w:t>Force Majeure</w:t>
      </w:r>
    </w:p>
    <w:tbl>
      <w:tblPr>
        <w:tblW w:w="5000" w:type="pct"/>
        <w:tblLook w:val="01E0" w:firstRow="1" w:lastRow="1" w:firstColumn="1" w:lastColumn="1" w:noHBand="0" w:noVBand="0"/>
      </w:tblPr>
      <w:tblGrid>
        <w:gridCol w:w="642"/>
        <w:gridCol w:w="677"/>
        <w:gridCol w:w="7752"/>
      </w:tblGrid>
      <w:tr w:rsidR="003B3B65" w:rsidRPr="00514373" w14:paraId="495ECF92" w14:textId="77777777" w:rsidTr="00B94F02">
        <w:tc>
          <w:tcPr>
            <w:tcW w:w="354" w:type="pct"/>
          </w:tcPr>
          <w:p w14:paraId="19CC49C5" w14:textId="77777777" w:rsidR="00C428A8" w:rsidRPr="00514373" w:rsidRDefault="003B3B65" w:rsidP="00514373">
            <w:pPr>
              <w:rPr>
                <w:color w:val="0000FF"/>
              </w:rPr>
            </w:pPr>
            <w:r w:rsidRPr="00514373">
              <w:rPr>
                <w:color w:val="0000FF"/>
                <w:szCs w:val="22"/>
              </w:rPr>
              <w:t>A.</w:t>
            </w:r>
          </w:p>
        </w:tc>
        <w:tc>
          <w:tcPr>
            <w:tcW w:w="4646" w:type="pct"/>
            <w:gridSpan w:val="2"/>
          </w:tcPr>
          <w:p w14:paraId="4D36C635" w14:textId="1376BB65" w:rsidR="001867EA" w:rsidRPr="00514373" w:rsidRDefault="003B3B65" w:rsidP="00F34B3F">
            <w:r w:rsidRPr="00514373">
              <w:rPr>
                <w:szCs w:val="22"/>
              </w:rPr>
              <w:t xml:space="preserve">A ‘Force Majeure Event’ means an event or circumstance or combination of events and/or circumstances not within the reasonable control of the Affected Party (as defined in clause </w:t>
            </w:r>
            <w:r w:rsidR="00B000EB">
              <w:rPr>
                <w:szCs w:val="22"/>
              </w:rPr>
              <w:t>8</w:t>
            </w:r>
            <w:r w:rsidRPr="00514373">
              <w:rPr>
                <w:szCs w:val="22"/>
              </w:rPr>
              <w:t xml:space="preserve">B below) which has the effect of delaying or preventing that Party from complying with its </w:t>
            </w:r>
            <w:r w:rsidRPr="00514373">
              <w:rPr>
                <w:szCs w:val="22"/>
              </w:rPr>
              <w:lastRenderedPageBreak/>
              <w:t xml:space="preserve">obligations under this Agreement including but not limited to acts of God, war, out-break of disease, insurrection, riot, civil disturbance, rebellion, acts of terrorism, government regulations, embargoes, explosions, fires, floods, tempests, or failures of supply of </w:t>
            </w:r>
            <w:r w:rsidR="00F40771">
              <w:rPr>
                <w:szCs w:val="22"/>
              </w:rPr>
              <w:t>Motor</w:t>
            </w:r>
            <w:r w:rsidRPr="00514373">
              <w:rPr>
                <w:szCs w:val="22"/>
              </w:rPr>
              <w:t xml:space="preserve">power, or public telecommunications equipment or lines, excluding industrial action of whatever nature or cause (strikes, lockouts and similar) occurring at the Contractor (or </w:t>
            </w:r>
            <w:r w:rsidR="00234E4A" w:rsidRPr="00514373">
              <w:rPr>
                <w:szCs w:val="22"/>
              </w:rPr>
              <w:t>Subcontractor</w:t>
            </w:r>
            <w:r w:rsidRPr="00514373">
              <w:rPr>
                <w:szCs w:val="22"/>
              </w:rPr>
              <w:t xml:space="preserve"> or agent) places of business.</w:t>
            </w:r>
          </w:p>
        </w:tc>
      </w:tr>
      <w:tr w:rsidR="003B3B65" w:rsidRPr="00514373" w14:paraId="51D795E6" w14:textId="77777777" w:rsidTr="00B94F02">
        <w:tc>
          <w:tcPr>
            <w:tcW w:w="354" w:type="pct"/>
          </w:tcPr>
          <w:p w14:paraId="554DF898" w14:textId="77777777" w:rsidR="00C428A8" w:rsidRPr="00514373" w:rsidRDefault="003B3B65" w:rsidP="00514373">
            <w:pPr>
              <w:keepNext/>
              <w:rPr>
                <w:color w:val="0000FF"/>
              </w:rPr>
            </w:pPr>
            <w:r w:rsidRPr="00514373">
              <w:rPr>
                <w:color w:val="0000FF"/>
                <w:szCs w:val="22"/>
              </w:rPr>
              <w:lastRenderedPageBreak/>
              <w:t>B.</w:t>
            </w:r>
          </w:p>
        </w:tc>
        <w:tc>
          <w:tcPr>
            <w:tcW w:w="4646" w:type="pct"/>
            <w:gridSpan w:val="2"/>
          </w:tcPr>
          <w:p w14:paraId="2B46AFEB" w14:textId="77777777" w:rsidR="00C428A8" w:rsidRPr="00514373" w:rsidRDefault="003B3B65" w:rsidP="00F34B3F">
            <w:r w:rsidRPr="00514373">
              <w:rPr>
                <w:szCs w:val="22"/>
              </w:rPr>
              <w:t>In the event of any failure, interruption or delay in the performance of either Party’s obligations (or of any of them) resulting from any Force Majeure Event, that Party (“the Affected Party”) shall promptly notify the other Party in writing specifying:</w:t>
            </w:r>
          </w:p>
        </w:tc>
      </w:tr>
      <w:tr w:rsidR="003B3B65" w:rsidRPr="00514373" w14:paraId="7432694D" w14:textId="77777777" w:rsidTr="00B94F02">
        <w:tc>
          <w:tcPr>
            <w:tcW w:w="354" w:type="pct"/>
          </w:tcPr>
          <w:p w14:paraId="569E75FD" w14:textId="77777777" w:rsidR="00C428A8" w:rsidRPr="00514373" w:rsidRDefault="00C428A8" w:rsidP="00514373">
            <w:pPr>
              <w:rPr>
                <w:color w:val="0000FF"/>
              </w:rPr>
            </w:pPr>
          </w:p>
        </w:tc>
        <w:tc>
          <w:tcPr>
            <w:tcW w:w="373" w:type="pct"/>
          </w:tcPr>
          <w:p w14:paraId="18215829" w14:textId="77777777" w:rsidR="00C428A8" w:rsidRPr="00514373" w:rsidRDefault="003B3B65" w:rsidP="00F34B3F">
            <w:r w:rsidRPr="00514373">
              <w:rPr>
                <w:szCs w:val="22"/>
              </w:rPr>
              <w:t>1.</w:t>
            </w:r>
          </w:p>
        </w:tc>
        <w:tc>
          <w:tcPr>
            <w:tcW w:w="4273" w:type="pct"/>
          </w:tcPr>
          <w:p w14:paraId="523FC9ED" w14:textId="77777777" w:rsidR="00C428A8" w:rsidRPr="00514373" w:rsidRDefault="003B3B65" w:rsidP="00F34B3F">
            <w:r w:rsidRPr="00514373">
              <w:rPr>
                <w:szCs w:val="22"/>
              </w:rPr>
              <w:t>the nature of the Force Majeure Event;</w:t>
            </w:r>
          </w:p>
        </w:tc>
      </w:tr>
      <w:tr w:rsidR="003B3B65" w:rsidRPr="00514373" w14:paraId="3AF390E4" w14:textId="77777777" w:rsidTr="00B94F02">
        <w:tc>
          <w:tcPr>
            <w:tcW w:w="354" w:type="pct"/>
          </w:tcPr>
          <w:p w14:paraId="4CFEB7DE" w14:textId="77777777" w:rsidR="00C428A8" w:rsidRPr="00514373" w:rsidRDefault="00C428A8" w:rsidP="00514373">
            <w:pPr>
              <w:rPr>
                <w:color w:val="0000FF"/>
              </w:rPr>
            </w:pPr>
          </w:p>
        </w:tc>
        <w:tc>
          <w:tcPr>
            <w:tcW w:w="373" w:type="pct"/>
          </w:tcPr>
          <w:p w14:paraId="62E09417" w14:textId="77777777" w:rsidR="00C428A8" w:rsidRPr="00514373" w:rsidRDefault="003B3B65" w:rsidP="00F34B3F">
            <w:r w:rsidRPr="00514373">
              <w:rPr>
                <w:szCs w:val="22"/>
              </w:rPr>
              <w:t>2.</w:t>
            </w:r>
          </w:p>
        </w:tc>
        <w:tc>
          <w:tcPr>
            <w:tcW w:w="4273" w:type="pct"/>
          </w:tcPr>
          <w:p w14:paraId="5C9E2B64" w14:textId="77777777" w:rsidR="00C428A8" w:rsidRPr="00514373" w:rsidRDefault="003B3B65" w:rsidP="00F34B3F">
            <w:r w:rsidRPr="00514373">
              <w:rPr>
                <w:szCs w:val="22"/>
              </w:rPr>
              <w:t>the anticipated delay in the performance of obligations;</w:t>
            </w:r>
          </w:p>
        </w:tc>
      </w:tr>
      <w:tr w:rsidR="003B3B65" w:rsidRPr="00514373" w14:paraId="0C928A56" w14:textId="77777777" w:rsidTr="00B94F02">
        <w:tc>
          <w:tcPr>
            <w:tcW w:w="354" w:type="pct"/>
          </w:tcPr>
          <w:p w14:paraId="2D0A5472" w14:textId="77777777" w:rsidR="00C428A8" w:rsidRPr="00514373" w:rsidRDefault="00C428A8" w:rsidP="00514373">
            <w:pPr>
              <w:rPr>
                <w:color w:val="0000FF"/>
              </w:rPr>
            </w:pPr>
          </w:p>
        </w:tc>
        <w:tc>
          <w:tcPr>
            <w:tcW w:w="373" w:type="pct"/>
          </w:tcPr>
          <w:p w14:paraId="0056562F" w14:textId="77777777" w:rsidR="00C428A8" w:rsidRPr="00514373" w:rsidRDefault="003B3B65" w:rsidP="00F34B3F">
            <w:r w:rsidRPr="00514373">
              <w:rPr>
                <w:szCs w:val="22"/>
              </w:rPr>
              <w:t>3.</w:t>
            </w:r>
          </w:p>
        </w:tc>
        <w:tc>
          <w:tcPr>
            <w:tcW w:w="4273" w:type="pct"/>
          </w:tcPr>
          <w:p w14:paraId="0B350878" w14:textId="77777777" w:rsidR="00C428A8" w:rsidRPr="00514373" w:rsidRDefault="003B3B65" w:rsidP="00F34B3F">
            <w:r w:rsidRPr="00514373">
              <w:rPr>
                <w:szCs w:val="22"/>
              </w:rPr>
              <w:t>the action proposed to minimise the impact of the Force Majeure Event;</w:t>
            </w:r>
          </w:p>
        </w:tc>
      </w:tr>
      <w:tr w:rsidR="003B3B65" w:rsidRPr="00514373" w14:paraId="6D3F9A42" w14:textId="77777777" w:rsidTr="00B94F02">
        <w:tc>
          <w:tcPr>
            <w:tcW w:w="354" w:type="pct"/>
          </w:tcPr>
          <w:p w14:paraId="6CD1C392" w14:textId="77777777" w:rsidR="00C428A8" w:rsidRPr="00514373" w:rsidRDefault="00C428A8" w:rsidP="00514373">
            <w:pPr>
              <w:rPr>
                <w:color w:val="0000FF"/>
              </w:rPr>
            </w:pPr>
          </w:p>
        </w:tc>
        <w:tc>
          <w:tcPr>
            <w:tcW w:w="4646" w:type="pct"/>
            <w:gridSpan w:val="2"/>
          </w:tcPr>
          <w:p w14:paraId="4648ADC8" w14:textId="77777777" w:rsidR="00C428A8" w:rsidRPr="00514373" w:rsidRDefault="003B3B65" w:rsidP="00F34B3F">
            <w:r w:rsidRPr="00514373">
              <w:rPr>
                <w:szCs w:val="22"/>
              </w:rPr>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tc>
      </w:tr>
      <w:tr w:rsidR="003B3B65" w:rsidRPr="00514373" w14:paraId="0D83BE73" w14:textId="77777777" w:rsidTr="00B94F02">
        <w:tc>
          <w:tcPr>
            <w:tcW w:w="354" w:type="pct"/>
          </w:tcPr>
          <w:p w14:paraId="3C0DD68E" w14:textId="77777777" w:rsidR="00C428A8" w:rsidRPr="00514373" w:rsidRDefault="003B3B65" w:rsidP="00514373">
            <w:pPr>
              <w:rPr>
                <w:color w:val="0000FF"/>
              </w:rPr>
            </w:pPr>
            <w:r w:rsidRPr="00514373">
              <w:rPr>
                <w:color w:val="0000FF"/>
                <w:szCs w:val="22"/>
              </w:rPr>
              <w:t>C.</w:t>
            </w:r>
          </w:p>
        </w:tc>
        <w:tc>
          <w:tcPr>
            <w:tcW w:w="4646" w:type="pct"/>
            <w:gridSpan w:val="2"/>
          </w:tcPr>
          <w:p w14:paraId="79ECD3BC" w14:textId="77777777" w:rsidR="00C428A8" w:rsidRPr="00514373" w:rsidRDefault="003B3B65" w:rsidP="00CF1C38">
            <w:r w:rsidRPr="00514373">
              <w:rPr>
                <w:szCs w:val="22"/>
              </w:rPr>
              <w:t xml:space="preserve">If the Force Majeure Event continues </w:t>
            </w:r>
            <w:r w:rsidRPr="00AB6E17">
              <w:rPr>
                <w:szCs w:val="22"/>
              </w:rPr>
              <w:t>fo</w:t>
            </w:r>
            <w:r w:rsidR="00796899" w:rsidRPr="00AB6E17">
              <w:rPr>
                <w:szCs w:val="22"/>
              </w:rPr>
              <w:t>r</w:t>
            </w:r>
            <w:r w:rsidR="00C42359" w:rsidRPr="00AB6E17">
              <w:rPr>
                <w:szCs w:val="22"/>
              </w:rPr>
              <w:t xml:space="preserve"> </w:t>
            </w:r>
            <w:r w:rsidR="0029267C" w:rsidRPr="00AB6E17">
              <w:rPr>
                <w:szCs w:val="22"/>
              </w:rPr>
              <w:fldChar w:fldCharType="begin">
                <w:ffData>
                  <w:name w:val="Text165"/>
                  <w:enabled/>
                  <w:calcOnExit w:val="0"/>
                  <w:textInput>
                    <w:default w:val="[insert number]"/>
                  </w:textInput>
                </w:ffData>
              </w:fldChar>
            </w:r>
            <w:bookmarkStart w:id="23" w:name="Text165"/>
            <w:r w:rsidR="00C42359" w:rsidRPr="00AB6E17">
              <w:rPr>
                <w:szCs w:val="22"/>
              </w:rPr>
              <w:instrText xml:space="preserve"> FORMTEXT </w:instrText>
            </w:r>
            <w:r w:rsidR="0029267C" w:rsidRPr="00AB6E17">
              <w:rPr>
                <w:szCs w:val="22"/>
              </w:rPr>
            </w:r>
            <w:r w:rsidR="0029267C" w:rsidRPr="00AB6E17">
              <w:rPr>
                <w:szCs w:val="22"/>
              </w:rPr>
              <w:fldChar w:fldCharType="separate"/>
            </w:r>
            <w:r w:rsidR="00CF1C38" w:rsidRPr="00AB6E17">
              <w:rPr>
                <w:noProof/>
                <w:szCs w:val="22"/>
              </w:rPr>
              <w:t>10</w:t>
            </w:r>
            <w:r w:rsidR="0029267C" w:rsidRPr="00AB6E17">
              <w:rPr>
                <w:szCs w:val="22"/>
              </w:rPr>
              <w:fldChar w:fldCharType="end"/>
            </w:r>
            <w:bookmarkEnd w:id="23"/>
            <w:r w:rsidRPr="00AB6E17">
              <w:rPr>
                <w:szCs w:val="22"/>
              </w:rPr>
              <w:t xml:space="preserve"> </w:t>
            </w:r>
            <w:r w:rsidR="00DA6324" w:rsidRPr="00AB6E17">
              <w:rPr>
                <w:szCs w:val="22"/>
              </w:rPr>
              <w:t xml:space="preserve">calendar </w:t>
            </w:r>
            <w:r w:rsidRPr="00AB6E17">
              <w:rPr>
                <w:szCs w:val="22"/>
              </w:rPr>
              <w:t>days</w:t>
            </w:r>
            <w:r w:rsidRPr="00514373">
              <w:rPr>
                <w:szCs w:val="22"/>
              </w:rPr>
              <w:t xml:space="preserve"> either Party may terminate at 14 days’ notice.</w:t>
            </w:r>
          </w:p>
        </w:tc>
      </w:tr>
      <w:tr w:rsidR="003B3B65" w:rsidRPr="00514373" w14:paraId="274527E8" w14:textId="77777777" w:rsidTr="00B94F02">
        <w:tc>
          <w:tcPr>
            <w:tcW w:w="354" w:type="pct"/>
          </w:tcPr>
          <w:p w14:paraId="122DEBAA" w14:textId="77777777" w:rsidR="00C428A8" w:rsidRPr="00514373" w:rsidRDefault="003B3B65" w:rsidP="00514373">
            <w:pPr>
              <w:rPr>
                <w:color w:val="0000FF"/>
              </w:rPr>
            </w:pPr>
            <w:r w:rsidRPr="00514373">
              <w:rPr>
                <w:color w:val="0000FF"/>
                <w:szCs w:val="22"/>
              </w:rPr>
              <w:t>D.</w:t>
            </w:r>
          </w:p>
        </w:tc>
        <w:tc>
          <w:tcPr>
            <w:tcW w:w="4646" w:type="pct"/>
            <w:gridSpan w:val="2"/>
          </w:tcPr>
          <w:p w14:paraId="06B6A0D8" w14:textId="77777777" w:rsidR="00C428A8" w:rsidRPr="00514373" w:rsidRDefault="003B3B65" w:rsidP="00F34B3F">
            <w:r w:rsidRPr="00514373">
              <w:rPr>
                <w:szCs w:val="22"/>
              </w:rPr>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2318B3EB" w14:textId="77777777" w:rsidR="00341267" w:rsidRPr="00514373" w:rsidRDefault="00341267" w:rsidP="00341267">
      <w:pPr>
        <w:pStyle w:val="Heading2"/>
      </w:pPr>
      <w:r>
        <w:t>9.</w:t>
      </w:r>
      <w:r>
        <w:tab/>
        <w:t>Termination</w:t>
      </w:r>
    </w:p>
    <w:tbl>
      <w:tblPr>
        <w:tblW w:w="5000" w:type="pct"/>
        <w:tblLook w:val="01E0" w:firstRow="1" w:lastRow="1" w:firstColumn="1" w:lastColumn="1" w:noHBand="0" w:noVBand="0"/>
      </w:tblPr>
      <w:tblGrid>
        <w:gridCol w:w="642"/>
        <w:gridCol w:w="677"/>
        <w:gridCol w:w="7752"/>
      </w:tblGrid>
      <w:tr w:rsidR="003B3B65" w:rsidRPr="00514373" w14:paraId="75F9B7D2" w14:textId="77777777" w:rsidTr="00B94F02">
        <w:tc>
          <w:tcPr>
            <w:tcW w:w="354" w:type="pct"/>
          </w:tcPr>
          <w:p w14:paraId="05BB0089" w14:textId="77777777" w:rsidR="00C428A8" w:rsidRPr="00514373" w:rsidRDefault="003B3B65" w:rsidP="00514373">
            <w:pPr>
              <w:rPr>
                <w:color w:val="0000FF"/>
              </w:rPr>
            </w:pPr>
            <w:r w:rsidRPr="00514373">
              <w:rPr>
                <w:color w:val="0000FF"/>
                <w:szCs w:val="22"/>
              </w:rPr>
              <w:t>A.</w:t>
            </w:r>
          </w:p>
        </w:tc>
        <w:tc>
          <w:tcPr>
            <w:tcW w:w="4646" w:type="pct"/>
            <w:gridSpan w:val="2"/>
          </w:tcPr>
          <w:p w14:paraId="72104A27" w14:textId="19C9AD78" w:rsidR="00E074E3" w:rsidRDefault="00447F8D" w:rsidP="00043191">
            <w:r w:rsidRPr="00AB6E17">
              <w:rPr>
                <w:szCs w:val="22"/>
                <w:lang w:val="en-US"/>
              </w:rPr>
              <w:t>T</w:t>
            </w:r>
            <w:r w:rsidRPr="00AB6E17">
              <w:rPr>
                <w:szCs w:val="22"/>
              </w:rPr>
              <w:t xml:space="preserve">his Agreement may be terminated by the Client, without liability for compensation or damages, by serving </w:t>
            </w:r>
            <w:r w:rsidR="0029267C" w:rsidRPr="00AB6E17">
              <w:rPr>
                <w:szCs w:val="22"/>
              </w:rPr>
              <w:fldChar w:fldCharType="begin">
                <w:ffData>
                  <w:name w:val="Text164"/>
                  <w:enabled/>
                  <w:calcOnExit w:val="0"/>
                  <w:textInput>
                    <w:default w:val="[insert period of time months]"/>
                  </w:textInput>
                </w:ffData>
              </w:fldChar>
            </w:r>
            <w:bookmarkStart w:id="24" w:name="Text164"/>
            <w:r w:rsidR="00E11E68" w:rsidRPr="00AB6E17">
              <w:rPr>
                <w:szCs w:val="22"/>
              </w:rPr>
              <w:instrText xml:space="preserve"> FORMTEXT </w:instrText>
            </w:r>
            <w:r w:rsidR="0029267C" w:rsidRPr="00AB6E17">
              <w:rPr>
                <w:szCs w:val="22"/>
              </w:rPr>
            </w:r>
            <w:r w:rsidR="0029267C" w:rsidRPr="00AB6E17">
              <w:rPr>
                <w:szCs w:val="22"/>
              </w:rPr>
              <w:fldChar w:fldCharType="separate"/>
            </w:r>
            <w:r w:rsidR="002D25F8" w:rsidRPr="00AB6E17">
              <w:rPr>
                <w:noProof/>
                <w:szCs w:val="22"/>
              </w:rPr>
              <w:t>one</w:t>
            </w:r>
            <w:r w:rsidR="000E3D6E" w:rsidRPr="00AB6E17">
              <w:rPr>
                <w:noProof/>
                <w:szCs w:val="22"/>
              </w:rPr>
              <w:t xml:space="preserve"> (1)</w:t>
            </w:r>
            <w:r w:rsidR="002D25F8" w:rsidRPr="00AB6E17">
              <w:rPr>
                <w:noProof/>
                <w:szCs w:val="22"/>
              </w:rPr>
              <w:t xml:space="preserve"> month</w:t>
            </w:r>
            <w:r w:rsidR="0029267C" w:rsidRPr="00AB6E17">
              <w:rPr>
                <w:szCs w:val="22"/>
              </w:rPr>
              <w:fldChar w:fldCharType="end"/>
            </w:r>
            <w:bookmarkEnd w:id="24"/>
            <w:r w:rsidRPr="00AB6E17">
              <w:rPr>
                <w:szCs w:val="22"/>
              </w:rPr>
              <w:t xml:space="preserve"> written notice to the Contractor.  This Agreement may be terminated by the Contractor, without liability for compensation or damages, by serving </w:t>
            </w:r>
            <w:r w:rsidR="00043191" w:rsidRPr="00AB6E17">
              <w:rPr>
                <w:szCs w:val="22"/>
              </w:rPr>
              <w:fldChar w:fldCharType="begin">
                <w:ffData>
                  <w:name w:val=""/>
                  <w:enabled/>
                  <w:calcOnExit w:val="0"/>
                  <w:textInput>
                    <w:default w:val="three (3) months"/>
                  </w:textInput>
                </w:ffData>
              </w:fldChar>
            </w:r>
            <w:r w:rsidR="00043191" w:rsidRPr="00AB6E17">
              <w:rPr>
                <w:szCs w:val="22"/>
              </w:rPr>
              <w:instrText xml:space="preserve"> FORMTEXT </w:instrText>
            </w:r>
            <w:r w:rsidR="00043191" w:rsidRPr="00AB6E17">
              <w:rPr>
                <w:szCs w:val="22"/>
              </w:rPr>
            </w:r>
            <w:r w:rsidR="00043191" w:rsidRPr="00AB6E17">
              <w:rPr>
                <w:szCs w:val="22"/>
              </w:rPr>
              <w:fldChar w:fldCharType="separate"/>
            </w:r>
            <w:r w:rsidR="00043191" w:rsidRPr="00AB6E17">
              <w:rPr>
                <w:noProof/>
                <w:szCs w:val="22"/>
              </w:rPr>
              <w:t>three (3) months</w:t>
            </w:r>
            <w:r w:rsidR="00043191" w:rsidRPr="00AB6E17">
              <w:rPr>
                <w:szCs w:val="22"/>
              </w:rPr>
              <w:fldChar w:fldCharType="end"/>
            </w:r>
            <w:r w:rsidRPr="00AB6E17">
              <w:rPr>
                <w:szCs w:val="22"/>
              </w:rPr>
              <w:t xml:space="preserve"> written notice to the Client.</w:t>
            </w:r>
            <w:r w:rsidRPr="00447F8D">
              <w:rPr>
                <w:szCs w:val="22"/>
              </w:rPr>
              <w:t xml:space="preserve">  </w:t>
            </w:r>
          </w:p>
        </w:tc>
      </w:tr>
      <w:tr w:rsidR="003B3B65" w:rsidRPr="00514373" w14:paraId="4C1BBA53" w14:textId="77777777" w:rsidTr="00B94F02">
        <w:tc>
          <w:tcPr>
            <w:tcW w:w="354" w:type="pct"/>
          </w:tcPr>
          <w:p w14:paraId="080DE4A9" w14:textId="77777777" w:rsidR="00C428A8" w:rsidRPr="00514373" w:rsidRDefault="003B3B65" w:rsidP="00514373">
            <w:pPr>
              <w:rPr>
                <w:color w:val="0000FF"/>
              </w:rPr>
            </w:pPr>
            <w:r w:rsidRPr="00514373">
              <w:rPr>
                <w:color w:val="0000FF"/>
                <w:szCs w:val="22"/>
              </w:rPr>
              <w:t>B.</w:t>
            </w:r>
          </w:p>
        </w:tc>
        <w:tc>
          <w:tcPr>
            <w:tcW w:w="4646" w:type="pct"/>
            <w:gridSpan w:val="2"/>
          </w:tcPr>
          <w:p w14:paraId="1809D421" w14:textId="77777777" w:rsidR="00C428A8" w:rsidRPr="00404E48" w:rsidRDefault="00447F8D" w:rsidP="00F34B3F">
            <w:r w:rsidRPr="00447F8D">
              <w:rPr>
                <w:szCs w:val="22"/>
              </w:rPr>
              <w:t>Either Party shall have the right (in addition to its rights under clause 9(a) and any other rights which it has at law) to terminate this Agreement immediately and without liability for compensation or damages on the happening of any of the following:</w:t>
            </w:r>
          </w:p>
        </w:tc>
      </w:tr>
      <w:tr w:rsidR="003B3B65" w:rsidRPr="00514373" w14:paraId="36EC8F9E" w14:textId="77777777" w:rsidTr="00B94F02">
        <w:tc>
          <w:tcPr>
            <w:tcW w:w="354" w:type="pct"/>
          </w:tcPr>
          <w:p w14:paraId="5EC7CECD" w14:textId="77777777" w:rsidR="00A852ED" w:rsidRDefault="00A852ED" w:rsidP="00514373">
            <w:pPr>
              <w:rPr>
                <w:color w:val="0000FF"/>
              </w:rPr>
            </w:pPr>
          </w:p>
          <w:p w14:paraId="325587B5" w14:textId="77777777" w:rsidR="00C428A8" w:rsidRPr="00A852ED" w:rsidRDefault="00C428A8" w:rsidP="00A852ED"/>
        </w:tc>
        <w:tc>
          <w:tcPr>
            <w:tcW w:w="373" w:type="pct"/>
          </w:tcPr>
          <w:p w14:paraId="1644008D" w14:textId="77777777" w:rsidR="00C428A8" w:rsidRPr="00514373" w:rsidRDefault="003B3B65" w:rsidP="00F34B3F">
            <w:r w:rsidRPr="00514373">
              <w:rPr>
                <w:szCs w:val="22"/>
              </w:rPr>
              <w:t>1.</w:t>
            </w:r>
          </w:p>
        </w:tc>
        <w:tc>
          <w:tcPr>
            <w:tcW w:w="4273" w:type="pct"/>
          </w:tcPr>
          <w:p w14:paraId="56A5A719" w14:textId="739F70C6" w:rsidR="000566A5" w:rsidRPr="001B528C" w:rsidRDefault="003B3B65" w:rsidP="00C25F63">
            <w:pPr>
              <w:rPr>
                <w:lang w:val="en-IE"/>
              </w:rPr>
            </w:pPr>
            <w:r w:rsidRPr="00514373">
              <w:rPr>
                <w:szCs w:val="22"/>
              </w:rPr>
              <w:t>if the other Party commits any serious breach or a series of breaches of any provision of this Agree</w:t>
            </w:r>
            <w:r w:rsidRPr="006C766A">
              <w:rPr>
                <w:szCs w:val="22"/>
              </w:rPr>
              <w:t>ment and fails to remedy such breach(es) (if the breach(es) are capable of remedy) within 30 days after receipt of a request in writing from the other Party;</w:t>
            </w:r>
            <w:r w:rsidR="00DD3B9B">
              <w:rPr>
                <w:szCs w:val="22"/>
              </w:rPr>
              <w:t xml:space="preserve"> </w:t>
            </w:r>
          </w:p>
          <w:p w14:paraId="62EDB961" w14:textId="730FCCAF" w:rsidR="001B528C" w:rsidRPr="00696EFD" w:rsidRDefault="001B528C" w:rsidP="001B528C">
            <w:pPr>
              <w:ind w:left="1800"/>
              <w:rPr>
                <w:lang w:val="en-IE"/>
              </w:rPr>
            </w:pPr>
          </w:p>
          <w:p w14:paraId="28CA72C0" w14:textId="77777777" w:rsidR="002D3776" w:rsidRPr="00D52D37" w:rsidRDefault="002D3776" w:rsidP="002D3776">
            <w:pPr>
              <w:ind w:left="720"/>
              <w:rPr>
                <w:lang w:val="en-IE"/>
              </w:rPr>
            </w:pPr>
          </w:p>
          <w:p w14:paraId="34BFA368" w14:textId="3C5D4F5A" w:rsidR="00043191" w:rsidRPr="008026AB" w:rsidRDefault="00043191" w:rsidP="00C25F63">
            <w:pPr>
              <w:rPr>
                <w:b/>
                <w:i/>
                <w:lang w:val="en-IE"/>
              </w:rPr>
            </w:pPr>
          </w:p>
        </w:tc>
      </w:tr>
      <w:tr w:rsidR="003B3B65" w:rsidRPr="00514373" w14:paraId="4710093A" w14:textId="77777777" w:rsidTr="00B94F02">
        <w:tc>
          <w:tcPr>
            <w:tcW w:w="354" w:type="pct"/>
          </w:tcPr>
          <w:p w14:paraId="2C4E7B23" w14:textId="77777777" w:rsidR="00C428A8" w:rsidRPr="00514373" w:rsidRDefault="00C428A8" w:rsidP="00514373">
            <w:pPr>
              <w:rPr>
                <w:color w:val="0000FF"/>
              </w:rPr>
            </w:pPr>
          </w:p>
        </w:tc>
        <w:tc>
          <w:tcPr>
            <w:tcW w:w="373" w:type="pct"/>
          </w:tcPr>
          <w:p w14:paraId="59D6C647" w14:textId="77777777" w:rsidR="00C428A8" w:rsidRPr="00514373" w:rsidRDefault="003B3B65" w:rsidP="00F34B3F">
            <w:r w:rsidRPr="00514373">
              <w:rPr>
                <w:szCs w:val="22"/>
              </w:rPr>
              <w:t>2.</w:t>
            </w:r>
          </w:p>
        </w:tc>
        <w:tc>
          <w:tcPr>
            <w:tcW w:w="4273" w:type="pct"/>
          </w:tcPr>
          <w:p w14:paraId="1F818675" w14:textId="77777777" w:rsidR="00C428A8" w:rsidRPr="006C766A" w:rsidRDefault="003B3B65" w:rsidP="00F34B3F">
            <w:r w:rsidRPr="006C766A">
              <w:rPr>
                <w:szCs w:val="22"/>
              </w:rPr>
              <w:t>if the other Party becomes insolvent, becomes bankrupt, enters into examin</w:t>
            </w:r>
            <w:r w:rsidR="004C2B61" w:rsidRPr="006C766A">
              <w:rPr>
                <w:szCs w:val="22"/>
              </w:rPr>
              <w:t>e</w:t>
            </w:r>
            <w:r w:rsidRPr="006C766A">
              <w:rPr>
                <w:szCs w:val="22"/>
              </w:rPr>
              <w:t xml:space="preserve">rship, is wound up, commences winding up, has a receiving order made against it, makes </w:t>
            </w:r>
            <w:r w:rsidRPr="006C766A">
              <w:rPr>
                <w:szCs w:val="22"/>
              </w:rPr>
              <w:lastRenderedPageBreak/>
              <w:t>any arrangement with its creditors generally or takes or suffers any similar action as a result of debt, or an event having an equivalent effect</w:t>
            </w:r>
            <w:r w:rsidR="00447F8D" w:rsidRPr="006C766A">
              <w:rPr>
                <w:szCs w:val="22"/>
              </w:rPr>
              <w:t>;</w:t>
            </w:r>
          </w:p>
        </w:tc>
      </w:tr>
      <w:tr w:rsidR="00556E7B" w:rsidRPr="00514373" w14:paraId="1C552290" w14:textId="77777777" w:rsidTr="00B94F02">
        <w:tc>
          <w:tcPr>
            <w:tcW w:w="354" w:type="pct"/>
          </w:tcPr>
          <w:p w14:paraId="4D3EBDED" w14:textId="77777777" w:rsidR="00556E7B" w:rsidRPr="00514373" w:rsidRDefault="00556E7B" w:rsidP="00514373">
            <w:pPr>
              <w:rPr>
                <w:color w:val="0000FF"/>
              </w:rPr>
            </w:pPr>
          </w:p>
        </w:tc>
        <w:tc>
          <w:tcPr>
            <w:tcW w:w="373" w:type="pct"/>
          </w:tcPr>
          <w:p w14:paraId="7B090E5A" w14:textId="77777777" w:rsidR="00556E7B" w:rsidRPr="00514373" w:rsidRDefault="00556E7B" w:rsidP="00F34B3F">
            <w:r>
              <w:rPr>
                <w:szCs w:val="22"/>
              </w:rPr>
              <w:t>3</w:t>
            </w:r>
            <w:r w:rsidR="00B94F8C">
              <w:rPr>
                <w:szCs w:val="22"/>
              </w:rPr>
              <w:t>.</w:t>
            </w:r>
          </w:p>
        </w:tc>
        <w:tc>
          <w:tcPr>
            <w:tcW w:w="4273" w:type="pct"/>
          </w:tcPr>
          <w:p w14:paraId="25788A0F" w14:textId="77777777" w:rsidR="00A913DF" w:rsidRPr="006C766A" w:rsidRDefault="00556E7B" w:rsidP="00F34B3F">
            <w:r w:rsidRPr="006C766A">
              <w:rPr>
                <w:szCs w:val="22"/>
              </w:rPr>
              <w:t xml:space="preserve">in circumstances where the </w:t>
            </w:r>
            <w:r w:rsidR="0016796E">
              <w:rPr>
                <w:szCs w:val="22"/>
              </w:rPr>
              <w:t>Client</w:t>
            </w:r>
            <w:r w:rsidRPr="006C766A">
              <w:rPr>
                <w:szCs w:val="22"/>
              </w:rPr>
              <w:t xml:space="preserve"> becomes aware of any conflict of interest on the part of the Contractor which cannot, in the opinion of the </w:t>
            </w:r>
            <w:r w:rsidR="00A511C6">
              <w:rPr>
                <w:szCs w:val="22"/>
              </w:rPr>
              <w:t>Client</w:t>
            </w:r>
            <w:r w:rsidRPr="006C766A">
              <w:rPr>
                <w:szCs w:val="22"/>
              </w:rPr>
              <w:t>, be removed by other means</w:t>
            </w:r>
            <w:r w:rsidR="00404E48" w:rsidRPr="006C766A">
              <w:rPr>
                <w:szCs w:val="22"/>
              </w:rPr>
              <w:t xml:space="preserve">; </w:t>
            </w:r>
            <w:r w:rsidR="00447F8D" w:rsidRPr="006C766A">
              <w:rPr>
                <w:szCs w:val="22"/>
              </w:rPr>
              <w:t>and</w:t>
            </w:r>
          </w:p>
        </w:tc>
      </w:tr>
      <w:tr w:rsidR="00556E7B" w:rsidRPr="00514373" w14:paraId="7FAEDC57" w14:textId="77777777" w:rsidTr="00B94F02">
        <w:tc>
          <w:tcPr>
            <w:tcW w:w="354" w:type="pct"/>
          </w:tcPr>
          <w:p w14:paraId="091BC23C" w14:textId="77777777" w:rsidR="00556E7B" w:rsidRPr="00514373" w:rsidRDefault="00556E7B" w:rsidP="00514373">
            <w:pPr>
              <w:rPr>
                <w:color w:val="0000FF"/>
              </w:rPr>
            </w:pPr>
          </w:p>
        </w:tc>
        <w:tc>
          <w:tcPr>
            <w:tcW w:w="373" w:type="pct"/>
          </w:tcPr>
          <w:p w14:paraId="08F73C0F" w14:textId="77777777" w:rsidR="00556E7B" w:rsidRPr="00514373" w:rsidRDefault="00556E7B" w:rsidP="00F34B3F">
            <w:r>
              <w:rPr>
                <w:szCs w:val="22"/>
              </w:rPr>
              <w:t>4</w:t>
            </w:r>
            <w:r w:rsidR="00B94F8C">
              <w:rPr>
                <w:szCs w:val="22"/>
              </w:rPr>
              <w:t>.</w:t>
            </w:r>
          </w:p>
        </w:tc>
        <w:tc>
          <w:tcPr>
            <w:tcW w:w="4273" w:type="pct"/>
          </w:tcPr>
          <w:p w14:paraId="0FC7D123" w14:textId="77777777" w:rsidR="00556E7B" w:rsidRPr="00514373" w:rsidRDefault="00556E7B" w:rsidP="00F34B3F">
            <w:r>
              <w:rPr>
                <w:szCs w:val="22"/>
              </w:rPr>
              <w:t xml:space="preserve">in circumstances where the </w:t>
            </w:r>
            <w:r w:rsidR="0016796E">
              <w:rPr>
                <w:szCs w:val="22"/>
              </w:rPr>
              <w:t>Client</w:t>
            </w:r>
            <w:r>
              <w:rPr>
                <w:szCs w:val="22"/>
              </w:rPr>
              <w:t xml:space="preserve"> becomes aware of any registrable interest on the part of the Contractor.</w:t>
            </w:r>
          </w:p>
        </w:tc>
      </w:tr>
      <w:tr w:rsidR="003B3B65" w:rsidRPr="00514373" w14:paraId="3704F7EE" w14:textId="77777777" w:rsidTr="00B94F02">
        <w:tc>
          <w:tcPr>
            <w:tcW w:w="354" w:type="pct"/>
          </w:tcPr>
          <w:p w14:paraId="7247F162" w14:textId="77777777" w:rsidR="00C428A8" w:rsidRPr="003B7372" w:rsidRDefault="003B3B65" w:rsidP="00514373">
            <w:pPr>
              <w:rPr>
                <w:color w:val="0000FF"/>
              </w:rPr>
            </w:pPr>
            <w:r w:rsidRPr="003B7372">
              <w:rPr>
                <w:color w:val="0000FF"/>
                <w:szCs w:val="22"/>
              </w:rPr>
              <w:t>C.</w:t>
            </w:r>
          </w:p>
        </w:tc>
        <w:tc>
          <w:tcPr>
            <w:tcW w:w="4646" w:type="pct"/>
            <w:gridSpan w:val="2"/>
          </w:tcPr>
          <w:p w14:paraId="4D043F80" w14:textId="77777777" w:rsidR="00C428A8" w:rsidRPr="003B7372" w:rsidRDefault="003B3B65" w:rsidP="00F34B3F">
            <w:pPr>
              <w:rPr>
                <w:rFonts w:eastAsia="MS Mincho"/>
              </w:rPr>
            </w:pPr>
            <w:r w:rsidRPr="003B7372">
              <w:rPr>
                <w:szCs w:val="22"/>
              </w:rPr>
              <w:t xml:space="preserve">The Client shall have the right, in addition to any other rights which it has at law, to terminate this Agreement immediately and without liability for compensation or damages in circumstances where </w:t>
            </w:r>
            <w:r w:rsidRPr="006C766A">
              <w:rPr>
                <w:szCs w:val="22"/>
              </w:rPr>
              <w:t xml:space="preserve">the Client becomes aware that any of the exclusion grounds set out in </w:t>
            </w:r>
            <w:r w:rsidR="00447F8D" w:rsidRPr="006C766A">
              <w:rPr>
                <w:szCs w:val="22"/>
              </w:rPr>
              <w:t xml:space="preserve">Regulation 57 of </w:t>
            </w:r>
            <w:r w:rsidR="006C766A" w:rsidRPr="006C766A">
              <w:rPr>
                <w:szCs w:val="22"/>
              </w:rPr>
              <w:t xml:space="preserve">the </w:t>
            </w:r>
            <w:r w:rsidR="00447F8D" w:rsidRPr="006C766A">
              <w:rPr>
                <w:szCs w:val="22"/>
              </w:rPr>
              <w:t>Regulations apply to the Contractor.</w:t>
            </w:r>
          </w:p>
        </w:tc>
      </w:tr>
      <w:tr w:rsidR="003B3B65" w:rsidRPr="00514373" w14:paraId="77EB6E5C" w14:textId="77777777" w:rsidTr="00B94F02">
        <w:tc>
          <w:tcPr>
            <w:tcW w:w="354" w:type="pct"/>
          </w:tcPr>
          <w:p w14:paraId="54A8248D" w14:textId="77777777" w:rsidR="00C428A8" w:rsidRPr="00514373" w:rsidRDefault="003B3B65" w:rsidP="00514373">
            <w:pPr>
              <w:rPr>
                <w:rFonts w:eastAsia="MS Mincho"/>
                <w:color w:val="0000FF"/>
              </w:rPr>
            </w:pPr>
            <w:r w:rsidRPr="00514373">
              <w:rPr>
                <w:color w:val="0000FF"/>
                <w:szCs w:val="22"/>
              </w:rPr>
              <w:t>D.</w:t>
            </w:r>
          </w:p>
        </w:tc>
        <w:tc>
          <w:tcPr>
            <w:tcW w:w="4646" w:type="pct"/>
            <w:gridSpan w:val="2"/>
          </w:tcPr>
          <w:p w14:paraId="518F0CD0" w14:textId="77777777" w:rsidR="00C428A8" w:rsidRPr="00514373" w:rsidRDefault="003B3B65" w:rsidP="00F34B3F">
            <w:pPr>
              <w:rPr>
                <w:rFonts w:eastAsia="MS Mincho"/>
              </w:rPr>
            </w:pPr>
            <w:r w:rsidRPr="00514373">
              <w:rPr>
                <w:szCs w:val="22"/>
              </w:rPr>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3B3B65" w:rsidRPr="00514373" w14:paraId="6858AD8F" w14:textId="77777777" w:rsidTr="00B94F02">
        <w:tc>
          <w:tcPr>
            <w:tcW w:w="354" w:type="pct"/>
          </w:tcPr>
          <w:p w14:paraId="1DF5C7B8" w14:textId="77777777" w:rsidR="00C428A8" w:rsidRPr="00514373" w:rsidRDefault="003B3B65" w:rsidP="00514373">
            <w:pPr>
              <w:rPr>
                <w:rFonts w:eastAsia="MS Mincho"/>
                <w:color w:val="0000FF"/>
              </w:rPr>
            </w:pPr>
            <w:r w:rsidRPr="00514373">
              <w:rPr>
                <w:color w:val="0000FF"/>
                <w:szCs w:val="22"/>
              </w:rPr>
              <w:t>E.</w:t>
            </w:r>
          </w:p>
        </w:tc>
        <w:tc>
          <w:tcPr>
            <w:tcW w:w="4646" w:type="pct"/>
            <w:gridSpan w:val="2"/>
          </w:tcPr>
          <w:p w14:paraId="78FBA0E7" w14:textId="77777777" w:rsidR="00C428A8" w:rsidRPr="00514373" w:rsidRDefault="003B3B65" w:rsidP="00F34B3F">
            <w:pPr>
              <w:rPr>
                <w:rFonts w:eastAsia="MS Mincho"/>
              </w:rPr>
            </w:pPr>
            <w:r w:rsidRPr="00514373">
              <w:rPr>
                <w:szCs w:val="22"/>
              </w:rPr>
              <w:t>On completion or termination of this Agreement, howsoever arising, the Contractor shall immediately return all Confidential Information, records, papers, materials, media and other property of the Client which is in its possession.</w:t>
            </w:r>
            <w:r w:rsidRPr="00514373">
              <w:rPr>
                <w:bCs/>
                <w:szCs w:val="22"/>
              </w:rPr>
              <w:t xml:space="preserve"> </w:t>
            </w:r>
          </w:p>
        </w:tc>
      </w:tr>
      <w:tr w:rsidR="003B3B65" w:rsidRPr="00514373" w14:paraId="5FA9C12D" w14:textId="77777777" w:rsidTr="00B94F02">
        <w:tc>
          <w:tcPr>
            <w:tcW w:w="354" w:type="pct"/>
          </w:tcPr>
          <w:p w14:paraId="2D0739AA" w14:textId="77777777" w:rsidR="00C428A8" w:rsidRPr="00514373" w:rsidRDefault="003B3B65" w:rsidP="00514373">
            <w:pPr>
              <w:rPr>
                <w:rFonts w:eastAsia="MS Mincho"/>
                <w:color w:val="0000FF"/>
              </w:rPr>
            </w:pPr>
            <w:r w:rsidRPr="00514373">
              <w:rPr>
                <w:color w:val="0000FF"/>
                <w:szCs w:val="22"/>
              </w:rPr>
              <w:t>F.</w:t>
            </w:r>
          </w:p>
        </w:tc>
        <w:tc>
          <w:tcPr>
            <w:tcW w:w="4646" w:type="pct"/>
            <w:gridSpan w:val="2"/>
          </w:tcPr>
          <w:p w14:paraId="093C0C1F" w14:textId="63D7D4F0" w:rsidR="00C428A8" w:rsidRPr="00514373" w:rsidRDefault="003B3B65" w:rsidP="00F34B3F">
            <w:pPr>
              <w:rPr>
                <w:rFonts w:eastAsia="MS Mincho"/>
              </w:rPr>
            </w:pPr>
            <w:r w:rsidRPr="00514373">
              <w:rPr>
                <w:szCs w:val="22"/>
                <w:lang w:val="en-IE"/>
              </w:rPr>
              <w:t>If requested by the Client, t</w:t>
            </w:r>
            <w:r w:rsidRPr="00514373">
              <w:rPr>
                <w:szCs w:val="22"/>
                <w:lang w:val="en-IE" w:eastAsia="en-IE"/>
              </w:rPr>
              <w:t xml:space="preserve">he Contractor shall, promptly furnish such anonymised information relating to the terms and conditions of the employment of all persons providing the </w:t>
            </w:r>
            <w:r w:rsidR="00F361FF">
              <w:rPr>
                <w:szCs w:val="22"/>
                <w:lang w:val="en-IE" w:eastAsia="en-IE"/>
              </w:rPr>
              <w:t>Supplies</w:t>
            </w:r>
            <w:r w:rsidRPr="00514373">
              <w:rPr>
                <w:szCs w:val="22"/>
                <w:lang w:val="en-IE" w:eastAsia="en-IE"/>
              </w:rPr>
              <w:t xml:space="preserve"> as may be required by the Client (“Employment Information”).  The Contractor agrees that the Client may release the Employment Information to third parties for the purposes of any procurement competition for the provision of the </w:t>
            </w:r>
            <w:r w:rsidR="00F361FF">
              <w:rPr>
                <w:szCs w:val="22"/>
                <w:lang w:val="en-IE" w:eastAsia="en-IE"/>
              </w:rPr>
              <w:t>Supplies</w:t>
            </w:r>
            <w:r w:rsidRPr="00514373">
              <w:rPr>
                <w:szCs w:val="22"/>
                <w:lang w:val="en-IE" w:eastAsia="en-IE"/>
              </w:rPr>
              <w:t xml:space="preserve"> upon expiry of the Term or earlier termination of this Agreement for whatever cause.</w:t>
            </w:r>
          </w:p>
        </w:tc>
      </w:tr>
    </w:tbl>
    <w:p w14:paraId="0E64B2DE" w14:textId="77777777" w:rsidR="00C428A8" w:rsidRPr="00514373" w:rsidRDefault="0025690F" w:rsidP="00341267">
      <w:pPr>
        <w:pStyle w:val="Heading2"/>
      </w:pPr>
      <w:r w:rsidRPr="00514373">
        <w:t>1</w:t>
      </w:r>
      <w:r w:rsidR="00054EFB">
        <w:t>0</w:t>
      </w:r>
      <w:r w:rsidRPr="00514373">
        <w:t>.</w:t>
      </w:r>
      <w:r w:rsidRPr="00514373">
        <w:tab/>
        <w:t xml:space="preserve">Contract Management </w:t>
      </w:r>
    </w:p>
    <w:tbl>
      <w:tblPr>
        <w:tblW w:w="0" w:type="auto"/>
        <w:tblLook w:val="01E0" w:firstRow="1" w:lastRow="1" w:firstColumn="1" w:lastColumn="1" w:noHBand="0" w:noVBand="0"/>
      </w:tblPr>
      <w:tblGrid>
        <w:gridCol w:w="674"/>
        <w:gridCol w:w="669"/>
        <w:gridCol w:w="7707"/>
      </w:tblGrid>
      <w:tr w:rsidR="003B3B65" w:rsidRPr="00514373" w14:paraId="7C048F40" w14:textId="77777777" w:rsidTr="008B6BCB">
        <w:tc>
          <w:tcPr>
            <w:tcW w:w="674" w:type="dxa"/>
          </w:tcPr>
          <w:p w14:paraId="482EA81E" w14:textId="77777777" w:rsidR="00C428A8" w:rsidRPr="00514373" w:rsidRDefault="003B3B65" w:rsidP="00514373">
            <w:pPr>
              <w:rPr>
                <w:color w:val="0000FF"/>
              </w:rPr>
            </w:pPr>
            <w:r w:rsidRPr="00514373">
              <w:rPr>
                <w:color w:val="0000FF"/>
                <w:szCs w:val="22"/>
              </w:rPr>
              <w:t>A.</w:t>
            </w:r>
          </w:p>
        </w:tc>
        <w:tc>
          <w:tcPr>
            <w:tcW w:w="8376" w:type="dxa"/>
            <w:gridSpan w:val="2"/>
          </w:tcPr>
          <w:p w14:paraId="40F46CF3" w14:textId="77777777" w:rsidR="00796899" w:rsidRDefault="003B3B65" w:rsidP="00F34B3F">
            <w:r w:rsidRPr="00514373">
              <w:rPr>
                <w:szCs w:val="22"/>
              </w:rPr>
              <w:t>The Client’s Contact and the Contractor’s Contact shall liaise on a regular basis to address any issues arising which may impact on the performance of this Agreement and to agree milestones, compliance schedules and operational protocols as required by the Client from time to time.  If requested in writing by the Client the Contractor shall meet formally with the Client to report on progress and shall comply with all written directions of the Client.</w:t>
            </w:r>
          </w:p>
        </w:tc>
      </w:tr>
      <w:tr w:rsidR="003B3B65" w:rsidRPr="00514373" w14:paraId="614C7525" w14:textId="77777777" w:rsidTr="008B6BCB">
        <w:tc>
          <w:tcPr>
            <w:tcW w:w="674" w:type="dxa"/>
          </w:tcPr>
          <w:p w14:paraId="55F87672" w14:textId="77777777" w:rsidR="00C428A8" w:rsidRPr="00514373" w:rsidRDefault="003B3B65" w:rsidP="00514373">
            <w:pPr>
              <w:rPr>
                <w:color w:val="0000FF"/>
              </w:rPr>
            </w:pPr>
            <w:r w:rsidRPr="00514373">
              <w:rPr>
                <w:color w:val="0000FF"/>
                <w:szCs w:val="22"/>
              </w:rPr>
              <w:t>B.</w:t>
            </w:r>
          </w:p>
        </w:tc>
        <w:tc>
          <w:tcPr>
            <w:tcW w:w="8376" w:type="dxa"/>
            <w:gridSpan w:val="2"/>
          </w:tcPr>
          <w:p w14:paraId="37E4D858" w14:textId="77777777" w:rsidR="00C428A8" w:rsidRPr="00514373" w:rsidRDefault="003B3B65" w:rsidP="00F34B3F">
            <w:r w:rsidRPr="00514373">
              <w:rPr>
                <w:szCs w:val="22"/>
              </w:rPr>
              <w:t>The Contractor agrees to:</w:t>
            </w:r>
          </w:p>
        </w:tc>
      </w:tr>
      <w:tr w:rsidR="003B3B65" w:rsidRPr="00514373" w14:paraId="01366456" w14:textId="77777777" w:rsidTr="008B6BCB">
        <w:tc>
          <w:tcPr>
            <w:tcW w:w="674" w:type="dxa"/>
          </w:tcPr>
          <w:p w14:paraId="4D36E9BA" w14:textId="77777777" w:rsidR="00C428A8" w:rsidRPr="00514373" w:rsidRDefault="00C428A8" w:rsidP="00514373">
            <w:pPr>
              <w:rPr>
                <w:color w:val="0000FF"/>
              </w:rPr>
            </w:pPr>
          </w:p>
        </w:tc>
        <w:tc>
          <w:tcPr>
            <w:tcW w:w="669" w:type="dxa"/>
          </w:tcPr>
          <w:p w14:paraId="4EB163E1" w14:textId="77777777" w:rsidR="00C428A8" w:rsidRPr="00514373" w:rsidRDefault="003B3B65" w:rsidP="00F34B3F">
            <w:r w:rsidRPr="00514373">
              <w:rPr>
                <w:szCs w:val="22"/>
              </w:rPr>
              <w:t>1.</w:t>
            </w:r>
          </w:p>
        </w:tc>
        <w:tc>
          <w:tcPr>
            <w:tcW w:w="7707" w:type="dxa"/>
          </w:tcPr>
          <w:p w14:paraId="06518A61" w14:textId="77777777" w:rsidR="00C428A8" w:rsidRPr="00514373" w:rsidRDefault="003B3B65" w:rsidP="00F34B3F">
            <w:r w:rsidRPr="00514373">
              <w:rPr>
                <w:szCs w:val="22"/>
              </w:rPr>
              <w:t xml:space="preserve">liaise with and keep the Client’s Contact fully informed of any matter which might affect the observance and performance of the Contractor’s obligations under </w:t>
            </w:r>
            <w:r w:rsidR="004F1234" w:rsidRPr="00514373">
              <w:rPr>
                <w:szCs w:val="22"/>
              </w:rPr>
              <w:t>th</w:t>
            </w:r>
            <w:r w:rsidR="004F1234">
              <w:rPr>
                <w:szCs w:val="22"/>
              </w:rPr>
              <w:t>is</w:t>
            </w:r>
            <w:r w:rsidR="004F1234" w:rsidRPr="00514373">
              <w:rPr>
                <w:szCs w:val="22"/>
              </w:rPr>
              <w:t xml:space="preserve"> </w:t>
            </w:r>
            <w:r w:rsidRPr="00514373">
              <w:rPr>
                <w:szCs w:val="22"/>
              </w:rPr>
              <w:t>Agreement;</w:t>
            </w:r>
          </w:p>
        </w:tc>
      </w:tr>
      <w:tr w:rsidR="003B3B65" w:rsidRPr="00514373" w14:paraId="4B0B9809" w14:textId="77777777" w:rsidTr="008B6BCB">
        <w:tc>
          <w:tcPr>
            <w:tcW w:w="674" w:type="dxa"/>
          </w:tcPr>
          <w:p w14:paraId="1EB3FA75" w14:textId="77777777" w:rsidR="00C428A8" w:rsidRPr="00514373" w:rsidRDefault="00C428A8" w:rsidP="00514373">
            <w:pPr>
              <w:rPr>
                <w:color w:val="0000FF"/>
              </w:rPr>
            </w:pPr>
          </w:p>
        </w:tc>
        <w:tc>
          <w:tcPr>
            <w:tcW w:w="669" w:type="dxa"/>
          </w:tcPr>
          <w:p w14:paraId="799C0B5B" w14:textId="77777777" w:rsidR="00C428A8" w:rsidRPr="00514373" w:rsidRDefault="003B3B65" w:rsidP="00F34B3F">
            <w:r w:rsidRPr="00514373">
              <w:rPr>
                <w:szCs w:val="22"/>
              </w:rPr>
              <w:t>2.</w:t>
            </w:r>
          </w:p>
        </w:tc>
        <w:tc>
          <w:tcPr>
            <w:tcW w:w="7707" w:type="dxa"/>
          </w:tcPr>
          <w:p w14:paraId="726C97E1" w14:textId="77777777" w:rsidR="00C428A8" w:rsidRPr="00514373" w:rsidRDefault="003B3B65" w:rsidP="00F34B3F">
            <w:r w:rsidRPr="00514373">
              <w:rPr>
                <w:szCs w:val="22"/>
              </w:rPr>
              <w:t xml:space="preserve">maintain such records and comply with such reporting arrangements and protocols as required by the Client from time to time; </w:t>
            </w:r>
          </w:p>
        </w:tc>
      </w:tr>
      <w:tr w:rsidR="003B3B65" w:rsidRPr="00514373" w14:paraId="418BC1D2" w14:textId="77777777" w:rsidTr="008B6BCB">
        <w:tc>
          <w:tcPr>
            <w:tcW w:w="674" w:type="dxa"/>
          </w:tcPr>
          <w:p w14:paraId="16D47082" w14:textId="77777777" w:rsidR="00C428A8" w:rsidRPr="00514373" w:rsidRDefault="00C428A8" w:rsidP="00514373">
            <w:pPr>
              <w:rPr>
                <w:color w:val="0000FF"/>
              </w:rPr>
            </w:pPr>
          </w:p>
        </w:tc>
        <w:tc>
          <w:tcPr>
            <w:tcW w:w="669" w:type="dxa"/>
          </w:tcPr>
          <w:p w14:paraId="6EECD988" w14:textId="77777777" w:rsidR="00C428A8" w:rsidRPr="00514373" w:rsidRDefault="003B3B65" w:rsidP="00F34B3F">
            <w:r w:rsidRPr="00514373">
              <w:rPr>
                <w:szCs w:val="22"/>
              </w:rPr>
              <w:t>3.</w:t>
            </w:r>
          </w:p>
        </w:tc>
        <w:tc>
          <w:tcPr>
            <w:tcW w:w="7707" w:type="dxa"/>
          </w:tcPr>
          <w:p w14:paraId="0F6219FD" w14:textId="77777777" w:rsidR="00C428A8" w:rsidRPr="00514373" w:rsidRDefault="003B3B65" w:rsidP="00F34B3F">
            <w:r w:rsidRPr="00514373">
              <w:rPr>
                <w:szCs w:val="22"/>
              </w:rPr>
              <w:t>comply with all reasonable directions of the Client</w:t>
            </w:r>
            <w:r w:rsidR="00CF730D" w:rsidRPr="00514373">
              <w:rPr>
                <w:szCs w:val="22"/>
              </w:rPr>
              <w:t>; and</w:t>
            </w:r>
          </w:p>
        </w:tc>
      </w:tr>
      <w:tr w:rsidR="003B3B65" w:rsidRPr="00514373" w14:paraId="73741488" w14:textId="77777777" w:rsidTr="008B6BCB">
        <w:tc>
          <w:tcPr>
            <w:tcW w:w="674" w:type="dxa"/>
          </w:tcPr>
          <w:p w14:paraId="299776FF" w14:textId="77777777" w:rsidR="003B3B65" w:rsidRPr="00514373" w:rsidRDefault="003B3B65" w:rsidP="00514373">
            <w:pPr>
              <w:rPr>
                <w:color w:val="0000FF"/>
              </w:rPr>
            </w:pPr>
          </w:p>
        </w:tc>
        <w:tc>
          <w:tcPr>
            <w:tcW w:w="669" w:type="dxa"/>
          </w:tcPr>
          <w:p w14:paraId="32BCE915" w14:textId="77777777" w:rsidR="003B3B65" w:rsidRPr="00514373" w:rsidRDefault="003B3B65" w:rsidP="00F34B3F">
            <w:r w:rsidRPr="00514373">
              <w:rPr>
                <w:szCs w:val="22"/>
              </w:rPr>
              <w:t>4</w:t>
            </w:r>
            <w:r w:rsidR="00B94F8C">
              <w:rPr>
                <w:szCs w:val="22"/>
              </w:rPr>
              <w:t>.</w:t>
            </w:r>
          </w:p>
        </w:tc>
        <w:tc>
          <w:tcPr>
            <w:tcW w:w="7707" w:type="dxa"/>
          </w:tcPr>
          <w:p w14:paraId="1446994E" w14:textId="77777777" w:rsidR="003B3B65" w:rsidRPr="00514373" w:rsidRDefault="003B3B65" w:rsidP="00F34B3F">
            <w:r w:rsidRPr="00514373">
              <w:rPr>
                <w:szCs w:val="22"/>
              </w:rPr>
              <w:t>comply with the service levels and performance indicators set out in Schedule D.</w:t>
            </w:r>
          </w:p>
        </w:tc>
      </w:tr>
      <w:tr w:rsidR="007A0C9C" w:rsidRPr="00514373" w14:paraId="498F82B0" w14:textId="77777777" w:rsidTr="008B6BCB">
        <w:tc>
          <w:tcPr>
            <w:tcW w:w="674" w:type="dxa"/>
          </w:tcPr>
          <w:p w14:paraId="4744A562" w14:textId="77777777" w:rsidR="007A0C9C" w:rsidRPr="00514373" w:rsidRDefault="007A0C9C" w:rsidP="00514373">
            <w:pPr>
              <w:rPr>
                <w:color w:val="0000FF"/>
              </w:rPr>
            </w:pPr>
            <w:r w:rsidRPr="00514373">
              <w:rPr>
                <w:color w:val="0000FF"/>
                <w:szCs w:val="22"/>
              </w:rPr>
              <w:t>C.</w:t>
            </w:r>
          </w:p>
        </w:tc>
        <w:tc>
          <w:tcPr>
            <w:tcW w:w="8376" w:type="dxa"/>
            <w:gridSpan w:val="2"/>
          </w:tcPr>
          <w:p w14:paraId="2F8983BC" w14:textId="77777777" w:rsidR="007A0C9C" w:rsidRPr="00514373" w:rsidRDefault="007A0C9C" w:rsidP="00F34B3F">
            <w:r w:rsidRPr="00514373">
              <w:rPr>
                <w:szCs w:val="22"/>
              </w:rPr>
              <w:t xml:space="preserve">The Client or its authorised representative may inspect the Contractor’s premises, lands and facilities (or such part or parts thereof relating solely to this Agreement) with due access to </w:t>
            </w:r>
            <w:r w:rsidRPr="00514373">
              <w:rPr>
                <w:szCs w:val="22"/>
              </w:rPr>
              <w:lastRenderedPageBreak/>
              <w:t>relevant personnel and records upon reasonable notice in writing to ensure compliance with the terms of this Agreement. The Contractor shall comply with all reasonable directions of the Client thereby arising. The cost of inspection shall be borne by the Client.</w:t>
            </w:r>
          </w:p>
        </w:tc>
      </w:tr>
    </w:tbl>
    <w:p w14:paraId="2195670A" w14:textId="77777777" w:rsidR="008B6BCB" w:rsidRPr="00514373" w:rsidRDefault="008B6BCB" w:rsidP="00341267">
      <w:pPr>
        <w:pStyle w:val="Heading2"/>
      </w:pPr>
      <w:r w:rsidRPr="00514373">
        <w:lastRenderedPageBreak/>
        <w:t>1</w:t>
      </w:r>
      <w:r>
        <w:t>1</w:t>
      </w:r>
      <w:r w:rsidRPr="00514373">
        <w:t>.</w:t>
      </w:r>
      <w:r w:rsidRPr="00514373">
        <w:tab/>
        <w:t>Disputes</w:t>
      </w:r>
    </w:p>
    <w:tbl>
      <w:tblPr>
        <w:tblW w:w="0" w:type="auto"/>
        <w:tblLook w:val="01E0" w:firstRow="1" w:lastRow="1" w:firstColumn="1" w:lastColumn="1" w:noHBand="0" w:noVBand="0"/>
      </w:tblPr>
      <w:tblGrid>
        <w:gridCol w:w="674"/>
        <w:gridCol w:w="8376"/>
      </w:tblGrid>
      <w:tr w:rsidR="00C8507D" w:rsidRPr="00514373" w14:paraId="50E3B417" w14:textId="77777777" w:rsidTr="008B6BCB">
        <w:tc>
          <w:tcPr>
            <w:tcW w:w="674" w:type="dxa"/>
          </w:tcPr>
          <w:p w14:paraId="7B9EC0F2" w14:textId="77777777" w:rsidR="00C8507D" w:rsidRPr="00514373" w:rsidRDefault="00C8507D" w:rsidP="00F62688">
            <w:pPr>
              <w:rPr>
                <w:color w:val="0000FF"/>
              </w:rPr>
            </w:pPr>
            <w:r w:rsidRPr="00514373">
              <w:rPr>
                <w:color w:val="0000FF"/>
                <w:szCs w:val="22"/>
              </w:rPr>
              <w:t>A.</w:t>
            </w:r>
          </w:p>
        </w:tc>
        <w:tc>
          <w:tcPr>
            <w:tcW w:w="8376" w:type="dxa"/>
          </w:tcPr>
          <w:p w14:paraId="145D0DB6" w14:textId="77777777" w:rsidR="00C8507D" w:rsidRDefault="00C8507D" w:rsidP="003E459F">
            <w:r w:rsidRPr="00514373">
              <w:rPr>
                <w:szCs w:val="22"/>
              </w:rPr>
              <w:t xml:space="preserve">In the event of any dispute arising out of or relating to this Agreement (the “Dispute”), the Parties shall first seek settlement of the Dispute as set out below. </w:t>
            </w:r>
          </w:p>
        </w:tc>
      </w:tr>
      <w:tr w:rsidR="00C8507D" w:rsidRPr="00514373" w14:paraId="6364BC9F" w14:textId="77777777" w:rsidTr="008B6BCB">
        <w:tc>
          <w:tcPr>
            <w:tcW w:w="674" w:type="dxa"/>
          </w:tcPr>
          <w:p w14:paraId="4A80C04E" w14:textId="77777777" w:rsidR="00C8507D" w:rsidRPr="00514373" w:rsidRDefault="00C8507D" w:rsidP="00F62688">
            <w:pPr>
              <w:rPr>
                <w:color w:val="0000FF"/>
              </w:rPr>
            </w:pPr>
            <w:r w:rsidRPr="00514373">
              <w:rPr>
                <w:color w:val="0000FF"/>
                <w:szCs w:val="22"/>
              </w:rPr>
              <w:t>B.</w:t>
            </w:r>
          </w:p>
        </w:tc>
        <w:tc>
          <w:tcPr>
            <w:tcW w:w="8376" w:type="dxa"/>
          </w:tcPr>
          <w:p w14:paraId="485E4408" w14:textId="77777777" w:rsidR="00C8507D" w:rsidRDefault="00C8507D" w:rsidP="003E459F">
            <w:r w:rsidRPr="00514373">
              <w:rPr>
                <w:szCs w:val="22"/>
              </w:rPr>
              <w:t xml:space="preserve">The Dispute shall be referred as soon as practicable to </w:t>
            </w:r>
            <w:r w:rsidR="0029267C">
              <w:rPr>
                <w:szCs w:val="22"/>
              </w:rPr>
              <w:fldChar w:fldCharType="begin">
                <w:ffData>
                  <w:name w:val="Text161"/>
                  <w:enabled/>
                  <w:calcOnExit w:val="0"/>
                  <w:textInput>
                    <w:default w:val="[insert Contractor contact]"/>
                  </w:textInput>
                </w:ffData>
              </w:fldChar>
            </w:r>
            <w:bookmarkStart w:id="25" w:name="Text161"/>
            <w:r w:rsidR="00F34B3F">
              <w:rPr>
                <w:szCs w:val="22"/>
              </w:rPr>
              <w:instrText xml:space="preserve"> FORMTEXT </w:instrText>
            </w:r>
            <w:r w:rsidR="0029267C">
              <w:rPr>
                <w:szCs w:val="22"/>
              </w:rPr>
            </w:r>
            <w:r w:rsidR="0029267C">
              <w:rPr>
                <w:szCs w:val="22"/>
              </w:rPr>
              <w:fldChar w:fldCharType="separate"/>
            </w:r>
            <w:r w:rsidR="00F34B3F">
              <w:rPr>
                <w:noProof/>
                <w:szCs w:val="22"/>
              </w:rPr>
              <w:t>[insert Contractor contact]</w:t>
            </w:r>
            <w:r w:rsidR="0029267C">
              <w:rPr>
                <w:szCs w:val="22"/>
              </w:rPr>
              <w:fldChar w:fldCharType="end"/>
            </w:r>
            <w:bookmarkEnd w:id="25"/>
            <w:r w:rsidRPr="00514373">
              <w:rPr>
                <w:szCs w:val="22"/>
              </w:rPr>
              <w:t xml:space="preserve"> within the Contractor and to </w:t>
            </w:r>
            <w:r w:rsidR="0029267C">
              <w:rPr>
                <w:szCs w:val="22"/>
              </w:rPr>
              <w:fldChar w:fldCharType="begin">
                <w:ffData>
                  <w:name w:val="Text162"/>
                  <w:enabled/>
                  <w:calcOnExit w:val="0"/>
                  <w:textInput>
                    <w:default w:val="[insert Client contact]"/>
                  </w:textInput>
                </w:ffData>
              </w:fldChar>
            </w:r>
            <w:bookmarkStart w:id="26" w:name="Text162"/>
            <w:r w:rsidR="00F34B3F">
              <w:rPr>
                <w:szCs w:val="22"/>
              </w:rPr>
              <w:instrText xml:space="preserve"> FORMTEXT </w:instrText>
            </w:r>
            <w:r w:rsidR="0029267C">
              <w:rPr>
                <w:szCs w:val="22"/>
              </w:rPr>
            </w:r>
            <w:r w:rsidR="0029267C">
              <w:rPr>
                <w:szCs w:val="22"/>
              </w:rPr>
              <w:fldChar w:fldCharType="separate"/>
            </w:r>
            <w:r w:rsidR="00F34B3F">
              <w:rPr>
                <w:noProof/>
                <w:szCs w:val="22"/>
              </w:rPr>
              <w:t>[insert Client contact]</w:t>
            </w:r>
            <w:r w:rsidR="0029267C">
              <w:rPr>
                <w:szCs w:val="22"/>
              </w:rPr>
              <w:fldChar w:fldCharType="end"/>
            </w:r>
            <w:bookmarkEnd w:id="26"/>
            <w:r w:rsidRPr="00514373">
              <w:rPr>
                <w:szCs w:val="22"/>
              </w:rPr>
              <w:t xml:space="preserve"> within </w:t>
            </w:r>
            <w:r w:rsidRPr="006C766A">
              <w:rPr>
                <w:szCs w:val="22"/>
              </w:rPr>
              <w:t xml:space="preserve">the </w:t>
            </w:r>
            <w:r w:rsidR="00447F8D" w:rsidRPr="006C766A">
              <w:rPr>
                <w:szCs w:val="22"/>
              </w:rPr>
              <w:t>Client</w:t>
            </w:r>
            <w:r w:rsidRPr="006C766A">
              <w:rPr>
                <w:szCs w:val="22"/>
              </w:rPr>
              <w:t xml:space="preserve"> respe</w:t>
            </w:r>
            <w:r w:rsidRPr="00514373">
              <w:rPr>
                <w:szCs w:val="22"/>
              </w:rPr>
              <w:t>ctively.</w:t>
            </w:r>
          </w:p>
        </w:tc>
      </w:tr>
      <w:tr w:rsidR="00C8507D" w:rsidRPr="00514373" w14:paraId="19C1FC2E" w14:textId="77777777" w:rsidTr="008B6BCB">
        <w:tc>
          <w:tcPr>
            <w:tcW w:w="674" w:type="dxa"/>
          </w:tcPr>
          <w:p w14:paraId="2AA5182C" w14:textId="77777777" w:rsidR="00C8507D" w:rsidRPr="00514373" w:rsidRDefault="00C8507D" w:rsidP="00F62688">
            <w:pPr>
              <w:rPr>
                <w:color w:val="0000FF"/>
              </w:rPr>
            </w:pPr>
            <w:r w:rsidRPr="00514373">
              <w:rPr>
                <w:color w:val="0000FF"/>
                <w:szCs w:val="22"/>
              </w:rPr>
              <w:t>C</w:t>
            </w:r>
            <w:r w:rsidR="00B94F8C">
              <w:rPr>
                <w:color w:val="0000FF"/>
                <w:szCs w:val="22"/>
              </w:rPr>
              <w:t>.</w:t>
            </w:r>
          </w:p>
        </w:tc>
        <w:tc>
          <w:tcPr>
            <w:tcW w:w="8376" w:type="dxa"/>
          </w:tcPr>
          <w:p w14:paraId="1A9D25DB" w14:textId="77777777" w:rsidR="00C8507D" w:rsidRPr="00514373" w:rsidRDefault="00C8507D" w:rsidP="003E459F">
            <w:r w:rsidRPr="00514373">
              <w:rPr>
                <w:szCs w:val="22"/>
              </w:rPr>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C8507D" w:rsidRPr="00514373" w14:paraId="230AC268" w14:textId="77777777" w:rsidTr="008B6BCB">
        <w:tc>
          <w:tcPr>
            <w:tcW w:w="674" w:type="dxa"/>
          </w:tcPr>
          <w:p w14:paraId="41F43E56" w14:textId="77777777" w:rsidR="00C8507D" w:rsidRPr="00514373" w:rsidRDefault="00C8507D" w:rsidP="00F62688">
            <w:pPr>
              <w:rPr>
                <w:color w:val="0000FF"/>
              </w:rPr>
            </w:pPr>
            <w:r w:rsidRPr="00514373">
              <w:rPr>
                <w:color w:val="0000FF"/>
                <w:szCs w:val="22"/>
              </w:rPr>
              <w:t>D</w:t>
            </w:r>
            <w:r w:rsidR="00B94F8C">
              <w:rPr>
                <w:color w:val="0000FF"/>
                <w:szCs w:val="22"/>
              </w:rPr>
              <w:t>.</w:t>
            </w:r>
          </w:p>
        </w:tc>
        <w:tc>
          <w:tcPr>
            <w:tcW w:w="8376" w:type="dxa"/>
          </w:tcPr>
          <w:p w14:paraId="520849F9" w14:textId="77777777" w:rsidR="00C8507D" w:rsidRPr="00514373" w:rsidRDefault="00C8507D" w:rsidP="003E459F">
            <w:r w:rsidRPr="00514373">
              <w:rPr>
                <w:szCs w:val="22"/>
              </w:rPr>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CEDR Ireland to appoint a mediator.</w:t>
            </w:r>
          </w:p>
        </w:tc>
      </w:tr>
      <w:tr w:rsidR="00C8507D" w:rsidRPr="00514373" w14:paraId="32FDEBCB" w14:textId="77777777" w:rsidTr="008B6BCB">
        <w:tc>
          <w:tcPr>
            <w:tcW w:w="674" w:type="dxa"/>
          </w:tcPr>
          <w:p w14:paraId="6ED0C74D" w14:textId="77777777" w:rsidR="00C8507D" w:rsidRPr="00514373" w:rsidRDefault="00C8507D" w:rsidP="00F62688">
            <w:pPr>
              <w:rPr>
                <w:color w:val="0000FF"/>
              </w:rPr>
            </w:pPr>
            <w:r w:rsidRPr="00514373">
              <w:rPr>
                <w:color w:val="0000FF"/>
                <w:szCs w:val="22"/>
              </w:rPr>
              <w:t>E</w:t>
            </w:r>
            <w:r w:rsidR="00B94F8C">
              <w:rPr>
                <w:color w:val="0000FF"/>
                <w:szCs w:val="22"/>
              </w:rPr>
              <w:t>.</w:t>
            </w:r>
          </w:p>
        </w:tc>
        <w:tc>
          <w:tcPr>
            <w:tcW w:w="8376" w:type="dxa"/>
          </w:tcPr>
          <w:p w14:paraId="5A7AC5AA" w14:textId="77777777" w:rsidR="00C8507D" w:rsidRPr="00514373" w:rsidRDefault="00C8507D" w:rsidP="003E459F">
            <w:r w:rsidRPr="00514373">
              <w:rPr>
                <w:szCs w:val="22"/>
              </w:rPr>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tc>
      </w:tr>
      <w:tr w:rsidR="00C8507D" w:rsidRPr="00514373" w14:paraId="02734E0F" w14:textId="77777777" w:rsidTr="008B6BCB">
        <w:tc>
          <w:tcPr>
            <w:tcW w:w="674" w:type="dxa"/>
          </w:tcPr>
          <w:p w14:paraId="524B86D6" w14:textId="77777777" w:rsidR="00C8507D" w:rsidRPr="00514373" w:rsidRDefault="00C8507D" w:rsidP="00F62688">
            <w:pPr>
              <w:rPr>
                <w:color w:val="0000FF"/>
              </w:rPr>
            </w:pPr>
            <w:r w:rsidRPr="00514373">
              <w:rPr>
                <w:color w:val="0000FF"/>
                <w:szCs w:val="22"/>
              </w:rPr>
              <w:t>F</w:t>
            </w:r>
            <w:r>
              <w:rPr>
                <w:color w:val="0000FF"/>
                <w:szCs w:val="22"/>
              </w:rPr>
              <w:t>.</w:t>
            </w:r>
          </w:p>
        </w:tc>
        <w:tc>
          <w:tcPr>
            <w:tcW w:w="8376" w:type="dxa"/>
          </w:tcPr>
          <w:p w14:paraId="3680B382" w14:textId="77777777" w:rsidR="00C8507D" w:rsidRPr="00514373" w:rsidRDefault="00C8507D" w:rsidP="003E459F">
            <w:r w:rsidRPr="00514373">
              <w:rPr>
                <w:szCs w:val="22"/>
              </w:rP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C8507D" w:rsidRPr="00514373" w14:paraId="479FD105" w14:textId="77777777" w:rsidTr="008B6BCB">
        <w:tc>
          <w:tcPr>
            <w:tcW w:w="674" w:type="dxa"/>
          </w:tcPr>
          <w:p w14:paraId="1C864209" w14:textId="77777777" w:rsidR="00C8507D" w:rsidRPr="00514373" w:rsidRDefault="00C8507D" w:rsidP="00F62688">
            <w:pPr>
              <w:rPr>
                <w:color w:val="0000FF"/>
              </w:rPr>
            </w:pPr>
            <w:r w:rsidRPr="00514373">
              <w:rPr>
                <w:color w:val="0000FF"/>
                <w:szCs w:val="22"/>
              </w:rPr>
              <w:t>G</w:t>
            </w:r>
            <w:r>
              <w:rPr>
                <w:color w:val="0000FF"/>
                <w:szCs w:val="22"/>
              </w:rPr>
              <w:t>.</w:t>
            </w:r>
          </w:p>
        </w:tc>
        <w:tc>
          <w:tcPr>
            <w:tcW w:w="8376" w:type="dxa"/>
          </w:tcPr>
          <w:p w14:paraId="65A009AB" w14:textId="77777777" w:rsidR="00054EFB" w:rsidRPr="00514373" w:rsidRDefault="00C8507D" w:rsidP="003E459F">
            <w:r w:rsidRPr="00514373">
              <w:rPr>
                <w:szCs w:val="22"/>
              </w:rPr>
              <w:t>For the avoidance of doubt, the obligations of the Parties under this Agreement shall not cease, or be suspended or delayed by the refere</w:t>
            </w:r>
            <w:r>
              <w:rPr>
                <w:szCs w:val="22"/>
              </w:rPr>
              <w:t xml:space="preserve">nce of a dispute to mediation. </w:t>
            </w:r>
            <w:r w:rsidRPr="00514373">
              <w:rPr>
                <w:szCs w:val="22"/>
              </w:rPr>
              <w:t>The Contractor shall comply fully with the requirements of the Agreement at all times</w:t>
            </w:r>
            <w:r>
              <w:rPr>
                <w:szCs w:val="22"/>
              </w:rPr>
              <w:t>.</w:t>
            </w:r>
          </w:p>
        </w:tc>
      </w:tr>
    </w:tbl>
    <w:p w14:paraId="592275DF" w14:textId="77777777" w:rsidR="00C428A8" w:rsidRPr="00514373" w:rsidRDefault="0025690F" w:rsidP="00341267">
      <w:pPr>
        <w:pStyle w:val="Heading2"/>
      </w:pPr>
      <w:r w:rsidRPr="00514373">
        <w:t>1</w:t>
      </w:r>
      <w:r w:rsidR="00054EFB">
        <w:t>2</w:t>
      </w:r>
      <w:r w:rsidRPr="00514373">
        <w:t>.</w:t>
      </w:r>
      <w:r w:rsidRPr="00514373">
        <w:tab/>
        <w:t>Governing Law, Choice of Jurisdiction and Execution</w:t>
      </w:r>
    </w:p>
    <w:tbl>
      <w:tblPr>
        <w:tblW w:w="0" w:type="auto"/>
        <w:tblLook w:val="01E0" w:firstRow="1" w:lastRow="1" w:firstColumn="1" w:lastColumn="1" w:noHBand="0" w:noVBand="0"/>
      </w:tblPr>
      <w:tblGrid>
        <w:gridCol w:w="676"/>
        <w:gridCol w:w="8395"/>
      </w:tblGrid>
      <w:tr w:rsidR="003B3B65" w:rsidRPr="00514373" w14:paraId="06BEEF77" w14:textId="77777777" w:rsidTr="00955E21">
        <w:tc>
          <w:tcPr>
            <w:tcW w:w="680" w:type="dxa"/>
          </w:tcPr>
          <w:p w14:paraId="1A10C9AD" w14:textId="77777777" w:rsidR="00C428A8" w:rsidRPr="00514373" w:rsidRDefault="003B3B65" w:rsidP="00514373">
            <w:pPr>
              <w:rPr>
                <w:color w:val="0000FF"/>
              </w:rPr>
            </w:pPr>
            <w:r w:rsidRPr="00514373">
              <w:rPr>
                <w:color w:val="0000FF"/>
                <w:szCs w:val="22"/>
              </w:rPr>
              <w:t>A.</w:t>
            </w:r>
          </w:p>
        </w:tc>
        <w:tc>
          <w:tcPr>
            <w:tcW w:w="8500" w:type="dxa"/>
          </w:tcPr>
          <w:p w14:paraId="1115A746" w14:textId="77777777" w:rsidR="00C428A8" w:rsidRPr="00514373" w:rsidRDefault="003B3B65" w:rsidP="003E459F">
            <w:r w:rsidRPr="00514373">
              <w:rPr>
                <w:szCs w:val="22"/>
              </w:rPr>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3B3B65" w:rsidRPr="00514373" w14:paraId="10BA8C0E" w14:textId="77777777" w:rsidTr="00955E21">
        <w:tc>
          <w:tcPr>
            <w:tcW w:w="680" w:type="dxa"/>
          </w:tcPr>
          <w:p w14:paraId="65F56332" w14:textId="77777777" w:rsidR="00C428A8" w:rsidRPr="00514373" w:rsidRDefault="003B3B65" w:rsidP="00514373">
            <w:pPr>
              <w:rPr>
                <w:color w:val="0000FF"/>
              </w:rPr>
            </w:pPr>
            <w:r w:rsidRPr="00514373">
              <w:rPr>
                <w:color w:val="0000FF"/>
                <w:szCs w:val="22"/>
              </w:rPr>
              <w:t>B.</w:t>
            </w:r>
          </w:p>
        </w:tc>
        <w:tc>
          <w:tcPr>
            <w:tcW w:w="8500" w:type="dxa"/>
          </w:tcPr>
          <w:p w14:paraId="11EB737F" w14:textId="77777777" w:rsidR="00C428A8" w:rsidRPr="00514373" w:rsidRDefault="003B3B65" w:rsidP="003E459F">
            <w:r w:rsidRPr="00514373">
              <w:rPr>
                <w:szCs w:val="22"/>
              </w:rPr>
              <w:t>This Agreement shall be executed in duplicate and each copy of the Agreement shall be signed by all the Parties hereto.  Each of the Parties to this Agreement confirms that this Agreement is executed by their duly authorised officers.</w:t>
            </w:r>
          </w:p>
        </w:tc>
      </w:tr>
    </w:tbl>
    <w:p w14:paraId="5F9BC269" w14:textId="77777777" w:rsidR="00C428A8" w:rsidRPr="00514373" w:rsidRDefault="0025690F" w:rsidP="00341267">
      <w:pPr>
        <w:pStyle w:val="Heading2"/>
      </w:pPr>
      <w:r w:rsidRPr="00514373">
        <w:t>1</w:t>
      </w:r>
      <w:r w:rsidR="00054EFB">
        <w:t>3</w:t>
      </w:r>
      <w:r w:rsidRPr="00514373">
        <w:t>.</w:t>
      </w:r>
      <w:r w:rsidRPr="00514373">
        <w:tab/>
        <w:t xml:space="preserve">Notices </w:t>
      </w:r>
    </w:p>
    <w:tbl>
      <w:tblPr>
        <w:tblW w:w="0" w:type="auto"/>
        <w:tblLook w:val="01E0" w:firstRow="1" w:lastRow="1" w:firstColumn="1" w:lastColumn="1" w:noHBand="0" w:noVBand="0"/>
      </w:tblPr>
      <w:tblGrid>
        <w:gridCol w:w="642"/>
        <w:gridCol w:w="674"/>
        <w:gridCol w:w="7755"/>
      </w:tblGrid>
      <w:tr w:rsidR="003B3B65" w:rsidRPr="00514373" w14:paraId="70701C84" w14:textId="77777777" w:rsidTr="00955E21">
        <w:tc>
          <w:tcPr>
            <w:tcW w:w="646" w:type="dxa"/>
          </w:tcPr>
          <w:p w14:paraId="757E215D" w14:textId="77777777" w:rsidR="00C428A8" w:rsidRPr="00514373" w:rsidRDefault="003B3B65" w:rsidP="00514373">
            <w:pPr>
              <w:rPr>
                <w:color w:val="0000FF"/>
              </w:rPr>
            </w:pPr>
            <w:r w:rsidRPr="00514373">
              <w:rPr>
                <w:color w:val="0000FF"/>
                <w:szCs w:val="22"/>
              </w:rPr>
              <w:t>A.</w:t>
            </w:r>
          </w:p>
        </w:tc>
        <w:tc>
          <w:tcPr>
            <w:tcW w:w="8534" w:type="dxa"/>
            <w:gridSpan w:val="2"/>
          </w:tcPr>
          <w:p w14:paraId="02D2EA38" w14:textId="77777777" w:rsidR="00C428A8" w:rsidRPr="00514373" w:rsidRDefault="003B3B65" w:rsidP="003E459F">
            <w:r w:rsidRPr="00514373">
              <w:rPr>
                <w:szCs w:val="22"/>
              </w:rPr>
              <w:t>Any notice or other written communication to be given under this Agreement shall either be delivered personally or sent by registered post or email.  The Parties will from time to time agree primary and alternative contact persons and details for the purposes of this clause 1</w:t>
            </w:r>
            <w:r w:rsidR="00B000EB">
              <w:rPr>
                <w:szCs w:val="22"/>
              </w:rPr>
              <w:t>3</w:t>
            </w:r>
            <w:r w:rsidRPr="00514373">
              <w:rPr>
                <w:szCs w:val="22"/>
              </w:rPr>
              <w:t>.</w:t>
            </w:r>
          </w:p>
        </w:tc>
      </w:tr>
      <w:tr w:rsidR="003B3B65" w:rsidRPr="00514373" w14:paraId="36D06C2B" w14:textId="77777777" w:rsidTr="00955E21">
        <w:tc>
          <w:tcPr>
            <w:tcW w:w="646" w:type="dxa"/>
          </w:tcPr>
          <w:p w14:paraId="1802DA4F" w14:textId="77777777" w:rsidR="00C428A8" w:rsidRPr="00514373" w:rsidRDefault="003B3B65" w:rsidP="00514373">
            <w:pPr>
              <w:rPr>
                <w:color w:val="0000FF"/>
              </w:rPr>
            </w:pPr>
            <w:r w:rsidRPr="00514373">
              <w:rPr>
                <w:color w:val="0000FF"/>
                <w:szCs w:val="22"/>
              </w:rPr>
              <w:lastRenderedPageBreak/>
              <w:t>B.</w:t>
            </w:r>
          </w:p>
        </w:tc>
        <w:tc>
          <w:tcPr>
            <w:tcW w:w="8534" w:type="dxa"/>
            <w:gridSpan w:val="2"/>
          </w:tcPr>
          <w:p w14:paraId="407DD7E6" w14:textId="77777777" w:rsidR="00C428A8" w:rsidRPr="00514373" w:rsidRDefault="003B3B65" w:rsidP="003E459F">
            <w:r w:rsidRPr="00514373">
              <w:rPr>
                <w:szCs w:val="22"/>
              </w:rPr>
              <w:t>All notices shall be deemed to have been served as follows:</w:t>
            </w:r>
          </w:p>
        </w:tc>
      </w:tr>
      <w:tr w:rsidR="003B3B65" w:rsidRPr="00514373" w14:paraId="5F5CA9CA" w14:textId="77777777" w:rsidTr="00955E21">
        <w:tc>
          <w:tcPr>
            <w:tcW w:w="646" w:type="dxa"/>
          </w:tcPr>
          <w:p w14:paraId="74D290C0" w14:textId="77777777" w:rsidR="00C428A8" w:rsidRPr="00514373" w:rsidRDefault="00C428A8" w:rsidP="00514373">
            <w:pPr>
              <w:rPr>
                <w:color w:val="0000FF"/>
              </w:rPr>
            </w:pPr>
          </w:p>
        </w:tc>
        <w:tc>
          <w:tcPr>
            <w:tcW w:w="679" w:type="dxa"/>
          </w:tcPr>
          <w:p w14:paraId="4D07FB81" w14:textId="77777777" w:rsidR="00C428A8" w:rsidRPr="00514373" w:rsidRDefault="003B3B65" w:rsidP="003E459F">
            <w:r w:rsidRPr="00514373">
              <w:rPr>
                <w:szCs w:val="22"/>
              </w:rPr>
              <w:t>1.</w:t>
            </w:r>
          </w:p>
        </w:tc>
        <w:tc>
          <w:tcPr>
            <w:tcW w:w="7855" w:type="dxa"/>
          </w:tcPr>
          <w:p w14:paraId="4648511D" w14:textId="77777777" w:rsidR="00C428A8" w:rsidRPr="00514373" w:rsidRDefault="003B3B65" w:rsidP="003E459F">
            <w:r w:rsidRPr="00514373">
              <w:rPr>
                <w:szCs w:val="22"/>
              </w:rPr>
              <w:t>if personally delivered, at the time of delivery;</w:t>
            </w:r>
          </w:p>
        </w:tc>
      </w:tr>
      <w:tr w:rsidR="003B3B65" w:rsidRPr="00514373" w14:paraId="746707D3" w14:textId="77777777" w:rsidTr="00955E21">
        <w:tc>
          <w:tcPr>
            <w:tcW w:w="646" w:type="dxa"/>
          </w:tcPr>
          <w:p w14:paraId="00EA8593" w14:textId="77777777" w:rsidR="00C428A8" w:rsidRPr="00514373" w:rsidRDefault="00C428A8" w:rsidP="00514373">
            <w:pPr>
              <w:rPr>
                <w:color w:val="0000FF"/>
              </w:rPr>
            </w:pPr>
          </w:p>
        </w:tc>
        <w:tc>
          <w:tcPr>
            <w:tcW w:w="679" w:type="dxa"/>
          </w:tcPr>
          <w:p w14:paraId="40130E0D" w14:textId="77777777" w:rsidR="00C428A8" w:rsidRPr="00514373" w:rsidRDefault="003B3B65" w:rsidP="003E459F">
            <w:r w:rsidRPr="00514373">
              <w:rPr>
                <w:szCs w:val="22"/>
              </w:rPr>
              <w:t>2.</w:t>
            </w:r>
          </w:p>
        </w:tc>
        <w:tc>
          <w:tcPr>
            <w:tcW w:w="7855" w:type="dxa"/>
          </w:tcPr>
          <w:p w14:paraId="360EE4A9" w14:textId="77777777" w:rsidR="00C428A8" w:rsidRPr="00514373" w:rsidRDefault="003B3B65" w:rsidP="003E459F">
            <w:r w:rsidRPr="00514373">
              <w:rPr>
                <w:szCs w:val="22"/>
              </w:rPr>
              <w:t>if posted by registered post, at the expiration of 48 hours after the envelope containing the same was delivered into the custody of the postal authorities (and not returned undelivered); and</w:t>
            </w:r>
          </w:p>
        </w:tc>
      </w:tr>
      <w:tr w:rsidR="003B3B65" w:rsidRPr="00514373" w14:paraId="234250F0" w14:textId="77777777" w:rsidTr="00955E21">
        <w:tc>
          <w:tcPr>
            <w:tcW w:w="646" w:type="dxa"/>
          </w:tcPr>
          <w:p w14:paraId="2FA42117" w14:textId="77777777" w:rsidR="00C428A8" w:rsidRPr="00514373" w:rsidRDefault="00C428A8" w:rsidP="00514373">
            <w:pPr>
              <w:rPr>
                <w:color w:val="0000FF"/>
              </w:rPr>
            </w:pPr>
          </w:p>
        </w:tc>
        <w:tc>
          <w:tcPr>
            <w:tcW w:w="679" w:type="dxa"/>
          </w:tcPr>
          <w:p w14:paraId="46963783" w14:textId="77777777" w:rsidR="00C428A8" w:rsidRPr="00514373" w:rsidRDefault="003B3B65" w:rsidP="003E459F">
            <w:r w:rsidRPr="00514373">
              <w:rPr>
                <w:szCs w:val="22"/>
              </w:rPr>
              <w:t>3.</w:t>
            </w:r>
          </w:p>
        </w:tc>
        <w:tc>
          <w:tcPr>
            <w:tcW w:w="7855" w:type="dxa"/>
          </w:tcPr>
          <w:p w14:paraId="0BDC735C" w14:textId="77777777" w:rsidR="00322FA6" w:rsidRDefault="00CF730D" w:rsidP="003E459F">
            <w:r w:rsidRPr="00514373">
              <w:rPr>
                <w:szCs w:val="22"/>
              </w:rPr>
              <w:t>if communicated by email, on the next calendar day following transmission.</w:t>
            </w:r>
          </w:p>
        </w:tc>
      </w:tr>
    </w:tbl>
    <w:p w14:paraId="4227C9B9" w14:textId="77777777" w:rsidR="00C428A8" w:rsidRPr="00514373" w:rsidRDefault="0025690F" w:rsidP="00341267">
      <w:pPr>
        <w:pStyle w:val="Heading2"/>
      </w:pPr>
      <w:r w:rsidRPr="00514373">
        <w:t>1</w:t>
      </w:r>
      <w:r w:rsidR="00054EFB">
        <w:t>4</w:t>
      </w:r>
      <w:r w:rsidRPr="00514373">
        <w:t>.</w:t>
      </w:r>
      <w:r w:rsidRPr="00514373">
        <w:tab/>
        <w:t>Assignment and Subcontract</w:t>
      </w:r>
    </w:p>
    <w:p w14:paraId="0B72A370" w14:textId="77777777" w:rsidR="00C428A8" w:rsidRPr="00514373" w:rsidRDefault="003B3B65" w:rsidP="00341267">
      <w:pPr>
        <w:rPr>
          <w:szCs w:val="22"/>
        </w:rPr>
      </w:pPr>
      <w:r w:rsidRPr="00514373">
        <w:rPr>
          <w:szCs w:val="22"/>
        </w:rPr>
        <w:t>Subject to a Party’s obligations at law, any</w:t>
      </w:r>
      <w:r w:rsidR="00F22CB1">
        <w:rPr>
          <w:szCs w:val="22"/>
        </w:rPr>
        <w:t xml:space="preserve"> sub-contract,</w:t>
      </w:r>
      <w:r w:rsidRPr="00514373">
        <w:rPr>
          <w:szCs w:val="22"/>
        </w:rPr>
        <w:t xml:space="preserve"> assignment to a third party or other transfer of a Party’s rights or obligations under this Agreement (the “Assignment”) requires the prior written consent of the other Party.</w:t>
      </w:r>
      <w:r w:rsidR="00F22CB1">
        <w:rPr>
          <w:szCs w:val="22"/>
        </w:rPr>
        <w:t xml:space="preserve">  </w:t>
      </w:r>
      <w:r w:rsidRPr="00514373">
        <w:rPr>
          <w:szCs w:val="22"/>
        </w:rPr>
        <w:t>Prior to any such Assignment, the assignee will be obliged to sign an undertaking to comply with all obligations under this Agreement.  Any attempted Assignment not complied with in the manner prescribed herein shall be null and void.</w:t>
      </w:r>
    </w:p>
    <w:p w14:paraId="47F4C260" w14:textId="77777777" w:rsidR="00C428A8" w:rsidRPr="00514373" w:rsidRDefault="0025690F" w:rsidP="00341267">
      <w:pPr>
        <w:pStyle w:val="Heading2"/>
      </w:pPr>
      <w:r w:rsidRPr="00514373">
        <w:t>1</w:t>
      </w:r>
      <w:r w:rsidR="00054EFB">
        <w:t>5</w:t>
      </w:r>
      <w:r w:rsidRPr="00514373">
        <w:t>.</w:t>
      </w:r>
      <w:r w:rsidRPr="00514373">
        <w:tab/>
        <w:t>Entire Agreement</w:t>
      </w:r>
    </w:p>
    <w:p w14:paraId="13D1A9AE" w14:textId="77777777" w:rsidR="00C428A8" w:rsidRPr="00514373" w:rsidRDefault="003B3B65" w:rsidP="00341267">
      <w:pPr>
        <w:rPr>
          <w:szCs w:val="22"/>
        </w:rPr>
      </w:pPr>
      <w:r w:rsidRPr="00514373">
        <w:rPr>
          <w:szCs w:val="22"/>
        </w:rPr>
        <w:t>This Agreement constitutes the entire agreement and understanding of the Parties, and any and all other previous agreements, arrangements and understandings (whether written or oral) between the Parties with regard to the subject matter of this Agreement (save where fraudulently made) are hereby excluded.</w:t>
      </w:r>
    </w:p>
    <w:p w14:paraId="6D6732A7" w14:textId="77777777" w:rsidR="00C428A8" w:rsidRPr="00514373" w:rsidRDefault="0025690F" w:rsidP="00341267">
      <w:pPr>
        <w:pStyle w:val="Heading2"/>
      </w:pPr>
      <w:r w:rsidRPr="00514373">
        <w:t>1</w:t>
      </w:r>
      <w:r w:rsidR="00054EFB">
        <w:t>6</w:t>
      </w:r>
      <w:r w:rsidRPr="00514373">
        <w:t>.</w:t>
      </w:r>
      <w:r w:rsidRPr="00514373">
        <w:tab/>
        <w:t xml:space="preserve">Severability </w:t>
      </w:r>
    </w:p>
    <w:p w14:paraId="2B0F2495" w14:textId="77777777" w:rsidR="00C428A8" w:rsidRPr="00514373" w:rsidRDefault="003B3B65" w:rsidP="00341267">
      <w:pPr>
        <w:rPr>
          <w:szCs w:val="22"/>
        </w:rPr>
      </w:pPr>
      <w:r w:rsidRPr="00514373">
        <w:rPr>
          <w:szCs w:val="22"/>
        </w:rPr>
        <w:t xml:space="preserve">If any term or provision herein is found to be illegal or unenforceable for any reason, then such term or provision shall be deemed severed and all other terms and provisions shall remain in full force and effect. </w:t>
      </w:r>
    </w:p>
    <w:p w14:paraId="7EFB41F7" w14:textId="77777777" w:rsidR="00C428A8" w:rsidRPr="00514373" w:rsidRDefault="0025690F" w:rsidP="00341267">
      <w:pPr>
        <w:pStyle w:val="Heading2"/>
      </w:pPr>
      <w:r w:rsidRPr="00514373">
        <w:t>1</w:t>
      </w:r>
      <w:r w:rsidR="00054EFB">
        <w:t>7</w:t>
      </w:r>
      <w:r w:rsidRPr="00514373">
        <w:t>.</w:t>
      </w:r>
      <w:r w:rsidRPr="00514373">
        <w:tab/>
        <w:t>Waiver</w:t>
      </w:r>
    </w:p>
    <w:p w14:paraId="081E98C5" w14:textId="77777777" w:rsidR="00C428A8" w:rsidRPr="00514373" w:rsidRDefault="003B3B65" w:rsidP="00341267">
      <w:pPr>
        <w:rPr>
          <w:szCs w:val="22"/>
        </w:rPr>
      </w:pPr>
      <w:r w:rsidRPr="00514373">
        <w:rPr>
          <w:szCs w:val="22"/>
        </w:rPr>
        <w:t>No failure or delay by either Party to exercise any right, power or remedy shall operate as a waiver of it, nor shall any partial exercise preclude further exercise of same or some other right, power or remedy.</w:t>
      </w:r>
    </w:p>
    <w:p w14:paraId="18D770BF" w14:textId="77777777" w:rsidR="00C428A8" w:rsidRPr="00514373" w:rsidRDefault="0025690F" w:rsidP="00341267">
      <w:pPr>
        <w:pStyle w:val="Heading2"/>
      </w:pPr>
      <w:r w:rsidRPr="00514373">
        <w:t>1</w:t>
      </w:r>
      <w:r w:rsidR="00054EFB">
        <w:t>8</w:t>
      </w:r>
      <w:r w:rsidRPr="00514373">
        <w:t>.</w:t>
      </w:r>
      <w:r w:rsidRPr="00514373">
        <w:tab/>
        <w:t>Non-exclusivity</w:t>
      </w:r>
    </w:p>
    <w:p w14:paraId="1C0D0530" w14:textId="3953AF77" w:rsidR="00C428A8" w:rsidRPr="00514373" w:rsidRDefault="003B3B65" w:rsidP="00341267">
      <w:pPr>
        <w:rPr>
          <w:szCs w:val="22"/>
        </w:rPr>
      </w:pPr>
      <w:r w:rsidRPr="00514373">
        <w:rPr>
          <w:szCs w:val="22"/>
        </w:rPr>
        <w:t xml:space="preserve">Nothing in this Agreement shall preclude the Client from purchasing </w:t>
      </w:r>
      <w:r w:rsidR="00F361FF">
        <w:rPr>
          <w:szCs w:val="22"/>
        </w:rPr>
        <w:t>Supplies</w:t>
      </w:r>
      <w:r w:rsidRPr="00514373">
        <w:rPr>
          <w:szCs w:val="22"/>
        </w:rPr>
        <w:t xml:space="preserve"> (or </w:t>
      </w:r>
      <w:r w:rsidR="00F361FF">
        <w:rPr>
          <w:szCs w:val="22"/>
        </w:rPr>
        <w:t>Supplies</w:t>
      </w:r>
      <w:r w:rsidRPr="00514373">
        <w:rPr>
          <w:szCs w:val="22"/>
        </w:rPr>
        <w:t>) from a third party at any time during the currency of the Agreement.</w:t>
      </w:r>
    </w:p>
    <w:p w14:paraId="3A8CC5F3" w14:textId="77777777" w:rsidR="00C428A8" w:rsidRPr="00514373" w:rsidRDefault="00054EFB" w:rsidP="00341267">
      <w:pPr>
        <w:pStyle w:val="Heading2"/>
      </w:pPr>
      <w:r>
        <w:t>19</w:t>
      </w:r>
      <w:r w:rsidR="0025690F" w:rsidRPr="00514373">
        <w:t>.</w:t>
      </w:r>
      <w:r w:rsidR="0025690F" w:rsidRPr="00514373">
        <w:tab/>
        <w:t>Media</w:t>
      </w:r>
    </w:p>
    <w:p w14:paraId="4592C801" w14:textId="77777777" w:rsidR="00C428A8" w:rsidRPr="00514373" w:rsidRDefault="003B3B65" w:rsidP="00341267">
      <w:pPr>
        <w:rPr>
          <w:szCs w:val="22"/>
        </w:rPr>
      </w:pPr>
      <w:r w:rsidRPr="00514373">
        <w:rPr>
          <w:szCs w:val="22"/>
        </w:rPr>
        <w:t>No media releases, public announcements or public disclosures relating to this Agreement or its subject matter, including but not limited to promotional or marketing material, shall be made by the Contractor without the prior written consent of the Client.</w:t>
      </w:r>
    </w:p>
    <w:p w14:paraId="2B0FA834" w14:textId="77777777" w:rsidR="00C428A8" w:rsidRPr="00514373" w:rsidRDefault="0025690F" w:rsidP="00341267">
      <w:pPr>
        <w:pStyle w:val="Heading2"/>
      </w:pPr>
      <w:r w:rsidRPr="00514373">
        <w:t>2</w:t>
      </w:r>
      <w:r w:rsidR="00054EFB">
        <w:t>0</w:t>
      </w:r>
      <w:r w:rsidRPr="00514373">
        <w:t>.</w:t>
      </w:r>
      <w:r w:rsidRPr="00514373">
        <w:tab/>
        <w:t>Conflicts, Registrable Interests and Corrupt Gifts</w:t>
      </w:r>
    </w:p>
    <w:tbl>
      <w:tblPr>
        <w:tblW w:w="0" w:type="auto"/>
        <w:tblLook w:val="01E0" w:firstRow="1" w:lastRow="1" w:firstColumn="1" w:lastColumn="1" w:noHBand="0" w:noVBand="0"/>
      </w:tblPr>
      <w:tblGrid>
        <w:gridCol w:w="644"/>
        <w:gridCol w:w="8427"/>
      </w:tblGrid>
      <w:tr w:rsidR="003B3B65" w:rsidRPr="00514373" w14:paraId="7BC0249D" w14:textId="77777777" w:rsidTr="00955E21">
        <w:tc>
          <w:tcPr>
            <w:tcW w:w="648" w:type="dxa"/>
          </w:tcPr>
          <w:p w14:paraId="12B4A491" w14:textId="77777777" w:rsidR="00C428A8" w:rsidRPr="00514373" w:rsidRDefault="003B3B65" w:rsidP="00514373">
            <w:pPr>
              <w:rPr>
                <w:color w:val="0000FF"/>
              </w:rPr>
            </w:pPr>
            <w:r w:rsidRPr="00514373">
              <w:rPr>
                <w:color w:val="0000FF"/>
                <w:szCs w:val="22"/>
              </w:rPr>
              <w:t>A.</w:t>
            </w:r>
          </w:p>
        </w:tc>
        <w:tc>
          <w:tcPr>
            <w:tcW w:w="8532" w:type="dxa"/>
          </w:tcPr>
          <w:p w14:paraId="371A01B4" w14:textId="601EF250" w:rsidR="00C428A8" w:rsidRPr="00514373" w:rsidRDefault="003B3B65" w:rsidP="003E459F">
            <w:r w:rsidRPr="00514373">
              <w:rPr>
                <w:szCs w:val="22"/>
              </w:rPr>
              <w:t xml:space="preserve">The Contractor confirms that it has carried out a conflicts of interest check and is satisfied that </w:t>
            </w:r>
            <w:r w:rsidR="00B61353">
              <w:rPr>
                <w:szCs w:val="22"/>
              </w:rPr>
              <w:t>neithe</w:t>
            </w:r>
            <w:r w:rsidR="00B61353" w:rsidRPr="002E3E42">
              <w:rPr>
                <w:szCs w:val="22"/>
              </w:rPr>
              <w:t xml:space="preserve">r </w:t>
            </w:r>
            <w:r w:rsidRPr="002E3E42">
              <w:rPr>
                <w:szCs w:val="22"/>
              </w:rPr>
              <w:t xml:space="preserve">it </w:t>
            </w:r>
            <w:r w:rsidR="00531B5F" w:rsidRPr="002E3E42">
              <w:rPr>
                <w:szCs w:val="22"/>
              </w:rPr>
              <w:t xml:space="preserve">nor any Subcontractor </w:t>
            </w:r>
            <w:r w:rsidR="00D433BF" w:rsidRPr="002E3E42">
              <w:rPr>
                <w:szCs w:val="22"/>
              </w:rPr>
              <w:t>n</w:t>
            </w:r>
            <w:r w:rsidR="00531B5F" w:rsidRPr="002E3E42">
              <w:rPr>
                <w:szCs w:val="22"/>
              </w:rPr>
              <w:t>or agent as the case may be</w:t>
            </w:r>
            <w:r w:rsidR="00B61353" w:rsidRPr="002E3E42">
              <w:rPr>
                <w:szCs w:val="22"/>
              </w:rPr>
              <w:t xml:space="preserve"> </w:t>
            </w:r>
            <w:r w:rsidRPr="002E3E42">
              <w:rPr>
                <w:szCs w:val="22"/>
              </w:rPr>
              <w:t xml:space="preserve">has </w:t>
            </w:r>
            <w:r w:rsidR="00531B5F" w:rsidRPr="002E3E42">
              <w:rPr>
                <w:szCs w:val="22"/>
              </w:rPr>
              <w:t>any</w:t>
            </w:r>
            <w:r w:rsidR="00B61353" w:rsidRPr="002E3E42">
              <w:rPr>
                <w:szCs w:val="22"/>
              </w:rPr>
              <w:t xml:space="preserve"> </w:t>
            </w:r>
            <w:r w:rsidRPr="002E3E42">
              <w:rPr>
                <w:szCs w:val="22"/>
              </w:rPr>
              <w:t>con</w:t>
            </w:r>
            <w:r w:rsidRPr="00514373">
              <w:rPr>
                <w:szCs w:val="22"/>
              </w:rPr>
              <w:t xml:space="preserve">flicts in relation to the </w:t>
            </w:r>
            <w:r w:rsidR="00F361FF">
              <w:rPr>
                <w:szCs w:val="22"/>
              </w:rPr>
              <w:t>Supplies</w:t>
            </w:r>
            <w:r w:rsidRPr="00514373">
              <w:rPr>
                <w:szCs w:val="22"/>
              </w:rPr>
              <w:t xml:space="preserve"> and its obligations undertaken under this Agreement. The Contractor hereby undertakes to </w:t>
            </w:r>
            <w:r w:rsidR="00D40BF0">
              <w:rPr>
                <w:szCs w:val="22"/>
              </w:rPr>
              <w:t>notify</w:t>
            </w:r>
            <w:r w:rsidRPr="00514373">
              <w:rPr>
                <w:szCs w:val="22"/>
              </w:rPr>
              <w:t xml:space="preserve"> the Client </w:t>
            </w:r>
            <w:r w:rsidR="00D40BF0">
              <w:rPr>
                <w:szCs w:val="22"/>
              </w:rPr>
              <w:t>immediately</w:t>
            </w:r>
            <w:r w:rsidRPr="00514373">
              <w:rPr>
                <w:szCs w:val="22"/>
              </w:rPr>
              <w:t xml:space="preserve"> should any conflict or potential conflict </w:t>
            </w:r>
            <w:r w:rsidRPr="00514373">
              <w:rPr>
                <w:szCs w:val="22"/>
              </w:rPr>
              <w:lastRenderedPageBreak/>
              <w:t>of interest come to its attention during the currency of this Agreement and to comply with the Client’s directions in respect thereof.</w:t>
            </w:r>
            <w:r w:rsidR="00D40BF0">
              <w:rPr>
                <w:szCs w:val="22"/>
              </w:rPr>
              <w:t xml:space="preserve">  In the event of such notification, the Client shall have the right (in addition to any other rights which it has at law) to terminate this Agreement immediately and without liability for compensation or damages.</w:t>
            </w:r>
          </w:p>
        </w:tc>
      </w:tr>
      <w:tr w:rsidR="003B3B65" w:rsidRPr="00514373" w14:paraId="6C0B9531" w14:textId="77777777" w:rsidTr="00955E21">
        <w:tc>
          <w:tcPr>
            <w:tcW w:w="648" w:type="dxa"/>
          </w:tcPr>
          <w:p w14:paraId="15498D27" w14:textId="77777777" w:rsidR="00C428A8" w:rsidRPr="00514373" w:rsidRDefault="003B3B65" w:rsidP="00514373">
            <w:pPr>
              <w:rPr>
                <w:color w:val="0000FF"/>
              </w:rPr>
            </w:pPr>
            <w:r w:rsidRPr="00514373">
              <w:rPr>
                <w:color w:val="0000FF"/>
                <w:szCs w:val="22"/>
              </w:rPr>
              <w:lastRenderedPageBreak/>
              <w:t>B.</w:t>
            </w:r>
          </w:p>
        </w:tc>
        <w:tc>
          <w:tcPr>
            <w:tcW w:w="8532" w:type="dxa"/>
          </w:tcPr>
          <w:p w14:paraId="41B8DD38" w14:textId="77777777" w:rsidR="00C428A8" w:rsidRPr="00514373" w:rsidRDefault="003B3B65" w:rsidP="003E459F">
            <w:r w:rsidRPr="00514373">
              <w:rPr>
                <w:szCs w:val="22"/>
              </w:rPr>
              <w:t xml:space="preserve">Any registrable interest involving the Contractor (and any </w:t>
            </w:r>
            <w:r w:rsidR="00234E4A" w:rsidRPr="00514373">
              <w:rPr>
                <w:szCs w:val="22"/>
              </w:rPr>
              <w:t>Subcontractor</w:t>
            </w:r>
            <w:r w:rsidRPr="00514373">
              <w:rPr>
                <w:szCs w:val="22"/>
              </w:rPr>
              <w:t xml:space="preserve"> or agent as the case may be) and the Client, the Ceann Comhairle (Speaker), or any member of the Government, or any member of the Oireachtas, or their relatives must be fully disclosed to the Client immediately upon such information becoming known to the Contractor (</w:t>
            </w:r>
            <w:r w:rsidR="00234E4A" w:rsidRPr="00514373">
              <w:rPr>
                <w:szCs w:val="22"/>
              </w:rPr>
              <w:t>Subcontractor</w:t>
            </w:r>
            <w:r w:rsidRPr="00514373">
              <w:rPr>
                <w:szCs w:val="22"/>
              </w:rPr>
              <w:t xml:space="preserve"> or agent as the case may be) and </w:t>
            </w:r>
            <w:r w:rsidR="00D40BF0">
              <w:rPr>
                <w:szCs w:val="22"/>
              </w:rPr>
              <w:t xml:space="preserve">the Contractor shall </w:t>
            </w:r>
            <w:r w:rsidRPr="00514373">
              <w:rPr>
                <w:szCs w:val="22"/>
              </w:rPr>
              <w:t xml:space="preserve"> comply with the Client’s directions in respect thereof, to the satisfaction of the Client.</w:t>
            </w:r>
            <w:r w:rsidR="00D40BF0">
              <w:rPr>
                <w:szCs w:val="22"/>
              </w:rPr>
              <w:t xml:space="preserve">  In the event of such disclosure, the Client shall have the right (in addition to any other rights which it has at law) to terminate this Agreement immediately and without liability for compensation or damages.  </w:t>
            </w:r>
            <w:r w:rsidRPr="00514373">
              <w:rPr>
                <w:szCs w:val="22"/>
              </w:rPr>
              <w:t>The terms “registrable interest” and “relative” shall be interpreted as per section 2 of the Ethics in Public Office Act 1995 (as amended) a copy of which is available on request.</w:t>
            </w:r>
            <w:r w:rsidR="00D40BF0">
              <w:rPr>
                <w:szCs w:val="22"/>
              </w:rPr>
              <w:t xml:space="preserve">  </w:t>
            </w:r>
          </w:p>
        </w:tc>
      </w:tr>
      <w:tr w:rsidR="003B3B65" w:rsidRPr="00514373" w14:paraId="7C820D4D" w14:textId="77777777" w:rsidTr="00955E21">
        <w:tc>
          <w:tcPr>
            <w:tcW w:w="648" w:type="dxa"/>
          </w:tcPr>
          <w:p w14:paraId="13676F91" w14:textId="77777777" w:rsidR="00C428A8" w:rsidRPr="00514373" w:rsidRDefault="003B3B65" w:rsidP="00514373">
            <w:pPr>
              <w:rPr>
                <w:color w:val="0000FF"/>
              </w:rPr>
            </w:pPr>
            <w:r w:rsidRPr="00514373">
              <w:rPr>
                <w:color w:val="0000FF"/>
                <w:szCs w:val="22"/>
              </w:rPr>
              <w:t>C.</w:t>
            </w:r>
          </w:p>
        </w:tc>
        <w:tc>
          <w:tcPr>
            <w:tcW w:w="8532" w:type="dxa"/>
          </w:tcPr>
          <w:p w14:paraId="022FBD69" w14:textId="77777777" w:rsidR="00C428A8" w:rsidRPr="00514373" w:rsidRDefault="003B3B65" w:rsidP="003E459F">
            <w:r w:rsidRPr="00514373">
              <w:rPr>
                <w:szCs w:val="22"/>
              </w:rPr>
              <w:t>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w:t>
            </w:r>
            <w:r w:rsidR="00054EFB">
              <w:rPr>
                <w:szCs w:val="22"/>
              </w:rPr>
              <w:t>0</w:t>
            </w:r>
            <w:r w:rsidRPr="00514373">
              <w:rPr>
                <w:szCs w:val="22"/>
              </w:rPr>
              <w:t xml:space="preserve">C or the commission of any offence by the Contractor, any </w:t>
            </w:r>
            <w:r w:rsidR="00234E4A" w:rsidRPr="00514373">
              <w:rPr>
                <w:szCs w:val="22"/>
              </w:rPr>
              <w:t>Subcontractor</w:t>
            </w:r>
            <w:r w:rsidRPr="00514373">
              <w:rPr>
                <w:szCs w:val="22"/>
              </w:rPr>
              <w:t xml:space="preserve">, agent or employee under the Prevention of Corruption Acts, 1889 to 2005 shall entitle the Client to terminate this Agreement </w:t>
            </w:r>
            <w:r w:rsidR="00D40BF0">
              <w:rPr>
                <w:szCs w:val="22"/>
              </w:rPr>
              <w:t>immediately and without liability for compensation or damages</w:t>
            </w:r>
            <w:r w:rsidRPr="00514373">
              <w:rPr>
                <w:szCs w:val="22"/>
              </w:rPr>
              <w:t xml:space="preserve"> and to recover the amount of any loss resulting from such cancellation, including but not limited to recovery from the Contractor of the amount or value of any such gift, consideration or commission.</w:t>
            </w:r>
          </w:p>
        </w:tc>
      </w:tr>
    </w:tbl>
    <w:p w14:paraId="244550F7" w14:textId="77777777" w:rsidR="00C428A8" w:rsidRPr="00514373" w:rsidRDefault="0025690F" w:rsidP="00341267">
      <w:pPr>
        <w:pStyle w:val="Heading2"/>
      </w:pPr>
      <w:r w:rsidRPr="00514373">
        <w:t>2</w:t>
      </w:r>
      <w:r w:rsidR="00054EFB">
        <w:t>1</w:t>
      </w:r>
      <w:r w:rsidRPr="00514373">
        <w:t>.</w:t>
      </w:r>
      <w:r w:rsidRPr="00514373">
        <w:tab/>
        <w:t>Access to Premises</w:t>
      </w:r>
    </w:p>
    <w:tbl>
      <w:tblPr>
        <w:tblW w:w="0" w:type="auto"/>
        <w:tblLook w:val="01E0" w:firstRow="1" w:lastRow="1" w:firstColumn="1" w:lastColumn="1" w:noHBand="0" w:noVBand="0"/>
      </w:tblPr>
      <w:tblGrid>
        <w:gridCol w:w="675"/>
        <w:gridCol w:w="8396"/>
      </w:tblGrid>
      <w:tr w:rsidR="003B3B65" w:rsidRPr="00514373" w14:paraId="3F645539" w14:textId="77777777" w:rsidTr="00955E21">
        <w:tc>
          <w:tcPr>
            <w:tcW w:w="680" w:type="dxa"/>
          </w:tcPr>
          <w:p w14:paraId="123FE63B" w14:textId="77777777" w:rsidR="00C428A8" w:rsidRPr="00514373" w:rsidRDefault="00CF730D" w:rsidP="00514373">
            <w:pPr>
              <w:rPr>
                <w:color w:val="0000FF"/>
              </w:rPr>
            </w:pPr>
            <w:r w:rsidRPr="00514373">
              <w:rPr>
                <w:color w:val="0000FF"/>
                <w:szCs w:val="22"/>
              </w:rPr>
              <w:t>A</w:t>
            </w:r>
            <w:r w:rsidR="003B3B65" w:rsidRPr="00514373">
              <w:rPr>
                <w:color w:val="0000FF"/>
                <w:szCs w:val="22"/>
              </w:rPr>
              <w:t>.</w:t>
            </w:r>
          </w:p>
        </w:tc>
        <w:tc>
          <w:tcPr>
            <w:tcW w:w="8509" w:type="dxa"/>
          </w:tcPr>
          <w:p w14:paraId="38701863" w14:textId="77777777" w:rsidR="00C428A8" w:rsidRPr="00514373" w:rsidRDefault="003B3B65" w:rsidP="00341267">
            <w:r w:rsidRPr="00514373">
              <w:rPr>
                <w:szCs w:val="22"/>
              </w:rPr>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3B3B65" w:rsidRPr="00514373" w14:paraId="09188057" w14:textId="77777777" w:rsidTr="00955E21">
        <w:tc>
          <w:tcPr>
            <w:tcW w:w="680" w:type="dxa"/>
          </w:tcPr>
          <w:p w14:paraId="07263B96" w14:textId="77777777" w:rsidR="00C428A8" w:rsidRPr="00514373" w:rsidRDefault="00CF730D" w:rsidP="00514373">
            <w:pPr>
              <w:rPr>
                <w:color w:val="0000FF"/>
              </w:rPr>
            </w:pPr>
            <w:r w:rsidRPr="00514373">
              <w:rPr>
                <w:color w:val="0000FF"/>
                <w:szCs w:val="22"/>
              </w:rPr>
              <w:t>B</w:t>
            </w:r>
            <w:r w:rsidR="00556F60">
              <w:rPr>
                <w:color w:val="0000FF"/>
                <w:szCs w:val="22"/>
              </w:rPr>
              <w:t>.</w:t>
            </w:r>
          </w:p>
        </w:tc>
        <w:tc>
          <w:tcPr>
            <w:tcW w:w="8509" w:type="dxa"/>
          </w:tcPr>
          <w:p w14:paraId="60C88EBB" w14:textId="028A689C" w:rsidR="00C428A8" w:rsidRPr="00514373" w:rsidRDefault="003B3B65" w:rsidP="00341267">
            <w:r w:rsidRPr="00514373">
              <w:rPr>
                <w:szCs w:val="22"/>
              </w:rPr>
              <w:t xml:space="preserve">The Contractor shall upon reasonable notice by the Client allow the Client access to its premises (including the premises of any </w:t>
            </w:r>
            <w:r w:rsidR="00234E4A" w:rsidRPr="00514373">
              <w:rPr>
                <w:szCs w:val="22"/>
              </w:rPr>
              <w:t>Subcontractor</w:t>
            </w:r>
            <w:r w:rsidRPr="00514373">
              <w:rPr>
                <w:szCs w:val="22"/>
              </w:rPr>
              <w:t xml:space="preserve"> or agent) where the </w:t>
            </w:r>
            <w:r w:rsidR="00F361FF">
              <w:rPr>
                <w:szCs w:val="22"/>
              </w:rPr>
              <w:t>Supplies</w:t>
            </w:r>
            <w:r w:rsidRPr="00514373">
              <w:rPr>
                <w:szCs w:val="22"/>
              </w:rPr>
              <w:t xml:space="preserve"> are being performed for the Client under this Agreement.</w:t>
            </w:r>
          </w:p>
        </w:tc>
      </w:tr>
    </w:tbl>
    <w:p w14:paraId="0C004C5F" w14:textId="77777777" w:rsidR="003B3B65" w:rsidRPr="00514373" w:rsidRDefault="003B3B65" w:rsidP="00341267">
      <w:pPr>
        <w:pStyle w:val="Heading2"/>
      </w:pPr>
      <w:r w:rsidRPr="00514373">
        <w:t>2</w:t>
      </w:r>
      <w:r w:rsidR="00054EFB">
        <w:t>2</w:t>
      </w:r>
      <w:r w:rsidR="00556F60">
        <w:t>.</w:t>
      </w:r>
      <w:r w:rsidR="00556F60">
        <w:tab/>
      </w:r>
      <w:r w:rsidRPr="00514373">
        <w:t>Equipment</w:t>
      </w:r>
    </w:p>
    <w:tbl>
      <w:tblPr>
        <w:tblW w:w="5000" w:type="pct"/>
        <w:tblLayout w:type="fixed"/>
        <w:tblLook w:val="01E0" w:firstRow="1" w:lastRow="1" w:firstColumn="1" w:lastColumn="1" w:noHBand="0" w:noVBand="0"/>
      </w:tblPr>
      <w:tblGrid>
        <w:gridCol w:w="711"/>
        <w:gridCol w:w="8360"/>
      </w:tblGrid>
      <w:tr w:rsidR="003B3B65" w:rsidRPr="00514373" w14:paraId="3705BE61" w14:textId="77777777" w:rsidTr="00B94F8C">
        <w:tc>
          <w:tcPr>
            <w:tcW w:w="392" w:type="pct"/>
          </w:tcPr>
          <w:p w14:paraId="027E85EC" w14:textId="77777777" w:rsidR="00C428A8" w:rsidRPr="00556F60" w:rsidRDefault="00556F60" w:rsidP="00514373">
            <w:pPr>
              <w:spacing w:before="20"/>
              <w:rPr>
                <w:color w:val="0066CC"/>
              </w:rPr>
            </w:pPr>
            <w:r>
              <w:rPr>
                <w:color w:val="0000FF"/>
                <w:szCs w:val="22"/>
              </w:rPr>
              <w:t>A.</w:t>
            </w:r>
          </w:p>
        </w:tc>
        <w:tc>
          <w:tcPr>
            <w:tcW w:w="4608" w:type="pct"/>
          </w:tcPr>
          <w:p w14:paraId="4AE4650F" w14:textId="18AD6311" w:rsidR="00C428A8" w:rsidRPr="00514373" w:rsidRDefault="003B3B65" w:rsidP="00AB75A3">
            <w:pPr>
              <w:tabs>
                <w:tab w:val="right" w:pos="7938"/>
                <w:tab w:val="right" w:pos="9072"/>
              </w:tabs>
              <w:rPr>
                <w:b/>
              </w:rPr>
            </w:pPr>
            <w:r w:rsidRPr="00514373">
              <w:rPr>
                <w:szCs w:val="22"/>
              </w:rPr>
              <w:t xml:space="preserve">The Contractor </w:t>
            </w:r>
            <w:r w:rsidR="0025690F" w:rsidRPr="00514373">
              <w:rPr>
                <w:szCs w:val="22"/>
              </w:rPr>
              <w:t xml:space="preserve">shall </w:t>
            </w:r>
            <w:r w:rsidRPr="00514373">
              <w:rPr>
                <w:szCs w:val="22"/>
              </w:rPr>
              <w:t xml:space="preserve">provide all equipment and </w:t>
            </w:r>
            <w:r w:rsidR="00556F60" w:rsidRPr="00514373">
              <w:rPr>
                <w:szCs w:val="22"/>
              </w:rPr>
              <w:t>materials necessary</w:t>
            </w:r>
            <w:r w:rsidRPr="00514373">
              <w:rPr>
                <w:szCs w:val="22"/>
              </w:rPr>
              <w:t xml:space="preserve"> for the provision of the </w:t>
            </w:r>
            <w:r w:rsidR="00F361FF">
              <w:rPr>
                <w:szCs w:val="22"/>
              </w:rPr>
              <w:t>Supplies</w:t>
            </w:r>
            <w:r w:rsidRPr="00514373">
              <w:rPr>
                <w:szCs w:val="22"/>
              </w:rPr>
              <w:t xml:space="preserve"> (“Equipment”).</w:t>
            </w:r>
          </w:p>
        </w:tc>
      </w:tr>
      <w:tr w:rsidR="003B3B65" w:rsidRPr="00514373" w14:paraId="545D2B50" w14:textId="77777777" w:rsidTr="00B94F8C">
        <w:tc>
          <w:tcPr>
            <w:tcW w:w="392" w:type="pct"/>
          </w:tcPr>
          <w:p w14:paraId="7265561E" w14:textId="77777777" w:rsidR="00C428A8" w:rsidRPr="00556F60" w:rsidRDefault="00556F60" w:rsidP="00514373">
            <w:pPr>
              <w:spacing w:before="20"/>
              <w:rPr>
                <w:color w:val="0066CC"/>
              </w:rPr>
            </w:pPr>
            <w:r w:rsidRPr="00514373">
              <w:rPr>
                <w:color w:val="0000FF"/>
                <w:szCs w:val="22"/>
              </w:rPr>
              <w:t>B</w:t>
            </w:r>
            <w:r>
              <w:rPr>
                <w:color w:val="0000FF"/>
                <w:szCs w:val="22"/>
              </w:rPr>
              <w:t>.</w:t>
            </w:r>
          </w:p>
        </w:tc>
        <w:tc>
          <w:tcPr>
            <w:tcW w:w="4608" w:type="pct"/>
          </w:tcPr>
          <w:p w14:paraId="34A5B6A8" w14:textId="77777777" w:rsidR="00C428A8" w:rsidRPr="00514373" w:rsidRDefault="003B3B65" w:rsidP="00AB75A3">
            <w:pPr>
              <w:tabs>
                <w:tab w:val="right" w:pos="7938"/>
                <w:tab w:val="right" w:pos="9072"/>
              </w:tabs>
            </w:pPr>
            <w:r w:rsidRPr="00514373">
              <w:rPr>
                <w:szCs w:val="22"/>
              </w:rPr>
              <w:t>All Equipment brought onto the Client’s premises shall be at the Contractor’s own risk and the Client shall have no liability for any loss of, caused by or damage to any Equipment. The Contractor shall provide for the haulage or carriage thereof to the Client’s premises and the removal of Equipment when no longer required at its sole cost. Unless otherwise agreed, Equipment brought onto the premises will remain the property of the Contractor.</w:t>
            </w:r>
          </w:p>
        </w:tc>
      </w:tr>
      <w:tr w:rsidR="00C428A8" w:rsidRPr="00514373" w14:paraId="343D1D65" w14:textId="77777777" w:rsidTr="00B94F8C">
        <w:tc>
          <w:tcPr>
            <w:tcW w:w="392" w:type="pct"/>
          </w:tcPr>
          <w:p w14:paraId="15538591" w14:textId="77777777" w:rsidR="00C428A8" w:rsidRPr="00556F60" w:rsidRDefault="00556F60" w:rsidP="00514373">
            <w:pPr>
              <w:spacing w:before="20"/>
              <w:rPr>
                <w:color w:val="0066CC"/>
              </w:rPr>
            </w:pPr>
            <w:r>
              <w:rPr>
                <w:color w:val="0000FF"/>
                <w:szCs w:val="22"/>
              </w:rPr>
              <w:lastRenderedPageBreak/>
              <w:t>C.</w:t>
            </w:r>
          </w:p>
        </w:tc>
        <w:tc>
          <w:tcPr>
            <w:tcW w:w="4608" w:type="pct"/>
          </w:tcPr>
          <w:p w14:paraId="4037B590" w14:textId="77777777" w:rsidR="00C428A8" w:rsidRPr="00514373" w:rsidRDefault="00C428A8" w:rsidP="00AB75A3">
            <w:pPr>
              <w:tabs>
                <w:tab w:val="right" w:pos="7938"/>
                <w:tab w:val="right" w:pos="9072"/>
              </w:tabs>
            </w:pPr>
            <w:r w:rsidRPr="00514373">
              <w:rPr>
                <w:szCs w:val="22"/>
              </w:rPr>
              <w:t>The Contractor shall maintain and store all items of Equipment within the Client’s premises in a safe, serviceable and clean condition.</w:t>
            </w:r>
          </w:p>
        </w:tc>
      </w:tr>
      <w:tr w:rsidR="00C428A8" w:rsidRPr="00514373" w14:paraId="4BB45F4E" w14:textId="77777777" w:rsidTr="00B94F8C">
        <w:tc>
          <w:tcPr>
            <w:tcW w:w="392" w:type="pct"/>
          </w:tcPr>
          <w:p w14:paraId="279D7B7E" w14:textId="77777777" w:rsidR="00C428A8" w:rsidRPr="00556F60" w:rsidRDefault="00556F60" w:rsidP="00514373">
            <w:pPr>
              <w:spacing w:before="20"/>
              <w:rPr>
                <w:color w:val="0066CC"/>
              </w:rPr>
            </w:pPr>
            <w:r>
              <w:rPr>
                <w:color w:val="0000FF"/>
                <w:szCs w:val="22"/>
              </w:rPr>
              <w:t>D.</w:t>
            </w:r>
          </w:p>
        </w:tc>
        <w:tc>
          <w:tcPr>
            <w:tcW w:w="4608" w:type="pct"/>
          </w:tcPr>
          <w:p w14:paraId="5F975568" w14:textId="77777777" w:rsidR="00C428A8" w:rsidRPr="00514373" w:rsidRDefault="00C428A8" w:rsidP="00AB75A3">
            <w:pPr>
              <w:tabs>
                <w:tab w:val="right" w:pos="7938"/>
                <w:tab w:val="right" w:pos="9072"/>
              </w:tabs>
            </w:pPr>
            <w:r w:rsidRPr="00514373">
              <w:rPr>
                <w:szCs w:val="22"/>
              </w:rPr>
              <w:t>The Contractor shall, at the Client’s written request, at its own expense and as soon as reasonably practicable:</w:t>
            </w:r>
          </w:p>
        </w:tc>
      </w:tr>
      <w:tr w:rsidR="003B3B65" w:rsidRPr="00514373" w14:paraId="6CAC1162" w14:textId="77777777" w:rsidTr="00B94F8C">
        <w:tc>
          <w:tcPr>
            <w:tcW w:w="392" w:type="pct"/>
          </w:tcPr>
          <w:p w14:paraId="61B91C15" w14:textId="77777777" w:rsidR="00C428A8" w:rsidRPr="00556F60" w:rsidRDefault="00C428A8" w:rsidP="00514373">
            <w:pPr>
              <w:spacing w:before="20"/>
              <w:rPr>
                <w:color w:val="0066CC"/>
              </w:rPr>
            </w:pPr>
          </w:p>
        </w:tc>
        <w:tc>
          <w:tcPr>
            <w:tcW w:w="4608" w:type="pct"/>
          </w:tcPr>
          <w:tbl>
            <w:tblPr>
              <w:tblW w:w="9288" w:type="dxa"/>
              <w:tblLayout w:type="fixed"/>
              <w:tblLook w:val="01E0" w:firstRow="1" w:lastRow="1" w:firstColumn="1" w:lastColumn="1" w:noHBand="0" w:noVBand="0"/>
            </w:tblPr>
            <w:tblGrid>
              <w:gridCol w:w="575"/>
              <w:gridCol w:w="8713"/>
            </w:tblGrid>
            <w:tr w:rsidR="003B3B65" w:rsidRPr="00514373" w14:paraId="597EFDD4" w14:textId="77777777" w:rsidTr="00B94F8C">
              <w:tc>
                <w:tcPr>
                  <w:tcW w:w="575" w:type="dxa"/>
                </w:tcPr>
                <w:p w14:paraId="15774F49" w14:textId="77777777" w:rsidR="00C428A8" w:rsidRPr="00514373" w:rsidRDefault="003B3B65" w:rsidP="00AB75A3">
                  <w:r w:rsidRPr="00514373">
                    <w:rPr>
                      <w:szCs w:val="22"/>
                    </w:rPr>
                    <w:t xml:space="preserve">i. </w:t>
                  </w:r>
                </w:p>
              </w:tc>
              <w:tc>
                <w:tcPr>
                  <w:tcW w:w="8713" w:type="dxa"/>
                </w:tcPr>
                <w:p w14:paraId="1D296E73" w14:textId="77777777" w:rsidR="00C428A8" w:rsidRPr="00514373" w:rsidRDefault="003B3B65" w:rsidP="00BD7DB0">
                  <w:pPr>
                    <w:tabs>
                      <w:tab w:val="left" w:pos="7498"/>
                    </w:tabs>
                    <w:ind w:right="1068"/>
                  </w:pPr>
                  <w:r w:rsidRPr="00514373">
                    <w:rPr>
                      <w:szCs w:val="22"/>
                    </w:rPr>
                    <w:t>remove from the Client’s premises any Equipment which in the reasonable opinion of the Client is either hazardous, noxious or not in accordance with this Agreement; and</w:t>
                  </w:r>
                </w:p>
              </w:tc>
            </w:tr>
            <w:tr w:rsidR="003B3B65" w:rsidRPr="00514373" w14:paraId="731C4073" w14:textId="77777777" w:rsidTr="00B94F8C">
              <w:tc>
                <w:tcPr>
                  <w:tcW w:w="575" w:type="dxa"/>
                </w:tcPr>
                <w:p w14:paraId="77DC95DD" w14:textId="77777777" w:rsidR="00C428A8" w:rsidRPr="00514373" w:rsidRDefault="003B3B65" w:rsidP="00AB75A3">
                  <w:r w:rsidRPr="00514373">
                    <w:rPr>
                      <w:szCs w:val="22"/>
                    </w:rPr>
                    <w:t>ii.</w:t>
                  </w:r>
                </w:p>
              </w:tc>
              <w:tc>
                <w:tcPr>
                  <w:tcW w:w="8713" w:type="dxa"/>
                </w:tcPr>
                <w:p w14:paraId="646E360B" w14:textId="77777777" w:rsidR="00C428A8" w:rsidRPr="00514373" w:rsidRDefault="003B3B65" w:rsidP="00AB75A3">
                  <w:r w:rsidRPr="00514373">
                    <w:rPr>
                      <w:szCs w:val="22"/>
                    </w:rPr>
                    <w:t>replace such item with a suitable substitute item of Equipment.</w:t>
                  </w:r>
                </w:p>
              </w:tc>
            </w:tr>
          </w:tbl>
          <w:p w14:paraId="1DE170AB" w14:textId="77777777" w:rsidR="00C428A8" w:rsidRPr="00514373" w:rsidRDefault="00C428A8" w:rsidP="00AB75A3">
            <w:pPr>
              <w:tabs>
                <w:tab w:val="right" w:pos="7938"/>
                <w:tab w:val="right" w:pos="9072"/>
              </w:tabs>
            </w:pPr>
          </w:p>
        </w:tc>
      </w:tr>
      <w:tr w:rsidR="003B3B65" w:rsidRPr="00514373" w14:paraId="5A533AA3" w14:textId="77777777" w:rsidTr="00B94F8C">
        <w:tc>
          <w:tcPr>
            <w:tcW w:w="392" w:type="pct"/>
          </w:tcPr>
          <w:p w14:paraId="2023BE76" w14:textId="77777777" w:rsidR="00C428A8" w:rsidRPr="00556F60" w:rsidRDefault="00556F60" w:rsidP="00514373">
            <w:pPr>
              <w:spacing w:before="20"/>
              <w:rPr>
                <w:color w:val="0066CC"/>
              </w:rPr>
            </w:pPr>
            <w:r>
              <w:rPr>
                <w:color w:val="0000FF"/>
                <w:szCs w:val="22"/>
              </w:rPr>
              <w:t>E.</w:t>
            </w:r>
          </w:p>
        </w:tc>
        <w:tc>
          <w:tcPr>
            <w:tcW w:w="4608" w:type="pct"/>
          </w:tcPr>
          <w:p w14:paraId="164E710A" w14:textId="2B43F19A" w:rsidR="00C428A8" w:rsidRPr="00514373" w:rsidRDefault="003B3B65" w:rsidP="00AB75A3">
            <w:pPr>
              <w:tabs>
                <w:tab w:val="right" w:pos="7938"/>
                <w:tab w:val="right" w:pos="9072"/>
              </w:tabs>
            </w:pPr>
            <w:r w:rsidRPr="00514373">
              <w:rPr>
                <w:szCs w:val="22"/>
              </w:rPr>
              <w:t xml:space="preserve">On completion of the </w:t>
            </w:r>
            <w:r w:rsidR="00F361FF">
              <w:rPr>
                <w:szCs w:val="22"/>
              </w:rPr>
              <w:t>Supplies</w:t>
            </w:r>
            <w:r w:rsidRPr="00514373">
              <w:rPr>
                <w:szCs w:val="22"/>
              </w:rPr>
              <w:t xml:space="preserve"> the Contractor shall remove the Equipment used by the Contractor to provide the </w:t>
            </w:r>
            <w:r w:rsidR="00F361FF">
              <w:rPr>
                <w:szCs w:val="22"/>
              </w:rPr>
              <w:t>Supplies</w:t>
            </w:r>
            <w:r w:rsidRPr="00514373">
              <w:rPr>
                <w:szCs w:val="22"/>
              </w:rPr>
              <w:t xml:space="preserve"> and shall leave the Client’s premises in a clean, safe and tidy condition. The Contractor is solely responsible for making good any damage to the Client’s premises or any objects contained thereon, other than fair wear and tear, which is caused by the Contractor or any of its employees or </w:t>
            </w:r>
            <w:r w:rsidR="00234E4A" w:rsidRPr="00514373">
              <w:rPr>
                <w:szCs w:val="22"/>
              </w:rPr>
              <w:t>Subcontractor</w:t>
            </w:r>
            <w:r w:rsidRPr="00514373">
              <w:rPr>
                <w:szCs w:val="22"/>
              </w:rPr>
              <w:t>s.</w:t>
            </w:r>
          </w:p>
        </w:tc>
      </w:tr>
    </w:tbl>
    <w:p w14:paraId="45FD6D49" w14:textId="77777777" w:rsidR="00C428A8" w:rsidRPr="00514373" w:rsidRDefault="003B3B65" w:rsidP="00341267">
      <w:pPr>
        <w:pStyle w:val="Heading2"/>
      </w:pPr>
      <w:r w:rsidRPr="00514373">
        <w:t>2</w:t>
      </w:r>
      <w:r w:rsidR="00054EFB">
        <w:t>3</w:t>
      </w:r>
      <w:r w:rsidR="00556F60">
        <w:t>.</w:t>
      </w:r>
      <w:r w:rsidR="00556F60">
        <w:tab/>
      </w:r>
      <w:r w:rsidR="0025690F" w:rsidRPr="00514373">
        <w:t>Non Solicitation</w:t>
      </w:r>
    </w:p>
    <w:tbl>
      <w:tblPr>
        <w:tblW w:w="5000" w:type="pct"/>
        <w:tblLook w:val="01E0" w:firstRow="1" w:lastRow="1" w:firstColumn="1" w:lastColumn="1" w:noHBand="0" w:noVBand="0"/>
      </w:tblPr>
      <w:tblGrid>
        <w:gridCol w:w="693"/>
        <w:gridCol w:w="8378"/>
      </w:tblGrid>
      <w:tr w:rsidR="003B3B65" w:rsidRPr="00514373" w14:paraId="2AB97F9F" w14:textId="77777777" w:rsidTr="00B94F02">
        <w:tc>
          <w:tcPr>
            <w:tcW w:w="382" w:type="pct"/>
          </w:tcPr>
          <w:p w14:paraId="26565CD7" w14:textId="77777777" w:rsidR="00C428A8" w:rsidRPr="00514373" w:rsidRDefault="00556F60" w:rsidP="00514373">
            <w:pPr>
              <w:spacing w:before="20"/>
            </w:pPr>
            <w:r>
              <w:rPr>
                <w:color w:val="0000FF"/>
                <w:szCs w:val="22"/>
              </w:rPr>
              <w:t>A.</w:t>
            </w:r>
          </w:p>
        </w:tc>
        <w:tc>
          <w:tcPr>
            <w:tcW w:w="4618" w:type="pct"/>
          </w:tcPr>
          <w:p w14:paraId="5A347D58" w14:textId="77777777" w:rsidR="00C428A8" w:rsidRPr="00514373" w:rsidRDefault="003B3B65" w:rsidP="00AB75A3">
            <w:pPr>
              <w:tabs>
                <w:tab w:val="right" w:pos="7938"/>
                <w:tab w:val="right" w:pos="9072"/>
              </w:tabs>
            </w:pPr>
            <w:r w:rsidRPr="00514373">
              <w:rPr>
                <w:szCs w:val="22"/>
              </w:rPr>
              <w:t xml:space="preserve">For the Term and for a period of 12 months thereafter (and save in respect of publicly advertised posts) neither the Client nor the Contractor shall employ or offer employment to any of the other Party’s employees without that other Party’s prior written consent. </w:t>
            </w:r>
          </w:p>
        </w:tc>
      </w:tr>
    </w:tbl>
    <w:p w14:paraId="2961CAC2" w14:textId="77777777" w:rsidR="00C428A8" w:rsidRPr="00514373" w:rsidRDefault="00556F60" w:rsidP="00341267">
      <w:pPr>
        <w:pStyle w:val="Heading2"/>
      </w:pPr>
      <w:r>
        <w:t>2</w:t>
      </w:r>
      <w:r w:rsidR="00054EFB">
        <w:t>4</w:t>
      </w:r>
      <w:r>
        <w:t>.</w:t>
      </w:r>
      <w:r>
        <w:tab/>
      </w:r>
      <w:r w:rsidR="0025690F" w:rsidRPr="00514373">
        <w:t>Change Control Procedure</w:t>
      </w:r>
    </w:p>
    <w:tbl>
      <w:tblPr>
        <w:tblW w:w="9180" w:type="dxa"/>
        <w:tblLayout w:type="fixed"/>
        <w:tblLook w:val="01E0" w:firstRow="1" w:lastRow="1" w:firstColumn="1" w:lastColumn="1" w:noHBand="0" w:noVBand="0"/>
      </w:tblPr>
      <w:tblGrid>
        <w:gridCol w:w="701"/>
        <w:gridCol w:w="8479"/>
      </w:tblGrid>
      <w:tr w:rsidR="003B3B65" w:rsidRPr="00514373" w14:paraId="35BC2ECB" w14:textId="77777777" w:rsidTr="00955E21">
        <w:tc>
          <w:tcPr>
            <w:tcW w:w="701" w:type="dxa"/>
          </w:tcPr>
          <w:p w14:paraId="27AC3FB5" w14:textId="77777777" w:rsidR="00C428A8" w:rsidRPr="00514373" w:rsidRDefault="00556F60" w:rsidP="00514373">
            <w:pPr>
              <w:spacing w:before="20"/>
            </w:pPr>
            <w:r>
              <w:rPr>
                <w:color w:val="0000FF"/>
                <w:szCs w:val="22"/>
              </w:rPr>
              <w:t>A.</w:t>
            </w:r>
          </w:p>
        </w:tc>
        <w:tc>
          <w:tcPr>
            <w:tcW w:w="8479" w:type="dxa"/>
          </w:tcPr>
          <w:p w14:paraId="1614C452" w14:textId="77777777" w:rsidR="00C428A8" w:rsidRPr="00514373" w:rsidRDefault="003B3B65" w:rsidP="00AB75A3">
            <w:pPr>
              <w:tabs>
                <w:tab w:val="right" w:pos="7938"/>
                <w:tab w:val="right" w:pos="9072"/>
              </w:tabs>
            </w:pPr>
            <w:r w:rsidRPr="00514373">
              <w:rPr>
                <w:szCs w:val="22"/>
              </w:rPr>
              <w:t xml:space="preserve">At any time during the </w:t>
            </w:r>
            <w:r w:rsidR="00D26EFF">
              <w:rPr>
                <w:szCs w:val="22"/>
              </w:rPr>
              <w:t>T</w:t>
            </w:r>
            <w:r w:rsidRPr="00514373">
              <w:rPr>
                <w:szCs w:val="22"/>
              </w:rPr>
              <w:t>erm of this Agreement, either Party may propose a change or changes to any part or parts of this Agreement.</w:t>
            </w:r>
          </w:p>
        </w:tc>
      </w:tr>
      <w:tr w:rsidR="003B3B65" w:rsidRPr="00514373" w14:paraId="478CFB3D" w14:textId="77777777" w:rsidTr="00955E21">
        <w:tc>
          <w:tcPr>
            <w:tcW w:w="701" w:type="dxa"/>
          </w:tcPr>
          <w:p w14:paraId="0F5BF3A5" w14:textId="77777777" w:rsidR="00C428A8" w:rsidRPr="00514373" w:rsidRDefault="00556F60" w:rsidP="00556F60">
            <w:pPr>
              <w:spacing w:before="20"/>
            </w:pPr>
            <w:r w:rsidRPr="00514373">
              <w:rPr>
                <w:color w:val="0000FF"/>
                <w:szCs w:val="22"/>
              </w:rPr>
              <w:t>B</w:t>
            </w:r>
            <w:r>
              <w:rPr>
                <w:color w:val="0000FF"/>
                <w:szCs w:val="22"/>
              </w:rPr>
              <w:t>.</w:t>
            </w:r>
          </w:p>
        </w:tc>
        <w:tc>
          <w:tcPr>
            <w:tcW w:w="8479" w:type="dxa"/>
          </w:tcPr>
          <w:p w14:paraId="559EC8DF" w14:textId="77777777" w:rsidR="00C428A8" w:rsidRPr="00514373" w:rsidRDefault="003B3B65" w:rsidP="00AB75A3">
            <w:pPr>
              <w:tabs>
                <w:tab w:val="right" w:pos="7938"/>
                <w:tab w:val="right" w:pos="9072"/>
              </w:tabs>
            </w:pPr>
            <w:r w:rsidRPr="00514373">
              <w:rPr>
                <w:szCs w:val="22"/>
              </w:rPr>
              <w:t>The change control procedures set out in this Schedule will apply to all changes irrespective of whether the Contractor or the Client proposes the change.</w:t>
            </w:r>
          </w:p>
        </w:tc>
      </w:tr>
      <w:tr w:rsidR="003B3B65" w:rsidRPr="00514373" w14:paraId="3DE252CA" w14:textId="77777777" w:rsidTr="00955E21">
        <w:tc>
          <w:tcPr>
            <w:tcW w:w="701" w:type="dxa"/>
          </w:tcPr>
          <w:p w14:paraId="068F200A" w14:textId="77777777" w:rsidR="00C428A8" w:rsidRPr="00514373" w:rsidRDefault="00556F60" w:rsidP="00514373">
            <w:pPr>
              <w:spacing w:before="20"/>
            </w:pPr>
            <w:r>
              <w:rPr>
                <w:color w:val="0000FF"/>
                <w:szCs w:val="22"/>
              </w:rPr>
              <w:t>C.</w:t>
            </w:r>
          </w:p>
        </w:tc>
        <w:tc>
          <w:tcPr>
            <w:tcW w:w="8479" w:type="dxa"/>
          </w:tcPr>
          <w:p w14:paraId="3BCCE10C" w14:textId="3CF8DF33" w:rsidR="00C428A8" w:rsidRPr="00514373" w:rsidRDefault="003B3B65" w:rsidP="00AB75A3">
            <w:pPr>
              <w:pStyle w:val="Header"/>
              <w:tabs>
                <w:tab w:val="clear" w:pos="4320"/>
                <w:tab w:val="clear" w:pos="8640"/>
                <w:tab w:val="right" w:pos="7938"/>
                <w:tab w:val="right" w:pos="9072"/>
              </w:tabs>
            </w:pPr>
            <w:r w:rsidRPr="00514373">
              <w:rPr>
                <w:szCs w:val="22"/>
              </w:rPr>
              <w:t xml:space="preserve">A change control notice (“Change Control Notice”) shall be prepared for all change requests. The Change Control Notice will provide an outline description of the change requested, the rationale for the change, the effect that the change will have on the </w:t>
            </w:r>
            <w:r w:rsidR="00F361FF">
              <w:rPr>
                <w:szCs w:val="22"/>
              </w:rPr>
              <w:t>Supplies</w:t>
            </w:r>
            <w:r w:rsidRPr="00514373">
              <w:rPr>
                <w:szCs w:val="22"/>
              </w:rPr>
              <w:t xml:space="preserve"> (where known) and an estimate of the effort and cost required to prepare an impact assessment (“Impact Assessment”).</w:t>
            </w:r>
          </w:p>
        </w:tc>
      </w:tr>
      <w:tr w:rsidR="003B3B65" w:rsidRPr="00514373" w14:paraId="3DD96731" w14:textId="77777777" w:rsidTr="00955E21">
        <w:tc>
          <w:tcPr>
            <w:tcW w:w="701" w:type="dxa"/>
          </w:tcPr>
          <w:p w14:paraId="2E8EE986" w14:textId="77777777" w:rsidR="00C428A8" w:rsidRPr="00514373" w:rsidRDefault="00556F60" w:rsidP="00514373">
            <w:pPr>
              <w:spacing w:before="20"/>
            </w:pPr>
            <w:r>
              <w:rPr>
                <w:color w:val="0000FF"/>
                <w:szCs w:val="22"/>
              </w:rPr>
              <w:t>D.</w:t>
            </w:r>
          </w:p>
        </w:tc>
        <w:tc>
          <w:tcPr>
            <w:tcW w:w="8479" w:type="dxa"/>
          </w:tcPr>
          <w:p w14:paraId="3BA180DD" w14:textId="77777777" w:rsidR="00C428A8" w:rsidRPr="00514373" w:rsidRDefault="003B3B65" w:rsidP="00AB75A3">
            <w:pPr>
              <w:tabs>
                <w:tab w:val="right" w:pos="7938"/>
                <w:tab w:val="right" w:pos="9072"/>
              </w:tabs>
            </w:pPr>
            <w:r w:rsidRPr="00514373">
              <w:rPr>
                <w:szCs w:val="22"/>
              </w:rPr>
              <w:t>All Change Control Notices proposing changes to this Agreement must be submitted for review to the other Party’s Contact.</w:t>
            </w:r>
          </w:p>
        </w:tc>
      </w:tr>
      <w:tr w:rsidR="003B3B65" w:rsidRPr="00514373" w14:paraId="0A46C667" w14:textId="77777777" w:rsidTr="00955E21">
        <w:tc>
          <w:tcPr>
            <w:tcW w:w="701" w:type="dxa"/>
          </w:tcPr>
          <w:p w14:paraId="58589286" w14:textId="77777777" w:rsidR="00C428A8" w:rsidRPr="00514373" w:rsidRDefault="00556F60" w:rsidP="00514373">
            <w:pPr>
              <w:spacing w:before="20"/>
            </w:pPr>
            <w:r>
              <w:rPr>
                <w:color w:val="0000FF"/>
                <w:szCs w:val="22"/>
              </w:rPr>
              <w:t>E.</w:t>
            </w:r>
          </w:p>
        </w:tc>
        <w:tc>
          <w:tcPr>
            <w:tcW w:w="8479" w:type="dxa"/>
          </w:tcPr>
          <w:p w14:paraId="58FA02B5" w14:textId="77777777" w:rsidR="00C428A8" w:rsidRPr="00514373" w:rsidRDefault="003B3B65" w:rsidP="00AB75A3">
            <w:pPr>
              <w:tabs>
                <w:tab w:val="right" w:pos="7938"/>
                <w:tab w:val="right" w:pos="9072"/>
              </w:tabs>
            </w:pPr>
            <w:r w:rsidRPr="00514373">
              <w:rPr>
                <w:szCs w:val="22"/>
              </w:rPr>
              <w:t>The Parties must indicate their acceptance or rejection of the change control request and/or Impact Assessment within a reasonable timeframe of its completion and Tender Submission for review, subject to a maximum of twenty (20) calendar days or such other period agreed between the Parties.</w:t>
            </w:r>
          </w:p>
        </w:tc>
      </w:tr>
      <w:tr w:rsidR="003B3B65" w:rsidRPr="00514373" w14:paraId="27F82077" w14:textId="77777777" w:rsidTr="00955E21">
        <w:tc>
          <w:tcPr>
            <w:tcW w:w="701" w:type="dxa"/>
          </w:tcPr>
          <w:p w14:paraId="58361F6E" w14:textId="77777777" w:rsidR="00C428A8" w:rsidRPr="00514373" w:rsidRDefault="00556F60" w:rsidP="00514373">
            <w:pPr>
              <w:spacing w:before="20"/>
            </w:pPr>
            <w:r>
              <w:rPr>
                <w:color w:val="0000FF"/>
                <w:szCs w:val="22"/>
              </w:rPr>
              <w:t>F.</w:t>
            </w:r>
          </w:p>
        </w:tc>
        <w:tc>
          <w:tcPr>
            <w:tcW w:w="8479" w:type="dxa"/>
          </w:tcPr>
          <w:p w14:paraId="2F6099C6" w14:textId="77777777" w:rsidR="00C428A8" w:rsidRPr="00514373" w:rsidRDefault="003B3B65" w:rsidP="00AB75A3">
            <w:pPr>
              <w:tabs>
                <w:tab w:val="right" w:pos="7938"/>
                <w:tab w:val="right" w:pos="9072"/>
              </w:tabs>
            </w:pPr>
            <w:r w:rsidRPr="00514373">
              <w:rPr>
                <w:szCs w:val="22"/>
              </w:rPr>
              <w:t>On approval of an Impact Assessment, this Agreement and/or the Schedules should be updated and revised as appropriate and in writing.</w:t>
            </w:r>
          </w:p>
        </w:tc>
      </w:tr>
      <w:tr w:rsidR="003B3B65" w:rsidRPr="00514373" w14:paraId="39F678EF" w14:textId="77777777" w:rsidTr="00955E21">
        <w:tc>
          <w:tcPr>
            <w:tcW w:w="701" w:type="dxa"/>
          </w:tcPr>
          <w:p w14:paraId="75023F68" w14:textId="77777777" w:rsidR="00C428A8" w:rsidRPr="00514373" w:rsidRDefault="00556F60" w:rsidP="00514373">
            <w:pPr>
              <w:spacing w:before="20"/>
            </w:pPr>
            <w:r>
              <w:rPr>
                <w:color w:val="0000FF"/>
                <w:szCs w:val="22"/>
              </w:rPr>
              <w:t>G.</w:t>
            </w:r>
          </w:p>
        </w:tc>
        <w:tc>
          <w:tcPr>
            <w:tcW w:w="8479" w:type="dxa"/>
          </w:tcPr>
          <w:p w14:paraId="7247723D" w14:textId="77777777" w:rsidR="00C428A8" w:rsidRPr="00514373" w:rsidRDefault="003B3B65" w:rsidP="00AB75A3">
            <w:pPr>
              <w:tabs>
                <w:tab w:val="right" w:pos="7938"/>
                <w:tab w:val="right" w:pos="9072"/>
              </w:tabs>
            </w:pPr>
            <w:r w:rsidRPr="00514373">
              <w:rPr>
                <w:szCs w:val="22"/>
              </w:rPr>
              <w:t>In the event that either Party rejects the Impact Assessment, the change(s) shall not take place and the Parties shall continue to perform their obligations under this Agreement.</w:t>
            </w:r>
          </w:p>
        </w:tc>
      </w:tr>
      <w:tr w:rsidR="003B3B65" w:rsidRPr="00514373" w14:paraId="08E27B52" w14:textId="77777777" w:rsidTr="00955E21">
        <w:tc>
          <w:tcPr>
            <w:tcW w:w="701" w:type="dxa"/>
          </w:tcPr>
          <w:p w14:paraId="3F8A3C85" w14:textId="77777777" w:rsidR="00C428A8" w:rsidRPr="00514373" w:rsidRDefault="00556F60" w:rsidP="00514373">
            <w:pPr>
              <w:spacing w:before="20"/>
            </w:pPr>
            <w:r>
              <w:rPr>
                <w:color w:val="0000FF"/>
                <w:szCs w:val="22"/>
              </w:rPr>
              <w:t>H.</w:t>
            </w:r>
          </w:p>
        </w:tc>
        <w:tc>
          <w:tcPr>
            <w:tcW w:w="8479" w:type="dxa"/>
          </w:tcPr>
          <w:p w14:paraId="35409009" w14:textId="79CC1EFF" w:rsidR="00C428A8" w:rsidRPr="00514373" w:rsidRDefault="003B3B65" w:rsidP="00AB75A3">
            <w:pPr>
              <w:tabs>
                <w:tab w:val="right" w:pos="7938"/>
                <w:tab w:val="right" w:pos="9072"/>
              </w:tabs>
            </w:pPr>
            <w:r w:rsidRPr="00514373">
              <w:rPr>
                <w:szCs w:val="22"/>
              </w:rPr>
              <w:t xml:space="preserve">The Contractor and the Client will agree a reasonable charge in advance for investigating each proposed variation and preparing each estimate, whether or not the variation is </w:t>
            </w:r>
            <w:r w:rsidRPr="00514373">
              <w:rPr>
                <w:szCs w:val="22"/>
              </w:rPr>
              <w:lastRenderedPageBreak/>
              <w:t xml:space="preserve">implemented. If the Client’s request for any variation is subsequently withdrawn but results in a delay in the performance of the </w:t>
            </w:r>
            <w:r w:rsidR="00F361FF">
              <w:rPr>
                <w:szCs w:val="22"/>
              </w:rPr>
              <w:t>Supplies</w:t>
            </w:r>
            <w:r w:rsidRPr="00514373">
              <w:rPr>
                <w:szCs w:val="22"/>
              </w:rPr>
              <w:t xml:space="preserve"> then the Contractor will not be liable for such delay and will be entitled to an extension of time equal to not less than the period of the delay.</w:t>
            </w:r>
          </w:p>
        </w:tc>
      </w:tr>
    </w:tbl>
    <w:p w14:paraId="73A1A84A" w14:textId="77777777" w:rsidR="00C66DA0" w:rsidRPr="00C66DA0" w:rsidRDefault="00C66DA0" w:rsidP="00C66DA0">
      <w:pPr>
        <w:pageBreakBefore/>
        <w:pBdr>
          <w:bottom w:val="single" w:sz="12" w:space="1" w:color="333399"/>
        </w:pBdr>
        <w:shd w:val="clear" w:color="auto" w:fill="000080"/>
        <w:tabs>
          <w:tab w:val="left" w:pos="567"/>
          <w:tab w:val="left" w:pos="907"/>
          <w:tab w:val="left" w:pos="1134"/>
        </w:tabs>
        <w:spacing w:before="240" w:after="80"/>
        <w:ind w:firstLine="57"/>
        <w:outlineLvl w:val="1"/>
        <w:rPr>
          <w:b/>
          <w:caps/>
          <w:color w:val="FFFFFF"/>
          <w:szCs w:val="22"/>
        </w:rPr>
      </w:pPr>
      <w:r w:rsidRPr="00C66DA0">
        <w:rPr>
          <w:b/>
          <w:caps/>
          <w:color w:val="FFFFFF"/>
          <w:szCs w:val="22"/>
        </w:rPr>
        <w:lastRenderedPageBreak/>
        <w:t>25.</w:t>
      </w:r>
      <w:r w:rsidRPr="00C66DA0">
        <w:rPr>
          <w:b/>
          <w:caps/>
          <w:color w:val="FFFFFF"/>
          <w:szCs w:val="22"/>
        </w:rPr>
        <w:tab/>
        <w:t>data protection and security</w:t>
      </w:r>
    </w:p>
    <w:tbl>
      <w:tblPr>
        <w:tblpPr w:leftFromText="180" w:rightFromText="180" w:vertAnchor="text" w:horzAnchor="margin" w:tblpY="107"/>
        <w:tblW w:w="9180" w:type="dxa"/>
        <w:tblLayout w:type="fixed"/>
        <w:tblLook w:val="01E0" w:firstRow="1" w:lastRow="1" w:firstColumn="1" w:lastColumn="1" w:noHBand="0" w:noVBand="0"/>
      </w:tblPr>
      <w:tblGrid>
        <w:gridCol w:w="567"/>
        <w:gridCol w:w="8613"/>
      </w:tblGrid>
      <w:tr w:rsidR="00C66DA0" w:rsidRPr="00C66DA0" w14:paraId="718C3AA1" w14:textId="77777777" w:rsidTr="00193116">
        <w:tc>
          <w:tcPr>
            <w:tcW w:w="567" w:type="dxa"/>
          </w:tcPr>
          <w:p w14:paraId="1BC2253B" w14:textId="77777777" w:rsidR="00C66DA0" w:rsidRPr="00C66DA0" w:rsidRDefault="00C66DA0" w:rsidP="00C66DA0">
            <w:pPr>
              <w:spacing w:before="20" w:after="160" w:line="259" w:lineRule="auto"/>
              <w:jc w:val="left"/>
              <w:rPr>
                <w:rFonts w:asciiTheme="minorHAnsi" w:eastAsiaTheme="minorHAnsi" w:hAnsiTheme="minorHAnsi" w:cstheme="minorBidi"/>
                <w:color w:val="0000FF"/>
                <w:lang w:val="en-IE"/>
              </w:rPr>
            </w:pPr>
          </w:p>
        </w:tc>
        <w:tc>
          <w:tcPr>
            <w:tcW w:w="8613" w:type="dxa"/>
          </w:tcPr>
          <w:p w14:paraId="021B1623"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In this Agreement the following terms shall have the meanings respectively ascribed to them:</w:t>
            </w:r>
          </w:p>
          <w:p w14:paraId="642CFE0D" w14:textId="77777777" w:rsidR="00C66DA0" w:rsidRPr="00C66DA0" w:rsidRDefault="00C66DA0" w:rsidP="00C66DA0">
            <w:pPr>
              <w:ind w:left="720" w:right="-108"/>
              <w:contextualSpacing/>
              <w:rPr>
                <w:rFonts w:asciiTheme="minorHAnsi" w:eastAsiaTheme="minorHAnsi" w:hAnsiTheme="minorHAnsi" w:cstheme="minorBidi"/>
                <w:lang w:val="en-IE"/>
              </w:rPr>
            </w:pPr>
          </w:p>
          <w:p w14:paraId="2D1B218D"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means all Confidential Information,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provided under this Agreement and includes any Personal Data;</w:t>
            </w:r>
          </w:p>
          <w:p w14:paraId="04E2ED20"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Controller” has the meaning given under the Data Protection Laws; </w:t>
            </w:r>
          </w:p>
          <w:p w14:paraId="10AFA25E"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Processor” has the meaning given under the Data Protection Laws; </w:t>
            </w:r>
          </w:p>
          <w:p w14:paraId="3CF4BD66"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Commissioner or other supervisory authority for data protection in Ireland.</w:t>
            </w:r>
          </w:p>
          <w:p w14:paraId="1412D650"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Subject” has the meaning given under the Data Protection Laws; </w:t>
            </w:r>
          </w:p>
          <w:p w14:paraId="31B46FE3"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Subject Access Request” means a request made by a Data Subject in accordance with rights granted under the Data Protection Laws to access his or her Personal Data;</w:t>
            </w:r>
          </w:p>
          <w:p w14:paraId="72353379"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“Personal Data” has the meaning given under Data Protection Laws;</w:t>
            </w:r>
          </w:p>
          <w:p w14:paraId="7E04AB41"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“Processing” has the meaning given under the Data Protection Laws;</w:t>
            </w:r>
          </w:p>
          <w:p w14:paraId="142AD80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comply with all applicable requirements of the Data Protection Laws.</w:t>
            </w:r>
          </w:p>
          <w:p w14:paraId="4AAE17F3" w14:textId="77777777" w:rsidR="00C66DA0" w:rsidRPr="00C66DA0" w:rsidRDefault="00C66DA0" w:rsidP="00C66DA0">
            <w:pPr>
              <w:spacing w:after="160" w:line="259" w:lineRule="auto"/>
              <w:ind w:left="720" w:right="-108"/>
              <w:contextualSpacing/>
              <w:rPr>
                <w:rFonts w:asciiTheme="minorHAnsi" w:eastAsiaTheme="minorHAnsi" w:hAnsiTheme="minorHAnsi" w:cstheme="minorBidi"/>
                <w:lang w:val="en-IE"/>
              </w:rPr>
            </w:pPr>
          </w:p>
          <w:p w14:paraId="13D9A0D8"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Parties acknowledge that for the purposes of the Data Protection Laws, the Client is the Data Controller and the Contractor is the Data Processor in respect of Data which is Personal Data.  Schedule E sets out the scope, nature and purpose of Processing by the Contractor, the duration of the Processing and the types of Personal Data and categories of Data Subject.</w:t>
            </w:r>
            <w:r w:rsidRPr="00C66DA0">
              <w:rPr>
                <w:rFonts w:asciiTheme="minorHAnsi" w:eastAsiaTheme="minorHAnsi" w:hAnsiTheme="minorHAnsi" w:cstheme="minorBidi"/>
                <w:szCs w:val="22"/>
                <w:lang w:val="en-IE"/>
              </w:rPr>
              <w:br/>
            </w:r>
          </w:p>
          <w:p w14:paraId="1EFC3099"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Without prejudice to the generality of clause 25B, the Contractor shall, in relation to any Personal Data processed in connection with the performance by the Contractor of its obligations under this Agreement:-</w:t>
            </w:r>
          </w:p>
          <w:p w14:paraId="4BE124EA" w14:textId="77777777" w:rsidR="00C66DA0" w:rsidRPr="00C66DA0" w:rsidRDefault="00C66DA0" w:rsidP="00C66DA0">
            <w:pPr>
              <w:ind w:left="720" w:right="-108"/>
              <w:contextualSpacing/>
              <w:rPr>
                <w:rFonts w:asciiTheme="minorHAnsi" w:eastAsiaTheme="minorHAnsi" w:hAnsiTheme="minorHAnsi" w:cstheme="minorBidi"/>
                <w:lang w:val="en-IE"/>
              </w:rPr>
            </w:pPr>
          </w:p>
          <w:p w14:paraId="1751FBDA"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(1)  process that Personal Data only on the written instructions of the Client;</w:t>
            </w:r>
          </w:p>
          <w:p w14:paraId="3F37A1AD" w14:textId="4D184BB6"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(2)  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w:t>
            </w:r>
            <w:r w:rsidRPr="00C66DA0">
              <w:rPr>
                <w:rFonts w:asciiTheme="minorHAnsi" w:eastAsiaTheme="minorHAnsi" w:hAnsiTheme="minorHAnsi" w:cstheme="minorBidi"/>
                <w:szCs w:val="22"/>
                <w:lang w:val="en-IE"/>
              </w:rPr>
              <w:lastRenderedPageBreak/>
              <w:t xml:space="preserve">pseudonymising and encrypting Personal Data, ensuring confidentiality, integrity, availability and resilience of its systems and </w:t>
            </w:r>
            <w:r w:rsidR="00F361FF">
              <w:rPr>
                <w:rFonts w:asciiTheme="minorHAnsi" w:eastAsiaTheme="minorHAnsi" w:hAnsiTheme="minorHAnsi" w:cstheme="minorBidi"/>
                <w:szCs w:val="22"/>
                <w:lang w:val="en-IE"/>
              </w:rPr>
              <w:t>Supplies</w:t>
            </w:r>
            <w:r w:rsidRPr="00C66DA0">
              <w:rPr>
                <w:rFonts w:asciiTheme="minorHAnsi" w:eastAsiaTheme="minorHAnsi" w:hAnsiTheme="minorHAnsi" w:cstheme="minorBidi"/>
                <w:szCs w:val="22"/>
                <w:lang w:val="en-IE"/>
              </w:rPr>
              <w:t>, ensuring that availability of and access to Personal Data can be restored in a timely manner after an incident, and regularly assessing and evaluating the effectiveness of the technical and organisational measures adopted by it);</w:t>
            </w:r>
          </w:p>
          <w:p w14:paraId="54424EA0"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(3)  ensure that all personnel who have access to and/or process Personal Data are obliged to keep the Personal Data confidential;</w:t>
            </w:r>
          </w:p>
          <w:p w14:paraId="0ECF35BB"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(4)  not transfer any Personal Data outside of the European Economic Area unless the prior written consent of the Client has been obtained and the following conditions are fulfilled;</w:t>
            </w:r>
          </w:p>
          <w:p w14:paraId="3E4D0619" w14:textId="77777777" w:rsidR="00C66DA0" w:rsidRPr="00C66DA0" w:rsidRDefault="00C66DA0">
            <w:pPr>
              <w:numPr>
                <w:ilvl w:val="1"/>
                <w:numId w:val="16"/>
              </w:numPr>
              <w:spacing w:after="160" w:line="259" w:lineRule="auto"/>
              <w:ind w:right="-108"/>
              <w:contextualSpacing/>
              <w:jc w:val="left"/>
            </w:pPr>
            <w:r w:rsidRPr="00C66DA0">
              <w:t xml:space="preserve"> appropriate safeguards are in place  in relation to the transfer, to ensure that Personal Data is adequately protected in accordance with Chapter V of Regulation 2016/679 (General Data Protection Regulation); </w:t>
            </w:r>
          </w:p>
          <w:p w14:paraId="2BEFCBA5"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29643543" w14:textId="77777777" w:rsidR="00C66DA0" w:rsidRPr="00C66DA0" w:rsidRDefault="00C66DA0">
            <w:pPr>
              <w:numPr>
                <w:ilvl w:val="1"/>
                <w:numId w:val="16"/>
              </w:numPr>
              <w:spacing w:after="160" w:line="259" w:lineRule="auto"/>
              <w:ind w:right="-108"/>
              <w:contextualSpacing/>
              <w:jc w:val="left"/>
            </w:pPr>
            <w:r w:rsidRPr="00C66DA0">
              <w:t xml:space="preserve">  the data subject has enforceable rights and effective legal remedies;</w:t>
            </w:r>
          </w:p>
          <w:p w14:paraId="045C0749"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59903AFC" w14:textId="77777777" w:rsidR="00C66DA0" w:rsidRPr="00C66DA0" w:rsidRDefault="00C66DA0">
            <w:pPr>
              <w:numPr>
                <w:ilvl w:val="1"/>
                <w:numId w:val="16"/>
              </w:numPr>
              <w:spacing w:after="160" w:line="259" w:lineRule="auto"/>
              <w:ind w:right="-108"/>
              <w:contextualSpacing/>
              <w:jc w:val="left"/>
            </w:pPr>
            <w:r w:rsidRPr="00C66DA0">
              <w:t>The Contractor complies with its obligations under the Data Protection Laws by providing an adequate level of protection to any Personal Data that is transferred; and</w:t>
            </w:r>
          </w:p>
          <w:p w14:paraId="0D33A99F"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11FEE499" w14:textId="77777777" w:rsidR="00C66DA0" w:rsidRPr="00C66DA0" w:rsidRDefault="00C66DA0">
            <w:pPr>
              <w:numPr>
                <w:ilvl w:val="1"/>
                <w:numId w:val="16"/>
              </w:numPr>
              <w:spacing w:after="160" w:line="259" w:lineRule="auto"/>
              <w:ind w:right="-108"/>
              <w:contextualSpacing/>
              <w:jc w:val="left"/>
            </w:pPr>
            <w:r w:rsidRPr="00C66DA0">
              <w:t xml:space="preserve">  The Contractor complies with reasonable instructions notified to it in advance by the Client with respect to the processing of the Personal Data;</w:t>
            </w:r>
          </w:p>
          <w:p w14:paraId="7A947F05"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 </w:t>
            </w:r>
          </w:p>
          <w:p w14:paraId="2DD9E0E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1A968C30" w14:textId="77777777" w:rsidR="00C66DA0" w:rsidRPr="00C66DA0" w:rsidRDefault="00C66DA0" w:rsidP="00C66DA0">
            <w:pPr>
              <w:spacing w:after="160" w:line="259" w:lineRule="auto"/>
              <w:ind w:left="720" w:right="-108"/>
              <w:contextualSpacing/>
              <w:rPr>
                <w:rFonts w:asciiTheme="minorHAnsi" w:eastAsiaTheme="minorHAnsi" w:hAnsiTheme="minorHAnsi" w:cstheme="minorBidi"/>
                <w:lang w:val="en-IE"/>
              </w:rPr>
            </w:pPr>
          </w:p>
          <w:p w14:paraId="1C8CC7B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without undue delay report in writing to the Client any data compromise involving Personal Data, or any circumstances that could have resulted in unauthorised access to or disclosure of Personal Data.</w:t>
            </w:r>
          </w:p>
          <w:p w14:paraId="5FD736E9" w14:textId="77777777" w:rsidR="00C66DA0" w:rsidRPr="00C66DA0" w:rsidRDefault="00C66DA0" w:rsidP="00C66DA0">
            <w:pPr>
              <w:ind w:left="720"/>
              <w:contextualSpacing/>
              <w:rPr>
                <w:rFonts w:asciiTheme="minorHAnsi" w:eastAsiaTheme="minorHAnsi" w:hAnsiTheme="minorHAnsi" w:cstheme="minorBidi"/>
                <w:lang w:val="en-IE"/>
              </w:rPr>
            </w:pPr>
          </w:p>
          <w:p w14:paraId="5E626AA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assist the Client in ensuring compliance with its obligations under the Data Protection Laws with respect to security, impact assessments and consultations with supervisory authorities and regulators.</w:t>
            </w:r>
          </w:p>
          <w:p w14:paraId="00A252A0" w14:textId="77777777" w:rsidR="00C66DA0" w:rsidRPr="00C66DA0" w:rsidRDefault="00C66DA0" w:rsidP="00C66DA0">
            <w:pPr>
              <w:ind w:left="720"/>
              <w:contextualSpacing/>
              <w:rPr>
                <w:rFonts w:asciiTheme="minorHAnsi" w:eastAsiaTheme="minorHAnsi" w:hAnsiTheme="minorHAnsi" w:cstheme="minorBidi"/>
                <w:lang w:val="en-IE"/>
              </w:rPr>
            </w:pPr>
          </w:p>
          <w:p w14:paraId="6E488250"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at the written direction of the Client, amend, delete or return Personal Data and copies thereof to the Client on termination of this Agreement unless the Contractor is required by the laws of any member of the European Union or by the laws of the European Union applicable to the Contractor to store the Personal Data.</w:t>
            </w:r>
          </w:p>
          <w:p w14:paraId="6EBC2E1F" w14:textId="77777777" w:rsidR="00C66DA0" w:rsidRPr="00C66DA0" w:rsidRDefault="00C66DA0" w:rsidP="00C66DA0">
            <w:pPr>
              <w:ind w:left="720"/>
              <w:contextualSpacing/>
              <w:rPr>
                <w:rFonts w:asciiTheme="minorHAnsi" w:eastAsiaTheme="minorHAnsi" w:hAnsiTheme="minorHAnsi" w:cstheme="minorBidi"/>
                <w:lang w:val="en-IE"/>
              </w:rPr>
            </w:pPr>
          </w:p>
          <w:p w14:paraId="444258C4" w14:textId="590A5799"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lastRenderedPageBreak/>
              <w:t xml:space="preserve">The Contractor shall permit the Client, the Office of the Data Protection Commissioner or other supervisory authority for data protection in Ireland, and/or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w:t>
            </w:r>
            <w:r w:rsidR="00F361FF">
              <w:rPr>
                <w:rFonts w:asciiTheme="minorHAnsi" w:eastAsiaTheme="minorHAnsi" w:hAnsiTheme="minorHAnsi" w:cstheme="minorBidi"/>
                <w:szCs w:val="22"/>
                <w:lang w:val="en-IE"/>
              </w:rPr>
              <w:t>Supplies</w:t>
            </w:r>
            <w:r w:rsidRPr="00C66DA0">
              <w:rPr>
                <w:rFonts w:asciiTheme="minorHAnsi" w:eastAsiaTheme="minorHAnsi" w:hAnsiTheme="minorHAnsi" w:cstheme="minorBidi"/>
                <w:szCs w:val="22"/>
                <w:lang w:val="en-IE"/>
              </w:rPr>
              <w:t>.  The Contractor shall comply with all reasonable directions of the Client arising out of any such inspection, audit or review.</w:t>
            </w:r>
          </w:p>
          <w:p w14:paraId="40543AA2" w14:textId="77777777" w:rsidR="00C66DA0" w:rsidRPr="00C66DA0" w:rsidRDefault="00C66DA0" w:rsidP="00C66DA0">
            <w:pPr>
              <w:ind w:left="720"/>
              <w:contextualSpacing/>
              <w:rPr>
                <w:rFonts w:asciiTheme="minorHAnsi" w:eastAsiaTheme="minorHAnsi" w:hAnsiTheme="minorHAnsi" w:cstheme="minorBidi"/>
                <w:lang w:val="en-IE"/>
              </w:rPr>
            </w:pPr>
          </w:p>
          <w:p w14:paraId="7A5A341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fully comply with, and implement policies which are communicated or notified to the Contractor by the Client from time to time.</w:t>
            </w:r>
          </w:p>
          <w:p w14:paraId="718E1F83" w14:textId="77777777" w:rsidR="00C66DA0" w:rsidRPr="00C66DA0" w:rsidRDefault="00C66DA0" w:rsidP="00C66DA0">
            <w:pPr>
              <w:ind w:left="720"/>
              <w:contextualSpacing/>
              <w:rPr>
                <w:rFonts w:asciiTheme="minorHAnsi" w:eastAsiaTheme="minorHAnsi" w:hAnsiTheme="minorHAnsi" w:cstheme="minorBidi"/>
                <w:lang w:val="en-IE"/>
              </w:rPr>
            </w:pPr>
          </w:p>
          <w:p w14:paraId="745BE2D7"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maintain complete and accurate records and information to demonstrate its compliance with this clause 25 and allow for inspections and contribute to any audits by the Client or the Client’s designated auditor.</w:t>
            </w:r>
          </w:p>
          <w:p w14:paraId="041A54DC" w14:textId="77777777" w:rsidR="00C66DA0" w:rsidRPr="00C66DA0" w:rsidRDefault="00C66DA0" w:rsidP="00C66DA0">
            <w:pPr>
              <w:ind w:left="720"/>
              <w:contextualSpacing/>
              <w:rPr>
                <w:rFonts w:asciiTheme="minorHAnsi" w:eastAsiaTheme="minorHAnsi" w:hAnsiTheme="minorHAnsi" w:cstheme="minorBidi"/>
                <w:lang w:val="en-IE"/>
              </w:rPr>
            </w:pPr>
          </w:p>
          <w:p w14:paraId="01362E0E"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w:t>
            </w:r>
          </w:p>
          <w:p w14:paraId="1691700F"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(1) take all reasonable precautions to preserve the integrity of any Personal Data which it processes and to prevent any corruption or loss of such Personal Data;</w:t>
            </w:r>
          </w:p>
          <w:p w14:paraId="64849FED"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(2) ensure that a back-up copy of any and all such Personal Data is made [insert frequency] and this copy is recorded on media from which the data can be reloaded if there is any corruption or loss of the data; and</w:t>
            </w:r>
          </w:p>
          <w:p w14:paraId="4EF84072"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(3) in such an event and if attributable to any default by the Contractor or any Sub-contractor, promptly restore the Personal Data at its own expense or, at the Client’s option, reimburse the Client for any reasonable expenses it incurs in having the Personal Data restored by a third party.</w:t>
            </w:r>
          </w:p>
          <w:p w14:paraId="24CD2271" w14:textId="77777777" w:rsidR="009825CA"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The Client </w:t>
            </w:r>
            <w:r w:rsidR="009825CA">
              <w:rPr>
                <w:rFonts w:asciiTheme="minorHAnsi" w:eastAsiaTheme="minorHAnsi" w:hAnsiTheme="minorHAnsi" w:cstheme="minorBidi"/>
                <w:szCs w:val="22"/>
                <w:lang w:val="en-IE"/>
              </w:rPr>
              <w:t>does not consent to the Contractor appointing any third party processor of Personal Data under this Agreement</w:t>
            </w:r>
          </w:p>
          <w:p w14:paraId="6CAF1866" w14:textId="77777777" w:rsidR="009825CA" w:rsidRDefault="009825CA" w:rsidP="009825CA">
            <w:pPr>
              <w:spacing w:after="160" w:line="259" w:lineRule="auto"/>
              <w:ind w:left="720" w:right="-108"/>
              <w:contextualSpacing/>
              <w:jc w:val="left"/>
              <w:rPr>
                <w:rFonts w:asciiTheme="minorHAnsi" w:eastAsiaTheme="minorHAnsi" w:hAnsiTheme="minorHAnsi" w:cstheme="minorBidi"/>
                <w:lang w:val="en-IE"/>
              </w:rPr>
            </w:pPr>
          </w:p>
          <w:p w14:paraId="3D7092F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Save for clauses 25B, 25C, 25D(4) and 25E, all the obligations on the Contractor in this clause 26 relating to the processing of Personal Data shall apply to the processing of all Data.</w:t>
            </w:r>
          </w:p>
          <w:p w14:paraId="22C2BBAA" w14:textId="77777777" w:rsidR="00C66DA0" w:rsidRPr="00C66DA0" w:rsidRDefault="00C66DA0" w:rsidP="00C66DA0">
            <w:pPr>
              <w:ind w:left="720"/>
              <w:contextualSpacing/>
              <w:rPr>
                <w:rFonts w:asciiTheme="minorHAnsi" w:eastAsiaTheme="minorHAnsi" w:hAnsiTheme="minorHAnsi" w:cstheme="minorBidi"/>
                <w:lang w:val="en-IE"/>
              </w:rPr>
            </w:pPr>
          </w:p>
          <w:p w14:paraId="23A6297F"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provisions of this clause 25 shall survive termination and or expiry of this Agreement for any reason.</w:t>
            </w:r>
          </w:p>
          <w:p w14:paraId="3892C494" w14:textId="77777777" w:rsidR="00C66DA0" w:rsidRPr="00C66DA0" w:rsidRDefault="00C66DA0" w:rsidP="00C66DA0">
            <w:pPr>
              <w:spacing w:after="160" w:line="259" w:lineRule="auto"/>
              <w:rPr>
                <w:rFonts w:asciiTheme="minorHAnsi" w:eastAsiaTheme="minorHAnsi" w:hAnsiTheme="minorHAnsi" w:cstheme="minorBidi"/>
                <w:lang w:val="en-IE"/>
              </w:rPr>
            </w:pPr>
          </w:p>
        </w:tc>
      </w:tr>
    </w:tbl>
    <w:p w14:paraId="2BB21CAA" w14:textId="77777777" w:rsidR="00C66DA0" w:rsidRPr="00C66DA0" w:rsidRDefault="00C66DA0" w:rsidP="00C66DA0">
      <w:pPr>
        <w:rPr>
          <w:szCs w:val="22"/>
        </w:rPr>
        <w:sectPr w:rsidR="00C66DA0" w:rsidRPr="00C66DA0" w:rsidSect="001B2578">
          <w:footerReference w:type="default" r:id="rId28"/>
          <w:type w:val="continuous"/>
          <w:pgSz w:w="11907" w:h="16840" w:code="9"/>
          <w:pgMar w:top="1134" w:right="1418" w:bottom="851" w:left="1418" w:header="709" w:footer="709" w:gutter="0"/>
          <w:cols w:space="708"/>
          <w:docGrid w:linePitch="360"/>
        </w:sectPr>
      </w:pPr>
    </w:p>
    <w:p w14:paraId="6B026811" w14:textId="77777777" w:rsidR="00C66DA0" w:rsidRPr="00C66DA0" w:rsidDel="00713D23" w:rsidRDefault="00C66DA0" w:rsidP="00C66DA0">
      <w:pPr>
        <w:spacing w:after="0"/>
        <w:rPr>
          <w:color w:val="FF0000"/>
        </w:rPr>
      </w:pPr>
    </w:p>
    <w:p w14:paraId="565F4ADC" w14:textId="77777777" w:rsidR="00C66DA0" w:rsidRPr="00C66DA0" w:rsidRDefault="00C66DA0" w:rsidP="00C66DA0">
      <w:pPr>
        <w:rPr>
          <w:highlight w:val="lightGray"/>
        </w:rPr>
        <w:sectPr w:rsidR="00C66DA0" w:rsidRPr="00C66DA0" w:rsidSect="002541DC">
          <w:footerReference w:type="default" r:id="rId29"/>
          <w:type w:val="continuous"/>
          <w:pgSz w:w="11907" w:h="16840" w:code="9"/>
          <w:pgMar w:top="1134" w:right="1418" w:bottom="851" w:left="1418" w:header="709" w:footer="709" w:gutter="0"/>
          <w:cols w:space="708"/>
          <w:formProt w:val="0"/>
          <w:docGrid w:linePitch="360"/>
        </w:sectPr>
      </w:pPr>
    </w:p>
    <w:p w14:paraId="20C7CF56" w14:textId="3D4CE065" w:rsidR="003F2640" w:rsidRPr="009D26A8" w:rsidRDefault="0025690F" w:rsidP="003F2640">
      <w:pPr>
        <w:pStyle w:val="Heading1"/>
        <w:keepNext w:val="0"/>
        <w:rPr>
          <w:rFonts w:ascii="Calibri" w:hAnsi="Calibri"/>
        </w:rPr>
      </w:pPr>
      <w:r w:rsidRPr="00C265FA">
        <w:rPr>
          <w:rFonts w:ascii="Calibri" w:hAnsi="Calibri"/>
          <w:szCs w:val="22"/>
        </w:rPr>
        <w:lastRenderedPageBreak/>
        <w:t xml:space="preserve">Schedule </w:t>
      </w:r>
      <w:r w:rsidR="003B3B65" w:rsidRPr="00C265FA">
        <w:rPr>
          <w:rFonts w:ascii="Calibri" w:hAnsi="Calibri"/>
          <w:szCs w:val="22"/>
        </w:rPr>
        <w:t xml:space="preserve">B: </w:t>
      </w:r>
      <w:r w:rsidR="003B7372">
        <w:rPr>
          <w:rFonts w:ascii="Calibri" w:hAnsi="Calibri"/>
          <w:szCs w:val="22"/>
        </w:rPr>
        <w:tab/>
      </w:r>
      <w:r w:rsidR="00F361FF">
        <w:rPr>
          <w:rFonts w:ascii="Calibri" w:hAnsi="Calibri"/>
          <w:szCs w:val="22"/>
        </w:rPr>
        <w:t>Supplies</w:t>
      </w:r>
      <w:r w:rsidR="003B3B65" w:rsidRPr="00C265FA">
        <w:rPr>
          <w:rFonts w:ascii="Calibri" w:hAnsi="Calibri"/>
          <w:szCs w:val="22"/>
        </w:rPr>
        <w:t xml:space="preserve">: </w:t>
      </w:r>
      <w:r w:rsidR="003F2640">
        <w:rPr>
          <w:rFonts w:ascii="Calibri" w:hAnsi="Calibri"/>
          <w:szCs w:val="22"/>
        </w:rPr>
        <w:t xml:space="preserve"> </w:t>
      </w:r>
      <w:r w:rsidR="003B3B65" w:rsidRPr="00C265FA">
        <w:rPr>
          <w:rFonts w:ascii="Calibri" w:hAnsi="Calibri"/>
          <w:szCs w:val="22"/>
        </w:rPr>
        <w:t>The Specification</w:t>
      </w:r>
    </w:p>
    <w:p w14:paraId="2C69E1EC" w14:textId="77777777" w:rsidR="003F2640" w:rsidRDefault="003F2640" w:rsidP="003F2640">
      <w:pPr>
        <w:spacing w:after="200"/>
        <w:rPr>
          <w:szCs w:val="22"/>
        </w:rPr>
        <w:sectPr w:rsidR="003F2640" w:rsidSect="00757B27">
          <w:footerReference w:type="default" r:id="rId30"/>
          <w:type w:val="continuous"/>
          <w:pgSz w:w="11906" w:h="16838"/>
          <w:pgMar w:top="1440" w:right="1440" w:bottom="1440" w:left="1440" w:header="708" w:footer="708" w:gutter="0"/>
          <w:cols w:space="708"/>
          <w:docGrid w:linePitch="360"/>
        </w:sectPr>
      </w:pPr>
    </w:p>
    <w:sdt>
      <w:sdtPr>
        <w:rPr>
          <w:szCs w:val="22"/>
        </w:rPr>
        <w:id w:val="127384450"/>
      </w:sdtPr>
      <w:sdtEndPr/>
      <w:sdtContent>
        <w:p w14:paraId="750CDFBE" w14:textId="77777777" w:rsidR="003F2640" w:rsidRDefault="003F2640" w:rsidP="003F2640">
          <w:pPr>
            <w:spacing w:after="200"/>
            <w:rPr>
              <w:szCs w:val="22"/>
            </w:rPr>
          </w:pPr>
          <w:r w:rsidRPr="00BC328A">
            <w:rPr>
              <w:szCs w:val="22"/>
            </w:rPr>
            <w:t>[Insert when completing contract]</w:t>
          </w:r>
        </w:p>
      </w:sdtContent>
    </w:sdt>
    <w:p w14:paraId="09F06108" w14:textId="77777777" w:rsidR="00232FB6" w:rsidRDefault="00232FB6" w:rsidP="00232FB6">
      <w:pPr>
        <w:spacing w:after="200"/>
        <w:rPr>
          <w:szCs w:val="22"/>
        </w:rPr>
      </w:pPr>
    </w:p>
    <w:p w14:paraId="65C71DAF" w14:textId="77777777" w:rsidR="00232FB6" w:rsidRDefault="00232FB6" w:rsidP="00232FB6">
      <w:pPr>
        <w:spacing w:after="200"/>
        <w:rPr>
          <w:szCs w:val="22"/>
        </w:rPr>
        <w:sectPr w:rsidR="00232FB6" w:rsidSect="00757B27">
          <w:type w:val="continuous"/>
          <w:pgSz w:w="11906" w:h="16838"/>
          <w:pgMar w:top="1440" w:right="1440" w:bottom="1440" w:left="1440" w:header="708" w:footer="708" w:gutter="0"/>
          <w:cols w:space="708"/>
          <w:formProt w:val="0"/>
          <w:docGrid w:linePitch="360"/>
        </w:sectPr>
      </w:pPr>
    </w:p>
    <w:p w14:paraId="22CAC21B" w14:textId="77777777" w:rsidR="00232FB6" w:rsidRPr="00B8044E" w:rsidRDefault="00232FB6" w:rsidP="00232FB6">
      <w:pPr>
        <w:spacing w:after="200"/>
        <w:rPr>
          <w:szCs w:val="22"/>
        </w:rPr>
      </w:pPr>
    </w:p>
    <w:p w14:paraId="57853F21" w14:textId="77777777" w:rsidR="002631AC" w:rsidRPr="009D26A8" w:rsidRDefault="002631AC" w:rsidP="002631AC">
      <w:pPr>
        <w:pStyle w:val="Heading1"/>
        <w:rPr>
          <w:rFonts w:ascii="Calibri" w:hAnsi="Calibri"/>
        </w:rPr>
      </w:pPr>
      <w:r w:rsidRPr="009D26A8">
        <w:rPr>
          <w:rFonts w:ascii="Calibri" w:hAnsi="Calibri"/>
        </w:rPr>
        <w:lastRenderedPageBreak/>
        <w:t>Schedule</w:t>
      </w:r>
      <w:r>
        <w:rPr>
          <w:rFonts w:ascii="Calibri" w:hAnsi="Calibri"/>
        </w:rPr>
        <w:t xml:space="preserve"> C:</w:t>
      </w:r>
      <w:r>
        <w:rPr>
          <w:rFonts w:ascii="Calibri" w:hAnsi="Calibri"/>
        </w:rPr>
        <w:tab/>
      </w:r>
      <w:r w:rsidRPr="009D26A8">
        <w:rPr>
          <w:rFonts w:ascii="Calibri" w:hAnsi="Calibri"/>
        </w:rPr>
        <w:t>Charges</w:t>
      </w:r>
    </w:p>
    <w:p w14:paraId="2DD3AD1B" w14:textId="77777777" w:rsidR="002631AC" w:rsidRDefault="002631AC" w:rsidP="002631AC">
      <w:pPr>
        <w:spacing w:after="200"/>
        <w:rPr>
          <w:szCs w:val="22"/>
        </w:rPr>
        <w:sectPr w:rsidR="002631AC" w:rsidSect="00757B27">
          <w:type w:val="continuous"/>
          <w:pgSz w:w="11906" w:h="16838"/>
          <w:pgMar w:top="1440" w:right="1440" w:bottom="1440" w:left="1440" w:header="708" w:footer="708" w:gutter="0"/>
          <w:cols w:space="708"/>
          <w:docGrid w:linePitch="360"/>
        </w:sectPr>
      </w:pPr>
    </w:p>
    <w:sdt>
      <w:sdtPr>
        <w:rPr>
          <w:szCs w:val="22"/>
        </w:rPr>
        <w:id w:val="127384451"/>
      </w:sdtPr>
      <w:sdtEndPr/>
      <w:sdtContent>
        <w:p w14:paraId="2CA4AFAA" w14:textId="77777777" w:rsidR="002631AC" w:rsidRPr="00514373" w:rsidRDefault="002631AC" w:rsidP="002631AC">
          <w:pPr>
            <w:spacing w:after="200"/>
            <w:rPr>
              <w:szCs w:val="22"/>
            </w:rPr>
          </w:pPr>
          <w:r w:rsidRPr="00BC328A">
            <w:rPr>
              <w:szCs w:val="22"/>
            </w:rPr>
            <w:t>[Insert when completing contract]</w:t>
          </w:r>
        </w:p>
      </w:sdtContent>
    </w:sdt>
    <w:p w14:paraId="44F3D1D7" w14:textId="77777777" w:rsidR="002631AC" w:rsidRDefault="002631AC" w:rsidP="002631AC">
      <w:pPr>
        <w:rPr>
          <w:szCs w:val="22"/>
          <w:highlight w:val="yellow"/>
        </w:rPr>
      </w:pPr>
    </w:p>
    <w:p w14:paraId="58C61113" w14:textId="77777777" w:rsidR="002631AC" w:rsidRDefault="002631AC" w:rsidP="002631AC">
      <w:pPr>
        <w:rPr>
          <w:szCs w:val="22"/>
          <w:highlight w:val="yellow"/>
        </w:rPr>
        <w:sectPr w:rsidR="002631AC" w:rsidSect="00757B27">
          <w:type w:val="continuous"/>
          <w:pgSz w:w="11906" w:h="16838"/>
          <w:pgMar w:top="1440" w:right="1440" w:bottom="1440" w:left="1440" w:header="708" w:footer="708" w:gutter="0"/>
          <w:cols w:space="708"/>
          <w:formProt w:val="0"/>
          <w:docGrid w:linePitch="360"/>
        </w:sectPr>
      </w:pPr>
    </w:p>
    <w:p w14:paraId="65A07C6C" w14:textId="7D97F8C5" w:rsidR="005812B4" w:rsidRDefault="005F5D39" w:rsidP="00AC62CF">
      <w:pPr>
        <w:pStyle w:val="Heading1"/>
        <w:keepNext w:val="0"/>
        <w:jc w:val="left"/>
        <w:rPr>
          <w:rFonts w:ascii="Calibri" w:hAnsi="Calibri"/>
        </w:rPr>
      </w:pPr>
      <w:r>
        <w:rPr>
          <w:rFonts w:ascii="Calibri" w:hAnsi="Calibri"/>
          <w:bCs w:val="0"/>
        </w:rPr>
        <w:lastRenderedPageBreak/>
        <w:t>Schedule D:</w:t>
      </w:r>
      <w:r>
        <w:rPr>
          <w:rFonts w:ascii="Calibri" w:hAnsi="Calibri"/>
          <w:bCs w:val="0"/>
        </w:rPr>
        <w:tab/>
      </w:r>
      <w:r w:rsidR="00AB26B0" w:rsidRPr="00946138">
        <w:rPr>
          <w:rFonts w:ascii="Calibri" w:hAnsi="Calibri"/>
        </w:rPr>
        <w:t>Service Level Agreement</w:t>
      </w:r>
      <w:r w:rsidR="00E77742" w:rsidRPr="00946138">
        <w:rPr>
          <w:rFonts w:ascii="Calibri" w:hAnsi="Calibri"/>
        </w:rPr>
        <w:t xml:space="preserve"> &amp; Supplier Performance Scorecard</w:t>
      </w:r>
    </w:p>
    <w:p w14:paraId="274A6A75" w14:textId="49DA5738" w:rsidR="00E77742" w:rsidRDefault="006578E8" w:rsidP="005812B4">
      <w:pPr>
        <w:rPr>
          <w:lang w:val="en-US"/>
        </w:rPr>
      </w:pPr>
      <w:r>
        <w:rPr>
          <w:lang w:val="en-US"/>
        </w:rPr>
        <w:t>Supplier</w:t>
      </w:r>
      <w:r w:rsidR="006A7C82">
        <w:rPr>
          <w:lang w:val="en-US"/>
        </w:rPr>
        <w:t>’</w:t>
      </w:r>
      <w:r>
        <w:rPr>
          <w:lang w:val="en-US"/>
        </w:rPr>
        <w:t xml:space="preserve">s performance over the term of the contract will be monitored and managed under the headings outlined on the </w:t>
      </w:r>
      <w:r w:rsidR="00E77742">
        <w:rPr>
          <w:lang w:val="en-US"/>
        </w:rPr>
        <w:t>following Supplier Performance Scorecard</w:t>
      </w:r>
      <w:r w:rsidR="005461E3">
        <w:rPr>
          <w:lang w:val="en-US"/>
        </w:rPr>
        <w:t>, or similar</w:t>
      </w:r>
      <w:r>
        <w:rPr>
          <w:lang w:val="en-US"/>
        </w:rPr>
        <w:t xml:space="preserve">. </w:t>
      </w:r>
      <w:r w:rsidR="005461E3">
        <w:rPr>
          <w:lang w:val="en-US"/>
        </w:rPr>
        <w:t xml:space="preserve">The </w:t>
      </w:r>
      <w:r w:rsidR="00744C1E">
        <w:rPr>
          <w:lang w:val="en-US"/>
        </w:rPr>
        <w:t xml:space="preserve">performance measures in the </w:t>
      </w:r>
      <w:r w:rsidR="005461E3">
        <w:rPr>
          <w:lang w:val="en-US"/>
        </w:rPr>
        <w:t xml:space="preserve">scorecard </w:t>
      </w:r>
      <w:r w:rsidR="00744C1E">
        <w:rPr>
          <w:lang w:val="en-US"/>
        </w:rPr>
        <w:t>relate</w:t>
      </w:r>
      <w:r w:rsidR="005461E3">
        <w:rPr>
          <w:lang w:val="en-US"/>
        </w:rPr>
        <w:t xml:space="preserve"> directly to the </w:t>
      </w:r>
      <w:r w:rsidR="00E90CCE">
        <w:rPr>
          <w:lang w:val="en-US"/>
        </w:rPr>
        <w:t>stated requirements of this RFT.</w:t>
      </w:r>
    </w:p>
    <w:p w14:paraId="1BB51A2A" w14:textId="77777777" w:rsidR="008F6A9C" w:rsidRDefault="008F6A9C" w:rsidP="008F6A9C">
      <w:pPr>
        <w:spacing w:after="200"/>
        <w:rPr>
          <w:lang w:val="en-IE"/>
        </w:rPr>
      </w:pPr>
      <w:r>
        <w:rPr>
          <w:lang w:val="en-IE"/>
        </w:rPr>
        <w:t xml:space="preserve">A </w:t>
      </w:r>
      <w:r w:rsidRPr="00FC2E2B">
        <w:rPr>
          <w:lang w:val="en-IE"/>
        </w:rPr>
        <w:t xml:space="preserve">Service Level Agreement </w:t>
      </w:r>
      <w:r>
        <w:rPr>
          <w:lang w:val="en-IE"/>
        </w:rPr>
        <w:t>may also be agreed between both parties over the term of the Contract.</w:t>
      </w:r>
    </w:p>
    <w:p w14:paraId="24889DD0" w14:textId="1E41A126" w:rsidR="006A7C82" w:rsidRDefault="0082379D" w:rsidP="005812B4">
      <w:pPr>
        <w:rPr>
          <w:lang w:val="en-US"/>
        </w:rPr>
      </w:pPr>
      <w:r>
        <w:rPr>
          <w:lang w:val="en-US"/>
        </w:rPr>
        <w:t>T</w:t>
      </w:r>
      <w:r w:rsidR="006A7C82">
        <w:rPr>
          <w:lang w:val="en-US"/>
        </w:rPr>
        <w:t xml:space="preserve">he Contracting Authority will complete the Scorecard  </w:t>
      </w:r>
      <w:r>
        <w:rPr>
          <w:lang w:val="en-US"/>
        </w:rPr>
        <w:t xml:space="preserve">on a continuous basis </w:t>
      </w:r>
      <w:r w:rsidR="006A7C82">
        <w:rPr>
          <w:lang w:val="en-US"/>
        </w:rPr>
        <w:t xml:space="preserve">or more regularly where non-performance is occurring.  </w:t>
      </w:r>
      <w:r w:rsidR="008F6A9C">
        <w:rPr>
          <w:lang w:val="en-US"/>
        </w:rPr>
        <w:t xml:space="preserve">Where persistant non-perormance occurs, the Contracting Authority may terminate the contract in accordance with the Termination clause, Section 9 of the </w:t>
      </w:r>
      <w:r w:rsidR="00F361FF">
        <w:rPr>
          <w:lang w:val="en-US"/>
        </w:rPr>
        <w:t>Supplies</w:t>
      </w:r>
      <w:r w:rsidR="008F6A9C">
        <w:rPr>
          <w:lang w:val="en-US"/>
        </w:rPr>
        <w:t xml:space="preserve"> Agreement.</w:t>
      </w:r>
    </w:p>
    <w:tbl>
      <w:tblPr>
        <w:tblStyle w:val="TableGrid0"/>
        <w:tblW w:w="9394" w:type="dxa"/>
        <w:tblInd w:w="-5" w:type="dxa"/>
        <w:tblCellMar>
          <w:top w:w="68" w:type="dxa"/>
          <w:left w:w="104" w:type="dxa"/>
          <w:right w:w="17" w:type="dxa"/>
        </w:tblCellMar>
        <w:tblLook w:val="04A0" w:firstRow="1" w:lastRow="0" w:firstColumn="1" w:lastColumn="0" w:noHBand="0" w:noVBand="1"/>
      </w:tblPr>
      <w:tblGrid>
        <w:gridCol w:w="6334"/>
        <w:gridCol w:w="611"/>
        <w:gridCol w:w="611"/>
        <w:gridCol w:w="614"/>
        <w:gridCol w:w="612"/>
        <w:gridCol w:w="612"/>
      </w:tblGrid>
      <w:tr w:rsidR="0045192F" w14:paraId="3D2A7155"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5361F0E6" w14:textId="1711A5E9" w:rsidR="0045192F" w:rsidRDefault="0045192F" w:rsidP="00E90CCE">
            <w:pPr>
              <w:spacing w:after="0" w:line="259" w:lineRule="auto"/>
              <w:jc w:val="left"/>
            </w:pPr>
            <w:r>
              <w:rPr>
                <w:b/>
                <w:color w:val="FFFFFF"/>
              </w:rPr>
              <w:t>DELIVERY OF SERVICE</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F639493" w14:textId="77777777" w:rsidR="0045192F" w:rsidRDefault="0045192F" w:rsidP="00E90CCE">
            <w:pPr>
              <w:spacing w:after="0" w:line="259" w:lineRule="auto"/>
              <w:ind w:left="13"/>
              <w:jc w:val="left"/>
            </w:pPr>
            <w:r>
              <w:rPr>
                <w:b/>
                <w:color w:val="FFFFFF"/>
              </w:rPr>
              <w:t>1</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A47B041"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0B419A56" w14:textId="77777777" w:rsidR="0045192F" w:rsidRDefault="0045192F" w:rsidP="00E90CCE">
            <w:pPr>
              <w:spacing w:after="0" w:line="259" w:lineRule="auto"/>
              <w:ind w:left="11"/>
              <w:jc w:val="left"/>
            </w:pPr>
            <w:r>
              <w:rPr>
                <w:b/>
                <w:color w:val="FFFFFF"/>
              </w:rPr>
              <w:t>3</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6ECA9E38"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6E24C766" w14:textId="77777777" w:rsidR="0045192F" w:rsidRDefault="0045192F" w:rsidP="00E90CCE">
            <w:pPr>
              <w:spacing w:after="0" w:line="259" w:lineRule="auto"/>
              <w:ind w:left="14"/>
              <w:jc w:val="left"/>
            </w:pPr>
            <w:r>
              <w:rPr>
                <w:b/>
                <w:color w:val="FFFFFF"/>
              </w:rPr>
              <w:t xml:space="preserve">5 </w:t>
            </w:r>
            <w:r>
              <w:t xml:space="preserve"> </w:t>
            </w:r>
          </w:p>
        </w:tc>
      </w:tr>
      <w:tr w:rsidR="0045192F" w14:paraId="282B0903"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tcPr>
          <w:p w14:paraId="204AB195" w14:textId="3776A85F" w:rsidR="0045192F" w:rsidRDefault="0045192F" w:rsidP="00744C1E">
            <w:pPr>
              <w:spacing w:after="0"/>
            </w:pPr>
          </w:p>
        </w:tc>
        <w:tc>
          <w:tcPr>
            <w:tcW w:w="611" w:type="dxa"/>
            <w:tcBorders>
              <w:top w:val="single" w:sz="4" w:space="0" w:color="9CC2E5"/>
              <w:left w:val="single" w:sz="4" w:space="0" w:color="9CC2E5"/>
              <w:bottom w:val="single" w:sz="4" w:space="0" w:color="9CC2E5"/>
              <w:right w:val="single" w:sz="4" w:space="0" w:color="9CC2E5"/>
            </w:tcBorders>
          </w:tcPr>
          <w:p w14:paraId="6C8B6397"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3A78761E"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3A5823DB"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626462EC"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4033D3D2" w14:textId="77777777" w:rsidR="0045192F" w:rsidRDefault="0045192F" w:rsidP="00E90CCE">
            <w:pPr>
              <w:spacing w:after="0" w:line="259" w:lineRule="auto"/>
              <w:ind w:left="67"/>
              <w:jc w:val="left"/>
            </w:pPr>
            <w:r>
              <w:t xml:space="preserve">  </w:t>
            </w:r>
          </w:p>
        </w:tc>
      </w:tr>
      <w:tr w:rsidR="0045192F" w14:paraId="7F1EBAE4"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0B6BB481" w14:textId="25893474" w:rsidR="0045192F" w:rsidRDefault="00C800AC" w:rsidP="00E90CCE">
            <w:pPr>
              <w:spacing w:after="0" w:line="259" w:lineRule="auto"/>
              <w:jc w:val="left"/>
              <w:rPr>
                <w:b/>
                <w:color w:val="FFFFFF"/>
              </w:rPr>
            </w:pPr>
            <w:r>
              <w:rPr>
                <w:b/>
                <w:color w:val="FFFFFF"/>
              </w:rPr>
              <w:t>PRODUCT AVAILABILITY</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DF87302" w14:textId="58DE9E4E" w:rsidR="0045192F" w:rsidRDefault="00C67E83" w:rsidP="00E90CCE">
            <w:pPr>
              <w:spacing w:after="0" w:line="259" w:lineRule="auto"/>
              <w:ind w:left="13"/>
              <w:jc w:val="left"/>
              <w:rPr>
                <w:b/>
                <w:color w:val="FFFFFF"/>
              </w:rPr>
            </w:pPr>
            <w:r>
              <w:rPr>
                <w:b/>
                <w:color w:val="FFFFFF"/>
              </w:rPr>
              <w:t>1</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F60EBC4" w14:textId="6A464ACC" w:rsidR="0045192F" w:rsidRDefault="00C67E83" w:rsidP="00E90CCE">
            <w:pPr>
              <w:spacing w:after="0" w:line="259" w:lineRule="auto"/>
              <w:ind w:left="13"/>
              <w:jc w:val="left"/>
              <w:rPr>
                <w:b/>
                <w:color w:val="FFFFFF"/>
              </w:rPr>
            </w:pPr>
            <w:r>
              <w:rPr>
                <w:b/>
                <w:color w:val="FFFFFF"/>
              </w:rPr>
              <w:t>2</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4441A874" w14:textId="20D34B59" w:rsidR="0045192F" w:rsidRDefault="00C67E83" w:rsidP="00E90CCE">
            <w:pPr>
              <w:spacing w:after="0" w:line="259" w:lineRule="auto"/>
              <w:ind w:left="11"/>
              <w:jc w:val="left"/>
              <w:rPr>
                <w:b/>
                <w:color w:val="FFFFFF"/>
              </w:rPr>
            </w:pPr>
            <w:r>
              <w:rPr>
                <w:b/>
                <w:color w:val="FFFFFF"/>
              </w:rPr>
              <w:t>3</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5E8337F" w14:textId="0789E578" w:rsidR="0045192F" w:rsidRDefault="00C67E83" w:rsidP="00E90CCE">
            <w:pPr>
              <w:spacing w:after="0" w:line="259" w:lineRule="auto"/>
              <w:ind w:left="11"/>
              <w:jc w:val="left"/>
              <w:rPr>
                <w:b/>
                <w:color w:val="FFFFFF"/>
              </w:rPr>
            </w:pPr>
            <w:r>
              <w:rPr>
                <w:b/>
                <w:color w:val="FFFFFF"/>
              </w:rPr>
              <w:t>4</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580C624E" w14:textId="4477FC40" w:rsidR="0045192F" w:rsidRDefault="00C67E83" w:rsidP="00E90CCE">
            <w:pPr>
              <w:spacing w:after="0" w:line="259" w:lineRule="auto"/>
              <w:ind w:left="14"/>
              <w:jc w:val="left"/>
              <w:rPr>
                <w:b/>
                <w:color w:val="FFFFFF"/>
              </w:rPr>
            </w:pPr>
            <w:r>
              <w:rPr>
                <w:b/>
                <w:color w:val="FFFFFF"/>
              </w:rPr>
              <w:t>5</w:t>
            </w:r>
          </w:p>
        </w:tc>
      </w:tr>
      <w:tr w:rsidR="0045192F" w14:paraId="312FED69"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024266AE" w14:textId="77777777" w:rsidR="0045192F" w:rsidRDefault="0045192F" w:rsidP="00E90CCE">
            <w:pPr>
              <w:spacing w:after="0" w:line="259" w:lineRule="auto"/>
              <w:jc w:val="left"/>
              <w:rPr>
                <w:b/>
                <w:color w:val="FFFFFF"/>
              </w:rPr>
            </w:pPr>
          </w:p>
        </w:tc>
        <w:tc>
          <w:tcPr>
            <w:tcW w:w="611"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4869C21B" w14:textId="77777777" w:rsidR="0045192F" w:rsidRDefault="0045192F" w:rsidP="00E90CCE">
            <w:pPr>
              <w:spacing w:after="0" w:line="259" w:lineRule="auto"/>
              <w:ind w:left="13"/>
              <w:jc w:val="left"/>
              <w:rPr>
                <w:b/>
                <w:color w:val="FFFFFF"/>
              </w:rPr>
            </w:pPr>
          </w:p>
        </w:tc>
        <w:tc>
          <w:tcPr>
            <w:tcW w:w="611"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C4855B0" w14:textId="77777777" w:rsidR="0045192F" w:rsidRDefault="0045192F" w:rsidP="00E90CCE">
            <w:pPr>
              <w:spacing w:after="0" w:line="259" w:lineRule="auto"/>
              <w:ind w:left="13"/>
              <w:jc w:val="left"/>
              <w:rPr>
                <w:b/>
                <w:color w:val="FFFFFF"/>
              </w:rPr>
            </w:pPr>
          </w:p>
        </w:tc>
        <w:tc>
          <w:tcPr>
            <w:tcW w:w="614"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E0BFD2F" w14:textId="77777777" w:rsidR="0045192F" w:rsidRDefault="0045192F" w:rsidP="00E90CCE">
            <w:pPr>
              <w:spacing w:after="0" w:line="259" w:lineRule="auto"/>
              <w:ind w:left="11"/>
              <w:jc w:val="left"/>
              <w:rPr>
                <w:b/>
                <w:color w:val="FFFFFF"/>
              </w:rPr>
            </w:pPr>
          </w:p>
        </w:tc>
        <w:tc>
          <w:tcPr>
            <w:tcW w:w="612"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4CFCA90C" w14:textId="77777777" w:rsidR="0045192F" w:rsidRDefault="0045192F" w:rsidP="00E90CCE">
            <w:pPr>
              <w:spacing w:after="0" w:line="259" w:lineRule="auto"/>
              <w:ind w:left="11"/>
              <w:jc w:val="left"/>
              <w:rPr>
                <w:b/>
                <w:color w:val="FFFFFF"/>
              </w:rPr>
            </w:pPr>
          </w:p>
        </w:tc>
        <w:tc>
          <w:tcPr>
            <w:tcW w:w="612"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3EE1B50" w14:textId="77777777" w:rsidR="0045192F" w:rsidRDefault="0045192F" w:rsidP="00E90CCE">
            <w:pPr>
              <w:spacing w:after="0" w:line="259" w:lineRule="auto"/>
              <w:ind w:left="14"/>
              <w:jc w:val="left"/>
              <w:rPr>
                <w:b/>
                <w:color w:val="FFFFFF"/>
              </w:rPr>
            </w:pPr>
          </w:p>
        </w:tc>
      </w:tr>
      <w:tr w:rsidR="0045192F" w14:paraId="30505E79"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3C32FF28" w14:textId="40702D44" w:rsidR="0045192F" w:rsidRDefault="0045192F" w:rsidP="00E90CCE">
            <w:pPr>
              <w:spacing w:after="0" w:line="259" w:lineRule="auto"/>
              <w:jc w:val="left"/>
            </w:pPr>
            <w:r>
              <w:rPr>
                <w:b/>
                <w:color w:val="FFFFFF"/>
              </w:rPr>
              <w:t>SUPPORT TEAM</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0B7387F6"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A33A774"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5AAC0B1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15327E86"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4D2C963F" w14:textId="77777777" w:rsidR="0045192F" w:rsidRDefault="0045192F" w:rsidP="00E90CCE">
            <w:pPr>
              <w:spacing w:after="0" w:line="259" w:lineRule="auto"/>
              <w:ind w:left="14"/>
              <w:jc w:val="left"/>
            </w:pPr>
            <w:r>
              <w:rPr>
                <w:b/>
                <w:color w:val="FFFFFF"/>
              </w:rPr>
              <w:t xml:space="preserve">5 </w:t>
            </w:r>
            <w:r>
              <w:t xml:space="preserve"> </w:t>
            </w:r>
          </w:p>
        </w:tc>
      </w:tr>
      <w:tr w:rsidR="0045192F" w14:paraId="6584CCA4" w14:textId="77777777" w:rsidTr="00170815">
        <w:trPr>
          <w:trHeight w:val="208"/>
        </w:trPr>
        <w:tc>
          <w:tcPr>
            <w:tcW w:w="6334" w:type="dxa"/>
            <w:tcBorders>
              <w:top w:val="single" w:sz="4" w:space="0" w:color="9CC2E5"/>
              <w:left w:val="single" w:sz="4" w:space="0" w:color="9CC2E5"/>
              <w:bottom w:val="single" w:sz="4" w:space="0" w:color="9CC2E5"/>
              <w:right w:val="single" w:sz="4" w:space="0" w:color="9CC2E5"/>
            </w:tcBorders>
          </w:tcPr>
          <w:p w14:paraId="7E5490F9" w14:textId="77777777" w:rsidR="0045192F" w:rsidRDefault="0045192F" w:rsidP="00744C1E">
            <w:pPr>
              <w:spacing w:after="0" w:line="259" w:lineRule="auto"/>
            </w:pPr>
          </w:p>
          <w:p w14:paraId="16451848" w14:textId="2E90A69D" w:rsidR="0045192F" w:rsidRDefault="0045192F" w:rsidP="00744C1E">
            <w:pPr>
              <w:spacing w:after="0" w:line="259" w:lineRule="auto"/>
            </w:pPr>
          </w:p>
        </w:tc>
        <w:tc>
          <w:tcPr>
            <w:tcW w:w="611" w:type="dxa"/>
            <w:tcBorders>
              <w:top w:val="single" w:sz="4" w:space="0" w:color="9CC2E5"/>
              <w:left w:val="single" w:sz="4" w:space="0" w:color="9CC2E5"/>
              <w:bottom w:val="single" w:sz="4" w:space="0" w:color="9CC2E5"/>
              <w:right w:val="single" w:sz="4" w:space="0" w:color="9CC2E5"/>
            </w:tcBorders>
          </w:tcPr>
          <w:p w14:paraId="73C15134" w14:textId="06D30F1E" w:rsidR="0045192F" w:rsidRDefault="0045192F" w:rsidP="00E90CCE">
            <w:pPr>
              <w:spacing w:after="0" w:line="259" w:lineRule="auto"/>
              <w:ind w:left="66"/>
              <w:jc w:val="left"/>
            </w:pPr>
          </w:p>
        </w:tc>
        <w:tc>
          <w:tcPr>
            <w:tcW w:w="611" w:type="dxa"/>
            <w:tcBorders>
              <w:top w:val="single" w:sz="4" w:space="0" w:color="9CC2E5"/>
              <w:left w:val="single" w:sz="4" w:space="0" w:color="9CC2E5"/>
              <w:bottom w:val="single" w:sz="4" w:space="0" w:color="9CC2E5"/>
              <w:right w:val="single" w:sz="4" w:space="0" w:color="9CC2E5"/>
            </w:tcBorders>
          </w:tcPr>
          <w:p w14:paraId="5A5529EE" w14:textId="110BA559" w:rsidR="0045192F" w:rsidRDefault="0045192F" w:rsidP="00E90CCE">
            <w:pPr>
              <w:spacing w:after="0" w:line="259" w:lineRule="auto"/>
              <w:ind w:left="66"/>
              <w:jc w:val="left"/>
            </w:pPr>
          </w:p>
        </w:tc>
        <w:tc>
          <w:tcPr>
            <w:tcW w:w="614" w:type="dxa"/>
            <w:tcBorders>
              <w:top w:val="single" w:sz="4" w:space="0" w:color="9CC2E5"/>
              <w:left w:val="single" w:sz="4" w:space="0" w:color="9CC2E5"/>
              <w:bottom w:val="single" w:sz="4" w:space="0" w:color="9CC2E5"/>
              <w:right w:val="single" w:sz="4" w:space="0" w:color="9CC2E5"/>
            </w:tcBorders>
          </w:tcPr>
          <w:p w14:paraId="10367AFC" w14:textId="4429C231" w:rsidR="0045192F" w:rsidRDefault="0045192F" w:rsidP="00E90CCE">
            <w:pPr>
              <w:spacing w:after="0" w:line="259" w:lineRule="auto"/>
              <w:ind w:left="61"/>
              <w:jc w:val="left"/>
            </w:pPr>
          </w:p>
        </w:tc>
        <w:tc>
          <w:tcPr>
            <w:tcW w:w="612" w:type="dxa"/>
            <w:tcBorders>
              <w:top w:val="single" w:sz="4" w:space="0" w:color="9CC2E5"/>
              <w:left w:val="single" w:sz="4" w:space="0" w:color="9CC2E5"/>
              <w:bottom w:val="single" w:sz="4" w:space="0" w:color="9CC2E5"/>
              <w:right w:val="single" w:sz="4" w:space="0" w:color="9CC2E5"/>
            </w:tcBorders>
          </w:tcPr>
          <w:p w14:paraId="1518E220" w14:textId="21729779" w:rsidR="0045192F" w:rsidRDefault="0045192F" w:rsidP="00E90CCE">
            <w:pPr>
              <w:spacing w:after="0" w:line="259" w:lineRule="auto"/>
              <w:ind w:left="64"/>
              <w:jc w:val="left"/>
            </w:pPr>
          </w:p>
        </w:tc>
        <w:tc>
          <w:tcPr>
            <w:tcW w:w="612" w:type="dxa"/>
            <w:tcBorders>
              <w:top w:val="single" w:sz="4" w:space="0" w:color="9CC2E5"/>
              <w:left w:val="single" w:sz="4" w:space="0" w:color="9CC2E5"/>
              <w:bottom w:val="single" w:sz="4" w:space="0" w:color="9CC2E5"/>
              <w:right w:val="single" w:sz="4" w:space="0" w:color="9CC2E5"/>
            </w:tcBorders>
          </w:tcPr>
          <w:p w14:paraId="76A7B186" w14:textId="58431B13" w:rsidR="0045192F" w:rsidRDefault="0045192F" w:rsidP="00E90CCE">
            <w:pPr>
              <w:spacing w:after="0" w:line="259" w:lineRule="auto"/>
              <w:ind w:left="67"/>
              <w:jc w:val="left"/>
            </w:pPr>
          </w:p>
        </w:tc>
      </w:tr>
      <w:tr w:rsidR="0045192F" w14:paraId="6F395EA0"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49335FB" w14:textId="168EFC38" w:rsidR="0045192F" w:rsidRPr="006A7C82" w:rsidRDefault="0045192F" w:rsidP="00E90CCE">
            <w:pPr>
              <w:spacing w:after="0" w:line="259" w:lineRule="auto"/>
              <w:jc w:val="left"/>
              <w:rPr>
                <w:b/>
              </w:rPr>
            </w:pPr>
            <w:r w:rsidRPr="006A7C82">
              <w:rPr>
                <w:b/>
                <w:color w:val="FFFFFF" w:themeColor="background1"/>
              </w:rPr>
              <w:t>ACCESSABILITY</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E8AAA88"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8BD2721"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6B93036A"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1F6DEF7"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6D45B1B" w14:textId="77777777" w:rsidR="0045192F" w:rsidRDefault="0045192F" w:rsidP="00E90CCE">
            <w:pPr>
              <w:spacing w:after="0" w:line="259" w:lineRule="auto"/>
              <w:ind w:left="14"/>
              <w:jc w:val="left"/>
            </w:pPr>
            <w:r>
              <w:rPr>
                <w:b/>
                <w:color w:val="FFFFFF"/>
              </w:rPr>
              <w:t xml:space="preserve">5 </w:t>
            </w:r>
            <w:r>
              <w:t xml:space="preserve"> </w:t>
            </w:r>
          </w:p>
        </w:tc>
      </w:tr>
      <w:tr w:rsidR="0045192F" w14:paraId="6ED59222" w14:textId="77777777" w:rsidTr="00170815">
        <w:trPr>
          <w:trHeight w:val="189"/>
        </w:trPr>
        <w:tc>
          <w:tcPr>
            <w:tcW w:w="6334" w:type="dxa"/>
            <w:tcBorders>
              <w:top w:val="single" w:sz="4" w:space="0" w:color="9CC2E5"/>
              <w:left w:val="single" w:sz="4" w:space="0" w:color="9CC2E5"/>
              <w:bottom w:val="single" w:sz="4" w:space="0" w:color="9CC2E5"/>
              <w:right w:val="single" w:sz="4" w:space="0" w:color="9CC2E5"/>
            </w:tcBorders>
          </w:tcPr>
          <w:p w14:paraId="50701BAA" w14:textId="77777777" w:rsidR="0045192F" w:rsidRDefault="0045192F" w:rsidP="006A7C82">
            <w:pPr>
              <w:spacing w:after="0" w:line="259" w:lineRule="auto"/>
              <w:jc w:val="left"/>
            </w:pPr>
          </w:p>
          <w:p w14:paraId="06F00821" w14:textId="4FF6F70A" w:rsidR="0045192F" w:rsidRDefault="0045192F" w:rsidP="006A7C82">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417491F6" w14:textId="1D69A3F7" w:rsidR="0045192F" w:rsidRDefault="0045192F" w:rsidP="00E90CCE">
            <w:pPr>
              <w:spacing w:after="0" w:line="259" w:lineRule="auto"/>
              <w:ind w:left="66"/>
              <w:jc w:val="left"/>
            </w:pPr>
          </w:p>
        </w:tc>
        <w:tc>
          <w:tcPr>
            <w:tcW w:w="611" w:type="dxa"/>
            <w:tcBorders>
              <w:top w:val="single" w:sz="4" w:space="0" w:color="9CC2E5"/>
              <w:left w:val="single" w:sz="4" w:space="0" w:color="9CC2E5"/>
              <w:bottom w:val="single" w:sz="4" w:space="0" w:color="9CC2E5"/>
              <w:right w:val="single" w:sz="4" w:space="0" w:color="9CC2E5"/>
            </w:tcBorders>
          </w:tcPr>
          <w:p w14:paraId="30105825" w14:textId="0F2BC678" w:rsidR="0045192F" w:rsidRDefault="0045192F" w:rsidP="00E90CCE">
            <w:pPr>
              <w:spacing w:after="0" w:line="259" w:lineRule="auto"/>
              <w:ind w:left="66"/>
              <w:jc w:val="left"/>
            </w:pPr>
          </w:p>
        </w:tc>
        <w:tc>
          <w:tcPr>
            <w:tcW w:w="614" w:type="dxa"/>
            <w:tcBorders>
              <w:top w:val="single" w:sz="4" w:space="0" w:color="9CC2E5"/>
              <w:left w:val="single" w:sz="4" w:space="0" w:color="9CC2E5"/>
              <w:bottom w:val="single" w:sz="4" w:space="0" w:color="9CC2E5"/>
              <w:right w:val="single" w:sz="4" w:space="0" w:color="9CC2E5"/>
            </w:tcBorders>
          </w:tcPr>
          <w:p w14:paraId="7E124BBE" w14:textId="7E07E010" w:rsidR="0045192F" w:rsidRDefault="0045192F" w:rsidP="00E90CCE">
            <w:pPr>
              <w:spacing w:after="0" w:line="259" w:lineRule="auto"/>
              <w:ind w:left="61"/>
              <w:jc w:val="left"/>
            </w:pPr>
          </w:p>
        </w:tc>
        <w:tc>
          <w:tcPr>
            <w:tcW w:w="612" w:type="dxa"/>
            <w:tcBorders>
              <w:top w:val="single" w:sz="4" w:space="0" w:color="9CC2E5"/>
              <w:left w:val="single" w:sz="4" w:space="0" w:color="9CC2E5"/>
              <w:bottom w:val="single" w:sz="4" w:space="0" w:color="9CC2E5"/>
              <w:right w:val="single" w:sz="4" w:space="0" w:color="9CC2E5"/>
            </w:tcBorders>
          </w:tcPr>
          <w:p w14:paraId="1EF0C318" w14:textId="016E42DE" w:rsidR="0045192F" w:rsidRDefault="0045192F" w:rsidP="00E90CCE">
            <w:pPr>
              <w:spacing w:after="0" w:line="259" w:lineRule="auto"/>
              <w:ind w:left="64"/>
              <w:jc w:val="left"/>
            </w:pPr>
          </w:p>
        </w:tc>
        <w:tc>
          <w:tcPr>
            <w:tcW w:w="612" w:type="dxa"/>
            <w:tcBorders>
              <w:top w:val="single" w:sz="4" w:space="0" w:color="9CC2E5"/>
              <w:left w:val="single" w:sz="4" w:space="0" w:color="9CC2E5"/>
              <w:bottom w:val="single" w:sz="4" w:space="0" w:color="9CC2E5"/>
              <w:right w:val="single" w:sz="4" w:space="0" w:color="9CC2E5"/>
            </w:tcBorders>
          </w:tcPr>
          <w:p w14:paraId="157927FE" w14:textId="31897585" w:rsidR="0045192F" w:rsidRDefault="0045192F" w:rsidP="00E90CCE">
            <w:pPr>
              <w:spacing w:after="0" w:line="259" w:lineRule="auto"/>
              <w:ind w:left="67"/>
              <w:jc w:val="left"/>
            </w:pPr>
          </w:p>
        </w:tc>
      </w:tr>
      <w:tr w:rsidR="0045192F" w14:paraId="4926AF96" w14:textId="77777777" w:rsidTr="00170815">
        <w:trPr>
          <w:trHeight w:val="322"/>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0B7EFA4" w14:textId="3600B403" w:rsidR="0045192F" w:rsidRDefault="0045192F" w:rsidP="00E90CCE">
            <w:pPr>
              <w:spacing w:after="0" w:line="259" w:lineRule="auto"/>
              <w:jc w:val="left"/>
            </w:pPr>
            <w:r>
              <w:rPr>
                <w:b/>
                <w:color w:val="FFFFFF"/>
              </w:rPr>
              <w:t xml:space="preserve">ENVIRONMENTAL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B712BCF"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FAA9E1C"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0F80600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4AF0CDCD"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13140279" w14:textId="77777777" w:rsidR="0045192F" w:rsidRDefault="0045192F" w:rsidP="00E90CCE">
            <w:pPr>
              <w:spacing w:after="0" w:line="259" w:lineRule="auto"/>
              <w:ind w:left="14"/>
              <w:jc w:val="left"/>
            </w:pPr>
            <w:r>
              <w:rPr>
                <w:b/>
                <w:color w:val="FFFFFF"/>
              </w:rPr>
              <w:t xml:space="preserve">5 </w:t>
            </w:r>
            <w:r>
              <w:t xml:space="preserve"> </w:t>
            </w:r>
          </w:p>
        </w:tc>
      </w:tr>
      <w:tr w:rsidR="0045192F" w14:paraId="1499911B" w14:textId="77777777" w:rsidTr="00170815">
        <w:trPr>
          <w:trHeight w:val="421"/>
        </w:trPr>
        <w:tc>
          <w:tcPr>
            <w:tcW w:w="6334" w:type="dxa"/>
            <w:tcBorders>
              <w:top w:val="single" w:sz="4" w:space="0" w:color="9CC2E5"/>
              <w:left w:val="single" w:sz="4" w:space="0" w:color="9CC2E5"/>
              <w:bottom w:val="single" w:sz="4" w:space="0" w:color="9CC2E5"/>
              <w:right w:val="single" w:sz="4" w:space="0" w:color="9CC2E5"/>
            </w:tcBorders>
          </w:tcPr>
          <w:p w14:paraId="6C2AFC3C" w14:textId="0670D2BF" w:rsidR="0045192F" w:rsidRDefault="0045192F" w:rsidP="00744C1E">
            <w:pPr>
              <w:spacing w:after="0"/>
            </w:pPr>
          </w:p>
        </w:tc>
        <w:tc>
          <w:tcPr>
            <w:tcW w:w="611" w:type="dxa"/>
            <w:tcBorders>
              <w:top w:val="single" w:sz="4" w:space="0" w:color="9CC2E5"/>
              <w:left w:val="single" w:sz="4" w:space="0" w:color="9CC2E5"/>
              <w:bottom w:val="single" w:sz="4" w:space="0" w:color="9CC2E5"/>
              <w:right w:val="single" w:sz="4" w:space="0" w:color="9CC2E5"/>
            </w:tcBorders>
          </w:tcPr>
          <w:p w14:paraId="481B8C79"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63E8CF67"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75698D43"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6D5D444A"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2E11BBF3" w14:textId="77777777" w:rsidR="0045192F" w:rsidRDefault="0045192F" w:rsidP="00E90CCE">
            <w:pPr>
              <w:spacing w:after="0" w:line="259" w:lineRule="auto"/>
              <w:ind w:left="67"/>
              <w:jc w:val="left"/>
            </w:pPr>
            <w:r>
              <w:t xml:space="preserve">  </w:t>
            </w:r>
          </w:p>
        </w:tc>
      </w:tr>
      <w:tr w:rsidR="0045192F" w14:paraId="605052B2" w14:textId="77777777" w:rsidTr="00170815">
        <w:trPr>
          <w:trHeight w:val="323"/>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9DD2CA4" w14:textId="24E2B197" w:rsidR="0045192F" w:rsidRDefault="0045192F" w:rsidP="00E90CCE">
            <w:pPr>
              <w:spacing w:after="0" w:line="259" w:lineRule="auto"/>
              <w:jc w:val="left"/>
            </w:pPr>
            <w:r>
              <w:rPr>
                <w:b/>
                <w:color w:val="FFFFFF"/>
              </w:rPr>
              <w:t xml:space="preserve">ACCOUNT MANAGEMENT QUERIES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5066119"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0C7EDE5"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40FE6706"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AC31C54"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A22C9D6" w14:textId="77777777" w:rsidR="0045192F" w:rsidRDefault="0045192F" w:rsidP="00E90CCE">
            <w:pPr>
              <w:spacing w:after="0" w:line="259" w:lineRule="auto"/>
              <w:ind w:left="14"/>
              <w:jc w:val="left"/>
            </w:pPr>
            <w:r>
              <w:rPr>
                <w:b/>
                <w:color w:val="FFFFFF"/>
              </w:rPr>
              <w:t xml:space="preserve">5 </w:t>
            </w:r>
            <w:r>
              <w:t xml:space="preserve"> </w:t>
            </w:r>
          </w:p>
        </w:tc>
      </w:tr>
      <w:tr w:rsidR="0045192F" w14:paraId="23604836" w14:textId="77777777" w:rsidTr="00170815">
        <w:trPr>
          <w:trHeight w:val="176"/>
        </w:trPr>
        <w:tc>
          <w:tcPr>
            <w:tcW w:w="6334" w:type="dxa"/>
            <w:tcBorders>
              <w:top w:val="single" w:sz="4" w:space="0" w:color="9CC2E5"/>
              <w:left w:val="single" w:sz="4" w:space="0" w:color="9CC2E5"/>
              <w:bottom w:val="single" w:sz="4" w:space="0" w:color="9CC2E5"/>
              <w:right w:val="single" w:sz="4" w:space="0" w:color="9CC2E5"/>
            </w:tcBorders>
          </w:tcPr>
          <w:p w14:paraId="269C0ECF" w14:textId="77777777" w:rsidR="0045192F" w:rsidRDefault="0045192F" w:rsidP="00744C1E">
            <w:pPr>
              <w:spacing w:after="0" w:line="259" w:lineRule="auto"/>
              <w:jc w:val="left"/>
            </w:pPr>
          </w:p>
          <w:p w14:paraId="0481603E" w14:textId="2C8933FC" w:rsidR="0045192F" w:rsidRDefault="0045192F" w:rsidP="00744C1E">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7255DB60" w14:textId="77777777" w:rsidR="0045192F" w:rsidRDefault="0045192F" w:rsidP="00E90CCE">
            <w:pPr>
              <w:spacing w:after="0" w:line="259" w:lineRule="auto"/>
              <w:ind w:left="4"/>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62CDDC32" w14:textId="77777777" w:rsidR="0045192F" w:rsidRDefault="0045192F" w:rsidP="00E90CCE">
            <w:pPr>
              <w:spacing w:after="0" w:line="259" w:lineRule="auto"/>
              <w:ind w:left="4"/>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0E8560C7" w14:textId="77777777" w:rsidR="0045192F" w:rsidRDefault="0045192F" w:rsidP="00E90CCE">
            <w:pPr>
              <w:spacing w:after="0" w:line="259" w:lineRule="auto"/>
              <w:ind w:left="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2DDE7A60" w14:textId="77777777" w:rsidR="0045192F" w:rsidRDefault="0045192F" w:rsidP="00E90CCE">
            <w:pPr>
              <w:spacing w:after="0" w:line="259" w:lineRule="auto"/>
              <w:ind w:left="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4B0984AC" w14:textId="77777777" w:rsidR="0045192F" w:rsidRDefault="0045192F" w:rsidP="00E90CCE">
            <w:pPr>
              <w:spacing w:after="0" w:line="259" w:lineRule="auto"/>
              <w:ind w:left="7"/>
              <w:jc w:val="left"/>
            </w:pPr>
            <w:r>
              <w:t xml:space="preserve">  </w:t>
            </w:r>
          </w:p>
        </w:tc>
      </w:tr>
      <w:tr w:rsidR="0045192F" w14:paraId="64439AC6" w14:textId="77777777" w:rsidTr="00170815">
        <w:trPr>
          <w:trHeight w:val="322"/>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24C56B3D" w14:textId="77777777" w:rsidR="0045192F" w:rsidRDefault="0045192F" w:rsidP="00E90CCE">
            <w:pPr>
              <w:spacing w:after="0" w:line="259" w:lineRule="auto"/>
              <w:jc w:val="left"/>
            </w:pPr>
            <w:r>
              <w:rPr>
                <w:b/>
                <w:color w:val="FFFFFF"/>
              </w:rPr>
              <w:t xml:space="preserve">COMMUNICATION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44AFDBCD"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29901CBE"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18AB73A0"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47F895C"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BC545CC" w14:textId="77777777" w:rsidR="0045192F" w:rsidRDefault="0045192F" w:rsidP="00E90CCE">
            <w:pPr>
              <w:spacing w:after="0" w:line="259" w:lineRule="auto"/>
              <w:ind w:left="14"/>
              <w:jc w:val="left"/>
            </w:pPr>
            <w:r>
              <w:rPr>
                <w:b/>
                <w:color w:val="FFFFFF"/>
              </w:rPr>
              <w:t xml:space="preserve">5 </w:t>
            </w:r>
            <w:r>
              <w:t xml:space="preserve"> </w:t>
            </w:r>
          </w:p>
        </w:tc>
      </w:tr>
      <w:tr w:rsidR="0045192F" w14:paraId="0F16B87F" w14:textId="77777777" w:rsidTr="00170815">
        <w:trPr>
          <w:trHeight w:val="421"/>
        </w:trPr>
        <w:tc>
          <w:tcPr>
            <w:tcW w:w="6334" w:type="dxa"/>
            <w:tcBorders>
              <w:top w:val="single" w:sz="4" w:space="0" w:color="9CC2E5"/>
              <w:left w:val="single" w:sz="4" w:space="0" w:color="9CC2E5"/>
              <w:bottom w:val="single" w:sz="4" w:space="0" w:color="9CC2E5"/>
              <w:right w:val="single" w:sz="4" w:space="0" w:color="9CC2E5"/>
            </w:tcBorders>
          </w:tcPr>
          <w:p w14:paraId="10957FA4" w14:textId="5A9BDAF1" w:rsidR="0045192F" w:rsidRDefault="0045192F" w:rsidP="00633278">
            <w:pPr>
              <w:spacing w:after="0"/>
            </w:pPr>
          </w:p>
        </w:tc>
        <w:tc>
          <w:tcPr>
            <w:tcW w:w="611" w:type="dxa"/>
            <w:tcBorders>
              <w:top w:val="single" w:sz="4" w:space="0" w:color="9CC2E5"/>
              <w:left w:val="single" w:sz="4" w:space="0" w:color="9CC2E5"/>
              <w:bottom w:val="single" w:sz="4" w:space="0" w:color="9CC2E5"/>
              <w:right w:val="single" w:sz="4" w:space="0" w:color="9CC2E5"/>
            </w:tcBorders>
          </w:tcPr>
          <w:p w14:paraId="524E64A9"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24787612"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3C565FBD"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58A3AF46"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1A87F390" w14:textId="77777777" w:rsidR="0045192F" w:rsidRDefault="0045192F" w:rsidP="00E90CCE">
            <w:pPr>
              <w:spacing w:after="0" w:line="259" w:lineRule="auto"/>
              <w:ind w:left="67"/>
              <w:jc w:val="left"/>
            </w:pPr>
            <w:r>
              <w:t xml:space="preserve">  </w:t>
            </w:r>
          </w:p>
        </w:tc>
      </w:tr>
      <w:tr w:rsidR="0045192F" w14:paraId="53C3E812" w14:textId="77777777" w:rsidTr="00170815">
        <w:trPr>
          <w:trHeight w:val="323"/>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29E799B9" w14:textId="77777777" w:rsidR="0045192F" w:rsidRDefault="0045192F" w:rsidP="00E90CCE">
            <w:pPr>
              <w:spacing w:after="0" w:line="259" w:lineRule="auto"/>
              <w:jc w:val="left"/>
            </w:pPr>
            <w:r>
              <w:rPr>
                <w:b/>
                <w:color w:val="FFFFFF"/>
              </w:rPr>
              <w:t xml:space="preserve">OVERALL SATISFACTION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501237A"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07BACDED"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247A9EF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F314778"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08F82FC" w14:textId="77777777" w:rsidR="0045192F" w:rsidRDefault="0045192F" w:rsidP="00E90CCE">
            <w:pPr>
              <w:spacing w:after="0" w:line="259" w:lineRule="auto"/>
              <w:ind w:left="14"/>
              <w:jc w:val="left"/>
            </w:pPr>
            <w:r>
              <w:rPr>
                <w:b/>
                <w:color w:val="FFFFFF"/>
              </w:rPr>
              <w:t xml:space="preserve">5 </w:t>
            </w:r>
            <w:r>
              <w:t xml:space="preserve"> </w:t>
            </w:r>
          </w:p>
        </w:tc>
      </w:tr>
      <w:tr w:rsidR="0045192F" w14:paraId="6249979E" w14:textId="77777777" w:rsidTr="00170815">
        <w:trPr>
          <w:trHeight w:val="176"/>
        </w:trPr>
        <w:tc>
          <w:tcPr>
            <w:tcW w:w="6334" w:type="dxa"/>
            <w:tcBorders>
              <w:top w:val="single" w:sz="4" w:space="0" w:color="9CC2E5"/>
              <w:left w:val="single" w:sz="4" w:space="0" w:color="9CC2E5"/>
              <w:bottom w:val="single" w:sz="4" w:space="0" w:color="9CC2E5"/>
              <w:right w:val="single" w:sz="4" w:space="0" w:color="9CC2E5"/>
            </w:tcBorders>
          </w:tcPr>
          <w:p w14:paraId="53659446" w14:textId="77777777" w:rsidR="0045192F" w:rsidRDefault="0045192F" w:rsidP="00E90CCE">
            <w:pPr>
              <w:spacing w:after="0" w:line="259" w:lineRule="auto"/>
              <w:jc w:val="left"/>
            </w:pPr>
          </w:p>
          <w:p w14:paraId="1DAAD5F4" w14:textId="5E0DD307" w:rsidR="0045192F" w:rsidRDefault="0045192F" w:rsidP="00E90CCE">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3DDEBC32" w14:textId="53E6E8FE" w:rsidR="0045192F" w:rsidRDefault="0045192F" w:rsidP="00E90CCE">
            <w:pPr>
              <w:spacing w:after="0" w:line="259" w:lineRule="auto"/>
              <w:ind w:left="4"/>
              <w:jc w:val="left"/>
            </w:pPr>
          </w:p>
        </w:tc>
        <w:tc>
          <w:tcPr>
            <w:tcW w:w="611" w:type="dxa"/>
            <w:tcBorders>
              <w:top w:val="single" w:sz="4" w:space="0" w:color="9CC2E5"/>
              <w:left w:val="single" w:sz="4" w:space="0" w:color="9CC2E5"/>
              <w:bottom w:val="single" w:sz="4" w:space="0" w:color="9CC2E5"/>
              <w:right w:val="single" w:sz="4" w:space="0" w:color="9CC2E5"/>
            </w:tcBorders>
          </w:tcPr>
          <w:p w14:paraId="24E699BD" w14:textId="50367302" w:rsidR="0045192F" w:rsidRDefault="0045192F" w:rsidP="00E90CCE">
            <w:pPr>
              <w:spacing w:after="0" w:line="259" w:lineRule="auto"/>
              <w:ind w:left="4"/>
              <w:jc w:val="left"/>
            </w:pPr>
          </w:p>
        </w:tc>
        <w:tc>
          <w:tcPr>
            <w:tcW w:w="614" w:type="dxa"/>
            <w:tcBorders>
              <w:top w:val="single" w:sz="4" w:space="0" w:color="9CC2E5"/>
              <w:left w:val="single" w:sz="4" w:space="0" w:color="9CC2E5"/>
              <w:bottom w:val="single" w:sz="4" w:space="0" w:color="9CC2E5"/>
              <w:right w:val="single" w:sz="4" w:space="0" w:color="9CC2E5"/>
            </w:tcBorders>
          </w:tcPr>
          <w:p w14:paraId="3DA4BDC1" w14:textId="601CE97E" w:rsidR="0045192F" w:rsidRDefault="0045192F" w:rsidP="00E90CCE">
            <w:pPr>
              <w:spacing w:after="0" w:line="259" w:lineRule="auto"/>
              <w:ind w:left="4"/>
              <w:jc w:val="left"/>
            </w:pPr>
          </w:p>
        </w:tc>
        <w:tc>
          <w:tcPr>
            <w:tcW w:w="612" w:type="dxa"/>
            <w:tcBorders>
              <w:top w:val="single" w:sz="4" w:space="0" w:color="9CC2E5"/>
              <w:left w:val="single" w:sz="4" w:space="0" w:color="9CC2E5"/>
              <w:bottom w:val="single" w:sz="4" w:space="0" w:color="9CC2E5"/>
              <w:right w:val="single" w:sz="4" w:space="0" w:color="9CC2E5"/>
            </w:tcBorders>
          </w:tcPr>
          <w:p w14:paraId="741063A3" w14:textId="0E3D48C2" w:rsidR="0045192F" w:rsidRDefault="0045192F" w:rsidP="00E90CCE">
            <w:pPr>
              <w:spacing w:after="0" w:line="259" w:lineRule="auto"/>
              <w:ind w:left="4"/>
              <w:jc w:val="left"/>
            </w:pPr>
          </w:p>
        </w:tc>
        <w:tc>
          <w:tcPr>
            <w:tcW w:w="612" w:type="dxa"/>
            <w:tcBorders>
              <w:top w:val="single" w:sz="4" w:space="0" w:color="9CC2E5"/>
              <w:left w:val="single" w:sz="4" w:space="0" w:color="9CC2E5"/>
              <w:bottom w:val="single" w:sz="4" w:space="0" w:color="9CC2E5"/>
              <w:right w:val="single" w:sz="4" w:space="0" w:color="9CC2E5"/>
            </w:tcBorders>
          </w:tcPr>
          <w:p w14:paraId="33CB4BD7" w14:textId="33603E28" w:rsidR="0045192F" w:rsidRDefault="0045192F" w:rsidP="00E90CCE">
            <w:pPr>
              <w:spacing w:after="0" w:line="259" w:lineRule="auto"/>
              <w:ind w:left="7"/>
              <w:jc w:val="left"/>
            </w:pPr>
          </w:p>
        </w:tc>
      </w:tr>
    </w:tbl>
    <w:p w14:paraId="039B2E0C" w14:textId="77777777" w:rsidR="0045192F" w:rsidRDefault="0045192F" w:rsidP="008F6A9C">
      <w:pPr>
        <w:spacing w:after="0" w:line="240" w:lineRule="auto"/>
        <w:rPr>
          <w:rFonts w:asciiTheme="minorHAnsi" w:hAnsiTheme="minorHAnsi" w:cs="Arial"/>
          <w:b/>
          <w:sz w:val="24"/>
        </w:rPr>
      </w:pPr>
    </w:p>
    <w:p w14:paraId="6F9555D2" w14:textId="60504CB2" w:rsidR="008F6A9C" w:rsidRPr="008F6A9C" w:rsidRDefault="008F6A9C" w:rsidP="008F6A9C">
      <w:pPr>
        <w:spacing w:after="0" w:line="240" w:lineRule="auto"/>
        <w:rPr>
          <w:rFonts w:asciiTheme="minorHAnsi" w:hAnsiTheme="minorHAnsi" w:cs="Arial"/>
          <w:b/>
          <w:sz w:val="24"/>
        </w:rPr>
      </w:pPr>
      <w:r w:rsidRPr="008F6A9C">
        <w:rPr>
          <w:rFonts w:asciiTheme="minorHAnsi" w:hAnsiTheme="minorHAnsi" w:cs="Arial"/>
          <w:b/>
          <w:sz w:val="24"/>
        </w:rPr>
        <w:t>Value of Score:</w:t>
      </w:r>
    </w:p>
    <w:p w14:paraId="31B0EA0B" w14:textId="77777777" w:rsidR="008F6A9C" w:rsidRPr="008F6A9C" w:rsidRDefault="008F6A9C" w:rsidP="008F6A9C">
      <w:pPr>
        <w:spacing w:after="0" w:line="240" w:lineRule="auto"/>
        <w:rPr>
          <w:rFonts w:asciiTheme="minorHAnsi" w:hAnsiTheme="minorHAnsi" w:cs="Arial"/>
          <w:b/>
          <w:szCs w:val="22"/>
        </w:rPr>
      </w:pPr>
    </w:p>
    <w:p w14:paraId="5A7FAF73" w14:textId="6950E95E" w:rsidR="008F6A9C" w:rsidRPr="008F6A9C" w:rsidRDefault="008F6A9C" w:rsidP="00BD3192">
      <w:pPr>
        <w:spacing w:after="0" w:line="240" w:lineRule="auto"/>
        <w:rPr>
          <w:rFonts w:asciiTheme="minorHAnsi" w:hAnsiTheme="minorHAnsi" w:cs="Arial"/>
          <w:szCs w:val="22"/>
        </w:rPr>
      </w:pPr>
      <w:r w:rsidRPr="008F6A9C">
        <w:rPr>
          <w:rFonts w:asciiTheme="minorHAnsi" w:hAnsiTheme="minorHAnsi" w:cs="Arial"/>
          <w:b/>
          <w:szCs w:val="22"/>
        </w:rPr>
        <w:t xml:space="preserve">1 = </w:t>
      </w:r>
      <w:r w:rsidRPr="008F6A9C">
        <w:rPr>
          <w:rFonts w:asciiTheme="minorHAnsi" w:hAnsiTheme="minorHAnsi" w:cs="Arial"/>
          <w:szCs w:val="22"/>
        </w:rPr>
        <w:t>Unacceptable</w:t>
      </w:r>
      <w:r w:rsidRPr="008F6A9C">
        <w:rPr>
          <w:rFonts w:asciiTheme="minorHAnsi" w:hAnsiTheme="minorHAnsi" w:cs="Arial"/>
          <w:b/>
          <w:szCs w:val="22"/>
        </w:rPr>
        <w:t xml:space="preserve">;  2 – </w:t>
      </w:r>
      <w:r w:rsidRPr="008F6A9C">
        <w:rPr>
          <w:rFonts w:asciiTheme="minorHAnsi" w:hAnsiTheme="minorHAnsi" w:cs="Arial"/>
          <w:szCs w:val="22"/>
        </w:rPr>
        <w:t>not fully up to requirements</w:t>
      </w:r>
      <w:r w:rsidRPr="008F6A9C">
        <w:rPr>
          <w:rFonts w:asciiTheme="minorHAnsi" w:hAnsiTheme="minorHAnsi" w:cs="Arial"/>
          <w:b/>
          <w:szCs w:val="22"/>
        </w:rPr>
        <w:t xml:space="preserve">;  3 – </w:t>
      </w:r>
      <w:r w:rsidRPr="008F6A9C">
        <w:rPr>
          <w:rFonts w:asciiTheme="minorHAnsi" w:hAnsiTheme="minorHAnsi" w:cs="Arial"/>
          <w:szCs w:val="22"/>
        </w:rPr>
        <w:t>fully meets normal requirements</w:t>
      </w:r>
      <w:r w:rsidRPr="008F6A9C">
        <w:rPr>
          <w:rFonts w:asciiTheme="minorHAnsi" w:hAnsiTheme="minorHAnsi" w:cs="Arial"/>
          <w:b/>
          <w:szCs w:val="22"/>
        </w:rPr>
        <w:t xml:space="preserve">;  4 – </w:t>
      </w:r>
      <w:r w:rsidRPr="008F6A9C">
        <w:rPr>
          <w:rFonts w:asciiTheme="minorHAnsi" w:hAnsiTheme="minorHAnsi" w:cs="Arial"/>
          <w:szCs w:val="22"/>
        </w:rPr>
        <w:t>significantly above requirements</w:t>
      </w:r>
      <w:r w:rsidRPr="008F6A9C">
        <w:rPr>
          <w:rFonts w:asciiTheme="minorHAnsi" w:hAnsiTheme="minorHAnsi" w:cs="Arial"/>
          <w:b/>
          <w:szCs w:val="22"/>
        </w:rPr>
        <w:t xml:space="preserve">;  5 – </w:t>
      </w:r>
      <w:r w:rsidRPr="008F6A9C">
        <w:rPr>
          <w:rFonts w:asciiTheme="minorHAnsi" w:hAnsiTheme="minorHAnsi" w:cs="Arial"/>
          <w:szCs w:val="22"/>
        </w:rPr>
        <w:t>outstanding</w:t>
      </w:r>
      <w:r w:rsidRPr="008F6A9C">
        <w:rPr>
          <w:rFonts w:asciiTheme="minorHAnsi" w:hAnsiTheme="minorHAnsi" w:cs="Arial"/>
          <w:b/>
          <w:szCs w:val="22"/>
        </w:rPr>
        <w:t>.</w:t>
      </w:r>
      <w:r w:rsidR="00BD3192">
        <w:rPr>
          <w:rFonts w:asciiTheme="minorHAnsi" w:hAnsiTheme="minorHAnsi" w:cs="Arial"/>
          <w:b/>
          <w:szCs w:val="22"/>
        </w:rPr>
        <w:t xml:space="preserve">  </w:t>
      </w:r>
      <w:r w:rsidR="00BD3192" w:rsidRPr="008F6A9C">
        <w:rPr>
          <w:rFonts w:asciiTheme="minorHAnsi" w:hAnsiTheme="minorHAnsi" w:cs="Arial"/>
          <w:szCs w:val="22"/>
        </w:rPr>
        <w:t>Minimum Acceptable Performance level is 3.</w:t>
      </w:r>
    </w:p>
    <w:p w14:paraId="000E011F" w14:textId="77777777" w:rsidR="00853554" w:rsidRPr="00127110" w:rsidRDefault="00853554" w:rsidP="003E12B1"/>
    <w:p w14:paraId="1E5A31FB" w14:textId="18ECBE1C" w:rsidR="00796899" w:rsidRDefault="00843418" w:rsidP="00796899">
      <w:pPr>
        <w:pStyle w:val="Heading1"/>
        <w:rPr>
          <w:rFonts w:ascii="Calibri" w:hAnsi="Calibri"/>
          <w:szCs w:val="22"/>
        </w:rPr>
      </w:pPr>
      <w:r>
        <w:rPr>
          <w:rFonts w:ascii="Calibri" w:hAnsi="Calibri"/>
          <w:szCs w:val="22"/>
        </w:rPr>
        <w:lastRenderedPageBreak/>
        <w:t xml:space="preserve">Appendix  8 - </w:t>
      </w:r>
      <w:r w:rsidR="0025690F" w:rsidRPr="00C265FA">
        <w:rPr>
          <w:rFonts w:ascii="Calibri" w:hAnsi="Calibri"/>
          <w:szCs w:val="22"/>
        </w:rPr>
        <w:t>Confidentiality Agreement</w:t>
      </w:r>
    </w:p>
    <w:p w14:paraId="053C1A5E" w14:textId="77777777" w:rsidR="00FE152F" w:rsidRDefault="00FE152F" w:rsidP="00FE152F">
      <w:pPr>
        <w:spacing w:after="0"/>
        <w:rPr>
          <w:szCs w:val="22"/>
        </w:rPr>
      </w:pPr>
    </w:p>
    <w:p w14:paraId="6DCC33C1" w14:textId="77777777" w:rsidR="00682F4C" w:rsidRPr="00830A49" w:rsidRDefault="00682F4C" w:rsidP="00682F4C">
      <w:pPr>
        <w:rPr>
          <w:szCs w:val="22"/>
        </w:rPr>
      </w:pPr>
      <w:r w:rsidRPr="00830A49">
        <w:rPr>
          <w:szCs w:val="22"/>
        </w:rPr>
        <w:t>THIS AGREEMENT is made on the</w:t>
      </w:r>
      <w:r>
        <w:rPr>
          <w:szCs w:val="22"/>
        </w:rPr>
        <w:t xml:space="preserve"> </w:t>
      </w:r>
      <w:r w:rsidR="0029267C">
        <w:rPr>
          <w:szCs w:val="22"/>
        </w:rPr>
        <w:fldChar w:fldCharType="begin">
          <w:ffData>
            <w:name w:val="Text146"/>
            <w:enabled/>
            <w:calcOnExit w:val="0"/>
            <w:textInput>
              <w:default w:val="[date]"/>
            </w:textInput>
          </w:ffData>
        </w:fldChar>
      </w:r>
      <w:r>
        <w:rPr>
          <w:szCs w:val="22"/>
        </w:rPr>
        <w:instrText xml:space="preserve"> FORMTEXT </w:instrText>
      </w:r>
      <w:r w:rsidR="0029267C">
        <w:rPr>
          <w:szCs w:val="22"/>
        </w:rPr>
      </w:r>
      <w:r w:rsidR="0029267C">
        <w:rPr>
          <w:szCs w:val="22"/>
        </w:rPr>
        <w:fldChar w:fldCharType="separate"/>
      </w:r>
      <w:r>
        <w:rPr>
          <w:noProof/>
          <w:szCs w:val="22"/>
        </w:rPr>
        <w:t>[date]</w:t>
      </w:r>
      <w:r w:rsidR="0029267C">
        <w:rPr>
          <w:szCs w:val="22"/>
        </w:rPr>
        <w:fldChar w:fldCharType="end"/>
      </w:r>
      <w:r w:rsidRPr="00830A49">
        <w:rPr>
          <w:szCs w:val="22"/>
        </w:rPr>
        <w:t xml:space="preserve"> day of</w:t>
      </w:r>
      <w:r>
        <w:rPr>
          <w:szCs w:val="22"/>
        </w:rPr>
        <w:t xml:space="preserve"> </w:t>
      </w:r>
      <w:r w:rsidR="0029267C">
        <w:rPr>
          <w:szCs w:val="22"/>
        </w:rPr>
        <w:fldChar w:fldCharType="begin">
          <w:ffData>
            <w:name w:val="Text147"/>
            <w:enabled/>
            <w:calcOnExit w:val="0"/>
            <w:textInput>
              <w:default w:val="[month]"/>
            </w:textInput>
          </w:ffData>
        </w:fldChar>
      </w:r>
      <w:r>
        <w:rPr>
          <w:szCs w:val="22"/>
        </w:rPr>
        <w:instrText xml:space="preserve"> FORMTEXT </w:instrText>
      </w:r>
      <w:r w:rsidR="0029267C">
        <w:rPr>
          <w:szCs w:val="22"/>
        </w:rPr>
      </w:r>
      <w:r w:rsidR="0029267C">
        <w:rPr>
          <w:szCs w:val="22"/>
        </w:rPr>
        <w:fldChar w:fldCharType="separate"/>
      </w:r>
      <w:r>
        <w:rPr>
          <w:noProof/>
          <w:szCs w:val="22"/>
        </w:rPr>
        <w:t>[month]</w:t>
      </w:r>
      <w:r w:rsidR="0029267C">
        <w:rPr>
          <w:szCs w:val="22"/>
        </w:rPr>
        <w:fldChar w:fldCharType="end"/>
      </w:r>
      <w:r w:rsidRPr="00830A49">
        <w:rPr>
          <w:szCs w:val="22"/>
        </w:rPr>
        <w:t xml:space="preserve"> 20</w:t>
      </w:r>
      <w:r>
        <w:rPr>
          <w:szCs w:val="22"/>
        </w:rPr>
        <w:t xml:space="preserve"> </w:t>
      </w:r>
      <w:r w:rsidR="0029267C">
        <w:rPr>
          <w:szCs w:val="22"/>
        </w:rPr>
        <w:fldChar w:fldCharType="begin">
          <w:ffData>
            <w:name w:val="Text148"/>
            <w:enabled/>
            <w:calcOnExit w:val="0"/>
            <w:textInput>
              <w:default w:val="[year]"/>
            </w:textInput>
          </w:ffData>
        </w:fldChar>
      </w:r>
      <w:bookmarkStart w:id="27" w:name="Text148"/>
      <w:r>
        <w:rPr>
          <w:szCs w:val="22"/>
        </w:rPr>
        <w:instrText xml:space="preserve"> FORMTEXT </w:instrText>
      </w:r>
      <w:r w:rsidR="0029267C">
        <w:rPr>
          <w:szCs w:val="22"/>
        </w:rPr>
      </w:r>
      <w:r w:rsidR="0029267C">
        <w:rPr>
          <w:szCs w:val="22"/>
        </w:rPr>
        <w:fldChar w:fldCharType="separate"/>
      </w:r>
      <w:r>
        <w:rPr>
          <w:noProof/>
          <w:szCs w:val="22"/>
        </w:rPr>
        <w:t>[year]</w:t>
      </w:r>
      <w:r w:rsidR="0029267C">
        <w:rPr>
          <w:szCs w:val="22"/>
        </w:rPr>
        <w:fldChar w:fldCharType="end"/>
      </w:r>
      <w:bookmarkEnd w:id="27"/>
      <w:r>
        <w:rPr>
          <w:szCs w:val="22"/>
        </w:rPr>
        <w:t xml:space="preserve"> </w:t>
      </w:r>
      <w:r w:rsidRPr="00830A49">
        <w:rPr>
          <w:szCs w:val="22"/>
        </w:rPr>
        <w:t>BETWEEN:</w:t>
      </w:r>
    </w:p>
    <w:p w14:paraId="4DEA6860" w14:textId="0E4E03F0" w:rsidR="00C428A8" w:rsidRPr="00514373" w:rsidRDefault="003B3B65" w:rsidP="00514373">
      <w:pPr>
        <w:spacing w:after="200"/>
        <w:rPr>
          <w:szCs w:val="22"/>
        </w:rPr>
      </w:pPr>
      <w:r w:rsidRPr="00514373">
        <w:rPr>
          <w:szCs w:val="22"/>
        </w:rPr>
        <w:t>The</w:t>
      </w:r>
      <w:r w:rsidR="00DB7D6A">
        <w:rPr>
          <w:szCs w:val="22"/>
        </w:rPr>
        <w:t xml:space="preserve"> </w:t>
      </w:r>
      <w:sdt>
        <w:sdtPr>
          <w:rPr>
            <w:szCs w:val="22"/>
            <w:highlight w:val="lightGray"/>
          </w:rPr>
          <w:alias w:val="Name"/>
          <w:tag w:val="Name"/>
          <w:id w:val="-432904862"/>
          <w:dataBinding w:prefixMappings="xmlns:ns0='http://schemas.microsoft.com/office/2006/coverPageProps' " w:xpath="/ns0:CoverPageProperties[1]/ns0:Abstract[1]" w:storeItemID="{55AF091B-3C7A-41E3-B477-F2FDAA23CFDA}"/>
          <w:text/>
        </w:sdtPr>
        <w:sdtEndPr/>
        <w:sdtContent>
          <w:r w:rsidR="00675EC1">
            <w:rPr>
              <w:szCs w:val="22"/>
              <w:highlight w:val="lightGray"/>
            </w:rPr>
            <w:t>Waterford and Wexford Education And Training Board</w:t>
          </w:r>
        </w:sdtContent>
      </w:sdt>
      <w:r w:rsidRPr="00514373">
        <w:rPr>
          <w:szCs w:val="22"/>
        </w:rPr>
        <w:t xml:space="preserve">, of </w:t>
      </w:r>
      <w:r w:rsidR="00EA1DE9">
        <w:rPr>
          <w:szCs w:val="22"/>
        </w:rPr>
        <w:t>Ardcavan Business Park, Ardcavan, Co. Wexford</w:t>
      </w:r>
      <w:r w:rsidRPr="00514373">
        <w:rPr>
          <w:szCs w:val="22"/>
        </w:rPr>
        <w:t xml:space="preserve"> (hereinafter “the Contractin</w:t>
      </w:r>
      <w:r w:rsidR="00DF1CDF">
        <w:rPr>
          <w:szCs w:val="22"/>
        </w:rPr>
        <w:t xml:space="preserve">g Authority”) of the one part; </w:t>
      </w:r>
      <w:r w:rsidRPr="00514373">
        <w:rPr>
          <w:szCs w:val="22"/>
        </w:rPr>
        <w:t>and</w:t>
      </w:r>
    </w:p>
    <w:p w14:paraId="34B30F0E" w14:textId="77777777" w:rsidR="00C428A8" w:rsidRPr="00514373" w:rsidRDefault="0029267C" w:rsidP="00514373">
      <w:pPr>
        <w:spacing w:after="200"/>
        <w:rPr>
          <w:szCs w:val="22"/>
        </w:rPr>
      </w:pPr>
      <w:r>
        <w:rPr>
          <w:szCs w:val="22"/>
          <w:highlight w:val="lightGray"/>
        </w:rPr>
        <w:fldChar w:fldCharType="begin">
          <w:ffData>
            <w:name w:val="Text106"/>
            <w:enabled/>
            <w:calcOnExit w:val="0"/>
            <w:textInput>
              <w:default w:val="[Framework Member's legal name]"/>
            </w:textInput>
          </w:ffData>
        </w:fldChar>
      </w:r>
      <w:bookmarkStart w:id="28" w:name="Text106"/>
      <w:r w:rsidR="00193FAE">
        <w:rPr>
          <w:szCs w:val="22"/>
          <w:highlight w:val="lightGray"/>
        </w:rPr>
        <w:instrText xml:space="preserve"> FORMTEXT </w:instrText>
      </w:r>
      <w:r>
        <w:rPr>
          <w:szCs w:val="22"/>
          <w:highlight w:val="lightGray"/>
        </w:rPr>
      </w:r>
      <w:r>
        <w:rPr>
          <w:szCs w:val="22"/>
          <w:highlight w:val="lightGray"/>
        </w:rPr>
        <w:fldChar w:fldCharType="separate"/>
      </w:r>
      <w:r w:rsidR="00193FAE">
        <w:rPr>
          <w:noProof/>
          <w:szCs w:val="22"/>
          <w:highlight w:val="lightGray"/>
        </w:rPr>
        <w:t>[Framework Member's legal name]</w:t>
      </w:r>
      <w:r>
        <w:rPr>
          <w:szCs w:val="22"/>
          <w:highlight w:val="lightGray"/>
        </w:rPr>
        <w:fldChar w:fldCharType="end"/>
      </w:r>
      <w:bookmarkEnd w:id="28"/>
      <w:r w:rsidR="00193FAE">
        <w:rPr>
          <w:szCs w:val="22"/>
        </w:rPr>
        <w:t xml:space="preserve"> </w:t>
      </w:r>
      <w:r w:rsidR="003B3B65" w:rsidRPr="00514373">
        <w:rPr>
          <w:szCs w:val="22"/>
        </w:rPr>
        <w:t xml:space="preserve">of </w:t>
      </w:r>
      <w:r>
        <w:rPr>
          <w:szCs w:val="22"/>
        </w:rPr>
        <w:fldChar w:fldCharType="begin">
          <w:ffData>
            <w:name w:val="Text107"/>
            <w:enabled/>
            <w:calcOnExit w:val="0"/>
            <w:textInput>
              <w:default w:val="[Framework Member's address]"/>
            </w:textInput>
          </w:ffData>
        </w:fldChar>
      </w:r>
      <w:bookmarkStart w:id="29" w:name="Text107"/>
      <w:r w:rsidR="00193FAE">
        <w:rPr>
          <w:szCs w:val="22"/>
        </w:rPr>
        <w:instrText xml:space="preserve"> FORMTEXT </w:instrText>
      </w:r>
      <w:r>
        <w:rPr>
          <w:szCs w:val="22"/>
        </w:rPr>
      </w:r>
      <w:r>
        <w:rPr>
          <w:szCs w:val="22"/>
        </w:rPr>
        <w:fldChar w:fldCharType="separate"/>
      </w:r>
      <w:r w:rsidR="00193FAE">
        <w:rPr>
          <w:noProof/>
          <w:szCs w:val="22"/>
        </w:rPr>
        <w:t>[Framework Member's address]</w:t>
      </w:r>
      <w:r>
        <w:rPr>
          <w:szCs w:val="22"/>
        </w:rPr>
        <w:fldChar w:fldCharType="end"/>
      </w:r>
      <w:bookmarkEnd w:id="29"/>
      <w:r w:rsidR="00193FAE">
        <w:rPr>
          <w:szCs w:val="22"/>
        </w:rPr>
        <w:t xml:space="preserve"> </w:t>
      </w:r>
      <w:r w:rsidR="003B3B65" w:rsidRPr="00514373">
        <w:rPr>
          <w:szCs w:val="22"/>
        </w:rPr>
        <w:t>(hereinafter called “the Contractor”) of the other part.</w:t>
      </w:r>
    </w:p>
    <w:p w14:paraId="5455604E" w14:textId="77777777" w:rsidR="00C428A8" w:rsidRPr="00514373" w:rsidRDefault="003B3B65" w:rsidP="00514373">
      <w:pPr>
        <w:keepLines/>
        <w:rPr>
          <w:b/>
          <w:szCs w:val="22"/>
        </w:rPr>
      </w:pPr>
      <w:r w:rsidRPr="00514373">
        <w:rPr>
          <w:b/>
          <w:szCs w:val="22"/>
        </w:rPr>
        <w:t xml:space="preserve">WHEREAS </w:t>
      </w:r>
    </w:p>
    <w:tbl>
      <w:tblPr>
        <w:tblW w:w="5000" w:type="pct"/>
        <w:tblLook w:val="01E0" w:firstRow="1" w:lastRow="1" w:firstColumn="1" w:lastColumn="1" w:noHBand="0" w:noVBand="0"/>
      </w:tblPr>
      <w:tblGrid>
        <w:gridCol w:w="670"/>
        <w:gridCol w:w="8380"/>
      </w:tblGrid>
      <w:tr w:rsidR="003B3B65" w:rsidRPr="00514373" w14:paraId="510FC796" w14:textId="77777777" w:rsidTr="00516224">
        <w:tc>
          <w:tcPr>
            <w:tcW w:w="370" w:type="pct"/>
          </w:tcPr>
          <w:p w14:paraId="6A5C7077" w14:textId="77777777" w:rsidR="00C428A8" w:rsidRPr="00514373" w:rsidRDefault="003B3B65" w:rsidP="00514373">
            <w:pPr>
              <w:rPr>
                <w:color w:val="333399"/>
              </w:rPr>
            </w:pPr>
            <w:r w:rsidRPr="00514373">
              <w:rPr>
                <w:color w:val="333399"/>
                <w:szCs w:val="22"/>
              </w:rPr>
              <w:t>A.</w:t>
            </w:r>
          </w:p>
        </w:tc>
        <w:tc>
          <w:tcPr>
            <w:tcW w:w="4630" w:type="pct"/>
          </w:tcPr>
          <w:p w14:paraId="77538727" w14:textId="068A8E98" w:rsidR="00C428A8" w:rsidRPr="00514373" w:rsidRDefault="003B3B65" w:rsidP="00682F4C">
            <w:r w:rsidRPr="00514373">
              <w:rPr>
                <w:szCs w:val="22"/>
              </w:rPr>
              <w:t xml:space="preserve">By Request for Tenders dated </w:t>
            </w:r>
            <w:r w:rsidR="0029267C">
              <w:rPr>
                <w:szCs w:val="22"/>
              </w:rPr>
              <w:fldChar w:fldCharType="begin">
                <w:ffData>
                  <w:name w:val="Text167"/>
                  <w:enabled/>
                  <w:calcOnExit w:val="0"/>
                  <w:textInput>
                    <w:default w:val="[insert date]"/>
                  </w:textInput>
                </w:ffData>
              </w:fldChar>
            </w:r>
            <w:bookmarkStart w:id="30" w:name="Text167"/>
            <w:r w:rsidR="00383F1B">
              <w:rPr>
                <w:szCs w:val="22"/>
              </w:rPr>
              <w:instrText xml:space="preserve"> FORMTEXT </w:instrText>
            </w:r>
            <w:r w:rsidR="0029267C">
              <w:rPr>
                <w:szCs w:val="22"/>
              </w:rPr>
            </w:r>
            <w:r w:rsidR="0029267C">
              <w:rPr>
                <w:szCs w:val="22"/>
              </w:rPr>
              <w:fldChar w:fldCharType="separate"/>
            </w:r>
            <w:r w:rsidR="00383F1B">
              <w:rPr>
                <w:noProof/>
                <w:szCs w:val="22"/>
              </w:rPr>
              <w:t>[insert date]</w:t>
            </w:r>
            <w:r w:rsidR="0029267C">
              <w:rPr>
                <w:szCs w:val="22"/>
              </w:rPr>
              <w:fldChar w:fldCharType="end"/>
            </w:r>
            <w:bookmarkEnd w:id="30"/>
            <w:r w:rsidR="00383F1B">
              <w:rPr>
                <w:szCs w:val="22"/>
              </w:rPr>
              <w:t xml:space="preserve"> </w:t>
            </w:r>
            <w:r w:rsidRPr="00514373">
              <w:rPr>
                <w:szCs w:val="22"/>
              </w:rPr>
              <w:t xml:space="preserve">entitled </w:t>
            </w:r>
            <w:r w:rsidR="0029267C">
              <w:rPr>
                <w:szCs w:val="22"/>
              </w:rPr>
              <w:fldChar w:fldCharType="begin">
                <w:ffData>
                  <w:name w:val=""/>
                  <w:enabled/>
                  <w:calcOnExit w:val="0"/>
                  <w:textInput>
                    <w:default w:val="[insert]"/>
                  </w:textInput>
                </w:ffData>
              </w:fldChar>
            </w:r>
            <w:r w:rsidR="00383F1B">
              <w:rPr>
                <w:szCs w:val="22"/>
              </w:rPr>
              <w:instrText xml:space="preserve"> FORMTEXT </w:instrText>
            </w:r>
            <w:r w:rsidR="0029267C">
              <w:rPr>
                <w:szCs w:val="22"/>
              </w:rPr>
            </w:r>
            <w:r w:rsidR="0029267C">
              <w:rPr>
                <w:szCs w:val="22"/>
              </w:rPr>
              <w:fldChar w:fldCharType="separate"/>
            </w:r>
            <w:r w:rsidR="00383F1B">
              <w:rPr>
                <w:noProof/>
                <w:szCs w:val="22"/>
              </w:rPr>
              <w:t>[insert]</w:t>
            </w:r>
            <w:r w:rsidR="0029267C">
              <w:rPr>
                <w:szCs w:val="22"/>
              </w:rPr>
              <w:fldChar w:fldCharType="end"/>
            </w:r>
            <w:r w:rsidR="00531B5F" w:rsidRPr="00531B5F">
              <w:rPr>
                <w:szCs w:val="22"/>
              </w:rPr>
              <w:t xml:space="preserve"> </w:t>
            </w:r>
            <w:r w:rsidRPr="00514373">
              <w:rPr>
                <w:szCs w:val="22"/>
              </w:rPr>
              <w:t xml:space="preserve">(the “RFT”) the Contracting Authority invited tenders (“Tenders”) to participate in a framework for the provision of the </w:t>
            </w:r>
            <w:r w:rsidR="00F361FF">
              <w:rPr>
                <w:szCs w:val="22"/>
              </w:rPr>
              <w:t>Supplies</w:t>
            </w:r>
            <w:r w:rsidRPr="00514373">
              <w:rPr>
                <w:szCs w:val="22"/>
              </w:rPr>
              <w:t xml:space="preserve"> described in Appendix 1 to the RFT (the “</w:t>
            </w:r>
            <w:r w:rsidR="00F361FF">
              <w:rPr>
                <w:szCs w:val="22"/>
              </w:rPr>
              <w:t>Supplies</w:t>
            </w:r>
            <w:r w:rsidR="00DF1CDF">
              <w:rPr>
                <w:szCs w:val="22"/>
              </w:rPr>
              <w:t xml:space="preserve">”).  </w:t>
            </w:r>
            <w:r w:rsidRPr="00514373">
              <w:rPr>
                <w:szCs w:val="22"/>
              </w:rPr>
              <w:t>The Contractor submitted a response to the RFT dated the</w:t>
            </w:r>
            <w:r w:rsidR="006022DA">
              <w:rPr>
                <w:szCs w:val="22"/>
              </w:rPr>
              <w:t xml:space="preserve"> </w:t>
            </w:r>
            <w:r w:rsidR="0029267C">
              <w:rPr>
                <w:szCs w:val="22"/>
              </w:rPr>
              <w:fldChar w:fldCharType="begin">
                <w:ffData>
                  <w:name w:val=""/>
                  <w:enabled/>
                  <w:calcOnExit w:val="0"/>
                  <w:textInput>
                    <w:default w:val="[insert date of Tender]"/>
                  </w:textInput>
                </w:ffData>
              </w:fldChar>
            </w:r>
            <w:r w:rsidR="006022DA">
              <w:rPr>
                <w:szCs w:val="22"/>
              </w:rPr>
              <w:instrText xml:space="preserve"> FORMTEXT </w:instrText>
            </w:r>
            <w:r w:rsidR="0029267C">
              <w:rPr>
                <w:szCs w:val="22"/>
              </w:rPr>
            </w:r>
            <w:r w:rsidR="0029267C">
              <w:rPr>
                <w:szCs w:val="22"/>
              </w:rPr>
              <w:fldChar w:fldCharType="separate"/>
            </w:r>
            <w:r w:rsidR="006022DA">
              <w:rPr>
                <w:noProof/>
                <w:szCs w:val="22"/>
              </w:rPr>
              <w:t>[insert date of Tender]</w:t>
            </w:r>
            <w:r w:rsidR="0029267C">
              <w:rPr>
                <w:szCs w:val="22"/>
              </w:rPr>
              <w:fldChar w:fldCharType="end"/>
            </w:r>
            <w:r w:rsidR="006022DA">
              <w:rPr>
                <w:szCs w:val="22"/>
              </w:rPr>
              <w:t>.</w:t>
            </w:r>
          </w:p>
          <w:p w14:paraId="5A74E205" w14:textId="77777777" w:rsidR="00C428A8" w:rsidRPr="00514373" w:rsidRDefault="003B3B65" w:rsidP="006022DA">
            <w:pPr>
              <w:rPr>
                <w:b/>
              </w:rPr>
            </w:pPr>
            <w:r w:rsidRPr="00514373">
              <w:rPr>
                <w:szCs w:val="22"/>
              </w:rPr>
              <w:t xml:space="preserve">The Contractor and the Client have entered into a framework agreement dated </w:t>
            </w:r>
            <w:r w:rsidR="0029267C">
              <w:rPr>
                <w:szCs w:val="22"/>
              </w:rPr>
              <w:fldChar w:fldCharType="begin">
                <w:ffData>
                  <w:name w:val="Text167"/>
                  <w:enabled/>
                  <w:calcOnExit w:val="0"/>
                  <w:textInput>
                    <w:default w:val="[insert date]"/>
                  </w:textInput>
                </w:ffData>
              </w:fldChar>
            </w:r>
            <w:r w:rsidR="006022DA">
              <w:rPr>
                <w:szCs w:val="22"/>
              </w:rPr>
              <w:instrText xml:space="preserve"> FORMTEXT </w:instrText>
            </w:r>
            <w:r w:rsidR="0029267C">
              <w:rPr>
                <w:szCs w:val="22"/>
              </w:rPr>
            </w:r>
            <w:r w:rsidR="0029267C">
              <w:rPr>
                <w:szCs w:val="22"/>
              </w:rPr>
              <w:fldChar w:fldCharType="separate"/>
            </w:r>
            <w:r w:rsidR="006022DA">
              <w:rPr>
                <w:noProof/>
                <w:szCs w:val="22"/>
              </w:rPr>
              <w:t>[insert date]</w:t>
            </w:r>
            <w:r w:rsidR="0029267C">
              <w:rPr>
                <w:szCs w:val="22"/>
              </w:rPr>
              <w:fldChar w:fldCharType="end"/>
            </w:r>
            <w:r w:rsidRPr="00514373">
              <w:rPr>
                <w:b/>
                <w:szCs w:val="22"/>
              </w:rPr>
              <w:t xml:space="preserve"> </w:t>
            </w:r>
            <w:r w:rsidRPr="00514373">
              <w:rPr>
                <w:szCs w:val="22"/>
              </w:rPr>
              <w:t>(“the Framework Agreement”)</w:t>
            </w:r>
            <w:r w:rsidRPr="00514373">
              <w:rPr>
                <w:b/>
                <w:szCs w:val="22"/>
              </w:rPr>
              <w:t>.</w:t>
            </w:r>
          </w:p>
        </w:tc>
      </w:tr>
      <w:tr w:rsidR="003B3B65" w:rsidRPr="00514373" w14:paraId="109A53D2" w14:textId="77777777" w:rsidTr="00516224">
        <w:tc>
          <w:tcPr>
            <w:tcW w:w="370" w:type="pct"/>
          </w:tcPr>
          <w:p w14:paraId="6568A34D" w14:textId="77777777" w:rsidR="00C428A8" w:rsidRPr="00514373" w:rsidRDefault="003B3B65" w:rsidP="00514373">
            <w:pPr>
              <w:rPr>
                <w:b/>
                <w:color w:val="333399"/>
              </w:rPr>
            </w:pPr>
            <w:r w:rsidRPr="00514373">
              <w:rPr>
                <w:color w:val="333399"/>
                <w:szCs w:val="22"/>
              </w:rPr>
              <w:t>B.</w:t>
            </w:r>
          </w:p>
        </w:tc>
        <w:tc>
          <w:tcPr>
            <w:tcW w:w="4630" w:type="pct"/>
          </w:tcPr>
          <w:p w14:paraId="7A4DAAB1" w14:textId="77777777" w:rsidR="00C428A8" w:rsidRPr="00514373" w:rsidRDefault="003B3B65" w:rsidP="00682F4C">
            <w:pPr>
              <w:rPr>
                <w:rFonts w:eastAsia="MS Mincho"/>
              </w:rPr>
            </w:pPr>
            <w:r w:rsidRPr="00514373">
              <w:rPr>
                <w:szCs w:val="22"/>
              </w:rPr>
              <w:t xml:space="preserve">For the purposes of the tender process referred to in the RFT (the “ Competition”), the Framework Agreement and any subsequent contract or contracts awarded thereunder (if any) (the “Contract(s)”) certain confidential information (the “Confidential Information”) as defined at clause 2 of this Agreement, will be furnished to the Contractor. </w:t>
            </w:r>
            <w:r w:rsidR="00D666AC">
              <w:rPr>
                <w:szCs w:val="22"/>
              </w:rPr>
              <w:t xml:space="preserve"> </w:t>
            </w:r>
            <w:r w:rsidRPr="00514373">
              <w:rPr>
                <w:szCs w:val="22"/>
              </w:rPr>
              <w:t xml:space="preserve">The Confidential Information is confidential to the Contracting Authority and the Framework Clients (as defined in the </w:t>
            </w:r>
            <w:r w:rsidR="00D666AC">
              <w:rPr>
                <w:szCs w:val="22"/>
              </w:rPr>
              <w:t>RFT</w:t>
            </w:r>
            <w:r w:rsidRPr="00514373">
              <w:rPr>
                <w:szCs w:val="22"/>
              </w:rPr>
              <w:t xml:space="preserve">). </w:t>
            </w:r>
          </w:p>
        </w:tc>
      </w:tr>
    </w:tbl>
    <w:p w14:paraId="0B8E5B29" w14:textId="77777777" w:rsidR="00C428A8" w:rsidRPr="00514373" w:rsidRDefault="003B3B65" w:rsidP="00B21270">
      <w:pPr>
        <w:spacing w:before="120" w:after="200"/>
        <w:rPr>
          <w:szCs w:val="22"/>
        </w:rPr>
      </w:pPr>
      <w:r w:rsidRPr="00514373">
        <w:rPr>
          <w:b/>
          <w:szCs w:val="22"/>
        </w:rPr>
        <w:t xml:space="preserve">NOW IT IS HEREBY AGREED </w:t>
      </w:r>
      <w:r w:rsidRPr="00514373">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1098"/>
        <w:gridCol w:w="1211"/>
        <w:gridCol w:w="822"/>
        <w:gridCol w:w="5919"/>
      </w:tblGrid>
      <w:tr w:rsidR="003B3B65" w:rsidRPr="00514373" w14:paraId="198D1037" w14:textId="77777777" w:rsidTr="00987716">
        <w:tc>
          <w:tcPr>
            <w:tcW w:w="607" w:type="pct"/>
          </w:tcPr>
          <w:p w14:paraId="6F4BEC63" w14:textId="77777777" w:rsidR="00C428A8" w:rsidRPr="00514373" w:rsidRDefault="003B3B65" w:rsidP="00514373">
            <w:pPr>
              <w:rPr>
                <w:color w:val="333399"/>
              </w:rPr>
            </w:pPr>
            <w:r w:rsidRPr="00514373">
              <w:rPr>
                <w:color w:val="333399"/>
                <w:szCs w:val="22"/>
              </w:rPr>
              <w:t>1.</w:t>
            </w:r>
          </w:p>
        </w:tc>
        <w:tc>
          <w:tcPr>
            <w:tcW w:w="4393" w:type="pct"/>
            <w:gridSpan w:val="3"/>
          </w:tcPr>
          <w:p w14:paraId="4EB89085" w14:textId="77777777" w:rsidR="00C428A8" w:rsidRPr="00514373" w:rsidRDefault="003B3B65" w:rsidP="00E24CA1">
            <w:r w:rsidRPr="00514373">
              <w:rPr>
                <w:szCs w:val="22"/>
              </w:rPr>
              <w:t xml:space="preserve">The Contractor acknowledges that Confidential Information may be provided to </w:t>
            </w:r>
            <w:r w:rsidR="00E24CA1">
              <w:rPr>
                <w:szCs w:val="22"/>
              </w:rPr>
              <w:t>t</w:t>
            </w:r>
            <w:r w:rsidRPr="00514373">
              <w:rPr>
                <w:szCs w:val="22"/>
              </w:rPr>
              <w:t>h</w:t>
            </w:r>
            <w:r w:rsidR="00E24CA1">
              <w:rPr>
                <w:szCs w:val="22"/>
              </w:rPr>
              <w:t>e</w:t>
            </w:r>
            <w:r w:rsidRPr="00514373">
              <w:rPr>
                <w:szCs w:val="22"/>
              </w:rPr>
              <w:t>m by the Contracting Authority and/or the Framework Clients and that each item of Confidential Information shall be governed by the terms of this Agreement.</w:t>
            </w:r>
          </w:p>
        </w:tc>
      </w:tr>
      <w:tr w:rsidR="003B3B65" w:rsidRPr="00514373" w14:paraId="7C2CBEE3" w14:textId="77777777" w:rsidTr="00987716">
        <w:tc>
          <w:tcPr>
            <w:tcW w:w="607" w:type="pct"/>
          </w:tcPr>
          <w:p w14:paraId="53B3D5E9" w14:textId="77777777" w:rsidR="00C428A8" w:rsidRPr="00514373" w:rsidRDefault="003B3B65" w:rsidP="00514373">
            <w:pPr>
              <w:rPr>
                <w:color w:val="333399"/>
              </w:rPr>
            </w:pPr>
            <w:r w:rsidRPr="00514373">
              <w:rPr>
                <w:color w:val="333399"/>
                <w:szCs w:val="22"/>
              </w:rPr>
              <w:t>2.</w:t>
            </w:r>
          </w:p>
        </w:tc>
        <w:tc>
          <w:tcPr>
            <w:tcW w:w="4393" w:type="pct"/>
            <w:gridSpan w:val="3"/>
          </w:tcPr>
          <w:p w14:paraId="352233DF" w14:textId="77777777" w:rsidR="00C428A8" w:rsidRPr="00514373" w:rsidRDefault="003B3B65" w:rsidP="00682F4C">
            <w:r w:rsidRPr="00514373">
              <w:rPr>
                <w:szCs w:val="22"/>
              </w:rPr>
              <w:t>For the purposes of this Agreement "Confidential Information" means:</w:t>
            </w:r>
          </w:p>
        </w:tc>
      </w:tr>
      <w:tr w:rsidR="003B3B65" w:rsidRPr="00514373" w14:paraId="52C050BA" w14:textId="77777777" w:rsidTr="00987716">
        <w:tc>
          <w:tcPr>
            <w:tcW w:w="607" w:type="pct"/>
          </w:tcPr>
          <w:p w14:paraId="5BA3F23D" w14:textId="77777777" w:rsidR="00C428A8" w:rsidRPr="00514373" w:rsidRDefault="00C428A8" w:rsidP="00514373">
            <w:pPr>
              <w:rPr>
                <w:color w:val="333399"/>
              </w:rPr>
            </w:pPr>
          </w:p>
        </w:tc>
        <w:tc>
          <w:tcPr>
            <w:tcW w:w="669" w:type="pct"/>
          </w:tcPr>
          <w:p w14:paraId="3B90FE07" w14:textId="77777777" w:rsidR="00C428A8" w:rsidRPr="00514373" w:rsidRDefault="003B3B65" w:rsidP="00682F4C">
            <w:r w:rsidRPr="00514373">
              <w:rPr>
                <w:szCs w:val="22"/>
              </w:rPr>
              <w:t>2.1</w:t>
            </w:r>
          </w:p>
        </w:tc>
        <w:tc>
          <w:tcPr>
            <w:tcW w:w="3724" w:type="pct"/>
            <w:gridSpan w:val="2"/>
          </w:tcPr>
          <w:p w14:paraId="446E33A6" w14:textId="1DAECCD8" w:rsidR="00C428A8" w:rsidRPr="00514373" w:rsidRDefault="003B3B65" w:rsidP="00682F4C">
            <w:pPr>
              <w:rPr>
                <w:rFonts w:eastAsia="MS Mincho"/>
              </w:rPr>
            </w:pPr>
            <w:r w:rsidRPr="00514373">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any Framework Client, the provision of </w:t>
            </w:r>
            <w:r w:rsidR="00F361FF">
              <w:rPr>
                <w:szCs w:val="22"/>
              </w:rPr>
              <w:t>Supplies</w:t>
            </w:r>
            <w:r w:rsidRPr="00514373">
              <w:rPr>
                <w:szCs w:val="22"/>
              </w:rPr>
              <w:t xml:space="preserve"> under the Contract and all and any information supplied or ma</w:t>
            </w:r>
            <w:r w:rsidR="00A905CE">
              <w:rPr>
                <w:szCs w:val="22"/>
              </w:rPr>
              <w:t xml:space="preserve">de available to the Contractor </w:t>
            </w:r>
            <w:r w:rsidR="00A905CE" w:rsidRPr="00B8044E">
              <w:rPr>
                <w:szCs w:val="22"/>
              </w:rPr>
              <w:t xml:space="preserve">(to </w:t>
            </w:r>
            <w:r w:rsidR="00A905CE">
              <w:rPr>
                <w:szCs w:val="22"/>
              </w:rPr>
              <w:t xml:space="preserve">include employees, agents, Subcontractors and other </w:t>
            </w:r>
            <w:r w:rsidR="00A905CE" w:rsidRPr="00B8044E">
              <w:rPr>
                <w:szCs w:val="22"/>
              </w:rPr>
              <w:t>suppliers)</w:t>
            </w:r>
            <w:r w:rsidRPr="00514373">
              <w:rPr>
                <w:szCs w:val="22"/>
              </w:rPr>
              <w:t xml:space="preserve"> for the purposes of the Framework Agreement and/or the Contract(s); and</w:t>
            </w:r>
          </w:p>
        </w:tc>
      </w:tr>
      <w:tr w:rsidR="003B3B65" w:rsidRPr="00514373" w14:paraId="1B4E5DA9" w14:textId="77777777" w:rsidTr="00987716">
        <w:tc>
          <w:tcPr>
            <w:tcW w:w="607" w:type="pct"/>
          </w:tcPr>
          <w:p w14:paraId="36E5DF37" w14:textId="77777777" w:rsidR="00C428A8" w:rsidRPr="00514373" w:rsidRDefault="00C428A8" w:rsidP="00514373">
            <w:pPr>
              <w:rPr>
                <w:color w:val="333399"/>
              </w:rPr>
            </w:pPr>
          </w:p>
        </w:tc>
        <w:tc>
          <w:tcPr>
            <w:tcW w:w="669" w:type="pct"/>
          </w:tcPr>
          <w:p w14:paraId="2BB10D2F" w14:textId="77777777" w:rsidR="00C428A8" w:rsidRPr="00514373" w:rsidRDefault="003B3B65" w:rsidP="00682F4C">
            <w:r w:rsidRPr="00514373">
              <w:rPr>
                <w:szCs w:val="22"/>
              </w:rPr>
              <w:t>2.2</w:t>
            </w:r>
          </w:p>
        </w:tc>
        <w:tc>
          <w:tcPr>
            <w:tcW w:w="3724" w:type="pct"/>
            <w:gridSpan w:val="2"/>
          </w:tcPr>
          <w:p w14:paraId="42539380" w14:textId="77777777" w:rsidR="00C428A8" w:rsidRPr="00514373" w:rsidRDefault="003B3B65" w:rsidP="00682F4C">
            <w:r w:rsidRPr="00514373">
              <w:rPr>
                <w:szCs w:val="22"/>
              </w:rPr>
              <w:t>any and all information which has been derived or obtained from information described in sub-paragraph 2.1.</w:t>
            </w:r>
          </w:p>
        </w:tc>
      </w:tr>
      <w:tr w:rsidR="003B3B65" w:rsidRPr="00514373" w14:paraId="740C7072" w14:textId="77777777" w:rsidTr="00987716">
        <w:tc>
          <w:tcPr>
            <w:tcW w:w="607" w:type="pct"/>
          </w:tcPr>
          <w:p w14:paraId="286BCCCD" w14:textId="77777777" w:rsidR="00C428A8" w:rsidRPr="00514373" w:rsidRDefault="003B3B65" w:rsidP="00514373">
            <w:pPr>
              <w:rPr>
                <w:color w:val="333399"/>
              </w:rPr>
            </w:pPr>
            <w:r w:rsidRPr="00514373">
              <w:rPr>
                <w:color w:val="333399"/>
                <w:szCs w:val="22"/>
              </w:rPr>
              <w:lastRenderedPageBreak/>
              <w:t>3.</w:t>
            </w:r>
          </w:p>
        </w:tc>
        <w:tc>
          <w:tcPr>
            <w:tcW w:w="4393" w:type="pct"/>
            <w:gridSpan w:val="3"/>
          </w:tcPr>
          <w:p w14:paraId="4A9C94FC" w14:textId="77777777" w:rsidR="00C428A8" w:rsidRPr="00514373" w:rsidRDefault="003B3B65" w:rsidP="00682F4C">
            <w:r w:rsidRPr="00514373">
              <w:rPr>
                <w:szCs w:val="22"/>
              </w:rPr>
              <w:t>Save as may be required by law, the Contractor agrees in respect of the Confidential Information:</w:t>
            </w:r>
          </w:p>
        </w:tc>
      </w:tr>
      <w:tr w:rsidR="003B3B65" w:rsidRPr="00514373" w14:paraId="220E2895" w14:textId="77777777" w:rsidTr="00987716">
        <w:tc>
          <w:tcPr>
            <w:tcW w:w="607" w:type="pct"/>
          </w:tcPr>
          <w:p w14:paraId="1C42AAA5" w14:textId="77777777" w:rsidR="00C428A8" w:rsidRPr="00514373" w:rsidRDefault="00C428A8" w:rsidP="00514373">
            <w:pPr>
              <w:rPr>
                <w:color w:val="333399"/>
              </w:rPr>
            </w:pPr>
          </w:p>
        </w:tc>
        <w:tc>
          <w:tcPr>
            <w:tcW w:w="669" w:type="pct"/>
          </w:tcPr>
          <w:p w14:paraId="44993EB4" w14:textId="77777777" w:rsidR="00C428A8" w:rsidRPr="00514373" w:rsidRDefault="003B3B65" w:rsidP="00682F4C">
            <w:r w:rsidRPr="00514373">
              <w:rPr>
                <w:szCs w:val="22"/>
              </w:rPr>
              <w:t>3.1</w:t>
            </w:r>
          </w:p>
        </w:tc>
        <w:tc>
          <w:tcPr>
            <w:tcW w:w="3724" w:type="pct"/>
            <w:gridSpan w:val="2"/>
          </w:tcPr>
          <w:p w14:paraId="46075329" w14:textId="77777777" w:rsidR="00C428A8" w:rsidRPr="00514373" w:rsidRDefault="003B3B65" w:rsidP="00682F4C">
            <w:r w:rsidRPr="00514373">
              <w:rPr>
                <w:szCs w:val="22"/>
              </w:rPr>
              <w:t>to treat such Confidential Information as confidential and to take all necessary steps to ensure that such confidentiality is maintained;</w:t>
            </w:r>
          </w:p>
        </w:tc>
      </w:tr>
      <w:tr w:rsidR="003B3B65" w:rsidRPr="00514373" w14:paraId="506FB934" w14:textId="77777777" w:rsidTr="00987716">
        <w:tc>
          <w:tcPr>
            <w:tcW w:w="607" w:type="pct"/>
          </w:tcPr>
          <w:p w14:paraId="1437AA0F" w14:textId="77777777" w:rsidR="00C428A8" w:rsidRPr="00514373" w:rsidRDefault="00C428A8" w:rsidP="00514373">
            <w:pPr>
              <w:rPr>
                <w:color w:val="333399"/>
              </w:rPr>
            </w:pPr>
          </w:p>
        </w:tc>
        <w:tc>
          <w:tcPr>
            <w:tcW w:w="669" w:type="pct"/>
          </w:tcPr>
          <w:p w14:paraId="3683B154" w14:textId="77777777" w:rsidR="00C428A8" w:rsidRPr="00514373" w:rsidRDefault="003B3B65" w:rsidP="00682F4C">
            <w:r w:rsidRPr="00514373">
              <w:rPr>
                <w:szCs w:val="22"/>
              </w:rPr>
              <w:t>3.2</w:t>
            </w:r>
          </w:p>
        </w:tc>
        <w:tc>
          <w:tcPr>
            <w:tcW w:w="3724" w:type="pct"/>
            <w:gridSpan w:val="2"/>
          </w:tcPr>
          <w:p w14:paraId="7536BFF9" w14:textId="77777777" w:rsidR="00C428A8" w:rsidRPr="00514373" w:rsidRDefault="003B3B65" w:rsidP="00682F4C">
            <w:r w:rsidRPr="00514373">
              <w:rPr>
                <w:szCs w:val="22"/>
              </w:rPr>
              <w:t>not, without the  prior written consent of the Contracting Authority and any relevant Framework Client, to communicate or disclose any part of such Confidential Information to any person except</w:t>
            </w:r>
            <w:r w:rsidR="00DF1CDF">
              <w:rPr>
                <w:szCs w:val="22"/>
              </w:rPr>
              <w:t>:</w:t>
            </w:r>
          </w:p>
        </w:tc>
      </w:tr>
      <w:tr w:rsidR="003B3B65" w:rsidRPr="00514373" w14:paraId="56C392E8" w14:textId="77777777" w:rsidTr="00987716">
        <w:tc>
          <w:tcPr>
            <w:tcW w:w="607" w:type="pct"/>
          </w:tcPr>
          <w:p w14:paraId="6920E292" w14:textId="77777777" w:rsidR="00C428A8" w:rsidRPr="00514373" w:rsidRDefault="00C428A8" w:rsidP="00514373">
            <w:pPr>
              <w:rPr>
                <w:color w:val="333399"/>
              </w:rPr>
            </w:pPr>
          </w:p>
        </w:tc>
        <w:tc>
          <w:tcPr>
            <w:tcW w:w="669" w:type="pct"/>
          </w:tcPr>
          <w:p w14:paraId="2DA0DD59" w14:textId="77777777" w:rsidR="00C428A8" w:rsidRPr="00514373" w:rsidRDefault="00C428A8" w:rsidP="00682F4C"/>
        </w:tc>
        <w:tc>
          <w:tcPr>
            <w:tcW w:w="454" w:type="pct"/>
          </w:tcPr>
          <w:p w14:paraId="0F585ECD" w14:textId="77777777" w:rsidR="00C428A8" w:rsidRPr="00514373" w:rsidRDefault="003B3B65" w:rsidP="00682F4C">
            <w:r w:rsidRPr="00514373">
              <w:rPr>
                <w:szCs w:val="22"/>
              </w:rPr>
              <w:t>i</w:t>
            </w:r>
          </w:p>
        </w:tc>
        <w:tc>
          <w:tcPr>
            <w:tcW w:w="3270" w:type="pct"/>
          </w:tcPr>
          <w:p w14:paraId="4C398C2E" w14:textId="77777777" w:rsidR="00C428A8" w:rsidRPr="00514373" w:rsidRDefault="003B3B65" w:rsidP="00682F4C">
            <w:r w:rsidRPr="00514373">
              <w:rPr>
                <w:szCs w:val="22"/>
              </w:rPr>
              <w:t xml:space="preserve">to those employees, agents, </w:t>
            </w:r>
            <w:r w:rsidR="00234E4A" w:rsidRPr="00514373">
              <w:rPr>
                <w:szCs w:val="22"/>
              </w:rPr>
              <w:t>Subcontractor</w:t>
            </w:r>
            <w:r w:rsidRPr="00514373">
              <w:rPr>
                <w:szCs w:val="22"/>
              </w:rPr>
              <w:t>s and other suppliers on a need to know basis; and/or</w:t>
            </w:r>
          </w:p>
        </w:tc>
      </w:tr>
      <w:tr w:rsidR="003B3B65" w:rsidRPr="00514373" w14:paraId="560EACD3" w14:textId="77777777" w:rsidTr="00987716">
        <w:tc>
          <w:tcPr>
            <w:tcW w:w="607" w:type="pct"/>
          </w:tcPr>
          <w:p w14:paraId="27E7B216" w14:textId="77777777" w:rsidR="003B3B65" w:rsidRPr="00514373" w:rsidRDefault="003B3B65" w:rsidP="00514373">
            <w:pPr>
              <w:rPr>
                <w:color w:val="333399"/>
              </w:rPr>
            </w:pPr>
          </w:p>
        </w:tc>
        <w:tc>
          <w:tcPr>
            <w:tcW w:w="669" w:type="pct"/>
          </w:tcPr>
          <w:p w14:paraId="7EA7CDBB" w14:textId="77777777" w:rsidR="00C428A8" w:rsidRPr="00514373" w:rsidRDefault="00C428A8" w:rsidP="00682F4C"/>
        </w:tc>
        <w:tc>
          <w:tcPr>
            <w:tcW w:w="454" w:type="pct"/>
          </w:tcPr>
          <w:p w14:paraId="068C73AD" w14:textId="77777777" w:rsidR="00C428A8" w:rsidRPr="00514373" w:rsidRDefault="003B3B65" w:rsidP="00682F4C">
            <w:r w:rsidRPr="00514373">
              <w:rPr>
                <w:szCs w:val="22"/>
              </w:rPr>
              <w:t>ii</w:t>
            </w:r>
          </w:p>
        </w:tc>
        <w:tc>
          <w:tcPr>
            <w:tcW w:w="3270" w:type="pct"/>
          </w:tcPr>
          <w:p w14:paraId="553E6753" w14:textId="77777777" w:rsidR="00C428A8" w:rsidRPr="00514373" w:rsidRDefault="003B3B65" w:rsidP="00682F4C">
            <w:r w:rsidRPr="00514373">
              <w:rPr>
                <w:szCs w:val="22"/>
              </w:rPr>
              <w:t>to the Contractor’s auditors, professional advisers and any other persons or bodies having a legal right or duty to have access to or knowledge of the Confidential Information in connection with the business of the Contractor</w:t>
            </w:r>
          </w:p>
        </w:tc>
      </w:tr>
      <w:tr w:rsidR="003B3B65" w:rsidRPr="00514373" w14:paraId="696C90D8" w14:textId="77777777" w:rsidTr="00987716">
        <w:tc>
          <w:tcPr>
            <w:tcW w:w="607" w:type="pct"/>
          </w:tcPr>
          <w:p w14:paraId="0C08F40C" w14:textId="77777777" w:rsidR="00C428A8" w:rsidRPr="00514373" w:rsidRDefault="00C428A8" w:rsidP="00514373">
            <w:pPr>
              <w:rPr>
                <w:color w:val="333399"/>
              </w:rPr>
            </w:pPr>
          </w:p>
        </w:tc>
        <w:tc>
          <w:tcPr>
            <w:tcW w:w="669" w:type="pct"/>
          </w:tcPr>
          <w:p w14:paraId="4E871838" w14:textId="77777777" w:rsidR="00C428A8" w:rsidRPr="00514373" w:rsidRDefault="00C428A8" w:rsidP="00682F4C"/>
        </w:tc>
        <w:tc>
          <w:tcPr>
            <w:tcW w:w="3724" w:type="pct"/>
            <w:gridSpan w:val="2"/>
          </w:tcPr>
          <w:p w14:paraId="2FB90E76" w14:textId="77777777" w:rsidR="00C428A8" w:rsidRPr="00514373" w:rsidRDefault="003B3B65" w:rsidP="00682F4C">
            <w:r w:rsidRPr="00514373">
              <w:rPr>
                <w:szCs w:val="22"/>
              </w:rPr>
              <w:t>PROVIDED ALWAYS that the Contractor shall ensure that all such persons and bodies are made aware, prior to disclosure, of the confidential nature of the Confidential Information and that they owe a duty of confidence to the Contracting Authority and the Framework Clients; and shall use all reasonable endeavours to ensure that such persons and bodies comply with the provisions of this Agreement.</w:t>
            </w:r>
          </w:p>
        </w:tc>
      </w:tr>
      <w:tr w:rsidR="003B3B65" w:rsidRPr="00514373" w14:paraId="2A52C7A0" w14:textId="77777777" w:rsidTr="00987716">
        <w:tc>
          <w:tcPr>
            <w:tcW w:w="607" w:type="pct"/>
          </w:tcPr>
          <w:p w14:paraId="04FD8F5B" w14:textId="77777777" w:rsidR="00C428A8" w:rsidRPr="00514373" w:rsidRDefault="003B3B65" w:rsidP="00514373">
            <w:pPr>
              <w:rPr>
                <w:color w:val="333399"/>
              </w:rPr>
            </w:pPr>
            <w:r w:rsidRPr="00514373">
              <w:rPr>
                <w:color w:val="333399"/>
                <w:szCs w:val="22"/>
              </w:rPr>
              <w:t>4.</w:t>
            </w:r>
          </w:p>
        </w:tc>
        <w:tc>
          <w:tcPr>
            <w:tcW w:w="4393" w:type="pct"/>
            <w:gridSpan w:val="3"/>
          </w:tcPr>
          <w:p w14:paraId="0E714438" w14:textId="77777777" w:rsidR="00C428A8" w:rsidRPr="00514373" w:rsidRDefault="003B3B65" w:rsidP="00682F4C">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The obligations in this Agreement will not apply to any Confidential Information:</w:t>
            </w:r>
          </w:p>
        </w:tc>
      </w:tr>
      <w:tr w:rsidR="003B3B65" w:rsidRPr="00514373" w14:paraId="1DFF167B" w14:textId="77777777" w:rsidTr="00987716">
        <w:tc>
          <w:tcPr>
            <w:tcW w:w="607" w:type="pct"/>
          </w:tcPr>
          <w:p w14:paraId="44C11034" w14:textId="77777777" w:rsidR="00C428A8" w:rsidRPr="00514373" w:rsidRDefault="00C428A8" w:rsidP="00514373">
            <w:pPr>
              <w:rPr>
                <w:color w:val="333399"/>
              </w:rPr>
            </w:pPr>
          </w:p>
        </w:tc>
        <w:tc>
          <w:tcPr>
            <w:tcW w:w="669" w:type="pct"/>
          </w:tcPr>
          <w:p w14:paraId="3D9774E1" w14:textId="77777777" w:rsidR="00C428A8" w:rsidRPr="00514373" w:rsidRDefault="007A0C9C" w:rsidP="00682F4C">
            <w:r>
              <w:rPr>
                <w:szCs w:val="22"/>
              </w:rPr>
              <w:t>4.1</w:t>
            </w:r>
          </w:p>
        </w:tc>
        <w:tc>
          <w:tcPr>
            <w:tcW w:w="3724" w:type="pct"/>
            <w:gridSpan w:val="2"/>
          </w:tcPr>
          <w:p w14:paraId="766BBB58" w14:textId="77777777" w:rsidR="00C428A8" w:rsidRPr="00514373" w:rsidRDefault="003B3B65" w:rsidP="00682F4C">
            <w:r w:rsidRPr="00514373">
              <w:rPr>
                <w:szCs w:val="22"/>
              </w:rPr>
              <w:t>in the Contractor’s possession (with full right to disclose) before receiving it from the Contracting Authority or the Framework Client, as applicable; or</w:t>
            </w:r>
          </w:p>
        </w:tc>
      </w:tr>
      <w:tr w:rsidR="003B3B65" w:rsidRPr="00514373" w14:paraId="61122F04" w14:textId="77777777" w:rsidTr="00987716">
        <w:tc>
          <w:tcPr>
            <w:tcW w:w="607" w:type="pct"/>
          </w:tcPr>
          <w:p w14:paraId="5E0E3BBB" w14:textId="77777777" w:rsidR="00C428A8" w:rsidRPr="00514373" w:rsidRDefault="00C428A8" w:rsidP="00514373">
            <w:pPr>
              <w:rPr>
                <w:color w:val="333399"/>
              </w:rPr>
            </w:pPr>
          </w:p>
        </w:tc>
        <w:tc>
          <w:tcPr>
            <w:tcW w:w="669" w:type="pct"/>
          </w:tcPr>
          <w:p w14:paraId="631666F9" w14:textId="77777777" w:rsidR="00C428A8" w:rsidRPr="00514373" w:rsidRDefault="007A0C9C" w:rsidP="00682F4C">
            <w:r>
              <w:rPr>
                <w:szCs w:val="22"/>
              </w:rPr>
              <w:t>4.2</w:t>
            </w:r>
          </w:p>
        </w:tc>
        <w:tc>
          <w:tcPr>
            <w:tcW w:w="3724" w:type="pct"/>
            <w:gridSpan w:val="2"/>
          </w:tcPr>
          <w:p w14:paraId="6D7949D4" w14:textId="77777777" w:rsidR="00C428A8" w:rsidRPr="00514373" w:rsidRDefault="003B3B65" w:rsidP="00682F4C">
            <w:r w:rsidRPr="00514373">
              <w:rPr>
                <w:szCs w:val="22"/>
              </w:rPr>
              <w:t>which is or becomes public knowledge other than by breach of this clause; or</w:t>
            </w:r>
          </w:p>
        </w:tc>
      </w:tr>
      <w:tr w:rsidR="003B3B65" w:rsidRPr="00514373" w14:paraId="790E0B78" w14:textId="77777777" w:rsidTr="00987716">
        <w:tc>
          <w:tcPr>
            <w:tcW w:w="607" w:type="pct"/>
          </w:tcPr>
          <w:p w14:paraId="11A2A6F7" w14:textId="77777777" w:rsidR="00C428A8" w:rsidRPr="00514373" w:rsidRDefault="00C428A8" w:rsidP="00514373">
            <w:pPr>
              <w:rPr>
                <w:color w:val="333399"/>
              </w:rPr>
            </w:pPr>
          </w:p>
        </w:tc>
        <w:tc>
          <w:tcPr>
            <w:tcW w:w="669" w:type="pct"/>
          </w:tcPr>
          <w:p w14:paraId="27EC0489" w14:textId="77777777" w:rsidR="00C428A8" w:rsidRPr="00514373" w:rsidRDefault="007A0C9C" w:rsidP="00682F4C">
            <w:r>
              <w:rPr>
                <w:szCs w:val="22"/>
              </w:rPr>
              <w:t>4.3</w:t>
            </w:r>
          </w:p>
        </w:tc>
        <w:tc>
          <w:tcPr>
            <w:tcW w:w="3724" w:type="pct"/>
            <w:gridSpan w:val="2"/>
          </w:tcPr>
          <w:p w14:paraId="2476B517" w14:textId="77777777" w:rsidR="00C428A8" w:rsidRPr="00514373" w:rsidRDefault="003B3B65" w:rsidP="00682F4C">
            <w:r w:rsidRPr="00514373">
              <w:rPr>
                <w:szCs w:val="22"/>
              </w:rPr>
              <w:t>is independently developed by the Contractor without access to or use of the Confidential Information; or</w:t>
            </w:r>
          </w:p>
        </w:tc>
      </w:tr>
      <w:tr w:rsidR="003B3B65" w:rsidRPr="00514373" w14:paraId="612F42EC" w14:textId="77777777" w:rsidTr="00987716">
        <w:tc>
          <w:tcPr>
            <w:tcW w:w="607" w:type="pct"/>
          </w:tcPr>
          <w:p w14:paraId="2ADAEBD0" w14:textId="77777777" w:rsidR="00C428A8" w:rsidRPr="00514373" w:rsidRDefault="00C428A8" w:rsidP="00514373">
            <w:pPr>
              <w:rPr>
                <w:color w:val="333399"/>
              </w:rPr>
            </w:pPr>
          </w:p>
        </w:tc>
        <w:tc>
          <w:tcPr>
            <w:tcW w:w="669" w:type="pct"/>
          </w:tcPr>
          <w:p w14:paraId="2B954FB9" w14:textId="77777777" w:rsidR="00C428A8" w:rsidRPr="00514373" w:rsidRDefault="007A0C9C" w:rsidP="00682F4C">
            <w:r>
              <w:rPr>
                <w:szCs w:val="22"/>
              </w:rPr>
              <w:t>4.4</w:t>
            </w:r>
          </w:p>
        </w:tc>
        <w:tc>
          <w:tcPr>
            <w:tcW w:w="3724" w:type="pct"/>
            <w:gridSpan w:val="2"/>
          </w:tcPr>
          <w:p w14:paraId="1A2038C9" w14:textId="77777777" w:rsidR="00C428A8" w:rsidRPr="00514373" w:rsidRDefault="003B3B65" w:rsidP="00682F4C">
            <w:r w:rsidRPr="00514373">
              <w:rPr>
                <w:szCs w:val="22"/>
              </w:rPr>
              <w:t>is lawfully received from a third party (with full right to disclose).</w:t>
            </w:r>
          </w:p>
        </w:tc>
      </w:tr>
      <w:tr w:rsidR="003B3B65" w:rsidRPr="00514373" w14:paraId="43276A42" w14:textId="77777777" w:rsidTr="00987716">
        <w:tc>
          <w:tcPr>
            <w:tcW w:w="607" w:type="pct"/>
          </w:tcPr>
          <w:p w14:paraId="6D2731A5" w14:textId="77777777" w:rsidR="00C428A8" w:rsidRPr="00514373" w:rsidRDefault="003B3B65" w:rsidP="00514373">
            <w:pPr>
              <w:rPr>
                <w:color w:val="333399"/>
              </w:rPr>
            </w:pPr>
            <w:r w:rsidRPr="00514373">
              <w:rPr>
                <w:color w:val="333399"/>
                <w:szCs w:val="22"/>
              </w:rPr>
              <w:t>5.</w:t>
            </w:r>
          </w:p>
        </w:tc>
        <w:tc>
          <w:tcPr>
            <w:tcW w:w="4393" w:type="pct"/>
            <w:gridSpan w:val="3"/>
          </w:tcPr>
          <w:p w14:paraId="13A885F3" w14:textId="77777777" w:rsidR="00C428A8" w:rsidRPr="00514373" w:rsidRDefault="003B3B65" w:rsidP="00682F4C">
            <w:r w:rsidRPr="00514373">
              <w:rPr>
                <w:szCs w:val="22"/>
              </w:rPr>
              <w:t>The Contractor undertakes:</w:t>
            </w:r>
          </w:p>
        </w:tc>
      </w:tr>
      <w:tr w:rsidR="003B3B65" w:rsidRPr="00514373" w14:paraId="1402E721" w14:textId="77777777" w:rsidTr="00987716">
        <w:tc>
          <w:tcPr>
            <w:tcW w:w="607" w:type="pct"/>
          </w:tcPr>
          <w:p w14:paraId="5A243B8B" w14:textId="77777777" w:rsidR="00C428A8" w:rsidRPr="00514373" w:rsidRDefault="00C428A8" w:rsidP="00514373">
            <w:pPr>
              <w:rPr>
                <w:color w:val="333399"/>
              </w:rPr>
            </w:pPr>
          </w:p>
        </w:tc>
        <w:tc>
          <w:tcPr>
            <w:tcW w:w="669" w:type="pct"/>
          </w:tcPr>
          <w:p w14:paraId="3B0D2DF8" w14:textId="77777777" w:rsidR="00C428A8" w:rsidRPr="00514373" w:rsidRDefault="003B3B65" w:rsidP="00682F4C">
            <w:r w:rsidRPr="00514373">
              <w:rPr>
                <w:szCs w:val="22"/>
              </w:rPr>
              <w:t>5.1</w:t>
            </w:r>
          </w:p>
        </w:tc>
        <w:tc>
          <w:tcPr>
            <w:tcW w:w="3724" w:type="pct"/>
            <w:gridSpan w:val="2"/>
          </w:tcPr>
          <w:p w14:paraId="03A96135" w14:textId="77777777" w:rsidR="00C428A8" w:rsidRPr="00514373" w:rsidRDefault="003B3B65" w:rsidP="00682F4C">
            <w:r w:rsidRPr="00514373">
              <w:rPr>
                <w:szCs w:val="22"/>
              </w:rPr>
              <w:t>to comply with all directions of the Contracting Authority and the Framework Clients with regard to the use and application of all and any Confidential Information or data (including personal data as defined in the Data Protection Acts 1988 and 2003);</w:t>
            </w:r>
          </w:p>
        </w:tc>
      </w:tr>
      <w:tr w:rsidR="003B3B65" w:rsidRPr="00514373" w14:paraId="199D67F0" w14:textId="77777777" w:rsidTr="00987716">
        <w:tc>
          <w:tcPr>
            <w:tcW w:w="607" w:type="pct"/>
          </w:tcPr>
          <w:p w14:paraId="4E698B4B" w14:textId="77777777" w:rsidR="00C428A8" w:rsidRPr="00514373" w:rsidRDefault="00C428A8" w:rsidP="00514373">
            <w:pPr>
              <w:rPr>
                <w:color w:val="333399"/>
              </w:rPr>
            </w:pPr>
          </w:p>
        </w:tc>
        <w:tc>
          <w:tcPr>
            <w:tcW w:w="669" w:type="pct"/>
          </w:tcPr>
          <w:p w14:paraId="42119FD3" w14:textId="77777777" w:rsidR="00C428A8" w:rsidRPr="00514373" w:rsidRDefault="003B3B65" w:rsidP="00682F4C">
            <w:r w:rsidRPr="00514373">
              <w:rPr>
                <w:szCs w:val="22"/>
              </w:rPr>
              <w:t>5.2</w:t>
            </w:r>
          </w:p>
        </w:tc>
        <w:tc>
          <w:tcPr>
            <w:tcW w:w="3724" w:type="pct"/>
            <w:gridSpan w:val="2"/>
          </w:tcPr>
          <w:p w14:paraId="392D4ADA" w14:textId="77777777" w:rsidR="00C428A8" w:rsidRPr="00514373" w:rsidRDefault="003B3B65" w:rsidP="00682F4C">
            <w:r w:rsidRPr="00514373">
              <w:rPr>
                <w:szCs w:val="22"/>
              </w:rPr>
              <w:t>to comply with all directions as to local security arrangements deemed reasonably necessary by the Contracting Authority and / or any Framework Client including, if required, completion of documentation under the Official Secrets Act 1963 and comply with any vetting requirements of the Contracting Authority and / or any Framework Client including by police authorities;</w:t>
            </w:r>
          </w:p>
        </w:tc>
      </w:tr>
      <w:tr w:rsidR="003B3B65" w:rsidRPr="00514373" w14:paraId="6B742479" w14:textId="77777777" w:rsidTr="00987716">
        <w:tc>
          <w:tcPr>
            <w:tcW w:w="607" w:type="pct"/>
          </w:tcPr>
          <w:p w14:paraId="46A91464" w14:textId="77777777" w:rsidR="00C428A8" w:rsidRPr="00514373" w:rsidRDefault="00C428A8" w:rsidP="00514373">
            <w:pPr>
              <w:rPr>
                <w:color w:val="333399"/>
              </w:rPr>
            </w:pPr>
          </w:p>
        </w:tc>
        <w:tc>
          <w:tcPr>
            <w:tcW w:w="669" w:type="pct"/>
          </w:tcPr>
          <w:p w14:paraId="5F800EA0" w14:textId="77777777" w:rsidR="00C428A8" w:rsidRPr="00514373" w:rsidRDefault="003B3B65" w:rsidP="00682F4C">
            <w:r w:rsidRPr="00514373">
              <w:rPr>
                <w:szCs w:val="22"/>
              </w:rPr>
              <w:t>5.3</w:t>
            </w:r>
          </w:p>
        </w:tc>
        <w:tc>
          <w:tcPr>
            <w:tcW w:w="3724" w:type="pct"/>
            <w:gridSpan w:val="2"/>
          </w:tcPr>
          <w:p w14:paraId="4EBE0935" w14:textId="77777777" w:rsidR="00C428A8" w:rsidRPr="00514373" w:rsidRDefault="003B3B65" w:rsidP="00682F4C">
            <w:r w:rsidRPr="00514373">
              <w:rPr>
                <w:szCs w:val="22"/>
              </w:rPr>
              <w:t xml:space="preserve">upon termination of the Competition (or the Framework Agreement or the Contract) for whatever reason to furnish to the Contracting Authority and / or the Framework Client, as applicable, all Confidential Information or at the written direction of the Contracting Authority and / or the Framework Client to destroy in a secure manner all (or such part or parts thereof as may be identified by the Contracting Authority and / or the Framework Client) Confidential Information in its possession and shall erase any Confidential Information held by the Contractor in electronic form. The Contractor will upon request furnish a certificate to that effect should the Contracting Authority and / or the Framework Client so request in writing. </w:t>
            </w:r>
            <w:r w:rsidRPr="00514373">
              <w:rPr>
                <w:bCs/>
                <w:szCs w:val="22"/>
              </w:rPr>
              <w:t xml:space="preserve"> </w:t>
            </w:r>
            <w:r w:rsidRPr="00514373">
              <w:rPr>
                <w:szCs w:val="22"/>
              </w:rPr>
              <w:t>For the avoidance of doubt “document” includes documents stored on a computer storage medium and data in digital form whether legible or not; and</w:t>
            </w:r>
          </w:p>
        </w:tc>
      </w:tr>
      <w:tr w:rsidR="003B3B65" w:rsidRPr="00514373" w14:paraId="4300C271" w14:textId="77777777" w:rsidTr="00987716">
        <w:tc>
          <w:tcPr>
            <w:tcW w:w="607" w:type="pct"/>
          </w:tcPr>
          <w:p w14:paraId="61A81736" w14:textId="77777777" w:rsidR="00C428A8" w:rsidRPr="00514373" w:rsidRDefault="00C428A8" w:rsidP="00514373">
            <w:pPr>
              <w:rPr>
                <w:color w:val="333399"/>
              </w:rPr>
            </w:pPr>
          </w:p>
        </w:tc>
        <w:tc>
          <w:tcPr>
            <w:tcW w:w="669" w:type="pct"/>
          </w:tcPr>
          <w:p w14:paraId="088F6A22" w14:textId="77777777" w:rsidR="00C428A8" w:rsidRPr="00514373" w:rsidRDefault="003B3B65" w:rsidP="00682F4C">
            <w:r w:rsidRPr="00514373">
              <w:rPr>
                <w:szCs w:val="22"/>
              </w:rPr>
              <w:t>5.4</w:t>
            </w:r>
          </w:p>
        </w:tc>
        <w:tc>
          <w:tcPr>
            <w:tcW w:w="3724" w:type="pct"/>
            <w:gridSpan w:val="2"/>
          </w:tcPr>
          <w:p w14:paraId="00E742F8" w14:textId="77777777" w:rsidR="00C428A8" w:rsidRPr="00514373" w:rsidRDefault="003B3B65" w:rsidP="00682F4C">
            <w:r w:rsidRPr="00514373">
              <w:rPr>
                <w:szCs w:val="22"/>
              </w:rPr>
              <w:t>to comply with the requirements of Data Protection law and such guidelines as may be issued by the Data Protection Commissioner from time to time, including but not being limited to:</w:t>
            </w:r>
          </w:p>
        </w:tc>
      </w:tr>
      <w:tr w:rsidR="003B3B65" w:rsidRPr="00514373" w14:paraId="52A4FA93" w14:textId="77777777" w:rsidTr="00987716">
        <w:tc>
          <w:tcPr>
            <w:tcW w:w="607" w:type="pct"/>
          </w:tcPr>
          <w:p w14:paraId="0F30322F" w14:textId="77777777" w:rsidR="00C428A8" w:rsidRPr="00514373" w:rsidRDefault="00C428A8" w:rsidP="00514373">
            <w:pPr>
              <w:rPr>
                <w:color w:val="333399"/>
              </w:rPr>
            </w:pPr>
          </w:p>
        </w:tc>
        <w:tc>
          <w:tcPr>
            <w:tcW w:w="669" w:type="pct"/>
          </w:tcPr>
          <w:p w14:paraId="4701FECE" w14:textId="77777777" w:rsidR="00C428A8" w:rsidRPr="00514373" w:rsidRDefault="00C428A8" w:rsidP="00682F4C"/>
        </w:tc>
        <w:tc>
          <w:tcPr>
            <w:tcW w:w="454" w:type="pct"/>
          </w:tcPr>
          <w:p w14:paraId="3298F47C" w14:textId="77777777" w:rsidR="00C428A8" w:rsidRPr="00514373" w:rsidRDefault="003B3B65" w:rsidP="00682F4C">
            <w:r w:rsidRPr="00514373">
              <w:rPr>
                <w:szCs w:val="22"/>
              </w:rPr>
              <w:t>i</w:t>
            </w:r>
          </w:p>
        </w:tc>
        <w:tc>
          <w:tcPr>
            <w:tcW w:w="3270" w:type="pct"/>
          </w:tcPr>
          <w:p w14:paraId="30E8161C" w14:textId="77777777" w:rsidR="00C428A8" w:rsidRPr="00514373" w:rsidRDefault="003B3B65" w:rsidP="00682F4C">
            <w:r w:rsidRPr="00514373">
              <w:rPr>
                <w:szCs w:val="22"/>
              </w:rPr>
              <w:t>Data Protection Acts 1988 and 2003 and</w:t>
            </w:r>
          </w:p>
        </w:tc>
      </w:tr>
      <w:tr w:rsidR="003B3B65" w:rsidRPr="00514373" w14:paraId="6240970E" w14:textId="77777777" w:rsidTr="00987716">
        <w:tc>
          <w:tcPr>
            <w:tcW w:w="607" w:type="pct"/>
          </w:tcPr>
          <w:p w14:paraId="1E2DC168" w14:textId="77777777" w:rsidR="00C428A8" w:rsidRPr="00514373" w:rsidRDefault="00C428A8" w:rsidP="00514373">
            <w:pPr>
              <w:rPr>
                <w:color w:val="333399"/>
              </w:rPr>
            </w:pPr>
          </w:p>
        </w:tc>
        <w:tc>
          <w:tcPr>
            <w:tcW w:w="669" w:type="pct"/>
          </w:tcPr>
          <w:p w14:paraId="5C616AC0" w14:textId="77777777" w:rsidR="00C428A8" w:rsidRPr="00514373" w:rsidRDefault="00C428A8" w:rsidP="00682F4C"/>
        </w:tc>
        <w:tc>
          <w:tcPr>
            <w:tcW w:w="454" w:type="pct"/>
          </w:tcPr>
          <w:p w14:paraId="20493BE4" w14:textId="77777777" w:rsidR="00C428A8" w:rsidRPr="00514373" w:rsidRDefault="003B3B65" w:rsidP="00682F4C">
            <w:r w:rsidRPr="00514373">
              <w:rPr>
                <w:szCs w:val="22"/>
              </w:rPr>
              <w:t>ii</w:t>
            </w:r>
          </w:p>
        </w:tc>
        <w:tc>
          <w:tcPr>
            <w:tcW w:w="3270" w:type="pct"/>
          </w:tcPr>
          <w:p w14:paraId="348B6223" w14:textId="77777777" w:rsidR="00C428A8" w:rsidRPr="00514373" w:rsidRDefault="003B3B65" w:rsidP="00682F4C">
            <w:r w:rsidRPr="00514373">
              <w:rPr>
                <w:szCs w:val="22"/>
              </w:rPr>
              <w:t>All EU requirements arising (including, but not limited to, provisions relating to the processing of data, ensuring the security of data and restrictions on transfers of data abroad) and any legislation and regulations implementing same.</w:t>
            </w:r>
          </w:p>
        </w:tc>
      </w:tr>
      <w:tr w:rsidR="003B3B65" w:rsidRPr="00514373" w14:paraId="6592ADF5" w14:textId="77777777" w:rsidTr="00987716">
        <w:tc>
          <w:tcPr>
            <w:tcW w:w="607" w:type="pct"/>
          </w:tcPr>
          <w:p w14:paraId="62EFD2B8" w14:textId="77777777" w:rsidR="00C428A8" w:rsidRPr="00514373" w:rsidRDefault="003B3B65" w:rsidP="00514373">
            <w:pPr>
              <w:rPr>
                <w:rFonts w:eastAsia="MS Mincho"/>
                <w:color w:val="333399"/>
              </w:rPr>
            </w:pPr>
            <w:r w:rsidRPr="00514373">
              <w:rPr>
                <w:color w:val="333399"/>
                <w:szCs w:val="22"/>
              </w:rPr>
              <w:t>6.</w:t>
            </w:r>
          </w:p>
        </w:tc>
        <w:tc>
          <w:tcPr>
            <w:tcW w:w="4393" w:type="pct"/>
            <w:gridSpan w:val="3"/>
          </w:tcPr>
          <w:p w14:paraId="2573C67F" w14:textId="77777777" w:rsidR="007A0C9C" w:rsidRPr="007A0C9C" w:rsidRDefault="003B3B65" w:rsidP="00E24CA1">
            <w:r w:rsidRPr="00514373">
              <w:rPr>
                <w:szCs w:val="22"/>
              </w:rPr>
              <w:t xml:space="preserve">The Contractor shall not obtain any proprietary interest or any other interest whatsoever in the Confidential Information furnished to </w:t>
            </w:r>
            <w:r w:rsidR="00E24CA1">
              <w:rPr>
                <w:szCs w:val="22"/>
              </w:rPr>
              <w:t>t</w:t>
            </w:r>
            <w:r w:rsidRPr="00514373">
              <w:rPr>
                <w:szCs w:val="22"/>
              </w:rPr>
              <w:t>h</w:t>
            </w:r>
            <w:r w:rsidR="00E24CA1">
              <w:rPr>
                <w:szCs w:val="22"/>
              </w:rPr>
              <w:t>e</w:t>
            </w:r>
            <w:r w:rsidRPr="00514373">
              <w:rPr>
                <w:szCs w:val="22"/>
              </w:rPr>
              <w:t>m by the Contracting Authority or any Framework Client and the Contractor so acknowledges and confirms.</w:t>
            </w:r>
          </w:p>
        </w:tc>
      </w:tr>
      <w:tr w:rsidR="009362F8" w:rsidRPr="00514373" w14:paraId="4E3E5F6D" w14:textId="77777777" w:rsidTr="00987716">
        <w:tc>
          <w:tcPr>
            <w:tcW w:w="607" w:type="pct"/>
          </w:tcPr>
          <w:p w14:paraId="47287635" w14:textId="77777777" w:rsidR="009362F8" w:rsidRDefault="009362F8" w:rsidP="00816BAB">
            <w:pPr>
              <w:spacing w:line="256" w:lineRule="auto"/>
              <w:rPr>
                <w:rFonts w:eastAsia="MS Mincho"/>
                <w:color w:val="333399"/>
              </w:rPr>
            </w:pPr>
            <w:r w:rsidRPr="00B8044E">
              <w:rPr>
                <w:color w:val="333399"/>
                <w:szCs w:val="22"/>
              </w:rPr>
              <w:t>7.</w:t>
            </w:r>
          </w:p>
        </w:tc>
        <w:tc>
          <w:tcPr>
            <w:tcW w:w="4393" w:type="pct"/>
            <w:gridSpan w:val="3"/>
          </w:tcPr>
          <w:p w14:paraId="764B9FCD" w14:textId="77777777" w:rsidR="009362F8" w:rsidRPr="00B8044E" w:rsidRDefault="009362F8" w:rsidP="00682F4C">
            <w:pPr>
              <w:spacing w:line="256" w:lineRule="auto"/>
            </w:pPr>
            <w:r w:rsidRPr="00B8044E">
              <w:rPr>
                <w:szCs w:val="22"/>
              </w:rPr>
              <w:t>The Contractor shall, in the performance of the Framework Agreement and any Contract, access only such hardware, software, infrastructure, or any part of the  databases, data or ICT system(s) of the Contracting Authority or any Framework Client as may be necessary for the purposes of the Competition (and obligations thereunder or arising therefrom) and only as directed by the Contracting Authority and/or the Framework Client, as applicable, and in the manner agreed in writing between the Parties.</w:t>
            </w:r>
          </w:p>
        </w:tc>
      </w:tr>
      <w:tr w:rsidR="009362F8" w:rsidRPr="00514373" w14:paraId="3AC68551" w14:textId="77777777" w:rsidTr="00987716">
        <w:tc>
          <w:tcPr>
            <w:tcW w:w="607" w:type="pct"/>
          </w:tcPr>
          <w:p w14:paraId="49DFBE6D" w14:textId="77777777" w:rsidR="009362F8" w:rsidRPr="00B8044E" w:rsidRDefault="009362F8" w:rsidP="00816BAB">
            <w:pPr>
              <w:spacing w:line="256" w:lineRule="auto"/>
              <w:rPr>
                <w:color w:val="333399"/>
              </w:rPr>
            </w:pPr>
            <w:r>
              <w:rPr>
                <w:color w:val="333399"/>
                <w:szCs w:val="22"/>
              </w:rPr>
              <w:t>8.</w:t>
            </w:r>
          </w:p>
        </w:tc>
        <w:tc>
          <w:tcPr>
            <w:tcW w:w="4393" w:type="pct"/>
            <w:gridSpan w:val="3"/>
          </w:tcPr>
          <w:p w14:paraId="27992FAB" w14:textId="77777777" w:rsidR="00DF1CDF" w:rsidRPr="00B8044E" w:rsidRDefault="009362F8" w:rsidP="00682F4C">
            <w:pPr>
              <w:spacing w:line="256" w:lineRule="auto"/>
            </w:pPr>
            <w:r w:rsidRPr="00B8044E">
              <w:rPr>
                <w:szCs w:val="22"/>
              </w:rPr>
              <w:t>The Contractor agrees that this Agreement will continue in force notwithstanding any court order relating to the Competition or termination of the Framework Agreement or termination of the Contract (if awarded) for any reason.</w:t>
            </w:r>
          </w:p>
        </w:tc>
      </w:tr>
      <w:tr w:rsidR="009362F8" w:rsidRPr="00514373" w14:paraId="008837CD" w14:textId="77777777" w:rsidTr="00987716">
        <w:tc>
          <w:tcPr>
            <w:tcW w:w="607" w:type="pct"/>
          </w:tcPr>
          <w:p w14:paraId="6CF5583A" w14:textId="77777777" w:rsidR="009362F8" w:rsidRPr="001111F3" w:rsidRDefault="009362F8" w:rsidP="00816BAB">
            <w:pPr>
              <w:spacing w:line="256" w:lineRule="auto"/>
              <w:rPr>
                <w:color w:val="333399"/>
              </w:rPr>
            </w:pPr>
            <w:r w:rsidRPr="00B8044E">
              <w:rPr>
                <w:color w:val="333399"/>
                <w:szCs w:val="22"/>
              </w:rPr>
              <w:t>9.</w:t>
            </w:r>
          </w:p>
        </w:tc>
        <w:tc>
          <w:tcPr>
            <w:tcW w:w="4393" w:type="pct"/>
            <w:gridSpan w:val="3"/>
          </w:tcPr>
          <w:p w14:paraId="1B46A72D" w14:textId="77777777" w:rsidR="009362F8" w:rsidRPr="009362F8" w:rsidRDefault="009362F8" w:rsidP="00682F4C">
            <w:pPr>
              <w:spacing w:line="256" w:lineRule="auto"/>
            </w:pPr>
            <w:r w:rsidRPr="00B8044E">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tc>
      </w:tr>
    </w:tbl>
    <w:p w14:paraId="04D16DC5" w14:textId="77777777" w:rsidR="00771165" w:rsidRDefault="00771165" w:rsidP="00682F4C">
      <w:pPr>
        <w:rPr>
          <w:b/>
          <w:szCs w:val="22"/>
          <w:u w:val="single"/>
        </w:rPr>
      </w:pPr>
    </w:p>
    <w:p w14:paraId="716CDE2E" w14:textId="77777777" w:rsidR="00590F37" w:rsidRDefault="00590F37" w:rsidP="00590F37"/>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94"/>
        <w:gridCol w:w="4502"/>
      </w:tblGrid>
      <w:tr w:rsidR="00661903" w:rsidRPr="00830A49" w14:paraId="75035BCD" w14:textId="77777777" w:rsidTr="00757B27">
        <w:trPr>
          <w:trHeight w:val="964"/>
        </w:trPr>
        <w:tc>
          <w:tcPr>
            <w:tcW w:w="4494" w:type="dxa"/>
            <w:shd w:val="clear" w:color="auto" w:fill="CCCCCC"/>
          </w:tcPr>
          <w:p w14:paraId="78947836" w14:textId="77777777" w:rsidR="00661903" w:rsidRPr="00830A49" w:rsidRDefault="00661903" w:rsidP="00661903">
            <w:r w:rsidRPr="00830A49">
              <w:rPr>
                <w:szCs w:val="22"/>
              </w:rPr>
              <w:lastRenderedPageBreak/>
              <w:t>SIGNED for and on behalf of the Client</w:t>
            </w:r>
          </w:p>
          <w:p w14:paraId="72D4A6FA" w14:textId="77777777" w:rsidR="00661903" w:rsidRPr="00830A49" w:rsidRDefault="00661903" w:rsidP="00661903"/>
          <w:p w14:paraId="6316AC4B" w14:textId="77777777" w:rsidR="00661903" w:rsidRPr="00830A49" w:rsidRDefault="00661903" w:rsidP="00661903">
            <w:r w:rsidRPr="00830A49">
              <w:rPr>
                <w:szCs w:val="22"/>
              </w:rPr>
              <w:t>__________________________</w:t>
            </w:r>
          </w:p>
          <w:p w14:paraId="77DCB39A" w14:textId="77777777" w:rsidR="00661903" w:rsidRPr="00830A49" w:rsidRDefault="00661903" w:rsidP="00661903">
            <w:r w:rsidRPr="00830A49">
              <w:rPr>
                <w:szCs w:val="22"/>
              </w:rPr>
              <w:t>(being a duly authorised officer)</w:t>
            </w:r>
          </w:p>
        </w:tc>
        <w:tc>
          <w:tcPr>
            <w:tcW w:w="4502" w:type="dxa"/>
            <w:shd w:val="clear" w:color="auto" w:fill="CCCCCC"/>
          </w:tcPr>
          <w:p w14:paraId="68E30C89" w14:textId="77777777" w:rsidR="00661903" w:rsidRPr="00830A49" w:rsidRDefault="00661903" w:rsidP="00661903">
            <w:r w:rsidRPr="00830A49">
              <w:rPr>
                <w:szCs w:val="22"/>
              </w:rPr>
              <w:t>SIGNED for and on behalf of the Contractor</w:t>
            </w:r>
          </w:p>
          <w:p w14:paraId="6964CBB1" w14:textId="77777777" w:rsidR="00661903" w:rsidRPr="00830A49" w:rsidRDefault="00661903" w:rsidP="00661903"/>
          <w:p w14:paraId="5AE74307" w14:textId="77777777" w:rsidR="00661903" w:rsidRPr="00830A49" w:rsidRDefault="00661903" w:rsidP="00661903">
            <w:r w:rsidRPr="00830A49">
              <w:rPr>
                <w:szCs w:val="22"/>
              </w:rPr>
              <w:t>____________________________</w:t>
            </w:r>
          </w:p>
        </w:tc>
      </w:tr>
      <w:tr w:rsidR="00661903" w:rsidRPr="00830A49" w14:paraId="11FF30D7" w14:textId="77777777" w:rsidTr="00757B27">
        <w:trPr>
          <w:trHeight w:val="1044"/>
        </w:trPr>
        <w:tc>
          <w:tcPr>
            <w:tcW w:w="4494" w:type="dxa"/>
            <w:shd w:val="clear" w:color="auto" w:fill="CCCCCC"/>
          </w:tcPr>
          <w:p w14:paraId="1CE5B5C5" w14:textId="77777777" w:rsidR="00661903" w:rsidRPr="00830A49" w:rsidRDefault="00661903" w:rsidP="00661903">
            <w:r w:rsidRPr="00830A49">
              <w:rPr>
                <w:szCs w:val="22"/>
              </w:rPr>
              <w:t>Witness</w:t>
            </w:r>
          </w:p>
        </w:tc>
        <w:tc>
          <w:tcPr>
            <w:tcW w:w="4502" w:type="dxa"/>
            <w:shd w:val="clear" w:color="auto" w:fill="CCCCCC"/>
          </w:tcPr>
          <w:p w14:paraId="337B086E" w14:textId="77777777" w:rsidR="00661903" w:rsidRPr="00830A49" w:rsidRDefault="00661903" w:rsidP="00661903">
            <w:r w:rsidRPr="00830A49">
              <w:rPr>
                <w:szCs w:val="22"/>
              </w:rPr>
              <w:t>Witness</w:t>
            </w:r>
          </w:p>
        </w:tc>
      </w:tr>
    </w:tbl>
    <w:p w14:paraId="06016986" w14:textId="77777777" w:rsidR="00590F37" w:rsidRDefault="0029267C" w:rsidP="00590F37">
      <w:pPr>
        <w:ind w:left="23"/>
      </w:pPr>
      <w:r w:rsidRPr="00855770">
        <w:rPr>
          <w:b/>
          <w:color w:val="FF0000"/>
          <w:szCs w:val="22"/>
        </w:rPr>
        <w:fldChar w:fldCharType="begin">
          <w:ffData>
            <w:name w:val="Text153"/>
            <w:enabled/>
            <w:calcOnExit w:val="0"/>
            <w:textInput>
              <w:default w:val="End of Document"/>
            </w:textInput>
          </w:ffData>
        </w:fldChar>
      </w:r>
      <w:r w:rsidR="00590F37" w:rsidRPr="00855770">
        <w:rPr>
          <w:b/>
          <w:color w:val="FF0000"/>
          <w:szCs w:val="22"/>
        </w:rPr>
        <w:instrText xml:space="preserve"> FORMTEXT </w:instrText>
      </w:r>
      <w:r w:rsidRPr="00855770">
        <w:rPr>
          <w:b/>
          <w:color w:val="FF0000"/>
          <w:szCs w:val="22"/>
        </w:rPr>
      </w:r>
      <w:r w:rsidRPr="00855770">
        <w:rPr>
          <w:b/>
          <w:color w:val="FF0000"/>
          <w:szCs w:val="22"/>
        </w:rPr>
        <w:fldChar w:fldCharType="separate"/>
      </w:r>
      <w:r w:rsidR="00590F37" w:rsidRPr="00855770">
        <w:rPr>
          <w:b/>
          <w:noProof/>
          <w:color w:val="FF0000"/>
          <w:szCs w:val="22"/>
        </w:rPr>
        <w:t>End of Document</w:t>
      </w:r>
      <w:r w:rsidRPr="00855770">
        <w:rPr>
          <w:b/>
          <w:color w:val="FF0000"/>
          <w:szCs w:val="22"/>
        </w:rPr>
        <w:fldChar w:fldCharType="end"/>
      </w:r>
    </w:p>
    <w:p w14:paraId="7F39DCBE" w14:textId="77777777" w:rsidR="00590F37" w:rsidRPr="00DB2F36" w:rsidRDefault="00590F37" w:rsidP="00682F4C">
      <w:pPr>
        <w:rPr>
          <w:b/>
          <w:szCs w:val="22"/>
          <w:u w:val="single"/>
        </w:rPr>
      </w:pPr>
    </w:p>
    <w:sectPr w:rsidR="00590F37" w:rsidRPr="00DB2F36" w:rsidSect="00170815">
      <w:headerReference w:type="default" r:id="rId31"/>
      <w:footerReference w:type="default" r:id="rId32"/>
      <w:pgSz w:w="11906" w:h="16838"/>
      <w:pgMar w:top="1440" w:right="1416"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BC68D" w14:textId="77777777" w:rsidR="009F50EC" w:rsidRDefault="009F50EC" w:rsidP="00941F64">
      <w:r>
        <w:separator/>
      </w:r>
    </w:p>
  </w:endnote>
  <w:endnote w:type="continuationSeparator" w:id="0">
    <w:p w14:paraId="703ACD27" w14:textId="77777777" w:rsidR="009F50EC" w:rsidRDefault="009F50EC" w:rsidP="00941F64">
      <w:r>
        <w:continuationSeparator/>
      </w:r>
    </w:p>
  </w:endnote>
  <w:endnote w:type="continuationNotice" w:id="1">
    <w:p w14:paraId="3303EF40" w14:textId="77777777" w:rsidR="009F50EC" w:rsidRDefault="009F50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INPro-Regular">
    <w:altName w:val="Calibri"/>
    <w:charset w:val="00"/>
    <w:family w:val="auto"/>
    <w:pitch w:val="variable"/>
    <w:sig w:usb0="800002AF" w:usb1="4000206A" w:usb2="00000000" w:usb3="00000000" w:csb0="0000009F" w:csb1="00000000"/>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49"/>
      <w:docPartObj>
        <w:docPartGallery w:val="Page Numbers (Bottom of Page)"/>
        <w:docPartUnique/>
      </w:docPartObj>
    </w:sdtPr>
    <w:sdtEndPr/>
    <w:sdtContent>
      <w:p w14:paraId="0DD86045" w14:textId="09C2BB65" w:rsidR="004100E3" w:rsidRDefault="004100E3">
        <w:pPr>
          <w:pStyle w:val="Footer"/>
          <w:jc w:val="center"/>
        </w:pPr>
        <w:r w:rsidRPr="00D47476">
          <w:rPr>
            <w:rFonts w:asciiTheme="minorHAnsi" w:hAnsiTheme="minorHAnsi"/>
          </w:rPr>
          <w:fldChar w:fldCharType="begin"/>
        </w:r>
        <w:r w:rsidRPr="00D47476">
          <w:rPr>
            <w:rFonts w:asciiTheme="minorHAnsi" w:hAnsiTheme="minorHAnsi"/>
          </w:rPr>
          <w:instrText xml:space="preserve"> PAGE   \* MERGEFORMAT </w:instrText>
        </w:r>
        <w:r w:rsidRPr="00D47476">
          <w:rPr>
            <w:rFonts w:asciiTheme="minorHAnsi" w:hAnsiTheme="minorHAnsi"/>
          </w:rPr>
          <w:fldChar w:fldCharType="separate"/>
        </w:r>
        <w:r w:rsidR="0077196D">
          <w:rPr>
            <w:rFonts w:asciiTheme="minorHAnsi" w:hAnsiTheme="minorHAnsi"/>
            <w:noProof/>
          </w:rPr>
          <w:t>1</w:t>
        </w:r>
        <w:r w:rsidRPr="00D47476">
          <w:rPr>
            <w:rFonts w:asciiTheme="minorHAnsi" w:hAnsiTheme="minorHAnsi"/>
          </w:rPr>
          <w:fldChar w:fldCharType="end"/>
        </w:r>
      </w:p>
    </w:sdtContent>
  </w:sdt>
  <w:p w14:paraId="40F1E9CB" w14:textId="77777777" w:rsidR="004100E3" w:rsidRDefault="00410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792932"/>
      <w:docPartObj>
        <w:docPartGallery w:val="Page Numbers (Bottom of Page)"/>
        <w:docPartUnique/>
      </w:docPartObj>
    </w:sdtPr>
    <w:sdtEndPr>
      <w:rPr>
        <w:noProof/>
      </w:rPr>
    </w:sdtEndPr>
    <w:sdtContent>
      <w:p w14:paraId="070B8EA1" w14:textId="77777777" w:rsidR="004100E3" w:rsidRDefault="004100E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16B5E46" w14:textId="77777777" w:rsidR="004100E3" w:rsidRDefault="004100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429429"/>
      <w:docPartObj>
        <w:docPartGallery w:val="Page Numbers (Bottom of Page)"/>
        <w:docPartUnique/>
      </w:docPartObj>
    </w:sdtPr>
    <w:sdtEndPr>
      <w:rPr>
        <w:noProof/>
      </w:rPr>
    </w:sdtEndPr>
    <w:sdtContent>
      <w:p w14:paraId="7C761728" w14:textId="786A79A9" w:rsidR="004100E3" w:rsidRDefault="004100E3">
        <w:pPr>
          <w:pStyle w:val="Footer"/>
          <w:jc w:val="center"/>
        </w:pPr>
        <w:r>
          <w:fldChar w:fldCharType="begin"/>
        </w:r>
        <w:r>
          <w:instrText xml:space="preserve"> PAGE   \* MERGEFORMAT </w:instrText>
        </w:r>
        <w:r>
          <w:fldChar w:fldCharType="separate"/>
        </w:r>
        <w:r w:rsidR="006405CF">
          <w:rPr>
            <w:noProof/>
          </w:rPr>
          <w:t>11</w:t>
        </w:r>
        <w:r>
          <w:rPr>
            <w:noProof/>
          </w:rPr>
          <w:fldChar w:fldCharType="end"/>
        </w:r>
      </w:p>
    </w:sdtContent>
  </w:sdt>
  <w:p w14:paraId="59634979" w14:textId="77777777" w:rsidR="004100E3" w:rsidRPr="00D20064" w:rsidRDefault="004100E3" w:rsidP="001A6262">
    <w:pPr>
      <w:pStyle w:val="Footer"/>
      <w:jc w:val="center"/>
      <w:rPr>
        <w:rFonts w:ascii="Calibri Light" w:hAnsi="Calibri Ligh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16651042"/>
      <w:docPartObj>
        <w:docPartGallery w:val="Page Numbers (Bottom of Page)"/>
        <w:docPartUnique/>
      </w:docPartObj>
    </w:sdtPr>
    <w:sdtEndPr/>
    <w:sdtContent>
      <w:p w14:paraId="03AFCAF4" w14:textId="179F03B7"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EA3C4F">
          <w:rPr>
            <w:rFonts w:ascii="Calibri Light" w:hAnsi="Calibri Light"/>
            <w:noProof/>
          </w:rPr>
          <w:t>71</w:t>
        </w:r>
        <w:r w:rsidRPr="00C05C85">
          <w:rPr>
            <w:rFonts w:ascii="Calibri Light" w:hAnsi="Calibri Light"/>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028612223"/>
      <w:docPartObj>
        <w:docPartGallery w:val="Page Numbers (Bottom of Page)"/>
        <w:docPartUnique/>
      </w:docPartObj>
    </w:sdtPr>
    <w:sdtEndPr/>
    <w:sdtContent>
      <w:p w14:paraId="314D4684" w14:textId="03139DEC"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Pr>
            <w:rFonts w:ascii="Calibri Light" w:hAnsi="Calibri Light"/>
            <w:noProof/>
          </w:rPr>
          <w:t>79</w:t>
        </w:r>
        <w:r w:rsidRPr="00C05C85">
          <w:rPr>
            <w:rFonts w:ascii="Calibri Light" w:hAnsi="Calibri Light"/>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886365309"/>
      <w:docPartObj>
        <w:docPartGallery w:val="Page Numbers (Bottom of Page)"/>
        <w:docPartUnique/>
      </w:docPartObj>
    </w:sdtPr>
    <w:sdtEndPr/>
    <w:sdtContent>
      <w:p w14:paraId="4A512FE6" w14:textId="6913A001"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EA3C4F">
          <w:rPr>
            <w:rFonts w:ascii="Calibri Light" w:hAnsi="Calibri Light"/>
            <w:noProof/>
          </w:rPr>
          <w:t>73</w:t>
        </w:r>
        <w:r w:rsidRPr="00C05C85">
          <w:rPr>
            <w:rFonts w:ascii="Calibri Light" w:hAnsi="Calibri Light"/>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919722"/>
      <w:docPartObj>
        <w:docPartGallery w:val="Page Numbers (Bottom of Page)"/>
        <w:docPartUnique/>
      </w:docPartObj>
    </w:sdtPr>
    <w:sdtEndPr>
      <w:rPr>
        <w:noProof/>
      </w:rPr>
    </w:sdtEndPr>
    <w:sdtContent>
      <w:p w14:paraId="5ED35AE9" w14:textId="482BD1AD" w:rsidR="004100E3" w:rsidRDefault="004100E3">
        <w:pPr>
          <w:pStyle w:val="Footer"/>
          <w:jc w:val="center"/>
        </w:pPr>
        <w:r>
          <w:fldChar w:fldCharType="begin"/>
        </w:r>
        <w:r>
          <w:instrText xml:space="preserve"> PAGE   \* MERGEFORMAT </w:instrText>
        </w:r>
        <w:r>
          <w:fldChar w:fldCharType="separate"/>
        </w:r>
        <w:r w:rsidR="00EA3C4F">
          <w:rPr>
            <w:noProof/>
          </w:rPr>
          <w:t>79</w:t>
        </w:r>
        <w:r>
          <w:rPr>
            <w:noProof/>
          </w:rPr>
          <w:fldChar w:fldCharType="end"/>
        </w:r>
      </w:p>
    </w:sdtContent>
  </w:sdt>
  <w:p w14:paraId="6D537907" w14:textId="77777777" w:rsidR="004100E3" w:rsidRPr="0095302B" w:rsidRDefault="004100E3" w:rsidP="002541DC">
    <w:pPr>
      <w:pStyle w:val="Footer"/>
      <w:jc w:val="center"/>
      <w:rPr>
        <w:rFonts w:ascii="Calibri Light" w:hAnsi="Calibri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12803" w14:textId="77777777" w:rsidR="009F50EC" w:rsidRDefault="009F50EC" w:rsidP="00941F64">
      <w:r>
        <w:separator/>
      </w:r>
    </w:p>
  </w:footnote>
  <w:footnote w:type="continuationSeparator" w:id="0">
    <w:p w14:paraId="3AEC97EE" w14:textId="77777777" w:rsidR="009F50EC" w:rsidRDefault="009F50EC" w:rsidP="00941F64">
      <w:r>
        <w:continuationSeparator/>
      </w:r>
    </w:p>
  </w:footnote>
  <w:footnote w:type="continuationNotice" w:id="1">
    <w:p w14:paraId="4623AEF1" w14:textId="77777777" w:rsidR="009F50EC" w:rsidRDefault="009F50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688210463"/>
      <w:placeholder>
        <w:docPart w:val="6336752C14934FCC8CB62F7CB514EDF1"/>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6FB1709D" w14:textId="402B076B" w:rsidR="004100E3" w:rsidRDefault="004100E3">
        <w:pPr>
          <w:pStyle w:val="Header"/>
          <w:jc w:val="right"/>
          <w:rPr>
            <w:color w:val="7F7F7F" w:themeColor="text1" w:themeTint="80"/>
          </w:rPr>
        </w:pPr>
        <w:r>
          <w:rPr>
            <w:color w:val="7F7F7F" w:themeColor="text1" w:themeTint="80"/>
          </w:rPr>
          <w:t>[Document title]</w:t>
        </w:r>
      </w:p>
    </w:sdtContent>
  </w:sdt>
  <w:p w14:paraId="053A3A3D" w14:textId="77777777" w:rsidR="004100E3" w:rsidRDefault="00410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116400235"/>
      <w:placeholder>
        <w:docPart w:val="6D470359793B427FA2007BA4077819F5"/>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53E3301A" w14:textId="1C6AD933" w:rsidR="004100E3" w:rsidRDefault="004100E3">
        <w:pPr>
          <w:pStyle w:val="Header"/>
          <w:jc w:val="right"/>
          <w:rPr>
            <w:color w:val="7F7F7F" w:themeColor="text1" w:themeTint="80"/>
          </w:rPr>
        </w:pPr>
        <w:r>
          <w:rPr>
            <w:color w:val="7F7F7F" w:themeColor="text1" w:themeTint="80"/>
          </w:rPr>
          <w:t>[Document title]</w:t>
        </w:r>
      </w:p>
    </w:sdtContent>
  </w:sdt>
  <w:p w14:paraId="4DB94649" w14:textId="77777777" w:rsidR="004100E3" w:rsidRDefault="004100E3" w:rsidP="005B0144">
    <w:pPr>
      <w:pStyle w:val="Header"/>
      <w:tabs>
        <w:tab w:val="clear" w:pos="4320"/>
        <w:tab w:val="clear" w:pos="8640"/>
        <w:tab w:val="center" w:pos="4535"/>
        <w:tab w:val="left" w:pos="498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65DF" w14:textId="77777777" w:rsidR="004100E3" w:rsidRPr="008E6AFF" w:rsidRDefault="004100E3" w:rsidP="008E6AFF">
    <w:pPr>
      <w:pStyle w:val="Header"/>
      <w:spacing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F1298" w14:textId="77777777" w:rsidR="004100E3" w:rsidRDefault="004100E3" w:rsidP="00AB26B0">
    <w:pPr>
      <w:pStyle w:val="Header"/>
    </w:pPr>
    <w:r>
      <w:rPr>
        <w:rFonts w:ascii="Arial" w:hAnsi="Arial" w:cs="Arial"/>
        <w:b/>
        <w:color w:val="17665C"/>
      </w:rPr>
      <w:t xml:space="preserve"> </w:t>
    </w:r>
  </w:p>
  <w:p w14:paraId="13C91E8C" w14:textId="77777777" w:rsidR="004100E3" w:rsidRDefault="004100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04762B7"/>
    <w:multiLevelType w:val="hybridMultilevel"/>
    <w:tmpl w:val="8E4C5C8C"/>
    <w:lvl w:ilvl="0" w:tplc="18090003">
      <w:start w:val="1"/>
      <w:numFmt w:val="bullet"/>
      <w:lvlText w:val="o"/>
      <w:lvlJc w:val="left"/>
      <w:pPr>
        <w:ind w:left="1077" w:hanging="360"/>
      </w:pPr>
      <w:rPr>
        <w:rFonts w:ascii="Courier New" w:hAnsi="Courier New" w:cs="Courier New"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2" w15:restartNumberingAfterBreak="0">
    <w:nsid w:val="02121B3D"/>
    <w:multiLevelType w:val="multilevel"/>
    <w:tmpl w:val="3A60C292"/>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B87E24"/>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492C04"/>
    <w:multiLevelType w:val="hybridMultilevel"/>
    <w:tmpl w:val="AF8881F0"/>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925409"/>
    <w:multiLevelType w:val="hybridMultilevel"/>
    <w:tmpl w:val="2D687586"/>
    <w:lvl w:ilvl="0" w:tplc="18090001">
      <w:start w:val="1"/>
      <w:numFmt w:val="bullet"/>
      <w:lvlText w:val=""/>
      <w:lvlJc w:val="left"/>
      <w:pPr>
        <w:ind w:left="1077" w:hanging="360"/>
      </w:pPr>
      <w:rPr>
        <w:rFonts w:ascii="Symbol" w:hAnsi="Symbol" w:hint="default"/>
      </w:rPr>
    </w:lvl>
    <w:lvl w:ilvl="1" w:tplc="18090003" w:tentative="1">
      <w:start w:val="1"/>
      <w:numFmt w:val="bullet"/>
      <w:lvlText w:val="o"/>
      <w:lvlJc w:val="left"/>
      <w:pPr>
        <w:ind w:left="1797" w:hanging="360"/>
      </w:pPr>
      <w:rPr>
        <w:rFonts w:ascii="Courier New" w:hAnsi="Courier New" w:cs="Courier New" w:hint="default"/>
      </w:rPr>
    </w:lvl>
    <w:lvl w:ilvl="2" w:tplc="18090005" w:tentative="1">
      <w:start w:val="1"/>
      <w:numFmt w:val="bullet"/>
      <w:lvlText w:val=""/>
      <w:lvlJc w:val="left"/>
      <w:pPr>
        <w:ind w:left="2517" w:hanging="360"/>
      </w:pPr>
      <w:rPr>
        <w:rFonts w:ascii="Wingdings" w:hAnsi="Wingdings" w:hint="default"/>
      </w:rPr>
    </w:lvl>
    <w:lvl w:ilvl="3" w:tplc="18090001" w:tentative="1">
      <w:start w:val="1"/>
      <w:numFmt w:val="bullet"/>
      <w:lvlText w:val=""/>
      <w:lvlJc w:val="left"/>
      <w:pPr>
        <w:ind w:left="3237" w:hanging="360"/>
      </w:pPr>
      <w:rPr>
        <w:rFonts w:ascii="Symbol" w:hAnsi="Symbol" w:hint="default"/>
      </w:rPr>
    </w:lvl>
    <w:lvl w:ilvl="4" w:tplc="18090003" w:tentative="1">
      <w:start w:val="1"/>
      <w:numFmt w:val="bullet"/>
      <w:lvlText w:val="o"/>
      <w:lvlJc w:val="left"/>
      <w:pPr>
        <w:ind w:left="3957" w:hanging="360"/>
      </w:pPr>
      <w:rPr>
        <w:rFonts w:ascii="Courier New" w:hAnsi="Courier New" w:cs="Courier New" w:hint="default"/>
      </w:rPr>
    </w:lvl>
    <w:lvl w:ilvl="5" w:tplc="18090005" w:tentative="1">
      <w:start w:val="1"/>
      <w:numFmt w:val="bullet"/>
      <w:lvlText w:val=""/>
      <w:lvlJc w:val="left"/>
      <w:pPr>
        <w:ind w:left="4677" w:hanging="360"/>
      </w:pPr>
      <w:rPr>
        <w:rFonts w:ascii="Wingdings" w:hAnsi="Wingdings" w:hint="default"/>
      </w:rPr>
    </w:lvl>
    <w:lvl w:ilvl="6" w:tplc="18090001" w:tentative="1">
      <w:start w:val="1"/>
      <w:numFmt w:val="bullet"/>
      <w:lvlText w:val=""/>
      <w:lvlJc w:val="left"/>
      <w:pPr>
        <w:ind w:left="5397" w:hanging="360"/>
      </w:pPr>
      <w:rPr>
        <w:rFonts w:ascii="Symbol" w:hAnsi="Symbol" w:hint="default"/>
      </w:rPr>
    </w:lvl>
    <w:lvl w:ilvl="7" w:tplc="18090003" w:tentative="1">
      <w:start w:val="1"/>
      <w:numFmt w:val="bullet"/>
      <w:lvlText w:val="o"/>
      <w:lvlJc w:val="left"/>
      <w:pPr>
        <w:ind w:left="6117" w:hanging="360"/>
      </w:pPr>
      <w:rPr>
        <w:rFonts w:ascii="Courier New" w:hAnsi="Courier New" w:cs="Courier New" w:hint="default"/>
      </w:rPr>
    </w:lvl>
    <w:lvl w:ilvl="8" w:tplc="18090005" w:tentative="1">
      <w:start w:val="1"/>
      <w:numFmt w:val="bullet"/>
      <w:lvlText w:val=""/>
      <w:lvlJc w:val="left"/>
      <w:pPr>
        <w:ind w:left="6837" w:hanging="360"/>
      </w:pPr>
      <w:rPr>
        <w:rFonts w:ascii="Wingdings" w:hAnsi="Wingdings" w:hint="default"/>
      </w:rPr>
    </w:lvl>
  </w:abstractNum>
  <w:abstractNum w:abstractNumId="7" w15:restartNumberingAfterBreak="0">
    <w:nsid w:val="05C87776"/>
    <w:multiLevelType w:val="hybridMultilevel"/>
    <w:tmpl w:val="A830AABA"/>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2685544"/>
    <w:multiLevelType w:val="hybridMultilevel"/>
    <w:tmpl w:val="94F291A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85066DA"/>
    <w:multiLevelType w:val="hybridMultilevel"/>
    <w:tmpl w:val="E0B2C166"/>
    <w:lvl w:ilvl="0" w:tplc="162C15C0">
      <w:start w:val="1"/>
      <w:numFmt w:val="lowerLetter"/>
      <w:lvlText w:val="(%1)"/>
      <w:lvlJc w:val="left"/>
      <w:pPr>
        <w:ind w:left="1116"/>
      </w:pPr>
      <w:rPr>
        <w:rFonts w:asciiTheme="minorHAnsi" w:eastAsia="Times New Roman" w:hAnsiTheme="minorHAns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11" w15:restartNumberingAfterBreak="0">
    <w:nsid w:val="19CF408D"/>
    <w:multiLevelType w:val="hybridMultilevel"/>
    <w:tmpl w:val="A1BE690A"/>
    <w:lvl w:ilvl="0" w:tplc="346C8E26">
      <w:start w:val="1"/>
      <w:numFmt w:val="lowerRoman"/>
      <w:lvlText w:val="(%1)"/>
      <w:lvlJc w:val="left"/>
      <w:pPr>
        <w:ind w:left="1080" w:hanging="72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850CBE"/>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BCF7D4E"/>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0E36DB"/>
    <w:multiLevelType w:val="multilevel"/>
    <w:tmpl w:val="452299D2"/>
    <w:lvl w:ilvl="0">
      <w:start w:val="1"/>
      <w:numFmt w:val="decimal"/>
      <w:pStyle w:val="Style1"/>
      <w:lvlText w:val="%1."/>
      <w:lvlJc w:val="left"/>
      <w:pPr>
        <w:ind w:left="786" w:hanging="360"/>
      </w:pPr>
      <w:rPr>
        <w:rFonts w:hint="default"/>
      </w:rPr>
    </w:lvl>
    <w:lvl w:ilvl="1">
      <w:start w:val="1"/>
      <w:numFmt w:val="decimal"/>
      <w:pStyle w:val="Style2"/>
      <w:isLgl/>
      <w:lvlText w:val="%1.%2"/>
      <w:lvlJc w:val="left"/>
      <w:pPr>
        <w:ind w:left="284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09B015F"/>
    <w:multiLevelType w:val="hybridMultilevel"/>
    <w:tmpl w:val="5D420A32"/>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21D4770F"/>
    <w:multiLevelType w:val="hybridMultilevel"/>
    <w:tmpl w:val="AF304274"/>
    <w:lvl w:ilvl="0" w:tplc="346C8E26">
      <w:start w:val="1"/>
      <w:numFmt w:val="lowerRoman"/>
      <w:lvlText w:val="(%1)"/>
      <w:lvlJc w:val="left"/>
      <w:pPr>
        <w:ind w:left="2563" w:hanging="720"/>
      </w:pPr>
      <w:rPr>
        <w:rFonts w:hint="default"/>
        <w:i w:val="0"/>
        <w:color w:val="00000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2FE51343"/>
    <w:multiLevelType w:val="hybridMultilevel"/>
    <w:tmpl w:val="53FA206E"/>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8" w15:restartNumberingAfterBreak="0">
    <w:nsid w:val="36D0192C"/>
    <w:multiLevelType w:val="hybridMultilevel"/>
    <w:tmpl w:val="C72687D0"/>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19" w15:restartNumberingAfterBreak="0">
    <w:nsid w:val="36EA623E"/>
    <w:multiLevelType w:val="hybridMultilevel"/>
    <w:tmpl w:val="493A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3011EC"/>
    <w:multiLevelType w:val="hybridMultilevel"/>
    <w:tmpl w:val="9EB876D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C1527C7"/>
    <w:multiLevelType w:val="hybridMultilevel"/>
    <w:tmpl w:val="9266B5B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F64535"/>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94688A"/>
    <w:multiLevelType w:val="hybridMultilevel"/>
    <w:tmpl w:val="97644428"/>
    <w:lvl w:ilvl="0" w:tplc="0409000F">
      <w:start w:val="2"/>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2C23C2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45C426C"/>
    <w:multiLevelType w:val="hybridMultilevel"/>
    <w:tmpl w:val="74B4A6C2"/>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27" w15:restartNumberingAfterBreak="0">
    <w:nsid w:val="492C6CCF"/>
    <w:multiLevelType w:val="hybridMultilevel"/>
    <w:tmpl w:val="25DCD5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4B3E5E46"/>
    <w:multiLevelType w:val="hybridMultilevel"/>
    <w:tmpl w:val="D116B0A8"/>
    <w:lvl w:ilvl="0" w:tplc="AB02121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4C302425"/>
    <w:multiLevelType w:val="hybridMultilevel"/>
    <w:tmpl w:val="0C3809EE"/>
    <w:lvl w:ilvl="0" w:tplc="8A80F106">
      <w:start w:val="1"/>
      <w:numFmt w:val="decimal"/>
      <w:lvlText w:val="%1."/>
      <w:lvlJc w:val="left"/>
      <w:pPr>
        <w:ind w:left="960" w:hanging="360"/>
      </w:pPr>
      <w:rPr>
        <w:rFonts w:hint="default"/>
      </w:rPr>
    </w:lvl>
    <w:lvl w:ilvl="1" w:tplc="18090019" w:tentative="1">
      <w:start w:val="1"/>
      <w:numFmt w:val="lowerLetter"/>
      <w:lvlText w:val="%2."/>
      <w:lvlJc w:val="left"/>
      <w:pPr>
        <w:ind w:left="1680" w:hanging="360"/>
      </w:pPr>
    </w:lvl>
    <w:lvl w:ilvl="2" w:tplc="1809001B" w:tentative="1">
      <w:start w:val="1"/>
      <w:numFmt w:val="lowerRoman"/>
      <w:lvlText w:val="%3."/>
      <w:lvlJc w:val="right"/>
      <w:pPr>
        <w:ind w:left="2400" w:hanging="180"/>
      </w:pPr>
    </w:lvl>
    <w:lvl w:ilvl="3" w:tplc="1809000F" w:tentative="1">
      <w:start w:val="1"/>
      <w:numFmt w:val="decimal"/>
      <w:lvlText w:val="%4."/>
      <w:lvlJc w:val="left"/>
      <w:pPr>
        <w:ind w:left="3120" w:hanging="360"/>
      </w:pPr>
    </w:lvl>
    <w:lvl w:ilvl="4" w:tplc="18090019" w:tentative="1">
      <w:start w:val="1"/>
      <w:numFmt w:val="lowerLetter"/>
      <w:lvlText w:val="%5."/>
      <w:lvlJc w:val="left"/>
      <w:pPr>
        <w:ind w:left="3840" w:hanging="360"/>
      </w:pPr>
    </w:lvl>
    <w:lvl w:ilvl="5" w:tplc="1809001B" w:tentative="1">
      <w:start w:val="1"/>
      <w:numFmt w:val="lowerRoman"/>
      <w:lvlText w:val="%6."/>
      <w:lvlJc w:val="right"/>
      <w:pPr>
        <w:ind w:left="4560" w:hanging="180"/>
      </w:pPr>
    </w:lvl>
    <w:lvl w:ilvl="6" w:tplc="1809000F" w:tentative="1">
      <w:start w:val="1"/>
      <w:numFmt w:val="decimal"/>
      <w:lvlText w:val="%7."/>
      <w:lvlJc w:val="left"/>
      <w:pPr>
        <w:ind w:left="5280" w:hanging="360"/>
      </w:pPr>
    </w:lvl>
    <w:lvl w:ilvl="7" w:tplc="18090019" w:tentative="1">
      <w:start w:val="1"/>
      <w:numFmt w:val="lowerLetter"/>
      <w:lvlText w:val="%8."/>
      <w:lvlJc w:val="left"/>
      <w:pPr>
        <w:ind w:left="6000" w:hanging="360"/>
      </w:pPr>
    </w:lvl>
    <w:lvl w:ilvl="8" w:tplc="1809001B" w:tentative="1">
      <w:start w:val="1"/>
      <w:numFmt w:val="lowerRoman"/>
      <w:lvlText w:val="%9."/>
      <w:lvlJc w:val="right"/>
      <w:pPr>
        <w:ind w:left="6720" w:hanging="180"/>
      </w:pPr>
    </w:lvl>
  </w:abstractNum>
  <w:abstractNum w:abstractNumId="30" w15:restartNumberingAfterBreak="0">
    <w:nsid w:val="4CA06E7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D742585"/>
    <w:multiLevelType w:val="hybridMultilevel"/>
    <w:tmpl w:val="641AD2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0836DD1"/>
    <w:multiLevelType w:val="hybridMultilevel"/>
    <w:tmpl w:val="7BB67F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3" w15:restartNumberingAfterBreak="0">
    <w:nsid w:val="50D53384"/>
    <w:multiLevelType w:val="multilevel"/>
    <w:tmpl w:val="FA682334"/>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164340B"/>
    <w:multiLevelType w:val="hybridMultilevel"/>
    <w:tmpl w:val="8C5660F6"/>
    <w:lvl w:ilvl="0" w:tplc="18090003">
      <w:start w:val="1"/>
      <w:numFmt w:val="bullet"/>
      <w:lvlText w:val="o"/>
      <w:lvlJc w:val="left"/>
      <w:pPr>
        <w:ind w:left="1077" w:hanging="360"/>
      </w:pPr>
      <w:rPr>
        <w:rFonts w:ascii="Courier New" w:hAnsi="Courier New" w:cs="Courier New" w:hint="default"/>
      </w:rPr>
    </w:lvl>
    <w:lvl w:ilvl="1" w:tplc="18090003" w:tentative="1">
      <w:start w:val="1"/>
      <w:numFmt w:val="bullet"/>
      <w:lvlText w:val="o"/>
      <w:lvlJc w:val="left"/>
      <w:pPr>
        <w:ind w:left="1797" w:hanging="360"/>
      </w:pPr>
      <w:rPr>
        <w:rFonts w:ascii="Courier New" w:hAnsi="Courier New" w:cs="Courier New" w:hint="default"/>
      </w:rPr>
    </w:lvl>
    <w:lvl w:ilvl="2" w:tplc="18090005" w:tentative="1">
      <w:start w:val="1"/>
      <w:numFmt w:val="bullet"/>
      <w:lvlText w:val=""/>
      <w:lvlJc w:val="left"/>
      <w:pPr>
        <w:ind w:left="2517" w:hanging="360"/>
      </w:pPr>
      <w:rPr>
        <w:rFonts w:ascii="Wingdings" w:hAnsi="Wingdings" w:hint="default"/>
      </w:rPr>
    </w:lvl>
    <w:lvl w:ilvl="3" w:tplc="18090001" w:tentative="1">
      <w:start w:val="1"/>
      <w:numFmt w:val="bullet"/>
      <w:lvlText w:val=""/>
      <w:lvlJc w:val="left"/>
      <w:pPr>
        <w:ind w:left="3237" w:hanging="360"/>
      </w:pPr>
      <w:rPr>
        <w:rFonts w:ascii="Symbol" w:hAnsi="Symbol" w:hint="default"/>
      </w:rPr>
    </w:lvl>
    <w:lvl w:ilvl="4" w:tplc="18090003" w:tentative="1">
      <w:start w:val="1"/>
      <w:numFmt w:val="bullet"/>
      <w:lvlText w:val="o"/>
      <w:lvlJc w:val="left"/>
      <w:pPr>
        <w:ind w:left="3957" w:hanging="360"/>
      </w:pPr>
      <w:rPr>
        <w:rFonts w:ascii="Courier New" w:hAnsi="Courier New" w:cs="Courier New" w:hint="default"/>
      </w:rPr>
    </w:lvl>
    <w:lvl w:ilvl="5" w:tplc="18090005" w:tentative="1">
      <w:start w:val="1"/>
      <w:numFmt w:val="bullet"/>
      <w:lvlText w:val=""/>
      <w:lvlJc w:val="left"/>
      <w:pPr>
        <w:ind w:left="4677" w:hanging="360"/>
      </w:pPr>
      <w:rPr>
        <w:rFonts w:ascii="Wingdings" w:hAnsi="Wingdings" w:hint="default"/>
      </w:rPr>
    </w:lvl>
    <w:lvl w:ilvl="6" w:tplc="18090001" w:tentative="1">
      <w:start w:val="1"/>
      <w:numFmt w:val="bullet"/>
      <w:lvlText w:val=""/>
      <w:lvlJc w:val="left"/>
      <w:pPr>
        <w:ind w:left="5397" w:hanging="360"/>
      </w:pPr>
      <w:rPr>
        <w:rFonts w:ascii="Symbol" w:hAnsi="Symbol" w:hint="default"/>
      </w:rPr>
    </w:lvl>
    <w:lvl w:ilvl="7" w:tplc="18090003" w:tentative="1">
      <w:start w:val="1"/>
      <w:numFmt w:val="bullet"/>
      <w:lvlText w:val="o"/>
      <w:lvlJc w:val="left"/>
      <w:pPr>
        <w:ind w:left="6117" w:hanging="360"/>
      </w:pPr>
      <w:rPr>
        <w:rFonts w:ascii="Courier New" w:hAnsi="Courier New" w:cs="Courier New" w:hint="default"/>
      </w:rPr>
    </w:lvl>
    <w:lvl w:ilvl="8" w:tplc="18090005" w:tentative="1">
      <w:start w:val="1"/>
      <w:numFmt w:val="bullet"/>
      <w:lvlText w:val=""/>
      <w:lvlJc w:val="left"/>
      <w:pPr>
        <w:ind w:left="6837" w:hanging="360"/>
      </w:pPr>
      <w:rPr>
        <w:rFonts w:ascii="Wingdings" w:hAnsi="Wingdings" w:hint="default"/>
      </w:rPr>
    </w:lvl>
  </w:abstractNum>
  <w:abstractNum w:abstractNumId="35" w15:restartNumberingAfterBreak="0">
    <w:nsid w:val="56136655"/>
    <w:multiLevelType w:val="multilevel"/>
    <w:tmpl w:val="280E00D2"/>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8475D71"/>
    <w:multiLevelType w:val="hybridMultilevel"/>
    <w:tmpl w:val="26E461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5CB00DA7"/>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0AF6CE5"/>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0E325F2"/>
    <w:multiLevelType w:val="hybridMultilevel"/>
    <w:tmpl w:val="1D907976"/>
    <w:lvl w:ilvl="0" w:tplc="493AACF0">
      <w:start w:val="1"/>
      <w:numFmt w:val="bullet"/>
      <w:pStyle w:val="Bullet"/>
      <w:lvlText w:val=""/>
      <w:lvlJc w:val="left"/>
      <w:pPr>
        <w:tabs>
          <w:tab w:val="num" w:pos="397"/>
        </w:tabs>
        <w:ind w:left="397" w:hanging="397"/>
      </w:pPr>
      <w:rPr>
        <w:rFonts w:ascii="Webdings" w:hAnsi="Webdings" w:hint="default"/>
        <w:color w:val="333399"/>
        <w:sz w:val="16"/>
        <w:szCs w:val="16"/>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2B0040"/>
    <w:multiLevelType w:val="hybridMultilevel"/>
    <w:tmpl w:val="7FD81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A15DA5"/>
    <w:multiLevelType w:val="hybridMultilevel"/>
    <w:tmpl w:val="41C6DE06"/>
    <w:lvl w:ilvl="0" w:tplc="C3FE715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7755147"/>
    <w:multiLevelType w:val="hybridMultilevel"/>
    <w:tmpl w:val="A72E1A1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67D9429E"/>
    <w:multiLevelType w:val="hybridMultilevel"/>
    <w:tmpl w:val="D98675E2"/>
    <w:lvl w:ilvl="0" w:tplc="18090001">
      <w:start w:val="1"/>
      <w:numFmt w:val="bullet"/>
      <w:lvlText w:val=""/>
      <w:lvlJc w:val="left"/>
      <w:pPr>
        <w:ind w:left="469" w:hanging="360"/>
      </w:pPr>
      <w:rPr>
        <w:rFonts w:ascii="Symbol" w:hAnsi="Symbol" w:hint="default"/>
      </w:rPr>
    </w:lvl>
    <w:lvl w:ilvl="1" w:tplc="18090003">
      <w:start w:val="1"/>
      <w:numFmt w:val="bullet"/>
      <w:lvlText w:val="o"/>
      <w:lvlJc w:val="left"/>
      <w:pPr>
        <w:ind w:left="1189" w:hanging="360"/>
      </w:pPr>
      <w:rPr>
        <w:rFonts w:ascii="Courier New" w:hAnsi="Courier New" w:cs="Courier New" w:hint="default"/>
      </w:rPr>
    </w:lvl>
    <w:lvl w:ilvl="2" w:tplc="18090005" w:tentative="1">
      <w:start w:val="1"/>
      <w:numFmt w:val="bullet"/>
      <w:lvlText w:val=""/>
      <w:lvlJc w:val="left"/>
      <w:pPr>
        <w:ind w:left="1909" w:hanging="360"/>
      </w:pPr>
      <w:rPr>
        <w:rFonts w:ascii="Wingdings" w:hAnsi="Wingdings" w:hint="default"/>
      </w:rPr>
    </w:lvl>
    <w:lvl w:ilvl="3" w:tplc="18090001" w:tentative="1">
      <w:start w:val="1"/>
      <w:numFmt w:val="bullet"/>
      <w:lvlText w:val=""/>
      <w:lvlJc w:val="left"/>
      <w:pPr>
        <w:ind w:left="2629" w:hanging="360"/>
      </w:pPr>
      <w:rPr>
        <w:rFonts w:ascii="Symbol" w:hAnsi="Symbol" w:hint="default"/>
      </w:rPr>
    </w:lvl>
    <w:lvl w:ilvl="4" w:tplc="18090003" w:tentative="1">
      <w:start w:val="1"/>
      <w:numFmt w:val="bullet"/>
      <w:lvlText w:val="o"/>
      <w:lvlJc w:val="left"/>
      <w:pPr>
        <w:ind w:left="3349" w:hanging="360"/>
      </w:pPr>
      <w:rPr>
        <w:rFonts w:ascii="Courier New" w:hAnsi="Courier New" w:cs="Courier New" w:hint="default"/>
      </w:rPr>
    </w:lvl>
    <w:lvl w:ilvl="5" w:tplc="18090005" w:tentative="1">
      <w:start w:val="1"/>
      <w:numFmt w:val="bullet"/>
      <w:lvlText w:val=""/>
      <w:lvlJc w:val="left"/>
      <w:pPr>
        <w:ind w:left="4069" w:hanging="360"/>
      </w:pPr>
      <w:rPr>
        <w:rFonts w:ascii="Wingdings" w:hAnsi="Wingdings" w:hint="default"/>
      </w:rPr>
    </w:lvl>
    <w:lvl w:ilvl="6" w:tplc="18090001" w:tentative="1">
      <w:start w:val="1"/>
      <w:numFmt w:val="bullet"/>
      <w:lvlText w:val=""/>
      <w:lvlJc w:val="left"/>
      <w:pPr>
        <w:ind w:left="4789" w:hanging="360"/>
      </w:pPr>
      <w:rPr>
        <w:rFonts w:ascii="Symbol" w:hAnsi="Symbol" w:hint="default"/>
      </w:rPr>
    </w:lvl>
    <w:lvl w:ilvl="7" w:tplc="18090003" w:tentative="1">
      <w:start w:val="1"/>
      <w:numFmt w:val="bullet"/>
      <w:lvlText w:val="o"/>
      <w:lvlJc w:val="left"/>
      <w:pPr>
        <w:ind w:left="5509" w:hanging="360"/>
      </w:pPr>
      <w:rPr>
        <w:rFonts w:ascii="Courier New" w:hAnsi="Courier New" w:cs="Courier New" w:hint="default"/>
      </w:rPr>
    </w:lvl>
    <w:lvl w:ilvl="8" w:tplc="18090005" w:tentative="1">
      <w:start w:val="1"/>
      <w:numFmt w:val="bullet"/>
      <w:lvlText w:val=""/>
      <w:lvlJc w:val="left"/>
      <w:pPr>
        <w:ind w:left="6229" w:hanging="360"/>
      </w:pPr>
      <w:rPr>
        <w:rFonts w:ascii="Wingdings" w:hAnsi="Wingdings" w:hint="default"/>
      </w:rPr>
    </w:lvl>
  </w:abstractNum>
  <w:abstractNum w:abstractNumId="44" w15:restartNumberingAfterBreak="0">
    <w:nsid w:val="68D155ED"/>
    <w:multiLevelType w:val="hybridMultilevel"/>
    <w:tmpl w:val="275684C2"/>
    <w:lvl w:ilvl="0" w:tplc="B4DC041C">
      <w:start w:val="43"/>
      <w:numFmt w:val="decimal"/>
      <w:lvlText w:val="%1."/>
      <w:lvlJc w:val="left"/>
      <w:pPr>
        <w:ind w:left="960" w:hanging="360"/>
      </w:pPr>
      <w:rPr>
        <w:rFonts w:hint="default"/>
      </w:rPr>
    </w:lvl>
    <w:lvl w:ilvl="1" w:tplc="18090019" w:tentative="1">
      <w:start w:val="1"/>
      <w:numFmt w:val="lowerLetter"/>
      <w:lvlText w:val="%2."/>
      <w:lvlJc w:val="left"/>
      <w:pPr>
        <w:ind w:left="1680" w:hanging="360"/>
      </w:pPr>
    </w:lvl>
    <w:lvl w:ilvl="2" w:tplc="1809001B" w:tentative="1">
      <w:start w:val="1"/>
      <w:numFmt w:val="lowerRoman"/>
      <w:lvlText w:val="%3."/>
      <w:lvlJc w:val="right"/>
      <w:pPr>
        <w:ind w:left="2400" w:hanging="180"/>
      </w:pPr>
    </w:lvl>
    <w:lvl w:ilvl="3" w:tplc="1809000F" w:tentative="1">
      <w:start w:val="1"/>
      <w:numFmt w:val="decimal"/>
      <w:lvlText w:val="%4."/>
      <w:lvlJc w:val="left"/>
      <w:pPr>
        <w:ind w:left="3120" w:hanging="360"/>
      </w:pPr>
    </w:lvl>
    <w:lvl w:ilvl="4" w:tplc="18090019" w:tentative="1">
      <w:start w:val="1"/>
      <w:numFmt w:val="lowerLetter"/>
      <w:lvlText w:val="%5."/>
      <w:lvlJc w:val="left"/>
      <w:pPr>
        <w:ind w:left="3840" w:hanging="360"/>
      </w:pPr>
    </w:lvl>
    <w:lvl w:ilvl="5" w:tplc="1809001B" w:tentative="1">
      <w:start w:val="1"/>
      <w:numFmt w:val="lowerRoman"/>
      <w:lvlText w:val="%6."/>
      <w:lvlJc w:val="right"/>
      <w:pPr>
        <w:ind w:left="4560" w:hanging="180"/>
      </w:pPr>
    </w:lvl>
    <w:lvl w:ilvl="6" w:tplc="1809000F" w:tentative="1">
      <w:start w:val="1"/>
      <w:numFmt w:val="decimal"/>
      <w:lvlText w:val="%7."/>
      <w:lvlJc w:val="left"/>
      <w:pPr>
        <w:ind w:left="5280" w:hanging="360"/>
      </w:pPr>
    </w:lvl>
    <w:lvl w:ilvl="7" w:tplc="18090019" w:tentative="1">
      <w:start w:val="1"/>
      <w:numFmt w:val="lowerLetter"/>
      <w:lvlText w:val="%8."/>
      <w:lvlJc w:val="left"/>
      <w:pPr>
        <w:ind w:left="6000" w:hanging="360"/>
      </w:pPr>
    </w:lvl>
    <w:lvl w:ilvl="8" w:tplc="1809001B" w:tentative="1">
      <w:start w:val="1"/>
      <w:numFmt w:val="lowerRoman"/>
      <w:lvlText w:val="%9."/>
      <w:lvlJc w:val="right"/>
      <w:pPr>
        <w:ind w:left="6720" w:hanging="180"/>
      </w:pPr>
    </w:lvl>
  </w:abstractNum>
  <w:abstractNum w:abstractNumId="45" w15:restartNumberingAfterBreak="0">
    <w:nsid w:val="68F546D4"/>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9A06D37"/>
    <w:multiLevelType w:val="hybridMultilevel"/>
    <w:tmpl w:val="568EF00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6E73113A"/>
    <w:multiLevelType w:val="hybridMultilevel"/>
    <w:tmpl w:val="12E2B7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8" w15:restartNumberingAfterBreak="0">
    <w:nsid w:val="6F2D6053"/>
    <w:multiLevelType w:val="hybridMultilevel"/>
    <w:tmpl w:val="34425138"/>
    <w:lvl w:ilvl="0" w:tplc="05D40A4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9" w15:restartNumberingAfterBreak="0">
    <w:nsid w:val="6F67135D"/>
    <w:multiLevelType w:val="hybridMultilevel"/>
    <w:tmpl w:val="087E115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0" w15:restartNumberingAfterBreak="0">
    <w:nsid w:val="74E7211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559382B"/>
    <w:multiLevelType w:val="hybridMultilevel"/>
    <w:tmpl w:val="97202E5A"/>
    <w:lvl w:ilvl="0" w:tplc="1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15:restartNumberingAfterBreak="0">
    <w:nsid w:val="761E3111"/>
    <w:multiLevelType w:val="hybridMultilevel"/>
    <w:tmpl w:val="9B34958C"/>
    <w:lvl w:ilvl="0" w:tplc="C69C0A2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15:restartNumberingAfterBreak="0">
    <w:nsid w:val="7AE86D0D"/>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B553FB6"/>
    <w:multiLevelType w:val="hybridMultilevel"/>
    <w:tmpl w:val="8B2CC348"/>
    <w:lvl w:ilvl="0" w:tplc="84FC5042">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5" w15:restartNumberingAfterBreak="0">
    <w:nsid w:val="7B8F7C00"/>
    <w:multiLevelType w:val="hybridMultilevel"/>
    <w:tmpl w:val="7F566A50"/>
    <w:lvl w:ilvl="0" w:tplc="1809001B">
      <w:start w:val="1"/>
      <w:numFmt w:val="lowerRoman"/>
      <w:lvlText w:val="%1."/>
      <w:lvlJc w:val="right"/>
      <w:pPr>
        <w:ind w:left="720" w:hanging="360"/>
      </w:pPr>
    </w:lvl>
    <w:lvl w:ilvl="1" w:tplc="1809001B">
      <w:start w:val="1"/>
      <w:numFmt w:val="lowerRoman"/>
      <w:lvlText w:val="%2."/>
      <w:lvlJc w:val="right"/>
      <w:pPr>
        <w:ind w:left="1440" w:hanging="360"/>
      </w:pPr>
    </w:lvl>
    <w:lvl w:ilvl="2" w:tplc="F5D224EE">
      <w:start w:val="1"/>
      <w:numFmt w:val="upperLetter"/>
      <w:lvlText w:val="%3."/>
      <w:lvlJc w:val="left"/>
      <w:pPr>
        <w:ind w:left="2340" w:hanging="360"/>
      </w:pPr>
      <w:rPr>
        <w:rFonts w:hint="default"/>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6"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7"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cs="Times New Roman" w:hint="default"/>
        <w:b/>
        <w:i w:val="0"/>
        <w:sz w:val="32"/>
        <w:szCs w:val="20"/>
      </w:rPr>
    </w:lvl>
    <w:lvl w:ilvl="1">
      <w:start w:val="1"/>
      <w:numFmt w:val="decimal"/>
      <w:lvlText w:val="%1.%2."/>
      <w:lvlJc w:val="left"/>
      <w:pPr>
        <w:tabs>
          <w:tab w:val="num" w:pos="720"/>
        </w:tabs>
        <w:ind w:left="720" w:hanging="720"/>
      </w:pPr>
    </w:lvl>
    <w:lvl w:ilvl="2">
      <w:start w:val="1"/>
      <w:numFmt w:val="decimal"/>
      <w:lvlText w:val="%1.%2.%3."/>
      <w:lvlJc w:val="left"/>
      <w:pPr>
        <w:tabs>
          <w:tab w:val="num" w:pos="1440"/>
        </w:tabs>
        <w:ind w:left="1440" w:hanging="720"/>
      </w:pPr>
      <w:rPr>
        <w:rFonts w:ascii="Arial" w:hAnsi="Arial" w:cs="Times New Roman" w:hint="default"/>
        <w:b w:val="0"/>
        <w:i w:val="0"/>
      </w:rPr>
    </w:lvl>
    <w:lvl w:ilvl="3">
      <w:start w:val="1"/>
      <w:numFmt w:val="decimal"/>
      <w:lvlText w:val="(%4)"/>
      <w:lvlJc w:val="left"/>
      <w:pPr>
        <w:tabs>
          <w:tab w:val="num" w:pos="1985"/>
        </w:tabs>
        <w:ind w:left="1985" w:hanging="545"/>
      </w:pPr>
      <w:rPr>
        <w:rFonts w:ascii="Arial" w:hAnsi="Arial" w:cs="Times New Roman" w:hint="default"/>
        <w:b w:val="0"/>
        <w:i w:val="0"/>
        <w:sz w:val="20"/>
        <w:szCs w:val="20"/>
      </w:rPr>
    </w:lvl>
    <w:lvl w:ilvl="4">
      <w:start w:val="1"/>
      <w:numFmt w:val="lowerLetter"/>
      <w:pStyle w:val="Heading5"/>
      <w:lvlText w:val="(%5)"/>
      <w:lvlJc w:val="left"/>
      <w:pPr>
        <w:tabs>
          <w:tab w:val="num" w:pos="3050"/>
        </w:tabs>
        <w:ind w:left="3050" w:hanging="850"/>
      </w:pPr>
      <w:rPr>
        <w:rFonts w:ascii="Arial" w:hAnsi="Arial" w:cs="Times New Roman" w:hint="default"/>
        <w:b w:val="0"/>
        <w:i w:val="0"/>
        <w:sz w:val="20"/>
        <w:szCs w:val="20"/>
      </w:rPr>
    </w:lvl>
    <w:lvl w:ilvl="5">
      <w:start w:val="1"/>
      <w:numFmt w:val="none"/>
      <w:suff w:val="nothing"/>
      <w:lvlText w:val=""/>
      <w:lvlJc w:val="left"/>
      <w:pPr>
        <w:ind w:left="0" w:firstLine="0"/>
      </w:pPr>
      <w:rPr>
        <w:rFonts w:ascii="Arial" w:hAnsi="Arial" w:cs="Times New Roman" w:hint="default"/>
        <w:b w:val="0"/>
        <w:i w:val="0"/>
        <w:sz w:val="20"/>
        <w:szCs w:val="20"/>
      </w:rPr>
    </w:lvl>
    <w:lvl w:ilvl="6">
      <w:start w:val="1"/>
      <w:numFmt w:val="none"/>
      <w:suff w:val="nothing"/>
      <w:lvlText w:val=""/>
      <w:lvlJc w:val="left"/>
      <w:pPr>
        <w:ind w:left="0" w:firstLine="0"/>
      </w:pPr>
      <w:rPr>
        <w:rFonts w:ascii="Arial" w:hAnsi="Arial" w:cs="Times New Roman" w:hint="default"/>
        <w:b w:val="0"/>
        <w:i w:val="0"/>
        <w:sz w:val="20"/>
        <w:szCs w:val="20"/>
      </w:rPr>
    </w:lvl>
    <w:lvl w:ilvl="7">
      <w:start w:val="1"/>
      <w:numFmt w:val="none"/>
      <w:suff w:val="nothing"/>
      <w:lvlText w:val=""/>
      <w:lvlJc w:val="left"/>
      <w:pPr>
        <w:ind w:left="0" w:firstLine="0"/>
      </w:pPr>
      <w:rPr>
        <w:rFonts w:ascii="Arial" w:hAnsi="Arial" w:cs="Times New Roman" w:hint="default"/>
        <w:b w:val="0"/>
        <w:i w:val="0"/>
        <w:sz w:val="20"/>
        <w:szCs w:val="20"/>
      </w:rPr>
    </w:lvl>
    <w:lvl w:ilvl="8">
      <w:start w:val="1"/>
      <w:numFmt w:val="none"/>
      <w:suff w:val="nothing"/>
      <w:lvlText w:val=""/>
      <w:lvlJc w:val="left"/>
      <w:pPr>
        <w:ind w:left="0" w:firstLine="0"/>
      </w:pPr>
      <w:rPr>
        <w:rFonts w:ascii="Arial" w:hAnsi="Arial" w:cs="Times New Roman" w:hint="default"/>
        <w:b w:val="0"/>
        <w:i w:val="0"/>
        <w:sz w:val="20"/>
        <w:szCs w:val="20"/>
      </w:rPr>
    </w:lvl>
  </w:abstractNum>
  <w:num w:numId="1" w16cid:durableId="1740244993">
    <w:abstractNumId w:val="57"/>
  </w:num>
  <w:num w:numId="2" w16cid:durableId="724571095">
    <w:abstractNumId w:val="39"/>
  </w:num>
  <w:num w:numId="3" w16cid:durableId="1050693304">
    <w:abstractNumId w:val="5"/>
  </w:num>
  <w:num w:numId="4" w16cid:durableId="63265096">
    <w:abstractNumId w:val="22"/>
  </w:num>
  <w:num w:numId="5" w16cid:durableId="19204848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1164774">
    <w:abstractNumId w:val="24"/>
  </w:num>
  <w:num w:numId="7" w16cid:durableId="840268309">
    <w:abstractNumId w:val="10"/>
  </w:num>
  <w:num w:numId="8" w16cid:durableId="1700617928">
    <w:abstractNumId w:val="56"/>
  </w:num>
  <w:num w:numId="9" w16cid:durableId="5944377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87068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8840983">
    <w:abstractNumId w:val="28"/>
  </w:num>
  <w:num w:numId="12" w16cid:durableId="485049814">
    <w:abstractNumId w:val="7"/>
  </w:num>
  <w:num w:numId="13" w16cid:durableId="1857453478">
    <w:abstractNumId w:val="8"/>
  </w:num>
  <w:num w:numId="14" w16cid:durableId="952901662">
    <w:abstractNumId w:val="20"/>
  </w:num>
  <w:num w:numId="15" w16cid:durableId="668413492">
    <w:abstractNumId w:val="54"/>
  </w:num>
  <w:num w:numId="16" w16cid:durableId="1243299561">
    <w:abstractNumId w:val="55"/>
  </w:num>
  <w:num w:numId="17" w16cid:durableId="733742934">
    <w:abstractNumId w:val="15"/>
  </w:num>
  <w:num w:numId="18" w16cid:durableId="1028792784">
    <w:abstractNumId w:val="14"/>
  </w:num>
  <w:num w:numId="19" w16cid:durableId="1649551300">
    <w:abstractNumId w:val="32"/>
  </w:num>
  <w:num w:numId="20" w16cid:durableId="1056078803">
    <w:abstractNumId w:val="43"/>
  </w:num>
  <w:num w:numId="21" w16cid:durableId="1098909029">
    <w:abstractNumId w:val="40"/>
  </w:num>
  <w:num w:numId="22" w16cid:durableId="251207723">
    <w:abstractNumId w:val="19"/>
  </w:num>
  <w:num w:numId="23" w16cid:durableId="1369066954">
    <w:abstractNumId w:val="11"/>
  </w:num>
  <w:num w:numId="24" w16cid:durableId="778571760">
    <w:abstractNumId w:val="16"/>
  </w:num>
  <w:num w:numId="25" w16cid:durableId="1783918923">
    <w:abstractNumId w:val="27"/>
  </w:num>
  <w:num w:numId="26" w16cid:durableId="886793985">
    <w:abstractNumId w:val="47"/>
  </w:num>
  <w:num w:numId="27" w16cid:durableId="1939438537">
    <w:abstractNumId w:val="18"/>
  </w:num>
  <w:num w:numId="28" w16cid:durableId="388191517">
    <w:abstractNumId w:val="31"/>
  </w:num>
  <w:num w:numId="29" w16cid:durableId="1961641514">
    <w:abstractNumId w:val="36"/>
  </w:num>
  <w:num w:numId="30" w16cid:durableId="1492139463">
    <w:abstractNumId w:val="48"/>
  </w:num>
  <w:num w:numId="31" w16cid:durableId="989752299">
    <w:abstractNumId w:val="38"/>
  </w:num>
  <w:num w:numId="32" w16cid:durableId="696001926">
    <w:abstractNumId w:val="35"/>
  </w:num>
  <w:num w:numId="33" w16cid:durableId="360515962">
    <w:abstractNumId w:val="2"/>
  </w:num>
  <w:num w:numId="34" w16cid:durableId="1827209833">
    <w:abstractNumId w:val="41"/>
  </w:num>
  <w:num w:numId="35" w16cid:durableId="325322048">
    <w:abstractNumId w:val="33"/>
  </w:num>
  <w:num w:numId="36" w16cid:durableId="136144050">
    <w:abstractNumId w:val="51"/>
  </w:num>
  <w:num w:numId="37" w16cid:durableId="195699699">
    <w:abstractNumId w:val="45"/>
  </w:num>
  <w:num w:numId="38" w16cid:durableId="1882134210">
    <w:abstractNumId w:val="29"/>
  </w:num>
  <w:num w:numId="39" w16cid:durableId="1874344168">
    <w:abstractNumId w:val="44"/>
  </w:num>
  <w:num w:numId="40" w16cid:durableId="16085528">
    <w:abstractNumId w:val="23"/>
  </w:num>
  <w:num w:numId="41" w16cid:durableId="1914462983">
    <w:abstractNumId w:val="37"/>
  </w:num>
  <w:num w:numId="42" w16cid:durableId="464549702">
    <w:abstractNumId w:val="12"/>
  </w:num>
  <w:num w:numId="43" w16cid:durableId="660625014">
    <w:abstractNumId w:val="25"/>
  </w:num>
  <w:num w:numId="44" w16cid:durableId="1190996849">
    <w:abstractNumId w:val="30"/>
  </w:num>
  <w:num w:numId="45" w16cid:durableId="1365015490">
    <w:abstractNumId w:val="13"/>
  </w:num>
  <w:num w:numId="46" w16cid:durableId="796990561">
    <w:abstractNumId w:val="53"/>
  </w:num>
  <w:num w:numId="47" w16cid:durableId="1972204845">
    <w:abstractNumId w:val="3"/>
  </w:num>
  <w:num w:numId="48" w16cid:durableId="1584728427">
    <w:abstractNumId w:val="50"/>
  </w:num>
  <w:num w:numId="49" w16cid:durableId="1166214534">
    <w:abstractNumId w:val="6"/>
  </w:num>
  <w:num w:numId="50" w16cid:durableId="1668821587">
    <w:abstractNumId w:val="1"/>
  </w:num>
  <w:num w:numId="51" w16cid:durableId="536940800">
    <w:abstractNumId w:val="34"/>
  </w:num>
  <w:num w:numId="52" w16cid:durableId="1744987656">
    <w:abstractNumId w:val="9"/>
  </w:num>
  <w:num w:numId="53" w16cid:durableId="795835926">
    <w:abstractNumId w:val="49"/>
  </w:num>
  <w:num w:numId="54" w16cid:durableId="1100177600">
    <w:abstractNumId w:val="42"/>
  </w:num>
  <w:num w:numId="55" w16cid:durableId="1463957463">
    <w:abstractNumId w:val="46"/>
  </w:num>
  <w:num w:numId="56" w16cid:durableId="1493522317">
    <w:abstractNumId w:val="4"/>
  </w:num>
  <w:num w:numId="57" w16cid:durableId="1972320654">
    <w:abstractNumId w:val="2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988"/>
    <w:rsid w:val="0000010F"/>
    <w:rsid w:val="0000063F"/>
    <w:rsid w:val="00001D27"/>
    <w:rsid w:val="00004100"/>
    <w:rsid w:val="000049F8"/>
    <w:rsid w:val="00004B94"/>
    <w:rsid w:val="000050F6"/>
    <w:rsid w:val="000052B9"/>
    <w:rsid w:val="000064BB"/>
    <w:rsid w:val="00007B6C"/>
    <w:rsid w:val="00007B8F"/>
    <w:rsid w:val="00007D50"/>
    <w:rsid w:val="00010C4D"/>
    <w:rsid w:val="000113D5"/>
    <w:rsid w:val="00011B87"/>
    <w:rsid w:val="00012686"/>
    <w:rsid w:val="00012739"/>
    <w:rsid w:val="00012AC4"/>
    <w:rsid w:val="00012C44"/>
    <w:rsid w:val="00013EFA"/>
    <w:rsid w:val="0001408D"/>
    <w:rsid w:val="00014314"/>
    <w:rsid w:val="0001519E"/>
    <w:rsid w:val="000168BA"/>
    <w:rsid w:val="00021432"/>
    <w:rsid w:val="0002281A"/>
    <w:rsid w:val="0002341B"/>
    <w:rsid w:val="00023BA2"/>
    <w:rsid w:val="00024166"/>
    <w:rsid w:val="00024365"/>
    <w:rsid w:val="000247C3"/>
    <w:rsid w:val="00024C77"/>
    <w:rsid w:val="0002576A"/>
    <w:rsid w:val="0002642B"/>
    <w:rsid w:val="00026433"/>
    <w:rsid w:val="00026665"/>
    <w:rsid w:val="000267B0"/>
    <w:rsid w:val="00026D53"/>
    <w:rsid w:val="000277DE"/>
    <w:rsid w:val="00030122"/>
    <w:rsid w:val="000306E6"/>
    <w:rsid w:val="00030788"/>
    <w:rsid w:val="000307EF"/>
    <w:rsid w:val="00031023"/>
    <w:rsid w:val="000332A4"/>
    <w:rsid w:val="00034390"/>
    <w:rsid w:val="000355B3"/>
    <w:rsid w:val="000365E1"/>
    <w:rsid w:val="0003693E"/>
    <w:rsid w:val="00036DB5"/>
    <w:rsid w:val="000419D6"/>
    <w:rsid w:val="00041E44"/>
    <w:rsid w:val="0004297E"/>
    <w:rsid w:val="00042BDB"/>
    <w:rsid w:val="00043191"/>
    <w:rsid w:val="000444B2"/>
    <w:rsid w:val="00046654"/>
    <w:rsid w:val="00046F85"/>
    <w:rsid w:val="00050091"/>
    <w:rsid w:val="0005050C"/>
    <w:rsid w:val="000507CE"/>
    <w:rsid w:val="00051878"/>
    <w:rsid w:val="00051A5D"/>
    <w:rsid w:val="000520CF"/>
    <w:rsid w:val="000521F7"/>
    <w:rsid w:val="000526CE"/>
    <w:rsid w:val="00054AF9"/>
    <w:rsid w:val="00054ED0"/>
    <w:rsid w:val="00054EFB"/>
    <w:rsid w:val="00055087"/>
    <w:rsid w:val="00055789"/>
    <w:rsid w:val="00055EC8"/>
    <w:rsid w:val="00055F85"/>
    <w:rsid w:val="000560AF"/>
    <w:rsid w:val="000566A5"/>
    <w:rsid w:val="0005771B"/>
    <w:rsid w:val="000600A3"/>
    <w:rsid w:val="00060911"/>
    <w:rsid w:val="00060E11"/>
    <w:rsid w:val="00061F5E"/>
    <w:rsid w:val="00062CB9"/>
    <w:rsid w:val="00063056"/>
    <w:rsid w:val="00063995"/>
    <w:rsid w:val="00063B1F"/>
    <w:rsid w:val="00063F75"/>
    <w:rsid w:val="00064567"/>
    <w:rsid w:val="00065C5E"/>
    <w:rsid w:val="00066F17"/>
    <w:rsid w:val="00071598"/>
    <w:rsid w:val="0007201B"/>
    <w:rsid w:val="000720E4"/>
    <w:rsid w:val="000721EC"/>
    <w:rsid w:val="000727C4"/>
    <w:rsid w:val="00072DBC"/>
    <w:rsid w:val="0007312D"/>
    <w:rsid w:val="0007324D"/>
    <w:rsid w:val="000734E6"/>
    <w:rsid w:val="00074120"/>
    <w:rsid w:val="00074586"/>
    <w:rsid w:val="00074B7A"/>
    <w:rsid w:val="00074FAD"/>
    <w:rsid w:val="00075B50"/>
    <w:rsid w:val="000767CF"/>
    <w:rsid w:val="00076BF6"/>
    <w:rsid w:val="000775B7"/>
    <w:rsid w:val="00077A7D"/>
    <w:rsid w:val="00080678"/>
    <w:rsid w:val="00080B29"/>
    <w:rsid w:val="00080B6A"/>
    <w:rsid w:val="00081440"/>
    <w:rsid w:val="00081DE5"/>
    <w:rsid w:val="00082456"/>
    <w:rsid w:val="0008254B"/>
    <w:rsid w:val="00082D7C"/>
    <w:rsid w:val="00082F1C"/>
    <w:rsid w:val="000830C8"/>
    <w:rsid w:val="00083E59"/>
    <w:rsid w:val="00084A00"/>
    <w:rsid w:val="00085353"/>
    <w:rsid w:val="00085B0A"/>
    <w:rsid w:val="00085BEB"/>
    <w:rsid w:val="00085CB4"/>
    <w:rsid w:val="00086ECE"/>
    <w:rsid w:val="00090F3C"/>
    <w:rsid w:val="000917C2"/>
    <w:rsid w:val="00091E6A"/>
    <w:rsid w:val="0009277D"/>
    <w:rsid w:val="00093A8E"/>
    <w:rsid w:val="00093E07"/>
    <w:rsid w:val="0009451B"/>
    <w:rsid w:val="00094951"/>
    <w:rsid w:val="000949B1"/>
    <w:rsid w:val="000951BD"/>
    <w:rsid w:val="00095243"/>
    <w:rsid w:val="00095969"/>
    <w:rsid w:val="00095ECB"/>
    <w:rsid w:val="0009622D"/>
    <w:rsid w:val="00097338"/>
    <w:rsid w:val="000A07CC"/>
    <w:rsid w:val="000A0B7F"/>
    <w:rsid w:val="000A0F9D"/>
    <w:rsid w:val="000A2146"/>
    <w:rsid w:val="000A254B"/>
    <w:rsid w:val="000A2C49"/>
    <w:rsid w:val="000A31A1"/>
    <w:rsid w:val="000A341D"/>
    <w:rsid w:val="000A420B"/>
    <w:rsid w:val="000A4778"/>
    <w:rsid w:val="000A555C"/>
    <w:rsid w:val="000A5981"/>
    <w:rsid w:val="000A5EF8"/>
    <w:rsid w:val="000B0324"/>
    <w:rsid w:val="000B054A"/>
    <w:rsid w:val="000B0ECF"/>
    <w:rsid w:val="000B19F2"/>
    <w:rsid w:val="000B1AEA"/>
    <w:rsid w:val="000B1D2E"/>
    <w:rsid w:val="000B1EF5"/>
    <w:rsid w:val="000B202C"/>
    <w:rsid w:val="000B389C"/>
    <w:rsid w:val="000B3B22"/>
    <w:rsid w:val="000B48C8"/>
    <w:rsid w:val="000B4E30"/>
    <w:rsid w:val="000B5A1C"/>
    <w:rsid w:val="000B6A8D"/>
    <w:rsid w:val="000B76FE"/>
    <w:rsid w:val="000B7C30"/>
    <w:rsid w:val="000B7CBF"/>
    <w:rsid w:val="000C0B84"/>
    <w:rsid w:val="000C0D09"/>
    <w:rsid w:val="000C1918"/>
    <w:rsid w:val="000C1BFE"/>
    <w:rsid w:val="000C5896"/>
    <w:rsid w:val="000C6099"/>
    <w:rsid w:val="000C6B42"/>
    <w:rsid w:val="000C6D13"/>
    <w:rsid w:val="000C75A6"/>
    <w:rsid w:val="000C798F"/>
    <w:rsid w:val="000C7F3C"/>
    <w:rsid w:val="000D16E7"/>
    <w:rsid w:val="000D2B45"/>
    <w:rsid w:val="000D3E62"/>
    <w:rsid w:val="000D3ED4"/>
    <w:rsid w:val="000D3FE6"/>
    <w:rsid w:val="000D42C0"/>
    <w:rsid w:val="000D42FC"/>
    <w:rsid w:val="000D4568"/>
    <w:rsid w:val="000D45AB"/>
    <w:rsid w:val="000D5432"/>
    <w:rsid w:val="000D61DE"/>
    <w:rsid w:val="000D68A1"/>
    <w:rsid w:val="000D6B29"/>
    <w:rsid w:val="000D742A"/>
    <w:rsid w:val="000D76E2"/>
    <w:rsid w:val="000D79F2"/>
    <w:rsid w:val="000E0646"/>
    <w:rsid w:val="000E1108"/>
    <w:rsid w:val="000E2638"/>
    <w:rsid w:val="000E34B3"/>
    <w:rsid w:val="000E3D6E"/>
    <w:rsid w:val="000E44AA"/>
    <w:rsid w:val="000E4FF8"/>
    <w:rsid w:val="000E58D7"/>
    <w:rsid w:val="000E5A5D"/>
    <w:rsid w:val="000E5A9D"/>
    <w:rsid w:val="000E5AE1"/>
    <w:rsid w:val="000E7DAA"/>
    <w:rsid w:val="000F01C5"/>
    <w:rsid w:val="000F092F"/>
    <w:rsid w:val="000F0BA1"/>
    <w:rsid w:val="000F210D"/>
    <w:rsid w:val="000F27BC"/>
    <w:rsid w:val="000F2CB7"/>
    <w:rsid w:val="000F2E29"/>
    <w:rsid w:val="000F2ED8"/>
    <w:rsid w:val="000F337B"/>
    <w:rsid w:val="000F37F0"/>
    <w:rsid w:val="000F3EE1"/>
    <w:rsid w:val="000F429A"/>
    <w:rsid w:val="000F5583"/>
    <w:rsid w:val="000F69B4"/>
    <w:rsid w:val="000F7800"/>
    <w:rsid w:val="0010024C"/>
    <w:rsid w:val="00100540"/>
    <w:rsid w:val="00100673"/>
    <w:rsid w:val="0010072E"/>
    <w:rsid w:val="00100C30"/>
    <w:rsid w:val="001011AF"/>
    <w:rsid w:val="00101552"/>
    <w:rsid w:val="00102F29"/>
    <w:rsid w:val="00104016"/>
    <w:rsid w:val="00104323"/>
    <w:rsid w:val="00105464"/>
    <w:rsid w:val="00106F2A"/>
    <w:rsid w:val="001079B1"/>
    <w:rsid w:val="001100AC"/>
    <w:rsid w:val="00111081"/>
    <w:rsid w:val="001111F3"/>
    <w:rsid w:val="00111961"/>
    <w:rsid w:val="00112AA3"/>
    <w:rsid w:val="001137EC"/>
    <w:rsid w:val="00114023"/>
    <w:rsid w:val="00114284"/>
    <w:rsid w:val="0011438B"/>
    <w:rsid w:val="0011441F"/>
    <w:rsid w:val="00117774"/>
    <w:rsid w:val="00117C0D"/>
    <w:rsid w:val="00117E35"/>
    <w:rsid w:val="0012035A"/>
    <w:rsid w:val="00120DE6"/>
    <w:rsid w:val="00121071"/>
    <w:rsid w:val="00121C45"/>
    <w:rsid w:val="00122BE4"/>
    <w:rsid w:val="00124051"/>
    <w:rsid w:val="00124262"/>
    <w:rsid w:val="0012432C"/>
    <w:rsid w:val="0012566B"/>
    <w:rsid w:val="00126430"/>
    <w:rsid w:val="001268C8"/>
    <w:rsid w:val="00127110"/>
    <w:rsid w:val="00130538"/>
    <w:rsid w:val="00130751"/>
    <w:rsid w:val="00130C96"/>
    <w:rsid w:val="00130ECA"/>
    <w:rsid w:val="00132098"/>
    <w:rsid w:val="0013310A"/>
    <w:rsid w:val="0013367D"/>
    <w:rsid w:val="00133959"/>
    <w:rsid w:val="00134035"/>
    <w:rsid w:val="001343DD"/>
    <w:rsid w:val="00134BAA"/>
    <w:rsid w:val="0013535A"/>
    <w:rsid w:val="00135537"/>
    <w:rsid w:val="001356B7"/>
    <w:rsid w:val="0013627E"/>
    <w:rsid w:val="0013642C"/>
    <w:rsid w:val="00136B05"/>
    <w:rsid w:val="00136B2E"/>
    <w:rsid w:val="00136B9F"/>
    <w:rsid w:val="0013722D"/>
    <w:rsid w:val="00137578"/>
    <w:rsid w:val="0013B70B"/>
    <w:rsid w:val="00140379"/>
    <w:rsid w:val="0014044D"/>
    <w:rsid w:val="00140689"/>
    <w:rsid w:val="00140719"/>
    <w:rsid w:val="001408B1"/>
    <w:rsid w:val="00140A91"/>
    <w:rsid w:val="00140B4C"/>
    <w:rsid w:val="00140C32"/>
    <w:rsid w:val="00140EF3"/>
    <w:rsid w:val="00140F5E"/>
    <w:rsid w:val="00141CF0"/>
    <w:rsid w:val="00143474"/>
    <w:rsid w:val="00144E14"/>
    <w:rsid w:val="00145656"/>
    <w:rsid w:val="0014595D"/>
    <w:rsid w:val="00145E8D"/>
    <w:rsid w:val="00145EDE"/>
    <w:rsid w:val="00146089"/>
    <w:rsid w:val="0014783D"/>
    <w:rsid w:val="00150094"/>
    <w:rsid w:val="00150858"/>
    <w:rsid w:val="00150E86"/>
    <w:rsid w:val="001518CB"/>
    <w:rsid w:val="00151C13"/>
    <w:rsid w:val="00151C30"/>
    <w:rsid w:val="00152586"/>
    <w:rsid w:val="0015428B"/>
    <w:rsid w:val="00154D8A"/>
    <w:rsid w:val="00154E25"/>
    <w:rsid w:val="001568C2"/>
    <w:rsid w:val="00156E74"/>
    <w:rsid w:val="00157009"/>
    <w:rsid w:val="001570B0"/>
    <w:rsid w:val="0016206A"/>
    <w:rsid w:val="00162117"/>
    <w:rsid w:val="00162BF0"/>
    <w:rsid w:val="0016375D"/>
    <w:rsid w:val="00163D91"/>
    <w:rsid w:val="00163FCA"/>
    <w:rsid w:val="00165818"/>
    <w:rsid w:val="001659FF"/>
    <w:rsid w:val="0016623E"/>
    <w:rsid w:val="00166F68"/>
    <w:rsid w:val="001678FE"/>
    <w:rsid w:val="0016796E"/>
    <w:rsid w:val="00170581"/>
    <w:rsid w:val="00170815"/>
    <w:rsid w:val="0017293A"/>
    <w:rsid w:val="001729EB"/>
    <w:rsid w:val="0017352F"/>
    <w:rsid w:val="0017385D"/>
    <w:rsid w:val="0017399B"/>
    <w:rsid w:val="00175133"/>
    <w:rsid w:val="001752D9"/>
    <w:rsid w:val="00175E6A"/>
    <w:rsid w:val="00176A71"/>
    <w:rsid w:val="00176AA1"/>
    <w:rsid w:val="00176AA2"/>
    <w:rsid w:val="00176F4A"/>
    <w:rsid w:val="001773DF"/>
    <w:rsid w:val="00177D9D"/>
    <w:rsid w:val="00180107"/>
    <w:rsid w:val="001808D1"/>
    <w:rsid w:val="00180D5C"/>
    <w:rsid w:val="0018177B"/>
    <w:rsid w:val="00181B0D"/>
    <w:rsid w:val="00181FFC"/>
    <w:rsid w:val="00183662"/>
    <w:rsid w:val="001836DF"/>
    <w:rsid w:val="0018393B"/>
    <w:rsid w:val="00184273"/>
    <w:rsid w:val="0018455F"/>
    <w:rsid w:val="001850ED"/>
    <w:rsid w:val="0018583B"/>
    <w:rsid w:val="00185F4B"/>
    <w:rsid w:val="001867EA"/>
    <w:rsid w:val="0018697A"/>
    <w:rsid w:val="00186F55"/>
    <w:rsid w:val="00187A38"/>
    <w:rsid w:val="00187C5E"/>
    <w:rsid w:val="00187DE4"/>
    <w:rsid w:val="00187FD9"/>
    <w:rsid w:val="00190435"/>
    <w:rsid w:val="0019057C"/>
    <w:rsid w:val="00191FDC"/>
    <w:rsid w:val="00192692"/>
    <w:rsid w:val="00192E63"/>
    <w:rsid w:val="00193116"/>
    <w:rsid w:val="0019368C"/>
    <w:rsid w:val="00193A5A"/>
    <w:rsid w:val="00193FAE"/>
    <w:rsid w:val="001942DA"/>
    <w:rsid w:val="00194644"/>
    <w:rsid w:val="00194961"/>
    <w:rsid w:val="00195464"/>
    <w:rsid w:val="001956A2"/>
    <w:rsid w:val="0019663C"/>
    <w:rsid w:val="0019688A"/>
    <w:rsid w:val="001969C1"/>
    <w:rsid w:val="00197264"/>
    <w:rsid w:val="0019735F"/>
    <w:rsid w:val="001A06F5"/>
    <w:rsid w:val="001A1829"/>
    <w:rsid w:val="001A270E"/>
    <w:rsid w:val="001A28AF"/>
    <w:rsid w:val="001A2DA5"/>
    <w:rsid w:val="001A2E29"/>
    <w:rsid w:val="001A3579"/>
    <w:rsid w:val="001A3699"/>
    <w:rsid w:val="001A3BF7"/>
    <w:rsid w:val="001A5D34"/>
    <w:rsid w:val="001A6262"/>
    <w:rsid w:val="001A70DF"/>
    <w:rsid w:val="001A7702"/>
    <w:rsid w:val="001B006D"/>
    <w:rsid w:val="001B0495"/>
    <w:rsid w:val="001B0778"/>
    <w:rsid w:val="001B0866"/>
    <w:rsid w:val="001B0DCA"/>
    <w:rsid w:val="001B117F"/>
    <w:rsid w:val="001B1396"/>
    <w:rsid w:val="001B141B"/>
    <w:rsid w:val="001B19B0"/>
    <w:rsid w:val="001B2101"/>
    <w:rsid w:val="001B2578"/>
    <w:rsid w:val="001B2797"/>
    <w:rsid w:val="001B29AE"/>
    <w:rsid w:val="001B30F9"/>
    <w:rsid w:val="001B3A39"/>
    <w:rsid w:val="001B41A9"/>
    <w:rsid w:val="001B506B"/>
    <w:rsid w:val="001B528C"/>
    <w:rsid w:val="001B5590"/>
    <w:rsid w:val="001B5E07"/>
    <w:rsid w:val="001B5F58"/>
    <w:rsid w:val="001B6693"/>
    <w:rsid w:val="001B692C"/>
    <w:rsid w:val="001B6E39"/>
    <w:rsid w:val="001B6F71"/>
    <w:rsid w:val="001B7AF6"/>
    <w:rsid w:val="001B7D12"/>
    <w:rsid w:val="001C0260"/>
    <w:rsid w:val="001C0EED"/>
    <w:rsid w:val="001C1A8D"/>
    <w:rsid w:val="001C25B1"/>
    <w:rsid w:val="001C283E"/>
    <w:rsid w:val="001C2983"/>
    <w:rsid w:val="001C2F17"/>
    <w:rsid w:val="001C3B7A"/>
    <w:rsid w:val="001C3EFE"/>
    <w:rsid w:val="001C4179"/>
    <w:rsid w:val="001C4322"/>
    <w:rsid w:val="001C4727"/>
    <w:rsid w:val="001C4CED"/>
    <w:rsid w:val="001C5CA6"/>
    <w:rsid w:val="001C6357"/>
    <w:rsid w:val="001C659A"/>
    <w:rsid w:val="001C6E5F"/>
    <w:rsid w:val="001D0FED"/>
    <w:rsid w:val="001D1F1A"/>
    <w:rsid w:val="001D277A"/>
    <w:rsid w:val="001D291B"/>
    <w:rsid w:val="001D3287"/>
    <w:rsid w:val="001D3457"/>
    <w:rsid w:val="001D5547"/>
    <w:rsid w:val="001D57E4"/>
    <w:rsid w:val="001D5E5B"/>
    <w:rsid w:val="001D6590"/>
    <w:rsid w:val="001D6BF4"/>
    <w:rsid w:val="001D732A"/>
    <w:rsid w:val="001E00D4"/>
    <w:rsid w:val="001E0236"/>
    <w:rsid w:val="001E062C"/>
    <w:rsid w:val="001E1BBE"/>
    <w:rsid w:val="001E2821"/>
    <w:rsid w:val="001E2834"/>
    <w:rsid w:val="001E305B"/>
    <w:rsid w:val="001E32CC"/>
    <w:rsid w:val="001E3625"/>
    <w:rsid w:val="001E4D7A"/>
    <w:rsid w:val="001E4DF0"/>
    <w:rsid w:val="001E5329"/>
    <w:rsid w:val="001E6F3E"/>
    <w:rsid w:val="001F0DBF"/>
    <w:rsid w:val="001F179B"/>
    <w:rsid w:val="001F179E"/>
    <w:rsid w:val="001F2381"/>
    <w:rsid w:val="001F3EBC"/>
    <w:rsid w:val="001F59FC"/>
    <w:rsid w:val="001F5B18"/>
    <w:rsid w:val="001F5CC1"/>
    <w:rsid w:val="001F5D45"/>
    <w:rsid w:val="001F5E93"/>
    <w:rsid w:val="00200102"/>
    <w:rsid w:val="00200F85"/>
    <w:rsid w:val="002017C2"/>
    <w:rsid w:val="00201C78"/>
    <w:rsid w:val="0020229F"/>
    <w:rsid w:val="002022B6"/>
    <w:rsid w:val="00202534"/>
    <w:rsid w:val="002026AC"/>
    <w:rsid w:val="00202850"/>
    <w:rsid w:val="0020298B"/>
    <w:rsid w:val="00203018"/>
    <w:rsid w:val="002036AB"/>
    <w:rsid w:val="002039EB"/>
    <w:rsid w:val="00203AE3"/>
    <w:rsid w:val="00203D7E"/>
    <w:rsid w:val="00204375"/>
    <w:rsid w:val="002043DA"/>
    <w:rsid w:val="00204C06"/>
    <w:rsid w:val="00204D04"/>
    <w:rsid w:val="0020556A"/>
    <w:rsid w:val="002064F9"/>
    <w:rsid w:val="0020684B"/>
    <w:rsid w:val="00206860"/>
    <w:rsid w:val="002068CB"/>
    <w:rsid w:val="00206D63"/>
    <w:rsid w:val="00206F24"/>
    <w:rsid w:val="002079A0"/>
    <w:rsid w:val="00210153"/>
    <w:rsid w:val="002103E3"/>
    <w:rsid w:val="002103F0"/>
    <w:rsid w:val="0021054D"/>
    <w:rsid w:val="00210BD5"/>
    <w:rsid w:val="00212657"/>
    <w:rsid w:val="00212E22"/>
    <w:rsid w:val="00213098"/>
    <w:rsid w:val="00213819"/>
    <w:rsid w:val="00213B8E"/>
    <w:rsid w:val="002140AD"/>
    <w:rsid w:val="00214DEB"/>
    <w:rsid w:val="00216353"/>
    <w:rsid w:val="0021691D"/>
    <w:rsid w:val="002210E5"/>
    <w:rsid w:val="00221DD7"/>
    <w:rsid w:val="00221E9E"/>
    <w:rsid w:val="00223049"/>
    <w:rsid w:val="0022355F"/>
    <w:rsid w:val="00223FC9"/>
    <w:rsid w:val="00224230"/>
    <w:rsid w:val="0022483A"/>
    <w:rsid w:val="00224B76"/>
    <w:rsid w:val="002254A5"/>
    <w:rsid w:val="00225942"/>
    <w:rsid w:val="0022652A"/>
    <w:rsid w:val="0022659B"/>
    <w:rsid w:val="00226A4E"/>
    <w:rsid w:val="00230504"/>
    <w:rsid w:val="0023136E"/>
    <w:rsid w:val="00232763"/>
    <w:rsid w:val="00232860"/>
    <w:rsid w:val="00232FB6"/>
    <w:rsid w:val="0023307E"/>
    <w:rsid w:val="002330E8"/>
    <w:rsid w:val="002334B3"/>
    <w:rsid w:val="00234766"/>
    <w:rsid w:val="002348A0"/>
    <w:rsid w:val="00234C9B"/>
    <w:rsid w:val="00234DB9"/>
    <w:rsid w:val="00234DF2"/>
    <w:rsid w:val="00234E4A"/>
    <w:rsid w:val="002351F9"/>
    <w:rsid w:val="002367CA"/>
    <w:rsid w:val="00237374"/>
    <w:rsid w:val="00241A7F"/>
    <w:rsid w:val="00241CCC"/>
    <w:rsid w:val="0024289A"/>
    <w:rsid w:val="002430AC"/>
    <w:rsid w:val="002438FC"/>
    <w:rsid w:val="00243A62"/>
    <w:rsid w:val="002440DE"/>
    <w:rsid w:val="002445AE"/>
    <w:rsid w:val="00244BF3"/>
    <w:rsid w:val="00244DF6"/>
    <w:rsid w:val="00245348"/>
    <w:rsid w:val="00245E89"/>
    <w:rsid w:val="00246F34"/>
    <w:rsid w:val="002479E7"/>
    <w:rsid w:val="00247A00"/>
    <w:rsid w:val="00250A3C"/>
    <w:rsid w:val="00250A40"/>
    <w:rsid w:val="00250C09"/>
    <w:rsid w:val="00251A86"/>
    <w:rsid w:val="00251F88"/>
    <w:rsid w:val="0025406F"/>
    <w:rsid w:val="002540A1"/>
    <w:rsid w:val="002541DC"/>
    <w:rsid w:val="00254A84"/>
    <w:rsid w:val="00255B24"/>
    <w:rsid w:val="00255D5C"/>
    <w:rsid w:val="00255DAB"/>
    <w:rsid w:val="002566A7"/>
    <w:rsid w:val="0025690F"/>
    <w:rsid w:val="0025733A"/>
    <w:rsid w:val="00260EA9"/>
    <w:rsid w:val="0026104F"/>
    <w:rsid w:val="002611D7"/>
    <w:rsid w:val="002618AE"/>
    <w:rsid w:val="00261C02"/>
    <w:rsid w:val="00262460"/>
    <w:rsid w:val="0026261E"/>
    <w:rsid w:val="002631AC"/>
    <w:rsid w:val="002633AB"/>
    <w:rsid w:val="00264621"/>
    <w:rsid w:val="00264CA1"/>
    <w:rsid w:val="002658F2"/>
    <w:rsid w:val="00265973"/>
    <w:rsid w:val="0026618D"/>
    <w:rsid w:val="002674F6"/>
    <w:rsid w:val="00267B2D"/>
    <w:rsid w:val="002704B7"/>
    <w:rsid w:val="00270903"/>
    <w:rsid w:val="00270B4D"/>
    <w:rsid w:val="00270C08"/>
    <w:rsid w:val="00271EBA"/>
    <w:rsid w:val="002723E3"/>
    <w:rsid w:val="0027261C"/>
    <w:rsid w:val="00272869"/>
    <w:rsid w:val="00272921"/>
    <w:rsid w:val="00273166"/>
    <w:rsid w:val="00273744"/>
    <w:rsid w:val="0027400B"/>
    <w:rsid w:val="00274696"/>
    <w:rsid w:val="00274D63"/>
    <w:rsid w:val="0027537B"/>
    <w:rsid w:val="002756F2"/>
    <w:rsid w:val="002757E6"/>
    <w:rsid w:val="00275AA9"/>
    <w:rsid w:val="002767CE"/>
    <w:rsid w:val="00276AB5"/>
    <w:rsid w:val="00276BB1"/>
    <w:rsid w:val="00277B6D"/>
    <w:rsid w:val="002808A4"/>
    <w:rsid w:val="00281088"/>
    <w:rsid w:val="00281485"/>
    <w:rsid w:val="00281622"/>
    <w:rsid w:val="00281A35"/>
    <w:rsid w:val="00282418"/>
    <w:rsid w:val="002824CC"/>
    <w:rsid w:val="00282BF4"/>
    <w:rsid w:val="00282EA9"/>
    <w:rsid w:val="002831BF"/>
    <w:rsid w:val="00283FD0"/>
    <w:rsid w:val="002846DD"/>
    <w:rsid w:val="00284D3B"/>
    <w:rsid w:val="002852F0"/>
    <w:rsid w:val="00286D7C"/>
    <w:rsid w:val="002877A7"/>
    <w:rsid w:val="00287AAA"/>
    <w:rsid w:val="00290292"/>
    <w:rsid w:val="00290438"/>
    <w:rsid w:val="00290813"/>
    <w:rsid w:val="00290CD5"/>
    <w:rsid w:val="002913C8"/>
    <w:rsid w:val="002915D0"/>
    <w:rsid w:val="0029267C"/>
    <w:rsid w:val="002929B3"/>
    <w:rsid w:val="0029405F"/>
    <w:rsid w:val="00295657"/>
    <w:rsid w:val="002963FD"/>
    <w:rsid w:val="00296F89"/>
    <w:rsid w:val="00297E3C"/>
    <w:rsid w:val="002A0691"/>
    <w:rsid w:val="002A1AA1"/>
    <w:rsid w:val="002A29A3"/>
    <w:rsid w:val="002A2EE7"/>
    <w:rsid w:val="002A33FE"/>
    <w:rsid w:val="002A379A"/>
    <w:rsid w:val="002A3B59"/>
    <w:rsid w:val="002A4FEE"/>
    <w:rsid w:val="002A54EA"/>
    <w:rsid w:val="002A5B72"/>
    <w:rsid w:val="002A6CAB"/>
    <w:rsid w:val="002A745C"/>
    <w:rsid w:val="002B06B7"/>
    <w:rsid w:val="002B0D62"/>
    <w:rsid w:val="002B1690"/>
    <w:rsid w:val="002B26F2"/>
    <w:rsid w:val="002B26FC"/>
    <w:rsid w:val="002B3007"/>
    <w:rsid w:val="002B4488"/>
    <w:rsid w:val="002B4E45"/>
    <w:rsid w:val="002B552A"/>
    <w:rsid w:val="002B5B19"/>
    <w:rsid w:val="002B60B5"/>
    <w:rsid w:val="002B6617"/>
    <w:rsid w:val="002B6FD0"/>
    <w:rsid w:val="002B7438"/>
    <w:rsid w:val="002B7D95"/>
    <w:rsid w:val="002C05C5"/>
    <w:rsid w:val="002C0DFC"/>
    <w:rsid w:val="002C1BF5"/>
    <w:rsid w:val="002C1DA6"/>
    <w:rsid w:val="002C2DDE"/>
    <w:rsid w:val="002C3312"/>
    <w:rsid w:val="002C4AFE"/>
    <w:rsid w:val="002C5DA8"/>
    <w:rsid w:val="002C62A4"/>
    <w:rsid w:val="002C707E"/>
    <w:rsid w:val="002D1C2D"/>
    <w:rsid w:val="002D25F8"/>
    <w:rsid w:val="002D3776"/>
    <w:rsid w:val="002D4D9B"/>
    <w:rsid w:val="002D4EF8"/>
    <w:rsid w:val="002D5F37"/>
    <w:rsid w:val="002D61D2"/>
    <w:rsid w:val="002D723E"/>
    <w:rsid w:val="002E07B4"/>
    <w:rsid w:val="002E2279"/>
    <w:rsid w:val="002E2B3D"/>
    <w:rsid w:val="002E30D6"/>
    <w:rsid w:val="002E3475"/>
    <w:rsid w:val="002E3DCF"/>
    <w:rsid w:val="002E3E42"/>
    <w:rsid w:val="002E3E5D"/>
    <w:rsid w:val="002E4199"/>
    <w:rsid w:val="002E43A0"/>
    <w:rsid w:val="002E50A9"/>
    <w:rsid w:val="002E5C28"/>
    <w:rsid w:val="002E5E70"/>
    <w:rsid w:val="002E6B99"/>
    <w:rsid w:val="002E6BB9"/>
    <w:rsid w:val="002E7E9A"/>
    <w:rsid w:val="002F0421"/>
    <w:rsid w:val="002F1C50"/>
    <w:rsid w:val="002F2A7E"/>
    <w:rsid w:val="002F2C30"/>
    <w:rsid w:val="002F3A9E"/>
    <w:rsid w:val="002F3E81"/>
    <w:rsid w:val="002F47C0"/>
    <w:rsid w:val="002F60E2"/>
    <w:rsid w:val="002F797F"/>
    <w:rsid w:val="003009CD"/>
    <w:rsid w:val="00300EFF"/>
    <w:rsid w:val="00300FF4"/>
    <w:rsid w:val="0030254C"/>
    <w:rsid w:val="0030414B"/>
    <w:rsid w:val="00304515"/>
    <w:rsid w:val="00304591"/>
    <w:rsid w:val="0030477E"/>
    <w:rsid w:val="00304B18"/>
    <w:rsid w:val="00304FC3"/>
    <w:rsid w:val="00305C48"/>
    <w:rsid w:val="00306079"/>
    <w:rsid w:val="00306363"/>
    <w:rsid w:val="00306A51"/>
    <w:rsid w:val="00306A96"/>
    <w:rsid w:val="00307404"/>
    <w:rsid w:val="00307FEA"/>
    <w:rsid w:val="00310D38"/>
    <w:rsid w:val="00310F20"/>
    <w:rsid w:val="00311DF0"/>
    <w:rsid w:val="003123FB"/>
    <w:rsid w:val="00312857"/>
    <w:rsid w:val="00312FEA"/>
    <w:rsid w:val="003130C2"/>
    <w:rsid w:val="0031346E"/>
    <w:rsid w:val="00313509"/>
    <w:rsid w:val="00313F59"/>
    <w:rsid w:val="00314A29"/>
    <w:rsid w:val="00315001"/>
    <w:rsid w:val="0031619C"/>
    <w:rsid w:val="003166AD"/>
    <w:rsid w:val="00317645"/>
    <w:rsid w:val="00317D34"/>
    <w:rsid w:val="003200FC"/>
    <w:rsid w:val="00320AA0"/>
    <w:rsid w:val="00321290"/>
    <w:rsid w:val="003217B2"/>
    <w:rsid w:val="00322333"/>
    <w:rsid w:val="0032264E"/>
    <w:rsid w:val="00322728"/>
    <w:rsid w:val="0032276E"/>
    <w:rsid w:val="00322817"/>
    <w:rsid w:val="003229A2"/>
    <w:rsid w:val="00322F48"/>
    <w:rsid w:val="00322FA6"/>
    <w:rsid w:val="00323481"/>
    <w:rsid w:val="003236F2"/>
    <w:rsid w:val="00324020"/>
    <w:rsid w:val="00325C08"/>
    <w:rsid w:val="00325EAE"/>
    <w:rsid w:val="0032600E"/>
    <w:rsid w:val="00326090"/>
    <w:rsid w:val="0033009B"/>
    <w:rsid w:val="00330179"/>
    <w:rsid w:val="003315DE"/>
    <w:rsid w:val="003318BE"/>
    <w:rsid w:val="0033248E"/>
    <w:rsid w:val="0033271F"/>
    <w:rsid w:val="0033295D"/>
    <w:rsid w:val="00332A83"/>
    <w:rsid w:val="00332AA4"/>
    <w:rsid w:val="003332FD"/>
    <w:rsid w:val="0033355D"/>
    <w:rsid w:val="003335B6"/>
    <w:rsid w:val="0033393B"/>
    <w:rsid w:val="00335188"/>
    <w:rsid w:val="0033595C"/>
    <w:rsid w:val="0033653B"/>
    <w:rsid w:val="0033679E"/>
    <w:rsid w:val="00336E00"/>
    <w:rsid w:val="003374ED"/>
    <w:rsid w:val="003376A6"/>
    <w:rsid w:val="00337A1F"/>
    <w:rsid w:val="00340611"/>
    <w:rsid w:val="00340C22"/>
    <w:rsid w:val="00341267"/>
    <w:rsid w:val="003420BF"/>
    <w:rsid w:val="00342393"/>
    <w:rsid w:val="0034293A"/>
    <w:rsid w:val="00342E2E"/>
    <w:rsid w:val="00343014"/>
    <w:rsid w:val="003438D8"/>
    <w:rsid w:val="00343C00"/>
    <w:rsid w:val="00343FA4"/>
    <w:rsid w:val="00344A48"/>
    <w:rsid w:val="00345184"/>
    <w:rsid w:val="00345F66"/>
    <w:rsid w:val="00346BA8"/>
    <w:rsid w:val="00347086"/>
    <w:rsid w:val="0034744E"/>
    <w:rsid w:val="00347688"/>
    <w:rsid w:val="00347749"/>
    <w:rsid w:val="00350C8E"/>
    <w:rsid w:val="00351313"/>
    <w:rsid w:val="00351D96"/>
    <w:rsid w:val="00352AFC"/>
    <w:rsid w:val="00352EC5"/>
    <w:rsid w:val="0035387A"/>
    <w:rsid w:val="00354311"/>
    <w:rsid w:val="00354761"/>
    <w:rsid w:val="00355D80"/>
    <w:rsid w:val="003574FB"/>
    <w:rsid w:val="00357996"/>
    <w:rsid w:val="00357D15"/>
    <w:rsid w:val="0036111F"/>
    <w:rsid w:val="003623EF"/>
    <w:rsid w:val="003632E8"/>
    <w:rsid w:val="003643AA"/>
    <w:rsid w:val="00364A46"/>
    <w:rsid w:val="00364EFD"/>
    <w:rsid w:val="00365727"/>
    <w:rsid w:val="0036660F"/>
    <w:rsid w:val="00366DF8"/>
    <w:rsid w:val="00370C1B"/>
    <w:rsid w:val="00371054"/>
    <w:rsid w:val="00371260"/>
    <w:rsid w:val="003723FC"/>
    <w:rsid w:val="00372488"/>
    <w:rsid w:val="003724F4"/>
    <w:rsid w:val="0037274B"/>
    <w:rsid w:val="00372825"/>
    <w:rsid w:val="00372FF4"/>
    <w:rsid w:val="0037302A"/>
    <w:rsid w:val="00373859"/>
    <w:rsid w:val="003754F2"/>
    <w:rsid w:val="003761E7"/>
    <w:rsid w:val="00376BBA"/>
    <w:rsid w:val="00376F43"/>
    <w:rsid w:val="00377B3D"/>
    <w:rsid w:val="003803A2"/>
    <w:rsid w:val="00380433"/>
    <w:rsid w:val="00380493"/>
    <w:rsid w:val="00380F47"/>
    <w:rsid w:val="0038169E"/>
    <w:rsid w:val="00383C1C"/>
    <w:rsid w:val="00383F1B"/>
    <w:rsid w:val="00384019"/>
    <w:rsid w:val="00385619"/>
    <w:rsid w:val="003858B3"/>
    <w:rsid w:val="00385E2C"/>
    <w:rsid w:val="00385EB5"/>
    <w:rsid w:val="003863A9"/>
    <w:rsid w:val="00386619"/>
    <w:rsid w:val="0038675F"/>
    <w:rsid w:val="00386DAA"/>
    <w:rsid w:val="00386FC2"/>
    <w:rsid w:val="0038733D"/>
    <w:rsid w:val="00387B39"/>
    <w:rsid w:val="00387DC2"/>
    <w:rsid w:val="003902BE"/>
    <w:rsid w:val="003911D8"/>
    <w:rsid w:val="00391D56"/>
    <w:rsid w:val="00391E0C"/>
    <w:rsid w:val="0039204F"/>
    <w:rsid w:val="003929CC"/>
    <w:rsid w:val="00393A7A"/>
    <w:rsid w:val="00394F99"/>
    <w:rsid w:val="00396336"/>
    <w:rsid w:val="00396595"/>
    <w:rsid w:val="00396AE3"/>
    <w:rsid w:val="00396FDC"/>
    <w:rsid w:val="0039700A"/>
    <w:rsid w:val="003977C0"/>
    <w:rsid w:val="00397826"/>
    <w:rsid w:val="003979F5"/>
    <w:rsid w:val="003A006A"/>
    <w:rsid w:val="003A0151"/>
    <w:rsid w:val="003A28F0"/>
    <w:rsid w:val="003A29D0"/>
    <w:rsid w:val="003A2D10"/>
    <w:rsid w:val="003A3CD8"/>
    <w:rsid w:val="003A4138"/>
    <w:rsid w:val="003A42F2"/>
    <w:rsid w:val="003A5513"/>
    <w:rsid w:val="003A582A"/>
    <w:rsid w:val="003A59A4"/>
    <w:rsid w:val="003A5AB6"/>
    <w:rsid w:val="003A7C44"/>
    <w:rsid w:val="003A7F3C"/>
    <w:rsid w:val="003B084D"/>
    <w:rsid w:val="003B11B6"/>
    <w:rsid w:val="003B16CD"/>
    <w:rsid w:val="003B1844"/>
    <w:rsid w:val="003B24F8"/>
    <w:rsid w:val="003B2C8B"/>
    <w:rsid w:val="003B38B2"/>
    <w:rsid w:val="003B3A89"/>
    <w:rsid w:val="003B3B65"/>
    <w:rsid w:val="003B3D85"/>
    <w:rsid w:val="003B4389"/>
    <w:rsid w:val="003B4ADF"/>
    <w:rsid w:val="003B4B2E"/>
    <w:rsid w:val="003B4DF7"/>
    <w:rsid w:val="003B7372"/>
    <w:rsid w:val="003C0267"/>
    <w:rsid w:val="003C04C3"/>
    <w:rsid w:val="003C0FD9"/>
    <w:rsid w:val="003C118B"/>
    <w:rsid w:val="003C12BB"/>
    <w:rsid w:val="003C1B3F"/>
    <w:rsid w:val="003C20F0"/>
    <w:rsid w:val="003C2E2A"/>
    <w:rsid w:val="003C2EAC"/>
    <w:rsid w:val="003C32C7"/>
    <w:rsid w:val="003C3A52"/>
    <w:rsid w:val="003C426F"/>
    <w:rsid w:val="003C449D"/>
    <w:rsid w:val="003C4872"/>
    <w:rsid w:val="003C4C27"/>
    <w:rsid w:val="003C4DB1"/>
    <w:rsid w:val="003C4DF7"/>
    <w:rsid w:val="003C5E60"/>
    <w:rsid w:val="003C6876"/>
    <w:rsid w:val="003C7F3F"/>
    <w:rsid w:val="003D0E21"/>
    <w:rsid w:val="003D12BF"/>
    <w:rsid w:val="003D1837"/>
    <w:rsid w:val="003D1937"/>
    <w:rsid w:val="003D1A62"/>
    <w:rsid w:val="003D1A8E"/>
    <w:rsid w:val="003D24A4"/>
    <w:rsid w:val="003D2CE3"/>
    <w:rsid w:val="003D36E2"/>
    <w:rsid w:val="003D4327"/>
    <w:rsid w:val="003D4925"/>
    <w:rsid w:val="003D4C05"/>
    <w:rsid w:val="003D51E2"/>
    <w:rsid w:val="003D53A9"/>
    <w:rsid w:val="003D569F"/>
    <w:rsid w:val="003D6016"/>
    <w:rsid w:val="003D65BD"/>
    <w:rsid w:val="003D6C27"/>
    <w:rsid w:val="003D6D70"/>
    <w:rsid w:val="003D78F1"/>
    <w:rsid w:val="003D7C14"/>
    <w:rsid w:val="003E006E"/>
    <w:rsid w:val="003E0723"/>
    <w:rsid w:val="003E0E2D"/>
    <w:rsid w:val="003E12B1"/>
    <w:rsid w:val="003E1F23"/>
    <w:rsid w:val="003E1F8C"/>
    <w:rsid w:val="003E274F"/>
    <w:rsid w:val="003E2EEE"/>
    <w:rsid w:val="003E2F9F"/>
    <w:rsid w:val="003E3D5D"/>
    <w:rsid w:val="003E4278"/>
    <w:rsid w:val="003E459F"/>
    <w:rsid w:val="003E54A0"/>
    <w:rsid w:val="003E6B71"/>
    <w:rsid w:val="003E7094"/>
    <w:rsid w:val="003E719F"/>
    <w:rsid w:val="003E77DB"/>
    <w:rsid w:val="003E7F01"/>
    <w:rsid w:val="003F0D75"/>
    <w:rsid w:val="003F1204"/>
    <w:rsid w:val="003F19AF"/>
    <w:rsid w:val="003F25AC"/>
    <w:rsid w:val="003F2640"/>
    <w:rsid w:val="003F44CB"/>
    <w:rsid w:val="003F44E4"/>
    <w:rsid w:val="003F6444"/>
    <w:rsid w:val="003F74EE"/>
    <w:rsid w:val="00400098"/>
    <w:rsid w:val="00400BC4"/>
    <w:rsid w:val="00400D44"/>
    <w:rsid w:val="004016B7"/>
    <w:rsid w:val="004016FB"/>
    <w:rsid w:val="0040253C"/>
    <w:rsid w:val="00402D68"/>
    <w:rsid w:val="0040440D"/>
    <w:rsid w:val="004044FF"/>
    <w:rsid w:val="00404768"/>
    <w:rsid w:val="004048AA"/>
    <w:rsid w:val="00404E48"/>
    <w:rsid w:val="00405A0B"/>
    <w:rsid w:val="0040763E"/>
    <w:rsid w:val="004100E3"/>
    <w:rsid w:val="00410703"/>
    <w:rsid w:val="0041078C"/>
    <w:rsid w:val="00410F16"/>
    <w:rsid w:val="00411230"/>
    <w:rsid w:val="00411954"/>
    <w:rsid w:val="00412436"/>
    <w:rsid w:val="0041275F"/>
    <w:rsid w:val="0041279B"/>
    <w:rsid w:val="0041320E"/>
    <w:rsid w:val="00413EB2"/>
    <w:rsid w:val="004141B9"/>
    <w:rsid w:val="0041467A"/>
    <w:rsid w:val="00414696"/>
    <w:rsid w:val="00414A06"/>
    <w:rsid w:val="00414F06"/>
    <w:rsid w:val="004155BA"/>
    <w:rsid w:val="0041600B"/>
    <w:rsid w:val="00416765"/>
    <w:rsid w:val="00417D49"/>
    <w:rsid w:val="0042069A"/>
    <w:rsid w:val="00420988"/>
    <w:rsid w:val="00421427"/>
    <w:rsid w:val="00422B7B"/>
    <w:rsid w:val="00422DA0"/>
    <w:rsid w:val="004239A9"/>
    <w:rsid w:val="00423CD2"/>
    <w:rsid w:val="0042408E"/>
    <w:rsid w:val="004242B0"/>
    <w:rsid w:val="00424825"/>
    <w:rsid w:val="00424EE9"/>
    <w:rsid w:val="004254D2"/>
    <w:rsid w:val="00425AB7"/>
    <w:rsid w:val="00425ED8"/>
    <w:rsid w:val="004264AD"/>
    <w:rsid w:val="004265DC"/>
    <w:rsid w:val="00427090"/>
    <w:rsid w:val="004279FC"/>
    <w:rsid w:val="0043099D"/>
    <w:rsid w:val="00430FB2"/>
    <w:rsid w:val="00431F66"/>
    <w:rsid w:val="00432EA0"/>
    <w:rsid w:val="00433491"/>
    <w:rsid w:val="0043368A"/>
    <w:rsid w:val="004343EA"/>
    <w:rsid w:val="004355E6"/>
    <w:rsid w:val="00435B5B"/>
    <w:rsid w:val="00435D3C"/>
    <w:rsid w:val="004361C7"/>
    <w:rsid w:val="004361F3"/>
    <w:rsid w:val="00436720"/>
    <w:rsid w:val="004367E7"/>
    <w:rsid w:val="00436A32"/>
    <w:rsid w:val="00440CA7"/>
    <w:rsid w:val="0044200C"/>
    <w:rsid w:val="0044207F"/>
    <w:rsid w:val="0044253F"/>
    <w:rsid w:val="004430DC"/>
    <w:rsid w:val="00443E40"/>
    <w:rsid w:val="00444958"/>
    <w:rsid w:val="00444F57"/>
    <w:rsid w:val="00445C89"/>
    <w:rsid w:val="00446253"/>
    <w:rsid w:val="004464EA"/>
    <w:rsid w:val="00446A41"/>
    <w:rsid w:val="004472B2"/>
    <w:rsid w:val="00447417"/>
    <w:rsid w:val="0044791E"/>
    <w:rsid w:val="00447CD9"/>
    <w:rsid w:val="00447F8D"/>
    <w:rsid w:val="004508C6"/>
    <w:rsid w:val="00450C73"/>
    <w:rsid w:val="00450D33"/>
    <w:rsid w:val="00451584"/>
    <w:rsid w:val="0045192F"/>
    <w:rsid w:val="00451FA0"/>
    <w:rsid w:val="00451FA2"/>
    <w:rsid w:val="004522D3"/>
    <w:rsid w:val="00452B30"/>
    <w:rsid w:val="004531D4"/>
    <w:rsid w:val="004534DA"/>
    <w:rsid w:val="00453A96"/>
    <w:rsid w:val="00453CEE"/>
    <w:rsid w:val="0045475A"/>
    <w:rsid w:val="004550FB"/>
    <w:rsid w:val="004557DB"/>
    <w:rsid w:val="00455AAF"/>
    <w:rsid w:val="00455F17"/>
    <w:rsid w:val="00457587"/>
    <w:rsid w:val="004608DB"/>
    <w:rsid w:val="00460A20"/>
    <w:rsid w:val="00460C16"/>
    <w:rsid w:val="0046118D"/>
    <w:rsid w:val="0046201E"/>
    <w:rsid w:val="0046245E"/>
    <w:rsid w:val="004633BA"/>
    <w:rsid w:val="00463763"/>
    <w:rsid w:val="004643BB"/>
    <w:rsid w:val="00464675"/>
    <w:rsid w:val="00464774"/>
    <w:rsid w:val="00464EE8"/>
    <w:rsid w:val="00466D97"/>
    <w:rsid w:val="00466E4D"/>
    <w:rsid w:val="00467474"/>
    <w:rsid w:val="00467A20"/>
    <w:rsid w:val="004720EB"/>
    <w:rsid w:val="004724DD"/>
    <w:rsid w:val="00472B32"/>
    <w:rsid w:val="004742BC"/>
    <w:rsid w:val="00474686"/>
    <w:rsid w:val="00474FCF"/>
    <w:rsid w:val="0047506D"/>
    <w:rsid w:val="004762D0"/>
    <w:rsid w:val="004771D0"/>
    <w:rsid w:val="00477766"/>
    <w:rsid w:val="004805C5"/>
    <w:rsid w:val="00480992"/>
    <w:rsid w:val="00480B5A"/>
    <w:rsid w:val="00481224"/>
    <w:rsid w:val="00481B3A"/>
    <w:rsid w:val="004821B9"/>
    <w:rsid w:val="004822D9"/>
    <w:rsid w:val="0048282D"/>
    <w:rsid w:val="004830E6"/>
    <w:rsid w:val="004836CD"/>
    <w:rsid w:val="00484851"/>
    <w:rsid w:val="00484989"/>
    <w:rsid w:val="00484A10"/>
    <w:rsid w:val="00484C5B"/>
    <w:rsid w:val="004851C3"/>
    <w:rsid w:val="00485B64"/>
    <w:rsid w:val="0048603C"/>
    <w:rsid w:val="004864C7"/>
    <w:rsid w:val="00487485"/>
    <w:rsid w:val="00487940"/>
    <w:rsid w:val="00487947"/>
    <w:rsid w:val="004879CA"/>
    <w:rsid w:val="00487BDD"/>
    <w:rsid w:val="0049172E"/>
    <w:rsid w:val="0049251A"/>
    <w:rsid w:val="00492648"/>
    <w:rsid w:val="00492E18"/>
    <w:rsid w:val="00493EF4"/>
    <w:rsid w:val="004941ED"/>
    <w:rsid w:val="0049592D"/>
    <w:rsid w:val="00495AD1"/>
    <w:rsid w:val="004977AB"/>
    <w:rsid w:val="00497CC2"/>
    <w:rsid w:val="004A002C"/>
    <w:rsid w:val="004A1241"/>
    <w:rsid w:val="004A1359"/>
    <w:rsid w:val="004A13B5"/>
    <w:rsid w:val="004A1754"/>
    <w:rsid w:val="004A1938"/>
    <w:rsid w:val="004A1AD3"/>
    <w:rsid w:val="004A1FB3"/>
    <w:rsid w:val="004A2B52"/>
    <w:rsid w:val="004A2E5D"/>
    <w:rsid w:val="004A377B"/>
    <w:rsid w:val="004A3A88"/>
    <w:rsid w:val="004A417B"/>
    <w:rsid w:val="004A4756"/>
    <w:rsid w:val="004A48B6"/>
    <w:rsid w:val="004A5057"/>
    <w:rsid w:val="004A6BE0"/>
    <w:rsid w:val="004A7D07"/>
    <w:rsid w:val="004B0266"/>
    <w:rsid w:val="004B1133"/>
    <w:rsid w:val="004B1176"/>
    <w:rsid w:val="004B21DC"/>
    <w:rsid w:val="004B2DAD"/>
    <w:rsid w:val="004B341E"/>
    <w:rsid w:val="004B3E8A"/>
    <w:rsid w:val="004B4474"/>
    <w:rsid w:val="004B49CC"/>
    <w:rsid w:val="004B5333"/>
    <w:rsid w:val="004B62BF"/>
    <w:rsid w:val="004B649A"/>
    <w:rsid w:val="004B6FF2"/>
    <w:rsid w:val="004B79BC"/>
    <w:rsid w:val="004B7BF3"/>
    <w:rsid w:val="004C00EE"/>
    <w:rsid w:val="004C0438"/>
    <w:rsid w:val="004C0704"/>
    <w:rsid w:val="004C086E"/>
    <w:rsid w:val="004C1C16"/>
    <w:rsid w:val="004C21F3"/>
    <w:rsid w:val="004C2B61"/>
    <w:rsid w:val="004C3C0C"/>
    <w:rsid w:val="004C3E26"/>
    <w:rsid w:val="004C4E84"/>
    <w:rsid w:val="004C51EC"/>
    <w:rsid w:val="004C57DD"/>
    <w:rsid w:val="004C5D8E"/>
    <w:rsid w:val="004C6EC5"/>
    <w:rsid w:val="004C6FD7"/>
    <w:rsid w:val="004C75DB"/>
    <w:rsid w:val="004C7C10"/>
    <w:rsid w:val="004D028C"/>
    <w:rsid w:val="004D11F0"/>
    <w:rsid w:val="004D1696"/>
    <w:rsid w:val="004D1A3E"/>
    <w:rsid w:val="004D1F00"/>
    <w:rsid w:val="004D2164"/>
    <w:rsid w:val="004D23E0"/>
    <w:rsid w:val="004D2B9C"/>
    <w:rsid w:val="004D2CF4"/>
    <w:rsid w:val="004D3001"/>
    <w:rsid w:val="004D3461"/>
    <w:rsid w:val="004D3E5C"/>
    <w:rsid w:val="004D44A7"/>
    <w:rsid w:val="004D44EF"/>
    <w:rsid w:val="004D61E8"/>
    <w:rsid w:val="004D6FF4"/>
    <w:rsid w:val="004D7985"/>
    <w:rsid w:val="004E0325"/>
    <w:rsid w:val="004E17DA"/>
    <w:rsid w:val="004E24D9"/>
    <w:rsid w:val="004E29D6"/>
    <w:rsid w:val="004E511F"/>
    <w:rsid w:val="004E5818"/>
    <w:rsid w:val="004E64B3"/>
    <w:rsid w:val="004E69CE"/>
    <w:rsid w:val="004E6A15"/>
    <w:rsid w:val="004E73F8"/>
    <w:rsid w:val="004E751C"/>
    <w:rsid w:val="004E7FB9"/>
    <w:rsid w:val="004F03D6"/>
    <w:rsid w:val="004F1234"/>
    <w:rsid w:val="004F124C"/>
    <w:rsid w:val="004F14F3"/>
    <w:rsid w:val="004F25C7"/>
    <w:rsid w:val="004F2CE2"/>
    <w:rsid w:val="004F333C"/>
    <w:rsid w:val="004F398F"/>
    <w:rsid w:val="004F44EF"/>
    <w:rsid w:val="004F531C"/>
    <w:rsid w:val="004F587A"/>
    <w:rsid w:val="004F5D91"/>
    <w:rsid w:val="004F7A2B"/>
    <w:rsid w:val="004F7C35"/>
    <w:rsid w:val="004F7CFC"/>
    <w:rsid w:val="00502317"/>
    <w:rsid w:val="0050249F"/>
    <w:rsid w:val="00502F32"/>
    <w:rsid w:val="005031B4"/>
    <w:rsid w:val="005041DB"/>
    <w:rsid w:val="00504EB7"/>
    <w:rsid w:val="00505C3D"/>
    <w:rsid w:val="00506576"/>
    <w:rsid w:val="005066A0"/>
    <w:rsid w:val="00507A38"/>
    <w:rsid w:val="00507D7D"/>
    <w:rsid w:val="00510B8E"/>
    <w:rsid w:val="00511425"/>
    <w:rsid w:val="00512BB7"/>
    <w:rsid w:val="0051305C"/>
    <w:rsid w:val="0051340B"/>
    <w:rsid w:val="005138B4"/>
    <w:rsid w:val="00514373"/>
    <w:rsid w:val="005145F2"/>
    <w:rsid w:val="00514808"/>
    <w:rsid w:val="005148F4"/>
    <w:rsid w:val="00514A52"/>
    <w:rsid w:val="00515145"/>
    <w:rsid w:val="005158F8"/>
    <w:rsid w:val="00516224"/>
    <w:rsid w:val="00516590"/>
    <w:rsid w:val="00516FF9"/>
    <w:rsid w:val="00520872"/>
    <w:rsid w:val="0052130C"/>
    <w:rsid w:val="005220F0"/>
    <w:rsid w:val="0052241F"/>
    <w:rsid w:val="005260D9"/>
    <w:rsid w:val="00526592"/>
    <w:rsid w:val="00526772"/>
    <w:rsid w:val="00526AD8"/>
    <w:rsid w:val="005272D3"/>
    <w:rsid w:val="0053115C"/>
    <w:rsid w:val="005319B5"/>
    <w:rsid w:val="00531B5F"/>
    <w:rsid w:val="00532A2D"/>
    <w:rsid w:val="0053440C"/>
    <w:rsid w:val="005344D5"/>
    <w:rsid w:val="005346A4"/>
    <w:rsid w:val="0053533C"/>
    <w:rsid w:val="00535D88"/>
    <w:rsid w:val="005364B8"/>
    <w:rsid w:val="00536DE8"/>
    <w:rsid w:val="005404F8"/>
    <w:rsid w:val="005406EE"/>
    <w:rsid w:val="0054092C"/>
    <w:rsid w:val="00540DC9"/>
    <w:rsid w:val="005431F3"/>
    <w:rsid w:val="00543717"/>
    <w:rsid w:val="00543D58"/>
    <w:rsid w:val="00544924"/>
    <w:rsid w:val="00545837"/>
    <w:rsid w:val="00545FFC"/>
    <w:rsid w:val="00546176"/>
    <w:rsid w:val="005461E3"/>
    <w:rsid w:val="00546781"/>
    <w:rsid w:val="00547233"/>
    <w:rsid w:val="0054799F"/>
    <w:rsid w:val="00547C8A"/>
    <w:rsid w:val="00547EDD"/>
    <w:rsid w:val="00547F0F"/>
    <w:rsid w:val="00550209"/>
    <w:rsid w:val="00550840"/>
    <w:rsid w:val="00550855"/>
    <w:rsid w:val="005508D2"/>
    <w:rsid w:val="0055144D"/>
    <w:rsid w:val="0055146D"/>
    <w:rsid w:val="00551C12"/>
    <w:rsid w:val="005524E6"/>
    <w:rsid w:val="00552FA2"/>
    <w:rsid w:val="005531E1"/>
    <w:rsid w:val="00554194"/>
    <w:rsid w:val="005551F9"/>
    <w:rsid w:val="00556250"/>
    <w:rsid w:val="00556E7B"/>
    <w:rsid w:val="00556F60"/>
    <w:rsid w:val="00557FBA"/>
    <w:rsid w:val="00560005"/>
    <w:rsid w:val="005604D7"/>
    <w:rsid w:val="00561899"/>
    <w:rsid w:val="00561E40"/>
    <w:rsid w:val="005629A0"/>
    <w:rsid w:val="005632DF"/>
    <w:rsid w:val="00563C51"/>
    <w:rsid w:val="00564411"/>
    <w:rsid w:val="005645E6"/>
    <w:rsid w:val="00564812"/>
    <w:rsid w:val="00565512"/>
    <w:rsid w:val="005663BE"/>
    <w:rsid w:val="00566464"/>
    <w:rsid w:val="00567913"/>
    <w:rsid w:val="00570480"/>
    <w:rsid w:val="00570B93"/>
    <w:rsid w:val="005710C2"/>
    <w:rsid w:val="00572055"/>
    <w:rsid w:val="005720D4"/>
    <w:rsid w:val="00573682"/>
    <w:rsid w:val="00573875"/>
    <w:rsid w:val="00573AF9"/>
    <w:rsid w:val="0057415A"/>
    <w:rsid w:val="0057440E"/>
    <w:rsid w:val="00574475"/>
    <w:rsid w:val="005745CD"/>
    <w:rsid w:val="00575022"/>
    <w:rsid w:val="0057531B"/>
    <w:rsid w:val="00575704"/>
    <w:rsid w:val="00575A96"/>
    <w:rsid w:val="00575C8E"/>
    <w:rsid w:val="00575CEA"/>
    <w:rsid w:val="00575D72"/>
    <w:rsid w:val="00576122"/>
    <w:rsid w:val="005763AA"/>
    <w:rsid w:val="005777C9"/>
    <w:rsid w:val="00577877"/>
    <w:rsid w:val="00577C00"/>
    <w:rsid w:val="00577F94"/>
    <w:rsid w:val="005803E3"/>
    <w:rsid w:val="005803FD"/>
    <w:rsid w:val="005805D7"/>
    <w:rsid w:val="005812B4"/>
    <w:rsid w:val="00581471"/>
    <w:rsid w:val="0058181C"/>
    <w:rsid w:val="00581A1C"/>
    <w:rsid w:val="00581BE8"/>
    <w:rsid w:val="00581D82"/>
    <w:rsid w:val="005824A2"/>
    <w:rsid w:val="005832F4"/>
    <w:rsid w:val="00583490"/>
    <w:rsid w:val="005836A7"/>
    <w:rsid w:val="00583A6B"/>
    <w:rsid w:val="00584059"/>
    <w:rsid w:val="005841EE"/>
    <w:rsid w:val="005849BA"/>
    <w:rsid w:val="00584D1B"/>
    <w:rsid w:val="00586321"/>
    <w:rsid w:val="005866B2"/>
    <w:rsid w:val="00587B69"/>
    <w:rsid w:val="005902E3"/>
    <w:rsid w:val="005902F2"/>
    <w:rsid w:val="0059036E"/>
    <w:rsid w:val="00590F37"/>
    <w:rsid w:val="005911ED"/>
    <w:rsid w:val="00591371"/>
    <w:rsid w:val="00591905"/>
    <w:rsid w:val="00591CBC"/>
    <w:rsid w:val="00591FF5"/>
    <w:rsid w:val="00592542"/>
    <w:rsid w:val="00593898"/>
    <w:rsid w:val="00593D1B"/>
    <w:rsid w:val="00593E46"/>
    <w:rsid w:val="00593FF5"/>
    <w:rsid w:val="00595BC0"/>
    <w:rsid w:val="005960C2"/>
    <w:rsid w:val="00596B17"/>
    <w:rsid w:val="00596B4C"/>
    <w:rsid w:val="00597285"/>
    <w:rsid w:val="00597754"/>
    <w:rsid w:val="00597FDA"/>
    <w:rsid w:val="005A0C91"/>
    <w:rsid w:val="005A262D"/>
    <w:rsid w:val="005A28F7"/>
    <w:rsid w:val="005A294E"/>
    <w:rsid w:val="005A2A7E"/>
    <w:rsid w:val="005A315D"/>
    <w:rsid w:val="005A33B1"/>
    <w:rsid w:val="005A46C6"/>
    <w:rsid w:val="005A4E67"/>
    <w:rsid w:val="005A53FC"/>
    <w:rsid w:val="005A5BA3"/>
    <w:rsid w:val="005A6473"/>
    <w:rsid w:val="005A64FD"/>
    <w:rsid w:val="005A68F9"/>
    <w:rsid w:val="005A7E26"/>
    <w:rsid w:val="005B0144"/>
    <w:rsid w:val="005B11CC"/>
    <w:rsid w:val="005B1257"/>
    <w:rsid w:val="005B2219"/>
    <w:rsid w:val="005B242C"/>
    <w:rsid w:val="005B2657"/>
    <w:rsid w:val="005B30B7"/>
    <w:rsid w:val="005B32AD"/>
    <w:rsid w:val="005B3361"/>
    <w:rsid w:val="005B3618"/>
    <w:rsid w:val="005B4948"/>
    <w:rsid w:val="005B4AEE"/>
    <w:rsid w:val="005B4E01"/>
    <w:rsid w:val="005B4E90"/>
    <w:rsid w:val="005B4FE7"/>
    <w:rsid w:val="005B5DE1"/>
    <w:rsid w:val="005B6334"/>
    <w:rsid w:val="005B685F"/>
    <w:rsid w:val="005B6B99"/>
    <w:rsid w:val="005B7057"/>
    <w:rsid w:val="005B72B8"/>
    <w:rsid w:val="005B7475"/>
    <w:rsid w:val="005C0D71"/>
    <w:rsid w:val="005C193F"/>
    <w:rsid w:val="005C196C"/>
    <w:rsid w:val="005C2157"/>
    <w:rsid w:val="005C2385"/>
    <w:rsid w:val="005C250D"/>
    <w:rsid w:val="005C3A46"/>
    <w:rsid w:val="005C3DB7"/>
    <w:rsid w:val="005C54E3"/>
    <w:rsid w:val="005C5AB6"/>
    <w:rsid w:val="005C77EC"/>
    <w:rsid w:val="005D06D0"/>
    <w:rsid w:val="005D07A9"/>
    <w:rsid w:val="005D127F"/>
    <w:rsid w:val="005D2039"/>
    <w:rsid w:val="005D209F"/>
    <w:rsid w:val="005D2BEB"/>
    <w:rsid w:val="005D2E2F"/>
    <w:rsid w:val="005D4F37"/>
    <w:rsid w:val="005D5124"/>
    <w:rsid w:val="005D51A9"/>
    <w:rsid w:val="005D561E"/>
    <w:rsid w:val="005D5C5A"/>
    <w:rsid w:val="005D5F2E"/>
    <w:rsid w:val="005D67C2"/>
    <w:rsid w:val="005D7125"/>
    <w:rsid w:val="005D7DDD"/>
    <w:rsid w:val="005E01D3"/>
    <w:rsid w:val="005E0F51"/>
    <w:rsid w:val="005E1895"/>
    <w:rsid w:val="005E2284"/>
    <w:rsid w:val="005E238D"/>
    <w:rsid w:val="005E2C03"/>
    <w:rsid w:val="005E2E0F"/>
    <w:rsid w:val="005E2F1F"/>
    <w:rsid w:val="005E30E4"/>
    <w:rsid w:val="005E49DF"/>
    <w:rsid w:val="005E5567"/>
    <w:rsid w:val="005E584D"/>
    <w:rsid w:val="005E5C74"/>
    <w:rsid w:val="005E6231"/>
    <w:rsid w:val="005E77E5"/>
    <w:rsid w:val="005E782F"/>
    <w:rsid w:val="005E7E60"/>
    <w:rsid w:val="005F03B1"/>
    <w:rsid w:val="005F067B"/>
    <w:rsid w:val="005F18E2"/>
    <w:rsid w:val="005F1ADE"/>
    <w:rsid w:val="005F222D"/>
    <w:rsid w:val="005F32C0"/>
    <w:rsid w:val="005F366A"/>
    <w:rsid w:val="005F4135"/>
    <w:rsid w:val="005F4583"/>
    <w:rsid w:val="005F47B6"/>
    <w:rsid w:val="005F59D0"/>
    <w:rsid w:val="005F5C10"/>
    <w:rsid w:val="005F5D39"/>
    <w:rsid w:val="005F64BE"/>
    <w:rsid w:val="005F64C0"/>
    <w:rsid w:val="005F65B1"/>
    <w:rsid w:val="005F65DE"/>
    <w:rsid w:val="005F71FD"/>
    <w:rsid w:val="0060003B"/>
    <w:rsid w:val="0060025F"/>
    <w:rsid w:val="0060199D"/>
    <w:rsid w:val="006022DA"/>
    <w:rsid w:val="00602C99"/>
    <w:rsid w:val="00603F92"/>
    <w:rsid w:val="00604AF2"/>
    <w:rsid w:val="00605AED"/>
    <w:rsid w:val="00606D2B"/>
    <w:rsid w:val="00606D47"/>
    <w:rsid w:val="00607505"/>
    <w:rsid w:val="00607A2C"/>
    <w:rsid w:val="0061010A"/>
    <w:rsid w:val="0061125D"/>
    <w:rsid w:val="00611A6E"/>
    <w:rsid w:val="00611A8A"/>
    <w:rsid w:val="00612163"/>
    <w:rsid w:val="00612744"/>
    <w:rsid w:val="00612CAB"/>
    <w:rsid w:val="00612CE7"/>
    <w:rsid w:val="00613125"/>
    <w:rsid w:val="0061362C"/>
    <w:rsid w:val="00613B84"/>
    <w:rsid w:val="00614172"/>
    <w:rsid w:val="0061458A"/>
    <w:rsid w:val="006153E9"/>
    <w:rsid w:val="00616733"/>
    <w:rsid w:val="00617882"/>
    <w:rsid w:val="00617C07"/>
    <w:rsid w:val="0062020A"/>
    <w:rsid w:val="00620E2D"/>
    <w:rsid w:val="0062124C"/>
    <w:rsid w:val="006239BC"/>
    <w:rsid w:val="006240F7"/>
    <w:rsid w:val="006242D9"/>
    <w:rsid w:val="00624803"/>
    <w:rsid w:val="00625A0B"/>
    <w:rsid w:val="00625D71"/>
    <w:rsid w:val="00626D24"/>
    <w:rsid w:val="00627272"/>
    <w:rsid w:val="00630C52"/>
    <w:rsid w:val="00631983"/>
    <w:rsid w:val="0063235C"/>
    <w:rsid w:val="00632453"/>
    <w:rsid w:val="00632B1A"/>
    <w:rsid w:val="006330CD"/>
    <w:rsid w:val="00633265"/>
    <w:rsid w:val="00633278"/>
    <w:rsid w:val="006335A3"/>
    <w:rsid w:val="006337E8"/>
    <w:rsid w:val="006339CF"/>
    <w:rsid w:val="00633AEB"/>
    <w:rsid w:val="0063437A"/>
    <w:rsid w:val="006343CD"/>
    <w:rsid w:val="006348D9"/>
    <w:rsid w:val="00634B7D"/>
    <w:rsid w:val="006353A7"/>
    <w:rsid w:val="00635918"/>
    <w:rsid w:val="00635CF5"/>
    <w:rsid w:val="006369ED"/>
    <w:rsid w:val="0064015E"/>
    <w:rsid w:val="006405CF"/>
    <w:rsid w:val="006407B0"/>
    <w:rsid w:val="00640C91"/>
    <w:rsid w:val="0064116B"/>
    <w:rsid w:val="006416BD"/>
    <w:rsid w:val="00641E84"/>
    <w:rsid w:val="00642979"/>
    <w:rsid w:val="00642A7A"/>
    <w:rsid w:val="006430D7"/>
    <w:rsid w:val="00643A6E"/>
    <w:rsid w:val="00644056"/>
    <w:rsid w:val="00645E95"/>
    <w:rsid w:val="00646442"/>
    <w:rsid w:val="00646A00"/>
    <w:rsid w:val="00646E9D"/>
    <w:rsid w:val="00650D5D"/>
    <w:rsid w:val="00651801"/>
    <w:rsid w:val="0065188A"/>
    <w:rsid w:val="0065283B"/>
    <w:rsid w:val="00652AA4"/>
    <w:rsid w:val="00652CBE"/>
    <w:rsid w:val="006537CF"/>
    <w:rsid w:val="00653875"/>
    <w:rsid w:val="00653CDD"/>
    <w:rsid w:val="00654497"/>
    <w:rsid w:val="0065464F"/>
    <w:rsid w:val="00654AEB"/>
    <w:rsid w:val="00655892"/>
    <w:rsid w:val="00655DB8"/>
    <w:rsid w:val="00655F87"/>
    <w:rsid w:val="00656D3A"/>
    <w:rsid w:val="006578E8"/>
    <w:rsid w:val="006600B1"/>
    <w:rsid w:val="0066070E"/>
    <w:rsid w:val="00660C8F"/>
    <w:rsid w:val="00661903"/>
    <w:rsid w:val="00664CB5"/>
    <w:rsid w:val="00665609"/>
    <w:rsid w:val="00665E50"/>
    <w:rsid w:val="00666D78"/>
    <w:rsid w:val="006675BB"/>
    <w:rsid w:val="00670A48"/>
    <w:rsid w:val="00671729"/>
    <w:rsid w:val="00672B85"/>
    <w:rsid w:val="00672D66"/>
    <w:rsid w:val="00673060"/>
    <w:rsid w:val="00673D88"/>
    <w:rsid w:val="00674632"/>
    <w:rsid w:val="00674ABA"/>
    <w:rsid w:val="00675188"/>
    <w:rsid w:val="006753F7"/>
    <w:rsid w:val="0067592A"/>
    <w:rsid w:val="00675EC1"/>
    <w:rsid w:val="00676899"/>
    <w:rsid w:val="00676A46"/>
    <w:rsid w:val="0068061C"/>
    <w:rsid w:val="00682631"/>
    <w:rsid w:val="00682741"/>
    <w:rsid w:val="00682F4C"/>
    <w:rsid w:val="00683324"/>
    <w:rsid w:val="00683569"/>
    <w:rsid w:val="0068511B"/>
    <w:rsid w:val="0068571C"/>
    <w:rsid w:val="00686605"/>
    <w:rsid w:val="00686D18"/>
    <w:rsid w:val="00686FE6"/>
    <w:rsid w:val="006905A2"/>
    <w:rsid w:val="00691D34"/>
    <w:rsid w:val="006923C5"/>
    <w:rsid w:val="0069253E"/>
    <w:rsid w:val="00693641"/>
    <w:rsid w:val="00693668"/>
    <w:rsid w:val="00693CCC"/>
    <w:rsid w:val="006942B0"/>
    <w:rsid w:val="00695133"/>
    <w:rsid w:val="00696573"/>
    <w:rsid w:val="0069667B"/>
    <w:rsid w:val="00696EFD"/>
    <w:rsid w:val="006A055B"/>
    <w:rsid w:val="006A1791"/>
    <w:rsid w:val="006A1B86"/>
    <w:rsid w:val="006A34C7"/>
    <w:rsid w:val="006A46D8"/>
    <w:rsid w:val="006A4767"/>
    <w:rsid w:val="006A540A"/>
    <w:rsid w:val="006A5970"/>
    <w:rsid w:val="006A69E2"/>
    <w:rsid w:val="006A7138"/>
    <w:rsid w:val="006A79C1"/>
    <w:rsid w:val="006A7B27"/>
    <w:rsid w:val="006A7C82"/>
    <w:rsid w:val="006B0534"/>
    <w:rsid w:val="006B1117"/>
    <w:rsid w:val="006B19BC"/>
    <w:rsid w:val="006B1F66"/>
    <w:rsid w:val="006B235C"/>
    <w:rsid w:val="006B2557"/>
    <w:rsid w:val="006B2F26"/>
    <w:rsid w:val="006B34B9"/>
    <w:rsid w:val="006B3957"/>
    <w:rsid w:val="006B58D0"/>
    <w:rsid w:val="006B72D2"/>
    <w:rsid w:val="006B7D29"/>
    <w:rsid w:val="006C0CCF"/>
    <w:rsid w:val="006C144D"/>
    <w:rsid w:val="006C15C6"/>
    <w:rsid w:val="006C1DDE"/>
    <w:rsid w:val="006C1E46"/>
    <w:rsid w:val="006C231D"/>
    <w:rsid w:val="006C39AB"/>
    <w:rsid w:val="006C3B21"/>
    <w:rsid w:val="006C3D2F"/>
    <w:rsid w:val="006C40BB"/>
    <w:rsid w:val="006C4330"/>
    <w:rsid w:val="006C506A"/>
    <w:rsid w:val="006C535D"/>
    <w:rsid w:val="006C59A1"/>
    <w:rsid w:val="006C61A9"/>
    <w:rsid w:val="006C6611"/>
    <w:rsid w:val="006C7160"/>
    <w:rsid w:val="006C766A"/>
    <w:rsid w:val="006C7A37"/>
    <w:rsid w:val="006D07C4"/>
    <w:rsid w:val="006D1C3E"/>
    <w:rsid w:val="006D2021"/>
    <w:rsid w:val="006D2AB3"/>
    <w:rsid w:val="006D2BC3"/>
    <w:rsid w:val="006D3679"/>
    <w:rsid w:val="006D3766"/>
    <w:rsid w:val="006D44CD"/>
    <w:rsid w:val="006D654F"/>
    <w:rsid w:val="006D7570"/>
    <w:rsid w:val="006D7D2D"/>
    <w:rsid w:val="006D7E9A"/>
    <w:rsid w:val="006D7ED0"/>
    <w:rsid w:val="006D7F19"/>
    <w:rsid w:val="006E09F4"/>
    <w:rsid w:val="006E0C01"/>
    <w:rsid w:val="006E1583"/>
    <w:rsid w:val="006E18F1"/>
    <w:rsid w:val="006E341B"/>
    <w:rsid w:val="006E3AC2"/>
    <w:rsid w:val="006E52A2"/>
    <w:rsid w:val="006E5AE4"/>
    <w:rsid w:val="006E5EF9"/>
    <w:rsid w:val="006E6533"/>
    <w:rsid w:val="006E6CF4"/>
    <w:rsid w:val="006E7210"/>
    <w:rsid w:val="006F0DA8"/>
    <w:rsid w:val="006F1000"/>
    <w:rsid w:val="006F15D0"/>
    <w:rsid w:val="006F167F"/>
    <w:rsid w:val="006F17F8"/>
    <w:rsid w:val="006F2336"/>
    <w:rsid w:val="006F23BA"/>
    <w:rsid w:val="006F27D8"/>
    <w:rsid w:val="006F32D1"/>
    <w:rsid w:val="006F36B9"/>
    <w:rsid w:val="006F37D2"/>
    <w:rsid w:val="006F43B0"/>
    <w:rsid w:val="006F6084"/>
    <w:rsid w:val="006F67C5"/>
    <w:rsid w:val="006F71A5"/>
    <w:rsid w:val="006F76F8"/>
    <w:rsid w:val="0070006D"/>
    <w:rsid w:val="0070059B"/>
    <w:rsid w:val="00701E40"/>
    <w:rsid w:val="0070202C"/>
    <w:rsid w:val="007029B1"/>
    <w:rsid w:val="0070306F"/>
    <w:rsid w:val="0070316A"/>
    <w:rsid w:val="00703799"/>
    <w:rsid w:val="00704105"/>
    <w:rsid w:val="00704253"/>
    <w:rsid w:val="007043D4"/>
    <w:rsid w:val="00704677"/>
    <w:rsid w:val="007047BC"/>
    <w:rsid w:val="007053F2"/>
    <w:rsid w:val="00705D63"/>
    <w:rsid w:val="00707156"/>
    <w:rsid w:val="007076B5"/>
    <w:rsid w:val="00707FA2"/>
    <w:rsid w:val="00710186"/>
    <w:rsid w:val="0071184B"/>
    <w:rsid w:val="0071258B"/>
    <w:rsid w:val="00712A16"/>
    <w:rsid w:val="00714185"/>
    <w:rsid w:val="0071427A"/>
    <w:rsid w:val="007147D0"/>
    <w:rsid w:val="007150AD"/>
    <w:rsid w:val="00715E43"/>
    <w:rsid w:val="00715F11"/>
    <w:rsid w:val="00716D18"/>
    <w:rsid w:val="00716E2A"/>
    <w:rsid w:val="007177C9"/>
    <w:rsid w:val="007208B2"/>
    <w:rsid w:val="00721975"/>
    <w:rsid w:val="00721C0E"/>
    <w:rsid w:val="007225D6"/>
    <w:rsid w:val="00722694"/>
    <w:rsid w:val="0072292D"/>
    <w:rsid w:val="00722CA0"/>
    <w:rsid w:val="00722E95"/>
    <w:rsid w:val="00723504"/>
    <w:rsid w:val="007239DA"/>
    <w:rsid w:val="00723CD4"/>
    <w:rsid w:val="00724496"/>
    <w:rsid w:val="007244CD"/>
    <w:rsid w:val="0072577D"/>
    <w:rsid w:val="00725E03"/>
    <w:rsid w:val="00725ECC"/>
    <w:rsid w:val="00726132"/>
    <w:rsid w:val="00726BF1"/>
    <w:rsid w:val="00726C73"/>
    <w:rsid w:val="0072705A"/>
    <w:rsid w:val="007303F7"/>
    <w:rsid w:val="007307A4"/>
    <w:rsid w:val="00730D3D"/>
    <w:rsid w:val="0073112A"/>
    <w:rsid w:val="0073151D"/>
    <w:rsid w:val="00731668"/>
    <w:rsid w:val="007319C6"/>
    <w:rsid w:val="00731FC2"/>
    <w:rsid w:val="00732F57"/>
    <w:rsid w:val="00732FF8"/>
    <w:rsid w:val="00733E06"/>
    <w:rsid w:val="00733EE3"/>
    <w:rsid w:val="00734869"/>
    <w:rsid w:val="00734D24"/>
    <w:rsid w:val="00734DBA"/>
    <w:rsid w:val="0073745C"/>
    <w:rsid w:val="00737997"/>
    <w:rsid w:val="00737D09"/>
    <w:rsid w:val="0074018B"/>
    <w:rsid w:val="007402DF"/>
    <w:rsid w:val="0074076E"/>
    <w:rsid w:val="00740D5F"/>
    <w:rsid w:val="00740F45"/>
    <w:rsid w:val="00740F72"/>
    <w:rsid w:val="007410C8"/>
    <w:rsid w:val="00741553"/>
    <w:rsid w:val="0074171B"/>
    <w:rsid w:val="00741923"/>
    <w:rsid w:val="007426AB"/>
    <w:rsid w:val="00742954"/>
    <w:rsid w:val="00742981"/>
    <w:rsid w:val="00742A7F"/>
    <w:rsid w:val="00742D7F"/>
    <w:rsid w:val="007433FF"/>
    <w:rsid w:val="00743778"/>
    <w:rsid w:val="00743F03"/>
    <w:rsid w:val="0074475D"/>
    <w:rsid w:val="00744C1E"/>
    <w:rsid w:val="00745133"/>
    <w:rsid w:val="00745F70"/>
    <w:rsid w:val="0074699F"/>
    <w:rsid w:val="00747500"/>
    <w:rsid w:val="00747BC8"/>
    <w:rsid w:val="00750598"/>
    <w:rsid w:val="00750D01"/>
    <w:rsid w:val="00751FF8"/>
    <w:rsid w:val="00753163"/>
    <w:rsid w:val="007534A1"/>
    <w:rsid w:val="007546B4"/>
    <w:rsid w:val="00754B42"/>
    <w:rsid w:val="00754B4B"/>
    <w:rsid w:val="00754B76"/>
    <w:rsid w:val="007552F3"/>
    <w:rsid w:val="0075618A"/>
    <w:rsid w:val="007567B4"/>
    <w:rsid w:val="007567FF"/>
    <w:rsid w:val="00756C16"/>
    <w:rsid w:val="007573F9"/>
    <w:rsid w:val="00757B22"/>
    <w:rsid w:val="00757B27"/>
    <w:rsid w:val="007607E1"/>
    <w:rsid w:val="00761075"/>
    <w:rsid w:val="00761174"/>
    <w:rsid w:val="00761B7A"/>
    <w:rsid w:val="007629E6"/>
    <w:rsid w:val="00762FB6"/>
    <w:rsid w:val="0076317E"/>
    <w:rsid w:val="00763E99"/>
    <w:rsid w:val="00764594"/>
    <w:rsid w:val="00764BD6"/>
    <w:rsid w:val="00765DA9"/>
    <w:rsid w:val="0076681B"/>
    <w:rsid w:val="007670EB"/>
    <w:rsid w:val="00767DC5"/>
    <w:rsid w:val="0077063A"/>
    <w:rsid w:val="00771165"/>
    <w:rsid w:val="0077196D"/>
    <w:rsid w:val="00771FA6"/>
    <w:rsid w:val="0077235C"/>
    <w:rsid w:val="00772C02"/>
    <w:rsid w:val="007730A6"/>
    <w:rsid w:val="00773B12"/>
    <w:rsid w:val="00773D62"/>
    <w:rsid w:val="00773E5C"/>
    <w:rsid w:val="00775CC8"/>
    <w:rsid w:val="00776775"/>
    <w:rsid w:val="00776D1F"/>
    <w:rsid w:val="00777267"/>
    <w:rsid w:val="00777707"/>
    <w:rsid w:val="007803DF"/>
    <w:rsid w:val="0078041A"/>
    <w:rsid w:val="00780638"/>
    <w:rsid w:val="00780AC1"/>
    <w:rsid w:val="00780BBF"/>
    <w:rsid w:val="007826AC"/>
    <w:rsid w:val="00782A62"/>
    <w:rsid w:val="007836D3"/>
    <w:rsid w:val="007839D5"/>
    <w:rsid w:val="00783BF9"/>
    <w:rsid w:val="00784BC2"/>
    <w:rsid w:val="00784C93"/>
    <w:rsid w:val="00785ACF"/>
    <w:rsid w:val="0078636B"/>
    <w:rsid w:val="00786A0D"/>
    <w:rsid w:val="00786F99"/>
    <w:rsid w:val="00790465"/>
    <w:rsid w:val="00790C3D"/>
    <w:rsid w:val="00791B28"/>
    <w:rsid w:val="00792DF3"/>
    <w:rsid w:val="0079420C"/>
    <w:rsid w:val="00794BF8"/>
    <w:rsid w:val="00794FE1"/>
    <w:rsid w:val="00795301"/>
    <w:rsid w:val="00796754"/>
    <w:rsid w:val="00796899"/>
    <w:rsid w:val="00796FFE"/>
    <w:rsid w:val="007A08AC"/>
    <w:rsid w:val="007A0C9C"/>
    <w:rsid w:val="007A0CF9"/>
    <w:rsid w:val="007A132E"/>
    <w:rsid w:val="007A22BF"/>
    <w:rsid w:val="007A2419"/>
    <w:rsid w:val="007A34E8"/>
    <w:rsid w:val="007A3E79"/>
    <w:rsid w:val="007A47C9"/>
    <w:rsid w:val="007A4BB1"/>
    <w:rsid w:val="007A5142"/>
    <w:rsid w:val="007A5663"/>
    <w:rsid w:val="007A615D"/>
    <w:rsid w:val="007A6632"/>
    <w:rsid w:val="007A6915"/>
    <w:rsid w:val="007A7789"/>
    <w:rsid w:val="007A7A27"/>
    <w:rsid w:val="007A7AA8"/>
    <w:rsid w:val="007A7D2E"/>
    <w:rsid w:val="007B0CB7"/>
    <w:rsid w:val="007B0F92"/>
    <w:rsid w:val="007B138F"/>
    <w:rsid w:val="007B1591"/>
    <w:rsid w:val="007B2BBE"/>
    <w:rsid w:val="007B2E04"/>
    <w:rsid w:val="007B36AC"/>
    <w:rsid w:val="007B385E"/>
    <w:rsid w:val="007B3B39"/>
    <w:rsid w:val="007B4AD7"/>
    <w:rsid w:val="007B4AE8"/>
    <w:rsid w:val="007B5B05"/>
    <w:rsid w:val="007B79B9"/>
    <w:rsid w:val="007B7E8F"/>
    <w:rsid w:val="007C0C83"/>
    <w:rsid w:val="007C1E48"/>
    <w:rsid w:val="007C280C"/>
    <w:rsid w:val="007C2A56"/>
    <w:rsid w:val="007C2C95"/>
    <w:rsid w:val="007C309D"/>
    <w:rsid w:val="007C32D7"/>
    <w:rsid w:val="007C43C1"/>
    <w:rsid w:val="007C43D3"/>
    <w:rsid w:val="007C4574"/>
    <w:rsid w:val="007C47B0"/>
    <w:rsid w:val="007C580C"/>
    <w:rsid w:val="007C5D76"/>
    <w:rsid w:val="007C64D9"/>
    <w:rsid w:val="007C7072"/>
    <w:rsid w:val="007C7D8C"/>
    <w:rsid w:val="007C7F1C"/>
    <w:rsid w:val="007D00B6"/>
    <w:rsid w:val="007D00DE"/>
    <w:rsid w:val="007D095E"/>
    <w:rsid w:val="007D0C62"/>
    <w:rsid w:val="007D159C"/>
    <w:rsid w:val="007D1B82"/>
    <w:rsid w:val="007D2524"/>
    <w:rsid w:val="007D260F"/>
    <w:rsid w:val="007D26A1"/>
    <w:rsid w:val="007D31A6"/>
    <w:rsid w:val="007D3A8C"/>
    <w:rsid w:val="007D3F9F"/>
    <w:rsid w:val="007D495A"/>
    <w:rsid w:val="007D4EC5"/>
    <w:rsid w:val="007D505F"/>
    <w:rsid w:val="007D51A6"/>
    <w:rsid w:val="007D55FE"/>
    <w:rsid w:val="007D6AFF"/>
    <w:rsid w:val="007D6E0C"/>
    <w:rsid w:val="007D730A"/>
    <w:rsid w:val="007E0BFD"/>
    <w:rsid w:val="007E0C1A"/>
    <w:rsid w:val="007E0CFC"/>
    <w:rsid w:val="007E1CC0"/>
    <w:rsid w:val="007E328A"/>
    <w:rsid w:val="007E39FF"/>
    <w:rsid w:val="007E4137"/>
    <w:rsid w:val="007E4C2C"/>
    <w:rsid w:val="007E5077"/>
    <w:rsid w:val="007E569B"/>
    <w:rsid w:val="007E6361"/>
    <w:rsid w:val="007E654B"/>
    <w:rsid w:val="007E6558"/>
    <w:rsid w:val="007E6859"/>
    <w:rsid w:val="007E6A44"/>
    <w:rsid w:val="007E6BF1"/>
    <w:rsid w:val="007E6F0D"/>
    <w:rsid w:val="007F09DB"/>
    <w:rsid w:val="007F0AB1"/>
    <w:rsid w:val="007F1155"/>
    <w:rsid w:val="007F1B5D"/>
    <w:rsid w:val="007F1BE4"/>
    <w:rsid w:val="007F237D"/>
    <w:rsid w:val="007F3403"/>
    <w:rsid w:val="007F390E"/>
    <w:rsid w:val="007F3DAD"/>
    <w:rsid w:val="007F4215"/>
    <w:rsid w:val="007F474C"/>
    <w:rsid w:val="007F5C4B"/>
    <w:rsid w:val="007F7E76"/>
    <w:rsid w:val="00800278"/>
    <w:rsid w:val="0080103E"/>
    <w:rsid w:val="00801138"/>
    <w:rsid w:val="00801AC7"/>
    <w:rsid w:val="00801C62"/>
    <w:rsid w:val="00801E68"/>
    <w:rsid w:val="008026AB"/>
    <w:rsid w:val="00802A47"/>
    <w:rsid w:val="00802A83"/>
    <w:rsid w:val="0080315F"/>
    <w:rsid w:val="008037D5"/>
    <w:rsid w:val="0080423A"/>
    <w:rsid w:val="0080429D"/>
    <w:rsid w:val="00806116"/>
    <w:rsid w:val="008069FF"/>
    <w:rsid w:val="00806D78"/>
    <w:rsid w:val="00807829"/>
    <w:rsid w:val="00807C78"/>
    <w:rsid w:val="0081012E"/>
    <w:rsid w:val="008106DE"/>
    <w:rsid w:val="00811197"/>
    <w:rsid w:val="0081135B"/>
    <w:rsid w:val="00811BFC"/>
    <w:rsid w:val="00811E18"/>
    <w:rsid w:val="0081286A"/>
    <w:rsid w:val="008136E3"/>
    <w:rsid w:val="0081404C"/>
    <w:rsid w:val="00814AB0"/>
    <w:rsid w:val="00814CCD"/>
    <w:rsid w:val="008153CF"/>
    <w:rsid w:val="00816452"/>
    <w:rsid w:val="00816BAB"/>
    <w:rsid w:val="0082052D"/>
    <w:rsid w:val="00820EE2"/>
    <w:rsid w:val="00821337"/>
    <w:rsid w:val="00821B00"/>
    <w:rsid w:val="00821D27"/>
    <w:rsid w:val="008229B8"/>
    <w:rsid w:val="0082379D"/>
    <w:rsid w:val="0082450A"/>
    <w:rsid w:val="0082536D"/>
    <w:rsid w:val="008255DE"/>
    <w:rsid w:val="0082565B"/>
    <w:rsid w:val="00827082"/>
    <w:rsid w:val="00831CB2"/>
    <w:rsid w:val="00832B50"/>
    <w:rsid w:val="00833134"/>
    <w:rsid w:val="0083347D"/>
    <w:rsid w:val="00833862"/>
    <w:rsid w:val="00833B54"/>
    <w:rsid w:val="0083402C"/>
    <w:rsid w:val="008344D1"/>
    <w:rsid w:val="00834B4D"/>
    <w:rsid w:val="00835338"/>
    <w:rsid w:val="008354BE"/>
    <w:rsid w:val="008358EE"/>
    <w:rsid w:val="00835E33"/>
    <w:rsid w:val="00836C73"/>
    <w:rsid w:val="00836F26"/>
    <w:rsid w:val="008375C0"/>
    <w:rsid w:val="00837B88"/>
    <w:rsid w:val="008402AC"/>
    <w:rsid w:val="00841680"/>
    <w:rsid w:val="00841B7F"/>
    <w:rsid w:val="00841E0E"/>
    <w:rsid w:val="008424CF"/>
    <w:rsid w:val="00842A11"/>
    <w:rsid w:val="00842F00"/>
    <w:rsid w:val="008433CE"/>
    <w:rsid w:val="00843418"/>
    <w:rsid w:val="00843805"/>
    <w:rsid w:val="0084400B"/>
    <w:rsid w:val="00845517"/>
    <w:rsid w:val="008471AF"/>
    <w:rsid w:val="008506B9"/>
    <w:rsid w:val="008506F8"/>
    <w:rsid w:val="00850C8E"/>
    <w:rsid w:val="0085120F"/>
    <w:rsid w:val="008514C4"/>
    <w:rsid w:val="00851849"/>
    <w:rsid w:val="00851F61"/>
    <w:rsid w:val="00852701"/>
    <w:rsid w:val="00852883"/>
    <w:rsid w:val="008529DE"/>
    <w:rsid w:val="00852BFD"/>
    <w:rsid w:val="0085303E"/>
    <w:rsid w:val="00853437"/>
    <w:rsid w:val="00853554"/>
    <w:rsid w:val="0085549B"/>
    <w:rsid w:val="008556AF"/>
    <w:rsid w:val="008556E0"/>
    <w:rsid w:val="0085592B"/>
    <w:rsid w:val="00855AAC"/>
    <w:rsid w:val="00855E96"/>
    <w:rsid w:val="00856097"/>
    <w:rsid w:val="00856AB4"/>
    <w:rsid w:val="00857755"/>
    <w:rsid w:val="00857B27"/>
    <w:rsid w:val="00860001"/>
    <w:rsid w:val="00860166"/>
    <w:rsid w:val="00860E60"/>
    <w:rsid w:val="00861079"/>
    <w:rsid w:val="0086135C"/>
    <w:rsid w:val="008615FF"/>
    <w:rsid w:val="0086204C"/>
    <w:rsid w:val="008627B7"/>
    <w:rsid w:val="00862AE9"/>
    <w:rsid w:val="00863494"/>
    <w:rsid w:val="00864278"/>
    <w:rsid w:val="0086590B"/>
    <w:rsid w:val="00865E58"/>
    <w:rsid w:val="00866B11"/>
    <w:rsid w:val="00866FCD"/>
    <w:rsid w:val="008676A1"/>
    <w:rsid w:val="00867F65"/>
    <w:rsid w:val="00870345"/>
    <w:rsid w:val="00870C77"/>
    <w:rsid w:val="00870CA2"/>
    <w:rsid w:val="0087168E"/>
    <w:rsid w:val="00871E5B"/>
    <w:rsid w:val="00872036"/>
    <w:rsid w:val="008722A6"/>
    <w:rsid w:val="008726C1"/>
    <w:rsid w:val="00872967"/>
    <w:rsid w:val="0087379F"/>
    <w:rsid w:val="00873A46"/>
    <w:rsid w:val="00874D61"/>
    <w:rsid w:val="00875F65"/>
    <w:rsid w:val="00876003"/>
    <w:rsid w:val="008767C5"/>
    <w:rsid w:val="00876A20"/>
    <w:rsid w:val="00877059"/>
    <w:rsid w:val="00877AC8"/>
    <w:rsid w:val="00877DF0"/>
    <w:rsid w:val="00880BD6"/>
    <w:rsid w:val="00880D42"/>
    <w:rsid w:val="00880F85"/>
    <w:rsid w:val="00881400"/>
    <w:rsid w:val="00881893"/>
    <w:rsid w:val="00882510"/>
    <w:rsid w:val="008826DB"/>
    <w:rsid w:val="00883E16"/>
    <w:rsid w:val="00883E3A"/>
    <w:rsid w:val="00883F5A"/>
    <w:rsid w:val="0088420A"/>
    <w:rsid w:val="00884C80"/>
    <w:rsid w:val="00884DB4"/>
    <w:rsid w:val="00885612"/>
    <w:rsid w:val="008868E9"/>
    <w:rsid w:val="00886EB7"/>
    <w:rsid w:val="008871E6"/>
    <w:rsid w:val="00887AD3"/>
    <w:rsid w:val="00890142"/>
    <w:rsid w:val="00891033"/>
    <w:rsid w:val="008914C0"/>
    <w:rsid w:val="00892966"/>
    <w:rsid w:val="00892984"/>
    <w:rsid w:val="00894090"/>
    <w:rsid w:val="008949DB"/>
    <w:rsid w:val="00895174"/>
    <w:rsid w:val="00896715"/>
    <w:rsid w:val="00897790"/>
    <w:rsid w:val="008979F3"/>
    <w:rsid w:val="008A03DC"/>
    <w:rsid w:val="008A0599"/>
    <w:rsid w:val="008A0D99"/>
    <w:rsid w:val="008A1513"/>
    <w:rsid w:val="008A2BDD"/>
    <w:rsid w:val="008A3B26"/>
    <w:rsid w:val="008A55CF"/>
    <w:rsid w:val="008A5CAE"/>
    <w:rsid w:val="008A6200"/>
    <w:rsid w:val="008A6B05"/>
    <w:rsid w:val="008A76D7"/>
    <w:rsid w:val="008A7AD4"/>
    <w:rsid w:val="008B16FC"/>
    <w:rsid w:val="008B18C9"/>
    <w:rsid w:val="008B24BB"/>
    <w:rsid w:val="008B2A0A"/>
    <w:rsid w:val="008B2E14"/>
    <w:rsid w:val="008B2EAF"/>
    <w:rsid w:val="008B3796"/>
    <w:rsid w:val="008B4135"/>
    <w:rsid w:val="008B4B7E"/>
    <w:rsid w:val="008B528C"/>
    <w:rsid w:val="008B5CCC"/>
    <w:rsid w:val="008B6BCB"/>
    <w:rsid w:val="008B76DB"/>
    <w:rsid w:val="008B7B9C"/>
    <w:rsid w:val="008C0290"/>
    <w:rsid w:val="008C090A"/>
    <w:rsid w:val="008C09F5"/>
    <w:rsid w:val="008C17C1"/>
    <w:rsid w:val="008C1D31"/>
    <w:rsid w:val="008C20D1"/>
    <w:rsid w:val="008C227E"/>
    <w:rsid w:val="008C2349"/>
    <w:rsid w:val="008C263F"/>
    <w:rsid w:val="008C2B6E"/>
    <w:rsid w:val="008C4163"/>
    <w:rsid w:val="008C44EA"/>
    <w:rsid w:val="008C4843"/>
    <w:rsid w:val="008C5594"/>
    <w:rsid w:val="008C5A55"/>
    <w:rsid w:val="008C6BF2"/>
    <w:rsid w:val="008C7049"/>
    <w:rsid w:val="008C71FF"/>
    <w:rsid w:val="008C72AF"/>
    <w:rsid w:val="008C7420"/>
    <w:rsid w:val="008D139E"/>
    <w:rsid w:val="008D27F2"/>
    <w:rsid w:val="008D3497"/>
    <w:rsid w:val="008D35D4"/>
    <w:rsid w:val="008D372C"/>
    <w:rsid w:val="008D3C65"/>
    <w:rsid w:val="008D3D62"/>
    <w:rsid w:val="008D42FF"/>
    <w:rsid w:val="008D44B5"/>
    <w:rsid w:val="008D5801"/>
    <w:rsid w:val="008D6255"/>
    <w:rsid w:val="008D6AA7"/>
    <w:rsid w:val="008D6F10"/>
    <w:rsid w:val="008D6F32"/>
    <w:rsid w:val="008D7A72"/>
    <w:rsid w:val="008E0588"/>
    <w:rsid w:val="008E05EB"/>
    <w:rsid w:val="008E0897"/>
    <w:rsid w:val="008E090D"/>
    <w:rsid w:val="008E2023"/>
    <w:rsid w:val="008E2133"/>
    <w:rsid w:val="008E2DA1"/>
    <w:rsid w:val="008E314C"/>
    <w:rsid w:val="008E3D87"/>
    <w:rsid w:val="008E4B10"/>
    <w:rsid w:val="008E4B23"/>
    <w:rsid w:val="008E5367"/>
    <w:rsid w:val="008E59FA"/>
    <w:rsid w:val="008E6AFF"/>
    <w:rsid w:val="008E6BA9"/>
    <w:rsid w:val="008E6C5B"/>
    <w:rsid w:val="008E6CB0"/>
    <w:rsid w:val="008E6FA2"/>
    <w:rsid w:val="008E7291"/>
    <w:rsid w:val="008E72AE"/>
    <w:rsid w:val="008E7525"/>
    <w:rsid w:val="008E7D64"/>
    <w:rsid w:val="008F1B76"/>
    <w:rsid w:val="008F2428"/>
    <w:rsid w:val="008F2451"/>
    <w:rsid w:val="008F3267"/>
    <w:rsid w:val="008F3C10"/>
    <w:rsid w:val="008F3D27"/>
    <w:rsid w:val="008F42EA"/>
    <w:rsid w:val="008F49C1"/>
    <w:rsid w:val="008F4F1D"/>
    <w:rsid w:val="008F6A9C"/>
    <w:rsid w:val="008F6D1C"/>
    <w:rsid w:val="00901BBF"/>
    <w:rsid w:val="00901E73"/>
    <w:rsid w:val="009022FD"/>
    <w:rsid w:val="009027B0"/>
    <w:rsid w:val="00902A97"/>
    <w:rsid w:val="00903811"/>
    <w:rsid w:val="009047EC"/>
    <w:rsid w:val="0090494E"/>
    <w:rsid w:val="00905087"/>
    <w:rsid w:val="009056E0"/>
    <w:rsid w:val="00906913"/>
    <w:rsid w:val="009070DC"/>
    <w:rsid w:val="00907B7F"/>
    <w:rsid w:val="00910C27"/>
    <w:rsid w:val="009120FD"/>
    <w:rsid w:val="009126B0"/>
    <w:rsid w:val="00914ED7"/>
    <w:rsid w:val="0091660F"/>
    <w:rsid w:val="009174D5"/>
    <w:rsid w:val="0091770E"/>
    <w:rsid w:val="0092097C"/>
    <w:rsid w:val="00920C59"/>
    <w:rsid w:val="00920F00"/>
    <w:rsid w:val="009214AC"/>
    <w:rsid w:val="00921CAA"/>
    <w:rsid w:val="00922BFE"/>
    <w:rsid w:val="00922F8C"/>
    <w:rsid w:val="00923522"/>
    <w:rsid w:val="00923F6E"/>
    <w:rsid w:val="00924A89"/>
    <w:rsid w:val="00924D54"/>
    <w:rsid w:val="00925457"/>
    <w:rsid w:val="00925D6D"/>
    <w:rsid w:val="0092617F"/>
    <w:rsid w:val="009265D6"/>
    <w:rsid w:val="0092746D"/>
    <w:rsid w:val="00927C35"/>
    <w:rsid w:val="009312D1"/>
    <w:rsid w:val="00931EE7"/>
    <w:rsid w:val="00932F46"/>
    <w:rsid w:val="009334F9"/>
    <w:rsid w:val="00933541"/>
    <w:rsid w:val="00933F71"/>
    <w:rsid w:val="00934214"/>
    <w:rsid w:val="009345F0"/>
    <w:rsid w:val="009347EB"/>
    <w:rsid w:val="00934881"/>
    <w:rsid w:val="00935DD2"/>
    <w:rsid w:val="009362F8"/>
    <w:rsid w:val="00936BFA"/>
    <w:rsid w:val="00936CFB"/>
    <w:rsid w:val="00937504"/>
    <w:rsid w:val="00937BEB"/>
    <w:rsid w:val="009410DB"/>
    <w:rsid w:val="00941B04"/>
    <w:rsid w:val="00941EDD"/>
    <w:rsid w:val="00941F64"/>
    <w:rsid w:val="00942FD4"/>
    <w:rsid w:val="00943972"/>
    <w:rsid w:val="00943CC6"/>
    <w:rsid w:val="00944624"/>
    <w:rsid w:val="009448C7"/>
    <w:rsid w:val="009449F7"/>
    <w:rsid w:val="00945E7B"/>
    <w:rsid w:val="00945ECD"/>
    <w:rsid w:val="00946138"/>
    <w:rsid w:val="00946F25"/>
    <w:rsid w:val="00947056"/>
    <w:rsid w:val="009479E9"/>
    <w:rsid w:val="00947C3B"/>
    <w:rsid w:val="00947DB3"/>
    <w:rsid w:val="00950188"/>
    <w:rsid w:val="00951400"/>
    <w:rsid w:val="00951545"/>
    <w:rsid w:val="00951D26"/>
    <w:rsid w:val="00951F2C"/>
    <w:rsid w:val="009535CF"/>
    <w:rsid w:val="009536B0"/>
    <w:rsid w:val="0095378B"/>
    <w:rsid w:val="00954EC7"/>
    <w:rsid w:val="009556B2"/>
    <w:rsid w:val="009559C4"/>
    <w:rsid w:val="00955E21"/>
    <w:rsid w:val="00956342"/>
    <w:rsid w:val="009564B5"/>
    <w:rsid w:val="00956A44"/>
    <w:rsid w:val="00956DBB"/>
    <w:rsid w:val="00957240"/>
    <w:rsid w:val="0095727C"/>
    <w:rsid w:val="0095751C"/>
    <w:rsid w:val="00957798"/>
    <w:rsid w:val="0095791E"/>
    <w:rsid w:val="00957B05"/>
    <w:rsid w:val="009616FD"/>
    <w:rsid w:val="00962ECE"/>
    <w:rsid w:val="0096352F"/>
    <w:rsid w:val="00963F9B"/>
    <w:rsid w:val="00964193"/>
    <w:rsid w:val="00965657"/>
    <w:rsid w:val="009657CB"/>
    <w:rsid w:val="00966BA1"/>
    <w:rsid w:val="00967CC3"/>
    <w:rsid w:val="009706ED"/>
    <w:rsid w:val="00970B4C"/>
    <w:rsid w:val="00971B95"/>
    <w:rsid w:val="00972167"/>
    <w:rsid w:val="00974341"/>
    <w:rsid w:val="009743F0"/>
    <w:rsid w:val="009750F7"/>
    <w:rsid w:val="009754AA"/>
    <w:rsid w:val="00975519"/>
    <w:rsid w:val="009763DD"/>
    <w:rsid w:val="00976B8E"/>
    <w:rsid w:val="00980C2B"/>
    <w:rsid w:val="00980D18"/>
    <w:rsid w:val="009822FE"/>
    <w:rsid w:val="009825CA"/>
    <w:rsid w:val="00983AC3"/>
    <w:rsid w:val="00984690"/>
    <w:rsid w:val="00984B7D"/>
    <w:rsid w:val="00984EB2"/>
    <w:rsid w:val="0098507A"/>
    <w:rsid w:val="00985882"/>
    <w:rsid w:val="009859C3"/>
    <w:rsid w:val="00986151"/>
    <w:rsid w:val="009867E1"/>
    <w:rsid w:val="00986B29"/>
    <w:rsid w:val="00986C03"/>
    <w:rsid w:val="009873AA"/>
    <w:rsid w:val="00987716"/>
    <w:rsid w:val="00987CC0"/>
    <w:rsid w:val="00990779"/>
    <w:rsid w:val="009912E6"/>
    <w:rsid w:val="00991B25"/>
    <w:rsid w:val="00992617"/>
    <w:rsid w:val="00992FD0"/>
    <w:rsid w:val="00994790"/>
    <w:rsid w:val="00994B78"/>
    <w:rsid w:val="009964C5"/>
    <w:rsid w:val="00996570"/>
    <w:rsid w:val="009A0F5D"/>
    <w:rsid w:val="009A3099"/>
    <w:rsid w:val="009A4300"/>
    <w:rsid w:val="009A4325"/>
    <w:rsid w:val="009A491A"/>
    <w:rsid w:val="009A4D0D"/>
    <w:rsid w:val="009A5071"/>
    <w:rsid w:val="009A515B"/>
    <w:rsid w:val="009A5428"/>
    <w:rsid w:val="009A5BEE"/>
    <w:rsid w:val="009A6751"/>
    <w:rsid w:val="009B076B"/>
    <w:rsid w:val="009B0F3F"/>
    <w:rsid w:val="009B16E6"/>
    <w:rsid w:val="009B1BCD"/>
    <w:rsid w:val="009B2150"/>
    <w:rsid w:val="009B22F2"/>
    <w:rsid w:val="009B257C"/>
    <w:rsid w:val="009B2D2F"/>
    <w:rsid w:val="009B2EED"/>
    <w:rsid w:val="009B2F4E"/>
    <w:rsid w:val="009B3890"/>
    <w:rsid w:val="009B38D2"/>
    <w:rsid w:val="009B3C04"/>
    <w:rsid w:val="009B4949"/>
    <w:rsid w:val="009B4D5A"/>
    <w:rsid w:val="009B6619"/>
    <w:rsid w:val="009B6FDC"/>
    <w:rsid w:val="009C02E8"/>
    <w:rsid w:val="009C04DA"/>
    <w:rsid w:val="009C0C82"/>
    <w:rsid w:val="009C0E4F"/>
    <w:rsid w:val="009C12CD"/>
    <w:rsid w:val="009C174A"/>
    <w:rsid w:val="009C1F5A"/>
    <w:rsid w:val="009C25B5"/>
    <w:rsid w:val="009C30A6"/>
    <w:rsid w:val="009C4E52"/>
    <w:rsid w:val="009C4F31"/>
    <w:rsid w:val="009C6BB6"/>
    <w:rsid w:val="009C6C9E"/>
    <w:rsid w:val="009C73BB"/>
    <w:rsid w:val="009D05A1"/>
    <w:rsid w:val="009D0E1B"/>
    <w:rsid w:val="009D1292"/>
    <w:rsid w:val="009D2476"/>
    <w:rsid w:val="009D303E"/>
    <w:rsid w:val="009D3E4A"/>
    <w:rsid w:val="009D3F6C"/>
    <w:rsid w:val="009D55E6"/>
    <w:rsid w:val="009D6FB9"/>
    <w:rsid w:val="009E060D"/>
    <w:rsid w:val="009E1A19"/>
    <w:rsid w:val="009E25ED"/>
    <w:rsid w:val="009E279A"/>
    <w:rsid w:val="009E3071"/>
    <w:rsid w:val="009E30E4"/>
    <w:rsid w:val="009E3365"/>
    <w:rsid w:val="009E3E97"/>
    <w:rsid w:val="009E4053"/>
    <w:rsid w:val="009E428A"/>
    <w:rsid w:val="009E4705"/>
    <w:rsid w:val="009E49E1"/>
    <w:rsid w:val="009E4AAD"/>
    <w:rsid w:val="009E5471"/>
    <w:rsid w:val="009E695B"/>
    <w:rsid w:val="009E6B14"/>
    <w:rsid w:val="009E729F"/>
    <w:rsid w:val="009F0261"/>
    <w:rsid w:val="009F0AF6"/>
    <w:rsid w:val="009F0D3F"/>
    <w:rsid w:val="009F111E"/>
    <w:rsid w:val="009F1262"/>
    <w:rsid w:val="009F157C"/>
    <w:rsid w:val="009F18B2"/>
    <w:rsid w:val="009F1AF3"/>
    <w:rsid w:val="009F1F9A"/>
    <w:rsid w:val="009F2076"/>
    <w:rsid w:val="009F21A8"/>
    <w:rsid w:val="009F2630"/>
    <w:rsid w:val="009F2A45"/>
    <w:rsid w:val="009F2E0E"/>
    <w:rsid w:val="009F35B5"/>
    <w:rsid w:val="009F3F93"/>
    <w:rsid w:val="009F4A4B"/>
    <w:rsid w:val="009F50EC"/>
    <w:rsid w:val="009F6406"/>
    <w:rsid w:val="009F6495"/>
    <w:rsid w:val="009F72A5"/>
    <w:rsid w:val="009F7C62"/>
    <w:rsid w:val="009F7D92"/>
    <w:rsid w:val="00A00114"/>
    <w:rsid w:val="00A00660"/>
    <w:rsid w:val="00A00823"/>
    <w:rsid w:val="00A009FE"/>
    <w:rsid w:val="00A00B90"/>
    <w:rsid w:val="00A012F9"/>
    <w:rsid w:val="00A01DE2"/>
    <w:rsid w:val="00A0280E"/>
    <w:rsid w:val="00A02F5C"/>
    <w:rsid w:val="00A03761"/>
    <w:rsid w:val="00A0472F"/>
    <w:rsid w:val="00A050D7"/>
    <w:rsid w:val="00A074C2"/>
    <w:rsid w:val="00A1018B"/>
    <w:rsid w:val="00A101A7"/>
    <w:rsid w:val="00A10ABD"/>
    <w:rsid w:val="00A111BA"/>
    <w:rsid w:val="00A12CD4"/>
    <w:rsid w:val="00A13113"/>
    <w:rsid w:val="00A13B0A"/>
    <w:rsid w:val="00A13F70"/>
    <w:rsid w:val="00A1400E"/>
    <w:rsid w:val="00A14CF7"/>
    <w:rsid w:val="00A15074"/>
    <w:rsid w:val="00A161D0"/>
    <w:rsid w:val="00A16DE8"/>
    <w:rsid w:val="00A170C2"/>
    <w:rsid w:val="00A17753"/>
    <w:rsid w:val="00A179E4"/>
    <w:rsid w:val="00A22A27"/>
    <w:rsid w:val="00A230FC"/>
    <w:rsid w:val="00A2336B"/>
    <w:rsid w:val="00A233C4"/>
    <w:rsid w:val="00A23EA3"/>
    <w:rsid w:val="00A264FC"/>
    <w:rsid w:val="00A26ECE"/>
    <w:rsid w:val="00A277AD"/>
    <w:rsid w:val="00A302A6"/>
    <w:rsid w:val="00A30478"/>
    <w:rsid w:val="00A311E7"/>
    <w:rsid w:val="00A314EB"/>
    <w:rsid w:val="00A31BC4"/>
    <w:rsid w:val="00A32DC9"/>
    <w:rsid w:val="00A334EA"/>
    <w:rsid w:val="00A3507B"/>
    <w:rsid w:val="00A35221"/>
    <w:rsid w:val="00A35416"/>
    <w:rsid w:val="00A367D6"/>
    <w:rsid w:val="00A36D25"/>
    <w:rsid w:val="00A37C5F"/>
    <w:rsid w:val="00A37CE5"/>
    <w:rsid w:val="00A422EE"/>
    <w:rsid w:val="00A42A4D"/>
    <w:rsid w:val="00A433DD"/>
    <w:rsid w:val="00A4362B"/>
    <w:rsid w:val="00A44732"/>
    <w:rsid w:val="00A45528"/>
    <w:rsid w:val="00A46682"/>
    <w:rsid w:val="00A4678F"/>
    <w:rsid w:val="00A504E1"/>
    <w:rsid w:val="00A511C6"/>
    <w:rsid w:val="00A5230F"/>
    <w:rsid w:val="00A5287B"/>
    <w:rsid w:val="00A5355F"/>
    <w:rsid w:val="00A53838"/>
    <w:rsid w:val="00A5415F"/>
    <w:rsid w:val="00A54629"/>
    <w:rsid w:val="00A54A63"/>
    <w:rsid w:val="00A55F53"/>
    <w:rsid w:val="00A5678D"/>
    <w:rsid w:val="00A57146"/>
    <w:rsid w:val="00A571B9"/>
    <w:rsid w:val="00A57799"/>
    <w:rsid w:val="00A5787B"/>
    <w:rsid w:val="00A57881"/>
    <w:rsid w:val="00A57A85"/>
    <w:rsid w:val="00A57E4F"/>
    <w:rsid w:val="00A60E9B"/>
    <w:rsid w:val="00A62792"/>
    <w:rsid w:val="00A62B33"/>
    <w:rsid w:val="00A632EA"/>
    <w:rsid w:val="00A6435F"/>
    <w:rsid w:val="00A659E2"/>
    <w:rsid w:val="00A65E3B"/>
    <w:rsid w:val="00A65E3D"/>
    <w:rsid w:val="00A66B20"/>
    <w:rsid w:val="00A66C79"/>
    <w:rsid w:val="00A67474"/>
    <w:rsid w:val="00A67BA9"/>
    <w:rsid w:val="00A67C1B"/>
    <w:rsid w:val="00A67E8A"/>
    <w:rsid w:val="00A71A49"/>
    <w:rsid w:val="00A72090"/>
    <w:rsid w:val="00A7240A"/>
    <w:rsid w:val="00A725F3"/>
    <w:rsid w:val="00A72FD6"/>
    <w:rsid w:val="00A73554"/>
    <w:rsid w:val="00A73873"/>
    <w:rsid w:val="00A74FE9"/>
    <w:rsid w:val="00A75548"/>
    <w:rsid w:val="00A75E54"/>
    <w:rsid w:val="00A76301"/>
    <w:rsid w:val="00A7638C"/>
    <w:rsid w:val="00A76A0B"/>
    <w:rsid w:val="00A77DE5"/>
    <w:rsid w:val="00A80E57"/>
    <w:rsid w:val="00A81045"/>
    <w:rsid w:val="00A81979"/>
    <w:rsid w:val="00A81C9C"/>
    <w:rsid w:val="00A821DF"/>
    <w:rsid w:val="00A82524"/>
    <w:rsid w:val="00A82645"/>
    <w:rsid w:val="00A82CC8"/>
    <w:rsid w:val="00A831DE"/>
    <w:rsid w:val="00A835AA"/>
    <w:rsid w:val="00A83C21"/>
    <w:rsid w:val="00A83CFE"/>
    <w:rsid w:val="00A83ECB"/>
    <w:rsid w:val="00A844AC"/>
    <w:rsid w:val="00A84850"/>
    <w:rsid w:val="00A85199"/>
    <w:rsid w:val="00A85229"/>
    <w:rsid w:val="00A852ED"/>
    <w:rsid w:val="00A85A0B"/>
    <w:rsid w:val="00A85C0A"/>
    <w:rsid w:val="00A85CE5"/>
    <w:rsid w:val="00A86E9C"/>
    <w:rsid w:val="00A877FB"/>
    <w:rsid w:val="00A905CE"/>
    <w:rsid w:val="00A90855"/>
    <w:rsid w:val="00A90C08"/>
    <w:rsid w:val="00A90D72"/>
    <w:rsid w:val="00A90ED0"/>
    <w:rsid w:val="00A913DF"/>
    <w:rsid w:val="00A944F7"/>
    <w:rsid w:val="00A94D93"/>
    <w:rsid w:val="00A94DB3"/>
    <w:rsid w:val="00A94E88"/>
    <w:rsid w:val="00A95276"/>
    <w:rsid w:val="00A95635"/>
    <w:rsid w:val="00A964A9"/>
    <w:rsid w:val="00A965C8"/>
    <w:rsid w:val="00A96741"/>
    <w:rsid w:val="00AA08B6"/>
    <w:rsid w:val="00AA13F5"/>
    <w:rsid w:val="00AA2008"/>
    <w:rsid w:val="00AA2901"/>
    <w:rsid w:val="00AA2D36"/>
    <w:rsid w:val="00AA3C23"/>
    <w:rsid w:val="00AA56E6"/>
    <w:rsid w:val="00AA5F00"/>
    <w:rsid w:val="00AA69C3"/>
    <w:rsid w:val="00AB01CC"/>
    <w:rsid w:val="00AB04AC"/>
    <w:rsid w:val="00AB0659"/>
    <w:rsid w:val="00AB0911"/>
    <w:rsid w:val="00AB1ACD"/>
    <w:rsid w:val="00AB26B0"/>
    <w:rsid w:val="00AB2767"/>
    <w:rsid w:val="00AB281C"/>
    <w:rsid w:val="00AB296D"/>
    <w:rsid w:val="00AB3758"/>
    <w:rsid w:val="00AB3F81"/>
    <w:rsid w:val="00AB4062"/>
    <w:rsid w:val="00AB5B0E"/>
    <w:rsid w:val="00AB5F4C"/>
    <w:rsid w:val="00AB63D2"/>
    <w:rsid w:val="00AB65B2"/>
    <w:rsid w:val="00AB6E17"/>
    <w:rsid w:val="00AB75A3"/>
    <w:rsid w:val="00AC049C"/>
    <w:rsid w:val="00AC16EB"/>
    <w:rsid w:val="00AC2366"/>
    <w:rsid w:val="00AC2965"/>
    <w:rsid w:val="00AC2DAD"/>
    <w:rsid w:val="00AC308D"/>
    <w:rsid w:val="00AC37B3"/>
    <w:rsid w:val="00AC4C7F"/>
    <w:rsid w:val="00AC4DCA"/>
    <w:rsid w:val="00AC62CF"/>
    <w:rsid w:val="00AC6434"/>
    <w:rsid w:val="00AC6798"/>
    <w:rsid w:val="00AC68BD"/>
    <w:rsid w:val="00AC7079"/>
    <w:rsid w:val="00AC7215"/>
    <w:rsid w:val="00AC7405"/>
    <w:rsid w:val="00AD1B54"/>
    <w:rsid w:val="00AD2595"/>
    <w:rsid w:val="00AD29C0"/>
    <w:rsid w:val="00AD2A00"/>
    <w:rsid w:val="00AD331B"/>
    <w:rsid w:val="00AD4AFA"/>
    <w:rsid w:val="00AD5349"/>
    <w:rsid w:val="00AD5912"/>
    <w:rsid w:val="00AD5B14"/>
    <w:rsid w:val="00AD5C0E"/>
    <w:rsid w:val="00AD5E76"/>
    <w:rsid w:val="00AD6358"/>
    <w:rsid w:val="00AD713F"/>
    <w:rsid w:val="00AD764B"/>
    <w:rsid w:val="00AD79A3"/>
    <w:rsid w:val="00AE1498"/>
    <w:rsid w:val="00AE2FAA"/>
    <w:rsid w:val="00AE3C6A"/>
    <w:rsid w:val="00AE3E89"/>
    <w:rsid w:val="00AE4408"/>
    <w:rsid w:val="00AE4550"/>
    <w:rsid w:val="00AE499B"/>
    <w:rsid w:val="00AE5DE7"/>
    <w:rsid w:val="00AE742A"/>
    <w:rsid w:val="00AE7437"/>
    <w:rsid w:val="00AE74DB"/>
    <w:rsid w:val="00AE7C87"/>
    <w:rsid w:val="00AF0220"/>
    <w:rsid w:val="00AF0BAE"/>
    <w:rsid w:val="00AF14A0"/>
    <w:rsid w:val="00AF14C4"/>
    <w:rsid w:val="00AF22C4"/>
    <w:rsid w:val="00AF3265"/>
    <w:rsid w:val="00AF3CBA"/>
    <w:rsid w:val="00AF41D7"/>
    <w:rsid w:val="00AF50CD"/>
    <w:rsid w:val="00AF59EE"/>
    <w:rsid w:val="00AF5F78"/>
    <w:rsid w:val="00AF63E5"/>
    <w:rsid w:val="00AF648E"/>
    <w:rsid w:val="00AF69D7"/>
    <w:rsid w:val="00AF7B0E"/>
    <w:rsid w:val="00AF7E4C"/>
    <w:rsid w:val="00B000EB"/>
    <w:rsid w:val="00B00933"/>
    <w:rsid w:val="00B00A76"/>
    <w:rsid w:val="00B01305"/>
    <w:rsid w:val="00B01FB7"/>
    <w:rsid w:val="00B02BBF"/>
    <w:rsid w:val="00B02C05"/>
    <w:rsid w:val="00B03120"/>
    <w:rsid w:val="00B03666"/>
    <w:rsid w:val="00B03868"/>
    <w:rsid w:val="00B048DC"/>
    <w:rsid w:val="00B04B6F"/>
    <w:rsid w:val="00B059EA"/>
    <w:rsid w:val="00B05CA3"/>
    <w:rsid w:val="00B05D4F"/>
    <w:rsid w:val="00B06047"/>
    <w:rsid w:val="00B07AD9"/>
    <w:rsid w:val="00B10175"/>
    <w:rsid w:val="00B10C61"/>
    <w:rsid w:val="00B10CA7"/>
    <w:rsid w:val="00B1134A"/>
    <w:rsid w:val="00B12319"/>
    <w:rsid w:val="00B12455"/>
    <w:rsid w:val="00B125EF"/>
    <w:rsid w:val="00B126C2"/>
    <w:rsid w:val="00B12AF8"/>
    <w:rsid w:val="00B12CB9"/>
    <w:rsid w:val="00B13803"/>
    <w:rsid w:val="00B1476C"/>
    <w:rsid w:val="00B147B0"/>
    <w:rsid w:val="00B14948"/>
    <w:rsid w:val="00B157E2"/>
    <w:rsid w:val="00B16132"/>
    <w:rsid w:val="00B16DF9"/>
    <w:rsid w:val="00B16EFC"/>
    <w:rsid w:val="00B17E25"/>
    <w:rsid w:val="00B17EB7"/>
    <w:rsid w:val="00B2008E"/>
    <w:rsid w:val="00B20097"/>
    <w:rsid w:val="00B2064B"/>
    <w:rsid w:val="00B21270"/>
    <w:rsid w:val="00B2203F"/>
    <w:rsid w:val="00B225A7"/>
    <w:rsid w:val="00B2281C"/>
    <w:rsid w:val="00B231F7"/>
    <w:rsid w:val="00B2364C"/>
    <w:rsid w:val="00B236E1"/>
    <w:rsid w:val="00B24981"/>
    <w:rsid w:val="00B2499A"/>
    <w:rsid w:val="00B24F7C"/>
    <w:rsid w:val="00B25E8F"/>
    <w:rsid w:val="00B264E5"/>
    <w:rsid w:val="00B2791C"/>
    <w:rsid w:val="00B312B9"/>
    <w:rsid w:val="00B313FF"/>
    <w:rsid w:val="00B314E4"/>
    <w:rsid w:val="00B3151A"/>
    <w:rsid w:val="00B31C6C"/>
    <w:rsid w:val="00B320D6"/>
    <w:rsid w:val="00B327EA"/>
    <w:rsid w:val="00B32842"/>
    <w:rsid w:val="00B32BE6"/>
    <w:rsid w:val="00B32C20"/>
    <w:rsid w:val="00B32E7F"/>
    <w:rsid w:val="00B340FD"/>
    <w:rsid w:val="00B35450"/>
    <w:rsid w:val="00B35A44"/>
    <w:rsid w:val="00B36166"/>
    <w:rsid w:val="00B36274"/>
    <w:rsid w:val="00B367BB"/>
    <w:rsid w:val="00B36A0B"/>
    <w:rsid w:val="00B36D2E"/>
    <w:rsid w:val="00B36F85"/>
    <w:rsid w:val="00B3734D"/>
    <w:rsid w:val="00B3798A"/>
    <w:rsid w:val="00B4070E"/>
    <w:rsid w:val="00B40B86"/>
    <w:rsid w:val="00B40D3F"/>
    <w:rsid w:val="00B40EC9"/>
    <w:rsid w:val="00B41303"/>
    <w:rsid w:val="00B41DC5"/>
    <w:rsid w:val="00B4222D"/>
    <w:rsid w:val="00B4249C"/>
    <w:rsid w:val="00B42F12"/>
    <w:rsid w:val="00B434C9"/>
    <w:rsid w:val="00B43890"/>
    <w:rsid w:val="00B43BC2"/>
    <w:rsid w:val="00B43DBC"/>
    <w:rsid w:val="00B43DD6"/>
    <w:rsid w:val="00B4491B"/>
    <w:rsid w:val="00B456ED"/>
    <w:rsid w:val="00B46415"/>
    <w:rsid w:val="00B471C4"/>
    <w:rsid w:val="00B5027E"/>
    <w:rsid w:val="00B5035B"/>
    <w:rsid w:val="00B514B9"/>
    <w:rsid w:val="00B51DF4"/>
    <w:rsid w:val="00B51F6D"/>
    <w:rsid w:val="00B520F5"/>
    <w:rsid w:val="00B52FD0"/>
    <w:rsid w:val="00B535A7"/>
    <w:rsid w:val="00B536D7"/>
    <w:rsid w:val="00B5411B"/>
    <w:rsid w:val="00B566F7"/>
    <w:rsid w:val="00B57E1B"/>
    <w:rsid w:val="00B57EAB"/>
    <w:rsid w:val="00B57F4D"/>
    <w:rsid w:val="00B60C8D"/>
    <w:rsid w:val="00B610B7"/>
    <w:rsid w:val="00B61353"/>
    <w:rsid w:val="00B6206A"/>
    <w:rsid w:val="00B625F7"/>
    <w:rsid w:val="00B625F9"/>
    <w:rsid w:val="00B629E6"/>
    <w:rsid w:val="00B62C69"/>
    <w:rsid w:val="00B62CFC"/>
    <w:rsid w:val="00B63D3F"/>
    <w:rsid w:val="00B63FB5"/>
    <w:rsid w:val="00B6574C"/>
    <w:rsid w:val="00B657FB"/>
    <w:rsid w:val="00B65F5D"/>
    <w:rsid w:val="00B66AA2"/>
    <w:rsid w:val="00B66B3A"/>
    <w:rsid w:val="00B66EF9"/>
    <w:rsid w:val="00B671EE"/>
    <w:rsid w:val="00B70B94"/>
    <w:rsid w:val="00B70FED"/>
    <w:rsid w:val="00B71315"/>
    <w:rsid w:val="00B7139B"/>
    <w:rsid w:val="00B7155D"/>
    <w:rsid w:val="00B71687"/>
    <w:rsid w:val="00B7269A"/>
    <w:rsid w:val="00B72AFD"/>
    <w:rsid w:val="00B736A7"/>
    <w:rsid w:val="00B744F1"/>
    <w:rsid w:val="00B749E1"/>
    <w:rsid w:val="00B74DC6"/>
    <w:rsid w:val="00B75097"/>
    <w:rsid w:val="00B76D3C"/>
    <w:rsid w:val="00B76F0A"/>
    <w:rsid w:val="00B76FCB"/>
    <w:rsid w:val="00B770D0"/>
    <w:rsid w:val="00B770EE"/>
    <w:rsid w:val="00B7769E"/>
    <w:rsid w:val="00B77D2A"/>
    <w:rsid w:val="00B80086"/>
    <w:rsid w:val="00B809E5"/>
    <w:rsid w:val="00B81534"/>
    <w:rsid w:val="00B8172D"/>
    <w:rsid w:val="00B81DB2"/>
    <w:rsid w:val="00B82D18"/>
    <w:rsid w:val="00B82D33"/>
    <w:rsid w:val="00B832BE"/>
    <w:rsid w:val="00B83D48"/>
    <w:rsid w:val="00B83DE0"/>
    <w:rsid w:val="00B859C2"/>
    <w:rsid w:val="00B85AC4"/>
    <w:rsid w:val="00B86A99"/>
    <w:rsid w:val="00B86B72"/>
    <w:rsid w:val="00B870AB"/>
    <w:rsid w:val="00B87586"/>
    <w:rsid w:val="00B9004E"/>
    <w:rsid w:val="00B90BB0"/>
    <w:rsid w:val="00B90FCF"/>
    <w:rsid w:val="00B91FCB"/>
    <w:rsid w:val="00B9254D"/>
    <w:rsid w:val="00B92926"/>
    <w:rsid w:val="00B93035"/>
    <w:rsid w:val="00B93E7D"/>
    <w:rsid w:val="00B94308"/>
    <w:rsid w:val="00B94F02"/>
    <w:rsid w:val="00B94F8C"/>
    <w:rsid w:val="00B9517B"/>
    <w:rsid w:val="00B958A4"/>
    <w:rsid w:val="00B96AF4"/>
    <w:rsid w:val="00BA011B"/>
    <w:rsid w:val="00BA0CEA"/>
    <w:rsid w:val="00BA0DA1"/>
    <w:rsid w:val="00BA1065"/>
    <w:rsid w:val="00BA2868"/>
    <w:rsid w:val="00BA2918"/>
    <w:rsid w:val="00BA2919"/>
    <w:rsid w:val="00BA2BEC"/>
    <w:rsid w:val="00BA4B3D"/>
    <w:rsid w:val="00BA4D08"/>
    <w:rsid w:val="00BA56F5"/>
    <w:rsid w:val="00BA5F7C"/>
    <w:rsid w:val="00BA6346"/>
    <w:rsid w:val="00BA68D0"/>
    <w:rsid w:val="00BA6D9D"/>
    <w:rsid w:val="00BA7EB1"/>
    <w:rsid w:val="00BB0172"/>
    <w:rsid w:val="00BB0957"/>
    <w:rsid w:val="00BB0EB2"/>
    <w:rsid w:val="00BB15BE"/>
    <w:rsid w:val="00BB1D93"/>
    <w:rsid w:val="00BB2416"/>
    <w:rsid w:val="00BB364A"/>
    <w:rsid w:val="00BB3C70"/>
    <w:rsid w:val="00BB3C87"/>
    <w:rsid w:val="00BB40E7"/>
    <w:rsid w:val="00BB47D6"/>
    <w:rsid w:val="00BB4910"/>
    <w:rsid w:val="00BB5345"/>
    <w:rsid w:val="00BB6DD8"/>
    <w:rsid w:val="00BB6F3E"/>
    <w:rsid w:val="00BB7268"/>
    <w:rsid w:val="00BB7A91"/>
    <w:rsid w:val="00BB7B03"/>
    <w:rsid w:val="00BB7B6B"/>
    <w:rsid w:val="00BC1766"/>
    <w:rsid w:val="00BC3350"/>
    <w:rsid w:val="00BC42D1"/>
    <w:rsid w:val="00BC57FE"/>
    <w:rsid w:val="00BC5CB1"/>
    <w:rsid w:val="00BC5EB5"/>
    <w:rsid w:val="00BC65F9"/>
    <w:rsid w:val="00BC6790"/>
    <w:rsid w:val="00BC77E6"/>
    <w:rsid w:val="00BD0D97"/>
    <w:rsid w:val="00BD10ED"/>
    <w:rsid w:val="00BD1697"/>
    <w:rsid w:val="00BD3192"/>
    <w:rsid w:val="00BD3581"/>
    <w:rsid w:val="00BD3A05"/>
    <w:rsid w:val="00BD3D8C"/>
    <w:rsid w:val="00BD3E0E"/>
    <w:rsid w:val="00BD5775"/>
    <w:rsid w:val="00BD5808"/>
    <w:rsid w:val="00BD5A3C"/>
    <w:rsid w:val="00BD5AD1"/>
    <w:rsid w:val="00BD5DE6"/>
    <w:rsid w:val="00BD6399"/>
    <w:rsid w:val="00BD6735"/>
    <w:rsid w:val="00BD6794"/>
    <w:rsid w:val="00BD689F"/>
    <w:rsid w:val="00BD75C7"/>
    <w:rsid w:val="00BD7DB0"/>
    <w:rsid w:val="00BE0B9B"/>
    <w:rsid w:val="00BE1831"/>
    <w:rsid w:val="00BE1ACF"/>
    <w:rsid w:val="00BE2237"/>
    <w:rsid w:val="00BE380C"/>
    <w:rsid w:val="00BE426E"/>
    <w:rsid w:val="00BE4D62"/>
    <w:rsid w:val="00BE6901"/>
    <w:rsid w:val="00BE7559"/>
    <w:rsid w:val="00BE7600"/>
    <w:rsid w:val="00BE7A8A"/>
    <w:rsid w:val="00BE7F88"/>
    <w:rsid w:val="00BF068B"/>
    <w:rsid w:val="00BF0DC2"/>
    <w:rsid w:val="00BF1625"/>
    <w:rsid w:val="00BF22E7"/>
    <w:rsid w:val="00BF29E7"/>
    <w:rsid w:val="00BF2B4E"/>
    <w:rsid w:val="00BF3CBB"/>
    <w:rsid w:val="00BF4652"/>
    <w:rsid w:val="00BF467E"/>
    <w:rsid w:val="00BF4BC4"/>
    <w:rsid w:val="00BF4C3B"/>
    <w:rsid w:val="00BF6C0C"/>
    <w:rsid w:val="00BF7122"/>
    <w:rsid w:val="00BF75C2"/>
    <w:rsid w:val="00BF7CC5"/>
    <w:rsid w:val="00C04067"/>
    <w:rsid w:val="00C049B2"/>
    <w:rsid w:val="00C04FBA"/>
    <w:rsid w:val="00C05C32"/>
    <w:rsid w:val="00C07928"/>
    <w:rsid w:val="00C07F42"/>
    <w:rsid w:val="00C1075C"/>
    <w:rsid w:val="00C11359"/>
    <w:rsid w:val="00C12008"/>
    <w:rsid w:val="00C142B4"/>
    <w:rsid w:val="00C1488E"/>
    <w:rsid w:val="00C14DB9"/>
    <w:rsid w:val="00C1504E"/>
    <w:rsid w:val="00C15E6C"/>
    <w:rsid w:val="00C16E5C"/>
    <w:rsid w:val="00C176EB"/>
    <w:rsid w:val="00C202EF"/>
    <w:rsid w:val="00C203EC"/>
    <w:rsid w:val="00C20805"/>
    <w:rsid w:val="00C21954"/>
    <w:rsid w:val="00C21A5A"/>
    <w:rsid w:val="00C22B4A"/>
    <w:rsid w:val="00C2448F"/>
    <w:rsid w:val="00C25974"/>
    <w:rsid w:val="00C25B32"/>
    <w:rsid w:val="00C25C8D"/>
    <w:rsid w:val="00C25F63"/>
    <w:rsid w:val="00C265FA"/>
    <w:rsid w:val="00C26A9B"/>
    <w:rsid w:val="00C279CB"/>
    <w:rsid w:val="00C30874"/>
    <w:rsid w:val="00C30C85"/>
    <w:rsid w:val="00C3183A"/>
    <w:rsid w:val="00C32AC8"/>
    <w:rsid w:val="00C32E3C"/>
    <w:rsid w:val="00C341EB"/>
    <w:rsid w:val="00C346D3"/>
    <w:rsid w:val="00C34C12"/>
    <w:rsid w:val="00C34E60"/>
    <w:rsid w:val="00C353C6"/>
    <w:rsid w:val="00C364A1"/>
    <w:rsid w:val="00C42359"/>
    <w:rsid w:val="00C428A8"/>
    <w:rsid w:val="00C42907"/>
    <w:rsid w:val="00C42B93"/>
    <w:rsid w:val="00C42EA4"/>
    <w:rsid w:val="00C43400"/>
    <w:rsid w:val="00C43A33"/>
    <w:rsid w:val="00C44637"/>
    <w:rsid w:val="00C44640"/>
    <w:rsid w:val="00C44721"/>
    <w:rsid w:val="00C44EB9"/>
    <w:rsid w:val="00C4539F"/>
    <w:rsid w:val="00C4728F"/>
    <w:rsid w:val="00C473FA"/>
    <w:rsid w:val="00C4740A"/>
    <w:rsid w:val="00C50AC9"/>
    <w:rsid w:val="00C50D33"/>
    <w:rsid w:val="00C51D28"/>
    <w:rsid w:val="00C520A6"/>
    <w:rsid w:val="00C52379"/>
    <w:rsid w:val="00C53906"/>
    <w:rsid w:val="00C5461D"/>
    <w:rsid w:val="00C551C3"/>
    <w:rsid w:val="00C571B5"/>
    <w:rsid w:val="00C572BE"/>
    <w:rsid w:val="00C577EA"/>
    <w:rsid w:val="00C57C70"/>
    <w:rsid w:val="00C62BE5"/>
    <w:rsid w:val="00C63FDF"/>
    <w:rsid w:val="00C6420C"/>
    <w:rsid w:val="00C64483"/>
    <w:rsid w:val="00C64905"/>
    <w:rsid w:val="00C64A93"/>
    <w:rsid w:val="00C64F73"/>
    <w:rsid w:val="00C656D2"/>
    <w:rsid w:val="00C65A3A"/>
    <w:rsid w:val="00C65CCF"/>
    <w:rsid w:val="00C668F9"/>
    <w:rsid w:val="00C66CB4"/>
    <w:rsid w:val="00C66DA0"/>
    <w:rsid w:val="00C676E2"/>
    <w:rsid w:val="00C67E83"/>
    <w:rsid w:val="00C705D5"/>
    <w:rsid w:val="00C705F9"/>
    <w:rsid w:val="00C70E6F"/>
    <w:rsid w:val="00C7207A"/>
    <w:rsid w:val="00C734C9"/>
    <w:rsid w:val="00C73523"/>
    <w:rsid w:val="00C73CF7"/>
    <w:rsid w:val="00C73F0A"/>
    <w:rsid w:val="00C740CF"/>
    <w:rsid w:val="00C746A2"/>
    <w:rsid w:val="00C749B4"/>
    <w:rsid w:val="00C7553D"/>
    <w:rsid w:val="00C75B34"/>
    <w:rsid w:val="00C760B3"/>
    <w:rsid w:val="00C76DBB"/>
    <w:rsid w:val="00C77CAB"/>
    <w:rsid w:val="00C77CF9"/>
    <w:rsid w:val="00C800AC"/>
    <w:rsid w:val="00C803C0"/>
    <w:rsid w:val="00C80536"/>
    <w:rsid w:val="00C8061A"/>
    <w:rsid w:val="00C809C1"/>
    <w:rsid w:val="00C80EDA"/>
    <w:rsid w:val="00C81820"/>
    <w:rsid w:val="00C8183F"/>
    <w:rsid w:val="00C81912"/>
    <w:rsid w:val="00C82226"/>
    <w:rsid w:val="00C82541"/>
    <w:rsid w:val="00C83C94"/>
    <w:rsid w:val="00C8440D"/>
    <w:rsid w:val="00C847CC"/>
    <w:rsid w:val="00C85061"/>
    <w:rsid w:val="00C8507D"/>
    <w:rsid w:val="00C85A23"/>
    <w:rsid w:val="00C86276"/>
    <w:rsid w:val="00C865B2"/>
    <w:rsid w:val="00C86712"/>
    <w:rsid w:val="00C87121"/>
    <w:rsid w:val="00C873B0"/>
    <w:rsid w:val="00C874F1"/>
    <w:rsid w:val="00C90287"/>
    <w:rsid w:val="00C909F5"/>
    <w:rsid w:val="00C90C67"/>
    <w:rsid w:val="00C91608"/>
    <w:rsid w:val="00C93689"/>
    <w:rsid w:val="00C93FF4"/>
    <w:rsid w:val="00C9431F"/>
    <w:rsid w:val="00C95648"/>
    <w:rsid w:val="00C95A3B"/>
    <w:rsid w:val="00C96B7D"/>
    <w:rsid w:val="00C96B96"/>
    <w:rsid w:val="00C96DB7"/>
    <w:rsid w:val="00C96F31"/>
    <w:rsid w:val="00C97101"/>
    <w:rsid w:val="00C97A76"/>
    <w:rsid w:val="00CA014E"/>
    <w:rsid w:val="00CA01D3"/>
    <w:rsid w:val="00CA11C4"/>
    <w:rsid w:val="00CA18F1"/>
    <w:rsid w:val="00CA20B0"/>
    <w:rsid w:val="00CA22F6"/>
    <w:rsid w:val="00CA2371"/>
    <w:rsid w:val="00CA24C1"/>
    <w:rsid w:val="00CA3B44"/>
    <w:rsid w:val="00CA4240"/>
    <w:rsid w:val="00CA431B"/>
    <w:rsid w:val="00CA5502"/>
    <w:rsid w:val="00CA56CA"/>
    <w:rsid w:val="00CA64BE"/>
    <w:rsid w:val="00CA66F0"/>
    <w:rsid w:val="00CA6A6D"/>
    <w:rsid w:val="00CA7D33"/>
    <w:rsid w:val="00CB030A"/>
    <w:rsid w:val="00CB0A65"/>
    <w:rsid w:val="00CB1E62"/>
    <w:rsid w:val="00CB3FE1"/>
    <w:rsid w:val="00CB446C"/>
    <w:rsid w:val="00CB5979"/>
    <w:rsid w:val="00CB5B18"/>
    <w:rsid w:val="00CB63AF"/>
    <w:rsid w:val="00CB66BB"/>
    <w:rsid w:val="00CB6947"/>
    <w:rsid w:val="00CB7196"/>
    <w:rsid w:val="00CB740D"/>
    <w:rsid w:val="00CC1043"/>
    <w:rsid w:val="00CC1552"/>
    <w:rsid w:val="00CC1D8F"/>
    <w:rsid w:val="00CC1F74"/>
    <w:rsid w:val="00CC1F79"/>
    <w:rsid w:val="00CC2746"/>
    <w:rsid w:val="00CC3722"/>
    <w:rsid w:val="00CC410D"/>
    <w:rsid w:val="00CC441C"/>
    <w:rsid w:val="00CC5BEA"/>
    <w:rsid w:val="00CC5CA0"/>
    <w:rsid w:val="00CC63AB"/>
    <w:rsid w:val="00CC681A"/>
    <w:rsid w:val="00CC7160"/>
    <w:rsid w:val="00CC74D5"/>
    <w:rsid w:val="00CC76C0"/>
    <w:rsid w:val="00CD0861"/>
    <w:rsid w:val="00CD1D2B"/>
    <w:rsid w:val="00CD2123"/>
    <w:rsid w:val="00CD266F"/>
    <w:rsid w:val="00CD37BB"/>
    <w:rsid w:val="00CD43C3"/>
    <w:rsid w:val="00CD4765"/>
    <w:rsid w:val="00CD4782"/>
    <w:rsid w:val="00CD4F3C"/>
    <w:rsid w:val="00CD56B7"/>
    <w:rsid w:val="00CD5DFF"/>
    <w:rsid w:val="00CD5F7C"/>
    <w:rsid w:val="00CD6B78"/>
    <w:rsid w:val="00CD6BDB"/>
    <w:rsid w:val="00CD731E"/>
    <w:rsid w:val="00CE0021"/>
    <w:rsid w:val="00CE0341"/>
    <w:rsid w:val="00CE0DFB"/>
    <w:rsid w:val="00CE1244"/>
    <w:rsid w:val="00CE246D"/>
    <w:rsid w:val="00CE3890"/>
    <w:rsid w:val="00CE391B"/>
    <w:rsid w:val="00CE4C24"/>
    <w:rsid w:val="00CE5757"/>
    <w:rsid w:val="00CE66CC"/>
    <w:rsid w:val="00CE67E3"/>
    <w:rsid w:val="00CE6A75"/>
    <w:rsid w:val="00CF06F1"/>
    <w:rsid w:val="00CF0A64"/>
    <w:rsid w:val="00CF0A92"/>
    <w:rsid w:val="00CF1151"/>
    <w:rsid w:val="00CF18CF"/>
    <w:rsid w:val="00CF1C38"/>
    <w:rsid w:val="00CF2533"/>
    <w:rsid w:val="00CF3671"/>
    <w:rsid w:val="00CF4174"/>
    <w:rsid w:val="00CF4B57"/>
    <w:rsid w:val="00CF5088"/>
    <w:rsid w:val="00CF730D"/>
    <w:rsid w:val="00D0019E"/>
    <w:rsid w:val="00D005F1"/>
    <w:rsid w:val="00D00B36"/>
    <w:rsid w:val="00D00C4D"/>
    <w:rsid w:val="00D00DC0"/>
    <w:rsid w:val="00D01AC0"/>
    <w:rsid w:val="00D01F45"/>
    <w:rsid w:val="00D0398D"/>
    <w:rsid w:val="00D03E1F"/>
    <w:rsid w:val="00D03E4E"/>
    <w:rsid w:val="00D050B8"/>
    <w:rsid w:val="00D07018"/>
    <w:rsid w:val="00D100EA"/>
    <w:rsid w:val="00D101E3"/>
    <w:rsid w:val="00D10497"/>
    <w:rsid w:val="00D10E67"/>
    <w:rsid w:val="00D14390"/>
    <w:rsid w:val="00D162F4"/>
    <w:rsid w:val="00D168DD"/>
    <w:rsid w:val="00D170AC"/>
    <w:rsid w:val="00D17EFF"/>
    <w:rsid w:val="00D20064"/>
    <w:rsid w:val="00D2020C"/>
    <w:rsid w:val="00D20289"/>
    <w:rsid w:val="00D202CB"/>
    <w:rsid w:val="00D20D23"/>
    <w:rsid w:val="00D20F16"/>
    <w:rsid w:val="00D21502"/>
    <w:rsid w:val="00D21B33"/>
    <w:rsid w:val="00D22193"/>
    <w:rsid w:val="00D221CC"/>
    <w:rsid w:val="00D22587"/>
    <w:rsid w:val="00D22BD5"/>
    <w:rsid w:val="00D23876"/>
    <w:rsid w:val="00D23C7F"/>
    <w:rsid w:val="00D24180"/>
    <w:rsid w:val="00D24503"/>
    <w:rsid w:val="00D248D1"/>
    <w:rsid w:val="00D259C9"/>
    <w:rsid w:val="00D2603A"/>
    <w:rsid w:val="00D263EA"/>
    <w:rsid w:val="00D26EFF"/>
    <w:rsid w:val="00D27EEC"/>
    <w:rsid w:val="00D30D00"/>
    <w:rsid w:val="00D30EDF"/>
    <w:rsid w:val="00D312EE"/>
    <w:rsid w:val="00D31FFC"/>
    <w:rsid w:val="00D3386E"/>
    <w:rsid w:val="00D34768"/>
    <w:rsid w:val="00D35A29"/>
    <w:rsid w:val="00D35B9A"/>
    <w:rsid w:val="00D35C0B"/>
    <w:rsid w:val="00D36038"/>
    <w:rsid w:val="00D36411"/>
    <w:rsid w:val="00D375C9"/>
    <w:rsid w:val="00D377D1"/>
    <w:rsid w:val="00D40BF0"/>
    <w:rsid w:val="00D40D36"/>
    <w:rsid w:val="00D4146C"/>
    <w:rsid w:val="00D423A2"/>
    <w:rsid w:val="00D42AD2"/>
    <w:rsid w:val="00D42E08"/>
    <w:rsid w:val="00D42EF3"/>
    <w:rsid w:val="00D433BF"/>
    <w:rsid w:val="00D43F7B"/>
    <w:rsid w:val="00D44C99"/>
    <w:rsid w:val="00D45512"/>
    <w:rsid w:val="00D45B4C"/>
    <w:rsid w:val="00D45F20"/>
    <w:rsid w:val="00D46E57"/>
    <w:rsid w:val="00D47476"/>
    <w:rsid w:val="00D47505"/>
    <w:rsid w:val="00D50272"/>
    <w:rsid w:val="00D502A1"/>
    <w:rsid w:val="00D50817"/>
    <w:rsid w:val="00D513E6"/>
    <w:rsid w:val="00D516D9"/>
    <w:rsid w:val="00D524CE"/>
    <w:rsid w:val="00D52D37"/>
    <w:rsid w:val="00D538C9"/>
    <w:rsid w:val="00D54242"/>
    <w:rsid w:val="00D54571"/>
    <w:rsid w:val="00D551C0"/>
    <w:rsid w:val="00D56912"/>
    <w:rsid w:val="00D57014"/>
    <w:rsid w:val="00D57215"/>
    <w:rsid w:val="00D5756D"/>
    <w:rsid w:val="00D60C17"/>
    <w:rsid w:val="00D6175C"/>
    <w:rsid w:val="00D61B3F"/>
    <w:rsid w:val="00D61F9A"/>
    <w:rsid w:val="00D6298E"/>
    <w:rsid w:val="00D632A8"/>
    <w:rsid w:val="00D638C5"/>
    <w:rsid w:val="00D650EE"/>
    <w:rsid w:val="00D652EB"/>
    <w:rsid w:val="00D65330"/>
    <w:rsid w:val="00D654B8"/>
    <w:rsid w:val="00D659A0"/>
    <w:rsid w:val="00D666AC"/>
    <w:rsid w:val="00D66DD9"/>
    <w:rsid w:val="00D678AC"/>
    <w:rsid w:val="00D7003C"/>
    <w:rsid w:val="00D708E0"/>
    <w:rsid w:val="00D70DFF"/>
    <w:rsid w:val="00D715EC"/>
    <w:rsid w:val="00D7174C"/>
    <w:rsid w:val="00D71BB1"/>
    <w:rsid w:val="00D72B93"/>
    <w:rsid w:val="00D72F08"/>
    <w:rsid w:val="00D73C78"/>
    <w:rsid w:val="00D74568"/>
    <w:rsid w:val="00D74938"/>
    <w:rsid w:val="00D75B28"/>
    <w:rsid w:val="00D76334"/>
    <w:rsid w:val="00D773B8"/>
    <w:rsid w:val="00D776FA"/>
    <w:rsid w:val="00D777E4"/>
    <w:rsid w:val="00D81C56"/>
    <w:rsid w:val="00D81FC1"/>
    <w:rsid w:val="00D82510"/>
    <w:rsid w:val="00D82AF8"/>
    <w:rsid w:val="00D84B17"/>
    <w:rsid w:val="00D8500D"/>
    <w:rsid w:val="00D852FD"/>
    <w:rsid w:val="00D85AB9"/>
    <w:rsid w:val="00D878FC"/>
    <w:rsid w:val="00D87C08"/>
    <w:rsid w:val="00D90888"/>
    <w:rsid w:val="00D90AF8"/>
    <w:rsid w:val="00D9133D"/>
    <w:rsid w:val="00D9226A"/>
    <w:rsid w:val="00D924C4"/>
    <w:rsid w:val="00D924D8"/>
    <w:rsid w:val="00D92C70"/>
    <w:rsid w:val="00D9310F"/>
    <w:rsid w:val="00D93CAF"/>
    <w:rsid w:val="00D942BA"/>
    <w:rsid w:val="00D945D8"/>
    <w:rsid w:val="00D947B3"/>
    <w:rsid w:val="00D95955"/>
    <w:rsid w:val="00D96310"/>
    <w:rsid w:val="00D978C7"/>
    <w:rsid w:val="00DA0AF5"/>
    <w:rsid w:val="00DA0BD8"/>
    <w:rsid w:val="00DA2470"/>
    <w:rsid w:val="00DA2638"/>
    <w:rsid w:val="00DA26FD"/>
    <w:rsid w:val="00DA2A03"/>
    <w:rsid w:val="00DA3E23"/>
    <w:rsid w:val="00DA41A3"/>
    <w:rsid w:val="00DA44E5"/>
    <w:rsid w:val="00DA5190"/>
    <w:rsid w:val="00DA55F7"/>
    <w:rsid w:val="00DA60D2"/>
    <w:rsid w:val="00DA6324"/>
    <w:rsid w:val="00DA6C64"/>
    <w:rsid w:val="00DA7ECA"/>
    <w:rsid w:val="00DB1023"/>
    <w:rsid w:val="00DB129C"/>
    <w:rsid w:val="00DB147A"/>
    <w:rsid w:val="00DB155D"/>
    <w:rsid w:val="00DB1AAA"/>
    <w:rsid w:val="00DB1FDF"/>
    <w:rsid w:val="00DB280D"/>
    <w:rsid w:val="00DB2F36"/>
    <w:rsid w:val="00DB36F8"/>
    <w:rsid w:val="00DB3CC4"/>
    <w:rsid w:val="00DB4411"/>
    <w:rsid w:val="00DB5251"/>
    <w:rsid w:val="00DB56FE"/>
    <w:rsid w:val="00DB5DD5"/>
    <w:rsid w:val="00DB6E0D"/>
    <w:rsid w:val="00DB6E2B"/>
    <w:rsid w:val="00DB7881"/>
    <w:rsid w:val="00DB7D6A"/>
    <w:rsid w:val="00DC2915"/>
    <w:rsid w:val="00DC2F36"/>
    <w:rsid w:val="00DC39B2"/>
    <w:rsid w:val="00DC5BEF"/>
    <w:rsid w:val="00DC603A"/>
    <w:rsid w:val="00DC781B"/>
    <w:rsid w:val="00DD04DC"/>
    <w:rsid w:val="00DD05D3"/>
    <w:rsid w:val="00DD0AF3"/>
    <w:rsid w:val="00DD1203"/>
    <w:rsid w:val="00DD1A63"/>
    <w:rsid w:val="00DD2CD8"/>
    <w:rsid w:val="00DD341B"/>
    <w:rsid w:val="00DD3B9B"/>
    <w:rsid w:val="00DD40A0"/>
    <w:rsid w:val="00DD421D"/>
    <w:rsid w:val="00DD5A3C"/>
    <w:rsid w:val="00DD614F"/>
    <w:rsid w:val="00DD63EC"/>
    <w:rsid w:val="00DD6486"/>
    <w:rsid w:val="00DD6F06"/>
    <w:rsid w:val="00DE0921"/>
    <w:rsid w:val="00DE1922"/>
    <w:rsid w:val="00DE2C33"/>
    <w:rsid w:val="00DE3CE1"/>
    <w:rsid w:val="00DE5132"/>
    <w:rsid w:val="00DE555A"/>
    <w:rsid w:val="00DE5C27"/>
    <w:rsid w:val="00DE5D1D"/>
    <w:rsid w:val="00DE6F16"/>
    <w:rsid w:val="00DE6F75"/>
    <w:rsid w:val="00DF001E"/>
    <w:rsid w:val="00DF1CDF"/>
    <w:rsid w:val="00DF25C7"/>
    <w:rsid w:val="00DF40BE"/>
    <w:rsid w:val="00DF59EB"/>
    <w:rsid w:val="00DF6218"/>
    <w:rsid w:val="00DF6D6E"/>
    <w:rsid w:val="00DF6E05"/>
    <w:rsid w:val="00DF726C"/>
    <w:rsid w:val="00DF7620"/>
    <w:rsid w:val="00E00623"/>
    <w:rsid w:val="00E0124A"/>
    <w:rsid w:val="00E013AA"/>
    <w:rsid w:val="00E01FE0"/>
    <w:rsid w:val="00E02D8C"/>
    <w:rsid w:val="00E04281"/>
    <w:rsid w:val="00E056AA"/>
    <w:rsid w:val="00E05BF6"/>
    <w:rsid w:val="00E07201"/>
    <w:rsid w:val="00E0742D"/>
    <w:rsid w:val="00E074E3"/>
    <w:rsid w:val="00E07B62"/>
    <w:rsid w:val="00E07E16"/>
    <w:rsid w:val="00E101FB"/>
    <w:rsid w:val="00E103F2"/>
    <w:rsid w:val="00E115C0"/>
    <w:rsid w:val="00E1173E"/>
    <w:rsid w:val="00E11E68"/>
    <w:rsid w:val="00E125D4"/>
    <w:rsid w:val="00E137AE"/>
    <w:rsid w:val="00E142B1"/>
    <w:rsid w:val="00E14933"/>
    <w:rsid w:val="00E14DA7"/>
    <w:rsid w:val="00E15160"/>
    <w:rsid w:val="00E15FE5"/>
    <w:rsid w:val="00E1689F"/>
    <w:rsid w:val="00E204AC"/>
    <w:rsid w:val="00E20780"/>
    <w:rsid w:val="00E20BD5"/>
    <w:rsid w:val="00E20DFC"/>
    <w:rsid w:val="00E2107B"/>
    <w:rsid w:val="00E216AE"/>
    <w:rsid w:val="00E21C50"/>
    <w:rsid w:val="00E21D8A"/>
    <w:rsid w:val="00E220DB"/>
    <w:rsid w:val="00E22A53"/>
    <w:rsid w:val="00E22B00"/>
    <w:rsid w:val="00E23470"/>
    <w:rsid w:val="00E2449B"/>
    <w:rsid w:val="00E24CA1"/>
    <w:rsid w:val="00E25465"/>
    <w:rsid w:val="00E25BF6"/>
    <w:rsid w:val="00E2717E"/>
    <w:rsid w:val="00E27491"/>
    <w:rsid w:val="00E30552"/>
    <w:rsid w:val="00E30D2F"/>
    <w:rsid w:val="00E3169F"/>
    <w:rsid w:val="00E319C1"/>
    <w:rsid w:val="00E31BDC"/>
    <w:rsid w:val="00E327FC"/>
    <w:rsid w:val="00E3286F"/>
    <w:rsid w:val="00E332FC"/>
    <w:rsid w:val="00E33B49"/>
    <w:rsid w:val="00E341E2"/>
    <w:rsid w:val="00E34ABE"/>
    <w:rsid w:val="00E34DAF"/>
    <w:rsid w:val="00E3500B"/>
    <w:rsid w:val="00E3541C"/>
    <w:rsid w:val="00E36733"/>
    <w:rsid w:val="00E3742D"/>
    <w:rsid w:val="00E37A5E"/>
    <w:rsid w:val="00E4025A"/>
    <w:rsid w:val="00E40CD7"/>
    <w:rsid w:val="00E41525"/>
    <w:rsid w:val="00E418C1"/>
    <w:rsid w:val="00E42B9F"/>
    <w:rsid w:val="00E42F27"/>
    <w:rsid w:val="00E43304"/>
    <w:rsid w:val="00E43583"/>
    <w:rsid w:val="00E437A6"/>
    <w:rsid w:val="00E4398A"/>
    <w:rsid w:val="00E44008"/>
    <w:rsid w:val="00E44A45"/>
    <w:rsid w:val="00E44FE6"/>
    <w:rsid w:val="00E4582E"/>
    <w:rsid w:val="00E459F5"/>
    <w:rsid w:val="00E45D84"/>
    <w:rsid w:val="00E47340"/>
    <w:rsid w:val="00E50236"/>
    <w:rsid w:val="00E50352"/>
    <w:rsid w:val="00E503CD"/>
    <w:rsid w:val="00E50E0B"/>
    <w:rsid w:val="00E5109D"/>
    <w:rsid w:val="00E51E5B"/>
    <w:rsid w:val="00E51FE8"/>
    <w:rsid w:val="00E52738"/>
    <w:rsid w:val="00E53CBD"/>
    <w:rsid w:val="00E541A3"/>
    <w:rsid w:val="00E54CA4"/>
    <w:rsid w:val="00E553C0"/>
    <w:rsid w:val="00E5555A"/>
    <w:rsid w:val="00E557E0"/>
    <w:rsid w:val="00E5656E"/>
    <w:rsid w:val="00E5686B"/>
    <w:rsid w:val="00E56BD1"/>
    <w:rsid w:val="00E57915"/>
    <w:rsid w:val="00E60664"/>
    <w:rsid w:val="00E613E7"/>
    <w:rsid w:val="00E613F6"/>
    <w:rsid w:val="00E616FD"/>
    <w:rsid w:val="00E6178B"/>
    <w:rsid w:val="00E61F2D"/>
    <w:rsid w:val="00E62495"/>
    <w:rsid w:val="00E648BA"/>
    <w:rsid w:val="00E64EB6"/>
    <w:rsid w:val="00E652A0"/>
    <w:rsid w:val="00E66144"/>
    <w:rsid w:val="00E667DA"/>
    <w:rsid w:val="00E6694B"/>
    <w:rsid w:val="00E702DA"/>
    <w:rsid w:val="00E70478"/>
    <w:rsid w:val="00E708F9"/>
    <w:rsid w:val="00E71018"/>
    <w:rsid w:val="00E71AC2"/>
    <w:rsid w:val="00E720C8"/>
    <w:rsid w:val="00E7215E"/>
    <w:rsid w:val="00E727FE"/>
    <w:rsid w:val="00E7321C"/>
    <w:rsid w:val="00E73EC4"/>
    <w:rsid w:val="00E74707"/>
    <w:rsid w:val="00E74D7F"/>
    <w:rsid w:val="00E75E75"/>
    <w:rsid w:val="00E76F6A"/>
    <w:rsid w:val="00E77742"/>
    <w:rsid w:val="00E817F3"/>
    <w:rsid w:val="00E8196E"/>
    <w:rsid w:val="00E81EF6"/>
    <w:rsid w:val="00E825DD"/>
    <w:rsid w:val="00E8315C"/>
    <w:rsid w:val="00E83256"/>
    <w:rsid w:val="00E83768"/>
    <w:rsid w:val="00E84D54"/>
    <w:rsid w:val="00E84EEF"/>
    <w:rsid w:val="00E85A3F"/>
    <w:rsid w:val="00E8641A"/>
    <w:rsid w:val="00E87988"/>
    <w:rsid w:val="00E87FFC"/>
    <w:rsid w:val="00E90978"/>
    <w:rsid w:val="00E90CCE"/>
    <w:rsid w:val="00E92019"/>
    <w:rsid w:val="00E92B24"/>
    <w:rsid w:val="00E93995"/>
    <w:rsid w:val="00E94B5D"/>
    <w:rsid w:val="00E9521E"/>
    <w:rsid w:val="00E95D68"/>
    <w:rsid w:val="00E96958"/>
    <w:rsid w:val="00E96DBC"/>
    <w:rsid w:val="00E96FC3"/>
    <w:rsid w:val="00E97250"/>
    <w:rsid w:val="00E979A3"/>
    <w:rsid w:val="00E97F28"/>
    <w:rsid w:val="00EA04C8"/>
    <w:rsid w:val="00EA04C9"/>
    <w:rsid w:val="00EA0501"/>
    <w:rsid w:val="00EA0C7C"/>
    <w:rsid w:val="00EA1DE9"/>
    <w:rsid w:val="00EA26C8"/>
    <w:rsid w:val="00EA324F"/>
    <w:rsid w:val="00EA341A"/>
    <w:rsid w:val="00EA342D"/>
    <w:rsid w:val="00EA36A6"/>
    <w:rsid w:val="00EA3C4F"/>
    <w:rsid w:val="00EA4332"/>
    <w:rsid w:val="00EA45E3"/>
    <w:rsid w:val="00EA5A7A"/>
    <w:rsid w:val="00EA665A"/>
    <w:rsid w:val="00EA77B6"/>
    <w:rsid w:val="00EB13D9"/>
    <w:rsid w:val="00EB1CE4"/>
    <w:rsid w:val="00EB214E"/>
    <w:rsid w:val="00EB23D3"/>
    <w:rsid w:val="00EB2652"/>
    <w:rsid w:val="00EB26B7"/>
    <w:rsid w:val="00EB3C54"/>
    <w:rsid w:val="00EB3D18"/>
    <w:rsid w:val="00EB3E1D"/>
    <w:rsid w:val="00EB4B51"/>
    <w:rsid w:val="00EB6DFC"/>
    <w:rsid w:val="00EC1420"/>
    <w:rsid w:val="00EC3D98"/>
    <w:rsid w:val="00EC4575"/>
    <w:rsid w:val="00EC4A02"/>
    <w:rsid w:val="00EC4B4C"/>
    <w:rsid w:val="00EC4DBB"/>
    <w:rsid w:val="00EC5F77"/>
    <w:rsid w:val="00EC6834"/>
    <w:rsid w:val="00EC6C1C"/>
    <w:rsid w:val="00EC6C25"/>
    <w:rsid w:val="00EC6D82"/>
    <w:rsid w:val="00EC7363"/>
    <w:rsid w:val="00EC73D6"/>
    <w:rsid w:val="00EC7985"/>
    <w:rsid w:val="00EC7BDC"/>
    <w:rsid w:val="00ED08DE"/>
    <w:rsid w:val="00ED0A03"/>
    <w:rsid w:val="00ED1B1C"/>
    <w:rsid w:val="00ED25D3"/>
    <w:rsid w:val="00ED29A5"/>
    <w:rsid w:val="00ED2AF7"/>
    <w:rsid w:val="00ED304B"/>
    <w:rsid w:val="00ED3152"/>
    <w:rsid w:val="00ED392C"/>
    <w:rsid w:val="00ED3A7B"/>
    <w:rsid w:val="00ED3C57"/>
    <w:rsid w:val="00ED45BC"/>
    <w:rsid w:val="00ED4CB3"/>
    <w:rsid w:val="00ED5172"/>
    <w:rsid w:val="00ED5503"/>
    <w:rsid w:val="00ED5D77"/>
    <w:rsid w:val="00ED5F94"/>
    <w:rsid w:val="00ED60D3"/>
    <w:rsid w:val="00ED6E3B"/>
    <w:rsid w:val="00ED706B"/>
    <w:rsid w:val="00ED7D19"/>
    <w:rsid w:val="00ED7F8C"/>
    <w:rsid w:val="00EE1125"/>
    <w:rsid w:val="00EE1F5F"/>
    <w:rsid w:val="00EE237F"/>
    <w:rsid w:val="00EE43DC"/>
    <w:rsid w:val="00EE57D6"/>
    <w:rsid w:val="00EE5A52"/>
    <w:rsid w:val="00EE5CA6"/>
    <w:rsid w:val="00EE6554"/>
    <w:rsid w:val="00EE69DA"/>
    <w:rsid w:val="00EE73F9"/>
    <w:rsid w:val="00EE7527"/>
    <w:rsid w:val="00EF114D"/>
    <w:rsid w:val="00EF1C3E"/>
    <w:rsid w:val="00EF1C8A"/>
    <w:rsid w:val="00EF3A54"/>
    <w:rsid w:val="00EF4823"/>
    <w:rsid w:val="00EF4DC5"/>
    <w:rsid w:val="00EF71C8"/>
    <w:rsid w:val="00EF7ABD"/>
    <w:rsid w:val="00EF7B01"/>
    <w:rsid w:val="00F00D9A"/>
    <w:rsid w:val="00F00EF8"/>
    <w:rsid w:val="00F01384"/>
    <w:rsid w:val="00F01649"/>
    <w:rsid w:val="00F01731"/>
    <w:rsid w:val="00F03BD9"/>
    <w:rsid w:val="00F03EA7"/>
    <w:rsid w:val="00F0468F"/>
    <w:rsid w:val="00F052B3"/>
    <w:rsid w:val="00F0575D"/>
    <w:rsid w:val="00F062D6"/>
    <w:rsid w:val="00F06750"/>
    <w:rsid w:val="00F0677C"/>
    <w:rsid w:val="00F075D7"/>
    <w:rsid w:val="00F0788A"/>
    <w:rsid w:val="00F07F9F"/>
    <w:rsid w:val="00F07FA2"/>
    <w:rsid w:val="00F11A64"/>
    <w:rsid w:val="00F122F4"/>
    <w:rsid w:val="00F13891"/>
    <w:rsid w:val="00F1452A"/>
    <w:rsid w:val="00F151D9"/>
    <w:rsid w:val="00F16078"/>
    <w:rsid w:val="00F1633F"/>
    <w:rsid w:val="00F16F35"/>
    <w:rsid w:val="00F17831"/>
    <w:rsid w:val="00F213C0"/>
    <w:rsid w:val="00F21DBE"/>
    <w:rsid w:val="00F22580"/>
    <w:rsid w:val="00F22CB1"/>
    <w:rsid w:val="00F22CEB"/>
    <w:rsid w:val="00F232A1"/>
    <w:rsid w:val="00F23D16"/>
    <w:rsid w:val="00F2419A"/>
    <w:rsid w:val="00F254C3"/>
    <w:rsid w:val="00F25546"/>
    <w:rsid w:val="00F2557F"/>
    <w:rsid w:val="00F25E13"/>
    <w:rsid w:val="00F25FB8"/>
    <w:rsid w:val="00F26085"/>
    <w:rsid w:val="00F26477"/>
    <w:rsid w:val="00F26B80"/>
    <w:rsid w:val="00F26E24"/>
    <w:rsid w:val="00F272B8"/>
    <w:rsid w:val="00F2746F"/>
    <w:rsid w:val="00F27B88"/>
    <w:rsid w:val="00F31893"/>
    <w:rsid w:val="00F31B2D"/>
    <w:rsid w:val="00F31DA7"/>
    <w:rsid w:val="00F3263C"/>
    <w:rsid w:val="00F32672"/>
    <w:rsid w:val="00F32BE4"/>
    <w:rsid w:val="00F338FC"/>
    <w:rsid w:val="00F342D3"/>
    <w:rsid w:val="00F34B3F"/>
    <w:rsid w:val="00F35848"/>
    <w:rsid w:val="00F360B3"/>
    <w:rsid w:val="00F360D8"/>
    <w:rsid w:val="00F361FF"/>
    <w:rsid w:val="00F3674B"/>
    <w:rsid w:val="00F37450"/>
    <w:rsid w:val="00F37985"/>
    <w:rsid w:val="00F37D76"/>
    <w:rsid w:val="00F37D81"/>
    <w:rsid w:val="00F4026E"/>
    <w:rsid w:val="00F4076E"/>
    <w:rsid w:val="00F40771"/>
    <w:rsid w:val="00F40772"/>
    <w:rsid w:val="00F40C73"/>
    <w:rsid w:val="00F40FF8"/>
    <w:rsid w:val="00F417F6"/>
    <w:rsid w:val="00F41F61"/>
    <w:rsid w:val="00F42753"/>
    <w:rsid w:val="00F42C5A"/>
    <w:rsid w:val="00F44953"/>
    <w:rsid w:val="00F44A2C"/>
    <w:rsid w:val="00F4512A"/>
    <w:rsid w:val="00F458B4"/>
    <w:rsid w:val="00F461A8"/>
    <w:rsid w:val="00F4622B"/>
    <w:rsid w:val="00F464FB"/>
    <w:rsid w:val="00F46E1B"/>
    <w:rsid w:val="00F46E2C"/>
    <w:rsid w:val="00F4705C"/>
    <w:rsid w:val="00F47890"/>
    <w:rsid w:val="00F47EAF"/>
    <w:rsid w:val="00F5005C"/>
    <w:rsid w:val="00F503DA"/>
    <w:rsid w:val="00F50A1F"/>
    <w:rsid w:val="00F514AC"/>
    <w:rsid w:val="00F51DD0"/>
    <w:rsid w:val="00F520BB"/>
    <w:rsid w:val="00F52B0B"/>
    <w:rsid w:val="00F53178"/>
    <w:rsid w:val="00F53602"/>
    <w:rsid w:val="00F54CFE"/>
    <w:rsid w:val="00F573E0"/>
    <w:rsid w:val="00F57A7F"/>
    <w:rsid w:val="00F603B5"/>
    <w:rsid w:val="00F61298"/>
    <w:rsid w:val="00F61D08"/>
    <w:rsid w:val="00F62114"/>
    <w:rsid w:val="00F62192"/>
    <w:rsid w:val="00F62688"/>
    <w:rsid w:val="00F6272A"/>
    <w:rsid w:val="00F62E1B"/>
    <w:rsid w:val="00F63485"/>
    <w:rsid w:val="00F63888"/>
    <w:rsid w:val="00F63AD9"/>
    <w:rsid w:val="00F6420B"/>
    <w:rsid w:val="00F64FC5"/>
    <w:rsid w:val="00F653D5"/>
    <w:rsid w:val="00F66F00"/>
    <w:rsid w:val="00F674DF"/>
    <w:rsid w:val="00F67584"/>
    <w:rsid w:val="00F67A87"/>
    <w:rsid w:val="00F70095"/>
    <w:rsid w:val="00F7036C"/>
    <w:rsid w:val="00F70CED"/>
    <w:rsid w:val="00F70D43"/>
    <w:rsid w:val="00F70F06"/>
    <w:rsid w:val="00F71697"/>
    <w:rsid w:val="00F717D4"/>
    <w:rsid w:val="00F7191B"/>
    <w:rsid w:val="00F71CF9"/>
    <w:rsid w:val="00F72DB0"/>
    <w:rsid w:val="00F73820"/>
    <w:rsid w:val="00F73DB5"/>
    <w:rsid w:val="00F73F1C"/>
    <w:rsid w:val="00F74E55"/>
    <w:rsid w:val="00F7528E"/>
    <w:rsid w:val="00F75A0F"/>
    <w:rsid w:val="00F75C16"/>
    <w:rsid w:val="00F7632B"/>
    <w:rsid w:val="00F765B4"/>
    <w:rsid w:val="00F7674C"/>
    <w:rsid w:val="00F77DFB"/>
    <w:rsid w:val="00F80608"/>
    <w:rsid w:val="00F80F41"/>
    <w:rsid w:val="00F81BB2"/>
    <w:rsid w:val="00F81CBD"/>
    <w:rsid w:val="00F82B7A"/>
    <w:rsid w:val="00F83168"/>
    <w:rsid w:val="00F839D6"/>
    <w:rsid w:val="00F8420E"/>
    <w:rsid w:val="00F85407"/>
    <w:rsid w:val="00F859FC"/>
    <w:rsid w:val="00F86675"/>
    <w:rsid w:val="00F87920"/>
    <w:rsid w:val="00F87B4A"/>
    <w:rsid w:val="00F902ED"/>
    <w:rsid w:val="00F9057E"/>
    <w:rsid w:val="00F918E8"/>
    <w:rsid w:val="00F919AC"/>
    <w:rsid w:val="00F91DC9"/>
    <w:rsid w:val="00F920C4"/>
    <w:rsid w:val="00F92F4F"/>
    <w:rsid w:val="00F9314B"/>
    <w:rsid w:val="00F93161"/>
    <w:rsid w:val="00F9373F"/>
    <w:rsid w:val="00F9380D"/>
    <w:rsid w:val="00F94176"/>
    <w:rsid w:val="00F946AC"/>
    <w:rsid w:val="00F94EA5"/>
    <w:rsid w:val="00F95880"/>
    <w:rsid w:val="00F96C6C"/>
    <w:rsid w:val="00FA053D"/>
    <w:rsid w:val="00FA05EF"/>
    <w:rsid w:val="00FA0758"/>
    <w:rsid w:val="00FA1278"/>
    <w:rsid w:val="00FA1A0B"/>
    <w:rsid w:val="00FA1D40"/>
    <w:rsid w:val="00FA2874"/>
    <w:rsid w:val="00FA3422"/>
    <w:rsid w:val="00FA3448"/>
    <w:rsid w:val="00FA3808"/>
    <w:rsid w:val="00FA3932"/>
    <w:rsid w:val="00FA39C3"/>
    <w:rsid w:val="00FA3A3B"/>
    <w:rsid w:val="00FA3CF7"/>
    <w:rsid w:val="00FA4E16"/>
    <w:rsid w:val="00FA701C"/>
    <w:rsid w:val="00FA7566"/>
    <w:rsid w:val="00FB03AF"/>
    <w:rsid w:val="00FB041F"/>
    <w:rsid w:val="00FB1C32"/>
    <w:rsid w:val="00FB2366"/>
    <w:rsid w:val="00FB2802"/>
    <w:rsid w:val="00FB3614"/>
    <w:rsid w:val="00FB36C2"/>
    <w:rsid w:val="00FB3F74"/>
    <w:rsid w:val="00FB4A9D"/>
    <w:rsid w:val="00FB5602"/>
    <w:rsid w:val="00FB5C7C"/>
    <w:rsid w:val="00FB6B61"/>
    <w:rsid w:val="00FB710C"/>
    <w:rsid w:val="00FB72FE"/>
    <w:rsid w:val="00FB76E4"/>
    <w:rsid w:val="00FC0B1A"/>
    <w:rsid w:val="00FC0CB6"/>
    <w:rsid w:val="00FC0DF1"/>
    <w:rsid w:val="00FC28E2"/>
    <w:rsid w:val="00FC2DE6"/>
    <w:rsid w:val="00FC4308"/>
    <w:rsid w:val="00FC4C44"/>
    <w:rsid w:val="00FC4D39"/>
    <w:rsid w:val="00FC5540"/>
    <w:rsid w:val="00FC60A0"/>
    <w:rsid w:val="00FC6412"/>
    <w:rsid w:val="00FC65A3"/>
    <w:rsid w:val="00FC6628"/>
    <w:rsid w:val="00FC6DC3"/>
    <w:rsid w:val="00FC6DE7"/>
    <w:rsid w:val="00FD01ED"/>
    <w:rsid w:val="00FD036B"/>
    <w:rsid w:val="00FD0BC9"/>
    <w:rsid w:val="00FD0BFA"/>
    <w:rsid w:val="00FD0FFD"/>
    <w:rsid w:val="00FD17AB"/>
    <w:rsid w:val="00FD1DA7"/>
    <w:rsid w:val="00FD2C1D"/>
    <w:rsid w:val="00FD3C24"/>
    <w:rsid w:val="00FD5B27"/>
    <w:rsid w:val="00FD5C75"/>
    <w:rsid w:val="00FD685F"/>
    <w:rsid w:val="00FD6B4D"/>
    <w:rsid w:val="00FD6F6C"/>
    <w:rsid w:val="00FE00F7"/>
    <w:rsid w:val="00FE0BB8"/>
    <w:rsid w:val="00FE0C4F"/>
    <w:rsid w:val="00FE0DFA"/>
    <w:rsid w:val="00FE12B9"/>
    <w:rsid w:val="00FE1319"/>
    <w:rsid w:val="00FE152F"/>
    <w:rsid w:val="00FE1C38"/>
    <w:rsid w:val="00FE1DE2"/>
    <w:rsid w:val="00FE3820"/>
    <w:rsid w:val="00FE48CD"/>
    <w:rsid w:val="00FE4AA8"/>
    <w:rsid w:val="00FE5753"/>
    <w:rsid w:val="00FE6431"/>
    <w:rsid w:val="00FE648A"/>
    <w:rsid w:val="00FE6E83"/>
    <w:rsid w:val="00FF0885"/>
    <w:rsid w:val="00FF11BC"/>
    <w:rsid w:val="00FF1421"/>
    <w:rsid w:val="00FF153B"/>
    <w:rsid w:val="00FF33A2"/>
    <w:rsid w:val="00FF412F"/>
    <w:rsid w:val="00FF4703"/>
    <w:rsid w:val="00FF4E77"/>
    <w:rsid w:val="00FF544B"/>
    <w:rsid w:val="00FF57FA"/>
    <w:rsid w:val="00FF6208"/>
    <w:rsid w:val="00FF6412"/>
    <w:rsid w:val="00FF6BC9"/>
    <w:rsid w:val="00FF771D"/>
    <w:rsid w:val="00FF771E"/>
    <w:rsid w:val="00FF7B02"/>
    <w:rsid w:val="011C0886"/>
    <w:rsid w:val="012913A2"/>
    <w:rsid w:val="013488AE"/>
    <w:rsid w:val="01A151A2"/>
    <w:rsid w:val="0201FE4D"/>
    <w:rsid w:val="025D08DC"/>
    <w:rsid w:val="02908369"/>
    <w:rsid w:val="0290D4E7"/>
    <w:rsid w:val="02C9C574"/>
    <w:rsid w:val="02FA9A7C"/>
    <w:rsid w:val="03031900"/>
    <w:rsid w:val="038651CC"/>
    <w:rsid w:val="038672ED"/>
    <w:rsid w:val="03B00B71"/>
    <w:rsid w:val="03D44B0B"/>
    <w:rsid w:val="03D97640"/>
    <w:rsid w:val="04221507"/>
    <w:rsid w:val="043DA41F"/>
    <w:rsid w:val="0442FB1E"/>
    <w:rsid w:val="04685883"/>
    <w:rsid w:val="04825823"/>
    <w:rsid w:val="04B7346A"/>
    <w:rsid w:val="064A86DC"/>
    <w:rsid w:val="06D286D6"/>
    <w:rsid w:val="081F17FA"/>
    <w:rsid w:val="0861D279"/>
    <w:rsid w:val="088B2F7F"/>
    <w:rsid w:val="08DE9950"/>
    <w:rsid w:val="09180407"/>
    <w:rsid w:val="0A1AF35C"/>
    <w:rsid w:val="0A33A482"/>
    <w:rsid w:val="0B0E7470"/>
    <w:rsid w:val="0B328500"/>
    <w:rsid w:val="0B77751E"/>
    <w:rsid w:val="0BB4C8D6"/>
    <w:rsid w:val="0BB6C946"/>
    <w:rsid w:val="0BBE2F9C"/>
    <w:rsid w:val="0BD59280"/>
    <w:rsid w:val="0C0E421F"/>
    <w:rsid w:val="0C1B0311"/>
    <w:rsid w:val="0C2272A4"/>
    <w:rsid w:val="0C4D34AE"/>
    <w:rsid w:val="0C78B6CA"/>
    <w:rsid w:val="0CD6DC6B"/>
    <w:rsid w:val="0CDFFBDF"/>
    <w:rsid w:val="0CE4B924"/>
    <w:rsid w:val="0CFB6AF4"/>
    <w:rsid w:val="0DB37476"/>
    <w:rsid w:val="0F212B42"/>
    <w:rsid w:val="0F342BC8"/>
    <w:rsid w:val="0F7F34A6"/>
    <w:rsid w:val="0F890C9C"/>
    <w:rsid w:val="0FDC1BA1"/>
    <w:rsid w:val="1021E51C"/>
    <w:rsid w:val="10D5FF4A"/>
    <w:rsid w:val="10EA0CEC"/>
    <w:rsid w:val="10F06843"/>
    <w:rsid w:val="11017AF4"/>
    <w:rsid w:val="1136803A"/>
    <w:rsid w:val="11E0A11D"/>
    <w:rsid w:val="11EF6687"/>
    <w:rsid w:val="1237548F"/>
    <w:rsid w:val="1270B5F5"/>
    <w:rsid w:val="128F6D8E"/>
    <w:rsid w:val="12D852FE"/>
    <w:rsid w:val="13348CB7"/>
    <w:rsid w:val="13FE01C0"/>
    <w:rsid w:val="141B47FF"/>
    <w:rsid w:val="142176BD"/>
    <w:rsid w:val="146C4F79"/>
    <w:rsid w:val="14901D98"/>
    <w:rsid w:val="14A37799"/>
    <w:rsid w:val="14CBF9A3"/>
    <w:rsid w:val="14E991C4"/>
    <w:rsid w:val="15062217"/>
    <w:rsid w:val="1562A549"/>
    <w:rsid w:val="1568554F"/>
    <w:rsid w:val="156FAFEA"/>
    <w:rsid w:val="15BCBD83"/>
    <w:rsid w:val="15BE5F8A"/>
    <w:rsid w:val="15D0AFF1"/>
    <w:rsid w:val="162E825C"/>
    <w:rsid w:val="164EBE41"/>
    <w:rsid w:val="166AC877"/>
    <w:rsid w:val="16E2BA1C"/>
    <w:rsid w:val="17153CF1"/>
    <w:rsid w:val="17482F5E"/>
    <w:rsid w:val="175737F3"/>
    <w:rsid w:val="1757846F"/>
    <w:rsid w:val="1771DD3A"/>
    <w:rsid w:val="17E3DF12"/>
    <w:rsid w:val="17FBB761"/>
    <w:rsid w:val="180F54EB"/>
    <w:rsid w:val="1841F1E3"/>
    <w:rsid w:val="18E34FCF"/>
    <w:rsid w:val="1933C229"/>
    <w:rsid w:val="199140E8"/>
    <w:rsid w:val="19E690F5"/>
    <w:rsid w:val="19EEE34A"/>
    <w:rsid w:val="1A027A99"/>
    <w:rsid w:val="1A179848"/>
    <w:rsid w:val="1A1D4BAC"/>
    <w:rsid w:val="1AF10223"/>
    <w:rsid w:val="1AF5260E"/>
    <w:rsid w:val="1B0C6A95"/>
    <w:rsid w:val="1B25A0A9"/>
    <w:rsid w:val="1B71E1B8"/>
    <w:rsid w:val="1BF6759A"/>
    <w:rsid w:val="1BFA4C25"/>
    <w:rsid w:val="1C1BD1E8"/>
    <w:rsid w:val="1C4C0B69"/>
    <w:rsid w:val="1C721497"/>
    <w:rsid w:val="1CA50B7F"/>
    <w:rsid w:val="1D242A2B"/>
    <w:rsid w:val="1D46D79D"/>
    <w:rsid w:val="1D5809A9"/>
    <w:rsid w:val="1DBAD155"/>
    <w:rsid w:val="1DCBA015"/>
    <w:rsid w:val="1E5235C5"/>
    <w:rsid w:val="1FC05A78"/>
    <w:rsid w:val="1FE66DAB"/>
    <w:rsid w:val="1FF1F983"/>
    <w:rsid w:val="2001FE45"/>
    <w:rsid w:val="205828E9"/>
    <w:rsid w:val="2063D753"/>
    <w:rsid w:val="20A041DB"/>
    <w:rsid w:val="20E73664"/>
    <w:rsid w:val="212F36E0"/>
    <w:rsid w:val="215110A3"/>
    <w:rsid w:val="216B4A66"/>
    <w:rsid w:val="22024745"/>
    <w:rsid w:val="221773F2"/>
    <w:rsid w:val="225D8BC7"/>
    <w:rsid w:val="22624A71"/>
    <w:rsid w:val="227CD1F9"/>
    <w:rsid w:val="22EDB231"/>
    <w:rsid w:val="232D3919"/>
    <w:rsid w:val="2391F4BF"/>
    <w:rsid w:val="24334F19"/>
    <w:rsid w:val="247AD245"/>
    <w:rsid w:val="2496A9BA"/>
    <w:rsid w:val="24D60415"/>
    <w:rsid w:val="25B60CCB"/>
    <w:rsid w:val="25DEE39D"/>
    <w:rsid w:val="26139311"/>
    <w:rsid w:val="262FE8EF"/>
    <w:rsid w:val="26529E32"/>
    <w:rsid w:val="268A3CF9"/>
    <w:rsid w:val="268F7ECC"/>
    <w:rsid w:val="273230C4"/>
    <w:rsid w:val="2747D715"/>
    <w:rsid w:val="27684C26"/>
    <w:rsid w:val="27CF1725"/>
    <w:rsid w:val="28200E32"/>
    <w:rsid w:val="28266066"/>
    <w:rsid w:val="283812A0"/>
    <w:rsid w:val="287DEC11"/>
    <w:rsid w:val="28DF26A2"/>
    <w:rsid w:val="290F541A"/>
    <w:rsid w:val="2914725A"/>
    <w:rsid w:val="2988F06F"/>
    <w:rsid w:val="29A6C191"/>
    <w:rsid w:val="29E942F4"/>
    <w:rsid w:val="29EC9911"/>
    <w:rsid w:val="2A32DD5C"/>
    <w:rsid w:val="2A673649"/>
    <w:rsid w:val="2AFDA88C"/>
    <w:rsid w:val="2B81D8DB"/>
    <w:rsid w:val="2C2B92C8"/>
    <w:rsid w:val="2C3BA368"/>
    <w:rsid w:val="2C5668F8"/>
    <w:rsid w:val="2C81D6C4"/>
    <w:rsid w:val="2D0F3EEC"/>
    <w:rsid w:val="2D107353"/>
    <w:rsid w:val="2D145C15"/>
    <w:rsid w:val="2D7C7E77"/>
    <w:rsid w:val="2E46D640"/>
    <w:rsid w:val="2E6DE7D1"/>
    <w:rsid w:val="2E92ADA3"/>
    <w:rsid w:val="2ECB3D96"/>
    <w:rsid w:val="2ED09187"/>
    <w:rsid w:val="2EE215D2"/>
    <w:rsid w:val="2F0C2B0A"/>
    <w:rsid w:val="2F631CC2"/>
    <w:rsid w:val="2FBEA25D"/>
    <w:rsid w:val="3088D000"/>
    <w:rsid w:val="31091165"/>
    <w:rsid w:val="314DAA3C"/>
    <w:rsid w:val="31740526"/>
    <w:rsid w:val="31ABB638"/>
    <w:rsid w:val="31ADACAE"/>
    <w:rsid w:val="31E61CE1"/>
    <w:rsid w:val="31F21889"/>
    <w:rsid w:val="3218D007"/>
    <w:rsid w:val="3227EFFD"/>
    <w:rsid w:val="32366F83"/>
    <w:rsid w:val="32467276"/>
    <w:rsid w:val="3293B296"/>
    <w:rsid w:val="33EFBAB4"/>
    <w:rsid w:val="341421D8"/>
    <w:rsid w:val="3444C1A0"/>
    <w:rsid w:val="34A54362"/>
    <w:rsid w:val="34B1C1DD"/>
    <w:rsid w:val="34C61AED"/>
    <w:rsid w:val="34F1EA3D"/>
    <w:rsid w:val="358A435B"/>
    <w:rsid w:val="35C4F38B"/>
    <w:rsid w:val="36189607"/>
    <w:rsid w:val="36215B2A"/>
    <w:rsid w:val="365F8583"/>
    <w:rsid w:val="366CA0B2"/>
    <w:rsid w:val="36F81904"/>
    <w:rsid w:val="37AAD3B7"/>
    <w:rsid w:val="3838F144"/>
    <w:rsid w:val="39181DE2"/>
    <w:rsid w:val="3960C0E7"/>
    <w:rsid w:val="3999078E"/>
    <w:rsid w:val="39C5264A"/>
    <w:rsid w:val="39CD2DE5"/>
    <w:rsid w:val="3A205981"/>
    <w:rsid w:val="3A456B5E"/>
    <w:rsid w:val="3A638C19"/>
    <w:rsid w:val="3AA3431B"/>
    <w:rsid w:val="3AB76A95"/>
    <w:rsid w:val="3AC2AE6D"/>
    <w:rsid w:val="3AC77CE3"/>
    <w:rsid w:val="3AEC2370"/>
    <w:rsid w:val="3B46390E"/>
    <w:rsid w:val="3B99049D"/>
    <w:rsid w:val="3B9C9319"/>
    <w:rsid w:val="3BCC35BD"/>
    <w:rsid w:val="3BD6C0A0"/>
    <w:rsid w:val="3BEAD333"/>
    <w:rsid w:val="3C2B1717"/>
    <w:rsid w:val="3C2E5256"/>
    <w:rsid w:val="3C610513"/>
    <w:rsid w:val="3C69134A"/>
    <w:rsid w:val="3C713AAF"/>
    <w:rsid w:val="3CA64AB3"/>
    <w:rsid w:val="3CE0CC60"/>
    <w:rsid w:val="3D16748A"/>
    <w:rsid w:val="3D813B5B"/>
    <w:rsid w:val="3D9BAE38"/>
    <w:rsid w:val="3DAAB426"/>
    <w:rsid w:val="3DB13FE2"/>
    <w:rsid w:val="3DC7871F"/>
    <w:rsid w:val="3E409129"/>
    <w:rsid w:val="3E58C554"/>
    <w:rsid w:val="3EF78472"/>
    <w:rsid w:val="3F3C3A87"/>
    <w:rsid w:val="3FAB0BCE"/>
    <w:rsid w:val="3FB07FA6"/>
    <w:rsid w:val="3FB324F2"/>
    <w:rsid w:val="4008346C"/>
    <w:rsid w:val="4009578F"/>
    <w:rsid w:val="401A6794"/>
    <w:rsid w:val="408702A1"/>
    <w:rsid w:val="40BABB3C"/>
    <w:rsid w:val="410695E1"/>
    <w:rsid w:val="4153283E"/>
    <w:rsid w:val="41A1A4EC"/>
    <w:rsid w:val="41A62997"/>
    <w:rsid w:val="41D4BC1A"/>
    <w:rsid w:val="41F5EFD2"/>
    <w:rsid w:val="4202C93D"/>
    <w:rsid w:val="422C372A"/>
    <w:rsid w:val="42A9C3B1"/>
    <w:rsid w:val="43BA7245"/>
    <w:rsid w:val="43BCDC6E"/>
    <w:rsid w:val="4410AE25"/>
    <w:rsid w:val="4493B7B4"/>
    <w:rsid w:val="44CD7547"/>
    <w:rsid w:val="44F581BB"/>
    <w:rsid w:val="45269D13"/>
    <w:rsid w:val="46699A7E"/>
    <w:rsid w:val="46876EB9"/>
    <w:rsid w:val="469ACC74"/>
    <w:rsid w:val="4700897C"/>
    <w:rsid w:val="474A72BA"/>
    <w:rsid w:val="47A5A458"/>
    <w:rsid w:val="47BE5AA4"/>
    <w:rsid w:val="47FAD057"/>
    <w:rsid w:val="480A5174"/>
    <w:rsid w:val="48124540"/>
    <w:rsid w:val="48437293"/>
    <w:rsid w:val="48CEF8AE"/>
    <w:rsid w:val="48EED9DC"/>
    <w:rsid w:val="4915001E"/>
    <w:rsid w:val="4917BC86"/>
    <w:rsid w:val="49B2C008"/>
    <w:rsid w:val="49EF98FF"/>
    <w:rsid w:val="4A64EBF5"/>
    <w:rsid w:val="4AF6A035"/>
    <w:rsid w:val="4B253161"/>
    <w:rsid w:val="4B72DA7D"/>
    <w:rsid w:val="4B7DCFB6"/>
    <w:rsid w:val="4BE7DC5E"/>
    <w:rsid w:val="4C62874B"/>
    <w:rsid w:val="4C62A105"/>
    <w:rsid w:val="4C96717D"/>
    <w:rsid w:val="4CD534A4"/>
    <w:rsid w:val="4CFF33E9"/>
    <w:rsid w:val="4D21241E"/>
    <w:rsid w:val="4DFCD280"/>
    <w:rsid w:val="4E57008B"/>
    <w:rsid w:val="4E768B86"/>
    <w:rsid w:val="4E88D8DF"/>
    <w:rsid w:val="4F29A2A7"/>
    <w:rsid w:val="4F6A5510"/>
    <w:rsid w:val="4F9C490D"/>
    <w:rsid w:val="4FEF3281"/>
    <w:rsid w:val="504AE27E"/>
    <w:rsid w:val="510C979C"/>
    <w:rsid w:val="51223DE2"/>
    <w:rsid w:val="5166B839"/>
    <w:rsid w:val="519CE77E"/>
    <w:rsid w:val="5230D561"/>
    <w:rsid w:val="52C2484F"/>
    <w:rsid w:val="52D6ED47"/>
    <w:rsid w:val="52E16E05"/>
    <w:rsid w:val="53000250"/>
    <w:rsid w:val="5305E536"/>
    <w:rsid w:val="5343B03E"/>
    <w:rsid w:val="5377E590"/>
    <w:rsid w:val="53DADE80"/>
    <w:rsid w:val="542A4E69"/>
    <w:rsid w:val="5431DE1E"/>
    <w:rsid w:val="54A7E087"/>
    <w:rsid w:val="54BD05A6"/>
    <w:rsid w:val="55E92C7C"/>
    <w:rsid w:val="56365111"/>
    <w:rsid w:val="564E5D5A"/>
    <w:rsid w:val="5682F71A"/>
    <w:rsid w:val="56CA2F34"/>
    <w:rsid w:val="56D2C601"/>
    <w:rsid w:val="56E6A50F"/>
    <w:rsid w:val="56E958AF"/>
    <w:rsid w:val="571CF99A"/>
    <w:rsid w:val="5757F39E"/>
    <w:rsid w:val="5777E86D"/>
    <w:rsid w:val="577FD3B2"/>
    <w:rsid w:val="579EB990"/>
    <w:rsid w:val="57B50988"/>
    <w:rsid w:val="57F84000"/>
    <w:rsid w:val="583EDE85"/>
    <w:rsid w:val="58490EAC"/>
    <w:rsid w:val="58CD63F4"/>
    <w:rsid w:val="58D7977C"/>
    <w:rsid w:val="58E1EAC5"/>
    <w:rsid w:val="59884371"/>
    <w:rsid w:val="59976A16"/>
    <w:rsid w:val="5A430D3B"/>
    <w:rsid w:val="5A4F9967"/>
    <w:rsid w:val="5A788329"/>
    <w:rsid w:val="5AAB7B46"/>
    <w:rsid w:val="5AFC17C3"/>
    <w:rsid w:val="5B96DE95"/>
    <w:rsid w:val="5B997CAB"/>
    <w:rsid w:val="5BA6B35E"/>
    <w:rsid w:val="5C473FEF"/>
    <w:rsid w:val="5C91068C"/>
    <w:rsid w:val="5CAD7713"/>
    <w:rsid w:val="5CC86C1E"/>
    <w:rsid w:val="5CFC91A0"/>
    <w:rsid w:val="5DA515D8"/>
    <w:rsid w:val="5DDEB632"/>
    <w:rsid w:val="5DF525D7"/>
    <w:rsid w:val="5E4956F2"/>
    <w:rsid w:val="5EA0B8B9"/>
    <w:rsid w:val="5EE8CE49"/>
    <w:rsid w:val="5FF18274"/>
    <w:rsid w:val="6017759A"/>
    <w:rsid w:val="6034D530"/>
    <w:rsid w:val="606E92DE"/>
    <w:rsid w:val="60BCE907"/>
    <w:rsid w:val="60D1E227"/>
    <w:rsid w:val="626A5317"/>
    <w:rsid w:val="62821306"/>
    <w:rsid w:val="62DB8E38"/>
    <w:rsid w:val="644BE1FF"/>
    <w:rsid w:val="648C5A7B"/>
    <w:rsid w:val="648E348B"/>
    <w:rsid w:val="64BEB731"/>
    <w:rsid w:val="64CF640B"/>
    <w:rsid w:val="64E70493"/>
    <w:rsid w:val="64FA80C0"/>
    <w:rsid w:val="65D92D84"/>
    <w:rsid w:val="65F84B24"/>
    <w:rsid w:val="663C177A"/>
    <w:rsid w:val="67263198"/>
    <w:rsid w:val="67CC712B"/>
    <w:rsid w:val="6801BA81"/>
    <w:rsid w:val="682EDADD"/>
    <w:rsid w:val="683FEACF"/>
    <w:rsid w:val="68478995"/>
    <w:rsid w:val="6879F1C0"/>
    <w:rsid w:val="694E5B38"/>
    <w:rsid w:val="69C4B590"/>
    <w:rsid w:val="69EC8E77"/>
    <w:rsid w:val="6A0AF8BB"/>
    <w:rsid w:val="6A70D650"/>
    <w:rsid w:val="6A999AC7"/>
    <w:rsid w:val="6AA26DC3"/>
    <w:rsid w:val="6AE9308C"/>
    <w:rsid w:val="6B151094"/>
    <w:rsid w:val="6B3F1076"/>
    <w:rsid w:val="6B7E6843"/>
    <w:rsid w:val="6B82DB52"/>
    <w:rsid w:val="6B82FBEF"/>
    <w:rsid w:val="6B93BBBC"/>
    <w:rsid w:val="6BD0EB2D"/>
    <w:rsid w:val="6C4594BA"/>
    <w:rsid w:val="6C97BDF6"/>
    <w:rsid w:val="6CA919EE"/>
    <w:rsid w:val="6D0D5150"/>
    <w:rsid w:val="6D53A4F2"/>
    <w:rsid w:val="6DAA0E32"/>
    <w:rsid w:val="6E006811"/>
    <w:rsid w:val="6E6EF55E"/>
    <w:rsid w:val="6EEBBB83"/>
    <w:rsid w:val="6EF1944C"/>
    <w:rsid w:val="6F187908"/>
    <w:rsid w:val="6F5A471E"/>
    <w:rsid w:val="6F6EF591"/>
    <w:rsid w:val="6FA0C1DD"/>
    <w:rsid w:val="7074BBDD"/>
    <w:rsid w:val="711C8315"/>
    <w:rsid w:val="712A087B"/>
    <w:rsid w:val="716C6D1B"/>
    <w:rsid w:val="716CDA0C"/>
    <w:rsid w:val="726A022E"/>
    <w:rsid w:val="7295C239"/>
    <w:rsid w:val="729D55BB"/>
    <w:rsid w:val="72D35429"/>
    <w:rsid w:val="731B1ED9"/>
    <w:rsid w:val="733638D1"/>
    <w:rsid w:val="7382BEBE"/>
    <w:rsid w:val="73A732AE"/>
    <w:rsid w:val="73ED14FC"/>
    <w:rsid w:val="73FFB50B"/>
    <w:rsid w:val="740BE412"/>
    <w:rsid w:val="740FEE96"/>
    <w:rsid w:val="743476D8"/>
    <w:rsid w:val="748EFA68"/>
    <w:rsid w:val="75B3E86F"/>
    <w:rsid w:val="75B429A2"/>
    <w:rsid w:val="75C937BE"/>
    <w:rsid w:val="75E77325"/>
    <w:rsid w:val="76135A91"/>
    <w:rsid w:val="761C60C0"/>
    <w:rsid w:val="767B7C27"/>
    <w:rsid w:val="7695F090"/>
    <w:rsid w:val="77708BCE"/>
    <w:rsid w:val="77A6638C"/>
    <w:rsid w:val="77BC9603"/>
    <w:rsid w:val="77EEB44D"/>
    <w:rsid w:val="780CDECB"/>
    <w:rsid w:val="782C0C50"/>
    <w:rsid w:val="78B99B29"/>
    <w:rsid w:val="78DCD9AD"/>
    <w:rsid w:val="79121E90"/>
    <w:rsid w:val="7945DB05"/>
    <w:rsid w:val="794BDD5B"/>
    <w:rsid w:val="79535F8F"/>
    <w:rsid w:val="797BAAF3"/>
    <w:rsid w:val="79B7F63C"/>
    <w:rsid w:val="79E01E2B"/>
    <w:rsid w:val="7A0548DC"/>
    <w:rsid w:val="7A277EB9"/>
    <w:rsid w:val="7A743EBD"/>
    <w:rsid w:val="7ACEBF7F"/>
    <w:rsid w:val="7AEC187A"/>
    <w:rsid w:val="7B30B484"/>
    <w:rsid w:val="7B4D3107"/>
    <w:rsid w:val="7B60B08C"/>
    <w:rsid w:val="7B726F01"/>
    <w:rsid w:val="7BA3BAEE"/>
    <w:rsid w:val="7BA93E91"/>
    <w:rsid w:val="7CB9AC5B"/>
    <w:rsid w:val="7CED7528"/>
    <w:rsid w:val="7D4F92AD"/>
    <w:rsid w:val="7D6DA788"/>
    <w:rsid w:val="7D77BE4A"/>
    <w:rsid w:val="7DBF8BFF"/>
    <w:rsid w:val="7DCEBFF4"/>
    <w:rsid w:val="7E2FA993"/>
    <w:rsid w:val="7E3A5B77"/>
    <w:rsid w:val="7E3BA5F1"/>
    <w:rsid w:val="7E48EA21"/>
    <w:rsid w:val="7EBBEDA5"/>
    <w:rsid w:val="7EC68C08"/>
    <w:rsid w:val="7EE8461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D335E"/>
  <w15:docId w15:val="{3E6E760A-326A-49BC-AED9-A8CFC39D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4652"/>
    <w:pPr>
      <w:spacing w:after="120" w:line="276" w:lineRule="auto"/>
      <w:jc w:val="both"/>
    </w:pPr>
    <w:rPr>
      <w:rFonts w:ascii="Calibri" w:eastAsia="Times New Roman" w:hAnsi="Calibri" w:cs="Times New Roman"/>
      <w:szCs w:val="24"/>
      <w:lang w:val="en-GB"/>
    </w:rPr>
  </w:style>
  <w:style w:type="paragraph" w:styleId="Heading1">
    <w:name w:val="heading 1"/>
    <w:basedOn w:val="Normal"/>
    <w:next w:val="Normal"/>
    <w:link w:val="Heading1Char"/>
    <w:qFormat/>
    <w:rsid w:val="0077116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unhideWhenUsed/>
    <w:qFormat/>
    <w:rsid w:val="00860001"/>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Normal"/>
    <w:next w:val="Normal"/>
    <w:link w:val="Heading3Char"/>
    <w:unhideWhenUsed/>
    <w:qFormat/>
    <w:rsid w:val="0077116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771165"/>
    <w:pPr>
      <w:keepNext/>
      <w:spacing w:line="360" w:lineRule="auto"/>
      <w:ind w:left="600"/>
      <w:outlineLvl w:val="3"/>
    </w:pPr>
    <w:rPr>
      <w:b/>
      <w:bCs/>
    </w:rPr>
  </w:style>
  <w:style w:type="paragraph" w:styleId="Heading5">
    <w:name w:val="heading 5"/>
    <w:aliases w:val="Block Label"/>
    <w:basedOn w:val="Normal"/>
    <w:next w:val="Normal"/>
    <w:link w:val="Heading5Char"/>
    <w:unhideWhenUsed/>
    <w:qFormat/>
    <w:rsid w:val="00771165"/>
    <w:pPr>
      <w:numPr>
        <w:ilvl w:val="4"/>
        <w:numId w:val="1"/>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nhideWhenUsed/>
    <w:qFormat/>
    <w:rsid w:val="00771165"/>
    <w:pPr>
      <w:spacing w:before="240" w:after="60"/>
      <w:outlineLvl w:val="5"/>
    </w:pPr>
    <w:rPr>
      <w:b/>
      <w:bCs/>
      <w:szCs w:val="22"/>
    </w:rPr>
  </w:style>
  <w:style w:type="paragraph" w:styleId="Heading7">
    <w:name w:val="heading 7"/>
    <w:basedOn w:val="Normal"/>
    <w:next w:val="Normal"/>
    <w:link w:val="Heading7Char"/>
    <w:semiHidden/>
    <w:unhideWhenUsed/>
    <w:qFormat/>
    <w:rsid w:val="00771165"/>
    <w:pPr>
      <w:keepNext/>
      <w:outlineLvl w:val="6"/>
    </w:pPr>
    <w:rPr>
      <w:b/>
      <w:bCs/>
    </w:rPr>
  </w:style>
  <w:style w:type="paragraph" w:styleId="Heading8">
    <w:name w:val="heading 8"/>
    <w:basedOn w:val="Normal"/>
    <w:next w:val="Normal"/>
    <w:link w:val="Heading8Char"/>
    <w:semiHidden/>
    <w:unhideWhenUsed/>
    <w:qFormat/>
    <w:rsid w:val="00771165"/>
    <w:pPr>
      <w:keepNext/>
      <w:outlineLvl w:val="7"/>
    </w:pPr>
    <w:rPr>
      <w:b/>
      <w:bCs/>
      <w:u w:val="single"/>
    </w:rPr>
  </w:style>
  <w:style w:type="paragraph" w:styleId="Heading9">
    <w:name w:val="heading 9"/>
    <w:basedOn w:val="Normal"/>
    <w:next w:val="Normal"/>
    <w:link w:val="Heading9Char"/>
    <w:semiHidden/>
    <w:unhideWhenUsed/>
    <w:qFormat/>
    <w:rsid w:val="00771165"/>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1165"/>
    <w:rPr>
      <w:rFonts w:ascii="Arial" w:eastAsia="Times New Roman" w:hAnsi="Arial" w:cs="Times New Roman"/>
      <w:b/>
      <w:bCs/>
      <w:color w:val="333399"/>
      <w:sz w:val="32"/>
      <w:szCs w:val="32"/>
      <w:lang w:val="en-US"/>
    </w:rPr>
  </w:style>
  <w:style w:type="character" w:customStyle="1" w:styleId="Heading2Char">
    <w:name w:val="Heading 2 Char"/>
    <w:basedOn w:val="DefaultParagraphFont"/>
    <w:link w:val="Heading2"/>
    <w:rsid w:val="00860001"/>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rsid w:val="00771165"/>
    <w:rPr>
      <w:rFonts w:ascii="Arial" w:eastAsia="Times New Roman" w:hAnsi="Arial" w:cs="Arial"/>
      <w:b/>
      <w:bCs/>
      <w:sz w:val="26"/>
      <w:szCs w:val="26"/>
      <w:lang w:val="en-GB"/>
    </w:rPr>
  </w:style>
  <w:style w:type="character" w:customStyle="1" w:styleId="Heading4Char">
    <w:name w:val="Heading 4 Char"/>
    <w:basedOn w:val="DefaultParagraphFont"/>
    <w:link w:val="Heading4"/>
    <w:semiHidden/>
    <w:rsid w:val="00771165"/>
    <w:rPr>
      <w:rFonts w:ascii="Times New Roman" w:eastAsia="Times New Roman" w:hAnsi="Times New Roman" w:cs="Times New Roman"/>
      <w:b/>
      <w:bCs/>
      <w:sz w:val="24"/>
      <w:szCs w:val="24"/>
      <w:lang w:val="en-GB"/>
    </w:rPr>
  </w:style>
  <w:style w:type="character" w:customStyle="1" w:styleId="Heading5Char">
    <w:name w:val="Heading 5 Char"/>
    <w:aliases w:val="Block Label Char1"/>
    <w:basedOn w:val="DefaultParagraphFont"/>
    <w:link w:val="Heading5"/>
    <w:rsid w:val="00771165"/>
    <w:rPr>
      <w:rFonts w:ascii="Lucida Sans" w:eastAsia="Times New Roman" w:hAnsi="Lucida Sans" w:cs="Times New Roman"/>
      <w:b/>
      <w:szCs w:val="20"/>
      <w:lang w:val="en-US"/>
    </w:rPr>
  </w:style>
  <w:style w:type="character" w:customStyle="1" w:styleId="Heading6Char">
    <w:name w:val="Heading 6 Char"/>
    <w:basedOn w:val="DefaultParagraphFont"/>
    <w:link w:val="Heading6"/>
    <w:rsid w:val="00771165"/>
    <w:rPr>
      <w:rFonts w:ascii="Times New Roman" w:eastAsia="Times New Roman" w:hAnsi="Times New Roman" w:cs="Times New Roman"/>
      <w:b/>
      <w:bCs/>
      <w:lang w:val="en-GB"/>
    </w:rPr>
  </w:style>
  <w:style w:type="character" w:customStyle="1" w:styleId="Heading7Char">
    <w:name w:val="Heading 7 Char"/>
    <w:basedOn w:val="DefaultParagraphFont"/>
    <w:link w:val="Heading7"/>
    <w:semiHidden/>
    <w:rsid w:val="00771165"/>
    <w:rPr>
      <w:rFonts w:ascii="Times New Roman" w:eastAsia="Times New Roman" w:hAnsi="Times New Roman" w:cs="Times New Roman"/>
      <w:b/>
      <w:bCs/>
      <w:sz w:val="24"/>
      <w:szCs w:val="24"/>
      <w:lang w:val="en-GB"/>
    </w:rPr>
  </w:style>
  <w:style w:type="character" w:customStyle="1" w:styleId="Heading8Char">
    <w:name w:val="Heading 8 Char"/>
    <w:basedOn w:val="DefaultParagraphFont"/>
    <w:link w:val="Heading8"/>
    <w:semiHidden/>
    <w:rsid w:val="00771165"/>
    <w:rPr>
      <w:rFonts w:ascii="Times New Roman" w:eastAsia="Times New Roman" w:hAnsi="Times New Roman" w:cs="Times New Roman"/>
      <w:b/>
      <w:bCs/>
      <w:sz w:val="24"/>
      <w:szCs w:val="24"/>
      <w:u w:val="single"/>
      <w:lang w:val="en-GB"/>
    </w:rPr>
  </w:style>
  <w:style w:type="character" w:customStyle="1" w:styleId="Heading9Char">
    <w:name w:val="Heading 9 Char"/>
    <w:basedOn w:val="DefaultParagraphFont"/>
    <w:link w:val="Heading9"/>
    <w:semiHidden/>
    <w:rsid w:val="00771165"/>
    <w:rPr>
      <w:rFonts w:ascii="Times New Roman" w:eastAsia="Times New Roman" w:hAnsi="Times New Roman" w:cs="Times New Roman"/>
      <w:b/>
      <w:bCs/>
      <w:sz w:val="24"/>
      <w:szCs w:val="24"/>
      <w:u w:val="single"/>
      <w:lang w:val="en-GB"/>
    </w:rPr>
  </w:style>
  <w:style w:type="character" w:styleId="Hyperlink">
    <w:name w:val="Hyperlink"/>
    <w:uiPriority w:val="99"/>
    <w:unhideWhenUsed/>
    <w:rsid w:val="00771165"/>
    <w:rPr>
      <w:color w:val="0000FF"/>
      <w:u w:val="single"/>
    </w:rPr>
  </w:style>
  <w:style w:type="character" w:styleId="FollowedHyperlink">
    <w:name w:val="FollowedHyperlink"/>
    <w:semiHidden/>
    <w:unhideWhenUsed/>
    <w:rsid w:val="00771165"/>
    <w:rPr>
      <w:color w:val="800080"/>
      <w:u w:val="single"/>
    </w:rPr>
  </w:style>
  <w:style w:type="character" w:customStyle="1" w:styleId="Heading5Char1">
    <w:name w:val="Heading 5 Char1"/>
    <w:aliases w:val="Block Label Char"/>
    <w:basedOn w:val="DefaultParagraphFont"/>
    <w:semiHidden/>
    <w:rsid w:val="00771165"/>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771165"/>
    <w:pPr>
      <w:suppressAutoHyphens/>
      <w:spacing w:before="100" w:after="100"/>
    </w:pPr>
    <w:rPr>
      <w:lang w:val="en-IE" w:eastAsia="ar-SA"/>
    </w:rPr>
  </w:style>
  <w:style w:type="paragraph" w:styleId="CommentText">
    <w:name w:val="annotation text"/>
    <w:basedOn w:val="Normal"/>
    <w:link w:val="CommentTextChar"/>
    <w:uiPriority w:val="99"/>
    <w:unhideWhenUsed/>
    <w:rsid w:val="00771165"/>
    <w:rPr>
      <w:sz w:val="20"/>
      <w:szCs w:val="20"/>
    </w:rPr>
  </w:style>
  <w:style w:type="character" w:customStyle="1" w:styleId="CommentTextChar">
    <w:name w:val="Comment Text Char"/>
    <w:basedOn w:val="DefaultParagraphFont"/>
    <w:link w:val="CommentText"/>
    <w:uiPriority w:val="99"/>
    <w:rsid w:val="00771165"/>
    <w:rPr>
      <w:rFonts w:ascii="Times New Roman" w:eastAsia="Times New Roman" w:hAnsi="Times New Roman" w:cs="Times New Roman"/>
      <w:sz w:val="20"/>
      <w:szCs w:val="20"/>
      <w:lang w:val="en-GB"/>
    </w:rPr>
  </w:style>
  <w:style w:type="paragraph" w:styleId="Header">
    <w:name w:val="header"/>
    <w:aliases w:val="Heading"/>
    <w:basedOn w:val="Normal"/>
    <w:link w:val="HeaderChar"/>
    <w:unhideWhenUsed/>
    <w:rsid w:val="00771165"/>
    <w:pPr>
      <w:tabs>
        <w:tab w:val="center" w:pos="4320"/>
        <w:tab w:val="right" w:pos="8640"/>
      </w:tabs>
    </w:pPr>
  </w:style>
  <w:style w:type="character" w:customStyle="1" w:styleId="HeaderChar">
    <w:name w:val="Header Char"/>
    <w:aliases w:val="Heading Char"/>
    <w:basedOn w:val="DefaultParagraphFont"/>
    <w:link w:val="Header"/>
    <w:rsid w:val="0077116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71165"/>
    <w:pPr>
      <w:tabs>
        <w:tab w:val="center" w:pos="4320"/>
        <w:tab w:val="center" w:pos="9991"/>
      </w:tabs>
      <w:spacing w:after="100"/>
    </w:pPr>
    <w:rPr>
      <w:rFonts w:eastAsia="MS Mincho"/>
      <w:lang w:val="en-US" w:eastAsia="ja-JP"/>
    </w:rPr>
  </w:style>
  <w:style w:type="character" w:customStyle="1" w:styleId="FooterChar">
    <w:name w:val="Footer Char"/>
    <w:basedOn w:val="DefaultParagraphFont"/>
    <w:link w:val="Footer"/>
    <w:uiPriority w:val="99"/>
    <w:rsid w:val="00771165"/>
    <w:rPr>
      <w:rFonts w:ascii="Times New Roman" w:eastAsia="MS Mincho" w:hAnsi="Times New Roman" w:cs="Times New Roman"/>
      <w:szCs w:val="24"/>
      <w:lang w:val="en-US" w:eastAsia="ja-JP"/>
    </w:rPr>
  </w:style>
  <w:style w:type="paragraph" w:styleId="Title">
    <w:name w:val="Title"/>
    <w:basedOn w:val="Normal"/>
    <w:link w:val="TitleChar"/>
    <w:qFormat/>
    <w:rsid w:val="00771165"/>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rsid w:val="00771165"/>
    <w:rPr>
      <w:rFonts w:ascii="Times New Roman" w:eastAsia="SimSun" w:hAnsi="Times New Roman" w:cs="Times New Roman"/>
      <w:b/>
      <w:bCs/>
      <w:kern w:val="2"/>
      <w:sz w:val="24"/>
      <w:szCs w:val="24"/>
      <w:u w:val="single"/>
      <w:lang w:val="en-GB" w:eastAsia="hi-IN"/>
    </w:rPr>
  </w:style>
  <w:style w:type="paragraph" w:styleId="BodyText">
    <w:name w:val="Body Text"/>
    <w:basedOn w:val="Normal"/>
    <w:link w:val="BodyTextChar"/>
    <w:unhideWhenUsed/>
    <w:rsid w:val="00771165"/>
    <w:pPr>
      <w:suppressAutoHyphens/>
      <w:spacing w:after="240"/>
    </w:pPr>
  </w:style>
  <w:style w:type="character" w:customStyle="1" w:styleId="BodyTextChar">
    <w:name w:val="Body Text Char"/>
    <w:basedOn w:val="DefaultParagraphFont"/>
    <w:link w:val="BodyText"/>
    <w:rsid w:val="00771165"/>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771165"/>
    <w:pPr>
      <w:suppressAutoHyphens/>
      <w:ind w:left="720" w:hanging="360"/>
    </w:pPr>
    <w:rPr>
      <w:lang w:eastAsia="ar-SA"/>
    </w:rPr>
  </w:style>
  <w:style w:type="character" w:customStyle="1" w:styleId="BodyTextIndentChar">
    <w:name w:val="Body Text Indent Char"/>
    <w:basedOn w:val="DefaultParagraphFont"/>
    <w:link w:val="BodyTextIndent"/>
    <w:rsid w:val="00771165"/>
    <w:rPr>
      <w:rFonts w:ascii="Times New Roman" w:eastAsia="Times New Roman" w:hAnsi="Times New Roman" w:cs="Times New Roman"/>
      <w:sz w:val="24"/>
      <w:szCs w:val="24"/>
      <w:lang w:val="en-GB" w:eastAsia="ar-SA"/>
    </w:rPr>
  </w:style>
  <w:style w:type="paragraph" w:styleId="Date">
    <w:name w:val="Date"/>
    <w:basedOn w:val="Normal"/>
    <w:next w:val="Normal"/>
    <w:link w:val="DateChar"/>
    <w:unhideWhenUsed/>
    <w:rsid w:val="00771165"/>
    <w:pPr>
      <w:tabs>
        <w:tab w:val="left" w:pos="397"/>
      </w:tabs>
      <w:spacing w:after="100"/>
    </w:pPr>
    <w:rPr>
      <w:rFonts w:eastAsia="MS Mincho"/>
      <w:lang w:val="en-US" w:eastAsia="ja-JP"/>
    </w:rPr>
  </w:style>
  <w:style w:type="character" w:customStyle="1" w:styleId="DateChar">
    <w:name w:val="Date Char"/>
    <w:basedOn w:val="DefaultParagraphFont"/>
    <w:link w:val="Date"/>
    <w:rsid w:val="00771165"/>
    <w:rPr>
      <w:rFonts w:ascii="Times New Roman" w:eastAsia="MS Mincho" w:hAnsi="Times New Roman" w:cs="Times New Roman"/>
      <w:szCs w:val="24"/>
      <w:lang w:val="en-US" w:eastAsia="ja-JP"/>
    </w:rPr>
  </w:style>
  <w:style w:type="paragraph" w:styleId="BodyText2">
    <w:name w:val="Body Text 2"/>
    <w:basedOn w:val="Normal"/>
    <w:link w:val="BodyText2Char"/>
    <w:semiHidden/>
    <w:unhideWhenUsed/>
    <w:rsid w:val="00771165"/>
  </w:style>
  <w:style w:type="character" w:customStyle="1" w:styleId="BodyText2Char">
    <w:name w:val="Body Text 2 Char"/>
    <w:basedOn w:val="DefaultParagraphFont"/>
    <w:link w:val="BodyText2"/>
    <w:semiHidden/>
    <w:rsid w:val="00771165"/>
    <w:rPr>
      <w:rFonts w:ascii="Times New Roman" w:eastAsia="Times New Roman" w:hAnsi="Times New Roman" w:cs="Times New Roman"/>
      <w:sz w:val="24"/>
      <w:szCs w:val="24"/>
      <w:lang w:val="en-GB"/>
    </w:rPr>
  </w:style>
  <w:style w:type="paragraph" w:styleId="BodyText3">
    <w:name w:val="Body Text 3"/>
    <w:basedOn w:val="Normal"/>
    <w:link w:val="BodyText3Char"/>
    <w:semiHidden/>
    <w:unhideWhenUsed/>
    <w:rsid w:val="00771165"/>
    <w:pPr>
      <w:spacing w:line="360" w:lineRule="auto"/>
    </w:pPr>
    <w:rPr>
      <w:b/>
      <w:bCs/>
      <w:u w:val="single"/>
    </w:rPr>
  </w:style>
  <w:style w:type="character" w:customStyle="1" w:styleId="BodyText3Char">
    <w:name w:val="Body Text 3 Char"/>
    <w:basedOn w:val="DefaultParagraphFont"/>
    <w:link w:val="BodyText3"/>
    <w:semiHidden/>
    <w:rsid w:val="00771165"/>
    <w:rPr>
      <w:rFonts w:ascii="Times New Roman" w:eastAsia="Times New Roman" w:hAnsi="Times New Roman" w:cs="Times New Roman"/>
      <w:b/>
      <w:bCs/>
      <w:sz w:val="24"/>
      <w:szCs w:val="24"/>
      <w:u w:val="single"/>
      <w:lang w:val="en-GB"/>
    </w:rPr>
  </w:style>
  <w:style w:type="paragraph" w:styleId="BodyTextIndent2">
    <w:name w:val="Body Text Indent 2"/>
    <w:basedOn w:val="Normal"/>
    <w:link w:val="BodyTextIndent2Char"/>
    <w:semiHidden/>
    <w:unhideWhenUsed/>
    <w:rsid w:val="00771165"/>
    <w:pPr>
      <w:spacing w:after="200" w:line="360" w:lineRule="auto"/>
      <w:ind w:left="360"/>
    </w:pPr>
    <w:rPr>
      <w:noProof/>
    </w:rPr>
  </w:style>
  <w:style w:type="character" w:customStyle="1" w:styleId="BodyTextIndent2Char">
    <w:name w:val="Body Text Indent 2 Char"/>
    <w:basedOn w:val="DefaultParagraphFont"/>
    <w:link w:val="BodyTextIndent2"/>
    <w:semiHidden/>
    <w:rsid w:val="00771165"/>
    <w:rPr>
      <w:rFonts w:ascii="Times New Roman" w:eastAsia="Times New Roman" w:hAnsi="Times New Roman" w:cs="Times New Roman"/>
      <w:noProof/>
      <w:sz w:val="24"/>
      <w:szCs w:val="24"/>
      <w:lang w:val="en-GB"/>
    </w:rPr>
  </w:style>
  <w:style w:type="paragraph" w:styleId="BodyTextIndent3">
    <w:name w:val="Body Text Indent 3"/>
    <w:basedOn w:val="Normal"/>
    <w:link w:val="BodyTextIndent3Char"/>
    <w:semiHidden/>
    <w:unhideWhenUsed/>
    <w:rsid w:val="00771165"/>
    <w:pPr>
      <w:suppressAutoHyphens/>
      <w:ind w:left="720"/>
    </w:pPr>
    <w:rPr>
      <w:lang w:eastAsia="ar-SA"/>
    </w:rPr>
  </w:style>
  <w:style w:type="character" w:customStyle="1" w:styleId="BodyTextIndent3Char">
    <w:name w:val="Body Text Indent 3 Char"/>
    <w:basedOn w:val="DefaultParagraphFont"/>
    <w:link w:val="BodyTextIndent3"/>
    <w:semiHidden/>
    <w:rsid w:val="00771165"/>
    <w:rPr>
      <w:rFonts w:ascii="Times New Roman" w:eastAsia="Times New Roman" w:hAnsi="Times New Roman" w:cs="Times New Roman"/>
      <w:sz w:val="24"/>
      <w:szCs w:val="24"/>
      <w:lang w:val="en-GB" w:eastAsia="ar-SA"/>
    </w:rPr>
  </w:style>
  <w:style w:type="paragraph" w:styleId="CommentSubject">
    <w:name w:val="annotation subject"/>
    <w:basedOn w:val="CommentText"/>
    <w:next w:val="CommentText"/>
    <w:link w:val="CommentSubjectChar"/>
    <w:uiPriority w:val="99"/>
    <w:unhideWhenUsed/>
    <w:rsid w:val="00771165"/>
    <w:rPr>
      <w:b/>
      <w:bCs/>
    </w:rPr>
  </w:style>
  <w:style w:type="character" w:customStyle="1" w:styleId="CommentSubjectChar">
    <w:name w:val="Comment Subject Char"/>
    <w:basedOn w:val="CommentTextChar"/>
    <w:link w:val="CommentSubject"/>
    <w:uiPriority w:val="99"/>
    <w:rsid w:val="00771165"/>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771165"/>
    <w:rPr>
      <w:rFonts w:ascii="Tahoma" w:hAnsi="Tahoma" w:cs="Tahoma"/>
      <w:sz w:val="16"/>
      <w:szCs w:val="16"/>
    </w:rPr>
  </w:style>
  <w:style w:type="character" w:customStyle="1" w:styleId="BalloonTextChar">
    <w:name w:val="Balloon Text Char"/>
    <w:basedOn w:val="DefaultParagraphFont"/>
    <w:link w:val="BalloonText"/>
    <w:uiPriority w:val="99"/>
    <w:semiHidden/>
    <w:rsid w:val="00771165"/>
    <w:rPr>
      <w:rFonts w:ascii="Tahoma" w:eastAsia="Times New Roman" w:hAnsi="Tahoma" w:cs="Tahoma"/>
      <w:sz w:val="16"/>
      <w:szCs w:val="16"/>
      <w:lang w:val="en-GB"/>
    </w:rPr>
  </w:style>
  <w:style w:type="paragraph" w:customStyle="1" w:styleId="Bullet">
    <w:name w:val="Bullet"/>
    <w:basedOn w:val="Normal"/>
    <w:rsid w:val="00771165"/>
    <w:pPr>
      <w:numPr>
        <w:numId w:val="2"/>
      </w:numPr>
      <w:spacing w:after="100"/>
    </w:pPr>
    <w:rPr>
      <w:rFonts w:eastAsia="MS Mincho"/>
      <w:lang w:val="en-US" w:eastAsia="ja-JP"/>
    </w:rPr>
  </w:style>
  <w:style w:type="paragraph" w:customStyle="1" w:styleId="DocTitle">
    <w:name w:val="Doc Title"/>
    <w:basedOn w:val="Heading1"/>
    <w:rsid w:val="00771165"/>
  </w:style>
  <w:style w:type="paragraph" w:customStyle="1" w:styleId="inserttext">
    <w:name w:val="insert text"/>
    <w:basedOn w:val="Normal"/>
    <w:rsid w:val="00771165"/>
    <w:pPr>
      <w:tabs>
        <w:tab w:val="left" w:pos="397"/>
      </w:tabs>
      <w:spacing w:after="100"/>
      <w:ind w:left="794"/>
    </w:pPr>
    <w:rPr>
      <w:rFonts w:eastAsia="MS Mincho"/>
      <w:lang w:val="en-US" w:eastAsia="ja-JP"/>
    </w:rPr>
  </w:style>
  <w:style w:type="paragraph" w:customStyle="1" w:styleId="Parties">
    <w:name w:val="Parties"/>
    <w:basedOn w:val="Normal"/>
    <w:rsid w:val="00771165"/>
    <w:pPr>
      <w:numPr>
        <w:numId w:val="3"/>
      </w:numPr>
      <w:suppressAutoHyphens/>
      <w:spacing w:after="240" w:line="312" w:lineRule="auto"/>
    </w:pPr>
    <w:rPr>
      <w:szCs w:val="20"/>
      <w:lang w:eastAsia="ar-SA"/>
    </w:rPr>
  </w:style>
  <w:style w:type="paragraph" w:customStyle="1" w:styleId="Level1">
    <w:name w:val="Level 1"/>
    <w:basedOn w:val="Normal"/>
    <w:rsid w:val="00771165"/>
    <w:pPr>
      <w:numPr>
        <w:numId w:val="4"/>
      </w:numPr>
      <w:tabs>
        <w:tab w:val="left" w:pos="851"/>
      </w:tabs>
      <w:suppressAutoHyphens/>
      <w:spacing w:after="240" w:line="312" w:lineRule="auto"/>
      <w:outlineLvl w:val="0"/>
    </w:pPr>
    <w:rPr>
      <w:szCs w:val="20"/>
      <w:lang w:eastAsia="ar-SA"/>
    </w:rPr>
  </w:style>
  <w:style w:type="paragraph" w:customStyle="1" w:styleId="DefaultText">
    <w:name w:val="Default Text"/>
    <w:basedOn w:val="Normal"/>
    <w:rsid w:val="00771165"/>
    <w:pPr>
      <w:suppressAutoHyphens/>
      <w:overflowPunct w:val="0"/>
      <w:autoSpaceDE w:val="0"/>
    </w:pPr>
    <w:rPr>
      <w:szCs w:val="20"/>
      <w:lang w:eastAsia="ar-SA"/>
    </w:rPr>
  </w:style>
  <w:style w:type="paragraph" w:customStyle="1" w:styleId="No2">
    <w:name w:val="No 2"/>
    <w:basedOn w:val="Normal"/>
    <w:rsid w:val="00771165"/>
    <w:pPr>
      <w:tabs>
        <w:tab w:val="left" w:pos="-720"/>
      </w:tabs>
      <w:suppressAutoHyphens/>
      <w:spacing w:after="240"/>
      <w:ind w:left="720" w:hanging="720"/>
    </w:pPr>
    <w:rPr>
      <w:spacing w:val="-3"/>
      <w:szCs w:val="20"/>
      <w:lang w:val="en-US" w:eastAsia="ar-SA"/>
    </w:rPr>
  </w:style>
  <w:style w:type="paragraph" w:customStyle="1" w:styleId="Level2">
    <w:name w:val="Level 2"/>
    <w:basedOn w:val="Normal"/>
    <w:rsid w:val="00771165"/>
    <w:pPr>
      <w:numPr>
        <w:ilvl w:val="1"/>
        <w:numId w:val="4"/>
      </w:numPr>
      <w:tabs>
        <w:tab w:val="left" w:pos="851"/>
      </w:tabs>
      <w:suppressAutoHyphens/>
      <w:spacing w:after="240" w:line="312" w:lineRule="auto"/>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771165"/>
    <w:pPr>
      <w:numPr>
        <w:numId w:val="0"/>
      </w:numPr>
      <w:tabs>
        <w:tab w:val="num" w:pos="397"/>
      </w:tabs>
      <w:spacing w:after="200"/>
      <w:ind w:left="397" w:hanging="397"/>
    </w:pPr>
    <w:rPr>
      <w:sz w:val="24"/>
      <w:szCs w:val="20"/>
    </w:rPr>
  </w:style>
  <w:style w:type="paragraph" w:customStyle="1" w:styleId="western">
    <w:name w:val="western"/>
    <w:basedOn w:val="Normal"/>
    <w:rsid w:val="00771165"/>
    <w:pPr>
      <w:suppressAutoHyphens/>
      <w:spacing w:before="280"/>
    </w:pPr>
    <w:rPr>
      <w:rFonts w:ascii="Arial Unicode MS" w:eastAsia="Arial Unicode MS" w:hAnsi="Arial Unicode MS"/>
      <w:lang w:eastAsia="ar-SA"/>
    </w:rPr>
  </w:style>
  <w:style w:type="paragraph" w:customStyle="1" w:styleId="Paragraph1">
    <w:name w:val="Paragraph 1"/>
    <w:basedOn w:val="Normal"/>
    <w:semiHidden/>
    <w:rsid w:val="00771165"/>
    <w:pPr>
      <w:widowControl w:val="0"/>
      <w:suppressAutoHyphens/>
    </w:pPr>
    <w:rPr>
      <w:rFonts w:eastAsia="Lucida Sans Unicode"/>
      <w:b/>
      <w:kern w:val="2"/>
      <w:lang w:eastAsia="ar-SA"/>
    </w:rPr>
  </w:style>
  <w:style w:type="paragraph" w:customStyle="1" w:styleId="TableContents">
    <w:name w:val="Table Contents"/>
    <w:basedOn w:val="Normal"/>
    <w:semiHidden/>
    <w:rsid w:val="00771165"/>
    <w:pPr>
      <w:widowControl w:val="0"/>
      <w:suppressLineNumbers/>
      <w:suppressAutoHyphens/>
    </w:pPr>
    <w:rPr>
      <w:rFonts w:eastAsia="SimSun"/>
      <w:kern w:val="2"/>
      <w:lang w:eastAsia="hi-IN"/>
    </w:rPr>
  </w:style>
  <w:style w:type="paragraph" w:customStyle="1" w:styleId="Paragraph3">
    <w:name w:val="Paragraph 3"/>
    <w:basedOn w:val="Normal"/>
    <w:semiHidden/>
    <w:rsid w:val="00771165"/>
    <w:pPr>
      <w:widowControl w:val="0"/>
      <w:suppressAutoHyphens/>
    </w:pPr>
    <w:rPr>
      <w:rFonts w:eastAsia="Lucida Sans Unicode"/>
      <w:kern w:val="2"/>
      <w:lang w:eastAsia="ar-SA"/>
    </w:rPr>
  </w:style>
  <w:style w:type="paragraph" w:customStyle="1" w:styleId="Index">
    <w:name w:val="Index"/>
    <w:basedOn w:val="Normal"/>
    <w:semiHidden/>
    <w:rsid w:val="00771165"/>
    <w:pPr>
      <w:suppressLineNumbers/>
      <w:suppressAutoHyphens/>
    </w:pPr>
    <w:rPr>
      <w:lang w:eastAsia="ar-SA"/>
    </w:rPr>
  </w:style>
  <w:style w:type="character" w:styleId="CommentReference">
    <w:name w:val="annotation reference"/>
    <w:uiPriority w:val="99"/>
    <w:unhideWhenUsed/>
    <w:rsid w:val="00771165"/>
    <w:rPr>
      <w:sz w:val="16"/>
      <w:szCs w:val="16"/>
    </w:rPr>
  </w:style>
  <w:style w:type="character" w:customStyle="1" w:styleId="Level1asHeadingtext">
    <w:name w:val="Level 1 as Heading (text)"/>
    <w:rsid w:val="00771165"/>
    <w:rPr>
      <w:b/>
      <w:bCs w:val="0"/>
    </w:rPr>
  </w:style>
  <w:style w:type="paragraph" w:styleId="ListParagraph">
    <w:name w:val="List Paragraph"/>
    <w:aliases w:val="Subtitle Cover Page,igunore"/>
    <w:basedOn w:val="Normal"/>
    <w:link w:val="ListParagraphChar"/>
    <w:uiPriority w:val="34"/>
    <w:qFormat/>
    <w:rsid w:val="00F26E24"/>
    <w:pPr>
      <w:ind w:left="720"/>
      <w:contextualSpacing/>
    </w:pPr>
  </w:style>
  <w:style w:type="paragraph" w:customStyle="1" w:styleId="Default">
    <w:name w:val="Default"/>
    <w:rsid w:val="002A745C"/>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table" w:styleId="TableGrid">
    <w:name w:val="Table Grid"/>
    <w:basedOn w:val="TableNormal"/>
    <w:uiPriority w:val="59"/>
    <w:rsid w:val="007D3A8C"/>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archword1">
    <w:name w:val="searchword1"/>
    <w:basedOn w:val="DefaultParagraphFont"/>
    <w:rsid w:val="007D3A8C"/>
    <w:rPr>
      <w:shd w:val="clear" w:color="auto" w:fill="FFFF00"/>
    </w:rPr>
  </w:style>
  <w:style w:type="character" w:styleId="PageNumber">
    <w:name w:val="page number"/>
    <w:basedOn w:val="DefaultParagraphFont"/>
    <w:rsid w:val="00794FE1"/>
  </w:style>
  <w:style w:type="paragraph" w:styleId="FootnoteText">
    <w:name w:val="footnote text"/>
    <w:basedOn w:val="Normal"/>
    <w:link w:val="FootnoteTextChar"/>
    <w:uiPriority w:val="99"/>
    <w:unhideWhenUsed/>
    <w:rsid w:val="005531E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5531E1"/>
    <w:rPr>
      <w:sz w:val="20"/>
      <w:szCs w:val="20"/>
    </w:rPr>
  </w:style>
  <w:style w:type="character" w:styleId="FootnoteReference">
    <w:name w:val="footnote reference"/>
    <w:basedOn w:val="DefaultParagraphFont"/>
    <w:uiPriority w:val="99"/>
    <w:unhideWhenUsed/>
    <w:rsid w:val="005531E1"/>
    <w:rPr>
      <w:vertAlign w:val="superscript"/>
    </w:rPr>
  </w:style>
  <w:style w:type="character" w:styleId="PlaceholderText">
    <w:name w:val="Placeholder Text"/>
    <w:basedOn w:val="DefaultParagraphFont"/>
    <w:uiPriority w:val="99"/>
    <w:rsid w:val="00A964A9"/>
    <w:rPr>
      <w:color w:val="808080"/>
    </w:rPr>
  </w:style>
  <w:style w:type="paragraph" w:styleId="Revision">
    <w:name w:val="Revision"/>
    <w:hidden/>
    <w:uiPriority w:val="99"/>
    <w:semiHidden/>
    <w:rsid w:val="009C02E8"/>
    <w:pPr>
      <w:spacing w:after="0" w:line="240" w:lineRule="auto"/>
    </w:pPr>
    <w:rPr>
      <w:rFonts w:ascii="Times New Roman" w:eastAsia="Times New Roman" w:hAnsi="Times New Roman" w:cs="Times New Roman"/>
      <w:sz w:val="24"/>
      <w:szCs w:val="24"/>
      <w:lang w:val="en-GB"/>
    </w:rPr>
  </w:style>
  <w:style w:type="paragraph" w:styleId="DocumentMap">
    <w:name w:val="Document Map"/>
    <w:basedOn w:val="Normal"/>
    <w:link w:val="DocumentMapChar"/>
    <w:semiHidden/>
    <w:unhideWhenUsed/>
    <w:rsid w:val="003B4B2E"/>
    <w:rPr>
      <w:rFonts w:ascii="Tahoma" w:hAnsi="Tahoma" w:cs="Tahoma"/>
      <w:sz w:val="16"/>
      <w:szCs w:val="16"/>
    </w:rPr>
  </w:style>
  <w:style w:type="character" w:customStyle="1" w:styleId="DocumentMapChar">
    <w:name w:val="Document Map Char"/>
    <w:basedOn w:val="DefaultParagraphFont"/>
    <w:link w:val="DocumentMap"/>
    <w:semiHidden/>
    <w:rsid w:val="003B4B2E"/>
    <w:rPr>
      <w:rFonts w:ascii="Tahoma" w:eastAsia="Times New Roman" w:hAnsi="Tahoma" w:cs="Tahoma"/>
      <w:sz w:val="16"/>
      <w:szCs w:val="16"/>
      <w:lang w:val="en-GB"/>
    </w:rPr>
  </w:style>
  <w:style w:type="character" w:styleId="LineNumber">
    <w:name w:val="line number"/>
    <w:basedOn w:val="DefaultParagraphFont"/>
    <w:semiHidden/>
    <w:unhideWhenUsed/>
    <w:rsid w:val="003B4B2E"/>
  </w:style>
  <w:style w:type="paragraph" w:styleId="NoSpacing">
    <w:name w:val="No Spacing"/>
    <w:basedOn w:val="Normal"/>
    <w:uiPriority w:val="1"/>
    <w:qFormat/>
    <w:rsid w:val="00920F00"/>
    <w:rPr>
      <w:rFonts w:eastAsia="Calibri"/>
      <w:szCs w:val="22"/>
      <w:lang w:val="en-IE"/>
    </w:rPr>
  </w:style>
  <w:style w:type="paragraph" w:customStyle="1" w:styleId="TableText">
    <w:name w:val="Table Text"/>
    <w:basedOn w:val="Normal"/>
    <w:rsid w:val="00920F00"/>
    <w:pPr>
      <w:spacing w:before="60"/>
    </w:pPr>
    <w:rPr>
      <w:rFonts w:ascii="Arial" w:hAnsi="Arial"/>
      <w:spacing w:val="-5"/>
      <w:sz w:val="16"/>
      <w:szCs w:val="20"/>
      <w:lang w:val="en-IE"/>
    </w:rPr>
  </w:style>
  <w:style w:type="paragraph" w:customStyle="1" w:styleId="TableHeader">
    <w:name w:val="Table Header"/>
    <w:basedOn w:val="Normal"/>
    <w:rsid w:val="00920F00"/>
    <w:pPr>
      <w:spacing w:before="60"/>
      <w:jc w:val="center"/>
    </w:pPr>
    <w:rPr>
      <w:rFonts w:ascii="Arial Black" w:hAnsi="Arial Black"/>
      <w:spacing w:val="-5"/>
      <w:sz w:val="16"/>
      <w:szCs w:val="20"/>
      <w:lang w:val="en-IE"/>
    </w:rPr>
  </w:style>
  <w:style w:type="paragraph" w:customStyle="1" w:styleId="P1">
    <w:name w:val="P1"/>
    <w:basedOn w:val="Normal"/>
    <w:rsid w:val="00920F00"/>
    <w:pPr>
      <w:tabs>
        <w:tab w:val="right" w:pos="993"/>
      </w:tabs>
      <w:autoSpaceDE w:val="0"/>
      <w:autoSpaceDN w:val="0"/>
      <w:adjustRightInd w:val="0"/>
      <w:spacing w:line="300" w:lineRule="exact"/>
      <w:ind w:left="1138" w:hanging="1138"/>
    </w:pPr>
    <w:rPr>
      <w:lang w:val="en-IE" w:eastAsia="en-GB"/>
    </w:rPr>
  </w:style>
  <w:style w:type="paragraph" w:customStyle="1" w:styleId="R2">
    <w:name w:val="R2"/>
    <w:basedOn w:val="Normal"/>
    <w:rsid w:val="00920F00"/>
    <w:pPr>
      <w:tabs>
        <w:tab w:val="left" w:pos="540"/>
      </w:tabs>
      <w:autoSpaceDE w:val="0"/>
      <w:autoSpaceDN w:val="0"/>
      <w:adjustRightInd w:val="0"/>
      <w:spacing w:before="240" w:line="300" w:lineRule="atLeast"/>
      <w:ind w:firstLine="180"/>
    </w:pPr>
    <w:rPr>
      <w:lang w:val="en-IE" w:eastAsia="en-GB"/>
    </w:rPr>
  </w:style>
  <w:style w:type="paragraph" w:customStyle="1" w:styleId="ACBody3">
    <w:name w:val="AC Body 3"/>
    <w:basedOn w:val="Normal"/>
    <w:rsid w:val="00920F00"/>
    <w:pPr>
      <w:adjustRightInd w:val="0"/>
      <w:spacing w:after="220"/>
      <w:ind w:left="2160"/>
    </w:pPr>
    <w:rPr>
      <w:szCs w:val="22"/>
    </w:rPr>
  </w:style>
  <w:style w:type="paragraph" w:customStyle="1" w:styleId="Body">
    <w:name w:val="Body"/>
    <w:basedOn w:val="Normal"/>
    <w:rsid w:val="00920F00"/>
    <w:pPr>
      <w:adjustRightInd w:val="0"/>
      <w:spacing w:after="220"/>
    </w:pPr>
    <w:rPr>
      <w:szCs w:val="22"/>
    </w:rPr>
  </w:style>
  <w:style w:type="character" w:customStyle="1" w:styleId="pgsubtitle">
    <w:name w:val="pgsubtitle"/>
    <w:rsid w:val="00920F00"/>
  </w:style>
  <w:style w:type="character" w:customStyle="1" w:styleId="st1">
    <w:name w:val="st1"/>
    <w:basedOn w:val="DefaultParagraphFont"/>
    <w:rsid w:val="00920F00"/>
  </w:style>
  <w:style w:type="table" w:customStyle="1" w:styleId="GridTable4-Accent11">
    <w:name w:val="Grid Table 4 - Accent 11"/>
    <w:basedOn w:val="TableNormal"/>
    <w:uiPriority w:val="49"/>
    <w:rsid w:val="0070059B"/>
    <w:pPr>
      <w:spacing w:after="0" w:line="240" w:lineRule="auto"/>
    </w:pPr>
    <w:rPr>
      <w:rFonts w:ascii="Times New Roman" w:eastAsia="Times New Roman" w:hAnsi="Times New Roman" w:cs="Times New Roman"/>
      <w:sz w:val="20"/>
      <w:szCs w:val="20"/>
      <w:lang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OpenFormatting">
    <w:name w:val="Open Formatting"/>
    <w:basedOn w:val="Normal"/>
    <w:link w:val="OpenFormattingChar"/>
    <w:qFormat/>
    <w:locked/>
    <w:rsid w:val="009E060D"/>
    <w:rPr>
      <w:color w:val="FF0000"/>
      <w:szCs w:val="22"/>
    </w:rPr>
  </w:style>
  <w:style w:type="character" w:customStyle="1" w:styleId="OpenFormattingChar">
    <w:name w:val="Open Formatting Char"/>
    <w:basedOn w:val="DefaultParagraphFont"/>
    <w:link w:val="OpenFormatting"/>
    <w:rsid w:val="009E060D"/>
    <w:rPr>
      <w:rFonts w:ascii="Calibri" w:eastAsia="Times New Roman" w:hAnsi="Calibri" w:cs="Times New Roman"/>
      <w:color w:val="FF0000"/>
      <w:lang w:val="en-GB"/>
    </w:rPr>
  </w:style>
  <w:style w:type="table" w:customStyle="1" w:styleId="ListTable3-Accent11">
    <w:name w:val="List Table 3 - Accent 11"/>
    <w:basedOn w:val="TableNormal"/>
    <w:uiPriority w:val="48"/>
    <w:rsid w:val="0085303E"/>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eGrid1">
    <w:name w:val="Table Grid1"/>
    <w:basedOn w:val="TableNormal"/>
    <w:next w:val="TableGrid"/>
    <w:rsid w:val="00BD6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C5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70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F4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B19BC"/>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TableGrid21">
    <w:name w:val="Table Grid21"/>
    <w:basedOn w:val="TableNormal"/>
    <w:next w:val="TableGrid"/>
    <w:uiPriority w:val="39"/>
    <w:rsid w:val="00617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9517B"/>
  </w:style>
  <w:style w:type="table" w:customStyle="1" w:styleId="TableGrid5">
    <w:name w:val="Table Grid5"/>
    <w:basedOn w:val="TableNormal"/>
    <w:next w:val="TableGrid"/>
    <w:uiPriority w:val="39"/>
    <w:rsid w:val="00B95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eNormal"/>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4-Accent51">
    <w:name w:val="Grid Table 4 - Accent 51"/>
    <w:basedOn w:val="TableNormal"/>
    <w:uiPriority w:val="49"/>
    <w:rsid w:val="00B9517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1">
    <w:name w:val="Grid Table 4 - Accent 111"/>
    <w:basedOn w:val="TableNormal"/>
    <w:next w:val="GridTable4-Accent11"/>
    <w:uiPriority w:val="49"/>
    <w:rsid w:val="00B9517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10">
    <w:name w:val="TableGrid1"/>
    <w:rsid w:val="00B9517B"/>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GridTable4-Accent31">
    <w:name w:val="Grid Table 4 - Accent 3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
    <w:name w:val="Grid Table 4 - Accent 31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1">
    <w:name w:val="Grid Table 4 - Accent 311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2">
    <w:name w:val="Grid Table 4 - Accent 312"/>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3">
    <w:name w:val="Grid Table 4 - Accent 313"/>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4">
    <w:name w:val="Grid Table 4 - Accent 314"/>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1">
    <w:name w:val="Grid Table 5 Dark - Accent 11"/>
    <w:basedOn w:val="TableNormal"/>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2">
    <w:name w:val="Grid Table 5 Dark - Accent 112"/>
    <w:basedOn w:val="TableNormal"/>
    <w:next w:val="GridTable5Dark-Accent11"/>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315">
    <w:name w:val="Grid Table 4 - Accent 315"/>
    <w:basedOn w:val="TableNormal"/>
    <w:next w:val="TableNormal"/>
    <w:uiPriority w:val="49"/>
    <w:rsid w:val="006353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6">
    <w:name w:val="Grid Table 4 - Accent 316"/>
    <w:basedOn w:val="TableNormal"/>
    <w:next w:val="TableNormal"/>
    <w:uiPriority w:val="49"/>
    <w:rsid w:val="006353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2">
    <w:name w:val="Grid Table 5 Dark - Accent 12"/>
    <w:basedOn w:val="TableNormal"/>
    <w:next w:val="GridTable5Dark-Accent11"/>
    <w:uiPriority w:val="50"/>
    <w:rsid w:val="004611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1">
    <w:name w:val="Grid Table 5 Dark - Accent 111"/>
    <w:basedOn w:val="TableNormal"/>
    <w:next w:val="GridTable5Dark-Accent11"/>
    <w:uiPriority w:val="50"/>
    <w:rsid w:val="004611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6">
    <w:name w:val="Table Grid6"/>
    <w:basedOn w:val="TableNormal"/>
    <w:next w:val="TableGrid"/>
    <w:uiPriority w:val="39"/>
    <w:rsid w:val="00125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rsid w:val="00D050B8"/>
    <w:pPr>
      <w:spacing w:after="200" w:line="240" w:lineRule="auto"/>
    </w:pPr>
    <w:rPr>
      <w:i/>
      <w:iCs/>
      <w:color w:val="44546A" w:themeColor="text2"/>
      <w:sz w:val="18"/>
      <w:szCs w:val="18"/>
    </w:rPr>
  </w:style>
  <w:style w:type="character" w:customStyle="1" w:styleId="ListParagraphChar">
    <w:name w:val="List Paragraph Char"/>
    <w:aliases w:val="Subtitle Cover Page Char,igunore Char"/>
    <w:link w:val="ListParagraph"/>
    <w:uiPriority w:val="34"/>
    <w:locked/>
    <w:rsid w:val="00C87121"/>
    <w:rPr>
      <w:rFonts w:ascii="Calibri" w:eastAsia="Times New Roman" w:hAnsi="Calibri" w:cs="Times New Roman"/>
      <w:szCs w:val="24"/>
      <w:lang w:val="en-GB"/>
    </w:rPr>
  </w:style>
  <w:style w:type="paragraph" w:customStyle="1" w:styleId="NormalWeb0">
    <w:name w:val="Normal(Web)"/>
    <w:basedOn w:val="Normal"/>
    <w:rsid w:val="00E44008"/>
    <w:pPr>
      <w:widowControl w:val="0"/>
      <w:autoSpaceDE w:val="0"/>
      <w:autoSpaceDN w:val="0"/>
      <w:adjustRightInd w:val="0"/>
      <w:spacing w:before="100" w:beforeAutospacing="1" w:after="100" w:afterAutospacing="1" w:line="240" w:lineRule="auto"/>
      <w:jc w:val="left"/>
    </w:pPr>
    <w:rPr>
      <w:rFonts w:ascii="Arial Unicode MS" w:hAnsi="Arial Unicode MS" w:cs="Arial Unicode MS"/>
      <w:sz w:val="24"/>
      <w:lang w:eastAsia="en-GB"/>
    </w:rPr>
  </w:style>
  <w:style w:type="paragraph" w:customStyle="1" w:styleId="Style1">
    <w:name w:val="Style1"/>
    <w:basedOn w:val="Heading1"/>
    <w:qFormat/>
    <w:rsid w:val="00E44008"/>
    <w:pPr>
      <w:keepLines/>
      <w:pageBreakBefore w:val="0"/>
      <w:numPr>
        <w:numId w:val="18"/>
      </w:numPr>
      <w:pBdr>
        <w:bottom w:val="none" w:sz="0" w:space="0" w:color="auto"/>
      </w:pBdr>
      <w:tabs>
        <w:tab w:val="clear" w:pos="397"/>
        <w:tab w:val="clear" w:pos="907"/>
        <w:tab w:val="clear" w:pos="1134"/>
      </w:tabs>
      <w:spacing w:before="480" w:after="0"/>
      <w:jc w:val="left"/>
    </w:pPr>
    <w:rPr>
      <w:rFonts w:eastAsiaTheme="majorEastAsia" w:cs="Arial"/>
      <w:color w:val="17665C"/>
      <w:sz w:val="28"/>
      <w:szCs w:val="28"/>
      <w:lang w:val="en-GB"/>
    </w:rPr>
  </w:style>
  <w:style w:type="paragraph" w:customStyle="1" w:styleId="Style2">
    <w:name w:val="Style2"/>
    <w:basedOn w:val="Heading2"/>
    <w:link w:val="Style2Char"/>
    <w:qFormat/>
    <w:rsid w:val="00E44008"/>
    <w:pPr>
      <w:keepLines/>
      <w:numPr>
        <w:ilvl w:val="1"/>
        <w:numId w:val="18"/>
      </w:numPr>
      <w:pBdr>
        <w:bottom w:val="none" w:sz="0" w:space="0" w:color="auto"/>
      </w:pBdr>
      <w:shd w:val="clear" w:color="auto" w:fill="auto"/>
      <w:tabs>
        <w:tab w:val="clear" w:pos="567"/>
        <w:tab w:val="clear" w:pos="907"/>
        <w:tab w:val="clear" w:pos="1134"/>
      </w:tabs>
      <w:spacing w:before="200" w:after="0"/>
      <w:jc w:val="left"/>
    </w:pPr>
    <w:rPr>
      <w:rFonts w:ascii="Georgia" w:eastAsiaTheme="majorEastAsia" w:hAnsi="Georgia" w:cstheme="majorBidi"/>
      <w:bCs/>
      <w:caps w:val="0"/>
      <w:color w:val="038B91"/>
      <w:sz w:val="26"/>
      <w:szCs w:val="26"/>
    </w:rPr>
  </w:style>
  <w:style w:type="character" w:customStyle="1" w:styleId="Style2Char">
    <w:name w:val="Style2 Char"/>
    <w:basedOn w:val="DefaultParagraphFont"/>
    <w:link w:val="Style2"/>
    <w:rsid w:val="00E44008"/>
    <w:rPr>
      <w:rFonts w:ascii="Georgia" w:eastAsiaTheme="majorEastAsia" w:hAnsi="Georgia" w:cstheme="majorBidi"/>
      <w:b/>
      <w:bCs/>
      <w:color w:val="038B91"/>
      <w:sz w:val="26"/>
      <w:szCs w:val="26"/>
      <w:lang w:val="en-GB"/>
    </w:rPr>
  </w:style>
  <w:style w:type="paragraph" w:customStyle="1" w:styleId="Indent1">
    <w:name w:val="Indent 1"/>
    <w:basedOn w:val="Normal"/>
    <w:rsid w:val="00306A96"/>
    <w:pPr>
      <w:overflowPunct w:val="0"/>
      <w:autoSpaceDE w:val="0"/>
      <w:autoSpaceDN w:val="0"/>
      <w:adjustRightInd w:val="0"/>
      <w:spacing w:after="240" w:line="240" w:lineRule="auto"/>
      <w:ind w:left="720"/>
      <w:textAlignment w:val="baseline"/>
    </w:pPr>
    <w:rPr>
      <w:rFonts w:ascii="Times New Roman" w:hAnsi="Times New Roman"/>
      <w:sz w:val="24"/>
      <w:szCs w:val="20"/>
    </w:rPr>
  </w:style>
  <w:style w:type="paragraph" w:customStyle="1" w:styleId="CM1">
    <w:name w:val="CM1"/>
    <w:basedOn w:val="Default"/>
    <w:next w:val="Default"/>
    <w:uiPriority w:val="99"/>
    <w:rsid w:val="00853554"/>
    <w:rPr>
      <w:rFonts w:ascii="EUAlbertina" w:eastAsiaTheme="minorHAnsi" w:hAnsi="EUAlbertina" w:cstheme="minorBidi"/>
      <w:color w:val="auto"/>
      <w:lang w:eastAsia="en-US"/>
    </w:rPr>
  </w:style>
  <w:style w:type="paragraph" w:customStyle="1" w:styleId="CM3">
    <w:name w:val="CM3"/>
    <w:basedOn w:val="Default"/>
    <w:next w:val="Default"/>
    <w:uiPriority w:val="99"/>
    <w:rsid w:val="00853554"/>
    <w:rPr>
      <w:rFonts w:ascii="EUAlbertina" w:eastAsiaTheme="minorHAnsi" w:hAnsi="EUAlbertina" w:cstheme="minorBidi"/>
      <w:color w:val="auto"/>
      <w:lang w:eastAsia="en-US"/>
    </w:rPr>
  </w:style>
  <w:style w:type="paragraph" w:customStyle="1" w:styleId="xmsonormal">
    <w:name w:val="x_msonormal"/>
    <w:basedOn w:val="Normal"/>
    <w:rsid w:val="00C16E5C"/>
    <w:pPr>
      <w:spacing w:before="100" w:beforeAutospacing="1" w:after="100" w:afterAutospacing="1" w:line="240" w:lineRule="auto"/>
      <w:jc w:val="left"/>
    </w:pPr>
    <w:rPr>
      <w:rFonts w:ascii="Times New Roman" w:hAnsi="Times New Roman"/>
      <w:sz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592">
      <w:bodyDiv w:val="1"/>
      <w:marLeft w:val="0"/>
      <w:marRight w:val="0"/>
      <w:marTop w:val="0"/>
      <w:marBottom w:val="0"/>
      <w:divBdr>
        <w:top w:val="none" w:sz="0" w:space="0" w:color="auto"/>
        <w:left w:val="none" w:sz="0" w:space="0" w:color="auto"/>
        <w:bottom w:val="none" w:sz="0" w:space="0" w:color="auto"/>
        <w:right w:val="none" w:sz="0" w:space="0" w:color="auto"/>
      </w:divBdr>
    </w:div>
    <w:div w:id="62146985">
      <w:bodyDiv w:val="1"/>
      <w:marLeft w:val="0"/>
      <w:marRight w:val="0"/>
      <w:marTop w:val="0"/>
      <w:marBottom w:val="0"/>
      <w:divBdr>
        <w:top w:val="none" w:sz="0" w:space="0" w:color="auto"/>
        <w:left w:val="none" w:sz="0" w:space="0" w:color="auto"/>
        <w:bottom w:val="none" w:sz="0" w:space="0" w:color="auto"/>
        <w:right w:val="none" w:sz="0" w:space="0" w:color="auto"/>
      </w:divBdr>
    </w:div>
    <w:div w:id="62682987">
      <w:bodyDiv w:val="1"/>
      <w:marLeft w:val="0"/>
      <w:marRight w:val="0"/>
      <w:marTop w:val="0"/>
      <w:marBottom w:val="0"/>
      <w:divBdr>
        <w:top w:val="none" w:sz="0" w:space="0" w:color="auto"/>
        <w:left w:val="none" w:sz="0" w:space="0" w:color="auto"/>
        <w:bottom w:val="none" w:sz="0" w:space="0" w:color="auto"/>
        <w:right w:val="none" w:sz="0" w:space="0" w:color="auto"/>
      </w:divBdr>
    </w:div>
    <w:div w:id="109782795">
      <w:bodyDiv w:val="1"/>
      <w:marLeft w:val="0"/>
      <w:marRight w:val="0"/>
      <w:marTop w:val="0"/>
      <w:marBottom w:val="0"/>
      <w:divBdr>
        <w:top w:val="none" w:sz="0" w:space="0" w:color="auto"/>
        <w:left w:val="none" w:sz="0" w:space="0" w:color="auto"/>
        <w:bottom w:val="none" w:sz="0" w:space="0" w:color="auto"/>
        <w:right w:val="none" w:sz="0" w:space="0" w:color="auto"/>
      </w:divBdr>
    </w:div>
    <w:div w:id="162091136">
      <w:bodyDiv w:val="1"/>
      <w:marLeft w:val="0"/>
      <w:marRight w:val="0"/>
      <w:marTop w:val="0"/>
      <w:marBottom w:val="0"/>
      <w:divBdr>
        <w:top w:val="none" w:sz="0" w:space="0" w:color="auto"/>
        <w:left w:val="none" w:sz="0" w:space="0" w:color="auto"/>
        <w:bottom w:val="none" w:sz="0" w:space="0" w:color="auto"/>
        <w:right w:val="none" w:sz="0" w:space="0" w:color="auto"/>
      </w:divBdr>
    </w:div>
    <w:div w:id="162354420">
      <w:bodyDiv w:val="1"/>
      <w:marLeft w:val="0"/>
      <w:marRight w:val="0"/>
      <w:marTop w:val="0"/>
      <w:marBottom w:val="0"/>
      <w:divBdr>
        <w:top w:val="none" w:sz="0" w:space="0" w:color="auto"/>
        <w:left w:val="none" w:sz="0" w:space="0" w:color="auto"/>
        <w:bottom w:val="none" w:sz="0" w:space="0" w:color="auto"/>
        <w:right w:val="none" w:sz="0" w:space="0" w:color="auto"/>
      </w:divBdr>
    </w:div>
    <w:div w:id="258491835">
      <w:bodyDiv w:val="1"/>
      <w:marLeft w:val="0"/>
      <w:marRight w:val="0"/>
      <w:marTop w:val="0"/>
      <w:marBottom w:val="0"/>
      <w:divBdr>
        <w:top w:val="none" w:sz="0" w:space="0" w:color="auto"/>
        <w:left w:val="none" w:sz="0" w:space="0" w:color="auto"/>
        <w:bottom w:val="none" w:sz="0" w:space="0" w:color="auto"/>
        <w:right w:val="none" w:sz="0" w:space="0" w:color="auto"/>
      </w:divBdr>
    </w:div>
    <w:div w:id="781387033">
      <w:bodyDiv w:val="1"/>
      <w:marLeft w:val="0"/>
      <w:marRight w:val="0"/>
      <w:marTop w:val="0"/>
      <w:marBottom w:val="0"/>
      <w:divBdr>
        <w:top w:val="none" w:sz="0" w:space="0" w:color="auto"/>
        <w:left w:val="none" w:sz="0" w:space="0" w:color="auto"/>
        <w:bottom w:val="none" w:sz="0" w:space="0" w:color="auto"/>
        <w:right w:val="none" w:sz="0" w:space="0" w:color="auto"/>
      </w:divBdr>
    </w:div>
    <w:div w:id="799692982">
      <w:bodyDiv w:val="1"/>
      <w:marLeft w:val="0"/>
      <w:marRight w:val="0"/>
      <w:marTop w:val="0"/>
      <w:marBottom w:val="0"/>
      <w:divBdr>
        <w:top w:val="none" w:sz="0" w:space="0" w:color="auto"/>
        <w:left w:val="none" w:sz="0" w:space="0" w:color="auto"/>
        <w:bottom w:val="none" w:sz="0" w:space="0" w:color="auto"/>
        <w:right w:val="none" w:sz="0" w:space="0" w:color="auto"/>
      </w:divBdr>
    </w:div>
    <w:div w:id="867329803">
      <w:bodyDiv w:val="1"/>
      <w:marLeft w:val="0"/>
      <w:marRight w:val="0"/>
      <w:marTop w:val="0"/>
      <w:marBottom w:val="0"/>
      <w:divBdr>
        <w:top w:val="none" w:sz="0" w:space="0" w:color="auto"/>
        <w:left w:val="none" w:sz="0" w:space="0" w:color="auto"/>
        <w:bottom w:val="none" w:sz="0" w:space="0" w:color="auto"/>
        <w:right w:val="none" w:sz="0" w:space="0" w:color="auto"/>
      </w:divBdr>
    </w:div>
    <w:div w:id="911112999">
      <w:bodyDiv w:val="1"/>
      <w:marLeft w:val="0"/>
      <w:marRight w:val="0"/>
      <w:marTop w:val="0"/>
      <w:marBottom w:val="0"/>
      <w:divBdr>
        <w:top w:val="none" w:sz="0" w:space="0" w:color="auto"/>
        <w:left w:val="none" w:sz="0" w:space="0" w:color="auto"/>
        <w:bottom w:val="none" w:sz="0" w:space="0" w:color="auto"/>
        <w:right w:val="none" w:sz="0" w:space="0" w:color="auto"/>
      </w:divBdr>
    </w:div>
    <w:div w:id="1030571498">
      <w:bodyDiv w:val="1"/>
      <w:marLeft w:val="0"/>
      <w:marRight w:val="0"/>
      <w:marTop w:val="0"/>
      <w:marBottom w:val="0"/>
      <w:divBdr>
        <w:top w:val="none" w:sz="0" w:space="0" w:color="auto"/>
        <w:left w:val="none" w:sz="0" w:space="0" w:color="auto"/>
        <w:bottom w:val="none" w:sz="0" w:space="0" w:color="auto"/>
        <w:right w:val="none" w:sz="0" w:space="0" w:color="auto"/>
      </w:divBdr>
    </w:div>
    <w:div w:id="1135484050">
      <w:bodyDiv w:val="1"/>
      <w:marLeft w:val="0"/>
      <w:marRight w:val="0"/>
      <w:marTop w:val="0"/>
      <w:marBottom w:val="0"/>
      <w:divBdr>
        <w:top w:val="none" w:sz="0" w:space="0" w:color="auto"/>
        <w:left w:val="none" w:sz="0" w:space="0" w:color="auto"/>
        <w:bottom w:val="none" w:sz="0" w:space="0" w:color="auto"/>
        <w:right w:val="none" w:sz="0" w:space="0" w:color="auto"/>
      </w:divBdr>
    </w:div>
    <w:div w:id="1266305575">
      <w:bodyDiv w:val="1"/>
      <w:marLeft w:val="0"/>
      <w:marRight w:val="0"/>
      <w:marTop w:val="0"/>
      <w:marBottom w:val="0"/>
      <w:divBdr>
        <w:top w:val="none" w:sz="0" w:space="0" w:color="auto"/>
        <w:left w:val="none" w:sz="0" w:space="0" w:color="auto"/>
        <w:bottom w:val="none" w:sz="0" w:space="0" w:color="auto"/>
        <w:right w:val="none" w:sz="0" w:space="0" w:color="auto"/>
      </w:divBdr>
    </w:div>
    <w:div w:id="1286738195">
      <w:bodyDiv w:val="1"/>
      <w:marLeft w:val="0"/>
      <w:marRight w:val="0"/>
      <w:marTop w:val="0"/>
      <w:marBottom w:val="0"/>
      <w:divBdr>
        <w:top w:val="none" w:sz="0" w:space="0" w:color="auto"/>
        <w:left w:val="none" w:sz="0" w:space="0" w:color="auto"/>
        <w:bottom w:val="none" w:sz="0" w:space="0" w:color="auto"/>
        <w:right w:val="none" w:sz="0" w:space="0" w:color="auto"/>
      </w:divBdr>
    </w:div>
    <w:div w:id="1343360735">
      <w:bodyDiv w:val="1"/>
      <w:marLeft w:val="0"/>
      <w:marRight w:val="0"/>
      <w:marTop w:val="0"/>
      <w:marBottom w:val="0"/>
      <w:divBdr>
        <w:top w:val="none" w:sz="0" w:space="0" w:color="auto"/>
        <w:left w:val="none" w:sz="0" w:space="0" w:color="auto"/>
        <w:bottom w:val="none" w:sz="0" w:space="0" w:color="auto"/>
        <w:right w:val="none" w:sz="0" w:space="0" w:color="auto"/>
      </w:divBdr>
    </w:div>
    <w:div w:id="1379746884">
      <w:bodyDiv w:val="1"/>
      <w:marLeft w:val="0"/>
      <w:marRight w:val="0"/>
      <w:marTop w:val="0"/>
      <w:marBottom w:val="0"/>
      <w:divBdr>
        <w:top w:val="none" w:sz="0" w:space="0" w:color="auto"/>
        <w:left w:val="none" w:sz="0" w:space="0" w:color="auto"/>
        <w:bottom w:val="none" w:sz="0" w:space="0" w:color="auto"/>
        <w:right w:val="none" w:sz="0" w:space="0" w:color="auto"/>
      </w:divBdr>
    </w:div>
    <w:div w:id="1524440231">
      <w:bodyDiv w:val="1"/>
      <w:marLeft w:val="0"/>
      <w:marRight w:val="0"/>
      <w:marTop w:val="0"/>
      <w:marBottom w:val="0"/>
      <w:divBdr>
        <w:top w:val="none" w:sz="0" w:space="0" w:color="auto"/>
        <w:left w:val="none" w:sz="0" w:space="0" w:color="auto"/>
        <w:bottom w:val="none" w:sz="0" w:space="0" w:color="auto"/>
        <w:right w:val="none" w:sz="0" w:space="0" w:color="auto"/>
      </w:divBdr>
    </w:div>
    <w:div w:id="1853109595">
      <w:bodyDiv w:val="1"/>
      <w:marLeft w:val="0"/>
      <w:marRight w:val="0"/>
      <w:marTop w:val="0"/>
      <w:marBottom w:val="0"/>
      <w:divBdr>
        <w:top w:val="none" w:sz="0" w:space="0" w:color="auto"/>
        <w:left w:val="none" w:sz="0" w:space="0" w:color="auto"/>
        <w:bottom w:val="none" w:sz="0" w:space="0" w:color="auto"/>
        <w:right w:val="none" w:sz="0" w:space="0" w:color="auto"/>
      </w:divBdr>
    </w:div>
    <w:div w:id="1896239913">
      <w:bodyDiv w:val="1"/>
      <w:marLeft w:val="0"/>
      <w:marRight w:val="0"/>
      <w:marTop w:val="0"/>
      <w:marBottom w:val="0"/>
      <w:divBdr>
        <w:top w:val="none" w:sz="0" w:space="0" w:color="auto"/>
        <w:left w:val="none" w:sz="0" w:space="0" w:color="auto"/>
        <w:bottom w:val="none" w:sz="0" w:space="0" w:color="auto"/>
        <w:right w:val="none" w:sz="0" w:space="0" w:color="auto"/>
      </w:divBdr>
    </w:div>
    <w:div w:id="1912154708">
      <w:bodyDiv w:val="1"/>
      <w:marLeft w:val="0"/>
      <w:marRight w:val="0"/>
      <w:marTop w:val="0"/>
      <w:marBottom w:val="0"/>
      <w:divBdr>
        <w:top w:val="none" w:sz="0" w:space="0" w:color="auto"/>
        <w:left w:val="none" w:sz="0" w:space="0" w:color="auto"/>
        <w:bottom w:val="none" w:sz="0" w:space="0" w:color="auto"/>
        <w:right w:val="none" w:sz="0" w:space="0" w:color="auto"/>
      </w:divBdr>
    </w:div>
    <w:div w:id="191689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www.etenders.gov.ie" TargetMode="External"/><Relationship Id="rId26" Type="http://schemas.openxmlformats.org/officeDocument/2006/relationships/hyperlink" Target="http://www.etenders.gov.ie" TargetMode="External"/><Relationship Id="rId3" Type="http://schemas.openxmlformats.org/officeDocument/2006/relationships/customXml" Target="../customXml/item3.xml"/><Relationship Id="rId21" Type="http://schemas.openxmlformats.org/officeDocument/2006/relationships/hyperlink" Target="http://www.revenue.ie" TargetMode="External"/><Relationship Id="rId34"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tenders.gov.ie" TargetMode="External"/><Relationship Id="rId25" Type="http://schemas.openxmlformats.org/officeDocument/2006/relationships/hyperlink" Target="http://waterfordwexford.etb.i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etenders.gov.ie"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tbi.ie" TargetMode="External"/><Relationship Id="rId32"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www.etenders.gov.ie"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hyperlink" Target="http://www.etenders.gov.ie" TargetMode="External"/><Relationship Id="rId30" Type="http://schemas.openxmlformats.org/officeDocument/2006/relationships/footer" Target="footer6.xm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9F5B1969-2764-4E7D-9BC0-4572D1658037}"/>
      </w:docPartPr>
      <w:docPartBody>
        <w:p w:rsidR="00697322" w:rsidRDefault="004C6987">
          <w:r w:rsidRPr="00EE6D96">
            <w:rPr>
              <w:rStyle w:val="PlaceholderText"/>
            </w:rPr>
            <w:t>Click here to enter text.</w:t>
          </w:r>
        </w:p>
      </w:docPartBody>
    </w:docPart>
    <w:docPart>
      <w:docPartPr>
        <w:name w:val="0C05C92FF9E74CF99A97A6DCA0357AA6"/>
        <w:category>
          <w:name w:val="General"/>
          <w:gallery w:val="placeholder"/>
        </w:category>
        <w:types>
          <w:type w:val="bbPlcHdr"/>
        </w:types>
        <w:behaviors>
          <w:behavior w:val="content"/>
        </w:behaviors>
        <w:guid w:val="{AD8E240B-E3F4-4FA2-94F1-6F726AD3A7A1}"/>
      </w:docPartPr>
      <w:docPartBody>
        <w:p w:rsidR="00002134" w:rsidRDefault="00002134" w:rsidP="00002134">
          <w:r w:rsidRPr="00EE6D96">
            <w:rPr>
              <w:rStyle w:val="PlaceholderText"/>
            </w:rPr>
            <w:t>Click here to enter text.</w:t>
          </w:r>
        </w:p>
      </w:docPartBody>
    </w:docPart>
    <w:docPart>
      <w:docPartPr>
        <w:name w:val="379716C387184ABFA874D8359B415C9B"/>
        <w:category>
          <w:name w:val="General"/>
          <w:gallery w:val="placeholder"/>
        </w:category>
        <w:types>
          <w:type w:val="bbPlcHdr"/>
        </w:types>
        <w:behaviors>
          <w:behavior w:val="content"/>
        </w:behaviors>
        <w:guid w:val="{7D828FB8-51AE-40A4-8334-900272602ED5}"/>
      </w:docPartPr>
      <w:docPartBody>
        <w:p w:rsidR="00D42E46" w:rsidRDefault="0036637D" w:rsidP="0036637D">
          <w:r w:rsidRPr="00265139">
            <w:rPr>
              <w:rFonts w:ascii="Calibri" w:hAnsi="Calibri"/>
              <w:sz w:val="40"/>
              <w:szCs w:val="40"/>
            </w:rPr>
            <w:t>insert date</w:t>
          </w:r>
        </w:p>
      </w:docPartBody>
    </w:docPart>
    <w:docPart>
      <w:docPartPr>
        <w:name w:val="6A88766CBD3C4B12B7665029287E57B2"/>
        <w:category>
          <w:name w:val="General"/>
          <w:gallery w:val="placeholder"/>
        </w:category>
        <w:types>
          <w:type w:val="bbPlcHdr"/>
        </w:types>
        <w:behaviors>
          <w:behavior w:val="content"/>
        </w:behaviors>
        <w:guid w:val="{A03F9FD5-B37D-47E7-9E43-2D6517274286}"/>
      </w:docPartPr>
      <w:docPartBody>
        <w:p w:rsidR="00D42E46" w:rsidRDefault="0036637D" w:rsidP="0036637D">
          <w:r w:rsidRPr="00265139">
            <w:rPr>
              <w:rFonts w:ascii="Calibri" w:hAnsi="Calibri"/>
              <w:sz w:val="40"/>
              <w:szCs w:val="40"/>
            </w:rPr>
            <w:t>insert date</w:t>
          </w:r>
        </w:p>
      </w:docPartBody>
    </w:docPart>
    <w:docPart>
      <w:docPartPr>
        <w:name w:val="8D07E402B720405FBCEE82E7FEC5E880"/>
        <w:category>
          <w:name w:val="General"/>
          <w:gallery w:val="placeholder"/>
        </w:category>
        <w:types>
          <w:type w:val="bbPlcHdr"/>
        </w:types>
        <w:behaviors>
          <w:behavior w:val="content"/>
        </w:behaviors>
        <w:guid w:val="{6DD958D5-8EDF-4787-ADFC-D450E0C0AA1C}"/>
      </w:docPartPr>
      <w:docPartBody>
        <w:p w:rsidR="00D42E46" w:rsidRDefault="0036637D" w:rsidP="0036637D">
          <w:r w:rsidRPr="00265139">
            <w:rPr>
              <w:rFonts w:ascii="Calibri" w:hAnsi="Calibri"/>
              <w:sz w:val="40"/>
              <w:szCs w:val="40"/>
            </w:rPr>
            <w:t>insert date</w:t>
          </w:r>
        </w:p>
      </w:docPartBody>
    </w:docPart>
    <w:docPart>
      <w:docPartPr>
        <w:name w:val="6D470359793B427FA2007BA4077819F5"/>
        <w:category>
          <w:name w:val="General"/>
          <w:gallery w:val="placeholder"/>
        </w:category>
        <w:types>
          <w:type w:val="bbPlcHdr"/>
        </w:types>
        <w:behaviors>
          <w:behavior w:val="content"/>
        </w:behaviors>
        <w:guid w:val="{030AD094-4E43-4272-BF67-9C428226145A}"/>
      </w:docPartPr>
      <w:docPartBody>
        <w:p w:rsidR="00AE7C39" w:rsidRDefault="00AE7C39" w:rsidP="00AE7C39">
          <w:r>
            <w:rPr>
              <w:color w:val="7F7F7F" w:themeColor="text1" w:themeTint="80"/>
            </w:rPr>
            <w:t>[Document title]</w:t>
          </w:r>
        </w:p>
      </w:docPartBody>
    </w:docPart>
    <w:docPart>
      <w:docPartPr>
        <w:name w:val="6336752C14934FCC8CB62F7CB514EDF1"/>
        <w:category>
          <w:name w:val="General"/>
          <w:gallery w:val="placeholder"/>
        </w:category>
        <w:types>
          <w:type w:val="bbPlcHdr"/>
        </w:types>
        <w:behaviors>
          <w:behavior w:val="content"/>
        </w:behaviors>
        <w:guid w:val="{53B0A954-908E-40CB-B35A-556807582009}"/>
      </w:docPartPr>
      <w:docPartBody>
        <w:p w:rsidR="00AE7C39" w:rsidRDefault="00AE7C39" w:rsidP="00AE7C39">
          <w:r>
            <w:rPr>
              <w:color w:val="7F7F7F" w:themeColor="text1" w:themeTint="80"/>
            </w:rPr>
            <w:t>[Document title]</w:t>
          </w:r>
        </w:p>
      </w:docPartBody>
    </w:docPart>
    <w:docPart>
      <w:docPartPr>
        <w:name w:val="AEF304774B9C44BC9355FD365481CA31"/>
        <w:category>
          <w:name w:val="General"/>
          <w:gallery w:val="placeholder"/>
        </w:category>
        <w:types>
          <w:type w:val="bbPlcHdr"/>
        </w:types>
        <w:behaviors>
          <w:behavior w:val="content"/>
        </w:behaviors>
        <w:guid w:val="{E7A7D452-AE3E-4727-A9AC-C8E1EFBFDB24}"/>
      </w:docPartPr>
      <w:docPartBody>
        <w:p w:rsidR="00196A36" w:rsidRDefault="00BB308A" w:rsidP="00BB308A">
          <w:pPr>
            <w:pStyle w:val="AEF304774B9C44BC9355FD365481CA31"/>
          </w:pPr>
          <w:r w:rsidRPr="00EE6D96">
            <w:rPr>
              <w:rStyle w:val="PlaceholderText"/>
            </w:rPr>
            <w:t>Click here to enter text.</w:t>
          </w:r>
        </w:p>
      </w:docPartBody>
    </w:docPart>
    <w:docPart>
      <w:docPartPr>
        <w:name w:val="8A08978CAAB248D1860CD499101E07A4"/>
        <w:category>
          <w:name w:val="General"/>
          <w:gallery w:val="placeholder"/>
        </w:category>
        <w:types>
          <w:type w:val="bbPlcHdr"/>
        </w:types>
        <w:behaviors>
          <w:behavior w:val="content"/>
        </w:behaviors>
        <w:guid w:val="{D1FF3085-AC7E-4779-81AD-1C0407B663F8}"/>
      </w:docPartPr>
      <w:docPartBody>
        <w:p w:rsidR="00196A36" w:rsidRDefault="00BB308A" w:rsidP="00BB308A">
          <w:pPr>
            <w:pStyle w:val="8A08978CAAB248D1860CD499101E07A4"/>
          </w:pPr>
          <w:r w:rsidRPr="00EE6D96">
            <w:rPr>
              <w:rStyle w:val="PlaceholderText"/>
            </w:rPr>
            <w:t>Click here to enter text.</w:t>
          </w:r>
        </w:p>
      </w:docPartBody>
    </w:docPart>
    <w:docPart>
      <w:docPartPr>
        <w:name w:val="2ADD1DCD180D457CB5851D021E6FB3AF"/>
        <w:category>
          <w:name w:val="General"/>
          <w:gallery w:val="placeholder"/>
        </w:category>
        <w:types>
          <w:type w:val="bbPlcHdr"/>
        </w:types>
        <w:behaviors>
          <w:behavior w:val="content"/>
        </w:behaviors>
        <w:guid w:val="{20368AFA-D580-4A3A-B434-E6B6849A4C16}"/>
      </w:docPartPr>
      <w:docPartBody>
        <w:p w:rsidR="00196A36" w:rsidRDefault="00BB308A" w:rsidP="00BB308A">
          <w:pPr>
            <w:pStyle w:val="2ADD1DCD180D457CB5851D021E6FB3AF"/>
          </w:pPr>
          <w:r w:rsidRPr="00EE6D96">
            <w:rPr>
              <w:rStyle w:val="PlaceholderText"/>
            </w:rPr>
            <w:t>Click here to enter text.</w:t>
          </w:r>
        </w:p>
      </w:docPartBody>
    </w:docPart>
    <w:docPart>
      <w:docPartPr>
        <w:name w:val="96B479DE7EE94658A98A65AEEEAC8F17"/>
        <w:category>
          <w:name w:val="General"/>
          <w:gallery w:val="placeholder"/>
        </w:category>
        <w:types>
          <w:type w:val="bbPlcHdr"/>
        </w:types>
        <w:behaviors>
          <w:behavior w:val="content"/>
        </w:behaviors>
        <w:guid w:val="{AE65FE33-C516-42DC-A5F1-1C5FBE722948}"/>
      </w:docPartPr>
      <w:docPartBody>
        <w:p w:rsidR="00C60321" w:rsidRDefault="00AD1481" w:rsidP="00AD1481">
          <w:pPr>
            <w:pStyle w:val="96B479DE7EE94658A98A65AEEEAC8F17"/>
          </w:pPr>
          <w:r w:rsidRPr="00EE6D96">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INPro-Regular">
    <w:altName w:val="Calibri"/>
    <w:charset w:val="00"/>
    <w:family w:val="auto"/>
    <w:pitch w:val="variable"/>
    <w:sig w:usb0="800002AF" w:usb1="4000206A" w:usb2="00000000" w:usb3="00000000" w:csb0="0000009F" w:csb1="00000000"/>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4434"/>
    <w:multiLevelType w:val="multilevel"/>
    <w:tmpl w:val="A0BE0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28A15DC"/>
    <w:multiLevelType w:val="multilevel"/>
    <w:tmpl w:val="A10832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99445">
    <w:abstractNumId w:val="0"/>
  </w:num>
  <w:num w:numId="2" w16cid:durableId="1729183468">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C6987"/>
    <w:rsid w:val="00001089"/>
    <w:rsid w:val="00002134"/>
    <w:rsid w:val="000050F6"/>
    <w:rsid w:val="0000539D"/>
    <w:rsid w:val="000122C0"/>
    <w:rsid w:val="000168CD"/>
    <w:rsid w:val="000169CD"/>
    <w:rsid w:val="00020AEC"/>
    <w:rsid w:val="00023D33"/>
    <w:rsid w:val="00024166"/>
    <w:rsid w:val="0002484E"/>
    <w:rsid w:val="00036BEC"/>
    <w:rsid w:val="00044FCC"/>
    <w:rsid w:val="00044FCE"/>
    <w:rsid w:val="000459FA"/>
    <w:rsid w:val="00047EEF"/>
    <w:rsid w:val="00050193"/>
    <w:rsid w:val="00051A27"/>
    <w:rsid w:val="000548AE"/>
    <w:rsid w:val="00054D61"/>
    <w:rsid w:val="000742FE"/>
    <w:rsid w:val="00074DEC"/>
    <w:rsid w:val="000775B7"/>
    <w:rsid w:val="000A31A1"/>
    <w:rsid w:val="000C39AD"/>
    <w:rsid w:val="000D3ED4"/>
    <w:rsid w:val="000D5519"/>
    <w:rsid w:val="000D6DCD"/>
    <w:rsid w:val="000E5B5C"/>
    <w:rsid w:val="000E7730"/>
    <w:rsid w:val="000F318A"/>
    <w:rsid w:val="000F3D47"/>
    <w:rsid w:val="000F670F"/>
    <w:rsid w:val="000F7C2E"/>
    <w:rsid w:val="00100267"/>
    <w:rsid w:val="00105F68"/>
    <w:rsid w:val="00111923"/>
    <w:rsid w:val="00114FFE"/>
    <w:rsid w:val="00120D8C"/>
    <w:rsid w:val="001248B7"/>
    <w:rsid w:val="0013636C"/>
    <w:rsid w:val="001413B1"/>
    <w:rsid w:val="00151206"/>
    <w:rsid w:val="00152586"/>
    <w:rsid w:val="00155DB6"/>
    <w:rsid w:val="00156B72"/>
    <w:rsid w:val="001659FF"/>
    <w:rsid w:val="001717A9"/>
    <w:rsid w:val="00183A10"/>
    <w:rsid w:val="00192E34"/>
    <w:rsid w:val="00196A36"/>
    <w:rsid w:val="001A0417"/>
    <w:rsid w:val="001A4063"/>
    <w:rsid w:val="001B1817"/>
    <w:rsid w:val="001B29F1"/>
    <w:rsid w:val="001C1E42"/>
    <w:rsid w:val="001C1FC2"/>
    <w:rsid w:val="001C2F17"/>
    <w:rsid w:val="001C75C2"/>
    <w:rsid w:val="001D4739"/>
    <w:rsid w:val="001D7CCE"/>
    <w:rsid w:val="001F11F6"/>
    <w:rsid w:val="001F3D71"/>
    <w:rsid w:val="00202850"/>
    <w:rsid w:val="002043DA"/>
    <w:rsid w:val="0020468E"/>
    <w:rsid w:val="00217EFF"/>
    <w:rsid w:val="002232B6"/>
    <w:rsid w:val="00235598"/>
    <w:rsid w:val="0024048E"/>
    <w:rsid w:val="002442F3"/>
    <w:rsid w:val="00244A82"/>
    <w:rsid w:val="00257905"/>
    <w:rsid w:val="00264FC7"/>
    <w:rsid w:val="00265E31"/>
    <w:rsid w:val="002674F6"/>
    <w:rsid w:val="002711E2"/>
    <w:rsid w:val="00273744"/>
    <w:rsid w:val="00282B6D"/>
    <w:rsid w:val="00286314"/>
    <w:rsid w:val="00290CD7"/>
    <w:rsid w:val="0029168D"/>
    <w:rsid w:val="002963FD"/>
    <w:rsid w:val="002A49EA"/>
    <w:rsid w:val="002B250F"/>
    <w:rsid w:val="002B7180"/>
    <w:rsid w:val="002C16B7"/>
    <w:rsid w:val="002C5663"/>
    <w:rsid w:val="002E4012"/>
    <w:rsid w:val="002F0411"/>
    <w:rsid w:val="002F64D0"/>
    <w:rsid w:val="002F7F23"/>
    <w:rsid w:val="00322B29"/>
    <w:rsid w:val="00322F00"/>
    <w:rsid w:val="00325D54"/>
    <w:rsid w:val="00326507"/>
    <w:rsid w:val="00333FC5"/>
    <w:rsid w:val="00335EBC"/>
    <w:rsid w:val="00342F32"/>
    <w:rsid w:val="003438D8"/>
    <w:rsid w:val="00344602"/>
    <w:rsid w:val="00346D03"/>
    <w:rsid w:val="00347EDF"/>
    <w:rsid w:val="0036111F"/>
    <w:rsid w:val="00361171"/>
    <w:rsid w:val="00362246"/>
    <w:rsid w:val="0036637D"/>
    <w:rsid w:val="00386DAA"/>
    <w:rsid w:val="003902BE"/>
    <w:rsid w:val="0039246F"/>
    <w:rsid w:val="003A123A"/>
    <w:rsid w:val="003A2198"/>
    <w:rsid w:val="003A5AB6"/>
    <w:rsid w:val="003A664B"/>
    <w:rsid w:val="003B08E9"/>
    <w:rsid w:val="003B78EE"/>
    <w:rsid w:val="003C1540"/>
    <w:rsid w:val="003C1B3F"/>
    <w:rsid w:val="003C24F3"/>
    <w:rsid w:val="003C2DEC"/>
    <w:rsid w:val="003C3029"/>
    <w:rsid w:val="003C38C6"/>
    <w:rsid w:val="003C4DB1"/>
    <w:rsid w:val="003D7AB2"/>
    <w:rsid w:val="003E0460"/>
    <w:rsid w:val="003E072B"/>
    <w:rsid w:val="003E597F"/>
    <w:rsid w:val="003E7B38"/>
    <w:rsid w:val="003E7D66"/>
    <w:rsid w:val="00417928"/>
    <w:rsid w:val="004213FE"/>
    <w:rsid w:val="00421BBD"/>
    <w:rsid w:val="00422DA0"/>
    <w:rsid w:val="004242B0"/>
    <w:rsid w:val="004460B6"/>
    <w:rsid w:val="00453845"/>
    <w:rsid w:val="004565C3"/>
    <w:rsid w:val="00456B77"/>
    <w:rsid w:val="0046063F"/>
    <w:rsid w:val="004637CD"/>
    <w:rsid w:val="004715E7"/>
    <w:rsid w:val="00473E31"/>
    <w:rsid w:val="00474D90"/>
    <w:rsid w:val="00476B7C"/>
    <w:rsid w:val="00485C62"/>
    <w:rsid w:val="00491624"/>
    <w:rsid w:val="004A4D38"/>
    <w:rsid w:val="004B7433"/>
    <w:rsid w:val="004C0704"/>
    <w:rsid w:val="004C3E26"/>
    <w:rsid w:val="004C517A"/>
    <w:rsid w:val="004C6987"/>
    <w:rsid w:val="004D1932"/>
    <w:rsid w:val="004D398A"/>
    <w:rsid w:val="004E50C4"/>
    <w:rsid w:val="004E674E"/>
    <w:rsid w:val="004F113E"/>
    <w:rsid w:val="004F53DD"/>
    <w:rsid w:val="004F6D05"/>
    <w:rsid w:val="004F77DA"/>
    <w:rsid w:val="00503BC1"/>
    <w:rsid w:val="00506811"/>
    <w:rsid w:val="00513A38"/>
    <w:rsid w:val="005210E4"/>
    <w:rsid w:val="00521CBC"/>
    <w:rsid w:val="005237C5"/>
    <w:rsid w:val="00526AD8"/>
    <w:rsid w:val="00534FC7"/>
    <w:rsid w:val="00542977"/>
    <w:rsid w:val="00544821"/>
    <w:rsid w:val="00545193"/>
    <w:rsid w:val="0054684A"/>
    <w:rsid w:val="00550C71"/>
    <w:rsid w:val="00553F60"/>
    <w:rsid w:val="005563BE"/>
    <w:rsid w:val="0057245C"/>
    <w:rsid w:val="00573271"/>
    <w:rsid w:val="00574BF3"/>
    <w:rsid w:val="00574ED7"/>
    <w:rsid w:val="00575287"/>
    <w:rsid w:val="00577481"/>
    <w:rsid w:val="00580086"/>
    <w:rsid w:val="00585151"/>
    <w:rsid w:val="005873B8"/>
    <w:rsid w:val="00595A19"/>
    <w:rsid w:val="00596B4C"/>
    <w:rsid w:val="00596D74"/>
    <w:rsid w:val="005A5BA3"/>
    <w:rsid w:val="005A70CB"/>
    <w:rsid w:val="005B4AEE"/>
    <w:rsid w:val="005B6172"/>
    <w:rsid w:val="005C12AA"/>
    <w:rsid w:val="005D06F2"/>
    <w:rsid w:val="005D469C"/>
    <w:rsid w:val="005F5797"/>
    <w:rsid w:val="005F5C10"/>
    <w:rsid w:val="00601231"/>
    <w:rsid w:val="006019D3"/>
    <w:rsid w:val="006050D4"/>
    <w:rsid w:val="00607C65"/>
    <w:rsid w:val="00627426"/>
    <w:rsid w:val="00632453"/>
    <w:rsid w:val="00645310"/>
    <w:rsid w:val="006615E4"/>
    <w:rsid w:val="0067218C"/>
    <w:rsid w:val="00674579"/>
    <w:rsid w:val="00677FCD"/>
    <w:rsid w:val="006872B3"/>
    <w:rsid w:val="00692180"/>
    <w:rsid w:val="00697322"/>
    <w:rsid w:val="006A3DC2"/>
    <w:rsid w:val="006C6FBC"/>
    <w:rsid w:val="006E067A"/>
    <w:rsid w:val="006E5143"/>
    <w:rsid w:val="006F6084"/>
    <w:rsid w:val="006F7AF7"/>
    <w:rsid w:val="00700169"/>
    <w:rsid w:val="0071658E"/>
    <w:rsid w:val="007223E8"/>
    <w:rsid w:val="007225D6"/>
    <w:rsid w:val="00724F77"/>
    <w:rsid w:val="0072578C"/>
    <w:rsid w:val="00726236"/>
    <w:rsid w:val="0072640A"/>
    <w:rsid w:val="0073059E"/>
    <w:rsid w:val="00730BE6"/>
    <w:rsid w:val="007333C3"/>
    <w:rsid w:val="00746E07"/>
    <w:rsid w:val="00776D1F"/>
    <w:rsid w:val="007811DE"/>
    <w:rsid w:val="00786C6E"/>
    <w:rsid w:val="007902A1"/>
    <w:rsid w:val="007934D2"/>
    <w:rsid w:val="0079354A"/>
    <w:rsid w:val="007958E4"/>
    <w:rsid w:val="0079764B"/>
    <w:rsid w:val="007A3417"/>
    <w:rsid w:val="007A7562"/>
    <w:rsid w:val="007B6C44"/>
    <w:rsid w:val="007D0348"/>
    <w:rsid w:val="007D29A8"/>
    <w:rsid w:val="007D7200"/>
    <w:rsid w:val="007D7EFC"/>
    <w:rsid w:val="007E11FD"/>
    <w:rsid w:val="007E17AD"/>
    <w:rsid w:val="007E2C79"/>
    <w:rsid w:val="007E337D"/>
    <w:rsid w:val="0080103E"/>
    <w:rsid w:val="0080470A"/>
    <w:rsid w:val="008048EE"/>
    <w:rsid w:val="008303C4"/>
    <w:rsid w:val="008311B2"/>
    <w:rsid w:val="00832EBF"/>
    <w:rsid w:val="008404B9"/>
    <w:rsid w:val="008441C8"/>
    <w:rsid w:val="00847A7B"/>
    <w:rsid w:val="0085092E"/>
    <w:rsid w:val="00851841"/>
    <w:rsid w:val="0085280D"/>
    <w:rsid w:val="00862AE9"/>
    <w:rsid w:val="00862FA6"/>
    <w:rsid w:val="00867F65"/>
    <w:rsid w:val="00874A50"/>
    <w:rsid w:val="00890146"/>
    <w:rsid w:val="00896DE9"/>
    <w:rsid w:val="008B0B65"/>
    <w:rsid w:val="008C25AE"/>
    <w:rsid w:val="008C7E35"/>
    <w:rsid w:val="008D27F2"/>
    <w:rsid w:val="008E660B"/>
    <w:rsid w:val="008E70FA"/>
    <w:rsid w:val="008F7EEA"/>
    <w:rsid w:val="00905603"/>
    <w:rsid w:val="00906FC5"/>
    <w:rsid w:val="00922B04"/>
    <w:rsid w:val="00923B3B"/>
    <w:rsid w:val="009265D6"/>
    <w:rsid w:val="00937BFD"/>
    <w:rsid w:val="009440EF"/>
    <w:rsid w:val="00945B68"/>
    <w:rsid w:val="00954E04"/>
    <w:rsid w:val="00956712"/>
    <w:rsid w:val="00957977"/>
    <w:rsid w:val="00964F68"/>
    <w:rsid w:val="009750F7"/>
    <w:rsid w:val="009821DE"/>
    <w:rsid w:val="009867C0"/>
    <w:rsid w:val="009946E3"/>
    <w:rsid w:val="009B118F"/>
    <w:rsid w:val="009C1F5A"/>
    <w:rsid w:val="009C326A"/>
    <w:rsid w:val="009C39D5"/>
    <w:rsid w:val="009C601D"/>
    <w:rsid w:val="009C71F0"/>
    <w:rsid w:val="009D231C"/>
    <w:rsid w:val="009E0512"/>
    <w:rsid w:val="009E131A"/>
    <w:rsid w:val="009E26C9"/>
    <w:rsid w:val="009E55E7"/>
    <w:rsid w:val="009F20F7"/>
    <w:rsid w:val="00A01C36"/>
    <w:rsid w:val="00A04222"/>
    <w:rsid w:val="00A10C15"/>
    <w:rsid w:val="00A13FFC"/>
    <w:rsid w:val="00A14B3E"/>
    <w:rsid w:val="00A15410"/>
    <w:rsid w:val="00A30322"/>
    <w:rsid w:val="00A3110D"/>
    <w:rsid w:val="00A33A50"/>
    <w:rsid w:val="00A37FC9"/>
    <w:rsid w:val="00A40FC3"/>
    <w:rsid w:val="00A432CC"/>
    <w:rsid w:val="00A4608E"/>
    <w:rsid w:val="00A46682"/>
    <w:rsid w:val="00A466CA"/>
    <w:rsid w:val="00A5027B"/>
    <w:rsid w:val="00A55AB0"/>
    <w:rsid w:val="00A67DE1"/>
    <w:rsid w:val="00A872A0"/>
    <w:rsid w:val="00A90ED0"/>
    <w:rsid w:val="00AA45B0"/>
    <w:rsid w:val="00AA7B6C"/>
    <w:rsid w:val="00AB19D6"/>
    <w:rsid w:val="00AC30D8"/>
    <w:rsid w:val="00AC3767"/>
    <w:rsid w:val="00AC7079"/>
    <w:rsid w:val="00AD1481"/>
    <w:rsid w:val="00AE7C39"/>
    <w:rsid w:val="00AF63E5"/>
    <w:rsid w:val="00B020E3"/>
    <w:rsid w:val="00B05519"/>
    <w:rsid w:val="00B05757"/>
    <w:rsid w:val="00B1032B"/>
    <w:rsid w:val="00B244C4"/>
    <w:rsid w:val="00B26B90"/>
    <w:rsid w:val="00B31742"/>
    <w:rsid w:val="00B4292F"/>
    <w:rsid w:val="00B42B4B"/>
    <w:rsid w:val="00B45937"/>
    <w:rsid w:val="00B45B2E"/>
    <w:rsid w:val="00B47F55"/>
    <w:rsid w:val="00B56CAE"/>
    <w:rsid w:val="00B62693"/>
    <w:rsid w:val="00B66B07"/>
    <w:rsid w:val="00B74B15"/>
    <w:rsid w:val="00B8491D"/>
    <w:rsid w:val="00BA33CB"/>
    <w:rsid w:val="00BA5BF9"/>
    <w:rsid w:val="00BA70E5"/>
    <w:rsid w:val="00BB196C"/>
    <w:rsid w:val="00BB308A"/>
    <w:rsid w:val="00BC0E6D"/>
    <w:rsid w:val="00BD10DC"/>
    <w:rsid w:val="00BD4FE9"/>
    <w:rsid w:val="00BE2237"/>
    <w:rsid w:val="00BF7667"/>
    <w:rsid w:val="00C01E96"/>
    <w:rsid w:val="00C0232D"/>
    <w:rsid w:val="00C05191"/>
    <w:rsid w:val="00C07109"/>
    <w:rsid w:val="00C0721F"/>
    <w:rsid w:val="00C11F67"/>
    <w:rsid w:val="00C14EA6"/>
    <w:rsid w:val="00C2061B"/>
    <w:rsid w:val="00C217E3"/>
    <w:rsid w:val="00C26371"/>
    <w:rsid w:val="00C53B18"/>
    <w:rsid w:val="00C55676"/>
    <w:rsid w:val="00C55A3D"/>
    <w:rsid w:val="00C60321"/>
    <w:rsid w:val="00C6056F"/>
    <w:rsid w:val="00C630B7"/>
    <w:rsid w:val="00C64905"/>
    <w:rsid w:val="00C747E7"/>
    <w:rsid w:val="00CA014E"/>
    <w:rsid w:val="00CA3F0E"/>
    <w:rsid w:val="00CB3151"/>
    <w:rsid w:val="00CC3834"/>
    <w:rsid w:val="00CC69D0"/>
    <w:rsid w:val="00CC7AE1"/>
    <w:rsid w:val="00CD2558"/>
    <w:rsid w:val="00CD56FC"/>
    <w:rsid w:val="00CD7730"/>
    <w:rsid w:val="00CD779D"/>
    <w:rsid w:val="00CE0341"/>
    <w:rsid w:val="00CE569B"/>
    <w:rsid w:val="00CE6943"/>
    <w:rsid w:val="00CE7F84"/>
    <w:rsid w:val="00CF0839"/>
    <w:rsid w:val="00D2011E"/>
    <w:rsid w:val="00D22116"/>
    <w:rsid w:val="00D23BC1"/>
    <w:rsid w:val="00D24B49"/>
    <w:rsid w:val="00D26007"/>
    <w:rsid w:val="00D26462"/>
    <w:rsid w:val="00D42E46"/>
    <w:rsid w:val="00D4401A"/>
    <w:rsid w:val="00D454F9"/>
    <w:rsid w:val="00D63890"/>
    <w:rsid w:val="00D66C7D"/>
    <w:rsid w:val="00D715D8"/>
    <w:rsid w:val="00D728D6"/>
    <w:rsid w:val="00D8186B"/>
    <w:rsid w:val="00D82A10"/>
    <w:rsid w:val="00D87E49"/>
    <w:rsid w:val="00D92F32"/>
    <w:rsid w:val="00D97B90"/>
    <w:rsid w:val="00DA41A3"/>
    <w:rsid w:val="00DA6166"/>
    <w:rsid w:val="00DA6A39"/>
    <w:rsid w:val="00DB59D5"/>
    <w:rsid w:val="00DC2D28"/>
    <w:rsid w:val="00DC3832"/>
    <w:rsid w:val="00DC424E"/>
    <w:rsid w:val="00DD05D3"/>
    <w:rsid w:val="00DD1919"/>
    <w:rsid w:val="00DD341B"/>
    <w:rsid w:val="00DD3FF0"/>
    <w:rsid w:val="00DD7182"/>
    <w:rsid w:val="00DE200C"/>
    <w:rsid w:val="00DE58A4"/>
    <w:rsid w:val="00DE5A35"/>
    <w:rsid w:val="00E03295"/>
    <w:rsid w:val="00E05AF1"/>
    <w:rsid w:val="00E13E0C"/>
    <w:rsid w:val="00E151D9"/>
    <w:rsid w:val="00E17E8F"/>
    <w:rsid w:val="00E216EB"/>
    <w:rsid w:val="00E319C1"/>
    <w:rsid w:val="00E42E31"/>
    <w:rsid w:val="00E44DC3"/>
    <w:rsid w:val="00E62584"/>
    <w:rsid w:val="00E76738"/>
    <w:rsid w:val="00E93054"/>
    <w:rsid w:val="00EA0057"/>
    <w:rsid w:val="00EA2893"/>
    <w:rsid w:val="00EB059A"/>
    <w:rsid w:val="00ED392C"/>
    <w:rsid w:val="00ED4A1B"/>
    <w:rsid w:val="00ED59A6"/>
    <w:rsid w:val="00EE0544"/>
    <w:rsid w:val="00EE3E8E"/>
    <w:rsid w:val="00EE4528"/>
    <w:rsid w:val="00EF1C3E"/>
    <w:rsid w:val="00EF1E2D"/>
    <w:rsid w:val="00EF6500"/>
    <w:rsid w:val="00F00C67"/>
    <w:rsid w:val="00F03AF8"/>
    <w:rsid w:val="00F03C1C"/>
    <w:rsid w:val="00F0542D"/>
    <w:rsid w:val="00F17C7D"/>
    <w:rsid w:val="00F328FA"/>
    <w:rsid w:val="00F34BF9"/>
    <w:rsid w:val="00F47EAF"/>
    <w:rsid w:val="00F51585"/>
    <w:rsid w:val="00F52D10"/>
    <w:rsid w:val="00F61109"/>
    <w:rsid w:val="00F70A2A"/>
    <w:rsid w:val="00F76E08"/>
    <w:rsid w:val="00F8505A"/>
    <w:rsid w:val="00F91D26"/>
    <w:rsid w:val="00F93868"/>
    <w:rsid w:val="00F968E0"/>
    <w:rsid w:val="00FA1CA8"/>
    <w:rsid w:val="00FB0437"/>
    <w:rsid w:val="00FB390B"/>
    <w:rsid w:val="00FB3B3F"/>
    <w:rsid w:val="00FB5DFC"/>
    <w:rsid w:val="00FC2AFA"/>
    <w:rsid w:val="00FC4308"/>
    <w:rsid w:val="00FC6670"/>
    <w:rsid w:val="00FE3948"/>
    <w:rsid w:val="00FE44C0"/>
    <w:rsid w:val="00FF3C0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A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D1481"/>
    <w:rPr>
      <w:color w:val="808080"/>
    </w:rPr>
  </w:style>
  <w:style w:type="paragraph" w:customStyle="1" w:styleId="AEF304774B9C44BC9355FD365481CA31">
    <w:name w:val="AEF304774B9C44BC9355FD365481CA31"/>
    <w:rsid w:val="00BB308A"/>
    <w:pPr>
      <w:spacing w:after="160" w:line="259" w:lineRule="auto"/>
    </w:pPr>
  </w:style>
  <w:style w:type="paragraph" w:customStyle="1" w:styleId="8A08978CAAB248D1860CD499101E07A4">
    <w:name w:val="8A08978CAAB248D1860CD499101E07A4"/>
    <w:rsid w:val="00BB308A"/>
    <w:pPr>
      <w:spacing w:after="160" w:line="259" w:lineRule="auto"/>
    </w:pPr>
  </w:style>
  <w:style w:type="paragraph" w:customStyle="1" w:styleId="2ADD1DCD180D457CB5851D021E6FB3AF">
    <w:name w:val="2ADD1DCD180D457CB5851D021E6FB3AF"/>
    <w:rsid w:val="00BB308A"/>
    <w:pPr>
      <w:spacing w:after="160" w:line="259" w:lineRule="auto"/>
    </w:pPr>
  </w:style>
  <w:style w:type="paragraph" w:customStyle="1" w:styleId="96B479DE7EE94658A98A65AEEEAC8F17">
    <w:name w:val="96B479DE7EE94658A98A65AEEEAC8F17"/>
    <w:rsid w:val="00AD148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Waterford and Wexford Education And Training Board</Abstract>
  <CompanyAddress/>
  <CompanyPhone/>
  <CompanyFax>Procurement Consultancy Services (PAS104F)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FF6AEA4532CF34D816E02DC3D07E91A" ma:contentTypeVersion="15" ma:contentTypeDescription="Create a new document." ma:contentTypeScope="" ma:versionID="0eb4cfedc4f844ab2680b8e6447320f9">
  <xsd:schema xmlns:xsd="http://www.w3.org/2001/XMLSchema" xmlns:xs="http://www.w3.org/2001/XMLSchema" xmlns:p="http://schemas.microsoft.com/office/2006/metadata/properties" xmlns:ns1="http://schemas.microsoft.com/sharepoint/v3" xmlns:ns3="7b862a05-ffa8-45ad-bdfd-75f4b64e7979" xmlns:ns4="56136a68-ec50-4e58-a738-9704fa00847b" targetNamespace="http://schemas.microsoft.com/office/2006/metadata/properties" ma:root="true" ma:fieldsID="b1cd83443bb037a8dc9901306e1dd394" ns1:_="" ns3:_="" ns4:_="">
    <xsd:import namespace="http://schemas.microsoft.com/sharepoint/v3"/>
    <xsd:import namespace="7b862a05-ffa8-45ad-bdfd-75f4b64e7979"/>
    <xsd:import namespace="56136a68-ec50-4e58-a738-9704fa00847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1:_ip_UnifiedCompliancePolicyProperties" minOccurs="0"/>
                <xsd:element ref="ns1:_ip_UnifiedCompliancePolicyUIActio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62a05-ffa8-45ad-bdfd-75f4b64e79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136a68-ec50-4e58-a738-9704fa00847b"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486DD1-1E48-4D97-BCE3-D214C8834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b862a05-ffa8-45ad-bdfd-75f4b64e7979"/>
    <ds:schemaRef ds:uri="56136a68-ec50-4e58-a738-9704fa008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A24097-20D0-426C-B77D-4660014A597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C82F420-0215-4BF2-BD52-FB3F06FFDFA7}">
  <ds:schemaRefs>
    <ds:schemaRef ds:uri="http://schemas.microsoft.com/sharepoint/v3/contenttype/forms"/>
  </ds:schemaRefs>
</ds:datastoreItem>
</file>

<file path=customXml/itemProps5.xml><?xml version="1.0" encoding="utf-8"?>
<ds:datastoreItem xmlns:ds="http://schemas.openxmlformats.org/officeDocument/2006/customXml" ds:itemID="{27FF0BFB-2320-4BB0-9CF0-2C1C691DBF49}">
  <ds:schemaRefs>
    <ds:schemaRef ds:uri="http://schemas.openxmlformats.org/officeDocument/2006/bibliography"/>
  </ds:schemaRefs>
</ds:datastoreItem>
</file>

<file path=docMetadata/LabelInfo.xml><?xml version="1.0" encoding="utf-8"?>
<clbl:labelList xmlns:clbl="http://schemas.microsoft.com/office/2020/mipLabelMetadata">
  <clbl:label id="{cc5ff0b8-d66e-4590-8a37-77b038644416}" enabled="0" method="" siteId="{cc5ff0b8-d66e-4590-8a37-77b038644416}" removed="1"/>
</clbl:labelList>
</file>

<file path=docProps/app.xml><?xml version="1.0" encoding="utf-8"?>
<Properties xmlns="http://schemas.openxmlformats.org/officeDocument/2006/extended-properties" xmlns:vt="http://schemas.openxmlformats.org/officeDocument/2006/docPropsVTypes">
  <Template>Normal.dotm</Template>
  <TotalTime>11</TotalTime>
  <Pages>111</Pages>
  <Words>32131</Words>
  <Characters>183151</Characters>
  <Application>Microsoft Office Word</Application>
  <DocSecurity>0</DocSecurity>
  <Lines>1526</Lines>
  <Paragraphs>429</Paragraphs>
  <ScaleCrop>false</ScaleCrop>
  <HeadingPairs>
    <vt:vector size="2" baseType="variant">
      <vt:variant>
        <vt:lpstr>Title</vt:lpstr>
      </vt:variant>
      <vt:variant>
        <vt:i4>1</vt:i4>
      </vt:variant>
    </vt:vector>
  </HeadingPairs>
  <TitlesOfParts>
    <vt:vector size="1" baseType="lpstr">
      <vt:lpstr/>
    </vt:vector>
  </TitlesOfParts>
  <Company>Office of the Attorney General</Company>
  <LinksUpToDate>false</LinksUpToDate>
  <CharactersWithSpaces>214853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Lannon</dc:creator>
  <cp:keywords/>
  <dc:description/>
  <cp:lastModifiedBy>Therese Ennis</cp:lastModifiedBy>
  <cp:revision>3</cp:revision>
  <cp:lastPrinted>2019-07-02T17:02:00Z</cp:lastPrinted>
  <dcterms:created xsi:type="dcterms:W3CDTF">2026-11-04T15:06:00Z</dcterms:created>
  <dcterms:modified xsi:type="dcterms:W3CDTF">2026-11-04T15:29:00Z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0x0101001FF6AEA4532CF34D816E02DC3D07E91A</vt:lpwstr>
  </property>
  <property fmtid="{D5CDD505-2E9C-101B-9397-08002B2CF9AE}" pid="3" name="eDocs_FileTopics">
    <vt:lpwstr>48;#RFT|514d7283-91ba-48dd-9b1b-5ff99cfd97fe;#19;#PS|dc5c9cd7-16e8-43c4-b305-2fc22db6b060</vt:lpwstr>
  </property>
  <property fmtid="{D5CDD505-2E9C-101B-9397-08002B2CF9AE}" pid="4" name="eDocs_DocumentTopics">
    <vt:lpwstr/>
  </property>
  <property fmtid="{D5CDD505-2E9C-101B-9397-08002B2CF9AE}" pid="5" name="eDocs_Year">
    <vt:lpwstr>165;#2018|6e971baa-7691-4dfb-b2e2-ad97d94c3b44</vt:lpwstr>
  </property>
  <property fmtid="{D5CDD505-2E9C-101B-9397-08002B2CF9AE}" pid="6" name="eDocs_SeriesSubSeries">
    <vt:lpwstr>2;#003|ad5ab1a1-4e18-4d56-9233-68473536e4de</vt:lpwstr>
  </property>
  <property fmtid="{D5CDD505-2E9C-101B-9397-08002B2CF9AE}" pid="7" name="_dlc_policyId">
    <vt:lpwstr>0x0101000BC94875665D404BB1351B53C41FD2C0|151133126</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TaxKeyword">
    <vt:lpwstr/>
  </property>
</Properties>
</file>