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1156D4" w14:paraId="75535964" w14:textId="77777777" w:rsidTr="009A35D4">
        <w:trPr>
          <w:cantSplit/>
          <w:trHeight w:val="13477"/>
        </w:trPr>
        <w:tc>
          <w:tcPr>
            <w:tcW w:w="10602" w:type="dxa"/>
          </w:tcPr>
          <w:p w14:paraId="55808897" w14:textId="77777777" w:rsidR="00247A1E" w:rsidRPr="001156D4" w:rsidRDefault="00247A1E" w:rsidP="009A35D4">
            <w:pPr>
              <w:pBdr>
                <w:top w:val="single" w:sz="6" w:space="8" w:color="auto"/>
              </w:pBdr>
              <w:spacing w:after="0"/>
              <w:ind w:right="-53"/>
              <w:jc w:val="both"/>
              <w:rPr>
                <w:rFonts w:ascii="Arial" w:eastAsia="Times New Roman" w:hAnsi="Arial" w:cs="Arial"/>
                <w:szCs w:val="20"/>
              </w:rPr>
            </w:pPr>
          </w:p>
          <w:p w14:paraId="3F04F62D" w14:textId="77777777" w:rsidR="00247A1E" w:rsidRPr="001156D4" w:rsidRDefault="0046458B" w:rsidP="009A35D4">
            <w:pPr>
              <w:spacing w:before="120" w:after="0" w:line="264" w:lineRule="auto"/>
              <w:jc w:val="center"/>
              <w:rPr>
                <w:rFonts w:ascii="Arial" w:eastAsia="Times New Roman" w:hAnsi="Arial" w:cs="Arial"/>
                <w:b/>
                <w:sz w:val="40"/>
                <w:szCs w:val="40"/>
              </w:rPr>
            </w:pPr>
            <w:r>
              <w:rPr>
                <w:rFonts w:ascii="Arial" w:eastAsia="Times New Roman" w:hAnsi="Arial" w:cs="Arial"/>
                <w:b/>
                <w:sz w:val="40"/>
                <w:szCs w:val="40"/>
              </w:rPr>
              <w:t>Request for Tender</w:t>
            </w:r>
          </w:p>
          <w:p w14:paraId="3C64F6B6" w14:textId="77777777" w:rsidR="00247A1E" w:rsidRDefault="00247A1E" w:rsidP="009A35D4">
            <w:pPr>
              <w:pBdr>
                <w:top w:val="single" w:sz="6" w:space="8" w:color="auto"/>
              </w:pBdr>
              <w:spacing w:after="0"/>
              <w:ind w:right="-53"/>
              <w:jc w:val="both"/>
              <w:rPr>
                <w:rFonts w:ascii="Arial" w:eastAsia="Times New Roman" w:hAnsi="Arial" w:cs="Arial"/>
                <w:szCs w:val="20"/>
              </w:rPr>
            </w:pPr>
          </w:p>
          <w:p w14:paraId="3D0B10B8" w14:textId="77777777" w:rsidR="005155FB" w:rsidRPr="001156D4" w:rsidRDefault="005155FB" w:rsidP="009A35D4">
            <w:pPr>
              <w:pBdr>
                <w:top w:val="single" w:sz="6" w:space="8" w:color="auto"/>
              </w:pBdr>
              <w:spacing w:after="0"/>
              <w:ind w:right="-53"/>
              <w:jc w:val="both"/>
              <w:rPr>
                <w:rFonts w:ascii="Arial" w:eastAsia="Times New Roman" w:hAnsi="Arial" w:cs="Arial"/>
                <w:szCs w:val="20"/>
              </w:rPr>
            </w:pPr>
          </w:p>
          <w:tbl>
            <w:tblPr>
              <w:tblStyle w:val="TableGrid13"/>
              <w:tblW w:w="6999" w:type="dxa"/>
              <w:jc w:val="center"/>
              <w:tblLayout w:type="fixed"/>
              <w:tblLook w:val="04A0" w:firstRow="1" w:lastRow="0" w:firstColumn="1" w:lastColumn="0" w:noHBand="0" w:noVBand="1"/>
            </w:tblPr>
            <w:tblGrid>
              <w:gridCol w:w="3499"/>
              <w:gridCol w:w="3500"/>
            </w:tblGrid>
            <w:tr w:rsidR="000E2DBD" w:rsidRPr="00507623" w14:paraId="6B1B0363" w14:textId="77777777" w:rsidTr="005155FB">
              <w:trPr>
                <w:trHeight w:val="1267"/>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422B39FF" w14:textId="77777777" w:rsidR="000E2DBD" w:rsidRPr="00507623" w:rsidRDefault="000E2DBD" w:rsidP="00AC6F25">
                  <w:pPr>
                    <w:framePr w:hSpace="180" w:wrap="around" w:vAnchor="page" w:hAnchor="margin" w:xAlign="center" w:y="3379"/>
                    <w:spacing w:before="120" w:line="264" w:lineRule="auto"/>
                    <w:jc w:val="center"/>
                    <w:rPr>
                      <w:rFonts w:ascii="Arial" w:eastAsia="Times New Roman" w:hAnsi="Arial" w:cs="Arial"/>
                      <w:b/>
                    </w:rPr>
                  </w:pPr>
                </w:p>
                <w:p w14:paraId="0F5CD5E3" w14:textId="77777777" w:rsidR="000E2DBD" w:rsidRPr="00507623" w:rsidRDefault="000E2DBD" w:rsidP="00AC6F25">
                  <w:pPr>
                    <w:framePr w:hSpace="180" w:wrap="around" w:vAnchor="page" w:hAnchor="margin" w:xAlign="center" w:y="3379"/>
                    <w:spacing w:before="120" w:line="264" w:lineRule="auto"/>
                    <w:jc w:val="center"/>
                    <w:rPr>
                      <w:rFonts w:ascii="Arial" w:eastAsia="Times New Roman" w:hAnsi="Arial" w:cs="Arial"/>
                      <w:b/>
                    </w:rPr>
                  </w:pPr>
                  <w:r w:rsidRPr="00507623">
                    <w:rPr>
                      <w:rFonts w:ascii="Arial" w:eastAsia="Times New Roman" w:hAnsi="Arial" w:cs="Arial"/>
                      <w:b/>
                    </w:rPr>
                    <w:t xml:space="preserve">Request for Tender for the </w:t>
                  </w:r>
                  <w:r>
                    <w:rPr>
                      <w:rFonts w:ascii="Arial" w:eastAsia="Times New Roman" w:hAnsi="Arial" w:cs="Arial"/>
                      <w:b/>
                    </w:rPr>
                    <w:t>provision of</w:t>
                  </w:r>
                </w:p>
                <w:p w14:paraId="77862EAB" w14:textId="77777777" w:rsidR="000E2DBD" w:rsidRPr="00507623" w:rsidRDefault="000E2DBD" w:rsidP="00AC6F25">
                  <w:pPr>
                    <w:framePr w:hSpace="180" w:wrap="around" w:vAnchor="page" w:hAnchor="margin" w:xAlign="center" w:y="3379"/>
                    <w:spacing w:before="120" w:line="264" w:lineRule="auto"/>
                    <w:jc w:val="both"/>
                    <w:rPr>
                      <w:rFonts w:ascii="Arial" w:eastAsia="Times New Roman" w:hAnsi="Arial" w:cs="Arial"/>
                      <w:b/>
                    </w:rPr>
                  </w:pPr>
                </w:p>
              </w:tc>
              <w:tc>
                <w:tcPr>
                  <w:tcW w:w="3500" w:type="dxa"/>
                  <w:tcBorders>
                    <w:left w:val="single" w:sz="4" w:space="0" w:color="auto"/>
                  </w:tcBorders>
                  <w:vAlign w:val="center"/>
                </w:tcPr>
                <w:p w14:paraId="71B941B7" w14:textId="4BDF2334" w:rsidR="000E2DBD" w:rsidRPr="00507623" w:rsidRDefault="005155FB" w:rsidP="00AC6F25">
                  <w:pPr>
                    <w:framePr w:hSpace="180" w:wrap="around" w:vAnchor="page" w:hAnchor="margin" w:xAlign="center" w:y="3379"/>
                    <w:widowControl w:val="0"/>
                    <w:rPr>
                      <w:rFonts w:ascii="Arial" w:eastAsia="Times New Roman" w:hAnsi="Arial" w:cs="Arial"/>
                      <w:b/>
                    </w:rPr>
                  </w:pPr>
                  <w:r w:rsidRPr="003F7497">
                    <w:rPr>
                      <w:rFonts w:ascii="Arial" w:hAnsi="Arial" w:cs="Arial"/>
                      <w:b/>
                    </w:rPr>
                    <w:t>Vehicle Mechanic Services to Teagasc fleet at Johnstown Castle</w:t>
                  </w:r>
                </w:p>
              </w:tc>
            </w:tr>
            <w:tr w:rsidR="000E2DBD" w:rsidRPr="00507623" w14:paraId="15C11CC0" w14:textId="77777777" w:rsidTr="00062507">
              <w:trPr>
                <w:trHeight w:val="64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065DDB30" w14:textId="77777777" w:rsidR="000E2DBD" w:rsidRPr="00507623" w:rsidRDefault="000E2DBD" w:rsidP="00AC6F25">
                  <w:pPr>
                    <w:framePr w:hSpace="180" w:wrap="around" w:vAnchor="page" w:hAnchor="margin" w:xAlign="center" w:y="3379"/>
                    <w:spacing w:before="120" w:line="264" w:lineRule="auto"/>
                    <w:jc w:val="both"/>
                    <w:rPr>
                      <w:rFonts w:ascii="Arial" w:eastAsia="Times New Roman" w:hAnsi="Arial" w:cs="Arial"/>
                      <w:b/>
                    </w:rPr>
                  </w:pPr>
                  <w:r w:rsidRPr="00507623">
                    <w:rPr>
                      <w:rFonts w:ascii="Arial" w:eastAsia="Times New Roman" w:hAnsi="Arial" w:cs="Arial"/>
                      <w:b/>
                    </w:rPr>
                    <w:t>Procedure</w:t>
                  </w:r>
                </w:p>
              </w:tc>
              <w:tc>
                <w:tcPr>
                  <w:tcW w:w="3500" w:type="dxa"/>
                  <w:tcBorders>
                    <w:left w:val="single" w:sz="4" w:space="0" w:color="auto"/>
                  </w:tcBorders>
                  <w:vAlign w:val="center"/>
                </w:tcPr>
                <w:p w14:paraId="59AE7B68" w14:textId="77777777" w:rsidR="000E2DBD" w:rsidRPr="00507623" w:rsidRDefault="000E2DBD" w:rsidP="00AC6F25">
                  <w:pPr>
                    <w:framePr w:hSpace="180" w:wrap="around" w:vAnchor="page" w:hAnchor="margin" w:xAlign="center" w:y="3379"/>
                    <w:spacing w:before="120" w:line="264" w:lineRule="auto"/>
                    <w:jc w:val="both"/>
                    <w:rPr>
                      <w:rFonts w:ascii="Arial" w:eastAsia="Times New Roman" w:hAnsi="Arial" w:cs="Arial"/>
                      <w:b/>
                    </w:rPr>
                  </w:pPr>
                  <w:r w:rsidRPr="00507623">
                    <w:rPr>
                      <w:rFonts w:ascii="Arial" w:eastAsia="Times New Roman" w:hAnsi="Arial" w:cs="Arial"/>
                      <w:b/>
                    </w:rPr>
                    <w:t>Open</w:t>
                  </w:r>
                </w:p>
              </w:tc>
            </w:tr>
            <w:tr w:rsidR="000E2DBD" w:rsidRPr="00507623" w14:paraId="017837A4" w14:textId="77777777" w:rsidTr="00062507">
              <w:trPr>
                <w:trHeight w:val="554"/>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2C78AEAB" w14:textId="77777777" w:rsidR="000E2DBD" w:rsidRPr="00507623" w:rsidRDefault="000E2DBD" w:rsidP="00AC6F25">
                  <w:pPr>
                    <w:framePr w:hSpace="180" w:wrap="around" w:vAnchor="page" w:hAnchor="margin" w:xAlign="center" w:y="3379"/>
                    <w:spacing w:before="120" w:line="264" w:lineRule="auto"/>
                    <w:jc w:val="both"/>
                    <w:rPr>
                      <w:rFonts w:ascii="Arial" w:eastAsia="Times New Roman" w:hAnsi="Arial" w:cs="Arial"/>
                      <w:b/>
                    </w:rPr>
                  </w:pPr>
                  <w:proofErr w:type="spellStart"/>
                  <w:r w:rsidRPr="00507623">
                    <w:rPr>
                      <w:rFonts w:ascii="Arial" w:eastAsia="Times New Roman" w:hAnsi="Arial" w:cs="Arial"/>
                      <w:b/>
                    </w:rPr>
                    <w:t>eTenders</w:t>
                  </w:r>
                  <w:proofErr w:type="spellEnd"/>
                  <w:r w:rsidRPr="00507623">
                    <w:rPr>
                      <w:rFonts w:ascii="Arial" w:eastAsia="Times New Roman" w:hAnsi="Arial" w:cs="Arial"/>
                      <w:b/>
                    </w:rPr>
                    <w:t xml:space="preserve"> RFT ID</w:t>
                  </w:r>
                </w:p>
              </w:tc>
              <w:tc>
                <w:tcPr>
                  <w:tcW w:w="3500" w:type="dxa"/>
                  <w:tcBorders>
                    <w:left w:val="single" w:sz="4" w:space="0" w:color="auto"/>
                  </w:tcBorders>
                  <w:vAlign w:val="center"/>
                </w:tcPr>
                <w:p w14:paraId="2CD1A373" w14:textId="0FBF9583" w:rsidR="000E2DBD" w:rsidRPr="00507623" w:rsidRDefault="00AC6F25" w:rsidP="00AC6F25">
                  <w:pPr>
                    <w:framePr w:hSpace="180" w:wrap="around" w:vAnchor="page" w:hAnchor="margin" w:xAlign="center" w:y="3379"/>
                    <w:spacing w:before="120" w:line="264" w:lineRule="auto"/>
                    <w:jc w:val="both"/>
                    <w:rPr>
                      <w:rFonts w:ascii="Arial" w:eastAsia="Times New Roman" w:hAnsi="Arial" w:cs="Arial"/>
                      <w:b/>
                    </w:rPr>
                  </w:pPr>
                  <w:r w:rsidRPr="00AC6F25">
                    <w:rPr>
                      <w:rFonts w:ascii="Arial" w:eastAsia="Times New Roman" w:hAnsi="Arial" w:cs="Arial"/>
                      <w:b/>
                    </w:rPr>
                    <w:t>9411943</w:t>
                  </w:r>
                </w:p>
              </w:tc>
            </w:tr>
            <w:tr w:rsidR="000E2DBD" w:rsidRPr="00507623" w14:paraId="4C247D86" w14:textId="77777777" w:rsidTr="00062507">
              <w:trPr>
                <w:trHeight w:val="562"/>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7BFB3F47" w14:textId="77777777" w:rsidR="000E2DBD" w:rsidRPr="00507623" w:rsidRDefault="000E2DBD" w:rsidP="00AC6F25">
                  <w:pPr>
                    <w:framePr w:hSpace="180" w:wrap="around" w:vAnchor="page" w:hAnchor="margin" w:xAlign="center" w:y="3379"/>
                    <w:spacing w:before="120" w:line="264" w:lineRule="auto"/>
                    <w:jc w:val="both"/>
                    <w:rPr>
                      <w:rFonts w:ascii="Arial" w:eastAsia="Times New Roman" w:hAnsi="Arial" w:cs="Arial"/>
                      <w:b/>
                    </w:rPr>
                  </w:pPr>
                  <w:r w:rsidRPr="00507623">
                    <w:rPr>
                      <w:rFonts w:ascii="Arial" w:eastAsia="Times New Roman" w:hAnsi="Arial" w:cs="Arial"/>
                      <w:b/>
                    </w:rPr>
                    <w:t>Issue Date</w:t>
                  </w:r>
                </w:p>
              </w:tc>
              <w:tc>
                <w:tcPr>
                  <w:tcW w:w="3500" w:type="dxa"/>
                  <w:tcBorders>
                    <w:left w:val="single" w:sz="4" w:space="0" w:color="auto"/>
                  </w:tcBorders>
                  <w:vAlign w:val="center"/>
                </w:tcPr>
                <w:p w14:paraId="70B7898B" w14:textId="71D65561" w:rsidR="000E2DBD" w:rsidRPr="00586B69" w:rsidRDefault="005B7542" w:rsidP="00AC6F25">
                  <w:pPr>
                    <w:framePr w:hSpace="180" w:wrap="around" w:vAnchor="page" w:hAnchor="margin" w:xAlign="center" w:y="3379"/>
                    <w:spacing w:before="120" w:line="264" w:lineRule="auto"/>
                    <w:jc w:val="both"/>
                    <w:rPr>
                      <w:rFonts w:ascii="Arial" w:eastAsia="Times New Roman" w:hAnsi="Arial" w:cs="Arial"/>
                      <w:b/>
                    </w:rPr>
                  </w:pPr>
                  <w:r>
                    <w:rPr>
                      <w:rFonts w:ascii="Arial" w:eastAsia="Times New Roman" w:hAnsi="Arial" w:cs="Arial"/>
                      <w:b/>
                    </w:rPr>
                    <w:t>02/11</w:t>
                  </w:r>
                  <w:r w:rsidR="000E2DBD" w:rsidRPr="00586B69">
                    <w:rPr>
                      <w:rFonts w:ascii="Arial" w:eastAsia="Times New Roman" w:hAnsi="Arial" w:cs="Arial"/>
                      <w:b/>
                    </w:rPr>
                    <w:t>/2026</w:t>
                  </w:r>
                </w:p>
              </w:tc>
            </w:tr>
            <w:tr w:rsidR="000E2DBD" w:rsidRPr="00507623" w14:paraId="13B1B1C0" w14:textId="77777777" w:rsidTr="00062507">
              <w:trPr>
                <w:trHeight w:val="542"/>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2EF06A67" w14:textId="77777777" w:rsidR="000E2DBD" w:rsidRPr="00507623" w:rsidRDefault="000E2DBD" w:rsidP="00AC6F25">
                  <w:pPr>
                    <w:framePr w:hSpace="180" w:wrap="around" w:vAnchor="page" w:hAnchor="margin" w:xAlign="center" w:y="3379"/>
                    <w:spacing w:before="120" w:line="264" w:lineRule="auto"/>
                    <w:jc w:val="both"/>
                    <w:rPr>
                      <w:rFonts w:ascii="Arial" w:eastAsia="Times New Roman" w:hAnsi="Arial" w:cs="Arial"/>
                      <w:b/>
                    </w:rPr>
                  </w:pPr>
                  <w:r w:rsidRPr="00507623">
                    <w:rPr>
                      <w:rFonts w:ascii="Arial" w:eastAsia="Times New Roman" w:hAnsi="Arial" w:cs="Arial"/>
                      <w:b/>
                    </w:rPr>
                    <w:t>Closing Date for Queries</w:t>
                  </w:r>
                </w:p>
              </w:tc>
              <w:tc>
                <w:tcPr>
                  <w:tcW w:w="3500" w:type="dxa"/>
                  <w:tcBorders>
                    <w:left w:val="single" w:sz="4" w:space="0" w:color="auto"/>
                  </w:tcBorders>
                  <w:vAlign w:val="center"/>
                </w:tcPr>
                <w:p w14:paraId="582EBA66" w14:textId="7B44DA7F" w:rsidR="000E2DBD" w:rsidRPr="00586B69" w:rsidRDefault="005B7542" w:rsidP="00AC6F25">
                  <w:pPr>
                    <w:framePr w:hSpace="180" w:wrap="around" w:vAnchor="page" w:hAnchor="margin" w:xAlign="center" w:y="3379"/>
                    <w:spacing w:before="120" w:line="264" w:lineRule="auto"/>
                    <w:jc w:val="both"/>
                    <w:rPr>
                      <w:rFonts w:ascii="Arial" w:eastAsia="Times New Roman" w:hAnsi="Arial" w:cs="Arial"/>
                      <w:b/>
                    </w:rPr>
                  </w:pPr>
                  <w:r>
                    <w:rPr>
                      <w:rFonts w:ascii="Arial" w:eastAsia="Times New Roman" w:hAnsi="Arial" w:cs="Arial"/>
                      <w:b/>
                    </w:rPr>
                    <w:t>23</w:t>
                  </w:r>
                  <w:r w:rsidR="00586B69" w:rsidRPr="00586B69">
                    <w:rPr>
                      <w:rFonts w:ascii="Arial" w:eastAsia="Times New Roman" w:hAnsi="Arial" w:cs="Arial"/>
                      <w:b/>
                    </w:rPr>
                    <w:t>/11</w:t>
                  </w:r>
                  <w:r w:rsidR="000E2DBD" w:rsidRPr="00586B69">
                    <w:rPr>
                      <w:rFonts w:ascii="Arial" w:eastAsia="Times New Roman" w:hAnsi="Arial" w:cs="Arial"/>
                      <w:b/>
                    </w:rPr>
                    <w:t>/2026 at 2pm</w:t>
                  </w:r>
                </w:p>
              </w:tc>
            </w:tr>
            <w:tr w:rsidR="000E2DBD" w:rsidRPr="00507623" w14:paraId="5832838E" w14:textId="77777777" w:rsidTr="00062507">
              <w:trPr>
                <w:trHeight w:val="578"/>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22FCCC4C" w14:textId="77777777" w:rsidR="000E2DBD" w:rsidRPr="00507623" w:rsidRDefault="000E2DBD" w:rsidP="00AC6F25">
                  <w:pPr>
                    <w:framePr w:hSpace="180" w:wrap="around" w:vAnchor="page" w:hAnchor="margin" w:xAlign="center" w:y="3379"/>
                    <w:spacing w:before="120" w:line="264" w:lineRule="auto"/>
                    <w:jc w:val="both"/>
                    <w:rPr>
                      <w:rFonts w:ascii="Arial" w:eastAsia="Times New Roman" w:hAnsi="Arial" w:cs="Arial"/>
                      <w:b/>
                    </w:rPr>
                  </w:pPr>
                  <w:r w:rsidRPr="00507623">
                    <w:rPr>
                      <w:rFonts w:ascii="Arial" w:eastAsia="Times New Roman" w:hAnsi="Arial" w:cs="Arial"/>
                      <w:b/>
                    </w:rPr>
                    <w:t>Contact for Queries</w:t>
                  </w:r>
                </w:p>
              </w:tc>
              <w:tc>
                <w:tcPr>
                  <w:tcW w:w="3500" w:type="dxa"/>
                  <w:tcBorders>
                    <w:left w:val="single" w:sz="4" w:space="0" w:color="auto"/>
                  </w:tcBorders>
                  <w:vAlign w:val="center"/>
                </w:tcPr>
                <w:p w14:paraId="57364644" w14:textId="77777777" w:rsidR="000E2DBD" w:rsidRPr="00586B69" w:rsidRDefault="000E2DBD" w:rsidP="00AC6F25">
                  <w:pPr>
                    <w:framePr w:hSpace="180" w:wrap="around" w:vAnchor="page" w:hAnchor="margin" w:xAlign="center" w:y="3379"/>
                    <w:spacing w:before="120" w:line="264" w:lineRule="auto"/>
                    <w:rPr>
                      <w:rFonts w:ascii="Arial" w:eastAsia="Times New Roman" w:hAnsi="Arial" w:cs="Arial"/>
                      <w:b/>
                    </w:rPr>
                  </w:pPr>
                  <w:r w:rsidRPr="00586B69">
                    <w:rPr>
                      <w:rFonts w:ascii="Arial" w:eastAsia="Times New Roman" w:hAnsi="Arial" w:cs="Arial"/>
                      <w:b/>
                    </w:rPr>
                    <w:t xml:space="preserve">Via </w:t>
                  </w:r>
                  <w:proofErr w:type="spellStart"/>
                  <w:r w:rsidRPr="00586B69">
                    <w:rPr>
                      <w:rFonts w:ascii="Arial" w:eastAsia="Times New Roman" w:hAnsi="Arial" w:cs="Arial"/>
                      <w:b/>
                    </w:rPr>
                    <w:t>eTenders</w:t>
                  </w:r>
                  <w:proofErr w:type="spellEnd"/>
                  <w:r w:rsidRPr="00586B69">
                    <w:rPr>
                      <w:rFonts w:ascii="Arial" w:eastAsia="Times New Roman" w:hAnsi="Arial" w:cs="Arial"/>
                      <w:b/>
                    </w:rPr>
                    <w:t xml:space="preserve"> messaging facility</w:t>
                  </w:r>
                </w:p>
              </w:tc>
            </w:tr>
            <w:tr w:rsidR="000E2DBD" w:rsidRPr="00507623" w14:paraId="40B93C1F" w14:textId="77777777" w:rsidTr="00062507">
              <w:trPr>
                <w:trHeight w:val="1253"/>
                <w:jc w:val="center"/>
              </w:trPr>
              <w:tc>
                <w:tcPr>
                  <w:tcW w:w="3499" w:type="dxa"/>
                  <w:tcBorders>
                    <w:top w:val="single" w:sz="4" w:space="0" w:color="auto"/>
                    <w:left w:val="single" w:sz="4" w:space="0" w:color="auto"/>
                    <w:bottom w:val="single" w:sz="4" w:space="0" w:color="auto"/>
                    <w:right w:val="single" w:sz="4" w:space="0" w:color="auto"/>
                  </w:tcBorders>
                  <w:shd w:val="clear" w:color="auto" w:fill="A8D08D"/>
                  <w:vAlign w:val="center"/>
                </w:tcPr>
                <w:p w14:paraId="24EDCB29" w14:textId="77777777" w:rsidR="000E2DBD" w:rsidRPr="00507623" w:rsidRDefault="000E2DBD" w:rsidP="00AC6F25">
                  <w:pPr>
                    <w:framePr w:hSpace="180" w:wrap="around" w:vAnchor="page" w:hAnchor="margin" w:xAlign="center" w:y="3379"/>
                    <w:spacing w:before="120" w:line="264" w:lineRule="auto"/>
                    <w:jc w:val="both"/>
                    <w:rPr>
                      <w:rFonts w:ascii="Arial" w:eastAsia="Times New Roman" w:hAnsi="Arial" w:cs="Arial"/>
                      <w:b/>
                    </w:rPr>
                  </w:pPr>
                  <w:r w:rsidRPr="00507623">
                    <w:rPr>
                      <w:rFonts w:ascii="Arial" w:eastAsia="Times New Roman" w:hAnsi="Arial" w:cs="Arial"/>
                      <w:b/>
                    </w:rPr>
                    <w:t>Closing Date / Time for receipt of Completed Questionnaires</w:t>
                  </w:r>
                </w:p>
              </w:tc>
              <w:tc>
                <w:tcPr>
                  <w:tcW w:w="3500" w:type="dxa"/>
                  <w:tcBorders>
                    <w:left w:val="single" w:sz="4" w:space="0" w:color="auto"/>
                  </w:tcBorders>
                  <w:vAlign w:val="center"/>
                </w:tcPr>
                <w:p w14:paraId="51979EF0" w14:textId="382173D2" w:rsidR="000E2DBD" w:rsidRPr="00586B69" w:rsidRDefault="005B7542" w:rsidP="00AC6F25">
                  <w:pPr>
                    <w:framePr w:hSpace="180" w:wrap="around" w:vAnchor="page" w:hAnchor="margin" w:xAlign="center" w:y="3379"/>
                    <w:spacing w:before="120" w:line="264" w:lineRule="auto"/>
                    <w:jc w:val="both"/>
                    <w:rPr>
                      <w:rFonts w:ascii="Arial" w:eastAsia="Times New Roman" w:hAnsi="Arial" w:cs="Arial"/>
                      <w:b/>
                    </w:rPr>
                  </w:pPr>
                  <w:r>
                    <w:rPr>
                      <w:rFonts w:ascii="Arial" w:eastAsia="Times New Roman" w:hAnsi="Arial" w:cs="Arial"/>
                      <w:b/>
                    </w:rPr>
                    <w:t>30</w:t>
                  </w:r>
                  <w:r w:rsidR="00586B69" w:rsidRPr="00586B69">
                    <w:rPr>
                      <w:rFonts w:ascii="Arial" w:eastAsia="Times New Roman" w:hAnsi="Arial" w:cs="Arial"/>
                      <w:b/>
                    </w:rPr>
                    <w:t>/11</w:t>
                  </w:r>
                  <w:r w:rsidR="000E2DBD" w:rsidRPr="00586B69">
                    <w:rPr>
                      <w:rFonts w:ascii="Arial" w:eastAsia="Times New Roman" w:hAnsi="Arial" w:cs="Arial"/>
                      <w:b/>
                    </w:rPr>
                    <w:t>/2026 at 2pm</w:t>
                  </w:r>
                </w:p>
              </w:tc>
            </w:tr>
            <w:tr w:rsidR="000E2DBD" w:rsidRPr="00507623" w14:paraId="60CE0CEF" w14:textId="77777777" w:rsidTr="00062507">
              <w:trPr>
                <w:trHeight w:val="1253"/>
                <w:jc w:val="center"/>
              </w:trPr>
              <w:tc>
                <w:tcPr>
                  <w:tcW w:w="6999" w:type="dxa"/>
                  <w:gridSpan w:val="2"/>
                  <w:tcBorders>
                    <w:top w:val="single" w:sz="4" w:space="0" w:color="auto"/>
                    <w:left w:val="single" w:sz="4" w:space="0" w:color="auto"/>
                    <w:bottom w:val="single" w:sz="4" w:space="0" w:color="auto"/>
                  </w:tcBorders>
                  <w:shd w:val="clear" w:color="auto" w:fill="A8D08D"/>
                  <w:vAlign w:val="center"/>
                </w:tcPr>
                <w:p w14:paraId="1D44506C" w14:textId="77777777" w:rsidR="000E2DBD" w:rsidRDefault="000E2DBD" w:rsidP="00AC6F25">
                  <w:pPr>
                    <w:framePr w:hSpace="180" w:wrap="around" w:vAnchor="page" w:hAnchor="margin" w:xAlign="center" w:y="3379"/>
                    <w:spacing w:before="120" w:line="264" w:lineRule="auto"/>
                    <w:jc w:val="both"/>
                    <w:rPr>
                      <w:rFonts w:ascii="Arial" w:eastAsia="Times New Roman" w:hAnsi="Arial" w:cs="Arial"/>
                      <w:b/>
                    </w:rPr>
                  </w:pPr>
                  <w:r w:rsidRPr="00CE05D9">
                    <w:rPr>
                      <w:rFonts w:ascii="Arial" w:eastAsia="Times New Roman" w:hAnsi="Arial" w:cs="Arial"/>
                    </w:rPr>
                    <w:t xml:space="preserve">Please note that information relating to this </w:t>
                  </w:r>
                  <w:r>
                    <w:rPr>
                      <w:rFonts w:ascii="Arial" w:eastAsia="Times New Roman" w:hAnsi="Arial" w:cs="Arial"/>
                    </w:rPr>
                    <w:t>RFT</w:t>
                  </w:r>
                  <w:r w:rsidRPr="00CE05D9">
                    <w:rPr>
                      <w:rFonts w:ascii="Arial" w:eastAsia="Times New Roman" w:hAnsi="Arial" w:cs="Arial"/>
                    </w:rPr>
                    <w:t>, including clarifications and changes, will be published on the Irish Government Procurement Opportunities Portal (www.etenders.gov.ie). Registration is free of charge and there is no charge for documents. Please note that the Contracting Authority cannot accept responsibility for information relayed (or not relayed) via third parties.</w:t>
                  </w:r>
                </w:p>
              </w:tc>
            </w:tr>
          </w:tbl>
          <w:p w14:paraId="565154FC" w14:textId="77777777" w:rsidR="00247A1E" w:rsidRPr="001156D4" w:rsidRDefault="00247A1E" w:rsidP="009A35D4">
            <w:pPr>
              <w:spacing w:before="120" w:after="0" w:line="264" w:lineRule="auto"/>
              <w:jc w:val="both"/>
              <w:rPr>
                <w:rFonts w:ascii="Arial" w:eastAsia="Times New Roman" w:hAnsi="Arial" w:cs="Arial"/>
                <w:b/>
                <w:sz w:val="20"/>
                <w:szCs w:val="20"/>
              </w:rPr>
            </w:pPr>
          </w:p>
          <w:p w14:paraId="0936389E" w14:textId="77777777" w:rsidR="00247A1E" w:rsidRPr="001156D4" w:rsidRDefault="00247A1E" w:rsidP="009A35D4">
            <w:pPr>
              <w:spacing w:before="120" w:after="0" w:line="264" w:lineRule="auto"/>
              <w:jc w:val="both"/>
              <w:rPr>
                <w:rFonts w:ascii="Arial" w:eastAsia="Times New Roman" w:hAnsi="Arial" w:cs="Arial"/>
                <w:b/>
                <w:sz w:val="20"/>
                <w:szCs w:val="20"/>
              </w:rPr>
            </w:pPr>
          </w:p>
          <w:p w14:paraId="0026BC8D" w14:textId="77777777" w:rsidR="00247A1E" w:rsidRPr="001156D4" w:rsidRDefault="00247A1E" w:rsidP="009A35D4">
            <w:pPr>
              <w:spacing w:before="120" w:after="0" w:line="264" w:lineRule="auto"/>
              <w:rPr>
                <w:rFonts w:ascii="Arial" w:eastAsia="Times New Roman" w:hAnsi="Arial" w:cs="Arial"/>
                <w:sz w:val="20"/>
                <w:szCs w:val="20"/>
              </w:rPr>
            </w:pPr>
          </w:p>
          <w:p w14:paraId="691C14B5" w14:textId="77777777" w:rsidR="00247A1E" w:rsidRPr="001156D4" w:rsidRDefault="00247A1E" w:rsidP="009A35D4">
            <w:pPr>
              <w:spacing w:before="120" w:after="0" w:line="264" w:lineRule="auto"/>
              <w:jc w:val="both"/>
              <w:rPr>
                <w:rFonts w:ascii="Arial" w:eastAsia="Times New Roman" w:hAnsi="Arial" w:cs="Arial"/>
                <w:b/>
                <w:sz w:val="20"/>
                <w:szCs w:val="20"/>
              </w:rPr>
            </w:pPr>
          </w:p>
        </w:tc>
      </w:tr>
    </w:tbl>
    <w:p w14:paraId="1999404D" w14:textId="77777777" w:rsidR="00247A1E" w:rsidRDefault="00A246A8" w:rsidP="00A246A8">
      <w:pPr>
        <w:jc w:val="center"/>
      </w:pPr>
      <w:r>
        <w:rPr>
          <w:noProof/>
          <w:lang w:eastAsia="en-IE"/>
        </w:rPr>
        <w:drawing>
          <wp:inline distT="0" distB="0" distL="0" distR="0" wp14:anchorId="7D088808" wp14:editId="7D088809">
            <wp:extent cx="238125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81250" cy="876300"/>
                    </a:xfrm>
                    <a:prstGeom prst="rect">
                      <a:avLst/>
                    </a:prstGeom>
                  </pic:spPr>
                </pic:pic>
              </a:graphicData>
            </a:graphic>
          </wp:inline>
        </w:drawing>
      </w:r>
    </w:p>
    <w:p w14:paraId="27447DE6" w14:textId="77777777" w:rsidR="00247A1E" w:rsidRDefault="00247A1E" w:rsidP="008B2F0C"/>
    <w:p w14:paraId="155D0ACD" w14:textId="77777777" w:rsidR="008B2F0C" w:rsidRDefault="008B2F0C" w:rsidP="008B2F0C">
      <w:pPr>
        <w:jc w:val="center"/>
        <w:rPr>
          <w:b/>
          <w:sz w:val="44"/>
          <w:szCs w:val="44"/>
        </w:rPr>
      </w:pPr>
      <w:r>
        <w:rPr>
          <w:b/>
          <w:sz w:val="44"/>
          <w:szCs w:val="44"/>
        </w:rPr>
        <w:lastRenderedPageBreak/>
        <w:t>Table of Contents</w:t>
      </w:r>
    </w:p>
    <w:p w14:paraId="2D741DFC" w14:textId="77777777" w:rsidR="008B2F0C" w:rsidRDefault="008B2F0C" w:rsidP="008B2F0C">
      <w:pPr>
        <w:jc w:val="center"/>
        <w:rPr>
          <w:b/>
          <w:sz w:val="44"/>
          <w:szCs w:val="4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5944"/>
        <w:gridCol w:w="1301"/>
      </w:tblGrid>
      <w:tr w:rsidR="008B2F0C" w:rsidRPr="00300210" w14:paraId="7804800C" w14:textId="77777777" w:rsidTr="0046458B">
        <w:tc>
          <w:tcPr>
            <w:tcW w:w="1809" w:type="dxa"/>
            <w:vAlign w:val="center"/>
          </w:tcPr>
          <w:p w14:paraId="5AAF1946" w14:textId="77777777" w:rsidR="008B2F0C" w:rsidRPr="00300210" w:rsidRDefault="008B2F0C" w:rsidP="00A220D3">
            <w:pPr>
              <w:pStyle w:val="TOCHeading"/>
              <w:rPr>
                <w:b w:val="0"/>
                <w:color w:val="525252" w:themeColor="accent3" w:themeShade="80"/>
                <w:sz w:val="24"/>
                <w:szCs w:val="44"/>
              </w:rPr>
            </w:pPr>
            <w:r w:rsidRPr="00300210">
              <w:rPr>
                <w:color w:val="525252" w:themeColor="accent3" w:themeShade="80"/>
                <w:sz w:val="24"/>
                <w:szCs w:val="44"/>
              </w:rPr>
              <w:t>Part 1</w:t>
            </w:r>
          </w:p>
        </w:tc>
        <w:tc>
          <w:tcPr>
            <w:tcW w:w="5944" w:type="dxa"/>
          </w:tcPr>
          <w:p w14:paraId="0A696C46" w14:textId="77777777" w:rsidR="008B2F0C" w:rsidRPr="00300210" w:rsidRDefault="0046458B" w:rsidP="00A220D3">
            <w:pPr>
              <w:pStyle w:val="TOCHeading"/>
              <w:rPr>
                <w:b w:val="0"/>
                <w:color w:val="525252" w:themeColor="accent3" w:themeShade="80"/>
                <w:sz w:val="24"/>
                <w:szCs w:val="44"/>
              </w:rPr>
            </w:pPr>
            <w:r>
              <w:rPr>
                <w:color w:val="525252" w:themeColor="accent3" w:themeShade="80"/>
                <w:sz w:val="24"/>
                <w:szCs w:val="44"/>
              </w:rPr>
              <w:t>Introduction</w:t>
            </w:r>
          </w:p>
        </w:tc>
        <w:tc>
          <w:tcPr>
            <w:tcW w:w="1301" w:type="dxa"/>
            <w:vAlign w:val="center"/>
          </w:tcPr>
          <w:p w14:paraId="096B64BE" w14:textId="0BE8EF45" w:rsidR="008B2F0C" w:rsidRPr="009A2373" w:rsidRDefault="003C5745" w:rsidP="00EA1382">
            <w:pPr>
              <w:pStyle w:val="TOCHeading"/>
              <w:jc w:val="center"/>
              <w:rPr>
                <w:color w:val="525252" w:themeColor="accent3" w:themeShade="80"/>
                <w:sz w:val="24"/>
                <w:szCs w:val="44"/>
              </w:rPr>
            </w:pPr>
            <w:r>
              <w:rPr>
                <w:color w:val="525252" w:themeColor="accent3" w:themeShade="80"/>
                <w:sz w:val="24"/>
                <w:szCs w:val="44"/>
              </w:rPr>
              <w:t>3</w:t>
            </w:r>
          </w:p>
        </w:tc>
      </w:tr>
      <w:tr w:rsidR="008B2F0C" w:rsidRPr="00300210" w14:paraId="13EFAAFD" w14:textId="77777777" w:rsidTr="0046458B">
        <w:tc>
          <w:tcPr>
            <w:tcW w:w="1809" w:type="dxa"/>
            <w:vAlign w:val="center"/>
          </w:tcPr>
          <w:p w14:paraId="5FB140F2" w14:textId="77777777" w:rsidR="008B2F0C" w:rsidRPr="00300210" w:rsidRDefault="008B2F0C" w:rsidP="00A220D3">
            <w:pPr>
              <w:pStyle w:val="TOCHeading"/>
              <w:rPr>
                <w:b w:val="0"/>
                <w:color w:val="525252" w:themeColor="accent3" w:themeShade="80"/>
                <w:sz w:val="24"/>
                <w:szCs w:val="44"/>
              </w:rPr>
            </w:pPr>
            <w:r w:rsidRPr="00300210">
              <w:rPr>
                <w:color w:val="525252" w:themeColor="accent3" w:themeShade="80"/>
                <w:sz w:val="24"/>
                <w:szCs w:val="44"/>
              </w:rPr>
              <w:t>Part 2</w:t>
            </w:r>
          </w:p>
        </w:tc>
        <w:tc>
          <w:tcPr>
            <w:tcW w:w="5944" w:type="dxa"/>
          </w:tcPr>
          <w:p w14:paraId="2E157608" w14:textId="77777777" w:rsidR="008B2F0C" w:rsidRPr="00300210" w:rsidRDefault="0046458B" w:rsidP="00A220D3">
            <w:pPr>
              <w:pStyle w:val="TOCHeading"/>
              <w:rPr>
                <w:b w:val="0"/>
                <w:color w:val="525252" w:themeColor="accent3" w:themeShade="80"/>
                <w:sz w:val="24"/>
                <w:szCs w:val="44"/>
              </w:rPr>
            </w:pPr>
            <w:r>
              <w:rPr>
                <w:color w:val="525252" w:themeColor="accent3" w:themeShade="80"/>
                <w:sz w:val="24"/>
                <w:szCs w:val="44"/>
              </w:rPr>
              <w:t>Scope of Tender</w:t>
            </w:r>
          </w:p>
        </w:tc>
        <w:tc>
          <w:tcPr>
            <w:tcW w:w="1301" w:type="dxa"/>
            <w:vAlign w:val="center"/>
          </w:tcPr>
          <w:p w14:paraId="085DDCE3" w14:textId="55DCBB36" w:rsidR="008B2F0C" w:rsidRPr="009A2373" w:rsidRDefault="00A000F0" w:rsidP="0046458B">
            <w:pPr>
              <w:pStyle w:val="TOCHeading"/>
              <w:jc w:val="center"/>
              <w:rPr>
                <w:color w:val="525252" w:themeColor="accent3" w:themeShade="80"/>
                <w:sz w:val="24"/>
                <w:szCs w:val="44"/>
              </w:rPr>
            </w:pPr>
            <w:r>
              <w:rPr>
                <w:color w:val="525252" w:themeColor="accent3" w:themeShade="80"/>
                <w:sz w:val="24"/>
                <w:szCs w:val="44"/>
              </w:rPr>
              <w:t>3</w:t>
            </w:r>
            <w:r w:rsidR="009A2373">
              <w:rPr>
                <w:color w:val="525252" w:themeColor="accent3" w:themeShade="80"/>
                <w:sz w:val="24"/>
                <w:szCs w:val="44"/>
              </w:rPr>
              <w:t xml:space="preserve"> </w:t>
            </w:r>
          </w:p>
        </w:tc>
      </w:tr>
      <w:tr w:rsidR="008B2F0C" w:rsidRPr="00300210" w14:paraId="4FA11215" w14:textId="77777777" w:rsidTr="0046458B">
        <w:tc>
          <w:tcPr>
            <w:tcW w:w="1809" w:type="dxa"/>
            <w:vAlign w:val="center"/>
          </w:tcPr>
          <w:p w14:paraId="6C7F5A10" w14:textId="77777777" w:rsidR="008B2F0C" w:rsidRPr="00300210" w:rsidRDefault="008B2F0C" w:rsidP="00A220D3">
            <w:pPr>
              <w:pStyle w:val="TOCHeading"/>
              <w:rPr>
                <w:b w:val="0"/>
                <w:color w:val="525252" w:themeColor="accent3" w:themeShade="80"/>
                <w:sz w:val="24"/>
                <w:szCs w:val="44"/>
              </w:rPr>
            </w:pPr>
            <w:r w:rsidRPr="00300210">
              <w:rPr>
                <w:color w:val="525252" w:themeColor="accent3" w:themeShade="80"/>
                <w:sz w:val="24"/>
                <w:szCs w:val="44"/>
              </w:rPr>
              <w:t>Part 3</w:t>
            </w:r>
          </w:p>
        </w:tc>
        <w:tc>
          <w:tcPr>
            <w:tcW w:w="5944" w:type="dxa"/>
          </w:tcPr>
          <w:p w14:paraId="6CAF13D1" w14:textId="77777777" w:rsidR="008B2F0C" w:rsidRPr="00300210" w:rsidRDefault="0046458B" w:rsidP="00A220D3">
            <w:pPr>
              <w:pStyle w:val="TOCHeading"/>
              <w:rPr>
                <w:b w:val="0"/>
                <w:color w:val="525252" w:themeColor="accent3" w:themeShade="80"/>
                <w:sz w:val="24"/>
                <w:szCs w:val="44"/>
              </w:rPr>
            </w:pPr>
            <w:r>
              <w:rPr>
                <w:color w:val="525252" w:themeColor="accent3" w:themeShade="80"/>
                <w:sz w:val="24"/>
                <w:szCs w:val="44"/>
              </w:rPr>
              <w:t>Terms and Conditions</w:t>
            </w:r>
          </w:p>
        </w:tc>
        <w:tc>
          <w:tcPr>
            <w:tcW w:w="1301" w:type="dxa"/>
            <w:vAlign w:val="center"/>
          </w:tcPr>
          <w:p w14:paraId="13982A72" w14:textId="1164D5CE" w:rsidR="008B2F0C" w:rsidRPr="009A2373" w:rsidRDefault="00A000F0" w:rsidP="00A000F0">
            <w:pPr>
              <w:pStyle w:val="TOCHeading"/>
              <w:jc w:val="center"/>
              <w:rPr>
                <w:color w:val="525252" w:themeColor="accent3" w:themeShade="80"/>
                <w:sz w:val="24"/>
                <w:szCs w:val="44"/>
              </w:rPr>
            </w:pPr>
            <w:r>
              <w:rPr>
                <w:color w:val="525252" w:themeColor="accent3" w:themeShade="80"/>
                <w:sz w:val="24"/>
                <w:szCs w:val="44"/>
              </w:rPr>
              <w:t xml:space="preserve">4 </w:t>
            </w:r>
            <w:r w:rsidR="003C5745">
              <w:rPr>
                <w:color w:val="525252" w:themeColor="accent3" w:themeShade="80"/>
                <w:sz w:val="24"/>
                <w:szCs w:val="44"/>
              </w:rPr>
              <w:t>-</w:t>
            </w:r>
            <w:r>
              <w:rPr>
                <w:color w:val="525252" w:themeColor="accent3" w:themeShade="80"/>
                <w:sz w:val="24"/>
                <w:szCs w:val="44"/>
              </w:rPr>
              <w:t xml:space="preserve"> 6</w:t>
            </w:r>
          </w:p>
        </w:tc>
      </w:tr>
      <w:tr w:rsidR="0046458B" w:rsidRPr="00300210" w14:paraId="19039223" w14:textId="77777777" w:rsidTr="0046458B">
        <w:tc>
          <w:tcPr>
            <w:tcW w:w="1809" w:type="dxa"/>
            <w:vAlign w:val="center"/>
          </w:tcPr>
          <w:p w14:paraId="713F9215" w14:textId="77777777" w:rsidR="0046458B" w:rsidRPr="00300210" w:rsidRDefault="0046458B" w:rsidP="00A220D3">
            <w:pPr>
              <w:pStyle w:val="TOCHeading"/>
              <w:rPr>
                <w:color w:val="525252" w:themeColor="accent3" w:themeShade="80"/>
                <w:sz w:val="24"/>
                <w:szCs w:val="44"/>
              </w:rPr>
            </w:pPr>
            <w:r>
              <w:rPr>
                <w:color w:val="525252" w:themeColor="accent3" w:themeShade="80"/>
                <w:sz w:val="24"/>
                <w:szCs w:val="44"/>
              </w:rPr>
              <w:t>Appendix A</w:t>
            </w:r>
          </w:p>
        </w:tc>
        <w:tc>
          <w:tcPr>
            <w:tcW w:w="5944" w:type="dxa"/>
          </w:tcPr>
          <w:p w14:paraId="2ED42365" w14:textId="77777777" w:rsidR="0046458B" w:rsidRDefault="0046458B" w:rsidP="00A220D3">
            <w:pPr>
              <w:pStyle w:val="TOCHeading"/>
              <w:rPr>
                <w:color w:val="525252" w:themeColor="accent3" w:themeShade="80"/>
                <w:sz w:val="24"/>
                <w:szCs w:val="44"/>
              </w:rPr>
            </w:pPr>
            <w:r>
              <w:rPr>
                <w:color w:val="525252" w:themeColor="accent3" w:themeShade="80"/>
                <w:sz w:val="24"/>
                <w:szCs w:val="44"/>
              </w:rPr>
              <w:t>Requirements</w:t>
            </w:r>
          </w:p>
        </w:tc>
        <w:tc>
          <w:tcPr>
            <w:tcW w:w="1301" w:type="dxa"/>
            <w:vAlign w:val="center"/>
          </w:tcPr>
          <w:p w14:paraId="1B5EA599" w14:textId="20A50C52" w:rsidR="0046458B" w:rsidRDefault="00A000F0" w:rsidP="009E6720">
            <w:pPr>
              <w:pStyle w:val="TOCHeading"/>
              <w:jc w:val="center"/>
              <w:rPr>
                <w:color w:val="525252" w:themeColor="accent3" w:themeShade="80"/>
                <w:sz w:val="24"/>
                <w:szCs w:val="44"/>
              </w:rPr>
            </w:pPr>
            <w:r>
              <w:rPr>
                <w:color w:val="525252" w:themeColor="accent3" w:themeShade="80"/>
                <w:sz w:val="24"/>
                <w:szCs w:val="44"/>
              </w:rPr>
              <w:t>7 - 12</w:t>
            </w:r>
          </w:p>
        </w:tc>
      </w:tr>
      <w:tr w:rsidR="0046458B" w:rsidRPr="00300210" w14:paraId="34036D50" w14:textId="77777777" w:rsidTr="0046458B">
        <w:tc>
          <w:tcPr>
            <w:tcW w:w="1809" w:type="dxa"/>
            <w:vAlign w:val="center"/>
          </w:tcPr>
          <w:p w14:paraId="3909FAFE" w14:textId="77777777" w:rsidR="0046458B" w:rsidRDefault="0046458B" w:rsidP="00A220D3">
            <w:pPr>
              <w:pStyle w:val="TOCHeading"/>
              <w:rPr>
                <w:color w:val="525252" w:themeColor="accent3" w:themeShade="80"/>
                <w:sz w:val="24"/>
                <w:szCs w:val="44"/>
              </w:rPr>
            </w:pPr>
            <w:r>
              <w:rPr>
                <w:color w:val="525252" w:themeColor="accent3" w:themeShade="80"/>
                <w:sz w:val="24"/>
                <w:szCs w:val="44"/>
              </w:rPr>
              <w:t>Appendix B</w:t>
            </w:r>
          </w:p>
        </w:tc>
        <w:tc>
          <w:tcPr>
            <w:tcW w:w="5944" w:type="dxa"/>
          </w:tcPr>
          <w:p w14:paraId="4EEEB78B" w14:textId="77777777" w:rsidR="0046458B" w:rsidRDefault="0046458B" w:rsidP="00A220D3">
            <w:pPr>
              <w:pStyle w:val="TOCHeading"/>
              <w:rPr>
                <w:color w:val="525252" w:themeColor="accent3" w:themeShade="80"/>
                <w:sz w:val="24"/>
                <w:szCs w:val="44"/>
              </w:rPr>
            </w:pPr>
            <w:r>
              <w:rPr>
                <w:color w:val="525252" w:themeColor="accent3" w:themeShade="80"/>
                <w:sz w:val="24"/>
                <w:szCs w:val="44"/>
              </w:rPr>
              <w:t>Response Document</w:t>
            </w:r>
          </w:p>
        </w:tc>
        <w:tc>
          <w:tcPr>
            <w:tcW w:w="1301" w:type="dxa"/>
            <w:vAlign w:val="center"/>
          </w:tcPr>
          <w:p w14:paraId="37041E19" w14:textId="5F91307B" w:rsidR="0046458B" w:rsidRDefault="0046458B" w:rsidP="00A000F0">
            <w:pPr>
              <w:pStyle w:val="TOCHeading"/>
              <w:jc w:val="center"/>
              <w:rPr>
                <w:color w:val="525252" w:themeColor="accent3" w:themeShade="80"/>
                <w:sz w:val="24"/>
                <w:szCs w:val="44"/>
              </w:rPr>
            </w:pPr>
            <w:r>
              <w:rPr>
                <w:color w:val="525252" w:themeColor="accent3" w:themeShade="80"/>
                <w:sz w:val="24"/>
                <w:szCs w:val="44"/>
              </w:rPr>
              <w:t>1</w:t>
            </w:r>
            <w:r w:rsidR="00A000F0">
              <w:rPr>
                <w:color w:val="525252" w:themeColor="accent3" w:themeShade="80"/>
                <w:sz w:val="24"/>
                <w:szCs w:val="44"/>
              </w:rPr>
              <w:t>3</w:t>
            </w:r>
            <w:r>
              <w:rPr>
                <w:color w:val="525252" w:themeColor="accent3" w:themeShade="80"/>
                <w:sz w:val="24"/>
                <w:szCs w:val="44"/>
              </w:rPr>
              <w:t xml:space="preserve"> - </w:t>
            </w:r>
            <w:r w:rsidR="00A000F0">
              <w:rPr>
                <w:color w:val="525252" w:themeColor="accent3" w:themeShade="80"/>
                <w:sz w:val="24"/>
                <w:szCs w:val="44"/>
              </w:rPr>
              <w:t>22</w:t>
            </w:r>
          </w:p>
        </w:tc>
      </w:tr>
    </w:tbl>
    <w:p w14:paraId="028573CD" w14:textId="77777777" w:rsidR="008B2F0C" w:rsidRDefault="008B2F0C" w:rsidP="008B2F0C">
      <w:pPr>
        <w:jc w:val="center"/>
        <w:rPr>
          <w:b/>
          <w:sz w:val="36"/>
          <w:szCs w:val="36"/>
        </w:rPr>
      </w:pPr>
    </w:p>
    <w:p w14:paraId="54B83BDD" w14:textId="77777777" w:rsidR="008B2F0C" w:rsidRDefault="008B2F0C" w:rsidP="008B2F0C">
      <w:pPr>
        <w:jc w:val="center"/>
        <w:rPr>
          <w:b/>
          <w:sz w:val="36"/>
          <w:szCs w:val="36"/>
        </w:rPr>
      </w:pPr>
    </w:p>
    <w:p w14:paraId="3ADD7690" w14:textId="77777777" w:rsidR="008B2F0C" w:rsidRDefault="008B2F0C" w:rsidP="008B2F0C">
      <w:pPr>
        <w:jc w:val="center"/>
        <w:rPr>
          <w:b/>
          <w:sz w:val="36"/>
          <w:szCs w:val="36"/>
        </w:rPr>
      </w:pPr>
    </w:p>
    <w:p w14:paraId="5D1A44A8" w14:textId="77777777" w:rsidR="008B2F0C" w:rsidRDefault="008B2F0C" w:rsidP="008B2F0C">
      <w:pPr>
        <w:jc w:val="center"/>
        <w:rPr>
          <w:b/>
          <w:sz w:val="36"/>
          <w:szCs w:val="36"/>
        </w:rPr>
      </w:pPr>
    </w:p>
    <w:p w14:paraId="53C8D2C6" w14:textId="77777777" w:rsidR="008B2F0C" w:rsidRDefault="008B2F0C" w:rsidP="008B2F0C">
      <w:pPr>
        <w:jc w:val="center"/>
        <w:rPr>
          <w:b/>
          <w:sz w:val="36"/>
          <w:szCs w:val="36"/>
        </w:rPr>
      </w:pPr>
    </w:p>
    <w:p w14:paraId="5A4AC56D" w14:textId="77777777" w:rsidR="008B2F0C" w:rsidRDefault="008B2F0C" w:rsidP="008B2F0C">
      <w:pPr>
        <w:jc w:val="center"/>
        <w:rPr>
          <w:b/>
          <w:sz w:val="36"/>
          <w:szCs w:val="36"/>
        </w:rPr>
      </w:pPr>
    </w:p>
    <w:p w14:paraId="0184DC17" w14:textId="77777777" w:rsidR="008B2F0C" w:rsidRDefault="008B2F0C" w:rsidP="008B2F0C">
      <w:pPr>
        <w:jc w:val="center"/>
        <w:rPr>
          <w:b/>
          <w:sz w:val="36"/>
          <w:szCs w:val="36"/>
        </w:rPr>
      </w:pPr>
    </w:p>
    <w:p w14:paraId="60FC0AA3" w14:textId="1267F1EF" w:rsidR="00F311D5" w:rsidRDefault="00F311D5">
      <w:pPr>
        <w:spacing w:after="160" w:line="259" w:lineRule="auto"/>
        <w:rPr>
          <w:b/>
          <w:sz w:val="36"/>
          <w:szCs w:val="36"/>
        </w:rPr>
      </w:pPr>
    </w:p>
    <w:p w14:paraId="38B92335" w14:textId="3C759DBA" w:rsidR="000E2DBD" w:rsidRDefault="000E2DBD">
      <w:pPr>
        <w:spacing w:after="160" w:line="259" w:lineRule="auto"/>
        <w:rPr>
          <w:b/>
          <w:sz w:val="36"/>
          <w:szCs w:val="36"/>
        </w:rPr>
      </w:pPr>
      <w:r>
        <w:rPr>
          <w:b/>
          <w:sz w:val="36"/>
          <w:szCs w:val="36"/>
        </w:rPr>
        <w:br w:type="page"/>
      </w:r>
    </w:p>
    <w:tbl>
      <w:tblPr>
        <w:tblStyle w:val="TableGrid"/>
        <w:tblW w:w="9247" w:type="dxa"/>
        <w:shd w:val="clear" w:color="auto" w:fill="7B7B7B" w:themeFill="accent3" w:themeFillShade="BF"/>
        <w:tblLayout w:type="fixed"/>
        <w:tblLook w:val="04A0" w:firstRow="1" w:lastRow="0" w:firstColumn="1" w:lastColumn="0" w:noHBand="0" w:noVBand="1"/>
      </w:tblPr>
      <w:tblGrid>
        <w:gridCol w:w="9247"/>
      </w:tblGrid>
      <w:tr w:rsidR="00F311D5" w:rsidRPr="00EE637B" w14:paraId="1CB0B583" w14:textId="77777777" w:rsidTr="00486CBA">
        <w:trPr>
          <w:trHeight w:val="274"/>
        </w:trPr>
        <w:tc>
          <w:tcPr>
            <w:tcW w:w="9247" w:type="dxa"/>
            <w:shd w:val="clear" w:color="auto" w:fill="A8D08D" w:themeFill="accent6" w:themeFillTint="99"/>
          </w:tcPr>
          <w:p w14:paraId="316C2413" w14:textId="77777777" w:rsidR="00F311D5" w:rsidRPr="00F311D5" w:rsidRDefault="00F311D5" w:rsidP="00F311D5">
            <w:pPr>
              <w:jc w:val="both"/>
              <w:rPr>
                <w:b/>
                <w:sz w:val="28"/>
                <w:szCs w:val="28"/>
              </w:rPr>
            </w:pPr>
            <w:r>
              <w:rPr>
                <w:b/>
                <w:sz w:val="28"/>
                <w:szCs w:val="28"/>
              </w:rPr>
              <w:lastRenderedPageBreak/>
              <w:t>1:  Introduction</w:t>
            </w:r>
          </w:p>
        </w:tc>
      </w:tr>
    </w:tbl>
    <w:p w14:paraId="42301671" w14:textId="77777777" w:rsidR="00013F00" w:rsidRDefault="00013F00" w:rsidP="00013F00">
      <w:pPr>
        <w:spacing w:after="0"/>
        <w:rPr>
          <w:rFonts w:ascii="Calibri" w:eastAsia="Times New Roman" w:hAnsi="Calibri" w:cs="Times New Roman"/>
        </w:rPr>
      </w:pPr>
    </w:p>
    <w:p w14:paraId="40EF7EAD" w14:textId="71EB71FE" w:rsidR="00013F00" w:rsidRDefault="00013F00" w:rsidP="00F312DB">
      <w:pPr>
        <w:spacing w:after="0"/>
        <w:jc w:val="both"/>
        <w:rPr>
          <w:rFonts w:ascii="Calibri" w:eastAsia="Times New Roman" w:hAnsi="Calibri" w:cs="Times New Roman"/>
        </w:rPr>
      </w:pPr>
      <w:r>
        <w:rPr>
          <w:rFonts w:ascii="Calibri" w:eastAsia="Times New Roman" w:hAnsi="Calibri" w:cs="Times New Roman"/>
        </w:rPr>
        <w:t xml:space="preserve">Teagasc is the national body responsible for providing integrated research, advisory and training services for the agriculture and food industry in Ireland. It is a semi-state organisation established under legislation enacted by the Irish government. Teagasc is a client-based organisation and operates in partnership with all sectors of the agriculture and food industry and with rural development agencies. </w:t>
      </w:r>
    </w:p>
    <w:p w14:paraId="70811741" w14:textId="77777777" w:rsidR="00F312DB" w:rsidRPr="00F312DB" w:rsidRDefault="00F312DB" w:rsidP="00F312DB">
      <w:pPr>
        <w:spacing w:after="0"/>
        <w:jc w:val="both"/>
        <w:rPr>
          <w:rFonts w:ascii="Calibri" w:eastAsia="Times New Roman" w:hAnsi="Calibri" w:cs="Times New Roman"/>
        </w:rPr>
      </w:pPr>
    </w:p>
    <w:tbl>
      <w:tblPr>
        <w:tblStyle w:val="TableGrid"/>
        <w:tblW w:w="9247" w:type="dxa"/>
        <w:shd w:val="clear" w:color="auto" w:fill="7B7B7B" w:themeFill="accent3" w:themeFillShade="BF"/>
        <w:tblLayout w:type="fixed"/>
        <w:tblLook w:val="04A0" w:firstRow="1" w:lastRow="0" w:firstColumn="1" w:lastColumn="0" w:noHBand="0" w:noVBand="1"/>
      </w:tblPr>
      <w:tblGrid>
        <w:gridCol w:w="9247"/>
      </w:tblGrid>
      <w:tr w:rsidR="00013F00" w:rsidRPr="00EE637B" w14:paraId="063B5E6D" w14:textId="77777777" w:rsidTr="00486CBA">
        <w:trPr>
          <w:trHeight w:val="274"/>
        </w:trPr>
        <w:tc>
          <w:tcPr>
            <w:tcW w:w="9247" w:type="dxa"/>
            <w:shd w:val="clear" w:color="auto" w:fill="A8D08D" w:themeFill="accent6" w:themeFillTint="99"/>
          </w:tcPr>
          <w:p w14:paraId="3EDB82F2" w14:textId="77777777" w:rsidR="00013F00" w:rsidRPr="00F311D5" w:rsidRDefault="00013F00" w:rsidP="00013F00">
            <w:pPr>
              <w:jc w:val="both"/>
              <w:rPr>
                <w:b/>
                <w:sz w:val="28"/>
                <w:szCs w:val="28"/>
              </w:rPr>
            </w:pPr>
            <w:r>
              <w:rPr>
                <w:b/>
                <w:sz w:val="28"/>
                <w:szCs w:val="28"/>
              </w:rPr>
              <w:t>2:  Scope of Tender</w:t>
            </w:r>
          </w:p>
        </w:tc>
      </w:tr>
    </w:tbl>
    <w:p w14:paraId="2EEA5FB3" w14:textId="77777777" w:rsidR="000E2DBD" w:rsidRDefault="000E2DBD" w:rsidP="00486CBA">
      <w:pPr>
        <w:jc w:val="both"/>
      </w:pPr>
    </w:p>
    <w:p w14:paraId="4B4F4AA2" w14:textId="50E41848" w:rsidR="00013F00" w:rsidRPr="00C3436D" w:rsidRDefault="00013F00" w:rsidP="00C3436D">
      <w:r w:rsidRPr="00A207B5">
        <w:t xml:space="preserve">Teagasc </w:t>
      </w:r>
      <w:r w:rsidRPr="00A207B5">
        <w:rPr>
          <w:lang w:val="en-GB"/>
        </w:rPr>
        <w:t xml:space="preserve">proposes to establish a single </w:t>
      </w:r>
      <w:r w:rsidRPr="00F312DB">
        <w:rPr>
          <w:lang w:val="en-GB"/>
        </w:rPr>
        <w:t xml:space="preserve">party framework agreement for </w:t>
      </w:r>
      <w:r w:rsidR="00B25CCE" w:rsidRPr="00F312DB">
        <w:rPr>
          <w:lang w:val="en-GB"/>
        </w:rPr>
        <w:t xml:space="preserve">4 years </w:t>
      </w:r>
      <w:r w:rsidRPr="00F312DB">
        <w:rPr>
          <w:lang w:val="en-GB"/>
        </w:rPr>
        <w:t xml:space="preserve">for the </w:t>
      </w:r>
      <w:r w:rsidR="000E2DBD">
        <w:rPr>
          <w:lang w:val="en-GB"/>
        </w:rPr>
        <w:t xml:space="preserve">provision of </w:t>
      </w:r>
      <w:r w:rsidR="000E2DBD" w:rsidRPr="009E6172">
        <w:t>vehicle servicing and routine maintenance services</w:t>
      </w:r>
      <w:r w:rsidR="000E2DBD" w:rsidRPr="00832E03">
        <w:t xml:space="preserve"> for </w:t>
      </w:r>
      <w:r w:rsidR="000E2DBD">
        <w:t>the</w:t>
      </w:r>
      <w:r w:rsidR="000E2DBD" w:rsidRPr="00832E03">
        <w:t xml:space="preserve"> fleet of vehicles</w:t>
      </w:r>
      <w:r w:rsidR="000E2DBD">
        <w:t xml:space="preserve"> at Teagasc, Johnstown Castle, Co. Wexford. </w:t>
      </w:r>
      <w:r w:rsidR="000E2DBD" w:rsidRPr="00832E03">
        <w:t xml:space="preserve">The requirement is intended to cover, but is not limited to, </w:t>
      </w:r>
      <w:r w:rsidR="000E2DBD" w:rsidRPr="002F47F9">
        <w:t>pre doe/</w:t>
      </w:r>
      <w:proofErr w:type="spellStart"/>
      <w:r w:rsidR="000E2DBD" w:rsidRPr="002F47F9">
        <w:t>nct</w:t>
      </w:r>
      <w:proofErr w:type="spellEnd"/>
      <w:r w:rsidR="000E2DBD" w:rsidRPr="002F47F9">
        <w:t xml:space="preserve"> </w:t>
      </w:r>
      <w:proofErr w:type="gramStart"/>
      <w:r w:rsidR="000E2DBD" w:rsidRPr="002F47F9">
        <w:t xml:space="preserve">service </w:t>
      </w:r>
      <w:r w:rsidR="000E2DBD">
        <w:t>,</w:t>
      </w:r>
      <w:proofErr w:type="gramEnd"/>
      <w:r w:rsidR="000E2DBD">
        <w:t xml:space="preserve"> </w:t>
      </w:r>
      <w:r w:rsidR="000E2DBD" w:rsidRPr="009E6172">
        <w:t>partial/</w:t>
      </w:r>
      <w:r w:rsidR="00C3436D">
        <w:t>interim</w:t>
      </w:r>
      <w:r w:rsidR="000E2DBD" w:rsidRPr="009E6172">
        <w:t xml:space="preserve"> servicing, full servicing, preventative maintenance, inspections, diagnostics and associated routine repairs.</w:t>
      </w:r>
      <w:r w:rsidR="00C3436D">
        <w:t xml:space="preserve"> </w:t>
      </w:r>
      <w:r w:rsidR="00C3436D" w:rsidRPr="00832E03">
        <w:t>The successful tenderer shall provide a professional, efficient and reliable service that maintains vehicles in a safe, roadworthy and operational condition.</w:t>
      </w:r>
    </w:p>
    <w:p w14:paraId="3FC2B4A3" w14:textId="1A80D23F" w:rsidR="00B25CCE" w:rsidRDefault="007B7A08" w:rsidP="00486CBA">
      <w:pPr>
        <w:jc w:val="both"/>
        <w:rPr>
          <w:lang w:val="en-US"/>
        </w:rPr>
      </w:pPr>
      <w:r w:rsidRPr="00F312DB">
        <w:rPr>
          <w:lang w:val="en-US"/>
        </w:rPr>
        <w:t>The initial</w:t>
      </w:r>
      <w:r w:rsidR="00B25CCE" w:rsidRPr="00F312DB">
        <w:rPr>
          <w:lang w:val="en-US"/>
        </w:rPr>
        <w:t xml:space="preserve"> contract awarded under the Framework Agreement will be established for a </w:t>
      </w:r>
      <w:r w:rsidR="00F312DB" w:rsidRPr="00F312DB">
        <w:rPr>
          <w:lang w:val="en-US"/>
        </w:rPr>
        <w:t xml:space="preserve">duration of 2 years. The Contracting Authority reserves the right to extend the Term for a period or periods of up 12 Months with a maximum of </w:t>
      </w:r>
      <w:r w:rsidR="000E2DBD">
        <w:rPr>
          <w:lang w:val="en-US"/>
        </w:rPr>
        <w:t>2</w:t>
      </w:r>
      <w:r w:rsidR="00F312DB" w:rsidRPr="00F312DB">
        <w:rPr>
          <w:lang w:val="en-US"/>
        </w:rPr>
        <w:t xml:space="preserve"> such extensions permissible, subject to the Contracting Authority’s obligations at law.</w:t>
      </w:r>
    </w:p>
    <w:p w14:paraId="5A052075" w14:textId="73704192" w:rsidR="002D08E2" w:rsidRDefault="00B25CCE" w:rsidP="00ED4327">
      <w:pPr>
        <w:jc w:val="both"/>
        <w:rPr>
          <w:lang w:val="en-US"/>
        </w:rPr>
      </w:pPr>
      <w:r w:rsidRPr="00B25CCE">
        <w:rPr>
          <w:lang w:val="en-US"/>
        </w:rPr>
        <w:t>The Contracting Authority confirms that the period of any contracts awarded under the framework agreement may extend beyond the d</w:t>
      </w:r>
      <w:r w:rsidR="00ED4327">
        <w:rPr>
          <w:lang w:val="en-US"/>
        </w:rPr>
        <w:t>ate of expiry of the agreement.</w:t>
      </w:r>
    </w:p>
    <w:p w14:paraId="5F761498" w14:textId="28D4E588" w:rsidR="00A000F0" w:rsidRDefault="00A000F0" w:rsidP="00F07CC5">
      <w:pPr>
        <w:spacing w:after="160" w:line="259" w:lineRule="auto"/>
        <w:jc w:val="both"/>
      </w:pPr>
    </w:p>
    <w:p w14:paraId="0A7667C1" w14:textId="77777777" w:rsidR="00217764" w:rsidRDefault="00217764" w:rsidP="00F07CC5">
      <w:pPr>
        <w:spacing w:after="160" w:line="259" w:lineRule="auto"/>
        <w:jc w:val="both"/>
      </w:pPr>
    </w:p>
    <w:tbl>
      <w:tblPr>
        <w:tblStyle w:val="TableGrid"/>
        <w:tblW w:w="9247" w:type="dxa"/>
        <w:shd w:val="clear" w:color="auto" w:fill="7B7B7B" w:themeFill="accent3" w:themeFillShade="BF"/>
        <w:tblLayout w:type="fixed"/>
        <w:tblLook w:val="04A0" w:firstRow="1" w:lastRow="0" w:firstColumn="1" w:lastColumn="0" w:noHBand="0" w:noVBand="1"/>
      </w:tblPr>
      <w:tblGrid>
        <w:gridCol w:w="9247"/>
      </w:tblGrid>
      <w:tr w:rsidR="00AC6D64" w:rsidRPr="00EE637B" w14:paraId="3948FCB2" w14:textId="77777777" w:rsidTr="00486CBA">
        <w:trPr>
          <w:trHeight w:val="274"/>
        </w:trPr>
        <w:tc>
          <w:tcPr>
            <w:tcW w:w="9247" w:type="dxa"/>
            <w:shd w:val="clear" w:color="auto" w:fill="A8D08D" w:themeFill="accent6" w:themeFillTint="99"/>
          </w:tcPr>
          <w:p w14:paraId="4EA8B588" w14:textId="77777777" w:rsidR="00AC6D64" w:rsidRPr="00F311D5" w:rsidRDefault="00AC6D64" w:rsidP="00863763">
            <w:pPr>
              <w:jc w:val="both"/>
              <w:rPr>
                <w:b/>
                <w:sz w:val="28"/>
                <w:szCs w:val="28"/>
              </w:rPr>
            </w:pPr>
            <w:r>
              <w:rPr>
                <w:b/>
                <w:sz w:val="28"/>
                <w:szCs w:val="28"/>
              </w:rPr>
              <w:t xml:space="preserve">3:  </w:t>
            </w:r>
            <w:r w:rsidR="00863763">
              <w:rPr>
                <w:b/>
                <w:sz w:val="28"/>
                <w:szCs w:val="28"/>
              </w:rPr>
              <w:t>Terms and Conditions</w:t>
            </w:r>
          </w:p>
        </w:tc>
      </w:tr>
    </w:tbl>
    <w:p w14:paraId="40130DC8" w14:textId="77777777" w:rsidR="00AC6D64" w:rsidRDefault="00AC6D64" w:rsidP="004D4521"/>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863763" w14:paraId="6962420C" w14:textId="77777777" w:rsidTr="00863763">
        <w:trPr>
          <w:trHeight w:hRule="exact" w:val="340"/>
          <w:jc w:val="center"/>
        </w:trPr>
        <w:tc>
          <w:tcPr>
            <w:tcW w:w="8717" w:type="dxa"/>
            <w:shd w:val="clear" w:color="auto" w:fill="C5E0B3" w:themeFill="accent6" w:themeFillTint="66"/>
            <w:hideMark/>
          </w:tcPr>
          <w:p w14:paraId="360498AF" w14:textId="77777777" w:rsidR="00863763" w:rsidRPr="0050640C" w:rsidRDefault="00863763" w:rsidP="00863763">
            <w:pPr>
              <w:jc w:val="both"/>
            </w:pPr>
            <w:r>
              <w:t>3</w:t>
            </w:r>
            <w:r w:rsidRPr="00863763">
              <w:t>.1 General Disclaimer</w:t>
            </w:r>
          </w:p>
        </w:tc>
      </w:tr>
    </w:tbl>
    <w:p w14:paraId="236350C5" w14:textId="77777777" w:rsidR="00863763" w:rsidRPr="00863763" w:rsidRDefault="00863763" w:rsidP="00187869">
      <w:pPr>
        <w:spacing w:before="120"/>
        <w:jc w:val="both"/>
        <w:rPr>
          <w:lang w:val="en-GB"/>
        </w:rPr>
      </w:pPr>
      <w:r w:rsidRPr="00863763">
        <w:t xml:space="preserve">Candidates are recommended to read this document thoroughly. While all reasonable steps have been taken to ensure that the information set out in the Tender document is accurate and up to date, no representation or warranty, express or implied, is or will be made or given in relation to the accuracy or the completeness of any information contained in the document or otherwise provided by or on behalf of Teagasc (in writing or otherwise) to any interested party or its advisers. No responsibility or liability for any loss or damage arising </w:t>
      </w:r>
      <w:proofErr w:type="gramStart"/>
      <w:r w:rsidRPr="00863763">
        <w:t>as a result of</w:t>
      </w:r>
      <w:proofErr w:type="gramEnd"/>
      <w:r w:rsidRPr="00863763">
        <w:t xml:space="preserve"> reliance on this document, or for the information contained in this document or for any omission is or will be accepted by Teagasc or by any of its officers, employees, agents or professional advisers.  No officer, employee, agent, or professional adviser of the company has any authority to give or make any representation or warranty, express or implied, in relation to such information.  Teagasc officers, employees, agents and professional advisers expressly disclaim </w:t>
      </w:r>
      <w:proofErr w:type="gramStart"/>
      <w:r w:rsidRPr="00863763">
        <w:t>any and all</w:t>
      </w:r>
      <w:proofErr w:type="gramEnd"/>
      <w:r w:rsidRPr="00863763">
        <w:t xml:space="preserve"> liability arising out of such documentation or information and any errors or omissions in or from the document and information</w:t>
      </w:r>
      <w:r w:rsidRPr="00863763">
        <w:rPr>
          <w:lang w:val="en-GB"/>
        </w:rPr>
        <w:t xml:space="preserve">. </w:t>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226088" w14:paraId="0BA25D1E" w14:textId="77777777" w:rsidTr="00226088">
        <w:trPr>
          <w:trHeight w:hRule="exact" w:val="340"/>
          <w:jc w:val="center"/>
        </w:trPr>
        <w:tc>
          <w:tcPr>
            <w:tcW w:w="8717" w:type="dxa"/>
            <w:shd w:val="clear" w:color="auto" w:fill="C5E0B3" w:themeFill="accent6" w:themeFillTint="66"/>
            <w:hideMark/>
          </w:tcPr>
          <w:p w14:paraId="341E5B53" w14:textId="77777777" w:rsidR="00226088" w:rsidRPr="0050640C" w:rsidRDefault="00226088" w:rsidP="00226088">
            <w:pPr>
              <w:jc w:val="both"/>
            </w:pPr>
            <w:r>
              <w:lastRenderedPageBreak/>
              <w:t>3.2</w:t>
            </w:r>
            <w:r w:rsidRPr="00863763">
              <w:t xml:space="preserve"> </w:t>
            </w:r>
            <w:r w:rsidRPr="00226088">
              <w:t>Costs &amp; Expenses</w:t>
            </w:r>
          </w:p>
        </w:tc>
      </w:tr>
    </w:tbl>
    <w:p w14:paraId="60A2B24A" w14:textId="77777777" w:rsidR="00226088" w:rsidRPr="00226088" w:rsidRDefault="00226088" w:rsidP="00187869">
      <w:pPr>
        <w:spacing w:before="120"/>
        <w:jc w:val="both"/>
      </w:pPr>
      <w:r w:rsidRPr="00226088">
        <w:t xml:space="preserve">Tenderers shall bear all costs associated with the preparation and submission of their response to this </w:t>
      </w:r>
      <w:r w:rsidR="00552377">
        <w:t>RFT</w:t>
      </w:r>
      <w:r w:rsidRPr="00226088">
        <w:t xml:space="preserve"> and Teagasc shall not be responsible or liable for any costs or expenses incurred. Tenderers will also be expected to comply with all Health and Safety standards, laws of Ireland (including employment law), ethics guidelines, Teagasc procedures and guidelines and provide appropriate personal protective equipment where required.</w:t>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226088" w14:paraId="4CFB6D5C" w14:textId="77777777" w:rsidTr="00226088">
        <w:trPr>
          <w:trHeight w:hRule="exact" w:val="340"/>
          <w:jc w:val="center"/>
        </w:trPr>
        <w:tc>
          <w:tcPr>
            <w:tcW w:w="8717" w:type="dxa"/>
            <w:shd w:val="clear" w:color="auto" w:fill="C5E0B3" w:themeFill="accent6" w:themeFillTint="66"/>
            <w:hideMark/>
          </w:tcPr>
          <w:p w14:paraId="5C9EA3B6" w14:textId="77777777" w:rsidR="00226088" w:rsidRPr="0050640C" w:rsidRDefault="00226088" w:rsidP="00226088">
            <w:pPr>
              <w:jc w:val="both"/>
            </w:pPr>
            <w:r>
              <w:t>3.3</w:t>
            </w:r>
            <w:r w:rsidRPr="00863763">
              <w:t xml:space="preserve"> </w:t>
            </w:r>
            <w:r w:rsidRPr="00226088">
              <w:t>Right to Cancel</w:t>
            </w:r>
          </w:p>
        </w:tc>
      </w:tr>
    </w:tbl>
    <w:p w14:paraId="4C67618C" w14:textId="77777777" w:rsidR="00226088" w:rsidRDefault="00226088" w:rsidP="00187869">
      <w:pPr>
        <w:spacing w:before="120"/>
        <w:jc w:val="both"/>
      </w:pPr>
      <w:r w:rsidRPr="00226088">
        <w:t>Teagasc reserves the right without advance notice (and without giving reasons, unless so required) to terminate this process.  This request for tender does not represent a commitment to enter into any contract</w:t>
      </w:r>
      <w:r>
        <w:t>.</w:t>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226088" w14:paraId="287E6B0C" w14:textId="77777777" w:rsidTr="00226088">
        <w:trPr>
          <w:trHeight w:hRule="exact" w:val="340"/>
          <w:jc w:val="center"/>
        </w:trPr>
        <w:tc>
          <w:tcPr>
            <w:tcW w:w="8717" w:type="dxa"/>
            <w:shd w:val="clear" w:color="auto" w:fill="C5E0B3" w:themeFill="accent6" w:themeFillTint="66"/>
            <w:hideMark/>
          </w:tcPr>
          <w:p w14:paraId="35160303" w14:textId="77777777" w:rsidR="00226088" w:rsidRPr="0050640C" w:rsidRDefault="00226088" w:rsidP="00226088">
            <w:pPr>
              <w:jc w:val="both"/>
            </w:pPr>
            <w:r>
              <w:t>3.4</w:t>
            </w:r>
            <w:r w:rsidRPr="00863763">
              <w:t xml:space="preserve"> </w:t>
            </w:r>
            <w:r w:rsidRPr="00226088">
              <w:t>Governing Law, Choice of Jurisdiction and Execution</w:t>
            </w:r>
          </w:p>
        </w:tc>
      </w:tr>
    </w:tbl>
    <w:p w14:paraId="118B045B" w14:textId="77777777" w:rsidR="00226088" w:rsidRPr="00226088" w:rsidRDefault="00226088" w:rsidP="00187869">
      <w:pPr>
        <w:spacing w:before="120"/>
        <w:jc w:val="both"/>
      </w:pPr>
      <w:r w:rsidRPr="00226088">
        <w:t xml:space="preserve">Any agreement </w:t>
      </w:r>
      <w:proofErr w:type="gramStart"/>
      <w:r w:rsidRPr="00226088">
        <w:t>entered into</w:t>
      </w:r>
      <w:proofErr w:type="gramEnd"/>
      <w:r w:rsidRPr="00226088">
        <w:t xml:space="preserve"> on foot of this tender shall in all aspects be governed by and construed in accordance with the laws of Ireland and the courts of Ireland will have exclusive jurisdiction to hear and determine any disputes arising out of or in connection with such agreement.</w:t>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226088" w14:paraId="4428920F" w14:textId="77777777" w:rsidTr="00226088">
        <w:trPr>
          <w:trHeight w:hRule="exact" w:val="340"/>
          <w:jc w:val="center"/>
        </w:trPr>
        <w:tc>
          <w:tcPr>
            <w:tcW w:w="8717" w:type="dxa"/>
            <w:shd w:val="clear" w:color="auto" w:fill="C5E0B3" w:themeFill="accent6" w:themeFillTint="66"/>
            <w:hideMark/>
          </w:tcPr>
          <w:p w14:paraId="1D32E284" w14:textId="77777777" w:rsidR="00226088" w:rsidRPr="0050640C" w:rsidRDefault="00226088" w:rsidP="00226088">
            <w:pPr>
              <w:jc w:val="both"/>
            </w:pPr>
            <w:r>
              <w:t>3.5</w:t>
            </w:r>
            <w:r w:rsidRPr="00863763">
              <w:t xml:space="preserve"> </w:t>
            </w:r>
            <w:proofErr w:type="gramStart"/>
            <w:r w:rsidRPr="00226088">
              <w:t>Non Exclusive</w:t>
            </w:r>
            <w:proofErr w:type="gramEnd"/>
          </w:p>
        </w:tc>
      </w:tr>
    </w:tbl>
    <w:p w14:paraId="10B5792A" w14:textId="77777777" w:rsidR="00226088" w:rsidRPr="00226088" w:rsidRDefault="00226088" w:rsidP="00187869">
      <w:pPr>
        <w:spacing w:before="120"/>
        <w:jc w:val="both"/>
      </w:pPr>
      <w:r w:rsidRPr="00226088">
        <w:t xml:space="preserve">The agreement which Teagasc </w:t>
      </w:r>
      <w:proofErr w:type="gramStart"/>
      <w:r w:rsidRPr="00226088">
        <w:t>enters into</w:t>
      </w:r>
      <w:proofErr w:type="gramEnd"/>
      <w:r w:rsidRPr="00226088">
        <w:t xml:space="preserve"> will be non-exclusive. Teagasc reserves the right to engage other vendors to carry out similar work at any time. </w:t>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226088" w14:paraId="240FB3E6" w14:textId="77777777" w:rsidTr="00226088">
        <w:trPr>
          <w:trHeight w:hRule="exact" w:val="340"/>
          <w:jc w:val="center"/>
        </w:trPr>
        <w:tc>
          <w:tcPr>
            <w:tcW w:w="8717" w:type="dxa"/>
            <w:shd w:val="clear" w:color="auto" w:fill="C5E0B3" w:themeFill="accent6" w:themeFillTint="66"/>
            <w:hideMark/>
          </w:tcPr>
          <w:p w14:paraId="1CF5FDA0" w14:textId="77777777" w:rsidR="00226088" w:rsidRPr="0050640C" w:rsidRDefault="00226088" w:rsidP="00226088">
            <w:pPr>
              <w:jc w:val="both"/>
            </w:pPr>
            <w:r>
              <w:t>3.6</w:t>
            </w:r>
            <w:r w:rsidRPr="00863763">
              <w:t xml:space="preserve"> </w:t>
            </w:r>
            <w:r>
              <w:t>P</w:t>
            </w:r>
            <w:r w:rsidRPr="00226088">
              <w:t>ayment</w:t>
            </w:r>
          </w:p>
        </w:tc>
      </w:tr>
    </w:tbl>
    <w:p w14:paraId="74B33909" w14:textId="77777777" w:rsidR="00226088" w:rsidRDefault="00226088" w:rsidP="00187869">
      <w:pPr>
        <w:spacing w:before="120" w:after="0"/>
        <w:jc w:val="both"/>
      </w:pPr>
      <w:r>
        <w:t>Payment for all services covered by this invitation to tender will be on foot of monthly invoices.</w:t>
      </w:r>
    </w:p>
    <w:p w14:paraId="1A9FFBE4" w14:textId="77777777" w:rsidR="00226088" w:rsidRDefault="00226088" w:rsidP="00B25CCE">
      <w:pPr>
        <w:spacing w:after="0"/>
        <w:jc w:val="both"/>
      </w:pPr>
      <w:r>
        <w:t>Costs associated with the provision of the variable elements must be fully itemised and attached to Invoices for service.</w:t>
      </w:r>
    </w:p>
    <w:p w14:paraId="068F29C8" w14:textId="77777777" w:rsidR="00226088" w:rsidRDefault="00226088" w:rsidP="00B25CCE">
      <w:pPr>
        <w:jc w:val="both"/>
      </w:pPr>
      <w:r>
        <w:t>The successful tenderer will be paid in accordance with the provisions of the Prompt Payment of Account Act, 1997 and is obliged to pay sub- contractors in accordance with the provisions of the Act.</w:t>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226088" w14:paraId="3CAFC392" w14:textId="77777777" w:rsidTr="00226088">
        <w:trPr>
          <w:trHeight w:hRule="exact" w:val="340"/>
          <w:jc w:val="center"/>
        </w:trPr>
        <w:tc>
          <w:tcPr>
            <w:tcW w:w="8717" w:type="dxa"/>
            <w:shd w:val="clear" w:color="auto" w:fill="C5E0B3" w:themeFill="accent6" w:themeFillTint="66"/>
            <w:hideMark/>
          </w:tcPr>
          <w:p w14:paraId="3D4289DD" w14:textId="77777777" w:rsidR="00226088" w:rsidRPr="0050640C" w:rsidRDefault="00226088" w:rsidP="00226088">
            <w:pPr>
              <w:jc w:val="both"/>
            </w:pPr>
            <w:r>
              <w:t>3.7</w:t>
            </w:r>
            <w:r w:rsidRPr="00863763">
              <w:t xml:space="preserve"> </w:t>
            </w:r>
            <w:r w:rsidRPr="00226088">
              <w:t>Withholding Tax</w:t>
            </w:r>
          </w:p>
        </w:tc>
      </w:tr>
    </w:tbl>
    <w:p w14:paraId="00F83D9A" w14:textId="77777777" w:rsidR="00226088" w:rsidRDefault="00226088" w:rsidP="00187869">
      <w:pPr>
        <w:spacing w:before="120"/>
        <w:jc w:val="both"/>
      </w:pPr>
      <w:r w:rsidRPr="00226088">
        <w:t>Under the Tax Consolidation Act, a withholding tax must be deducted from payments for certain professional services.  This tax may have to be deducted from payments made to the successful contractor in respect of work carried out and will be remitted to the Irish tax authorities.  This tax may be refundable on application to the Revenue Commissioners, Claims Branch, Dublin Castle, Dublin 2, Ireland.</w:t>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226088" w14:paraId="4EEDEF8F" w14:textId="77777777" w:rsidTr="00226088">
        <w:trPr>
          <w:trHeight w:hRule="exact" w:val="340"/>
          <w:jc w:val="center"/>
        </w:trPr>
        <w:tc>
          <w:tcPr>
            <w:tcW w:w="8717" w:type="dxa"/>
            <w:shd w:val="clear" w:color="auto" w:fill="C5E0B3" w:themeFill="accent6" w:themeFillTint="66"/>
            <w:hideMark/>
          </w:tcPr>
          <w:p w14:paraId="4E5FDEAA" w14:textId="77777777" w:rsidR="00226088" w:rsidRPr="0050640C" w:rsidRDefault="00226088" w:rsidP="00226088">
            <w:pPr>
              <w:jc w:val="both"/>
            </w:pPr>
            <w:r>
              <w:t>3.8</w:t>
            </w:r>
            <w:r w:rsidRPr="00863763">
              <w:t xml:space="preserve"> </w:t>
            </w:r>
            <w:r w:rsidRPr="00226088">
              <w:t>Tax Clearance Certificate</w:t>
            </w:r>
          </w:p>
        </w:tc>
      </w:tr>
    </w:tbl>
    <w:p w14:paraId="7EF6D9DD" w14:textId="77777777" w:rsidR="00226088" w:rsidRPr="00226088" w:rsidRDefault="00226088" w:rsidP="00187869">
      <w:pPr>
        <w:spacing w:before="120"/>
        <w:jc w:val="both"/>
      </w:pPr>
      <w:r w:rsidRPr="00226088">
        <w:t>Before the contract is awarded the successful Tenderer shall be required to supply their Tax Clearance Access Number and Tax Reference Number to facilitate online verification of their tax status by Teagasc.</w:t>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226088" w14:paraId="2814D743" w14:textId="77777777" w:rsidTr="00226088">
        <w:trPr>
          <w:trHeight w:hRule="exact" w:val="340"/>
          <w:jc w:val="center"/>
        </w:trPr>
        <w:tc>
          <w:tcPr>
            <w:tcW w:w="8717" w:type="dxa"/>
            <w:shd w:val="clear" w:color="auto" w:fill="C5E0B3" w:themeFill="accent6" w:themeFillTint="66"/>
            <w:hideMark/>
          </w:tcPr>
          <w:p w14:paraId="5F10F1B0" w14:textId="77777777" w:rsidR="00226088" w:rsidRPr="0050640C" w:rsidRDefault="00226088" w:rsidP="00226088">
            <w:pPr>
              <w:jc w:val="both"/>
            </w:pPr>
            <w:r>
              <w:t>3.9</w:t>
            </w:r>
            <w:r w:rsidRPr="00863763">
              <w:t xml:space="preserve"> </w:t>
            </w:r>
            <w:r w:rsidRPr="00226088">
              <w:t>Insurance</w:t>
            </w:r>
          </w:p>
        </w:tc>
      </w:tr>
    </w:tbl>
    <w:p w14:paraId="1AE18A12" w14:textId="77777777" w:rsidR="00226088" w:rsidRPr="00ED4327" w:rsidRDefault="00884F09" w:rsidP="00187869">
      <w:pPr>
        <w:spacing w:before="120"/>
        <w:jc w:val="both"/>
      </w:pPr>
      <w:r>
        <w:t>Indications of insurance requirements are</w:t>
      </w:r>
      <w:r w:rsidR="00226088">
        <w:t xml:space="preserve"> set out below. </w:t>
      </w:r>
      <w:proofErr w:type="gramStart"/>
      <w:r w:rsidR="00226088">
        <w:t>However</w:t>
      </w:r>
      <w:proofErr w:type="gramEnd"/>
      <w:r w:rsidR="00226088">
        <w:t xml:space="preserve"> this will be finalised before a </w:t>
      </w:r>
      <w:r w:rsidR="00226088" w:rsidRPr="00ED4327">
        <w:t>Purchase Order is issued.</w:t>
      </w:r>
    </w:p>
    <w:tbl>
      <w:tblPr>
        <w:tblStyle w:val="GridTable4-Accent6"/>
        <w:tblW w:w="4717" w:type="pct"/>
        <w:tblInd w:w="137" w:type="dxa"/>
        <w:tblLook w:val="04A0" w:firstRow="1" w:lastRow="0" w:firstColumn="1" w:lastColumn="0" w:noHBand="0" w:noVBand="1"/>
      </w:tblPr>
      <w:tblGrid>
        <w:gridCol w:w="4392"/>
        <w:gridCol w:w="4156"/>
      </w:tblGrid>
      <w:tr w:rsidR="005155FB" w:rsidRPr="00CA3AF8" w14:paraId="47BB04B1" w14:textId="77777777" w:rsidTr="005155F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69" w:type="pct"/>
          </w:tcPr>
          <w:p w14:paraId="3B1C0C27" w14:textId="77777777" w:rsidR="005155FB" w:rsidRPr="00CA3AF8" w:rsidRDefault="005155FB" w:rsidP="007C1B6B">
            <w:pPr>
              <w:spacing w:after="0"/>
            </w:pPr>
            <w:r w:rsidRPr="00CA3AF8">
              <w:t>Type of Insurance</w:t>
            </w:r>
          </w:p>
        </w:tc>
        <w:tc>
          <w:tcPr>
            <w:tcW w:w="2431" w:type="pct"/>
          </w:tcPr>
          <w:p w14:paraId="3E0B0491" w14:textId="77777777" w:rsidR="005155FB" w:rsidRPr="00CA3AF8" w:rsidRDefault="005155FB" w:rsidP="007C1B6B">
            <w:pPr>
              <w:spacing w:after="0"/>
              <w:cnfStyle w:val="100000000000" w:firstRow="1" w:lastRow="0" w:firstColumn="0" w:lastColumn="0" w:oddVBand="0" w:evenVBand="0" w:oddHBand="0" w:evenHBand="0" w:firstRowFirstColumn="0" w:firstRowLastColumn="0" w:lastRowFirstColumn="0" w:lastRowLastColumn="0"/>
            </w:pPr>
            <w:r>
              <w:t>Indemnity Limit</w:t>
            </w:r>
          </w:p>
        </w:tc>
      </w:tr>
      <w:tr w:rsidR="005155FB" w:rsidRPr="00CA3AF8" w14:paraId="68138BFC" w14:textId="77777777" w:rsidTr="005155F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69" w:type="pct"/>
          </w:tcPr>
          <w:p w14:paraId="6CAFE838" w14:textId="77777777" w:rsidR="005155FB" w:rsidRPr="00CA3AF8" w:rsidRDefault="005155FB" w:rsidP="007C1B6B">
            <w:pPr>
              <w:spacing w:after="0"/>
            </w:pPr>
            <w:r w:rsidRPr="00CA3AF8">
              <w:lastRenderedPageBreak/>
              <w:t>Employer’s Liability</w:t>
            </w:r>
          </w:p>
        </w:tc>
        <w:tc>
          <w:tcPr>
            <w:tcW w:w="2431" w:type="pct"/>
          </w:tcPr>
          <w:p w14:paraId="336C9817" w14:textId="77777777" w:rsidR="005155FB" w:rsidRPr="00CA3AF8" w:rsidRDefault="005155FB" w:rsidP="007C1B6B">
            <w:pPr>
              <w:spacing w:after="0"/>
              <w:cnfStyle w:val="000000100000" w:firstRow="0" w:lastRow="0" w:firstColumn="0" w:lastColumn="0" w:oddVBand="0" w:evenVBand="0" w:oddHBand="1" w:evenHBand="0" w:firstRowFirstColumn="0" w:firstRowLastColumn="0" w:lastRowFirstColumn="0" w:lastRowLastColumn="0"/>
            </w:pPr>
            <w:r w:rsidRPr="00176D4F">
              <w:t>€13 million limit for any one claim or series of claims arising out of a single occurrence</w:t>
            </w:r>
          </w:p>
        </w:tc>
      </w:tr>
      <w:tr w:rsidR="005155FB" w:rsidRPr="00CA3AF8" w14:paraId="420C75AA" w14:textId="77777777" w:rsidTr="005155FB">
        <w:trPr>
          <w:trHeight w:val="510"/>
        </w:trPr>
        <w:tc>
          <w:tcPr>
            <w:cnfStyle w:val="001000000000" w:firstRow="0" w:lastRow="0" w:firstColumn="1" w:lastColumn="0" w:oddVBand="0" w:evenVBand="0" w:oddHBand="0" w:evenHBand="0" w:firstRowFirstColumn="0" w:firstRowLastColumn="0" w:lastRowFirstColumn="0" w:lastRowLastColumn="0"/>
            <w:tcW w:w="2569" w:type="pct"/>
          </w:tcPr>
          <w:p w14:paraId="50EE3663" w14:textId="77777777" w:rsidR="005155FB" w:rsidRPr="00CA3AF8" w:rsidRDefault="005155FB" w:rsidP="007C1B6B">
            <w:pPr>
              <w:spacing w:after="0"/>
            </w:pPr>
            <w:r w:rsidRPr="00CA3AF8">
              <w:t>Public Liability</w:t>
            </w:r>
          </w:p>
        </w:tc>
        <w:tc>
          <w:tcPr>
            <w:tcW w:w="2431" w:type="pct"/>
          </w:tcPr>
          <w:p w14:paraId="5DA946C2" w14:textId="77777777" w:rsidR="005155FB" w:rsidRPr="00CA3AF8" w:rsidRDefault="005155FB" w:rsidP="007C1B6B">
            <w:pPr>
              <w:spacing w:after="0"/>
              <w:cnfStyle w:val="000000000000" w:firstRow="0" w:lastRow="0" w:firstColumn="0" w:lastColumn="0" w:oddVBand="0" w:evenVBand="0" w:oddHBand="0" w:evenHBand="0" w:firstRowFirstColumn="0" w:firstRowLastColumn="0" w:lastRowFirstColumn="0" w:lastRowLastColumn="0"/>
            </w:pPr>
            <w:r w:rsidRPr="00176D4F">
              <w:t>€</w:t>
            </w:r>
            <w:r>
              <w:t>6.5</w:t>
            </w:r>
            <w:r w:rsidRPr="00176D4F">
              <w:t xml:space="preserve"> million limit for any one claim or series of claims arising out of a single occurrence</w:t>
            </w:r>
          </w:p>
        </w:tc>
      </w:tr>
      <w:tr w:rsidR="004A40A8" w:rsidRPr="00CA3AF8" w14:paraId="3AD1A379" w14:textId="77777777" w:rsidTr="005155F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69" w:type="pct"/>
          </w:tcPr>
          <w:p w14:paraId="6FAA5D44" w14:textId="72505F10" w:rsidR="004A40A8" w:rsidRDefault="004A40A8" w:rsidP="007C1B6B">
            <w:pPr>
              <w:spacing w:after="0"/>
            </w:pPr>
            <w:r w:rsidRPr="004A40A8">
              <w:rPr>
                <w:lang w:val="en-IE"/>
              </w:rPr>
              <w:t>Motor Insurance</w:t>
            </w:r>
          </w:p>
        </w:tc>
        <w:tc>
          <w:tcPr>
            <w:tcW w:w="2431" w:type="pct"/>
          </w:tcPr>
          <w:p w14:paraId="1B50D39D" w14:textId="0C484373" w:rsidR="003E3C8C" w:rsidRDefault="003E3C8C" w:rsidP="003E3C8C">
            <w:pPr>
              <w:spacing w:after="0"/>
              <w:cnfStyle w:val="000000100000" w:firstRow="0" w:lastRow="0" w:firstColumn="0" w:lastColumn="0" w:oddVBand="0" w:evenVBand="0" w:oddHBand="1" w:evenHBand="0" w:firstRowFirstColumn="0" w:firstRowLastColumn="0" w:lastRowFirstColumn="0" w:lastRowLastColumn="0"/>
            </w:pPr>
            <w:r>
              <w:t>Unlimited indemnity in respect of third</w:t>
            </w:r>
          </w:p>
          <w:p w14:paraId="06D2DEF8" w14:textId="77777777" w:rsidR="003E3C8C" w:rsidRDefault="003E3C8C" w:rsidP="003E3C8C">
            <w:pPr>
              <w:spacing w:after="0"/>
              <w:cnfStyle w:val="000000100000" w:firstRow="0" w:lastRow="0" w:firstColumn="0" w:lastColumn="0" w:oddVBand="0" w:evenVBand="0" w:oddHBand="1" w:evenHBand="0" w:firstRowFirstColumn="0" w:firstRowLastColumn="0" w:lastRowFirstColumn="0" w:lastRowLastColumn="0"/>
            </w:pPr>
            <w:r>
              <w:t xml:space="preserve">party personal injury and a </w:t>
            </w:r>
            <w:proofErr w:type="gramStart"/>
            <w:r>
              <w:t>third party</w:t>
            </w:r>
            <w:proofErr w:type="gramEnd"/>
            <w:r>
              <w:t xml:space="preserve"> property damage limit of not less</w:t>
            </w:r>
          </w:p>
          <w:p w14:paraId="75C8FE53" w14:textId="62C074A8" w:rsidR="004A40A8" w:rsidRPr="00176D4F" w:rsidRDefault="003E3C8C" w:rsidP="003E3C8C">
            <w:pPr>
              <w:spacing w:after="0"/>
              <w:cnfStyle w:val="000000100000" w:firstRow="0" w:lastRow="0" w:firstColumn="0" w:lastColumn="0" w:oddVBand="0" w:evenVBand="0" w:oddHBand="1" w:evenHBand="0" w:firstRowFirstColumn="0" w:firstRowLastColumn="0" w:lastRowFirstColumn="0" w:lastRowLastColumn="0"/>
            </w:pPr>
            <w:r>
              <w:t>than €6.5m for any claim or series of claims arising out of one incident.</w:t>
            </w:r>
          </w:p>
        </w:tc>
      </w:tr>
      <w:tr w:rsidR="005B7542" w:rsidRPr="00CA3AF8" w14:paraId="76A7AB4A" w14:textId="77777777" w:rsidTr="005155FB">
        <w:trPr>
          <w:trHeight w:val="510"/>
        </w:trPr>
        <w:tc>
          <w:tcPr>
            <w:cnfStyle w:val="001000000000" w:firstRow="0" w:lastRow="0" w:firstColumn="1" w:lastColumn="0" w:oddVBand="0" w:evenVBand="0" w:oddHBand="0" w:evenHBand="0" w:firstRowFirstColumn="0" w:firstRowLastColumn="0" w:lastRowFirstColumn="0" w:lastRowLastColumn="0"/>
            <w:tcW w:w="2569" w:type="pct"/>
          </w:tcPr>
          <w:p w14:paraId="7C5E4BC3" w14:textId="073F0A16" w:rsidR="005B7542" w:rsidRPr="004A40A8" w:rsidRDefault="005B7542" w:rsidP="007C1B6B">
            <w:pPr>
              <w:spacing w:after="0"/>
            </w:pPr>
            <w:r w:rsidRPr="005B7542">
              <w:rPr>
                <w:lang w:val="en-IE"/>
              </w:rPr>
              <w:t>Motor Trade Insurance</w:t>
            </w:r>
          </w:p>
        </w:tc>
        <w:tc>
          <w:tcPr>
            <w:tcW w:w="2431" w:type="pct"/>
          </w:tcPr>
          <w:p w14:paraId="488D7AAA" w14:textId="140A990C" w:rsidR="005B7542" w:rsidRDefault="005B7542" w:rsidP="005B7542">
            <w:pPr>
              <w:spacing w:after="0"/>
              <w:cnfStyle w:val="000000000000" w:firstRow="0" w:lastRow="0" w:firstColumn="0" w:lastColumn="0" w:oddVBand="0" w:evenVBand="0" w:oddHBand="0" w:evenHBand="0" w:firstRowFirstColumn="0" w:firstRowLastColumn="0" w:lastRowFirstColumn="0" w:lastRowLastColumn="0"/>
            </w:pPr>
            <w:r w:rsidRPr="005B7542">
              <w:rPr>
                <w:lang w:val="en-IE"/>
              </w:rPr>
              <w:t>road risk cover for legally driving and testing customer vehicles including a service indemnity</w:t>
            </w:r>
            <w:r>
              <w:rPr>
                <w:lang w:val="en-IE"/>
              </w:rPr>
              <w:t xml:space="preserve"> </w:t>
            </w:r>
            <w:r w:rsidRPr="005B7542">
              <w:rPr>
                <w:lang w:val="en-IE"/>
              </w:rPr>
              <w:t>and where not included under this cover</w:t>
            </w:r>
          </w:p>
        </w:tc>
      </w:tr>
      <w:tr w:rsidR="005B7542" w:rsidRPr="00CA3AF8" w14:paraId="0AC2BEDA" w14:textId="77777777" w:rsidTr="005155F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69" w:type="pct"/>
          </w:tcPr>
          <w:p w14:paraId="1FFED0D5" w14:textId="40A06BFF" w:rsidR="005B7542" w:rsidRPr="004A40A8" w:rsidRDefault="005B7542" w:rsidP="007C1B6B">
            <w:pPr>
              <w:spacing w:after="0"/>
            </w:pPr>
            <w:r w:rsidRPr="005B7542">
              <w:rPr>
                <w:lang w:val="en-IE"/>
              </w:rPr>
              <w:t>Commercial motor fleet insurance</w:t>
            </w:r>
          </w:p>
        </w:tc>
        <w:tc>
          <w:tcPr>
            <w:tcW w:w="2431" w:type="pct"/>
          </w:tcPr>
          <w:p w14:paraId="0D9E3E25" w14:textId="2FDEF11C" w:rsidR="005B7542" w:rsidRPr="005B7542" w:rsidRDefault="005B7542" w:rsidP="003E3C8C">
            <w:pPr>
              <w:spacing w:after="0"/>
              <w:cnfStyle w:val="000000100000" w:firstRow="0" w:lastRow="0" w:firstColumn="0" w:lastColumn="0" w:oddVBand="0" w:evenVBand="0" w:oddHBand="1" w:evenHBand="0" w:firstRowFirstColumn="0" w:firstRowLastColumn="0" w:lastRowFirstColumn="0" w:lastRowLastColumn="0"/>
              <w:rPr>
                <w:lang w:val="en-IE"/>
              </w:rPr>
            </w:pPr>
            <w:r w:rsidRPr="005B7542">
              <w:rPr>
                <w:lang w:val="en-IE"/>
              </w:rPr>
              <w:t xml:space="preserve">unlimited in respect of </w:t>
            </w:r>
            <w:proofErr w:type="gramStart"/>
            <w:r w:rsidRPr="005B7542">
              <w:rPr>
                <w:lang w:val="en-IE"/>
              </w:rPr>
              <w:t>third party</w:t>
            </w:r>
            <w:proofErr w:type="gramEnd"/>
            <w:r w:rsidRPr="005B7542">
              <w:rPr>
                <w:lang w:val="en-IE"/>
              </w:rPr>
              <w:t xml:space="preserve"> personal injury and a </w:t>
            </w:r>
            <w:proofErr w:type="gramStart"/>
            <w:r w:rsidRPr="005B7542">
              <w:rPr>
                <w:lang w:val="en-IE"/>
              </w:rPr>
              <w:t>third party</w:t>
            </w:r>
            <w:proofErr w:type="gramEnd"/>
            <w:r w:rsidRPr="005B7542">
              <w:rPr>
                <w:lang w:val="en-IE"/>
              </w:rPr>
              <w:t xml:space="preserve"> property damage minimum limit of not less than €6.5m for any one claim or series of claims arising out of one occurrence.</w:t>
            </w:r>
          </w:p>
        </w:tc>
      </w:tr>
    </w:tbl>
    <w:p w14:paraId="5C20A788" w14:textId="77777777" w:rsidR="00586B69" w:rsidRPr="00F64A48" w:rsidRDefault="00226088" w:rsidP="00586B69">
      <w:pPr>
        <w:spacing w:after="160" w:line="259" w:lineRule="auto"/>
        <w:rPr>
          <w:rFonts w:eastAsia="Calibri" w:cstheme="minorHAnsi"/>
          <w:sz w:val="20"/>
          <w:szCs w:val="20"/>
        </w:rPr>
      </w:pPr>
      <w:r>
        <w:t xml:space="preserve"> </w:t>
      </w:r>
      <w:r w:rsidR="00586B69">
        <w:rPr>
          <w:i/>
          <w:iCs/>
          <w:sz w:val="20"/>
          <w:szCs w:val="20"/>
        </w:rPr>
        <w:t>Teagasc reserve the right to review and amend the limits of insurance required prior to award of Contract.</w:t>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226088" w14:paraId="50F47FD0" w14:textId="77777777" w:rsidTr="00226088">
        <w:trPr>
          <w:trHeight w:hRule="exact" w:val="340"/>
          <w:jc w:val="center"/>
        </w:trPr>
        <w:tc>
          <w:tcPr>
            <w:tcW w:w="8717" w:type="dxa"/>
            <w:shd w:val="clear" w:color="auto" w:fill="C5E0B3" w:themeFill="accent6" w:themeFillTint="66"/>
            <w:hideMark/>
          </w:tcPr>
          <w:p w14:paraId="169443AA" w14:textId="77777777" w:rsidR="00226088" w:rsidRPr="0050640C" w:rsidRDefault="00226088" w:rsidP="00226088">
            <w:pPr>
              <w:jc w:val="both"/>
            </w:pPr>
            <w:r>
              <w:t>3.10</w:t>
            </w:r>
            <w:r w:rsidRPr="00863763">
              <w:t xml:space="preserve"> </w:t>
            </w:r>
            <w:r w:rsidRPr="00226088">
              <w:t>Termination of Contract</w:t>
            </w:r>
          </w:p>
        </w:tc>
      </w:tr>
    </w:tbl>
    <w:p w14:paraId="55FA446F" w14:textId="77777777" w:rsidR="00226088" w:rsidRDefault="00226088" w:rsidP="00187869">
      <w:pPr>
        <w:spacing w:before="120"/>
        <w:jc w:val="both"/>
      </w:pPr>
      <w:r w:rsidRPr="00226088">
        <w:t>Teagasc may decide to terminate any con</w:t>
      </w:r>
      <w:r w:rsidR="00552377">
        <w:t>tract awarded on foot of this RFT</w:t>
      </w:r>
      <w:r w:rsidRPr="00226088">
        <w:t xml:space="preserve"> at any time and for any reason. This includes termination on a </w:t>
      </w:r>
      <w:proofErr w:type="gramStart"/>
      <w:r w:rsidRPr="00226088">
        <w:t>no fault</w:t>
      </w:r>
      <w:proofErr w:type="gramEnd"/>
      <w:r w:rsidRPr="00226088">
        <w:t xml:space="preserve"> basis. In the case of specific failures Teagasc may appoint another company/provider to provide the service.</w:t>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226088" w14:paraId="4E0D0512" w14:textId="77777777" w:rsidTr="00226088">
        <w:trPr>
          <w:trHeight w:hRule="exact" w:val="340"/>
          <w:jc w:val="center"/>
        </w:trPr>
        <w:tc>
          <w:tcPr>
            <w:tcW w:w="8717" w:type="dxa"/>
            <w:shd w:val="clear" w:color="auto" w:fill="C5E0B3" w:themeFill="accent6" w:themeFillTint="66"/>
            <w:hideMark/>
          </w:tcPr>
          <w:p w14:paraId="5796C4E9" w14:textId="77777777" w:rsidR="00226088" w:rsidRPr="0050640C" w:rsidRDefault="00226088" w:rsidP="00226088">
            <w:pPr>
              <w:jc w:val="both"/>
            </w:pPr>
            <w:r>
              <w:t>3.11</w:t>
            </w:r>
            <w:r w:rsidRPr="00863763">
              <w:t xml:space="preserve"> </w:t>
            </w:r>
            <w:r w:rsidRPr="00226088">
              <w:t>Confidentiality of Tenders</w:t>
            </w:r>
          </w:p>
        </w:tc>
      </w:tr>
    </w:tbl>
    <w:p w14:paraId="6030AFDD" w14:textId="77777777" w:rsidR="00226088" w:rsidRDefault="00226088" w:rsidP="00187869">
      <w:pPr>
        <w:spacing w:before="120"/>
        <w:jc w:val="both"/>
      </w:pPr>
      <w:r>
        <w:t xml:space="preserve">Teagasc undertakes to use its best endeavours to hold confidential, any information provided by the tenderer in their response to this </w:t>
      </w:r>
      <w:r w:rsidR="00552377">
        <w:t>RFT</w:t>
      </w:r>
      <w:r>
        <w:t xml:space="preserve">, subject to Teagasc’s obligation under law, including the Freedom of Information Acts.  Should the tenderer wish that any of the information supplied not be disclosed, because of its sensitivity, the tenderer should, when providing the information, identify the same and specify the reasons for its sensitivity.  The organisation will consult with the tenderer about sensitive information before </w:t>
      </w:r>
      <w:proofErr w:type="gramStart"/>
      <w:r>
        <w:t>making a decision</w:t>
      </w:r>
      <w:proofErr w:type="gramEnd"/>
      <w:r>
        <w:t xml:space="preserve"> on any Freedom of Information request received.</w:t>
      </w:r>
    </w:p>
    <w:p w14:paraId="46D79816" w14:textId="77777777" w:rsidR="00226088" w:rsidRDefault="00226088" w:rsidP="00B25CCE">
      <w:pPr>
        <w:jc w:val="both"/>
      </w:pPr>
      <w:r>
        <w:t>In identifying sensitive information, tenderers must clearly identify the specific information they do not wish to be disclosed and clearly specify the reasons for its sensitivity.</w:t>
      </w:r>
    </w:p>
    <w:p w14:paraId="57F265EC" w14:textId="77777777" w:rsidR="004D4521" w:rsidRDefault="00226088" w:rsidP="00B25CCE">
      <w:pPr>
        <w:jc w:val="both"/>
      </w:pPr>
      <w:r>
        <w:t>Please note it is not sufficient to include a statement of confidentiality encompassing all the information provided in the response.</w:t>
      </w:r>
    </w:p>
    <w:tbl>
      <w:tblPr>
        <w:tblStyle w:val="TableGrid"/>
        <w:tblW w:w="8717" w:type="dxa"/>
        <w:jc w:val="center"/>
        <w:shd w:val="clear" w:color="auto" w:fill="C5E0B3" w:themeFill="accent6" w:themeFillTint="66"/>
        <w:tblLayout w:type="fixed"/>
        <w:tblLook w:val="04A0" w:firstRow="1" w:lastRow="0" w:firstColumn="1" w:lastColumn="0" w:noHBand="0" w:noVBand="1"/>
      </w:tblPr>
      <w:tblGrid>
        <w:gridCol w:w="8717"/>
      </w:tblGrid>
      <w:tr w:rsidR="00947A96" w14:paraId="0306264F" w14:textId="77777777" w:rsidTr="00947A96">
        <w:trPr>
          <w:trHeight w:hRule="exact" w:val="340"/>
          <w:jc w:val="center"/>
        </w:trPr>
        <w:tc>
          <w:tcPr>
            <w:tcW w:w="8717" w:type="dxa"/>
            <w:shd w:val="clear" w:color="auto" w:fill="C5E0B3" w:themeFill="accent6" w:themeFillTint="66"/>
            <w:hideMark/>
          </w:tcPr>
          <w:p w14:paraId="093CF816" w14:textId="77777777" w:rsidR="00947A96" w:rsidRPr="0050640C" w:rsidRDefault="00947A96" w:rsidP="00947A96">
            <w:pPr>
              <w:jc w:val="both"/>
            </w:pPr>
            <w:r>
              <w:t>3.12</w:t>
            </w:r>
            <w:r w:rsidRPr="00863763">
              <w:t xml:space="preserve"> </w:t>
            </w:r>
            <w:r w:rsidRPr="00947A96">
              <w:t>Contract</w:t>
            </w:r>
          </w:p>
        </w:tc>
      </w:tr>
    </w:tbl>
    <w:p w14:paraId="40E1772E" w14:textId="77777777" w:rsidR="005155FB" w:rsidRDefault="005155FB" w:rsidP="00B25CCE">
      <w:pPr>
        <w:jc w:val="both"/>
      </w:pPr>
    </w:p>
    <w:p w14:paraId="59EE7872" w14:textId="0D819FF0" w:rsidR="00947A96" w:rsidRDefault="00947A96" w:rsidP="00B25CCE">
      <w:pPr>
        <w:jc w:val="both"/>
      </w:pPr>
      <w:r>
        <w:t xml:space="preserve">Contract will be subject to Teagasc PO and Terms and Conditions which can be accessed through the link below: </w:t>
      </w:r>
    </w:p>
    <w:p w14:paraId="4C548B02" w14:textId="7EE6DFD9" w:rsidR="00BB1C49" w:rsidRPr="0014590F" w:rsidRDefault="009B5A57" w:rsidP="005B7542">
      <w:pPr>
        <w:rPr>
          <w:bCs/>
        </w:rPr>
      </w:pPr>
      <w:hyperlink r:id="rId12" w:history="1">
        <w:r w:rsidRPr="008D2C99">
          <w:rPr>
            <w:rStyle w:val="Hyperlink"/>
          </w:rPr>
          <w:t>https://www.teagasc.ie/about/corporate-responsibility/information-for-suppliers/standard-terms-and-conditions-of-business/</w:t>
        </w:r>
      </w:hyperlink>
    </w:p>
    <w:p w14:paraId="62659FCB" w14:textId="77777777" w:rsidR="00DA4CB3" w:rsidRDefault="00DA4CB3">
      <w:pPr>
        <w:spacing w:after="160" w:line="259" w:lineRule="auto"/>
        <w:rPr>
          <w:b/>
          <w:sz w:val="36"/>
          <w:szCs w:val="36"/>
        </w:rPr>
      </w:pPr>
      <w:r>
        <w:rPr>
          <w:b/>
          <w:sz w:val="36"/>
          <w:szCs w:val="36"/>
        </w:rPr>
        <w:br w:type="page"/>
      </w:r>
    </w:p>
    <w:tbl>
      <w:tblPr>
        <w:tblStyle w:val="TableGrid"/>
        <w:tblW w:w="9251" w:type="dxa"/>
        <w:shd w:val="clear" w:color="auto" w:fill="7B7B7B" w:themeFill="accent3" w:themeFillShade="BF"/>
        <w:tblLayout w:type="fixed"/>
        <w:tblLook w:val="04A0" w:firstRow="1" w:lastRow="0" w:firstColumn="1" w:lastColumn="0" w:noHBand="0" w:noVBand="1"/>
      </w:tblPr>
      <w:tblGrid>
        <w:gridCol w:w="9251"/>
      </w:tblGrid>
      <w:tr w:rsidR="00617FE8" w14:paraId="53E0BF24" w14:textId="77777777" w:rsidTr="00486CBA">
        <w:trPr>
          <w:trHeight w:hRule="exact" w:val="340"/>
        </w:trPr>
        <w:tc>
          <w:tcPr>
            <w:tcW w:w="9251"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FB0274E" w14:textId="77777777" w:rsidR="00617FE8" w:rsidRDefault="00617FE8" w:rsidP="00617FE8">
            <w:pPr>
              <w:jc w:val="both"/>
              <w:rPr>
                <w:b/>
                <w:sz w:val="28"/>
                <w:szCs w:val="28"/>
              </w:rPr>
            </w:pPr>
            <w:r>
              <w:rPr>
                <w:b/>
                <w:sz w:val="28"/>
                <w:szCs w:val="28"/>
              </w:rPr>
              <w:lastRenderedPageBreak/>
              <w:t>APPENDIX A: REQUIREMENTS</w:t>
            </w:r>
          </w:p>
        </w:tc>
      </w:tr>
    </w:tbl>
    <w:p w14:paraId="167AECBC" w14:textId="7ABDE69E" w:rsidR="009F7901" w:rsidRPr="009F7901" w:rsidRDefault="000E2DBD" w:rsidP="009F7901">
      <w:pPr>
        <w:spacing w:before="120" w:after="120"/>
        <w:jc w:val="both"/>
        <w:rPr>
          <w:b/>
          <w:sz w:val="24"/>
          <w:u w:val="single"/>
        </w:rPr>
      </w:pPr>
      <w:r>
        <w:rPr>
          <w:b/>
          <w:sz w:val="24"/>
          <w:u w:val="single"/>
        </w:rPr>
        <w:t>Summary</w:t>
      </w:r>
      <w:r w:rsidR="009F7901" w:rsidRPr="009F7901">
        <w:rPr>
          <w:b/>
          <w:sz w:val="24"/>
          <w:u w:val="single"/>
        </w:rPr>
        <w:t>:</w:t>
      </w:r>
    </w:p>
    <w:p w14:paraId="0200D066" w14:textId="30D93BE2" w:rsidR="000E2DBD" w:rsidRDefault="000E2DBD" w:rsidP="009F7901">
      <w:pPr>
        <w:jc w:val="both"/>
      </w:pPr>
      <w:r w:rsidRPr="00832E03">
        <w:t xml:space="preserve">The </w:t>
      </w:r>
      <w:r>
        <w:t>Teagasc</w:t>
      </w:r>
      <w:r w:rsidRPr="00832E03">
        <w:t xml:space="preserve"> invites suitably qualified and experienced service providers to submit tenders for the provision of </w:t>
      </w:r>
      <w:r w:rsidRPr="009E6172">
        <w:t>vehicle servicing and routine maintenance services</w:t>
      </w:r>
      <w:r w:rsidRPr="00832E03">
        <w:t xml:space="preserve"> for </w:t>
      </w:r>
      <w:r>
        <w:t>the</w:t>
      </w:r>
      <w:r w:rsidRPr="00832E03">
        <w:t xml:space="preserve"> fleet of vehicles</w:t>
      </w:r>
      <w:r>
        <w:t xml:space="preserve"> at Teagasc, Johnstown Castle, Co. Wexford</w:t>
      </w:r>
      <w:r w:rsidRPr="00832E03">
        <w:t>.</w:t>
      </w:r>
      <w:r>
        <w:t xml:space="preserve"> </w:t>
      </w:r>
      <w:r w:rsidRPr="00832E03">
        <w:t xml:space="preserve">The requirement is intended to cover, but is not limited to, </w:t>
      </w:r>
      <w:r w:rsidRPr="002F47F9">
        <w:t>pre doe/</w:t>
      </w:r>
      <w:proofErr w:type="spellStart"/>
      <w:r w:rsidRPr="002F47F9">
        <w:t>nct</w:t>
      </w:r>
      <w:proofErr w:type="spellEnd"/>
      <w:r w:rsidRPr="002F47F9">
        <w:t xml:space="preserve"> service</w:t>
      </w:r>
      <w:r>
        <w:t xml:space="preserve">, </w:t>
      </w:r>
      <w:r w:rsidRPr="009E6172">
        <w:t>partial/</w:t>
      </w:r>
      <w:r w:rsidR="00C3436D">
        <w:t>interim</w:t>
      </w:r>
      <w:r w:rsidRPr="009E6172">
        <w:t xml:space="preserve"> servicing, full servicing, preventative maintenance, inspections, diagnostics and associated routine repairs</w:t>
      </w:r>
    </w:p>
    <w:p w14:paraId="2F02BB05" w14:textId="77777777" w:rsidR="00566D7E" w:rsidRPr="00832E03" w:rsidRDefault="00566D7E" w:rsidP="00566D7E">
      <w:r w:rsidRPr="00832E03">
        <w:t xml:space="preserve">The overall objective of the contract is to ensure that vehicles receive </w:t>
      </w:r>
      <w:r w:rsidRPr="00566D7E">
        <w:t>cost-effective, preventative and reliable maintenance</w:t>
      </w:r>
      <w:r w:rsidRPr="00832E03">
        <w:t>, while maintaining vehicle safety, roadworthiness, operational availability and compliance with applicable manufacturer recommendations and legal requirements.</w:t>
      </w:r>
    </w:p>
    <w:p w14:paraId="6C6EC1DD" w14:textId="74477E11" w:rsidR="009F7901" w:rsidRPr="009F7901" w:rsidRDefault="009F7901" w:rsidP="009F7901">
      <w:pPr>
        <w:jc w:val="both"/>
        <w:rPr>
          <w:b/>
          <w:sz w:val="24"/>
          <w:u w:val="single"/>
          <w:lang w:val="en-GB"/>
        </w:rPr>
      </w:pPr>
      <w:r w:rsidRPr="009F7901">
        <w:rPr>
          <w:b/>
          <w:sz w:val="24"/>
          <w:u w:val="single"/>
          <w:lang w:val="en-GB"/>
        </w:rPr>
        <w:t>Instruction:</w:t>
      </w:r>
    </w:p>
    <w:p w14:paraId="447A7ADE" w14:textId="571D65D8" w:rsidR="009F7901" w:rsidRDefault="009F7901" w:rsidP="009F7901">
      <w:pPr>
        <w:spacing w:after="120"/>
        <w:jc w:val="both"/>
        <w:rPr>
          <w:rFonts w:ascii="Calibri" w:eastAsia="Times New Roman" w:hAnsi="Calibri" w:cs="Calibri"/>
        </w:rPr>
      </w:pPr>
      <w:r w:rsidRPr="009F7901">
        <w:rPr>
          <w:rFonts w:ascii="Calibri" w:eastAsia="Times New Roman" w:hAnsi="Calibri" w:cs="Calibri"/>
        </w:rPr>
        <w:t>Tenderers must address each of the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2C7A3FD2" w14:textId="77777777" w:rsidR="000E2DBD" w:rsidRDefault="000E2DBD" w:rsidP="009F7901">
      <w:pPr>
        <w:spacing w:after="120"/>
        <w:jc w:val="both"/>
        <w:rPr>
          <w:rFonts w:ascii="Calibri" w:eastAsia="Times New Roman" w:hAnsi="Calibri" w:cs="Calibri"/>
        </w:rPr>
      </w:pPr>
    </w:p>
    <w:p w14:paraId="02917D39" w14:textId="1E338AFD" w:rsidR="009F7901" w:rsidRPr="003A0ADA" w:rsidRDefault="009F7901" w:rsidP="009F7901">
      <w:pPr>
        <w:spacing w:after="120"/>
        <w:jc w:val="both"/>
        <w:rPr>
          <w:b/>
          <w:sz w:val="28"/>
          <w:szCs w:val="28"/>
          <w:u w:val="single"/>
        </w:rPr>
      </w:pPr>
      <w:r w:rsidRPr="003A0ADA">
        <w:rPr>
          <w:b/>
          <w:sz w:val="28"/>
          <w:szCs w:val="28"/>
          <w:u w:val="single"/>
        </w:rPr>
        <w:t>Specification &amp; Requirements:</w:t>
      </w:r>
    </w:p>
    <w:p w14:paraId="01986595" w14:textId="7840FF72" w:rsidR="000E2DBD" w:rsidRPr="000E2DBD" w:rsidRDefault="009F7901" w:rsidP="000E2DBD">
      <w:pPr>
        <w:spacing w:after="120"/>
        <w:jc w:val="both"/>
      </w:pPr>
      <w:r w:rsidRPr="009F7901">
        <w:t>Teagasc invites tenders from suitably qualified Companies or Contractors to deliver</w:t>
      </w:r>
      <w:r w:rsidR="000E2DBD">
        <w:t xml:space="preserve"> v</w:t>
      </w:r>
      <w:r w:rsidR="000E2DBD" w:rsidRPr="000E2DBD">
        <w:t>ehicle servicing and routine maintenance services for the fleet of vehicles at Teagasc, Johnstown Castle, Co. Wexford.</w:t>
      </w:r>
      <w:r w:rsidR="000E2DBD" w:rsidRPr="007B04AE">
        <w:t xml:space="preserve"> </w:t>
      </w:r>
    </w:p>
    <w:p w14:paraId="5B4D8A7C" w14:textId="657E3404" w:rsidR="000E2DBD" w:rsidRPr="007B04AE" w:rsidRDefault="000E2DBD" w:rsidP="008B2F0C">
      <w:pPr>
        <w:jc w:val="both"/>
      </w:pPr>
      <w:r w:rsidRPr="007B04AE">
        <w:t>Please note that the fleet details provided below are indicative and are not exhaustive. The fleet is subject to change throughout the duration of the procurement process and may include the addition or removal of vehicles in response to changes in the Authority’s fleet requirements).</w:t>
      </w:r>
    </w:p>
    <w:p w14:paraId="4B958CA4" w14:textId="7F2824BF" w:rsidR="000E2DBD" w:rsidRDefault="000E2DBD" w:rsidP="008B2F0C">
      <w:pPr>
        <w:jc w:val="both"/>
        <w:rPr>
          <w:b/>
          <w:sz w:val="24"/>
          <w:szCs w:val="24"/>
        </w:rPr>
      </w:pPr>
      <w:r>
        <w:rPr>
          <w:b/>
          <w:sz w:val="24"/>
          <w:szCs w:val="24"/>
        </w:rPr>
        <w:t>List of the current fleet at Teagasc, Johnstown</w:t>
      </w:r>
      <w:r w:rsidR="00ED76B7">
        <w:rPr>
          <w:b/>
          <w:sz w:val="24"/>
          <w:szCs w:val="24"/>
        </w:rPr>
        <w:t xml:space="preserve"> Castle</w:t>
      </w:r>
      <w:r>
        <w:rPr>
          <w:b/>
          <w:sz w:val="24"/>
          <w:szCs w:val="24"/>
        </w:rPr>
        <w:t>, Co. Wexford;</w:t>
      </w:r>
    </w:p>
    <w:tbl>
      <w:tblPr>
        <w:tblW w:w="4200" w:type="dxa"/>
        <w:tblInd w:w="2" w:type="dxa"/>
        <w:tblLook w:val="04A0" w:firstRow="1" w:lastRow="0" w:firstColumn="1" w:lastColumn="0" w:noHBand="0" w:noVBand="1"/>
      </w:tblPr>
      <w:tblGrid>
        <w:gridCol w:w="1860"/>
        <w:gridCol w:w="2340"/>
      </w:tblGrid>
      <w:tr w:rsidR="00455C7C" w:rsidRPr="00455C7C" w14:paraId="2AC99D62" w14:textId="77777777" w:rsidTr="00455C7C">
        <w:trPr>
          <w:trHeight w:val="300"/>
        </w:trPr>
        <w:tc>
          <w:tcPr>
            <w:tcW w:w="1860" w:type="dxa"/>
            <w:tcBorders>
              <w:top w:val="single" w:sz="8" w:space="0" w:color="auto"/>
              <w:left w:val="single" w:sz="8" w:space="0" w:color="auto"/>
              <w:bottom w:val="single" w:sz="4" w:space="0" w:color="auto"/>
              <w:right w:val="single" w:sz="4" w:space="0" w:color="auto"/>
            </w:tcBorders>
            <w:noWrap/>
            <w:vAlign w:val="center"/>
            <w:hideMark/>
          </w:tcPr>
          <w:p w14:paraId="61EACBCE"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06 WX 7495</w:t>
            </w:r>
          </w:p>
        </w:tc>
        <w:tc>
          <w:tcPr>
            <w:tcW w:w="2340" w:type="dxa"/>
            <w:tcBorders>
              <w:top w:val="single" w:sz="8" w:space="0" w:color="auto"/>
              <w:left w:val="nil"/>
              <w:bottom w:val="single" w:sz="4" w:space="0" w:color="auto"/>
              <w:right w:val="single" w:sz="8" w:space="0" w:color="auto"/>
            </w:tcBorders>
            <w:noWrap/>
            <w:vAlign w:val="center"/>
            <w:hideMark/>
          </w:tcPr>
          <w:p w14:paraId="07999A85"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Pajero Sport</w:t>
            </w:r>
          </w:p>
        </w:tc>
      </w:tr>
      <w:tr w:rsidR="00455C7C" w:rsidRPr="00455C7C" w14:paraId="220CD085"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13A793DE"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142 WX 937</w:t>
            </w:r>
          </w:p>
        </w:tc>
        <w:tc>
          <w:tcPr>
            <w:tcW w:w="2340" w:type="dxa"/>
            <w:tcBorders>
              <w:top w:val="nil"/>
              <w:left w:val="nil"/>
              <w:bottom w:val="single" w:sz="4" w:space="0" w:color="auto"/>
              <w:right w:val="single" w:sz="8" w:space="0" w:color="auto"/>
            </w:tcBorders>
            <w:noWrap/>
            <w:vAlign w:val="center"/>
            <w:hideMark/>
          </w:tcPr>
          <w:p w14:paraId="1EE06845"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Citroen Dispatch</w:t>
            </w:r>
          </w:p>
        </w:tc>
      </w:tr>
      <w:tr w:rsidR="00455C7C" w:rsidRPr="00455C7C" w14:paraId="386E7AD7"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60A853A8"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142 WX 943</w:t>
            </w:r>
          </w:p>
        </w:tc>
        <w:tc>
          <w:tcPr>
            <w:tcW w:w="2340" w:type="dxa"/>
            <w:tcBorders>
              <w:top w:val="nil"/>
              <w:left w:val="nil"/>
              <w:bottom w:val="single" w:sz="4" w:space="0" w:color="auto"/>
              <w:right w:val="single" w:sz="8" w:space="0" w:color="auto"/>
            </w:tcBorders>
            <w:noWrap/>
            <w:vAlign w:val="center"/>
            <w:hideMark/>
          </w:tcPr>
          <w:p w14:paraId="349E4FF7"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Hyundai i30</w:t>
            </w:r>
          </w:p>
        </w:tc>
      </w:tr>
      <w:tr w:rsidR="00455C7C" w:rsidRPr="00455C7C" w14:paraId="152B43A7"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016B6838"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07 WX 7915</w:t>
            </w:r>
          </w:p>
        </w:tc>
        <w:tc>
          <w:tcPr>
            <w:tcW w:w="2340" w:type="dxa"/>
            <w:tcBorders>
              <w:top w:val="nil"/>
              <w:left w:val="nil"/>
              <w:bottom w:val="single" w:sz="4" w:space="0" w:color="auto"/>
              <w:right w:val="single" w:sz="8" w:space="0" w:color="auto"/>
            </w:tcBorders>
            <w:noWrap/>
            <w:vAlign w:val="center"/>
            <w:hideMark/>
          </w:tcPr>
          <w:p w14:paraId="1089E538"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Pajero Sport</w:t>
            </w:r>
          </w:p>
        </w:tc>
      </w:tr>
      <w:tr w:rsidR="00455C7C" w:rsidRPr="00455C7C" w14:paraId="29A697E4"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37CF2663"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09 WX 796</w:t>
            </w:r>
          </w:p>
        </w:tc>
        <w:tc>
          <w:tcPr>
            <w:tcW w:w="2340" w:type="dxa"/>
            <w:tcBorders>
              <w:top w:val="nil"/>
              <w:left w:val="nil"/>
              <w:bottom w:val="single" w:sz="4" w:space="0" w:color="auto"/>
              <w:right w:val="single" w:sz="8" w:space="0" w:color="auto"/>
            </w:tcBorders>
            <w:noWrap/>
            <w:vAlign w:val="center"/>
            <w:hideMark/>
          </w:tcPr>
          <w:p w14:paraId="21007574"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VW Caddy</w:t>
            </w:r>
          </w:p>
        </w:tc>
      </w:tr>
      <w:tr w:rsidR="00455C7C" w:rsidRPr="00455C7C" w14:paraId="1064F049"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771DDADE"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141 WX 874</w:t>
            </w:r>
          </w:p>
        </w:tc>
        <w:tc>
          <w:tcPr>
            <w:tcW w:w="2340" w:type="dxa"/>
            <w:tcBorders>
              <w:top w:val="nil"/>
              <w:left w:val="nil"/>
              <w:bottom w:val="single" w:sz="4" w:space="0" w:color="auto"/>
              <w:right w:val="single" w:sz="8" w:space="0" w:color="auto"/>
            </w:tcBorders>
            <w:noWrap/>
            <w:vAlign w:val="center"/>
            <w:hideMark/>
          </w:tcPr>
          <w:p w14:paraId="4F627D12"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Nissan NV200</w:t>
            </w:r>
          </w:p>
        </w:tc>
      </w:tr>
      <w:tr w:rsidR="00455C7C" w:rsidRPr="00455C7C" w14:paraId="728780B4"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0B62E4B5"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161 WX 1570</w:t>
            </w:r>
          </w:p>
        </w:tc>
        <w:tc>
          <w:tcPr>
            <w:tcW w:w="2340" w:type="dxa"/>
            <w:tcBorders>
              <w:top w:val="nil"/>
              <w:left w:val="nil"/>
              <w:bottom w:val="single" w:sz="4" w:space="0" w:color="auto"/>
              <w:right w:val="single" w:sz="8" w:space="0" w:color="auto"/>
            </w:tcBorders>
            <w:noWrap/>
            <w:vAlign w:val="center"/>
            <w:hideMark/>
          </w:tcPr>
          <w:p w14:paraId="6BECB277"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Berlingo</w:t>
            </w:r>
          </w:p>
        </w:tc>
      </w:tr>
      <w:tr w:rsidR="00455C7C" w:rsidRPr="00455C7C" w14:paraId="62F2A416"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536174CC"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241 WX 2583</w:t>
            </w:r>
          </w:p>
        </w:tc>
        <w:tc>
          <w:tcPr>
            <w:tcW w:w="2340" w:type="dxa"/>
            <w:tcBorders>
              <w:top w:val="nil"/>
              <w:left w:val="nil"/>
              <w:bottom w:val="single" w:sz="4" w:space="0" w:color="auto"/>
              <w:right w:val="single" w:sz="8" w:space="0" w:color="auto"/>
            </w:tcBorders>
            <w:noWrap/>
            <w:vAlign w:val="center"/>
            <w:hideMark/>
          </w:tcPr>
          <w:p w14:paraId="5CCA963E"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Ford Ranger</w:t>
            </w:r>
          </w:p>
        </w:tc>
      </w:tr>
      <w:tr w:rsidR="00455C7C" w:rsidRPr="00455C7C" w14:paraId="4E454414"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118DB87C"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08 WX 3575</w:t>
            </w:r>
          </w:p>
        </w:tc>
        <w:tc>
          <w:tcPr>
            <w:tcW w:w="2340" w:type="dxa"/>
            <w:tcBorders>
              <w:top w:val="nil"/>
              <w:left w:val="nil"/>
              <w:bottom w:val="single" w:sz="4" w:space="0" w:color="auto"/>
              <w:right w:val="single" w:sz="8" w:space="0" w:color="auto"/>
            </w:tcBorders>
            <w:noWrap/>
            <w:vAlign w:val="center"/>
            <w:hideMark/>
          </w:tcPr>
          <w:p w14:paraId="04EB3462"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L200</w:t>
            </w:r>
          </w:p>
        </w:tc>
      </w:tr>
      <w:tr w:rsidR="00455C7C" w:rsidRPr="00455C7C" w14:paraId="7E9EB6E0"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5251A11C"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10 D 28864</w:t>
            </w:r>
          </w:p>
        </w:tc>
        <w:tc>
          <w:tcPr>
            <w:tcW w:w="2340" w:type="dxa"/>
            <w:tcBorders>
              <w:top w:val="nil"/>
              <w:left w:val="nil"/>
              <w:bottom w:val="single" w:sz="4" w:space="0" w:color="auto"/>
              <w:right w:val="single" w:sz="8" w:space="0" w:color="auto"/>
            </w:tcBorders>
            <w:noWrap/>
            <w:vAlign w:val="center"/>
            <w:hideMark/>
          </w:tcPr>
          <w:p w14:paraId="209E93F4"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VW Caddy</w:t>
            </w:r>
          </w:p>
        </w:tc>
      </w:tr>
      <w:tr w:rsidR="00455C7C" w:rsidRPr="00455C7C" w14:paraId="3C8012E4"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29DABB45"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171 WX 2477</w:t>
            </w:r>
          </w:p>
        </w:tc>
        <w:tc>
          <w:tcPr>
            <w:tcW w:w="2340" w:type="dxa"/>
            <w:tcBorders>
              <w:top w:val="nil"/>
              <w:left w:val="nil"/>
              <w:bottom w:val="single" w:sz="4" w:space="0" w:color="auto"/>
              <w:right w:val="single" w:sz="8" w:space="0" w:color="auto"/>
            </w:tcBorders>
            <w:noWrap/>
            <w:vAlign w:val="center"/>
            <w:hideMark/>
          </w:tcPr>
          <w:p w14:paraId="474EFE56"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Berlingo</w:t>
            </w:r>
          </w:p>
        </w:tc>
      </w:tr>
      <w:tr w:rsidR="00455C7C" w:rsidRPr="00455C7C" w14:paraId="454ACDCB"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18619304"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171 WX 2572</w:t>
            </w:r>
          </w:p>
        </w:tc>
        <w:tc>
          <w:tcPr>
            <w:tcW w:w="2340" w:type="dxa"/>
            <w:tcBorders>
              <w:top w:val="nil"/>
              <w:left w:val="nil"/>
              <w:bottom w:val="single" w:sz="4" w:space="0" w:color="auto"/>
              <w:right w:val="single" w:sz="8" w:space="0" w:color="auto"/>
            </w:tcBorders>
            <w:noWrap/>
            <w:vAlign w:val="center"/>
            <w:hideMark/>
          </w:tcPr>
          <w:p w14:paraId="7251C04A"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Relay Van</w:t>
            </w:r>
          </w:p>
        </w:tc>
      </w:tr>
      <w:tr w:rsidR="00455C7C" w:rsidRPr="00455C7C" w14:paraId="4D1E2FC7"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61C5C8C6"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161 WX 3036</w:t>
            </w:r>
          </w:p>
        </w:tc>
        <w:tc>
          <w:tcPr>
            <w:tcW w:w="2340" w:type="dxa"/>
            <w:tcBorders>
              <w:top w:val="nil"/>
              <w:left w:val="nil"/>
              <w:bottom w:val="single" w:sz="4" w:space="0" w:color="auto"/>
              <w:right w:val="single" w:sz="8" w:space="0" w:color="auto"/>
            </w:tcBorders>
            <w:noWrap/>
            <w:vAlign w:val="center"/>
            <w:hideMark/>
          </w:tcPr>
          <w:p w14:paraId="7BB44093"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Ford Ranger</w:t>
            </w:r>
          </w:p>
        </w:tc>
      </w:tr>
      <w:tr w:rsidR="00455C7C" w:rsidRPr="00455C7C" w14:paraId="1DF1830A"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1A1BC02F"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222 D 18282</w:t>
            </w:r>
          </w:p>
        </w:tc>
        <w:tc>
          <w:tcPr>
            <w:tcW w:w="2340" w:type="dxa"/>
            <w:tcBorders>
              <w:top w:val="nil"/>
              <w:left w:val="nil"/>
              <w:bottom w:val="single" w:sz="4" w:space="0" w:color="auto"/>
              <w:right w:val="single" w:sz="8" w:space="0" w:color="auto"/>
            </w:tcBorders>
            <w:noWrap/>
            <w:vAlign w:val="center"/>
            <w:hideMark/>
          </w:tcPr>
          <w:p w14:paraId="35A88B37"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Dacia Duster</w:t>
            </w:r>
          </w:p>
        </w:tc>
      </w:tr>
      <w:tr w:rsidR="00455C7C" w:rsidRPr="00455C7C" w14:paraId="6A1C882B"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553CEA1A"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131 WX 1736</w:t>
            </w:r>
          </w:p>
        </w:tc>
        <w:tc>
          <w:tcPr>
            <w:tcW w:w="2340" w:type="dxa"/>
            <w:tcBorders>
              <w:top w:val="nil"/>
              <w:left w:val="nil"/>
              <w:bottom w:val="single" w:sz="4" w:space="0" w:color="auto"/>
              <w:right w:val="single" w:sz="8" w:space="0" w:color="auto"/>
            </w:tcBorders>
            <w:noWrap/>
            <w:vAlign w:val="center"/>
            <w:hideMark/>
          </w:tcPr>
          <w:p w14:paraId="1CEDCEA0"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Fiat Doblo</w:t>
            </w:r>
          </w:p>
        </w:tc>
      </w:tr>
      <w:tr w:rsidR="00455C7C" w:rsidRPr="00455C7C" w14:paraId="28A939FA"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63A0D4BA"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151 WX 2062</w:t>
            </w:r>
          </w:p>
        </w:tc>
        <w:tc>
          <w:tcPr>
            <w:tcW w:w="2340" w:type="dxa"/>
            <w:tcBorders>
              <w:top w:val="nil"/>
              <w:left w:val="nil"/>
              <w:bottom w:val="single" w:sz="4" w:space="0" w:color="auto"/>
              <w:right w:val="single" w:sz="8" w:space="0" w:color="auto"/>
            </w:tcBorders>
            <w:noWrap/>
            <w:vAlign w:val="center"/>
            <w:hideMark/>
          </w:tcPr>
          <w:p w14:paraId="2C0DCE1F"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Ford Ranger</w:t>
            </w:r>
          </w:p>
        </w:tc>
      </w:tr>
      <w:tr w:rsidR="00455C7C" w:rsidRPr="00455C7C" w14:paraId="1E7CCBC9"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7F2206EE"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202 WX 1336</w:t>
            </w:r>
          </w:p>
        </w:tc>
        <w:tc>
          <w:tcPr>
            <w:tcW w:w="2340" w:type="dxa"/>
            <w:tcBorders>
              <w:top w:val="nil"/>
              <w:left w:val="nil"/>
              <w:bottom w:val="single" w:sz="4" w:space="0" w:color="auto"/>
              <w:right w:val="single" w:sz="8" w:space="0" w:color="auto"/>
            </w:tcBorders>
            <w:noWrap/>
            <w:vAlign w:val="center"/>
            <w:hideMark/>
          </w:tcPr>
          <w:p w14:paraId="5770D3DE" w14:textId="77777777" w:rsidR="00455C7C" w:rsidRPr="00455C7C" w:rsidRDefault="00455C7C" w:rsidP="00455C7C">
            <w:pPr>
              <w:spacing w:after="0" w:line="240" w:lineRule="auto"/>
              <w:rPr>
                <w:rFonts w:ascii="Aptos" w:eastAsia="Times New Roman" w:hAnsi="Aptos" w:cs="Times New Roman"/>
                <w:color w:val="000000"/>
                <w:lang w:eastAsia="en-IE"/>
              </w:rPr>
            </w:pPr>
            <w:proofErr w:type="spellStart"/>
            <w:r w:rsidRPr="00455C7C">
              <w:rPr>
                <w:rFonts w:ascii="Aptos" w:eastAsia="Times New Roman" w:hAnsi="Aptos" w:cs="Times New Roman"/>
                <w:color w:val="000000"/>
                <w:lang w:eastAsia="en-IE"/>
              </w:rPr>
              <w:t>Kangoo</w:t>
            </w:r>
            <w:proofErr w:type="spellEnd"/>
            <w:r w:rsidRPr="00455C7C">
              <w:rPr>
                <w:rFonts w:ascii="Aptos" w:eastAsia="Times New Roman" w:hAnsi="Aptos" w:cs="Times New Roman"/>
                <w:color w:val="000000"/>
                <w:lang w:eastAsia="en-IE"/>
              </w:rPr>
              <w:t xml:space="preserve"> Electric</w:t>
            </w:r>
          </w:p>
        </w:tc>
      </w:tr>
      <w:tr w:rsidR="00455C7C" w:rsidRPr="00455C7C" w14:paraId="1FF81014"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34A29338"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lastRenderedPageBreak/>
              <w:t>212 WX 1446</w:t>
            </w:r>
          </w:p>
        </w:tc>
        <w:tc>
          <w:tcPr>
            <w:tcW w:w="2340" w:type="dxa"/>
            <w:tcBorders>
              <w:top w:val="nil"/>
              <w:left w:val="nil"/>
              <w:bottom w:val="single" w:sz="4" w:space="0" w:color="auto"/>
              <w:right w:val="single" w:sz="8" w:space="0" w:color="auto"/>
            </w:tcBorders>
            <w:noWrap/>
            <w:vAlign w:val="center"/>
            <w:hideMark/>
          </w:tcPr>
          <w:p w14:paraId="5BF6A3D5"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Ford Ranger</w:t>
            </w:r>
          </w:p>
        </w:tc>
      </w:tr>
      <w:tr w:rsidR="00455C7C" w:rsidRPr="00455C7C" w14:paraId="1F37EE6E"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0A8D7FBF"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212 WX 1445</w:t>
            </w:r>
          </w:p>
        </w:tc>
        <w:tc>
          <w:tcPr>
            <w:tcW w:w="2340" w:type="dxa"/>
            <w:tcBorders>
              <w:top w:val="nil"/>
              <w:left w:val="nil"/>
              <w:bottom w:val="single" w:sz="4" w:space="0" w:color="auto"/>
              <w:right w:val="single" w:sz="8" w:space="0" w:color="auto"/>
            </w:tcBorders>
            <w:noWrap/>
            <w:vAlign w:val="center"/>
            <w:hideMark/>
          </w:tcPr>
          <w:p w14:paraId="716A89DE"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Ford Ranger</w:t>
            </w:r>
          </w:p>
        </w:tc>
      </w:tr>
      <w:tr w:rsidR="00455C7C" w:rsidRPr="00455C7C" w14:paraId="47D17C89"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3FC2B147"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222 WX 1423</w:t>
            </w:r>
          </w:p>
        </w:tc>
        <w:tc>
          <w:tcPr>
            <w:tcW w:w="2340" w:type="dxa"/>
            <w:tcBorders>
              <w:top w:val="nil"/>
              <w:left w:val="nil"/>
              <w:bottom w:val="single" w:sz="4" w:space="0" w:color="auto"/>
              <w:right w:val="single" w:sz="8" w:space="0" w:color="auto"/>
            </w:tcBorders>
            <w:noWrap/>
            <w:vAlign w:val="center"/>
            <w:hideMark/>
          </w:tcPr>
          <w:p w14:paraId="2B17B6ED"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VW Caddy</w:t>
            </w:r>
          </w:p>
        </w:tc>
      </w:tr>
      <w:tr w:rsidR="00455C7C" w:rsidRPr="00455C7C" w14:paraId="674AA8E8"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4AA376D3"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242 WX 1457</w:t>
            </w:r>
          </w:p>
        </w:tc>
        <w:tc>
          <w:tcPr>
            <w:tcW w:w="2340" w:type="dxa"/>
            <w:tcBorders>
              <w:top w:val="nil"/>
              <w:left w:val="nil"/>
              <w:bottom w:val="single" w:sz="4" w:space="0" w:color="auto"/>
              <w:right w:val="single" w:sz="8" w:space="0" w:color="auto"/>
            </w:tcBorders>
            <w:noWrap/>
            <w:vAlign w:val="center"/>
            <w:hideMark/>
          </w:tcPr>
          <w:p w14:paraId="7C125B6F"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Opel Combo Van</w:t>
            </w:r>
          </w:p>
        </w:tc>
      </w:tr>
      <w:tr w:rsidR="00455C7C" w:rsidRPr="00455C7C" w14:paraId="605123EB"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363EC897"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182 WX 1154</w:t>
            </w:r>
          </w:p>
        </w:tc>
        <w:tc>
          <w:tcPr>
            <w:tcW w:w="2340" w:type="dxa"/>
            <w:tcBorders>
              <w:top w:val="nil"/>
              <w:left w:val="nil"/>
              <w:bottom w:val="single" w:sz="4" w:space="0" w:color="auto"/>
              <w:right w:val="single" w:sz="8" w:space="0" w:color="auto"/>
            </w:tcBorders>
            <w:noWrap/>
            <w:vAlign w:val="center"/>
            <w:hideMark/>
          </w:tcPr>
          <w:p w14:paraId="21A20972"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Ford Ranger</w:t>
            </w:r>
          </w:p>
        </w:tc>
      </w:tr>
      <w:tr w:rsidR="00455C7C" w:rsidRPr="00455C7C" w14:paraId="772CBCAA"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23DBCF7B"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212 WX 913</w:t>
            </w:r>
          </w:p>
        </w:tc>
        <w:tc>
          <w:tcPr>
            <w:tcW w:w="2340" w:type="dxa"/>
            <w:tcBorders>
              <w:top w:val="nil"/>
              <w:left w:val="nil"/>
              <w:bottom w:val="single" w:sz="4" w:space="0" w:color="auto"/>
              <w:right w:val="single" w:sz="8" w:space="0" w:color="auto"/>
            </w:tcBorders>
            <w:noWrap/>
            <w:vAlign w:val="center"/>
            <w:hideMark/>
          </w:tcPr>
          <w:p w14:paraId="42B364BF" w14:textId="77777777" w:rsidR="00455C7C" w:rsidRPr="00455C7C" w:rsidRDefault="00455C7C" w:rsidP="00455C7C">
            <w:pPr>
              <w:spacing w:after="0" w:line="240" w:lineRule="auto"/>
              <w:rPr>
                <w:rFonts w:ascii="Aptos" w:eastAsia="Times New Roman" w:hAnsi="Aptos" w:cs="Times New Roman"/>
                <w:color w:val="000000"/>
                <w:lang w:eastAsia="en-IE"/>
              </w:rPr>
            </w:pPr>
            <w:proofErr w:type="spellStart"/>
            <w:r w:rsidRPr="00455C7C">
              <w:rPr>
                <w:rFonts w:ascii="Aptos" w:eastAsia="Times New Roman" w:hAnsi="Aptos" w:cs="Times New Roman"/>
                <w:color w:val="000000"/>
                <w:lang w:eastAsia="en-IE"/>
              </w:rPr>
              <w:t>Hyndai</w:t>
            </w:r>
            <w:proofErr w:type="spellEnd"/>
            <w:r w:rsidRPr="00455C7C">
              <w:rPr>
                <w:rFonts w:ascii="Aptos" w:eastAsia="Times New Roman" w:hAnsi="Aptos" w:cs="Times New Roman"/>
                <w:color w:val="000000"/>
                <w:lang w:eastAsia="en-IE"/>
              </w:rPr>
              <w:t xml:space="preserve"> Ioniq Electric</w:t>
            </w:r>
          </w:p>
        </w:tc>
      </w:tr>
      <w:tr w:rsidR="00455C7C" w:rsidRPr="00455C7C" w14:paraId="305230CB"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0A4EB854"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192 WX 1099</w:t>
            </w:r>
          </w:p>
        </w:tc>
        <w:tc>
          <w:tcPr>
            <w:tcW w:w="2340" w:type="dxa"/>
            <w:tcBorders>
              <w:top w:val="nil"/>
              <w:left w:val="nil"/>
              <w:bottom w:val="single" w:sz="4" w:space="0" w:color="auto"/>
              <w:right w:val="single" w:sz="8" w:space="0" w:color="auto"/>
            </w:tcBorders>
            <w:noWrap/>
            <w:vAlign w:val="center"/>
            <w:hideMark/>
          </w:tcPr>
          <w:p w14:paraId="090217A8"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Hyundai i40</w:t>
            </w:r>
          </w:p>
        </w:tc>
      </w:tr>
      <w:tr w:rsidR="00455C7C" w:rsidRPr="00455C7C" w14:paraId="52CB2825"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5C26AE64"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11 WX 1418</w:t>
            </w:r>
          </w:p>
        </w:tc>
        <w:tc>
          <w:tcPr>
            <w:tcW w:w="2340" w:type="dxa"/>
            <w:tcBorders>
              <w:top w:val="nil"/>
              <w:left w:val="nil"/>
              <w:bottom w:val="single" w:sz="4" w:space="0" w:color="auto"/>
              <w:right w:val="single" w:sz="8" w:space="0" w:color="auto"/>
            </w:tcBorders>
            <w:noWrap/>
            <w:vAlign w:val="center"/>
            <w:hideMark/>
          </w:tcPr>
          <w:p w14:paraId="52FD1994"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 xml:space="preserve">Isuzu </w:t>
            </w:r>
            <w:proofErr w:type="spellStart"/>
            <w:r w:rsidRPr="00455C7C">
              <w:rPr>
                <w:rFonts w:ascii="Aptos" w:eastAsia="Times New Roman" w:hAnsi="Aptos" w:cs="Times New Roman"/>
                <w:color w:val="000000"/>
                <w:lang w:eastAsia="en-IE"/>
              </w:rPr>
              <w:t>Dmax</w:t>
            </w:r>
            <w:proofErr w:type="spellEnd"/>
          </w:p>
        </w:tc>
      </w:tr>
      <w:tr w:rsidR="00455C7C" w:rsidRPr="00455C7C" w14:paraId="762721DA" w14:textId="77777777" w:rsidTr="00455C7C">
        <w:trPr>
          <w:trHeight w:val="300"/>
        </w:trPr>
        <w:tc>
          <w:tcPr>
            <w:tcW w:w="1860" w:type="dxa"/>
            <w:tcBorders>
              <w:top w:val="nil"/>
              <w:left w:val="single" w:sz="8" w:space="0" w:color="auto"/>
              <w:bottom w:val="single" w:sz="4" w:space="0" w:color="auto"/>
              <w:right w:val="single" w:sz="4" w:space="0" w:color="auto"/>
            </w:tcBorders>
            <w:noWrap/>
            <w:vAlign w:val="center"/>
            <w:hideMark/>
          </w:tcPr>
          <w:p w14:paraId="56CFE410"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242WX1467</w:t>
            </w:r>
          </w:p>
        </w:tc>
        <w:tc>
          <w:tcPr>
            <w:tcW w:w="2340" w:type="dxa"/>
            <w:tcBorders>
              <w:top w:val="nil"/>
              <w:left w:val="nil"/>
              <w:bottom w:val="single" w:sz="4" w:space="0" w:color="auto"/>
              <w:right w:val="single" w:sz="8" w:space="0" w:color="auto"/>
            </w:tcBorders>
            <w:noWrap/>
            <w:vAlign w:val="center"/>
            <w:hideMark/>
          </w:tcPr>
          <w:p w14:paraId="006D24BD" w14:textId="77777777" w:rsidR="00455C7C" w:rsidRPr="00455C7C" w:rsidRDefault="00455C7C" w:rsidP="00455C7C">
            <w:pPr>
              <w:spacing w:after="0" w:line="240" w:lineRule="auto"/>
              <w:rPr>
                <w:rFonts w:ascii="Aptos" w:eastAsia="Times New Roman" w:hAnsi="Aptos" w:cs="Times New Roman"/>
                <w:color w:val="000000"/>
                <w:lang w:eastAsia="en-IE"/>
              </w:rPr>
            </w:pPr>
            <w:r w:rsidRPr="00455C7C">
              <w:rPr>
                <w:rFonts w:ascii="Aptos" w:eastAsia="Times New Roman" w:hAnsi="Aptos" w:cs="Times New Roman"/>
                <w:color w:val="000000"/>
                <w:lang w:eastAsia="en-IE"/>
              </w:rPr>
              <w:t>Hyundai Ioniq 5 Electric</w:t>
            </w:r>
          </w:p>
        </w:tc>
      </w:tr>
    </w:tbl>
    <w:p w14:paraId="2A0F0B84" w14:textId="77777777" w:rsidR="000E2DBD" w:rsidRDefault="000E2DBD" w:rsidP="008B2F0C">
      <w:pPr>
        <w:jc w:val="both"/>
        <w:rPr>
          <w:b/>
          <w:sz w:val="24"/>
          <w:szCs w:val="24"/>
        </w:rPr>
      </w:pPr>
    </w:p>
    <w:p w14:paraId="2E4435F6" w14:textId="7A0818B3" w:rsidR="003526D2" w:rsidRDefault="003526D2" w:rsidP="008B2F0C">
      <w:pPr>
        <w:jc w:val="both"/>
        <w:rPr>
          <w:bCs/>
          <w:sz w:val="24"/>
          <w:szCs w:val="24"/>
        </w:rPr>
      </w:pPr>
      <w:r w:rsidRPr="001557DE">
        <w:rPr>
          <w:b/>
          <w:sz w:val="24"/>
          <w:szCs w:val="24"/>
        </w:rPr>
        <w:t>Services requirements</w:t>
      </w:r>
      <w:r w:rsidRPr="003526D2">
        <w:rPr>
          <w:bCs/>
          <w:sz w:val="24"/>
          <w:szCs w:val="24"/>
        </w:rPr>
        <w:t xml:space="preserve"> include, but are not limited to, the following:</w:t>
      </w:r>
    </w:p>
    <w:p w14:paraId="05C6A051" w14:textId="3EAC109F" w:rsidR="003526D2" w:rsidRPr="003526D2" w:rsidRDefault="001557DE" w:rsidP="003526D2">
      <w:pPr>
        <w:rPr>
          <w:rFonts w:ascii="Calibri" w:eastAsia="Calibri" w:hAnsi="Calibri" w:cs="Times New Roman"/>
          <w:b/>
          <w:bCs/>
        </w:rPr>
      </w:pPr>
      <w:r>
        <w:rPr>
          <w:rFonts w:ascii="Calibri" w:eastAsia="Calibri" w:hAnsi="Calibri" w:cs="Times New Roman"/>
          <w:b/>
          <w:bCs/>
        </w:rPr>
        <w:t>1.</w:t>
      </w:r>
      <w:r w:rsidR="003526D2" w:rsidRPr="003526D2">
        <w:rPr>
          <w:rFonts w:ascii="Calibri" w:eastAsia="Calibri" w:hAnsi="Calibri" w:cs="Times New Roman"/>
          <w:b/>
          <w:bCs/>
        </w:rPr>
        <w:t xml:space="preserve"> Partial / </w:t>
      </w:r>
      <w:r w:rsidR="00C3436D">
        <w:rPr>
          <w:rFonts w:ascii="Calibri" w:eastAsia="Calibri" w:hAnsi="Calibri" w:cs="Times New Roman"/>
          <w:b/>
          <w:bCs/>
        </w:rPr>
        <w:t>Interim</w:t>
      </w:r>
      <w:r w:rsidR="003526D2" w:rsidRPr="003526D2">
        <w:rPr>
          <w:rFonts w:ascii="Calibri" w:eastAsia="Calibri" w:hAnsi="Calibri" w:cs="Times New Roman"/>
          <w:b/>
          <w:bCs/>
        </w:rPr>
        <w:t xml:space="preserve"> Service</w:t>
      </w:r>
    </w:p>
    <w:p w14:paraId="3000EF7C" w14:textId="0A3141B1" w:rsidR="003526D2" w:rsidRPr="003526D2" w:rsidRDefault="003526D2" w:rsidP="003526D2">
      <w:pPr>
        <w:rPr>
          <w:rFonts w:ascii="Calibri" w:eastAsia="Calibri" w:hAnsi="Calibri" w:cs="Times New Roman"/>
        </w:rPr>
      </w:pPr>
      <w:r w:rsidRPr="003526D2">
        <w:rPr>
          <w:rFonts w:ascii="Calibri" w:eastAsia="Calibri" w:hAnsi="Calibri" w:cs="Times New Roman"/>
        </w:rPr>
        <w:t xml:space="preserve">A Partial or </w:t>
      </w:r>
      <w:r w:rsidR="00C3436D">
        <w:rPr>
          <w:rFonts w:ascii="Calibri" w:eastAsia="Calibri" w:hAnsi="Calibri" w:cs="Times New Roman"/>
        </w:rPr>
        <w:t>Interim</w:t>
      </w:r>
      <w:r w:rsidRPr="003526D2">
        <w:rPr>
          <w:rFonts w:ascii="Calibri" w:eastAsia="Calibri" w:hAnsi="Calibri" w:cs="Times New Roman"/>
        </w:rPr>
        <w:t xml:space="preserve"> service shall generally include, as applicable to the vehicle manufacturer's service schedule:</w:t>
      </w:r>
    </w:p>
    <w:p w14:paraId="2EF03A65"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Engine oil and oil filter replacement.</w:t>
      </w:r>
    </w:p>
    <w:p w14:paraId="50FD0012"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Inspection and topping-up of vehicle fluids.</w:t>
      </w:r>
    </w:p>
    <w:p w14:paraId="14F8820A"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Inspection of brakes and brake components.</w:t>
      </w:r>
    </w:p>
    <w:p w14:paraId="1CA188C2"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Inspection of tyres, tyre pressures and tread condition.</w:t>
      </w:r>
    </w:p>
    <w:p w14:paraId="7C084D1E"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Inspection of steering and suspension components.</w:t>
      </w:r>
    </w:p>
    <w:p w14:paraId="65838583"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Inspection of lights, indicators and electrical systems.</w:t>
      </w:r>
    </w:p>
    <w:p w14:paraId="01A5D81F"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Inspection of windscreen wipers and washers.</w:t>
      </w:r>
    </w:p>
    <w:p w14:paraId="5260D575"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Inspection of belts, hoses and associated components.</w:t>
      </w:r>
    </w:p>
    <w:p w14:paraId="67E9CC2F"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Inspection of battery condition.</w:t>
      </w:r>
    </w:p>
    <w:p w14:paraId="0F4B14D9"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Visual inspection for leaks or other defects.</w:t>
      </w:r>
    </w:p>
    <w:p w14:paraId="4E6B8047"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Resetting of service indicators where applicable.</w:t>
      </w:r>
    </w:p>
    <w:p w14:paraId="0D250D85"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Basic diagnostic scan where required.</w:t>
      </w:r>
    </w:p>
    <w:p w14:paraId="6184661B"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Identification and reporting of any defects or items requiring attention.</w:t>
      </w:r>
    </w:p>
    <w:p w14:paraId="2F4DFBE4" w14:textId="77777777" w:rsidR="003526D2" w:rsidRPr="003526D2" w:rsidRDefault="003526D2" w:rsidP="00E91A4B">
      <w:pPr>
        <w:numPr>
          <w:ilvl w:val="0"/>
          <w:numId w:val="6"/>
        </w:numPr>
        <w:spacing w:after="160" w:line="278" w:lineRule="auto"/>
        <w:rPr>
          <w:rFonts w:ascii="Calibri" w:eastAsia="Calibri" w:hAnsi="Calibri" w:cs="Times New Roman"/>
        </w:rPr>
      </w:pPr>
      <w:r w:rsidRPr="003526D2">
        <w:rPr>
          <w:rFonts w:ascii="Calibri" w:eastAsia="Calibri" w:hAnsi="Calibri" w:cs="Times New Roman"/>
        </w:rPr>
        <w:t>Road test where appropriate.</w:t>
      </w:r>
    </w:p>
    <w:p w14:paraId="5DC52AC0" w14:textId="77777777" w:rsidR="003526D2" w:rsidRPr="003526D2" w:rsidRDefault="003526D2" w:rsidP="003526D2">
      <w:pPr>
        <w:rPr>
          <w:rFonts w:ascii="Calibri" w:eastAsia="Calibri" w:hAnsi="Calibri" w:cs="Times New Roman"/>
        </w:rPr>
      </w:pPr>
      <w:r w:rsidRPr="003526D2">
        <w:rPr>
          <w:rFonts w:ascii="Calibri" w:eastAsia="Calibri" w:hAnsi="Calibri" w:cs="Times New Roman"/>
        </w:rPr>
        <w:t>The exact items included in a partial service shall be clearly identified and priced by the tenderer.</w:t>
      </w:r>
    </w:p>
    <w:p w14:paraId="4CDC8DF6" w14:textId="77777777" w:rsidR="003526D2" w:rsidRPr="003526D2" w:rsidRDefault="003526D2" w:rsidP="003526D2">
      <w:pPr>
        <w:rPr>
          <w:rFonts w:ascii="Calibri" w:eastAsia="Calibri" w:hAnsi="Calibri" w:cs="Times New Roman"/>
          <w:b/>
          <w:bCs/>
        </w:rPr>
      </w:pPr>
    </w:p>
    <w:p w14:paraId="443EED22" w14:textId="05B52993" w:rsidR="003526D2" w:rsidRPr="003526D2" w:rsidRDefault="003526D2" w:rsidP="003526D2">
      <w:pPr>
        <w:rPr>
          <w:rFonts w:ascii="Calibri" w:eastAsia="Calibri" w:hAnsi="Calibri" w:cs="Times New Roman"/>
          <w:b/>
          <w:bCs/>
        </w:rPr>
      </w:pPr>
      <w:r w:rsidRPr="003526D2">
        <w:rPr>
          <w:rFonts w:ascii="Calibri" w:eastAsia="Calibri" w:hAnsi="Calibri" w:cs="Times New Roman"/>
          <w:b/>
          <w:bCs/>
        </w:rPr>
        <w:t>2</w:t>
      </w:r>
      <w:r w:rsidR="001557DE">
        <w:rPr>
          <w:rFonts w:ascii="Calibri" w:eastAsia="Calibri" w:hAnsi="Calibri" w:cs="Times New Roman"/>
          <w:b/>
          <w:bCs/>
        </w:rPr>
        <w:t>.</w:t>
      </w:r>
      <w:r w:rsidRPr="003526D2">
        <w:rPr>
          <w:rFonts w:ascii="Calibri" w:eastAsia="Calibri" w:hAnsi="Calibri" w:cs="Times New Roman"/>
          <w:b/>
          <w:bCs/>
        </w:rPr>
        <w:t xml:space="preserve"> Full Service</w:t>
      </w:r>
    </w:p>
    <w:p w14:paraId="3D1C183B" w14:textId="77777777" w:rsidR="003526D2" w:rsidRPr="003526D2" w:rsidRDefault="003526D2" w:rsidP="003526D2">
      <w:pPr>
        <w:rPr>
          <w:rFonts w:ascii="Calibri" w:eastAsia="Calibri" w:hAnsi="Calibri" w:cs="Times New Roman"/>
        </w:rPr>
      </w:pPr>
      <w:r w:rsidRPr="003526D2">
        <w:rPr>
          <w:rFonts w:ascii="Calibri" w:eastAsia="Calibri" w:hAnsi="Calibri" w:cs="Times New Roman"/>
        </w:rPr>
        <w:t>A full service shall include all applicable items within the partial/Full service, together with additional checks and maintenance in accordance with the vehicle manufacturer's recommended service schedule.</w:t>
      </w:r>
    </w:p>
    <w:p w14:paraId="79DA51F7" w14:textId="77777777" w:rsidR="003526D2" w:rsidRPr="003526D2" w:rsidRDefault="003526D2" w:rsidP="003526D2">
      <w:pPr>
        <w:rPr>
          <w:rFonts w:ascii="Calibri" w:eastAsia="Calibri" w:hAnsi="Calibri" w:cs="Times New Roman"/>
        </w:rPr>
      </w:pPr>
      <w:r w:rsidRPr="003526D2">
        <w:rPr>
          <w:rFonts w:ascii="Calibri" w:eastAsia="Calibri" w:hAnsi="Calibri" w:cs="Times New Roman"/>
        </w:rPr>
        <w:lastRenderedPageBreak/>
        <w:t>This may include:</w:t>
      </w:r>
    </w:p>
    <w:p w14:paraId="47877C52"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Replacement of engine oil and oil filter.</w:t>
      </w:r>
    </w:p>
    <w:p w14:paraId="33B93EEA"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 xml:space="preserve">Replacement of air filter </w:t>
      </w:r>
      <w:proofErr w:type="gramStart"/>
      <w:r w:rsidRPr="003526D2">
        <w:rPr>
          <w:rFonts w:ascii="Calibri" w:eastAsia="Calibri" w:hAnsi="Calibri" w:cs="Times New Roman"/>
        </w:rPr>
        <w:t>where</w:t>
      </w:r>
      <w:proofErr w:type="gramEnd"/>
      <w:r w:rsidRPr="003526D2">
        <w:rPr>
          <w:rFonts w:ascii="Calibri" w:eastAsia="Calibri" w:hAnsi="Calibri" w:cs="Times New Roman"/>
        </w:rPr>
        <w:t xml:space="preserve"> due.</w:t>
      </w:r>
    </w:p>
    <w:p w14:paraId="64AF6AC7"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 xml:space="preserve">Replacement of cabin/pollen filter </w:t>
      </w:r>
      <w:proofErr w:type="gramStart"/>
      <w:r w:rsidRPr="003526D2">
        <w:rPr>
          <w:rFonts w:ascii="Calibri" w:eastAsia="Calibri" w:hAnsi="Calibri" w:cs="Times New Roman"/>
        </w:rPr>
        <w:t>where</w:t>
      </w:r>
      <w:proofErr w:type="gramEnd"/>
      <w:r w:rsidRPr="003526D2">
        <w:rPr>
          <w:rFonts w:ascii="Calibri" w:eastAsia="Calibri" w:hAnsi="Calibri" w:cs="Times New Roman"/>
        </w:rPr>
        <w:t xml:space="preserve"> due.</w:t>
      </w:r>
    </w:p>
    <w:p w14:paraId="38A030FB"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Replacement of fuel filter where applicable and due.</w:t>
      </w:r>
    </w:p>
    <w:p w14:paraId="7483DB1B"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Inspection/replacement of spark plugs where applicable.</w:t>
      </w:r>
    </w:p>
    <w:p w14:paraId="0179976B"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Inspection of timing belts/chains and associated components where applicable.</w:t>
      </w:r>
    </w:p>
    <w:p w14:paraId="30B29A0C"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Detailed brake inspection.</w:t>
      </w:r>
    </w:p>
    <w:p w14:paraId="4ECC7E59"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Detailed suspension and steering inspection.</w:t>
      </w:r>
    </w:p>
    <w:p w14:paraId="16180652"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Inspection of exhaust and emissions systems.</w:t>
      </w:r>
    </w:p>
    <w:p w14:paraId="32B73BD3"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Inspection of cooling system.</w:t>
      </w:r>
    </w:p>
    <w:p w14:paraId="3A7EE4CB"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Inspection of transmission and drivetrain components.</w:t>
      </w:r>
    </w:p>
    <w:p w14:paraId="311C231A"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Inspection of all relevant fluid levels and condition.</w:t>
      </w:r>
    </w:p>
    <w:p w14:paraId="1F7B70BE"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Comprehensive electronic diagnostic check.</w:t>
      </w:r>
    </w:p>
    <w:p w14:paraId="5DA0E9C3"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Inspection of vehicle safety systems.</w:t>
      </w:r>
    </w:p>
    <w:p w14:paraId="0134B549"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Inspection of tyres and wheels.</w:t>
      </w:r>
    </w:p>
    <w:p w14:paraId="5E1B6405"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Inspection of lights and electrical systems.</w:t>
      </w:r>
    </w:p>
    <w:p w14:paraId="5BD8FDFD"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Service indicator reset.</w:t>
      </w:r>
    </w:p>
    <w:p w14:paraId="2E94C6FA"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Road test and final operational check.</w:t>
      </w:r>
    </w:p>
    <w:p w14:paraId="1CA22629" w14:textId="77777777" w:rsidR="003526D2" w:rsidRPr="003526D2" w:rsidRDefault="003526D2" w:rsidP="00E91A4B">
      <w:pPr>
        <w:numPr>
          <w:ilvl w:val="0"/>
          <w:numId w:val="7"/>
        </w:numPr>
        <w:spacing w:after="160" w:line="278" w:lineRule="auto"/>
        <w:rPr>
          <w:rFonts w:ascii="Calibri" w:eastAsia="Calibri" w:hAnsi="Calibri" w:cs="Times New Roman"/>
        </w:rPr>
      </w:pPr>
      <w:r w:rsidRPr="003526D2">
        <w:rPr>
          <w:rFonts w:ascii="Calibri" w:eastAsia="Calibri" w:hAnsi="Calibri" w:cs="Times New Roman"/>
        </w:rPr>
        <w:t>Service record completion.</w:t>
      </w:r>
    </w:p>
    <w:p w14:paraId="139EB55C" w14:textId="77777777" w:rsidR="003526D2" w:rsidRPr="003526D2" w:rsidRDefault="003526D2" w:rsidP="003526D2">
      <w:pPr>
        <w:rPr>
          <w:rFonts w:ascii="Calibri" w:eastAsia="Calibri" w:hAnsi="Calibri" w:cs="Times New Roman"/>
        </w:rPr>
      </w:pPr>
      <w:r w:rsidRPr="003526D2">
        <w:rPr>
          <w:rFonts w:ascii="Calibri" w:eastAsia="Calibri" w:hAnsi="Calibri" w:cs="Times New Roman"/>
        </w:rPr>
        <w:t>All servicing shall be carried out in accordance with the vehicle manufacturer's recommended servicing intervals and specifications, unless otherwise authorised by the Teagasc.</w:t>
      </w:r>
    </w:p>
    <w:p w14:paraId="4AC762A1" w14:textId="77777777" w:rsidR="003526D2" w:rsidRPr="003526D2" w:rsidRDefault="003526D2" w:rsidP="003526D2">
      <w:pPr>
        <w:rPr>
          <w:rFonts w:ascii="Calibri" w:eastAsia="Calibri" w:hAnsi="Calibri" w:cs="Times New Roman"/>
          <w:b/>
          <w:bCs/>
        </w:rPr>
      </w:pPr>
      <w:r w:rsidRPr="003526D2">
        <w:rPr>
          <w:rFonts w:ascii="Calibri" w:eastAsia="Calibri" w:hAnsi="Calibri" w:cs="Times New Roman"/>
          <w:b/>
          <w:bCs/>
        </w:rPr>
        <w:t>3. Additional Maintenance and Repairs</w:t>
      </w:r>
    </w:p>
    <w:p w14:paraId="5E1F8617" w14:textId="77777777" w:rsidR="003526D2" w:rsidRPr="003526D2" w:rsidRDefault="003526D2" w:rsidP="003526D2">
      <w:pPr>
        <w:rPr>
          <w:rFonts w:ascii="Calibri" w:eastAsia="Calibri" w:hAnsi="Calibri" w:cs="Times New Roman"/>
        </w:rPr>
      </w:pPr>
      <w:r w:rsidRPr="003526D2">
        <w:rPr>
          <w:rFonts w:ascii="Calibri" w:eastAsia="Calibri" w:hAnsi="Calibri" w:cs="Times New Roman"/>
        </w:rPr>
        <w:t>The tender may also include provision for additional works identified during servicing, including:</w:t>
      </w:r>
    </w:p>
    <w:p w14:paraId="7A6804C2" w14:textId="77777777" w:rsidR="003526D2" w:rsidRPr="003526D2" w:rsidRDefault="003526D2" w:rsidP="00E91A4B">
      <w:pPr>
        <w:numPr>
          <w:ilvl w:val="0"/>
          <w:numId w:val="8"/>
        </w:numPr>
        <w:spacing w:after="160" w:line="278" w:lineRule="auto"/>
        <w:rPr>
          <w:rFonts w:ascii="Calibri" w:eastAsia="Calibri" w:hAnsi="Calibri" w:cs="Times New Roman"/>
        </w:rPr>
      </w:pPr>
      <w:r w:rsidRPr="003526D2">
        <w:rPr>
          <w:rFonts w:ascii="Calibri" w:eastAsia="Calibri" w:hAnsi="Calibri" w:cs="Times New Roman"/>
        </w:rPr>
        <w:t>Mechanical repairs.</w:t>
      </w:r>
    </w:p>
    <w:p w14:paraId="038B6F9B" w14:textId="77777777" w:rsidR="003526D2" w:rsidRPr="003526D2" w:rsidRDefault="003526D2" w:rsidP="00E91A4B">
      <w:pPr>
        <w:numPr>
          <w:ilvl w:val="0"/>
          <w:numId w:val="8"/>
        </w:numPr>
        <w:spacing w:after="160" w:line="278" w:lineRule="auto"/>
        <w:rPr>
          <w:rFonts w:ascii="Calibri" w:eastAsia="Calibri" w:hAnsi="Calibri" w:cs="Times New Roman"/>
        </w:rPr>
      </w:pPr>
      <w:r w:rsidRPr="003526D2">
        <w:rPr>
          <w:rFonts w:ascii="Calibri" w:eastAsia="Calibri" w:hAnsi="Calibri" w:cs="Times New Roman"/>
        </w:rPr>
        <w:t>Electrical repairs.</w:t>
      </w:r>
    </w:p>
    <w:p w14:paraId="17453ACB" w14:textId="77777777" w:rsidR="003526D2" w:rsidRPr="003526D2" w:rsidRDefault="003526D2" w:rsidP="00E91A4B">
      <w:pPr>
        <w:numPr>
          <w:ilvl w:val="0"/>
          <w:numId w:val="8"/>
        </w:numPr>
        <w:spacing w:after="160" w:line="278" w:lineRule="auto"/>
        <w:rPr>
          <w:rFonts w:ascii="Calibri" w:eastAsia="Calibri" w:hAnsi="Calibri" w:cs="Times New Roman"/>
        </w:rPr>
      </w:pPr>
      <w:r w:rsidRPr="003526D2">
        <w:rPr>
          <w:rFonts w:ascii="Calibri" w:eastAsia="Calibri" w:hAnsi="Calibri" w:cs="Times New Roman"/>
        </w:rPr>
        <w:t>Diagnostic investigations.</w:t>
      </w:r>
    </w:p>
    <w:p w14:paraId="55ED3B09" w14:textId="77777777" w:rsidR="003526D2" w:rsidRPr="003526D2" w:rsidRDefault="003526D2" w:rsidP="00E91A4B">
      <w:pPr>
        <w:numPr>
          <w:ilvl w:val="0"/>
          <w:numId w:val="8"/>
        </w:numPr>
        <w:spacing w:after="160" w:line="278" w:lineRule="auto"/>
        <w:rPr>
          <w:rFonts w:ascii="Calibri" w:eastAsia="Calibri" w:hAnsi="Calibri" w:cs="Times New Roman"/>
        </w:rPr>
      </w:pPr>
      <w:r w:rsidRPr="003526D2">
        <w:rPr>
          <w:rFonts w:ascii="Calibri" w:eastAsia="Calibri" w:hAnsi="Calibri" w:cs="Times New Roman"/>
        </w:rPr>
        <w:t>Brake repairs and replacement.</w:t>
      </w:r>
    </w:p>
    <w:p w14:paraId="08FEB871" w14:textId="77777777" w:rsidR="003526D2" w:rsidRPr="003526D2" w:rsidRDefault="003526D2" w:rsidP="00E91A4B">
      <w:pPr>
        <w:numPr>
          <w:ilvl w:val="0"/>
          <w:numId w:val="8"/>
        </w:numPr>
        <w:spacing w:after="160" w:line="278" w:lineRule="auto"/>
        <w:rPr>
          <w:rFonts w:ascii="Calibri" w:eastAsia="Calibri" w:hAnsi="Calibri" w:cs="Times New Roman"/>
        </w:rPr>
      </w:pPr>
      <w:r w:rsidRPr="003526D2">
        <w:rPr>
          <w:rFonts w:ascii="Calibri" w:eastAsia="Calibri" w:hAnsi="Calibri" w:cs="Times New Roman"/>
        </w:rPr>
        <w:t>Suspension and steering repairs.</w:t>
      </w:r>
    </w:p>
    <w:p w14:paraId="2EF6774E" w14:textId="77777777" w:rsidR="003526D2" w:rsidRPr="003526D2" w:rsidRDefault="003526D2" w:rsidP="00E91A4B">
      <w:pPr>
        <w:numPr>
          <w:ilvl w:val="0"/>
          <w:numId w:val="8"/>
        </w:numPr>
        <w:spacing w:after="160" w:line="278" w:lineRule="auto"/>
        <w:rPr>
          <w:rFonts w:ascii="Calibri" w:eastAsia="Calibri" w:hAnsi="Calibri" w:cs="Times New Roman"/>
        </w:rPr>
      </w:pPr>
      <w:r w:rsidRPr="003526D2">
        <w:rPr>
          <w:rFonts w:ascii="Calibri" w:eastAsia="Calibri" w:hAnsi="Calibri" w:cs="Times New Roman"/>
        </w:rPr>
        <w:t>Exhaust repairs.</w:t>
      </w:r>
    </w:p>
    <w:p w14:paraId="404BC447" w14:textId="77777777" w:rsidR="003526D2" w:rsidRPr="003526D2" w:rsidRDefault="003526D2" w:rsidP="00E91A4B">
      <w:pPr>
        <w:numPr>
          <w:ilvl w:val="0"/>
          <w:numId w:val="8"/>
        </w:numPr>
        <w:spacing w:after="160" w:line="278" w:lineRule="auto"/>
        <w:rPr>
          <w:rFonts w:ascii="Calibri" w:eastAsia="Calibri" w:hAnsi="Calibri" w:cs="Times New Roman"/>
        </w:rPr>
      </w:pPr>
      <w:r w:rsidRPr="003526D2">
        <w:rPr>
          <w:rFonts w:ascii="Calibri" w:eastAsia="Calibri" w:hAnsi="Calibri" w:cs="Times New Roman"/>
        </w:rPr>
        <w:t>Battery replacement.</w:t>
      </w:r>
    </w:p>
    <w:p w14:paraId="35B5A293" w14:textId="77777777" w:rsidR="003526D2" w:rsidRPr="003526D2" w:rsidRDefault="003526D2" w:rsidP="00E91A4B">
      <w:pPr>
        <w:numPr>
          <w:ilvl w:val="0"/>
          <w:numId w:val="8"/>
        </w:numPr>
        <w:spacing w:after="160" w:line="278" w:lineRule="auto"/>
        <w:rPr>
          <w:rFonts w:ascii="Calibri" w:eastAsia="Calibri" w:hAnsi="Calibri" w:cs="Times New Roman"/>
        </w:rPr>
      </w:pPr>
      <w:r w:rsidRPr="003526D2">
        <w:rPr>
          <w:rFonts w:ascii="Calibri" w:eastAsia="Calibri" w:hAnsi="Calibri" w:cs="Times New Roman"/>
        </w:rPr>
        <w:lastRenderedPageBreak/>
        <w:t>Replacement of belts, hoses and associated components.</w:t>
      </w:r>
    </w:p>
    <w:p w14:paraId="142A9F85" w14:textId="77777777" w:rsidR="003526D2" w:rsidRPr="003526D2" w:rsidRDefault="003526D2" w:rsidP="00E91A4B">
      <w:pPr>
        <w:numPr>
          <w:ilvl w:val="0"/>
          <w:numId w:val="8"/>
        </w:numPr>
        <w:spacing w:after="160" w:line="278" w:lineRule="auto"/>
        <w:rPr>
          <w:rFonts w:ascii="Calibri" w:eastAsia="Calibri" w:hAnsi="Calibri" w:cs="Times New Roman"/>
        </w:rPr>
      </w:pPr>
      <w:r w:rsidRPr="003526D2">
        <w:rPr>
          <w:rFonts w:ascii="Calibri" w:eastAsia="Calibri" w:hAnsi="Calibri" w:cs="Times New Roman"/>
        </w:rPr>
        <w:t>Replacement of bulbs, wipers and other consumables.</w:t>
      </w:r>
    </w:p>
    <w:p w14:paraId="3F1B4B02" w14:textId="77777777" w:rsidR="003526D2" w:rsidRPr="003526D2" w:rsidRDefault="003526D2" w:rsidP="00E91A4B">
      <w:pPr>
        <w:numPr>
          <w:ilvl w:val="0"/>
          <w:numId w:val="8"/>
        </w:numPr>
        <w:spacing w:after="160" w:line="278" w:lineRule="auto"/>
        <w:rPr>
          <w:rFonts w:ascii="Calibri" w:eastAsia="Calibri" w:hAnsi="Calibri" w:cs="Times New Roman"/>
        </w:rPr>
      </w:pPr>
      <w:r w:rsidRPr="003526D2">
        <w:rPr>
          <w:rFonts w:ascii="Calibri" w:eastAsia="Calibri" w:hAnsi="Calibri" w:cs="Times New Roman"/>
        </w:rPr>
        <w:t>Air-conditioning servicing and repairs.</w:t>
      </w:r>
    </w:p>
    <w:p w14:paraId="151968CA" w14:textId="77777777" w:rsidR="003526D2" w:rsidRPr="003526D2" w:rsidRDefault="003526D2" w:rsidP="00E91A4B">
      <w:pPr>
        <w:numPr>
          <w:ilvl w:val="0"/>
          <w:numId w:val="8"/>
        </w:numPr>
        <w:spacing w:after="160" w:line="278" w:lineRule="auto"/>
        <w:rPr>
          <w:rFonts w:ascii="Calibri" w:eastAsia="Calibri" w:hAnsi="Calibri" w:cs="Times New Roman"/>
        </w:rPr>
      </w:pPr>
      <w:r w:rsidRPr="003526D2">
        <w:rPr>
          <w:rFonts w:ascii="Calibri" w:eastAsia="Calibri" w:hAnsi="Calibri" w:cs="Times New Roman"/>
        </w:rPr>
        <w:t>Vehicle safety inspections.</w:t>
      </w:r>
    </w:p>
    <w:p w14:paraId="0AD5D7CA" w14:textId="77777777" w:rsidR="003526D2" w:rsidRPr="003526D2" w:rsidRDefault="003526D2" w:rsidP="00E91A4B">
      <w:pPr>
        <w:numPr>
          <w:ilvl w:val="0"/>
          <w:numId w:val="8"/>
        </w:numPr>
        <w:spacing w:after="160" w:line="278" w:lineRule="auto"/>
        <w:rPr>
          <w:rFonts w:ascii="Calibri" w:eastAsia="Calibri" w:hAnsi="Calibri" w:cs="Times New Roman"/>
        </w:rPr>
      </w:pPr>
      <w:r w:rsidRPr="003526D2">
        <w:rPr>
          <w:rFonts w:ascii="Calibri" w:eastAsia="Calibri" w:hAnsi="Calibri" w:cs="Times New Roman"/>
        </w:rPr>
        <w:t>Other routine maintenance reasonably associated with maintaining the fleet.</w:t>
      </w:r>
    </w:p>
    <w:p w14:paraId="48C42205" w14:textId="77777777" w:rsidR="003526D2" w:rsidRPr="003526D2" w:rsidRDefault="003526D2" w:rsidP="003526D2">
      <w:pPr>
        <w:rPr>
          <w:rFonts w:ascii="Calibri" w:eastAsia="Calibri" w:hAnsi="Calibri" w:cs="Times New Roman"/>
        </w:rPr>
      </w:pPr>
      <w:r w:rsidRPr="003526D2">
        <w:rPr>
          <w:rFonts w:ascii="Calibri" w:eastAsia="Calibri" w:hAnsi="Calibri" w:cs="Times New Roman"/>
        </w:rPr>
        <w:t>No additional repair or replacement work shall be undertaken without prior approval from an authorised representative of the Teagasc, except where immediate action is necessary for safety reasons and such action has been specifically authorised.</w:t>
      </w:r>
    </w:p>
    <w:p w14:paraId="4191BDF2" w14:textId="77777777" w:rsidR="003526D2" w:rsidRPr="003526D2" w:rsidRDefault="003526D2" w:rsidP="003526D2">
      <w:pPr>
        <w:rPr>
          <w:rFonts w:ascii="Calibri" w:eastAsia="Calibri" w:hAnsi="Calibri" w:cs="Times New Roman"/>
          <w:b/>
          <w:bCs/>
        </w:rPr>
      </w:pPr>
      <w:r w:rsidRPr="003526D2">
        <w:rPr>
          <w:rFonts w:ascii="Calibri" w:eastAsia="Calibri" w:hAnsi="Calibri" w:cs="Times New Roman"/>
          <w:b/>
          <w:bCs/>
        </w:rPr>
        <w:t>4. Parts and Consumables</w:t>
      </w:r>
    </w:p>
    <w:p w14:paraId="0F30B539" w14:textId="77777777" w:rsidR="003526D2" w:rsidRPr="003526D2" w:rsidRDefault="003526D2" w:rsidP="003526D2">
      <w:pPr>
        <w:rPr>
          <w:rFonts w:ascii="Calibri" w:eastAsia="Calibri" w:hAnsi="Calibri" w:cs="Times New Roman"/>
        </w:rPr>
      </w:pPr>
      <w:r w:rsidRPr="003526D2">
        <w:rPr>
          <w:rFonts w:ascii="Calibri" w:eastAsia="Calibri" w:hAnsi="Calibri" w:cs="Times New Roman"/>
        </w:rPr>
        <w:t>The contractor shall use parts and consumables that are:</w:t>
      </w:r>
    </w:p>
    <w:p w14:paraId="5AA50A0C" w14:textId="77777777" w:rsidR="003526D2" w:rsidRPr="003526D2" w:rsidRDefault="003526D2" w:rsidP="00E91A4B">
      <w:pPr>
        <w:numPr>
          <w:ilvl w:val="0"/>
          <w:numId w:val="9"/>
        </w:numPr>
        <w:spacing w:after="160" w:line="278" w:lineRule="auto"/>
        <w:rPr>
          <w:rFonts w:ascii="Calibri" w:eastAsia="Calibri" w:hAnsi="Calibri" w:cs="Times New Roman"/>
        </w:rPr>
      </w:pPr>
      <w:r w:rsidRPr="003526D2">
        <w:rPr>
          <w:rFonts w:ascii="Calibri" w:eastAsia="Calibri" w:hAnsi="Calibri" w:cs="Times New Roman"/>
        </w:rPr>
        <w:t>Suitable for the relevant vehicle.</w:t>
      </w:r>
    </w:p>
    <w:p w14:paraId="087F4CFF" w14:textId="77777777" w:rsidR="003526D2" w:rsidRPr="003526D2" w:rsidRDefault="003526D2" w:rsidP="00E91A4B">
      <w:pPr>
        <w:numPr>
          <w:ilvl w:val="0"/>
          <w:numId w:val="9"/>
        </w:numPr>
        <w:spacing w:after="160" w:line="278" w:lineRule="auto"/>
        <w:rPr>
          <w:rFonts w:ascii="Calibri" w:eastAsia="Calibri" w:hAnsi="Calibri" w:cs="Times New Roman"/>
        </w:rPr>
      </w:pPr>
      <w:r w:rsidRPr="003526D2">
        <w:rPr>
          <w:rFonts w:ascii="Calibri" w:eastAsia="Calibri" w:hAnsi="Calibri" w:cs="Times New Roman"/>
        </w:rPr>
        <w:t>Of appropriate quality and specification.</w:t>
      </w:r>
    </w:p>
    <w:p w14:paraId="16B995ED" w14:textId="77777777" w:rsidR="003526D2" w:rsidRPr="003526D2" w:rsidRDefault="003526D2" w:rsidP="00E91A4B">
      <w:pPr>
        <w:numPr>
          <w:ilvl w:val="0"/>
          <w:numId w:val="9"/>
        </w:numPr>
        <w:spacing w:after="160" w:line="278" w:lineRule="auto"/>
        <w:rPr>
          <w:rFonts w:ascii="Calibri" w:eastAsia="Calibri" w:hAnsi="Calibri" w:cs="Times New Roman"/>
        </w:rPr>
      </w:pPr>
      <w:r w:rsidRPr="003526D2">
        <w:rPr>
          <w:rFonts w:ascii="Calibri" w:eastAsia="Calibri" w:hAnsi="Calibri" w:cs="Times New Roman"/>
        </w:rPr>
        <w:t>Compliant with the vehicle manufacturer's requirements where applicable.</w:t>
      </w:r>
    </w:p>
    <w:p w14:paraId="68B95CEB" w14:textId="77777777" w:rsidR="003526D2" w:rsidRPr="003526D2" w:rsidRDefault="003526D2" w:rsidP="00E91A4B">
      <w:pPr>
        <w:numPr>
          <w:ilvl w:val="0"/>
          <w:numId w:val="9"/>
        </w:numPr>
        <w:spacing w:after="160" w:line="278" w:lineRule="auto"/>
        <w:rPr>
          <w:rFonts w:ascii="Calibri" w:eastAsia="Calibri" w:hAnsi="Calibri" w:cs="Times New Roman"/>
        </w:rPr>
      </w:pPr>
      <w:r w:rsidRPr="003526D2">
        <w:rPr>
          <w:rFonts w:ascii="Calibri" w:eastAsia="Calibri" w:hAnsi="Calibri" w:cs="Times New Roman"/>
        </w:rPr>
        <w:t>New and fit for purpose, unless otherwise agreed.</w:t>
      </w:r>
    </w:p>
    <w:p w14:paraId="2A2E8993" w14:textId="77777777" w:rsidR="003526D2" w:rsidRPr="003526D2" w:rsidRDefault="003526D2" w:rsidP="00E91A4B">
      <w:pPr>
        <w:numPr>
          <w:ilvl w:val="0"/>
          <w:numId w:val="9"/>
        </w:numPr>
        <w:spacing w:after="160" w:line="278" w:lineRule="auto"/>
        <w:rPr>
          <w:rFonts w:ascii="Calibri" w:eastAsia="Calibri" w:hAnsi="Calibri" w:cs="Times New Roman"/>
        </w:rPr>
      </w:pPr>
      <w:r w:rsidRPr="003526D2">
        <w:rPr>
          <w:rFonts w:ascii="Calibri" w:eastAsia="Calibri" w:hAnsi="Calibri" w:cs="Times New Roman"/>
        </w:rPr>
        <w:t>Correctly installed in accordance with manufacturer or industry standards.</w:t>
      </w:r>
    </w:p>
    <w:p w14:paraId="56609CF3" w14:textId="77777777" w:rsidR="003526D2" w:rsidRPr="003526D2" w:rsidRDefault="003526D2" w:rsidP="003526D2">
      <w:pPr>
        <w:rPr>
          <w:rFonts w:ascii="Calibri" w:eastAsia="Calibri" w:hAnsi="Calibri" w:cs="Times New Roman"/>
        </w:rPr>
      </w:pPr>
      <w:r w:rsidRPr="003526D2">
        <w:rPr>
          <w:rFonts w:ascii="Calibri" w:eastAsia="Calibri" w:hAnsi="Calibri" w:cs="Times New Roman"/>
        </w:rPr>
        <w:t>Tenderers shall clearly state whether their prices include:</w:t>
      </w:r>
    </w:p>
    <w:p w14:paraId="5371FA3B" w14:textId="77777777" w:rsidR="003526D2" w:rsidRPr="003526D2" w:rsidRDefault="003526D2" w:rsidP="00E91A4B">
      <w:pPr>
        <w:numPr>
          <w:ilvl w:val="0"/>
          <w:numId w:val="10"/>
        </w:numPr>
        <w:spacing w:after="160" w:line="278" w:lineRule="auto"/>
        <w:rPr>
          <w:rFonts w:ascii="Calibri" w:eastAsia="Calibri" w:hAnsi="Calibri" w:cs="Times New Roman"/>
        </w:rPr>
      </w:pPr>
      <w:r w:rsidRPr="003526D2">
        <w:rPr>
          <w:rFonts w:ascii="Calibri" w:eastAsia="Calibri" w:hAnsi="Calibri" w:cs="Times New Roman"/>
        </w:rPr>
        <w:t>Labour.</w:t>
      </w:r>
    </w:p>
    <w:p w14:paraId="56998F1C" w14:textId="77777777" w:rsidR="003526D2" w:rsidRPr="003526D2" w:rsidRDefault="003526D2" w:rsidP="00E91A4B">
      <w:pPr>
        <w:numPr>
          <w:ilvl w:val="0"/>
          <w:numId w:val="10"/>
        </w:numPr>
        <w:spacing w:after="160" w:line="278" w:lineRule="auto"/>
        <w:rPr>
          <w:rFonts w:ascii="Calibri" w:eastAsia="Calibri" w:hAnsi="Calibri" w:cs="Times New Roman"/>
        </w:rPr>
      </w:pPr>
      <w:r w:rsidRPr="003526D2">
        <w:rPr>
          <w:rFonts w:ascii="Calibri" w:eastAsia="Calibri" w:hAnsi="Calibri" w:cs="Times New Roman"/>
        </w:rPr>
        <w:t>Oils and lubricants.</w:t>
      </w:r>
    </w:p>
    <w:p w14:paraId="5C1411AB" w14:textId="77777777" w:rsidR="003526D2" w:rsidRPr="003526D2" w:rsidRDefault="003526D2" w:rsidP="00E91A4B">
      <w:pPr>
        <w:numPr>
          <w:ilvl w:val="0"/>
          <w:numId w:val="10"/>
        </w:numPr>
        <w:spacing w:after="160" w:line="278" w:lineRule="auto"/>
        <w:rPr>
          <w:rFonts w:ascii="Calibri" w:eastAsia="Calibri" w:hAnsi="Calibri" w:cs="Times New Roman"/>
        </w:rPr>
      </w:pPr>
      <w:r w:rsidRPr="003526D2">
        <w:rPr>
          <w:rFonts w:ascii="Calibri" w:eastAsia="Calibri" w:hAnsi="Calibri" w:cs="Times New Roman"/>
        </w:rPr>
        <w:t>Filters.</w:t>
      </w:r>
    </w:p>
    <w:p w14:paraId="08F6A790" w14:textId="77777777" w:rsidR="003526D2" w:rsidRPr="003526D2" w:rsidRDefault="003526D2" w:rsidP="00E91A4B">
      <w:pPr>
        <w:numPr>
          <w:ilvl w:val="0"/>
          <w:numId w:val="10"/>
        </w:numPr>
        <w:spacing w:after="160" w:line="278" w:lineRule="auto"/>
        <w:rPr>
          <w:rFonts w:ascii="Calibri" w:eastAsia="Calibri" w:hAnsi="Calibri" w:cs="Times New Roman"/>
        </w:rPr>
      </w:pPr>
      <w:r w:rsidRPr="003526D2">
        <w:rPr>
          <w:rFonts w:ascii="Calibri" w:eastAsia="Calibri" w:hAnsi="Calibri" w:cs="Times New Roman"/>
        </w:rPr>
        <w:t>Standard consumables.</w:t>
      </w:r>
    </w:p>
    <w:p w14:paraId="7986FC00" w14:textId="77777777" w:rsidR="003526D2" w:rsidRPr="003526D2" w:rsidRDefault="003526D2" w:rsidP="00E91A4B">
      <w:pPr>
        <w:numPr>
          <w:ilvl w:val="0"/>
          <w:numId w:val="10"/>
        </w:numPr>
        <w:spacing w:after="160" w:line="278" w:lineRule="auto"/>
        <w:rPr>
          <w:rFonts w:ascii="Calibri" w:eastAsia="Calibri" w:hAnsi="Calibri" w:cs="Times New Roman"/>
        </w:rPr>
      </w:pPr>
      <w:r w:rsidRPr="003526D2">
        <w:rPr>
          <w:rFonts w:ascii="Calibri" w:eastAsia="Calibri" w:hAnsi="Calibri" w:cs="Times New Roman"/>
        </w:rPr>
        <w:t>Waste disposal.</w:t>
      </w:r>
    </w:p>
    <w:p w14:paraId="4A7E9126" w14:textId="77777777" w:rsidR="003526D2" w:rsidRPr="003526D2" w:rsidRDefault="003526D2" w:rsidP="00E91A4B">
      <w:pPr>
        <w:numPr>
          <w:ilvl w:val="0"/>
          <w:numId w:val="10"/>
        </w:numPr>
        <w:spacing w:after="160" w:line="278" w:lineRule="auto"/>
        <w:rPr>
          <w:rFonts w:ascii="Calibri" w:eastAsia="Calibri" w:hAnsi="Calibri" w:cs="Times New Roman"/>
        </w:rPr>
      </w:pPr>
      <w:r w:rsidRPr="003526D2">
        <w:rPr>
          <w:rFonts w:ascii="Calibri" w:eastAsia="Calibri" w:hAnsi="Calibri" w:cs="Times New Roman"/>
        </w:rPr>
        <w:t>Diagnostic charges.</w:t>
      </w:r>
    </w:p>
    <w:p w14:paraId="74933019" w14:textId="77777777" w:rsidR="003526D2" w:rsidRPr="003526D2" w:rsidRDefault="003526D2" w:rsidP="00E91A4B">
      <w:pPr>
        <w:numPr>
          <w:ilvl w:val="0"/>
          <w:numId w:val="10"/>
        </w:numPr>
        <w:spacing w:after="160" w:line="278" w:lineRule="auto"/>
        <w:rPr>
          <w:rFonts w:ascii="Calibri" w:eastAsia="Calibri" w:hAnsi="Calibri" w:cs="Times New Roman"/>
        </w:rPr>
      </w:pPr>
      <w:r w:rsidRPr="003526D2">
        <w:rPr>
          <w:rFonts w:ascii="Calibri" w:eastAsia="Calibri" w:hAnsi="Calibri" w:cs="Times New Roman"/>
        </w:rPr>
        <w:t>Environmental/disposal charges.</w:t>
      </w:r>
    </w:p>
    <w:p w14:paraId="4DA9325B" w14:textId="77777777" w:rsidR="003526D2" w:rsidRPr="003526D2" w:rsidRDefault="003526D2" w:rsidP="00E91A4B">
      <w:pPr>
        <w:numPr>
          <w:ilvl w:val="0"/>
          <w:numId w:val="10"/>
        </w:numPr>
        <w:spacing w:after="160" w:line="278" w:lineRule="auto"/>
        <w:rPr>
          <w:rFonts w:ascii="Calibri" w:eastAsia="Calibri" w:hAnsi="Calibri" w:cs="Times New Roman"/>
        </w:rPr>
      </w:pPr>
      <w:r w:rsidRPr="003526D2">
        <w:rPr>
          <w:rFonts w:ascii="Calibri" w:eastAsia="Calibri" w:hAnsi="Calibri" w:cs="Times New Roman"/>
        </w:rPr>
        <w:t>Other routine servicing materials.</w:t>
      </w:r>
    </w:p>
    <w:p w14:paraId="6EFDAFE3" w14:textId="77777777" w:rsidR="003526D2" w:rsidRPr="003526D2" w:rsidRDefault="003526D2" w:rsidP="003526D2">
      <w:pPr>
        <w:rPr>
          <w:rFonts w:ascii="Calibri" w:eastAsia="Calibri" w:hAnsi="Calibri" w:cs="Times New Roman"/>
        </w:rPr>
      </w:pPr>
      <w:r w:rsidRPr="003526D2">
        <w:rPr>
          <w:rFonts w:ascii="Calibri" w:eastAsia="Calibri" w:hAnsi="Calibri" w:cs="Times New Roman"/>
        </w:rPr>
        <w:t>Where non-genuine/OEM-equivalent parts are proposed, the tenderer shall clearly identify this in its tender submission.</w:t>
      </w:r>
    </w:p>
    <w:p w14:paraId="73D0087D" w14:textId="77777777" w:rsidR="003526D2" w:rsidRPr="003526D2" w:rsidRDefault="003526D2" w:rsidP="003526D2">
      <w:pPr>
        <w:rPr>
          <w:rFonts w:ascii="Calibri" w:eastAsia="Calibri" w:hAnsi="Calibri" w:cs="Times New Roman"/>
          <w:b/>
          <w:bCs/>
        </w:rPr>
      </w:pPr>
      <w:r w:rsidRPr="003526D2">
        <w:rPr>
          <w:rFonts w:ascii="Calibri" w:eastAsia="Calibri" w:hAnsi="Calibri" w:cs="Times New Roman"/>
          <w:b/>
          <w:bCs/>
        </w:rPr>
        <w:t>5. Inspection and Reporting</w:t>
      </w:r>
    </w:p>
    <w:p w14:paraId="0EE2862B" w14:textId="77777777" w:rsidR="003526D2" w:rsidRPr="003526D2" w:rsidRDefault="003526D2" w:rsidP="00E91A4B">
      <w:pPr>
        <w:pStyle w:val="ListParagraph"/>
        <w:numPr>
          <w:ilvl w:val="0"/>
          <w:numId w:val="11"/>
        </w:numPr>
        <w:rPr>
          <w:rFonts w:ascii="Calibri" w:eastAsia="Calibri" w:hAnsi="Calibri" w:cs="Times New Roman"/>
        </w:rPr>
      </w:pPr>
      <w:r w:rsidRPr="003526D2">
        <w:rPr>
          <w:rFonts w:ascii="Calibri" w:eastAsia="Calibri" w:hAnsi="Calibri" w:cs="Times New Roman"/>
        </w:rPr>
        <w:t>Following each service or inspection, the contractor shall provide a written or electronic service report detailing:</w:t>
      </w:r>
    </w:p>
    <w:p w14:paraId="2341E2AF" w14:textId="77777777" w:rsidR="003526D2" w:rsidRPr="003526D2" w:rsidRDefault="003526D2" w:rsidP="00E91A4B">
      <w:pPr>
        <w:numPr>
          <w:ilvl w:val="0"/>
          <w:numId w:val="11"/>
        </w:numPr>
        <w:spacing w:after="160" w:line="278" w:lineRule="auto"/>
        <w:rPr>
          <w:rFonts w:ascii="Calibri" w:eastAsia="Calibri" w:hAnsi="Calibri" w:cs="Times New Roman"/>
        </w:rPr>
      </w:pPr>
      <w:r w:rsidRPr="003526D2">
        <w:rPr>
          <w:rFonts w:ascii="Calibri" w:eastAsia="Calibri" w:hAnsi="Calibri" w:cs="Times New Roman"/>
        </w:rPr>
        <w:t>Vehicle registration/identification.</w:t>
      </w:r>
    </w:p>
    <w:p w14:paraId="31A21CDB" w14:textId="77777777" w:rsidR="003526D2" w:rsidRPr="003526D2" w:rsidRDefault="003526D2" w:rsidP="00E91A4B">
      <w:pPr>
        <w:numPr>
          <w:ilvl w:val="0"/>
          <w:numId w:val="11"/>
        </w:numPr>
        <w:spacing w:after="160" w:line="278" w:lineRule="auto"/>
        <w:rPr>
          <w:rFonts w:ascii="Calibri" w:eastAsia="Calibri" w:hAnsi="Calibri" w:cs="Times New Roman"/>
        </w:rPr>
      </w:pPr>
      <w:r w:rsidRPr="003526D2">
        <w:rPr>
          <w:rFonts w:ascii="Calibri" w:eastAsia="Calibri" w:hAnsi="Calibri" w:cs="Times New Roman"/>
        </w:rPr>
        <w:t>Vehicle make, model and mileage.</w:t>
      </w:r>
    </w:p>
    <w:p w14:paraId="3339C9C3" w14:textId="77777777" w:rsidR="003526D2" w:rsidRPr="003526D2" w:rsidRDefault="003526D2" w:rsidP="00E91A4B">
      <w:pPr>
        <w:numPr>
          <w:ilvl w:val="0"/>
          <w:numId w:val="11"/>
        </w:numPr>
        <w:spacing w:after="160" w:line="278" w:lineRule="auto"/>
        <w:rPr>
          <w:rFonts w:ascii="Calibri" w:eastAsia="Calibri" w:hAnsi="Calibri" w:cs="Times New Roman"/>
        </w:rPr>
      </w:pPr>
      <w:r w:rsidRPr="003526D2">
        <w:rPr>
          <w:rFonts w:ascii="Calibri" w:eastAsia="Calibri" w:hAnsi="Calibri" w:cs="Times New Roman"/>
        </w:rPr>
        <w:t>Date of service.</w:t>
      </w:r>
    </w:p>
    <w:p w14:paraId="4AFE0D43" w14:textId="77777777" w:rsidR="003526D2" w:rsidRPr="003526D2" w:rsidRDefault="003526D2" w:rsidP="00E91A4B">
      <w:pPr>
        <w:numPr>
          <w:ilvl w:val="0"/>
          <w:numId w:val="11"/>
        </w:numPr>
        <w:spacing w:after="160" w:line="278" w:lineRule="auto"/>
        <w:rPr>
          <w:rFonts w:ascii="Calibri" w:eastAsia="Calibri" w:hAnsi="Calibri" w:cs="Times New Roman"/>
        </w:rPr>
      </w:pPr>
      <w:r w:rsidRPr="003526D2">
        <w:rPr>
          <w:rFonts w:ascii="Calibri" w:eastAsia="Calibri" w:hAnsi="Calibri" w:cs="Times New Roman"/>
        </w:rPr>
        <w:lastRenderedPageBreak/>
        <w:t>Type of service completed.</w:t>
      </w:r>
    </w:p>
    <w:p w14:paraId="0F4FB1DD" w14:textId="77777777" w:rsidR="003526D2" w:rsidRPr="003526D2" w:rsidRDefault="003526D2" w:rsidP="00E91A4B">
      <w:pPr>
        <w:numPr>
          <w:ilvl w:val="0"/>
          <w:numId w:val="11"/>
        </w:numPr>
        <w:spacing w:after="160" w:line="278" w:lineRule="auto"/>
        <w:rPr>
          <w:rFonts w:ascii="Calibri" w:eastAsia="Calibri" w:hAnsi="Calibri" w:cs="Times New Roman"/>
        </w:rPr>
      </w:pPr>
      <w:r w:rsidRPr="003526D2">
        <w:rPr>
          <w:rFonts w:ascii="Calibri" w:eastAsia="Calibri" w:hAnsi="Calibri" w:cs="Times New Roman"/>
        </w:rPr>
        <w:t>Work undertaken.</w:t>
      </w:r>
    </w:p>
    <w:p w14:paraId="7F671BAF" w14:textId="77777777" w:rsidR="003526D2" w:rsidRPr="003526D2" w:rsidRDefault="003526D2" w:rsidP="00E91A4B">
      <w:pPr>
        <w:numPr>
          <w:ilvl w:val="0"/>
          <w:numId w:val="11"/>
        </w:numPr>
        <w:spacing w:after="160" w:line="278" w:lineRule="auto"/>
        <w:rPr>
          <w:rFonts w:ascii="Calibri" w:eastAsia="Calibri" w:hAnsi="Calibri" w:cs="Times New Roman"/>
        </w:rPr>
      </w:pPr>
      <w:r w:rsidRPr="003526D2">
        <w:rPr>
          <w:rFonts w:ascii="Calibri" w:eastAsia="Calibri" w:hAnsi="Calibri" w:cs="Times New Roman"/>
        </w:rPr>
        <w:t>Parts and consumables used.</w:t>
      </w:r>
    </w:p>
    <w:p w14:paraId="319E15D1" w14:textId="77777777" w:rsidR="003526D2" w:rsidRPr="003526D2" w:rsidRDefault="003526D2" w:rsidP="00E91A4B">
      <w:pPr>
        <w:numPr>
          <w:ilvl w:val="0"/>
          <w:numId w:val="11"/>
        </w:numPr>
        <w:spacing w:after="160" w:line="278" w:lineRule="auto"/>
        <w:rPr>
          <w:rFonts w:ascii="Calibri" w:eastAsia="Calibri" w:hAnsi="Calibri" w:cs="Times New Roman"/>
        </w:rPr>
      </w:pPr>
      <w:r w:rsidRPr="003526D2">
        <w:rPr>
          <w:rFonts w:ascii="Calibri" w:eastAsia="Calibri" w:hAnsi="Calibri" w:cs="Times New Roman"/>
        </w:rPr>
        <w:t>Defects identified.</w:t>
      </w:r>
    </w:p>
    <w:p w14:paraId="18B7B58A" w14:textId="77777777" w:rsidR="003526D2" w:rsidRPr="003526D2" w:rsidRDefault="003526D2" w:rsidP="00E91A4B">
      <w:pPr>
        <w:numPr>
          <w:ilvl w:val="0"/>
          <w:numId w:val="11"/>
        </w:numPr>
        <w:spacing w:after="160" w:line="278" w:lineRule="auto"/>
        <w:rPr>
          <w:rFonts w:ascii="Calibri" w:eastAsia="Calibri" w:hAnsi="Calibri" w:cs="Times New Roman"/>
        </w:rPr>
      </w:pPr>
      <w:r w:rsidRPr="003526D2">
        <w:rPr>
          <w:rFonts w:ascii="Calibri" w:eastAsia="Calibri" w:hAnsi="Calibri" w:cs="Times New Roman"/>
        </w:rPr>
        <w:t>Recommended remedial work.</w:t>
      </w:r>
    </w:p>
    <w:p w14:paraId="5ABC34F7" w14:textId="77777777" w:rsidR="003526D2" w:rsidRPr="003526D2" w:rsidRDefault="003526D2" w:rsidP="00E91A4B">
      <w:pPr>
        <w:numPr>
          <w:ilvl w:val="0"/>
          <w:numId w:val="11"/>
        </w:numPr>
        <w:spacing w:after="160" w:line="278" w:lineRule="auto"/>
        <w:rPr>
          <w:rFonts w:ascii="Calibri" w:eastAsia="Calibri" w:hAnsi="Calibri" w:cs="Times New Roman"/>
        </w:rPr>
      </w:pPr>
      <w:r w:rsidRPr="003526D2">
        <w:rPr>
          <w:rFonts w:ascii="Calibri" w:eastAsia="Calibri" w:hAnsi="Calibri" w:cs="Times New Roman"/>
        </w:rPr>
        <w:t>Items requiring future attention.</w:t>
      </w:r>
    </w:p>
    <w:p w14:paraId="0148CCAA" w14:textId="77777777" w:rsidR="003526D2" w:rsidRPr="003526D2" w:rsidRDefault="003526D2" w:rsidP="00E91A4B">
      <w:pPr>
        <w:numPr>
          <w:ilvl w:val="0"/>
          <w:numId w:val="11"/>
        </w:numPr>
        <w:spacing w:after="160" w:line="278" w:lineRule="auto"/>
        <w:rPr>
          <w:rFonts w:ascii="Calibri" w:eastAsia="Calibri" w:hAnsi="Calibri" w:cs="Times New Roman"/>
        </w:rPr>
      </w:pPr>
      <w:r w:rsidRPr="003526D2">
        <w:rPr>
          <w:rFonts w:ascii="Calibri" w:eastAsia="Calibri" w:hAnsi="Calibri" w:cs="Times New Roman"/>
        </w:rPr>
        <w:t>Safety-critical defects, if any.</w:t>
      </w:r>
    </w:p>
    <w:p w14:paraId="60E03C92" w14:textId="77777777" w:rsidR="003526D2" w:rsidRPr="003526D2" w:rsidRDefault="003526D2" w:rsidP="00E91A4B">
      <w:pPr>
        <w:numPr>
          <w:ilvl w:val="0"/>
          <w:numId w:val="11"/>
        </w:numPr>
        <w:spacing w:after="160" w:line="278" w:lineRule="auto"/>
        <w:rPr>
          <w:rFonts w:ascii="Calibri" w:eastAsia="Calibri" w:hAnsi="Calibri" w:cs="Times New Roman"/>
        </w:rPr>
      </w:pPr>
      <w:r w:rsidRPr="003526D2">
        <w:rPr>
          <w:rFonts w:ascii="Calibri" w:eastAsia="Calibri" w:hAnsi="Calibri" w:cs="Times New Roman"/>
        </w:rPr>
        <w:t>Technician/service completion details.</w:t>
      </w:r>
    </w:p>
    <w:p w14:paraId="15808A54" w14:textId="77777777" w:rsidR="003526D2" w:rsidRPr="003526D2" w:rsidRDefault="003526D2" w:rsidP="003526D2">
      <w:pPr>
        <w:rPr>
          <w:rFonts w:ascii="Calibri" w:eastAsia="Calibri" w:hAnsi="Calibri" w:cs="Times New Roman"/>
        </w:rPr>
      </w:pPr>
      <w:r w:rsidRPr="003526D2">
        <w:rPr>
          <w:rFonts w:ascii="Calibri" w:eastAsia="Calibri" w:hAnsi="Calibri" w:cs="Times New Roman"/>
        </w:rPr>
        <w:t>Any defects that may affect the safety, roadworthiness or legal operation of the vehicle shall be clearly highlighted and communicated to the Teagasc immediately.</w:t>
      </w:r>
    </w:p>
    <w:p w14:paraId="2292B79E" w14:textId="62D1E807" w:rsidR="003D3665" w:rsidRPr="00832E03" w:rsidRDefault="003D3665" w:rsidP="003D3665">
      <w:pPr>
        <w:rPr>
          <w:b/>
          <w:bCs/>
        </w:rPr>
      </w:pPr>
      <w:r>
        <w:rPr>
          <w:b/>
          <w:bCs/>
        </w:rPr>
        <w:t>6</w:t>
      </w:r>
      <w:r w:rsidRPr="00832E03">
        <w:rPr>
          <w:b/>
          <w:bCs/>
        </w:rPr>
        <w:t>. Additional Works – Approval Process</w:t>
      </w:r>
    </w:p>
    <w:p w14:paraId="719AED7B" w14:textId="77777777" w:rsidR="003D3665" w:rsidRPr="00832E03" w:rsidRDefault="003D3665" w:rsidP="003D3665">
      <w:r w:rsidRPr="00832E03">
        <w:t>Where additional repairs are identified, the contractor shall provide a quotation or estimate before commencing the work.</w:t>
      </w:r>
    </w:p>
    <w:p w14:paraId="5F9573A7" w14:textId="77777777" w:rsidR="003D3665" w:rsidRPr="00832E03" w:rsidRDefault="003D3665" w:rsidP="003D3665">
      <w:r w:rsidRPr="00832E03">
        <w:t>The quotation shall include:</w:t>
      </w:r>
    </w:p>
    <w:p w14:paraId="0382C422" w14:textId="77777777" w:rsidR="003D3665" w:rsidRPr="00832E03" w:rsidRDefault="003D3665" w:rsidP="00E91A4B">
      <w:pPr>
        <w:numPr>
          <w:ilvl w:val="0"/>
          <w:numId w:val="15"/>
        </w:numPr>
        <w:spacing w:after="160" w:line="278" w:lineRule="auto"/>
      </w:pPr>
      <w:r w:rsidRPr="00832E03">
        <w:t>Description of required work.</w:t>
      </w:r>
    </w:p>
    <w:p w14:paraId="4AAB067F" w14:textId="77777777" w:rsidR="003D3665" w:rsidRPr="00832E03" w:rsidRDefault="003D3665" w:rsidP="00E91A4B">
      <w:pPr>
        <w:numPr>
          <w:ilvl w:val="0"/>
          <w:numId w:val="15"/>
        </w:numPr>
        <w:spacing w:after="160" w:line="278" w:lineRule="auto"/>
      </w:pPr>
      <w:r w:rsidRPr="00832E03">
        <w:t>Parts required.</w:t>
      </w:r>
    </w:p>
    <w:p w14:paraId="1E250E2E" w14:textId="77777777" w:rsidR="003D3665" w:rsidRPr="00832E03" w:rsidRDefault="003D3665" w:rsidP="00E91A4B">
      <w:pPr>
        <w:numPr>
          <w:ilvl w:val="0"/>
          <w:numId w:val="15"/>
        </w:numPr>
        <w:spacing w:after="160" w:line="278" w:lineRule="auto"/>
      </w:pPr>
      <w:r w:rsidRPr="00832E03">
        <w:t>Labour hours.</w:t>
      </w:r>
    </w:p>
    <w:p w14:paraId="0E9DBE99" w14:textId="77777777" w:rsidR="003D3665" w:rsidRPr="00832E03" w:rsidRDefault="003D3665" w:rsidP="00E91A4B">
      <w:pPr>
        <w:numPr>
          <w:ilvl w:val="0"/>
          <w:numId w:val="15"/>
        </w:numPr>
        <w:spacing w:after="160" w:line="278" w:lineRule="auto"/>
      </w:pPr>
      <w:r w:rsidRPr="00832E03">
        <w:t>Labour cost.</w:t>
      </w:r>
    </w:p>
    <w:p w14:paraId="54A5BCC9" w14:textId="77777777" w:rsidR="003D3665" w:rsidRPr="00832E03" w:rsidRDefault="003D3665" w:rsidP="00E91A4B">
      <w:pPr>
        <w:numPr>
          <w:ilvl w:val="0"/>
          <w:numId w:val="15"/>
        </w:numPr>
        <w:spacing w:after="160" w:line="278" w:lineRule="auto"/>
      </w:pPr>
      <w:r w:rsidRPr="00832E03">
        <w:t>Parts cost.</w:t>
      </w:r>
    </w:p>
    <w:p w14:paraId="7548569D" w14:textId="77777777" w:rsidR="003D3665" w:rsidRPr="00832E03" w:rsidRDefault="003D3665" w:rsidP="00E91A4B">
      <w:pPr>
        <w:numPr>
          <w:ilvl w:val="0"/>
          <w:numId w:val="15"/>
        </w:numPr>
        <w:spacing w:after="160" w:line="278" w:lineRule="auto"/>
      </w:pPr>
      <w:r w:rsidRPr="00832E03">
        <w:t>Applicable additional charges.</w:t>
      </w:r>
    </w:p>
    <w:p w14:paraId="732FBEF1" w14:textId="77777777" w:rsidR="003D3665" w:rsidRPr="00832E03" w:rsidRDefault="003D3665" w:rsidP="00E91A4B">
      <w:pPr>
        <w:numPr>
          <w:ilvl w:val="0"/>
          <w:numId w:val="15"/>
        </w:numPr>
        <w:spacing w:after="160" w:line="278" w:lineRule="auto"/>
      </w:pPr>
      <w:r w:rsidRPr="00832E03">
        <w:t>Estimated completion time.</w:t>
      </w:r>
    </w:p>
    <w:p w14:paraId="09BD11C6" w14:textId="77777777" w:rsidR="003D3665" w:rsidRPr="00832E03" w:rsidRDefault="003D3665" w:rsidP="00E91A4B">
      <w:pPr>
        <w:numPr>
          <w:ilvl w:val="0"/>
          <w:numId w:val="15"/>
        </w:numPr>
        <w:spacing w:after="160" w:line="278" w:lineRule="auto"/>
      </w:pPr>
      <w:r w:rsidRPr="00832E03">
        <w:t>Any relevant warranty information.</w:t>
      </w:r>
    </w:p>
    <w:p w14:paraId="355F93E6" w14:textId="77777777" w:rsidR="003D3665" w:rsidRPr="00832E03" w:rsidRDefault="003D3665" w:rsidP="003D3665">
      <w:r w:rsidRPr="00832E03">
        <w:t>The contractor shall not proceed with non-routine repairs above the agreed authorisation threshold without obtaining prior approval.</w:t>
      </w:r>
    </w:p>
    <w:p w14:paraId="0798C882" w14:textId="5E8A142C" w:rsidR="003D3665" w:rsidRPr="00832E03" w:rsidRDefault="003D3665" w:rsidP="003D3665">
      <w:pPr>
        <w:rPr>
          <w:b/>
          <w:bCs/>
        </w:rPr>
      </w:pPr>
      <w:r>
        <w:rPr>
          <w:b/>
          <w:bCs/>
        </w:rPr>
        <w:t>7</w:t>
      </w:r>
      <w:r w:rsidRPr="00832E03">
        <w:rPr>
          <w:b/>
          <w:bCs/>
        </w:rPr>
        <w:t>. Service Standards and Turnaround</w:t>
      </w:r>
    </w:p>
    <w:p w14:paraId="0B50EAF0" w14:textId="77777777" w:rsidR="003D3665" w:rsidRPr="00832E03" w:rsidRDefault="003D3665" w:rsidP="003D3665">
      <w:r w:rsidRPr="00832E03">
        <w:t>The contractor shall provide an efficient and timely service.</w:t>
      </w:r>
    </w:p>
    <w:p w14:paraId="3A51A625" w14:textId="77777777" w:rsidR="003D3665" w:rsidRPr="00832E03" w:rsidRDefault="003D3665" w:rsidP="003D3665">
      <w:r w:rsidRPr="00832E03">
        <w:t>Tenderers shall state their proposed:</w:t>
      </w:r>
    </w:p>
    <w:p w14:paraId="695FB2AE" w14:textId="77777777" w:rsidR="003D3665" w:rsidRPr="00832E03" w:rsidRDefault="003D3665" w:rsidP="00E91A4B">
      <w:pPr>
        <w:numPr>
          <w:ilvl w:val="0"/>
          <w:numId w:val="16"/>
        </w:numPr>
        <w:spacing w:after="160" w:line="278" w:lineRule="auto"/>
      </w:pPr>
      <w:r w:rsidRPr="00832E03">
        <w:t>Standard booking lead time.</w:t>
      </w:r>
    </w:p>
    <w:p w14:paraId="1756A3DE" w14:textId="77777777" w:rsidR="003D3665" w:rsidRPr="00832E03" w:rsidRDefault="003D3665" w:rsidP="00E91A4B">
      <w:pPr>
        <w:numPr>
          <w:ilvl w:val="0"/>
          <w:numId w:val="16"/>
        </w:numPr>
        <w:spacing w:after="160" w:line="278" w:lineRule="auto"/>
      </w:pPr>
      <w:r w:rsidRPr="00832E03">
        <w:t>Standard service turnaround time.</w:t>
      </w:r>
    </w:p>
    <w:p w14:paraId="71D92947" w14:textId="77777777" w:rsidR="003D3665" w:rsidRPr="00832E03" w:rsidRDefault="003D3665" w:rsidP="00E91A4B">
      <w:pPr>
        <w:numPr>
          <w:ilvl w:val="0"/>
          <w:numId w:val="16"/>
        </w:numPr>
        <w:spacing w:after="160" w:line="278" w:lineRule="auto"/>
      </w:pPr>
      <w:r w:rsidRPr="00832E03">
        <w:t>Urgent repair turnaround time.</w:t>
      </w:r>
    </w:p>
    <w:p w14:paraId="33117A63" w14:textId="77777777" w:rsidR="003D3665" w:rsidRPr="00832E03" w:rsidRDefault="003D3665" w:rsidP="00E91A4B">
      <w:pPr>
        <w:numPr>
          <w:ilvl w:val="0"/>
          <w:numId w:val="16"/>
        </w:numPr>
        <w:spacing w:after="160" w:line="278" w:lineRule="auto"/>
      </w:pPr>
      <w:r w:rsidRPr="00832E03">
        <w:t>Process for dealing with vehicles that cannot safely be driven.</w:t>
      </w:r>
    </w:p>
    <w:p w14:paraId="4090E987" w14:textId="77777777" w:rsidR="003D3665" w:rsidRPr="00832E03" w:rsidRDefault="003D3665" w:rsidP="00E91A4B">
      <w:pPr>
        <w:numPr>
          <w:ilvl w:val="0"/>
          <w:numId w:val="16"/>
        </w:numPr>
        <w:spacing w:after="160" w:line="278" w:lineRule="auto"/>
      </w:pPr>
      <w:r w:rsidRPr="00832E03">
        <w:t>Availability of recovery/collection services, if offered.</w:t>
      </w:r>
    </w:p>
    <w:p w14:paraId="125BB76A" w14:textId="77777777" w:rsidR="003D3665" w:rsidRPr="00832E03" w:rsidRDefault="003D3665" w:rsidP="00E91A4B">
      <w:pPr>
        <w:numPr>
          <w:ilvl w:val="0"/>
          <w:numId w:val="16"/>
        </w:numPr>
        <w:spacing w:after="160" w:line="278" w:lineRule="auto"/>
      </w:pPr>
      <w:r w:rsidRPr="00832E03">
        <w:lastRenderedPageBreak/>
        <w:t>Out-of-hours arrangements, if applicable.</w:t>
      </w:r>
    </w:p>
    <w:p w14:paraId="6398090A" w14:textId="77777777" w:rsidR="003D3665" w:rsidRPr="00832E03" w:rsidRDefault="003D3665" w:rsidP="003D3665">
      <w:r w:rsidRPr="00832E03">
        <w:t>The contractor shall notify the Contracting Authority promptly where a vehicle is expected to be unavailable for longer than originally anticipated.</w:t>
      </w:r>
    </w:p>
    <w:p w14:paraId="41663B8B" w14:textId="5AB8AE9F" w:rsidR="003D3665" w:rsidRPr="00832E03" w:rsidRDefault="003D3665" w:rsidP="003D3665">
      <w:pPr>
        <w:rPr>
          <w:b/>
          <w:bCs/>
        </w:rPr>
      </w:pPr>
      <w:r>
        <w:rPr>
          <w:b/>
          <w:bCs/>
        </w:rPr>
        <w:t>8</w:t>
      </w:r>
      <w:r w:rsidRPr="00832E03">
        <w:rPr>
          <w:b/>
          <w:bCs/>
        </w:rPr>
        <w:t>. Vehicle Collection and Delivery</w:t>
      </w:r>
    </w:p>
    <w:p w14:paraId="0A0708F5" w14:textId="77777777" w:rsidR="003D3665" w:rsidRPr="00832E03" w:rsidRDefault="003D3665" w:rsidP="003D3665">
      <w:r w:rsidRPr="00832E03">
        <w:t>Where offered, the tenderer may provide a vehicle collection and delivery service.</w:t>
      </w:r>
    </w:p>
    <w:p w14:paraId="4AEF6117" w14:textId="77777777" w:rsidR="003D3665" w:rsidRPr="00832E03" w:rsidRDefault="003D3665" w:rsidP="003D3665">
      <w:r w:rsidRPr="00832E03">
        <w:t>Tenderers shall specify:</w:t>
      </w:r>
    </w:p>
    <w:p w14:paraId="5C6C9123" w14:textId="77777777" w:rsidR="003D3665" w:rsidRPr="00832E03" w:rsidRDefault="003D3665" w:rsidP="00E91A4B">
      <w:pPr>
        <w:numPr>
          <w:ilvl w:val="0"/>
          <w:numId w:val="17"/>
        </w:numPr>
        <w:spacing w:after="160" w:line="278" w:lineRule="auto"/>
      </w:pPr>
      <w:r w:rsidRPr="00832E03">
        <w:t>Whether collection/delivery is included in service prices.</w:t>
      </w:r>
    </w:p>
    <w:p w14:paraId="4C08C720" w14:textId="77777777" w:rsidR="003D3665" w:rsidRPr="00832E03" w:rsidRDefault="003D3665" w:rsidP="00E91A4B">
      <w:pPr>
        <w:numPr>
          <w:ilvl w:val="0"/>
          <w:numId w:val="17"/>
        </w:numPr>
        <w:spacing w:after="160" w:line="278" w:lineRule="auto"/>
      </w:pPr>
      <w:r w:rsidRPr="00832E03">
        <w:t>Any applicable charges.</w:t>
      </w:r>
    </w:p>
    <w:p w14:paraId="07CC078C" w14:textId="77777777" w:rsidR="003D3665" w:rsidRPr="00832E03" w:rsidRDefault="003D3665" w:rsidP="00E91A4B">
      <w:pPr>
        <w:numPr>
          <w:ilvl w:val="0"/>
          <w:numId w:val="17"/>
        </w:numPr>
        <w:spacing w:after="160" w:line="278" w:lineRule="auto"/>
      </w:pPr>
      <w:r w:rsidRPr="00832E03">
        <w:t>Geographic coverage.</w:t>
      </w:r>
    </w:p>
    <w:p w14:paraId="394A2F12" w14:textId="77777777" w:rsidR="003D3665" w:rsidRPr="00832E03" w:rsidRDefault="003D3665" w:rsidP="00E91A4B">
      <w:pPr>
        <w:numPr>
          <w:ilvl w:val="0"/>
          <w:numId w:val="17"/>
        </w:numPr>
        <w:spacing w:after="160" w:line="278" w:lineRule="auto"/>
      </w:pPr>
      <w:r w:rsidRPr="00832E03">
        <w:t>Expected collection response time.</w:t>
      </w:r>
    </w:p>
    <w:p w14:paraId="6DFC9BA1" w14:textId="77777777" w:rsidR="003D3665" w:rsidRPr="00832E03" w:rsidRDefault="003D3665" w:rsidP="00E91A4B">
      <w:pPr>
        <w:numPr>
          <w:ilvl w:val="0"/>
          <w:numId w:val="17"/>
        </w:numPr>
        <w:spacing w:after="160" w:line="278" w:lineRule="auto"/>
      </w:pPr>
      <w:r w:rsidRPr="00832E03">
        <w:t>Insurance arrangements while vehicles are in the contractor's possession.</w:t>
      </w:r>
    </w:p>
    <w:p w14:paraId="0D3CEB36" w14:textId="77777777" w:rsidR="003D3665" w:rsidRDefault="003D3665" w:rsidP="007B04AE">
      <w:pPr>
        <w:rPr>
          <w:rFonts w:eastAsia="Calibri" w:cstheme="minorHAnsi"/>
        </w:rPr>
      </w:pPr>
      <w:r w:rsidRPr="00832E03">
        <w:t>The contractor shall exercise reasonable care and ensure vehicles are appropriately secured while in its custody.</w:t>
      </w:r>
    </w:p>
    <w:p w14:paraId="3CD9D7F5" w14:textId="77777777" w:rsidR="003D3665" w:rsidRDefault="003D3665" w:rsidP="007B04AE">
      <w:pPr>
        <w:rPr>
          <w:rFonts w:eastAsia="Calibri" w:cstheme="minorHAnsi"/>
        </w:rPr>
      </w:pPr>
    </w:p>
    <w:p w14:paraId="18434098" w14:textId="692382C1" w:rsidR="003D3665" w:rsidRPr="00832E03" w:rsidRDefault="003D3665" w:rsidP="003D3665">
      <w:pPr>
        <w:rPr>
          <w:b/>
          <w:bCs/>
        </w:rPr>
      </w:pPr>
      <w:r>
        <w:rPr>
          <w:b/>
          <w:bCs/>
        </w:rPr>
        <w:t>9</w:t>
      </w:r>
      <w:r w:rsidRPr="00832E03">
        <w:rPr>
          <w:b/>
          <w:bCs/>
        </w:rPr>
        <w:t>. Warranty</w:t>
      </w:r>
    </w:p>
    <w:p w14:paraId="6711D870" w14:textId="77777777" w:rsidR="003D3665" w:rsidRPr="00832E03" w:rsidRDefault="003D3665" w:rsidP="003D3665">
      <w:r w:rsidRPr="00832E03">
        <w:t>The contractor shall provide a warranty for workmanship and replacement parts.</w:t>
      </w:r>
    </w:p>
    <w:p w14:paraId="32A93CFF" w14:textId="77777777" w:rsidR="003D3665" w:rsidRPr="00832E03" w:rsidRDefault="003D3665" w:rsidP="003D3665">
      <w:r w:rsidRPr="00832E03">
        <w:t>Tenderers shall state:</w:t>
      </w:r>
    </w:p>
    <w:p w14:paraId="2195C33A" w14:textId="77777777" w:rsidR="003D3665" w:rsidRPr="00832E03" w:rsidRDefault="003D3665" w:rsidP="00E91A4B">
      <w:pPr>
        <w:numPr>
          <w:ilvl w:val="0"/>
          <w:numId w:val="18"/>
        </w:numPr>
        <w:spacing w:after="160" w:line="278" w:lineRule="auto"/>
      </w:pPr>
      <w:r w:rsidRPr="00832E03">
        <w:t>Length of workmanship warranty.</w:t>
      </w:r>
    </w:p>
    <w:p w14:paraId="096F5194" w14:textId="77777777" w:rsidR="003D3665" w:rsidRPr="00832E03" w:rsidRDefault="003D3665" w:rsidP="00E91A4B">
      <w:pPr>
        <w:numPr>
          <w:ilvl w:val="0"/>
          <w:numId w:val="18"/>
        </w:numPr>
        <w:spacing w:after="160" w:line="278" w:lineRule="auto"/>
      </w:pPr>
      <w:r w:rsidRPr="00832E03">
        <w:t>Length of parts warranty.</w:t>
      </w:r>
    </w:p>
    <w:p w14:paraId="0E995583" w14:textId="77777777" w:rsidR="003D3665" w:rsidRPr="00832E03" w:rsidRDefault="003D3665" w:rsidP="00E91A4B">
      <w:pPr>
        <w:numPr>
          <w:ilvl w:val="0"/>
          <w:numId w:val="18"/>
        </w:numPr>
        <w:spacing w:after="160" w:line="278" w:lineRule="auto"/>
      </w:pPr>
      <w:r w:rsidRPr="00832E03">
        <w:t>Any exclusions or limitations.</w:t>
      </w:r>
    </w:p>
    <w:p w14:paraId="2B7245A7" w14:textId="77777777" w:rsidR="003D3665" w:rsidRPr="00832E03" w:rsidRDefault="003D3665" w:rsidP="00E91A4B">
      <w:pPr>
        <w:numPr>
          <w:ilvl w:val="0"/>
          <w:numId w:val="18"/>
        </w:numPr>
        <w:spacing w:after="160" w:line="278" w:lineRule="auto"/>
      </w:pPr>
      <w:r w:rsidRPr="00832E03">
        <w:t>Procedure for dealing with warranty claims.</w:t>
      </w:r>
    </w:p>
    <w:p w14:paraId="59E6E0F2" w14:textId="77777777" w:rsidR="003D3665" w:rsidRPr="00832E03" w:rsidRDefault="003D3665" w:rsidP="003D3665">
      <w:r w:rsidRPr="00832E03">
        <w:t>Any defective workmanship identified during the warranty period shall be rectified at no additional cost, subject to the stated warranty terms.</w:t>
      </w:r>
    </w:p>
    <w:p w14:paraId="3E1792FE" w14:textId="496B1BFE" w:rsidR="003D3665" w:rsidRPr="00832E03" w:rsidRDefault="003D3665" w:rsidP="003D3665">
      <w:pPr>
        <w:rPr>
          <w:b/>
          <w:bCs/>
        </w:rPr>
      </w:pPr>
      <w:r w:rsidRPr="00832E03">
        <w:rPr>
          <w:b/>
          <w:bCs/>
        </w:rPr>
        <w:t>1</w:t>
      </w:r>
      <w:r>
        <w:rPr>
          <w:b/>
          <w:bCs/>
        </w:rPr>
        <w:t>0</w:t>
      </w:r>
      <w:r w:rsidRPr="00832E03">
        <w:rPr>
          <w:b/>
          <w:bCs/>
        </w:rPr>
        <w:t>. Qualifications and Experience</w:t>
      </w:r>
    </w:p>
    <w:p w14:paraId="296EFC0E" w14:textId="77777777" w:rsidR="003D3665" w:rsidRPr="00832E03" w:rsidRDefault="003D3665" w:rsidP="003D3665">
      <w:r w:rsidRPr="00832E03">
        <w:t>Tenderers shall demonstrate:</w:t>
      </w:r>
    </w:p>
    <w:p w14:paraId="21C88080" w14:textId="77777777" w:rsidR="003D3665" w:rsidRPr="00832E03" w:rsidRDefault="003D3665" w:rsidP="00E91A4B">
      <w:pPr>
        <w:numPr>
          <w:ilvl w:val="0"/>
          <w:numId w:val="19"/>
        </w:numPr>
        <w:spacing w:after="160" w:line="278" w:lineRule="auto"/>
      </w:pPr>
      <w:r w:rsidRPr="00832E03">
        <w:t>Relevant experience in servicing and maintaining vehicles of comparable type.</w:t>
      </w:r>
    </w:p>
    <w:p w14:paraId="23F6790E" w14:textId="77777777" w:rsidR="003D3665" w:rsidRPr="00832E03" w:rsidRDefault="003D3665" w:rsidP="00E91A4B">
      <w:pPr>
        <w:numPr>
          <w:ilvl w:val="0"/>
          <w:numId w:val="19"/>
        </w:numPr>
        <w:spacing w:after="160" w:line="278" w:lineRule="auto"/>
      </w:pPr>
      <w:r w:rsidRPr="00832E03">
        <w:t>Appropriately qualified and experienced technicians.</w:t>
      </w:r>
    </w:p>
    <w:p w14:paraId="418EDDA9" w14:textId="77777777" w:rsidR="003D3665" w:rsidRPr="00832E03" w:rsidRDefault="003D3665" w:rsidP="00E91A4B">
      <w:pPr>
        <w:numPr>
          <w:ilvl w:val="0"/>
          <w:numId w:val="19"/>
        </w:numPr>
        <w:spacing w:after="160" w:line="278" w:lineRule="auto"/>
      </w:pPr>
      <w:r w:rsidRPr="00832E03">
        <w:t>Suitable workshop facilities and equipment.</w:t>
      </w:r>
    </w:p>
    <w:p w14:paraId="20DA727D" w14:textId="77777777" w:rsidR="003D3665" w:rsidRPr="00832E03" w:rsidRDefault="003D3665" w:rsidP="00E91A4B">
      <w:pPr>
        <w:numPr>
          <w:ilvl w:val="0"/>
          <w:numId w:val="19"/>
        </w:numPr>
        <w:spacing w:after="160" w:line="278" w:lineRule="auto"/>
      </w:pPr>
      <w:r w:rsidRPr="00832E03">
        <w:t>Appropriate diagnostic equipment.</w:t>
      </w:r>
    </w:p>
    <w:p w14:paraId="7766F3EF" w14:textId="77777777" w:rsidR="003D3665" w:rsidRPr="00832E03" w:rsidRDefault="003D3665" w:rsidP="00E91A4B">
      <w:pPr>
        <w:numPr>
          <w:ilvl w:val="0"/>
          <w:numId w:val="19"/>
        </w:numPr>
        <w:spacing w:after="160" w:line="278" w:lineRule="auto"/>
      </w:pPr>
      <w:r w:rsidRPr="00832E03">
        <w:t>Appropriate health and safety procedures.</w:t>
      </w:r>
    </w:p>
    <w:p w14:paraId="43A8FF73" w14:textId="77777777" w:rsidR="003D3665" w:rsidRPr="00832E03" w:rsidRDefault="003D3665" w:rsidP="00E91A4B">
      <w:pPr>
        <w:numPr>
          <w:ilvl w:val="0"/>
          <w:numId w:val="19"/>
        </w:numPr>
        <w:spacing w:after="160" w:line="278" w:lineRule="auto"/>
      </w:pPr>
      <w:r w:rsidRPr="00832E03">
        <w:t>Appropriate environmental and waste-disposal arrangements.</w:t>
      </w:r>
    </w:p>
    <w:p w14:paraId="455CC0B5" w14:textId="77777777" w:rsidR="003D3665" w:rsidRPr="00832E03" w:rsidRDefault="003D3665" w:rsidP="00E91A4B">
      <w:pPr>
        <w:numPr>
          <w:ilvl w:val="0"/>
          <w:numId w:val="19"/>
        </w:numPr>
        <w:spacing w:after="160" w:line="278" w:lineRule="auto"/>
      </w:pPr>
      <w:r w:rsidRPr="00832E03">
        <w:t>Adequate insurance cover.</w:t>
      </w:r>
    </w:p>
    <w:p w14:paraId="1259C91B" w14:textId="77777777" w:rsidR="003D3665" w:rsidRPr="00832E03" w:rsidRDefault="003D3665" w:rsidP="00E91A4B">
      <w:pPr>
        <w:numPr>
          <w:ilvl w:val="0"/>
          <w:numId w:val="19"/>
        </w:numPr>
        <w:spacing w:after="160" w:line="278" w:lineRule="auto"/>
      </w:pPr>
      <w:r w:rsidRPr="00832E03">
        <w:lastRenderedPageBreak/>
        <w:t>Ability to provide reliable service within the required timeframe.</w:t>
      </w:r>
    </w:p>
    <w:p w14:paraId="5B6A4E1B" w14:textId="32003782" w:rsidR="003D3665" w:rsidRPr="003D3665" w:rsidRDefault="003D3665" w:rsidP="007B04AE">
      <w:r w:rsidRPr="00832E03">
        <w:t>Tenderers should provide details of relevant previous contracts or customers, where permitted.</w:t>
      </w:r>
    </w:p>
    <w:p w14:paraId="339A3608" w14:textId="77777777" w:rsidR="003D3665" w:rsidRDefault="003D3665" w:rsidP="007B04AE">
      <w:pPr>
        <w:rPr>
          <w:rFonts w:eastAsia="Calibri" w:cstheme="minorHAnsi"/>
        </w:rPr>
      </w:pPr>
    </w:p>
    <w:p w14:paraId="693395C2" w14:textId="5C628B1E" w:rsidR="003D3665" w:rsidRPr="00832E03" w:rsidRDefault="003D3665" w:rsidP="003D3665">
      <w:pPr>
        <w:rPr>
          <w:b/>
          <w:bCs/>
        </w:rPr>
      </w:pPr>
      <w:r w:rsidRPr="00832E03">
        <w:rPr>
          <w:b/>
          <w:bCs/>
        </w:rPr>
        <w:t>1</w:t>
      </w:r>
      <w:r>
        <w:rPr>
          <w:b/>
          <w:bCs/>
        </w:rPr>
        <w:t>1</w:t>
      </w:r>
      <w:r w:rsidRPr="00832E03">
        <w:rPr>
          <w:b/>
          <w:bCs/>
        </w:rPr>
        <w:t>. Health, Safety and Environmental Requirements</w:t>
      </w:r>
    </w:p>
    <w:p w14:paraId="7B0533AD" w14:textId="77777777" w:rsidR="003D3665" w:rsidRPr="00832E03" w:rsidRDefault="003D3665" w:rsidP="003D3665">
      <w:r w:rsidRPr="00832E03">
        <w:t>The contractor shall comply with all applicable health and safety, environmental, waste management and vehicle maintenance legislation and standards.</w:t>
      </w:r>
    </w:p>
    <w:p w14:paraId="119C6BE3" w14:textId="77777777" w:rsidR="003D3665" w:rsidRPr="00832E03" w:rsidRDefault="003D3665" w:rsidP="003D3665">
      <w:proofErr w:type="gramStart"/>
      <w:r w:rsidRPr="00832E03">
        <w:t>Particular attention</w:t>
      </w:r>
      <w:proofErr w:type="gramEnd"/>
      <w:r w:rsidRPr="00832E03">
        <w:t xml:space="preserve"> shall be given to:</w:t>
      </w:r>
    </w:p>
    <w:p w14:paraId="38E396A4" w14:textId="77777777" w:rsidR="003D3665" w:rsidRPr="00832E03" w:rsidRDefault="003D3665" w:rsidP="00E91A4B">
      <w:pPr>
        <w:numPr>
          <w:ilvl w:val="0"/>
          <w:numId w:val="20"/>
        </w:numPr>
        <w:spacing w:after="160" w:line="278" w:lineRule="auto"/>
      </w:pPr>
      <w:r w:rsidRPr="00832E03">
        <w:t>Safe handling and disposal of oils and other automotive fluids.</w:t>
      </w:r>
    </w:p>
    <w:p w14:paraId="0E16EDBE" w14:textId="77777777" w:rsidR="003D3665" w:rsidRPr="00832E03" w:rsidRDefault="003D3665" w:rsidP="00E91A4B">
      <w:pPr>
        <w:numPr>
          <w:ilvl w:val="0"/>
          <w:numId w:val="20"/>
        </w:numPr>
        <w:spacing w:after="160" w:line="278" w:lineRule="auto"/>
      </w:pPr>
      <w:r w:rsidRPr="00832E03">
        <w:t>Disposal/recycling of used filters, batteries, tyres and other waste.</w:t>
      </w:r>
    </w:p>
    <w:p w14:paraId="20AB5589" w14:textId="77777777" w:rsidR="003D3665" w:rsidRPr="00832E03" w:rsidRDefault="003D3665" w:rsidP="00E91A4B">
      <w:pPr>
        <w:numPr>
          <w:ilvl w:val="0"/>
          <w:numId w:val="20"/>
        </w:numPr>
        <w:spacing w:after="160" w:line="278" w:lineRule="auto"/>
      </w:pPr>
      <w:r w:rsidRPr="00832E03">
        <w:t>Safe workshop practices.</w:t>
      </w:r>
    </w:p>
    <w:p w14:paraId="67FD357E" w14:textId="77777777" w:rsidR="003D3665" w:rsidRPr="00832E03" w:rsidRDefault="003D3665" w:rsidP="00E91A4B">
      <w:pPr>
        <w:numPr>
          <w:ilvl w:val="0"/>
          <w:numId w:val="20"/>
        </w:numPr>
        <w:spacing w:after="160" w:line="278" w:lineRule="auto"/>
      </w:pPr>
      <w:r w:rsidRPr="00832E03">
        <w:t>Appropriate storage of hazardous materials.</w:t>
      </w:r>
    </w:p>
    <w:p w14:paraId="77FA22F9" w14:textId="77777777" w:rsidR="003D3665" w:rsidRPr="00832E03" w:rsidRDefault="003D3665" w:rsidP="00E91A4B">
      <w:pPr>
        <w:numPr>
          <w:ilvl w:val="0"/>
          <w:numId w:val="20"/>
        </w:numPr>
        <w:spacing w:after="160" w:line="278" w:lineRule="auto"/>
      </w:pPr>
      <w:r w:rsidRPr="00832E03">
        <w:t>Prevention of environmental contamination.</w:t>
      </w:r>
    </w:p>
    <w:p w14:paraId="521CA27E" w14:textId="77777777" w:rsidR="003D3665" w:rsidRPr="00832E03" w:rsidRDefault="003D3665" w:rsidP="00E91A4B">
      <w:pPr>
        <w:numPr>
          <w:ilvl w:val="0"/>
          <w:numId w:val="20"/>
        </w:numPr>
        <w:spacing w:after="160" w:line="278" w:lineRule="auto"/>
      </w:pPr>
      <w:r w:rsidRPr="00832E03">
        <w:t>Safe handling of customer vehicles.</w:t>
      </w:r>
    </w:p>
    <w:p w14:paraId="7A255D13" w14:textId="0E2C825B" w:rsidR="003D3665" w:rsidRPr="00832E03" w:rsidRDefault="003D3665" w:rsidP="003D3665">
      <w:pPr>
        <w:rPr>
          <w:b/>
          <w:bCs/>
        </w:rPr>
      </w:pPr>
      <w:r w:rsidRPr="00832E03">
        <w:rPr>
          <w:b/>
          <w:bCs/>
        </w:rPr>
        <w:t>1</w:t>
      </w:r>
      <w:r>
        <w:rPr>
          <w:b/>
          <w:bCs/>
        </w:rPr>
        <w:t>2.</w:t>
      </w:r>
      <w:r w:rsidRPr="00832E03">
        <w:rPr>
          <w:b/>
          <w:bCs/>
        </w:rPr>
        <w:t xml:space="preserve"> Records and Fleet Management</w:t>
      </w:r>
    </w:p>
    <w:p w14:paraId="067092F9" w14:textId="77777777" w:rsidR="003D3665" w:rsidRPr="00832E03" w:rsidRDefault="003D3665" w:rsidP="003D3665">
      <w:r w:rsidRPr="00832E03">
        <w:t>The contractor shall maintain accurate records of all work undertaken.</w:t>
      </w:r>
    </w:p>
    <w:p w14:paraId="27C311AE" w14:textId="77777777" w:rsidR="003D3665" w:rsidRPr="00832E03" w:rsidRDefault="003D3665" w:rsidP="003D3665">
      <w:r w:rsidRPr="00832E03">
        <w:t>Where requested, the contractor shall provide periodic fleet maintenance reports showing:</w:t>
      </w:r>
    </w:p>
    <w:p w14:paraId="018A1509" w14:textId="77777777" w:rsidR="003D3665" w:rsidRPr="00832E03" w:rsidRDefault="003D3665" w:rsidP="00E91A4B">
      <w:pPr>
        <w:numPr>
          <w:ilvl w:val="0"/>
          <w:numId w:val="21"/>
        </w:numPr>
        <w:spacing w:after="160" w:line="278" w:lineRule="auto"/>
      </w:pPr>
      <w:r w:rsidRPr="00832E03">
        <w:t>Number of vehicles serviced.</w:t>
      </w:r>
    </w:p>
    <w:p w14:paraId="29559F10" w14:textId="77777777" w:rsidR="003D3665" w:rsidRPr="00832E03" w:rsidRDefault="003D3665" w:rsidP="00E91A4B">
      <w:pPr>
        <w:numPr>
          <w:ilvl w:val="0"/>
          <w:numId w:val="21"/>
        </w:numPr>
        <w:spacing w:after="160" w:line="278" w:lineRule="auto"/>
      </w:pPr>
      <w:r w:rsidRPr="00832E03">
        <w:t>Service dates and mileage.</w:t>
      </w:r>
    </w:p>
    <w:p w14:paraId="54C3E368" w14:textId="77777777" w:rsidR="003D3665" w:rsidRPr="00832E03" w:rsidRDefault="003D3665" w:rsidP="00E91A4B">
      <w:pPr>
        <w:numPr>
          <w:ilvl w:val="0"/>
          <w:numId w:val="21"/>
        </w:numPr>
        <w:spacing w:after="160" w:line="278" w:lineRule="auto"/>
      </w:pPr>
      <w:r w:rsidRPr="00832E03">
        <w:t>Costs by vehicle.</w:t>
      </w:r>
    </w:p>
    <w:p w14:paraId="79F7F3C4" w14:textId="77777777" w:rsidR="003D3665" w:rsidRPr="00832E03" w:rsidRDefault="003D3665" w:rsidP="00E91A4B">
      <w:pPr>
        <w:numPr>
          <w:ilvl w:val="0"/>
          <w:numId w:val="21"/>
        </w:numPr>
        <w:spacing w:after="160" w:line="278" w:lineRule="auto"/>
      </w:pPr>
      <w:r w:rsidRPr="00832E03">
        <w:t>Repairs undertaken.</w:t>
      </w:r>
    </w:p>
    <w:p w14:paraId="384FACC6" w14:textId="77777777" w:rsidR="003D3665" w:rsidRPr="00832E03" w:rsidRDefault="003D3665" w:rsidP="00E91A4B">
      <w:pPr>
        <w:numPr>
          <w:ilvl w:val="0"/>
          <w:numId w:val="21"/>
        </w:numPr>
        <w:spacing w:after="160" w:line="278" w:lineRule="auto"/>
      </w:pPr>
      <w:r w:rsidRPr="00832E03">
        <w:t>Recurring defects.</w:t>
      </w:r>
    </w:p>
    <w:p w14:paraId="63A40A75" w14:textId="77777777" w:rsidR="003D3665" w:rsidRPr="00832E03" w:rsidRDefault="003D3665" w:rsidP="00E91A4B">
      <w:pPr>
        <w:numPr>
          <w:ilvl w:val="0"/>
          <w:numId w:val="21"/>
        </w:numPr>
        <w:spacing w:after="160" w:line="278" w:lineRule="auto"/>
      </w:pPr>
      <w:r w:rsidRPr="00832E03">
        <w:t>Outstanding maintenance.</w:t>
      </w:r>
    </w:p>
    <w:p w14:paraId="2732253D" w14:textId="77777777" w:rsidR="003D3665" w:rsidRPr="00832E03" w:rsidRDefault="003D3665" w:rsidP="00E91A4B">
      <w:pPr>
        <w:numPr>
          <w:ilvl w:val="0"/>
          <w:numId w:val="21"/>
        </w:numPr>
        <w:spacing w:after="160" w:line="278" w:lineRule="auto"/>
      </w:pPr>
      <w:r w:rsidRPr="00832E03">
        <w:t>Recommended future maintenance.</w:t>
      </w:r>
    </w:p>
    <w:p w14:paraId="49CB5CDE" w14:textId="77777777" w:rsidR="003D3665" w:rsidRPr="00832E03" w:rsidRDefault="003D3665" w:rsidP="00E91A4B">
      <w:pPr>
        <w:numPr>
          <w:ilvl w:val="0"/>
          <w:numId w:val="21"/>
        </w:numPr>
        <w:spacing w:after="160" w:line="278" w:lineRule="auto"/>
      </w:pPr>
      <w:r w:rsidRPr="00832E03">
        <w:t>Vehicle downtime.</w:t>
      </w:r>
    </w:p>
    <w:p w14:paraId="19B683F9" w14:textId="77777777" w:rsidR="003D3665" w:rsidRPr="00832E03" w:rsidRDefault="003D3665" w:rsidP="003D3665">
      <w:r w:rsidRPr="00832E03">
        <w:t>Records shall be made available to the Contracting Authority upon request.</w:t>
      </w:r>
    </w:p>
    <w:p w14:paraId="76C04EFA" w14:textId="1C45F630" w:rsidR="003D3665" w:rsidRPr="00832E03" w:rsidRDefault="003D3665" w:rsidP="003D3665">
      <w:pPr>
        <w:rPr>
          <w:b/>
          <w:bCs/>
        </w:rPr>
      </w:pPr>
      <w:r w:rsidRPr="00832E03">
        <w:rPr>
          <w:b/>
          <w:bCs/>
        </w:rPr>
        <w:t>1</w:t>
      </w:r>
      <w:r>
        <w:rPr>
          <w:b/>
          <w:bCs/>
        </w:rPr>
        <w:t>3</w:t>
      </w:r>
      <w:r w:rsidRPr="00832E03">
        <w:rPr>
          <w:b/>
          <w:bCs/>
        </w:rPr>
        <w:t>. Quality Assurance</w:t>
      </w:r>
    </w:p>
    <w:p w14:paraId="4AA2CBAC" w14:textId="77777777" w:rsidR="003D3665" w:rsidRPr="00832E03" w:rsidRDefault="003D3665" w:rsidP="003D3665">
      <w:r w:rsidRPr="00832E03">
        <w:t>All work shall be undertaken to a professional standard by appropriately competent personnel.</w:t>
      </w:r>
    </w:p>
    <w:p w14:paraId="626C7341" w14:textId="77777777" w:rsidR="003D3665" w:rsidRPr="00832E03" w:rsidRDefault="003D3665" w:rsidP="003D3665">
      <w:r w:rsidRPr="00832E03">
        <w:t>The contractor shall:</w:t>
      </w:r>
    </w:p>
    <w:p w14:paraId="758E626C" w14:textId="77777777" w:rsidR="003D3665" w:rsidRPr="00832E03" w:rsidRDefault="003D3665" w:rsidP="00E91A4B">
      <w:pPr>
        <w:numPr>
          <w:ilvl w:val="0"/>
          <w:numId w:val="22"/>
        </w:numPr>
        <w:spacing w:after="160" w:line="278" w:lineRule="auto"/>
      </w:pPr>
      <w:r w:rsidRPr="00832E03">
        <w:t>Follow manufacturer service requirements where applicable.</w:t>
      </w:r>
    </w:p>
    <w:p w14:paraId="7262B2F5" w14:textId="77777777" w:rsidR="003D3665" w:rsidRPr="00832E03" w:rsidRDefault="003D3665" w:rsidP="00E91A4B">
      <w:pPr>
        <w:numPr>
          <w:ilvl w:val="0"/>
          <w:numId w:val="22"/>
        </w:numPr>
        <w:spacing w:after="160" w:line="278" w:lineRule="auto"/>
      </w:pPr>
      <w:r w:rsidRPr="00832E03">
        <w:t>Use appropriate tools and diagnostic equipment.</w:t>
      </w:r>
    </w:p>
    <w:p w14:paraId="4F78463B" w14:textId="77777777" w:rsidR="003D3665" w:rsidRPr="00832E03" w:rsidRDefault="003D3665" w:rsidP="00E91A4B">
      <w:pPr>
        <w:numPr>
          <w:ilvl w:val="0"/>
          <w:numId w:val="22"/>
        </w:numPr>
        <w:spacing w:after="160" w:line="278" w:lineRule="auto"/>
      </w:pPr>
      <w:r w:rsidRPr="00832E03">
        <w:t>Ensure vehicles are checked before being returned to service.</w:t>
      </w:r>
    </w:p>
    <w:p w14:paraId="542B2E8F" w14:textId="77777777" w:rsidR="003D3665" w:rsidRPr="00832E03" w:rsidRDefault="003D3665" w:rsidP="00E91A4B">
      <w:pPr>
        <w:numPr>
          <w:ilvl w:val="0"/>
          <w:numId w:val="22"/>
        </w:numPr>
        <w:spacing w:after="160" w:line="278" w:lineRule="auto"/>
      </w:pPr>
      <w:r w:rsidRPr="00832E03">
        <w:lastRenderedPageBreak/>
        <w:t>Notify the Contracting Authority of any safety-critical defects.</w:t>
      </w:r>
    </w:p>
    <w:p w14:paraId="17A5F7B9" w14:textId="77777777" w:rsidR="003D3665" w:rsidRPr="00832E03" w:rsidRDefault="003D3665" w:rsidP="00E91A4B">
      <w:pPr>
        <w:numPr>
          <w:ilvl w:val="0"/>
          <w:numId w:val="22"/>
        </w:numPr>
        <w:spacing w:after="160" w:line="278" w:lineRule="auto"/>
      </w:pPr>
      <w:r w:rsidRPr="00832E03">
        <w:t>Correct any workmanship-related issues identified following servicing.</w:t>
      </w:r>
    </w:p>
    <w:p w14:paraId="551D2A87" w14:textId="77777777" w:rsidR="003D3665" w:rsidRPr="00832E03" w:rsidRDefault="003D3665" w:rsidP="003D3665">
      <w:r w:rsidRPr="00832E03">
        <w:t>The Contracting Authority reserves the right to inspect completed work and to request clarification regarding any work carried out.</w:t>
      </w:r>
    </w:p>
    <w:p w14:paraId="11CEEAF0" w14:textId="691B65C6" w:rsidR="003D3665" w:rsidRPr="00832E03" w:rsidRDefault="003D3665" w:rsidP="003D3665">
      <w:pPr>
        <w:rPr>
          <w:b/>
          <w:bCs/>
        </w:rPr>
      </w:pPr>
      <w:r w:rsidRPr="00832E03">
        <w:rPr>
          <w:b/>
          <w:bCs/>
        </w:rPr>
        <w:t>1</w:t>
      </w:r>
      <w:r>
        <w:rPr>
          <w:b/>
          <w:bCs/>
        </w:rPr>
        <w:t>4</w:t>
      </w:r>
      <w:r w:rsidRPr="00832E03">
        <w:rPr>
          <w:b/>
          <w:bCs/>
        </w:rPr>
        <w:t>. General Requirements</w:t>
      </w:r>
    </w:p>
    <w:p w14:paraId="4A17BF3F" w14:textId="77777777" w:rsidR="003D3665" w:rsidRPr="00832E03" w:rsidRDefault="003D3665" w:rsidP="003D3665">
      <w:r w:rsidRPr="00832E03">
        <w:t>The successful tenderer shall:</w:t>
      </w:r>
    </w:p>
    <w:p w14:paraId="0C10A75C" w14:textId="77777777" w:rsidR="003D3665" w:rsidRPr="00832E03" w:rsidRDefault="003D3665" w:rsidP="00E91A4B">
      <w:pPr>
        <w:numPr>
          <w:ilvl w:val="0"/>
          <w:numId w:val="23"/>
        </w:numPr>
        <w:spacing w:after="160" w:line="278" w:lineRule="auto"/>
      </w:pPr>
      <w:r w:rsidRPr="00832E03">
        <w:t>Maintain confidentiality regarding the Contracting Authority and its vehicles.</w:t>
      </w:r>
    </w:p>
    <w:p w14:paraId="75F1353B" w14:textId="77777777" w:rsidR="003D3665" w:rsidRPr="00832E03" w:rsidRDefault="003D3665" w:rsidP="00E91A4B">
      <w:pPr>
        <w:numPr>
          <w:ilvl w:val="0"/>
          <w:numId w:val="23"/>
        </w:numPr>
        <w:spacing w:after="160" w:line="278" w:lineRule="auto"/>
      </w:pPr>
      <w:r w:rsidRPr="00832E03">
        <w:t>Comply with all applicable legislation and regulations.</w:t>
      </w:r>
    </w:p>
    <w:p w14:paraId="41941D35" w14:textId="77777777" w:rsidR="003D3665" w:rsidRPr="00832E03" w:rsidRDefault="003D3665" w:rsidP="00E91A4B">
      <w:pPr>
        <w:numPr>
          <w:ilvl w:val="0"/>
          <w:numId w:val="23"/>
        </w:numPr>
        <w:spacing w:after="160" w:line="278" w:lineRule="auto"/>
      </w:pPr>
      <w:r w:rsidRPr="00832E03">
        <w:t>Maintain appropriate insurance throughout the contract.</w:t>
      </w:r>
    </w:p>
    <w:p w14:paraId="6A314EFF" w14:textId="77777777" w:rsidR="003D3665" w:rsidRPr="00832E03" w:rsidRDefault="003D3665" w:rsidP="00E91A4B">
      <w:pPr>
        <w:numPr>
          <w:ilvl w:val="0"/>
          <w:numId w:val="23"/>
        </w:numPr>
        <w:spacing w:after="160" w:line="278" w:lineRule="auto"/>
      </w:pPr>
      <w:r w:rsidRPr="00832E03">
        <w:t>Provide services in a professional and courteous manner.</w:t>
      </w:r>
    </w:p>
    <w:p w14:paraId="00B07730" w14:textId="77777777" w:rsidR="003D3665" w:rsidRPr="00832E03" w:rsidRDefault="003D3665" w:rsidP="00E91A4B">
      <w:pPr>
        <w:numPr>
          <w:ilvl w:val="0"/>
          <w:numId w:val="23"/>
        </w:numPr>
        <w:spacing w:after="160" w:line="278" w:lineRule="auto"/>
      </w:pPr>
      <w:r w:rsidRPr="00832E03">
        <w:t>Notify the Contracting Authority of any circumstances that may affect service delivery.</w:t>
      </w:r>
    </w:p>
    <w:p w14:paraId="0CD92B28" w14:textId="77777777" w:rsidR="003D3665" w:rsidRPr="00832E03" w:rsidRDefault="003D3665" w:rsidP="00E91A4B">
      <w:pPr>
        <w:numPr>
          <w:ilvl w:val="0"/>
          <w:numId w:val="23"/>
        </w:numPr>
        <w:spacing w:after="160" w:line="278" w:lineRule="auto"/>
      </w:pPr>
      <w:r w:rsidRPr="00832E03">
        <w:t>Obtain approval before carrying out non-routine works.</w:t>
      </w:r>
    </w:p>
    <w:p w14:paraId="02595249" w14:textId="77777777" w:rsidR="003D3665" w:rsidRPr="00832E03" w:rsidRDefault="003D3665" w:rsidP="00E91A4B">
      <w:pPr>
        <w:numPr>
          <w:ilvl w:val="0"/>
          <w:numId w:val="23"/>
        </w:numPr>
        <w:spacing w:after="160" w:line="278" w:lineRule="auto"/>
      </w:pPr>
      <w:r w:rsidRPr="00832E03">
        <w:t>Provide accurate invoices corresponding to authorised work.</w:t>
      </w:r>
    </w:p>
    <w:p w14:paraId="37B674B4" w14:textId="77777777" w:rsidR="003D3665" w:rsidRDefault="003D3665" w:rsidP="00E91A4B">
      <w:pPr>
        <w:numPr>
          <w:ilvl w:val="0"/>
          <w:numId w:val="23"/>
        </w:numPr>
        <w:spacing w:after="160" w:line="278" w:lineRule="auto"/>
      </w:pPr>
      <w:r w:rsidRPr="00832E03">
        <w:t>Maintain appropriate records for the duration of the contract.</w:t>
      </w:r>
    </w:p>
    <w:p w14:paraId="40A65D1C" w14:textId="77777777" w:rsidR="00BD7486" w:rsidRPr="00832E03" w:rsidRDefault="00BD7486" w:rsidP="00BD7486">
      <w:pPr>
        <w:spacing w:after="160" w:line="278" w:lineRule="auto"/>
      </w:pPr>
    </w:p>
    <w:p w14:paraId="0854BB10" w14:textId="77777777" w:rsidR="003526D2" w:rsidRDefault="003526D2">
      <w:pPr>
        <w:spacing w:after="160" w:line="259" w:lineRule="auto"/>
        <w:rPr>
          <w:bCs/>
          <w:sz w:val="24"/>
          <w:szCs w:val="24"/>
        </w:rPr>
      </w:pPr>
      <w:r>
        <w:rPr>
          <w:bCs/>
          <w:sz w:val="24"/>
          <w:szCs w:val="24"/>
        </w:rPr>
        <w:br w:type="page"/>
      </w:r>
    </w:p>
    <w:p w14:paraId="780C79F2" w14:textId="77777777" w:rsidR="009F7901" w:rsidRPr="003526D2" w:rsidRDefault="009F7901" w:rsidP="008B2F0C">
      <w:pPr>
        <w:jc w:val="both"/>
        <w:rPr>
          <w:bCs/>
          <w:sz w:val="24"/>
          <w:szCs w:val="24"/>
        </w:rPr>
      </w:pPr>
    </w:p>
    <w:tbl>
      <w:tblPr>
        <w:tblStyle w:val="TableGrid"/>
        <w:tblW w:w="9251" w:type="dxa"/>
        <w:shd w:val="clear" w:color="auto" w:fill="7B7B7B" w:themeFill="accent3" w:themeFillShade="BF"/>
        <w:tblLayout w:type="fixed"/>
        <w:tblLook w:val="04A0" w:firstRow="1" w:lastRow="0" w:firstColumn="1" w:lastColumn="0" w:noHBand="0" w:noVBand="1"/>
      </w:tblPr>
      <w:tblGrid>
        <w:gridCol w:w="9251"/>
      </w:tblGrid>
      <w:tr w:rsidR="00617FE8" w14:paraId="4F656A76" w14:textId="77777777" w:rsidTr="00486CBA">
        <w:trPr>
          <w:trHeight w:hRule="exact" w:val="340"/>
        </w:trPr>
        <w:tc>
          <w:tcPr>
            <w:tcW w:w="9251"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2BC5DC0" w14:textId="77777777" w:rsidR="00617FE8" w:rsidRDefault="00617FE8" w:rsidP="00617FE8">
            <w:pPr>
              <w:jc w:val="both"/>
              <w:rPr>
                <w:b/>
                <w:sz w:val="28"/>
                <w:szCs w:val="28"/>
              </w:rPr>
            </w:pPr>
            <w:r>
              <w:rPr>
                <w:b/>
                <w:sz w:val="28"/>
                <w:szCs w:val="28"/>
              </w:rPr>
              <w:t>APPENDIX B: RESPONSE DOCUMENT</w:t>
            </w:r>
          </w:p>
        </w:tc>
      </w:tr>
    </w:tbl>
    <w:p w14:paraId="00B2174C" w14:textId="77777777" w:rsidR="00617FE8" w:rsidRDefault="00617FE8">
      <w:pPr>
        <w:spacing w:after="160" w:line="259" w:lineRule="auto"/>
        <w:rPr>
          <w:sz w:val="20"/>
          <w:szCs w:val="20"/>
        </w:rPr>
      </w:pPr>
    </w:p>
    <w:tbl>
      <w:tblPr>
        <w:tblStyle w:val="TableGrid"/>
        <w:tblW w:w="9815" w:type="dxa"/>
        <w:jc w:val="center"/>
        <w:tblLook w:val="04A0" w:firstRow="1" w:lastRow="0" w:firstColumn="1" w:lastColumn="0" w:noHBand="0" w:noVBand="1"/>
      </w:tblPr>
      <w:tblGrid>
        <w:gridCol w:w="800"/>
        <w:gridCol w:w="2282"/>
        <w:gridCol w:w="6733"/>
      </w:tblGrid>
      <w:tr w:rsidR="003526D2" w:rsidRPr="00F64A48" w14:paraId="62CA42A9" w14:textId="77777777" w:rsidTr="00566D7E">
        <w:trPr>
          <w:trHeight w:val="520"/>
          <w:jc w:val="center"/>
        </w:trPr>
        <w:tc>
          <w:tcPr>
            <w:tcW w:w="800" w:type="dxa"/>
            <w:tcBorders>
              <w:bottom w:val="single" w:sz="4" w:space="0" w:color="auto"/>
            </w:tcBorders>
            <w:shd w:val="clear" w:color="auto" w:fill="C5E0B3"/>
          </w:tcPr>
          <w:p w14:paraId="60F0D943" w14:textId="77777777" w:rsidR="003526D2" w:rsidRPr="00F64A48" w:rsidRDefault="003526D2" w:rsidP="00062507">
            <w:pPr>
              <w:spacing w:before="100" w:beforeAutospacing="1"/>
              <w:jc w:val="both"/>
              <w:rPr>
                <w:rFonts w:cstheme="minorHAnsi"/>
                <w:b/>
              </w:rPr>
            </w:pPr>
            <w:r w:rsidRPr="00F64A48">
              <w:rPr>
                <w:rFonts w:cstheme="minorHAnsi"/>
                <w:b/>
              </w:rPr>
              <w:t>REF</w:t>
            </w:r>
          </w:p>
        </w:tc>
        <w:tc>
          <w:tcPr>
            <w:tcW w:w="2282" w:type="dxa"/>
            <w:tcBorders>
              <w:bottom w:val="single" w:sz="4" w:space="0" w:color="auto"/>
            </w:tcBorders>
            <w:shd w:val="clear" w:color="auto" w:fill="C5E0B3"/>
          </w:tcPr>
          <w:p w14:paraId="12CBD581" w14:textId="77777777" w:rsidR="003526D2" w:rsidRPr="00F64A48" w:rsidRDefault="003526D2" w:rsidP="00062507">
            <w:pPr>
              <w:spacing w:before="100" w:beforeAutospacing="1"/>
              <w:jc w:val="both"/>
              <w:rPr>
                <w:rFonts w:cstheme="minorHAnsi"/>
                <w:b/>
              </w:rPr>
            </w:pPr>
            <w:r w:rsidRPr="00F64A48">
              <w:rPr>
                <w:rFonts w:cstheme="minorHAnsi"/>
                <w:b/>
              </w:rPr>
              <w:t>PASS/FAIL CRITERIA</w:t>
            </w:r>
          </w:p>
        </w:tc>
        <w:tc>
          <w:tcPr>
            <w:tcW w:w="6733" w:type="dxa"/>
            <w:shd w:val="clear" w:color="auto" w:fill="C5E0B3"/>
          </w:tcPr>
          <w:p w14:paraId="30CA7A80" w14:textId="77777777" w:rsidR="003526D2" w:rsidRPr="00F64A48" w:rsidRDefault="003526D2" w:rsidP="00062507">
            <w:pPr>
              <w:spacing w:before="100" w:beforeAutospacing="1"/>
              <w:jc w:val="both"/>
              <w:rPr>
                <w:rFonts w:cstheme="minorHAnsi"/>
                <w:b/>
              </w:rPr>
            </w:pPr>
            <w:r w:rsidRPr="00F64A48">
              <w:rPr>
                <w:rFonts w:cstheme="minorHAnsi"/>
                <w:b/>
              </w:rPr>
              <w:t>PASS REQUIREMENT</w:t>
            </w:r>
          </w:p>
        </w:tc>
      </w:tr>
      <w:tr w:rsidR="003526D2" w:rsidRPr="00F64A48" w14:paraId="21B73820" w14:textId="77777777" w:rsidTr="00566D7E">
        <w:trPr>
          <w:trHeight w:val="537"/>
          <w:jc w:val="center"/>
        </w:trPr>
        <w:tc>
          <w:tcPr>
            <w:tcW w:w="800" w:type="dxa"/>
            <w:shd w:val="clear" w:color="auto" w:fill="C5E0B3"/>
            <w:vAlign w:val="center"/>
          </w:tcPr>
          <w:p w14:paraId="046C3626" w14:textId="77777777" w:rsidR="003526D2" w:rsidRPr="00F64A48" w:rsidRDefault="003526D2" w:rsidP="00062507">
            <w:pPr>
              <w:spacing w:before="100" w:beforeAutospacing="1"/>
              <w:jc w:val="both"/>
              <w:rPr>
                <w:rFonts w:cstheme="minorHAnsi"/>
                <w:b/>
              </w:rPr>
            </w:pPr>
            <w:r w:rsidRPr="00F64A48">
              <w:rPr>
                <w:rFonts w:cstheme="minorHAnsi"/>
                <w:b/>
              </w:rPr>
              <w:t>A1</w:t>
            </w:r>
          </w:p>
        </w:tc>
        <w:tc>
          <w:tcPr>
            <w:tcW w:w="2282" w:type="dxa"/>
            <w:shd w:val="clear" w:color="auto" w:fill="C5E0B3"/>
            <w:vAlign w:val="center"/>
          </w:tcPr>
          <w:p w14:paraId="466600BC" w14:textId="77777777" w:rsidR="003526D2" w:rsidRPr="00F64A48" w:rsidRDefault="003526D2" w:rsidP="00062507">
            <w:pPr>
              <w:spacing w:before="100" w:beforeAutospacing="1"/>
              <w:jc w:val="both"/>
              <w:rPr>
                <w:rFonts w:cstheme="minorHAnsi"/>
                <w:b/>
              </w:rPr>
            </w:pPr>
            <w:r w:rsidRPr="00F64A48">
              <w:rPr>
                <w:rFonts w:cstheme="minorHAnsi"/>
                <w:b/>
              </w:rPr>
              <w:t>Applicant Summary</w:t>
            </w:r>
          </w:p>
        </w:tc>
        <w:tc>
          <w:tcPr>
            <w:tcW w:w="6733" w:type="dxa"/>
          </w:tcPr>
          <w:p w14:paraId="5236F739" w14:textId="77777777" w:rsidR="003526D2" w:rsidRPr="00F64A48" w:rsidRDefault="003526D2" w:rsidP="00062507">
            <w:pPr>
              <w:spacing w:before="100" w:beforeAutospacing="1"/>
              <w:rPr>
                <w:rFonts w:cstheme="minorHAnsi"/>
              </w:rPr>
            </w:pPr>
            <w:r w:rsidRPr="00F64A48">
              <w:rPr>
                <w:rFonts w:cstheme="minorHAnsi"/>
              </w:rPr>
              <w:t>Applicants must complete this section. If the Applicant is a grouping, then a separate questionnaire must be completed for each group member.</w:t>
            </w:r>
          </w:p>
        </w:tc>
      </w:tr>
      <w:tr w:rsidR="003526D2" w:rsidRPr="00F64A48" w14:paraId="2A1A5507" w14:textId="77777777" w:rsidTr="00566D7E">
        <w:trPr>
          <w:trHeight w:val="253"/>
          <w:jc w:val="center"/>
        </w:trPr>
        <w:tc>
          <w:tcPr>
            <w:tcW w:w="800" w:type="dxa"/>
            <w:shd w:val="clear" w:color="auto" w:fill="C5E0B3"/>
            <w:vAlign w:val="center"/>
          </w:tcPr>
          <w:p w14:paraId="0CF0E51E" w14:textId="77777777" w:rsidR="003526D2" w:rsidRPr="00F64A48" w:rsidRDefault="003526D2" w:rsidP="00062507">
            <w:pPr>
              <w:spacing w:before="100" w:beforeAutospacing="1"/>
              <w:rPr>
                <w:rFonts w:cstheme="minorHAnsi"/>
                <w:b/>
              </w:rPr>
            </w:pPr>
            <w:r w:rsidRPr="00F64A48">
              <w:rPr>
                <w:rFonts w:cstheme="minorHAnsi"/>
                <w:b/>
              </w:rPr>
              <w:t>A2</w:t>
            </w:r>
          </w:p>
        </w:tc>
        <w:tc>
          <w:tcPr>
            <w:tcW w:w="2282" w:type="dxa"/>
            <w:shd w:val="clear" w:color="auto" w:fill="C5E0B3"/>
            <w:vAlign w:val="center"/>
          </w:tcPr>
          <w:p w14:paraId="109259F0" w14:textId="77777777" w:rsidR="003526D2" w:rsidRPr="00F64A48" w:rsidRDefault="003526D2" w:rsidP="00062507">
            <w:pPr>
              <w:spacing w:before="100" w:beforeAutospacing="1"/>
              <w:jc w:val="both"/>
              <w:rPr>
                <w:rFonts w:cstheme="minorHAnsi"/>
                <w:b/>
              </w:rPr>
            </w:pPr>
            <w:r w:rsidRPr="00F64A48">
              <w:rPr>
                <w:rFonts w:cstheme="minorHAnsi"/>
                <w:b/>
              </w:rPr>
              <w:t>Financial</w:t>
            </w:r>
          </w:p>
        </w:tc>
        <w:tc>
          <w:tcPr>
            <w:tcW w:w="6733" w:type="dxa"/>
            <w:vMerge w:val="restart"/>
          </w:tcPr>
          <w:p w14:paraId="5990FBD7" w14:textId="77777777" w:rsidR="003526D2" w:rsidRPr="00F64A48" w:rsidRDefault="003526D2" w:rsidP="00062507">
            <w:pPr>
              <w:spacing w:before="100" w:beforeAutospacing="1"/>
              <w:rPr>
                <w:rFonts w:cstheme="minorHAnsi"/>
              </w:rPr>
            </w:pPr>
            <w:r w:rsidRPr="00F64A48">
              <w:rPr>
                <w:rFonts w:cstheme="minorHAnsi"/>
              </w:rPr>
              <w:t xml:space="preserve">Applicants are required to self-declare compliance with the requirements.  </w:t>
            </w:r>
          </w:p>
        </w:tc>
      </w:tr>
      <w:tr w:rsidR="003526D2" w:rsidRPr="00F64A48" w14:paraId="47862929" w14:textId="77777777" w:rsidTr="00566D7E">
        <w:trPr>
          <w:trHeight w:val="307"/>
          <w:jc w:val="center"/>
        </w:trPr>
        <w:tc>
          <w:tcPr>
            <w:tcW w:w="800" w:type="dxa"/>
            <w:shd w:val="clear" w:color="auto" w:fill="C5E0B3"/>
            <w:vAlign w:val="center"/>
          </w:tcPr>
          <w:p w14:paraId="4F3CB2ED" w14:textId="77777777" w:rsidR="003526D2" w:rsidRPr="00F64A48" w:rsidRDefault="003526D2" w:rsidP="00062507">
            <w:pPr>
              <w:spacing w:before="100" w:beforeAutospacing="1"/>
              <w:jc w:val="both"/>
              <w:rPr>
                <w:rFonts w:cstheme="minorHAnsi"/>
                <w:b/>
              </w:rPr>
            </w:pPr>
            <w:r w:rsidRPr="00F64A48">
              <w:rPr>
                <w:rFonts w:cstheme="minorHAnsi"/>
                <w:b/>
              </w:rPr>
              <w:t>A3</w:t>
            </w:r>
          </w:p>
        </w:tc>
        <w:tc>
          <w:tcPr>
            <w:tcW w:w="2282" w:type="dxa"/>
            <w:shd w:val="clear" w:color="auto" w:fill="C5E0B3"/>
            <w:vAlign w:val="center"/>
          </w:tcPr>
          <w:p w14:paraId="66A90F94" w14:textId="77777777" w:rsidR="003526D2" w:rsidRPr="00F64A48" w:rsidRDefault="003526D2" w:rsidP="00062507">
            <w:pPr>
              <w:spacing w:before="100" w:beforeAutospacing="1"/>
              <w:jc w:val="both"/>
              <w:rPr>
                <w:rFonts w:cstheme="minorHAnsi"/>
                <w:b/>
              </w:rPr>
            </w:pPr>
            <w:r w:rsidRPr="00F64A48">
              <w:rPr>
                <w:rFonts w:cstheme="minorHAnsi"/>
                <w:b/>
              </w:rPr>
              <w:t>Tax Compliance</w:t>
            </w:r>
          </w:p>
        </w:tc>
        <w:tc>
          <w:tcPr>
            <w:tcW w:w="6733" w:type="dxa"/>
            <w:vMerge/>
          </w:tcPr>
          <w:p w14:paraId="7EC786AA" w14:textId="77777777" w:rsidR="003526D2" w:rsidRPr="00F64A48" w:rsidRDefault="003526D2" w:rsidP="00062507">
            <w:pPr>
              <w:spacing w:before="100" w:beforeAutospacing="1"/>
              <w:rPr>
                <w:rFonts w:cstheme="minorHAnsi"/>
              </w:rPr>
            </w:pPr>
          </w:p>
        </w:tc>
      </w:tr>
      <w:tr w:rsidR="003526D2" w:rsidRPr="00F64A48" w14:paraId="7608BA24" w14:textId="77777777" w:rsidTr="00566D7E">
        <w:trPr>
          <w:trHeight w:val="260"/>
          <w:jc w:val="center"/>
        </w:trPr>
        <w:tc>
          <w:tcPr>
            <w:tcW w:w="800" w:type="dxa"/>
            <w:shd w:val="clear" w:color="auto" w:fill="C5E0B3"/>
            <w:vAlign w:val="center"/>
          </w:tcPr>
          <w:p w14:paraId="00E5D80D" w14:textId="77777777" w:rsidR="003526D2" w:rsidRPr="00F64A48" w:rsidRDefault="003526D2" w:rsidP="00062507">
            <w:pPr>
              <w:spacing w:before="100" w:beforeAutospacing="1"/>
              <w:jc w:val="both"/>
              <w:rPr>
                <w:rFonts w:cstheme="minorHAnsi"/>
                <w:b/>
              </w:rPr>
            </w:pPr>
            <w:r w:rsidRPr="00F64A48">
              <w:rPr>
                <w:rFonts w:cstheme="minorHAnsi"/>
                <w:b/>
              </w:rPr>
              <w:t>A4</w:t>
            </w:r>
          </w:p>
        </w:tc>
        <w:tc>
          <w:tcPr>
            <w:tcW w:w="2282" w:type="dxa"/>
            <w:shd w:val="clear" w:color="auto" w:fill="C5E0B3"/>
            <w:vAlign w:val="center"/>
          </w:tcPr>
          <w:p w14:paraId="0C9E0926" w14:textId="77777777" w:rsidR="003526D2" w:rsidRPr="00F64A48" w:rsidRDefault="003526D2" w:rsidP="00062507">
            <w:pPr>
              <w:spacing w:before="100" w:beforeAutospacing="1"/>
              <w:jc w:val="both"/>
              <w:rPr>
                <w:rFonts w:cstheme="minorHAnsi"/>
                <w:b/>
              </w:rPr>
            </w:pPr>
            <w:r w:rsidRPr="00F64A48">
              <w:rPr>
                <w:rFonts w:cstheme="minorHAnsi"/>
                <w:b/>
              </w:rPr>
              <w:t>Insurance</w:t>
            </w:r>
          </w:p>
        </w:tc>
        <w:tc>
          <w:tcPr>
            <w:tcW w:w="6733" w:type="dxa"/>
            <w:vMerge/>
          </w:tcPr>
          <w:p w14:paraId="25D1A08B" w14:textId="77777777" w:rsidR="003526D2" w:rsidRPr="00F64A48" w:rsidRDefault="003526D2" w:rsidP="00062507">
            <w:pPr>
              <w:spacing w:before="100" w:beforeAutospacing="1"/>
              <w:rPr>
                <w:rFonts w:cstheme="minorHAnsi"/>
              </w:rPr>
            </w:pPr>
          </w:p>
        </w:tc>
      </w:tr>
      <w:tr w:rsidR="003526D2" w:rsidRPr="00F64A48" w14:paraId="7FD3E5ED" w14:textId="77777777" w:rsidTr="00566D7E">
        <w:trPr>
          <w:trHeight w:val="520"/>
          <w:jc w:val="center"/>
        </w:trPr>
        <w:tc>
          <w:tcPr>
            <w:tcW w:w="800" w:type="dxa"/>
            <w:shd w:val="clear" w:color="auto" w:fill="C5E0B3"/>
            <w:vAlign w:val="center"/>
          </w:tcPr>
          <w:p w14:paraId="0C9C0813" w14:textId="0876A7AA" w:rsidR="003526D2" w:rsidRPr="00F64A48" w:rsidRDefault="003526D2" w:rsidP="00062507">
            <w:pPr>
              <w:spacing w:before="100" w:beforeAutospacing="1"/>
              <w:jc w:val="both"/>
              <w:rPr>
                <w:rFonts w:cstheme="minorHAnsi"/>
                <w:b/>
              </w:rPr>
            </w:pPr>
            <w:r w:rsidRPr="00F64A48">
              <w:rPr>
                <w:rFonts w:cstheme="minorHAnsi"/>
                <w:b/>
              </w:rPr>
              <w:t>A</w:t>
            </w:r>
            <w:r w:rsidR="005155FB">
              <w:rPr>
                <w:rFonts w:cstheme="minorHAnsi"/>
                <w:b/>
              </w:rPr>
              <w:t>5</w:t>
            </w:r>
          </w:p>
        </w:tc>
        <w:tc>
          <w:tcPr>
            <w:tcW w:w="2282" w:type="dxa"/>
            <w:shd w:val="clear" w:color="auto" w:fill="C5E0B3"/>
            <w:vAlign w:val="center"/>
          </w:tcPr>
          <w:p w14:paraId="58EE7E0B" w14:textId="77777777" w:rsidR="003526D2" w:rsidRPr="00F64A48" w:rsidRDefault="003526D2" w:rsidP="00062507">
            <w:pPr>
              <w:spacing w:before="100" w:beforeAutospacing="1"/>
              <w:rPr>
                <w:rFonts w:cstheme="minorHAnsi"/>
                <w:b/>
              </w:rPr>
            </w:pPr>
            <w:r>
              <w:rPr>
                <w:rFonts w:cstheme="minorHAnsi"/>
                <w:b/>
              </w:rPr>
              <w:t>Health &amp; Safety</w:t>
            </w:r>
          </w:p>
        </w:tc>
        <w:tc>
          <w:tcPr>
            <w:tcW w:w="6733" w:type="dxa"/>
          </w:tcPr>
          <w:p w14:paraId="50664E3A" w14:textId="77777777" w:rsidR="003526D2" w:rsidRPr="00F64A48" w:rsidRDefault="003526D2" w:rsidP="00062507">
            <w:pPr>
              <w:spacing w:before="100" w:beforeAutospacing="1"/>
              <w:rPr>
                <w:rFonts w:cstheme="minorHAnsi"/>
              </w:rPr>
            </w:pPr>
            <w:r w:rsidRPr="00E7717B">
              <w:rPr>
                <w:rFonts w:cstheme="minorHAnsi"/>
              </w:rPr>
              <w:t>Applicants must demonstrate operation of health &amp; safety systems and procedures in line with the Safety Health &amp; Welfare at Work Act 2005.</w:t>
            </w:r>
          </w:p>
        </w:tc>
      </w:tr>
    </w:tbl>
    <w:p w14:paraId="69FA9D05" w14:textId="7D518F11" w:rsidR="003526D2" w:rsidRDefault="003526D2">
      <w:pPr>
        <w:spacing w:after="160" w:line="259" w:lineRule="auto"/>
        <w:rPr>
          <w:sz w:val="20"/>
          <w:szCs w:val="20"/>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5116"/>
        <w:gridCol w:w="1262"/>
        <w:gridCol w:w="1276"/>
        <w:gridCol w:w="1276"/>
      </w:tblGrid>
      <w:tr w:rsidR="008C222E" w:rsidRPr="00EC7865" w14:paraId="2946C321" w14:textId="77777777" w:rsidTr="008C222E">
        <w:trPr>
          <w:trHeight w:val="262"/>
        </w:trPr>
        <w:tc>
          <w:tcPr>
            <w:tcW w:w="852" w:type="dxa"/>
            <w:shd w:val="clear" w:color="auto" w:fill="A8D08D" w:themeFill="accent6" w:themeFillTint="99"/>
          </w:tcPr>
          <w:p w14:paraId="6E8AFAEA" w14:textId="77777777" w:rsidR="008C222E" w:rsidRPr="00EC7865" w:rsidRDefault="008C222E" w:rsidP="007C1B6B">
            <w:pPr>
              <w:spacing w:line="360" w:lineRule="auto"/>
              <w:jc w:val="both"/>
              <w:rPr>
                <w:rFonts w:cs="Calibri"/>
                <w:b/>
              </w:rPr>
            </w:pPr>
            <w:r w:rsidRPr="00EC7865">
              <w:rPr>
                <w:rFonts w:cs="Calibri"/>
                <w:b/>
              </w:rPr>
              <w:t>Ref</w:t>
            </w:r>
          </w:p>
        </w:tc>
        <w:tc>
          <w:tcPr>
            <w:tcW w:w="5116" w:type="dxa"/>
            <w:shd w:val="clear" w:color="auto" w:fill="A8D08D" w:themeFill="accent6" w:themeFillTint="99"/>
          </w:tcPr>
          <w:p w14:paraId="64C8C46A" w14:textId="77777777" w:rsidR="008C222E" w:rsidRPr="00EC7865" w:rsidRDefault="008C222E" w:rsidP="007C1B6B">
            <w:pPr>
              <w:spacing w:line="360" w:lineRule="auto"/>
              <w:jc w:val="both"/>
              <w:rPr>
                <w:rFonts w:cs="Calibri"/>
                <w:b/>
              </w:rPr>
            </w:pPr>
            <w:r w:rsidRPr="00EC7865">
              <w:rPr>
                <w:rFonts w:cs="Calibri"/>
                <w:b/>
              </w:rPr>
              <w:t>Criterion</w:t>
            </w:r>
          </w:p>
        </w:tc>
        <w:tc>
          <w:tcPr>
            <w:tcW w:w="1262" w:type="dxa"/>
            <w:shd w:val="clear" w:color="auto" w:fill="A8D08D" w:themeFill="accent6" w:themeFillTint="99"/>
          </w:tcPr>
          <w:p w14:paraId="0523F572" w14:textId="77777777" w:rsidR="008C222E" w:rsidRPr="00EC7865" w:rsidRDefault="008C222E" w:rsidP="007C1B6B">
            <w:pPr>
              <w:spacing w:line="360" w:lineRule="auto"/>
              <w:jc w:val="both"/>
              <w:rPr>
                <w:rFonts w:cs="Calibri"/>
                <w:b/>
              </w:rPr>
            </w:pPr>
            <w:r w:rsidRPr="00EC7865">
              <w:rPr>
                <w:rFonts w:cs="Calibri"/>
                <w:b/>
              </w:rPr>
              <w:t>Weighting</w:t>
            </w:r>
          </w:p>
        </w:tc>
        <w:tc>
          <w:tcPr>
            <w:tcW w:w="1276" w:type="dxa"/>
            <w:shd w:val="clear" w:color="auto" w:fill="A8D08D" w:themeFill="accent6" w:themeFillTint="99"/>
          </w:tcPr>
          <w:p w14:paraId="4F8BCF36" w14:textId="77777777" w:rsidR="008C222E" w:rsidRPr="00EC7865" w:rsidRDefault="008C222E" w:rsidP="007C1B6B">
            <w:pPr>
              <w:spacing w:line="360" w:lineRule="auto"/>
              <w:jc w:val="both"/>
              <w:rPr>
                <w:rFonts w:cs="Calibri"/>
                <w:b/>
              </w:rPr>
            </w:pPr>
            <w:r w:rsidRPr="00EC7865">
              <w:rPr>
                <w:rFonts w:cs="Calibri"/>
                <w:b/>
              </w:rPr>
              <w:t>Maximum Marks</w:t>
            </w:r>
          </w:p>
        </w:tc>
        <w:tc>
          <w:tcPr>
            <w:tcW w:w="1276" w:type="dxa"/>
            <w:shd w:val="clear" w:color="auto" w:fill="A8D08D" w:themeFill="accent6" w:themeFillTint="99"/>
          </w:tcPr>
          <w:p w14:paraId="41991851" w14:textId="77777777" w:rsidR="008C222E" w:rsidRPr="00EC7865" w:rsidRDefault="008C222E" w:rsidP="007C1B6B">
            <w:pPr>
              <w:spacing w:line="360" w:lineRule="auto"/>
              <w:jc w:val="both"/>
              <w:rPr>
                <w:rFonts w:cs="Calibri"/>
                <w:b/>
              </w:rPr>
            </w:pPr>
            <w:r w:rsidRPr="00EC7865">
              <w:rPr>
                <w:rFonts w:cs="Calibri"/>
                <w:b/>
              </w:rPr>
              <w:t>Minimum Marks</w:t>
            </w:r>
          </w:p>
        </w:tc>
      </w:tr>
      <w:tr w:rsidR="008C222E" w:rsidRPr="00897DAE" w14:paraId="7554D875" w14:textId="77777777" w:rsidTr="008C222E">
        <w:trPr>
          <w:trHeight w:val="421"/>
        </w:trPr>
        <w:tc>
          <w:tcPr>
            <w:tcW w:w="852" w:type="dxa"/>
          </w:tcPr>
          <w:p w14:paraId="1AB88B74" w14:textId="77777777" w:rsidR="008C222E" w:rsidRPr="00416284" w:rsidRDefault="008C222E" w:rsidP="007C1B6B">
            <w:pPr>
              <w:autoSpaceDE w:val="0"/>
              <w:autoSpaceDN w:val="0"/>
              <w:adjustRightInd w:val="0"/>
              <w:spacing w:line="360" w:lineRule="auto"/>
              <w:rPr>
                <w:rFonts w:cs="Calibri"/>
                <w:color w:val="000000"/>
                <w:highlight w:val="yellow"/>
              </w:rPr>
            </w:pPr>
            <w:r w:rsidRPr="00B972FB">
              <w:rPr>
                <w:rFonts w:cs="Calibri"/>
                <w:color w:val="000000"/>
              </w:rPr>
              <w:t>B1</w:t>
            </w:r>
          </w:p>
        </w:tc>
        <w:tc>
          <w:tcPr>
            <w:tcW w:w="5116" w:type="dxa"/>
          </w:tcPr>
          <w:p w14:paraId="34CA990A" w14:textId="77777777" w:rsidR="008C222E" w:rsidRPr="00DC69DF" w:rsidRDefault="008C222E" w:rsidP="007C1B6B">
            <w:r w:rsidRPr="00DC69DF">
              <w:t>Technical capability and service quality</w:t>
            </w:r>
          </w:p>
        </w:tc>
        <w:tc>
          <w:tcPr>
            <w:tcW w:w="1262" w:type="dxa"/>
          </w:tcPr>
          <w:p w14:paraId="5B5DDB70" w14:textId="77777777" w:rsidR="008C222E" w:rsidRPr="00416284" w:rsidRDefault="008C222E" w:rsidP="007C1B6B">
            <w:pPr>
              <w:spacing w:line="360" w:lineRule="auto"/>
              <w:jc w:val="both"/>
              <w:rPr>
                <w:rFonts w:cs="Calibri"/>
                <w:highlight w:val="yellow"/>
              </w:rPr>
            </w:pPr>
            <w:r>
              <w:t>30</w:t>
            </w:r>
            <w:r w:rsidRPr="00D00EE8">
              <w:t>%</w:t>
            </w:r>
          </w:p>
        </w:tc>
        <w:tc>
          <w:tcPr>
            <w:tcW w:w="1276" w:type="dxa"/>
          </w:tcPr>
          <w:p w14:paraId="3AB84A7A" w14:textId="77777777" w:rsidR="008C222E" w:rsidRPr="00416284" w:rsidRDefault="008C222E" w:rsidP="007C1B6B">
            <w:pPr>
              <w:spacing w:line="360" w:lineRule="auto"/>
              <w:rPr>
                <w:rFonts w:cs="Calibri"/>
                <w:highlight w:val="yellow"/>
              </w:rPr>
            </w:pPr>
            <w:r>
              <w:t>3,0</w:t>
            </w:r>
            <w:r w:rsidRPr="00D00EE8">
              <w:t>00</w:t>
            </w:r>
          </w:p>
        </w:tc>
        <w:tc>
          <w:tcPr>
            <w:tcW w:w="1276" w:type="dxa"/>
          </w:tcPr>
          <w:p w14:paraId="4B0E0EA6" w14:textId="77777777" w:rsidR="008C222E" w:rsidRPr="00416284" w:rsidRDefault="008C222E" w:rsidP="007C1B6B">
            <w:pPr>
              <w:spacing w:line="360" w:lineRule="auto"/>
              <w:jc w:val="both"/>
              <w:rPr>
                <w:rFonts w:cs="Calibri"/>
                <w:highlight w:val="yellow"/>
              </w:rPr>
            </w:pPr>
            <w:r w:rsidRPr="00D00EE8">
              <w:t>1,</w:t>
            </w:r>
            <w:r>
              <w:t>8</w:t>
            </w:r>
            <w:r w:rsidRPr="00D00EE8">
              <w:t>00</w:t>
            </w:r>
          </w:p>
        </w:tc>
      </w:tr>
      <w:tr w:rsidR="008C222E" w:rsidRPr="00EC7865" w14:paraId="0E129460" w14:textId="77777777" w:rsidTr="008C222E">
        <w:tc>
          <w:tcPr>
            <w:tcW w:w="852" w:type="dxa"/>
          </w:tcPr>
          <w:p w14:paraId="5300FEC2" w14:textId="77777777" w:rsidR="008C222E" w:rsidRPr="00416284" w:rsidRDefault="008C222E" w:rsidP="007C1B6B">
            <w:pPr>
              <w:autoSpaceDE w:val="0"/>
              <w:autoSpaceDN w:val="0"/>
              <w:adjustRightInd w:val="0"/>
              <w:spacing w:line="360" w:lineRule="auto"/>
              <w:jc w:val="both"/>
              <w:rPr>
                <w:rFonts w:cs="Calibri"/>
                <w:color w:val="000000"/>
                <w:highlight w:val="yellow"/>
              </w:rPr>
            </w:pPr>
            <w:r w:rsidRPr="00D00EE8">
              <w:t>B2</w:t>
            </w:r>
          </w:p>
        </w:tc>
        <w:tc>
          <w:tcPr>
            <w:tcW w:w="5116" w:type="dxa"/>
          </w:tcPr>
          <w:p w14:paraId="683A34DC" w14:textId="77777777" w:rsidR="008C222E" w:rsidRPr="00DC69DF" w:rsidRDefault="008C222E" w:rsidP="007C1B6B">
            <w:r w:rsidRPr="00DC69DF">
              <w:t>Relevant experience and qualifications</w:t>
            </w:r>
          </w:p>
        </w:tc>
        <w:tc>
          <w:tcPr>
            <w:tcW w:w="1262" w:type="dxa"/>
          </w:tcPr>
          <w:p w14:paraId="1C0ADAB4" w14:textId="43EF96D5" w:rsidR="008C222E" w:rsidRPr="00416284" w:rsidRDefault="00117C38" w:rsidP="007C1B6B">
            <w:pPr>
              <w:spacing w:line="360" w:lineRule="auto"/>
              <w:jc w:val="both"/>
              <w:rPr>
                <w:rFonts w:cs="Calibri"/>
                <w:highlight w:val="yellow"/>
              </w:rPr>
            </w:pPr>
            <w:r>
              <w:t>1</w:t>
            </w:r>
            <w:r w:rsidR="008C222E">
              <w:t>5</w:t>
            </w:r>
            <w:r w:rsidR="008C222E" w:rsidRPr="00D00EE8">
              <w:t>%</w:t>
            </w:r>
          </w:p>
        </w:tc>
        <w:tc>
          <w:tcPr>
            <w:tcW w:w="1276" w:type="dxa"/>
          </w:tcPr>
          <w:p w14:paraId="6774EBC0" w14:textId="44F84FEB" w:rsidR="008C222E" w:rsidRPr="00416284" w:rsidRDefault="00117C38" w:rsidP="007C1B6B">
            <w:pPr>
              <w:spacing w:line="360" w:lineRule="auto"/>
              <w:jc w:val="both"/>
              <w:rPr>
                <w:rFonts w:cs="Calibri"/>
                <w:highlight w:val="yellow"/>
              </w:rPr>
            </w:pPr>
            <w:r>
              <w:t>1</w:t>
            </w:r>
            <w:r w:rsidR="008C222E" w:rsidRPr="00D00EE8">
              <w:t>,</w:t>
            </w:r>
            <w:r w:rsidR="008C222E">
              <w:t>5</w:t>
            </w:r>
            <w:r w:rsidR="008C222E" w:rsidRPr="00D00EE8">
              <w:t>00</w:t>
            </w:r>
          </w:p>
        </w:tc>
        <w:tc>
          <w:tcPr>
            <w:tcW w:w="1276" w:type="dxa"/>
          </w:tcPr>
          <w:p w14:paraId="0B852614" w14:textId="06DA1DCD" w:rsidR="008C222E" w:rsidRPr="00416284" w:rsidRDefault="00117C38" w:rsidP="007C1B6B">
            <w:pPr>
              <w:spacing w:line="360" w:lineRule="auto"/>
              <w:jc w:val="both"/>
              <w:rPr>
                <w:rFonts w:cs="Calibri"/>
                <w:highlight w:val="yellow"/>
              </w:rPr>
            </w:pPr>
            <w:r>
              <w:t>900</w:t>
            </w:r>
          </w:p>
        </w:tc>
      </w:tr>
      <w:tr w:rsidR="008C222E" w:rsidRPr="00EC7865" w14:paraId="5980B336" w14:textId="77777777" w:rsidTr="008C222E">
        <w:trPr>
          <w:trHeight w:val="70"/>
        </w:trPr>
        <w:tc>
          <w:tcPr>
            <w:tcW w:w="852" w:type="dxa"/>
          </w:tcPr>
          <w:p w14:paraId="79D2E8CF" w14:textId="77777777" w:rsidR="008C222E" w:rsidRPr="00416284" w:rsidRDefault="008C222E" w:rsidP="007C1B6B">
            <w:pPr>
              <w:autoSpaceDE w:val="0"/>
              <w:autoSpaceDN w:val="0"/>
              <w:adjustRightInd w:val="0"/>
              <w:spacing w:line="360" w:lineRule="auto"/>
              <w:jc w:val="both"/>
              <w:rPr>
                <w:rFonts w:cs="Calibri"/>
                <w:color w:val="000000"/>
                <w:highlight w:val="yellow"/>
              </w:rPr>
            </w:pPr>
            <w:r w:rsidRPr="00D00EE8">
              <w:t>B3</w:t>
            </w:r>
          </w:p>
        </w:tc>
        <w:tc>
          <w:tcPr>
            <w:tcW w:w="5116" w:type="dxa"/>
          </w:tcPr>
          <w:p w14:paraId="2B3A4769" w14:textId="77777777" w:rsidR="008C222E" w:rsidRPr="00DC69DF" w:rsidRDefault="008C222E" w:rsidP="007C1B6B">
            <w:r w:rsidRPr="00DC69DF">
              <w:t>Service availability and turnaround times</w:t>
            </w:r>
          </w:p>
        </w:tc>
        <w:tc>
          <w:tcPr>
            <w:tcW w:w="1262" w:type="dxa"/>
          </w:tcPr>
          <w:p w14:paraId="75D24482" w14:textId="77777777" w:rsidR="008C222E" w:rsidRPr="00416284" w:rsidRDefault="008C222E" w:rsidP="007C1B6B">
            <w:pPr>
              <w:spacing w:line="360" w:lineRule="auto"/>
              <w:jc w:val="both"/>
              <w:rPr>
                <w:rFonts w:cs="Calibri"/>
                <w:highlight w:val="yellow"/>
              </w:rPr>
            </w:pPr>
            <w:r w:rsidRPr="00D00EE8">
              <w:t>10%</w:t>
            </w:r>
          </w:p>
        </w:tc>
        <w:tc>
          <w:tcPr>
            <w:tcW w:w="1276" w:type="dxa"/>
          </w:tcPr>
          <w:p w14:paraId="1E9B265D" w14:textId="77777777" w:rsidR="008C222E" w:rsidRPr="00416284" w:rsidRDefault="008C222E" w:rsidP="007C1B6B">
            <w:pPr>
              <w:spacing w:line="360" w:lineRule="auto"/>
              <w:jc w:val="both"/>
              <w:rPr>
                <w:rFonts w:cs="Calibri"/>
                <w:highlight w:val="yellow"/>
              </w:rPr>
            </w:pPr>
            <w:r w:rsidRPr="00D00EE8">
              <w:t>1,000</w:t>
            </w:r>
          </w:p>
        </w:tc>
        <w:tc>
          <w:tcPr>
            <w:tcW w:w="1276" w:type="dxa"/>
          </w:tcPr>
          <w:p w14:paraId="411B906E" w14:textId="77777777" w:rsidR="008C222E" w:rsidRPr="00416284" w:rsidRDefault="008C222E" w:rsidP="007C1B6B">
            <w:pPr>
              <w:spacing w:line="360" w:lineRule="auto"/>
              <w:jc w:val="both"/>
              <w:rPr>
                <w:rFonts w:cs="Calibri"/>
                <w:highlight w:val="yellow"/>
              </w:rPr>
            </w:pPr>
            <w:r w:rsidRPr="00D00EE8">
              <w:t>600</w:t>
            </w:r>
          </w:p>
        </w:tc>
      </w:tr>
      <w:tr w:rsidR="008C222E" w:rsidRPr="00EC7865" w14:paraId="7F1D24FC" w14:textId="77777777" w:rsidTr="008C222E">
        <w:trPr>
          <w:trHeight w:val="70"/>
        </w:trPr>
        <w:tc>
          <w:tcPr>
            <w:tcW w:w="852" w:type="dxa"/>
          </w:tcPr>
          <w:p w14:paraId="396803FF" w14:textId="77777777" w:rsidR="008C222E" w:rsidRPr="00D00EE8" w:rsidRDefault="008C222E" w:rsidP="007C1B6B">
            <w:pPr>
              <w:autoSpaceDE w:val="0"/>
              <w:autoSpaceDN w:val="0"/>
              <w:adjustRightInd w:val="0"/>
              <w:spacing w:line="360" w:lineRule="auto"/>
              <w:jc w:val="both"/>
            </w:pPr>
            <w:r>
              <w:t>B4</w:t>
            </w:r>
          </w:p>
        </w:tc>
        <w:tc>
          <w:tcPr>
            <w:tcW w:w="5116" w:type="dxa"/>
          </w:tcPr>
          <w:p w14:paraId="666E1E42" w14:textId="77777777" w:rsidR="008C222E" w:rsidRPr="00DC69DF" w:rsidRDefault="008C222E" w:rsidP="007C1B6B">
            <w:r w:rsidRPr="00DC69DF">
              <w:t>Environmental and sustainability measures</w:t>
            </w:r>
          </w:p>
        </w:tc>
        <w:tc>
          <w:tcPr>
            <w:tcW w:w="1262" w:type="dxa"/>
          </w:tcPr>
          <w:p w14:paraId="298BB4E7" w14:textId="77777777" w:rsidR="008C222E" w:rsidRPr="00D00EE8" w:rsidRDefault="008C222E" w:rsidP="007C1B6B">
            <w:pPr>
              <w:spacing w:line="360" w:lineRule="auto"/>
              <w:jc w:val="both"/>
            </w:pPr>
            <w:r>
              <w:t>5%</w:t>
            </w:r>
          </w:p>
        </w:tc>
        <w:tc>
          <w:tcPr>
            <w:tcW w:w="1276" w:type="dxa"/>
          </w:tcPr>
          <w:p w14:paraId="6FA7BD1C" w14:textId="77777777" w:rsidR="008C222E" w:rsidRPr="00D00EE8" w:rsidRDefault="008C222E" w:rsidP="007C1B6B">
            <w:pPr>
              <w:spacing w:line="360" w:lineRule="auto"/>
              <w:jc w:val="both"/>
            </w:pPr>
            <w:r>
              <w:t>500</w:t>
            </w:r>
          </w:p>
        </w:tc>
        <w:tc>
          <w:tcPr>
            <w:tcW w:w="1276" w:type="dxa"/>
          </w:tcPr>
          <w:p w14:paraId="110EC80C" w14:textId="77777777" w:rsidR="008C222E" w:rsidRPr="00D00EE8" w:rsidRDefault="008C222E" w:rsidP="007C1B6B">
            <w:pPr>
              <w:spacing w:line="360" w:lineRule="auto"/>
              <w:jc w:val="both"/>
            </w:pPr>
            <w:r>
              <w:t>300</w:t>
            </w:r>
          </w:p>
        </w:tc>
      </w:tr>
      <w:tr w:rsidR="008C222E" w:rsidRPr="00EC7865" w14:paraId="3B262625" w14:textId="77777777" w:rsidTr="008C222E">
        <w:tc>
          <w:tcPr>
            <w:tcW w:w="852" w:type="dxa"/>
          </w:tcPr>
          <w:p w14:paraId="1C20D355" w14:textId="77777777" w:rsidR="008C222E" w:rsidRPr="00416284" w:rsidRDefault="008C222E" w:rsidP="007C1B6B">
            <w:pPr>
              <w:autoSpaceDE w:val="0"/>
              <w:autoSpaceDN w:val="0"/>
              <w:adjustRightInd w:val="0"/>
              <w:spacing w:line="360" w:lineRule="auto"/>
              <w:jc w:val="both"/>
              <w:rPr>
                <w:rFonts w:cs="Calibri"/>
                <w:color w:val="000000"/>
                <w:highlight w:val="yellow"/>
              </w:rPr>
            </w:pPr>
            <w:r w:rsidRPr="00D00EE8">
              <w:t>B</w:t>
            </w:r>
            <w:r>
              <w:t>5</w:t>
            </w:r>
          </w:p>
        </w:tc>
        <w:tc>
          <w:tcPr>
            <w:tcW w:w="5116" w:type="dxa"/>
          </w:tcPr>
          <w:p w14:paraId="32581A0E" w14:textId="77777777" w:rsidR="008C222E" w:rsidRPr="00416284" w:rsidRDefault="008C222E" w:rsidP="007C1B6B">
            <w:pPr>
              <w:rPr>
                <w:color w:val="000000"/>
                <w:highlight w:val="yellow"/>
              </w:rPr>
            </w:pPr>
            <w:r w:rsidRPr="00D00EE8">
              <w:t>Costs (all costs excluding VAT).</w:t>
            </w:r>
          </w:p>
        </w:tc>
        <w:tc>
          <w:tcPr>
            <w:tcW w:w="1262" w:type="dxa"/>
          </w:tcPr>
          <w:p w14:paraId="78EC4B12" w14:textId="1C6F8A2E" w:rsidR="008C222E" w:rsidRPr="00416284" w:rsidRDefault="00117C38" w:rsidP="007C1B6B">
            <w:pPr>
              <w:spacing w:line="360" w:lineRule="auto"/>
              <w:jc w:val="both"/>
              <w:rPr>
                <w:rFonts w:cs="Calibri"/>
                <w:highlight w:val="yellow"/>
              </w:rPr>
            </w:pPr>
            <w:r>
              <w:t>4</w:t>
            </w:r>
            <w:r w:rsidR="008C222E" w:rsidRPr="00D00EE8">
              <w:t>0%</w:t>
            </w:r>
          </w:p>
        </w:tc>
        <w:tc>
          <w:tcPr>
            <w:tcW w:w="1276" w:type="dxa"/>
          </w:tcPr>
          <w:p w14:paraId="1C08F664" w14:textId="7E739B5F" w:rsidR="008C222E" w:rsidRPr="00416284" w:rsidRDefault="00117C38" w:rsidP="007C1B6B">
            <w:pPr>
              <w:spacing w:line="360" w:lineRule="auto"/>
              <w:jc w:val="both"/>
              <w:rPr>
                <w:rFonts w:cs="Calibri"/>
                <w:highlight w:val="yellow"/>
              </w:rPr>
            </w:pPr>
            <w:r>
              <w:t>4</w:t>
            </w:r>
            <w:r w:rsidR="008C222E" w:rsidRPr="00D00EE8">
              <w:t>,000</w:t>
            </w:r>
          </w:p>
        </w:tc>
        <w:tc>
          <w:tcPr>
            <w:tcW w:w="1276" w:type="dxa"/>
          </w:tcPr>
          <w:p w14:paraId="1EE10FC1" w14:textId="77777777" w:rsidR="008C222E" w:rsidRPr="00416284" w:rsidRDefault="008C222E" w:rsidP="007C1B6B">
            <w:pPr>
              <w:spacing w:line="360" w:lineRule="auto"/>
              <w:jc w:val="both"/>
              <w:rPr>
                <w:rFonts w:cs="Calibri"/>
                <w:highlight w:val="yellow"/>
              </w:rPr>
            </w:pPr>
            <w:r w:rsidRPr="00D00EE8">
              <w:t>N/A</w:t>
            </w:r>
          </w:p>
        </w:tc>
      </w:tr>
      <w:tr w:rsidR="008C222E" w:rsidRPr="00EC7865" w14:paraId="5F264561" w14:textId="77777777" w:rsidTr="008C222E">
        <w:tc>
          <w:tcPr>
            <w:tcW w:w="5968" w:type="dxa"/>
            <w:gridSpan w:val="2"/>
            <w:shd w:val="clear" w:color="auto" w:fill="E2EFD9" w:themeFill="accent6" w:themeFillTint="33"/>
          </w:tcPr>
          <w:p w14:paraId="41923AC6" w14:textId="77777777" w:rsidR="008C222E" w:rsidRPr="001C49BB" w:rsidRDefault="008C222E" w:rsidP="007C1B6B">
            <w:pPr>
              <w:pStyle w:val="ListParagraph"/>
              <w:autoSpaceDE w:val="0"/>
              <w:autoSpaceDN w:val="0"/>
              <w:adjustRightInd w:val="0"/>
              <w:ind w:left="249"/>
              <w:jc w:val="both"/>
              <w:rPr>
                <w:rFonts w:cs="Calibri"/>
                <w:color w:val="000000"/>
                <w:highlight w:val="yellow"/>
              </w:rPr>
            </w:pPr>
            <w:r w:rsidRPr="001C49BB">
              <w:rPr>
                <w:rFonts w:cs="Calibri"/>
                <w:color w:val="000000"/>
              </w:rPr>
              <w:t>TOTAL</w:t>
            </w:r>
          </w:p>
        </w:tc>
        <w:tc>
          <w:tcPr>
            <w:tcW w:w="1262" w:type="dxa"/>
            <w:shd w:val="clear" w:color="auto" w:fill="E2EFD9" w:themeFill="accent6" w:themeFillTint="33"/>
            <w:vAlign w:val="center"/>
          </w:tcPr>
          <w:p w14:paraId="21E595E6" w14:textId="77777777" w:rsidR="008C222E" w:rsidRPr="00EC7865" w:rsidRDefault="008C222E" w:rsidP="007C1B6B">
            <w:pPr>
              <w:spacing w:line="360" w:lineRule="auto"/>
              <w:jc w:val="both"/>
              <w:rPr>
                <w:rFonts w:cs="Calibri"/>
              </w:rPr>
            </w:pPr>
            <w:r>
              <w:rPr>
                <w:rFonts w:cs="Calibri"/>
              </w:rPr>
              <w:t>100%</w:t>
            </w:r>
          </w:p>
        </w:tc>
        <w:tc>
          <w:tcPr>
            <w:tcW w:w="1276" w:type="dxa"/>
            <w:shd w:val="clear" w:color="auto" w:fill="E2EFD9" w:themeFill="accent6" w:themeFillTint="33"/>
          </w:tcPr>
          <w:p w14:paraId="7FB45578" w14:textId="77777777" w:rsidR="008C222E" w:rsidRPr="00EC7865" w:rsidRDefault="008C222E" w:rsidP="007C1B6B">
            <w:pPr>
              <w:spacing w:line="360" w:lineRule="auto"/>
              <w:jc w:val="both"/>
              <w:rPr>
                <w:rFonts w:cs="Calibri"/>
              </w:rPr>
            </w:pPr>
            <w:r>
              <w:rPr>
                <w:rFonts w:cs="Calibri"/>
              </w:rPr>
              <w:t>10,000</w:t>
            </w:r>
          </w:p>
        </w:tc>
        <w:tc>
          <w:tcPr>
            <w:tcW w:w="1276" w:type="dxa"/>
            <w:shd w:val="clear" w:color="auto" w:fill="E2EFD9" w:themeFill="accent6" w:themeFillTint="33"/>
            <w:vAlign w:val="center"/>
          </w:tcPr>
          <w:p w14:paraId="443FD048" w14:textId="77777777" w:rsidR="008C222E" w:rsidRPr="00EC7865" w:rsidRDefault="008C222E" w:rsidP="007C1B6B">
            <w:pPr>
              <w:spacing w:line="360" w:lineRule="auto"/>
              <w:jc w:val="both"/>
              <w:rPr>
                <w:rFonts w:cs="Calibri"/>
              </w:rPr>
            </w:pPr>
          </w:p>
        </w:tc>
      </w:tr>
    </w:tbl>
    <w:p w14:paraId="28A84DB8" w14:textId="77777777" w:rsidR="008C222E" w:rsidRDefault="008C222E" w:rsidP="008C222E">
      <w:pPr>
        <w:spacing w:after="160" w:line="259" w:lineRule="auto"/>
        <w:rPr>
          <w:sz w:val="20"/>
          <w:szCs w:val="20"/>
        </w:rPr>
      </w:pPr>
    </w:p>
    <w:p w14:paraId="3B736F29" w14:textId="46A45045" w:rsidR="008C222E" w:rsidRPr="00A03C83" w:rsidRDefault="008C222E" w:rsidP="008C222E">
      <w:pPr>
        <w:spacing w:after="160" w:line="259" w:lineRule="auto"/>
        <w:rPr>
          <w:rFonts w:cs="Calibri"/>
          <w:b/>
        </w:rPr>
      </w:pPr>
      <w:r w:rsidRPr="00A03C83">
        <w:rPr>
          <w:rFonts w:cs="Calibri"/>
          <w:b/>
        </w:rPr>
        <w:t>Scoring Methodology for</w:t>
      </w:r>
      <w:r>
        <w:rPr>
          <w:rFonts w:cs="Calibri"/>
          <w:b/>
        </w:rPr>
        <w:t xml:space="preserve"> Cost Criteria:</w:t>
      </w:r>
    </w:p>
    <w:p w14:paraId="567C5195" w14:textId="77777777" w:rsidR="008C222E" w:rsidRDefault="008C222E" w:rsidP="008C222E">
      <w:pPr>
        <w:spacing w:line="360" w:lineRule="auto"/>
        <w:ind w:right="4" w:firstLine="426"/>
        <w:jc w:val="both"/>
        <w:rPr>
          <w:rFonts w:cs="Calibri"/>
          <w:color w:val="000000"/>
        </w:rPr>
      </w:pPr>
    </w:p>
    <w:p w14:paraId="7A52AB39" w14:textId="77777777" w:rsidR="008C222E" w:rsidRPr="00A03C83" w:rsidRDefault="008C222E" w:rsidP="008C222E">
      <w:pPr>
        <w:spacing w:line="360" w:lineRule="auto"/>
        <w:ind w:right="4" w:firstLine="426"/>
        <w:jc w:val="both"/>
        <w:rPr>
          <w:rFonts w:cs="Calibri"/>
          <w:color w:val="000000"/>
        </w:rPr>
      </w:pPr>
      <w:r>
        <w:rPr>
          <w:rFonts w:cs="Calibri"/>
          <w:color w:val="000000"/>
        </w:rPr>
        <w:t>Marks for Cost Criteria</w:t>
      </w:r>
      <w:r w:rsidRPr="00A03C83">
        <w:rPr>
          <w:rFonts w:cs="Calibri"/>
          <w:color w:val="000000"/>
        </w:rPr>
        <w:t xml:space="preserve"> will be allocated using the following formula:</w:t>
      </w:r>
    </w:p>
    <w:tbl>
      <w:tblPr>
        <w:tblW w:w="7560" w:type="dxa"/>
        <w:jc w:val="center"/>
        <w:shd w:val="clear" w:color="auto" w:fill="E2EFD9"/>
        <w:tblLook w:val="04A0" w:firstRow="1" w:lastRow="0" w:firstColumn="1" w:lastColumn="0" w:noHBand="0" w:noVBand="1"/>
      </w:tblPr>
      <w:tblGrid>
        <w:gridCol w:w="1170"/>
        <w:gridCol w:w="630"/>
        <w:gridCol w:w="3240"/>
        <w:gridCol w:w="312"/>
        <w:gridCol w:w="2208"/>
      </w:tblGrid>
      <w:tr w:rsidR="008C222E" w:rsidRPr="00A03C83" w14:paraId="39DD635A" w14:textId="77777777" w:rsidTr="007C1B6B">
        <w:trPr>
          <w:trHeight w:val="390"/>
          <w:jc w:val="center"/>
        </w:trPr>
        <w:tc>
          <w:tcPr>
            <w:tcW w:w="1170" w:type="dxa"/>
            <w:vMerge w:val="restart"/>
            <w:tcBorders>
              <w:top w:val="single" w:sz="8" w:space="0" w:color="auto"/>
              <w:left w:val="single" w:sz="8" w:space="0" w:color="auto"/>
              <w:bottom w:val="single" w:sz="8" w:space="0" w:color="000000"/>
              <w:right w:val="nil"/>
            </w:tcBorders>
            <w:shd w:val="clear" w:color="auto" w:fill="E2EFD9"/>
            <w:noWrap/>
            <w:vAlign w:val="center"/>
            <w:hideMark/>
          </w:tcPr>
          <w:p w14:paraId="507FB1B4" w14:textId="77777777" w:rsidR="008C222E" w:rsidRPr="00A03C83" w:rsidRDefault="008C222E" w:rsidP="007C1B6B">
            <w:pPr>
              <w:spacing w:line="256" w:lineRule="auto"/>
              <w:jc w:val="both"/>
              <w:rPr>
                <w:rFonts w:cs="Calibri"/>
                <w:b/>
                <w:bCs/>
                <w:color w:val="000000"/>
              </w:rPr>
            </w:pPr>
            <w:r w:rsidRPr="00A03C83">
              <w:rPr>
                <w:rFonts w:cs="Calibri"/>
                <w:b/>
                <w:bCs/>
                <w:color w:val="000000"/>
              </w:rPr>
              <w:t>Cost Score</w:t>
            </w:r>
          </w:p>
        </w:tc>
        <w:tc>
          <w:tcPr>
            <w:tcW w:w="630" w:type="dxa"/>
            <w:vMerge w:val="restart"/>
            <w:tcBorders>
              <w:top w:val="single" w:sz="8" w:space="0" w:color="auto"/>
              <w:left w:val="nil"/>
              <w:bottom w:val="single" w:sz="8" w:space="0" w:color="000000"/>
              <w:right w:val="nil"/>
            </w:tcBorders>
            <w:shd w:val="clear" w:color="auto" w:fill="E2EFD9"/>
            <w:noWrap/>
            <w:vAlign w:val="center"/>
            <w:hideMark/>
          </w:tcPr>
          <w:p w14:paraId="4DD113F1" w14:textId="77777777" w:rsidR="008C222E" w:rsidRPr="00A03C83" w:rsidRDefault="008C222E" w:rsidP="007C1B6B">
            <w:pPr>
              <w:spacing w:line="256" w:lineRule="auto"/>
              <w:jc w:val="both"/>
              <w:rPr>
                <w:rFonts w:cs="Calibri"/>
                <w:color w:val="000000"/>
              </w:rPr>
            </w:pPr>
            <w:r w:rsidRPr="00A03C83">
              <w:rPr>
                <w:rFonts w:cs="Calibri"/>
                <w:color w:val="000000"/>
              </w:rPr>
              <w:t>=</w:t>
            </w:r>
          </w:p>
        </w:tc>
        <w:tc>
          <w:tcPr>
            <w:tcW w:w="3240" w:type="dxa"/>
            <w:tcBorders>
              <w:top w:val="single" w:sz="8" w:space="0" w:color="auto"/>
              <w:left w:val="nil"/>
              <w:bottom w:val="nil"/>
              <w:right w:val="nil"/>
            </w:tcBorders>
            <w:shd w:val="clear" w:color="auto" w:fill="E2EFD9"/>
            <w:noWrap/>
            <w:vAlign w:val="bottom"/>
            <w:hideMark/>
          </w:tcPr>
          <w:p w14:paraId="68F6DE50" w14:textId="77777777" w:rsidR="008C222E" w:rsidRPr="00A03C83" w:rsidRDefault="008C222E" w:rsidP="007C1B6B">
            <w:pPr>
              <w:spacing w:line="256" w:lineRule="auto"/>
              <w:jc w:val="both"/>
              <w:rPr>
                <w:rFonts w:cs="Calibri"/>
                <w:color w:val="000000"/>
              </w:rPr>
            </w:pPr>
            <w:r w:rsidRPr="00A03C83">
              <w:rPr>
                <w:rFonts w:cs="Calibri"/>
                <w:color w:val="000000"/>
              </w:rPr>
              <w:t>Lowest Tendered Rate</w:t>
            </w:r>
          </w:p>
        </w:tc>
        <w:tc>
          <w:tcPr>
            <w:tcW w:w="312" w:type="dxa"/>
            <w:vMerge w:val="restart"/>
            <w:tcBorders>
              <w:top w:val="single" w:sz="8" w:space="0" w:color="auto"/>
              <w:left w:val="nil"/>
              <w:bottom w:val="single" w:sz="8" w:space="0" w:color="000000"/>
              <w:right w:val="nil"/>
            </w:tcBorders>
            <w:shd w:val="clear" w:color="auto" w:fill="E2EFD9"/>
            <w:noWrap/>
            <w:vAlign w:val="center"/>
            <w:hideMark/>
          </w:tcPr>
          <w:p w14:paraId="61BB9421" w14:textId="77777777" w:rsidR="008C222E" w:rsidRPr="00A03C83" w:rsidRDefault="008C222E" w:rsidP="007C1B6B">
            <w:pPr>
              <w:spacing w:line="256" w:lineRule="auto"/>
              <w:jc w:val="both"/>
              <w:rPr>
                <w:rFonts w:cs="Calibri"/>
                <w:color w:val="000000"/>
              </w:rPr>
            </w:pPr>
            <w:r w:rsidRPr="00A03C83">
              <w:rPr>
                <w:rFonts w:cs="Calibri"/>
                <w:color w:val="000000"/>
              </w:rPr>
              <w:t>x</w:t>
            </w:r>
          </w:p>
        </w:tc>
        <w:tc>
          <w:tcPr>
            <w:tcW w:w="2208" w:type="dxa"/>
            <w:vMerge w:val="restart"/>
            <w:tcBorders>
              <w:top w:val="single" w:sz="8" w:space="0" w:color="auto"/>
              <w:left w:val="nil"/>
              <w:bottom w:val="single" w:sz="8" w:space="0" w:color="000000"/>
              <w:right w:val="single" w:sz="8" w:space="0" w:color="auto"/>
            </w:tcBorders>
            <w:shd w:val="clear" w:color="auto" w:fill="E2EFD9"/>
            <w:vAlign w:val="center"/>
            <w:hideMark/>
          </w:tcPr>
          <w:p w14:paraId="742E937F" w14:textId="77777777" w:rsidR="008C222E" w:rsidRPr="00A03C83" w:rsidRDefault="008C222E" w:rsidP="007C1B6B">
            <w:pPr>
              <w:spacing w:line="256" w:lineRule="auto"/>
              <w:jc w:val="both"/>
              <w:rPr>
                <w:rFonts w:cs="Calibri"/>
                <w:color w:val="000000"/>
              </w:rPr>
            </w:pPr>
            <w:r w:rsidRPr="00A03C83">
              <w:rPr>
                <w:rFonts w:cs="Calibri"/>
                <w:color w:val="000000"/>
              </w:rPr>
              <w:t>Maximum Number of Marks Available</w:t>
            </w:r>
          </w:p>
        </w:tc>
      </w:tr>
      <w:tr w:rsidR="008C222E" w:rsidRPr="00A03C83" w14:paraId="4B236257" w14:textId="77777777" w:rsidTr="007C1B6B">
        <w:trPr>
          <w:trHeight w:val="315"/>
          <w:jc w:val="center"/>
        </w:trPr>
        <w:tc>
          <w:tcPr>
            <w:tcW w:w="0" w:type="auto"/>
            <w:vMerge/>
            <w:tcBorders>
              <w:top w:val="single" w:sz="8" w:space="0" w:color="auto"/>
              <w:left w:val="single" w:sz="8" w:space="0" w:color="auto"/>
              <w:bottom w:val="single" w:sz="8" w:space="0" w:color="000000"/>
              <w:right w:val="nil"/>
            </w:tcBorders>
            <w:shd w:val="clear" w:color="auto" w:fill="E2EFD9"/>
            <w:vAlign w:val="center"/>
            <w:hideMark/>
          </w:tcPr>
          <w:p w14:paraId="7D39430A" w14:textId="77777777" w:rsidR="008C222E" w:rsidRPr="00A03C83" w:rsidRDefault="008C222E" w:rsidP="007C1B6B">
            <w:pPr>
              <w:spacing w:line="256" w:lineRule="auto"/>
              <w:rPr>
                <w:rFonts w:cs="Calibri"/>
                <w:b/>
                <w:bCs/>
                <w:color w:val="000000"/>
              </w:rPr>
            </w:pPr>
          </w:p>
        </w:tc>
        <w:tc>
          <w:tcPr>
            <w:tcW w:w="0" w:type="auto"/>
            <w:vMerge/>
            <w:tcBorders>
              <w:top w:val="single" w:sz="8" w:space="0" w:color="auto"/>
              <w:left w:val="nil"/>
              <w:bottom w:val="single" w:sz="8" w:space="0" w:color="000000"/>
              <w:right w:val="nil"/>
            </w:tcBorders>
            <w:shd w:val="clear" w:color="auto" w:fill="E2EFD9"/>
            <w:vAlign w:val="center"/>
            <w:hideMark/>
          </w:tcPr>
          <w:p w14:paraId="18CDE48D" w14:textId="77777777" w:rsidR="008C222E" w:rsidRPr="00A03C83" w:rsidRDefault="008C222E" w:rsidP="007C1B6B">
            <w:pPr>
              <w:spacing w:line="256" w:lineRule="auto"/>
              <w:rPr>
                <w:rFonts w:cs="Calibri"/>
                <w:color w:val="000000"/>
              </w:rPr>
            </w:pPr>
          </w:p>
        </w:tc>
        <w:tc>
          <w:tcPr>
            <w:tcW w:w="3240" w:type="dxa"/>
            <w:tcBorders>
              <w:top w:val="single" w:sz="8" w:space="0" w:color="auto"/>
              <w:left w:val="nil"/>
              <w:bottom w:val="single" w:sz="8" w:space="0" w:color="auto"/>
              <w:right w:val="nil"/>
            </w:tcBorders>
            <w:shd w:val="clear" w:color="auto" w:fill="E2EFD9"/>
            <w:noWrap/>
            <w:vAlign w:val="center"/>
            <w:hideMark/>
          </w:tcPr>
          <w:p w14:paraId="2DC5A9E6" w14:textId="77777777" w:rsidR="008C222E" w:rsidRPr="00A03C83" w:rsidRDefault="008C222E" w:rsidP="007C1B6B">
            <w:pPr>
              <w:spacing w:line="256" w:lineRule="auto"/>
              <w:jc w:val="both"/>
              <w:rPr>
                <w:rFonts w:cs="Calibri"/>
                <w:color w:val="000000"/>
              </w:rPr>
            </w:pPr>
            <w:r w:rsidRPr="00A03C83">
              <w:rPr>
                <w:rFonts w:cs="Calibri"/>
                <w:color w:val="000000"/>
              </w:rPr>
              <w:t>Tendered Rate under evaluation</w:t>
            </w:r>
          </w:p>
        </w:tc>
        <w:tc>
          <w:tcPr>
            <w:tcW w:w="0" w:type="auto"/>
            <w:vMerge/>
            <w:tcBorders>
              <w:top w:val="single" w:sz="8" w:space="0" w:color="auto"/>
              <w:left w:val="nil"/>
              <w:bottom w:val="single" w:sz="8" w:space="0" w:color="000000"/>
              <w:right w:val="nil"/>
            </w:tcBorders>
            <w:shd w:val="clear" w:color="auto" w:fill="E2EFD9"/>
            <w:vAlign w:val="center"/>
            <w:hideMark/>
          </w:tcPr>
          <w:p w14:paraId="1313AAA2" w14:textId="77777777" w:rsidR="008C222E" w:rsidRPr="00A03C83" w:rsidRDefault="008C222E" w:rsidP="007C1B6B">
            <w:pPr>
              <w:spacing w:line="256" w:lineRule="auto"/>
              <w:rPr>
                <w:rFonts w:cs="Calibri"/>
                <w:color w:val="000000"/>
              </w:rPr>
            </w:pPr>
          </w:p>
        </w:tc>
        <w:tc>
          <w:tcPr>
            <w:tcW w:w="0" w:type="auto"/>
            <w:vMerge/>
            <w:tcBorders>
              <w:top w:val="single" w:sz="8" w:space="0" w:color="auto"/>
              <w:left w:val="nil"/>
              <w:bottom w:val="single" w:sz="8" w:space="0" w:color="000000"/>
              <w:right w:val="single" w:sz="8" w:space="0" w:color="auto"/>
            </w:tcBorders>
            <w:shd w:val="clear" w:color="auto" w:fill="E2EFD9"/>
            <w:vAlign w:val="center"/>
            <w:hideMark/>
          </w:tcPr>
          <w:p w14:paraId="7485C6AA" w14:textId="77777777" w:rsidR="008C222E" w:rsidRPr="00A03C83" w:rsidRDefault="008C222E" w:rsidP="007C1B6B">
            <w:pPr>
              <w:spacing w:line="256" w:lineRule="auto"/>
              <w:rPr>
                <w:rFonts w:cs="Calibri"/>
                <w:color w:val="000000"/>
              </w:rPr>
            </w:pPr>
          </w:p>
        </w:tc>
      </w:tr>
    </w:tbl>
    <w:p w14:paraId="278083BE" w14:textId="77777777" w:rsidR="008C222E" w:rsidRDefault="008C222E" w:rsidP="008C222E">
      <w:pPr>
        <w:tabs>
          <w:tab w:val="left" w:pos="567"/>
        </w:tabs>
        <w:spacing w:line="360" w:lineRule="auto"/>
        <w:ind w:left="426" w:right="-427"/>
        <w:jc w:val="both"/>
        <w:rPr>
          <w:rFonts w:cs="Calibri"/>
          <w:b/>
          <w:u w:val="single"/>
        </w:rPr>
      </w:pPr>
    </w:p>
    <w:p w14:paraId="084AC53A" w14:textId="77777777" w:rsidR="008C222E" w:rsidRPr="002C4E4B" w:rsidRDefault="008C222E" w:rsidP="008C222E">
      <w:pPr>
        <w:tabs>
          <w:tab w:val="left" w:pos="567"/>
        </w:tabs>
        <w:spacing w:line="360" w:lineRule="auto"/>
        <w:ind w:left="426" w:right="-427"/>
        <w:jc w:val="both"/>
        <w:rPr>
          <w:rFonts w:cs="Calibri"/>
        </w:rPr>
      </w:pPr>
      <w:r w:rsidRPr="00A03C83">
        <w:rPr>
          <w:rFonts w:cs="Calibri"/>
          <w:b/>
          <w:u w:val="single"/>
        </w:rPr>
        <w:lastRenderedPageBreak/>
        <w:t>Tie Break</w:t>
      </w:r>
      <w:r w:rsidRPr="00A03C83">
        <w:rPr>
          <w:rFonts w:cs="Calibri"/>
        </w:rPr>
        <w:t xml:space="preserve">: In the event of a tie and there being no difference in the ‘Qualitative’ scores, then the Tender with the highest score for the criterion ‘Cost’ shall be deemed the Most Economically Advantageous Tender.  </w:t>
      </w:r>
    </w:p>
    <w:p w14:paraId="377CF433" w14:textId="77777777" w:rsidR="008C222E" w:rsidRPr="00A03C83" w:rsidRDefault="008C222E" w:rsidP="008C222E">
      <w:pPr>
        <w:spacing w:line="316" w:lineRule="auto"/>
        <w:jc w:val="both"/>
        <w:rPr>
          <w:rFonts w:cs="Calibri"/>
          <w:b/>
        </w:rPr>
      </w:pPr>
      <w:r w:rsidRPr="00A03C83">
        <w:rPr>
          <w:rFonts w:cs="Calibri"/>
          <w:b/>
        </w:rPr>
        <w:t>Scoring Methodology for</w:t>
      </w:r>
      <w:r>
        <w:rPr>
          <w:rFonts w:cs="Calibri"/>
          <w:b/>
        </w:rPr>
        <w:t xml:space="preserve"> Qualitative Criteria:</w:t>
      </w:r>
    </w:p>
    <w:p w14:paraId="4FB10FDC" w14:textId="77777777" w:rsidR="008C222E" w:rsidRPr="00A03C83" w:rsidRDefault="008C222E" w:rsidP="008C222E">
      <w:pPr>
        <w:spacing w:line="316" w:lineRule="auto"/>
        <w:ind w:left="426" w:right="-568"/>
        <w:jc w:val="both"/>
        <w:rPr>
          <w:rFonts w:cs="Calibri"/>
        </w:rPr>
      </w:pPr>
      <w:r w:rsidRPr="00A03C83">
        <w:rPr>
          <w:rFonts w:cs="Calibri"/>
        </w:rPr>
        <w:t xml:space="preserve">Applicants should note that they </w:t>
      </w:r>
      <w:r w:rsidRPr="00A03C83">
        <w:rPr>
          <w:rFonts w:cs="Calibri"/>
          <w:u w:val="single"/>
        </w:rPr>
        <w:t>must achieve a minimum rating of 60%</w:t>
      </w:r>
      <w:r w:rsidRPr="00A03C83">
        <w:rPr>
          <w:rFonts w:cs="Calibri"/>
        </w:rPr>
        <w:t xml:space="preserve"> for each of the indiv</w:t>
      </w:r>
      <w:r>
        <w:rPr>
          <w:rFonts w:cs="Calibri"/>
        </w:rPr>
        <w:t xml:space="preserve">idual qualitative criteria </w:t>
      </w:r>
      <w:proofErr w:type="gramStart"/>
      <w:r w:rsidRPr="00A03C83">
        <w:rPr>
          <w:rFonts w:cs="Calibri"/>
        </w:rPr>
        <w:t>in order to</w:t>
      </w:r>
      <w:proofErr w:type="gramEnd"/>
      <w:r w:rsidRPr="00A03C83">
        <w:rPr>
          <w:rFonts w:cs="Calibri"/>
        </w:rPr>
        <w:t xml:space="preserve"> avoid elimination from the competition.   </w:t>
      </w:r>
    </w:p>
    <w:p w14:paraId="56BA41C3" w14:textId="77777777" w:rsidR="008C222E" w:rsidRPr="00C9481C" w:rsidRDefault="008C222E" w:rsidP="008C222E">
      <w:pPr>
        <w:spacing w:line="316" w:lineRule="auto"/>
        <w:ind w:left="426" w:right="-568"/>
        <w:jc w:val="both"/>
        <w:rPr>
          <w:rFonts w:cs="Calibri"/>
        </w:rPr>
      </w:pPr>
      <w:r w:rsidRPr="00C9481C">
        <w:rPr>
          <w:rFonts w:cs="Calibri"/>
        </w:rPr>
        <w:t xml:space="preserve">Marks for </w:t>
      </w:r>
      <w:r w:rsidRPr="00C9481C">
        <w:rPr>
          <w:rFonts w:cs="Calibri"/>
          <w:b/>
        </w:rPr>
        <w:t>non-cost</w:t>
      </w:r>
      <w:r w:rsidRPr="00C9481C">
        <w:rPr>
          <w:rFonts w:cs="Calibri"/>
        </w:rPr>
        <w:t xml:space="preserve"> criteria will be multiplied by one </w:t>
      </w:r>
      <w:r>
        <w:rPr>
          <w:rFonts w:cs="Calibri"/>
        </w:rPr>
        <w:t>hundred</w:t>
      </w:r>
      <w:r w:rsidRPr="00C9481C">
        <w:rPr>
          <w:rFonts w:cs="Calibri"/>
        </w:rPr>
        <w:t xml:space="preserve">th of the score </w:t>
      </w:r>
      <w:r>
        <w:rPr>
          <w:rFonts w:cs="Calibri"/>
        </w:rPr>
        <w:t>achieved using the matrix below:</w:t>
      </w:r>
    </w:p>
    <w:tbl>
      <w:tblPr>
        <w:tblW w:w="5012" w:type="pct"/>
        <w:tblInd w:w="132" w:type="dxa"/>
        <w:shd w:val="clear" w:color="auto" w:fill="FFFFFF"/>
        <w:tblCellMar>
          <w:left w:w="0" w:type="dxa"/>
          <w:right w:w="0" w:type="dxa"/>
        </w:tblCellMar>
        <w:tblLook w:val="04A0" w:firstRow="1" w:lastRow="0" w:firstColumn="1" w:lastColumn="0" w:noHBand="0" w:noVBand="1"/>
      </w:tblPr>
      <w:tblGrid>
        <w:gridCol w:w="1508"/>
        <w:gridCol w:w="7565"/>
      </w:tblGrid>
      <w:tr w:rsidR="008C222E" w14:paraId="18CF4024" w14:textId="77777777" w:rsidTr="008C222E">
        <w:trPr>
          <w:trHeight w:val="279"/>
        </w:trPr>
        <w:tc>
          <w:tcPr>
            <w:tcW w:w="831" w:type="pct"/>
            <w:tcBorders>
              <w:top w:val="outset" w:sz="8" w:space="0" w:color="000000" w:themeColor="text1"/>
              <w:left w:val="outset" w:sz="8" w:space="0" w:color="000000" w:themeColor="text1"/>
              <w:bottom w:val="outset" w:sz="8" w:space="0" w:color="000000" w:themeColor="text1"/>
              <w:right w:val="outset" w:sz="8" w:space="0" w:color="000000" w:themeColor="text1"/>
            </w:tcBorders>
            <w:shd w:val="clear" w:color="auto" w:fill="A8D08D" w:themeFill="accent6" w:themeFillTint="99"/>
            <w:tcMar>
              <w:top w:w="75" w:type="dxa"/>
              <w:left w:w="75" w:type="dxa"/>
              <w:bottom w:w="75" w:type="dxa"/>
              <w:right w:w="75" w:type="dxa"/>
            </w:tcMar>
            <w:hideMark/>
          </w:tcPr>
          <w:p w14:paraId="4279C3AF" w14:textId="77777777" w:rsidR="008C222E" w:rsidRPr="00194A8C" w:rsidRDefault="008C222E" w:rsidP="007C1B6B">
            <w:pPr>
              <w:rPr>
                <w:rFonts w:eastAsia="Calibri" w:cstheme="minorHAnsi"/>
                <w:b/>
                <w:bCs/>
                <w:color w:val="212121"/>
                <w:sz w:val="21"/>
                <w:szCs w:val="21"/>
              </w:rPr>
            </w:pPr>
            <w:r w:rsidRPr="00194A8C">
              <w:rPr>
                <w:b/>
                <w:bCs/>
              </w:rPr>
              <w:t>Weighting Range</w:t>
            </w:r>
          </w:p>
        </w:tc>
        <w:tc>
          <w:tcPr>
            <w:tcW w:w="4169" w:type="pct"/>
            <w:tcBorders>
              <w:top w:val="outset" w:sz="8" w:space="0" w:color="000000" w:themeColor="text1"/>
              <w:left w:val="nil"/>
              <w:bottom w:val="outset" w:sz="8" w:space="0" w:color="000000" w:themeColor="text1"/>
              <w:right w:val="outset" w:sz="8" w:space="0" w:color="000000" w:themeColor="text1"/>
            </w:tcBorders>
            <w:shd w:val="clear" w:color="auto" w:fill="A8D08D" w:themeFill="accent6" w:themeFillTint="99"/>
            <w:tcMar>
              <w:top w:w="75" w:type="dxa"/>
              <w:left w:w="75" w:type="dxa"/>
              <w:bottom w:w="75" w:type="dxa"/>
              <w:right w:w="75" w:type="dxa"/>
            </w:tcMar>
            <w:hideMark/>
          </w:tcPr>
          <w:p w14:paraId="5454F55A" w14:textId="77777777" w:rsidR="008C222E" w:rsidRPr="00194A8C" w:rsidRDefault="008C222E" w:rsidP="007C1B6B">
            <w:pPr>
              <w:jc w:val="center"/>
              <w:rPr>
                <w:b/>
                <w:bCs/>
              </w:rPr>
            </w:pPr>
            <w:r w:rsidRPr="00194A8C">
              <w:rPr>
                <w:b/>
                <w:bCs/>
              </w:rPr>
              <w:t>Scoring Methodology</w:t>
            </w:r>
          </w:p>
          <w:p w14:paraId="5A55634C" w14:textId="77777777" w:rsidR="008C222E" w:rsidRPr="00194A8C" w:rsidRDefault="008C222E" w:rsidP="007C1B6B">
            <w:pPr>
              <w:jc w:val="center"/>
              <w:rPr>
                <w:rFonts w:eastAsia="Calibri" w:cstheme="minorHAnsi"/>
                <w:b/>
                <w:bCs/>
                <w:color w:val="212121"/>
                <w:sz w:val="21"/>
                <w:szCs w:val="21"/>
              </w:rPr>
            </w:pPr>
            <w:r w:rsidRPr="00194A8C">
              <w:rPr>
                <w:rFonts w:eastAsia="Calibri"/>
                <w:b/>
                <w:bCs/>
                <w:color w:val="212121"/>
                <w:sz w:val="21"/>
              </w:rPr>
              <w:t>Meaning</w:t>
            </w:r>
          </w:p>
        </w:tc>
      </w:tr>
      <w:tr w:rsidR="008C222E" w14:paraId="547CF97A" w14:textId="77777777" w:rsidTr="008C222E">
        <w:trPr>
          <w:trHeight w:val="279"/>
        </w:trPr>
        <w:tc>
          <w:tcPr>
            <w:tcW w:w="831"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61DC5D46" w14:textId="77777777" w:rsidR="008C222E" w:rsidRPr="00C9481C" w:rsidRDefault="008C222E" w:rsidP="007C1B6B">
            <w:pPr>
              <w:rPr>
                <w:rFonts w:eastAsia="Calibri" w:cstheme="minorHAnsi"/>
                <w:color w:val="212121"/>
                <w:sz w:val="21"/>
                <w:szCs w:val="21"/>
              </w:rPr>
            </w:pPr>
            <w:r w:rsidRPr="00D439B8">
              <w:rPr>
                <w:rFonts w:cstheme="minorHAnsi"/>
              </w:rPr>
              <w:t>90-100%</w:t>
            </w:r>
          </w:p>
        </w:tc>
        <w:tc>
          <w:tcPr>
            <w:tcW w:w="4169" w:type="pct"/>
            <w:tcBorders>
              <w:top w:val="nil"/>
              <w:left w:val="nil"/>
              <w:bottom w:val="single" w:sz="8" w:space="0" w:color="auto"/>
              <w:right w:val="single" w:sz="8" w:space="0" w:color="auto"/>
            </w:tcBorders>
            <w:tcMar>
              <w:top w:w="75" w:type="dxa"/>
              <w:left w:w="75" w:type="dxa"/>
              <w:bottom w:w="75" w:type="dxa"/>
              <w:right w:w="75" w:type="dxa"/>
            </w:tcMar>
            <w:hideMark/>
          </w:tcPr>
          <w:p w14:paraId="5DF3291C" w14:textId="77777777" w:rsidR="008C222E" w:rsidRPr="00C9481C" w:rsidRDefault="008C222E" w:rsidP="007C1B6B">
            <w:pPr>
              <w:rPr>
                <w:rFonts w:eastAsia="Calibri" w:cstheme="minorHAnsi"/>
                <w:color w:val="212121"/>
                <w:sz w:val="21"/>
                <w:szCs w:val="21"/>
              </w:rPr>
            </w:pPr>
            <w:r w:rsidRPr="00D439B8">
              <w:rPr>
                <w:rFonts w:cstheme="minorHAnsi"/>
                <w:color w:val="000000"/>
              </w:rPr>
              <w:t>Excellent response that meets or exceeds all elements of the stated requirement and demonstrates an excellent level of quality, detail and clarity, such that it provides convincing assurance that the Tenderer will deliver to an excellent standard.</w:t>
            </w:r>
          </w:p>
        </w:tc>
      </w:tr>
      <w:tr w:rsidR="008C222E" w14:paraId="5710AF92" w14:textId="77777777" w:rsidTr="008C222E">
        <w:trPr>
          <w:trHeight w:val="273"/>
        </w:trPr>
        <w:tc>
          <w:tcPr>
            <w:tcW w:w="831"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597BA326" w14:textId="77777777" w:rsidR="008C222E" w:rsidRPr="00C9481C" w:rsidRDefault="008C222E" w:rsidP="007C1B6B">
            <w:pPr>
              <w:rPr>
                <w:rFonts w:eastAsia="Calibri" w:cstheme="minorHAnsi"/>
                <w:color w:val="212121"/>
                <w:sz w:val="21"/>
                <w:szCs w:val="21"/>
              </w:rPr>
            </w:pPr>
            <w:r w:rsidRPr="00D439B8">
              <w:rPr>
                <w:rFonts w:cstheme="minorHAnsi"/>
              </w:rPr>
              <w:t>80-89%</w:t>
            </w:r>
          </w:p>
        </w:tc>
        <w:tc>
          <w:tcPr>
            <w:tcW w:w="4169" w:type="pct"/>
            <w:tcBorders>
              <w:top w:val="nil"/>
              <w:left w:val="nil"/>
              <w:bottom w:val="single" w:sz="8" w:space="0" w:color="auto"/>
              <w:right w:val="single" w:sz="8" w:space="0" w:color="auto"/>
            </w:tcBorders>
            <w:tcMar>
              <w:top w:w="75" w:type="dxa"/>
              <w:left w:w="75" w:type="dxa"/>
              <w:bottom w:w="75" w:type="dxa"/>
              <w:right w:w="75" w:type="dxa"/>
            </w:tcMar>
            <w:hideMark/>
          </w:tcPr>
          <w:p w14:paraId="772EBCDF" w14:textId="77777777" w:rsidR="008C222E" w:rsidRPr="00C9481C" w:rsidRDefault="008C222E" w:rsidP="007C1B6B">
            <w:pPr>
              <w:rPr>
                <w:rFonts w:eastAsia="Calibri" w:cstheme="minorHAnsi"/>
                <w:color w:val="212121"/>
                <w:sz w:val="21"/>
                <w:szCs w:val="21"/>
              </w:rPr>
            </w:pPr>
            <w:r w:rsidRPr="00D439B8">
              <w:rPr>
                <w:rFonts w:cstheme="minorHAnsi"/>
                <w:color w:val="000000"/>
              </w:rPr>
              <w:t>A very good response that meets all elements of the stated requirement and demonstrates a high to very high level of quality, detail and clarity, providing convincing assurance that the Tenderer will deliver to a very good or high standard.</w:t>
            </w:r>
          </w:p>
        </w:tc>
      </w:tr>
      <w:tr w:rsidR="008C222E" w14:paraId="4CD73CE2" w14:textId="77777777" w:rsidTr="008C222E">
        <w:trPr>
          <w:trHeight w:val="319"/>
        </w:trPr>
        <w:tc>
          <w:tcPr>
            <w:tcW w:w="831"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362C57EB" w14:textId="77777777" w:rsidR="008C222E" w:rsidRPr="00C9481C" w:rsidRDefault="008C222E" w:rsidP="007C1B6B">
            <w:pPr>
              <w:rPr>
                <w:rFonts w:eastAsia="Calibri" w:cstheme="minorHAnsi"/>
                <w:color w:val="212121"/>
                <w:sz w:val="21"/>
                <w:szCs w:val="21"/>
              </w:rPr>
            </w:pPr>
            <w:r w:rsidRPr="00D439B8">
              <w:rPr>
                <w:rFonts w:cstheme="minorHAnsi"/>
              </w:rPr>
              <w:t>60 - 79%</w:t>
            </w:r>
          </w:p>
        </w:tc>
        <w:tc>
          <w:tcPr>
            <w:tcW w:w="4169" w:type="pct"/>
            <w:tcBorders>
              <w:top w:val="nil"/>
              <w:left w:val="nil"/>
              <w:bottom w:val="single" w:sz="8" w:space="0" w:color="auto"/>
              <w:right w:val="single" w:sz="8" w:space="0" w:color="auto"/>
            </w:tcBorders>
            <w:tcMar>
              <w:top w:w="75" w:type="dxa"/>
              <w:left w:w="75" w:type="dxa"/>
              <w:bottom w:w="75" w:type="dxa"/>
              <w:right w:w="75" w:type="dxa"/>
            </w:tcMar>
            <w:hideMark/>
          </w:tcPr>
          <w:p w14:paraId="5E35B114" w14:textId="77777777" w:rsidR="008C222E" w:rsidRPr="00C9481C" w:rsidRDefault="008C222E" w:rsidP="007C1B6B">
            <w:pPr>
              <w:rPr>
                <w:rFonts w:eastAsia="Calibri" w:cstheme="minorHAnsi"/>
                <w:color w:val="212121"/>
                <w:sz w:val="21"/>
                <w:szCs w:val="21"/>
              </w:rPr>
            </w:pPr>
            <w:r w:rsidRPr="00D439B8">
              <w:rPr>
                <w:rFonts w:cstheme="minorHAnsi"/>
                <w:color w:val="000000"/>
              </w:rPr>
              <w:t>A satisfactory response that addresses all elements of the stated requirement and gives reasonable assurance of delivery to an adequate standard but is lacking in some elements of quality, detail or clarity to award a higher mark.</w:t>
            </w:r>
          </w:p>
        </w:tc>
      </w:tr>
      <w:tr w:rsidR="008C222E" w14:paraId="03064FD9" w14:textId="77777777" w:rsidTr="008C222E">
        <w:trPr>
          <w:trHeight w:val="17"/>
        </w:trPr>
        <w:tc>
          <w:tcPr>
            <w:tcW w:w="831"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7847842A" w14:textId="77777777" w:rsidR="008C222E" w:rsidRPr="00C9481C" w:rsidRDefault="008C222E" w:rsidP="007C1B6B">
            <w:pPr>
              <w:rPr>
                <w:rFonts w:eastAsia="Calibri" w:cstheme="minorHAnsi"/>
                <w:color w:val="212121"/>
                <w:sz w:val="21"/>
                <w:szCs w:val="21"/>
              </w:rPr>
            </w:pPr>
            <w:r w:rsidRPr="00D439B8">
              <w:rPr>
                <w:rFonts w:cstheme="minorHAnsi"/>
              </w:rPr>
              <w:t>40 - 59%</w:t>
            </w:r>
          </w:p>
        </w:tc>
        <w:tc>
          <w:tcPr>
            <w:tcW w:w="4169" w:type="pct"/>
            <w:tcBorders>
              <w:top w:val="nil"/>
              <w:left w:val="nil"/>
              <w:bottom w:val="single" w:sz="8" w:space="0" w:color="auto"/>
              <w:right w:val="single" w:sz="8" w:space="0" w:color="auto"/>
            </w:tcBorders>
            <w:tcMar>
              <w:top w:w="75" w:type="dxa"/>
              <w:left w:w="75" w:type="dxa"/>
              <w:bottom w:w="75" w:type="dxa"/>
              <w:right w:w="75" w:type="dxa"/>
            </w:tcMar>
            <w:hideMark/>
          </w:tcPr>
          <w:p w14:paraId="6AA625D5" w14:textId="77777777" w:rsidR="008C222E" w:rsidRPr="00C9481C" w:rsidRDefault="008C222E" w:rsidP="007C1B6B">
            <w:pPr>
              <w:rPr>
                <w:rFonts w:eastAsia="Calibri" w:cstheme="minorHAnsi"/>
                <w:color w:val="212121"/>
                <w:sz w:val="21"/>
                <w:szCs w:val="21"/>
              </w:rPr>
            </w:pPr>
            <w:r w:rsidRPr="00D439B8">
              <w:rPr>
                <w:rFonts w:cstheme="minorHAnsi"/>
                <w:color w:val="000000"/>
              </w:rPr>
              <w:t>A response that addresses the majority, but not all, of the elements of the stated requirement or is lacking in some elements of quality, detail and clarity such that it does not provide confidence to the Contracting Authority that the requirement will be successfully delivered.</w:t>
            </w:r>
          </w:p>
        </w:tc>
      </w:tr>
      <w:tr w:rsidR="008C222E" w14:paraId="77C3470A" w14:textId="77777777" w:rsidTr="008C222E">
        <w:trPr>
          <w:trHeight w:val="221"/>
        </w:trPr>
        <w:tc>
          <w:tcPr>
            <w:tcW w:w="831"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2431E7CA" w14:textId="77777777" w:rsidR="008C222E" w:rsidRPr="00C9481C" w:rsidRDefault="008C222E" w:rsidP="007C1B6B">
            <w:pPr>
              <w:rPr>
                <w:rFonts w:eastAsia="Calibri" w:cstheme="minorHAnsi"/>
                <w:color w:val="212121"/>
                <w:sz w:val="21"/>
                <w:szCs w:val="21"/>
              </w:rPr>
            </w:pPr>
            <w:r w:rsidRPr="00D439B8">
              <w:rPr>
                <w:rFonts w:cstheme="minorHAnsi"/>
              </w:rPr>
              <w:t>20 - 39%</w:t>
            </w:r>
          </w:p>
        </w:tc>
        <w:tc>
          <w:tcPr>
            <w:tcW w:w="4169" w:type="pct"/>
            <w:tcBorders>
              <w:top w:val="nil"/>
              <w:left w:val="nil"/>
              <w:bottom w:val="single" w:sz="8" w:space="0" w:color="auto"/>
              <w:right w:val="single" w:sz="8" w:space="0" w:color="auto"/>
            </w:tcBorders>
            <w:tcMar>
              <w:top w:w="75" w:type="dxa"/>
              <w:left w:w="75" w:type="dxa"/>
              <w:bottom w:w="75" w:type="dxa"/>
              <w:right w:w="75" w:type="dxa"/>
            </w:tcMar>
            <w:hideMark/>
          </w:tcPr>
          <w:p w14:paraId="2995ED74" w14:textId="77777777" w:rsidR="008C222E" w:rsidRPr="00C9481C" w:rsidRDefault="008C222E" w:rsidP="007C1B6B">
            <w:pPr>
              <w:rPr>
                <w:rFonts w:eastAsia="Calibri" w:cstheme="minorHAnsi"/>
                <w:color w:val="212121"/>
                <w:sz w:val="21"/>
                <w:szCs w:val="21"/>
              </w:rPr>
            </w:pPr>
            <w:r w:rsidRPr="00D439B8">
              <w:rPr>
                <w:rFonts w:cstheme="minorHAnsi"/>
                <w:color w:val="000000"/>
              </w:rPr>
              <w:t>A response that addresses only some of the elements of the stated requirement, which may be due to for example, insufficient detail or quality or a response which is seriously inadequate, such that there is a high risk of failure to deliver the requirement</w:t>
            </w:r>
          </w:p>
        </w:tc>
      </w:tr>
      <w:tr w:rsidR="008C222E" w14:paraId="30D0B6CA" w14:textId="77777777" w:rsidTr="008C222E">
        <w:trPr>
          <w:trHeight w:val="17"/>
        </w:trPr>
        <w:tc>
          <w:tcPr>
            <w:tcW w:w="831" w:type="pct"/>
            <w:tcBorders>
              <w:top w:val="nil"/>
              <w:left w:val="single" w:sz="8" w:space="0" w:color="auto"/>
              <w:bottom w:val="single" w:sz="8" w:space="0" w:color="auto"/>
              <w:right w:val="single" w:sz="8" w:space="0" w:color="auto"/>
            </w:tcBorders>
            <w:shd w:val="clear" w:color="auto" w:fill="A8D08D" w:themeFill="accent6" w:themeFillTint="99"/>
            <w:tcMar>
              <w:top w:w="75" w:type="dxa"/>
              <w:left w:w="75" w:type="dxa"/>
              <w:bottom w:w="75" w:type="dxa"/>
              <w:right w:w="75" w:type="dxa"/>
            </w:tcMar>
            <w:hideMark/>
          </w:tcPr>
          <w:p w14:paraId="19894AEA" w14:textId="77777777" w:rsidR="008C222E" w:rsidRPr="00C9481C" w:rsidRDefault="008C222E" w:rsidP="007C1B6B">
            <w:pPr>
              <w:rPr>
                <w:rFonts w:eastAsia="Calibri" w:cstheme="minorHAnsi"/>
                <w:color w:val="212121"/>
                <w:sz w:val="21"/>
                <w:szCs w:val="21"/>
              </w:rPr>
            </w:pPr>
            <w:r w:rsidRPr="00D439B8">
              <w:rPr>
                <w:rFonts w:cstheme="minorHAnsi"/>
              </w:rPr>
              <w:t>0 - 19%</w:t>
            </w:r>
          </w:p>
        </w:tc>
        <w:tc>
          <w:tcPr>
            <w:tcW w:w="4169" w:type="pct"/>
            <w:tcBorders>
              <w:top w:val="nil"/>
              <w:left w:val="nil"/>
              <w:bottom w:val="single" w:sz="8" w:space="0" w:color="auto"/>
              <w:right w:val="single" w:sz="8" w:space="0" w:color="auto"/>
            </w:tcBorders>
            <w:tcMar>
              <w:top w:w="75" w:type="dxa"/>
              <w:left w:w="75" w:type="dxa"/>
              <w:bottom w:w="75" w:type="dxa"/>
              <w:right w:w="75" w:type="dxa"/>
            </w:tcMar>
            <w:hideMark/>
          </w:tcPr>
          <w:p w14:paraId="430BA549" w14:textId="77777777" w:rsidR="008C222E" w:rsidRPr="00C9481C" w:rsidRDefault="008C222E" w:rsidP="007C1B6B">
            <w:pPr>
              <w:rPr>
                <w:rFonts w:eastAsia="Calibri" w:cstheme="minorHAnsi"/>
                <w:color w:val="212121"/>
                <w:sz w:val="21"/>
                <w:szCs w:val="21"/>
              </w:rPr>
            </w:pPr>
            <w:r w:rsidRPr="00D439B8">
              <w:rPr>
                <w:rFonts w:cstheme="minorHAnsi"/>
                <w:color w:val="000000"/>
              </w:rPr>
              <w:t xml:space="preserve">A response that fails to appropriately meet any or only a small proportion of the elements of the stated requirement. </w:t>
            </w:r>
          </w:p>
        </w:tc>
      </w:tr>
    </w:tbl>
    <w:p w14:paraId="520131FB" w14:textId="77777777" w:rsidR="008C222E" w:rsidRDefault="008C222E" w:rsidP="008C222E">
      <w:pPr>
        <w:sectPr w:rsidR="008C222E" w:rsidSect="008C222E">
          <w:pgSz w:w="11907" w:h="16840" w:code="9"/>
          <w:pgMar w:top="1134" w:right="1418" w:bottom="851" w:left="1418" w:header="709" w:footer="709" w:gutter="0"/>
          <w:cols w:space="708"/>
          <w:formProt w:val="0"/>
          <w:docGrid w:linePitch="360"/>
        </w:sectPr>
      </w:pPr>
    </w:p>
    <w:tbl>
      <w:tblPr>
        <w:tblStyle w:val="TableGrid"/>
        <w:tblW w:w="9251" w:type="dxa"/>
        <w:shd w:val="clear" w:color="auto" w:fill="7B7B7B" w:themeFill="accent3" w:themeFillShade="BF"/>
        <w:tblLayout w:type="fixed"/>
        <w:tblLook w:val="04A0" w:firstRow="1" w:lastRow="0" w:firstColumn="1" w:lastColumn="0" w:noHBand="0" w:noVBand="1"/>
      </w:tblPr>
      <w:tblGrid>
        <w:gridCol w:w="9251"/>
      </w:tblGrid>
      <w:tr w:rsidR="00617FE8" w14:paraId="427EDBDC" w14:textId="77777777" w:rsidTr="00486CBA">
        <w:trPr>
          <w:trHeight w:hRule="exact" w:val="340"/>
        </w:trPr>
        <w:tc>
          <w:tcPr>
            <w:tcW w:w="9251"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B02B8F8" w14:textId="77777777" w:rsidR="00617FE8" w:rsidRDefault="00617FE8" w:rsidP="00617FE8">
            <w:pPr>
              <w:jc w:val="both"/>
              <w:rPr>
                <w:b/>
                <w:sz w:val="28"/>
                <w:szCs w:val="28"/>
              </w:rPr>
            </w:pPr>
            <w:r>
              <w:rPr>
                <w:b/>
                <w:sz w:val="28"/>
                <w:szCs w:val="28"/>
              </w:rPr>
              <w:lastRenderedPageBreak/>
              <w:t>SECTION A: PASS/FAIL CRITERIA</w:t>
            </w:r>
          </w:p>
        </w:tc>
      </w:tr>
    </w:tbl>
    <w:p w14:paraId="17C551A1" w14:textId="77777777" w:rsidR="00617FE8" w:rsidRDefault="00617FE8" w:rsidP="00617FE8">
      <w:pPr>
        <w:jc w:val="both"/>
        <w:rPr>
          <w:rFonts w:cs="Arial"/>
        </w:rPr>
      </w:pPr>
    </w:p>
    <w:tbl>
      <w:tblPr>
        <w:tblStyle w:val="TableGrid"/>
        <w:tblW w:w="9786" w:type="dxa"/>
        <w:jc w:val="center"/>
        <w:tblLook w:val="04A0" w:firstRow="1" w:lastRow="0" w:firstColumn="1" w:lastColumn="0" w:noHBand="0" w:noVBand="1"/>
      </w:tblPr>
      <w:tblGrid>
        <w:gridCol w:w="2932"/>
        <w:gridCol w:w="6854"/>
      </w:tblGrid>
      <w:tr w:rsidR="00617FE8" w14:paraId="352AEF11" w14:textId="77777777" w:rsidTr="00C22CFB">
        <w:trPr>
          <w:trHeight w:val="838"/>
          <w:jc w:val="center"/>
        </w:trPr>
        <w:tc>
          <w:tcPr>
            <w:tcW w:w="9786" w:type="dxa"/>
            <w:gridSpan w:val="2"/>
            <w:tcBorders>
              <w:bottom w:val="single" w:sz="4" w:space="0" w:color="auto"/>
            </w:tcBorders>
            <w:shd w:val="clear" w:color="auto" w:fill="C5E0B3" w:themeFill="accent6" w:themeFillTint="66"/>
          </w:tcPr>
          <w:p w14:paraId="07D944A4" w14:textId="77777777" w:rsidR="00617FE8" w:rsidRPr="00C243E0" w:rsidRDefault="00617FE8" w:rsidP="00617FE8">
            <w:pPr>
              <w:spacing w:before="100" w:beforeAutospacing="1" w:after="0"/>
              <w:rPr>
                <w:b/>
              </w:rPr>
            </w:pPr>
            <w:r>
              <w:rPr>
                <w:b/>
              </w:rPr>
              <w:t>A1. APPLICANT SUMMARY                                                                                                                                       Weighting: Pass/Fail only                                                                                                                                          Pass requirement: Applicants must complete this section</w:t>
            </w:r>
          </w:p>
        </w:tc>
      </w:tr>
      <w:tr w:rsidR="00617FE8" w14:paraId="78FEF26E" w14:textId="77777777" w:rsidTr="00C22CFB">
        <w:trPr>
          <w:trHeight w:val="469"/>
          <w:jc w:val="center"/>
        </w:trPr>
        <w:tc>
          <w:tcPr>
            <w:tcW w:w="2932" w:type="dxa"/>
            <w:shd w:val="clear" w:color="auto" w:fill="C5E0B3" w:themeFill="accent6" w:themeFillTint="66"/>
            <w:vAlign w:val="center"/>
          </w:tcPr>
          <w:p w14:paraId="4B222E73" w14:textId="77777777" w:rsidR="00617FE8" w:rsidRPr="00C243E0" w:rsidRDefault="00617FE8" w:rsidP="00617FE8">
            <w:pPr>
              <w:spacing w:before="100" w:beforeAutospacing="1" w:after="0"/>
              <w:jc w:val="both"/>
              <w:rPr>
                <w:b/>
              </w:rPr>
            </w:pPr>
            <w:r>
              <w:rPr>
                <w:b/>
              </w:rPr>
              <w:t>Organisation Name</w:t>
            </w:r>
          </w:p>
        </w:tc>
        <w:tc>
          <w:tcPr>
            <w:tcW w:w="6854" w:type="dxa"/>
            <w:vAlign w:val="center"/>
          </w:tcPr>
          <w:p w14:paraId="795CD25B" w14:textId="77777777" w:rsidR="00617FE8" w:rsidRDefault="00617FE8" w:rsidP="00617FE8">
            <w:pPr>
              <w:spacing w:before="100" w:beforeAutospacing="1" w:after="0"/>
              <w:jc w:val="both"/>
            </w:pPr>
            <w:r>
              <w:rPr>
                <w:rFonts w:cs="Arial"/>
                <w:b/>
                <w:sz w:val="20"/>
                <w:szCs w:val="20"/>
                <w:lang w:val="en-US"/>
              </w:rPr>
              <w:fldChar w:fldCharType="begin">
                <w:ffData>
                  <w:name w:val=""/>
                  <w:enabled/>
                  <w:calcOnExit w:val="0"/>
                  <w:textInput>
                    <w:default w:val="Insert Response"/>
                  </w:textInput>
                </w:ffData>
              </w:fldChar>
            </w:r>
            <w:r>
              <w:rPr>
                <w:rFonts w:cs="Arial"/>
                <w:b/>
                <w:sz w:val="20"/>
                <w:szCs w:val="20"/>
                <w:lang w:val="en-US"/>
              </w:rPr>
              <w:instrText xml:space="preserve"> FORMTEXT </w:instrText>
            </w:r>
            <w:r>
              <w:rPr>
                <w:rFonts w:cs="Arial"/>
                <w:b/>
                <w:sz w:val="20"/>
                <w:szCs w:val="20"/>
                <w:lang w:val="en-US"/>
              </w:rPr>
            </w:r>
            <w:r>
              <w:rPr>
                <w:rFonts w:cs="Arial"/>
                <w:b/>
                <w:sz w:val="20"/>
                <w:szCs w:val="20"/>
                <w:lang w:val="en-US"/>
              </w:rPr>
              <w:fldChar w:fldCharType="separate"/>
            </w:r>
            <w:r>
              <w:rPr>
                <w:rFonts w:cs="Arial"/>
                <w:b/>
                <w:noProof/>
                <w:sz w:val="20"/>
                <w:szCs w:val="20"/>
                <w:lang w:val="en-US"/>
              </w:rPr>
              <w:t>Insert Response</w:t>
            </w:r>
            <w:r>
              <w:rPr>
                <w:rFonts w:cs="Arial"/>
                <w:b/>
                <w:sz w:val="20"/>
                <w:szCs w:val="20"/>
                <w:lang w:val="en-US"/>
              </w:rPr>
              <w:fldChar w:fldCharType="end"/>
            </w:r>
          </w:p>
        </w:tc>
      </w:tr>
      <w:tr w:rsidR="00617FE8" w14:paraId="7251B3C4" w14:textId="77777777" w:rsidTr="00C22CFB">
        <w:trPr>
          <w:trHeight w:val="405"/>
          <w:jc w:val="center"/>
        </w:trPr>
        <w:tc>
          <w:tcPr>
            <w:tcW w:w="2932" w:type="dxa"/>
            <w:shd w:val="clear" w:color="auto" w:fill="C5E0B3" w:themeFill="accent6" w:themeFillTint="66"/>
            <w:vAlign w:val="center"/>
          </w:tcPr>
          <w:p w14:paraId="67A74C16" w14:textId="77777777" w:rsidR="00617FE8" w:rsidRPr="00C243E0" w:rsidRDefault="00617FE8" w:rsidP="00617FE8">
            <w:pPr>
              <w:spacing w:before="100" w:beforeAutospacing="1" w:after="0"/>
              <w:jc w:val="both"/>
              <w:rPr>
                <w:b/>
              </w:rPr>
            </w:pPr>
            <w:r>
              <w:rPr>
                <w:b/>
              </w:rPr>
              <w:t>Contact Name</w:t>
            </w:r>
          </w:p>
        </w:tc>
        <w:tc>
          <w:tcPr>
            <w:tcW w:w="6854" w:type="dxa"/>
            <w:vAlign w:val="center"/>
          </w:tcPr>
          <w:p w14:paraId="181ED803" w14:textId="77777777" w:rsidR="00617FE8" w:rsidRDefault="00617FE8" w:rsidP="00617FE8">
            <w:pPr>
              <w:spacing w:before="100" w:beforeAutospacing="1" w:after="0"/>
              <w:jc w:val="both"/>
            </w:pPr>
            <w:r>
              <w:rPr>
                <w:rFonts w:cs="Arial"/>
                <w:b/>
                <w:sz w:val="20"/>
                <w:szCs w:val="20"/>
                <w:lang w:val="en-US"/>
              </w:rPr>
              <w:fldChar w:fldCharType="begin">
                <w:ffData>
                  <w:name w:val=""/>
                  <w:enabled/>
                  <w:calcOnExit w:val="0"/>
                  <w:textInput>
                    <w:default w:val="Insert Response"/>
                  </w:textInput>
                </w:ffData>
              </w:fldChar>
            </w:r>
            <w:r>
              <w:rPr>
                <w:rFonts w:cs="Arial"/>
                <w:b/>
                <w:sz w:val="20"/>
                <w:szCs w:val="20"/>
                <w:lang w:val="en-US"/>
              </w:rPr>
              <w:instrText xml:space="preserve"> FORMTEXT </w:instrText>
            </w:r>
            <w:r>
              <w:rPr>
                <w:rFonts w:cs="Arial"/>
                <w:b/>
                <w:sz w:val="20"/>
                <w:szCs w:val="20"/>
                <w:lang w:val="en-US"/>
              </w:rPr>
            </w:r>
            <w:r>
              <w:rPr>
                <w:rFonts w:cs="Arial"/>
                <w:b/>
                <w:sz w:val="20"/>
                <w:szCs w:val="20"/>
                <w:lang w:val="en-US"/>
              </w:rPr>
              <w:fldChar w:fldCharType="separate"/>
            </w:r>
            <w:r>
              <w:rPr>
                <w:rFonts w:cs="Arial"/>
                <w:b/>
                <w:noProof/>
                <w:sz w:val="20"/>
                <w:szCs w:val="20"/>
                <w:lang w:val="en-US"/>
              </w:rPr>
              <w:t>Insert Response</w:t>
            </w:r>
            <w:r>
              <w:rPr>
                <w:rFonts w:cs="Arial"/>
                <w:b/>
                <w:sz w:val="20"/>
                <w:szCs w:val="20"/>
                <w:lang w:val="en-US"/>
              </w:rPr>
              <w:fldChar w:fldCharType="end"/>
            </w:r>
          </w:p>
        </w:tc>
      </w:tr>
      <w:tr w:rsidR="00617FE8" w14:paraId="40779965" w14:textId="77777777" w:rsidTr="00C22CFB">
        <w:trPr>
          <w:trHeight w:val="405"/>
          <w:jc w:val="center"/>
        </w:trPr>
        <w:tc>
          <w:tcPr>
            <w:tcW w:w="2932" w:type="dxa"/>
            <w:shd w:val="clear" w:color="auto" w:fill="C5E0B3" w:themeFill="accent6" w:themeFillTint="66"/>
            <w:vAlign w:val="center"/>
          </w:tcPr>
          <w:p w14:paraId="436A6DC0" w14:textId="77777777" w:rsidR="00617FE8" w:rsidRDefault="00617FE8" w:rsidP="00617FE8">
            <w:pPr>
              <w:spacing w:before="100" w:beforeAutospacing="1" w:after="0"/>
              <w:jc w:val="both"/>
              <w:rPr>
                <w:b/>
              </w:rPr>
            </w:pPr>
            <w:r>
              <w:rPr>
                <w:b/>
              </w:rPr>
              <w:t>Address</w:t>
            </w:r>
          </w:p>
          <w:p w14:paraId="650128DA" w14:textId="77777777" w:rsidR="00617FE8" w:rsidRDefault="00617FE8" w:rsidP="00617FE8">
            <w:pPr>
              <w:spacing w:before="100" w:beforeAutospacing="1" w:after="0"/>
              <w:jc w:val="both"/>
              <w:rPr>
                <w:b/>
              </w:rPr>
            </w:pPr>
          </w:p>
        </w:tc>
        <w:tc>
          <w:tcPr>
            <w:tcW w:w="6854" w:type="dxa"/>
            <w:vAlign w:val="center"/>
          </w:tcPr>
          <w:p w14:paraId="788925AF" w14:textId="77777777" w:rsidR="00617FE8" w:rsidRDefault="00617FE8" w:rsidP="00617FE8">
            <w:pPr>
              <w:spacing w:before="100" w:beforeAutospacing="1" w:after="0"/>
              <w:jc w:val="both"/>
            </w:pPr>
            <w:r>
              <w:rPr>
                <w:rFonts w:cs="Arial"/>
                <w:b/>
                <w:sz w:val="20"/>
                <w:szCs w:val="20"/>
                <w:lang w:val="en-US"/>
              </w:rPr>
              <w:fldChar w:fldCharType="begin">
                <w:ffData>
                  <w:name w:val=""/>
                  <w:enabled/>
                  <w:calcOnExit w:val="0"/>
                  <w:textInput>
                    <w:default w:val="Insert Response"/>
                  </w:textInput>
                </w:ffData>
              </w:fldChar>
            </w:r>
            <w:r>
              <w:rPr>
                <w:rFonts w:cs="Arial"/>
                <w:b/>
                <w:sz w:val="20"/>
                <w:szCs w:val="20"/>
                <w:lang w:val="en-US"/>
              </w:rPr>
              <w:instrText xml:space="preserve"> FORMTEXT </w:instrText>
            </w:r>
            <w:r>
              <w:rPr>
                <w:rFonts w:cs="Arial"/>
                <w:b/>
                <w:sz w:val="20"/>
                <w:szCs w:val="20"/>
                <w:lang w:val="en-US"/>
              </w:rPr>
            </w:r>
            <w:r>
              <w:rPr>
                <w:rFonts w:cs="Arial"/>
                <w:b/>
                <w:sz w:val="20"/>
                <w:szCs w:val="20"/>
                <w:lang w:val="en-US"/>
              </w:rPr>
              <w:fldChar w:fldCharType="separate"/>
            </w:r>
            <w:r>
              <w:rPr>
                <w:rFonts w:cs="Arial"/>
                <w:b/>
                <w:noProof/>
                <w:sz w:val="20"/>
                <w:szCs w:val="20"/>
                <w:lang w:val="en-US"/>
              </w:rPr>
              <w:t>Insert Response</w:t>
            </w:r>
            <w:r>
              <w:rPr>
                <w:rFonts w:cs="Arial"/>
                <w:b/>
                <w:sz w:val="20"/>
                <w:szCs w:val="20"/>
                <w:lang w:val="en-US"/>
              </w:rPr>
              <w:fldChar w:fldCharType="end"/>
            </w:r>
          </w:p>
        </w:tc>
      </w:tr>
      <w:tr w:rsidR="00617FE8" w14:paraId="1D11C457" w14:textId="77777777" w:rsidTr="00C22CFB">
        <w:trPr>
          <w:trHeight w:val="405"/>
          <w:jc w:val="center"/>
        </w:trPr>
        <w:tc>
          <w:tcPr>
            <w:tcW w:w="2932" w:type="dxa"/>
            <w:shd w:val="clear" w:color="auto" w:fill="C5E0B3" w:themeFill="accent6" w:themeFillTint="66"/>
            <w:vAlign w:val="center"/>
          </w:tcPr>
          <w:p w14:paraId="4744840B" w14:textId="77777777" w:rsidR="00617FE8" w:rsidRDefault="00617FE8" w:rsidP="00617FE8">
            <w:pPr>
              <w:spacing w:before="100" w:beforeAutospacing="1" w:after="0"/>
              <w:jc w:val="both"/>
              <w:rPr>
                <w:b/>
              </w:rPr>
            </w:pPr>
            <w:r>
              <w:rPr>
                <w:b/>
              </w:rPr>
              <w:t>Telephone</w:t>
            </w:r>
          </w:p>
        </w:tc>
        <w:tc>
          <w:tcPr>
            <w:tcW w:w="6854" w:type="dxa"/>
            <w:vAlign w:val="center"/>
          </w:tcPr>
          <w:p w14:paraId="2A8A775C" w14:textId="77777777" w:rsidR="00617FE8" w:rsidRDefault="00617FE8" w:rsidP="00617FE8">
            <w:pPr>
              <w:spacing w:before="100" w:beforeAutospacing="1" w:after="0"/>
              <w:jc w:val="both"/>
            </w:pPr>
            <w:r>
              <w:rPr>
                <w:rFonts w:cs="Arial"/>
                <w:b/>
                <w:sz w:val="20"/>
                <w:szCs w:val="20"/>
                <w:lang w:val="en-US"/>
              </w:rPr>
              <w:fldChar w:fldCharType="begin">
                <w:ffData>
                  <w:name w:val=""/>
                  <w:enabled/>
                  <w:calcOnExit w:val="0"/>
                  <w:textInput>
                    <w:default w:val="Insert Response"/>
                  </w:textInput>
                </w:ffData>
              </w:fldChar>
            </w:r>
            <w:r>
              <w:rPr>
                <w:rFonts w:cs="Arial"/>
                <w:b/>
                <w:sz w:val="20"/>
                <w:szCs w:val="20"/>
                <w:lang w:val="en-US"/>
              </w:rPr>
              <w:instrText xml:space="preserve"> FORMTEXT </w:instrText>
            </w:r>
            <w:r>
              <w:rPr>
                <w:rFonts w:cs="Arial"/>
                <w:b/>
                <w:sz w:val="20"/>
                <w:szCs w:val="20"/>
                <w:lang w:val="en-US"/>
              </w:rPr>
            </w:r>
            <w:r>
              <w:rPr>
                <w:rFonts w:cs="Arial"/>
                <w:b/>
                <w:sz w:val="20"/>
                <w:szCs w:val="20"/>
                <w:lang w:val="en-US"/>
              </w:rPr>
              <w:fldChar w:fldCharType="separate"/>
            </w:r>
            <w:r>
              <w:rPr>
                <w:rFonts w:cs="Arial"/>
                <w:b/>
                <w:noProof/>
                <w:sz w:val="20"/>
                <w:szCs w:val="20"/>
                <w:lang w:val="en-US"/>
              </w:rPr>
              <w:t>Insert Response</w:t>
            </w:r>
            <w:r>
              <w:rPr>
                <w:rFonts w:cs="Arial"/>
                <w:b/>
                <w:sz w:val="20"/>
                <w:szCs w:val="20"/>
                <w:lang w:val="en-US"/>
              </w:rPr>
              <w:fldChar w:fldCharType="end"/>
            </w:r>
          </w:p>
        </w:tc>
      </w:tr>
      <w:tr w:rsidR="00617FE8" w14:paraId="3D3F84C1" w14:textId="77777777" w:rsidTr="00C22CFB">
        <w:trPr>
          <w:trHeight w:val="405"/>
          <w:jc w:val="center"/>
        </w:trPr>
        <w:tc>
          <w:tcPr>
            <w:tcW w:w="2932" w:type="dxa"/>
            <w:shd w:val="clear" w:color="auto" w:fill="C5E0B3" w:themeFill="accent6" w:themeFillTint="66"/>
            <w:vAlign w:val="center"/>
          </w:tcPr>
          <w:p w14:paraId="4DA5EEC2" w14:textId="77777777" w:rsidR="00617FE8" w:rsidRDefault="00617FE8" w:rsidP="00617FE8">
            <w:pPr>
              <w:spacing w:before="100" w:beforeAutospacing="1" w:after="0"/>
              <w:jc w:val="both"/>
              <w:rPr>
                <w:b/>
              </w:rPr>
            </w:pPr>
            <w:r>
              <w:rPr>
                <w:b/>
              </w:rPr>
              <w:t>Email</w:t>
            </w:r>
          </w:p>
        </w:tc>
        <w:tc>
          <w:tcPr>
            <w:tcW w:w="6854" w:type="dxa"/>
            <w:vAlign w:val="center"/>
          </w:tcPr>
          <w:p w14:paraId="71C5684F" w14:textId="77777777" w:rsidR="00617FE8" w:rsidRDefault="00617FE8" w:rsidP="00617FE8">
            <w:pPr>
              <w:spacing w:before="100" w:beforeAutospacing="1" w:after="0"/>
              <w:jc w:val="both"/>
            </w:pPr>
            <w:r>
              <w:rPr>
                <w:rFonts w:cs="Arial"/>
                <w:b/>
                <w:sz w:val="20"/>
                <w:szCs w:val="20"/>
                <w:lang w:val="en-US"/>
              </w:rPr>
              <w:fldChar w:fldCharType="begin">
                <w:ffData>
                  <w:name w:val=""/>
                  <w:enabled/>
                  <w:calcOnExit w:val="0"/>
                  <w:textInput>
                    <w:default w:val="Insert Response"/>
                  </w:textInput>
                </w:ffData>
              </w:fldChar>
            </w:r>
            <w:r>
              <w:rPr>
                <w:rFonts w:cs="Arial"/>
                <w:b/>
                <w:sz w:val="20"/>
                <w:szCs w:val="20"/>
                <w:lang w:val="en-US"/>
              </w:rPr>
              <w:instrText xml:space="preserve"> FORMTEXT </w:instrText>
            </w:r>
            <w:r>
              <w:rPr>
                <w:rFonts w:cs="Arial"/>
                <w:b/>
                <w:sz w:val="20"/>
                <w:szCs w:val="20"/>
                <w:lang w:val="en-US"/>
              </w:rPr>
            </w:r>
            <w:r>
              <w:rPr>
                <w:rFonts w:cs="Arial"/>
                <w:b/>
                <w:sz w:val="20"/>
                <w:szCs w:val="20"/>
                <w:lang w:val="en-US"/>
              </w:rPr>
              <w:fldChar w:fldCharType="separate"/>
            </w:r>
            <w:r>
              <w:rPr>
                <w:rFonts w:cs="Arial"/>
                <w:b/>
                <w:noProof/>
                <w:sz w:val="20"/>
                <w:szCs w:val="20"/>
                <w:lang w:val="en-US"/>
              </w:rPr>
              <w:t>Insert Response</w:t>
            </w:r>
            <w:r>
              <w:rPr>
                <w:rFonts w:cs="Arial"/>
                <w:b/>
                <w:sz w:val="20"/>
                <w:szCs w:val="20"/>
                <w:lang w:val="en-US"/>
              </w:rPr>
              <w:fldChar w:fldCharType="end"/>
            </w:r>
          </w:p>
        </w:tc>
      </w:tr>
      <w:tr w:rsidR="00617FE8" w14:paraId="66784B20" w14:textId="77777777" w:rsidTr="00C22CFB">
        <w:trPr>
          <w:trHeight w:val="405"/>
          <w:jc w:val="center"/>
        </w:trPr>
        <w:tc>
          <w:tcPr>
            <w:tcW w:w="2932" w:type="dxa"/>
            <w:shd w:val="clear" w:color="auto" w:fill="C5E0B3" w:themeFill="accent6" w:themeFillTint="66"/>
            <w:vAlign w:val="center"/>
          </w:tcPr>
          <w:p w14:paraId="48D4A2E0" w14:textId="77777777" w:rsidR="00617FE8" w:rsidRDefault="00617FE8" w:rsidP="00617FE8">
            <w:pPr>
              <w:spacing w:before="100" w:beforeAutospacing="1" w:after="0"/>
              <w:jc w:val="both"/>
              <w:rPr>
                <w:b/>
              </w:rPr>
            </w:pPr>
            <w:r w:rsidRPr="00036970">
              <w:rPr>
                <w:b/>
                <w:bCs/>
              </w:rPr>
              <w:t>Legal Status (if any)</w:t>
            </w:r>
            <w:r>
              <w:rPr>
                <w:b/>
                <w:bCs/>
              </w:rPr>
              <w:t xml:space="preserve"> </w:t>
            </w:r>
            <w:r w:rsidRPr="00036970">
              <w:rPr>
                <w:b/>
                <w:bCs/>
              </w:rPr>
              <w:t>(e.g. Company, Partnership, Sole Trader, etc.)</w:t>
            </w:r>
          </w:p>
        </w:tc>
        <w:tc>
          <w:tcPr>
            <w:tcW w:w="6854" w:type="dxa"/>
            <w:vAlign w:val="center"/>
          </w:tcPr>
          <w:p w14:paraId="20793F26" w14:textId="77777777" w:rsidR="00617FE8" w:rsidRDefault="00617FE8" w:rsidP="00617FE8">
            <w:pPr>
              <w:spacing w:before="100" w:beforeAutospacing="1" w:after="0"/>
              <w:jc w:val="both"/>
            </w:pPr>
            <w:r>
              <w:rPr>
                <w:rFonts w:cs="Arial"/>
                <w:b/>
                <w:sz w:val="20"/>
                <w:szCs w:val="20"/>
                <w:lang w:val="en-US"/>
              </w:rPr>
              <w:fldChar w:fldCharType="begin">
                <w:ffData>
                  <w:name w:val=""/>
                  <w:enabled/>
                  <w:calcOnExit w:val="0"/>
                  <w:textInput>
                    <w:default w:val="Insert Response"/>
                  </w:textInput>
                </w:ffData>
              </w:fldChar>
            </w:r>
            <w:r>
              <w:rPr>
                <w:rFonts w:cs="Arial"/>
                <w:b/>
                <w:sz w:val="20"/>
                <w:szCs w:val="20"/>
                <w:lang w:val="en-US"/>
              </w:rPr>
              <w:instrText xml:space="preserve"> FORMTEXT </w:instrText>
            </w:r>
            <w:r>
              <w:rPr>
                <w:rFonts w:cs="Arial"/>
                <w:b/>
                <w:sz w:val="20"/>
                <w:szCs w:val="20"/>
                <w:lang w:val="en-US"/>
              </w:rPr>
            </w:r>
            <w:r>
              <w:rPr>
                <w:rFonts w:cs="Arial"/>
                <w:b/>
                <w:sz w:val="20"/>
                <w:szCs w:val="20"/>
                <w:lang w:val="en-US"/>
              </w:rPr>
              <w:fldChar w:fldCharType="separate"/>
            </w:r>
            <w:r>
              <w:rPr>
                <w:rFonts w:cs="Arial"/>
                <w:b/>
                <w:noProof/>
                <w:sz w:val="20"/>
                <w:szCs w:val="20"/>
                <w:lang w:val="en-US"/>
              </w:rPr>
              <w:t>Insert Response</w:t>
            </w:r>
            <w:r>
              <w:rPr>
                <w:rFonts w:cs="Arial"/>
                <w:b/>
                <w:sz w:val="20"/>
                <w:szCs w:val="20"/>
                <w:lang w:val="en-US"/>
              </w:rPr>
              <w:fldChar w:fldCharType="end"/>
            </w:r>
          </w:p>
        </w:tc>
      </w:tr>
    </w:tbl>
    <w:p w14:paraId="2FE6FEEA" w14:textId="140CD7BD" w:rsidR="00617FE8" w:rsidRDefault="00617FE8" w:rsidP="00617FE8">
      <w:pPr>
        <w:jc w:val="both"/>
        <w:rPr>
          <w:rFonts w:cs="Arial"/>
        </w:rPr>
      </w:pPr>
    </w:p>
    <w:p w14:paraId="4BBD1931" w14:textId="6DBEE9AD" w:rsidR="00211527" w:rsidRDefault="00211527" w:rsidP="00617FE8">
      <w:pPr>
        <w:jc w:val="both"/>
        <w:rPr>
          <w:rFonts w:cs="Arial"/>
        </w:rPr>
      </w:pPr>
    </w:p>
    <w:tbl>
      <w:tblPr>
        <w:tblStyle w:val="TableGrid15"/>
        <w:tblW w:w="9924" w:type="dxa"/>
        <w:tblInd w:w="-431" w:type="dxa"/>
        <w:shd w:val="clear" w:color="auto" w:fill="7B7B7B"/>
        <w:tblLook w:val="04A0" w:firstRow="1" w:lastRow="0" w:firstColumn="1" w:lastColumn="0" w:noHBand="0" w:noVBand="1"/>
      </w:tblPr>
      <w:tblGrid>
        <w:gridCol w:w="9924"/>
      </w:tblGrid>
      <w:tr w:rsidR="007B04AE" w:rsidRPr="00F64A48" w14:paraId="60C9D93C" w14:textId="77777777" w:rsidTr="008C222E">
        <w:trPr>
          <w:trHeight w:val="841"/>
        </w:trPr>
        <w:tc>
          <w:tcPr>
            <w:tcW w:w="9924" w:type="dxa"/>
            <w:tcBorders>
              <w:top w:val="single" w:sz="4" w:space="0" w:color="auto"/>
              <w:left w:val="single" w:sz="4" w:space="0" w:color="auto"/>
              <w:bottom w:val="single" w:sz="4" w:space="0" w:color="auto"/>
              <w:right w:val="single" w:sz="4" w:space="0" w:color="auto"/>
            </w:tcBorders>
            <w:shd w:val="clear" w:color="auto" w:fill="C5E0B3"/>
          </w:tcPr>
          <w:p w14:paraId="5F1C6E8C" w14:textId="77777777" w:rsidR="007B04AE" w:rsidRPr="00F64A48" w:rsidRDefault="007B04AE" w:rsidP="00062507">
            <w:pPr>
              <w:rPr>
                <w:rFonts w:eastAsia="Calibri" w:cstheme="minorHAnsi"/>
                <w:color w:val="FFFFFF"/>
                <w:sz w:val="20"/>
                <w:szCs w:val="20"/>
              </w:rPr>
            </w:pPr>
            <w:r w:rsidRPr="00F64A48">
              <w:rPr>
                <w:rFonts w:eastAsia="Calibri" w:cstheme="minorHAnsi"/>
                <w:b/>
              </w:rPr>
              <w:t>A2/A3/A4. FINANCIAL/ TAX COMPLIANCE / INSURANCE                                                            Weighting: Pass/Fail only                                                                                                                                          Pass requirement: Applicants must confirm that the meet the following minimum rules</w:t>
            </w:r>
          </w:p>
        </w:tc>
      </w:tr>
    </w:tbl>
    <w:p w14:paraId="3A9FAD9C" w14:textId="77777777" w:rsidR="007B04AE" w:rsidRPr="00F64A48" w:rsidRDefault="007B04AE" w:rsidP="007B04AE">
      <w:pPr>
        <w:spacing w:after="160" w:line="259" w:lineRule="auto"/>
        <w:rPr>
          <w:rFonts w:eastAsia="Calibri" w:cstheme="minorHAnsi"/>
          <w:sz w:val="20"/>
          <w:szCs w:val="20"/>
        </w:rPr>
      </w:pPr>
    </w:p>
    <w:tbl>
      <w:tblPr>
        <w:tblStyle w:val="TableGrid15"/>
        <w:tblW w:w="9924" w:type="dxa"/>
        <w:tblInd w:w="-431" w:type="dxa"/>
        <w:shd w:val="clear" w:color="auto" w:fill="7B7B7B"/>
        <w:tblLook w:val="04A0" w:firstRow="1" w:lastRow="0" w:firstColumn="1" w:lastColumn="0" w:noHBand="0" w:noVBand="1"/>
      </w:tblPr>
      <w:tblGrid>
        <w:gridCol w:w="6351"/>
        <w:gridCol w:w="3573"/>
      </w:tblGrid>
      <w:tr w:rsidR="007B04AE" w:rsidRPr="00F64A48" w14:paraId="55D7D06F" w14:textId="77777777" w:rsidTr="008C222E">
        <w:trPr>
          <w:trHeight w:val="360"/>
        </w:trPr>
        <w:tc>
          <w:tcPr>
            <w:tcW w:w="9924" w:type="dxa"/>
            <w:gridSpan w:val="2"/>
            <w:shd w:val="clear" w:color="auto" w:fill="C5E0B3"/>
          </w:tcPr>
          <w:p w14:paraId="1AD41935" w14:textId="77777777" w:rsidR="007B04AE" w:rsidRPr="00F64A48" w:rsidRDefault="007B04AE" w:rsidP="00062507">
            <w:pPr>
              <w:jc w:val="center"/>
              <w:rPr>
                <w:rFonts w:eastAsia="Calibri" w:cstheme="minorHAnsi"/>
                <w:color w:val="FFFFFF"/>
                <w:sz w:val="20"/>
                <w:szCs w:val="20"/>
              </w:rPr>
            </w:pPr>
            <w:r w:rsidRPr="00F64A48">
              <w:rPr>
                <w:rFonts w:eastAsia="Calibri" w:cstheme="minorHAnsi"/>
                <w:b/>
                <w:sz w:val="32"/>
                <w:szCs w:val="32"/>
                <w:lang w:val="en-US"/>
              </w:rPr>
              <w:t>A2. Financial Summary</w:t>
            </w:r>
          </w:p>
        </w:tc>
      </w:tr>
      <w:tr w:rsidR="007B04AE" w:rsidRPr="00F64A48" w14:paraId="4CF1E1B1" w14:textId="77777777" w:rsidTr="008C222E">
        <w:trPr>
          <w:trHeight w:val="359"/>
        </w:trPr>
        <w:tc>
          <w:tcPr>
            <w:tcW w:w="6351" w:type="dxa"/>
            <w:shd w:val="clear" w:color="auto" w:fill="C5E0B3"/>
          </w:tcPr>
          <w:p w14:paraId="5364056B" w14:textId="77777777" w:rsidR="007B04AE" w:rsidRPr="00F64A48" w:rsidRDefault="007B04AE" w:rsidP="00062507">
            <w:pPr>
              <w:rPr>
                <w:rFonts w:eastAsia="Calibri" w:cstheme="minorHAnsi"/>
                <w:b/>
                <w:sz w:val="32"/>
                <w:szCs w:val="32"/>
                <w:lang w:val="en-US"/>
              </w:rPr>
            </w:pPr>
            <w:r w:rsidRPr="00F64A48">
              <w:rPr>
                <w:rFonts w:eastAsia="Calibri" w:cstheme="minorHAnsi"/>
                <w:b/>
                <w:sz w:val="32"/>
                <w:szCs w:val="32"/>
                <w:lang w:val="en-US"/>
              </w:rPr>
              <w:t>Requirement</w:t>
            </w:r>
          </w:p>
        </w:tc>
        <w:tc>
          <w:tcPr>
            <w:tcW w:w="3573" w:type="dxa"/>
            <w:shd w:val="clear" w:color="auto" w:fill="C5E0B3"/>
          </w:tcPr>
          <w:p w14:paraId="3F30C492" w14:textId="77777777" w:rsidR="007B04AE" w:rsidRPr="00F64A48" w:rsidRDefault="007B04AE" w:rsidP="00062507">
            <w:pPr>
              <w:ind w:left="1080"/>
              <w:contextualSpacing/>
              <w:rPr>
                <w:rFonts w:eastAsia="Calibri" w:cstheme="minorHAnsi"/>
                <w:b/>
                <w:sz w:val="32"/>
                <w:szCs w:val="32"/>
                <w:lang w:val="en-US"/>
              </w:rPr>
            </w:pPr>
            <w:r w:rsidRPr="00F64A48">
              <w:rPr>
                <w:rFonts w:eastAsia="Calibri" w:cstheme="minorHAnsi"/>
                <w:b/>
                <w:sz w:val="32"/>
                <w:szCs w:val="32"/>
                <w:lang w:val="en-US"/>
              </w:rPr>
              <w:t>Yes / No</w:t>
            </w:r>
          </w:p>
        </w:tc>
      </w:tr>
      <w:tr w:rsidR="007B04AE" w:rsidRPr="00F64A48" w14:paraId="04828A63" w14:textId="77777777" w:rsidTr="008C222E">
        <w:trPr>
          <w:trHeight w:val="359"/>
        </w:trPr>
        <w:tc>
          <w:tcPr>
            <w:tcW w:w="6351" w:type="dxa"/>
            <w:shd w:val="clear" w:color="auto" w:fill="C5E0B3"/>
          </w:tcPr>
          <w:p w14:paraId="766C162B" w14:textId="77777777" w:rsidR="007B04AE" w:rsidRPr="00F64A48" w:rsidRDefault="007B04AE" w:rsidP="00062507">
            <w:pPr>
              <w:rPr>
                <w:rFonts w:eastAsia="Calibri" w:cstheme="minorHAnsi"/>
                <w:sz w:val="32"/>
                <w:szCs w:val="32"/>
                <w:lang w:val="en-US"/>
              </w:rPr>
            </w:pPr>
            <w:r w:rsidRPr="00F64A48">
              <w:rPr>
                <w:rFonts w:eastAsia="Calibri" w:cstheme="minorHAnsi"/>
                <w:sz w:val="20"/>
                <w:szCs w:val="20"/>
                <w:lang w:val="en-US"/>
              </w:rPr>
              <w:t>The company is solvent and of good economic standing and can if requested supply an accountant’s/ auditor’s statement for the last two financial years.</w:t>
            </w:r>
          </w:p>
        </w:tc>
        <w:sdt>
          <w:sdtPr>
            <w:rPr>
              <w:rFonts w:eastAsia="Calibri" w:cstheme="minorHAnsi"/>
              <w:b/>
              <w:szCs w:val="20"/>
              <w:lang w:val="en-US"/>
            </w:rPr>
            <w:id w:val="612478611"/>
            <w:placeholder>
              <w:docPart w:val="D27160875C834CD5BED3B30B88AFDB57"/>
            </w:placeholder>
            <w:showingPlcHdr/>
            <w:comboBox>
              <w:listItem w:value="Choose an item."/>
              <w:listItem w:displayText="Yes" w:value="Yes"/>
              <w:listItem w:displayText="No" w:value="No"/>
            </w:comboBox>
          </w:sdtPr>
          <w:sdtEndPr/>
          <w:sdtContent>
            <w:tc>
              <w:tcPr>
                <w:tcW w:w="3573" w:type="dxa"/>
                <w:vAlign w:val="center"/>
              </w:tcPr>
              <w:p w14:paraId="2B9B6BC7" w14:textId="77777777" w:rsidR="007B04AE" w:rsidRPr="00F64A48" w:rsidRDefault="007B04AE" w:rsidP="00062507">
                <w:pPr>
                  <w:rPr>
                    <w:rFonts w:eastAsia="Calibri" w:cstheme="minorHAnsi"/>
                    <w:b/>
                    <w:sz w:val="32"/>
                    <w:szCs w:val="32"/>
                    <w:lang w:val="en-US"/>
                  </w:rPr>
                </w:pPr>
                <w:r w:rsidRPr="00F64A48">
                  <w:rPr>
                    <w:rFonts w:eastAsia="Calibri" w:cstheme="minorHAnsi"/>
                    <w:color w:val="808080"/>
                    <w:sz w:val="20"/>
                  </w:rPr>
                  <w:t>Choose an item.</w:t>
                </w:r>
              </w:p>
            </w:tc>
          </w:sdtContent>
        </w:sdt>
      </w:tr>
    </w:tbl>
    <w:p w14:paraId="1F03AA52" w14:textId="77777777" w:rsidR="007B04AE" w:rsidRDefault="007B04AE" w:rsidP="007B04AE">
      <w:pPr>
        <w:spacing w:after="160" w:line="259" w:lineRule="auto"/>
        <w:rPr>
          <w:rFonts w:eastAsia="Calibri" w:cstheme="minorHAnsi"/>
          <w:sz w:val="20"/>
          <w:szCs w:val="20"/>
        </w:rPr>
      </w:pPr>
    </w:p>
    <w:p w14:paraId="50EBCC9E" w14:textId="0B199A71" w:rsidR="003E3C8C" w:rsidRDefault="003E3C8C" w:rsidP="003E3C8C">
      <w:pPr>
        <w:jc w:val="both"/>
        <w:rPr>
          <w:rFonts w:eastAsia="Calibri" w:cstheme="minorHAnsi"/>
          <w:i/>
          <w:sz w:val="20"/>
          <w:szCs w:val="20"/>
          <w:lang w:val="en-US"/>
        </w:rPr>
      </w:pPr>
      <w:r w:rsidRPr="00F64A48">
        <w:rPr>
          <w:rFonts w:eastAsia="Calibri" w:cstheme="minorHAnsi"/>
          <w:i/>
          <w:sz w:val="20"/>
          <w:szCs w:val="20"/>
          <w:lang w:val="en-US"/>
        </w:rPr>
        <w:t xml:space="preserve">Documentary evidence of economic and financial standing is not required at this stage of the Competition. </w:t>
      </w:r>
      <w:proofErr w:type="gramStart"/>
      <w:r w:rsidRPr="00F64A48">
        <w:rPr>
          <w:rFonts w:eastAsia="Calibri" w:cstheme="minorHAnsi"/>
          <w:i/>
          <w:sz w:val="20"/>
          <w:szCs w:val="20"/>
          <w:lang w:val="en-US"/>
        </w:rPr>
        <w:t>Instead</w:t>
      </w:r>
      <w:proofErr w:type="gramEnd"/>
      <w:r w:rsidRPr="00F64A48">
        <w:rPr>
          <w:rFonts w:eastAsia="Calibri" w:cstheme="minorHAnsi"/>
          <w:i/>
          <w:sz w:val="20"/>
          <w:szCs w:val="20"/>
          <w:lang w:val="en-US"/>
        </w:rPr>
        <w:t xml:space="preserve"> Candidates are asked to declare that they meet the minimum standards required by </w:t>
      </w:r>
      <w:proofErr w:type="gramStart"/>
      <w:r w:rsidRPr="00F64A48">
        <w:rPr>
          <w:rFonts w:eastAsia="Calibri" w:cstheme="minorHAnsi"/>
          <w:i/>
          <w:sz w:val="20"/>
          <w:szCs w:val="20"/>
          <w:lang w:val="en-US"/>
        </w:rPr>
        <w:t xml:space="preserve">the </w:t>
      </w:r>
      <w:r>
        <w:rPr>
          <w:rFonts w:eastAsia="Calibri" w:cstheme="minorHAnsi"/>
          <w:i/>
          <w:sz w:val="20"/>
          <w:szCs w:val="20"/>
          <w:lang w:val="en-US"/>
        </w:rPr>
        <w:t>Teagasc</w:t>
      </w:r>
      <w:proofErr w:type="gramEnd"/>
      <w:r w:rsidRPr="00F64A48">
        <w:rPr>
          <w:rFonts w:eastAsia="Calibri" w:cstheme="minorHAnsi"/>
          <w:i/>
          <w:sz w:val="20"/>
          <w:szCs w:val="20"/>
          <w:lang w:val="en-US"/>
        </w:rPr>
        <w:t xml:space="preserve"> and will be </w:t>
      </w:r>
      <w:proofErr w:type="gramStart"/>
      <w:r w:rsidRPr="00F64A48">
        <w:rPr>
          <w:rFonts w:eastAsia="Calibri" w:cstheme="minorHAnsi"/>
          <w:i/>
          <w:sz w:val="20"/>
          <w:szCs w:val="20"/>
          <w:lang w:val="en-US"/>
        </w:rPr>
        <w:t>in a position</w:t>
      </w:r>
      <w:proofErr w:type="gramEnd"/>
      <w:r w:rsidRPr="00F64A48">
        <w:rPr>
          <w:rFonts w:eastAsia="Calibri" w:cstheme="minorHAnsi"/>
          <w:i/>
          <w:sz w:val="20"/>
          <w:szCs w:val="20"/>
          <w:lang w:val="en-US"/>
        </w:rPr>
        <w:t xml:space="preserve"> to produce the necessary documentation (e.g. bank statements, audited accounts, proof of insurance, etc.) if prior to any award of contract.</w:t>
      </w:r>
    </w:p>
    <w:p w14:paraId="70468C22" w14:textId="77777777" w:rsidR="003E3C8C" w:rsidRDefault="003E3C8C">
      <w:pPr>
        <w:spacing w:after="160" w:line="259" w:lineRule="auto"/>
        <w:rPr>
          <w:rFonts w:eastAsia="Calibri" w:cstheme="minorHAnsi"/>
          <w:i/>
          <w:sz w:val="20"/>
          <w:szCs w:val="20"/>
          <w:lang w:val="en-US"/>
        </w:rPr>
      </w:pPr>
      <w:r>
        <w:rPr>
          <w:rFonts w:eastAsia="Calibri" w:cstheme="minorHAnsi"/>
          <w:i/>
          <w:sz w:val="20"/>
          <w:szCs w:val="20"/>
          <w:lang w:val="en-US"/>
        </w:rPr>
        <w:br w:type="page"/>
      </w:r>
    </w:p>
    <w:p w14:paraId="701FB2C1" w14:textId="77777777" w:rsidR="003E3C8C" w:rsidRPr="00F64A48" w:rsidRDefault="003E3C8C" w:rsidP="003E3C8C">
      <w:pPr>
        <w:jc w:val="both"/>
        <w:rPr>
          <w:rFonts w:eastAsia="Calibri" w:cstheme="minorHAnsi"/>
          <w:sz w:val="20"/>
          <w:szCs w:val="20"/>
        </w:rPr>
      </w:pPr>
    </w:p>
    <w:tbl>
      <w:tblPr>
        <w:tblStyle w:val="TableGrid15"/>
        <w:tblW w:w="9924" w:type="dxa"/>
        <w:tblInd w:w="-431" w:type="dxa"/>
        <w:shd w:val="clear" w:color="auto" w:fill="7B7B7B"/>
        <w:tblLook w:val="04A0" w:firstRow="1" w:lastRow="0" w:firstColumn="1" w:lastColumn="0" w:noHBand="0" w:noVBand="1"/>
      </w:tblPr>
      <w:tblGrid>
        <w:gridCol w:w="6352"/>
        <w:gridCol w:w="3572"/>
      </w:tblGrid>
      <w:tr w:rsidR="007B04AE" w:rsidRPr="00F64A48" w14:paraId="0D77613D" w14:textId="77777777" w:rsidTr="008C222E">
        <w:trPr>
          <w:trHeight w:val="340"/>
        </w:trPr>
        <w:tc>
          <w:tcPr>
            <w:tcW w:w="9924" w:type="dxa"/>
            <w:gridSpan w:val="2"/>
            <w:shd w:val="clear" w:color="auto" w:fill="C5E0B3"/>
          </w:tcPr>
          <w:p w14:paraId="6AA9C1A9" w14:textId="77777777" w:rsidR="007B04AE" w:rsidRPr="00F64A48" w:rsidRDefault="007B04AE" w:rsidP="00062507">
            <w:pPr>
              <w:jc w:val="center"/>
              <w:rPr>
                <w:rFonts w:eastAsia="Calibri" w:cstheme="minorHAnsi"/>
                <w:color w:val="FFFFFF"/>
                <w:sz w:val="20"/>
                <w:szCs w:val="20"/>
              </w:rPr>
            </w:pPr>
            <w:r w:rsidRPr="00F64A48">
              <w:rPr>
                <w:rFonts w:eastAsia="Calibri" w:cstheme="minorHAnsi"/>
                <w:b/>
                <w:sz w:val="32"/>
                <w:szCs w:val="32"/>
                <w:lang w:val="en-US"/>
              </w:rPr>
              <w:t>A3. Tax Compliance</w:t>
            </w:r>
          </w:p>
        </w:tc>
      </w:tr>
      <w:tr w:rsidR="007B04AE" w:rsidRPr="00F64A48" w14:paraId="3F78BD06" w14:textId="77777777" w:rsidTr="008C222E">
        <w:trPr>
          <w:trHeight w:val="339"/>
        </w:trPr>
        <w:tc>
          <w:tcPr>
            <w:tcW w:w="6352" w:type="dxa"/>
            <w:shd w:val="clear" w:color="auto" w:fill="C5E0B3"/>
          </w:tcPr>
          <w:p w14:paraId="37DA29C4" w14:textId="77777777" w:rsidR="007B04AE" w:rsidRPr="00F64A48" w:rsidRDefault="007B04AE" w:rsidP="00062507">
            <w:pPr>
              <w:rPr>
                <w:rFonts w:eastAsia="Calibri" w:cstheme="minorHAnsi"/>
                <w:b/>
                <w:sz w:val="32"/>
                <w:szCs w:val="32"/>
                <w:lang w:val="en-US"/>
              </w:rPr>
            </w:pPr>
            <w:r w:rsidRPr="00F64A48">
              <w:rPr>
                <w:rFonts w:eastAsia="Calibri" w:cstheme="minorHAnsi"/>
                <w:b/>
                <w:sz w:val="32"/>
                <w:szCs w:val="32"/>
                <w:lang w:val="en-US"/>
              </w:rPr>
              <w:t>Requirement</w:t>
            </w:r>
          </w:p>
        </w:tc>
        <w:tc>
          <w:tcPr>
            <w:tcW w:w="3572" w:type="dxa"/>
            <w:shd w:val="clear" w:color="auto" w:fill="C5E0B3"/>
          </w:tcPr>
          <w:p w14:paraId="47811E6B" w14:textId="77777777" w:rsidR="007B04AE" w:rsidRPr="00F64A48" w:rsidRDefault="007B04AE" w:rsidP="00062507">
            <w:pPr>
              <w:ind w:left="1080"/>
              <w:contextualSpacing/>
              <w:rPr>
                <w:rFonts w:eastAsia="Calibri" w:cstheme="minorHAnsi"/>
                <w:b/>
                <w:sz w:val="32"/>
                <w:szCs w:val="32"/>
                <w:lang w:val="en-US"/>
              </w:rPr>
            </w:pPr>
            <w:r w:rsidRPr="00F64A48">
              <w:rPr>
                <w:rFonts w:eastAsia="Calibri" w:cstheme="minorHAnsi"/>
                <w:b/>
                <w:sz w:val="32"/>
                <w:szCs w:val="32"/>
                <w:lang w:val="en-US"/>
              </w:rPr>
              <w:t>Yes / No</w:t>
            </w:r>
          </w:p>
        </w:tc>
      </w:tr>
      <w:tr w:rsidR="007B04AE" w:rsidRPr="00F64A48" w14:paraId="026E27B9" w14:textId="77777777" w:rsidTr="008C222E">
        <w:trPr>
          <w:trHeight w:val="339"/>
        </w:trPr>
        <w:tc>
          <w:tcPr>
            <w:tcW w:w="6352" w:type="dxa"/>
            <w:shd w:val="clear" w:color="auto" w:fill="C5E0B3"/>
          </w:tcPr>
          <w:p w14:paraId="15F853F7" w14:textId="77777777" w:rsidR="007B04AE" w:rsidRPr="00F64A48" w:rsidRDefault="007B04AE" w:rsidP="00062507">
            <w:pPr>
              <w:rPr>
                <w:rFonts w:eastAsia="Calibri" w:cstheme="minorHAnsi"/>
                <w:sz w:val="20"/>
                <w:szCs w:val="20"/>
                <w:lang w:val="en-US"/>
              </w:rPr>
            </w:pPr>
            <w:r w:rsidRPr="00F64A48">
              <w:rPr>
                <w:rFonts w:eastAsia="Calibri" w:cstheme="minorHAnsi"/>
                <w:sz w:val="20"/>
                <w:szCs w:val="20"/>
              </w:rPr>
              <w:t>The Candidate holds a current and valid Tax Clearance Certificate(s) from the Revenue Commissioners or in the case of a Candidate outside of the Republic of Ireland hold or can provide an equivalent statement from the relevant taxation authority.</w:t>
            </w:r>
          </w:p>
        </w:tc>
        <w:tc>
          <w:tcPr>
            <w:tcW w:w="3572" w:type="dxa"/>
          </w:tcPr>
          <w:p w14:paraId="72B9FAD3" w14:textId="77777777" w:rsidR="007B04AE" w:rsidRPr="00F64A48" w:rsidRDefault="007B04AE" w:rsidP="00062507">
            <w:pPr>
              <w:ind w:left="1080"/>
              <w:contextualSpacing/>
              <w:rPr>
                <w:rFonts w:eastAsia="Calibri" w:cstheme="minorHAnsi"/>
                <w:b/>
                <w:sz w:val="32"/>
                <w:szCs w:val="32"/>
                <w:lang w:val="en-US"/>
              </w:rPr>
            </w:pPr>
          </w:p>
          <w:sdt>
            <w:sdtPr>
              <w:rPr>
                <w:rFonts w:eastAsia="Calibri" w:cstheme="minorHAnsi"/>
                <w:b/>
                <w:szCs w:val="20"/>
                <w:lang w:val="en-US"/>
              </w:rPr>
              <w:id w:val="-560251509"/>
              <w:placeholder>
                <w:docPart w:val="D40857C9E5A440C6A6B722F488451957"/>
              </w:placeholder>
              <w:showingPlcHdr/>
              <w:comboBox>
                <w:listItem w:value="Choose an item."/>
                <w:listItem w:displayText="Yes" w:value="Yes"/>
                <w:listItem w:displayText="No" w:value="No"/>
              </w:comboBox>
            </w:sdtPr>
            <w:sdtEndPr/>
            <w:sdtContent>
              <w:p w14:paraId="63D87785" w14:textId="77777777" w:rsidR="007B04AE" w:rsidRPr="00F64A48" w:rsidRDefault="007B04AE" w:rsidP="00062507">
                <w:pPr>
                  <w:rPr>
                    <w:rFonts w:eastAsia="Calibri" w:cstheme="minorHAnsi"/>
                    <w:b/>
                    <w:sz w:val="32"/>
                    <w:szCs w:val="32"/>
                    <w:lang w:val="en-US"/>
                  </w:rPr>
                </w:pPr>
                <w:r w:rsidRPr="00F64A48">
                  <w:rPr>
                    <w:rFonts w:eastAsia="Calibri" w:cstheme="minorHAnsi"/>
                    <w:color w:val="808080"/>
                    <w:sz w:val="20"/>
                  </w:rPr>
                  <w:t>Choose an item.</w:t>
                </w:r>
              </w:p>
            </w:sdtContent>
          </w:sdt>
        </w:tc>
      </w:tr>
    </w:tbl>
    <w:p w14:paraId="56F6A817" w14:textId="77777777" w:rsidR="007B04AE" w:rsidRPr="00F64A48" w:rsidRDefault="007B04AE" w:rsidP="007B04AE">
      <w:pPr>
        <w:spacing w:after="160" w:line="259" w:lineRule="auto"/>
        <w:rPr>
          <w:rFonts w:eastAsia="Calibri" w:cstheme="minorHAnsi"/>
          <w:sz w:val="20"/>
          <w:szCs w:val="20"/>
        </w:rPr>
      </w:pPr>
    </w:p>
    <w:tbl>
      <w:tblPr>
        <w:tblStyle w:val="TableGrid15"/>
        <w:tblW w:w="9924" w:type="dxa"/>
        <w:tblInd w:w="-431" w:type="dxa"/>
        <w:shd w:val="clear" w:color="auto" w:fill="7B7B7B"/>
        <w:tblLook w:val="04A0" w:firstRow="1" w:lastRow="0" w:firstColumn="1" w:lastColumn="0" w:noHBand="0" w:noVBand="1"/>
      </w:tblPr>
      <w:tblGrid>
        <w:gridCol w:w="6346"/>
        <w:gridCol w:w="3578"/>
      </w:tblGrid>
      <w:tr w:rsidR="007B04AE" w:rsidRPr="00F64A48" w14:paraId="183B8556" w14:textId="77777777" w:rsidTr="008C222E">
        <w:trPr>
          <w:trHeight w:val="305"/>
        </w:trPr>
        <w:tc>
          <w:tcPr>
            <w:tcW w:w="9924" w:type="dxa"/>
            <w:gridSpan w:val="2"/>
            <w:tcBorders>
              <w:top w:val="single" w:sz="4" w:space="0" w:color="auto"/>
              <w:left w:val="single" w:sz="4" w:space="0" w:color="auto"/>
              <w:bottom w:val="single" w:sz="4" w:space="0" w:color="auto"/>
              <w:right w:val="single" w:sz="4" w:space="0" w:color="auto"/>
            </w:tcBorders>
            <w:shd w:val="clear" w:color="auto" w:fill="C5E0B3"/>
            <w:hideMark/>
          </w:tcPr>
          <w:p w14:paraId="4F9B69ED" w14:textId="77777777" w:rsidR="007B04AE" w:rsidRPr="00F64A48" w:rsidRDefault="007B04AE" w:rsidP="00062507">
            <w:pPr>
              <w:jc w:val="center"/>
              <w:rPr>
                <w:rFonts w:eastAsia="Calibri" w:cstheme="minorHAnsi"/>
                <w:color w:val="FFFFFF"/>
                <w:sz w:val="32"/>
                <w:szCs w:val="32"/>
              </w:rPr>
            </w:pPr>
            <w:r w:rsidRPr="00F64A48">
              <w:rPr>
                <w:rFonts w:eastAsia="Calibri" w:cstheme="minorHAnsi"/>
                <w:b/>
                <w:sz w:val="32"/>
                <w:szCs w:val="32"/>
                <w:lang w:val="en-US"/>
              </w:rPr>
              <w:t>A4. Insurances</w:t>
            </w:r>
          </w:p>
        </w:tc>
      </w:tr>
      <w:tr w:rsidR="007B04AE" w:rsidRPr="00F64A48" w14:paraId="62FC50C6" w14:textId="77777777" w:rsidTr="008C222E">
        <w:trPr>
          <w:trHeight w:val="304"/>
        </w:trPr>
        <w:tc>
          <w:tcPr>
            <w:tcW w:w="6346" w:type="dxa"/>
            <w:tcBorders>
              <w:top w:val="single" w:sz="4" w:space="0" w:color="auto"/>
              <w:left w:val="single" w:sz="4" w:space="0" w:color="auto"/>
              <w:bottom w:val="single" w:sz="4" w:space="0" w:color="auto"/>
              <w:right w:val="single" w:sz="4" w:space="0" w:color="auto"/>
            </w:tcBorders>
            <w:shd w:val="clear" w:color="auto" w:fill="C5E0B3"/>
            <w:hideMark/>
          </w:tcPr>
          <w:p w14:paraId="3E76FEB9" w14:textId="77777777" w:rsidR="007B04AE" w:rsidRPr="00F64A48" w:rsidRDefault="007B04AE" w:rsidP="00062507">
            <w:pPr>
              <w:rPr>
                <w:rFonts w:eastAsia="Calibri" w:cstheme="minorHAnsi"/>
                <w:b/>
                <w:sz w:val="32"/>
                <w:szCs w:val="32"/>
                <w:lang w:val="en-US"/>
              </w:rPr>
            </w:pPr>
            <w:r w:rsidRPr="00F64A48">
              <w:rPr>
                <w:rFonts w:eastAsia="Calibri" w:cstheme="minorHAnsi"/>
                <w:b/>
                <w:sz w:val="32"/>
                <w:szCs w:val="32"/>
                <w:lang w:val="en-US"/>
              </w:rPr>
              <w:t>Requirement</w:t>
            </w:r>
          </w:p>
        </w:tc>
        <w:tc>
          <w:tcPr>
            <w:tcW w:w="3578" w:type="dxa"/>
            <w:tcBorders>
              <w:top w:val="single" w:sz="4" w:space="0" w:color="auto"/>
              <w:left w:val="single" w:sz="4" w:space="0" w:color="auto"/>
              <w:bottom w:val="single" w:sz="4" w:space="0" w:color="auto"/>
              <w:right w:val="single" w:sz="4" w:space="0" w:color="auto"/>
            </w:tcBorders>
            <w:shd w:val="clear" w:color="auto" w:fill="C5E0B3"/>
          </w:tcPr>
          <w:p w14:paraId="7616C7CF" w14:textId="77777777" w:rsidR="007B04AE" w:rsidRPr="00F64A48" w:rsidRDefault="007B04AE" w:rsidP="00062507">
            <w:pPr>
              <w:ind w:left="1080"/>
              <w:contextualSpacing/>
              <w:rPr>
                <w:rFonts w:eastAsia="Calibri" w:cstheme="minorHAnsi"/>
                <w:b/>
                <w:sz w:val="20"/>
                <w:szCs w:val="20"/>
                <w:lang w:val="en-US"/>
              </w:rPr>
            </w:pPr>
            <w:r w:rsidRPr="00F64A48">
              <w:rPr>
                <w:rFonts w:eastAsia="Calibri" w:cstheme="minorHAnsi"/>
                <w:b/>
                <w:sz w:val="32"/>
                <w:szCs w:val="32"/>
                <w:lang w:val="en-US"/>
              </w:rPr>
              <w:t>Yes / No</w:t>
            </w:r>
          </w:p>
        </w:tc>
      </w:tr>
      <w:tr w:rsidR="007B04AE" w:rsidRPr="00F64A48" w14:paraId="0D4DD6A1" w14:textId="77777777" w:rsidTr="008C222E">
        <w:trPr>
          <w:trHeight w:val="304"/>
        </w:trPr>
        <w:tc>
          <w:tcPr>
            <w:tcW w:w="6346" w:type="dxa"/>
            <w:tcBorders>
              <w:top w:val="single" w:sz="4" w:space="0" w:color="auto"/>
              <w:left w:val="single" w:sz="4" w:space="0" w:color="auto"/>
              <w:bottom w:val="single" w:sz="4" w:space="0" w:color="auto"/>
              <w:right w:val="single" w:sz="4" w:space="0" w:color="auto"/>
            </w:tcBorders>
            <w:shd w:val="clear" w:color="auto" w:fill="C5E0B3"/>
            <w:hideMark/>
          </w:tcPr>
          <w:p w14:paraId="04B3B072" w14:textId="77777777" w:rsidR="007B04AE" w:rsidRPr="00F64A48" w:rsidRDefault="007B04AE" w:rsidP="00062507">
            <w:pPr>
              <w:rPr>
                <w:rFonts w:eastAsia="Calibri" w:cstheme="minorHAnsi"/>
                <w:sz w:val="20"/>
                <w:szCs w:val="20"/>
              </w:rPr>
            </w:pPr>
            <w:r w:rsidRPr="00F64A48">
              <w:rPr>
                <w:rFonts w:eastAsia="Calibri" w:cstheme="minorHAnsi"/>
                <w:sz w:val="20"/>
                <w:szCs w:val="20"/>
              </w:rPr>
              <w:t>That the Candidate holds, or will hold should they be successful, the following insurances. Teagasc reserves the right to amend the requirements before a Contract is issued.</w:t>
            </w:r>
          </w:p>
        </w:tc>
        <w:sdt>
          <w:sdtPr>
            <w:rPr>
              <w:rFonts w:eastAsia="Calibri" w:cstheme="minorHAnsi"/>
              <w:b/>
              <w:szCs w:val="20"/>
              <w:lang w:val="en-US"/>
            </w:rPr>
            <w:id w:val="-1538890162"/>
            <w:placeholder>
              <w:docPart w:val="3E61659D1C64474EB6D5709FC6EF443A"/>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tcPr>
              <w:p w14:paraId="7C84CA32" w14:textId="77777777" w:rsidR="007B04AE" w:rsidRPr="00F64A48" w:rsidRDefault="007B04AE" w:rsidP="00062507">
                <w:pPr>
                  <w:rPr>
                    <w:rFonts w:eastAsia="Calibri" w:cstheme="minorHAnsi"/>
                    <w:b/>
                    <w:sz w:val="20"/>
                    <w:szCs w:val="20"/>
                    <w:lang w:val="en-US"/>
                  </w:rPr>
                </w:pPr>
                <w:r w:rsidRPr="00F64A48">
                  <w:rPr>
                    <w:rFonts w:eastAsia="Calibri" w:cstheme="minorHAnsi"/>
                    <w:color w:val="808080"/>
                    <w:sz w:val="20"/>
                  </w:rPr>
                  <w:t>Choose an item.</w:t>
                </w:r>
              </w:p>
            </w:tc>
          </w:sdtContent>
        </w:sdt>
      </w:tr>
      <w:tr w:rsidR="007B04AE" w:rsidRPr="00F64A48" w14:paraId="06FBBCF9" w14:textId="77777777" w:rsidTr="008C222E">
        <w:trPr>
          <w:trHeight w:val="304"/>
        </w:trPr>
        <w:tc>
          <w:tcPr>
            <w:tcW w:w="6346" w:type="dxa"/>
            <w:tcBorders>
              <w:top w:val="single" w:sz="4" w:space="0" w:color="auto"/>
              <w:left w:val="single" w:sz="4" w:space="0" w:color="auto"/>
              <w:bottom w:val="single" w:sz="4" w:space="0" w:color="auto"/>
              <w:right w:val="single" w:sz="4" w:space="0" w:color="auto"/>
            </w:tcBorders>
            <w:shd w:val="clear" w:color="auto" w:fill="C5E0B3"/>
            <w:hideMark/>
          </w:tcPr>
          <w:p w14:paraId="7E2F98B4" w14:textId="77777777" w:rsidR="007B04AE" w:rsidRPr="00F64A48" w:rsidRDefault="007B04AE" w:rsidP="00062507">
            <w:pPr>
              <w:rPr>
                <w:rFonts w:eastAsia="Calibri" w:cstheme="minorHAnsi"/>
                <w:sz w:val="20"/>
                <w:szCs w:val="20"/>
              </w:rPr>
            </w:pPr>
            <w:r w:rsidRPr="00F64A48">
              <w:rPr>
                <w:rFonts w:eastAsia="Calibri" w:cstheme="minorHAnsi"/>
                <w:sz w:val="20"/>
                <w:szCs w:val="20"/>
              </w:rPr>
              <w:t>Employer’s Liability - €13 million limit for any one claim or series of claims arising out of a single occurrence</w:t>
            </w:r>
          </w:p>
        </w:tc>
        <w:sdt>
          <w:sdtPr>
            <w:rPr>
              <w:rFonts w:eastAsia="Calibri" w:cstheme="minorHAnsi"/>
              <w:b/>
              <w:szCs w:val="20"/>
              <w:lang w:val="en-US"/>
            </w:rPr>
            <w:id w:val="1632978038"/>
            <w:placeholder>
              <w:docPart w:val="38BD3D16D44C4FA19B09D6307872518A"/>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030236C4" w14:textId="77777777" w:rsidR="007B04AE" w:rsidRPr="00F64A48" w:rsidRDefault="007B04AE" w:rsidP="00062507">
                <w:pPr>
                  <w:rPr>
                    <w:rFonts w:eastAsia="Calibri" w:cstheme="minorHAnsi"/>
                    <w:b/>
                    <w:sz w:val="20"/>
                    <w:szCs w:val="20"/>
                    <w:lang w:val="en-US"/>
                  </w:rPr>
                </w:pPr>
                <w:r w:rsidRPr="00F64A48">
                  <w:rPr>
                    <w:rFonts w:eastAsia="Calibri" w:cstheme="minorHAnsi"/>
                    <w:color w:val="808080"/>
                    <w:sz w:val="20"/>
                  </w:rPr>
                  <w:t>Choose an item.</w:t>
                </w:r>
              </w:p>
            </w:tc>
          </w:sdtContent>
        </w:sdt>
      </w:tr>
      <w:tr w:rsidR="007B04AE" w:rsidRPr="00F64A48" w14:paraId="02DF1C92" w14:textId="77777777" w:rsidTr="008C222E">
        <w:trPr>
          <w:trHeight w:val="304"/>
        </w:trPr>
        <w:tc>
          <w:tcPr>
            <w:tcW w:w="6346" w:type="dxa"/>
            <w:tcBorders>
              <w:top w:val="single" w:sz="4" w:space="0" w:color="auto"/>
              <w:left w:val="single" w:sz="4" w:space="0" w:color="auto"/>
              <w:bottom w:val="single" w:sz="4" w:space="0" w:color="auto"/>
              <w:right w:val="single" w:sz="4" w:space="0" w:color="auto"/>
            </w:tcBorders>
            <w:shd w:val="clear" w:color="auto" w:fill="C5E0B3"/>
            <w:hideMark/>
          </w:tcPr>
          <w:p w14:paraId="028D3FAE" w14:textId="77777777" w:rsidR="007B04AE" w:rsidRPr="00F64A48" w:rsidRDefault="007B04AE" w:rsidP="00062507">
            <w:pPr>
              <w:rPr>
                <w:rFonts w:eastAsia="Calibri" w:cstheme="minorHAnsi"/>
                <w:sz w:val="20"/>
                <w:szCs w:val="20"/>
              </w:rPr>
            </w:pPr>
            <w:r w:rsidRPr="00F64A48">
              <w:rPr>
                <w:rFonts w:eastAsia="Calibri" w:cstheme="minorHAnsi"/>
                <w:sz w:val="20"/>
                <w:szCs w:val="20"/>
              </w:rPr>
              <w:t>Public Liability - €6.5 million limit for any one claim or series of claims arising out of a single occurrence</w:t>
            </w:r>
          </w:p>
        </w:tc>
        <w:sdt>
          <w:sdtPr>
            <w:rPr>
              <w:rFonts w:eastAsia="Calibri" w:cstheme="minorHAnsi"/>
              <w:b/>
              <w:szCs w:val="20"/>
              <w:lang w:val="en-US"/>
            </w:rPr>
            <w:id w:val="-1844545590"/>
            <w:placeholder>
              <w:docPart w:val="5BFA95037AF3435484312BFD1FFA859F"/>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hideMark/>
              </w:tcPr>
              <w:p w14:paraId="7FD0A88D" w14:textId="77777777" w:rsidR="007B04AE" w:rsidRPr="00F64A48" w:rsidRDefault="007B04AE" w:rsidP="00062507">
                <w:pPr>
                  <w:jc w:val="both"/>
                  <w:rPr>
                    <w:rFonts w:eastAsia="Calibri" w:cstheme="minorHAnsi"/>
                    <w:b/>
                    <w:sz w:val="20"/>
                    <w:szCs w:val="20"/>
                    <w:lang w:val="en-US"/>
                  </w:rPr>
                </w:pPr>
                <w:r w:rsidRPr="00F64A48">
                  <w:rPr>
                    <w:rFonts w:eastAsia="Calibri" w:cstheme="minorHAnsi"/>
                    <w:color w:val="808080"/>
                    <w:sz w:val="20"/>
                  </w:rPr>
                  <w:t>Choose an item.</w:t>
                </w:r>
              </w:p>
            </w:tc>
          </w:sdtContent>
        </w:sdt>
      </w:tr>
      <w:tr w:rsidR="003E3C8C" w:rsidRPr="00F64A48" w14:paraId="413F22D7" w14:textId="77777777" w:rsidTr="008C222E">
        <w:trPr>
          <w:trHeight w:val="304"/>
        </w:trPr>
        <w:tc>
          <w:tcPr>
            <w:tcW w:w="6346" w:type="dxa"/>
            <w:tcBorders>
              <w:top w:val="single" w:sz="4" w:space="0" w:color="auto"/>
              <w:left w:val="single" w:sz="4" w:space="0" w:color="auto"/>
              <w:bottom w:val="single" w:sz="4" w:space="0" w:color="auto"/>
              <w:right w:val="single" w:sz="4" w:space="0" w:color="auto"/>
            </w:tcBorders>
            <w:shd w:val="clear" w:color="auto" w:fill="C5E0B3"/>
          </w:tcPr>
          <w:p w14:paraId="5E120A07" w14:textId="77777777" w:rsidR="003E3C8C" w:rsidRPr="003E3C8C" w:rsidRDefault="003E3C8C" w:rsidP="003E3C8C">
            <w:pPr>
              <w:spacing w:after="0"/>
              <w:rPr>
                <w:rFonts w:eastAsia="Calibri" w:cstheme="minorHAnsi"/>
                <w:sz w:val="20"/>
                <w:szCs w:val="20"/>
              </w:rPr>
            </w:pPr>
            <w:r>
              <w:rPr>
                <w:rFonts w:eastAsia="Calibri" w:cstheme="minorHAnsi"/>
                <w:sz w:val="20"/>
                <w:szCs w:val="20"/>
              </w:rPr>
              <w:t xml:space="preserve">Motor Insurance - </w:t>
            </w:r>
            <w:r w:rsidRPr="003E3C8C">
              <w:rPr>
                <w:rFonts w:eastAsia="Calibri" w:cstheme="minorHAnsi"/>
                <w:sz w:val="20"/>
                <w:szCs w:val="20"/>
              </w:rPr>
              <w:t>Unlimited indemnity in respect of third</w:t>
            </w:r>
          </w:p>
          <w:p w14:paraId="78A80C76" w14:textId="32FC3B5B" w:rsidR="003E3C8C" w:rsidRPr="00F64A48" w:rsidRDefault="003E3C8C" w:rsidP="003E3C8C">
            <w:pPr>
              <w:spacing w:after="0"/>
              <w:rPr>
                <w:rFonts w:eastAsia="Calibri" w:cstheme="minorHAnsi"/>
                <w:sz w:val="20"/>
                <w:szCs w:val="20"/>
              </w:rPr>
            </w:pPr>
            <w:r w:rsidRPr="003E3C8C">
              <w:rPr>
                <w:rFonts w:eastAsia="Calibri" w:cstheme="minorHAnsi"/>
                <w:sz w:val="20"/>
                <w:szCs w:val="20"/>
              </w:rPr>
              <w:t xml:space="preserve">party personal injury and a </w:t>
            </w:r>
            <w:proofErr w:type="gramStart"/>
            <w:r w:rsidRPr="003E3C8C">
              <w:rPr>
                <w:rFonts w:eastAsia="Calibri" w:cstheme="minorHAnsi"/>
                <w:sz w:val="20"/>
                <w:szCs w:val="20"/>
              </w:rPr>
              <w:t>third party</w:t>
            </w:r>
            <w:proofErr w:type="gramEnd"/>
            <w:r w:rsidRPr="003E3C8C">
              <w:rPr>
                <w:rFonts w:eastAsia="Calibri" w:cstheme="minorHAnsi"/>
                <w:sz w:val="20"/>
                <w:szCs w:val="20"/>
              </w:rPr>
              <w:t xml:space="preserve"> property damage limit of not less than €6.5m for any claim or series of claims arising out of one incident.</w:t>
            </w:r>
          </w:p>
        </w:tc>
        <w:sdt>
          <w:sdtPr>
            <w:rPr>
              <w:rFonts w:eastAsia="Calibri" w:cstheme="minorHAnsi"/>
              <w:b/>
              <w:szCs w:val="20"/>
              <w:lang w:val="en-US"/>
            </w:rPr>
            <w:id w:val="-1741011373"/>
            <w:placeholder>
              <w:docPart w:val="0520C4E4499B4A0B9D8F10993C007A9A"/>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tcPr>
              <w:p w14:paraId="61F2F8C9" w14:textId="1061A189" w:rsidR="003E3C8C" w:rsidRDefault="003E3C8C" w:rsidP="00062507">
                <w:pPr>
                  <w:jc w:val="both"/>
                  <w:rPr>
                    <w:rFonts w:eastAsia="Calibri" w:cstheme="minorHAnsi"/>
                    <w:b/>
                    <w:szCs w:val="20"/>
                    <w:lang w:val="en-US"/>
                  </w:rPr>
                </w:pPr>
                <w:r w:rsidRPr="00F64A48">
                  <w:rPr>
                    <w:rFonts w:eastAsia="Calibri" w:cstheme="minorHAnsi"/>
                    <w:color w:val="808080"/>
                    <w:sz w:val="20"/>
                  </w:rPr>
                  <w:t>Choose an item.</w:t>
                </w:r>
              </w:p>
            </w:tc>
          </w:sdtContent>
        </w:sdt>
      </w:tr>
      <w:tr w:rsidR="005B7542" w:rsidRPr="00F64A48" w14:paraId="47E164E5" w14:textId="77777777" w:rsidTr="008C222E">
        <w:trPr>
          <w:trHeight w:val="304"/>
        </w:trPr>
        <w:tc>
          <w:tcPr>
            <w:tcW w:w="6346" w:type="dxa"/>
            <w:tcBorders>
              <w:top w:val="single" w:sz="4" w:space="0" w:color="auto"/>
              <w:left w:val="single" w:sz="4" w:space="0" w:color="auto"/>
              <w:bottom w:val="single" w:sz="4" w:space="0" w:color="auto"/>
              <w:right w:val="single" w:sz="4" w:space="0" w:color="auto"/>
            </w:tcBorders>
            <w:shd w:val="clear" w:color="auto" w:fill="C5E0B3"/>
          </w:tcPr>
          <w:p w14:paraId="105B34E8" w14:textId="4654916E" w:rsidR="005B7542" w:rsidRPr="005B7542" w:rsidRDefault="005B7542" w:rsidP="005B7542">
            <w:pPr>
              <w:spacing w:after="0"/>
              <w:rPr>
                <w:rFonts w:eastAsia="Calibri" w:cstheme="minorHAnsi"/>
                <w:sz w:val="20"/>
                <w:szCs w:val="20"/>
              </w:rPr>
            </w:pPr>
            <w:r w:rsidRPr="005B7542">
              <w:rPr>
                <w:rFonts w:eastAsia="Calibri" w:cstheme="minorHAnsi"/>
                <w:sz w:val="20"/>
                <w:szCs w:val="20"/>
              </w:rPr>
              <w:t>Motor Trade Insurance: road risk cover for legally driving and testing customer vehicles including a service indemnity</w:t>
            </w:r>
            <w:r>
              <w:rPr>
                <w:rFonts w:eastAsia="Calibri" w:cstheme="minorHAnsi"/>
                <w:sz w:val="20"/>
                <w:szCs w:val="20"/>
              </w:rPr>
              <w:t xml:space="preserve"> </w:t>
            </w:r>
            <w:r w:rsidRPr="005B7542">
              <w:rPr>
                <w:rFonts w:eastAsia="Calibri" w:cstheme="minorHAnsi"/>
                <w:sz w:val="20"/>
                <w:szCs w:val="20"/>
              </w:rPr>
              <w:t>and where not included under this cover</w:t>
            </w:r>
          </w:p>
          <w:p w14:paraId="3DC6C9FE" w14:textId="77777777" w:rsidR="005B7542" w:rsidRDefault="005B7542" w:rsidP="003E3C8C">
            <w:pPr>
              <w:spacing w:after="0"/>
              <w:rPr>
                <w:rFonts w:eastAsia="Calibri" w:cstheme="minorHAnsi"/>
                <w:sz w:val="20"/>
                <w:szCs w:val="20"/>
              </w:rPr>
            </w:pPr>
          </w:p>
        </w:tc>
        <w:sdt>
          <w:sdtPr>
            <w:rPr>
              <w:rFonts w:eastAsia="Calibri" w:cstheme="minorHAnsi"/>
              <w:b/>
              <w:szCs w:val="20"/>
              <w:lang w:val="en-US"/>
            </w:rPr>
            <w:id w:val="107788439"/>
            <w:placeholder>
              <w:docPart w:val="FB933B0A4ABC4F1A9B1A83DC92D6EBB9"/>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tcPr>
              <w:p w14:paraId="0E3FFD34" w14:textId="68B68DC9" w:rsidR="005B7542" w:rsidRDefault="005B7542" w:rsidP="00062507">
                <w:pPr>
                  <w:jc w:val="both"/>
                  <w:rPr>
                    <w:rFonts w:eastAsia="Calibri" w:cstheme="minorHAnsi"/>
                    <w:b/>
                    <w:szCs w:val="20"/>
                    <w:lang w:val="en-US"/>
                  </w:rPr>
                </w:pPr>
                <w:r w:rsidRPr="00F64A48">
                  <w:rPr>
                    <w:rFonts w:eastAsia="Calibri" w:cstheme="minorHAnsi"/>
                    <w:color w:val="808080"/>
                    <w:sz w:val="20"/>
                  </w:rPr>
                  <w:t>Choose an item.</w:t>
                </w:r>
              </w:p>
            </w:tc>
          </w:sdtContent>
        </w:sdt>
      </w:tr>
      <w:tr w:rsidR="005B7542" w:rsidRPr="00F64A48" w14:paraId="141FE29B" w14:textId="77777777" w:rsidTr="008C222E">
        <w:trPr>
          <w:trHeight w:val="304"/>
        </w:trPr>
        <w:tc>
          <w:tcPr>
            <w:tcW w:w="6346" w:type="dxa"/>
            <w:tcBorders>
              <w:top w:val="single" w:sz="4" w:space="0" w:color="auto"/>
              <w:left w:val="single" w:sz="4" w:space="0" w:color="auto"/>
              <w:bottom w:val="single" w:sz="4" w:space="0" w:color="auto"/>
              <w:right w:val="single" w:sz="4" w:space="0" w:color="auto"/>
            </w:tcBorders>
            <w:shd w:val="clear" w:color="auto" w:fill="C5E0B3"/>
          </w:tcPr>
          <w:p w14:paraId="77F93F9C" w14:textId="5BC61142" w:rsidR="005B7542" w:rsidRDefault="005B7542" w:rsidP="003E3C8C">
            <w:pPr>
              <w:spacing w:after="0"/>
              <w:rPr>
                <w:rFonts w:eastAsia="Calibri" w:cstheme="minorHAnsi"/>
                <w:sz w:val="20"/>
                <w:szCs w:val="20"/>
              </w:rPr>
            </w:pPr>
            <w:r w:rsidRPr="005B7542">
              <w:rPr>
                <w:rFonts w:eastAsia="Calibri" w:cstheme="minorHAnsi"/>
                <w:sz w:val="20"/>
                <w:szCs w:val="20"/>
              </w:rPr>
              <w:t xml:space="preserve">Commercial motor fleet insurance: unlimited in respect of </w:t>
            </w:r>
            <w:proofErr w:type="gramStart"/>
            <w:r w:rsidRPr="005B7542">
              <w:rPr>
                <w:rFonts w:eastAsia="Calibri" w:cstheme="minorHAnsi"/>
                <w:sz w:val="20"/>
                <w:szCs w:val="20"/>
              </w:rPr>
              <w:t>third party</w:t>
            </w:r>
            <w:proofErr w:type="gramEnd"/>
            <w:r w:rsidRPr="005B7542">
              <w:rPr>
                <w:rFonts w:eastAsia="Calibri" w:cstheme="minorHAnsi"/>
                <w:sz w:val="20"/>
                <w:szCs w:val="20"/>
              </w:rPr>
              <w:t xml:space="preserve"> personal injury and a </w:t>
            </w:r>
            <w:proofErr w:type="gramStart"/>
            <w:r w:rsidRPr="005B7542">
              <w:rPr>
                <w:rFonts w:eastAsia="Calibri" w:cstheme="minorHAnsi"/>
                <w:sz w:val="20"/>
                <w:szCs w:val="20"/>
              </w:rPr>
              <w:t>third party</w:t>
            </w:r>
            <w:proofErr w:type="gramEnd"/>
            <w:r w:rsidRPr="005B7542">
              <w:rPr>
                <w:rFonts w:eastAsia="Calibri" w:cstheme="minorHAnsi"/>
                <w:sz w:val="20"/>
                <w:szCs w:val="20"/>
              </w:rPr>
              <w:t xml:space="preserve"> property damage minimum limit of not less than €6.5m for any one claim or series of claims arising out of one occurrence.</w:t>
            </w:r>
          </w:p>
        </w:tc>
        <w:sdt>
          <w:sdtPr>
            <w:rPr>
              <w:rFonts w:eastAsia="Calibri" w:cstheme="minorHAnsi"/>
              <w:b/>
              <w:szCs w:val="20"/>
              <w:lang w:val="en-US"/>
            </w:rPr>
            <w:id w:val="610319577"/>
            <w:placeholder>
              <w:docPart w:val="64D0966A24994289BA589DA826D26A19"/>
            </w:placeholder>
            <w:showingPlcHdr/>
            <w:comboBox>
              <w:listItem w:value="Choose an item."/>
              <w:listItem w:displayText="Yes" w:value="Yes"/>
              <w:listItem w:displayText="No" w:value="No"/>
            </w:comboBox>
          </w:sdtPr>
          <w:sdtEndPr/>
          <w:sdtContent>
            <w:tc>
              <w:tcPr>
                <w:tcW w:w="3578" w:type="dxa"/>
                <w:tcBorders>
                  <w:top w:val="single" w:sz="4" w:space="0" w:color="auto"/>
                  <w:left w:val="single" w:sz="4" w:space="0" w:color="auto"/>
                  <w:bottom w:val="single" w:sz="4" w:space="0" w:color="auto"/>
                  <w:right w:val="single" w:sz="4" w:space="0" w:color="auto"/>
                </w:tcBorders>
              </w:tcPr>
              <w:p w14:paraId="300A3F01" w14:textId="1D9B73CE" w:rsidR="005B7542" w:rsidRDefault="005B7542" w:rsidP="00062507">
                <w:pPr>
                  <w:jc w:val="both"/>
                  <w:rPr>
                    <w:rFonts w:eastAsia="Calibri" w:cstheme="minorHAnsi"/>
                    <w:b/>
                    <w:szCs w:val="20"/>
                    <w:lang w:val="en-US"/>
                  </w:rPr>
                </w:pPr>
                <w:r w:rsidRPr="00F64A48">
                  <w:rPr>
                    <w:rFonts w:eastAsia="Calibri" w:cstheme="minorHAnsi"/>
                    <w:color w:val="808080"/>
                    <w:sz w:val="20"/>
                  </w:rPr>
                  <w:t>Choose an item.</w:t>
                </w:r>
              </w:p>
            </w:tc>
          </w:sdtContent>
        </w:sdt>
      </w:tr>
    </w:tbl>
    <w:p w14:paraId="586819E8" w14:textId="77777777" w:rsidR="007B04AE" w:rsidRDefault="007B04AE" w:rsidP="007B04AE">
      <w:pPr>
        <w:spacing w:after="160" w:line="259" w:lineRule="auto"/>
        <w:rPr>
          <w:rFonts w:eastAsia="Calibri" w:cstheme="minorHAnsi"/>
          <w:sz w:val="20"/>
          <w:szCs w:val="20"/>
        </w:rPr>
      </w:pPr>
    </w:p>
    <w:p w14:paraId="7E804ECB" w14:textId="1B5BB4EA" w:rsidR="003E3C8C" w:rsidRPr="00F64A48" w:rsidRDefault="003E3C8C" w:rsidP="007B04AE">
      <w:pPr>
        <w:spacing w:after="160" w:line="259" w:lineRule="auto"/>
        <w:rPr>
          <w:rFonts w:eastAsia="Calibri" w:cstheme="minorHAnsi"/>
          <w:sz w:val="20"/>
          <w:szCs w:val="20"/>
        </w:rPr>
      </w:pPr>
      <w:r>
        <w:rPr>
          <w:i/>
          <w:iCs/>
          <w:sz w:val="20"/>
          <w:szCs w:val="20"/>
        </w:rPr>
        <w:t>Teagasc reserve the right to review and amend the limits of insurance required prior to award of Contract.</w:t>
      </w:r>
    </w:p>
    <w:p w14:paraId="78477AD4" w14:textId="77777777" w:rsidR="007B04AE" w:rsidRPr="00F64A48" w:rsidRDefault="007B04AE" w:rsidP="007B04AE">
      <w:pPr>
        <w:spacing w:after="160" w:line="259" w:lineRule="auto"/>
        <w:rPr>
          <w:rFonts w:eastAsia="Calibri" w:cstheme="minorHAnsi"/>
          <w:sz w:val="20"/>
          <w:szCs w:val="20"/>
        </w:rPr>
      </w:pPr>
    </w:p>
    <w:p w14:paraId="69400096" w14:textId="77777777" w:rsidR="007B04AE" w:rsidRPr="00F64A48" w:rsidRDefault="007B04AE" w:rsidP="007B04AE">
      <w:pPr>
        <w:spacing w:after="160" w:line="259" w:lineRule="auto"/>
        <w:rPr>
          <w:rFonts w:eastAsia="Calibri" w:cstheme="minorHAnsi"/>
          <w:sz w:val="20"/>
          <w:szCs w:val="20"/>
        </w:rPr>
      </w:pPr>
    </w:p>
    <w:p w14:paraId="57637825" w14:textId="77777777" w:rsidR="007B04AE" w:rsidRPr="00F64A48" w:rsidRDefault="007B04AE" w:rsidP="007B04AE">
      <w:pPr>
        <w:rPr>
          <w:rFonts w:eastAsia="Calibri" w:cstheme="minorHAnsi"/>
        </w:rPr>
      </w:pPr>
      <w:r w:rsidRPr="00F64A48">
        <w:rPr>
          <w:rFonts w:eastAsia="Calibri" w:cstheme="minorHAnsi"/>
        </w:rPr>
        <w:br w:type="page"/>
      </w:r>
    </w:p>
    <w:p w14:paraId="7BF7690B" w14:textId="744133B0" w:rsidR="007B04AE" w:rsidRPr="00F64A48" w:rsidRDefault="007B04AE" w:rsidP="007B04AE">
      <w:pPr>
        <w:rPr>
          <w:rFonts w:eastAsia="Calibri" w:cstheme="minorHAnsi"/>
          <w:sz w:val="20"/>
          <w:szCs w:val="20"/>
        </w:rPr>
      </w:pPr>
    </w:p>
    <w:tbl>
      <w:tblPr>
        <w:tblStyle w:val="TableGrid"/>
        <w:tblW w:w="9945" w:type="dxa"/>
        <w:jc w:val="center"/>
        <w:shd w:val="clear" w:color="auto" w:fill="7B7B7B" w:themeFill="accent3" w:themeFillShade="BF"/>
        <w:tblLook w:val="04A0" w:firstRow="1" w:lastRow="0" w:firstColumn="1" w:lastColumn="0" w:noHBand="0" w:noVBand="1"/>
      </w:tblPr>
      <w:tblGrid>
        <w:gridCol w:w="1345"/>
        <w:gridCol w:w="3576"/>
        <w:gridCol w:w="1961"/>
        <w:gridCol w:w="1134"/>
        <w:gridCol w:w="1902"/>
        <w:gridCol w:w="27"/>
      </w:tblGrid>
      <w:tr w:rsidR="003A0ADA" w:rsidRPr="005A63B5" w14:paraId="7FD4802C" w14:textId="77777777" w:rsidTr="003A0ADA">
        <w:trPr>
          <w:trHeight w:val="360"/>
          <w:jc w:val="center"/>
        </w:trPr>
        <w:tc>
          <w:tcPr>
            <w:tcW w:w="9945" w:type="dxa"/>
            <w:gridSpan w:val="6"/>
            <w:shd w:val="clear" w:color="auto" w:fill="A8D08D" w:themeFill="accent6" w:themeFillTint="99"/>
          </w:tcPr>
          <w:p w14:paraId="6864D88D" w14:textId="73DCED2E" w:rsidR="003A0ADA" w:rsidRPr="00B323D5" w:rsidRDefault="003A0ADA" w:rsidP="007C1B6B">
            <w:pPr>
              <w:spacing w:after="0" w:line="240" w:lineRule="auto"/>
              <w:rPr>
                <w:rFonts w:cstheme="minorHAnsi"/>
                <w:color w:val="FFFFFF" w:themeColor="background1"/>
                <w:sz w:val="32"/>
                <w:szCs w:val="32"/>
              </w:rPr>
            </w:pPr>
            <w:r w:rsidRPr="00B323D5">
              <w:rPr>
                <w:rFonts w:cs="Arial"/>
                <w:b/>
                <w:sz w:val="32"/>
                <w:szCs w:val="32"/>
                <w:lang w:val="en-US"/>
              </w:rPr>
              <w:t>A</w:t>
            </w:r>
            <w:r>
              <w:rPr>
                <w:rFonts w:cs="Arial"/>
                <w:b/>
                <w:sz w:val="32"/>
                <w:szCs w:val="32"/>
                <w:lang w:val="en-US"/>
              </w:rPr>
              <w:t>4</w:t>
            </w:r>
            <w:r w:rsidRPr="00B323D5">
              <w:rPr>
                <w:rFonts w:cs="Arial"/>
                <w:b/>
                <w:sz w:val="32"/>
                <w:szCs w:val="32"/>
                <w:lang w:val="en-US"/>
              </w:rPr>
              <w:t>. Health &amp; Safety</w:t>
            </w:r>
          </w:p>
        </w:tc>
      </w:tr>
      <w:tr w:rsidR="003A0ADA" w14:paraId="17A81761" w14:textId="77777777" w:rsidTr="003A0ADA">
        <w:tblPrEx>
          <w:shd w:val="clear" w:color="auto" w:fill="auto"/>
        </w:tblPrEx>
        <w:trPr>
          <w:trHeight w:val="308"/>
          <w:jc w:val="center"/>
        </w:trPr>
        <w:tc>
          <w:tcPr>
            <w:tcW w:w="9945" w:type="dxa"/>
            <w:gridSpan w:val="6"/>
            <w:shd w:val="clear" w:color="auto" w:fill="A8D08D" w:themeFill="accent6" w:themeFillTint="99"/>
          </w:tcPr>
          <w:p w14:paraId="164607DB" w14:textId="77777777" w:rsidR="003A0ADA" w:rsidRPr="00B323D5" w:rsidRDefault="003A0ADA" w:rsidP="007C1B6B">
            <w:pPr>
              <w:spacing w:before="100" w:beforeAutospacing="1" w:after="0"/>
              <w:rPr>
                <w:b/>
                <w:bCs/>
                <w:sz w:val="32"/>
                <w:szCs w:val="32"/>
                <w:lang w:val="en-US"/>
              </w:rPr>
            </w:pPr>
            <w:r w:rsidRPr="00B323D5">
              <w:rPr>
                <w:b/>
                <w:sz w:val="32"/>
                <w:szCs w:val="32"/>
              </w:rPr>
              <w:t>Requirement</w:t>
            </w:r>
          </w:p>
        </w:tc>
      </w:tr>
      <w:tr w:rsidR="003A0ADA" w14:paraId="574B5239" w14:textId="77777777" w:rsidTr="003A0ADA">
        <w:tblPrEx>
          <w:shd w:val="clear" w:color="auto" w:fill="auto"/>
        </w:tblPrEx>
        <w:trPr>
          <w:trHeight w:val="547"/>
          <w:jc w:val="center"/>
        </w:trPr>
        <w:tc>
          <w:tcPr>
            <w:tcW w:w="9945" w:type="dxa"/>
            <w:gridSpan w:val="6"/>
            <w:tcBorders>
              <w:bottom w:val="single" w:sz="4" w:space="0" w:color="auto"/>
            </w:tcBorders>
            <w:shd w:val="clear" w:color="auto" w:fill="A8D08D" w:themeFill="accent6" w:themeFillTint="99"/>
          </w:tcPr>
          <w:p w14:paraId="2695AE45" w14:textId="77777777" w:rsidR="003A0ADA" w:rsidRPr="004C4E84" w:rsidRDefault="003A0ADA" w:rsidP="007C1B6B">
            <w:pPr>
              <w:spacing w:before="100" w:beforeAutospacing="1" w:after="0"/>
              <w:rPr>
                <w:b/>
                <w:bCs/>
                <w:sz w:val="20"/>
                <w:szCs w:val="20"/>
                <w:lang w:val="en-US"/>
              </w:rPr>
            </w:pPr>
            <w:r w:rsidRPr="004C4E84">
              <w:rPr>
                <w:b/>
                <w:bCs/>
                <w:sz w:val="20"/>
                <w:szCs w:val="20"/>
                <w:lang w:val="en-US"/>
              </w:rPr>
              <w:t>Applicants must demonstrate operation of health &amp; safety systems and procedures in line with the Safety Health &amp; Welfare at Work Act 2005.</w:t>
            </w:r>
          </w:p>
        </w:tc>
      </w:tr>
      <w:tr w:rsidR="003A0ADA" w:rsidRPr="00BF3D04" w14:paraId="15FD063F" w14:textId="77777777" w:rsidTr="003A0ADA">
        <w:tblPrEx>
          <w:shd w:val="clear" w:color="auto" w:fill="auto"/>
        </w:tblPrEx>
        <w:trPr>
          <w:trHeight w:val="405"/>
          <w:jc w:val="center"/>
        </w:trPr>
        <w:tc>
          <w:tcPr>
            <w:tcW w:w="4921" w:type="dxa"/>
            <w:gridSpan w:val="2"/>
            <w:shd w:val="clear" w:color="auto" w:fill="A8D08D" w:themeFill="accent6" w:themeFillTint="99"/>
            <w:vAlign w:val="center"/>
          </w:tcPr>
          <w:p w14:paraId="7F9E47A5" w14:textId="77777777" w:rsidR="003A0ADA" w:rsidRPr="004C4E84" w:rsidRDefault="003A0ADA" w:rsidP="007C1B6B">
            <w:pPr>
              <w:rPr>
                <w:sz w:val="20"/>
                <w:szCs w:val="20"/>
              </w:rPr>
            </w:pPr>
            <w:r w:rsidRPr="004C4E84">
              <w:rPr>
                <w:sz w:val="20"/>
                <w:szCs w:val="20"/>
              </w:rPr>
              <w:t>Do you comply with the Safety Health &amp; Welfare at Work Act 2005</w:t>
            </w:r>
          </w:p>
        </w:tc>
        <w:sdt>
          <w:sdtPr>
            <w:rPr>
              <w:rFonts w:cs="Arial"/>
              <w:sz w:val="20"/>
              <w:szCs w:val="20"/>
              <w:lang w:val="en-US"/>
            </w:rPr>
            <w:id w:val="1494688511"/>
            <w:placeholder>
              <w:docPart w:val="207C62B5BBB4451FB30555B23792264E"/>
            </w:placeholder>
            <w:showingPlcHdr/>
            <w:comboBox>
              <w:listItem w:value="Choose an item."/>
              <w:listItem w:displayText="Yes" w:value="Yes"/>
              <w:listItem w:displayText="No" w:value="No"/>
            </w:comboBox>
          </w:sdtPr>
          <w:sdtEndPr/>
          <w:sdtContent>
            <w:tc>
              <w:tcPr>
                <w:tcW w:w="5024" w:type="dxa"/>
                <w:gridSpan w:val="4"/>
                <w:shd w:val="clear" w:color="auto" w:fill="FFFFFF" w:themeFill="background1"/>
              </w:tcPr>
              <w:p w14:paraId="762F7734" w14:textId="77777777" w:rsidR="003A0ADA" w:rsidRPr="004C4E84" w:rsidRDefault="003A0ADA" w:rsidP="007C1B6B">
                <w:pPr>
                  <w:rPr>
                    <w:sz w:val="20"/>
                    <w:szCs w:val="20"/>
                  </w:rPr>
                </w:pPr>
                <w:r w:rsidRPr="004C4E84">
                  <w:rPr>
                    <w:rStyle w:val="PlaceholderText"/>
                    <w:sz w:val="20"/>
                    <w:szCs w:val="20"/>
                  </w:rPr>
                  <w:t>Choose an item.</w:t>
                </w:r>
              </w:p>
            </w:tc>
          </w:sdtContent>
        </w:sdt>
      </w:tr>
      <w:tr w:rsidR="003A0ADA" w:rsidRPr="00BF3D04" w14:paraId="0B88245E" w14:textId="77777777" w:rsidTr="003A0ADA">
        <w:tblPrEx>
          <w:shd w:val="clear" w:color="auto" w:fill="auto"/>
        </w:tblPrEx>
        <w:trPr>
          <w:trHeight w:val="644"/>
          <w:jc w:val="center"/>
        </w:trPr>
        <w:tc>
          <w:tcPr>
            <w:tcW w:w="4921" w:type="dxa"/>
            <w:gridSpan w:val="2"/>
            <w:shd w:val="clear" w:color="auto" w:fill="A8D08D" w:themeFill="accent6" w:themeFillTint="99"/>
            <w:vAlign w:val="center"/>
          </w:tcPr>
          <w:p w14:paraId="26E55835" w14:textId="77777777" w:rsidR="003A0ADA" w:rsidRPr="004C4E84" w:rsidRDefault="003A0ADA" w:rsidP="007C1B6B">
            <w:pPr>
              <w:rPr>
                <w:sz w:val="20"/>
                <w:szCs w:val="20"/>
              </w:rPr>
            </w:pPr>
            <w:r w:rsidRPr="004C4E84">
              <w:rPr>
                <w:sz w:val="20"/>
                <w:szCs w:val="20"/>
              </w:rPr>
              <w:t>Name of Manager responsible for Health &amp; Safety</w:t>
            </w:r>
          </w:p>
        </w:tc>
        <w:tc>
          <w:tcPr>
            <w:tcW w:w="5024" w:type="dxa"/>
            <w:gridSpan w:val="4"/>
            <w:shd w:val="clear" w:color="auto" w:fill="FFFFFF" w:themeFill="background1"/>
          </w:tcPr>
          <w:p w14:paraId="4775C15F" w14:textId="77777777" w:rsidR="003A0ADA" w:rsidRPr="004C4E84" w:rsidRDefault="003A0ADA" w:rsidP="007C1B6B">
            <w:pPr>
              <w:rPr>
                <w:rFonts w:cs="Arial"/>
                <w:sz w:val="20"/>
                <w:szCs w:val="20"/>
                <w:lang w:val="en-US"/>
              </w:rPr>
            </w:pPr>
            <w:r w:rsidRPr="004C4E84">
              <w:rPr>
                <w:sz w:val="20"/>
                <w:szCs w:val="20"/>
                <w:lang w:val="en-US"/>
              </w:rPr>
              <w:fldChar w:fldCharType="begin">
                <w:ffData>
                  <w:name w:val=""/>
                  <w:enabled/>
                  <w:calcOnExit w:val="0"/>
                  <w:textInput>
                    <w:default w:val="Insert Response"/>
                  </w:textInput>
                </w:ffData>
              </w:fldChar>
            </w:r>
            <w:r w:rsidRPr="004C4E84">
              <w:rPr>
                <w:sz w:val="20"/>
                <w:szCs w:val="20"/>
                <w:lang w:val="en-US"/>
              </w:rPr>
              <w:instrText xml:space="preserve"> FORMTEXT </w:instrText>
            </w:r>
            <w:r w:rsidRPr="004C4E84">
              <w:rPr>
                <w:sz w:val="20"/>
                <w:szCs w:val="20"/>
                <w:lang w:val="en-US"/>
              </w:rPr>
            </w:r>
            <w:r w:rsidRPr="004C4E84">
              <w:rPr>
                <w:sz w:val="20"/>
                <w:szCs w:val="20"/>
                <w:lang w:val="en-US"/>
              </w:rPr>
              <w:fldChar w:fldCharType="separate"/>
            </w:r>
            <w:r w:rsidRPr="004C4E84">
              <w:rPr>
                <w:sz w:val="20"/>
                <w:szCs w:val="20"/>
                <w:lang w:val="en-US"/>
              </w:rPr>
              <w:t>Insert Response</w:t>
            </w:r>
            <w:r w:rsidRPr="004C4E84">
              <w:rPr>
                <w:sz w:val="20"/>
                <w:szCs w:val="20"/>
              </w:rPr>
              <w:fldChar w:fldCharType="end"/>
            </w:r>
          </w:p>
        </w:tc>
      </w:tr>
      <w:tr w:rsidR="003A0ADA" w:rsidRPr="00BF3D04" w14:paraId="5CD19667" w14:textId="77777777" w:rsidTr="003A0ADA">
        <w:tblPrEx>
          <w:shd w:val="clear" w:color="auto" w:fill="auto"/>
        </w:tblPrEx>
        <w:trPr>
          <w:trHeight w:val="405"/>
          <w:jc w:val="center"/>
        </w:trPr>
        <w:tc>
          <w:tcPr>
            <w:tcW w:w="9945" w:type="dxa"/>
            <w:gridSpan w:val="6"/>
            <w:shd w:val="clear" w:color="auto" w:fill="A8D08D" w:themeFill="accent6" w:themeFillTint="99"/>
            <w:vAlign w:val="center"/>
          </w:tcPr>
          <w:p w14:paraId="00E7EF3D" w14:textId="77777777" w:rsidR="003A0ADA" w:rsidRPr="004C4E84" w:rsidRDefault="003A0ADA" w:rsidP="007C1B6B">
            <w:pPr>
              <w:rPr>
                <w:b/>
                <w:sz w:val="20"/>
                <w:szCs w:val="20"/>
                <w:lang w:val="en-US"/>
              </w:rPr>
            </w:pPr>
            <w:r w:rsidRPr="004C4E84">
              <w:rPr>
                <w:b/>
                <w:sz w:val="20"/>
                <w:szCs w:val="20"/>
              </w:rPr>
              <w:t>NB. The contracting authority will be required to satisfy itself of the declared capacity before awarding the contract. Therefore, the relevant evidence to satisfy the minimum requirements stated below must be submitted promptly on request by the contracting authority.</w:t>
            </w:r>
          </w:p>
        </w:tc>
      </w:tr>
      <w:tr w:rsidR="003A0ADA" w:rsidRPr="00FA1A3A" w14:paraId="31C73AD7" w14:textId="77777777" w:rsidTr="003A0ADA">
        <w:tblPrEx>
          <w:shd w:val="clear" w:color="auto" w:fill="auto"/>
        </w:tblPrEx>
        <w:trPr>
          <w:trHeight w:val="2068"/>
          <w:jc w:val="center"/>
        </w:trPr>
        <w:tc>
          <w:tcPr>
            <w:tcW w:w="9945" w:type="dxa"/>
            <w:gridSpan w:val="6"/>
            <w:tcBorders>
              <w:bottom w:val="single" w:sz="4" w:space="0" w:color="auto"/>
            </w:tcBorders>
            <w:shd w:val="clear" w:color="auto" w:fill="A8D08D" w:themeFill="accent6" w:themeFillTint="99"/>
            <w:vAlign w:val="center"/>
          </w:tcPr>
          <w:p w14:paraId="6F83E3CE" w14:textId="77777777" w:rsidR="003A0ADA" w:rsidRPr="005D36F0" w:rsidRDefault="003A0ADA" w:rsidP="007C1B6B">
            <w:pPr>
              <w:rPr>
                <w:sz w:val="20"/>
                <w:lang w:val="en-US"/>
              </w:rPr>
            </w:pPr>
            <w:r w:rsidRPr="005D36F0">
              <w:rPr>
                <w:sz w:val="20"/>
              </w:rPr>
              <w:t xml:space="preserve">I hereby declare that the applicant has a Safety Statement in the format outlined at </w:t>
            </w:r>
            <w:hyperlink r:id="rId13" w:history="1">
              <w:r w:rsidRPr="005D36F0">
                <w:rPr>
                  <w:rStyle w:val="Hyperlink"/>
                  <w:sz w:val="20"/>
                </w:rPr>
                <w:t>https://www.hsa.ie/eng/Topics/Managing_Health_and_Safety/Safety_Statement_and_Risk_Assessment/</w:t>
              </w:r>
            </w:hyperlink>
            <w:r w:rsidRPr="005D36F0">
              <w:rPr>
                <w:sz w:val="20"/>
              </w:rPr>
              <w:t xml:space="preserve"> which will be provided on request and that all of the requirements listed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tc>
      </w:tr>
      <w:tr w:rsidR="003A0ADA" w:rsidRPr="00FA1A3A" w14:paraId="1B7A566B" w14:textId="77777777" w:rsidTr="003A0ADA">
        <w:tblPrEx>
          <w:shd w:val="clear" w:color="auto" w:fill="auto"/>
        </w:tblPrEx>
        <w:trPr>
          <w:trHeight w:val="405"/>
          <w:jc w:val="center"/>
        </w:trPr>
        <w:tc>
          <w:tcPr>
            <w:tcW w:w="9945" w:type="dxa"/>
            <w:gridSpan w:val="6"/>
            <w:shd w:val="clear" w:color="auto" w:fill="AEAAAA" w:themeFill="background2" w:themeFillShade="BF"/>
            <w:vAlign w:val="center"/>
          </w:tcPr>
          <w:p w14:paraId="43291E40" w14:textId="77777777" w:rsidR="003A0ADA" w:rsidRPr="004C4E84" w:rsidRDefault="003A0ADA" w:rsidP="007C1B6B">
            <w:pPr>
              <w:jc w:val="center"/>
              <w:rPr>
                <w:b/>
                <w:sz w:val="20"/>
                <w:lang w:val="en-US"/>
              </w:rPr>
            </w:pPr>
            <w:r w:rsidRPr="004C4E84">
              <w:rPr>
                <w:b/>
                <w:sz w:val="20"/>
              </w:rPr>
              <w:t>Requirements</w:t>
            </w:r>
          </w:p>
        </w:tc>
      </w:tr>
      <w:tr w:rsidR="003A0ADA" w:rsidRPr="00FA1A3A" w14:paraId="47DE2FEB" w14:textId="77777777" w:rsidTr="003A0ADA">
        <w:tblPrEx>
          <w:shd w:val="clear" w:color="auto" w:fill="auto"/>
        </w:tblPrEx>
        <w:trPr>
          <w:trHeight w:val="405"/>
          <w:jc w:val="center"/>
        </w:trPr>
        <w:tc>
          <w:tcPr>
            <w:tcW w:w="9945" w:type="dxa"/>
            <w:gridSpan w:val="6"/>
            <w:shd w:val="clear" w:color="auto" w:fill="A8D08D" w:themeFill="accent6" w:themeFillTint="99"/>
            <w:vAlign w:val="center"/>
          </w:tcPr>
          <w:p w14:paraId="3F520031" w14:textId="77777777" w:rsidR="003A0ADA" w:rsidRPr="005D36F0" w:rsidRDefault="003A0ADA" w:rsidP="007C1B6B">
            <w:pPr>
              <w:rPr>
                <w:sz w:val="20"/>
                <w:lang w:val="en-US"/>
              </w:rPr>
            </w:pPr>
            <w:r w:rsidRPr="005D36F0">
              <w:rPr>
                <w:sz w:val="20"/>
              </w:rPr>
              <w:t>A copy of your company’s current general health and safety policy;</w:t>
            </w:r>
          </w:p>
        </w:tc>
      </w:tr>
      <w:tr w:rsidR="003A0ADA" w:rsidRPr="00FA1A3A" w14:paraId="22F81728" w14:textId="77777777" w:rsidTr="003A0ADA">
        <w:tblPrEx>
          <w:shd w:val="clear" w:color="auto" w:fill="auto"/>
        </w:tblPrEx>
        <w:trPr>
          <w:trHeight w:val="405"/>
          <w:jc w:val="center"/>
        </w:trPr>
        <w:tc>
          <w:tcPr>
            <w:tcW w:w="9945" w:type="dxa"/>
            <w:gridSpan w:val="6"/>
            <w:shd w:val="clear" w:color="auto" w:fill="A8D08D" w:themeFill="accent6" w:themeFillTint="99"/>
            <w:vAlign w:val="center"/>
          </w:tcPr>
          <w:p w14:paraId="31E1153A" w14:textId="77777777" w:rsidR="003A0ADA" w:rsidRPr="005D36F0" w:rsidRDefault="003A0ADA" w:rsidP="007C1B6B">
            <w:pPr>
              <w:rPr>
                <w:sz w:val="20"/>
                <w:lang w:val="en-US"/>
              </w:rPr>
            </w:pPr>
            <w:r w:rsidRPr="005D36F0">
              <w:rPr>
                <w:sz w:val="20"/>
              </w:rPr>
              <w:t xml:space="preserve">An outline of your management organisational structure </w:t>
            </w:r>
            <w:proofErr w:type="gramStart"/>
            <w:r w:rsidRPr="005D36F0">
              <w:rPr>
                <w:sz w:val="20"/>
              </w:rPr>
              <w:t>with regard to</w:t>
            </w:r>
            <w:proofErr w:type="gramEnd"/>
            <w:r w:rsidRPr="005D36F0">
              <w:rPr>
                <w:sz w:val="20"/>
              </w:rPr>
              <w:t xml:space="preserve"> allocation of duties, delegation of responsibilities, etc.</w:t>
            </w:r>
          </w:p>
        </w:tc>
      </w:tr>
      <w:tr w:rsidR="003A0ADA" w:rsidRPr="00FA1A3A" w14:paraId="00C0781B" w14:textId="77777777" w:rsidTr="003A0ADA">
        <w:tblPrEx>
          <w:shd w:val="clear" w:color="auto" w:fill="auto"/>
        </w:tblPrEx>
        <w:trPr>
          <w:trHeight w:val="405"/>
          <w:jc w:val="center"/>
        </w:trPr>
        <w:tc>
          <w:tcPr>
            <w:tcW w:w="9945" w:type="dxa"/>
            <w:gridSpan w:val="6"/>
            <w:shd w:val="clear" w:color="auto" w:fill="A8D08D" w:themeFill="accent6" w:themeFillTint="99"/>
            <w:vAlign w:val="center"/>
          </w:tcPr>
          <w:p w14:paraId="229D1F24" w14:textId="77777777" w:rsidR="003A0ADA" w:rsidRPr="005D36F0" w:rsidRDefault="003A0ADA" w:rsidP="007C1B6B">
            <w:pPr>
              <w:rPr>
                <w:sz w:val="20"/>
                <w:lang w:val="en-US"/>
              </w:rPr>
            </w:pPr>
            <w:r w:rsidRPr="005D36F0">
              <w:rPr>
                <w:sz w:val="20"/>
              </w:rPr>
              <w:t>Copies of standard forms used for method statements and risk assessments as part of your duties under the Safety, Health and Welfare Act 2005</w:t>
            </w:r>
          </w:p>
        </w:tc>
      </w:tr>
      <w:tr w:rsidR="003A0ADA" w:rsidRPr="00FA1A3A" w14:paraId="2431DDB6" w14:textId="77777777" w:rsidTr="003A0ADA">
        <w:tblPrEx>
          <w:shd w:val="clear" w:color="auto" w:fill="auto"/>
        </w:tblPrEx>
        <w:trPr>
          <w:trHeight w:val="405"/>
          <w:jc w:val="center"/>
        </w:trPr>
        <w:tc>
          <w:tcPr>
            <w:tcW w:w="9945" w:type="dxa"/>
            <w:gridSpan w:val="6"/>
            <w:shd w:val="clear" w:color="auto" w:fill="A8D08D" w:themeFill="accent6" w:themeFillTint="99"/>
            <w:vAlign w:val="center"/>
          </w:tcPr>
          <w:p w14:paraId="72CC56FB" w14:textId="77777777" w:rsidR="003A0ADA" w:rsidRPr="005D36F0" w:rsidRDefault="003A0ADA" w:rsidP="007C1B6B">
            <w:pPr>
              <w:rPr>
                <w:sz w:val="20"/>
                <w:lang w:val="en-US"/>
              </w:rPr>
            </w:pPr>
            <w:r w:rsidRPr="005D36F0">
              <w:rPr>
                <w:sz w:val="20"/>
              </w:rPr>
              <w:t>Details of arrangements for ongoing training of personnel in Health and Safety, including personnel who would be employed on the project;</w:t>
            </w:r>
          </w:p>
        </w:tc>
      </w:tr>
      <w:tr w:rsidR="003A0ADA" w:rsidRPr="00FA1A3A" w14:paraId="0A10634D" w14:textId="77777777" w:rsidTr="003A0ADA">
        <w:tblPrEx>
          <w:shd w:val="clear" w:color="auto" w:fill="auto"/>
        </w:tblPrEx>
        <w:trPr>
          <w:trHeight w:val="405"/>
          <w:jc w:val="center"/>
        </w:trPr>
        <w:tc>
          <w:tcPr>
            <w:tcW w:w="9945" w:type="dxa"/>
            <w:gridSpan w:val="6"/>
            <w:shd w:val="clear" w:color="auto" w:fill="A8D08D" w:themeFill="accent6" w:themeFillTint="99"/>
            <w:vAlign w:val="center"/>
          </w:tcPr>
          <w:p w14:paraId="28135E2B" w14:textId="77777777" w:rsidR="003A0ADA" w:rsidRPr="005D36F0" w:rsidRDefault="003A0ADA" w:rsidP="007C1B6B">
            <w:pPr>
              <w:rPr>
                <w:sz w:val="20"/>
                <w:lang w:val="en-US"/>
              </w:rPr>
            </w:pPr>
            <w:r w:rsidRPr="005D36F0">
              <w:rPr>
                <w:sz w:val="20"/>
              </w:rPr>
              <w:t>Details of the company’s procedures for</w:t>
            </w:r>
            <w:r>
              <w:rPr>
                <w:sz w:val="20"/>
              </w:rPr>
              <w:t xml:space="preserve"> disseminating and implementing</w:t>
            </w:r>
            <w:r w:rsidRPr="005D36F0">
              <w:rPr>
                <w:sz w:val="20"/>
              </w:rPr>
              <w:t xml:space="preserve"> up-to-date developments on health and safety issues;</w:t>
            </w:r>
          </w:p>
        </w:tc>
      </w:tr>
      <w:tr w:rsidR="003A0ADA" w:rsidRPr="00BF3D04" w14:paraId="6B8F932F" w14:textId="77777777" w:rsidTr="003A0ADA">
        <w:tblPrEx>
          <w:shd w:val="clear" w:color="auto" w:fill="auto"/>
        </w:tblPrEx>
        <w:trPr>
          <w:trHeight w:val="405"/>
          <w:jc w:val="center"/>
        </w:trPr>
        <w:tc>
          <w:tcPr>
            <w:tcW w:w="9945" w:type="dxa"/>
            <w:gridSpan w:val="6"/>
            <w:shd w:val="clear" w:color="auto" w:fill="AEAAAA" w:themeFill="background2" w:themeFillShade="BF"/>
            <w:vAlign w:val="center"/>
          </w:tcPr>
          <w:p w14:paraId="31BE45FC" w14:textId="77777777" w:rsidR="003A0ADA" w:rsidRPr="005D36F0" w:rsidRDefault="003A0ADA" w:rsidP="007C1B6B">
            <w:pPr>
              <w:rPr>
                <w:b/>
                <w:sz w:val="20"/>
              </w:rPr>
            </w:pPr>
            <w:r w:rsidRPr="005D36F0">
              <w:rPr>
                <w:b/>
                <w:sz w:val="20"/>
              </w:rPr>
              <w:t>Once a contract is awarded, the following will be required by the successful applicant.</w:t>
            </w:r>
          </w:p>
        </w:tc>
      </w:tr>
      <w:tr w:rsidR="003A0ADA" w:rsidRPr="00BF3D04" w14:paraId="478DF4F0" w14:textId="77777777" w:rsidTr="003A0ADA">
        <w:tblPrEx>
          <w:shd w:val="clear" w:color="auto" w:fill="auto"/>
        </w:tblPrEx>
        <w:trPr>
          <w:trHeight w:val="405"/>
          <w:jc w:val="center"/>
        </w:trPr>
        <w:tc>
          <w:tcPr>
            <w:tcW w:w="9945" w:type="dxa"/>
            <w:gridSpan w:val="6"/>
            <w:shd w:val="clear" w:color="auto" w:fill="A8D08D"/>
            <w:vAlign w:val="center"/>
          </w:tcPr>
          <w:p w14:paraId="7E0E6C94" w14:textId="77777777" w:rsidR="003A0ADA" w:rsidRPr="005D36F0" w:rsidRDefault="003A0ADA" w:rsidP="007C1B6B">
            <w:pPr>
              <w:rPr>
                <w:sz w:val="20"/>
                <w:lang w:val="en-GB"/>
              </w:rPr>
            </w:pPr>
            <w:r w:rsidRPr="005D36F0">
              <w:rPr>
                <w:sz w:val="20"/>
                <w:lang w:val="en-GB"/>
              </w:rPr>
              <w:t xml:space="preserve">To comply with all applicable legislation, Teagasc </w:t>
            </w:r>
            <w:r w:rsidRPr="005D36F0">
              <w:rPr>
                <w:sz w:val="20"/>
              </w:rPr>
              <w:t xml:space="preserve">has an online Contractor Management System called Flex. Teagasc is committed to </w:t>
            </w:r>
            <w:r w:rsidRPr="005D36F0">
              <w:rPr>
                <w:sz w:val="20"/>
                <w:lang w:val="en-GB"/>
              </w:rPr>
              <w:t xml:space="preserve">providing a safe place of work for everybody and managing contractors on site plays an important role. </w:t>
            </w:r>
            <w:r w:rsidRPr="005D36F0">
              <w:rPr>
                <w:rFonts w:ascii="Calibri" w:eastAsia="Times New Roman" w:hAnsi="Calibri" w:cs="Arial"/>
                <w:color w:val="000000"/>
                <w:sz w:val="20"/>
                <w:lang w:val="en-GB"/>
              </w:rPr>
              <w:t xml:space="preserve">Contractors are required to provide the required resources, training, and expertise to conduct their activities safely on site. </w:t>
            </w:r>
          </w:p>
          <w:p w14:paraId="0A68695F" w14:textId="77777777" w:rsidR="003A0ADA" w:rsidRPr="005D36F0" w:rsidRDefault="003A0ADA" w:rsidP="007C1B6B">
            <w:pPr>
              <w:rPr>
                <w:b/>
                <w:sz w:val="20"/>
              </w:rPr>
            </w:pPr>
            <w:r w:rsidRPr="005D36F0">
              <w:rPr>
                <w:rFonts w:cs="Arial"/>
                <w:color w:val="000000" w:themeColor="text1"/>
                <w:sz w:val="20"/>
              </w:rPr>
              <w:t xml:space="preserve">The Flex system requires some input from the Contractor and is designed so that the Contractor can upload the necessary health and safety documentation (e.g. Safety Statement, Insurance Certificates etc.) when needed and will generate notifications if required, e.g. expiring insurance certificates. </w:t>
            </w:r>
            <w:r w:rsidRPr="005D36F0">
              <w:rPr>
                <w:rFonts w:cs="Arial"/>
                <w:b/>
                <w:color w:val="000000" w:themeColor="text1"/>
                <w:sz w:val="20"/>
              </w:rPr>
              <w:t>To be granted access to Teagasc Sites, t</w:t>
            </w:r>
            <w:r w:rsidRPr="005D36F0">
              <w:rPr>
                <w:b/>
                <w:sz w:val="20"/>
              </w:rPr>
              <w:t>he successful applicant must comply with and maintain the online Teagasc Contractor Management System (Flex).</w:t>
            </w:r>
          </w:p>
          <w:p w14:paraId="629F21E0" w14:textId="77777777" w:rsidR="003A0ADA" w:rsidRPr="005D36F0" w:rsidRDefault="003A0ADA" w:rsidP="007C1B6B">
            <w:pPr>
              <w:rPr>
                <w:b/>
                <w:sz w:val="20"/>
              </w:rPr>
            </w:pPr>
            <w:r w:rsidRPr="005D36F0">
              <w:rPr>
                <w:b/>
                <w:sz w:val="20"/>
              </w:rPr>
              <w:lastRenderedPageBreak/>
              <w:t>To be provided/ or made available on request and confirmed prior to work commencing;</w:t>
            </w:r>
          </w:p>
          <w:p w14:paraId="0DE36957" w14:textId="77777777" w:rsidR="003A0ADA" w:rsidRPr="005D36F0" w:rsidRDefault="003A0ADA" w:rsidP="003A0ADA">
            <w:pPr>
              <w:numPr>
                <w:ilvl w:val="0"/>
                <w:numId w:val="12"/>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 xml:space="preserve">Safety Statement </w:t>
            </w:r>
          </w:p>
          <w:p w14:paraId="684CF5B6" w14:textId="77777777" w:rsidR="003A0ADA" w:rsidRPr="005D36F0" w:rsidRDefault="003A0ADA" w:rsidP="003A0ADA">
            <w:pPr>
              <w:numPr>
                <w:ilvl w:val="0"/>
                <w:numId w:val="12"/>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Valid Insurance Certificates</w:t>
            </w:r>
            <w:r w:rsidRPr="005D36F0">
              <w:rPr>
                <w:sz w:val="20"/>
              </w:rPr>
              <w:t xml:space="preserve"> </w:t>
            </w:r>
            <w:r w:rsidRPr="005D36F0">
              <w:rPr>
                <w:rFonts w:ascii="Calibri" w:eastAsia="Times New Roman" w:hAnsi="Calibri" w:cs="Calibri"/>
                <w:sz w:val="20"/>
                <w:szCs w:val="24"/>
                <w:lang w:val="en-GB"/>
              </w:rPr>
              <w:t xml:space="preserve">confirming adequate Public Liability &amp; Employer’s Liability cover and any other Insurance cover as specified. </w:t>
            </w:r>
          </w:p>
          <w:p w14:paraId="6B7B2F6A" w14:textId="77777777" w:rsidR="003A0ADA" w:rsidRPr="00247B99" w:rsidRDefault="003A0ADA" w:rsidP="003A0ADA">
            <w:pPr>
              <w:numPr>
                <w:ilvl w:val="0"/>
                <w:numId w:val="12"/>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 xml:space="preserve">Health &amp; Safety Training </w:t>
            </w:r>
            <w:r w:rsidRPr="005D36F0">
              <w:rPr>
                <w:rFonts w:ascii="Calibri" w:eastAsia="Times New Roman" w:hAnsi="Calibri" w:cs="Calibri"/>
                <w:sz w:val="20"/>
                <w:szCs w:val="24"/>
              </w:rPr>
              <w:t>(e.g. CSCS Cards, Manual Handling, safe pass etc.)</w:t>
            </w:r>
          </w:p>
          <w:p w14:paraId="6FD6EFB7" w14:textId="77777777" w:rsidR="003A0ADA" w:rsidRPr="005D36F0" w:rsidRDefault="003A0ADA" w:rsidP="003A0ADA">
            <w:pPr>
              <w:numPr>
                <w:ilvl w:val="0"/>
                <w:numId w:val="12"/>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Online Induction (all personnel (including subcontractors) attending a Teagasc Site must complete the Teagasc online health &amp; safety induction and any other deemed applicable by Teagasc)</w:t>
            </w:r>
          </w:p>
          <w:p w14:paraId="23B72336" w14:textId="77777777" w:rsidR="003A0ADA" w:rsidRPr="005D36F0" w:rsidRDefault="003A0ADA" w:rsidP="003A0ADA">
            <w:pPr>
              <w:numPr>
                <w:ilvl w:val="0"/>
                <w:numId w:val="12"/>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A Method Statement for any scheduled works (submitted in advance), outlining the personnel involved, the sequence of works and applicable risk assessments.</w:t>
            </w:r>
          </w:p>
          <w:p w14:paraId="43CE9F77" w14:textId="77777777" w:rsidR="003A0ADA" w:rsidRPr="005D36F0" w:rsidRDefault="003A0ADA" w:rsidP="003A0ADA">
            <w:pPr>
              <w:numPr>
                <w:ilvl w:val="0"/>
                <w:numId w:val="12"/>
              </w:num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Any other relevant safety documentation, e.g. equipment certification.</w:t>
            </w:r>
          </w:p>
          <w:p w14:paraId="68C871B1" w14:textId="77777777" w:rsidR="003A0ADA" w:rsidRPr="005D36F0" w:rsidRDefault="003A0ADA" w:rsidP="007C1B6B">
            <w:pPr>
              <w:spacing w:after="0" w:line="240" w:lineRule="auto"/>
              <w:ind w:left="720"/>
              <w:rPr>
                <w:rFonts w:ascii="Calibri" w:eastAsia="Times New Roman" w:hAnsi="Calibri" w:cs="Calibri"/>
                <w:sz w:val="20"/>
                <w:szCs w:val="24"/>
                <w:lang w:val="en-GB"/>
              </w:rPr>
            </w:pPr>
          </w:p>
          <w:p w14:paraId="6CBE8EDB" w14:textId="77777777" w:rsidR="003A0ADA" w:rsidRPr="005D36F0" w:rsidRDefault="003A0ADA" w:rsidP="007C1B6B">
            <w:pPr>
              <w:spacing w:after="0" w:line="240" w:lineRule="auto"/>
              <w:rPr>
                <w:rFonts w:ascii="Calibri" w:eastAsia="Times New Roman" w:hAnsi="Calibri" w:cs="Calibri"/>
                <w:sz w:val="20"/>
                <w:szCs w:val="24"/>
                <w:lang w:val="en-GB"/>
              </w:rPr>
            </w:pPr>
            <w:r w:rsidRPr="005D36F0">
              <w:rPr>
                <w:rFonts w:ascii="Calibri" w:eastAsia="Times New Roman" w:hAnsi="Calibri" w:cs="Calibri"/>
                <w:sz w:val="20"/>
                <w:szCs w:val="24"/>
                <w:lang w:val="en-GB"/>
              </w:rPr>
              <w:t>Documents must be updated in a timely manner.</w:t>
            </w:r>
          </w:p>
          <w:p w14:paraId="657B558D" w14:textId="77777777" w:rsidR="003A0ADA" w:rsidRPr="005D36F0" w:rsidRDefault="003A0ADA" w:rsidP="007C1B6B">
            <w:pPr>
              <w:spacing w:after="0" w:line="240" w:lineRule="auto"/>
              <w:rPr>
                <w:rFonts w:ascii="Calibri" w:eastAsia="Times New Roman" w:hAnsi="Calibri" w:cs="Calibri"/>
                <w:color w:val="1F497D"/>
                <w:sz w:val="20"/>
                <w:szCs w:val="24"/>
                <w:lang w:val="en-GB"/>
              </w:rPr>
            </w:pPr>
          </w:p>
        </w:tc>
      </w:tr>
      <w:tr w:rsidR="003A0ADA" w:rsidRPr="00C555E9" w14:paraId="29EBF82A" w14:textId="77777777" w:rsidTr="003A0ADA">
        <w:tblPrEx>
          <w:shd w:val="clear" w:color="auto" w:fill="auto"/>
        </w:tblPrEx>
        <w:trPr>
          <w:gridAfter w:val="1"/>
          <w:wAfter w:w="27" w:type="dxa"/>
          <w:trHeight w:val="469"/>
          <w:jc w:val="center"/>
        </w:trPr>
        <w:tc>
          <w:tcPr>
            <w:tcW w:w="8016" w:type="dxa"/>
            <w:gridSpan w:val="4"/>
            <w:shd w:val="clear" w:color="auto" w:fill="A8D08D"/>
            <w:vAlign w:val="center"/>
          </w:tcPr>
          <w:p w14:paraId="10619DA8" w14:textId="601BD27A" w:rsidR="003A0ADA" w:rsidRDefault="003A0ADA" w:rsidP="003A0ADA">
            <w:pPr>
              <w:spacing w:after="160" w:line="259" w:lineRule="auto"/>
              <w:rPr>
                <w:b/>
                <w:sz w:val="20"/>
                <w:szCs w:val="20"/>
              </w:rPr>
            </w:pPr>
            <w:r w:rsidRPr="009746E5">
              <w:rPr>
                <w:rFonts w:cs="Arial"/>
                <w:b/>
                <w:sz w:val="20"/>
                <w:szCs w:val="20"/>
              </w:rPr>
              <w:lastRenderedPageBreak/>
              <w:t>Please confirm your agreement to satisfy all requirements outlined in Section A.5 Health &amp; Safety above</w:t>
            </w:r>
          </w:p>
        </w:tc>
        <w:tc>
          <w:tcPr>
            <w:tcW w:w="1902" w:type="dxa"/>
            <w:shd w:val="clear" w:color="auto" w:fill="FFFFFF" w:themeFill="background1"/>
            <w:vAlign w:val="center"/>
          </w:tcPr>
          <w:p w14:paraId="0BE9F86C" w14:textId="2EB1652A" w:rsidR="003A0ADA" w:rsidRPr="00C555E9" w:rsidRDefault="001B27FD" w:rsidP="003A0ADA">
            <w:pPr>
              <w:spacing w:after="160" w:line="259" w:lineRule="auto"/>
              <w:rPr>
                <w:b/>
                <w:sz w:val="20"/>
                <w:szCs w:val="20"/>
              </w:rPr>
            </w:pPr>
            <w:sdt>
              <w:sdtPr>
                <w:rPr>
                  <w:highlight w:val="darkGray"/>
                  <w:lang w:val="en-US"/>
                </w:rPr>
                <w:alias w:val="Please State YES or NO to Statement"/>
                <w:tag w:val="Please State YES or NO to Statement"/>
                <w:id w:val="-1483069333"/>
                <w:placeholder>
                  <w:docPart w:val="EF94714E73E144A0A31189BA2F93AFBC"/>
                </w:placeholder>
                <w:dropDownList>
                  <w:listItem w:displayText="Please choose Yes or No" w:value="Please choose Yes or No"/>
                  <w:listItem w:displayText="YES" w:value="YES"/>
                  <w:listItem w:displayText="NO" w:value="NO"/>
                </w:dropDownList>
              </w:sdtPr>
              <w:sdtEndPr/>
              <w:sdtContent>
                <w:r w:rsidR="003A0ADA" w:rsidRPr="00B822E4">
                  <w:rPr>
                    <w:highlight w:val="darkGray"/>
                    <w:lang w:val="en-US"/>
                  </w:rPr>
                  <w:t>Please choose Yes or No</w:t>
                </w:r>
              </w:sdtContent>
            </w:sdt>
          </w:p>
        </w:tc>
      </w:tr>
      <w:tr w:rsidR="003A0ADA" w:rsidRPr="00C555E9" w14:paraId="40628931" w14:textId="77777777" w:rsidTr="003A0ADA">
        <w:tblPrEx>
          <w:shd w:val="clear" w:color="auto" w:fill="auto"/>
        </w:tblPrEx>
        <w:trPr>
          <w:gridAfter w:val="1"/>
          <w:wAfter w:w="27" w:type="dxa"/>
          <w:trHeight w:val="469"/>
          <w:jc w:val="center"/>
        </w:trPr>
        <w:tc>
          <w:tcPr>
            <w:tcW w:w="1345" w:type="dxa"/>
            <w:shd w:val="clear" w:color="auto" w:fill="A8D08D"/>
            <w:vAlign w:val="center"/>
          </w:tcPr>
          <w:p w14:paraId="277DA0EA" w14:textId="77777777" w:rsidR="003A0ADA" w:rsidRPr="00C555E9" w:rsidRDefault="003A0ADA" w:rsidP="003A0ADA">
            <w:pPr>
              <w:spacing w:after="160" w:line="259" w:lineRule="auto"/>
              <w:rPr>
                <w:b/>
                <w:sz w:val="20"/>
                <w:szCs w:val="20"/>
              </w:rPr>
            </w:pPr>
            <w:r>
              <w:rPr>
                <w:b/>
                <w:bCs/>
                <w:sz w:val="20"/>
                <w:szCs w:val="20"/>
                <w:lang w:val="en-US"/>
              </w:rPr>
              <w:t>Signature</w:t>
            </w:r>
          </w:p>
        </w:tc>
        <w:tc>
          <w:tcPr>
            <w:tcW w:w="5537" w:type="dxa"/>
            <w:gridSpan w:val="2"/>
            <w:shd w:val="clear" w:color="auto" w:fill="FFFFFF" w:themeFill="background1"/>
            <w:vAlign w:val="center"/>
          </w:tcPr>
          <w:p w14:paraId="1992FEC9" w14:textId="77777777" w:rsidR="003A0ADA" w:rsidRPr="00C555E9" w:rsidRDefault="003A0ADA" w:rsidP="003A0ADA">
            <w:pPr>
              <w:spacing w:after="160" w:line="259" w:lineRule="auto"/>
              <w:rPr>
                <w:b/>
                <w:sz w:val="20"/>
                <w:szCs w:val="20"/>
              </w:rPr>
            </w:pPr>
          </w:p>
        </w:tc>
        <w:tc>
          <w:tcPr>
            <w:tcW w:w="1134" w:type="dxa"/>
            <w:shd w:val="clear" w:color="auto" w:fill="A8D08D"/>
            <w:vAlign w:val="center"/>
          </w:tcPr>
          <w:p w14:paraId="37452D54" w14:textId="77777777" w:rsidR="003A0ADA" w:rsidRPr="00C555E9" w:rsidRDefault="003A0ADA" w:rsidP="003A0ADA">
            <w:pPr>
              <w:spacing w:after="160" w:line="259" w:lineRule="auto"/>
              <w:rPr>
                <w:b/>
                <w:sz w:val="20"/>
                <w:szCs w:val="20"/>
              </w:rPr>
            </w:pPr>
            <w:r>
              <w:rPr>
                <w:b/>
                <w:sz w:val="20"/>
                <w:szCs w:val="20"/>
              </w:rPr>
              <w:t>Date</w:t>
            </w:r>
          </w:p>
        </w:tc>
        <w:tc>
          <w:tcPr>
            <w:tcW w:w="1902" w:type="dxa"/>
            <w:shd w:val="clear" w:color="auto" w:fill="FFFFFF" w:themeFill="background1"/>
            <w:vAlign w:val="center"/>
          </w:tcPr>
          <w:p w14:paraId="73E8ADDA" w14:textId="77777777" w:rsidR="003A0ADA" w:rsidRPr="00C555E9" w:rsidRDefault="003A0ADA" w:rsidP="003A0ADA">
            <w:pPr>
              <w:spacing w:after="160" w:line="259" w:lineRule="auto"/>
              <w:rPr>
                <w:b/>
                <w:sz w:val="20"/>
                <w:szCs w:val="20"/>
              </w:rPr>
            </w:pPr>
          </w:p>
        </w:tc>
      </w:tr>
    </w:tbl>
    <w:p w14:paraId="3FF7FBA4" w14:textId="77777777" w:rsidR="00285611" w:rsidRDefault="00285611" w:rsidP="007B04AE">
      <w:pPr>
        <w:spacing w:after="160" w:line="259" w:lineRule="auto"/>
        <w:rPr>
          <w:rFonts w:eastAsia="Calibri" w:cstheme="minorHAnsi"/>
          <w:sz w:val="20"/>
          <w:szCs w:val="20"/>
        </w:rPr>
      </w:pPr>
    </w:p>
    <w:p w14:paraId="75F64624" w14:textId="77777777" w:rsidR="005A19A4" w:rsidRPr="00F64A48" w:rsidRDefault="005A19A4" w:rsidP="007B04AE">
      <w:pPr>
        <w:spacing w:after="160" w:line="259" w:lineRule="auto"/>
        <w:rPr>
          <w:rFonts w:eastAsia="Calibri" w:cstheme="minorHAnsi"/>
          <w:sz w:val="20"/>
          <w:szCs w:val="20"/>
        </w:rPr>
      </w:pPr>
    </w:p>
    <w:tbl>
      <w:tblPr>
        <w:tblStyle w:val="TableGrid15"/>
        <w:tblW w:w="10206" w:type="dxa"/>
        <w:tblInd w:w="-572" w:type="dxa"/>
        <w:shd w:val="clear" w:color="auto" w:fill="7B7B7B"/>
        <w:tblLayout w:type="fixed"/>
        <w:tblLook w:val="04A0" w:firstRow="1" w:lastRow="0" w:firstColumn="1" w:lastColumn="0" w:noHBand="0" w:noVBand="1"/>
      </w:tblPr>
      <w:tblGrid>
        <w:gridCol w:w="10206"/>
      </w:tblGrid>
      <w:tr w:rsidR="007B04AE" w:rsidRPr="00F64A48" w14:paraId="1D7E3986" w14:textId="77777777" w:rsidTr="003A0ADA">
        <w:trPr>
          <w:trHeight w:hRule="exact" w:val="340"/>
        </w:trPr>
        <w:tc>
          <w:tcPr>
            <w:tcW w:w="10206" w:type="dxa"/>
            <w:tcBorders>
              <w:top w:val="single" w:sz="4" w:space="0" w:color="auto"/>
              <w:left w:val="single" w:sz="4" w:space="0" w:color="auto"/>
              <w:bottom w:val="single" w:sz="4" w:space="0" w:color="auto"/>
              <w:right w:val="single" w:sz="4" w:space="0" w:color="auto"/>
            </w:tcBorders>
            <w:shd w:val="clear" w:color="auto" w:fill="C5E0B3"/>
            <w:hideMark/>
          </w:tcPr>
          <w:p w14:paraId="594A968B" w14:textId="77777777" w:rsidR="007B04AE" w:rsidRPr="00F64A48" w:rsidRDefault="007B04AE" w:rsidP="00062507">
            <w:pPr>
              <w:jc w:val="both"/>
              <w:rPr>
                <w:rFonts w:eastAsia="Calibri" w:cstheme="minorHAnsi"/>
                <w:b/>
                <w:sz w:val="28"/>
                <w:szCs w:val="28"/>
              </w:rPr>
            </w:pPr>
            <w:r w:rsidRPr="00F64A48">
              <w:rPr>
                <w:rFonts w:eastAsia="Calibri" w:cstheme="minorHAnsi"/>
              </w:rPr>
              <w:br w:type="page"/>
            </w:r>
            <w:r w:rsidRPr="00F64A48">
              <w:rPr>
                <w:rFonts w:cstheme="minorHAnsi"/>
                <w:b/>
                <w:sz w:val="28"/>
                <w:szCs w:val="28"/>
              </w:rPr>
              <w:t>APPENDIX B: WEIGHTED CRITERIA</w:t>
            </w:r>
          </w:p>
        </w:tc>
      </w:tr>
    </w:tbl>
    <w:p w14:paraId="0E719A28" w14:textId="77777777" w:rsidR="007B04AE" w:rsidRDefault="007B04AE" w:rsidP="007B04AE">
      <w:pPr>
        <w:jc w:val="both"/>
        <w:rPr>
          <w:rFonts w:cstheme="minorHAnsi"/>
          <w:b/>
          <w:bCs/>
        </w:rPr>
      </w:pPr>
    </w:p>
    <w:p w14:paraId="240FED50" w14:textId="77777777" w:rsidR="007B04AE" w:rsidRPr="00F64A48" w:rsidRDefault="007B04AE" w:rsidP="007B04AE">
      <w:pPr>
        <w:spacing w:after="160" w:line="259" w:lineRule="auto"/>
        <w:rPr>
          <w:rFonts w:eastAsia="Calibri" w:cstheme="minorHAnsi"/>
          <w:sz w:val="20"/>
          <w:szCs w:val="20"/>
        </w:rPr>
      </w:pPr>
    </w:p>
    <w:tbl>
      <w:tblPr>
        <w:tblStyle w:val="TableGrid63"/>
        <w:tblW w:w="10343" w:type="dxa"/>
        <w:jc w:val="center"/>
        <w:tblLayout w:type="fixed"/>
        <w:tblLook w:val="04A0" w:firstRow="1" w:lastRow="0" w:firstColumn="1" w:lastColumn="0" w:noHBand="0" w:noVBand="1"/>
      </w:tblPr>
      <w:tblGrid>
        <w:gridCol w:w="10343"/>
      </w:tblGrid>
      <w:tr w:rsidR="007B04AE" w:rsidRPr="00F64A48" w14:paraId="6B1C63D4" w14:textId="77777777" w:rsidTr="005A19A4">
        <w:trPr>
          <w:trHeight w:val="838"/>
          <w:jc w:val="center"/>
        </w:trPr>
        <w:tc>
          <w:tcPr>
            <w:tcW w:w="10343" w:type="dxa"/>
            <w:tcBorders>
              <w:bottom w:val="single" w:sz="4" w:space="0" w:color="auto"/>
            </w:tcBorders>
            <w:shd w:val="clear" w:color="auto" w:fill="C5E0B3"/>
          </w:tcPr>
          <w:p w14:paraId="06BB7661" w14:textId="06B40CDC" w:rsidR="007B04AE" w:rsidRPr="00F64A48" w:rsidRDefault="007B04AE" w:rsidP="00062507">
            <w:pPr>
              <w:rPr>
                <w:rFonts w:eastAsia="Calibri" w:cstheme="minorHAnsi"/>
                <w:b/>
                <w:sz w:val="28"/>
              </w:rPr>
            </w:pPr>
            <w:r w:rsidRPr="00F64A48">
              <w:rPr>
                <w:rFonts w:eastAsia="Calibri" w:cstheme="minorHAnsi"/>
                <w:b/>
                <w:sz w:val="28"/>
              </w:rPr>
              <w:t xml:space="preserve">B1. </w:t>
            </w:r>
            <w:r w:rsidR="00BD7486" w:rsidRPr="00BD7486">
              <w:rPr>
                <w:rFonts w:eastAsia="Calibri" w:cstheme="minorHAnsi"/>
                <w:b/>
                <w:sz w:val="28"/>
              </w:rPr>
              <w:t>Technical capability and service quality</w:t>
            </w:r>
          </w:p>
          <w:p w14:paraId="3AB27417" w14:textId="01847E5B" w:rsidR="007B04AE" w:rsidRPr="005A19A4" w:rsidRDefault="007B04AE" w:rsidP="00062507">
            <w:pPr>
              <w:rPr>
                <w:rFonts w:eastAsia="Calibri" w:cstheme="minorHAnsi"/>
                <w:b/>
                <w:sz w:val="20"/>
              </w:rPr>
            </w:pPr>
            <w:r w:rsidRPr="00F64A48">
              <w:rPr>
                <w:rFonts w:eastAsia="Calibri" w:cstheme="minorHAnsi"/>
                <w:b/>
                <w:sz w:val="20"/>
              </w:rPr>
              <w:t xml:space="preserve">Weighting: </w:t>
            </w:r>
            <w:r w:rsidR="00BD7486">
              <w:rPr>
                <w:rFonts w:eastAsia="Calibri" w:cstheme="minorHAnsi"/>
                <w:b/>
                <w:sz w:val="20"/>
              </w:rPr>
              <w:t>30</w:t>
            </w:r>
            <w:r w:rsidRPr="00F64A48">
              <w:rPr>
                <w:rFonts w:eastAsia="Calibri" w:cstheme="minorHAnsi"/>
                <w:b/>
                <w:sz w:val="20"/>
                <w:lang w:val="en-US"/>
              </w:rPr>
              <w:t xml:space="preserve">% </w:t>
            </w:r>
          </w:p>
        </w:tc>
      </w:tr>
      <w:tr w:rsidR="007B04AE" w:rsidRPr="00F64A48" w14:paraId="2C42500D" w14:textId="77777777" w:rsidTr="005A19A4">
        <w:trPr>
          <w:trHeight w:val="416"/>
          <w:jc w:val="center"/>
        </w:trPr>
        <w:tc>
          <w:tcPr>
            <w:tcW w:w="10343" w:type="dxa"/>
            <w:tcBorders>
              <w:bottom w:val="single" w:sz="4" w:space="0" w:color="auto"/>
            </w:tcBorders>
            <w:shd w:val="clear" w:color="auto" w:fill="C5E0B3"/>
          </w:tcPr>
          <w:p w14:paraId="7CBAFB29" w14:textId="5867D0D8" w:rsidR="007B04AE" w:rsidRPr="00F64A48" w:rsidRDefault="003A0ADA" w:rsidP="00062507">
            <w:pPr>
              <w:rPr>
                <w:rFonts w:eastAsia="Calibri" w:cstheme="minorHAnsi"/>
                <w:b/>
                <w:bCs/>
                <w:sz w:val="20"/>
              </w:rPr>
            </w:pPr>
            <w:r w:rsidRPr="003E31B8">
              <w:rPr>
                <w:rFonts w:cstheme="minorHAnsi"/>
                <w:lang w:val="en-US"/>
              </w:rPr>
              <w:t>Tenderers must provide a detailed description of their technical capability and proposed approach to delivering the required vehicle servicing and maintenance services. This must include details of workshop facilities, equipment and diagnostic systems available; the range of servicing, maintenance and repair services that can be provided; quality-control procedures; and how the tenderer will ensure that vehicles are serviced and repaired to the required standard.</w:t>
            </w:r>
          </w:p>
        </w:tc>
      </w:tr>
      <w:tr w:rsidR="007B04AE" w:rsidRPr="00F64A48" w14:paraId="744C3AD1" w14:textId="77777777" w:rsidTr="005A19A4">
        <w:trPr>
          <w:trHeight w:val="416"/>
          <w:jc w:val="center"/>
        </w:trPr>
        <w:tc>
          <w:tcPr>
            <w:tcW w:w="10343" w:type="dxa"/>
            <w:tcBorders>
              <w:bottom w:val="single" w:sz="4" w:space="0" w:color="auto"/>
            </w:tcBorders>
            <w:shd w:val="clear" w:color="auto" w:fill="FFFFFF" w:themeFill="background1"/>
          </w:tcPr>
          <w:p w14:paraId="0705DBD1" w14:textId="77777777" w:rsidR="007B04AE" w:rsidRPr="00F64A48" w:rsidRDefault="007B04AE" w:rsidP="00062507">
            <w:pPr>
              <w:rPr>
                <w:rFonts w:eastAsia="Calibri" w:cstheme="minorHAnsi"/>
                <w:szCs w:val="24"/>
              </w:rPr>
            </w:pPr>
          </w:p>
          <w:p w14:paraId="14255DE2" w14:textId="1DF1A381" w:rsidR="007B04AE" w:rsidRPr="00F64A48" w:rsidRDefault="007B04AE" w:rsidP="00062507">
            <w:pPr>
              <w:rPr>
                <w:rFonts w:eastAsia="Calibri" w:cstheme="minorHAnsi"/>
                <w:szCs w:val="24"/>
              </w:rPr>
            </w:pPr>
            <w:r w:rsidRPr="00F64A48">
              <w:rPr>
                <w:rFonts w:eastAsia="Calibri" w:cstheme="minorHAnsi"/>
                <w:b/>
                <w:i/>
                <w:color w:val="A6A6A6" w:themeColor="background1" w:themeShade="A6"/>
                <w:sz w:val="20"/>
              </w:rPr>
              <w:t>Insert Response</w:t>
            </w:r>
          </w:p>
          <w:p w14:paraId="788F5135" w14:textId="77777777" w:rsidR="007B04AE" w:rsidRDefault="007B04AE" w:rsidP="00062507">
            <w:pPr>
              <w:rPr>
                <w:rFonts w:eastAsia="Calibri" w:cstheme="minorHAnsi"/>
                <w:szCs w:val="24"/>
              </w:rPr>
            </w:pPr>
          </w:p>
          <w:p w14:paraId="23271A44" w14:textId="77777777" w:rsidR="005A19A4" w:rsidRPr="00F64A48" w:rsidRDefault="005A19A4" w:rsidP="00062507">
            <w:pPr>
              <w:rPr>
                <w:rFonts w:eastAsia="Calibri" w:cstheme="minorHAnsi"/>
                <w:szCs w:val="24"/>
              </w:rPr>
            </w:pPr>
          </w:p>
          <w:p w14:paraId="2D2B619B" w14:textId="77777777" w:rsidR="007B04AE" w:rsidRPr="00F64A48" w:rsidRDefault="007B04AE" w:rsidP="00062507">
            <w:pPr>
              <w:rPr>
                <w:rFonts w:eastAsia="Calibri" w:cstheme="minorHAnsi"/>
                <w:szCs w:val="24"/>
              </w:rPr>
            </w:pPr>
          </w:p>
        </w:tc>
      </w:tr>
    </w:tbl>
    <w:p w14:paraId="29F6D74C" w14:textId="31A80F60" w:rsidR="007B04AE" w:rsidRDefault="007B04AE" w:rsidP="007B04AE"/>
    <w:p w14:paraId="1037D031" w14:textId="77777777" w:rsidR="005A19A4" w:rsidRDefault="005A19A4" w:rsidP="007B04AE"/>
    <w:tbl>
      <w:tblPr>
        <w:tblStyle w:val="TableGrid63"/>
        <w:tblW w:w="10328" w:type="dxa"/>
        <w:jc w:val="center"/>
        <w:tblLayout w:type="fixed"/>
        <w:tblLook w:val="04A0" w:firstRow="1" w:lastRow="0" w:firstColumn="1" w:lastColumn="0" w:noHBand="0" w:noVBand="1"/>
      </w:tblPr>
      <w:tblGrid>
        <w:gridCol w:w="10328"/>
      </w:tblGrid>
      <w:tr w:rsidR="007B04AE" w:rsidRPr="00F64A48" w14:paraId="545EB9F2" w14:textId="77777777" w:rsidTr="005A19A4">
        <w:trPr>
          <w:trHeight w:val="710"/>
          <w:jc w:val="center"/>
        </w:trPr>
        <w:tc>
          <w:tcPr>
            <w:tcW w:w="10328" w:type="dxa"/>
            <w:shd w:val="clear" w:color="auto" w:fill="C5E0B3"/>
          </w:tcPr>
          <w:p w14:paraId="7DAE5898" w14:textId="042F0282" w:rsidR="007B04AE" w:rsidRPr="00F64A48" w:rsidRDefault="007B04AE" w:rsidP="00062507">
            <w:pPr>
              <w:spacing w:before="100" w:beforeAutospacing="1"/>
              <w:rPr>
                <w:rFonts w:eastAsia="Calibri" w:cstheme="minorHAnsi"/>
                <w:b/>
                <w:sz w:val="28"/>
              </w:rPr>
            </w:pPr>
            <w:r w:rsidRPr="00F64A48">
              <w:rPr>
                <w:rFonts w:eastAsia="Calibri" w:cstheme="minorHAnsi"/>
                <w:b/>
                <w:sz w:val="28"/>
              </w:rPr>
              <w:lastRenderedPageBreak/>
              <w:t xml:space="preserve">B2. </w:t>
            </w:r>
            <w:r w:rsidR="00BD7486" w:rsidRPr="00BD7486">
              <w:rPr>
                <w:rFonts w:eastAsia="Calibri" w:cstheme="minorHAnsi"/>
                <w:b/>
                <w:sz w:val="28"/>
              </w:rPr>
              <w:t>Relevant experience and qualifications</w:t>
            </w:r>
          </w:p>
          <w:p w14:paraId="2489C531" w14:textId="6C1661F5" w:rsidR="007B04AE" w:rsidRPr="00F64A48" w:rsidRDefault="007B04AE" w:rsidP="00062507">
            <w:pPr>
              <w:rPr>
                <w:rFonts w:eastAsia="Calibri" w:cstheme="minorHAnsi"/>
                <w:b/>
                <w:sz w:val="20"/>
              </w:rPr>
            </w:pPr>
            <w:r w:rsidRPr="00F64A48">
              <w:rPr>
                <w:rFonts w:eastAsia="Calibri" w:cstheme="minorHAnsi"/>
                <w:b/>
                <w:sz w:val="20"/>
              </w:rPr>
              <w:t xml:space="preserve">Weighting: </w:t>
            </w:r>
            <w:r w:rsidR="00117C38">
              <w:rPr>
                <w:rFonts w:eastAsia="Calibri" w:cstheme="minorHAnsi"/>
                <w:b/>
                <w:sz w:val="20"/>
              </w:rPr>
              <w:t>1</w:t>
            </w:r>
            <w:r w:rsidR="00BD7486">
              <w:rPr>
                <w:rFonts w:eastAsia="Calibri" w:cstheme="minorHAnsi"/>
                <w:b/>
                <w:sz w:val="20"/>
              </w:rPr>
              <w:t>5%</w:t>
            </w:r>
            <w:r w:rsidRPr="00F64A48">
              <w:rPr>
                <w:rFonts w:eastAsia="Calibri" w:cstheme="minorHAnsi"/>
                <w:b/>
                <w:sz w:val="20"/>
                <w:lang w:val="en-US"/>
              </w:rPr>
              <w:t xml:space="preserve"> </w:t>
            </w:r>
          </w:p>
        </w:tc>
      </w:tr>
      <w:tr w:rsidR="007B04AE" w:rsidRPr="00F64A48" w14:paraId="4068179B" w14:textId="77777777" w:rsidTr="005A19A4">
        <w:trPr>
          <w:trHeight w:val="558"/>
          <w:jc w:val="center"/>
        </w:trPr>
        <w:tc>
          <w:tcPr>
            <w:tcW w:w="10328" w:type="dxa"/>
            <w:shd w:val="clear" w:color="auto" w:fill="C5E0B3"/>
            <w:vAlign w:val="center"/>
          </w:tcPr>
          <w:p w14:paraId="6D2E1014" w14:textId="77777777" w:rsidR="003A0ADA" w:rsidRDefault="003A0ADA" w:rsidP="00062507">
            <w:pPr>
              <w:spacing w:after="120"/>
              <w:contextualSpacing/>
              <w:rPr>
                <w:rFonts w:cstheme="minorHAnsi"/>
              </w:rPr>
            </w:pPr>
            <w:r w:rsidRPr="003A0ADA">
              <w:rPr>
                <w:rFonts w:cstheme="minorHAnsi"/>
              </w:rPr>
              <w:t>Tenderers must provide details of their relevant experience in providing vehicle servicing and mechanical maintenance services, including experience of servicing and maintaining vehicle fleets of a similar nature and scale. Tenderers must also provide details of the qualifications, training and relevant experience of the personnel who will be responsible for delivering the services.</w:t>
            </w:r>
          </w:p>
          <w:p w14:paraId="7A9AC226" w14:textId="77777777" w:rsidR="003A0ADA" w:rsidRDefault="003A0ADA" w:rsidP="00062507">
            <w:pPr>
              <w:spacing w:after="120"/>
              <w:contextualSpacing/>
              <w:rPr>
                <w:rFonts w:cstheme="minorHAnsi"/>
              </w:rPr>
            </w:pPr>
          </w:p>
          <w:p w14:paraId="71063857" w14:textId="1B2BCE6C" w:rsidR="007B04AE" w:rsidRPr="00F64A48" w:rsidRDefault="007B04AE" w:rsidP="00062507">
            <w:pPr>
              <w:spacing w:after="120"/>
              <w:contextualSpacing/>
              <w:rPr>
                <w:rFonts w:cstheme="minorHAnsi"/>
              </w:rPr>
            </w:pPr>
            <w:r w:rsidRPr="00F64A48">
              <w:rPr>
                <w:rFonts w:cstheme="minorHAnsi"/>
                <w:b/>
                <w:bCs/>
              </w:rPr>
              <w:t>Copy and complete template below for each proposed</w:t>
            </w:r>
            <w:r w:rsidR="005A19A4">
              <w:rPr>
                <w:rFonts w:cstheme="minorHAnsi"/>
                <w:b/>
                <w:bCs/>
              </w:rPr>
              <w:t xml:space="preserve"> mechanic</w:t>
            </w:r>
            <w:r w:rsidRPr="00F64A48">
              <w:rPr>
                <w:rFonts w:cstheme="minorHAnsi"/>
                <w:b/>
                <w:bCs/>
              </w:rPr>
              <w:t>:</w:t>
            </w:r>
          </w:p>
          <w:p w14:paraId="16AC65C8" w14:textId="77777777" w:rsidR="007B04AE" w:rsidRPr="00F64A48" w:rsidRDefault="007B04AE" w:rsidP="00062507">
            <w:pPr>
              <w:spacing w:after="120"/>
              <w:contextualSpacing/>
              <w:rPr>
                <w:rFonts w:cstheme="minorHAnsi"/>
              </w:rPr>
            </w:pPr>
          </w:p>
          <w:p w14:paraId="6EC96D04" w14:textId="77777777" w:rsidR="007B04AE" w:rsidRPr="00F64A48" w:rsidRDefault="007B04AE" w:rsidP="00062507">
            <w:pPr>
              <w:spacing w:after="120"/>
              <w:contextualSpacing/>
              <w:rPr>
                <w:rFonts w:eastAsia="Calibri" w:cstheme="minorHAnsi"/>
                <w:b/>
                <w:sz w:val="16"/>
                <w:lang w:val="en-GB"/>
              </w:rPr>
            </w:pPr>
          </w:p>
        </w:tc>
      </w:tr>
    </w:tbl>
    <w:p w14:paraId="745E7789" w14:textId="77777777" w:rsidR="007B04AE" w:rsidRPr="00F64A48" w:rsidRDefault="007B04AE" w:rsidP="007B04AE">
      <w:pPr>
        <w:rPr>
          <w:rFonts w:cstheme="minorHAnsi"/>
        </w:rPr>
      </w:pPr>
    </w:p>
    <w:tbl>
      <w:tblPr>
        <w:tblStyle w:val="TableGrid111"/>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788"/>
      </w:tblGrid>
      <w:tr w:rsidR="007B04AE" w:rsidRPr="00F64A48" w14:paraId="3895EDCB" w14:textId="77777777" w:rsidTr="005A19A4">
        <w:trPr>
          <w:trHeight w:val="486"/>
        </w:trPr>
        <w:tc>
          <w:tcPr>
            <w:tcW w:w="1560" w:type="dxa"/>
            <w:vMerge w:val="restart"/>
            <w:shd w:val="clear" w:color="auto" w:fill="C5E0B3"/>
            <w:vAlign w:val="center"/>
          </w:tcPr>
          <w:p w14:paraId="671CC7FD" w14:textId="77777777" w:rsidR="007B04AE" w:rsidRPr="00F64A48" w:rsidRDefault="007B04AE" w:rsidP="00062507">
            <w:pPr>
              <w:rPr>
                <w:rFonts w:cstheme="minorHAnsi"/>
                <w:b/>
              </w:rPr>
            </w:pPr>
            <w:r w:rsidRPr="00F64A48">
              <w:rPr>
                <w:rFonts w:cstheme="minorHAnsi"/>
                <w:b/>
              </w:rPr>
              <w:t>Team Member #1</w:t>
            </w:r>
          </w:p>
        </w:tc>
        <w:tc>
          <w:tcPr>
            <w:tcW w:w="8788" w:type="dxa"/>
            <w:shd w:val="clear" w:color="auto" w:fill="C5E0B3"/>
            <w:vAlign w:val="center"/>
          </w:tcPr>
          <w:p w14:paraId="5631339D" w14:textId="77777777" w:rsidR="007B04AE" w:rsidRPr="00F64A48" w:rsidRDefault="007B04AE" w:rsidP="00062507">
            <w:pPr>
              <w:rPr>
                <w:rFonts w:cstheme="minorHAnsi"/>
                <w:b/>
              </w:rPr>
            </w:pPr>
            <w:r w:rsidRPr="00F64A48">
              <w:rPr>
                <w:rFonts w:cstheme="minorHAnsi"/>
                <w:b/>
              </w:rPr>
              <w:t>Name (Optional) Job Title (Requirement)</w:t>
            </w:r>
          </w:p>
        </w:tc>
      </w:tr>
      <w:tr w:rsidR="007B04AE" w:rsidRPr="00F64A48" w14:paraId="306E82FF" w14:textId="77777777" w:rsidTr="005A19A4">
        <w:trPr>
          <w:trHeight w:val="486"/>
        </w:trPr>
        <w:tc>
          <w:tcPr>
            <w:tcW w:w="1560" w:type="dxa"/>
            <w:vMerge/>
            <w:shd w:val="clear" w:color="auto" w:fill="C5E0B3"/>
            <w:vAlign w:val="center"/>
          </w:tcPr>
          <w:p w14:paraId="6AD063D4" w14:textId="77777777" w:rsidR="007B04AE" w:rsidRPr="00F64A48" w:rsidRDefault="007B04AE" w:rsidP="00062507">
            <w:pPr>
              <w:rPr>
                <w:rFonts w:cstheme="minorHAnsi"/>
                <w:b/>
              </w:rPr>
            </w:pPr>
          </w:p>
        </w:tc>
        <w:tc>
          <w:tcPr>
            <w:tcW w:w="8788" w:type="dxa"/>
            <w:vAlign w:val="center"/>
          </w:tcPr>
          <w:p w14:paraId="5792A91C" w14:textId="77777777" w:rsidR="007B04AE" w:rsidRPr="00F64A48" w:rsidRDefault="007B04AE" w:rsidP="00062507">
            <w:pPr>
              <w:jc w:val="both"/>
              <w:rPr>
                <w:rFonts w:eastAsia="Calibri" w:cstheme="minorHAnsi"/>
                <w:i/>
                <w:color w:val="A6A6A6"/>
              </w:rPr>
            </w:pPr>
            <w:r w:rsidRPr="00F64A48">
              <w:rPr>
                <w:rFonts w:eastAsia="Calibri" w:cstheme="minorHAnsi"/>
                <w:i/>
                <w:color w:val="A6A6A6"/>
              </w:rPr>
              <w:t>Insert, expanding this table as necessary.</w:t>
            </w:r>
          </w:p>
        </w:tc>
      </w:tr>
      <w:tr w:rsidR="007B04AE" w:rsidRPr="00F64A48" w14:paraId="71A3F952" w14:textId="77777777" w:rsidTr="005A19A4">
        <w:trPr>
          <w:trHeight w:val="486"/>
        </w:trPr>
        <w:tc>
          <w:tcPr>
            <w:tcW w:w="1560" w:type="dxa"/>
            <w:vMerge/>
            <w:shd w:val="clear" w:color="auto" w:fill="C5E0B3"/>
            <w:vAlign w:val="center"/>
          </w:tcPr>
          <w:p w14:paraId="1AA432BA" w14:textId="77777777" w:rsidR="007B04AE" w:rsidRPr="00F64A48" w:rsidRDefault="007B04AE" w:rsidP="00062507">
            <w:pPr>
              <w:rPr>
                <w:rFonts w:cstheme="minorHAnsi"/>
                <w:b/>
              </w:rPr>
            </w:pPr>
          </w:p>
        </w:tc>
        <w:tc>
          <w:tcPr>
            <w:tcW w:w="8788" w:type="dxa"/>
            <w:shd w:val="clear" w:color="auto" w:fill="C5E0B3"/>
            <w:vAlign w:val="center"/>
          </w:tcPr>
          <w:p w14:paraId="283AC4FD" w14:textId="77777777" w:rsidR="007B04AE" w:rsidRPr="00F64A48" w:rsidRDefault="007B04AE" w:rsidP="00062507">
            <w:pPr>
              <w:rPr>
                <w:rFonts w:cstheme="minorHAnsi"/>
                <w:b/>
              </w:rPr>
            </w:pPr>
            <w:r w:rsidRPr="00F64A48">
              <w:rPr>
                <w:rFonts w:cstheme="minorHAnsi"/>
                <w:b/>
              </w:rPr>
              <w:t>Qualifications</w:t>
            </w:r>
          </w:p>
        </w:tc>
      </w:tr>
      <w:tr w:rsidR="007B04AE" w:rsidRPr="00F64A48" w14:paraId="2074867B" w14:textId="77777777" w:rsidTr="005A19A4">
        <w:trPr>
          <w:trHeight w:val="486"/>
        </w:trPr>
        <w:tc>
          <w:tcPr>
            <w:tcW w:w="1560" w:type="dxa"/>
            <w:vMerge/>
            <w:shd w:val="clear" w:color="auto" w:fill="C5E0B3"/>
            <w:vAlign w:val="center"/>
          </w:tcPr>
          <w:p w14:paraId="3AA0AFB5" w14:textId="77777777" w:rsidR="007B04AE" w:rsidRPr="00F64A48" w:rsidRDefault="007B04AE" w:rsidP="00062507">
            <w:pPr>
              <w:rPr>
                <w:rFonts w:cstheme="minorHAnsi"/>
                <w:b/>
              </w:rPr>
            </w:pPr>
          </w:p>
        </w:tc>
        <w:tc>
          <w:tcPr>
            <w:tcW w:w="8788" w:type="dxa"/>
            <w:vAlign w:val="center"/>
          </w:tcPr>
          <w:p w14:paraId="41818267" w14:textId="77777777" w:rsidR="007B04AE" w:rsidRPr="00F64A48" w:rsidRDefault="007B04AE" w:rsidP="00062507">
            <w:pPr>
              <w:jc w:val="both"/>
              <w:rPr>
                <w:rFonts w:eastAsia="Calibri" w:cstheme="minorHAnsi"/>
                <w:i/>
                <w:color w:val="A6A6A6"/>
              </w:rPr>
            </w:pPr>
            <w:r w:rsidRPr="00F64A48">
              <w:rPr>
                <w:rFonts w:eastAsia="Calibri" w:cstheme="minorHAnsi"/>
                <w:i/>
                <w:color w:val="A6A6A6"/>
              </w:rPr>
              <w:t>Insert, expanding this table as necessary.</w:t>
            </w:r>
          </w:p>
        </w:tc>
      </w:tr>
      <w:tr w:rsidR="007B04AE" w:rsidRPr="00F64A48" w14:paraId="5436D49B" w14:textId="77777777" w:rsidTr="005A19A4">
        <w:trPr>
          <w:trHeight w:val="486"/>
        </w:trPr>
        <w:tc>
          <w:tcPr>
            <w:tcW w:w="1560" w:type="dxa"/>
            <w:vMerge/>
            <w:shd w:val="clear" w:color="auto" w:fill="C5E0B3"/>
            <w:vAlign w:val="center"/>
          </w:tcPr>
          <w:p w14:paraId="3157E717" w14:textId="77777777" w:rsidR="007B04AE" w:rsidRPr="00F64A48" w:rsidRDefault="007B04AE" w:rsidP="00062507">
            <w:pPr>
              <w:rPr>
                <w:rFonts w:cstheme="minorHAnsi"/>
                <w:b/>
              </w:rPr>
            </w:pPr>
          </w:p>
        </w:tc>
        <w:tc>
          <w:tcPr>
            <w:tcW w:w="8788" w:type="dxa"/>
            <w:shd w:val="clear" w:color="auto" w:fill="C5E0B3"/>
            <w:vAlign w:val="center"/>
          </w:tcPr>
          <w:p w14:paraId="14491EFF" w14:textId="77777777" w:rsidR="007B04AE" w:rsidRPr="00F64A48" w:rsidRDefault="007B04AE" w:rsidP="00062507">
            <w:pPr>
              <w:rPr>
                <w:rFonts w:cstheme="minorHAnsi"/>
                <w:b/>
              </w:rPr>
            </w:pPr>
            <w:r w:rsidRPr="00F64A48">
              <w:rPr>
                <w:rFonts w:cstheme="minorHAnsi"/>
                <w:b/>
              </w:rPr>
              <w:t>Relevant Experience</w:t>
            </w:r>
          </w:p>
        </w:tc>
      </w:tr>
      <w:tr w:rsidR="007B04AE" w:rsidRPr="00F64A48" w14:paraId="779FC054" w14:textId="77777777" w:rsidTr="005A19A4">
        <w:trPr>
          <w:trHeight w:val="486"/>
        </w:trPr>
        <w:tc>
          <w:tcPr>
            <w:tcW w:w="1560" w:type="dxa"/>
            <w:vMerge/>
            <w:shd w:val="clear" w:color="auto" w:fill="C5E0B3"/>
            <w:vAlign w:val="center"/>
          </w:tcPr>
          <w:p w14:paraId="56873272" w14:textId="77777777" w:rsidR="007B04AE" w:rsidRPr="00F64A48" w:rsidRDefault="007B04AE" w:rsidP="00062507">
            <w:pPr>
              <w:rPr>
                <w:rFonts w:cstheme="minorHAnsi"/>
                <w:b/>
              </w:rPr>
            </w:pPr>
          </w:p>
        </w:tc>
        <w:tc>
          <w:tcPr>
            <w:tcW w:w="8788" w:type="dxa"/>
            <w:vAlign w:val="center"/>
          </w:tcPr>
          <w:p w14:paraId="1BA72E16" w14:textId="77777777" w:rsidR="007B04AE" w:rsidRPr="00F64A48" w:rsidRDefault="007B04AE" w:rsidP="00062507">
            <w:pPr>
              <w:jc w:val="both"/>
              <w:rPr>
                <w:rFonts w:eastAsia="Calibri" w:cstheme="minorHAnsi"/>
                <w:i/>
                <w:color w:val="A6A6A6"/>
              </w:rPr>
            </w:pPr>
            <w:r w:rsidRPr="00F64A48">
              <w:rPr>
                <w:rFonts w:eastAsia="Calibri" w:cstheme="minorHAnsi"/>
                <w:i/>
                <w:color w:val="A6A6A6"/>
              </w:rPr>
              <w:t>Insert, expanding this table as necessary.</w:t>
            </w:r>
          </w:p>
        </w:tc>
      </w:tr>
    </w:tbl>
    <w:p w14:paraId="46A25B83" w14:textId="77777777" w:rsidR="007B04AE" w:rsidRPr="00F64A48" w:rsidRDefault="007B04AE" w:rsidP="007B04AE">
      <w:pPr>
        <w:spacing w:after="0" w:line="240" w:lineRule="auto"/>
        <w:rPr>
          <w:rFonts w:eastAsia="Times New Roman" w:cstheme="minorHAnsi"/>
          <w:b/>
          <w:color w:val="000000"/>
          <w:lang w:val="en-GB"/>
        </w:rPr>
      </w:pPr>
    </w:p>
    <w:p w14:paraId="5D9D9A50" w14:textId="77777777" w:rsidR="007B04AE" w:rsidRPr="00F64A48" w:rsidRDefault="007B04AE" w:rsidP="007B04AE">
      <w:pPr>
        <w:spacing w:after="0" w:line="240" w:lineRule="auto"/>
        <w:rPr>
          <w:rFonts w:eastAsia="Times New Roman" w:cstheme="minorHAnsi"/>
          <w:b/>
          <w:color w:val="000000"/>
          <w:lang w:val="en-GB"/>
        </w:rPr>
      </w:pPr>
    </w:p>
    <w:p w14:paraId="7E87F58D" w14:textId="77777777" w:rsidR="007B04AE" w:rsidRPr="00F64A48" w:rsidRDefault="007B04AE" w:rsidP="007B04AE">
      <w:pPr>
        <w:spacing w:after="0" w:line="240" w:lineRule="auto"/>
        <w:jc w:val="both"/>
        <w:rPr>
          <w:rFonts w:eastAsia="Times New Roman" w:cstheme="minorHAnsi"/>
          <w:lang w:eastAsia="en-IE"/>
        </w:rPr>
      </w:pPr>
    </w:p>
    <w:p w14:paraId="40E40F9E" w14:textId="77777777" w:rsidR="007B04AE" w:rsidRPr="00F64A48" w:rsidRDefault="007B04AE" w:rsidP="007B04AE">
      <w:pPr>
        <w:spacing w:after="0" w:line="240" w:lineRule="auto"/>
        <w:jc w:val="both"/>
        <w:rPr>
          <w:rFonts w:eastAsia="Times New Roman" w:cstheme="minorHAnsi"/>
          <w:lang w:eastAsia="en-IE"/>
        </w:rPr>
      </w:pPr>
    </w:p>
    <w:tbl>
      <w:tblPr>
        <w:tblStyle w:val="TableGrid"/>
        <w:tblW w:w="10353" w:type="dxa"/>
        <w:jc w:val="center"/>
        <w:tblLayout w:type="fixed"/>
        <w:tblLook w:val="04A0" w:firstRow="1" w:lastRow="0" w:firstColumn="1" w:lastColumn="0" w:noHBand="0" w:noVBand="1"/>
      </w:tblPr>
      <w:tblGrid>
        <w:gridCol w:w="10353"/>
      </w:tblGrid>
      <w:tr w:rsidR="007B04AE" w:rsidRPr="00BD7B41" w14:paraId="3DAAD467" w14:textId="77777777" w:rsidTr="005A19A4">
        <w:trPr>
          <w:trHeight w:val="838"/>
          <w:jc w:val="center"/>
        </w:trPr>
        <w:tc>
          <w:tcPr>
            <w:tcW w:w="10353" w:type="dxa"/>
            <w:tcBorders>
              <w:bottom w:val="single" w:sz="4" w:space="0" w:color="auto"/>
            </w:tcBorders>
            <w:shd w:val="clear" w:color="auto" w:fill="C5E0B3"/>
          </w:tcPr>
          <w:p w14:paraId="67A73AE6" w14:textId="113CAA65" w:rsidR="007B04AE" w:rsidRPr="00BD7486" w:rsidRDefault="007B04AE" w:rsidP="00062507">
            <w:pPr>
              <w:rPr>
                <w:rFonts w:eastAsia="Calibri" w:cstheme="minorHAnsi"/>
                <w:b/>
                <w:sz w:val="28"/>
              </w:rPr>
            </w:pPr>
            <w:r w:rsidRPr="00BD7486">
              <w:rPr>
                <w:rFonts w:eastAsia="Calibri" w:cstheme="minorHAnsi"/>
                <w:b/>
                <w:sz w:val="28"/>
              </w:rPr>
              <w:t xml:space="preserve">B3. </w:t>
            </w:r>
            <w:r w:rsidR="00BD7486" w:rsidRPr="00BD7486">
              <w:rPr>
                <w:rFonts w:eastAsia="Calibri" w:cstheme="minorHAnsi"/>
                <w:b/>
                <w:sz w:val="28"/>
              </w:rPr>
              <w:t>Service availability and turnaround times</w:t>
            </w:r>
          </w:p>
          <w:p w14:paraId="20DB1B12" w14:textId="36057799" w:rsidR="007B04AE" w:rsidRPr="00BD7B41" w:rsidRDefault="007B04AE" w:rsidP="00062507">
            <w:pPr>
              <w:rPr>
                <w:rFonts w:cstheme="minorHAnsi"/>
                <w:b/>
              </w:rPr>
            </w:pPr>
            <w:r w:rsidRPr="00BD7B41">
              <w:rPr>
                <w:rFonts w:cstheme="minorHAnsi"/>
                <w:b/>
              </w:rPr>
              <w:t>Weighting:</w:t>
            </w:r>
            <w:r w:rsidR="00BD7486">
              <w:rPr>
                <w:rFonts w:cstheme="minorHAnsi"/>
                <w:b/>
              </w:rPr>
              <w:t xml:space="preserve"> 10</w:t>
            </w:r>
            <w:r w:rsidRPr="00BD7B41">
              <w:rPr>
                <w:rFonts w:cstheme="minorHAnsi"/>
                <w:b/>
                <w:lang w:val="en-US"/>
              </w:rPr>
              <w:t>%</w:t>
            </w:r>
            <w:r w:rsidRPr="00BD7B41">
              <w:rPr>
                <w:rFonts w:cstheme="minorHAnsi"/>
                <w:b/>
              </w:rPr>
              <w:t xml:space="preserve"> </w:t>
            </w:r>
          </w:p>
          <w:p w14:paraId="0B3CFC61" w14:textId="5A5A1969" w:rsidR="007B04AE" w:rsidRPr="00BD7486" w:rsidRDefault="00BD7486" w:rsidP="00BD7486">
            <w:pPr>
              <w:spacing w:after="0" w:line="240" w:lineRule="auto"/>
              <w:rPr>
                <w:rFonts w:cstheme="minorHAnsi"/>
              </w:rPr>
            </w:pPr>
            <w:r w:rsidRPr="00BD7486">
              <w:rPr>
                <w:rFonts w:cstheme="minorHAnsi"/>
              </w:rPr>
              <w:t>Tenderers must provide details of their proposed service availability and turnaround times for the delivery of the required vehicle servicing, maintenance and repair services. Tenderers must clearly state their proposed response times for routine, urgent and emergency requirements, together with their anticipated turnaround times for routine servicing and different categories of repair. Tenderers must also describe how they will manage urgent requirements, minimise vehicle downtime and communicate with the Contracting Authority where delays or unforeseen issues arise.</w:t>
            </w:r>
          </w:p>
        </w:tc>
      </w:tr>
      <w:tr w:rsidR="007B04AE" w:rsidRPr="00BD7B41" w14:paraId="6D8DD2C2" w14:textId="77777777" w:rsidTr="005A19A4">
        <w:trPr>
          <w:trHeight w:val="3209"/>
          <w:jc w:val="center"/>
        </w:trPr>
        <w:tc>
          <w:tcPr>
            <w:tcW w:w="10353" w:type="dxa"/>
            <w:shd w:val="clear" w:color="auto" w:fill="FFFFFF" w:themeFill="background1"/>
            <w:vAlign w:val="center"/>
          </w:tcPr>
          <w:p w14:paraId="5CD92656" w14:textId="77777777" w:rsidR="005A19A4" w:rsidRDefault="005A19A4" w:rsidP="005A19A4">
            <w:pPr>
              <w:rPr>
                <w:rFonts w:eastAsia="Calibri" w:cstheme="minorHAnsi"/>
                <w:b/>
                <w:i/>
                <w:color w:val="A6A6A6" w:themeColor="background1" w:themeShade="A6"/>
                <w:sz w:val="20"/>
              </w:rPr>
            </w:pPr>
          </w:p>
          <w:p w14:paraId="6FE7C624" w14:textId="29A93EC0" w:rsidR="005A19A4" w:rsidRPr="00F64A48" w:rsidRDefault="005A19A4" w:rsidP="005A19A4">
            <w:pPr>
              <w:rPr>
                <w:rFonts w:eastAsia="Calibri" w:cstheme="minorHAnsi"/>
                <w:b/>
                <w:i/>
                <w:color w:val="A6A6A6" w:themeColor="background1" w:themeShade="A6"/>
                <w:sz w:val="20"/>
              </w:rPr>
            </w:pPr>
            <w:r w:rsidRPr="00F64A48">
              <w:rPr>
                <w:rFonts w:eastAsia="Calibri" w:cstheme="minorHAnsi"/>
                <w:b/>
                <w:i/>
                <w:color w:val="A6A6A6" w:themeColor="background1" w:themeShade="A6"/>
                <w:sz w:val="20"/>
              </w:rPr>
              <w:t xml:space="preserve">Insert Response </w:t>
            </w:r>
          </w:p>
          <w:p w14:paraId="5DA351FA" w14:textId="77777777" w:rsidR="007B04AE" w:rsidRPr="00BD7B41" w:rsidRDefault="007B04AE" w:rsidP="005A19A4">
            <w:pPr>
              <w:spacing w:before="100" w:beforeAutospacing="1"/>
              <w:rPr>
                <w:rFonts w:cstheme="minorHAnsi"/>
                <w:b/>
                <w:lang w:val="en-US"/>
              </w:rPr>
            </w:pPr>
          </w:p>
          <w:p w14:paraId="5D8CC680" w14:textId="77777777" w:rsidR="007B04AE" w:rsidRPr="00BD7B41" w:rsidRDefault="007B04AE" w:rsidP="00062507">
            <w:pPr>
              <w:jc w:val="both"/>
              <w:rPr>
                <w:rFonts w:cstheme="minorHAnsi"/>
                <w:color w:val="FF0000"/>
              </w:rPr>
            </w:pPr>
          </w:p>
          <w:p w14:paraId="7CA7FECD" w14:textId="77777777" w:rsidR="007B04AE" w:rsidRPr="00BD7B41" w:rsidRDefault="007B04AE" w:rsidP="00062507">
            <w:pPr>
              <w:jc w:val="both"/>
              <w:rPr>
                <w:rFonts w:cstheme="minorHAnsi"/>
                <w:color w:val="FF0000"/>
              </w:rPr>
            </w:pPr>
          </w:p>
          <w:p w14:paraId="53E70AAA" w14:textId="77777777" w:rsidR="007B04AE" w:rsidRPr="00BD7B41" w:rsidRDefault="007B04AE" w:rsidP="00062507">
            <w:pPr>
              <w:jc w:val="both"/>
              <w:rPr>
                <w:rFonts w:cstheme="minorHAnsi"/>
                <w:color w:val="FF0000"/>
              </w:rPr>
            </w:pPr>
          </w:p>
          <w:p w14:paraId="6190EFE7" w14:textId="77777777" w:rsidR="007B04AE" w:rsidRPr="00BD7B41" w:rsidRDefault="007B04AE" w:rsidP="00062507">
            <w:pPr>
              <w:jc w:val="both"/>
              <w:rPr>
                <w:rFonts w:cstheme="minorHAnsi"/>
                <w:color w:val="FF0000"/>
              </w:rPr>
            </w:pPr>
          </w:p>
          <w:p w14:paraId="10504A16" w14:textId="77777777" w:rsidR="007B04AE" w:rsidRPr="00BD7B41" w:rsidRDefault="007B04AE" w:rsidP="00062507">
            <w:pPr>
              <w:jc w:val="both"/>
              <w:rPr>
                <w:rFonts w:cstheme="minorHAnsi"/>
                <w:color w:val="FF0000"/>
              </w:rPr>
            </w:pPr>
          </w:p>
          <w:p w14:paraId="7336E74F" w14:textId="77777777" w:rsidR="007B04AE" w:rsidRPr="00BD7B41" w:rsidRDefault="007B04AE" w:rsidP="00062507">
            <w:pPr>
              <w:jc w:val="both"/>
              <w:rPr>
                <w:rFonts w:cstheme="minorHAnsi"/>
                <w:color w:val="FF0000"/>
              </w:rPr>
            </w:pPr>
          </w:p>
          <w:p w14:paraId="1C54C02E" w14:textId="77777777" w:rsidR="007B04AE" w:rsidRPr="00BD7B41" w:rsidRDefault="007B04AE" w:rsidP="00062507">
            <w:pPr>
              <w:jc w:val="both"/>
              <w:rPr>
                <w:rFonts w:cstheme="minorHAnsi"/>
                <w:color w:val="FF0000"/>
              </w:rPr>
            </w:pPr>
          </w:p>
          <w:p w14:paraId="7A5D6F90" w14:textId="77777777" w:rsidR="007B04AE" w:rsidRPr="00BD7B41" w:rsidRDefault="007B04AE" w:rsidP="00062507">
            <w:pPr>
              <w:jc w:val="both"/>
              <w:rPr>
                <w:rFonts w:cstheme="minorHAnsi"/>
                <w:color w:val="FF0000"/>
              </w:rPr>
            </w:pPr>
          </w:p>
        </w:tc>
      </w:tr>
    </w:tbl>
    <w:p w14:paraId="2B1A0721" w14:textId="77777777" w:rsidR="003D3665" w:rsidRDefault="003D3665" w:rsidP="005A19A4">
      <w:pPr>
        <w:spacing w:after="120" w:line="240" w:lineRule="auto"/>
        <w:jc w:val="both"/>
        <w:rPr>
          <w:bCs/>
          <w:i/>
          <w:iCs/>
          <w:sz w:val="20"/>
          <w:szCs w:val="20"/>
          <w:lang w:val="en-GB"/>
        </w:rPr>
      </w:pPr>
    </w:p>
    <w:tbl>
      <w:tblPr>
        <w:tblStyle w:val="TableGrid"/>
        <w:tblW w:w="10353" w:type="dxa"/>
        <w:jc w:val="center"/>
        <w:tblLayout w:type="fixed"/>
        <w:tblLook w:val="04A0" w:firstRow="1" w:lastRow="0" w:firstColumn="1" w:lastColumn="0" w:noHBand="0" w:noVBand="1"/>
      </w:tblPr>
      <w:tblGrid>
        <w:gridCol w:w="10353"/>
      </w:tblGrid>
      <w:tr w:rsidR="00BD7486" w:rsidRPr="00BD7B41" w14:paraId="527FAEAC" w14:textId="77777777" w:rsidTr="00062507">
        <w:trPr>
          <w:trHeight w:val="838"/>
          <w:jc w:val="center"/>
        </w:trPr>
        <w:tc>
          <w:tcPr>
            <w:tcW w:w="10353" w:type="dxa"/>
            <w:tcBorders>
              <w:bottom w:val="single" w:sz="4" w:space="0" w:color="auto"/>
            </w:tcBorders>
            <w:shd w:val="clear" w:color="auto" w:fill="C5E0B3"/>
          </w:tcPr>
          <w:p w14:paraId="55F700FB" w14:textId="5568497B" w:rsidR="00BD7486" w:rsidRPr="00BD7486" w:rsidRDefault="00BD7486" w:rsidP="00062507">
            <w:pPr>
              <w:rPr>
                <w:rFonts w:eastAsia="Calibri" w:cstheme="minorHAnsi"/>
                <w:b/>
                <w:sz w:val="28"/>
              </w:rPr>
            </w:pPr>
            <w:r w:rsidRPr="00BD7486">
              <w:rPr>
                <w:rFonts w:eastAsia="Calibri" w:cstheme="minorHAnsi"/>
                <w:b/>
                <w:sz w:val="28"/>
              </w:rPr>
              <w:t>B</w:t>
            </w:r>
            <w:r>
              <w:rPr>
                <w:rFonts w:eastAsia="Calibri" w:cstheme="minorHAnsi"/>
                <w:b/>
                <w:sz w:val="28"/>
              </w:rPr>
              <w:t>4</w:t>
            </w:r>
            <w:r w:rsidRPr="00BD7486">
              <w:rPr>
                <w:rFonts w:eastAsia="Calibri" w:cstheme="minorHAnsi"/>
                <w:b/>
                <w:sz w:val="28"/>
              </w:rPr>
              <w:t>. Environmental and sustainability measures</w:t>
            </w:r>
          </w:p>
          <w:p w14:paraId="7FED72E6" w14:textId="1D628E97" w:rsidR="00BD7486" w:rsidRPr="00BD7B41" w:rsidRDefault="00BD7486" w:rsidP="00062507">
            <w:pPr>
              <w:rPr>
                <w:rFonts w:cstheme="minorHAnsi"/>
                <w:b/>
              </w:rPr>
            </w:pPr>
            <w:r w:rsidRPr="00BD7B41">
              <w:rPr>
                <w:rFonts w:cstheme="minorHAnsi"/>
                <w:b/>
              </w:rPr>
              <w:t>Weighting:</w:t>
            </w:r>
            <w:r>
              <w:rPr>
                <w:rFonts w:cstheme="minorHAnsi"/>
                <w:b/>
              </w:rPr>
              <w:t xml:space="preserve"> 5</w:t>
            </w:r>
            <w:r w:rsidRPr="00BD7B41">
              <w:rPr>
                <w:rFonts w:cstheme="minorHAnsi"/>
                <w:b/>
                <w:lang w:val="en-US"/>
              </w:rPr>
              <w:t>%</w:t>
            </w:r>
            <w:r w:rsidRPr="00BD7B41">
              <w:rPr>
                <w:rFonts w:cstheme="minorHAnsi"/>
                <w:b/>
              </w:rPr>
              <w:t xml:space="preserve"> </w:t>
            </w:r>
          </w:p>
          <w:p w14:paraId="535DD9F7" w14:textId="0A49092A" w:rsidR="00BD7486" w:rsidRPr="00BD7486" w:rsidRDefault="00BD7486" w:rsidP="00062507">
            <w:pPr>
              <w:spacing w:after="0" w:line="240" w:lineRule="auto"/>
              <w:rPr>
                <w:rFonts w:cstheme="minorHAnsi"/>
              </w:rPr>
            </w:pPr>
            <w:r w:rsidRPr="003E31B8">
              <w:rPr>
                <w:rFonts w:cstheme="minorHAnsi"/>
              </w:rPr>
              <w:t>Tenderers must provide details of the environmental and sustainability measures currently employed within their business and relevant to the delivery of the required vehicle servicing and maintenance services. Tenderers must provide evidence of measures implemented to minimise environmental impact, including the management, reuse, recycling and disposal of vehicle parts, oils, tyres, batteries and other vehicle-related waste. Tenderers should also provide details of any other relevant initiatives undertaken to reduce resource consumption, waste and environmental impact.</w:t>
            </w:r>
          </w:p>
        </w:tc>
      </w:tr>
      <w:tr w:rsidR="00BD7486" w:rsidRPr="00BD7B41" w14:paraId="3CE16D12" w14:textId="77777777" w:rsidTr="00062507">
        <w:trPr>
          <w:trHeight w:val="3209"/>
          <w:jc w:val="center"/>
        </w:trPr>
        <w:tc>
          <w:tcPr>
            <w:tcW w:w="10353" w:type="dxa"/>
            <w:shd w:val="clear" w:color="auto" w:fill="FFFFFF" w:themeFill="background1"/>
            <w:vAlign w:val="center"/>
          </w:tcPr>
          <w:p w14:paraId="075CE371" w14:textId="77777777" w:rsidR="00BD7486" w:rsidRDefault="00BD7486" w:rsidP="00062507">
            <w:pPr>
              <w:rPr>
                <w:rFonts w:eastAsia="Calibri" w:cstheme="minorHAnsi"/>
                <w:b/>
                <w:i/>
                <w:color w:val="A6A6A6" w:themeColor="background1" w:themeShade="A6"/>
                <w:sz w:val="20"/>
              </w:rPr>
            </w:pPr>
          </w:p>
          <w:p w14:paraId="118E0932" w14:textId="77777777" w:rsidR="00BD7486" w:rsidRPr="00F64A48" w:rsidRDefault="00BD7486" w:rsidP="00062507">
            <w:pPr>
              <w:rPr>
                <w:rFonts w:eastAsia="Calibri" w:cstheme="minorHAnsi"/>
                <w:b/>
                <w:i/>
                <w:color w:val="A6A6A6" w:themeColor="background1" w:themeShade="A6"/>
                <w:sz w:val="20"/>
              </w:rPr>
            </w:pPr>
            <w:r w:rsidRPr="00F64A48">
              <w:rPr>
                <w:rFonts w:eastAsia="Calibri" w:cstheme="minorHAnsi"/>
                <w:b/>
                <w:i/>
                <w:color w:val="A6A6A6" w:themeColor="background1" w:themeShade="A6"/>
                <w:sz w:val="20"/>
              </w:rPr>
              <w:t xml:space="preserve">Insert Response </w:t>
            </w:r>
          </w:p>
          <w:p w14:paraId="11037DE9" w14:textId="77777777" w:rsidR="00BD7486" w:rsidRPr="00BD7B41" w:rsidRDefault="00BD7486" w:rsidP="00062507">
            <w:pPr>
              <w:spacing w:before="100" w:beforeAutospacing="1"/>
              <w:rPr>
                <w:rFonts w:cstheme="minorHAnsi"/>
                <w:b/>
                <w:lang w:val="en-US"/>
              </w:rPr>
            </w:pPr>
          </w:p>
          <w:p w14:paraId="5EE894C2" w14:textId="77777777" w:rsidR="00BD7486" w:rsidRPr="00BD7B41" w:rsidRDefault="00BD7486" w:rsidP="00062507">
            <w:pPr>
              <w:jc w:val="both"/>
              <w:rPr>
                <w:rFonts w:cstheme="minorHAnsi"/>
                <w:color w:val="FF0000"/>
              </w:rPr>
            </w:pPr>
          </w:p>
          <w:p w14:paraId="1B9FAD52" w14:textId="77777777" w:rsidR="00BD7486" w:rsidRPr="00BD7B41" w:rsidRDefault="00BD7486" w:rsidP="00062507">
            <w:pPr>
              <w:jc w:val="both"/>
              <w:rPr>
                <w:rFonts w:cstheme="minorHAnsi"/>
                <w:color w:val="FF0000"/>
              </w:rPr>
            </w:pPr>
          </w:p>
          <w:p w14:paraId="57C8EA45" w14:textId="77777777" w:rsidR="00BD7486" w:rsidRPr="00BD7B41" w:rsidRDefault="00BD7486" w:rsidP="00062507">
            <w:pPr>
              <w:jc w:val="both"/>
              <w:rPr>
                <w:rFonts w:cstheme="minorHAnsi"/>
                <w:color w:val="FF0000"/>
              </w:rPr>
            </w:pPr>
          </w:p>
          <w:p w14:paraId="51D03DD8" w14:textId="77777777" w:rsidR="00BD7486" w:rsidRPr="00BD7B41" w:rsidRDefault="00BD7486" w:rsidP="00062507">
            <w:pPr>
              <w:jc w:val="both"/>
              <w:rPr>
                <w:rFonts w:cstheme="minorHAnsi"/>
                <w:color w:val="FF0000"/>
              </w:rPr>
            </w:pPr>
          </w:p>
        </w:tc>
      </w:tr>
    </w:tbl>
    <w:p w14:paraId="035E5BDE" w14:textId="77777777" w:rsidR="00BD7486" w:rsidRDefault="00BD7486" w:rsidP="005A19A4">
      <w:pPr>
        <w:spacing w:after="120" w:line="240" w:lineRule="auto"/>
        <w:jc w:val="both"/>
        <w:rPr>
          <w:bCs/>
          <w:i/>
          <w:iCs/>
          <w:sz w:val="20"/>
          <w:szCs w:val="20"/>
          <w:lang w:val="en-GB"/>
        </w:rPr>
      </w:pPr>
    </w:p>
    <w:p w14:paraId="5CBEB06B" w14:textId="77777777" w:rsidR="003D3665" w:rsidRDefault="003D3665" w:rsidP="005A19A4">
      <w:pPr>
        <w:spacing w:after="120" w:line="240" w:lineRule="auto"/>
        <w:jc w:val="both"/>
        <w:rPr>
          <w:bCs/>
          <w:i/>
          <w:iCs/>
          <w:sz w:val="20"/>
          <w:szCs w:val="20"/>
          <w:lang w:val="en-GB"/>
        </w:rPr>
      </w:pPr>
    </w:p>
    <w:tbl>
      <w:tblPr>
        <w:tblStyle w:val="TableGrid62"/>
        <w:tblW w:w="10393" w:type="dxa"/>
        <w:jc w:val="center"/>
        <w:tblLook w:val="04A0" w:firstRow="1" w:lastRow="0" w:firstColumn="1" w:lastColumn="0" w:noHBand="0" w:noVBand="1"/>
      </w:tblPr>
      <w:tblGrid>
        <w:gridCol w:w="10393"/>
      </w:tblGrid>
      <w:tr w:rsidR="00BD7486" w:rsidRPr="00F64A48" w14:paraId="33FEA43B" w14:textId="77777777" w:rsidTr="00062507">
        <w:trPr>
          <w:trHeight w:val="1425"/>
          <w:jc w:val="center"/>
        </w:trPr>
        <w:tc>
          <w:tcPr>
            <w:tcW w:w="10393" w:type="dxa"/>
            <w:tcBorders>
              <w:bottom w:val="single" w:sz="4" w:space="0" w:color="auto"/>
            </w:tcBorders>
            <w:shd w:val="clear" w:color="auto" w:fill="C5E0B3"/>
          </w:tcPr>
          <w:p w14:paraId="4D0AD435" w14:textId="31B1C4F1" w:rsidR="00BD7486" w:rsidRPr="00F64A48" w:rsidRDefault="00BD7486" w:rsidP="00062507">
            <w:pPr>
              <w:rPr>
                <w:rFonts w:eastAsia="Calibri" w:cstheme="minorHAnsi"/>
                <w:b/>
                <w:sz w:val="28"/>
              </w:rPr>
            </w:pPr>
            <w:r w:rsidRPr="00F64A48">
              <w:rPr>
                <w:rFonts w:eastAsia="Calibri" w:cstheme="minorHAnsi"/>
                <w:b/>
                <w:sz w:val="28"/>
              </w:rPr>
              <w:lastRenderedPageBreak/>
              <w:t>B</w:t>
            </w:r>
            <w:r>
              <w:rPr>
                <w:rFonts w:eastAsia="Calibri" w:cstheme="minorHAnsi"/>
                <w:b/>
                <w:sz w:val="28"/>
              </w:rPr>
              <w:t>5</w:t>
            </w:r>
            <w:r w:rsidRPr="00F64A48">
              <w:rPr>
                <w:rFonts w:eastAsia="Calibri" w:cstheme="minorHAnsi"/>
                <w:b/>
                <w:sz w:val="28"/>
              </w:rPr>
              <w:t xml:space="preserve">. Costs                                                                                                                                                                              </w:t>
            </w:r>
          </w:p>
          <w:p w14:paraId="337BCE0C" w14:textId="6F92E907" w:rsidR="00BD7486" w:rsidRPr="005A19A4" w:rsidRDefault="00BD7486" w:rsidP="00062507">
            <w:pPr>
              <w:rPr>
                <w:rFonts w:eastAsia="Calibri" w:cstheme="minorHAnsi"/>
                <w:b/>
              </w:rPr>
            </w:pPr>
            <w:r w:rsidRPr="00F64A48">
              <w:rPr>
                <w:rFonts w:eastAsia="Calibri" w:cstheme="minorHAnsi"/>
                <w:b/>
              </w:rPr>
              <w:t xml:space="preserve">Weighting: </w:t>
            </w:r>
            <w:r w:rsidR="00117C38">
              <w:rPr>
                <w:rFonts w:eastAsia="Calibri" w:cstheme="minorHAnsi"/>
                <w:b/>
              </w:rPr>
              <w:t>4</w:t>
            </w:r>
            <w:r w:rsidRPr="00F64A48">
              <w:rPr>
                <w:rFonts w:eastAsia="Calibri" w:cstheme="minorHAnsi"/>
                <w:b/>
              </w:rPr>
              <w:t>0</w:t>
            </w:r>
            <w:r w:rsidRPr="00F64A48">
              <w:rPr>
                <w:rFonts w:eastAsia="Calibri" w:cstheme="minorHAnsi"/>
                <w:b/>
                <w:lang w:val="en-US"/>
              </w:rPr>
              <w:t>%</w:t>
            </w:r>
          </w:p>
          <w:p w14:paraId="2F9C5F34" w14:textId="27F061DE" w:rsidR="00BD7486" w:rsidRPr="00F64A48" w:rsidRDefault="00BD7486" w:rsidP="00062507">
            <w:pPr>
              <w:widowControl w:val="0"/>
              <w:jc w:val="both"/>
              <w:rPr>
                <w:rFonts w:eastAsia="Calibri" w:cstheme="minorHAnsi"/>
                <w:b/>
              </w:rPr>
            </w:pPr>
            <w:r w:rsidRPr="00F64A48">
              <w:rPr>
                <w:rFonts w:eastAsia="Calibri" w:cstheme="minorHAnsi"/>
                <w:b/>
              </w:rPr>
              <w:t>The Pricing Schedule</w:t>
            </w:r>
            <w:r w:rsidR="003E3C8C">
              <w:rPr>
                <w:rFonts w:eastAsia="Calibri" w:cstheme="minorHAnsi"/>
                <w:b/>
              </w:rPr>
              <w:t xml:space="preserve">, uploaded as a separate </w:t>
            </w:r>
            <w:r w:rsidR="00586B69">
              <w:rPr>
                <w:rFonts w:eastAsia="Calibri" w:cstheme="minorHAnsi"/>
                <w:b/>
              </w:rPr>
              <w:t>document,</w:t>
            </w:r>
            <w:r w:rsidRPr="00F64A48">
              <w:rPr>
                <w:rFonts w:eastAsia="Calibri" w:cstheme="minorHAnsi"/>
                <w:b/>
              </w:rPr>
              <w:t xml:space="preserve"> must be completed in full, and returned as part of the Tender submission.  </w:t>
            </w:r>
          </w:p>
          <w:p w14:paraId="1CFD1440" w14:textId="77777777" w:rsidR="00BD7486" w:rsidRPr="005A19A4" w:rsidRDefault="00BD7486" w:rsidP="00062507">
            <w:pPr>
              <w:widowControl w:val="0"/>
              <w:jc w:val="both"/>
              <w:rPr>
                <w:rFonts w:eastAsia="Calibri" w:cstheme="minorHAnsi"/>
                <w:b/>
              </w:rPr>
            </w:pPr>
            <w:r w:rsidRPr="00F64A48">
              <w:rPr>
                <w:rFonts w:eastAsia="Calibri" w:cstheme="minorHAnsi"/>
                <w:b/>
              </w:rPr>
              <w:t xml:space="preserve">Tenderers are reminded that the prices quoted must be all-inclusive, fixed, expressed in Euro and exclusive of VAT. </w:t>
            </w:r>
          </w:p>
        </w:tc>
      </w:tr>
    </w:tbl>
    <w:p w14:paraId="0D8CCBFC" w14:textId="77777777" w:rsidR="003D3665" w:rsidRDefault="003D3665" w:rsidP="00617FE8">
      <w:pPr>
        <w:jc w:val="both"/>
        <w:rPr>
          <w:rFonts w:cs="Arial"/>
        </w:rPr>
      </w:pPr>
    </w:p>
    <w:p w14:paraId="7A4261E8" w14:textId="011B8CA2" w:rsidR="005A19A4" w:rsidRDefault="005A19A4" w:rsidP="005A19A4">
      <w:pPr>
        <w:tabs>
          <w:tab w:val="left" w:pos="1125"/>
        </w:tabs>
        <w:jc w:val="both"/>
        <w:rPr>
          <w:rFonts w:cs="Arial"/>
        </w:rPr>
      </w:pPr>
      <w:r>
        <w:rPr>
          <w:rFonts w:cs="Arial"/>
        </w:rPr>
        <w:tab/>
      </w:r>
    </w:p>
    <w:p w14:paraId="18EED6A1" w14:textId="77777777" w:rsidR="005A19A4" w:rsidRDefault="005A19A4">
      <w:pPr>
        <w:spacing w:after="160" w:line="259" w:lineRule="auto"/>
        <w:rPr>
          <w:rFonts w:cs="Arial"/>
        </w:rPr>
      </w:pPr>
      <w:r>
        <w:rPr>
          <w:rFonts w:cs="Arial"/>
        </w:rPr>
        <w:br w:type="page"/>
      </w:r>
    </w:p>
    <w:p w14:paraId="34ADD73E" w14:textId="77777777" w:rsidR="001557DE" w:rsidRPr="00857B6E" w:rsidRDefault="001557DE" w:rsidP="001557DE">
      <w:pPr>
        <w:keepLines/>
        <w:spacing w:after="160" w:line="259" w:lineRule="auto"/>
        <w:jc w:val="both"/>
      </w:pPr>
      <w:r>
        <w:rPr>
          <w:b/>
        </w:rPr>
        <w:lastRenderedPageBreak/>
        <w:t>Bidders Declaration</w:t>
      </w:r>
    </w:p>
    <w:p w14:paraId="0C27352D" w14:textId="77777777" w:rsidR="001557DE" w:rsidRDefault="001557DE" w:rsidP="001557DE">
      <w:pPr>
        <w:keepLines/>
        <w:spacing w:after="160" w:line="259" w:lineRule="auto"/>
        <w:jc w:val="both"/>
        <w:rPr>
          <w:sz w:val="20"/>
        </w:rPr>
      </w:pPr>
      <w:r w:rsidRPr="004928B3">
        <w:rPr>
          <w:sz w:val="20"/>
        </w:rPr>
        <w:t>Having examined your Invitation to Tender (the “ITT”) including the Instructions to Tenderers, the Selection and Award Criteria, the Requirements and Specifications, and the Terms and Conditions of the Contract, we hereby agree and declare the following:</w:t>
      </w:r>
    </w:p>
    <w:tbl>
      <w:tblPr>
        <w:tblStyle w:val="TableGrid"/>
        <w:tblW w:w="0" w:type="auto"/>
        <w:shd w:val="clear" w:color="auto" w:fill="D9D9D9" w:themeFill="background1" w:themeFillShade="D9"/>
        <w:tblLook w:val="04A0" w:firstRow="1" w:lastRow="0" w:firstColumn="1" w:lastColumn="0" w:noHBand="0" w:noVBand="1"/>
      </w:tblPr>
      <w:tblGrid>
        <w:gridCol w:w="470"/>
        <w:gridCol w:w="8546"/>
      </w:tblGrid>
      <w:tr w:rsidR="001557DE" w14:paraId="118E84D8" w14:textId="77777777" w:rsidTr="007C1B6B">
        <w:tc>
          <w:tcPr>
            <w:tcW w:w="421" w:type="dxa"/>
            <w:shd w:val="clear" w:color="auto" w:fill="A8D08D" w:themeFill="accent6" w:themeFillTint="99"/>
          </w:tcPr>
          <w:p w14:paraId="572FB60B" w14:textId="77777777" w:rsidR="001557DE" w:rsidRPr="002D7771" w:rsidRDefault="001557DE" w:rsidP="007C1B6B">
            <w:pPr>
              <w:keepLines/>
              <w:spacing w:after="160" w:line="259" w:lineRule="auto"/>
              <w:jc w:val="both"/>
              <w:rPr>
                <w:sz w:val="20"/>
              </w:rPr>
            </w:pPr>
            <w:r w:rsidRPr="002D7771">
              <w:rPr>
                <w:sz w:val="20"/>
              </w:rPr>
              <w:t>1.</w:t>
            </w:r>
          </w:p>
        </w:tc>
        <w:tc>
          <w:tcPr>
            <w:tcW w:w="8595" w:type="dxa"/>
            <w:shd w:val="clear" w:color="auto" w:fill="C5E0B3" w:themeFill="accent6" w:themeFillTint="66"/>
          </w:tcPr>
          <w:p w14:paraId="5C67B4C3" w14:textId="77777777" w:rsidR="001557DE" w:rsidRDefault="001557DE" w:rsidP="007C1B6B">
            <w:pPr>
              <w:keepLines/>
              <w:spacing w:after="160" w:line="259" w:lineRule="auto"/>
              <w:jc w:val="both"/>
              <w:rPr>
                <w:sz w:val="20"/>
              </w:rPr>
            </w:pPr>
            <w:r w:rsidRPr="004928B3">
              <w:rPr>
                <w:sz w:val="20"/>
              </w:rPr>
              <w:t>We understand the nature and extent of the Services required to be delivered as described in Requirements and Specifications of the ITT.</w:t>
            </w:r>
          </w:p>
        </w:tc>
      </w:tr>
      <w:tr w:rsidR="001557DE" w14:paraId="51E1DC6E" w14:textId="77777777" w:rsidTr="007C1B6B">
        <w:tc>
          <w:tcPr>
            <w:tcW w:w="421" w:type="dxa"/>
            <w:shd w:val="clear" w:color="auto" w:fill="A8D08D" w:themeFill="accent6" w:themeFillTint="99"/>
          </w:tcPr>
          <w:p w14:paraId="238B0A71" w14:textId="77777777" w:rsidR="001557DE" w:rsidRPr="002D7771" w:rsidRDefault="001557DE" w:rsidP="007C1B6B">
            <w:pPr>
              <w:keepLines/>
              <w:spacing w:after="160" w:line="259" w:lineRule="auto"/>
              <w:jc w:val="both"/>
              <w:rPr>
                <w:sz w:val="20"/>
              </w:rPr>
            </w:pPr>
            <w:r w:rsidRPr="002D7771">
              <w:rPr>
                <w:sz w:val="20"/>
              </w:rPr>
              <w:t>2.</w:t>
            </w:r>
          </w:p>
        </w:tc>
        <w:tc>
          <w:tcPr>
            <w:tcW w:w="8595" w:type="dxa"/>
            <w:shd w:val="clear" w:color="auto" w:fill="C5E0B3" w:themeFill="accent6" w:themeFillTint="66"/>
          </w:tcPr>
          <w:p w14:paraId="281C5ED4" w14:textId="77777777" w:rsidR="001557DE" w:rsidRPr="004928B3" w:rsidRDefault="001557DE" w:rsidP="007C1B6B">
            <w:pPr>
              <w:spacing w:after="160" w:line="259" w:lineRule="auto"/>
              <w:jc w:val="both"/>
              <w:rPr>
                <w:sz w:val="20"/>
              </w:rPr>
            </w:pPr>
            <w:r w:rsidRPr="004928B3">
              <w:rPr>
                <w:sz w:val="20"/>
              </w:rPr>
              <w:t xml:space="preserve">We accept </w:t>
            </w:r>
            <w:proofErr w:type="gramStart"/>
            <w:r w:rsidRPr="004928B3">
              <w:rPr>
                <w:sz w:val="20"/>
              </w:rPr>
              <w:t>all of</w:t>
            </w:r>
            <w:proofErr w:type="gramEnd"/>
            <w:r w:rsidRPr="004928B3">
              <w:rPr>
                <w:sz w:val="20"/>
              </w:rPr>
              <w:t xml:space="preserve"> the Terms and Conditions of </w:t>
            </w:r>
          </w:p>
          <w:p w14:paraId="636EB352" w14:textId="77777777" w:rsidR="001557DE" w:rsidRPr="004928B3" w:rsidRDefault="001557DE" w:rsidP="001557DE">
            <w:pPr>
              <w:pStyle w:val="ListParagraph"/>
              <w:numPr>
                <w:ilvl w:val="0"/>
                <w:numId w:val="24"/>
              </w:numPr>
              <w:spacing w:after="160" w:line="259" w:lineRule="auto"/>
              <w:contextualSpacing w:val="0"/>
              <w:jc w:val="both"/>
              <w:rPr>
                <w:sz w:val="20"/>
              </w:rPr>
            </w:pPr>
            <w:r w:rsidRPr="004928B3">
              <w:rPr>
                <w:sz w:val="20"/>
              </w:rPr>
              <w:t xml:space="preserve">the </w:t>
            </w:r>
            <w:r>
              <w:rPr>
                <w:sz w:val="20"/>
              </w:rPr>
              <w:t>RFT</w:t>
            </w:r>
            <w:r w:rsidRPr="004928B3">
              <w:rPr>
                <w:sz w:val="20"/>
              </w:rPr>
              <w:t xml:space="preserve">, </w:t>
            </w:r>
          </w:p>
          <w:p w14:paraId="28E2357F" w14:textId="77777777" w:rsidR="001557DE" w:rsidRPr="004928B3" w:rsidRDefault="001557DE" w:rsidP="001557DE">
            <w:pPr>
              <w:pStyle w:val="ListParagraph"/>
              <w:numPr>
                <w:ilvl w:val="0"/>
                <w:numId w:val="24"/>
              </w:numPr>
              <w:spacing w:after="160" w:line="259" w:lineRule="auto"/>
              <w:contextualSpacing w:val="0"/>
              <w:jc w:val="both"/>
              <w:rPr>
                <w:sz w:val="20"/>
              </w:rPr>
            </w:pPr>
            <w:r w:rsidRPr="004928B3">
              <w:rPr>
                <w:sz w:val="20"/>
              </w:rPr>
              <w:t>the Terms and Conditions outlined in Appendix B;</w:t>
            </w:r>
          </w:p>
          <w:p w14:paraId="092B0169" w14:textId="77777777" w:rsidR="001557DE" w:rsidRDefault="001557DE" w:rsidP="007C1B6B">
            <w:pPr>
              <w:keepLines/>
              <w:spacing w:after="160" w:line="259" w:lineRule="auto"/>
              <w:jc w:val="both"/>
              <w:rPr>
                <w:sz w:val="20"/>
              </w:rPr>
            </w:pPr>
            <w:r>
              <w:rPr>
                <w:sz w:val="20"/>
              </w:rPr>
              <w:t xml:space="preserve">        c)      the Instructions to Tenderers</w:t>
            </w:r>
          </w:p>
        </w:tc>
      </w:tr>
      <w:tr w:rsidR="001557DE" w14:paraId="2A658D7E" w14:textId="77777777" w:rsidTr="007C1B6B">
        <w:tc>
          <w:tcPr>
            <w:tcW w:w="421" w:type="dxa"/>
            <w:shd w:val="clear" w:color="auto" w:fill="A8D08D" w:themeFill="accent6" w:themeFillTint="99"/>
          </w:tcPr>
          <w:p w14:paraId="60D24625" w14:textId="77777777" w:rsidR="001557DE" w:rsidRPr="002D7771" w:rsidRDefault="001557DE" w:rsidP="007C1B6B">
            <w:pPr>
              <w:keepLines/>
              <w:spacing w:after="160" w:line="259" w:lineRule="auto"/>
              <w:jc w:val="both"/>
              <w:rPr>
                <w:sz w:val="20"/>
              </w:rPr>
            </w:pPr>
            <w:r w:rsidRPr="002D7771">
              <w:rPr>
                <w:sz w:val="20"/>
              </w:rPr>
              <w:t>3.</w:t>
            </w:r>
          </w:p>
        </w:tc>
        <w:tc>
          <w:tcPr>
            <w:tcW w:w="8595" w:type="dxa"/>
            <w:shd w:val="clear" w:color="auto" w:fill="C5E0B3" w:themeFill="accent6" w:themeFillTint="66"/>
          </w:tcPr>
          <w:p w14:paraId="7DD9DFA4" w14:textId="77777777" w:rsidR="001557DE" w:rsidRDefault="001557DE" w:rsidP="007C1B6B">
            <w:pPr>
              <w:spacing w:after="160" w:line="259" w:lineRule="auto"/>
              <w:jc w:val="both"/>
              <w:rPr>
                <w:sz w:val="20"/>
              </w:rPr>
            </w:pPr>
            <w:r w:rsidRPr="004928B3">
              <w:rPr>
                <w:sz w:val="20"/>
              </w:rPr>
              <w:t xml:space="preserve">We accept all the Selection and Award Criteria as set out in the </w:t>
            </w:r>
            <w:r>
              <w:rPr>
                <w:sz w:val="20"/>
              </w:rPr>
              <w:t>IT</w:t>
            </w:r>
            <w:r w:rsidRPr="004928B3">
              <w:rPr>
                <w:sz w:val="20"/>
              </w:rPr>
              <w:t>T.</w:t>
            </w:r>
          </w:p>
        </w:tc>
      </w:tr>
      <w:tr w:rsidR="001557DE" w14:paraId="041CFE42" w14:textId="77777777" w:rsidTr="007C1B6B">
        <w:tc>
          <w:tcPr>
            <w:tcW w:w="421" w:type="dxa"/>
            <w:shd w:val="clear" w:color="auto" w:fill="A8D08D" w:themeFill="accent6" w:themeFillTint="99"/>
          </w:tcPr>
          <w:p w14:paraId="14F1D871" w14:textId="77777777" w:rsidR="001557DE" w:rsidRPr="002D7771" w:rsidRDefault="001557DE" w:rsidP="007C1B6B">
            <w:pPr>
              <w:keepLines/>
              <w:spacing w:after="160" w:line="259" w:lineRule="auto"/>
              <w:jc w:val="both"/>
              <w:rPr>
                <w:sz w:val="20"/>
              </w:rPr>
            </w:pPr>
            <w:r w:rsidRPr="002D7771">
              <w:rPr>
                <w:sz w:val="20"/>
              </w:rPr>
              <w:t>4.</w:t>
            </w:r>
          </w:p>
        </w:tc>
        <w:tc>
          <w:tcPr>
            <w:tcW w:w="8595" w:type="dxa"/>
            <w:shd w:val="clear" w:color="auto" w:fill="C5E0B3" w:themeFill="accent6" w:themeFillTint="66"/>
          </w:tcPr>
          <w:p w14:paraId="1D092D56" w14:textId="77777777" w:rsidR="001557DE" w:rsidRDefault="001557DE" w:rsidP="007C1B6B">
            <w:pPr>
              <w:keepLines/>
              <w:spacing w:after="160" w:line="259" w:lineRule="auto"/>
              <w:jc w:val="both"/>
              <w:rPr>
                <w:sz w:val="20"/>
              </w:rPr>
            </w:pPr>
            <w:r w:rsidRPr="004928B3">
              <w:rPr>
                <w:sz w:val="20"/>
              </w:rPr>
              <w:t>We agree to provide the Goods / Services in accordance with the ITT and our Tender, if awarded any Contract.</w:t>
            </w:r>
          </w:p>
        </w:tc>
      </w:tr>
      <w:tr w:rsidR="001557DE" w14:paraId="3A827188" w14:textId="77777777" w:rsidTr="007C1B6B">
        <w:tc>
          <w:tcPr>
            <w:tcW w:w="421" w:type="dxa"/>
            <w:shd w:val="clear" w:color="auto" w:fill="A8D08D" w:themeFill="accent6" w:themeFillTint="99"/>
          </w:tcPr>
          <w:p w14:paraId="6752DE6D" w14:textId="77777777" w:rsidR="001557DE" w:rsidRPr="002D7771" w:rsidRDefault="001557DE" w:rsidP="007C1B6B">
            <w:pPr>
              <w:keepLines/>
              <w:spacing w:after="160" w:line="259" w:lineRule="auto"/>
              <w:jc w:val="both"/>
              <w:rPr>
                <w:sz w:val="20"/>
              </w:rPr>
            </w:pPr>
            <w:r w:rsidRPr="002D7771">
              <w:rPr>
                <w:sz w:val="20"/>
              </w:rPr>
              <w:t>5.</w:t>
            </w:r>
          </w:p>
        </w:tc>
        <w:tc>
          <w:tcPr>
            <w:tcW w:w="8595" w:type="dxa"/>
            <w:shd w:val="clear" w:color="auto" w:fill="C5E0B3" w:themeFill="accent6" w:themeFillTint="66"/>
          </w:tcPr>
          <w:p w14:paraId="712BDB21" w14:textId="77777777" w:rsidR="001557DE" w:rsidRDefault="001557DE" w:rsidP="007C1B6B">
            <w:pPr>
              <w:keepLines/>
              <w:spacing w:after="160" w:line="259" w:lineRule="auto"/>
              <w:jc w:val="both"/>
              <w:rPr>
                <w:sz w:val="20"/>
              </w:rPr>
            </w:pPr>
            <w:r w:rsidRPr="004928B3">
              <w:rPr>
                <w:sz w:val="20"/>
              </w:rPr>
              <w:t>We agree that, if awarded any contract that we shall, in the performance of such contract, comply with all applicable obligations in the field of environmental, social and labour law.</w:t>
            </w:r>
          </w:p>
        </w:tc>
      </w:tr>
      <w:tr w:rsidR="001557DE" w14:paraId="624A62F5" w14:textId="77777777" w:rsidTr="007C1B6B">
        <w:tc>
          <w:tcPr>
            <w:tcW w:w="421" w:type="dxa"/>
            <w:shd w:val="clear" w:color="auto" w:fill="A8D08D" w:themeFill="accent6" w:themeFillTint="99"/>
          </w:tcPr>
          <w:p w14:paraId="394A41A7" w14:textId="77777777" w:rsidR="001557DE" w:rsidRPr="002D7771" w:rsidRDefault="001557DE" w:rsidP="007C1B6B">
            <w:pPr>
              <w:keepLines/>
              <w:spacing w:after="160" w:line="259" w:lineRule="auto"/>
              <w:jc w:val="both"/>
              <w:rPr>
                <w:sz w:val="20"/>
              </w:rPr>
            </w:pPr>
            <w:r w:rsidRPr="002D7771">
              <w:rPr>
                <w:sz w:val="20"/>
              </w:rPr>
              <w:t>6.</w:t>
            </w:r>
          </w:p>
        </w:tc>
        <w:tc>
          <w:tcPr>
            <w:tcW w:w="8595" w:type="dxa"/>
            <w:shd w:val="clear" w:color="auto" w:fill="C5E0B3" w:themeFill="accent6" w:themeFillTint="66"/>
          </w:tcPr>
          <w:p w14:paraId="70C575F0" w14:textId="77777777" w:rsidR="001557DE" w:rsidRDefault="001557DE" w:rsidP="007C1B6B">
            <w:pPr>
              <w:keepLines/>
              <w:spacing w:after="160" w:line="259" w:lineRule="auto"/>
              <w:jc w:val="both"/>
              <w:rPr>
                <w:sz w:val="20"/>
              </w:rPr>
            </w:pPr>
            <w:r w:rsidRPr="004928B3">
              <w:rPr>
                <w:sz w:val="20"/>
              </w:rPr>
              <w:t>We confirm that we have complied with all requirements as set out in the ITT.</w:t>
            </w:r>
          </w:p>
        </w:tc>
      </w:tr>
      <w:tr w:rsidR="001557DE" w14:paraId="19208575" w14:textId="77777777" w:rsidTr="007C1B6B">
        <w:tc>
          <w:tcPr>
            <w:tcW w:w="421" w:type="dxa"/>
            <w:shd w:val="clear" w:color="auto" w:fill="A8D08D" w:themeFill="accent6" w:themeFillTint="99"/>
          </w:tcPr>
          <w:p w14:paraId="5AC34B10" w14:textId="77777777" w:rsidR="001557DE" w:rsidRPr="002D7771" w:rsidRDefault="001557DE" w:rsidP="007C1B6B">
            <w:pPr>
              <w:keepLines/>
              <w:spacing w:after="160" w:line="259" w:lineRule="auto"/>
              <w:jc w:val="both"/>
              <w:rPr>
                <w:sz w:val="20"/>
              </w:rPr>
            </w:pPr>
            <w:r w:rsidRPr="002D7771">
              <w:rPr>
                <w:sz w:val="20"/>
              </w:rPr>
              <w:t>7.</w:t>
            </w:r>
          </w:p>
        </w:tc>
        <w:tc>
          <w:tcPr>
            <w:tcW w:w="8595" w:type="dxa"/>
            <w:shd w:val="clear" w:color="auto" w:fill="C5E0B3" w:themeFill="accent6" w:themeFillTint="66"/>
          </w:tcPr>
          <w:p w14:paraId="11237A89" w14:textId="77777777" w:rsidR="001557DE" w:rsidRDefault="001557DE" w:rsidP="007C1B6B">
            <w:pPr>
              <w:keepLines/>
              <w:spacing w:after="160" w:line="259" w:lineRule="auto"/>
              <w:jc w:val="both"/>
              <w:rPr>
                <w:sz w:val="20"/>
              </w:rPr>
            </w:pPr>
            <w:r w:rsidRPr="004928B3">
              <w:rPr>
                <w:sz w:val="20"/>
              </w:rPr>
              <w:t xml:space="preserve">We confirm that all prices quoted in our Tender will remain valid for </w:t>
            </w:r>
            <w:r w:rsidRPr="00570338">
              <w:rPr>
                <w:b/>
                <w:bCs/>
                <w:sz w:val="20"/>
              </w:rPr>
              <w:t xml:space="preserve">36 </w:t>
            </w:r>
            <w:r w:rsidRPr="002D7771">
              <w:rPr>
                <w:b/>
                <w:sz w:val="20"/>
              </w:rPr>
              <w:t>months</w:t>
            </w:r>
            <w:r w:rsidRPr="002D7771">
              <w:rPr>
                <w:sz w:val="20"/>
              </w:rPr>
              <w:t xml:space="preserve"> </w:t>
            </w:r>
            <w:r w:rsidRPr="004928B3">
              <w:rPr>
                <w:sz w:val="20"/>
              </w:rPr>
              <w:t xml:space="preserve">the </w:t>
            </w:r>
            <w:proofErr w:type="gramStart"/>
            <w:r w:rsidRPr="004928B3">
              <w:rPr>
                <w:sz w:val="20"/>
              </w:rPr>
              <w:t>period of time</w:t>
            </w:r>
            <w:proofErr w:type="gramEnd"/>
            <w:r w:rsidRPr="004928B3">
              <w:rPr>
                <w:sz w:val="20"/>
              </w:rPr>
              <w:t xml:space="preserve"> commencing from the Tender Deadline. </w:t>
            </w:r>
          </w:p>
        </w:tc>
      </w:tr>
      <w:tr w:rsidR="001557DE" w14:paraId="4A15A0BE" w14:textId="77777777" w:rsidTr="007C1B6B">
        <w:tc>
          <w:tcPr>
            <w:tcW w:w="421" w:type="dxa"/>
            <w:shd w:val="clear" w:color="auto" w:fill="A8D08D" w:themeFill="accent6" w:themeFillTint="99"/>
          </w:tcPr>
          <w:p w14:paraId="0FAC8903" w14:textId="77777777" w:rsidR="001557DE" w:rsidRPr="002D7771" w:rsidRDefault="001557DE" w:rsidP="007C1B6B">
            <w:pPr>
              <w:spacing w:after="160" w:line="259" w:lineRule="auto"/>
              <w:jc w:val="both"/>
              <w:rPr>
                <w:sz w:val="20"/>
              </w:rPr>
            </w:pPr>
            <w:r w:rsidRPr="002D7771">
              <w:rPr>
                <w:sz w:val="20"/>
              </w:rPr>
              <w:t>8.</w:t>
            </w:r>
          </w:p>
        </w:tc>
        <w:tc>
          <w:tcPr>
            <w:tcW w:w="8595" w:type="dxa"/>
            <w:shd w:val="clear" w:color="auto" w:fill="C5E0B3" w:themeFill="accent6" w:themeFillTint="66"/>
          </w:tcPr>
          <w:p w14:paraId="6910F1B5" w14:textId="77777777" w:rsidR="001557DE" w:rsidRDefault="001557DE" w:rsidP="007C1B6B">
            <w:pPr>
              <w:spacing w:after="160" w:line="259" w:lineRule="auto"/>
              <w:jc w:val="both"/>
              <w:rPr>
                <w:sz w:val="20"/>
              </w:rPr>
            </w:pPr>
            <w:r w:rsidRPr="004928B3">
              <w:rPr>
                <w:sz w:val="20"/>
              </w:rPr>
              <w:t>We shall, if awarded any Contract, have in place on the Effective Date of the Services Contract all insurances (if any) as required in the ITT.</w:t>
            </w:r>
          </w:p>
        </w:tc>
      </w:tr>
      <w:tr w:rsidR="001557DE" w14:paraId="2810F356" w14:textId="77777777" w:rsidTr="007C1B6B">
        <w:tc>
          <w:tcPr>
            <w:tcW w:w="421" w:type="dxa"/>
            <w:shd w:val="clear" w:color="auto" w:fill="A8D08D" w:themeFill="accent6" w:themeFillTint="99"/>
          </w:tcPr>
          <w:p w14:paraId="3AC479C2" w14:textId="77777777" w:rsidR="001557DE" w:rsidRPr="002D7771" w:rsidRDefault="001557DE" w:rsidP="007C1B6B">
            <w:pPr>
              <w:spacing w:after="160" w:line="259" w:lineRule="auto"/>
              <w:jc w:val="both"/>
              <w:rPr>
                <w:sz w:val="20"/>
              </w:rPr>
            </w:pPr>
            <w:r w:rsidRPr="002D7771">
              <w:rPr>
                <w:sz w:val="20"/>
              </w:rPr>
              <w:t>9.</w:t>
            </w:r>
          </w:p>
        </w:tc>
        <w:tc>
          <w:tcPr>
            <w:tcW w:w="8595" w:type="dxa"/>
            <w:shd w:val="clear" w:color="auto" w:fill="C5E0B3" w:themeFill="accent6" w:themeFillTint="66"/>
          </w:tcPr>
          <w:p w14:paraId="1E7FCE10" w14:textId="77777777" w:rsidR="001557DE" w:rsidRPr="004928B3" w:rsidRDefault="001557DE" w:rsidP="007C1B6B">
            <w:pPr>
              <w:spacing w:after="160" w:line="259" w:lineRule="auto"/>
              <w:jc w:val="both"/>
              <w:rPr>
                <w:sz w:val="20"/>
              </w:rPr>
            </w:pPr>
            <w:r w:rsidRPr="004928B3">
              <w:rPr>
                <w:sz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1557DE" w14:paraId="3D8AA2FF" w14:textId="77777777" w:rsidTr="007C1B6B">
        <w:tc>
          <w:tcPr>
            <w:tcW w:w="421" w:type="dxa"/>
            <w:shd w:val="clear" w:color="auto" w:fill="A8D08D" w:themeFill="accent6" w:themeFillTint="99"/>
          </w:tcPr>
          <w:p w14:paraId="2D53F493" w14:textId="77777777" w:rsidR="001557DE" w:rsidRPr="002D7771" w:rsidRDefault="001557DE" w:rsidP="007C1B6B">
            <w:pPr>
              <w:spacing w:after="160" w:line="259" w:lineRule="auto"/>
              <w:jc w:val="both"/>
              <w:rPr>
                <w:sz w:val="20"/>
              </w:rPr>
            </w:pPr>
            <w:r w:rsidRPr="002D7771">
              <w:rPr>
                <w:sz w:val="20"/>
              </w:rPr>
              <w:t>10.</w:t>
            </w:r>
          </w:p>
        </w:tc>
        <w:tc>
          <w:tcPr>
            <w:tcW w:w="8595" w:type="dxa"/>
            <w:shd w:val="clear" w:color="auto" w:fill="C5E0B3" w:themeFill="accent6" w:themeFillTint="66"/>
          </w:tcPr>
          <w:p w14:paraId="08DA6613" w14:textId="77777777" w:rsidR="001557DE" w:rsidRPr="004928B3" w:rsidRDefault="001557DE" w:rsidP="007C1B6B">
            <w:pPr>
              <w:spacing w:after="160" w:line="259" w:lineRule="auto"/>
              <w:jc w:val="both"/>
              <w:rPr>
                <w:sz w:val="20"/>
              </w:rPr>
            </w:pPr>
            <w:r>
              <w:rPr>
                <w:sz w:val="20"/>
              </w:rPr>
              <w:t xml:space="preserve">We agree to engage with the development of a bespoke </w:t>
            </w:r>
            <w:proofErr w:type="gramStart"/>
            <w:r>
              <w:rPr>
                <w:sz w:val="20"/>
              </w:rPr>
              <w:t>Contract  /</w:t>
            </w:r>
            <w:proofErr w:type="gramEnd"/>
            <w:r>
              <w:rPr>
                <w:sz w:val="20"/>
              </w:rPr>
              <w:t xml:space="preserve"> Service Level Agreement if required by the Contracting Authority</w:t>
            </w:r>
          </w:p>
        </w:tc>
      </w:tr>
    </w:tbl>
    <w:p w14:paraId="0A9BDE0B" w14:textId="77777777" w:rsidR="001557DE" w:rsidRDefault="001557DE" w:rsidP="001557DE">
      <w:pPr>
        <w:keepLines/>
        <w:spacing w:after="160" w:line="259" w:lineRule="auto"/>
        <w:jc w:val="both"/>
        <w:rPr>
          <w:sz w:val="20"/>
        </w:rPr>
      </w:pPr>
    </w:p>
    <w:tbl>
      <w:tblPr>
        <w:tblStyle w:val="TableGrid3"/>
        <w:tblW w:w="0" w:type="auto"/>
        <w:tblLook w:val="04A0" w:firstRow="1" w:lastRow="0" w:firstColumn="1" w:lastColumn="0" w:noHBand="0" w:noVBand="1"/>
      </w:tblPr>
      <w:tblGrid>
        <w:gridCol w:w="3256"/>
        <w:gridCol w:w="5760"/>
      </w:tblGrid>
      <w:tr w:rsidR="001557DE" w:rsidRPr="00A376C3" w14:paraId="317A1E53" w14:textId="77777777" w:rsidTr="007C1B6B">
        <w:tc>
          <w:tcPr>
            <w:tcW w:w="3256" w:type="dxa"/>
            <w:shd w:val="clear" w:color="auto" w:fill="C5E0B3" w:themeFill="accent6" w:themeFillTint="66"/>
          </w:tcPr>
          <w:p w14:paraId="18A1F177" w14:textId="77777777" w:rsidR="001557DE" w:rsidRPr="00A376C3" w:rsidRDefault="001557DE" w:rsidP="007C1B6B">
            <w:pPr>
              <w:rPr>
                <w:sz w:val="20"/>
              </w:rPr>
            </w:pPr>
            <w:r w:rsidRPr="00A376C3">
              <w:rPr>
                <w:bCs/>
                <w:sz w:val="20"/>
                <w:lang w:val="en-GB"/>
              </w:rPr>
              <w:t>Proposal signed by:</w:t>
            </w:r>
          </w:p>
        </w:tc>
        <w:tc>
          <w:tcPr>
            <w:tcW w:w="5760" w:type="dxa"/>
          </w:tcPr>
          <w:p w14:paraId="17B90ED1" w14:textId="77777777" w:rsidR="001557DE" w:rsidRPr="00A376C3" w:rsidRDefault="001557DE" w:rsidP="007C1B6B">
            <w:pPr>
              <w:keepLines/>
              <w:spacing w:after="160" w:line="259" w:lineRule="auto"/>
              <w:jc w:val="both"/>
              <w:rPr>
                <w:sz w:val="20"/>
              </w:rPr>
            </w:pPr>
          </w:p>
        </w:tc>
      </w:tr>
      <w:tr w:rsidR="001557DE" w:rsidRPr="00A376C3" w14:paraId="1D7D7486" w14:textId="77777777" w:rsidTr="007C1B6B">
        <w:tc>
          <w:tcPr>
            <w:tcW w:w="3256" w:type="dxa"/>
            <w:shd w:val="clear" w:color="auto" w:fill="C5E0B3" w:themeFill="accent6" w:themeFillTint="66"/>
          </w:tcPr>
          <w:p w14:paraId="34EA2B0C" w14:textId="77777777" w:rsidR="001557DE" w:rsidRPr="00A376C3" w:rsidRDefault="001557DE" w:rsidP="007C1B6B">
            <w:pPr>
              <w:keepLines/>
              <w:spacing w:after="160" w:line="259" w:lineRule="auto"/>
              <w:jc w:val="both"/>
              <w:rPr>
                <w:sz w:val="20"/>
              </w:rPr>
            </w:pPr>
            <w:r w:rsidRPr="00A376C3">
              <w:rPr>
                <w:bCs/>
                <w:sz w:val="20"/>
                <w:lang w:val="en-GB"/>
              </w:rPr>
              <w:t>Name:</w:t>
            </w:r>
            <w:r w:rsidRPr="00A376C3">
              <w:rPr>
                <w:bCs/>
                <w:sz w:val="20"/>
                <w:lang w:val="en-GB"/>
              </w:rPr>
              <w:tab/>
            </w:r>
          </w:p>
        </w:tc>
        <w:tc>
          <w:tcPr>
            <w:tcW w:w="5760" w:type="dxa"/>
          </w:tcPr>
          <w:p w14:paraId="16823D7C" w14:textId="77777777" w:rsidR="001557DE" w:rsidRPr="00A376C3" w:rsidRDefault="001557DE" w:rsidP="007C1B6B">
            <w:pPr>
              <w:keepLines/>
              <w:spacing w:after="160" w:line="259" w:lineRule="auto"/>
              <w:jc w:val="both"/>
              <w:rPr>
                <w:sz w:val="20"/>
              </w:rPr>
            </w:pPr>
          </w:p>
        </w:tc>
      </w:tr>
      <w:tr w:rsidR="001557DE" w:rsidRPr="00A376C3" w14:paraId="47AFAB67" w14:textId="77777777" w:rsidTr="007C1B6B">
        <w:tc>
          <w:tcPr>
            <w:tcW w:w="3256" w:type="dxa"/>
            <w:shd w:val="clear" w:color="auto" w:fill="C5E0B3" w:themeFill="accent6" w:themeFillTint="66"/>
          </w:tcPr>
          <w:p w14:paraId="70EBEE2D" w14:textId="77777777" w:rsidR="001557DE" w:rsidRPr="00A376C3" w:rsidRDefault="001557DE" w:rsidP="007C1B6B">
            <w:pPr>
              <w:keepLines/>
              <w:spacing w:after="160" w:line="259" w:lineRule="auto"/>
              <w:jc w:val="both"/>
              <w:rPr>
                <w:sz w:val="20"/>
              </w:rPr>
            </w:pPr>
            <w:r w:rsidRPr="00A376C3">
              <w:rPr>
                <w:bCs/>
                <w:sz w:val="20"/>
                <w:lang w:val="en-GB"/>
              </w:rPr>
              <w:t>For and on behalf of (company):</w:t>
            </w:r>
          </w:p>
        </w:tc>
        <w:tc>
          <w:tcPr>
            <w:tcW w:w="5760" w:type="dxa"/>
          </w:tcPr>
          <w:p w14:paraId="261D28B7" w14:textId="77777777" w:rsidR="001557DE" w:rsidRPr="00A376C3" w:rsidRDefault="001557DE" w:rsidP="007C1B6B">
            <w:pPr>
              <w:spacing w:after="160" w:line="259" w:lineRule="auto"/>
              <w:jc w:val="both"/>
              <w:rPr>
                <w:sz w:val="20"/>
              </w:rPr>
            </w:pPr>
          </w:p>
        </w:tc>
      </w:tr>
      <w:tr w:rsidR="001557DE" w:rsidRPr="00A376C3" w14:paraId="7A7854B6" w14:textId="77777777" w:rsidTr="007C1B6B">
        <w:tc>
          <w:tcPr>
            <w:tcW w:w="3256" w:type="dxa"/>
            <w:shd w:val="clear" w:color="auto" w:fill="C5E0B3" w:themeFill="accent6" w:themeFillTint="66"/>
          </w:tcPr>
          <w:p w14:paraId="394F6DBA" w14:textId="77777777" w:rsidR="001557DE" w:rsidRPr="00A376C3" w:rsidRDefault="001557DE" w:rsidP="007C1B6B">
            <w:pPr>
              <w:keepLines/>
              <w:spacing w:after="160" w:line="259" w:lineRule="auto"/>
              <w:jc w:val="both"/>
              <w:rPr>
                <w:sz w:val="20"/>
              </w:rPr>
            </w:pPr>
            <w:r w:rsidRPr="00A376C3">
              <w:rPr>
                <w:bCs/>
                <w:sz w:val="20"/>
                <w:lang w:val="en-GB"/>
              </w:rPr>
              <w:t xml:space="preserve">Date: </w:t>
            </w:r>
            <w:r w:rsidRPr="00A376C3">
              <w:rPr>
                <w:bCs/>
                <w:sz w:val="20"/>
                <w:lang w:val="en-GB"/>
              </w:rPr>
              <w:tab/>
            </w:r>
          </w:p>
        </w:tc>
        <w:tc>
          <w:tcPr>
            <w:tcW w:w="5760" w:type="dxa"/>
          </w:tcPr>
          <w:p w14:paraId="37315435" w14:textId="77777777" w:rsidR="001557DE" w:rsidRPr="00A376C3" w:rsidRDefault="001557DE" w:rsidP="007C1B6B">
            <w:pPr>
              <w:keepLines/>
              <w:spacing w:after="160" w:line="259" w:lineRule="auto"/>
              <w:jc w:val="both"/>
              <w:rPr>
                <w:sz w:val="20"/>
              </w:rPr>
            </w:pPr>
          </w:p>
        </w:tc>
      </w:tr>
    </w:tbl>
    <w:tbl>
      <w:tblPr>
        <w:tblW w:w="0" w:type="auto"/>
        <w:tblLook w:val="01E0" w:firstRow="1" w:lastRow="1" w:firstColumn="1" w:lastColumn="1" w:noHBand="0" w:noVBand="0"/>
      </w:tblPr>
      <w:tblGrid>
        <w:gridCol w:w="804"/>
        <w:gridCol w:w="8222"/>
      </w:tblGrid>
      <w:tr w:rsidR="001557DE" w:rsidRPr="004928B3" w14:paraId="0077E63A" w14:textId="77777777" w:rsidTr="007C1B6B">
        <w:tc>
          <w:tcPr>
            <w:tcW w:w="804" w:type="dxa"/>
          </w:tcPr>
          <w:p w14:paraId="7556B3B0" w14:textId="77777777" w:rsidR="001557DE" w:rsidRPr="004928B3" w:rsidRDefault="001557DE" w:rsidP="007C1B6B">
            <w:pPr>
              <w:spacing w:after="160" w:line="259" w:lineRule="auto"/>
              <w:jc w:val="both"/>
              <w:rPr>
                <w:color w:val="000080"/>
                <w:sz w:val="20"/>
              </w:rPr>
            </w:pPr>
          </w:p>
        </w:tc>
        <w:tc>
          <w:tcPr>
            <w:tcW w:w="8222" w:type="dxa"/>
          </w:tcPr>
          <w:p w14:paraId="1A386498" w14:textId="77777777" w:rsidR="001557DE" w:rsidRPr="004928B3" w:rsidRDefault="001557DE" w:rsidP="007C1B6B">
            <w:pPr>
              <w:rPr>
                <w:sz w:val="20"/>
              </w:rPr>
            </w:pPr>
            <w:r w:rsidRPr="00317455">
              <w:rPr>
                <w:b/>
                <w:bCs/>
                <w:lang w:val="en-GB"/>
              </w:rPr>
              <w:t>FAILURE TO COMPLETE ALL SECTIONS OF THIS FORM WILL INVALIDATE YOUR TENDER</w:t>
            </w:r>
          </w:p>
        </w:tc>
      </w:tr>
    </w:tbl>
    <w:p w14:paraId="4CDDEF15" w14:textId="5348E457" w:rsidR="00211527" w:rsidRDefault="00211527" w:rsidP="00617FE8">
      <w:pPr>
        <w:jc w:val="both"/>
        <w:rPr>
          <w:rFonts w:cs="Arial"/>
        </w:rPr>
      </w:pPr>
    </w:p>
    <w:p w14:paraId="57EC2BF8" w14:textId="0C6E5E67" w:rsidR="007B04AE" w:rsidRDefault="007B04AE">
      <w:pPr>
        <w:spacing w:after="160" w:line="259" w:lineRule="auto"/>
        <w:rPr>
          <w:rFonts w:cs="Arial"/>
        </w:rPr>
      </w:pPr>
    </w:p>
    <w:p w14:paraId="5122579D" w14:textId="77777777" w:rsidR="008B2F0C" w:rsidRPr="001B09C4" w:rsidRDefault="008B2F0C" w:rsidP="008B2F0C">
      <w:pPr>
        <w:rPr>
          <w:vanish/>
        </w:rPr>
      </w:pPr>
    </w:p>
    <w:sectPr w:rsidR="008B2F0C" w:rsidRPr="001B09C4" w:rsidSect="00516814">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65E96" w14:textId="77777777" w:rsidR="001B27FD" w:rsidRDefault="001B27FD">
      <w:pPr>
        <w:spacing w:after="0" w:line="240" w:lineRule="auto"/>
      </w:pPr>
      <w:r>
        <w:separator/>
      </w:r>
    </w:p>
  </w:endnote>
  <w:endnote w:type="continuationSeparator" w:id="0">
    <w:p w14:paraId="751D071A" w14:textId="77777777" w:rsidR="001B27FD" w:rsidRDefault="001B2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5AF17F7C" w14:textId="77777777" w:rsidR="00F94403" w:rsidRDefault="00F94403" w:rsidP="00A220D3">
        <w:pPr>
          <w:pStyle w:val="Footer"/>
          <w:pBdr>
            <w:top w:val="single" w:sz="4" w:space="1" w:color="D9D9D9" w:themeColor="background1" w:themeShade="D9"/>
          </w:pBdr>
          <w:jc w:val="center"/>
        </w:pPr>
      </w:p>
      <w:p w14:paraId="7DB49CC0" w14:textId="6E97F7AC" w:rsidR="00F94403" w:rsidRDefault="00F94403" w:rsidP="00A220D3">
        <w:pPr>
          <w:pStyle w:val="Footer"/>
          <w:pBdr>
            <w:top w:val="single" w:sz="4" w:space="1" w:color="D9D9D9" w:themeColor="background1" w:themeShade="D9"/>
          </w:pBdr>
          <w:jc w:val="right"/>
          <w:rPr>
            <w:b/>
          </w:rPr>
        </w:pPr>
        <w:r w:rsidRPr="00AC0329">
          <w:rPr>
            <w:sz w:val="20"/>
            <w:szCs w:val="20"/>
          </w:rPr>
          <w:fldChar w:fldCharType="begin"/>
        </w:r>
        <w:r w:rsidRPr="00AC0329">
          <w:rPr>
            <w:sz w:val="20"/>
            <w:szCs w:val="20"/>
          </w:rPr>
          <w:instrText xml:space="preserve"> PAGE   \* MERGEFORMAT </w:instrText>
        </w:r>
        <w:r w:rsidRPr="00AC0329">
          <w:rPr>
            <w:sz w:val="20"/>
            <w:szCs w:val="20"/>
          </w:rPr>
          <w:fldChar w:fldCharType="separate"/>
        </w:r>
        <w:r w:rsidR="006B6B06" w:rsidRPr="006B6B06">
          <w:rPr>
            <w:b/>
            <w:noProof/>
            <w:sz w:val="20"/>
            <w:szCs w:val="20"/>
          </w:rPr>
          <w:t>20</w:t>
        </w:r>
        <w:r w:rsidRPr="00AC0329">
          <w:rPr>
            <w:sz w:val="20"/>
            <w:szCs w:val="20"/>
          </w:rPr>
          <w:fldChar w:fldCharType="end"/>
        </w:r>
        <w:r w:rsidRPr="00AC0329">
          <w:rPr>
            <w:b/>
            <w:sz w:val="20"/>
            <w:szCs w:val="20"/>
          </w:rPr>
          <w:t xml:space="preserve"> | </w:t>
        </w:r>
        <w:r w:rsidRPr="00AC0329">
          <w:rPr>
            <w:color w:val="7F7F7F" w:themeColor="background1" w:themeShade="7F"/>
            <w:spacing w:val="60"/>
            <w:sz w:val="20"/>
            <w:szCs w:val="20"/>
          </w:rPr>
          <w:t>Page</w:t>
        </w:r>
      </w:p>
    </w:sdtContent>
  </w:sdt>
  <w:p w14:paraId="14EE5BDA" w14:textId="77777777" w:rsidR="00F94403" w:rsidRDefault="00F94403"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FD843" w14:textId="77777777" w:rsidR="001B27FD" w:rsidRDefault="001B27FD">
      <w:pPr>
        <w:spacing w:after="0" w:line="240" w:lineRule="auto"/>
      </w:pPr>
      <w:r>
        <w:separator/>
      </w:r>
    </w:p>
  </w:footnote>
  <w:footnote w:type="continuationSeparator" w:id="0">
    <w:p w14:paraId="01BB5E82" w14:textId="77777777" w:rsidR="001B27FD" w:rsidRDefault="001B2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62A79" w14:textId="77777777" w:rsidR="00F94403" w:rsidRDefault="00F94403" w:rsidP="00DB620E">
    <w:pPr>
      <w:pStyle w:val="Header"/>
      <w:jc w:val="center"/>
    </w:pPr>
  </w:p>
  <w:p w14:paraId="16D8424B" w14:textId="77777777" w:rsidR="00F94403" w:rsidRDefault="00F94403"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72AC"/>
    <w:multiLevelType w:val="multilevel"/>
    <w:tmpl w:val="001A3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106F9"/>
    <w:multiLevelType w:val="hybridMultilevel"/>
    <w:tmpl w:val="C7A481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2C5B80"/>
    <w:multiLevelType w:val="multilevel"/>
    <w:tmpl w:val="ED94F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AF276B5"/>
    <w:multiLevelType w:val="multilevel"/>
    <w:tmpl w:val="B61A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F4C61"/>
    <w:multiLevelType w:val="hybridMultilevel"/>
    <w:tmpl w:val="C0D688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FF0865"/>
    <w:multiLevelType w:val="hybridMultilevel"/>
    <w:tmpl w:val="6C3E001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C408DC"/>
    <w:multiLevelType w:val="multilevel"/>
    <w:tmpl w:val="2942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9" w15:restartNumberingAfterBreak="0">
    <w:nsid w:val="22FC43E7"/>
    <w:multiLevelType w:val="hybridMultilevel"/>
    <w:tmpl w:val="8514F43A"/>
    <w:lvl w:ilvl="0" w:tplc="C69C0A26">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6636160"/>
    <w:multiLevelType w:val="multilevel"/>
    <w:tmpl w:val="FB08F7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29E867DD"/>
    <w:multiLevelType w:val="multilevel"/>
    <w:tmpl w:val="A358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E95862"/>
    <w:multiLevelType w:val="hybridMultilevel"/>
    <w:tmpl w:val="04CC3DBE"/>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4" w15:restartNumberingAfterBreak="0">
    <w:nsid w:val="405539AD"/>
    <w:multiLevelType w:val="multilevel"/>
    <w:tmpl w:val="C36E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0F6B53"/>
    <w:multiLevelType w:val="hybridMultilevel"/>
    <w:tmpl w:val="4EFEBF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76F024E"/>
    <w:multiLevelType w:val="multilevel"/>
    <w:tmpl w:val="5248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C42D11"/>
    <w:multiLevelType w:val="multilevel"/>
    <w:tmpl w:val="3758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B10270"/>
    <w:multiLevelType w:val="multilevel"/>
    <w:tmpl w:val="6F6E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033951"/>
    <w:multiLevelType w:val="multilevel"/>
    <w:tmpl w:val="2EA26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C33167"/>
    <w:multiLevelType w:val="multilevel"/>
    <w:tmpl w:val="FA843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2909BA"/>
    <w:multiLevelType w:val="multilevel"/>
    <w:tmpl w:val="8C72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E02E3B"/>
    <w:multiLevelType w:val="multilevel"/>
    <w:tmpl w:val="7C76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4" w15:restartNumberingAfterBreak="0">
    <w:nsid w:val="7FF93661"/>
    <w:multiLevelType w:val="multilevel"/>
    <w:tmpl w:val="A636D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896407">
    <w:abstractNumId w:val="10"/>
  </w:num>
  <w:num w:numId="2" w16cid:durableId="290400431">
    <w:abstractNumId w:val="23"/>
  </w:num>
  <w:num w:numId="3" w16cid:durableId="1278367383">
    <w:abstractNumId w:val="13"/>
  </w:num>
  <w:num w:numId="4" w16cid:durableId="1986545794">
    <w:abstractNumId w:val="8"/>
  </w:num>
  <w:num w:numId="5" w16cid:durableId="437140160">
    <w:abstractNumId w:val="3"/>
  </w:num>
  <w:num w:numId="6" w16cid:durableId="240798128">
    <w:abstractNumId w:val="20"/>
  </w:num>
  <w:num w:numId="7" w16cid:durableId="96222227">
    <w:abstractNumId w:val="7"/>
  </w:num>
  <w:num w:numId="8" w16cid:durableId="307172442">
    <w:abstractNumId w:val="21"/>
  </w:num>
  <w:num w:numId="9" w16cid:durableId="1205173455">
    <w:abstractNumId w:val="24"/>
  </w:num>
  <w:num w:numId="10" w16cid:durableId="582956342">
    <w:abstractNumId w:val="18"/>
  </w:num>
  <w:num w:numId="11" w16cid:durableId="1065107650">
    <w:abstractNumId w:val="5"/>
  </w:num>
  <w:num w:numId="12" w16cid:durableId="78997965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7922482">
    <w:abstractNumId w:val="15"/>
  </w:num>
  <w:num w:numId="14" w16cid:durableId="799691871">
    <w:abstractNumId w:val="1"/>
  </w:num>
  <w:num w:numId="15" w16cid:durableId="1504975721">
    <w:abstractNumId w:val="16"/>
  </w:num>
  <w:num w:numId="16" w16cid:durableId="768162032">
    <w:abstractNumId w:val="14"/>
  </w:num>
  <w:num w:numId="17" w16cid:durableId="1496528068">
    <w:abstractNumId w:val="0"/>
  </w:num>
  <w:num w:numId="18" w16cid:durableId="1673878122">
    <w:abstractNumId w:val="2"/>
  </w:num>
  <w:num w:numId="19" w16cid:durableId="1386562566">
    <w:abstractNumId w:val="22"/>
  </w:num>
  <w:num w:numId="20" w16cid:durableId="709110768">
    <w:abstractNumId w:val="19"/>
  </w:num>
  <w:num w:numId="21" w16cid:durableId="1457867104">
    <w:abstractNumId w:val="17"/>
  </w:num>
  <w:num w:numId="22" w16cid:durableId="1884754505">
    <w:abstractNumId w:val="11"/>
  </w:num>
  <w:num w:numId="23" w16cid:durableId="919871459">
    <w:abstractNumId w:val="4"/>
  </w:num>
  <w:num w:numId="24" w16cid:durableId="3115632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17B7"/>
    <w:rsid w:val="00010A19"/>
    <w:rsid w:val="000110BE"/>
    <w:rsid w:val="000118D1"/>
    <w:rsid w:val="00013F00"/>
    <w:rsid w:val="0001406C"/>
    <w:rsid w:val="00014D67"/>
    <w:rsid w:val="00017A27"/>
    <w:rsid w:val="00017E6B"/>
    <w:rsid w:val="00020977"/>
    <w:rsid w:val="000243F5"/>
    <w:rsid w:val="00025597"/>
    <w:rsid w:val="00033084"/>
    <w:rsid w:val="00036422"/>
    <w:rsid w:val="000372CC"/>
    <w:rsid w:val="000416DC"/>
    <w:rsid w:val="00042F26"/>
    <w:rsid w:val="00045E8B"/>
    <w:rsid w:val="0004790B"/>
    <w:rsid w:val="00050CE7"/>
    <w:rsid w:val="000517EC"/>
    <w:rsid w:val="000528E7"/>
    <w:rsid w:val="000539E0"/>
    <w:rsid w:val="00054B94"/>
    <w:rsid w:val="00062B73"/>
    <w:rsid w:val="00070465"/>
    <w:rsid w:val="00074270"/>
    <w:rsid w:val="00081138"/>
    <w:rsid w:val="0008188F"/>
    <w:rsid w:val="00081DB0"/>
    <w:rsid w:val="00081DD7"/>
    <w:rsid w:val="00095ADE"/>
    <w:rsid w:val="000A1FF3"/>
    <w:rsid w:val="000A2762"/>
    <w:rsid w:val="000A5C26"/>
    <w:rsid w:val="000A7A5E"/>
    <w:rsid w:val="000C0359"/>
    <w:rsid w:val="000C203E"/>
    <w:rsid w:val="000C5282"/>
    <w:rsid w:val="000D116D"/>
    <w:rsid w:val="000D24E5"/>
    <w:rsid w:val="000D6E44"/>
    <w:rsid w:val="000E2DBD"/>
    <w:rsid w:val="000E6221"/>
    <w:rsid w:val="000E73EF"/>
    <w:rsid w:val="000E7777"/>
    <w:rsid w:val="000F73C4"/>
    <w:rsid w:val="00102B20"/>
    <w:rsid w:val="001072CD"/>
    <w:rsid w:val="00111BB4"/>
    <w:rsid w:val="00111CC6"/>
    <w:rsid w:val="00117C38"/>
    <w:rsid w:val="00121C53"/>
    <w:rsid w:val="001369F3"/>
    <w:rsid w:val="001557DE"/>
    <w:rsid w:val="001561AC"/>
    <w:rsid w:val="0016766C"/>
    <w:rsid w:val="0017392F"/>
    <w:rsid w:val="00181AE0"/>
    <w:rsid w:val="001832A5"/>
    <w:rsid w:val="00185571"/>
    <w:rsid w:val="0018621C"/>
    <w:rsid w:val="00187869"/>
    <w:rsid w:val="001879BD"/>
    <w:rsid w:val="001979A9"/>
    <w:rsid w:val="001B27FD"/>
    <w:rsid w:val="001B72FD"/>
    <w:rsid w:val="001C4889"/>
    <w:rsid w:val="001D359E"/>
    <w:rsid w:val="001D3FBD"/>
    <w:rsid w:val="001D64E0"/>
    <w:rsid w:val="001E53A2"/>
    <w:rsid w:val="001E6186"/>
    <w:rsid w:val="001E7838"/>
    <w:rsid w:val="001F41CE"/>
    <w:rsid w:val="001F5924"/>
    <w:rsid w:val="001F70A6"/>
    <w:rsid w:val="00200A2C"/>
    <w:rsid w:val="00202711"/>
    <w:rsid w:val="00203C50"/>
    <w:rsid w:val="00211527"/>
    <w:rsid w:val="002128BA"/>
    <w:rsid w:val="00217764"/>
    <w:rsid w:val="002237B5"/>
    <w:rsid w:val="00225BBE"/>
    <w:rsid w:val="00225DB0"/>
    <w:rsid w:val="00226088"/>
    <w:rsid w:val="002333D4"/>
    <w:rsid w:val="00235D95"/>
    <w:rsid w:val="0024691B"/>
    <w:rsid w:val="00247A1E"/>
    <w:rsid w:val="002525F4"/>
    <w:rsid w:val="00255743"/>
    <w:rsid w:val="00262DD5"/>
    <w:rsid w:val="002668FE"/>
    <w:rsid w:val="00276CB4"/>
    <w:rsid w:val="00280071"/>
    <w:rsid w:val="002813FD"/>
    <w:rsid w:val="0028341F"/>
    <w:rsid w:val="00285504"/>
    <w:rsid w:val="00285611"/>
    <w:rsid w:val="00291764"/>
    <w:rsid w:val="00291773"/>
    <w:rsid w:val="002A56DA"/>
    <w:rsid w:val="002B0A21"/>
    <w:rsid w:val="002B6A91"/>
    <w:rsid w:val="002B6B02"/>
    <w:rsid w:val="002B7119"/>
    <w:rsid w:val="002C3345"/>
    <w:rsid w:val="002D08E2"/>
    <w:rsid w:val="002D5CE5"/>
    <w:rsid w:val="002E1782"/>
    <w:rsid w:val="002E5718"/>
    <w:rsid w:val="002F39E0"/>
    <w:rsid w:val="002F5AEB"/>
    <w:rsid w:val="00302484"/>
    <w:rsid w:val="00304B08"/>
    <w:rsid w:val="00305569"/>
    <w:rsid w:val="00305D5B"/>
    <w:rsid w:val="00310E82"/>
    <w:rsid w:val="00321B71"/>
    <w:rsid w:val="00321C25"/>
    <w:rsid w:val="00324AD9"/>
    <w:rsid w:val="0032774C"/>
    <w:rsid w:val="003278CD"/>
    <w:rsid w:val="00334638"/>
    <w:rsid w:val="00343134"/>
    <w:rsid w:val="00346942"/>
    <w:rsid w:val="00346C39"/>
    <w:rsid w:val="003526D2"/>
    <w:rsid w:val="00361295"/>
    <w:rsid w:val="0036335E"/>
    <w:rsid w:val="0037199A"/>
    <w:rsid w:val="00374781"/>
    <w:rsid w:val="00385E2B"/>
    <w:rsid w:val="00386266"/>
    <w:rsid w:val="00392877"/>
    <w:rsid w:val="00397E6B"/>
    <w:rsid w:val="003A0ADA"/>
    <w:rsid w:val="003A2A5E"/>
    <w:rsid w:val="003A5B2E"/>
    <w:rsid w:val="003A77F2"/>
    <w:rsid w:val="003C076F"/>
    <w:rsid w:val="003C0E87"/>
    <w:rsid w:val="003C5745"/>
    <w:rsid w:val="003C62BF"/>
    <w:rsid w:val="003D226C"/>
    <w:rsid w:val="003D3665"/>
    <w:rsid w:val="003D36AA"/>
    <w:rsid w:val="003E1C41"/>
    <w:rsid w:val="003E31B8"/>
    <w:rsid w:val="003E3AC8"/>
    <w:rsid w:val="003E3C8C"/>
    <w:rsid w:val="003E3E52"/>
    <w:rsid w:val="004042AB"/>
    <w:rsid w:val="004048B4"/>
    <w:rsid w:val="0041157C"/>
    <w:rsid w:val="004115D4"/>
    <w:rsid w:val="00417AD2"/>
    <w:rsid w:val="00420986"/>
    <w:rsid w:val="0042764B"/>
    <w:rsid w:val="00431473"/>
    <w:rsid w:val="00434725"/>
    <w:rsid w:val="004353F9"/>
    <w:rsid w:val="00453C81"/>
    <w:rsid w:val="00455C7C"/>
    <w:rsid w:val="00457355"/>
    <w:rsid w:val="00462F82"/>
    <w:rsid w:val="0046458B"/>
    <w:rsid w:val="00466DAD"/>
    <w:rsid w:val="0048254B"/>
    <w:rsid w:val="00485BE8"/>
    <w:rsid w:val="00486CBA"/>
    <w:rsid w:val="004910C7"/>
    <w:rsid w:val="004920A6"/>
    <w:rsid w:val="004964F6"/>
    <w:rsid w:val="004A02A4"/>
    <w:rsid w:val="004A381D"/>
    <w:rsid w:val="004A39A1"/>
    <w:rsid w:val="004A40A8"/>
    <w:rsid w:val="004B1AC2"/>
    <w:rsid w:val="004B4676"/>
    <w:rsid w:val="004B59CF"/>
    <w:rsid w:val="004B5DCB"/>
    <w:rsid w:val="004B73C1"/>
    <w:rsid w:val="004B7790"/>
    <w:rsid w:val="004C2F53"/>
    <w:rsid w:val="004C743B"/>
    <w:rsid w:val="004D1057"/>
    <w:rsid w:val="004D4521"/>
    <w:rsid w:val="004D4D9B"/>
    <w:rsid w:val="004E67E6"/>
    <w:rsid w:val="004F180D"/>
    <w:rsid w:val="004F3989"/>
    <w:rsid w:val="004F6E27"/>
    <w:rsid w:val="005155FB"/>
    <w:rsid w:val="00516814"/>
    <w:rsid w:val="00536D25"/>
    <w:rsid w:val="0055045B"/>
    <w:rsid w:val="00552377"/>
    <w:rsid w:val="0055578E"/>
    <w:rsid w:val="00561FE9"/>
    <w:rsid w:val="0056469D"/>
    <w:rsid w:val="00566D7E"/>
    <w:rsid w:val="0057172A"/>
    <w:rsid w:val="00571ADA"/>
    <w:rsid w:val="00573C09"/>
    <w:rsid w:val="005815BF"/>
    <w:rsid w:val="00581E51"/>
    <w:rsid w:val="005835F8"/>
    <w:rsid w:val="00586B69"/>
    <w:rsid w:val="00586C18"/>
    <w:rsid w:val="00590B36"/>
    <w:rsid w:val="00592FD9"/>
    <w:rsid w:val="00595211"/>
    <w:rsid w:val="005A19A4"/>
    <w:rsid w:val="005A7601"/>
    <w:rsid w:val="005B7542"/>
    <w:rsid w:val="005C422F"/>
    <w:rsid w:val="005C43F2"/>
    <w:rsid w:val="005C57FC"/>
    <w:rsid w:val="005C7F94"/>
    <w:rsid w:val="005D3220"/>
    <w:rsid w:val="005D329C"/>
    <w:rsid w:val="005D7A6E"/>
    <w:rsid w:val="005E124A"/>
    <w:rsid w:val="005E239B"/>
    <w:rsid w:val="005E4CE3"/>
    <w:rsid w:val="005E5B7E"/>
    <w:rsid w:val="005E5DFC"/>
    <w:rsid w:val="005F1E2E"/>
    <w:rsid w:val="005F25EF"/>
    <w:rsid w:val="005F6C6C"/>
    <w:rsid w:val="006028CF"/>
    <w:rsid w:val="0061301F"/>
    <w:rsid w:val="00617344"/>
    <w:rsid w:val="00617FE8"/>
    <w:rsid w:val="00623B32"/>
    <w:rsid w:val="00623CB4"/>
    <w:rsid w:val="006273BF"/>
    <w:rsid w:val="0062753D"/>
    <w:rsid w:val="0063128E"/>
    <w:rsid w:val="00632BB6"/>
    <w:rsid w:val="00635810"/>
    <w:rsid w:val="006371E6"/>
    <w:rsid w:val="00640579"/>
    <w:rsid w:val="00644E7A"/>
    <w:rsid w:val="006501A2"/>
    <w:rsid w:val="00650F61"/>
    <w:rsid w:val="00655969"/>
    <w:rsid w:val="006661F7"/>
    <w:rsid w:val="006700A4"/>
    <w:rsid w:val="0067765F"/>
    <w:rsid w:val="00693D5D"/>
    <w:rsid w:val="00694B76"/>
    <w:rsid w:val="00697277"/>
    <w:rsid w:val="006A16BD"/>
    <w:rsid w:val="006A4207"/>
    <w:rsid w:val="006B0A15"/>
    <w:rsid w:val="006B4F10"/>
    <w:rsid w:val="006B6B06"/>
    <w:rsid w:val="006B6C03"/>
    <w:rsid w:val="006C0472"/>
    <w:rsid w:val="006C7DBB"/>
    <w:rsid w:val="006D0B65"/>
    <w:rsid w:val="006D4D4D"/>
    <w:rsid w:val="006D6C24"/>
    <w:rsid w:val="006E090C"/>
    <w:rsid w:val="006E1A96"/>
    <w:rsid w:val="006E394F"/>
    <w:rsid w:val="006E4CCE"/>
    <w:rsid w:val="006E4F0C"/>
    <w:rsid w:val="006F31EE"/>
    <w:rsid w:val="006F5216"/>
    <w:rsid w:val="006F63DF"/>
    <w:rsid w:val="006F6C2E"/>
    <w:rsid w:val="00710EB3"/>
    <w:rsid w:val="00713CE6"/>
    <w:rsid w:val="007152AE"/>
    <w:rsid w:val="00722BD0"/>
    <w:rsid w:val="007304CD"/>
    <w:rsid w:val="007336C2"/>
    <w:rsid w:val="007337E3"/>
    <w:rsid w:val="00733EC4"/>
    <w:rsid w:val="007438F8"/>
    <w:rsid w:val="00744F1B"/>
    <w:rsid w:val="00745B11"/>
    <w:rsid w:val="00754653"/>
    <w:rsid w:val="00764ABF"/>
    <w:rsid w:val="0076624C"/>
    <w:rsid w:val="007708DE"/>
    <w:rsid w:val="007715C3"/>
    <w:rsid w:val="00777166"/>
    <w:rsid w:val="00782524"/>
    <w:rsid w:val="00782A9B"/>
    <w:rsid w:val="0078350A"/>
    <w:rsid w:val="0078351D"/>
    <w:rsid w:val="007837FD"/>
    <w:rsid w:val="007A6836"/>
    <w:rsid w:val="007B0259"/>
    <w:rsid w:val="007B04AE"/>
    <w:rsid w:val="007B3FC1"/>
    <w:rsid w:val="007B5AC3"/>
    <w:rsid w:val="007B7A08"/>
    <w:rsid w:val="007C28D0"/>
    <w:rsid w:val="007C3577"/>
    <w:rsid w:val="007C4115"/>
    <w:rsid w:val="007C4409"/>
    <w:rsid w:val="007C64A8"/>
    <w:rsid w:val="007D36BC"/>
    <w:rsid w:val="007F3CEC"/>
    <w:rsid w:val="007F4686"/>
    <w:rsid w:val="0080239D"/>
    <w:rsid w:val="00803205"/>
    <w:rsid w:val="00803B66"/>
    <w:rsid w:val="008045AC"/>
    <w:rsid w:val="00811D55"/>
    <w:rsid w:val="0082108B"/>
    <w:rsid w:val="008226BC"/>
    <w:rsid w:val="00822945"/>
    <w:rsid w:val="00826194"/>
    <w:rsid w:val="0082749B"/>
    <w:rsid w:val="00835ACC"/>
    <w:rsid w:val="00837C11"/>
    <w:rsid w:val="00842CEF"/>
    <w:rsid w:val="008460C2"/>
    <w:rsid w:val="00846B86"/>
    <w:rsid w:val="008504DC"/>
    <w:rsid w:val="008566FC"/>
    <w:rsid w:val="00863763"/>
    <w:rsid w:val="0086683C"/>
    <w:rsid w:val="0086684A"/>
    <w:rsid w:val="00870989"/>
    <w:rsid w:val="008719ED"/>
    <w:rsid w:val="00875C53"/>
    <w:rsid w:val="00880264"/>
    <w:rsid w:val="0088427A"/>
    <w:rsid w:val="00884F09"/>
    <w:rsid w:val="00885B54"/>
    <w:rsid w:val="00891A8F"/>
    <w:rsid w:val="008933F9"/>
    <w:rsid w:val="00894055"/>
    <w:rsid w:val="00896600"/>
    <w:rsid w:val="008A2C20"/>
    <w:rsid w:val="008A6BD7"/>
    <w:rsid w:val="008B1736"/>
    <w:rsid w:val="008B2F0C"/>
    <w:rsid w:val="008B5A9F"/>
    <w:rsid w:val="008B6B4B"/>
    <w:rsid w:val="008C1C1F"/>
    <w:rsid w:val="008C222E"/>
    <w:rsid w:val="008C3599"/>
    <w:rsid w:val="008D26EF"/>
    <w:rsid w:val="008E3E98"/>
    <w:rsid w:val="008E5EEE"/>
    <w:rsid w:val="008F6549"/>
    <w:rsid w:val="00902469"/>
    <w:rsid w:val="00912130"/>
    <w:rsid w:val="009130E1"/>
    <w:rsid w:val="00913357"/>
    <w:rsid w:val="0092004B"/>
    <w:rsid w:val="009204DE"/>
    <w:rsid w:val="00921C15"/>
    <w:rsid w:val="009260CD"/>
    <w:rsid w:val="00927309"/>
    <w:rsid w:val="00941AE5"/>
    <w:rsid w:val="00942EA0"/>
    <w:rsid w:val="00947A96"/>
    <w:rsid w:val="00950692"/>
    <w:rsid w:val="00950E1F"/>
    <w:rsid w:val="00954015"/>
    <w:rsid w:val="009555BB"/>
    <w:rsid w:val="00962307"/>
    <w:rsid w:val="00965169"/>
    <w:rsid w:val="00966DF3"/>
    <w:rsid w:val="00967376"/>
    <w:rsid w:val="009735BA"/>
    <w:rsid w:val="00973E78"/>
    <w:rsid w:val="00992DBE"/>
    <w:rsid w:val="009936C7"/>
    <w:rsid w:val="009979D9"/>
    <w:rsid w:val="009A07DD"/>
    <w:rsid w:val="009A0B3F"/>
    <w:rsid w:val="009A2373"/>
    <w:rsid w:val="009A2A8B"/>
    <w:rsid w:val="009A35D4"/>
    <w:rsid w:val="009A3DE5"/>
    <w:rsid w:val="009A56AA"/>
    <w:rsid w:val="009B09FA"/>
    <w:rsid w:val="009B5A57"/>
    <w:rsid w:val="009B6F6A"/>
    <w:rsid w:val="009D326E"/>
    <w:rsid w:val="009E476B"/>
    <w:rsid w:val="009E60A4"/>
    <w:rsid w:val="009E6720"/>
    <w:rsid w:val="009F236A"/>
    <w:rsid w:val="009F2EAE"/>
    <w:rsid w:val="009F6E38"/>
    <w:rsid w:val="009F7901"/>
    <w:rsid w:val="00A000F0"/>
    <w:rsid w:val="00A011AC"/>
    <w:rsid w:val="00A012F0"/>
    <w:rsid w:val="00A17375"/>
    <w:rsid w:val="00A207B5"/>
    <w:rsid w:val="00A220D3"/>
    <w:rsid w:val="00A22956"/>
    <w:rsid w:val="00A22C59"/>
    <w:rsid w:val="00A22DA3"/>
    <w:rsid w:val="00A246A8"/>
    <w:rsid w:val="00A27BD2"/>
    <w:rsid w:val="00A3465A"/>
    <w:rsid w:val="00A34B3F"/>
    <w:rsid w:val="00A36623"/>
    <w:rsid w:val="00A4237D"/>
    <w:rsid w:val="00A477A1"/>
    <w:rsid w:val="00A60FEA"/>
    <w:rsid w:val="00A61CAD"/>
    <w:rsid w:val="00A71265"/>
    <w:rsid w:val="00A74CC6"/>
    <w:rsid w:val="00A805ED"/>
    <w:rsid w:val="00A80C41"/>
    <w:rsid w:val="00A82576"/>
    <w:rsid w:val="00A84248"/>
    <w:rsid w:val="00A8718C"/>
    <w:rsid w:val="00A87D64"/>
    <w:rsid w:val="00A93C1B"/>
    <w:rsid w:val="00A94DFB"/>
    <w:rsid w:val="00A952AC"/>
    <w:rsid w:val="00A9772A"/>
    <w:rsid w:val="00AA36E7"/>
    <w:rsid w:val="00AA7C6F"/>
    <w:rsid w:val="00AB33D1"/>
    <w:rsid w:val="00AB61F7"/>
    <w:rsid w:val="00AB77B1"/>
    <w:rsid w:val="00AC13A6"/>
    <w:rsid w:val="00AC1F35"/>
    <w:rsid w:val="00AC6D64"/>
    <w:rsid w:val="00AC6F25"/>
    <w:rsid w:val="00AE15D7"/>
    <w:rsid w:val="00AE1F6E"/>
    <w:rsid w:val="00AE409B"/>
    <w:rsid w:val="00AF60D6"/>
    <w:rsid w:val="00AF6CDB"/>
    <w:rsid w:val="00B00675"/>
    <w:rsid w:val="00B25CCE"/>
    <w:rsid w:val="00B35A9A"/>
    <w:rsid w:val="00B60BA5"/>
    <w:rsid w:val="00B6356F"/>
    <w:rsid w:val="00B6361E"/>
    <w:rsid w:val="00B75A6A"/>
    <w:rsid w:val="00B77A33"/>
    <w:rsid w:val="00B77D25"/>
    <w:rsid w:val="00B85D42"/>
    <w:rsid w:val="00BA1384"/>
    <w:rsid w:val="00BA3EED"/>
    <w:rsid w:val="00BA534A"/>
    <w:rsid w:val="00BB1C49"/>
    <w:rsid w:val="00BB5794"/>
    <w:rsid w:val="00BB706D"/>
    <w:rsid w:val="00BD1AC6"/>
    <w:rsid w:val="00BD44B2"/>
    <w:rsid w:val="00BD49E2"/>
    <w:rsid w:val="00BD5505"/>
    <w:rsid w:val="00BD7486"/>
    <w:rsid w:val="00BD775E"/>
    <w:rsid w:val="00BD7F8D"/>
    <w:rsid w:val="00BE2760"/>
    <w:rsid w:val="00BE3FAA"/>
    <w:rsid w:val="00BE508F"/>
    <w:rsid w:val="00BE54AC"/>
    <w:rsid w:val="00BF10D1"/>
    <w:rsid w:val="00BF6D30"/>
    <w:rsid w:val="00C03D48"/>
    <w:rsid w:val="00C04429"/>
    <w:rsid w:val="00C14CEB"/>
    <w:rsid w:val="00C22CFB"/>
    <w:rsid w:val="00C23C1F"/>
    <w:rsid w:val="00C30886"/>
    <w:rsid w:val="00C30ED8"/>
    <w:rsid w:val="00C330BE"/>
    <w:rsid w:val="00C3436D"/>
    <w:rsid w:val="00C43DF6"/>
    <w:rsid w:val="00C47BFF"/>
    <w:rsid w:val="00C50F39"/>
    <w:rsid w:val="00C63F93"/>
    <w:rsid w:val="00C66979"/>
    <w:rsid w:val="00C72A4E"/>
    <w:rsid w:val="00C72DD3"/>
    <w:rsid w:val="00C7306C"/>
    <w:rsid w:val="00C77AA8"/>
    <w:rsid w:val="00C833A0"/>
    <w:rsid w:val="00C83C6D"/>
    <w:rsid w:val="00C8572B"/>
    <w:rsid w:val="00C86B07"/>
    <w:rsid w:val="00C910F3"/>
    <w:rsid w:val="00C91486"/>
    <w:rsid w:val="00C92EFD"/>
    <w:rsid w:val="00CA08A9"/>
    <w:rsid w:val="00CA7BA8"/>
    <w:rsid w:val="00CB4574"/>
    <w:rsid w:val="00CB4DB7"/>
    <w:rsid w:val="00CC3ABF"/>
    <w:rsid w:val="00CC435A"/>
    <w:rsid w:val="00CC492E"/>
    <w:rsid w:val="00CC53C0"/>
    <w:rsid w:val="00CD02C7"/>
    <w:rsid w:val="00CD11EE"/>
    <w:rsid w:val="00CD491B"/>
    <w:rsid w:val="00CD5074"/>
    <w:rsid w:val="00CE6C23"/>
    <w:rsid w:val="00CF1B0C"/>
    <w:rsid w:val="00CF437E"/>
    <w:rsid w:val="00D06A88"/>
    <w:rsid w:val="00D13020"/>
    <w:rsid w:val="00D165F8"/>
    <w:rsid w:val="00D24EAC"/>
    <w:rsid w:val="00D259E7"/>
    <w:rsid w:val="00D26BAF"/>
    <w:rsid w:val="00D31B5F"/>
    <w:rsid w:val="00D34423"/>
    <w:rsid w:val="00D44A67"/>
    <w:rsid w:val="00D44D90"/>
    <w:rsid w:val="00D47BFD"/>
    <w:rsid w:val="00D57143"/>
    <w:rsid w:val="00D62057"/>
    <w:rsid w:val="00D64A17"/>
    <w:rsid w:val="00D66BCD"/>
    <w:rsid w:val="00D66FFD"/>
    <w:rsid w:val="00D7380E"/>
    <w:rsid w:val="00D85443"/>
    <w:rsid w:val="00D90D2C"/>
    <w:rsid w:val="00D96A49"/>
    <w:rsid w:val="00D9739A"/>
    <w:rsid w:val="00D975E1"/>
    <w:rsid w:val="00DA406D"/>
    <w:rsid w:val="00DA4CB3"/>
    <w:rsid w:val="00DB240A"/>
    <w:rsid w:val="00DB42C5"/>
    <w:rsid w:val="00DB4533"/>
    <w:rsid w:val="00DB620E"/>
    <w:rsid w:val="00DC00D6"/>
    <w:rsid w:val="00DC369C"/>
    <w:rsid w:val="00DD4F45"/>
    <w:rsid w:val="00DE0923"/>
    <w:rsid w:val="00DE1EEE"/>
    <w:rsid w:val="00DE5067"/>
    <w:rsid w:val="00DF1017"/>
    <w:rsid w:val="00DF10B8"/>
    <w:rsid w:val="00DF6F91"/>
    <w:rsid w:val="00DF7607"/>
    <w:rsid w:val="00E032B3"/>
    <w:rsid w:val="00E14107"/>
    <w:rsid w:val="00E17971"/>
    <w:rsid w:val="00E22CB8"/>
    <w:rsid w:val="00E2411D"/>
    <w:rsid w:val="00E242A0"/>
    <w:rsid w:val="00E268C9"/>
    <w:rsid w:val="00E367C0"/>
    <w:rsid w:val="00E37E5E"/>
    <w:rsid w:val="00E37FD9"/>
    <w:rsid w:val="00E47ECC"/>
    <w:rsid w:val="00E50CA6"/>
    <w:rsid w:val="00E5358D"/>
    <w:rsid w:val="00E5765B"/>
    <w:rsid w:val="00E6025D"/>
    <w:rsid w:val="00E618F4"/>
    <w:rsid w:val="00E61B2C"/>
    <w:rsid w:val="00E631DD"/>
    <w:rsid w:val="00E63690"/>
    <w:rsid w:val="00E65137"/>
    <w:rsid w:val="00E71A0A"/>
    <w:rsid w:val="00E732A4"/>
    <w:rsid w:val="00E86868"/>
    <w:rsid w:val="00E91A4B"/>
    <w:rsid w:val="00E96B1D"/>
    <w:rsid w:val="00E97AD6"/>
    <w:rsid w:val="00E97C8C"/>
    <w:rsid w:val="00EA0837"/>
    <w:rsid w:val="00EA0E5E"/>
    <w:rsid w:val="00EA1382"/>
    <w:rsid w:val="00EA2375"/>
    <w:rsid w:val="00EA4C04"/>
    <w:rsid w:val="00EA6036"/>
    <w:rsid w:val="00EB6C44"/>
    <w:rsid w:val="00EC4369"/>
    <w:rsid w:val="00EC472F"/>
    <w:rsid w:val="00EC5FF3"/>
    <w:rsid w:val="00EC64F9"/>
    <w:rsid w:val="00ED303A"/>
    <w:rsid w:val="00ED4327"/>
    <w:rsid w:val="00ED5984"/>
    <w:rsid w:val="00ED76B7"/>
    <w:rsid w:val="00EE358A"/>
    <w:rsid w:val="00EE4F75"/>
    <w:rsid w:val="00EE5FB9"/>
    <w:rsid w:val="00EE6055"/>
    <w:rsid w:val="00EE68D2"/>
    <w:rsid w:val="00EF074F"/>
    <w:rsid w:val="00EF2440"/>
    <w:rsid w:val="00EF536D"/>
    <w:rsid w:val="00F029C2"/>
    <w:rsid w:val="00F07CC5"/>
    <w:rsid w:val="00F125D0"/>
    <w:rsid w:val="00F13FC3"/>
    <w:rsid w:val="00F21294"/>
    <w:rsid w:val="00F22678"/>
    <w:rsid w:val="00F23F9C"/>
    <w:rsid w:val="00F251E2"/>
    <w:rsid w:val="00F311D5"/>
    <w:rsid w:val="00F312DB"/>
    <w:rsid w:val="00F4076A"/>
    <w:rsid w:val="00F42BFC"/>
    <w:rsid w:val="00F46F26"/>
    <w:rsid w:val="00F53C21"/>
    <w:rsid w:val="00F55D2B"/>
    <w:rsid w:val="00F644B3"/>
    <w:rsid w:val="00F65250"/>
    <w:rsid w:val="00F771EC"/>
    <w:rsid w:val="00F77AFF"/>
    <w:rsid w:val="00F830FD"/>
    <w:rsid w:val="00F84C05"/>
    <w:rsid w:val="00F94403"/>
    <w:rsid w:val="00F97A76"/>
    <w:rsid w:val="00FA20A8"/>
    <w:rsid w:val="00FA4242"/>
    <w:rsid w:val="00FB13D4"/>
    <w:rsid w:val="00FB5CBC"/>
    <w:rsid w:val="00FC0FEE"/>
    <w:rsid w:val="00FC4B87"/>
    <w:rsid w:val="00FC6209"/>
    <w:rsid w:val="00FC75BE"/>
    <w:rsid w:val="00FD01B7"/>
    <w:rsid w:val="00FD0384"/>
    <w:rsid w:val="00FD0C01"/>
    <w:rsid w:val="00FD38FF"/>
    <w:rsid w:val="00FD428E"/>
    <w:rsid w:val="00FD488F"/>
    <w:rsid w:val="00FD6B20"/>
    <w:rsid w:val="00FD710A"/>
    <w:rsid w:val="00FE05C0"/>
    <w:rsid w:val="00FE16C5"/>
    <w:rsid w:val="00FE1F35"/>
    <w:rsid w:val="00FE5B02"/>
    <w:rsid w:val="00FF0234"/>
    <w:rsid w:val="00FF0EF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885B5"/>
  <w15:docId w15:val="{3A35B56E-0054-49D4-A8D4-273DA558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7C0"/>
    <w:pPr>
      <w:spacing w:after="200" w:line="276" w:lineRule="auto"/>
    </w:pPr>
  </w:style>
  <w:style w:type="paragraph" w:styleId="Heading1">
    <w:name w:val="heading 1"/>
    <w:aliases w:val="Part Title"/>
    <w:basedOn w:val="Normal"/>
    <w:next w:val="Normal"/>
    <w:link w:val="Heading1Char"/>
    <w:qFormat/>
    <w:rsid w:val="008B2F0C"/>
    <w:pPr>
      <w:keepNext/>
      <w:keepLines/>
      <w:pBdr>
        <w:bottom w:val="single" w:sz="18" w:space="1" w:color="333399"/>
      </w:pBdr>
      <w:spacing w:after="120"/>
      <w:outlineLvl w:val="0"/>
    </w:pPr>
    <w:rPr>
      <w:rFonts w:eastAsiaTheme="majorEastAsia" w:cstheme="majorBidi"/>
      <w:b/>
      <w:bCs/>
      <w:color w:val="2E74B5" w:themeColor="accent1" w:themeShade="BF"/>
      <w:sz w:val="28"/>
      <w:szCs w:val="28"/>
    </w:rPr>
  </w:style>
  <w:style w:type="paragraph" w:styleId="Heading2">
    <w:name w:val="heading 2"/>
    <w:aliases w:val="Chapter Title,Title 2,Major,Reset numbering"/>
    <w:basedOn w:val="Normal"/>
    <w:next w:val="Normal"/>
    <w:link w:val="Heading2Char"/>
    <w:autoRedefine/>
    <w:unhideWhenUsed/>
    <w:qFormat/>
    <w:rsid w:val="00392877"/>
    <w:pPr>
      <w:keepNext/>
      <w:keepLines/>
      <w:shd w:val="clear" w:color="auto" w:fill="000099"/>
      <w:spacing w:after="120" w:line="360" w:lineRule="auto"/>
      <w:outlineLvl w:val="1"/>
    </w:pPr>
    <w:rPr>
      <w:rFonts w:eastAsiaTheme="majorEastAsia" w:cstheme="majorBidi"/>
      <w:b/>
      <w:i/>
      <w:color w:val="70AD47" w:themeColor="accent6"/>
    </w:rPr>
  </w:style>
  <w:style w:type="paragraph" w:styleId="Heading3">
    <w:name w:val="heading 3"/>
    <w:basedOn w:val="Normal"/>
    <w:next w:val="Normal"/>
    <w:link w:val="Heading3Char"/>
    <w:autoRedefine/>
    <w:unhideWhenUsed/>
    <w:qFormat/>
    <w:rsid w:val="003A2A5E"/>
    <w:pPr>
      <w:keepNext/>
      <w:keepLines/>
      <w:jc w:val="both"/>
      <w:outlineLvl w:val="2"/>
    </w:pPr>
    <w:rPr>
      <w:rFonts w:eastAsiaTheme="majorEastAsia" w:cstheme="majorBidi"/>
      <w:b/>
      <w:i/>
      <w:color w:val="000000" w:themeColor="text1"/>
      <w:sz w:val="24"/>
    </w:rPr>
  </w:style>
  <w:style w:type="paragraph" w:styleId="Heading4">
    <w:name w:val="heading 4"/>
    <w:basedOn w:val="Normal"/>
    <w:next w:val="Normal"/>
    <w:link w:val="Heading4Char"/>
    <w:uiPriority w:val="9"/>
    <w:unhideWhenUsed/>
    <w:qFormat/>
    <w:rsid w:val="008B2F0C"/>
    <w:pPr>
      <w:keepNext/>
      <w:keepLines/>
      <w:outlineLvl w:val="3"/>
    </w:pPr>
    <w:rPr>
      <w:rFonts w:eastAsiaTheme="majorEastAsia" w:cstheme="majorBidi"/>
      <w:b/>
      <w:bCs/>
      <w:iCs/>
      <w:color w:val="000000" w:themeColor="text1"/>
      <w:u w:val="single"/>
    </w:rPr>
  </w:style>
  <w:style w:type="paragraph" w:styleId="Heading5">
    <w:name w:val="heading 5"/>
    <w:basedOn w:val="Normal"/>
    <w:next w:val="Normal"/>
    <w:link w:val="Heading5Char"/>
    <w:autoRedefine/>
    <w:unhideWhenUsed/>
    <w:qFormat/>
    <w:rsid w:val="008B2F0C"/>
    <w:pPr>
      <w:keepNext/>
      <w:keepLines/>
      <w:numPr>
        <w:ilvl w:val="4"/>
        <w:numId w:val="1"/>
      </w:numPr>
      <w:spacing w:before="40" w:after="120" w:line="360" w:lineRule="auto"/>
      <w:outlineLvl w:val="4"/>
    </w:pPr>
    <w:rPr>
      <w:rFonts w:eastAsiaTheme="majorEastAsia" w:cstheme="majorBidi"/>
      <w:b/>
      <w:i/>
      <w:color w:val="2E74B5" w:themeColor="accent1" w:themeShade="BF"/>
    </w:rPr>
  </w:style>
  <w:style w:type="paragraph" w:styleId="Heading6">
    <w:name w:val="heading 6"/>
    <w:basedOn w:val="Normal"/>
    <w:next w:val="Normal"/>
    <w:link w:val="Heading6Char"/>
    <w:uiPriority w:val="9"/>
    <w:unhideWhenUsed/>
    <w:qFormat/>
    <w:rsid w:val="008B2F0C"/>
    <w:pPr>
      <w:keepNext/>
      <w:keepLines/>
      <w:numPr>
        <w:ilvl w:val="5"/>
        <w:numId w:val="1"/>
      </w:numPr>
      <w:spacing w:before="40" w:after="0" w:line="240"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8B2F0C"/>
    <w:pPr>
      <w:keepNext/>
      <w:keepLines/>
      <w:numPr>
        <w:ilvl w:val="6"/>
        <w:numId w:val="1"/>
      </w:numPr>
      <w:spacing w:before="40" w:after="0" w:line="240" w:lineRule="auto"/>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8B2F0C"/>
    <w:pPr>
      <w:keepNext/>
      <w:keepLines/>
      <w:numPr>
        <w:ilvl w:val="7"/>
        <w:numId w:val="1"/>
      </w:numPr>
      <w:spacing w:before="40" w:after="0" w:line="240" w:lineRule="auto"/>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iPriority w:val="9"/>
    <w:semiHidden/>
    <w:unhideWhenUsed/>
    <w:qFormat/>
    <w:rsid w:val="008B2F0C"/>
    <w:pPr>
      <w:keepNext/>
      <w:keepLines/>
      <w:numPr>
        <w:ilvl w:val="8"/>
        <w:numId w:val="1"/>
      </w:numPr>
      <w:spacing w:before="40" w:after="0" w:line="240" w:lineRule="auto"/>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
    <w:basedOn w:val="DefaultParagraphFont"/>
    <w:link w:val="Heading1"/>
    <w:uiPriority w:val="9"/>
    <w:rsid w:val="008B2F0C"/>
    <w:rPr>
      <w:rFonts w:eastAsiaTheme="majorEastAsia" w:cstheme="majorBidi"/>
      <w:b/>
      <w:bCs/>
      <w:color w:val="2E74B5" w:themeColor="accent1" w:themeShade="BF"/>
      <w:sz w:val="28"/>
      <w:szCs w:val="28"/>
    </w:rPr>
  </w:style>
  <w:style w:type="character" w:customStyle="1" w:styleId="Heading2Char">
    <w:name w:val="Heading 2 Char"/>
    <w:aliases w:val="Chapter Title Char,Title 2 Char,Major Char,Reset numbering Char"/>
    <w:basedOn w:val="DefaultParagraphFont"/>
    <w:link w:val="Heading2"/>
    <w:rsid w:val="00392877"/>
    <w:rPr>
      <w:rFonts w:eastAsiaTheme="majorEastAsia" w:cstheme="majorBidi"/>
      <w:b/>
      <w:i/>
      <w:color w:val="70AD47" w:themeColor="accent6"/>
      <w:shd w:val="clear" w:color="auto" w:fill="000099"/>
    </w:rPr>
  </w:style>
  <w:style w:type="character" w:customStyle="1" w:styleId="Heading3Char">
    <w:name w:val="Heading 3 Char"/>
    <w:basedOn w:val="DefaultParagraphFont"/>
    <w:link w:val="Heading3"/>
    <w:uiPriority w:val="9"/>
    <w:rsid w:val="003A2A5E"/>
    <w:rPr>
      <w:rFonts w:eastAsiaTheme="majorEastAsia" w:cstheme="majorBidi"/>
      <w:b/>
      <w:i/>
      <w:color w:val="000000" w:themeColor="text1"/>
      <w:sz w:val="24"/>
    </w:rPr>
  </w:style>
  <w:style w:type="character" w:customStyle="1" w:styleId="Heading4Char">
    <w:name w:val="Heading 4 Char"/>
    <w:basedOn w:val="DefaultParagraphFont"/>
    <w:link w:val="Heading4"/>
    <w:uiPriority w:val="9"/>
    <w:rsid w:val="008B2F0C"/>
    <w:rPr>
      <w:rFonts w:eastAsiaTheme="majorEastAsia" w:cstheme="majorBidi"/>
      <w:b/>
      <w:bCs/>
      <w:iCs/>
      <w:color w:val="000000" w:themeColor="text1"/>
      <w:u w:val="single"/>
    </w:rPr>
  </w:style>
  <w:style w:type="character" w:customStyle="1" w:styleId="Heading5Char">
    <w:name w:val="Heading 5 Char"/>
    <w:basedOn w:val="DefaultParagraphFont"/>
    <w:link w:val="Heading5"/>
    <w:rsid w:val="008B2F0C"/>
    <w:rPr>
      <w:rFonts w:eastAsiaTheme="majorEastAsia" w:cstheme="majorBidi"/>
      <w:b/>
      <w:i/>
      <w:color w:val="2E74B5" w:themeColor="accent1" w:themeShade="BF"/>
    </w:rPr>
  </w:style>
  <w:style w:type="character" w:customStyle="1" w:styleId="Heading6Char">
    <w:name w:val="Heading 6 Char"/>
    <w:basedOn w:val="DefaultParagraphFont"/>
    <w:link w:val="Heading6"/>
    <w:uiPriority w:val="9"/>
    <w:rsid w:val="008B2F0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8B2F0C"/>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8B2F0C"/>
    <w:rPr>
      <w:rFonts w:asciiTheme="majorHAnsi" w:eastAsiaTheme="majorEastAsia" w:hAnsiTheme="majorHAnsi" w:cstheme="majorBidi"/>
      <w:b/>
      <w:bCs/>
      <w:color w:val="44546A" w:themeColor="text2"/>
      <w:sz w:val="24"/>
      <w:szCs w:val="24"/>
    </w:rPr>
  </w:style>
  <w:style w:type="character" w:customStyle="1" w:styleId="Heading9Char">
    <w:name w:val="Heading 9 Char"/>
    <w:basedOn w:val="DefaultParagraphFont"/>
    <w:link w:val="Heading9"/>
    <w:uiPriority w:val="9"/>
    <w:semiHidden/>
    <w:rsid w:val="008B2F0C"/>
    <w:rPr>
      <w:rFonts w:asciiTheme="majorHAnsi" w:eastAsiaTheme="majorEastAsia" w:hAnsiTheme="majorHAnsi" w:cstheme="majorBidi"/>
      <w:b/>
      <w:bCs/>
      <w:i/>
      <w:iCs/>
      <w:color w:val="44546A" w:themeColor="text2"/>
      <w:sz w:val="24"/>
      <w:szCs w:val="24"/>
    </w:rPr>
  </w:style>
  <w:style w:type="paragraph" w:styleId="Header">
    <w:name w:val="header"/>
    <w:aliases w:val="ho,header odd"/>
    <w:basedOn w:val="Normal"/>
    <w:link w:val="HeaderChar"/>
    <w:unhideWhenUsed/>
    <w:rsid w:val="008B2F0C"/>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8B2F0C"/>
  </w:style>
  <w:style w:type="paragraph" w:styleId="Footer">
    <w:name w:val="footer"/>
    <w:basedOn w:val="Normal"/>
    <w:link w:val="FooterChar"/>
    <w:unhideWhenUsed/>
    <w:rsid w:val="008B2F0C"/>
    <w:pPr>
      <w:tabs>
        <w:tab w:val="center" w:pos="4513"/>
        <w:tab w:val="right" w:pos="9026"/>
      </w:tabs>
      <w:spacing w:after="0" w:line="240" w:lineRule="auto"/>
    </w:pPr>
  </w:style>
  <w:style w:type="character" w:customStyle="1" w:styleId="FooterChar">
    <w:name w:val="Footer Char"/>
    <w:basedOn w:val="DefaultParagraphFont"/>
    <w:link w:val="Footer"/>
    <w:rsid w:val="008B2F0C"/>
  </w:style>
  <w:style w:type="paragraph" w:styleId="BalloonText">
    <w:name w:val="Balloon Text"/>
    <w:basedOn w:val="Normal"/>
    <w:link w:val="BalloonTextChar"/>
    <w:uiPriority w:val="99"/>
    <w:semiHidden/>
    <w:unhideWhenUsed/>
    <w:rsid w:val="008B2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F0C"/>
    <w:rPr>
      <w:rFonts w:ascii="Tahoma" w:hAnsi="Tahoma" w:cs="Tahoma"/>
      <w:sz w:val="16"/>
      <w:szCs w:val="16"/>
    </w:rPr>
  </w:style>
  <w:style w:type="paragraph" w:styleId="TOCHeading">
    <w:name w:val="TOC Heading"/>
    <w:basedOn w:val="Heading1"/>
    <w:next w:val="Normal"/>
    <w:uiPriority w:val="39"/>
    <w:unhideWhenUsed/>
    <w:qFormat/>
    <w:rsid w:val="008B2F0C"/>
    <w:pPr>
      <w:spacing w:line="360" w:lineRule="auto"/>
      <w:outlineLvl w:val="9"/>
    </w:pPr>
    <w:rPr>
      <w:rFonts w:ascii="Calibri" w:eastAsia="Times New Roman" w:hAnsi="Calibri" w:cs="Times New Roman"/>
      <w:bCs w:val="0"/>
      <w:color w:val="1F4E79" w:themeColor="accent1" w:themeShade="80"/>
      <w:szCs w:val="32"/>
    </w:rPr>
  </w:style>
  <w:style w:type="numbering" w:customStyle="1" w:styleId="WWOutlineListStyle10">
    <w:name w:val="WW_OutlineListStyle_10"/>
    <w:basedOn w:val="NoList"/>
    <w:rsid w:val="008B2F0C"/>
    <w:pPr>
      <w:numPr>
        <w:numId w:val="2"/>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iPriority w:val="99"/>
    <w:unhideWhenUsed/>
    <w:rsid w:val="008B2F0C"/>
    <w:pPr>
      <w:spacing w:after="120"/>
    </w:pPr>
  </w:style>
  <w:style w:type="character" w:customStyle="1" w:styleId="BodyTextChar">
    <w:name w:val="Body Text Char"/>
    <w:basedOn w:val="DefaultParagraphFont"/>
    <w:link w:val="BodyText"/>
    <w:uiPriority w:val="99"/>
    <w:rsid w:val="008B2F0C"/>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
    <w:basedOn w:val="Normal"/>
    <w:link w:val="ListParagraphChar"/>
    <w:uiPriority w:val="34"/>
    <w:qFormat/>
    <w:rsid w:val="008B2F0C"/>
    <w:pPr>
      <w:ind w:left="720"/>
      <w:contextualSpacing/>
    </w:pPr>
  </w:style>
  <w:style w:type="paragraph" w:styleId="IntenseQuote">
    <w:name w:val="Intense Quote"/>
    <w:basedOn w:val="Normal"/>
    <w:next w:val="Normal"/>
    <w:link w:val="IntenseQuoteChar"/>
    <w:uiPriority w:val="30"/>
    <w:qFormat/>
    <w:rsid w:val="008B2F0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autoRedefine/>
    <w:uiPriority w:val="39"/>
    <w:unhideWhenUsed/>
    <w:rsid w:val="008B2F0C"/>
    <w:pPr>
      <w:tabs>
        <w:tab w:val="right" w:leader="dot" w:pos="9350"/>
      </w:tabs>
      <w:spacing w:before="120" w:after="0"/>
    </w:pPr>
    <w:rPr>
      <w:b/>
      <w:bCs/>
      <w:caps/>
      <w:sz w:val="24"/>
      <w:szCs w:val="24"/>
    </w:rPr>
  </w:style>
  <w:style w:type="paragraph" w:styleId="TOC2">
    <w:name w:val="toc 2"/>
    <w:basedOn w:val="Normal"/>
    <w:next w:val="Normal"/>
    <w:autoRedefine/>
    <w:uiPriority w:val="39"/>
    <w:unhideWhenUsed/>
    <w:rsid w:val="008B2F0C"/>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uiPriority w:val="1"/>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rsid w:val="008B2F0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8B2F0C"/>
    <w:rPr>
      <w:sz w:val="16"/>
      <w:szCs w:val="16"/>
    </w:rPr>
  </w:style>
  <w:style w:type="paragraph" w:styleId="CommentText">
    <w:name w:val="annotation text"/>
    <w:basedOn w:val="Normal"/>
    <w:link w:val="CommentTextChar"/>
    <w:uiPriority w:val="99"/>
    <w:unhideWhenUsed/>
    <w:rsid w:val="008B2F0C"/>
    <w:pPr>
      <w:spacing w:line="240" w:lineRule="auto"/>
    </w:pPr>
    <w:rPr>
      <w:sz w:val="20"/>
      <w:szCs w:val="20"/>
    </w:rPr>
  </w:style>
  <w:style w:type="character" w:customStyle="1" w:styleId="CommentTextChar">
    <w:name w:val="Comment Text Char"/>
    <w:basedOn w:val="DefaultParagraphFont"/>
    <w:link w:val="CommentText"/>
    <w:uiPriority w:val="99"/>
    <w:rsid w:val="008B2F0C"/>
    <w:rPr>
      <w:sz w:val="20"/>
      <w:szCs w:val="20"/>
    </w:rPr>
  </w:style>
  <w:style w:type="paragraph" w:styleId="CommentSubject">
    <w:name w:val="annotation subject"/>
    <w:basedOn w:val="CommentText"/>
    <w:next w:val="CommentText"/>
    <w:link w:val="CommentSubjectChar"/>
    <w:uiPriority w:val="99"/>
    <w:semiHidden/>
    <w:unhideWhenUsed/>
    <w:rsid w:val="008B2F0C"/>
    <w:rPr>
      <w:b/>
      <w:bCs/>
    </w:rPr>
  </w:style>
  <w:style w:type="character" w:customStyle="1" w:styleId="CommentSubjectChar">
    <w:name w:val="Comment Subject Char"/>
    <w:basedOn w:val="CommentTextChar"/>
    <w:link w:val="CommentSubject"/>
    <w:uiPriority w:val="99"/>
    <w:semiHidden/>
    <w:rsid w:val="008B2F0C"/>
    <w:rPr>
      <w:b/>
      <w:bCs/>
      <w:sz w:val="20"/>
      <w:szCs w:val="20"/>
    </w:rPr>
  </w:style>
  <w:style w:type="paragraph" w:styleId="TOC3">
    <w:name w:val="toc 3"/>
    <w:basedOn w:val="Normal"/>
    <w:next w:val="Normal"/>
    <w:autoRedefine/>
    <w:uiPriority w:val="39"/>
    <w:unhideWhenUsed/>
    <w:rsid w:val="008B2F0C"/>
    <w:pPr>
      <w:spacing w:after="0" w:line="240" w:lineRule="auto"/>
      <w:ind w:left="221"/>
    </w:pPr>
    <w:rPr>
      <w:sz w:val="20"/>
      <w:szCs w:val="20"/>
    </w:rPr>
  </w:style>
  <w:style w:type="paragraph" w:styleId="TOC4">
    <w:name w:val="toc 4"/>
    <w:basedOn w:val="Normal"/>
    <w:next w:val="Normal"/>
    <w:autoRedefine/>
    <w:uiPriority w:val="39"/>
    <w:unhideWhenUsed/>
    <w:rsid w:val="008B2F0C"/>
    <w:pPr>
      <w:spacing w:after="0"/>
      <w:ind w:left="440"/>
    </w:pPr>
    <w:rPr>
      <w:sz w:val="20"/>
      <w:szCs w:val="20"/>
    </w:rPr>
  </w:style>
  <w:style w:type="paragraph" w:styleId="TOC5">
    <w:name w:val="toc 5"/>
    <w:basedOn w:val="Normal"/>
    <w:next w:val="Normal"/>
    <w:autoRedefine/>
    <w:uiPriority w:val="39"/>
    <w:unhideWhenUsed/>
    <w:rsid w:val="008B2F0C"/>
    <w:pPr>
      <w:spacing w:after="0"/>
      <w:ind w:left="660"/>
    </w:pPr>
    <w:rPr>
      <w:sz w:val="20"/>
      <w:szCs w:val="20"/>
    </w:rPr>
  </w:style>
  <w:style w:type="paragraph" w:styleId="TOC6">
    <w:name w:val="toc 6"/>
    <w:basedOn w:val="Normal"/>
    <w:next w:val="Normal"/>
    <w:autoRedefine/>
    <w:uiPriority w:val="39"/>
    <w:unhideWhenUsed/>
    <w:rsid w:val="008B2F0C"/>
    <w:pPr>
      <w:spacing w:after="0"/>
      <w:ind w:left="880"/>
    </w:pPr>
    <w:rPr>
      <w:sz w:val="20"/>
      <w:szCs w:val="20"/>
    </w:rPr>
  </w:style>
  <w:style w:type="paragraph" w:styleId="TOC7">
    <w:name w:val="toc 7"/>
    <w:basedOn w:val="Normal"/>
    <w:next w:val="Normal"/>
    <w:autoRedefine/>
    <w:uiPriority w:val="39"/>
    <w:unhideWhenUsed/>
    <w:rsid w:val="008B2F0C"/>
    <w:pPr>
      <w:spacing w:after="0"/>
      <w:ind w:left="1100"/>
    </w:pPr>
    <w:rPr>
      <w:sz w:val="20"/>
      <w:szCs w:val="20"/>
    </w:rPr>
  </w:style>
  <w:style w:type="paragraph" w:styleId="TOC8">
    <w:name w:val="toc 8"/>
    <w:basedOn w:val="Normal"/>
    <w:next w:val="Normal"/>
    <w:autoRedefine/>
    <w:uiPriority w:val="39"/>
    <w:unhideWhenUsed/>
    <w:rsid w:val="008B2F0C"/>
    <w:pPr>
      <w:spacing w:after="0"/>
      <w:ind w:left="1320"/>
    </w:pPr>
    <w:rPr>
      <w:sz w:val="20"/>
      <w:szCs w:val="20"/>
    </w:rPr>
  </w:style>
  <w:style w:type="paragraph" w:styleId="TOC9">
    <w:name w:val="toc 9"/>
    <w:basedOn w:val="Normal"/>
    <w:next w:val="Normal"/>
    <w:autoRedefine/>
    <w:uiPriority w:val="39"/>
    <w:unhideWhenUsed/>
    <w:rsid w:val="008B2F0C"/>
    <w:pPr>
      <w:spacing w:after="0"/>
      <w:ind w:left="1540"/>
    </w:pPr>
    <w:rPr>
      <w:sz w:val="20"/>
      <w:szCs w:val="20"/>
    </w:rPr>
  </w:style>
  <w:style w:type="paragraph" w:styleId="BlockText">
    <w:name w:val="Block Text"/>
    <w:basedOn w:val="Normal"/>
    <w:rsid w:val="008B2F0C"/>
    <w:pPr>
      <w:spacing w:after="0" w:line="240" w:lineRule="auto"/>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iPriority w:val="99"/>
    <w:semiHidden/>
    <w:unhideWhenUsed/>
    <w:rsid w:val="008B2F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F0C"/>
    <w:rPr>
      <w:sz w:val="20"/>
      <w:szCs w:val="20"/>
    </w:rPr>
  </w:style>
  <w:style w:type="character" w:styleId="FootnoteReference">
    <w:name w:val="footnote reference"/>
    <w:basedOn w:val="DefaultParagraphFont"/>
    <w:uiPriority w:val="99"/>
    <w:semiHidden/>
    <w:unhideWhenUsed/>
    <w:rsid w:val="008B2F0C"/>
    <w:rPr>
      <w:vertAlign w:val="superscript"/>
    </w:rPr>
  </w:style>
  <w:style w:type="character" w:styleId="FollowedHyperlink">
    <w:name w:val="FollowedHyperlink"/>
    <w:basedOn w:val="DefaultParagraphFont"/>
    <w:uiPriority w:val="99"/>
    <w:semiHidden/>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rsid w:val="008B2F0C"/>
    <w:pPr>
      <w:numPr>
        <w:ilvl w:val="1"/>
        <w:numId w:val="3"/>
      </w:numPr>
      <w:tabs>
        <w:tab w:val="left" w:pos="567"/>
        <w:tab w:val="left" w:pos="1134"/>
        <w:tab w:val="num" w:pos="1800"/>
        <w:tab w:val="left" w:pos="1843"/>
        <w:tab w:val="left" w:pos="2268"/>
        <w:tab w:val="left" w:pos="3402"/>
        <w:tab w:val="left" w:pos="3969"/>
        <w:tab w:val="left" w:pos="4536"/>
      </w:tabs>
      <w:spacing w:before="60" w:after="60" w:line="259" w:lineRule="auto"/>
      <w:ind w:left="1800" w:hanging="360"/>
      <w:contextualSpacing/>
    </w:pPr>
    <w:rPr>
      <w:rFonts w:ascii="Calibri" w:eastAsia="Arial Unicode MS" w:hAnsi="Calibri" w:cs="Times New Roman"/>
      <w:lang w:eastAsia="en-IE"/>
    </w:rPr>
  </w:style>
  <w:style w:type="paragraph" w:styleId="ListBullet">
    <w:name w:val="List Bullet"/>
    <w:basedOn w:val="Normal"/>
    <w:rsid w:val="008B2F0C"/>
    <w:pPr>
      <w:numPr>
        <w:numId w:val="3"/>
      </w:numPr>
      <w:tabs>
        <w:tab w:val="num" w:pos="1080"/>
      </w:tabs>
      <w:spacing w:after="160" w:line="259" w:lineRule="auto"/>
      <w:ind w:left="1080" w:hanging="360"/>
      <w:contextualSpacing/>
    </w:pPr>
    <w:rPr>
      <w:rFonts w:ascii="Calibri" w:eastAsia="Calibri" w:hAnsi="Calibri" w:cs="Times New Roman"/>
      <w:lang w:eastAsia="en-IE"/>
    </w:rPr>
  </w:style>
  <w:style w:type="paragraph" w:styleId="ListBullet3">
    <w:name w:val="List Bullet 3"/>
    <w:basedOn w:val="Normal"/>
    <w:uiPriority w:val="99"/>
    <w:unhideWhenUsed/>
    <w:rsid w:val="008B2F0C"/>
    <w:pPr>
      <w:numPr>
        <w:ilvl w:val="2"/>
        <w:numId w:val="3"/>
      </w:numPr>
      <w:tabs>
        <w:tab w:val="num" w:pos="2520"/>
      </w:tabs>
      <w:spacing w:after="160" w:line="259" w:lineRule="auto"/>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4"/>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iPriority w:val="99"/>
    <w:unhideWhenUsed/>
    <w:rsid w:val="008B2F0C"/>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iPriority w:val="99"/>
    <w:semiHidden/>
    <w:unhideWhenUsed/>
    <w:rsid w:val="00A207B5"/>
    <w:pPr>
      <w:spacing w:after="120" w:line="480" w:lineRule="auto"/>
    </w:pPr>
  </w:style>
  <w:style w:type="character" w:customStyle="1" w:styleId="BodyText2Char">
    <w:name w:val="Body Text 2 Char"/>
    <w:basedOn w:val="DefaultParagraphFont"/>
    <w:link w:val="BodyText2"/>
    <w:uiPriority w:val="99"/>
    <w:semiHidden/>
    <w:rsid w:val="00A207B5"/>
  </w:style>
  <w:style w:type="paragraph" w:styleId="PlainText">
    <w:name w:val="Plain Text"/>
    <w:basedOn w:val="Normal"/>
    <w:link w:val="PlainTextChar"/>
    <w:semiHidden/>
    <w:unhideWhenUsed/>
    <w:rsid w:val="00BB1C49"/>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rsid w:val="00617FE8"/>
  </w:style>
  <w:style w:type="table" w:customStyle="1" w:styleId="TableGrid1">
    <w:name w:val="Table Grid1"/>
    <w:basedOn w:val="TableNormal"/>
    <w:next w:val="TableGrid"/>
    <w:uiPriority w:val="59"/>
    <w:rsid w:val="00BD7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D7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D7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25CCE"/>
    <w:pPr>
      <w:spacing w:after="0" w:line="240" w:lineRule="auto"/>
    </w:pPr>
    <w:rPr>
      <w:rFonts w:eastAsia="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22CFB"/>
    <w:pPr>
      <w:spacing w:before="120" w:after="0" w:line="240" w:lineRule="auto"/>
    </w:pPr>
    <w:rPr>
      <w:rFonts w:eastAsia="Times New Roman" w:cs="Times New Roman"/>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C22CF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96A4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91A8F"/>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E2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7B04A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7B0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7B0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7B0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7B04AE"/>
    <w:pPr>
      <w:spacing w:before="120" w:after="0" w:line="240" w:lineRule="auto"/>
    </w:pPr>
    <w:rPr>
      <w:rFonts w:eastAsia="Times New Roman" w:cs="Times New Roman"/>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TableNormal"/>
    <w:next w:val="TableGrid"/>
    <w:uiPriority w:val="59"/>
    <w:rsid w:val="007B0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5155FB"/>
    <w:pPr>
      <w:spacing w:after="0" w:line="240" w:lineRule="auto"/>
    </w:pPr>
    <w:rPr>
      <w:rFonts w:eastAsia="Times New Roman" w:cstheme="minorHAnsi"/>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64901">
      <w:bodyDiv w:val="1"/>
      <w:marLeft w:val="0"/>
      <w:marRight w:val="0"/>
      <w:marTop w:val="0"/>
      <w:marBottom w:val="0"/>
      <w:divBdr>
        <w:top w:val="none" w:sz="0" w:space="0" w:color="auto"/>
        <w:left w:val="none" w:sz="0" w:space="0" w:color="auto"/>
        <w:bottom w:val="none" w:sz="0" w:space="0" w:color="auto"/>
        <w:right w:val="none" w:sz="0" w:space="0" w:color="auto"/>
      </w:divBdr>
    </w:div>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480125598">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1083837830">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17350570">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462459281">
      <w:bodyDiv w:val="1"/>
      <w:marLeft w:val="0"/>
      <w:marRight w:val="0"/>
      <w:marTop w:val="0"/>
      <w:marBottom w:val="0"/>
      <w:divBdr>
        <w:top w:val="none" w:sz="0" w:space="0" w:color="auto"/>
        <w:left w:val="none" w:sz="0" w:space="0" w:color="auto"/>
        <w:bottom w:val="none" w:sz="0" w:space="0" w:color="auto"/>
        <w:right w:val="none" w:sz="0" w:space="0" w:color="auto"/>
      </w:divBdr>
    </w:div>
    <w:div w:id="1667904440">
      <w:bodyDiv w:val="1"/>
      <w:marLeft w:val="0"/>
      <w:marRight w:val="0"/>
      <w:marTop w:val="0"/>
      <w:marBottom w:val="0"/>
      <w:divBdr>
        <w:top w:val="none" w:sz="0" w:space="0" w:color="auto"/>
        <w:left w:val="none" w:sz="0" w:space="0" w:color="auto"/>
        <w:bottom w:val="none" w:sz="0" w:space="0" w:color="auto"/>
        <w:right w:val="none" w:sz="0" w:space="0" w:color="auto"/>
      </w:divBdr>
    </w:div>
    <w:div w:id="1836918063">
      <w:bodyDiv w:val="1"/>
      <w:marLeft w:val="0"/>
      <w:marRight w:val="0"/>
      <w:marTop w:val="0"/>
      <w:marBottom w:val="0"/>
      <w:divBdr>
        <w:top w:val="none" w:sz="0" w:space="0" w:color="auto"/>
        <w:left w:val="none" w:sz="0" w:space="0" w:color="auto"/>
        <w:bottom w:val="none" w:sz="0" w:space="0" w:color="auto"/>
        <w:right w:val="none" w:sz="0" w:space="0" w:color="auto"/>
      </w:divBdr>
    </w:div>
    <w:div w:id="1907764336">
      <w:bodyDiv w:val="1"/>
      <w:marLeft w:val="0"/>
      <w:marRight w:val="0"/>
      <w:marTop w:val="0"/>
      <w:marBottom w:val="0"/>
      <w:divBdr>
        <w:top w:val="none" w:sz="0" w:space="0" w:color="auto"/>
        <w:left w:val="none" w:sz="0" w:space="0" w:color="auto"/>
        <w:bottom w:val="none" w:sz="0" w:space="0" w:color="auto"/>
        <w:right w:val="none" w:sz="0" w:space="0" w:color="auto"/>
      </w:divBdr>
    </w:div>
    <w:div w:id="214499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a.ie/eng/Topics/Managing_Health_and_Safety/Safety_Statement_and_Risk_Assessme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gasc.ie/about/corporate-responsibility/information-for-suppliers/standard-terms-and-conditions-of-busines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7160875C834CD5BED3B30B88AFDB57"/>
        <w:category>
          <w:name w:val="General"/>
          <w:gallery w:val="placeholder"/>
        </w:category>
        <w:types>
          <w:type w:val="bbPlcHdr"/>
        </w:types>
        <w:behaviors>
          <w:behavior w:val="content"/>
        </w:behaviors>
        <w:guid w:val="{0BDD417B-2D40-4387-A76B-E86319DD68A8}"/>
      </w:docPartPr>
      <w:docPartBody>
        <w:p w:rsidR="00B60F29" w:rsidRDefault="00C55FA6" w:rsidP="00C55FA6">
          <w:pPr>
            <w:pStyle w:val="D27160875C834CD5BED3B30B88AFDB57"/>
          </w:pPr>
          <w:r w:rsidRPr="00F50A52">
            <w:rPr>
              <w:rStyle w:val="PlaceholderText"/>
              <w:sz w:val="20"/>
            </w:rPr>
            <w:t>Choose an item.</w:t>
          </w:r>
        </w:p>
      </w:docPartBody>
    </w:docPart>
    <w:docPart>
      <w:docPartPr>
        <w:name w:val="D40857C9E5A440C6A6B722F488451957"/>
        <w:category>
          <w:name w:val="General"/>
          <w:gallery w:val="placeholder"/>
        </w:category>
        <w:types>
          <w:type w:val="bbPlcHdr"/>
        </w:types>
        <w:behaviors>
          <w:behavior w:val="content"/>
        </w:behaviors>
        <w:guid w:val="{A17A2E76-EBD5-4CC5-A2B5-CD0FE27FB47F}"/>
      </w:docPartPr>
      <w:docPartBody>
        <w:p w:rsidR="00B60F29" w:rsidRDefault="00C55FA6" w:rsidP="00C55FA6">
          <w:pPr>
            <w:pStyle w:val="D40857C9E5A440C6A6B722F488451957"/>
          </w:pPr>
          <w:r w:rsidRPr="00F50A52">
            <w:rPr>
              <w:rStyle w:val="PlaceholderText"/>
              <w:sz w:val="20"/>
            </w:rPr>
            <w:t>Choose an item.</w:t>
          </w:r>
        </w:p>
      </w:docPartBody>
    </w:docPart>
    <w:docPart>
      <w:docPartPr>
        <w:name w:val="3E61659D1C64474EB6D5709FC6EF443A"/>
        <w:category>
          <w:name w:val="General"/>
          <w:gallery w:val="placeholder"/>
        </w:category>
        <w:types>
          <w:type w:val="bbPlcHdr"/>
        </w:types>
        <w:behaviors>
          <w:behavior w:val="content"/>
        </w:behaviors>
        <w:guid w:val="{2B3ABAC3-BCF0-4245-A43C-B3F66548E952}"/>
      </w:docPartPr>
      <w:docPartBody>
        <w:p w:rsidR="00B60F29" w:rsidRDefault="00C55FA6" w:rsidP="00C55FA6">
          <w:pPr>
            <w:pStyle w:val="3E61659D1C64474EB6D5709FC6EF443A"/>
          </w:pPr>
          <w:r w:rsidRPr="00F50A52">
            <w:rPr>
              <w:rStyle w:val="PlaceholderText"/>
              <w:sz w:val="20"/>
            </w:rPr>
            <w:t>Choose an item.</w:t>
          </w:r>
        </w:p>
      </w:docPartBody>
    </w:docPart>
    <w:docPart>
      <w:docPartPr>
        <w:name w:val="38BD3D16D44C4FA19B09D6307872518A"/>
        <w:category>
          <w:name w:val="General"/>
          <w:gallery w:val="placeholder"/>
        </w:category>
        <w:types>
          <w:type w:val="bbPlcHdr"/>
        </w:types>
        <w:behaviors>
          <w:behavior w:val="content"/>
        </w:behaviors>
        <w:guid w:val="{5A930922-C50F-4866-912B-65638C0A725C}"/>
      </w:docPartPr>
      <w:docPartBody>
        <w:p w:rsidR="00B60F29" w:rsidRDefault="00C55FA6" w:rsidP="00C55FA6">
          <w:pPr>
            <w:pStyle w:val="38BD3D16D44C4FA19B09D6307872518A"/>
          </w:pPr>
          <w:r w:rsidRPr="00F50A52">
            <w:rPr>
              <w:rStyle w:val="PlaceholderText"/>
              <w:sz w:val="20"/>
            </w:rPr>
            <w:t>Choose an item.</w:t>
          </w:r>
        </w:p>
      </w:docPartBody>
    </w:docPart>
    <w:docPart>
      <w:docPartPr>
        <w:name w:val="5BFA95037AF3435484312BFD1FFA859F"/>
        <w:category>
          <w:name w:val="General"/>
          <w:gallery w:val="placeholder"/>
        </w:category>
        <w:types>
          <w:type w:val="bbPlcHdr"/>
        </w:types>
        <w:behaviors>
          <w:behavior w:val="content"/>
        </w:behaviors>
        <w:guid w:val="{DFC48994-0FDE-4F7D-9D4C-FA348E5ED03E}"/>
      </w:docPartPr>
      <w:docPartBody>
        <w:p w:rsidR="00B60F29" w:rsidRDefault="00C55FA6" w:rsidP="00C55FA6">
          <w:pPr>
            <w:pStyle w:val="5BFA95037AF3435484312BFD1FFA859F"/>
          </w:pPr>
          <w:r w:rsidRPr="00F50A52">
            <w:rPr>
              <w:rStyle w:val="PlaceholderText"/>
              <w:sz w:val="20"/>
            </w:rPr>
            <w:t>Choose an item.</w:t>
          </w:r>
        </w:p>
      </w:docPartBody>
    </w:docPart>
    <w:docPart>
      <w:docPartPr>
        <w:name w:val="207C62B5BBB4451FB30555B23792264E"/>
        <w:category>
          <w:name w:val="General"/>
          <w:gallery w:val="placeholder"/>
        </w:category>
        <w:types>
          <w:type w:val="bbPlcHdr"/>
        </w:types>
        <w:behaviors>
          <w:behavior w:val="content"/>
        </w:behaviors>
        <w:guid w:val="{B4B4A623-2873-4DC1-AED4-0BB72932635C}"/>
      </w:docPartPr>
      <w:docPartBody>
        <w:p w:rsidR="00FB4922" w:rsidRDefault="00037120" w:rsidP="00037120">
          <w:pPr>
            <w:pStyle w:val="207C62B5BBB4451FB30555B23792264E"/>
          </w:pPr>
          <w:r w:rsidRPr="0041763A">
            <w:rPr>
              <w:rStyle w:val="PlaceholderText"/>
            </w:rPr>
            <w:t>Choose an item.</w:t>
          </w:r>
        </w:p>
      </w:docPartBody>
    </w:docPart>
    <w:docPart>
      <w:docPartPr>
        <w:name w:val="EF94714E73E144A0A31189BA2F93AFBC"/>
        <w:category>
          <w:name w:val="General"/>
          <w:gallery w:val="placeholder"/>
        </w:category>
        <w:types>
          <w:type w:val="bbPlcHdr"/>
        </w:types>
        <w:behaviors>
          <w:behavior w:val="content"/>
        </w:behaviors>
        <w:guid w:val="{F44534BA-1D33-42E6-B95C-F31E42E4B582}"/>
      </w:docPartPr>
      <w:docPartBody>
        <w:p w:rsidR="00FB4922" w:rsidRDefault="00037120" w:rsidP="00037120">
          <w:pPr>
            <w:pStyle w:val="EF94714E73E144A0A31189BA2F93AFBC"/>
          </w:pPr>
          <w:r w:rsidRPr="00671C7E">
            <w:rPr>
              <w:rStyle w:val="PlaceholderText"/>
            </w:rPr>
            <w:t>Choose an item.</w:t>
          </w:r>
        </w:p>
      </w:docPartBody>
    </w:docPart>
    <w:docPart>
      <w:docPartPr>
        <w:name w:val="0520C4E4499B4A0B9D8F10993C007A9A"/>
        <w:category>
          <w:name w:val="General"/>
          <w:gallery w:val="placeholder"/>
        </w:category>
        <w:types>
          <w:type w:val="bbPlcHdr"/>
        </w:types>
        <w:behaviors>
          <w:behavior w:val="content"/>
        </w:behaviors>
        <w:guid w:val="{2601D4AB-AA00-4E25-9192-50221D3A7508}"/>
      </w:docPartPr>
      <w:docPartBody>
        <w:p w:rsidR="007726D8" w:rsidRDefault="00411452" w:rsidP="00411452">
          <w:pPr>
            <w:pStyle w:val="0520C4E4499B4A0B9D8F10993C007A9A"/>
          </w:pPr>
          <w:r w:rsidRPr="00F50A52">
            <w:rPr>
              <w:rStyle w:val="PlaceholderText"/>
              <w:sz w:val="20"/>
            </w:rPr>
            <w:t>Choose an item.</w:t>
          </w:r>
        </w:p>
      </w:docPartBody>
    </w:docPart>
    <w:docPart>
      <w:docPartPr>
        <w:name w:val="FB933B0A4ABC4F1A9B1A83DC92D6EBB9"/>
        <w:category>
          <w:name w:val="General"/>
          <w:gallery w:val="placeholder"/>
        </w:category>
        <w:types>
          <w:type w:val="bbPlcHdr"/>
        </w:types>
        <w:behaviors>
          <w:behavior w:val="content"/>
        </w:behaviors>
        <w:guid w:val="{DC6FE544-501F-4E81-8F01-D586E1CDC482}"/>
      </w:docPartPr>
      <w:docPartBody>
        <w:p w:rsidR="00843440" w:rsidRDefault="00ED0F88" w:rsidP="00ED0F88">
          <w:pPr>
            <w:pStyle w:val="FB933B0A4ABC4F1A9B1A83DC92D6EBB9"/>
          </w:pPr>
          <w:r w:rsidRPr="00F50A52">
            <w:rPr>
              <w:rStyle w:val="PlaceholderText"/>
              <w:sz w:val="20"/>
            </w:rPr>
            <w:t>Choose an item.</w:t>
          </w:r>
        </w:p>
      </w:docPartBody>
    </w:docPart>
    <w:docPart>
      <w:docPartPr>
        <w:name w:val="64D0966A24994289BA589DA826D26A19"/>
        <w:category>
          <w:name w:val="General"/>
          <w:gallery w:val="placeholder"/>
        </w:category>
        <w:types>
          <w:type w:val="bbPlcHdr"/>
        </w:types>
        <w:behaviors>
          <w:behavior w:val="content"/>
        </w:behaviors>
        <w:guid w:val="{1D6D54FA-D919-4CDD-B90B-596ECA2BE25A}"/>
      </w:docPartPr>
      <w:docPartBody>
        <w:p w:rsidR="00843440" w:rsidRDefault="00ED0F88" w:rsidP="00ED0F88">
          <w:pPr>
            <w:pStyle w:val="64D0966A24994289BA589DA826D26A19"/>
          </w:pPr>
          <w:r w:rsidRPr="00F50A52">
            <w:rPr>
              <w:rStyle w:val="PlaceholderText"/>
              <w:sz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3278"/>
    <w:rsid w:val="00037120"/>
    <w:rsid w:val="00042F26"/>
    <w:rsid w:val="001072CD"/>
    <w:rsid w:val="001205C1"/>
    <w:rsid w:val="001D1482"/>
    <w:rsid w:val="003831D3"/>
    <w:rsid w:val="003A59D2"/>
    <w:rsid w:val="003D226C"/>
    <w:rsid w:val="00411452"/>
    <w:rsid w:val="0059547D"/>
    <w:rsid w:val="005C57FC"/>
    <w:rsid w:val="00623278"/>
    <w:rsid w:val="006B7FDA"/>
    <w:rsid w:val="006F0501"/>
    <w:rsid w:val="00705A58"/>
    <w:rsid w:val="00740AC8"/>
    <w:rsid w:val="007726D8"/>
    <w:rsid w:val="00843440"/>
    <w:rsid w:val="00847E60"/>
    <w:rsid w:val="0093623C"/>
    <w:rsid w:val="00967376"/>
    <w:rsid w:val="009A3DE5"/>
    <w:rsid w:val="009B09FA"/>
    <w:rsid w:val="009E60A4"/>
    <w:rsid w:val="009F0557"/>
    <w:rsid w:val="00A821F0"/>
    <w:rsid w:val="00AE7F2C"/>
    <w:rsid w:val="00AF6CDB"/>
    <w:rsid w:val="00B60F29"/>
    <w:rsid w:val="00C30886"/>
    <w:rsid w:val="00C55FA6"/>
    <w:rsid w:val="00D06A88"/>
    <w:rsid w:val="00DA7055"/>
    <w:rsid w:val="00DE5C9F"/>
    <w:rsid w:val="00E73D17"/>
    <w:rsid w:val="00ED0F88"/>
    <w:rsid w:val="00EE5FB9"/>
    <w:rsid w:val="00EF536D"/>
    <w:rsid w:val="00F2092D"/>
    <w:rsid w:val="00F903B3"/>
    <w:rsid w:val="00FB4922"/>
    <w:rsid w:val="00FD170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07AE665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D0F88"/>
    <w:rPr>
      <w:color w:val="808080"/>
    </w:rPr>
  </w:style>
  <w:style w:type="paragraph" w:customStyle="1" w:styleId="D27160875C834CD5BED3B30B88AFDB57">
    <w:name w:val="D27160875C834CD5BED3B30B88AFDB57"/>
    <w:rsid w:val="00C55FA6"/>
    <w:pPr>
      <w:spacing w:after="160" w:line="278" w:lineRule="auto"/>
    </w:pPr>
    <w:rPr>
      <w:kern w:val="2"/>
      <w:sz w:val="24"/>
      <w:szCs w:val="24"/>
      <w14:ligatures w14:val="standardContextual"/>
    </w:rPr>
  </w:style>
  <w:style w:type="paragraph" w:customStyle="1" w:styleId="D40857C9E5A440C6A6B722F488451957">
    <w:name w:val="D40857C9E5A440C6A6B722F488451957"/>
    <w:rsid w:val="00C55FA6"/>
    <w:pPr>
      <w:spacing w:after="160" w:line="278" w:lineRule="auto"/>
    </w:pPr>
    <w:rPr>
      <w:kern w:val="2"/>
      <w:sz w:val="24"/>
      <w:szCs w:val="24"/>
      <w14:ligatures w14:val="standardContextual"/>
    </w:rPr>
  </w:style>
  <w:style w:type="paragraph" w:customStyle="1" w:styleId="3E61659D1C64474EB6D5709FC6EF443A">
    <w:name w:val="3E61659D1C64474EB6D5709FC6EF443A"/>
    <w:rsid w:val="00C55FA6"/>
    <w:pPr>
      <w:spacing w:after="160" w:line="278" w:lineRule="auto"/>
    </w:pPr>
    <w:rPr>
      <w:kern w:val="2"/>
      <w:sz w:val="24"/>
      <w:szCs w:val="24"/>
      <w14:ligatures w14:val="standardContextual"/>
    </w:rPr>
  </w:style>
  <w:style w:type="paragraph" w:customStyle="1" w:styleId="38BD3D16D44C4FA19B09D6307872518A">
    <w:name w:val="38BD3D16D44C4FA19B09D6307872518A"/>
    <w:rsid w:val="00C55FA6"/>
    <w:pPr>
      <w:spacing w:after="160" w:line="278" w:lineRule="auto"/>
    </w:pPr>
    <w:rPr>
      <w:kern w:val="2"/>
      <w:sz w:val="24"/>
      <w:szCs w:val="24"/>
      <w14:ligatures w14:val="standardContextual"/>
    </w:rPr>
  </w:style>
  <w:style w:type="paragraph" w:customStyle="1" w:styleId="5BFA95037AF3435484312BFD1FFA859F">
    <w:name w:val="5BFA95037AF3435484312BFD1FFA859F"/>
    <w:rsid w:val="00C55FA6"/>
    <w:pPr>
      <w:spacing w:after="160" w:line="278" w:lineRule="auto"/>
    </w:pPr>
    <w:rPr>
      <w:kern w:val="2"/>
      <w:sz w:val="24"/>
      <w:szCs w:val="24"/>
      <w14:ligatures w14:val="standardContextual"/>
    </w:rPr>
  </w:style>
  <w:style w:type="paragraph" w:customStyle="1" w:styleId="207C62B5BBB4451FB30555B23792264E">
    <w:name w:val="207C62B5BBB4451FB30555B23792264E"/>
    <w:rsid w:val="00037120"/>
    <w:pPr>
      <w:spacing w:after="160" w:line="278" w:lineRule="auto"/>
    </w:pPr>
    <w:rPr>
      <w:kern w:val="2"/>
      <w:sz w:val="24"/>
      <w:szCs w:val="24"/>
      <w14:ligatures w14:val="standardContextual"/>
    </w:rPr>
  </w:style>
  <w:style w:type="paragraph" w:customStyle="1" w:styleId="EF94714E73E144A0A31189BA2F93AFBC">
    <w:name w:val="EF94714E73E144A0A31189BA2F93AFBC"/>
    <w:rsid w:val="00037120"/>
    <w:pPr>
      <w:spacing w:after="160" w:line="278" w:lineRule="auto"/>
    </w:pPr>
    <w:rPr>
      <w:kern w:val="2"/>
      <w:sz w:val="24"/>
      <w:szCs w:val="24"/>
      <w14:ligatures w14:val="standardContextual"/>
    </w:rPr>
  </w:style>
  <w:style w:type="paragraph" w:customStyle="1" w:styleId="0520C4E4499B4A0B9D8F10993C007A9A">
    <w:name w:val="0520C4E4499B4A0B9D8F10993C007A9A"/>
    <w:rsid w:val="00411452"/>
    <w:pPr>
      <w:spacing w:after="160" w:line="278" w:lineRule="auto"/>
    </w:pPr>
    <w:rPr>
      <w:kern w:val="2"/>
      <w:sz w:val="24"/>
      <w:szCs w:val="24"/>
      <w14:ligatures w14:val="standardContextual"/>
    </w:rPr>
  </w:style>
  <w:style w:type="paragraph" w:customStyle="1" w:styleId="FB933B0A4ABC4F1A9B1A83DC92D6EBB9">
    <w:name w:val="FB933B0A4ABC4F1A9B1A83DC92D6EBB9"/>
    <w:rsid w:val="00ED0F88"/>
    <w:pPr>
      <w:spacing w:after="160" w:line="278" w:lineRule="auto"/>
    </w:pPr>
    <w:rPr>
      <w:kern w:val="2"/>
      <w:sz w:val="24"/>
      <w:szCs w:val="24"/>
      <w14:ligatures w14:val="standardContextual"/>
    </w:rPr>
  </w:style>
  <w:style w:type="paragraph" w:customStyle="1" w:styleId="64D0966A24994289BA589DA826D26A19">
    <w:name w:val="64D0966A24994289BA589DA826D26A19"/>
    <w:rsid w:val="00ED0F8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6AC67F-95C7-4B83-80C8-4DC12048C4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460D4-FD2F-4DF0-9116-09E904E5FBB0}">
  <ds:schemaRefs>
    <ds:schemaRef ds:uri="http://schemas.openxmlformats.org/officeDocument/2006/bibliography"/>
  </ds:schemaRefs>
</ds:datastoreItem>
</file>

<file path=customXml/itemProps3.xml><?xml version="1.0" encoding="utf-8"?>
<ds:datastoreItem xmlns:ds="http://schemas.openxmlformats.org/officeDocument/2006/customXml" ds:itemID="{DB4E40B0-21C6-432C-A095-2DA60DB3592F}">
  <ds:schemaRefs>
    <ds:schemaRef ds:uri="http://schemas.microsoft.com/sharepoint/v3/contenttype/forms"/>
  </ds:schemaRefs>
</ds:datastoreItem>
</file>

<file path=customXml/itemProps4.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23</Pages>
  <Words>5299</Words>
  <Characters>30207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35436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Lannon</dc:creator>
  <cp:lastModifiedBy>Catherine Killeen</cp:lastModifiedBy>
  <cp:revision>7</cp:revision>
  <cp:lastPrinted>2016-02-25T15:53:00Z</cp:lastPrinted>
  <dcterms:created xsi:type="dcterms:W3CDTF">2026-10-21T13:29:00Z</dcterms:created>
  <dcterms:modified xsi:type="dcterms:W3CDTF">2026-11-02T12:45:00Z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ies>
</file>