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FFC43" w14:textId="1AB1F5F1" w:rsidR="00DC492D" w:rsidRPr="00D9719F" w:rsidRDefault="009C3291" w:rsidP="006147C5">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r w:rsidRPr="00B55983">
        <w:rPr>
          <w:rFonts w:asciiTheme="minorHAnsi" w:hAnsiTheme="minorHAnsi" w:cstheme="minorHAnsi"/>
          <w:noProof/>
          <w:lang w:val="en-IE" w:eastAsia="en-IE"/>
        </w:rPr>
        <w:drawing>
          <wp:inline distT="0" distB="0" distL="0" distR="0" wp14:anchorId="3BEA96AC" wp14:editId="31A31AE1">
            <wp:extent cx="1252734" cy="122102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58672" cy="1226808"/>
                    </a:xfrm>
                    <a:prstGeom prst="rect">
                      <a:avLst/>
                    </a:prstGeom>
                  </pic:spPr>
                </pic:pic>
              </a:graphicData>
            </a:graphic>
          </wp:inline>
        </w:drawing>
      </w:r>
    </w:p>
    <w:p w14:paraId="45AF2C23" w14:textId="77777777" w:rsidR="00BC5A1E" w:rsidRDefault="00BC5A1E"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tbl>
      <w:tblPr>
        <w:tblStyle w:val="TableGrid"/>
        <w:tblW w:w="0" w:type="auto"/>
        <w:tblLook w:val="04A0" w:firstRow="1" w:lastRow="0" w:firstColumn="1" w:lastColumn="0" w:noHBand="0" w:noVBand="1"/>
      </w:tblPr>
      <w:tblGrid>
        <w:gridCol w:w="9810"/>
      </w:tblGrid>
      <w:tr w:rsidR="00A63E1D" w14:paraId="6559B300" w14:textId="77777777" w:rsidTr="002D2975">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0F6308EA" w14:textId="77777777" w:rsidR="00A63E1D" w:rsidRPr="00656B60" w:rsidRDefault="00A63E1D" w:rsidP="002D2975">
            <w:pPr>
              <w:shd w:val="clear" w:color="auto" w:fill="0D7E81"/>
              <w:spacing w:line="276" w:lineRule="auto"/>
              <w:jc w:val="center"/>
              <w:rPr>
                <w:rFonts w:ascii="Arial Black" w:hAnsi="Arial Black" w:cs="Arial"/>
                <w:b/>
                <w:color w:val="FFFFFF" w:themeColor="background1"/>
                <w:sz w:val="32"/>
                <w:szCs w:val="32"/>
              </w:rPr>
            </w:pPr>
            <w:r w:rsidRPr="00A67F0B">
              <w:rPr>
                <w:rFonts w:ascii="Arial Black" w:hAnsi="Arial Black" w:cs="Arial"/>
                <w:b/>
                <w:color w:val="FFFFFF" w:themeColor="background1"/>
                <w:sz w:val="32"/>
                <w:szCs w:val="32"/>
              </w:rPr>
              <w:t>TENDER RESPONSE DOCUMENT</w:t>
            </w:r>
          </w:p>
        </w:tc>
      </w:tr>
      <w:tr w:rsidR="00A63E1D" w14:paraId="21193509" w14:textId="77777777" w:rsidTr="002D2975">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3D34F778" w14:textId="77777777" w:rsidR="00A63E1D" w:rsidRDefault="00A63E1D" w:rsidP="002D2975">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Tenderers are required to complete this Tender Response Document (“TRD”).</w:t>
            </w:r>
          </w:p>
          <w:p w14:paraId="340682B9" w14:textId="77777777" w:rsidR="00A63E1D" w:rsidRDefault="00A63E1D" w:rsidP="002D2975">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 xml:space="preserve">The purpose of the TRD is to simplify and streamline the tender response process for all Tenderers and to simplify and streamline the evaluation process for the Contracting Authority. </w:t>
            </w:r>
          </w:p>
          <w:p w14:paraId="78D1BBA9" w14:textId="77777777" w:rsidR="00A63E1D" w:rsidRPr="00656B60" w:rsidRDefault="00A63E1D" w:rsidP="002D2975">
            <w:pPr>
              <w:shd w:val="clear" w:color="auto" w:fill="0D7E81"/>
              <w:spacing w:before="240" w:after="240" w:line="276" w:lineRule="auto"/>
              <w:ind w:left="57" w:right="57"/>
              <w:jc w:val="both"/>
              <w:rPr>
                <w:rFonts w:ascii="Book Antiqua" w:hAnsi="Book Antiqua" w:cstheme="minorHAnsi"/>
                <w:b/>
                <w:sz w:val="26"/>
                <w:szCs w:val="26"/>
                <w:lang w:val="en-GB"/>
              </w:rPr>
            </w:pPr>
            <w:r w:rsidRPr="00A67F0B">
              <w:rPr>
                <w:rFonts w:ascii="Book Antiqua" w:hAnsi="Book Antiqua" w:cstheme="minorHAnsi"/>
                <w:b/>
                <w:color w:val="FFFFFF" w:themeColor="background1"/>
                <w:sz w:val="26"/>
                <w:szCs w:val="26"/>
                <w:lang w:val="en-GB"/>
              </w:rPr>
              <w:t>The information provided by Tenderers in this TRD will be used in the assessment and evaluation of Tenders.</w:t>
            </w:r>
          </w:p>
        </w:tc>
      </w:tr>
    </w:tbl>
    <w:p w14:paraId="7CC08EF9" w14:textId="77777777" w:rsidR="00BC5A1E" w:rsidRDefault="00BC5A1E"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AFB1DCC"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548DEF8"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0599FEC"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63E2351"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4AA282C3" w14:textId="524BCE1E" w:rsidR="00E47845" w:rsidRPr="00D9719F" w:rsidRDefault="00E47845"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14D4ED6" w14:textId="686596ED" w:rsidR="00DC492D" w:rsidRPr="00D9719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1DD63FEF" w14:textId="77777777" w:rsidR="00DC492D" w:rsidRPr="00D9719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3F5F85A5" w14:textId="77777777" w:rsidR="00DC492D" w:rsidRPr="00D9719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7D0F5EEE" w14:textId="521EC134" w:rsidR="002329D1" w:rsidRDefault="002329D1">
      <w:pPr>
        <w:spacing w:after="160" w:line="259" w:lineRule="auto"/>
        <w:rPr>
          <w:rFonts w:eastAsia="Times New Roman" w:cstheme="minorHAnsi"/>
          <w:b/>
          <w:caps/>
          <w:color w:val="FFFFFF" w:themeColor="background1"/>
          <w:sz w:val="32"/>
          <w:szCs w:val="32"/>
          <w:lang w:val="en-GB" w:eastAsia="en-GB"/>
        </w:rPr>
      </w:pPr>
      <w:r>
        <w:rPr>
          <w:rFonts w:cstheme="minorHAnsi"/>
          <w:b/>
          <w:caps/>
          <w:color w:val="FFFFFF" w:themeColor="background1"/>
          <w:sz w:val="32"/>
          <w:szCs w:val="32"/>
        </w:rPr>
        <w:br w:type="page"/>
      </w:r>
    </w:p>
    <w:p w14:paraId="00E6C298" w14:textId="77777777" w:rsidR="00A50A0D" w:rsidRPr="00D9719F" w:rsidRDefault="00A50A0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809F2C1" w14:textId="10B2AE4F" w:rsidR="00A1202D" w:rsidRPr="00D9719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0000C2E" w14:textId="77777777" w:rsidR="00DC492D" w:rsidRPr="00D9719F" w:rsidRDefault="00DC492D" w:rsidP="00DC492D">
      <w:pPr>
        <w:pStyle w:val="BodyText"/>
        <w:shd w:val="clear" w:color="auto" w:fill="0D7E81"/>
        <w:spacing w:before="120"/>
        <w:jc w:val="center"/>
        <w:rPr>
          <w:rFonts w:asciiTheme="minorHAnsi" w:hAnsiTheme="minorHAnsi" w:cstheme="minorHAnsi"/>
          <w:b/>
          <w:caps/>
          <w:color w:val="FFFFFF" w:themeColor="background1"/>
          <w:sz w:val="26"/>
          <w:szCs w:val="26"/>
        </w:rPr>
      </w:pPr>
      <w:r w:rsidRPr="00D9719F">
        <w:rPr>
          <w:rFonts w:asciiTheme="minorHAnsi" w:hAnsiTheme="minorHAnsi" w:cstheme="minorHAnsi"/>
          <w:b/>
          <w:caps/>
          <w:color w:val="FFFFFF" w:themeColor="background1"/>
          <w:sz w:val="26"/>
          <w:szCs w:val="26"/>
        </w:rPr>
        <w:t>instruction for completion of TRD</w:t>
      </w:r>
    </w:p>
    <w:p w14:paraId="4CE04183" w14:textId="77777777" w:rsidR="00DC492D" w:rsidRPr="00D9719F" w:rsidRDefault="00DC492D" w:rsidP="00DC492D">
      <w:pPr>
        <w:ind w:left="140"/>
        <w:rPr>
          <w:rFonts w:cstheme="minorHAnsi"/>
          <w:b/>
          <w:sz w:val="28"/>
        </w:rPr>
      </w:pPr>
    </w:p>
    <w:p w14:paraId="523E21B8" w14:textId="77777777" w:rsidR="00DC492D" w:rsidRPr="00D9719F" w:rsidRDefault="00DC492D" w:rsidP="00DC492D">
      <w:pPr>
        <w:ind w:left="140"/>
        <w:rPr>
          <w:rFonts w:cstheme="minorHAnsi"/>
          <w:sz w:val="24"/>
          <w:szCs w:val="24"/>
        </w:rPr>
      </w:pPr>
      <w:r w:rsidRPr="00D9719F">
        <w:rPr>
          <w:rFonts w:cstheme="minorHAnsi"/>
          <w:b/>
          <w:sz w:val="24"/>
          <w:szCs w:val="24"/>
        </w:rPr>
        <w:t>Tenderers</w:t>
      </w:r>
      <w:r w:rsidRPr="00D9719F">
        <w:rPr>
          <w:rFonts w:cstheme="minorHAnsi"/>
          <w:b/>
          <w:spacing w:val="-3"/>
          <w:sz w:val="24"/>
          <w:szCs w:val="24"/>
        </w:rPr>
        <w:t xml:space="preserve"> </w:t>
      </w:r>
      <w:r w:rsidRPr="00D9719F">
        <w:rPr>
          <w:rFonts w:cstheme="minorHAnsi"/>
          <w:b/>
          <w:sz w:val="24"/>
          <w:szCs w:val="24"/>
        </w:rPr>
        <w:t>must</w:t>
      </w:r>
      <w:r w:rsidRPr="00D9719F">
        <w:rPr>
          <w:rFonts w:cstheme="minorHAnsi"/>
          <w:b/>
          <w:spacing w:val="-4"/>
          <w:sz w:val="24"/>
          <w:szCs w:val="24"/>
        </w:rPr>
        <w:t xml:space="preserve"> </w:t>
      </w:r>
      <w:r w:rsidRPr="00D9719F">
        <w:rPr>
          <w:rFonts w:cstheme="minorHAnsi"/>
          <w:b/>
          <w:sz w:val="24"/>
          <w:szCs w:val="24"/>
        </w:rPr>
        <w:t>ensure</w:t>
      </w:r>
      <w:r w:rsidRPr="00D9719F">
        <w:rPr>
          <w:rFonts w:cstheme="minorHAnsi"/>
          <w:b/>
          <w:spacing w:val="-1"/>
          <w:sz w:val="24"/>
          <w:szCs w:val="24"/>
        </w:rPr>
        <w:t xml:space="preserve"> </w:t>
      </w:r>
      <w:r w:rsidRPr="00D9719F">
        <w:rPr>
          <w:rFonts w:cstheme="minorHAnsi"/>
          <w:b/>
          <w:sz w:val="24"/>
          <w:szCs w:val="24"/>
        </w:rPr>
        <w:t>they</w:t>
      </w:r>
      <w:r w:rsidRPr="00D9719F">
        <w:rPr>
          <w:rFonts w:cstheme="minorHAnsi"/>
          <w:b/>
          <w:spacing w:val="-2"/>
          <w:sz w:val="24"/>
          <w:szCs w:val="24"/>
        </w:rPr>
        <w:t xml:space="preserve"> </w:t>
      </w:r>
      <w:r w:rsidRPr="00D9719F">
        <w:rPr>
          <w:rFonts w:cstheme="minorHAnsi"/>
          <w:b/>
          <w:sz w:val="24"/>
          <w:szCs w:val="24"/>
        </w:rPr>
        <w:t>complete</w:t>
      </w:r>
      <w:r w:rsidRPr="00D9719F">
        <w:rPr>
          <w:rFonts w:cstheme="minorHAnsi"/>
          <w:b/>
          <w:spacing w:val="-3"/>
          <w:sz w:val="24"/>
          <w:szCs w:val="24"/>
        </w:rPr>
        <w:t xml:space="preserve"> </w:t>
      </w:r>
      <w:r w:rsidRPr="00D9719F">
        <w:rPr>
          <w:rFonts w:cstheme="minorHAnsi"/>
          <w:b/>
          <w:sz w:val="24"/>
          <w:szCs w:val="24"/>
        </w:rPr>
        <w:t>this</w:t>
      </w:r>
      <w:r w:rsidRPr="00D9719F">
        <w:rPr>
          <w:rFonts w:cstheme="minorHAnsi"/>
          <w:b/>
          <w:spacing w:val="-2"/>
          <w:sz w:val="24"/>
          <w:szCs w:val="24"/>
        </w:rPr>
        <w:t xml:space="preserve"> </w:t>
      </w:r>
      <w:r w:rsidRPr="00D9719F">
        <w:rPr>
          <w:rFonts w:cstheme="minorHAnsi"/>
          <w:b/>
          <w:sz w:val="24"/>
          <w:szCs w:val="24"/>
        </w:rPr>
        <w:t>document</w:t>
      </w:r>
      <w:r w:rsidRPr="00D9719F">
        <w:rPr>
          <w:rFonts w:cstheme="minorHAnsi"/>
          <w:b/>
          <w:spacing w:val="-3"/>
          <w:sz w:val="24"/>
          <w:szCs w:val="24"/>
        </w:rPr>
        <w:t xml:space="preserve"> </w:t>
      </w:r>
      <w:r w:rsidRPr="00D9719F">
        <w:rPr>
          <w:rFonts w:cstheme="minorHAnsi"/>
          <w:b/>
          <w:sz w:val="24"/>
          <w:szCs w:val="24"/>
        </w:rPr>
        <w:t>in</w:t>
      </w:r>
      <w:r w:rsidRPr="00D9719F">
        <w:rPr>
          <w:rFonts w:cstheme="minorHAnsi"/>
          <w:b/>
          <w:spacing w:val="-3"/>
          <w:sz w:val="24"/>
          <w:szCs w:val="24"/>
        </w:rPr>
        <w:t xml:space="preserve"> </w:t>
      </w:r>
      <w:r w:rsidRPr="00D9719F">
        <w:rPr>
          <w:rFonts w:cstheme="minorHAnsi"/>
          <w:b/>
          <w:sz w:val="24"/>
          <w:szCs w:val="24"/>
        </w:rPr>
        <w:t>full</w:t>
      </w:r>
      <w:r w:rsidRPr="00D9719F">
        <w:rPr>
          <w:rFonts w:cstheme="minorHAnsi"/>
          <w:sz w:val="24"/>
          <w:szCs w:val="24"/>
        </w:rPr>
        <w:t>.</w:t>
      </w:r>
    </w:p>
    <w:p w14:paraId="34A07599" w14:textId="1213F5F3" w:rsidR="00DC492D" w:rsidRPr="00D9719F" w:rsidRDefault="00DC492D" w:rsidP="0052187F">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wishing must fully complete this Tender Response Document (</w:t>
      </w:r>
      <w:r w:rsidRPr="00D9719F">
        <w:rPr>
          <w:rFonts w:cstheme="minorHAnsi"/>
          <w:b/>
          <w:bCs/>
          <w:sz w:val="24"/>
          <w:szCs w:val="24"/>
        </w:rPr>
        <w:t>TRD</w:t>
      </w:r>
      <w:r w:rsidRPr="00D9719F">
        <w:rPr>
          <w:rFonts w:cstheme="minorHAnsi"/>
          <w:sz w:val="24"/>
          <w:szCs w:val="24"/>
        </w:rPr>
        <w:t>) which must</w:t>
      </w:r>
      <w:r w:rsidRPr="00D9719F">
        <w:rPr>
          <w:rFonts w:cstheme="minorHAnsi"/>
          <w:spacing w:val="1"/>
          <w:sz w:val="24"/>
          <w:szCs w:val="24"/>
        </w:rPr>
        <w:t xml:space="preserve"> </w:t>
      </w:r>
      <w:r w:rsidRPr="00D9719F">
        <w:rPr>
          <w:rFonts w:cstheme="minorHAnsi"/>
          <w:sz w:val="24"/>
          <w:szCs w:val="24"/>
        </w:rPr>
        <w:t xml:space="preserve">be read and completed in conjunction with the </w:t>
      </w:r>
      <w:r w:rsidR="00225A11">
        <w:rPr>
          <w:rFonts w:cstheme="minorHAnsi"/>
          <w:sz w:val="24"/>
          <w:szCs w:val="24"/>
        </w:rPr>
        <w:t>C</w:t>
      </w:r>
      <w:r w:rsidR="00FE2212" w:rsidRPr="00D9719F">
        <w:rPr>
          <w:rFonts w:cstheme="minorHAnsi"/>
          <w:sz w:val="24"/>
          <w:szCs w:val="24"/>
        </w:rPr>
        <w:t>a</w:t>
      </w:r>
      <w:r w:rsidR="00225A11">
        <w:rPr>
          <w:rFonts w:cstheme="minorHAnsi"/>
          <w:sz w:val="24"/>
          <w:szCs w:val="24"/>
        </w:rPr>
        <w:t>ll</w:t>
      </w:r>
      <w:r w:rsidR="00FE2212" w:rsidRPr="00D9719F">
        <w:rPr>
          <w:rFonts w:cstheme="minorHAnsi"/>
          <w:sz w:val="24"/>
          <w:szCs w:val="24"/>
        </w:rPr>
        <w:t xml:space="preserve"> </w:t>
      </w:r>
      <w:r w:rsidR="00225A11">
        <w:rPr>
          <w:rFonts w:cstheme="minorHAnsi"/>
          <w:sz w:val="24"/>
          <w:szCs w:val="24"/>
        </w:rPr>
        <w:t>f</w:t>
      </w:r>
      <w:r w:rsidR="00FE2212" w:rsidRPr="00D9719F">
        <w:rPr>
          <w:rFonts w:cstheme="minorHAnsi"/>
          <w:sz w:val="24"/>
          <w:szCs w:val="24"/>
        </w:rPr>
        <w:t>o</w:t>
      </w:r>
      <w:r w:rsidR="00225A11">
        <w:rPr>
          <w:rFonts w:cstheme="minorHAnsi"/>
          <w:sz w:val="24"/>
          <w:szCs w:val="24"/>
        </w:rPr>
        <w:t>r</w:t>
      </w:r>
      <w:r w:rsidR="00FE2212" w:rsidRPr="00D9719F">
        <w:rPr>
          <w:rFonts w:cstheme="minorHAnsi"/>
          <w:sz w:val="24"/>
          <w:szCs w:val="24"/>
        </w:rPr>
        <w:t xml:space="preserve"> Tender</w:t>
      </w:r>
      <w:r w:rsidRPr="00D9719F">
        <w:rPr>
          <w:rFonts w:cstheme="minorHAnsi"/>
          <w:sz w:val="24"/>
          <w:szCs w:val="24"/>
        </w:rPr>
        <w:t xml:space="preserve"> for the </w:t>
      </w:r>
      <w:r w:rsidRPr="00145862">
        <w:rPr>
          <w:rFonts w:cstheme="minorHAnsi"/>
          <w:sz w:val="24"/>
          <w:szCs w:val="24"/>
        </w:rPr>
        <w:t xml:space="preserve">provision of </w:t>
      </w:r>
      <w:r w:rsidR="00244A91" w:rsidRPr="00341652">
        <w:rPr>
          <w:rFonts w:cstheme="minorHAnsi"/>
          <w:sz w:val="24"/>
          <w:szCs w:val="24"/>
          <w:lang w:eastAsia="en-IE"/>
        </w:rPr>
        <w:t>Assessment services 2027</w:t>
      </w:r>
      <w:r w:rsidR="00244A91">
        <w:rPr>
          <w:rFonts w:cstheme="minorHAnsi"/>
          <w:sz w:val="24"/>
          <w:szCs w:val="24"/>
          <w:lang w:eastAsia="en-IE"/>
        </w:rPr>
        <w:t xml:space="preserve"> - </w:t>
      </w:r>
      <w:r w:rsidR="00244A91" w:rsidRPr="00341652">
        <w:rPr>
          <w:rFonts w:cstheme="minorHAnsi"/>
          <w:sz w:val="24"/>
          <w:szCs w:val="24"/>
          <w:lang w:eastAsia="en-IE"/>
        </w:rPr>
        <w:t>Visual Arts Bursary Award</w:t>
      </w:r>
      <w:r w:rsidR="00244A91" w:rsidRPr="00D9719F">
        <w:rPr>
          <w:rFonts w:cstheme="minorHAnsi"/>
          <w:sz w:val="24"/>
          <w:szCs w:val="24"/>
        </w:rPr>
        <w:t xml:space="preserve"> </w:t>
      </w:r>
      <w:r w:rsidR="00146198" w:rsidRPr="00D9719F">
        <w:rPr>
          <w:rFonts w:cstheme="minorHAnsi"/>
          <w:sz w:val="24"/>
          <w:szCs w:val="24"/>
        </w:rPr>
        <w:t>(</w:t>
      </w:r>
      <w:r w:rsidR="00225A11">
        <w:rPr>
          <w:rFonts w:cstheme="minorHAnsi"/>
          <w:b/>
          <w:bCs/>
          <w:sz w:val="24"/>
          <w:szCs w:val="24"/>
        </w:rPr>
        <w:t>CF</w:t>
      </w:r>
      <w:r w:rsidR="00146198" w:rsidRPr="00D9719F">
        <w:rPr>
          <w:rFonts w:cstheme="minorHAnsi"/>
          <w:b/>
          <w:bCs/>
          <w:sz w:val="24"/>
          <w:szCs w:val="24"/>
        </w:rPr>
        <w:t>T</w:t>
      </w:r>
      <w:r w:rsidR="00146198" w:rsidRPr="00D9719F">
        <w:rPr>
          <w:rFonts w:cstheme="minorHAnsi"/>
          <w:sz w:val="24"/>
          <w:szCs w:val="24"/>
        </w:rPr>
        <w:t>).</w:t>
      </w:r>
    </w:p>
    <w:p w14:paraId="44E8D026" w14:textId="19380278" w:rsidR="00146198" w:rsidRPr="00D9719F" w:rsidRDefault="00146198" w:rsidP="00DC492D">
      <w:pPr>
        <w:pStyle w:val="ListParagraph"/>
        <w:widowControl w:val="0"/>
        <w:numPr>
          <w:ilvl w:val="0"/>
          <w:numId w:val="3"/>
        </w:numPr>
        <w:tabs>
          <w:tab w:val="left" w:pos="861"/>
        </w:tabs>
        <w:autoSpaceDE w:val="0"/>
        <w:autoSpaceDN w:val="0"/>
        <w:spacing w:before="120" w:after="120" w:line="240" w:lineRule="auto"/>
        <w:ind w:left="862" w:hanging="361"/>
        <w:contextualSpacing w:val="0"/>
        <w:jc w:val="both"/>
        <w:rPr>
          <w:rFonts w:cstheme="minorHAnsi"/>
          <w:sz w:val="24"/>
          <w:szCs w:val="24"/>
        </w:rPr>
      </w:pPr>
      <w:r w:rsidRPr="00D9719F">
        <w:rPr>
          <w:rFonts w:cstheme="minorHAnsi"/>
          <w:sz w:val="24"/>
          <w:szCs w:val="24"/>
        </w:rPr>
        <w:t>Terms defined in the</w:t>
      </w:r>
      <w:r w:rsidR="00225A11">
        <w:rPr>
          <w:rFonts w:cstheme="minorHAnsi"/>
          <w:sz w:val="24"/>
          <w:szCs w:val="24"/>
        </w:rPr>
        <w:t xml:space="preserve"> CFT</w:t>
      </w:r>
      <w:r w:rsidRPr="00D9719F">
        <w:rPr>
          <w:rFonts w:cstheme="minorHAnsi"/>
          <w:sz w:val="24"/>
          <w:szCs w:val="24"/>
        </w:rPr>
        <w:t xml:space="preserve"> have the meaning in this TRD.</w:t>
      </w:r>
    </w:p>
    <w:p w14:paraId="6AD03B6F" w14:textId="4D56675F" w:rsidR="009B0C80" w:rsidRPr="00D9719F" w:rsidRDefault="00DC492D" w:rsidP="009B0C80">
      <w:pPr>
        <w:pStyle w:val="ListParagraph"/>
        <w:widowControl w:val="0"/>
        <w:numPr>
          <w:ilvl w:val="0"/>
          <w:numId w:val="3"/>
        </w:numPr>
        <w:tabs>
          <w:tab w:val="left" w:pos="861"/>
        </w:tabs>
        <w:autoSpaceDE w:val="0"/>
        <w:autoSpaceDN w:val="0"/>
        <w:spacing w:before="120" w:after="120"/>
        <w:ind w:left="862" w:right="138"/>
        <w:contextualSpacing w:val="0"/>
        <w:jc w:val="both"/>
        <w:rPr>
          <w:rFonts w:cstheme="minorHAnsi"/>
          <w:sz w:val="24"/>
          <w:szCs w:val="24"/>
        </w:rPr>
      </w:pP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TRD</w:t>
      </w:r>
      <w:r w:rsidRPr="00D9719F">
        <w:rPr>
          <w:rFonts w:cstheme="minorHAnsi"/>
          <w:spacing w:val="-2"/>
          <w:sz w:val="24"/>
          <w:szCs w:val="24"/>
        </w:rPr>
        <w:t xml:space="preserve"> </w:t>
      </w:r>
      <w:r w:rsidRPr="00D9719F">
        <w:rPr>
          <w:rFonts w:cstheme="minorHAnsi"/>
          <w:sz w:val="24"/>
          <w:szCs w:val="24"/>
        </w:rPr>
        <w:t>must</w:t>
      </w:r>
      <w:r w:rsidRPr="00D9719F">
        <w:rPr>
          <w:rFonts w:cstheme="minorHAnsi"/>
          <w:spacing w:val="-2"/>
          <w:sz w:val="24"/>
          <w:szCs w:val="24"/>
        </w:rPr>
        <w:t xml:space="preserve"> </w:t>
      </w:r>
      <w:r w:rsidRPr="00D9719F">
        <w:rPr>
          <w:rFonts w:cstheme="minorHAnsi"/>
          <w:sz w:val="24"/>
          <w:szCs w:val="24"/>
        </w:rPr>
        <w:t>be</w:t>
      </w:r>
      <w:r w:rsidRPr="00D9719F">
        <w:rPr>
          <w:rFonts w:cstheme="minorHAnsi"/>
          <w:spacing w:val="-1"/>
          <w:sz w:val="24"/>
          <w:szCs w:val="24"/>
        </w:rPr>
        <w:t xml:space="preserve"> </w:t>
      </w:r>
      <w:r w:rsidRPr="00D9719F">
        <w:rPr>
          <w:rFonts w:cstheme="minorHAnsi"/>
          <w:sz w:val="24"/>
          <w:szCs w:val="24"/>
        </w:rPr>
        <w:t>submitted</w:t>
      </w:r>
      <w:r w:rsidRPr="00D9719F">
        <w:rPr>
          <w:rFonts w:cstheme="minorHAnsi"/>
          <w:spacing w:val="1"/>
          <w:sz w:val="24"/>
          <w:szCs w:val="24"/>
        </w:rPr>
        <w:t xml:space="preserve"> </w:t>
      </w:r>
      <w:r w:rsidRPr="00D9719F">
        <w:rPr>
          <w:rFonts w:cstheme="minorHAnsi"/>
          <w:sz w:val="24"/>
          <w:szCs w:val="24"/>
        </w:rPr>
        <w:t>in</w:t>
      </w:r>
      <w:r w:rsidRPr="00D9719F">
        <w:rPr>
          <w:rFonts w:cstheme="minorHAnsi"/>
          <w:spacing w:val="-3"/>
          <w:sz w:val="24"/>
          <w:szCs w:val="24"/>
        </w:rPr>
        <w:t xml:space="preserve"> </w:t>
      </w:r>
      <w:r w:rsidRPr="00D9719F">
        <w:rPr>
          <w:rFonts w:cstheme="minorHAnsi"/>
          <w:sz w:val="24"/>
          <w:szCs w:val="24"/>
        </w:rPr>
        <w:t>the</w:t>
      </w:r>
      <w:r w:rsidRPr="00D9719F">
        <w:rPr>
          <w:rFonts w:cstheme="minorHAnsi"/>
          <w:spacing w:val="-1"/>
          <w:sz w:val="24"/>
          <w:szCs w:val="24"/>
        </w:rPr>
        <w:t xml:space="preserve"> </w:t>
      </w:r>
      <w:r w:rsidRPr="00D9719F">
        <w:rPr>
          <w:rFonts w:cstheme="minorHAnsi"/>
          <w:sz w:val="24"/>
          <w:szCs w:val="24"/>
        </w:rPr>
        <w:t>same</w:t>
      </w:r>
      <w:r w:rsidRPr="00D9719F">
        <w:rPr>
          <w:rFonts w:cstheme="minorHAnsi"/>
          <w:spacing w:val="1"/>
          <w:sz w:val="24"/>
          <w:szCs w:val="24"/>
        </w:rPr>
        <w:t xml:space="preserve"> </w:t>
      </w:r>
      <w:r w:rsidRPr="00D9719F">
        <w:rPr>
          <w:rFonts w:cstheme="minorHAnsi"/>
          <w:sz w:val="24"/>
          <w:szCs w:val="24"/>
        </w:rPr>
        <w:t>sequence</w:t>
      </w:r>
      <w:r w:rsidRPr="00D9719F">
        <w:rPr>
          <w:rFonts w:cstheme="minorHAnsi"/>
          <w:spacing w:val="-2"/>
          <w:sz w:val="24"/>
          <w:szCs w:val="24"/>
        </w:rPr>
        <w:t xml:space="preserve"> </w:t>
      </w:r>
      <w:r w:rsidRPr="00D9719F">
        <w:rPr>
          <w:rFonts w:cstheme="minorHAnsi"/>
          <w:sz w:val="24"/>
          <w:szCs w:val="24"/>
        </w:rPr>
        <w:t>as</w:t>
      </w:r>
      <w:r w:rsidRPr="00D9719F">
        <w:rPr>
          <w:rFonts w:cstheme="minorHAnsi"/>
          <w:spacing w:val="-2"/>
          <w:sz w:val="24"/>
          <w:szCs w:val="24"/>
        </w:rPr>
        <w:t xml:space="preserve"> </w:t>
      </w:r>
      <w:r w:rsidRPr="00D9719F">
        <w:rPr>
          <w:rFonts w:cstheme="minorHAnsi"/>
          <w:sz w:val="24"/>
          <w:szCs w:val="24"/>
        </w:rPr>
        <w:t>presented.</w:t>
      </w:r>
      <w:r w:rsidR="009B0C80" w:rsidRPr="00D9719F">
        <w:rPr>
          <w:rFonts w:cstheme="minorHAnsi"/>
          <w:sz w:val="24"/>
          <w:szCs w:val="24"/>
        </w:rPr>
        <w:t xml:space="preserve"> An answer box is provided for Tenderers' use in their response to each Award</w:t>
      </w:r>
      <w:r w:rsidR="009B0C80" w:rsidRPr="00D9719F">
        <w:rPr>
          <w:rFonts w:cstheme="minorHAnsi"/>
          <w:spacing w:val="1"/>
          <w:sz w:val="24"/>
          <w:szCs w:val="24"/>
        </w:rPr>
        <w:t xml:space="preserve"> </w:t>
      </w:r>
      <w:r w:rsidR="009B0C80" w:rsidRPr="00D9719F">
        <w:rPr>
          <w:rFonts w:cstheme="minorHAnsi"/>
          <w:sz w:val="24"/>
          <w:szCs w:val="24"/>
        </w:rPr>
        <w:t>Criterion.</w:t>
      </w:r>
      <w:r w:rsidR="0041325F" w:rsidRPr="00D9719F">
        <w:rPr>
          <w:rFonts w:cstheme="minorHAnsi"/>
          <w:sz w:val="24"/>
          <w:szCs w:val="24"/>
        </w:rPr>
        <w:t xml:space="preserve"> </w:t>
      </w:r>
      <w:r w:rsidR="009B0C80" w:rsidRPr="00D9719F">
        <w:rPr>
          <w:rFonts w:cstheme="minorHAnsi"/>
          <w:sz w:val="24"/>
          <w:szCs w:val="24"/>
        </w:rPr>
        <w:t xml:space="preserve">Tenderers should note </w:t>
      </w:r>
      <w:r w:rsidR="0041325F" w:rsidRPr="00D9719F">
        <w:rPr>
          <w:rFonts w:cstheme="minorHAnsi"/>
          <w:sz w:val="24"/>
          <w:szCs w:val="24"/>
        </w:rPr>
        <w:t xml:space="preserve">that </w:t>
      </w:r>
      <w:r w:rsidR="009B0C80" w:rsidRPr="00D9719F">
        <w:rPr>
          <w:rFonts w:cstheme="minorHAnsi"/>
          <w:sz w:val="24"/>
          <w:szCs w:val="24"/>
        </w:rPr>
        <w:t>any response information provided outside of the response</w:t>
      </w:r>
      <w:r w:rsidR="009B0C80" w:rsidRPr="00D9719F">
        <w:rPr>
          <w:rFonts w:cstheme="minorHAnsi"/>
          <w:spacing w:val="1"/>
          <w:sz w:val="24"/>
          <w:szCs w:val="24"/>
        </w:rPr>
        <w:t xml:space="preserve"> </w:t>
      </w:r>
      <w:r w:rsidR="009B0C80" w:rsidRPr="00D9719F">
        <w:rPr>
          <w:rFonts w:cstheme="minorHAnsi"/>
          <w:sz w:val="24"/>
          <w:szCs w:val="24"/>
        </w:rPr>
        <w:t>boxes will</w:t>
      </w:r>
      <w:r w:rsidR="009B0C80" w:rsidRPr="00D9719F">
        <w:rPr>
          <w:rFonts w:cstheme="minorHAnsi"/>
          <w:spacing w:val="-2"/>
          <w:sz w:val="24"/>
          <w:szCs w:val="24"/>
        </w:rPr>
        <w:t xml:space="preserve"> </w:t>
      </w:r>
      <w:r w:rsidR="009B0C80" w:rsidRPr="00D9719F">
        <w:rPr>
          <w:rFonts w:cstheme="minorHAnsi"/>
          <w:sz w:val="24"/>
          <w:szCs w:val="24"/>
        </w:rPr>
        <w:t>not be considered</w:t>
      </w:r>
      <w:r w:rsidR="009B0C80" w:rsidRPr="00D9719F">
        <w:rPr>
          <w:rFonts w:cstheme="minorHAnsi"/>
          <w:spacing w:val="-2"/>
          <w:sz w:val="24"/>
          <w:szCs w:val="24"/>
        </w:rPr>
        <w:t xml:space="preserve"> </w:t>
      </w:r>
      <w:r w:rsidR="009B0C80" w:rsidRPr="00D9719F">
        <w:rPr>
          <w:rFonts w:cstheme="minorHAnsi"/>
          <w:sz w:val="24"/>
          <w:szCs w:val="24"/>
        </w:rPr>
        <w:t>as</w:t>
      </w:r>
      <w:r w:rsidR="009B0C80" w:rsidRPr="00D9719F">
        <w:rPr>
          <w:rFonts w:cstheme="minorHAnsi"/>
          <w:spacing w:val="-2"/>
          <w:sz w:val="24"/>
          <w:szCs w:val="24"/>
        </w:rPr>
        <w:t xml:space="preserve"> </w:t>
      </w:r>
      <w:r w:rsidR="009B0C80" w:rsidRPr="00D9719F">
        <w:rPr>
          <w:rFonts w:cstheme="minorHAnsi"/>
          <w:sz w:val="24"/>
          <w:szCs w:val="24"/>
        </w:rPr>
        <w:t>part</w:t>
      </w:r>
      <w:r w:rsidR="009B0C80" w:rsidRPr="00D9719F">
        <w:rPr>
          <w:rFonts w:cstheme="minorHAnsi"/>
          <w:spacing w:val="-1"/>
          <w:sz w:val="24"/>
          <w:szCs w:val="24"/>
        </w:rPr>
        <w:t xml:space="preserve"> </w:t>
      </w:r>
      <w:r w:rsidR="009B0C80" w:rsidRPr="00D9719F">
        <w:rPr>
          <w:rFonts w:cstheme="minorHAnsi"/>
          <w:sz w:val="24"/>
          <w:szCs w:val="24"/>
        </w:rPr>
        <w:t>of</w:t>
      </w:r>
      <w:r w:rsidR="009B0C80" w:rsidRPr="00D9719F">
        <w:rPr>
          <w:rFonts w:cstheme="minorHAnsi"/>
          <w:spacing w:val="-1"/>
          <w:sz w:val="24"/>
          <w:szCs w:val="24"/>
        </w:rPr>
        <w:t xml:space="preserve"> </w:t>
      </w:r>
      <w:r w:rsidR="009B0C80" w:rsidRPr="00D9719F">
        <w:rPr>
          <w:rFonts w:cstheme="minorHAnsi"/>
          <w:sz w:val="24"/>
          <w:szCs w:val="24"/>
        </w:rPr>
        <w:t>the</w:t>
      </w:r>
      <w:r w:rsidR="009B0C80" w:rsidRPr="00D9719F">
        <w:rPr>
          <w:rFonts w:cstheme="minorHAnsi"/>
          <w:spacing w:val="-1"/>
          <w:sz w:val="24"/>
          <w:szCs w:val="24"/>
        </w:rPr>
        <w:t xml:space="preserve"> </w:t>
      </w:r>
      <w:r w:rsidR="009B0C80" w:rsidRPr="00D9719F">
        <w:rPr>
          <w:rFonts w:cstheme="minorHAnsi"/>
          <w:sz w:val="24"/>
          <w:szCs w:val="24"/>
        </w:rPr>
        <w:t xml:space="preserve">evaluation. Any marketing material, brochures and other general information or documents will not be considered unless requested specifically by the Contracting Authority. </w:t>
      </w:r>
    </w:p>
    <w:p w14:paraId="0B82D443" w14:textId="6BBF0338" w:rsidR="00DC492D" w:rsidRPr="00D9719F" w:rsidRDefault="00DC492D" w:rsidP="00DC492D">
      <w:pPr>
        <w:pStyle w:val="ListParagraph"/>
        <w:widowControl w:val="0"/>
        <w:numPr>
          <w:ilvl w:val="0"/>
          <w:numId w:val="3"/>
        </w:numPr>
        <w:tabs>
          <w:tab w:val="left" w:pos="861"/>
        </w:tabs>
        <w:autoSpaceDE w:val="0"/>
        <w:autoSpaceDN w:val="0"/>
        <w:spacing w:before="120" w:after="120"/>
        <w:ind w:left="862" w:right="136"/>
        <w:contextualSpacing w:val="0"/>
        <w:jc w:val="both"/>
        <w:rPr>
          <w:rFonts w:cstheme="minorHAnsi"/>
          <w:sz w:val="24"/>
          <w:szCs w:val="24"/>
        </w:rPr>
      </w:pPr>
      <w:r w:rsidRPr="00D9719F">
        <w:rPr>
          <w:rFonts w:cstheme="minorHAnsi"/>
          <w:sz w:val="24"/>
          <w:szCs w:val="24"/>
        </w:rPr>
        <w:t>Tenders</w:t>
      </w:r>
      <w:r w:rsidRPr="00D9719F">
        <w:rPr>
          <w:rFonts w:cstheme="minorHAnsi"/>
          <w:spacing w:val="1"/>
          <w:sz w:val="24"/>
          <w:szCs w:val="24"/>
        </w:rPr>
        <w:t xml:space="preserve"> </w:t>
      </w:r>
      <w:r w:rsidRPr="00D9719F">
        <w:rPr>
          <w:rFonts w:cstheme="minorHAnsi"/>
          <w:sz w:val="24"/>
          <w:szCs w:val="24"/>
        </w:rPr>
        <w:t>which</w:t>
      </w:r>
      <w:r w:rsidRPr="00D9719F">
        <w:rPr>
          <w:rFonts w:cstheme="minorHAnsi"/>
          <w:spacing w:val="1"/>
          <w:sz w:val="24"/>
          <w:szCs w:val="24"/>
        </w:rPr>
        <w:t xml:space="preserve"> </w:t>
      </w:r>
      <w:r w:rsidRPr="00D9719F">
        <w:rPr>
          <w:rFonts w:cstheme="minorHAnsi"/>
          <w:sz w:val="24"/>
          <w:szCs w:val="24"/>
        </w:rPr>
        <w:t>are</w:t>
      </w:r>
      <w:r w:rsidRPr="00D9719F">
        <w:rPr>
          <w:rFonts w:cstheme="minorHAnsi"/>
          <w:spacing w:val="1"/>
          <w:sz w:val="24"/>
          <w:szCs w:val="24"/>
        </w:rPr>
        <w:t xml:space="preserve"> </w:t>
      </w:r>
      <w:r w:rsidRPr="00D9719F">
        <w:rPr>
          <w:rFonts w:cstheme="minorHAnsi"/>
          <w:sz w:val="24"/>
          <w:szCs w:val="24"/>
        </w:rPr>
        <w:t>compliant</w:t>
      </w:r>
      <w:r w:rsidRPr="00D9719F">
        <w:rPr>
          <w:rFonts w:cstheme="minorHAnsi"/>
          <w:spacing w:val="1"/>
          <w:sz w:val="24"/>
          <w:szCs w:val="24"/>
        </w:rPr>
        <w:t xml:space="preserve"> </w:t>
      </w:r>
      <w:r w:rsidRPr="00D9719F">
        <w:rPr>
          <w:rFonts w:cstheme="minorHAnsi"/>
          <w:sz w:val="24"/>
          <w:szCs w:val="24"/>
        </w:rPr>
        <w:t>with</w:t>
      </w:r>
      <w:r w:rsidRPr="00D9719F">
        <w:rPr>
          <w:rFonts w:cstheme="minorHAnsi"/>
          <w:spacing w:val="1"/>
          <w:sz w:val="24"/>
          <w:szCs w:val="24"/>
        </w:rPr>
        <w:t xml:space="preserve"> </w:t>
      </w:r>
      <w:r w:rsidRPr="00D9719F">
        <w:rPr>
          <w:rFonts w:cstheme="minorHAnsi"/>
          <w:sz w:val="24"/>
          <w:szCs w:val="24"/>
        </w:rPr>
        <w:t>the</w:t>
      </w:r>
      <w:r w:rsidRPr="00D9719F">
        <w:rPr>
          <w:rFonts w:cstheme="minorHAnsi"/>
          <w:spacing w:val="1"/>
          <w:sz w:val="24"/>
          <w:szCs w:val="24"/>
        </w:rPr>
        <w:t xml:space="preserve"> </w:t>
      </w:r>
      <w:r w:rsidRPr="00D9719F">
        <w:rPr>
          <w:rFonts w:cstheme="minorHAnsi"/>
          <w:sz w:val="24"/>
          <w:szCs w:val="24"/>
        </w:rPr>
        <w:t>requirements</w:t>
      </w:r>
      <w:r w:rsidRPr="00D9719F">
        <w:rPr>
          <w:rFonts w:cstheme="minorHAnsi"/>
          <w:spacing w:val="1"/>
          <w:sz w:val="24"/>
          <w:szCs w:val="24"/>
        </w:rPr>
        <w:t xml:space="preserve"> </w:t>
      </w:r>
      <w:r w:rsidRPr="00D9719F">
        <w:rPr>
          <w:rFonts w:cstheme="minorHAnsi"/>
          <w:sz w:val="24"/>
          <w:szCs w:val="24"/>
        </w:rPr>
        <w:t>of</w:t>
      </w:r>
      <w:r w:rsidRPr="00D9719F">
        <w:rPr>
          <w:rFonts w:cstheme="minorHAnsi"/>
          <w:spacing w:val="1"/>
          <w:sz w:val="24"/>
          <w:szCs w:val="24"/>
        </w:rPr>
        <w:t xml:space="preserve"> </w:t>
      </w:r>
      <w:r w:rsidR="005D2662" w:rsidRPr="00D9719F">
        <w:rPr>
          <w:rFonts w:cstheme="minorHAnsi"/>
          <w:spacing w:val="1"/>
          <w:sz w:val="24"/>
          <w:szCs w:val="24"/>
        </w:rPr>
        <w:t>Appendix 1</w:t>
      </w:r>
      <w:r w:rsidRPr="00D9719F">
        <w:rPr>
          <w:rFonts w:cstheme="minorHAnsi"/>
          <w:spacing w:val="1"/>
          <w:sz w:val="24"/>
          <w:szCs w:val="24"/>
        </w:rPr>
        <w:t xml:space="preserve"> </w:t>
      </w:r>
      <w:r w:rsidRPr="00D9719F">
        <w:rPr>
          <w:rFonts w:cstheme="minorHAnsi"/>
          <w:sz w:val="24"/>
          <w:szCs w:val="24"/>
        </w:rPr>
        <w:t>(</w:t>
      </w:r>
      <w:r w:rsidR="00917531" w:rsidRPr="00D9719F">
        <w:rPr>
          <w:rFonts w:cstheme="minorHAnsi"/>
          <w:sz w:val="24"/>
          <w:szCs w:val="24"/>
        </w:rPr>
        <w:t>Background, Requirements &amp; Specifications</w:t>
      </w:r>
      <w:r w:rsidRPr="00D9719F">
        <w:rPr>
          <w:rFonts w:cstheme="minorHAnsi"/>
          <w:sz w:val="24"/>
          <w:szCs w:val="24"/>
        </w:rPr>
        <w:t>) of the</w:t>
      </w:r>
      <w:r w:rsidR="00225A11">
        <w:rPr>
          <w:rFonts w:cstheme="minorHAnsi"/>
          <w:sz w:val="24"/>
          <w:szCs w:val="24"/>
        </w:rPr>
        <w:t xml:space="preserve"> CFT</w:t>
      </w:r>
      <w:r w:rsidRPr="00D9719F">
        <w:rPr>
          <w:rFonts w:cstheme="minorHAnsi"/>
          <w:sz w:val="24"/>
          <w:szCs w:val="24"/>
        </w:rPr>
        <w:t xml:space="preserve">, are received before the Tender Deadline (section </w:t>
      </w:r>
      <w:r w:rsidR="005D2662" w:rsidRPr="00D9719F">
        <w:rPr>
          <w:rFonts w:cstheme="minorHAnsi"/>
          <w:sz w:val="24"/>
          <w:szCs w:val="24"/>
        </w:rPr>
        <w:t>C1</w:t>
      </w:r>
      <w:r w:rsidRPr="00D9719F">
        <w:rPr>
          <w:rFonts w:cstheme="minorHAnsi"/>
          <w:sz w:val="24"/>
          <w:szCs w:val="24"/>
        </w:rPr>
        <w:t xml:space="preserve"> of</w:t>
      </w:r>
      <w:r w:rsidRPr="00D9719F">
        <w:rPr>
          <w:rFonts w:cstheme="minorHAnsi"/>
          <w:spacing w:val="1"/>
          <w:sz w:val="24"/>
          <w:szCs w:val="24"/>
        </w:rPr>
        <w:t xml:space="preserve"> </w:t>
      </w:r>
      <w:r w:rsidRPr="00D9719F">
        <w:rPr>
          <w:rFonts w:cstheme="minorHAnsi"/>
          <w:sz w:val="24"/>
          <w:szCs w:val="24"/>
        </w:rPr>
        <w:t>the</w:t>
      </w:r>
      <w:r w:rsidR="00225A11">
        <w:rPr>
          <w:rFonts w:cstheme="minorHAnsi"/>
          <w:sz w:val="24"/>
          <w:szCs w:val="24"/>
        </w:rPr>
        <w:t xml:space="preserve"> CFT</w:t>
      </w:r>
      <w:r w:rsidRPr="00D9719F">
        <w:rPr>
          <w:rFonts w:cstheme="minorHAnsi"/>
          <w:sz w:val="24"/>
          <w:szCs w:val="24"/>
        </w:rPr>
        <w:t xml:space="preserve">) and have passed each of the Selection Criteria set out in section </w:t>
      </w:r>
      <w:r w:rsidR="005D2662" w:rsidRPr="00D9719F">
        <w:rPr>
          <w:rFonts w:cstheme="minorHAnsi"/>
          <w:sz w:val="24"/>
          <w:szCs w:val="24"/>
        </w:rPr>
        <w:t>F</w:t>
      </w:r>
      <w:r w:rsidRPr="00D9719F">
        <w:rPr>
          <w:rFonts w:cstheme="minorHAnsi"/>
          <w:sz w:val="24"/>
          <w:szCs w:val="24"/>
        </w:rPr>
        <w:t xml:space="preserve"> of the</w:t>
      </w:r>
      <w:r w:rsidR="00225A11">
        <w:rPr>
          <w:rFonts w:cstheme="minorHAnsi"/>
          <w:sz w:val="24"/>
          <w:szCs w:val="24"/>
        </w:rPr>
        <w:t xml:space="preserve"> CFT</w:t>
      </w:r>
      <w:r w:rsidRPr="00D9719F">
        <w:rPr>
          <w:rFonts w:cstheme="minorHAnsi"/>
          <w:sz w:val="24"/>
          <w:szCs w:val="24"/>
        </w:rPr>
        <w:t xml:space="preserve"> will be assessed on the basis of the Award Criteria set out in </w:t>
      </w:r>
      <w:r w:rsidR="005D2662" w:rsidRPr="00D9719F">
        <w:rPr>
          <w:rFonts w:cstheme="minorHAnsi"/>
          <w:sz w:val="24"/>
          <w:szCs w:val="24"/>
        </w:rPr>
        <w:t>Section G</w:t>
      </w:r>
      <w:r w:rsidRPr="00D9719F">
        <w:rPr>
          <w:rFonts w:cstheme="minorHAnsi"/>
          <w:sz w:val="24"/>
          <w:szCs w:val="24"/>
        </w:rPr>
        <w:t xml:space="preserve"> of the</w:t>
      </w:r>
      <w:r w:rsidR="00225A11">
        <w:rPr>
          <w:rFonts w:cstheme="minorHAnsi"/>
          <w:spacing w:val="1"/>
          <w:sz w:val="24"/>
          <w:szCs w:val="24"/>
        </w:rPr>
        <w:t xml:space="preserve"> CFT</w:t>
      </w:r>
      <w:r w:rsidRPr="00D9719F">
        <w:rPr>
          <w:rFonts w:cstheme="minorHAnsi"/>
          <w:sz w:val="24"/>
          <w:szCs w:val="24"/>
        </w:rPr>
        <w:t xml:space="preserve">. Tenderers must achieve a minimum score of </w:t>
      </w:r>
      <w:r w:rsidR="00741758" w:rsidRPr="00D9719F">
        <w:rPr>
          <w:rFonts w:cstheme="minorHAnsi"/>
          <w:sz w:val="24"/>
          <w:szCs w:val="24"/>
        </w:rPr>
        <w:t>60</w:t>
      </w:r>
      <w:r w:rsidR="005D2662" w:rsidRPr="00D9719F">
        <w:rPr>
          <w:rFonts w:cstheme="minorHAnsi"/>
          <w:sz w:val="24"/>
          <w:szCs w:val="24"/>
        </w:rPr>
        <w:t>%</w:t>
      </w:r>
      <w:r w:rsidRPr="00D9719F">
        <w:rPr>
          <w:rFonts w:cstheme="minorHAnsi"/>
          <w:sz w:val="24"/>
          <w:szCs w:val="24"/>
        </w:rPr>
        <w:t xml:space="preserve"> in respect of each</w:t>
      </w:r>
      <w:r w:rsidR="00741758" w:rsidRPr="00D9719F">
        <w:rPr>
          <w:rFonts w:cstheme="minorHAnsi"/>
          <w:sz w:val="24"/>
          <w:szCs w:val="24"/>
        </w:rPr>
        <w:t xml:space="preserve"> of the qualitative</w:t>
      </w:r>
      <w:r w:rsidRPr="00D9719F">
        <w:rPr>
          <w:rFonts w:cstheme="minorHAnsi"/>
          <w:sz w:val="24"/>
          <w:szCs w:val="24"/>
        </w:rPr>
        <w:t xml:space="preserve"> award criterion. Failure to achieve this minimum qualifying score for any of the award criteria will result in the exclusion of the Tender from the Competition.  </w:t>
      </w:r>
    </w:p>
    <w:p w14:paraId="3515C33D" w14:textId="1D99D411" w:rsidR="00DC492D" w:rsidRPr="00D9719F" w:rsidRDefault="00DC492D" w:rsidP="00DC492D">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are requested to review in detail the requirements of the</w:t>
      </w:r>
      <w:r w:rsidR="00225A11">
        <w:rPr>
          <w:rFonts w:cstheme="minorHAnsi"/>
          <w:sz w:val="24"/>
          <w:szCs w:val="24"/>
        </w:rPr>
        <w:t xml:space="preserve"> CFT</w:t>
      </w:r>
      <w:r w:rsidRPr="00D9719F">
        <w:rPr>
          <w:rFonts w:cstheme="minorHAnsi"/>
          <w:sz w:val="24"/>
          <w:szCs w:val="24"/>
        </w:rPr>
        <w:t xml:space="preserve"> (including</w:t>
      </w:r>
      <w:r w:rsidRPr="00D9719F">
        <w:rPr>
          <w:rFonts w:cstheme="minorHAnsi"/>
          <w:spacing w:val="1"/>
          <w:sz w:val="24"/>
          <w:szCs w:val="24"/>
        </w:rPr>
        <w:t xml:space="preserve"> </w:t>
      </w:r>
      <w:r w:rsidRPr="00D9719F">
        <w:rPr>
          <w:rFonts w:cstheme="minorHAnsi"/>
          <w:sz w:val="24"/>
          <w:szCs w:val="24"/>
        </w:rPr>
        <w:t>all</w:t>
      </w:r>
      <w:r w:rsidRPr="00D9719F">
        <w:rPr>
          <w:rFonts w:cstheme="minorHAnsi"/>
          <w:spacing w:val="-10"/>
          <w:sz w:val="24"/>
          <w:szCs w:val="24"/>
        </w:rPr>
        <w:t xml:space="preserve"> </w:t>
      </w:r>
      <w:r w:rsidRPr="00D9719F">
        <w:rPr>
          <w:rFonts w:cstheme="minorHAnsi"/>
          <w:sz w:val="24"/>
          <w:szCs w:val="24"/>
        </w:rPr>
        <w:t>Appendices)</w:t>
      </w:r>
      <w:r w:rsidRPr="00D9719F">
        <w:rPr>
          <w:rFonts w:cstheme="minorHAnsi"/>
          <w:spacing w:val="-10"/>
          <w:sz w:val="24"/>
          <w:szCs w:val="24"/>
        </w:rPr>
        <w:t xml:space="preserve"> </w:t>
      </w:r>
      <w:r w:rsidRPr="00D9719F">
        <w:rPr>
          <w:rFonts w:cstheme="minorHAnsi"/>
          <w:sz w:val="24"/>
          <w:szCs w:val="24"/>
        </w:rPr>
        <w:t>before</w:t>
      </w:r>
      <w:r w:rsidRPr="00D9719F">
        <w:rPr>
          <w:rFonts w:cstheme="minorHAnsi"/>
          <w:spacing w:val="-8"/>
          <w:sz w:val="24"/>
          <w:szCs w:val="24"/>
        </w:rPr>
        <w:t xml:space="preserve"> </w:t>
      </w:r>
      <w:r w:rsidRPr="00D9719F">
        <w:rPr>
          <w:rFonts w:cstheme="minorHAnsi"/>
          <w:sz w:val="24"/>
          <w:szCs w:val="24"/>
        </w:rPr>
        <w:t>completing</w:t>
      </w:r>
      <w:r w:rsidRPr="00D9719F">
        <w:rPr>
          <w:rFonts w:cstheme="minorHAnsi"/>
          <w:spacing w:val="-8"/>
          <w:sz w:val="24"/>
          <w:szCs w:val="24"/>
        </w:rPr>
        <w:t xml:space="preserve"> </w:t>
      </w:r>
      <w:r w:rsidRPr="00D9719F">
        <w:rPr>
          <w:rFonts w:cstheme="minorHAnsi"/>
          <w:sz w:val="24"/>
          <w:szCs w:val="24"/>
        </w:rPr>
        <w:t>this</w:t>
      </w:r>
      <w:r w:rsidRPr="00D9719F">
        <w:rPr>
          <w:rFonts w:cstheme="minorHAnsi"/>
          <w:spacing w:val="-10"/>
          <w:sz w:val="24"/>
          <w:szCs w:val="24"/>
        </w:rPr>
        <w:t xml:space="preserve"> </w:t>
      </w:r>
      <w:r w:rsidRPr="00D9719F">
        <w:rPr>
          <w:rFonts w:cstheme="minorHAnsi"/>
          <w:sz w:val="24"/>
          <w:szCs w:val="24"/>
        </w:rPr>
        <w:t>Tender</w:t>
      </w:r>
      <w:r w:rsidRPr="00D9719F">
        <w:rPr>
          <w:rFonts w:cstheme="minorHAnsi"/>
          <w:spacing w:val="-7"/>
          <w:sz w:val="24"/>
          <w:szCs w:val="24"/>
        </w:rPr>
        <w:t xml:space="preserve"> </w:t>
      </w:r>
      <w:r w:rsidRPr="00D9719F">
        <w:rPr>
          <w:rFonts w:cstheme="minorHAnsi"/>
          <w:sz w:val="24"/>
          <w:szCs w:val="24"/>
        </w:rPr>
        <w:t>Response</w:t>
      </w:r>
      <w:r w:rsidRPr="00D9719F">
        <w:rPr>
          <w:rFonts w:cstheme="minorHAnsi"/>
          <w:spacing w:val="-9"/>
          <w:sz w:val="24"/>
          <w:szCs w:val="24"/>
        </w:rPr>
        <w:t xml:space="preserve"> </w:t>
      </w:r>
      <w:r w:rsidRPr="00D9719F">
        <w:rPr>
          <w:rFonts w:cstheme="minorHAnsi"/>
          <w:sz w:val="24"/>
          <w:szCs w:val="24"/>
        </w:rPr>
        <w:t>Document.</w:t>
      </w:r>
      <w:r w:rsidRPr="00D9719F">
        <w:rPr>
          <w:rFonts w:cstheme="minorHAnsi"/>
          <w:spacing w:val="-9"/>
          <w:sz w:val="24"/>
          <w:szCs w:val="24"/>
        </w:rPr>
        <w:t xml:space="preserve"> </w:t>
      </w:r>
      <w:r w:rsidRPr="00D9719F">
        <w:rPr>
          <w:rFonts w:cstheme="minorHAnsi"/>
          <w:sz w:val="24"/>
          <w:szCs w:val="24"/>
        </w:rPr>
        <w:t xml:space="preserve">Tenderers must ensure that they have addressed </w:t>
      </w:r>
      <w:proofErr w:type="gramStart"/>
      <w:r w:rsidRPr="00D9719F">
        <w:rPr>
          <w:rFonts w:cstheme="minorHAnsi"/>
          <w:sz w:val="24"/>
          <w:szCs w:val="24"/>
        </w:rPr>
        <w:t>all of</w:t>
      </w:r>
      <w:proofErr w:type="gramEnd"/>
      <w:r w:rsidRPr="00D9719F">
        <w:rPr>
          <w:rFonts w:cstheme="minorHAnsi"/>
          <w:sz w:val="24"/>
          <w:szCs w:val="24"/>
        </w:rPr>
        <w:t xml:space="preserve"> the relevant requirements as set out in the</w:t>
      </w:r>
      <w:r w:rsidR="00225A11">
        <w:rPr>
          <w:rFonts w:cstheme="minorHAnsi"/>
          <w:spacing w:val="1"/>
          <w:sz w:val="24"/>
          <w:szCs w:val="24"/>
        </w:rPr>
        <w:t xml:space="preserve"> CFT</w:t>
      </w:r>
      <w:r w:rsidRPr="00D9719F">
        <w:rPr>
          <w:rFonts w:cstheme="minorHAnsi"/>
          <w:sz w:val="24"/>
          <w:szCs w:val="24"/>
        </w:rPr>
        <w:t xml:space="preserve"> and the Tender Response Document. Failure to do so may render the Tender</w:t>
      </w:r>
      <w:r w:rsidRPr="00D9719F">
        <w:rPr>
          <w:rFonts w:cstheme="minorHAnsi"/>
          <w:spacing w:val="1"/>
          <w:sz w:val="24"/>
          <w:szCs w:val="24"/>
        </w:rPr>
        <w:t xml:space="preserve"> </w:t>
      </w:r>
      <w:r w:rsidRPr="00D9719F">
        <w:rPr>
          <w:rFonts w:cstheme="minorHAnsi"/>
          <w:sz w:val="24"/>
          <w:szCs w:val="24"/>
        </w:rPr>
        <w:t>non-compliant</w:t>
      </w:r>
      <w:r w:rsidRPr="00D9719F">
        <w:rPr>
          <w:rFonts w:cstheme="minorHAnsi"/>
          <w:spacing w:val="-1"/>
          <w:sz w:val="24"/>
          <w:szCs w:val="24"/>
        </w:rPr>
        <w:t xml:space="preserve"> </w:t>
      </w:r>
      <w:r w:rsidRPr="00D9719F">
        <w:rPr>
          <w:rFonts w:cstheme="minorHAnsi"/>
          <w:sz w:val="24"/>
          <w:szCs w:val="24"/>
        </w:rPr>
        <w:t>and</w:t>
      </w:r>
      <w:r w:rsidRPr="00D9719F">
        <w:rPr>
          <w:rFonts w:cstheme="minorHAnsi"/>
          <w:spacing w:val="-1"/>
          <w:sz w:val="24"/>
          <w:szCs w:val="24"/>
        </w:rPr>
        <w:t xml:space="preserve"> </w:t>
      </w: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Tender may be rejected.</w:t>
      </w:r>
    </w:p>
    <w:p w14:paraId="591AEED8" w14:textId="371FAEF8" w:rsidR="009C3291" w:rsidRPr="004175DD" w:rsidRDefault="00AD0891" w:rsidP="009C3291">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rPr>
      </w:pPr>
      <w:r w:rsidRPr="004175DD">
        <w:rPr>
          <w:rFonts w:cstheme="minorHAnsi"/>
          <w:sz w:val="24"/>
        </w:rPr>
        <w:t>Tenderers must adhere to the page limits indicated in respect of each award criterion. Where a response to an award criterion exceeds the page limit, the Authority will disregard</w:t>
      </w:r>
      <w:r w:rsidR="002802E6" w:rsidRPr="004175DD">
        <w:rPr>
          <w:rFonts w:cstheme="minorHAnsi"/>
          <w:sz w:val="24"/>
        </w:rPr>
        <w:t xml:space="preserve"> any text beyond the page limit during its evaluation.</w:t>
      </w:r>
    </w:p>
    <w:p w14:paraId="3B05453B" w14:textId="77777777" w:rsidR="004175DD" w:rsidRDefault="004175DD" w:rsidP="009C3291">
      <w:pPr>
        <w:widowControl w:val="0"/>
        <w:tabs>
          <w:tab w:val="left" w:pos="861"/>
        </w:tabs>
        <w:autoSpaceDE w:val="0"/>
        <w:autoSpaceDN w:val="0"/>
        <w:spacing w:before="120" w:after="120"/>
        <w:ind w:right="135"/>
        <w:jc w:val="both"/>
        <w:rPr>
          <w:rFonts w:cstheme="minorHAnsi"/>
          <w:sz w:val="24"/>
        </w:rPr>
      </w:pPr>
    </w:p>
    <w:p w14:paraId="70A29D69" w14:textId="69871EB6" w:rsidR="00CA120D" w:rsidRPr="009C3291" w:rsidRDefault="00CA120D" w:rsidP="233D48CF">
      <w:pPr>
        <w:widowControl w:val="0"/>
        <w:tabs>
          <w:tab w:val="left" w:pos="861"/>
        </w:tabs>
        <w:autoSpaceDE w:val="0"/>
        <w:autoSpaceDN w:val="0"/>
        <w:spacing w:before="120" w:after="120"/>
        <w:ind w:right="135"/>
        <w:jc w:val="both"/>
        <w:rPr>
          <w:sz w:val="24"/>
          <w:szCs w:val="24"/>
        </w:rPr>
      </w:pPr>
    </w:p>
    <w:p w14:paraId="77AD9A6A" w14:textId="3509938B" w:rsidR="233D48CF" w:rsidRDefault="233D48CF" w:rsidP="233D48CF">
      <w:pPr>
        <w:widowControl w:val="0"/>
        <w:tabs>
          <w:tab w:val="left" w:pos="861"/>
        </w:tabs>
        <w:spacing w:before="120" w:after="120"/>
        <w:ind w:right="135"/>
        <w:jc w:val="both"/>
        <w:rPr>
          <w:sz w:val="24"/>
          <w:szCs w:val="24"/>
        </w:rPr>
      </w:pPr>
    </w:p>
    <w:p w14:paraId="4D535D12" w14:textId="798ED3F7" w:rsidR="233D48CF" w:rsidRDefault="233D48CF" w:rsidP="233D48CF">
      <w:pPr>
        <w:widowControl w:val="0"/>
        <w:tabs>
          <w:tab w:val="left" w:pos="861"/>
        </w:tabs>
        <w:spacing w:before="120" w:after="120"/>
        <w:ind w:right="135"/>
        <w:jc w:val="both"/>
        <w:rPr>
          <w:sz w:val="24"/>
          <w:szCs w:val="24"/>
        </w:rPr>
      </w:pPr>
    </w:p>
    <w:p w14:paraId="76A9AB85" w14:textId="17A1C60F" w:rsidR="233D48CF" w:rsidRDefault="233D48CF" w:rsidP="233D48CF">
      <w:pPr>
        <w:widowControl w:val="0"/>
        <w:tabs>
          <w:tab w:val="left" w:pos="861"/>
        </w:tabs>
        <w:spacing w:before="120" w:after="120"/>
        <w:ind w:right="135"/>
        <w:jc w:val="both"/>
        <w:rPr>
          <w:sz w:val="24"/>
          <w:szCs w:val="24"/>
        </w:rPr>
      </w:pPr>
    </w:p>
    <w:p w14:paraId="528A9A75" w14:textId="2B287323" w:rsidR="233D48CF" w:rsidRDefault="233D48CF" w:rsidP="233D48CF">
      <w:pPr>
        <w:widowControl w:val="0"/>
        <w:tabs>
          <w:tab w:val="left" w:pos="861"/>
        </w:tabs>
        <w:spacing w:before="120" w:after="120"/>
        <w:ind w:right="135"/>
        <w:jc w:val="both"/>
        <w:rPr>
          <w:sz w:val="24"/>
          <w:szCs w:val="24"/>
        </w:rPr>
      </w:pPr>
    </w:p>
    <w:p w14:paraId="40C0A8FF" w14:textId="785255A4" w:rsidR="233D48CF" w:rsidRDefault="233D48CF" w:rsidP="233D48CF">
      <w:pPr>
        <w:widowControl w:val="0"/>
        <w:tabs>
          <w:tab w:val="left" w:pos="861"/>
        </w:tabs>
        <w:spacing w:before="120" w:after="120"/>
        <w:ind w:right="135"/>
        <w:jc w:val="both"/>
        <w:rPr>
          <w:sz w:val="24"/>
          <w:szCs w:val="24"/>
        </w:rPr>
      </w:pPr>
    </w:p>
    <w:p w14:paraId="5D323089" w14:textId="046D5CD3" w:rsidR="233D48CF" w:rsidRDefault="233D48CF" w:rsidP="233D48CF">
      <w:pPr>
        <w:rPr>
          <w:sz w:val="24"/>
          <w:szCs w:val="24"/>
        </w:rPr>
      </w:pPr>
    </w:p>
    <w:p w14:paraId="15E04E3F" w14:textId="7BC8680B" w:rsidR="233D48CF" w:rsidRDefault="233D48CF" w:rsidP="233D48CF">
      <w:pPr>
        <w:rPr>
          <w:sz w:val="24"/>
          <w:szCs w:val="24"/>
        </w:rPr>
      </w:pPr>
    </w:p>
    <w:p w14:paraId="2AD9CC47" w14:textId="4BC9A791" w:rsidR="233D48CF" w:rsidRDefault="233D48CF" w:rsidP="233D48CF">
      <w:pPr>
        <w:rPr>
          <w:sz w:val="24"/>
          <w:szCs w:val="24"/>
        </w:rPr>
      </w:pPr>
    </w:p>
    <w:p w14:paraId="69843FCE" w14:textId="65BCD046" w:rsidR="233D48CF" w:rsidRDefault="233D48CF" w:rsidP="233D48CF">
      <w:pPr>
        <w:widowControl w:val="0"/>
        <w:tabs>
          <w:tab w:val="left" w:pos="861"/>
        </w:tabs>
        <w:spacing w:before="120" w:after="120"/>
        <w:ind w:right="135"/>
        <w:jc w:val="both"/>
        <w:rPr>
          <w:sz w:val="24"/>
          <w:szCs w:val="24"/>
        </w:rPr>
      </w:pPr>
    </w:p>
    <w:p w14:paraId="4DBAED18" w14:textId="18210FB7" w:rsidR="233D48CF" w:rsidRDefault="233D48CF" w:rsidP="233D48CF">
      <w:pPr>
        <w:widowControl w:val="0"/>
        <w:tabs>
          <w:tab w:val="left" w:pos="861"/>
        </w:tabs>
        <w:spacing w:before="120" w:after="120"/>
        <w:ind w:right="135"/>
        <w:jc w:val="both"/>
        <w:rPr>
          <w:sz w:val="24"/>
          <w:szCs w:val="24"/>
        </w:rPr>
        <w:sectPr w:rsidR="233D48CF" w:rsidSect="006922A4">
          <w:headerReference w:type="even" r:id="rId13"/>
          <w:headerReference w:type="default" r:id="rId14"/>
          <w:footerReference w:type="even" r:id="rId15"/>
          <w:footerReference w:type="default" r:id="rId16"/>
          <w:headerReference w:type="first" r:id="rId17"/>
          <w:footerReference w:type="first" r:id="rId18"/>
          <w:pgSz w:w="12240" w:h="15840"/>
          <w:pgMar w:top="1500" w:right="1180" w:bottom="280" w:left="1160" w:header="720" w:footer="720" w:gutter="0"/>
          <w:cols w:space="720"/>
        </w:sectPr>
      </w:pPr>
    </w:p>
    <w:tbl>
      <w:tblPr>
        <w:tblStyle w:val="TableGrid"/>
        <w:tblW w:w="9480" w:type="dxa"/>
        <w:tblInd w:w="15" w:type="dxa"/>
        <w:tblLook w:val="04A0" w:firstRow="1" w:lastRow="0" w:firstColumn="1" w:lastColumn="0" w:noHBand="0" w:noVBand="1"/>
      </w:tblPr>
      <w:tblGrid>
        <w:gridCol w:w="1896"/>
        <w:gridCol w:w="1896"/>
        <w:gridCol w:w="1896"/>
        <w:gridCol w:w="1896"/>
        <w:gridCol w:w="1896"/>
      </w:tblGrid>
      <w:tr w:rsidR="00DC492D" w:rsidRPr="00D9719F" w14:paraId="56D272A1" w14:textId="77777777" w:rsidTr="233D48CF">
        <w:trPr>
          <w:trHeight w:val="454"/>
        </w:trPr>
        <w:tc>
          <w:tcPr>
            <w:tcW w:w="9480" w:type="dxa"/>
            <w:gridSpan w:val="5"/>
            <w:tcBorders>
              <w:top w:val="nil"/>
              <w:left w:val="nil"/>
              <w:bottom w:val="nil"/>
              <w:right w:val="nil"/>
            </w:tcBorders>
            <w:shd w:val="clear" w:color="auto" w:fill="0D7E81"/>
            <w:vAlign w:val="center"/>
          </w:tcPr>
          <w:p w14:paraId="2622799E" w14:textId="77777777" w:rsidR="00FC0776" w:rsidRPr="00D9719F" w:rsidRDefault="00DC492D" w:rsidP="006922A4">
            <w:pPr>
              <w:widowControl w:val="0"/>
              <w:tabs>
                <w:tab w:val="left" w:pos="861"/>
              </w:tabs>
              <w:autoSpaceDE w:val="0"/>
              <w:autoSpaceDN w:val="0"/>
              <w:spacing w:before="1"/>
              <w:ind w:right="135"/>
              <w:jc w:val="center"/>
              <w:rPr>
                <w:rFonts w:cstheme="minorHAnsi"/>
                <w:b/>
                <w:caps/>
                <w:color w:val="FFFFFF" w:themeColor="background1"/>
                <w:sz w:val="28"/>
                <w:szCs w:val="28"/>
              </w:rPr>
            </w:pPr>
            <w:r w:rsidRPr="00D9719F">
              <w:rPr>
                <w:rFonts w:cstheme="minorHAnsi"/>
                <w:b/>
                <w:caps/>
                <w:color w:val="FFFFFF" w:themeColor="background1"/>
                <w:sz w:val="28"/>
                <w:szCs w:val="28"/>
              </w:rPr>
              <w:lastRenderedPageBreak/>
              <w:t>general information in relation to the tenderer</w:t>
            </w:r>
            <w:r w:rsidR="00FC0776" w:rsidRPr="00D9719F">
              <w:rPr>
                <w:rFonts w:cstheme="minorHAnsi"/>
                <w:b/>
                <w:caps/>
                <w:color w:val="FFFFFF" w:themeColor="background1"/>
                <w:sz w:val="28"/>
                <w:szCs w:val="28"/>
              </w:rPr>
              <w:t xml:space="preserve"> </w:t>
            </w:r>
          </w:p>
          <w:p w14:paraId="297DB696" w14:textId="572E4BE5" w:rsidR="00DC492D" w:rsidRPr="00D9719F" w:rsidRDefault="00FC0776" w:rsidP="006922A4">
            <w:pPr>
              <w:widowControl w:val="0"/>
              <w:tabs>
                <w:tab w:val="left" w:pos="861"/>
              </w:tabs>
              <w:autoSpaceDE w:val="0"/>
              <w:autoSpaceDN w:val="0"/>
              <w:spacing w:before="1"/>
              <w:ind w:right="135"/>
              <w:jc w:val="center"/>
              <w:rPr>
                <w:rFonts w:cstheme="minorHAnsi"/>
                <w:b/>
                <w:caps/>
                <w:color w:val="FFFFFF" w:themeColor="background1"/>
                <w:sz w:val="24"/>
                <w:szCs w:val="24"/>
              </w:rPr>
            </w:pPr>
            <w:r w:rsidRPr="00D9719F">
              <w:rPr>
                <w:rFonts w:cstheme="minorHAnsi"/>
                <w:b/>
                <w:caps/>
                <w:color w:val="FFFFFF" w:themeColor="background1"/>
                <w:sz w:val="24"/>
                <w:szCs w:val="24"/>
              </w:rPr>
              <w:t>(For information only)</w:t>
            </w:r>
          </w:p>
        </w:tc>
      </w:tr>
      <w:tr w:rsidR="00DC492D" w:rsidRPr="00D9719F" w14:paraId="0EFDBA2E" w14:textId="77777777" w:rsidTr="233D48CF">
        <w:trPr>
          <w:trHeight w:val="227"/>
        </w:trPr>
        <w:tc>
          <w:tcPr>
            <w:tcW w:w="9480" w:type="dxa"/>
            <w:gridSpan w:val="5"/>
            <w:tcBorders>
              <w:top w:val="nil"/>
              <w:left w:val="nil"/>
              <w:bottom w:val="nil"/>
              <w:right w:val="nil"/>
            </w:tcBorders>
            <w:shd w:val="clear" w:color="auto" w:fill="D9D9D9" w:themeFill="background1" w:themeFillShade="D9"/>
            <w:vAlign w:val="center"/>
          </w:tcPr>
          <w:p w14:paraId="2EF6556E" w14:textId="69D0F7B5" w:rsidR="00DC492D" w:rsidRPr="00D9719F" w:rsidRDefault="00DC492D" w:rsidP="233D48CF">
            <w:pPr>
              <w:widowControl w:val="0"/>
              <w:tabs>
                <w:tab w:val="left" w:pos="861"/>
              </w:tabs>
              <w:autoSpaceDE w:val="0"/>
              <w:autoSpaceDN w:val="0"/>
              <w:spacing w:before="1"/>
              <w:ind w:right="135"/>
              <w:rPr>
                <w:b/>
                <w:bCs/>
                <w:caps/>
                <w:sz w:val="28"/>
                <w:szCs w:val="28"/>
              </w:rPr>
            </w:pPr>
          </w:p>
          <w:p w14:paraId="2BB837BB" w14:textId="4AB13640" w:rsidR="00DC492D" w:rsidRPr="00D9719F" w:rsidRDefault="5F7CD156" w:rsidP="233D48CF">
            <w:pPr>
              <w:widowControl w:val="0"/>
              <w:tabs>
                <w:tab w:val="left" w:pos="861"/>
              </w:tabs>
              <w:autoSpaceDE w:val="0"/>
              <w:autoSpaceDN w:val="0"/>
              <w:spacing w:before="1"/>
              <w:ind w:right="135"/>
              <w:jc w:val="center"/>
              <w:rPr>
                <w:rStyle w:val="PlaceholderText"/>
                <w:color w:val="auto"/>
              </w:rPr>
            </w:pPr>
            <w:r w:rsidRPr="233D48CF">
              <w:rPr>
                <w:b/>
                <w:bCs/>
                <w:caps/>
                <w:sz w:val="28"/>
                <w:szCs w:val="28"/>
              </w:rPr>
              <w:t>tender submitted to lot</w:t>
            </w:r>
          </w:p>
          <w:tbl>
            <w:tblPr>
              <w:tblStyle w:val="TableGrid"/>
              <w:tblW w:w="0" w:type="auto"/>
              <w:jc w:val="center"/>
              <w:tblLook w:val="06A0" w:firstRow="1" w:lastRow="0" w:firstColumn="1" w:lastColumn="0" w:noHBand="1" w:noVBand="1"/>
            </w:tblPr>
            <w:tblGrid>
              <w:gridCol w:w="4582"/>
              <w:gridCol w:w="2370"/>
            </w:tblGrid>
            <w:tr w:rsidR="233D48CF" w14:paraId="02BC3A00" w14:textId="77777777" w:rsidTr="233D48CF">
              <w:trPr>
                <w:trHeight w:val="300"/>
                <w:jc w:val="center"/>
              </w:trPr>
              <w:tc>
                <w:tcPr>
                  <w:tcW w:w="4582" w:type="dxa"/>
                  <w:shd w:val="clear" w:color="auto" w:fill="808080" w:themeFill="background1" w:themeFillShade="80"/>
                </w:tcPr>
                <w:p w14:paraId="177905BD" w14:textId="3F19CC0F" w:rsidR="5F7CD156" w:rsidRPr="00EC62D6" w:rsidRDefault="5F7CD156" w:rsidP="233D48CF">
                  <w:pPr>
                    <w:pStyle w:val="TableParagraph"/>
                    <w:rPr>
                      <w:rStyle w:val="PlaceholderText"/>
                      <w:rFonts w:ascii="Calibri" w:hAnsi="Calibri" w:cs="Calibri"/>
                      <w:b/>
                      <w:bCs/>
                      <w:color w:val="FFFFFF" w:themeColor="background1"/>
                    </w:rPr>
                  </w:pPr>
                  <w:r w:rsidRPr="00EC62D6">
                    <w:rPr>
                      <w:rStyle w:val="PlaceholderText"/>
                      <w:rFonts w:ascii="Calibri" w:hAnsi="Calibri" w:cs="Calibri"/>
                      <w:b/>
                      <w:bCs/>
                      <w:color w:val="FFFFFF" w:themeColor="background1"/>
                    </w:rPr>
                    <w:t>Lot</w:t>
                  </w:r>
                </w:p>
              </w:tc>
              <w:tc>
                <w:tcPr>
                  <w:tcW w:w="2370" w:type="dxa"/>
                  <w:shd w:val="clear" w:color="auto" w:fill="808080" w:themeFill="background1" w:themeFillShade="80"/>
                </w:tcPr>
                <w:p w14:paraId="5EA3BF04" w14:textId="5A129565" w:rsidR="5F7CD156" w:rsidRPr="00EC62D6" w:rsidRDefault="5F7CD156" w:rsidP="233D48CF">
                  <w:pPr>
                    <w:pStyle w:val="TableParagraph"/>
                    <w:rPr>
                      <w:rStyle w:val="PlaceholderText"/>
                      <w:rFonts w:ascii="Calibri" w:hAnsi="Calibri" w:cs="Calibri"/>
                      <w:b/>
                      <w:bCs/>
                      <w:color w:val="FFFFFF" w:themeColor="background1"/>
                    </w:rPr>
                  </w:pPr>
                  <w:r w:rsidRPr="00EC62D6">
                    <w:rPr>
                      <w:rStyle w:val="PlaceholderText"/>
                      <w:rFonts w:ascii="Calibri" w:hAnsi="Calibri" w:cs="Calibri"/>
                      <w:b/>
                      <w:bCs/>
                      <w:color w:val="FFFFFF" w:themeColor="background1"/>
                    </w:rPr>
                    <w:t>Enter ‘Yes’ or ‘No’</w:t>
                  </w:r>
                </w:p>
              </w:tc>
            </w:tr>
            <w:tr w:rsidR="233D48CF" w14:paraId="52BC024B" w14:textId="77777777" w:rsidTr="233D48CF">
              <w:trPr>
                <w:trHeight w:val="300"/>
                <w:jc w:val="center"/>
              </w:trPr>
              <w:tc>
                <w:tcPr>
                  <w:tcW w:w="4582" w:type="dxa"/>
                </w:tcPr>
                <w:p w14:paraId="3C66C1A2" w14:textId="27F15D0F" w:rsidR="5F7CD156" w:rsidRPr="00EC62D6" w:rsidRDefault="5F7CD156" w:rsidP="233D48CF">
                  <w:pPr>
                    <w:pStyle w:val="TableParagraph"/>
                    <w:rPr>
                      <w:rFonts w:ascii="Calibri" w:hAnsi="Calibri" w:cs="Calibri"/>
                    </w:rPr>
                  </w:pPr>
                  <w:r w:rsidRPr="00EC62D6">
                    <w:rPr>
                      <w:rStyle w:val="PlaceholderText"/>
                      <w:rFonts w:ascii="Calibri" w:hAnsi="Calibri" w:cs="Calibri"/>
                      <w:color w:val="auto"/>
                    </w:rPr>
                    <w:t>Lot 1 only</w:t>
                  </w:r>
                </w:p>
              </w:tc>
              <w:tc>
                <w:tcPr>
                  <w:tcW w:w="2370" w:type="dxa"/>
                  <w:shd w:val="clear" w:color="auto" w:fill="FFFFFF" w:themeFill="background1"/>
                </w:tcPr>
                <w:p w14:paraId="1C04D333" w14:textId="72BDCC1D" w:rsidR="233D48CF" w:rsidRPr="00EC62D6" w:rsidRDefault="233D48CF" w:rsidP="233D48CF">
                  <w:pPr>
                    <w:pStyle w:val="TableParagraph"/>
                    <w:rPr>
                      <w:rStyle w:val="PlaceholderText"/>
                      <w:rFonts w:ascii="Calibri" w:hAnsi="Calibri" w:cs="Calibri"/>
                      <w:color w:val="auto"/>
                    </w:rPr>
                  </w:pPr>
                </w:p>
              </w:tc>
            </w:tr>
            <w:tr w:rsidR="233D48CF" w14:paraId="500661A1" w14:textId="77777777" w:rsidTr="233D48CF">
              <w:trPr>
                <w:trHeight w:val="300"/>
                <w:jc w:val="center"/>
              </w:trPr>
              <w:tc>
                <w:tcPr>
                  <w:tcW w:w="4582" w:type="dxa"/>
                </w:tcPr>
                <w:p w14:paraId="2E6C6800" w14:textId="6B5EADD8" w:rsidR="5F7CD156" w:rsidRPr="00EC62D6" w:rsidRDefault="5F7CD156" w:rsidP="233D48CF">
                  <w:pPr>
                    <w:pStyle w:val="TableParagraph"/>
                    <w:rPr>
                      <w:rFonts w:ascii="Calibri" w:hAnsi="Calibri" w:cs="Calibri"/>
                    </w:rPr>
                  </w:pPr>
                  <w:r w:rsidRPr="00EC62D6">
                    <w:rPr>
                      <w:rStyle w:val="PlaceholderText"/>
                      <w:rFonts w:ascii="Calibri" w:hAnsi="Calibri" w:cs="Calibri"/>
                      <w:color w:val="auto"/>
                    </w:rPr>
                    <w:t>Lot 2 only</w:t>
                  </w:r>
                </w:p>
              </w:tc>
              <w:tc>
                <w:tcPr>
                  <w:tcW w:w="2370" w:type="dxa"/>
                  <w:shd w:val="clear" w:color="auto" w:fill="FFFFFF" w:themeFill="background1"/>
                </w:tcPr>
                <w:p w14:paraId="7BECCC4B" w14:textId="72BDCC1D" w:rsidR="233D48CF" w:rsidRPr="00EC62D6" w:rsidRDefault="233D48CF" w:rsidP="233D48CF">
                  <w:pPr>
                    <w:pStyle w:val="TableParagraph"/>
                    <w:rPr>
                      <w:rStyle w:val="PlaceholderText"/>
                      <w:rFonts w:ascii="Calibri" w:hAnsi="Calibri" w:cs="Calibri"/>
                      <w:color w:val="auto"/>
                    </w:rPr>
                  </w:pPr>
                </w:p>
              </w:tc>
            </w:tr>
            <w:tr w:rsidR="233D48CF" w14:paraId="17F20909" w14:textId="77777777" w:rsidTr="233D48CF">
              <w:trPr>
                <w:trHeight w:val="300"/>
                <w:jc w:val="center"/>
              </w:trPr>
              <w:tc>
                <w:tcPr>
                  <w:tcW w:w="4582" w:type="dxa"/>
                </w:tcPr>
                <w:p w14:paraId="4DCA81C2" w14:textId="3E8B4753" w:rsidR="5F7CD156" w:rsidRPr="00EC62D6" w:rsidRDefault="5F7CD156" w:rsidP="233D48CF">
                  <w:pPr>
                    <w:pStyle w:val="TableParagraph"/>
                    <w:rPr>
                      <w:rFonts w:ascii="Calibri" w:hAnsi="Calibri" w:cs="Calibri"/>
                    </w:rPr>
                  </w:pPr>
                  <w:r w:rsidRPr="00EC62D6">
                    <w:rPr>
                      <w:rStyle w:val="PlaceholderText"/>
                      <w:rFonts w:ascii="Calibri" w:hAnsi="Calibri" w:cs="Calibri"/>
                      <w:color w:val="auto"/>
                    </w:rPr>
                    <w:t>Lot 1 and Lot 2</w:t>
                  </w:r>
                </w:p>
              </w:tc>
              <w:tc>
                <w:tcPr>
                  <w:tcW w:w="2370" w:type="dxa"/>
                  <w:shd w:val="clear" w:color="auto" w:fill="FFFFFF" w:themeFill="background1"/>
                </w:tcPr>
                <w:p w14:paraId="2741311E" w14:textId="72BDCC1D" w:rsidR="233D48CF" w:rsidRPr="00EC62D6" w:rsidRDefault="233D48CF" w:rsidP="233D48CF">
                  <w:pPr>
                    <w:pStyle w:val="TableParagraph"/>
                    <w:rPr>
                      <w:rStyle w:val="PlaceholderText"/>
                      <w:rFonts w:ascii="Calibri" w:hAnsi="Calibri" w:cs="Calibri"/>
                      <w:color w:val="auto"/>
                    </w:rPr>
                  </w:pPr>
                </w:p>
              </w:tc>
            </w:tr>
          </w:tbl>
          <w:p w14:paraId="22FB9E1E" w14:textId="40F8F624" w:rsidR="00DC492D" w:rsidRPr="00D9719F" w:rsidRDefault="00DC492D" w:rsidP="233D48CF">
            <w:pPr>
              <w:pStyle w:val="TableParagraph"/>
              <w:spacing w:before="116"/>
              <w:ind w:left="115"/>
              <w:jc w:val="center"/>
              <w:rPr>
                <w:rStyle w:val="PlaceholderText"/>
                <w:color w:val="auto"/>
              </w:rPr>
            </w:pPr>
          </w:p>
          <w:p w14:paraId="7A621D42" w14:textId="06BCD179" w:rsidR="00DC492D" w:rsidRPr="00D9719F" w:rsidRDefault="6D3E2495" w:rsidP="233D48CF">
            <w:pPr>
              <w:widowControl w:val="0"/>
              <w:autoSpaceDE w:val="0"/>
              <w:autoSpaceDN w:val="0"/>
              <w:spacing w:before="1"/>
              <w:rPr>
                <w:i/>
                <w:iCs/>
                <w:color w:val="C00000"/>
              </w:rPr>
            </w:pPr>
            <w:r w:rsidRPr="233D48CF">
              <w:rPr>
                <w:i/>
                <w:iCs/>
                <w:color w:val="C00000"/>
              </w:rPr>
              <w:t xml:space="preserve">Tenderers must select the Lot or Lots they are tendering for from the </w:t>
            </w:r>
            <w:r w:rsidR="723A20BC" w:rsidRPr="233D48CF">
              <w:rPr>
                <w:i/>
                <w:iCs/>
                <w:color w:val="C00000"/>
              </w:rPr>
              <w:t xml:space="preserve">list </w:t>
            </w:r>
            <w:r w:rsidRPr="233D48CF">
              <w:rPr>
                <w:i/>
                <w:iCs/>
                <w:color w:val="C00000"/>
              </w:rPr>
              <w:t>above.</w:t>
            </w:r>
          </w:p>
          <w:p w14:paraId="62847808" w14:textId="18DE5FC8" w:rsidR="00DC492D" w:rsidRPr="00D9719F" w:rsidRDefault="00DC492D" w:rsidP="233D48CF">
            <w:pPr>
              <w:widowControl w:val="0"/>
              <w:tabs>
                <w:tab w:val="left" w:pos="861"/>
              </w:tabs>
              <w:autoSpaceDE w:val="0"/>
              <w:autoSpaceDN w:val="0"/>
              <w:spacing w:before="1"/>
              <w:ind w:right="135"/>
              <w:rPr>
                <w:b/>
                <w:bCs/>
                <w:sz w:val="24"/>
                <w:szCs w:val="24"/>
              </w:rPr>
            </w:pPr>
          </w:p>
        </w:tc>
      </w:tr>
      <w:tr w:rsidR="00DC492D" w:rsidRPr="00D9719F" w14:paraId="35C73692" w14:textId="77777777" w:rsidTr="233D48CF">
        <w:trPr>
          <w:trHeight w:val="454"/>
        </w:trPr>
        <w:tc>
          <w:tcPr>
            <w:tcW w:w="9480" w:type="dxa"/>
            <w:gridSpan w:val="5"/>
            <w:tcBorders>
              <w:top w:val="nil"/>
            </w:tcBorders>
            <w:shd w:val="clear" w:color="auto" w:fill="0D7E81"/>
            <w:vAlign w:val="center"/>
          </w:tcPr>
          <w:p w14:paraId="36DC2012" w14:textId="6A8BCFD2" w:rsidR="00DC492D" w:rsidRPr="00D9719F" w:rsidRDefault="00225A11" w:rsidP="006922A4">
            <w:pPr>
              <w:widowControl w:val="0"/>
              <w:tabs>
                <w:tab w:val="left" w:pos="861"/>
              </w:tabs>
              <w:autoSpaceDE w:val="0"/>
              <w:autoSpaceDN w:val="0"/>
              <w:spacing w:before="1"/>
              <w:ind w:right="135"/>
              <w:rPr>
                <w:rFonts w:cstheme="minorHAnsi"/>
                <w:b/>
                <w:color w:val="FFFFFF" w:themeColor="background1"/>
                <w:sz w:val="24"/>
                <w:szCs w:val="24"/>
              </w:rPr>
            </w:pPr>
            <w:r>
              <w:rPr>
                <w:rFonts w:cstheme="minorHAnsi"/>
                <w:b/>
                <w:color w:val="FFFFFF" w:themeColor="background1"/>
                <w:sz w:val="24"/>
                <w:szCs w:val="24"/>
              </w:rPr>
              <w:t xml:space="preserve">Tendering </w:t>
            </w:r>
            <w:r w:rsidR="00DC492D" w:rsidRPr="00D9719F">
              <w:rPr>
                <w:rFonts w:cstheme="minorHAnsi"/>
                <w:b/>
                <w:color w:val="FFFFFF" w:themeColor="background1"/>
                <w:sz w:val="24"/>
                <w:szCs w:val="24"/>
              </w:rPr>
              <w:t>Name</w:t>
            </w:r>
            <w:r>
              <w:rPr>
                <w:rFonts w:cstheme="minorHAnsi"/>
                <w:b/>
                <w:color w:val="FFFFFF" w:themeColor="background1"/>
                <w:sz w:val="24"/>
                <w:szCs w:val="24"/>
              </w:rPr>
              <w:t xml:space="preserve"> (Company Name)</w:t>
            </w:r>
          </w:p>
        </w:tc>
      </w:tr>
      <w:tr w:rsidR="00DC492D" w:rsidRPr="00D9719F" w14:paraId="31C1432A" w14:textId="77777777" w:rsidTr="233D48CF">
        <w:trPr>
          <w:trHeight w:val="567"/>
        </w:trPr>
        <w:tc>
          <w:tcPr>
            <w:tcW w:w="9480" w:type="dxa"/>
            <w:gridSpan w:val="5"/>
            <w:shd w:val="clear" w:color="auto" w:fill="E7E6E6" w:themeFill="background2"/>
            <w:vAlign w:val="center"/>
          </w:tcPr>
          <w:p w14:paraId="3685455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4DCFB14" w14:textId="77777777" w:rsidTr="233D48CF">
        <w:trPr>
          <w:trHeight w:val="454"/>
        </w:trPr>
        <w:tc>
          <w:tcPr>
            <w:tcW w:w="9480" w:type="dxa"/>
            <w:gridSpan w:val="5"/>
            <w:shd w:val="clear" w:color="auto" w:fill="0D7E81"/>
            <w:vAlign w:val="center"/>
          </w:tcPr>
          <w:p w14:paraId="5E3A7D1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Contact Person </w:t>
            </w:r>
          </w:p>
        </w:tc>
      </w:tr>
      <w:tr w:rsidR="00DC492D" w:rsidRPr="00D9719F" w14:paraId="7DC042B9" w14:textId="77777777" w:rsidTr="233D48CF">
        <w:trPr>
          <w:trHeight w:val="567"/>
        </w:trPr>
        <w:tc>
          <w:tcPr>
            <w:tcW w:w="9480" w:type="dxa"/>
            <w:gridSpan w:val="5"/>
            <w:shd w:val="clear" w:color="auto" w:fill="E7E6E6" w:themeFill="background2"/>
            <w:vAlign w:val="center"/>
          </w:tcPr>
          <w:p w14:paraId="2C98D21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BD299EE" w14:textId="77777777" w:rsidTr="233D48CF">
        <w:trPr>
          <w:trHeight w:val="454"/>
        </w:trPr>
        <w:tc>
          <w:tcPr>
            <w:tcW w:w="9480" w:type="dxa"/>
            <w:gridSpan w:val="5"/>
            <w:shd w:val="clear" w:color="auto" w:fill="0D7E81"/>
            <w:vAlign w:val="center"/>
          </w:tcPr>
          <w:p w14:paraId="53CC9DE7"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Position </w:t>
            </w:r>
          </w:p>
        </w:tc>
      </w:tr>
      <w:tr w:rsidR="00DC492D" w:rsidRPr="00D9719F" w14:paraId="7E53DA9A" w14:textId="77777777" w:rsidTr="233D48CF">
        <w:trPr>
          <w:trHeight w:val="567"/>
        </w:trPr>
        <w:tc>
          <w:tcPr>
            <w:tcW w:w="9480" w:type="dxa"/>
            <w:gridSpan w:val="5"/>
            <w:shd w:val="clear" w:color="auto" w:fill="E7E6E6" w:themeFill="background2"/>
            <w:vAlign w:val="center"/>
          </w:tcPr>
          <w:p w14:paraId="096838B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1E4FAFF" w14:textId="77777777" w:rsidTr="233D48CF">
        <w:trPr>
          <w:trHeight w:val="454"/>
        </w:trPr>
        <w:tc>
          <w:tcPr>
            <w:tcW w:w="9480" w:type="dxa"/>
            <w:gridSpan w:val="5"/>
            <w:shd w:val="clear" w:color="auto" w:fill="0D7E81"/>
            <w:vAlign w:val="center"/>
          </w:tcPr>
          <w:p w14:paraId="71F6534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Address</w:t>
            </w:r>
          </w:p>
        </w:tc>
      </w:tr>
      <w:tr w:rsidR="00DC492D" w:rsidRPr="00D9719F" w14:paraId="2DD6D17B" w14:textId="77777777" w:rsidTr="233D48CF">
        <w:trPr>
          <w:trHeight w:val="567"/>
        </w:trPr>
        <w:tc>
          <w:tcPr>
            <w:tcW w:w="9480" w:type="dxa"/>
            <w:gridSpan w:val="5"/>
            <w:shd w:val="clear" w:color="auto" w:fill="E7E6E6" w:themeFill="background2"/>
            <w:vAlign w:val="center"/>
          </w:tcPr>
          <w:p w14:paraId="187DD16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C2889C1" w14:textId="77777777" w:rsidTr="233D48CF">
        <w:trPr>
          <w:trHeight w:val="454"/>
        </w:trPr>
        <w:tc>
          <w:tcPr>
            <w:tcW w:w="9480" w:type="dxa"/>
            <w:gridSpan w:val="5"/>
            <w:shd w:val="clear" w:color="auto" w:fill="0D7E81"/>
            <w:vAlign w:val="center"/>
          </w:tcPr>
          <w:p w14:paraId="252F2198"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Phone Number</w:t>
            </w:r>
          </w:p>
        </w:tc>
      </w:tr>
      <w:tr w:rsidR="00DC492D" w:rsidRPr="00D9719F" w14:paraId="6A10A147" w14:textId="77777777" w:rsidTr="233D48CF">
        <w:trPr>
          <w:trHeight w:val="567"/>
        </w:trPr>
        <w:tc>
          <w:tcPr>
            <w:tcW w:w="9480" w:type="dxa"/>
            <w:gridSpan w:val="5"/>
            <w:shd w:val="clear" w:color="auto" w:fill="E7E6E6" w:themeFill="background2"/>
            <w:vAlign w:val="center"/>
          </w:tcPr>
          <w:p w14:paraId="5A397A2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223164F3" w14:textId="77777777" w:rsidTr="233D48CF">
        <w:trPr>
          <w:trHeight w:val="454"/>
        </w:trPr>
        <w:tc>
          <w:tcPr>
            <w:tcW w:w="9480" w:type="dxa"/>
            <w:gridSpan w:val="5"/>
            <w:shd w:val="clear" w:color="auto" w:fill="0D7E81"/>
            <w:vAlign w:val="center"/>
          </w:tcPr>
          <w:p w14:paraId="1B0822F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Email</w:t>
            </w:r>
          </w:p>
        </w:tc>
      </w:tr>
      <w:tr w:rsidR="00DC492D" w:rsidRPr="00D9719F" w14:paraId="330A3DDB" w14:textId="77777777" w:rsidTr="233D48CF">
        <w:trPr>
          <w:trHeight w:val="567"/>
        </w:trPr>
        <w:tc>
          <w:tcPr>
            <w:tcW w:w="9480" w:type="dxa"/>
            <w:gridSpan w:val="5"/>
            <w:shd w:val="clear" w:color="auto" w:fill="E7E6E6" w:themeFill="background2"/>
            <w:vAlign w:val="center"/>
          </w:tcPr>
          <w:p w14:paraId="5BFA793F"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2D290A5" w14:textId="77777777" w:rsidTr="233D48CF">
        <w:trPr>
          <w:trHeight w:val="454"/>
        </w:trPr>
        <w:tc>
          <w:tcPr>
            <w:tcW w:w="9480" w:type="dxa"/>
            <w:gridSpan w:val="5"/>
            <w:shd w:val="clear" w:color="auto" w:fill="0D7E81"/>
            <w:vAlign w:val="center"/>
          </w:tcPr>
          <w:p w14:paraId="2AF3B77A"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Website </w:t>
            </w:r>
          </w:p>
        </w:tc>
      </w:tr>
      <w:tr w:rsidR="00DC492D" w:rsidRPr="00D9719F" w14:paraId="09E12354" w14:textId="77777777" w:rsidTr="233D48CF">
        <w:trPr>
          <w:trHeight w:val="567"/>
        </w:trPr>
        <w:tc>
          <w:tcPr>
            <w:tcW w:w="9480" w:type="dxa"/>
            <w:gridSpan w:val="5"/>
            <w:shd w:val="clear" w:color="auto" w:fill="E7E6E6" w:themeFill="background2"/>
            <w:vAlign w:val="center"/>
          </w:tcPr>
          <w:p w14:paraId="4303F52A"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5E9EA97" w14:textId="77777777" w:rsidTr="233D48CF">
        <w:trPr>
          <w:trHeight w:val="454"/>
        </w:trPr>
        <w:tc>
          <w:tcPr>
            <w:tcW w:w="1896" w:type="dxa"/>
            <w:shd w:val="clear" w:color="auto" w:fill="0D7E81"/>
            <w:vAlign w:val="center"/>
          </w:tcPr>
          <w:p w14:paraId="1D15038B"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Date of establishment, if applicable</w:t>
            </w:r>
          </w:p>
        </w:tc>
        <w:tc>
          <w:tcPr>
            <w:tcW w:w="7584" w:type="dxa"/>
            <w:gridSpan w:val="4"/>
            <w:shd w:val="clear" w:color="auto" w:fill="0D7E81"/>
            <w:vAlign w:val="center"/>
          </w:tcPr>
          <w:p w14:paraId="4A359D8C"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VAT Registration No</w:t>
            </w:r>
          </w:p>
        </w:tc>
      </w:tr>
      <w:tr w:rsidR="00DC492D" w:rsidRPr="00D9719F" w14:paraId="7EC14B0B" w14:textId="77777777" w:rsidTr="233D48CF">
        <w:trPr>
          <w:trHeight w:val="567"/>
        </w:trPr>
        <w:tc>
          <w:tcPr>
            <w:tcW w:w="1896" w:type="dxa"/>
            <w:shd w:val="clear" w:color="auto" w:fill="E7E6E6" w:themeFill="background2"/>
            <w:vAlign w:val="center"/>
          </w:tcPr>
          <w:p w14:paraId="79D95774"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7584" w:type="dxa"/>
            <w:gridSpan w:val="4"/>
            <w:shd w:val="clear" w:color="auto" w:fill="E7E6E6" w:themeFill="background2"/>
            <w:vAlign w:val="center"/>
          </w:tcPr>
          <w:p w14:paraId="21FCEA9D"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7B32A03B" w14:textId="77777777" w:rsidTr="233D48CF">
        <w:trPr>
          <w:trHeight w:val="510"/>
        </w:trPr>
        <w:tc>
          <w:tcPr>
            <w:tcW w:w="1896" w:type="dxa"/>
            <w:shd w:val="clear" w:color="auto" w:fill="0D7E81"/>
            <w:vAlign w:val="center"/>
          </w:tcPr>
          <w:p w14:paraId="5868E62C" w14:textId="77777777" w:rsidR="00DC492D" w:rsidRPr="00D9719F" w:rsidRDefault="00DC492D" w:rsidP="006922A4">
            <w:pPr>
              <w:widowControl w:val="0"/>
              <w:tabs>
                <w:tab w:val="left" w:pos="861"/>
              </w:tabs>
              <w:autoSpaceDE w:val="0"/>
              <w:autoSpaceDN w:val="0"/>
              <w:spacing w:before="1"/>
              <w:ind w:right="135"/>
              <w:jc w:val="both"/>
              <w:rPr>
                <w:rFonts w:cstheme="minorHAnsi"/>
                <w:b/>
                <w:color w:val="FFFFFF" w:themeColor="background1"/>
                <w:sz w:val="24"/>
                <w:szCs w:val="24"/>
              </w:rPr>
            </w:pPr>
            <w:r w:rsidRPr="00D9719F">
              <w:rPr>
                <w:rFonts w:cstheme="minorHAnsi"/>
                <w:b/>
                <w:color w:val="FFFFFF" w:themeColor="background1"/>
                <w:sz w:val="24"/>
                <w:szCs w:val="24"/>
              </w:rPr>
              <w:t>Legal Structure – partnership, limited company, DAC, etc.</w:t>
            </w:r>
          </w:p>
        </w:tc>
        <w:tc>
          <w:tcPr>
            <w:tcW w:w="7584" w:type="dxa"/>
            <w:gridSpan w:val="4"/>
            <w:shd w:val="clear" w:color="auto" w:fill="0D7E81"/>
            <w:vAlign w:val="center"/>
          </w:tcPr>
          <w:p w14:paraId="4B530585" w14:textId="4CA60192" w:rsidR="00DC492D" w:rsidRPr="00D9719F" w:rsidRDefault="00DC492D" w:rsidP="6AB5AA05">
            <w:pPr>
              <w:widowControl w:val="0"/>
              <w:tabs>
                <w:tab w:val="left" w:pos="861"/>
              </w:tabs>
              <w:autoSpaceDE w:val="0"/>
              <w:autoSpaceDN w:val="0"/>
              <w:spacing w:before="1"/>
              <w:ind w:right="135"/>
              <w:jc w:val="both"/>
              <w:rPr>
                <w:b/>
                <w:bCs/>
                <w:color w:val="FFFFFF" w:themeColor="background1"/>
                <w:sz w:val="24"/>
                <w:szCs w:val="24"/>
              </w:rPr>
            </w:pPr>
            <w:r w:rsidRPr="6AB5AA05">
              <w:rPr>
                <w:b/>
                <w:bCs/>
                <w:color w:val="FFFFFF" w:themeColor="background1"/>
                <w:sz w:val="24"/>
                <w:szCs w:val="24"/>
              </w:rPr>
              <w:t>Please confirm if you are an SME (Small and Medium Enterprise) as defined in Commission Recommendation</w:t>
            </w:r>
          </w:p>
          <w:p w14:paraId="4B07897F"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2003/361/EC</w:t>
            </w:r>
          </w:p>
        </w:tc>
      </w:tr>
      <w:tr w:rsidR="00DC492D" w:rsidRPr="00D9719F" w14:paraId="0E09C8A2" w14:textId="77777777" w:rsidTr="233D48CF">
        <w:trPr>
          <w:trHeight w:val="680"/>
        </w:trPr>
        <w:tc>
          <w:tcPr>
            <w:tcW w:w="1896" w:type="dxa"/>
            <w:shd w:val="clear" w:color="auto" w:fill="E7E6E6" w:themeFill="background2"/>
            <w:vAlign w:val="center"/>
          </w:tcPr>
          <w:p w14:paraId="6039E221"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1896" w:type="dxa"/>
            <w:shd w:val="clear" w:color="auto" w:fill="0D7E81"/>
            <w:vAlign w:val="center"/>
          </w:tcPr>
          <w:p w14:paraId="27A4FF01"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Yes</w:t>
            </w:r>
          </w:p>
        </w:tc>
        <w:tc>
          <w:tcPr>
            <w:tcW w:w="1896" w:type="dxa"/>
            <w:shd w:val="clear" w:color="auto" w:fill="E7E6E6" w:themeFill="background2"/>
            <w:vAlign w:val="center"/>
          </w:tcPr>
          <w:p w14:paraId="7FD79C3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1896" w:type="dxa"/>
            <w:shd w:val="clear" w:color="auto" w:fill="0D7E81"/>
            <w:vAlign w:val="center"/>
          </w:tcPr>
          <w:p w14:paraId="0D917F98"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No</w:t>
            </w:r>
          </w:p>
        </w:tc>
        <w:tc>
          <w:tcPr>
            <w:tcW w:w="1896" w:type="dxa"/>
            <w:shd w:val="clear" w:color="auto" w:fill="E7E6E6" w:themeFill="background2"/>
            <w:vAlign w:val="center"/>
          </w:tcPr>
          <w:p w14:paraId="21D89CF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53B20DCE" w14:textId="77777777" w:rsidTr="233D48CF">
        <w:trPr>
          <w:trHeight w:val="2352"/>
        </w:trPr>
        <w:tc>
          <w:tcPr>
            <w:tcW w:w="9480" w:type="dxa"/>
            <w:gridSpan w:val="5"/>
            <w:shd w:val="clear" w:color="auto" w:fill="0D7E81"/>
            <w:vAlign w:val="center"/>
          </w:tcPr>
          <w:p w14:paraId="2862A4BA"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Definition as per 2003/361/EC</w:t>
            </w:r>
          </w:p>
          <w:p w14:paraId="6B563E0C"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 xml:space="preserve">The category of micro, small and medium-sized enterprises (SMEs) is made up of enterprises which employ fewer than 250 </w:t>
            </w:r>
            <w:proofErr w:type="gramStart"/>
            <w:r w:rsidRPr="00D9719F">
              <w:rPr>
                <w:rFonts w:cstheme="minorHAnsi"/>
                <w:b/>
                <w:color w:val="FFFFFF" w:themeColor="background1"/>
                <w:sz w:val="24"/>
                <w:szCs w:val="24"/>
              </w:rPr>
              <w:t>persons</w:t>
            </w:r>
            <w:proofErr w:type="gramEnd"/>
            <w:r w:rsidRPr="00D9719F">
              <w:rPr>
                <w:rFonts w:cstheme="minorHAnsi"/>
                <w:b/>
                <w:color w:val="FFFFFF" w:themeColor="background1"/>
                <w:sz w:val="24"/>
                <w:szCs w:val="24"/>
              </w:rPr>
              <w:t xml:space="preserve"> and which have an annual turnover not exceeding EUR 50 million, and/or an annual balance sheet total not exceeding EUR</w:t>
            </w:r>
          </w:p>
          <w:p w14:paraId="66974153"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43 million.</w:t>
            </w:r>
          </w:p>
        </w:tc>
      </w:tr>
    </w:tbl>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4329"/>
        <w:gridCol w:w="2191"/>
      </w:tblGrid>
      <w:tr w:rsidR="00DC492D" w:rsidRPr="00D9719F" w14:paraId="20B8BF14" w14:textId="77777777" w:rsidTr="233D48CF">
        <w:trPr>
          <w:trHeight w:val="794"/>
        </w:trPr>
        <w:tc>
          <w:tcPr>
            <w:tcW w:w="9214" w:type="dxa"/>
            <w:gridSpan w:val="3"/>
            <w:shd w:val="clear" w:color="auto" w:fill="0D7E81"/>
            <w:vAlign w:val="center"/>
          </w:tcPr>
          <w:p w14:paraId="441202E8" w14:textId="77777777" w:rsidR="00FC0776" w:rsidRPr="00D9719F" w:rsidRDefault="6445908D" w:rsidP="006922A4">
            <w:pPr>
              <w:pStyle w:val="TableParagraph"/>
              <w:spacing w:before="116"/>
              <w:ind w:left="115"/>
              <w:jc w:val="center"/>
              <w:rPr>
                <w:rFonts w:asciiTheme="minorHAnsi" w:hAnsiTheme="minorHAnsi" w:cstheme="minorHAnsi"/>
                <w:b/>
                <w:caps/>
                <w:color w:val="FFFFFF"/>
                <w:sz w:val="28"/>
                <w:szCs w:val="28"/>
              </w:rPr>
            </w:pPr>
            <w:r w:rsidRPr="233D48CF">
              <w:rPr>
                <w:rFonts w:asciiTheme="minorHAnsi" w:hAnsiTheme="minorHAnsi" w:cstheme="minorBidi"/>
                <w:b/>
                <w:bCs/>
                <w:caps/>
                <w:color w:val="FFFFFF"/>
                <w:sz w:val="28"/>
                <w:szCs w:val="28"/>
              </w:rPr>
              <w:t>Name</w:t>
            </w:r>
            <w:r w:rsidRPr="233D48CF">
              <w:rPr>
                <w:rFonts w:asciiTheme="minorHAnsi" w:hAnsiTheme="minorHAnsi" w:cstheme="minorBidi"/>
                <w:b/>
                <w:bCs/>
                <w:caps/>
                <w:spacing w:val="-3"/>
                <w:sz w:val="28"/>
                <w:szCs w:val="28"/>
              </w:rPr>
              <w:t xml:space="preserve"> </w:t>
            </w:r>
            <w:r w:rsidRPr="233D48CF">
              <w:rPr>
                <w:rFonts w:asciiTheme="minorHAnsi" w:hAnsiTheme="minorHAnsi" w:cstheme="minorBidi"/>
                <w:b/>
                <w:bCs/>
                <w:caps/>
                <w:color w:val="FFFFFF"/>
                <w:sz w:val="28"/>
                <w:szCs w:val="28"/>
              </w:rPr>
              <w:t>of</w:t>
            </w:r>
            <w:r w:rsidRPr="233D48CF">
              <w:rPr>
                <w:rFonts w:asciiTheme="minorHAnsi" w:hAnsiTheme="minorHAnsi" w:cstheme="minorBidi"/>
                <w:b/>
                <w:bCs/>
                <w:caps/>
                <w:spacing w:val="-1"/>
                <w:sz w:val="28"/>
                <w:szCs w:val="28"/>
              </w:rPr>
              <w:t xml:space="preserve"> </w:t>
            </w:r>
            <w:r w:rsidRPr="233D48CF">
              <w:rPr>
                <w:rFonts w:asciiTheme="minorHAnsi" w:hAnsiTheme="minorHAnsi" w:cstheme="minorBidi"/>
                <w:b/>
                <w:bCs/>
                <w:caps/>
                <w:color w:val="FFFFFF"/>
                <w:sz w:val="28"/>
                <w:szCs w:val="28"/>
              </w:rPr>
              <w:t>other</w:t>
            </w:r>
            <w:r w:rsidRPr="233D48CF">
              <w:rPr>
                <w:rFonts w:asciiTheme="minorHAnsi" w:hAnsiTheme="minorHAnsi" w:cstheme="minorBidi"/>
                <w:b/>
                <w:bCs/>
                <w:caps/>
                <w:spacing w:val="-1"/>
                <w:sz w:val="28"/>
                <w:szCs w:val="28"/>
              </w:rPr>
              <w:t xml:space="preserve"> </w:t>
            </w:r>
            <w:r w:rsidRPr="233D48CF">
              <w:rPr>
                <w:rFonts w:asciiTheme="minorHAnsi" w:hAnsiTheme="minorHAnsi" w:cstheme="minorBidi"/>
                <w:b/>
                <w:bCs/>
                <w:caps/>
                <w:color w:val="FFFFFF"/>
                <w:sz w:val="28"/>
                <w:szCs w:val="28"/>
              </w:rPr>
              <w:t>parties</w:t>
            </w:r>
            <w:r w:rsidRPr="233D48CF">
              <w:rPr>
                <w:rFonts w:asciiTheme="minorHAnsi" w:hAnsiTheme="minorHAnsi" w:cstheme="minorBidi"/>
                <w:b/>
                <w:bCs/>
                <w:caps/>
                <w:spacing w:val="-2"/>
                <w:sz w:val="28"/>
                <w:szCs w:val="28"/>
              </w:rPr>
              <w:t xml:space="preserve"> </w:t>
            </w:r>
            <w:r w:rsidRPr="233D48CF">
              <w:rPr>
                <w:rFonts w:asciiTheme="minorHAnsi" w:hAnsiTheme="minorHAnsi" w:cstheme="minorBidi"/>
                <w:b/>
                <w:bCs/>
                <w:caps/>
                <w:color w:val="FFFFFF"/>
                <w:sz w:val="28"/>
                <w:szCs w:val="28"/>
              </w:rPr>
              <w:t>forming</w:t>
            </w:r>
            <w:r w:rsidRPr="233D48CF">
              <w:rPr>
                <w:rFonts w:asciiTheme="minorHAnsi" w:hAnsiTheme="minorHAnsi" w:cstheme="minorBidi"/>
                <w:b/>
                <w:bCs/>
                <w:caps/>
                <w:spacing w:val="-2"/>
                <w:sz w:val="28"/>
                <w:szCs w:val="28"/>
              </w:rPr>
              <w:t xml:space="preserve"> </w:t>
            </w:r>
            <w:r w:rsidRPr="233D48CF">
              <w:rPr>
                <w:rFonts w:asciiTheme="minorHAnsi" w:hAnsiTheme="minorHAnsi" w:cstheme="minorBidi"/>
                <w:b/>
                <w:bCs/>
                <w:caps/>
                <w:color w:val="FFFFFF"/>
                <w:sz w:val="28"/>
                <w:szCs w:val="28"/>
              </w:rPr>
              <w:t>part</w:t>
            </w:r>
            <w:r w:rsidRPr="233D48CF">
              <w:rPr>
                <w:rFonts w:asciiTheme="minorHAnsi" w:hAnsiTheme="minorHAnsi" w:cstheme="minorBidi"/>
                <w:b/>
                <w:bCs/>
                <w:caps/>
                <w:spacing w:val="-1"/>
                <w:sz w:val="28"/>
                <w:szCs w:val="28"/>
              </w:rPr>
              <w:t xml:space="preserve"> </w:t>
            </w:r>
            <w:r w:rsidRPr="233D48CF">
              <w:rPr>
                <w:rFonts w:asciiTheme="minorHAnsi" w:hAnsiTheme="minorHAnsi" w:cstheme="minorBidi"/>
                <w:b/>
                <w:bCs/>
                <w:caps/>
                <w:color w:val="FFFFFF"/>
                <w:sz w:val="28"/>
                <w:szCs w:val="28"/>
              </w:rPr>
              <w:t>of</w:t>
            </w:r>
            <w:r w:rsidRPr="233D48CF">
              <w:rPr>
                <w:rFonts w:asciiTheme="minorHAnsi" w:hAnsiTheme="minorHAnsi" w:cstheme="minorBidi"/>
                <w:b/>
                <w:bCs/>
                <w:caps/>
                <w:spacing w:val="-2"/>
                <w:sz w:val="28"/>
                <w:szCs w:val="28"/>
              </w:rPr>
              <w:t xml:space="preserve"> </w:t>
            </w:r>
            <w:r w:rsidRPr="233D48CF">
              <w:rPr>
                <w:rFonts w:asciiTheme="minorHAnsi" w:hAnsiTheme="minorHAnsi" w:cstheme="minorBidi"/>
                <w:b/>
                <w:bCs/>
                <w:caps/>
                <w:color w:val="FFFFFF"/>
                <w:sz w:val="28"/>
                <w:szCs w:val="28"/>
              </w:rPr>
              <w:t>the</w:t>
            </w:r>
            <w:r w:rsidRPr="233D48CF">
              <w:rPr>
                <w:rFonts w:asciiTheme="minorHAnsi" w:hAnsiTheme="minorHAnsi" w:cstheme="minorBidi"/>
                <w:b/>
                <w:bCs/>
                <w:caps/>
                <w:spacing w:val="-2"/>
                <w:sz w:val="28"/>
                <w:szCs w:val="28"/>
              </w:rPr>
              <w:t xml:space="preserve"> </w:t>
            </w:r>
            <w:r w:rsidRPr="233D48CF">
              <w:rPr>
                <w:rFonts w:asciiTheme="minorHAnsi" w:hAnsiTheme="minorHAnsi" w:cstheme="minorBidi"/>
                <w:b/>
                <w:bCs/>
                <w:caps/>
                <w:color w:val="FFFFFF"/>
                <w:sz w:val="28"/>
                <w:szCs w:val="28"/>
              </w:rPr>
              <w:t>tender</w:t>
            </w:r>
            <w:r w:rsidRPr="233D48CF">
              <w:rPr>
                <w:rFonts w:asciiTheme="minorHAnsi" w:hAnsiTheme="minorHAnsi" w:cstheme="minorBidi"/>
                <w:b/>
                <w:bCs/>
                <w:caps/>
                <w:spacing w:val="-1"/>
                <w:sz w:val="28"/>
                <w:szCs w:val="28"/>
              </w:rPr>
              <w:t xml:space="preserve"> </w:t>
            </w:r>
            <w:r w:rsidRPr="233D48CF">
              <w:rPr>
                <w:rFonts w:asciiTheme="minorHAnsi" w:hAnsiTheme="minorHAnsi" w:cstheme="minorBidi"/>
                <w:b/>
                <w:bCs/>
                <w:caps/>
                <w:color w:val="FFFFFF"/>
                <w:sz w:val="28"/>
                <w:szCs w:val="28"/>
              </w:rPr>
              <w:t>submission</w:t>
            </w:r>
            <w:r w:rsidR="042FF2CF" w:rsidRPr="233D48CF">
              <w:rPr>
                <w:rFonts w:asciiTheme="minorHAnsi" w:hAnsiTheme="minorHAnsi" w:cstheme="minorBidi"/>
                <w:b/>
                <w:bCs/>
                <w:caps/>
                <w:sz w:val="28"/>
                <w:szCs w:val="28"/>
              </w:rPr>
              <w:t xml:space="preserve"> </w:t>
            </w:r>
          </w:p>
          <w:p w14:paraId="6A48B7EE" w14:textId="4CD08D0C" w:rsidR="00DC492D" w:rsidRPr="00D9719F" w:rsidRDefault="009E4A30" w:rsidP="006922A4">
            <w:pPr>
              <w:pStyle w:val="TableParagraph"/>
              <w:spacing w:before="116"/>
              <w:ind w:left="115"/>
              <w:jc w:val="center"/>
              <w:rPr>
                <w:rFonts w:asciiTheme="minorHAnsi" w:hAnsiTheme="minorHAnsi" w:cstheme="minorHAnsi"/>
                <w:b/>
                <w:color w:val="FFFFFF"/>
                <w:sz w:val="24"/>
                <w:szCs w:val="24"/>
              </w:rPr>
            </w:pPr>
            <w:r w:rsidRPr="00D9719F">
              <w:rPr>
                <w:rFonts w:asciiTheme="minorHAnsi" w:hAnsiTheme="minorHAnsi" w:cstheme="minorHAnsi"/>
                <w:b/>
                <w:caps/>
                <w:color w:val="FFFFFF"/>
                <w:sz w:val="24"/>
                <w:szCs w:val="24"/>
              </w:rPr>
              <w:t>(</w:t>
            </w:r>
            <w:r w:rsidRPr="00D9719F">
              <w:rPr>
                <w:rFonts w:asciiTheme="minorHAnsi" w:hAnsiTheme="minorHAnsi" w:cstheme="minorHAnsi"/>
                <w:b/>
                <w:color w:val="FFFFFF"/>
                <w:sz w:val="24"/>
                <w:szCs w:val="24"/>
              </w:rPr>
              <w:t>e</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g</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 xml:space="preserve"> consortium members, subcontractors, other entities being relied upon</w:t>
            </w:r>
            <w:r w:rsidRPr="00D9719F">
              <w:rPr>
                <w:rFonts w:asciiTheme="minorHAnsi" w:hAnsiTheme="minorHAnsi" w:cstheme="minorHAnsi"/>
                <w:b/>
                <w:caps/>
                <w:color w:val="FFFFFF"/>
                <w:sz w:val="24"/>
                <w:szCs w:val="24"/>
              </w:rPr>
              <w:t>)</w:t>
            </w:r>
          </w:p>
          <w:p w14:paraId="6CE177AB" w14:textId="4244B887" w:rsidR="00FC0776" w:rsidRPr="00D9719F" w:rsidRDefault="00FC0776" w:rsidP="006922A4">
            <w:pPr>
              <w:pStyle w:val="TableParagraph"/>
              <w:spacing w:before="116"/>
              <w:ind w:left="115"/>
              <w:jc w:val="center"/>
              <w:rPr>
                <w:rFonts w:asciiTheme="minorHAnsi" w:hAnsiTheme="minorHAnsi" w:cstheme="minorHAnsi"/>
                <w:b/>
                <w:sz w:val="24"/>
                <w:szCs w:val="24"/>
              </w:rPr>
            </w:pPr>
            <w:r w:rsidRPr="00D9719F">
              <w:rPr>
                <w:rFonts w:asciiTheme="minorHAnsi" w:hAnsiTheme="minorHAnsi" w:cstheme="minorHAnsi"/>
                <w:b/>
                <w:color w:val="FFFFFF"/>
                <w:sz w:val="24"/>
                <w:szCs w:val="24"/>
              </w:rPr>
              <w:t>(FOR INFORMATION ONLY)</w:t>
            </w:r>
          </w:p>
        </w:tc>
      </w:tr>
      <w:tr w:rsidR="00DC492D" w:rsidRPr="00D9719F" w14:paraId="7DA31BDA" w14:textId="77777777" w:rsidTr="233D48CF">
        <w:trPr>
          <w:trHeight w:val="1398"/>
        </w:trPr>
        <w:tc>
          <w:tcPr>
            <w:tcW w:w="2694" w:type="dxa"/>
            <w:tcBorders>
              <w:right w:val="single" w:sz="6" w:space="0" w:color="000000" w:themeColor="text1"/>
            </w:tcBorders>
            <w:shd w:val="clear" w:color="auto" w:fill="0D7E81"/>
            <w:vAlign w:val="center"/>
          </w:tcPr>
          <w:p w14:paraId="6A8721BA" w14:textId="06C8882C"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t>Name</w:t>
            </w:r>
          </w:p>
        </w:tc>
        <w:tc>
          <w:tcPr>
            <w:tcW w:w="4329" w:type="dxa"/>
            <w:tcBorders>
              <w:left w:val="single" w:sz="6" w:space="0" w:color="000000" w:themeColor="text1"/>
            </w:tcBorders>
            <w:shd w:val="clear" w:color="auto" w:fill="0D7E81"/>
            <w:vAlign w:val="center"/>
          </w:tcPr>
          <w:p w14:paraId="5D25D700" w14:textId="77777777"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t>Proposed</w:t>
            </w:r>
            <w:r w:rsidRPr="00D9719F">
              <w:rPr>
                <w:rFonts w:asciiTheme="minorHAnsi" w:hAnsiTheme="minorHAnsi" w:cstheme="minorHAnsi"/>
                <w:b/>
                <w:color w:val="FFFFFF"/>
                <w:spacing w:val="-1"/>
                <w:sz w:val="24"/>
                <w:szCs w:val="24"/>
              </w:rPr>
              <w:t xml:space="preserve"> </w:t>
            </w:r>
            <w:r w:rsidRPr="00D9719F">
              <w:rPr>
                <w:rFonts w:asciiTheme="minorHAnsi" w:hAnsiTheme="minorHAnsi" w:cstheme="minorHAnsi"/>
                <w:b/>
                <w:color w:val="FFFFFF"/>
                <w:sz w:val="24"/>
                <w:szCs w:val="24"/>
              </w:rPr>
              <w:t>Role</w:t>
            </w:r>
          </w:p>
        </w:tc>
        <w:tc>
          <w:tcPr>
            <w:tcW w:w="2191" w:type="dxa"/>
            <w:shd w:val="clear" w:color="auto" w:fill="0D7E81"/>
            <w:vAlign w:val="center"/>
          </w:tcPr>
          <w:p w14:paraId="0FB61390" w14:textId="77777777" w:rsidR="00DC492D" w:rsidRPr="00D9719F" w:rsidRDefault="00DC492D" w:rsidP="006922A4">
            <w:pPr>
              <w:pStyle w:val="TableParagraph"/>
              <w:spacing w:before="120" w:after="120"/>
              <w:jc w:val="center"/>
              <w:rPr>
                <w:rFonts w:asciiTheme="minorHAnsi" w:hAnsiTheme="minorHAnsi" w:cstheme="minorHAnsi"/>
                <w:b/>
                <w:color w:val="FFFFFF"/>
                <w:spacing w:val="-3"/>
                <w:sz w:val="24"/>
                <w:szCs w:val="24"/>
              </w:rPr>
            </w:pPr>
            <w:r w:rsidRPr="00D9719F">
              <w:rPr>
                <w:rFonts w:asciiTheme="minorHAnsi" w:hAnsiTheme="minorHAnsi" w:cstheme="minorHAnsi"/>
                <w:b/>
                <w:color w:val="FFFFFF"/>
                <w:sz w:val="24"/>
                <w:szCs w:val="24"/>
              </w:rPr>
              <w:t>Confirmation</w:t>
            </w:r>
            <w:r w:rsidRPr="00D9719F">
              <w:rPr>
                <w:rFonts w:asciiTheme="minorHAnsi" w:hAnsiTheme="minorHAnsi" w:cstheme="minorHAnsi"/>
                <w:b/>
                <w:color w:val="FFFFFF"/>
                <w:spacing w:val="-3"/>
                <w:sz w:val="24"/>
                <w:szCs w:val="24"/>
              </w:rPr>
              <w:t xml:space="preserve"> </w:t>
            </w:r>
          </w:p>
          <w:p w14:paraId="571938C1" w14:textId="70F55E2F" w:rsidR="00DC492D" w:rsidRPr="00D9719F" w:rsidRDefault="0041325F" w:rsidP="006922A4">
            <w:pPr>
              <w:pStyle w:val="TableParagraph"/>
              <w:spacing w:before="120" w:after="120"/>
              <w:jc w:val="center"/>
              <w:rPr>
                <w:rFonts w:asciiTheme="minorHAnsi" w:hAnsiTheme="minorHAnsi" w:cstheme="minorHAnsi"/>
                <w:b/>
                <w:sz w:val="24"/>
                <w:szCs w:val="24"/>
              </w:rPr>
            </w:pPr>
            <w:r w:rsidRPr="00D9719F">
              <w:rPr>
                <w:rFonts w:asciiTheme="minorHAnsi" w:hAnsiTheme="minorHAnsi" w:cstheme="minorHAnsi"/>
                <w:b/>
                <w:color w:val="FFFFFF"/>
                <w:sz w:val="24"/>
                <w:szCs w:val="24"/>
              </w:rPr>
              <w:t>r</w:t>
            </w:r>
            <w:r w:rsidR="00DC492D" w:rsidRPr="00D9719F">
              <w:rPr>
                <w:rFonts w:asciiTheme="minorHAnsi" w:hAnsiTheme="minorHAnsi" w:cstheme="minorHAnsi"/>
                <w:b/>
                <w:color w:val="FFFFFF"/>
                <w:sz w:val="24"/>
                <w:szCs w:val="24"/>
              </w:rPr>
              <w:t>elevant information</w:t>
            </w:r>
            <w:r w:rsidR="00DC492D" w:rsidRPr="00D9719F">
              <w:rPr>
                <w:rFonts w:asciiTheme="minorHAnsi" w:hAnsiTheme="minorHAnsi" w:cstheme="minorHAnsi"/>
                <w:b/>
                <w:color w:val="FFFFFF"/>
                <w:spacing w:val="-15"/>
                <w:sz w:val="24"/>
                <w:szCs w:val="24"/>
              </w:rPr>
              <w:t xml:space="preserve"> </w:t>
            </w:r>
            <w:r w:rsidR="00DC492D" w:rsidRPr="00D9719F">
              <w:rPr>
                <w:rFonts w:asciiTheme="minorHAnsi" w:hAnsiTheme="minorHAnsi" w:cstheme="minorHAnsi"/>
                <w:b/>
                <w:color w:val="FFFFFF"/>
                <w:sz w:val="24"/>
                <w:szCs w:val="24"/>
              </w:rPr>
              <w:t>provided</w:t>
            </w:r>
            <w:r w:rsidRPr="00D9719F">
              <w:rPr>
                <w:rFonts w:asciiTheme="minorHAnsi" w:hAnsiTheme="minorHAnsi" w:cstheme="minorHAnsi"/>
                <w:b/>
                <w:color w:val="FFFFFF"/>
                <w:sz w:val="24"/>
                <w:szCs w:val="24"/>
              </w:rPr>
              <w:t xml:space="preserve"> </w:t>
            </w:r>
            <w:r w:rsidR="00DC492D" w:rsidRPr="00D9719F">
              <w:rPr>
                <w:rFonts w:asciiTheme="minorHAnsi" w:hAnsiTheme="minorHAnsi" w:cstheme="minorHAnsi"/>
                <w:b/>
                <w:color w:val="FFFFFF"/>
                <w:spacing w:val="-57"/>
                <w:sz w:val="24"/>
                <w:szCs w:val="24"/>
              </w:rPr>
              <w:t xml:space="preserve">  </w:t>
            </w:r>
            <w:r w:rsidR="00DC492D" w:rsidRPr="00D9719F">
              <w:rPr>
                <w:rFonts w:asciiTheme="minorHAnsi" w:hAnsiTheme="minorHAnsi" w:cstheme="minorHAnsi"/>
                <w:b/>
                <w:color w:val="FFFFFF"/>
                <w:sz w:val="24"/>
                <w:szCs w:val="24"/>
              </w:rPr>
              <w:t>for</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each</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party</w:t>
            </w:r>
            <w:r w:rsidRPr="00D9719F">
              <w:rPr>
                <w:rFonts w:asciiTheme="minorHAnsi" w:hAnsiTheme="minorHAnsi" w:cstheme="minorHAnsi"/>
                <w:b/>
                <w:color w:val="FFFFFF"/>
                <w:sz w:val="24"/>
                <w:szCs w:val="24"/>
              </w:rPr>
              <w:t>*</w:t>
            </w:r>
          </w:p>
        </w:tc>
      </w:tr>
      <w:tr w:rsidR="00DC492D" w:rsidRPr="00D9719F" w14:paraId="0F05144D" w14:textId="77777777" w:rsidTr="233D48CF">
        <w:trPr>
          <w:trHeight w:val="1134"/>
        </w:trPr>
        <w:tc>
          <w:tcPr>
            <w:tcW w:w="2694" w:type="dxa"/>
            <w:tcBorders>
              <w:right w:val="single" w:sz="6" w:space="0" w:color="000000" w:themeColor="text1"/>
            </w:tcBorders>
            <w:shd w:val="clear" w:color="auto" w:fill="E9E9E1"/>
            <w:vAlign w:val="center"/>
          </w:tcPr>
          <w:p w14:paraId="75706EE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hemeColor="text1"/>
            </w:tcBorders>
            <w:shd w:val="clear" w:color="auto" w:fill="E9E9E1"/>
            <w:vAlign w:val="center"/>
          </w:tcPr>
          <w:p w14:paraId="755CA0A9"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7D8C6B80"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270E4354" w14:textId="77777777" w:rsidTr="233D48CF">
        <w:trPr>
          <w:trHeight w:val="1134"/>
        </w:trPr>
        <w:tc>
          <w:tcPr>
            <w:tcW w:w="2694" w:type="dxa"/>
            <w:tcBorders>
              <w:right w:val="single" w:sz="6" w:space="0" w:color="000000" w:themeColor="text1"/>
            </w:tcBorders>
            <w:shd w:val="clear" w:color="auto" w:fill="E9E9E1"/>
            <w:vAlign w:val="center"/>
          </w:tcPr>
          <w:p w14:paraId="50E878C2"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hemeColor="text1"/>
            </w:tcBorders>
            <w:shd w:val="clear" w:color="auto" w:fill="E9E9E1"/>
            <w:vAlign w:val="center"/>
          </w:tcPr>
          <w:p w14:paraId="016D7975"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5FD91BD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6F6DCC8" w14:textId="77777777" w:rsidTr="233D48CF">
        <w:trPr>
          <w:trHeight w:val="1134"/>
        </w:trPr>
        <w:tc>
          <w:tcPr>
            <w:tcW w:w="2694" w:type="dxa"/>
            <w:tcBorders>
              <w:right w:val="single" w:sz="6" w:space="0" w:color="000000" w:themeColor="text1"/>
            </w:tcBorders>
            <w:shd w:val="clear" w:color="auto" w:fill="E9E9E1"/>
            <w:vAlign w:val="center"/>
          </w:tcPr>
          <w:p w14:paraId="6939B73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hemeColor="text1"/>
            </w:tcBorders>
            <w:shd w:val="clear" w:color="auto" w:fill="E9E9E1"/>
            <w:vAlign w:val="center"/>
          </w:tcPr>
          <w:p w14:paraId="6637BB89"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032253D6"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44F95ED7" w14:textId="77777777" w:rsidTr="233D48CF">
        <w:trPr>
          <w:trHeight w:val="1134"/>
        </w:trPr>
        <w:tc>
          <w:tcPr>
            <w:tcW w:w="2694" w:type="dxa"/>
            <w:tcBorders>
              <w:right w:val="single" w:sz="6" w:space="0" w:color="000000" w:themeColor="text1"/>
            </w:tcBorders>
            <w:shd w:val="clear" w:color="auto" w:fill="E9E9E1"/>
            <w:vAlign w:val="center"/>
          </w:tcPr>
          <w:p w14:paraId="5780CCA8"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hemeColor="text1"/>
            </w:tcBorders>
            <w:shd w:val="clear" w:color="auto" w:fill="E9E9E1"/>
            <w:vAlign w:val="center"/>
          </w:tcPr>
          <w:p w14:paraId="03383E5F"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1FBD873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1C246F5" w14:textId="77777777" w:rsidTr="233D48CF">
        <w:trPr>
          <w:trHeight w:val="1134"/>
        </w:trPr>
        <w:tc>
          <w:tcPr>
            <w:tcW w:w="2694" w:type="dxa"/>
            <w:tcBorders>
              <w:right w:val="single" w:sz="6" w:space="0" w:color="000000" w:themeColor="text1"/>
            </w:tcBorders>
            <w:shd w:val="clear" w:color="auto" w:fill="E9E9E1"/>
            <w:vAlign w:val="center"/>
          </w:tcPr>
          <w:p w14:paraId="2DB83360"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hemeColor="text1"/>
            </w:tcBorders>
            <w:shd w:val="clear" w:color="auto" w:fill="E9E9E1"/>
            <w:vAlign w:val="center"/>
          </w:tcPr>
          <w:p w14:paraId="0E97B87A"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6D8CE88C" w14:textId="77777777" w:rsidR="00DC492D" w:rsidRPr="00D9719F" w:rsidRDefault="00DC492D" w:rsidP="006922A4">
            <w:pPr>
              <w:pStyle w:val="TableParagraph"/>
              <w:rPr>
                <w:rFonts w:asciiTheme="minorHAnsi" w:hAnsiTheme="minorHAnsi" w:cstheme="minorHAnsi"/>
                <w:sz w:val="24"/>
                <w:szCs w:val="24"/>
              </w:rPr>
            </w:pPr>
          </w:p>
        </w:tc>
      </w:tr>
    </w:tbl>
    <w:p w14:paraId="252907D6" w14:textId="77777777" w:rsidR="00DC492D" w:rsidRPr="00D9719F" w:rsidRDefault="00DC492D" w:rsidP="00DC492D">
      <w:pPr>
        <w:rPr>
          <w:rFonts w:cstheme="minorHAnsi"/>
          <w:sz w:val="24"/>
          <w:szCs w:val="24"/>
        </w:rPr>
      </w:pPr>
    </w:p>
    <w:p w14:paraId="6BC72D43" w14:textId="15A7D116" w:rsidR="00E75E83" w:rsidRDefault="358C1EA3" w:rsidP="233D48CF">
      <w:pPr>
        <w:jc w:val="both"/>
        <w:rPr>
          <w:sz w:val="24"/>
          <w:szCs w:val="24"/>
        </w:rPr>
      </w:pPr>
      <w:r w:rsidRPr="233D48CF">
        <w:rPr>
          <w:b/>
          <w:bCs/>
          <w:sz w:val="24"/>
          <w:szCs w:val="24"/>
        </w:rPr>
        <w:t>*</w:t>
      </w:r>
      <w:r w:rsidR="6445908D" w:rsidRPr="233D48CF">
        <w:rPr>
          <w:b/>
          <w:bCs/>
          <w:sz w:val="24"/>
          <w:szCs w:val="24"/>
        </w:rPr>
        <w:t>Note:</w:t>
      </w:r>
      <w:r w:rsidR="00E75E83">
        <w:tab/>
      </w:r>
      <w:r w:rsidRPr="233D48CF">
        <w:rPr>
          <w:sz w:val="24"/>
          <w:szCs w:val="24"/>
        </w:rPr>
        <w:t>A l</w:t>
      </w:r>
      <w:r w:rsidR="6445908D" w:rsidRPr="233D48CF">
        <w:rPr>
          <w:sz w:val="24"/>
          <w:szCs w:val="24"/>
        </w:rPr>
        <w:t xml:space="preserve">etter of </w:t>
      </w:r>
      <w:r w:rsidRPr="233D48CF">
        <w:rPr>
          <w:sz w:val="24"/>
          <w:szCs w:val="24"/>
        </w:rPr>
        <w:t>c</w:t>
      </w:r>
      <w:r w:rsidR="6445908D" w:rsidRPr="233D48CF">
        <w:rPr>
          <w:sz w:val="24"/>
          <w:szCs w:val="24"/>
        </w:rPr>
        <w:t xml:space="preserve">onfirmation </w:t>
      </w:r>
      <w:r w:rsidRPr="233D48CF">
        <w:rPr>
          <w:sz w:val="24"/>
          <w:szCs w:val="24"/>
        </w:rPr>
        <w:t xml:space="preserve">is </w:t>
      </w:r>
      <w:r w:rsidR="6445908D" w:rsidRPr="233D48CF">
        <w:rPr>
          <w:sz w:val="24"/>
          <w:szCs w:val="24"/>
        </w:rPr>
        <w:t xml:space="preserve">required </w:t>
      </w:r>
      <w:r w:rsidRPr="233D48CF">
        <w:rPr>
          <w:sz w:val="24"/>
          <w:szCs w:val="24"/>
        </w:rPr>
        <w:t>from</w:t>
      </w:r>
      <w:r w:rsidR="6445908D" w:rsidRPr="233D48CF">
        <w:rPr>
          <w:sz w:val="24"/>
          <w:szCs w:val="24"/>
        </w:rPr>
        <w:t xml:space="preserve"> any third party on their headed paper, to be attached as a part of this TRD, and referenced in the above table. </w:t>
      </w:r>
      <w:r w:rsidR="156F0AD5" w:rsidRPr="233D48CF">
        <w:rPr>
          <w:sz w:val="24"/>
          <w:szCs w:val="24"/>
        </w:rPr>
        <w:t xml:space="preserve"> </w:t>
      </w:r>
      <w:r w:rsidR="6445908D" w:rsidRPr="233D48CF">
        <w:rPr>
          <w:sz w:val="24"/>
          <w:szCs w:val="24"/>
        </w:rPr>
        <w:t>The Letter must confirm that the third party will make the resources, for which the third party is being relied upon, available to the Tenderer for the duration of the Contract</w:t>
      </w:r>
    </w:p>
    <w:p w14:paraId="1C751ECC" w14:textId="77777777" w:rsidR="00E75E83" w:rsidRDefault="00E75E83" w:rsidP="00DC492D">
      <w:pPr>
        <w:rPr>
          <w:rFonts w:cstheme="minorHAnsi"/>
          <w:sz w:val="24"/>
          <w:szCs w:val="24"/>
        </w:rPr>
      </w:pPr>
    </w:p>
    <w:p w14:paraId="19D76CC6" w14:textId="77777777" w:rsidR="00E75E83" w:rsidRDefault="00E75E83" w:rsidP="00DC492D">
      <w:pPr>
        <w:rPr>
          <w:rFonts w:cstheme="minorHAnsi"/>
          <w:sz w:val="24"/>
          <w:szCs w:val="24"/>
        </w:rPr>
      </w:pPr>
    </w:p>
    <w:p w14:paraId="30C1E52E" w14:textId="77777777" w:rsidR="00E75E83" w:rsidRDefault="00E75E83" w:rsidP="00DC492D">
      <w:pPr>
        <w:rPr>
          <w:rFonts w:cstheme="minorHAnsi"/>
          <w:sz w:val="24"/>
          <w:szCs w:val="24"/>
        </w:rPr>
      </w:pPr>
    </w:p>
    <w:p w14:paraId="292BC1C2" w14:textId="77777777" w:rsidR="00E75E83" w:rsidRDefault="00E75E83" w:rsidP="00DC492D">
      <w:pPr>
        <w:rPr>
          <w:rFonts w:cstheme="minorHAnsi"/>
          <w:sz w:val="24"/>
          <w:szCs w:val="24"/>
        </w:rPr>
      </w:pPr>
    </w:p>
    <w:p w14:paraId="4F9E17D8" w14:textId="77777777" w:rsidR="00E75E83" w:rsidRDefault="00E75E83" w:rsidP="00DC492D">
      <w:pPr>
        <w:rPr>
          <w:rFonts w:cstheme="minorHAnsi"/>
          <w:sz w:val="24"/>
          <w:szCs w:val="24"/>
        </w:rPr>
      </w:pPr>
    </w:p>
    <w:p w14:paraId="3B39073A" w14:textId="77777777" w:rsidR="0062741F" w:rsidRDefault="0062741F" w:rsidP="00DC492D">
      <w:pPr>
        <w:rPr>
          <w:rFonts w:cstheme="minorHAnsi"/>
          <w:sz w:val="24"/>
          <w:szCs w:val="24"/>
        </w:rPr>
      </w:pPr>
    </w:p>
    <w:p w14:paraId="1C902D48" w14:textId="77777777" w:rsidR="0062741F" w:rsidRDefault="0062741F" w:rsidP="00DC492D">
      <w:pPr>
        <w:rPr>
          <w:rFonts w:cstheme="minorHAnsi"/>
          <w:sz w:val="24"/>
          <w:szCs w:val="24"/>
        </w:rPr>
      </w:pPr>
    </w:p>
    <w:p w14:paraId="6225F2CE" w14:textId="77777777" w:rsidR="0062741F" w:rsidRDefault="0062741F" w:rsidP="00DC492D">
      <w:pPr>
        <w:rPr>
          <w:rFonts w:cstheme="minorHAnsi"/>
          <w:sz w:val="24"/>
          <w:szCs w:val="24"/>
        </w:rPr>
      </w:pPr>
    </w:p>
    <w:p w14:paraId="64E0A5E5" w14:textId="77777777" w:rsidR="0062741F" w:rsidRDefault="0062741F" w:rsidP="00DC492D">
      <w:pPr>
        <w:rPr>
          <w:rFonts w:cstheme="minorHAnsi"/>
          <w:sz w:val="24"/>
          <w:szCs w:val="24"/>
        </w:rPr>
      </w:pPr>
    </w:p>
    <w:p w14:paraId="194932F6" w14:textId="77777777" w:rsidR="0062741F" w:rsidRDefault="0062741F" w:rsidP="00DC492D">
      <w:pPr>
        <w:rPr>
          <w:rFonts w:cstheme="minorHAnsi"/>
          <w:sz w:val="24"/>
          <w:szCs w:val="24"/>
        </w:rPr>
      </w:pPr>
    </w:p>
    <w:p w14:paraId="2834C902" w14:textId="77777777" w:rsidR="0062741F" w:rsidRDefault="0062741F" w:rsidP="00DC492D">
      <w:pPr>
        <w:rPr>
          <w:rFonts w:cstheme="minorHAnsi"/>
          <w:sz w:val="24"/>
          <w:szCs w:val="24"/>
        </w:rPr>
      </w:pPr>
    </w:p>
    <w:p w14:paraId="0C1009B4" w14:textId="77777777" w:rsidR="0062741F" w:rsidRDefault="0062741F" w:rsidP="00DC492D">
      <w:pPr>
        <w:rPr>
          <w:rFonts w:cstheme="minorHAnsi"/>
          <w:sz w:val="24"/>
          <w:szCs w:val="24"/>
        </w:rPr>
      </w:pPr>
    </w:p>
    <w:p w14:paraId="15D70354" w14:textId="77777777" w:rsidR="0062741F" w:rsidRDefault="0062741F" w:rsidP="00DC492D">
      <w:pPr>
        <w:rPr>
          <w:rFonts w:cstheme="minorHAnsi"/>
          <w:sz w:val="24"/>
          <w:szCs w:val="24"/>
        </w:rPr>
      </w:pPr>
    </w:p>
    <w:p w14:paraId="74A77D63" w14:textId="498F0DF1" w:rsidR="00066604" w:rsidRDefault="00066604">
      <w:pPr>
        <w:spacing w:after="160" w:line="259" w:lineRule="auto"/>
        <w:rPr>
          <w:rFonts w:cstheme="minorHAnsi"/>
          <w:sz w:val="24"/>
          <w:szCs w:val="24"/>
        </w:rPr>
      </w:pPr>
      <w:r>
        <w:rPr>
          <w:rFonts w:cstheme="minorHAnsi"/>
          <w:sz w:val="24"/>
          <w:szCs w:val="24"/>
        </w:rPr>
        <w:br w:type="page"/>
      </w:r>
    </w:p>
    <w:p w14:paraId="1016B20B" w14:textId="77777777" w:rsidR="0062741F" w:rsidRDefault="0062741F" w:rsidP="00DC492D">
      <w:pPr>
        <w:rPr>
          <w:rFonts w:cstheme="minorHAnsi"/>
          <w:sz w:val="24"/>
          <w:szCs w:val="24"/>
        </w:r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66674A" w14:paraId="269174A6" w14:textId="77777777" w:rsidTr="00D31FC2">
        <w:tc>
          <w:tcPr>
            <w:tcW w:w="9100" w:type="dxa"/>
            <w:shd w:val="clear" w:color="auto" w:fill="0C7E81"/>
          </w:tcPr>
          <w:p w14:paraId="55408093" w14:textId="77777777" w:rsidR="0066674A" w:rsidRPr="00656B60" w:rsidRDefault="0066674A" w:rsidP="002D2975">
            <w:pPr>
              <w:shd w:val="clear" w:color="auto" w:fill="0D7E81"/>
              <w:spacing w:line="276" w:lineRule="auto"/>
              <w:jc w:val="center"/>
              <w:rPr>
                <w:rFonts w:ascii="Arial Black" w:hAnsi="Arial Black" w:cs="Arial"/>
                <w:b/>
                <w:color w:val="FFFFFF" w:themeColor="background1"/>
                <w:sz w:val="32"/>
                <w:szCs w:val="32"/>
              </w:rPr>
            </w:pPr>
            <w:r w:rsidRPr="00C9638F">
              <w:rPr>
                <w:rFonts w:cstheme="minorHAnsi"/>
                <w:b/>
                <w:color w:val="FFFFFF" w:themeColor="background1"/>
                <w:sz w:val="36"/>
                <w:szCs w:val="36"/>
                <w:lang w:val="en-US"/>
              </w:rPr>
              <w:t>Personal Circumstances Declaration</w:t>
            </w:r>
          </w:p>
        </w:tc>
      </w:tr>
      <w:tr w:rsidR="0066674A" w14:paraId="0F4BB655" w14:textId="77777777" w:rsidTr="00D31FC2">
        <w:tc>
          <w:tcPr>
            <w:tcW w:w="9100" w:type="dxa"/>
            <w:shd w:val="clear" w:color="auto" w:fill="0C7E81"/>
          </w:tcPr>
          <w:p w14:paraId="3534D7B3" w14:textId="77777777" w:rsidR="0066674A" w:rsidRPr="00245EB1" w:rsidRDefault="0066674A"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4743CE3C" w14:textId="77777777" w:rsidR="0066674A" w:rsidRPr="00656B60" w:rsidRDefault="0066674A" w:rsidP="002D2975">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Tenderers must complete, date, and sign the Personal Circumstances Declaration.</w:t>
            </w:r>
            <w:r>
              <w:rPr>
                <w:color w:val="FFFFFF" w:themeColor="background1"/>
                <w:sz w:val="28"/>
                <w:szCs w:val="28"/>
              </w:rPr>
              <w:t xml:space="preserve">  </w:t>
            </w:r>
            <w:r w:rsidRPr="00245EB1">
              <w:rPr>
                <w:color w:val="FFFFFF" w:themeColor="background1"/>
                <w:sz w:val="28"/>
                <w:szCs w:val="28"/>
              </w:rPr>
              <w:t>Each Consortium member, including Subcontractors, must complete and sign the Declaration.  Non-compliance under any heading in the Declaration as to Personal Circumstances of Tenderer will result in the automatic disqualification of the Tenderer in question.</w:t>
            </w:r>
          </w:p>
        </w:tc>
      </w:tr>
      <w:tr w:rsidR="0066674A" w14:paraId="6AF6342B" w14:textId="77777777" w:rsidTr="00D31FC2">
        <w:tc>
          <w:tcPr>
            <w:tcW w:w="9100" w:type="dxa"/>
            <w:shd w:val="clear" w:color="auto" w:fill="0C7E81"/>
          </w:tcPr>
          <w:p w14:paraId="669E88E2" w14:textId="77777777" w:rsidR="0066674A" w:rsidRPr="00245EB1" w:rsidRDefault="0066674A" w:rsidP="002D2975">
            <w:pPr>
              <w:shd w:val="clear" w:color="auto" w:fill="0D7E81"/>
              <w:jc w:val="both"/>
              <w:rPr>
                <w:b/>
                <w:bCs/>
                <w:color w:val="FFFFFF" w:themeColor="background1"/>
                <w:sz w:val="28"/>
                <w:szCs w:val="28"/>
              </w:rPr>
            </w:pPr>
            <w:r w:rsidRPr="7EAEB6D1">
              <w:rPr>
                <w:b/>
                <w:bCs/>
                <w:color w:val="FFFFFF" w:themeColor="background1"/>
                <w:sz w:val="28"/>
                <w:szCs w:val="28"/>
              </w:rPr>
              <w:t>THE DECLARATION OF PERSONAL CIRCUMSTANCES FORM MUST BE COMPLETED AND SIGNED BY A DULY AUTHORISED OFFICER OF THE TENDERER’S ORGANISATION AND BY A PRACTISING SOLICITOR/COMMISSIONER FOR OATHS PRIOR TO ANY CONTRACT BEING EXECUTED</w:t>
            </w:r>
          </w:p>
        </w:tc>
      </w:tr>
    </w:tbl>
    <w:p w14:paraId="3386D776" w14:textId="77777777" w:rsidR="004175DD" w:rsidRDefault="004175DD" w:rsidP="004175DD">
      <w:pPr>
        <w:rPr>
          <w:rFonts w:cstheme="minorHAnsi"/>
        </w:rPr>
        <w:sectPr w:rsidR="004175DD" w:rsidSect="009F082C">
          <w:headerReference w:type="default" r:id="rId19"/>
          <w:footerReference w:type="default" r:id="rId20"/>
          <w:pgSz w:w="11906" w:h="16838" w:code="9"/>
          <w:pgMar w:top="1258" w:right="1440" w:bottom="567" w:left="1276" w:header="709" w:footer="709" w:gutter="0"/>
          <w:cols w:space="708"/>
          <w:docGrid w:linePitch="360"/>
        </w:sectPr>
      </w:pPr>
    </w:p>
    <w:p w14:paraId="570496BE" w14:textId="77777777" w:rsidR="004175DD" w:rsidRPr="00C9638F" w:rsidRDefault="004175DD" w:rsidP="004175DD">
      <w:pPr>
        <w:spacing w:before="120" w:after="120"/>
        <w:ind w:right="-312" w:firstLine="426"/>
        <w:jc w:val="both"/>
        <w:rPr>
          <w:rFonts w:cstheme="minorHAnsi"/>
          <w:b/>
          <w:sz w:val="8"/>
        </w:rPr>
      </w:pPr>
    </w:p>
    <w:p w14:paraId="6617DECC" w14:textId="77777777" w:rsidR="004175DD" w:rsidRPr="00C9638F" w:rsidRDefault="004175DD" w:rsidP="004175DD">
      <w:pPr>
        <w:pStyle w:val="Heading3"/>
        <w:shd w:val="clear" w:color="auto" w:fill="0D7E81"/>
        <w:spacing w:before="120" w:after="120"/>
        <w:ind w:left="2041" w:right="-357" w:hanging="2041"/>
        <w:rPr>
          <w:rFonts w:asciiTheme="minorHAnsi" w:hAnsiTheme="minorHAnsi" w:cstheme="minorHAnsi"/>
          <w:caps/>
          <w:color w:val="FFFFFF" w:themeColor="background1"/>
          <w:sz w:val="36"/>
          <w:szCs w:val="36"/>
        </w:rPr>
      </w:pPr>
      <w:r w:rsidRPr="00C9638F">
        <w:rPr>
          <w:rFonts w:asciiTheme="minorHAnsi" w:hAnsiTheme="minorHAnsi" w:cstheme="minorHAnsi"/>
          <w:caps/>
          <w:color w:val="FFFFFF" w:themeColor="background1"/>
          <w:sz w:val="36"/>
          <w:szCs w:val="36"/>
        </w:rPr>
        <w:t>declaration as to personal circumstances to tender</w:t>
      </w:r>
    </w:p>
    <w:p w14:paraId="473B7678" w14:textId="77777777" w:rsidR="00CA3994" w:rsidRDefault="004175DD" w:rsidP="004175DD">
      <w:pPr>
        <w:pStyle w:val="Heading3"/>
        <w:spacing w:before="120" w:after="120"/>
        <w:ind w:left="2041" w:right="-357" w:hanging="2041"/>
        <w:rPr>
          <w:rFonts w:asciiTheme="minorHAnsi" w:hAnsiTheme="minorHAnsi" w:cstheme="minorHAnsi"/>
          <w:b w:val="0"/>
          <w:bCs w:val="0"/>
          <w:sz w:val="4"/>
          <w:szCs w:val="16"/>
          <w:highlight w:val="darkBlue"/>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p w14:paraId="4F3CB59B" w14:textId="77777777" w:rsidR="00CA3994" w:rsidRPr="00C9638F" w:rsidRDefault="00CA3994" w:rsidP="00CA3994">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tbl>
      <w:tblPr>
        <w:tblW w:w="5225" w:type="pct"/>
        <w:tblInd w:w="96" w:type="dxa"/>
        <w:tblLook w:val="04A0" w:firstRow="1" w:lastRow="0" w:firstColumn="1" w:lastColumn="0" w:noHBand="0" w:noVBand="1"/>
      </w:tblPr>
      <w:tblGrid>
        <w:gridCol w:w="4801"/>
        <w:gridCol w:w="4803"/>
      </w:tblGrid>
      <w:tr w:rsidR="00CA3994" w:rsidRPr="00C9638F" w14:paraId="65C160DA" w14:textId="77777777" w:rsidTr="00145862">
        <w:tc>
          <w:tcPr>
            <w:tcW w:w="9603" w:type="dxa"/>
            <w:gridSpan w:val="2"/>
            <w:noWrap/>
            <w:hideMark/>
          </w:tcPr>
          <w:p w14:paraId="670FD73E" w14:textId="69564B43" w:rsidR="00CA3994" w:rsidRPr="00341652" w:rsidRDefault="00CA3994" w:rsidP="00341652">
            <w:pPr>
              <w:spacing w:before="120" w:after="240"/>
              <w:jc w:val="both"/>
              <w:rPr>
                <w:rFonts w:cstheme="minorHAnsi"/>
                <w:sz w:val="24"/>
                <w:szCs w:val="24"/>
                <w:lang w:eastAsia="en-IE"/>
              </w:rPr>
            </w:pPr>
            <w:r w:rsidRPr="004175DD">
              <w:rPr>
                <w:rFonts w:cstheme="minorHAnsi"/>
                <w:b/>
                <w:sz w:val="24"/>
                <w:szCs w:val="24"/>
                <w:lang w:eastAsia="en-IE"/>
              </w:rPr>
              <w:t xml:space="preserve">Re: Request for Tender </w:t>
            </w:r>
            <w:r w:rsidRPr="004175DD">
              <w:rPr>
                <w:rFonts w:cstheme="minorHAnsi"/>
                <w:sz w:val="24"/>
                <w:szCs w:val="24"/>
                <w:lang w:eastAsia="en-IE"/>
              </w:rPr>
              <w:t xml:space="preserve">for provision </w:t>
            </w:r>
            <w:r w:rsidR="00145862">
              <w:rPr>
                <w:rFonts w:cstheme="minorHAnsi"/>
                <w:sz w:val="24"/>
                <w:szCs w:val="24"/>
                <w:lang w:eastAsia="en-IE"/>
              </w:rPr>
              <w:t xml:space="preserve">of </w:t>
            </w:r>
            <w:r w:rsidR="00341652" w:rsidRPr="00341652">
              <w:rPr>
                <w:rFonts w:cstheme="minorHAnsi"/>
                <w:sz w:val="24"/>
                <w:szCs w:val="24"/>
                <w:lang w:eastAsia="en-IE"/>
              </w:rPr>
              <w:t>Assessment services 2027</w:t>
            </w:r>
            <w:r w:rsidR="0042737D">
              <w:rPr>
                <w:rFonts w:cstheme="minorHAnsi"/>
                <w:sz w:val="24"/>
                <w:szCs w:val="24"/>
                <w:lang w:eastAsia="en-IE"/>
              </w:rPr>
              <w:t xml:space="preserve"> - </w:t>
            </w:r>
            <w:r w:rsidR="00341652" w:rsidRPr="00341652">
              <w:rPr>
                <w:rFonts w:cstheme="minorHAnsi"/>
                <w:sz w:val="24"/>
                <w:szCs w:val="24"/>
                <w:lang w:eastAsia="en-IE"/>
              </w:rPr>
              <w:t>Visual Arts Bursary Award</w:t>
            </w:r>
            <w:r w:rsidR="00FE4407">
              <w:rPr>
                <w:rFonts w:cstheme="minorHAnsi"/>
                <w:sz w:val="24"/>
                <w:szCs w:val="24"/>
                <w:lang w:eastAsia="en-IE"/>
              </w:rPr>
              <w:t xml:space="preserve">, </w:t>
            </w:r>
            <w:r w:rsidR="008C7E47">
              <w:rPr>
                <w:rFonts w:cstheme="minorHAnsi"/>
                <w:sz w:val="24"/>
                <w:szCs w:val="24"/>
                <w:lang w:eastAsia="en-IE"/>
              </w:rPr>
              <w:t>(</w:t>
            </w:r>
            <w:r w:rsidR="00FE4407">
              <w:rPr>
                <w:rFonts w:cstheme="minorHAnsi"/>
                <w:sz w:val="24"/>
                <w:szCs w:val="24"/>
                <w:lang w:eastAsia="en-IE"/>
              </w:rPr>
              <w:t xml:space="preserve">Lot </w:t>
            </w:r>
            <w:sdt>
              <w:sdtPr>
                <w:rPr>
                  <w:rFonts w:cstheme="minorHAnsi"/>
                  <w:sz w:val="24"/>
                  <w:szCs w:val="24"/>
                  <w:lang w:eastAsia="en-IE"/>
                </w:rPr>
                <w:alias w:val="Choose a Lot"/>
                <w:tag w:val="Choose a Lot"/>
                <w:id w:val="-122541674"/>
                <w:placeholder>
                  <w:docPart w:val="DefaultPlaceholder_-1854013438"/>
                </w:placeholder>
                <w:showingPlcHdr/>
                <w:comboBox>
                  <w:listItem w:displayText="1: Round 1" w:value="1: Round 1"/>
                  <w:listItem w:displayText="2: Round 2" w:value="2: Round 2"/>
                  <w:listItem w:displayText="1 and 2: Round 1 and Round 2" w:value="1 and 2: Round 1 and Round 2"/>
                </w:comboBox>
              </w:sdtPr>
              <w:sdtEndPr/>
              <w:sdtContent>
                <w:r w:rsidR="00501199" w:rsidRPr="001A1CB6">
                  <w:rPr>
                    <w:rStyle w:val="PlaceholderText"/>
                  </w:rPr>
                  <w:t>Choose an item.</w:t>
                </w:r>
              </w:sdtContent>
            </w:sdt>
            <w:r w:rsidR="008C7E47">
              <w:rPr>
                <w:rFonts w:cstheme="minorHAnsi"/>
                <w:sz w:val="24"/>
                <w:szCs w:val="24"/>
                <w:lang w:eastAsia="en-IE"/>
              </w:rPr>
              <w:t>)</w:t>
            </w:r>
          </w:p>
        </w:tc>
      </w:tr>
      <w:tr w:rsidR="00CA3994" w:rsidRPr="00C9638F" w14:paraId="0AACDB06" w14:textId="77777777" w:rsidTr="00145862">
        <w:tc>
          <w:tcPr>
            <w:tcW w:w="9603" w:type="dxa"/>
            <w:gridSpan w:val="2"/>
            <w:noWrap/>
            <w:hideMark/>
          </w:tcPr>
          <w:p w14:paraId="46AD8AA6" w14:textId="77777777" w:rsidR="00CA3994" w:rsidRPr="00C9638F" w:rsidRDefault="00CA3994" w:rsidP="002D2975">
            <w:pPr>
              <w:ind w:left="46" w:right="243"/>
              <w:jc w:val="both"/>
              <w:rPr>
                <w:rFonts w:cstheme="minorHAnsi"/>
                <w:color w:val="000000"/>
                <w:lang w:eastAsia="en-IE"/>
              </w:rPr>
            </w:pPr>
            <w:r w:rsidRPr="00C9638F">
              <w:rPr>
                <w:rFonts w:cstheme="minorHAnsi"/>
                <w:b/>
                <w:bCs/>
                <w:lang w:eastAsia="en-IE"/>
              </w:rPr>
              <w:t xml:space="preserve">NAME: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p>
        </w:tc>
      </w:tr>
      <w:tr w:rsidR="00CA3994" w:rsidRPr="00C9638F" w14:paraId="588F8290" w14:textId="77777777" w:rsidTr="00145862">
        <w:tc>
          <w:tcPr>
            <w:tcW w:w="9603" w:type="dxa"/>
            <w:gridSpan w:val="2"/>
            <w:noWrap/>
            <w:hideMark/>
          </w:tcPr>
          <w:p w14:paraId="245B2B0E" w14:textId="77777777" w:rsidR="00CA3994" w:rsidRPr="00C9638F" w:rsidRDefault="00CA3994" w:rsidP="002D2975">
            <w:pPr>
              <w:ind w:left="46" w:right="243"/>
              <w:jc w:val="both"/>
              <w:rPr>
                <w:rFonts w:cstheme="minorHAnsi"/>
                <w:color w:val="000000"/>
                <w:lang w:eastAsia="en-IE"/>
              </w:rPr>
            </w:pPr>
            <w:r w:rsidRPr="00C9638F">
              <w:rPr>
                <w:rFonts w:cstheme="minorHAnsi"/>
                <w:b/>
                <w:bCs/>
                <w:lang w:eastAsia="en-IE"/>
              </w:rPr>
              <w:t xml:space="preserve">ADDRESS:  </w:t>
            </w:r>
            <w:r w:rsidRPr="00CC2493">
              <w:rPr>
                <w:rFonts w:cstheme="minorHAnsi"/>
                <w:color w:val="000000" w:themeColor="text1"/>
                <w:shd w:val="clear" w:color="auto" w:fill="E6E6E6"/>
              </w:rPr>
              <w:fldChar w:fldCharType="begin">
                <w:ffData>
                  <w:name w:val=""/>
                  <w:enabled/>
                  <w:calcOnExit w:val="0"/>
                  <w:textInput>
                    <w:default w:val="[Click here to insert address]"/>
                  </w:textInput>
                </w:ffData>
              </w:fldChar>
            </w:r>
            <w:r w:rsidRPr="00CC2493">
              <w:rPr>
                <w:rFonts w:cstheme="minorHAnsi"/>
                <w:color w:val="000000" w:themeColor="text1"/>
                <w:shd w:val="clear" w:color="auto" w:fill="E6E6E6"/>
              </w:rPr>
              <w:instrText xml:space="preserve"> FORMTEXT </w:instrText>
            </w:r>
            <w:r w:rsidRPr="00CC2493">
              <w:rPr>
                <w:rFonts w:cstheme="minorHAnsi"/>
                <w:color w:val="000000" w:themeColor="text1"/>
                <w:shd w:val="clear" w:color="auto" w:fill="E6E6E6"/>
              </w:rPr>
            </w:r>
            <w:r w:rsidRPr="00CC2493">
              <w:rPr>
                <w:rFonts w:cstheme="minorHAnsi"/>
                <w:color w:val="000000" w:themeColor="text1"/>
                <w:shd w:val="clear" w:color="auto" w:fill="E6E6E6"/>
              </w:rPr>
              <w:fldChar w:fldCharType="separate"/>
            </w:r>
            <w:r w:rsidRPr="00CC2493">
              <w:rPr>
                <w:rFonts w:cstheme="minorHAnsi"/>
                <w:noProof/>
                <w:color w:val="000000" w:themeColor="text1"/>
                <w:shd w:val="clear" w:color="auto" w:fill="E6E6E6"/>
              </w:rPr>
              <w:t>[Click here to insert address]</w:t>
            </w:r>
            <w:r w:rsidRPr="00CC2493">
              <w:rPr>
                <w:rFonts w:cstheme="minorHAnsi"/>
                <w:color w:val="000000" w:themeColor="text1"/>
                <w:shd w:val="clear" w:color="auto" w:fill="E6E6E6"/>
              </w:rPr>
              <w:fldChar w:fldCharType="end"/>
            </w:r>
          </w:p>
        </w:tc>
      </w:tr>
      <w:tr w:rsidR="00CA3994" w:rsidRPr="00C9638F" w14:paraId="7F49F24E" w14:textId="77777777" w:rsidTr="00145862">
        <w:tc>
          <w:tcPr>
            <w:tcW w:w="9603" w:type="dxa"/>
            <w:gridSpan w:val="2"/>
            <w:noWrap/>
            <w:hideMark/>
          </w:tcPr>
          <w:p w14:paraId="1490BD49" w14:textId="77777777" w:rsidR="00CA3994" w:rsidRPr="00A1308E" w:rsidRDefault="00CA3994" w:rsidP="002D2975">
            <w:pPr>
              <w:ind w:left="187" w:right="244"/>
              <w:jc w:val="both"/>
              <w:rPr>
                <w:rFonts w:eastAsia="Times New Roman"/>
              </w:rPr>
            </w:pPr>
            <w:r w:rsidRPr="2BAEB017">
              <w:rPr>
                <w:rFonts w:eastAsia="Times New Roman"/>
              </w:rPr>
              <w:t xml:space="preserve">I, </w:t>
            </w:r>
            <w:r>
              <w:rPr>
                <w:rFonts w:cstheme="minorHAnsi"/>
                <w:color w:val="000000" w:themeColor="text1"/>
                <w:shd w:val="clear" w:color="auto" w:fill="E6E6E6"/>
              </w:rPr>
              <w:fldChar w:fldCharType="begin">
                <w:ffData>
                  <w:name w:val=""/>
                  <w:enabled/>
                  <w:calcOnExit w:val="0"/>
                  <w:textInput>
                    <w:default w:val="[Click here to insert name of Declarant]"/>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Declarant]</w:t>
            </w:r>
            <w:r>
              <w:rPr>
                <w:rFonts w:cstheme="minorHAnsi"/>
                <w:color w:val="000000" w:themeColor="text1"/>
                <w:shd w:val="clear" w:color="auto" w:fill="E6E6E6"/>
              </w:rPr>
              <w:fldChar w:fldCharType="end"/>
            </w:r>
            <w:r w:rsidRPr="2BAEB017">
              <w:rPr>
                <w:rFonts w:eastAsia="Times New Roman"/>
              </w:rPr>
              <w:t xml:space="preserve">, of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do solemnly and sincerely declare that: </w:t>
            </w:r>
            <w:r w:rsidRPr="00CC2493">
              <w:rPr>
                <w:rFonts w:eastAsia="Times New Roman"/>
              </w:rPr>
              <w:t xml:space="preserve"> </w:t>
            </w:r>
          </w:p>
          <w:p w14:paraId="0FBA4D60"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1. I am a </w:t>
            </w:r>
            <w:r>
              <w:rPr>
                <w:rFonts w:cstheme="minorHAnsi"/>
                <w:color w:val="000000" w:themeColor="text1"/>
                <w:shd w:val="clear" w:color="auto" w:fill="E6E6E6"/>
              </w:rPr>
              <w:fldChar w:fldCharType="begin">
                <w:ffData>
                  <w:name w:val=""/>
                  <w:enabled/>
                  <w:calcOnExit w:val="0"/>
                  <w:textInput>
                    <w:default w:val="[Click here to insert role of Declarant]"/>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role of Declarant]</w:t>
            </w:r>
            <w:r>
              <w:rPr>
                <w:rFonts w:cstheme="minorHAnsi"/>
                <w:color w:val="000000" w:themeColor="text1"/>
                <w:shd w:val="clear" w:color="auto" w:fill="E6E6E6"/>
              </w:rPr>
              <w:fldChar w:fldCharType="end"/>
            </w:r>
            <w:r w:rsidRPr="2BAEB017">
              <w:rPr>
                <w:rFonts w:eastAsia="Times New Roman"/>
              </w:rPr>
              <w:t xml:space="preserve">,  of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Pr>
                <w:rFonts w:cstheme="minorHAnsi"/>
                <w:color w:val="000000" w:themeColor="text1"/>
                <w:shd w:val="clear" w:color="auto" w:fill="E6E6E6"/>
              </w:rPr>
              <w:t xml:space="preserve"> </w:t>
            </w:r>
            <w:r w:rsidRPr="2BAEB017">
              <w:rPr>
                <w:rFonts w:eastAsia="Times New Roman"/>
              </w:rPr>
              <w:t xml:space="preserve">and am authorized by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to make this declaration which relates to a tender (“the Tender”) submitted by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in response to an RFT dated</w:t>
            </w:r>
            <w:r>
              <w:rPr>
                <w:rFonts w:eastAsia="Times New Roman"/>
              </w:rPr>
              <w:t xml:space="preserve"> </w:t>
            </w:r>
            <w:r>
              <w:rPr>
                <w:rFonts w:cstheme="minorHAnsi"/>
                <w:color w:val="000000" w:themeColor="text1"/>
                <w:shd w:val="clear" w:color="auto" w:fill="E6E6E6"/>
              </w:rPr>
              <w:fldChar w:fldCharType="begin">
                <w:ffData>
                  <w:name w:val=""/>
                  <w:enabled/>
                  <w:calcOnExit w:val="0"/>
                  <w:textInput>
                    <w:default w:val="[Click here to insert date of publication of competition]"/>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date of publication of competition]</w:t>
            </w:r>
            <w:r>
              <w:rPr>
                <w:rFonts w:cstheme="minorHAnsi"/>
                <w:color w:val="000000" w:themeColor="text1"/>
                <w:shd w:val="clear" w:color="auto" w:fill="E6E6E6"/>
              </w:rPr>
              <w:fldChar w:fldCharType="end"/>
            </w:r>
            <w:r w:rsidRPr="2BAEB017">
              <w:rPr>
                <w:rFonts w:eastAsia="Times New Roman"/>
              </w:rPr>
              <w:t xml:space="preserve"> titled </w:t>
            </w:r>
            <w:r>
              <w:rPr>
                <w:rFonts w:cstheme="minorHAnsi"/>
                <w:color w:val="000000" w:themeColor="text1"/>
                <w:shd w:val="clear" w:color="auto" w:fill="E6E6E6"/>
              </w:rPr>
              <w:fldChar w:fldCharType="begin">
                <w:ffData>
                  <w:name w:val=""/>
                  <w:enabled/>
                  <w:calcOnExit w:val="0"/>
                  <w:textInput>
                    <w:default w:val="[Click here to insert title of competition]"/>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title of competition]</w:t>
            </w:r>
            <w:r>
              <w:rPr>
                <w:rFonts w:cstheme="minorHAnsi"/>
                <w:color w:val="000000" w:themeColor="text1"/>
                <w:shd w:val="clear" w:color="auto" w:fill="E6E6E6"/>
              </w:rPr>
              <w:fldChar w:fldCharType="end"/>
            </w:r>
            <w:r w:rsidRPr="2BAEB017">
              <w:rPr>
                <w:rFonts w:eastAsia="Times New Roman"/>
              </w:rPr>
              <w:t xml:space="preserve"> published by </w:t>
            </w:r>
            <w:r>
              <w:rPr>
                <w:rFonts w:cstheme="minorHAnsi"/>
                <w:color w:val="000000" w:themeColor="text1"/>
                <w:shd w:val="clear" w:color="auto" w:fill="E6E6E6"/>
              </w:rPr>
              <w:fldChar w:fldCharType="begin">
                <w:ffData>
                  <w:name w:val=""/>
                  <w:enabled/>
                  <w:calcOnExit w:val="0"/>
                  <w:textInput>
                    <w:default w:val="[Click here to insert name of Contracting Author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Contracting Authority]</w:t>
            </w:r>
            <w:r>
              <w:rPr>
                <w:rFonts w:cstheme="minorHAnsi"/>
                <w:color w:val="000000" w:themeColor="text1"/>
                <w:shd w:val="clear" w:color="auto" w:fill="E6E6E6"/>
              </w:rPr>
              <w:fldChar w:fldCharType="end"/>
            </w:r>
            <w:r w:rsidRPr="2BAEB017">
              <w:rPr>
                <w:rFonts w:eastAsia="Times New Roman"/>
              </w:rPr>
              <w:t xml:space="preserve"> (“the Contracting Authority”).</w:t>
            </w:r>
          </w:p>
          <w:p w14:paraId="793703A9"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2. Neither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nor any person who is a member of the administrative, management or supervisory body of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nor any person who has powers of representation, decision or control in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has:</w:t>
            </w:r>
          </w:p>
          <w:p w14:paraId="4E94558B"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a. ever been the subject of a conviction for participation in a criminal organisation, as defined in Article 2 of Council Framework Decision 2008/841/JHA.</w:t>
            </w:r>
          </w:p>
          <w:p w14:paraId="2BA285BF"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 xml:space="preserve">b. 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AC5AAA">
              <w:rPr>
                <w:rFonts w:eastAsia="Times New Roman"/>
                <w:highlight w:val="lightGray"/>
              </w:rPr>
              <w:t>[Click here and insert name of entity]</w:t>
            </w:r>
            <w:r w:rsidRPr="2BAEB017">
              <w:rPr>
                <w:rFonts w:eastAsia="Times New Roman"/>
              </w:rPr>
              <w:t xml:space="preserve"> is established.</w:t>
            </w:r>
          </w:p>
          <w:p w14:paraId="14F1B878"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c. ever been the subject of a conviction for fraud within the meaning of Article 1 of the Convention on the protection of the European Communities’ financial interests.</w:t>
            </w:r>
          </w:p>
          <w:p w14:paraId="183EA365"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d. 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60F1E54"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e. ever been the subject of a conviction for money laundering or terrorist financing, as defined in Article 1 of Directive 2005/60/EC of the European Parliament and of the Council.</w:t>
            </w:r>
          </w:p>
          <w:p w14:paraId="7D0B3EAD"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f. ever been the subject of a conviction for child labour and other forms of trafficking in human beings as defined in Article 2 of Directive 2011/36/EU of the European Parliament and of the Council.</w:t>
            </w:r>
          </w:p>
          <w:p w14:paraId="33705B99"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3.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w:t>
            </w:r>
          </w:p>
          <w:p w14:paraId="7876D405"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lastRenderedPageBreak/>
              <w:t>a. is not in breach and has not breached its obligations relating to the payment of taxes or social security contributions.</w:t>
            </w:r>
          </w:p>
          <w:p w14:paraId="01B0C30C"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b. has carried out the preparation of the Tender independently.</w:t>
            </w:r>
          </w:p>
          <w:p w14:paraId="75376751"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4.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w:t>
            </w:r>
          </w:p>
          <w:p w14:paraId="698384F6"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a. 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7590CFEB"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b.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F85628E"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c. is not guilty of grave professional misconduct.</w:t>
            </w:r>
          </w:p>
          <w:p w14:paraId="4B22C8E9"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d. has not entered into agreements with other economic operators aimed at distorting competition.</w:t>
            </w:r>
          </w:p>
          <w:p w14:paraId="10827EFE"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e. is not aware of any conflict of interest due to its participation in the Competition;</w:t>
            </w:r>
          </w:p>
          <w:p w14:paraId="794EA2C6"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f. has not had any prior involvement in the preparation of the Competition;</w:t>
            </w:r>
          </w:p>
          <w:p w14:paraId="58C7713A"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g. has not shown significant or persistent deficiencies in the performance of a substantive</w:t>
            </w:r>
          </w:p>
          <w:p w14:paraId="764F9C1A"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requirement under a prior public contract, a prior contract with a contracting entity, or a prior concession contract, which led to early termination of that prior contract, damages or other comparable sanctions.</w:t>
            </w:r>
          </w:p>
          <w:p w14:paraId="67249012"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h.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2BAEB017">
              <w:rPr>
                <w:rFonts w:eastAsia="Times New Roman"/>
              </w:rPr>
              <w:t>) .</w:t>
            </w:r>
            <w:proofErr w:type="gramEnd"/>
          </w:p>
          <w:p w14:paraId="00B801D9" w14:textId="77777777" w:rsidR="00CA3994" w:rsidRPr="00A1308E" w:rsidRDefault="00CA3994" w:rsidP="002D2975">
            <w:pPr>
              <w:spacing w:before="100" w:beforeAutospacing="1" w:after="100" w:afterAutospacing="1"/>
              <w:ind w:left="1036"/>
              <w:jc w:val="both"/>
              <w:rPr>
                <w:rFonts w:eastAsia="Times New Roman"/>
              </w:rPr>
            </w:pPr>
            <w:proofErr w:type="spellStart"/>
            <w:r w:rsidRPr="2BAEB017">
              <w:rPr>
                <w:rFonts w:eastAsia="Times New Roman"/>
              </w:rPr>
              <w:t>i</w:t>
            </w:r>
            <w:proofErr w:type="spellEnd"/>
            <w:r w:rsidRPr="2BAEB017">
              <w:rPr>
                <w:rFonts w:eastAsia="Times New Roman"/>
              </w:rPr>
              <w:t xml:space="preserve">. has not undertaken to unduly influence the decision-making process of the Contracting Authority in respect of the </w:t>
            </w:r>
            <w:proofErr w:type="gramStart"/>
            <w:r w:rsidRPr="2BAEB017">
              <w:rPr>
                <w:rFonts w:eastAsia="Times New Roman"/>
              </w:rPr>
              <w:t>Competition, or</w:t>
            </w:r>
            <w:proofErr w:type="gramEnd"/>
            <w:r w:rsidRPr="2BAEB017">
              <w:rPr>
                <w:rFonts w:eastAsia="Times New Roman"/>
              </w:rPr>
              <w:t xml:space="preserve"> obtain confidential information that may confer upon </w:t>
            </w:r>
            <w:proofErr w:type="gramStart"/>
            <w:r w:rsidRPr="2BAEB017">
              <w:rPr>
                <w:rFonts w:eastAsia="Times New Roman"/>
              </w:rPr>
              <w:t>it</w:t>
            </w:r>
            <w:proofErr w:type="gramEnd"/>
            <w:r w:rsidRPr="2BAEB017">
              <w:rPr>
                <w:rFonts w:eastAsia="Times New Roman"/>
              </w:rPr>
              <w:t xml:space="preserve"> undue advantages in respect of the Competition; or negligently provided misleading information that may have a material influence on decisions concerning exclusion, selection or award.</w:t>
            </w:r>
          </w:p>
          <w:p w14:paraId="2E2B8640"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5.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does not come within the category of prohibited economic operators identified in Regulation (EU) No 833/2014 of 31 July 2014 (as amended by EU Regulation 2022/576 or any subsequent amendments to same);</w:t>
            </w:r>
          </w:p>
          <w:p w14:paraId="56CA035E"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lastRenderedPageBreak/>
              <w:t>6. The origin of goods connected to the Tender, if any, are not subject to the prohibitions set out in Regulation (EU) No 833/2014 (as amended by EU Regulation 2022/576 or any subsequent amendments to same);</w:t>
            </w:r>
          </w:p>
          <w:p w14:paraId="1EF00262"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7. Any subcontractor, supplier or other entity on whose capacity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relies as part of the Tender does not come within the category of prohibited economic operators identified in Regulation (EU) No 833/2014 of 31 July 2014 (as amended by EU Regulation 2022/576 or any subsequent amendments to same).</w:t>
            </w:r>
          </w:p>
          <w:p w14:paraId="7898217F" w14:textId="77777777" w:rsidR="00CA3994" w:rsidRPr="00C9638F" w:rsidRDefault="00CA3994" w:rsidP="002D2975">
            <w:pPr>
              <w:ind w:left="187" w:right="244"/>
              <w:jc w:val="both"/>
              <w:rPr>
                <w:rFonts w:cstheme="minorHAnsi"/>
                <w:color w:val="000000"/>
                <w:lang w:eastAsia="en-IE"/>
              </w:rPr>
            </w:pPr>
            <w:r w:rsidRPr="2BAEB017">
              <w:rPr>
                <w:rFonts w:eastAsia="Times New Roman"/>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CA3994" w:rsidRPr="00C9638F" w14:paraId="0715E737" w14:textId="77777777" w:rsidTr="00145862">
        <w:tc>
          <w:tcPr>
            <w:tcW w:w="4801" w:type="dxa"/>
            <w:noWrap/>
            <w:hideMark/>
          </w:tcPr>
          <w:p w14:paraId="52E18D33" w14:textId="77777777" w:rsidR="00CA3994" w:rsidRPr="00C9638F" w:rsidRDefault="00CA3994" w:rsidP="002D2975">
            <w:pPr>
              <w:spacing w:after="0"/>
              <w:ind w:left="754" w:right="244" w:hanging="567"/>
              <w:jc w:val="both"/>
              <w:rPr>
                <w:rFonts w:cstheme="minorHAnsi"/>
                <w:sz w:val="20"/>
                <w:szCs w:val="20"/>
                <w:lang w:eastAsia="en-IE"/>
              </w:rPr>
            </w:pPr>
          </w:p>
          <w:p w14:paraId="31F2C8E7" w14:textId="77777777" w:rsidR="00CA3994" w:rsidRPr="00C9638F" w:rsidRDefault="00CA3994" w:rsidP="002D2975">
            <w:pPr>
              <w:spacing w:before="240"/>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4A12048F" w14:textId="77777777" w:rsidR="00CA3994" w:rsidRPr="00F1451C" w:rsidRDefault="00CA3994" w:rsidP="002D2975">
            <w:pPr>
              <w:ind w:left="755" w:right="243" w:hanging="567"/>
              <w:jc w:val="both"/>
              <w:rPr>
                <w:rFonts w:cstheme="minorHAnsi"/>
                <w:b/>
                <w:i/>
                <w:sz w:val="24"/>
                <w:szCs w:val="24"/>
                <w:lang w:eastAsia="en-IE"/>
              </w:rPr>
            </w:pPr>
            <w:r w:rsidRPr="00F1451C">
              <w:rPr>
                <w:rFonts w:cstheme="minorHAnsi"/>
                <w:b/>
                <w:i/>
                <w:sz w:val="24"/>
                <w:szCs w:val="24"/>
                <w:lang w:eastAsia="en-IE"/>
              </w:rPr>
              <w:t xml:space="preserve">Signature of Declarant  </w:t>
            </w:r>
          </w:p>
        </w:tc>
        <w:tc>
          <w:tcPr>
            <w:tcW w:w="4802" w:type="dxa"/>
          </w:tcPr>
          <w:p w14:paraId="3045B618" w14:textId="77777777" w:rsidR="00CA3994" w:rsidRPr="00C9638F" w:rsidRDefault="00CA3994" w:rsidP="002D2975">
            <w:pPr>
              <w:ind w:left="755" w:right="243" w:hanging="567"/>
              <w:jc w:val="both"/>
              <w:rPr>
                <w:rFonts w:cstheme="minorHAnsi"/>
                <w:sz w:val="20"/>
                <w:szCs w:val="20"/>
                <w:lang w:eastAsia="en-IE"/>
              </w:rPr>
            </w:pPr>
          </w:p>
          <w:p w14:paraId="7D678FE1" w14:textId="77777777" w:rsidR="00CA3994" w:rsidRPr="00C9638F" w:rsidRDefault="00CA3994" w:rsidP="002D2975">
            <w:pPr>
              <w:spacing w:before="240"/>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0907B0CA" w14:textId="77777777" w:rsidR="00CA3994" w:rsidRPr="00F95A8D" w:rsidRDefault="00CA3994" w:rsidP="002D2975">
            <w:pPr>
              <w:ind w:left="755" w:right="243" w:hanging="567"/>
              <w:jc w:val="both"/>
              <w:rPr>
                <w:rFonts w:cstheme="minorHAnsi"/>
                <w:b/>
                <w:i/>
                <w:lang w:eastAsia="en-IE"/>
              </w:rPr>
            </w:pPr>
            <w:r w:rsidRPr="00F95A8D">
              <w:rPr>
                <w:rFonts w:cstheme="minorHAnsi"/>
                <w:b/>
                <w:i/>
                <w:lang w:eastAsia="en-IE"/>
              </w:rPr>
              <w:t>Name of Declarant in print or block capitals</w:t>
            </w:r>
          </w:p>
        </w:tc>
      </w:tr>
    </w:tbl>
    <w:p w14:paraId="3CCB27E7" w14:textId="56EFC3E8" w:rsidR="004175DD" w:rsidRPr="00C9638F" w:rsidRDefault="004175DD" w:rsidP="004175DD">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p w14:paraId="1BCED9A3" w14:textId="77777777" w:rsidR="004175DD" w:rsidRDefault="004175DD" w:rsidP="004175DD">
      <w:pPr>
        <w:pBdr>
          <w:top w:val="single" w:sz="4" w:space="0" w:color="1F3864" w:themeColor="accent1" w:themeShade="80"/>
          <w:left w:val="single" w:sz="4" w:space="6" w:color="1F3864" w:themeColor="accent1" w:themeShade="80"/>
          <w:bottom w:val="single" w:sz="4" w:space="8" w:color="1F3864" w:themeColor="accent1" w:themeShade="80"/>
          <w:right w:val="single" w:sz="4" w:space="4" w:color="1F3864" w:themeColor="accent1" w:themeShade="80"/>
        </w:pBdr>
        <w:spacing w:after="480"/>
        <w:jc w:val="center"/>
        <w:rPr>
          <w:rFonts w:cstheme="minorHAnsi"/>
          <w:b/>
          <w:smallCaps/>
          <w:color w:val="FFFFFF" w:themeColor="background1"/>
          <w:sz w:val="28"/>
          <w:szCs w:val="28"/>
          <w:lang w:val="en-GB"/>
        </w:rPr>
        <w:sectPr w:rsidR="004175DD" w:rsidSect="009F082C">
          <w:pgSz w:w="11906" w:h="16838" w:code="9"/>
          <w:pgMar w:top="1258" w:right="1440" w:bottom="567" w:left="1276" w:header="709" w:footer="709" w:gutter="0"/>
          <w:cols w:space="708"/>
          <w:docGrid w:linePitch="360"/>
        </w:sect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9F7DB4" w:rsidRPr="00656B60" w14:paraId="09487F27" w14:textId="77777777" w:rsidTr="002D2975">
        <w:tc>
          <w:tcPr>
            <w:tcW w:w="9890" w:type="dxa"/>
          </w:tcPr>
          <w:p w14:paraId="5A30480A" w14:textId="77777777" w:rsidR="009F7DB4" w:rsidRPr="00245EB1" w:rsidRDefault="009F7DB4" w:rsidP="002D2975">
            <w:pPr>
              <w:shd w:val="clear" w:color="auto" w:fill="0D7E81"/>
              <w:spacing w:after="0"/>
              <w:jc w:val="center"/>
              <w:rPr>
                <w:rFonts w:cstheme="minorHAnsi"/>
                <w:b/>
                <w:color w:val="FFFFFF" w:themeColor="background1"/>
                <w:sz w:val="32"/>
                <w:szCs w:val="32"/>
                <w:lang w:val="en-US"/>
              </w:rPr>
            </w:pPr>
            <w:r w:rsidRPr="00D6294F">
              <w:rPr>
                <w:rFonts w:cstheme="minorHAnsi"/>
                <w:b/>
                <w:color w:val="FFFFFF" w:themeColor="background1"/>
                <w:sz w:val="32"/>
                <w:szCs w:val="32"/>
                <w:lang w:val="en-US"/>
              </w:rPr>
              <w:lastRenderedPageBreak/>
              <w:t xml:space="preserve">TENDERER STATEMENT </w:t>
            </w:r>
          </w:p>
        </w:tc>
      </w:tr>
      <w:tr w:rsidR="009F7DB4" w:rsidRPr="00656B60" w14:paraId="263B94AE" w14:textId="77777777" w:rsidTr="002D2975">
        <w:tc>
          <w:tcPr>
            <w:tcW w:w="9890" w:type="dxa"/>
          </w:tcPr>
          <w:p w14:paraId="3D42B4A3" w14:textId="77777777" w:rsidR="009F7DB4" w:rsidRPr="00245EB1" w:rsidRDefault="009F7DB4"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4318B744" w14:textId="77777777" w:rsidR="009F7DB4" w:rsidRPr="00656B60" w:rsidRDefault="009F7DB4" w:rsidP="002D2975">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A duly authorized officer of the Tenderer organisation must complete, date and sign the declaration. Non-compliance under any heading in the Tenderers’ Statement will result in the automatic disqualification of the Tenderer in question.</w:t>
            </w:r>
          </w:p>
        </w:tc>
      </w:tr>
    </w:tbl>
    <w:p w14:paraId="5B9D7BBF" w14:textId="77777777" w:rsidR="0091483C" w:rsidRDefault="0091483C" w:rsidP="0091483C">
      <w:pPr>
        <w:spacing w:before="120" w:after="120"/>
        <w:ind w:right="1"/>
        <w:jc w:val="both"/>
        <w:rPr>
          <w:rFonts w:cstheme="minorHAnsi"/>
          <w:sz w:val="24"/>
          <w:szCs w:val="24"/>
        </w:rPr>
      </w:pPr>
    </w:p>
    <w:p w14:paraId="43A1479F" w14:textId="77777777" w:rsidR="0091483C" w:rsidRPr="00D9719F" w:rsidRDefault="0091483C" w:rsidP="0091483C">
      <w:pPr>
        <w:spacing w:before="120" w:after="120"/>
        <w:ind w:right="1"/>
        <w:jc w:val="both"/>
        <w:rPr>
          <w:rFonts w:cstheme="minorHAnsi"/>
          <w:sz w:val="24"/>
          <w:szCs w:val="24"/>
        </w:rPr>
      </w:pPr>
      <w:r>
        <w:rPr>
          <w:rFonts w:cstheme="minorHAnsi"/>
          <w:sz w:val="24"/>
          <w:szCs w:val="24"/>
        </w:rPr>
        <w:t>T</w:t>
      </w:r>
      <w:r w:rsidRPr="00D9719F">
        <w:rPr>
          <w:rFonts w:cstheme="minorHAnsi"/>
          <w:sz w:val="24"/>
          <w:szCs w:val="24"/>
        </w:rPr>
        <w:t>O:</w:t>
      </w:r>
      <w:r w:rsidRPr="00D9719F">
        <w:rPr>
          <w:rFonts w:cstheme="minorHAnsi"/>
          <w:sz w:val="24"/>
          <w:szCs w:val="24"/>
        </w:rPr>
        <w:tab/>
        <w:t xml:space="preserve">Arts Council </w:t>
      </w:r>
    </w:p>
    <w:p w14:paraId="1D45748F" w14:textId="6F5D8C7F" w:rsidR="0091483C" w:rsidRPr="0042737D" w:rsidRDefault="0091483C" w:rsidP="0042737D">
      <w:pPr>
        <w:spacing w:before="120" w:after="240"/>
        <w:ind w:left="709" w:hanging="709"/>
        <w:jc w:val="both"/>
      </w:pPr>
      <w:r w:rsidRPr="00D9719F">
        <w:rPr>
          <w:rFonts w:cstheme="minorHAnsi"/>
          <w:sz w:val="24"/>
          <w:szCs w:val="24"/>
        </w:rPr>
        <w:t>RE:</w:t>
      </w:r>
      <w:r w:rsidRPr="00D9719F">
        <w:rPr>
          <w:rFonts w:cstheme="minorHAnsi"/>
          <w:sz w:val="24"/>
          <w:szCs w:val="24"/>
        </w:rPr>
        <w:tab/>
        <w:t>Request for Tender for the provision</w:t>
      </w:r>
      <w:r w:rsidR="00145862">
        <w:rPr>
          <w:rFonts w:cstheme="minorHAnsi"/>
          <w:sz w:val="24"/>
          <w:szCs w:val="24"/>
        </w:rPr>
        <w:t xml:space="preserve"> of</w:t>
      </w:r>
      <w:r w:rsidR="00145862" w:rsidRPr="00145862">
        <w:t xml:space="preserve"> </w:t>
      </w:r>
      <w:r w:rsidR="00066604" w:rsidRPr="00341652">
        <w:rPr>
          <w:rFonts w:cstheme="minorHAnsi"/>
          <w:sz w:val="24"/>
          <w:szCs w:val="24"/>
          <w:lang w:eastAsia="en-IE"/>
        </w:rPr>
        <w:t>Assessment services 2027</w:t>
      </w:r>
      <w:r w:rsidR="00066604">
        <w:rPr>
          <w:rFonts w:cstheme="minorHAnsi"/>
          <w:sz w:val="24"/>
          <w:szCs w:val="24"/>
          <w:lang w:eastAsia="en-IE"/>
        </w:rPr>
        <w:t xml:space="preserve"> - </w:t>
      </w:r>
      <w:r w:rsidR="00066604" w:rsidRPr="00341652">
        <w:rPr>
          <w:rFonts w:cstheme="minorHAnsi"/>
          <w:sz w:val="24"/>
          <w:szCs w:val="24"/>
          <w:lang w:eastAsia="en-IE"/>
        </w:rPr>
        <w:t>Visual Arts Bursary Award</w:t>
      </w:r>
      <w:r w:rsidR="00066604">
        <w:rPr>
          <w:rFonts w:cstheme="minorHAnsi"/>
          <w:sz w:val="24"/>
          <w:szCs w:val="24"/>
          <w:lang w:eastAsia="en-IE"/>
        </w:rPr>
        <w:t xml:space="preserve">, (Lot </w:t>
      </w:r>
      <w:sdt>
        <w:sdtPr>
          <w:rPr>
            <w:rFonts w:cstheme="minorHAnsi"/>
            <w:sz w:val="24"/>
            <w:szCs w:val="24"/>
            <w:lang w:eastAsia="en-IE"/>
          </w:rPr>
          <w:alias w:val="Choose a Lot"/>
          <w:tag w:val="Choose a Lot"/>
          <w:id w:val="1914127299"/>
          <w:placeholder>
            <w:docPart w:val="F804AD389709444DB860506851E040BB"/>
          </w:placeholder>
          <w:showingPlcHdr/>
          <w:comboBox>
            <w:listItem w:displayText="1: Round 1" w:value="1: Round 1"/>
            <w:listItem w:displayText="2: Round 2" w:value="2: Round 2"/>
            <w:listItem w:displayText="1 and 2: Round 1 and Round 2" w:value="1 and 2: Round 1 and Round 2"/>
          </w:comboBox>
        </w:sdtPr>
        <w:sdtEndPr/>
        <w:sdtContent>
          <w:r w:rsidR="00066604" w:rsidRPr="001A1CB6">
            <w:rPr>
              <w:rStyle w:val="PlaceholderText"/>
            </w:rPr>
            <w:t>Choose an item.</w:t>
          </w:r>
        </w:sdtContent>
      </w:sdt>
      <w:r w:rsidR="00066604">
        <w:rPr>
          <w:rFonts w:cstheme="minorHAnsi"/>
          <w:sz w:val="24"/>
          <w:szCs w:val="24"/>
          <w:lang w:eastAsia="en-IE"/>
        </w:rPr>
        <w:t>)</w:t>
      </w:r>
    </w:p>
    <w:p w14:paraId="0C95449B" w14:textId="77777777" w:rsidR="0091483C" w:rsidRPr="00D9719F" w:rsidRDefault="0091483C" w:rsidP="0091483C">
      <w:pPr>
        <w:spacing w:before="120" w:after="120"/>
        <w:ind w:right="1"/>
        <w:jc w:val="both"/>
        <w:rPr>
          <w:rFonts w:cstheme="minorHAnsi"/>
          <w:sz w:val="23"/>
          <w:szCs w:val="23"/>
        </w:rPr>
      </w:pPr>
      <w:r>
        <w:rPr>
          <w:rFonts w:cstheme="minorHAnsi"/>
          <w:sz w:val="23"/>
          <w:szCs w:val="23"/>
        </w:rPr>
        <w:t>Having examined your C</w:t>
      </w:r>
      <w:r w:rsidRPr="00D9719F">
        <w:rPr>
          <w:rFonts w:cstheme="minorHAnsi"/>
          <w:sz w:val="23"/>
          <w:szCs w:val="23"/>
        </w:rPr>
        <w:t>a</w:t>
      </w:r>
      <w:r>
        <w:rPr>
          <w:rFonts w:cstheme="minorHAnsi"/>
          <w:sz w:val="23"/>
          <w:szCs w:val="23"/>
        </w:rPr>
        <w:t>ll f</w:t>
      </w:r>
      <w:r w:rsidRPr="00D9719F">
        <w:rPr>
          <w:rFonts w:cstheme="minorHAnsi"/>
          <w:sz w:val="23"/>
          <w:szCs w:val="23"/>
        </w:rPr>
        <w:t>o</w:t>
      </w:r>
      <w:r>
        <w:rPr>
          <w:rFonts w:cstheme="minorHAnsi"/>
          <w:sz w:val="23"/>
          <w:szCs w:val="23"/>
        </w:rPr>
        <w:t>r</w:t>
      </w:r>
      <w:r w:rsidRPr="00D9719F">
        <w:rPr>
          <w:rFonts w:cstheme="minorHAnsi"/>
          <w:sz w:val="23"/>
          <w:szCs w:val="23"/>
        </w:rPr>
        <w:t xml:space="preserve"> Tender (</w:t>
      </w:r>
      <w:r>
        <w:rPr>
          <w:rFonts w:cstheme="minorHAnsi"/>
          <w:sz w:val="23"/>
          <w:szCs w:val="23"/>
        </w:rPr>
        <w:t>CF</w:t>
      </w:r>
      <w:r w:rsidRPr="00D9719F">
        <w:rPr>
          <w:rFonts w:cstheme="minorHAnsi"/>
          <w:sz w:val="23"/>
          <w:szCs w:val="23"/>
        </w:rPr>
        <w:t>T), we hereby agree and declare the following:</w:t>
      </w:r>
    </w:p>
    <w:p w14:paraId="557599B1" w14:textId="77777777" w:rsidR="0091483C" w:rsidRPr="002F2DF5" w:rsidRDefault="0091483C" w:rsidP="0091483C">
      <w:pPr>
        <w:spacing w:before="60" w:after="60"/>
        <w:ind w:left="709" w:hanging="709"/>
        <w:jc w:val="both"/>
        <w:rPr>
          <w:rFonts w:ascii="Calibri" w:hAnsi="Calibri" w:cs="Calibri"/>
          <w:bCs/>
          <w:caps/>
          <w:sz w:val="23"/>
          <w:szCs w:val="23"/>
        </w:rPr>
      </w:pPr>
      <w:r w:rsidRPr="002F2DF5">
        <w:rPr>
          <w:rFonts w:ascii="Calibri" w:hAnsi="Calibri" w:cs="Calibri"/>
          <w:bCs/>
          <w:sz w:val="23"/>
          <w:szCs w:val="23"/>
        </w:rPr>
        <w:t>1.</w:t>
      </w:r>
      <w:r w:rsidRPr="002F2DF5">
        <w:rPr>
          <w:rFonts w:ascii="Calibri" w:hAnsi="Calibri" w:cs="Calibri"/>
          <w:bCs/>
          <w:sz w:val="23"/>
          <w:szCs w:val="23"/>
        </w:rPr>
        <w:tab/>
        <w:t>We understand the nature and extent of the Services required to be delivered as described in requirements and specifications at Appendix 1 to the CFT.</w:t>
      </w:r>
    </w:p>
    <w:p w14:paraId="1B95FBA9" w14:textId="77777777" w:rsidR="0091483C" w:rsidRDefault="0091483C" w:rsidP="0091483C">
      <w:pPr>
        <w:spacing w:before="60" w:after="60"/>
        <w:ind w:left="709" w:hanging="709"/>
        <w:jc w:val="both"/>
        <w:rPr>
          <w:rFonts w:ascii="Calibri" w:hAnsi="Calibri" w:cs="Calibri"/>
          <w:bCs/>
          <w:sz w:val="23"/>
          <w:szCs w:val="23"/>
        </w:rPr>
      </w:pPr>
      <w:r w:rsidRPr="002F2DF5">
        <w:rPr>
          <w:rFonts w:ascii="Calibri" w:hAnsi="Calibri" w:cs="Calibri"/>
          <w:bCs/>
          <w:caps/>
          <w:sz w:val="23"/>
          <w:szCs w:val="23"/>
        </w:rPr>
        <w:t>2.</w:t>
      </w:r>
      <w:r w:rsidRPr="002F2DF5">
        <w:rPr>
          <w:rFonts w:ascii="Calibri" w:hAnsi="Calibri" w:cs="Calibri"/>
          <w:bCs/>
          <w:caps/>
          <w:sz w:val="23"/>
          <w:szCs w:val="23"/>
        </w:rPr>
        <w:tab/>
      </w:r>
      <w:r w:rsidRPr="002F2DF5">
        <w:rPr>
          <w:rFonts w:ascii="Calibri" w:hAnsi="Calibri" w:cs="Calibri"/>
          <w:bCs/>
          <w:sz w:val="23"/>
          <w:szCs w:val="23"/>
        </w:rPr>
        <w:t xml:space="preserve">We accept </w:t>
      </w:r>
      <w:proofErr w:type="gramStart"/>
      <w:r w:rsidRPr="002F2DF5">
        <w:rPr>
          <w:rFonts w:ascii="Calibri" w:hAnsi="Calibri" w:cs="Calibri"/>
          <w:bCs/>
          <w:sz w:val="23"/>
          <w:szCs w:val="23"/>
        </w:rPr>
        <w:t>all of</w:t>
      </w:r>
      <w:proofErr w:type="gramEnd"/>
      <w:r w:rsidRPr="002F2DF5">
        <w:rPr>
          <w:rFonts w:ascii="Calibri" w:hAnsi="Calibri" w:cs="Calibri"/>
          <w:bCs/>
          <w:sz w:val="23"/>
          <w:szCs w:val="23"/>
        </w:rPr>
        <w:t xml:space="preserve"> the terms and conditions of the CFT and the Contract and agree, if awarded a Contract, to execute the Contract attached at Appendix 2 of the CFT.</w:t>
      </w:r>
    </w:p>
    <w:p w14:paraId="63E44C7F" w14:textId="77777777" w:rsidR="0091483C" w:rsidRPr="005040F0"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3.</w:t>
      </w:r>
      <w:r>
        <w:rPr>
          <w:rFonts w:ascii="Calibri" w:hAnsi="Calibri" w:cs="Calibri"/>
          <w:bCs/>
          <w:sz w:val="23"/>
          <w:szCs w:val="23"/>
        </w:rPr>
        <w:tab/>
      </w:r>
      <w:r w:rsidRPr="002F2DF5">
        <w:rPr>
          <w:rFonts w:ascii="Calibri" w:hAnsi="Calibri" w:cs="Calibri"/>
          <w:bCs/>
          <w:sz w:val="23"/>
          <w:szCs w:val="23"/>
        </w:rPr>
        <w:t xml:space="preserve">We agree, if awarded a Contract, to execute the </w:t>
      </w:r>
      <w:r>
        <w:rPr>
          <w:rFonts w:ascii="Calibri" w:hAnsi="Calibri" w:cs="Calibri"/>
          <w:bCs/>
          <w:sz w:val="23"/>
          <w:szCs w:val="23"/>
        </w:rPr>
        <w:t>Data Processing Agreement</w:t>
      </w:r>
      <w:r w:rsidRPr="002F2DF5">
        <w:rPr>
          <w:rFonts w:ascii="Calibri" w:hAnsi="Calibri" w:cs="Calibri"/>
          <w:bCs/>
          <w:sz w:val="23"/>
          <w:szCs w:val="23"/>
        </w:rPr>
        <w:t xml:space="preserve"> attached at Appendix </w:t>
      </w:r>
      <w:r>
        <w:rPr>
          <w:rFonts w:ascii="Calibri" w:hAnsi="Calibri" w:cs="Calibri"/>
          <w:bCs/>
          <w:sz w:val="23"/>
          <w:szCs w:val="23"/>
        </w:rPr>
        <w:t>3</w:t>
      </w:r>
      <w:r w:rsidRPr="002F2DF5">
        <w:rPr>
          <w:rFonts w:ascii="Calibri" w:hAnsi="Calibri" w:cs="Calibri"/>
          <w:bCs/>
          <w:sz w:val="23"/>
          <w:szCs w:val="23"/>
        </w:rPr>
        <w:t xml:space="preserve"> of the CFT.</w:t>
      </w:r>
    </w:p>
    <w:p w14:paraId="485796A1" w14:textId="77777777" w:rsidR="0091483C" w:rsidRPr="002F2DF5" w:rsidRDefault="0091483C" w:rsidP="0091483C">
      <w:pPr>
        <w:spacing w:before="60" w:after="60"/>
        <w:ind w:left="709" w:hanging="709"/>
        <w:jc w:val="both"/>
        <w:rPr>
          <w:rFonts w:ascii="Calibri" w:hAnsi="Calibri" w:cs="Calibri"/>
          <w:sz w:val="23"/>
          <w:szCs w:val="23"/>
        </w:rPr>
      </w:pPr>
      <w:r>
        <w:rPr>
          <w:rFonts w:ascii="Calibri" w:hAnsi="Calibri" w:cs="Calibri"/>
          <w:caps/>
          <w:sz w:val="23"/>
          <w:szCs w:val="23"/>
        </w:rPr>
        <w:t>4</w:t>
      </w:r>
      <w:r w:rsidRPr="002F2DF5">
        <w:rPr>
          <w:rFonts w:ascii="Calibri" w:hAnsi="Calibri" w:cs="Calibri"/>
          <w:caps/>
          <w:sz w:val="23"/>
          <w:szCs w:val="23"/>
        </w:rPr>
        <w:t>.</w:t>
      </w:r>
      <w:r w:rsidRPr="002F2DF5">
        <w:rPr>
          <w:rFonts w:ascii="Calibri" w:hAnsi="Calibri" w:cs="Calibri"/>
        </w:rPr>
        <w:tab/>
      </w:r>
      <w:r w:rsidRPr="002F2DF5">
        <w:rPr>
          <w:rFonts w:ascii="Calibri" w:hAnsi="Calibri" w:cs="Calibri"/>
        </w:rPr>
        <w:tab/>
      </w:r>
      <w:r w:rsidRPr="002F2DF5">
        <w:rPr>
          <w:rFonts w:ascii="Calibri" w:hAnsi="Calibri" w:cs="Calibri"/>
          <w:sz w:val="23"/>
          <w:szCs w:val="23"/>
        </w:rPr>
        <w:t>We agree to provide the Contracting Authority with the Services in accordance with the CFT and our Tender.</w:t>
      </w:r>
    </w:p>
    <w:p w14:paraId="633A66F1" w14:textId="6CAE216E" w:rsidR="0091483C" w:rsidRPr="002F2DF5" w:rsidRDefault="0091483C" w:rsidP="0091483C">
      <w:pPr>
        <w:spacing w:before="60" w:after="60"/>
        <w:ind w:left="709" w:hanging="709"/>
        <w:jc w:val="both"/>
        <w:rPr>
          <w:rFonts w:ascii="Calibri" w:hAnsi="Calibri" w:cs="Calibri"/>
          <w:sz w:val="23"/>
          <w:szCs w:val="23"/>
        </w:rPr>
      </w:pPr>
      <w:r>
        <w:rPr>
          <w:rFonts w:ascii="Calibri" w:hAnsi="Calibri" w:cs="Calibri"/>
          <w:bCs/>
          <w:sz w:val="23"/>
          <w:szCs w:val="23"/>
        </w:rPr>
        <w:t>5</w:t>
      </w:r>
      <w:r w:rsidRPr="002F2DF5">
        <w:rPr>
          <w:rFonts w:ascii="Calibri" w:hAnsi="Calibri" w:cs="Calibri"/>
          <w:bCs/>
          <w:sz w:val="23"/>
          <w:szCs w:val="23"/>
        </w:rPr>
        <w:t>.</w:t>
      </w:r>
      <w:r w:rsidRPr="002F2DF5">
        <w:rPr>
          <w:rFonts w:ascii="Calibri" w:hAnsi="Calibri" w:cs="Calibri"/>
          <w:bCs/>
          <w:sz w:val="23"/>
          <w:szCs w:val="23"/>
        </w:rPr>
        <w:tab/>
        <w:t xml:space="preserve">We accept all the Selection Criteria as set out in section </w:t>
      </w:r>
      <w:r w:rsidR="008B2E79">
        <w:rPr>
          <w:rFonts w:ascii="Calibri" w:hAnsi="Calibri" w:cs="Calibri"/>
          <w:bCs/>
          <w:sz w:val="23"/>
          <w:szCs w:val="23"/>
        </w:rPr>
        <w:t>F</w:t>
      </w:r>
      <w:r w:rsidRPr="002F2DF5">
        <w:rPr>
          <w:rFonts w:ascii="Calibri" w:hAnsi="Calibri" w:cs="Calibri"/>
          <w:bCs/>
          <w:sz w:val="23"/>
          <w:szCs w:val="23"/>
        </w:rPr>
        <w:t xml:space="preserve"> of the CFT</w:t>
      </w:r>
    </w:p>
    <w:p w14:paraId="528C1E31"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sz w:val="23"/>
          <w:szCs w:val="23"/>
        </w:rPr>
        <w:t>6</w:t>
      </w:r>
      <w:r w:rsidRPr="002F2DF5">
        <w:rPr>
          <w:rFonts w:ascii="Calibri" w:hAnsi="Calibri" w:cs="Calibri"/>
          <w:sz w:val="23"/>
          <w:szCs w:val="23"/>
        </w:rPr>
        <w:t>.</w:t>
      </w:r>
      <w:r w:rsidRPr="002F2DF5">
        <w:rPr>
          <w:rFonts w:ascii="Calibri" w:hAnsi="Calibri" w:cs="Calibri"/>
        </w:rPr>
        <w:tab/>
      </w:r>
      <w:r w:rsidRPr="002F2DF5">
        <w:rPr>
          <w:rFonts w:ascii="Calibri" w:hAnsi="Calibri" w:cs="Calibri"/>
          <w:sz w:val="23"/>
          <w:szCs w:val="23"/>
        </w:rPr>
        <w:t>We agree that, if awarded the Contract, we shall, in the performance of such contract, comply with all applicable obligations in the field of environmental, social and labour law.</w:t>
      </w:r>
    </w:p>
    <w:p w14:paraId="646F1431"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7</w:t>
      </w:r>
      <w:r w:rsidRPr="002F2DF5">
        <w:rPr>
          <w:rFonts w:ascii="Calibri" w:hAnsi="Calibri" w:cs="Calibri"/>
          <w:bCs/>
          <w:sz w:val="23"/>
          <w:szCs w:val="23"/>
        </w:rPr>
        <w:t>.</w:t>
      </w:r>
      <w:r w:rsidRPr="002F2DF5">
        <w:rPr>
          <w:rFonts w:ascii="Calibri" w:hAnsi="Calibri" w:cs="Calibri"/>
          <w:bCs/>
          <w:sz w:val="23"/>
          <w:szCs w:val="23"/>
        </w:rPr>
        <w:tab/>
        <w:t>We confirm that we have complied with all requirements as set out in the CFT.</w:t>
      </w:r>
    </w:p>
    <w:p w14:paraId="14668634"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8</w:t>
      </w:r>
      <w:r w:rsidRPr="002F2DF5">
        <w:rPr>
          <w:rFonts w:ascii="Calibri" w:hAnsi="Calibri" w:cs="Calibri"/>
          <w:bCs/>
          <w:sz w:val="23"/>
          <w:szCs w:val="23"/>
        </w:rPr>
        <w:t>.</w:t>
      </w:r>
      <w:r w:rsidRPr="002F2DF5">
        <w:rPr>
          <w:rFonts w:ascii="Calibri" w:hAnsi="Calibri" w:cs="Calibri"/>
          <w:bCs/>
          <w:sz w:val="23"/>
          <w:szCs w:val="23"/>
        </w:rPr>
        <w:tab/>
        <w:t>We confirm that all prices quoted in our Tender will remain valid during the tender validity period, as specified in Section E of the CFT.</w:t>
      </w:r>
    </w:p>
    <w:p w14:paraId="3C3729AB" w14:textId="5310226D"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9</w:t>
      </w:r>
      <w:r w:rsidRPr="002F2DF5">
        <w:rPr>
          <w:rFonts w:ascii="Calibri" w:hAnsi="Calibri" w:cs="Calibri"/>
          <w:bCs/>
          <w:sz w:val="23"/>
          <w:szCs w:val="23"/>
        </w:rPr>
        <w:t>.</w:t>
      </w:r>
      <w:r w:rsidRPr="002F2DF5">
        <w:rPr>
          <w:rFonts w:ascii="Calibri" w:hAnsi="Calibri" w:cs="Calibri"/>
          <w:bCs/>
          <w:sz w:val="23"/>
          <w:szCs w:val="23"/>
        </w:rPr>
        <w:tab/>
        <w:t xml:space="preserve">We shall, if awarded the Contract, have in place on the effective date of the Contract all insurances (if any) as required by Section </w:t>
      </w:r>
      <w:r w:rsidR="008B2E79">
        <w:rPr>
          <w:rFonts w:ascii="Calibri" w:hAnsi="Calibri" w:cs="Calibri"/>
          <w:bCs/>
          <w:sz w:val="23"/>
          <w:szCs w:val="23"/>
        </w:rPr>
        <w:t>H</w:t>
      </w:r>
      <w:r w:rsidRPr="002F2DF5">
        <w:rPr>
          <w:rFonts w:ascii="Calibri" w:hAnsi="Calibri" w:cs="Calibri"/>
          <w:bCs/>
          <w:sz w:val="23"/>
          <w:szCs w:val="23"/>
        </w:rPr>
        <w:t xml:space="preserve"> of the CFT.</w:t>
      </w:r>
    </w:p>
    <w:p w14:paraId="2B46687A" w14:textId="77777777" w:rsidR="0091483C"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10</w:t>
      </w:r>
      <w:r w:rsidRPr="002F2DF5">
        <w:rPr>
          <w:rFonts w:ascii="Calibri" w:hAnsi="Calibri" w:cs="Calibri"/>
          <w:bCs/>
          <w:sz w:val="23"/>
          <w:szCs w:val="23"/>
        </w:rPr>
        <w:t>.</w:t>
      </w:r>
      <w:r w:rsidRPr="002F2DF5">
        <w:rPr>
          <w:rFonts w:ascii="Calibri" w:hAnsi="Calibri" w:cs="Calibri"/>
          <w:bCs/>
          <w:sz w:val="23"/>
          <w:szCs w:val="23"/>
        </w:rPr>
        <w:tab/>
        <w:t xml:space="preserve">We confirm that all Data Subjects whose Personal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4722E49D" w14:textId="4EB70E81" w:rsidR="0091483C"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11.</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 xml:space="preserve">if requested </w:t>
      </w:r>
      <w:r w:rsidR="008B2E79">
        <w:rPr>
          <w:rFonts w:ascii="Calibri" w:hAnsi="Calibri" w:cs="Calibri"/>
          <w:bCs/>
          <w:sz w:val="23"/>
          <w:szCs w:val="23"/>
        </w:rPr>
        <w:t>by</w:t>
      </w:r>
      <w:r>
        <w:rPr>
          <w:rFonts w:ascii="Calibri" w:hAnsi="Calibri" w:cs="Calibri"/>
          <w:bCs/>
          <w:sz w:val="23"/>
          <w:szCs w:val="23"/>
        </w:rPr>
        <w:t xml:space="preserv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Data Protection Assessment </w:t>
      </w:r>
      <w:r w:rsidRPr="002F2DF5">
        <w:rPr>
          <w:rFonts w:ascii="Calibri" w:hAnsi="Calibri" w:cs="Calibri"/>
          <w:bCs/>
          <w:sz w:val="23"/>
          <w:szCs w:val="23"/>
        </w:rPr>
        <w:t xml:space="preserve">attached at Appendix </w:t>
      </w:r>
      <w:r>
        <w:rPr>
          <w:rFonts w:ascii="Calibri" w:hAnsi="Calibri" w:cs="Calibri"/>
          <w:bCs/>
          <w:sz w:val="23"/>
          <w:szCs w:val="23"/>
        </w:rPr>
        <w:t>4</w:t>
      </w:r>
      <w:r w:rsidRPr="002F2DF5">
        <w:rPr>
          <w:rFonts w:ascii="Calibri" w:hAnsi="Calibri" w:cs="Calibri"/>
          <w:bCs/>
          <w:sz w:val="23"/>
          <w:szCs w:val="23"/>
        </w:rPr>
        <w:t xml:space="preserve"> of the CFT</w:t>
      </w:r>
      <w:r w:rsidRPr="005040F0">
        <w:rPr>
          <w:rFonts w:ascii="Calibri" w:hAnsi="Calibri" w:cs="Calibri"/>
          <w:bCs/>
          <w:sz w:val="23"/>
          <w:szCs w:val="23"/>
        </w:rPr>
        <w:t xml:space="preserve"> and provide all reasonably requested supporting documentation.</w:t>
      </w:r>
    </w:p>
    <w:p w14:paraId="20A94224" w14:textId="0E770899" w:rsidR="0091483C" w:rsidRPr="005040F0"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12.</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 xml:space="preserve">if requested </w:t>
      </w:r>
      <w:r w:rsidR="008B2E79">
        <w:rPr>
          <w:rFonts w:ascii="Calibri" w:hAnsi="Calibri" w:cs="Calibri"/>
          <w:bCs/>
          <w:sz w:val="23"/>
          <w:szCs w:val="23"/>
        </w:rPr>
        <w:t>by</w:t>
      </w:r>
      <w:r>
        <w:rPr>
          <w:rFonts w:ascii="Calibri" w:hAnsi="Calibri" w:cs="Calibri"/>
          <w:bCs/>
          <w:sz w:val="23"/>
          <w:szCs w:val="23"/>
        </w:rPr>
        <w:t xml:space="preserv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Third-Party Supplier Information Security Assessment </w:t>
      </w:r>
      <w:r w:rsidRPr="002F2DF5">
        <w:rPr>
          <w:rFonts w:ascii="Calibri" w:hAnsi="Calibri" w:cs="Calibri"/>
          <w:bCs/>
          <w:sz w:val="23"/>
          <w:szCs w:val="23"/>
        </w:rPr>
        <w:t xml:space="preserve">attached at Appendix </w:t>
      </w:r>
      <w:r>
        <w:rPr>
          <w:rFonts w:ascii="Calibri" w:hAnsi="Calibri" w:cs="Calibri"/>
          <w:bCs/>
          <w:sz w:val="23"/>
          <w:szCs w:val="23"/>
        </w:rPr>
        <w:t xml:space="preserve">5 </w:t>
      </w:r>
      <w:r w:rsidRPr="002F2DF5">
        <w:rPr>
          <w:rFonts w:ascii="Calibri" w:hAnsi="Calibri" w:cs="Calibri"/>
          <w:bCs/>
          <w:sz w:val="23"/>
          <w:szCs w:val="23"/>
        </w:rPr>
        <w:t>of the CFT</w:t>
      </w:r>
      <w:r w:rsidRPr="005040F0">
        <w:rPr>
          <w:rFonts w:ascii="Calibri" w:hAnsi="Calibri" w:cs="Calibri"/>
          <w:bCs/>
          <w:sz w:val="23"/>
          <w:szCs w:val="23"/>
        </w:rPr>
        <w:t xml:space="preserve"> and provide all reasonably requested supporting documentation.</w:t>
      </w:r>
    </w:p>
    <w:p w14:paraId="185B1029" w14:textId="77777777" w:rsidR="0091483C" w:rsidRPr="002F2DF5" w:rsidRDefault="0091483C" w:rsidP="0091483C">
      <w:pPr>
        <w:spacing w:before="60" w:after="60"/>
        <w:ind w:left="709" w:hanging="709"/>
        <w:jc w:val="both"/>
        <w:rPr>
          <w:rFonts w:ascii="Calibri" w:hAnsi="Calibri" w:cs="Calibri"/>
          <w:bCs/>
          <w:sz w:val="23"/>
          <w:szCs w:val="23"/>
        </w:rPr>
      </w:pPr>
    </w:p>
    <w:p w14:paraId="7887A765" w14:textId="77777777" w:rsidR="0091483C" w:rsidRDefault="0091483C" w:rsidP="0091483C">
      <w:pPr>
        <w:spacing w:before="60" w:after="60"/>
        <w:jc w:val="both"/>
        <w:rPr>
          <w:rFonts w:cstheme="minorHAnsi"/>
          <w:sz w:val="23"/>
          <w:szCs w:val="23"/>
        </w:rPr>
      </w:pPr>
    </w:p>
    <w:p w14:paraId="58C4F64F" w14:textId="77777777" w:rsidR="00E81D52" w:rsidRDefault="00E81D52" w:rsidP="0091483C">
      <w:pPr>
        <w:spacing w:before="60" w:after="60"/>
        <w:jc w:val="both"/>
        <w:rPr>
          <w:rFonts w:cstheme="minorHAnsi"/>
          <w:sz w:val="23"/>
          <w:szCs w:val="23"/>
        </w:rPr>
      </w:pPr>
    </w:p>
    <w:p w14:paraId="445CCBB8" w14:textId="77777777" w:rsidR="00E81D52" w:rsidRPr="00D9719F" w:rsidRDefault="00E81D52" w:rsidP="0091483C">
      <w:pPr>
        <w:spacing w:before="60" w:after="60"/>
        <w:jc w:val="both"/>
        <w:rPr>
          <w:rFonts w:cstheme="minorHAnsi"/>
          <w:sz w:val="23"/>
          <w:szCs w:val="23"/>
        </w:rPr>
      </w:pPr>
    </w:p>
    <w:p w14:paraId="072DB7DE" w14:textId="77777777" w:rsidR="0091483C" w:rsidRPr="00D9719F" w:rsidRDefault="0091483C" w:rsidP="0091483C">
      <w:pPr>
        <w:spacing w:before="120" w:after="120" w:line="360" w:lineRule="auto"/>
        <w:ind w:left="426" w:right="-539"/>
        <w:jc w:val="both"/>
        <w:rPr>
          <w:rFonts w:cstheme="minorHAnsi"/>
          <w:sz w:val="23"/>
          <w:szCs w:val="23"/>
        </w:rPr>
      </w:pPr>
      <w:r w:rsidRPr="00F95A8D">
        <w:rPr>
          <w:rFonts w:cstheme="minorHAnsi"/>
          <w:b/>
          <w:sz w:val="23"/>
          <w:szCs w:val="23"/>
        </w:rPr>
        <w:t>Signature</w:t>
      </w:r>
      <w:r w:rsidRPr="00D9719F">
        <w:rPr>
          <w:rFonts w:cstheme="minorHAnsi"/>
          <w:sz w:val="23"/>
          <w:szCs w:val="23"/>
        </w:rPr>
        <w:t xml:space="preserve">: .................................................................................. </w:t>
      </w:r>
    </w:p>
    <w:p w14:paraId="7FF381F5" w14:textId="77777777" w:rsidR="0091483C" w:rsidRPr="00D9719F" w:rsidRDefault="0091483C" w:rsidP="0091483C">
      <w:pPr>
        <w:spacing w:before="120" w:after="120" w:line="360" w:lineRule="auto"/>
        <w:ind w:left="426" w:right="-539"/>
        <w:jc w:val="both"/>
        <w:rPr>
          <w:rFonts w:cstheme="minorHAnsi"/>
          <w:sz w:val="23"/>
          <w:szCs w:val="23"/>
        </w:rPr>
      </w:pPr>
      <w:r w:rsidRPr="00F95A8D">
        <w:rPr>
          <w:rFonts w:cstheme="minorHAnsi"/>
          <w:b/>
          <w:sz w:val="23"/>
          <w:szCs w:val="23"/>
        </w:rPr>
        <w:t>Print Name</w:t>
      </w:r>
      <w:r w:rsidRPr="00D9719F">
        <w:rPr>
          <w:rFonts w:cstheme="minorHAnsi"/>
          <w:sz w:val="23"/>
          <w:szCs w:val="23"/>
        </w:rPr>
        <w:t>: ...............................................................................</w:t>
      </w:r>
    </w:p>
    <w:p w14:paraId="3BCD8AB1" w14:textId="77777777" w:rsidR="0091483C" w:rsidRPr="00F95A8D" w:rsidRDefault="0091483C" w:rsidP="0091483C">
      <w:pPr>
        <w:spacing w:before="120" w:after="120" w:line="360" w:lineRule="auto"/>
        <w:ind w:left="426" w:right="-539"/>
        <w:jc w:val="both"/>
        <w:rPr>
          <w:rFonts w:cstheme="minorHAnsi"/>
          <w:b/>
          <w:sz w:val="23"/>
          <w:szCs w:val="23"/>
        </w:rPr>
      </w:pPr>
      <w:r w:rsidRPr="00F95A8D">
        <w:rPr>
          <w:rFonts w:cstheme="minorHAnsi"/>
          <w:b/>
          <w:sz w:val="23"/>
          <w:szCs w:val="23"/>
        </w:rPr>
        <w:t xml:space="preserve">(Authorised Signatory)  </w:t>
      </w:r>
    </w:p>
    <w:p w14:paraId="2CED2577" w14:textId="77777777" w:rsidR="0091483C" w:rsidRDefault="0091483C" w:rsidP="0091483C">
      <w:pPr>
        <w:pStyle w:val="BodyText"/>
        <w:spacing w:before="120"/>
        <w:ind w:left="426" w:right="1"/>
        <w:rPr>
          <w:rFonts w:asciiTheme="minorHAnsi" w:hAnsiTheme="minorHAnsi" w:cstheme="minorHAnsi"/>
          <w:sz w:val="23"/>
          <w:szCs w:val="23"/>
        </w:rPr>
      </w:pPr>
      <w:r w:rsidRPr="00F95A8D">
        <w:rPr>
          <w:rFonts w:asciiTheme="minorHAnsi" w:hAnsiTheme="minorHAnsi" w:cstheme="minorHAnsi"/>
          <w:b/>
          <w:sz w:val="23"/>
          <w:szCs w:val="23"/>
          <w:lang w:val="en-IE"/>
        </w:rPr>
        <w:t>Date</w:t>
      </w:r>
      <w:r w:rsidRPr="00D9719F">
        <w:rPr>
          <w:rFonts w:asciiTheme="minorHAnsi" w:hAnsiTheme="minorHAnsi" w:cstheme="minorHAnsi"/>
          <w:sz w:val="23"/>
          <w:szCs w:val="23"/>
          <w:lang w:val="en-IE"/>
        </w:rPr>
        <w:t>: ...........................................</w:t>
      </w:r>
      <w:r w:rsidRPr="00D9719F">
        <w:rPr>
          <w:rFonts w:asciiTheme="minorHAnsi" w:hAnsiTheme="minorHAnsi" w:cstheme="minorHAnsi"/>
          <w:bCs/>
          <w:iCs/>
          <w:color w:val="FF0000"/>
          <w:sz w:val="23"/>
          <w:szCs w:val="23"/>
        </w:rPr>
        <w:t xml:space="preserve"> </w:t>
      </w:r>
      <w:r w:rsidRPr="00D9719F">
        <w:rPr>
          <w:rFonts w:asciiTheme="minorHAnsi" w:hAnsiTheme="minorHAnsi" w:cstheme="minorHAnsi"/>
          <w:sz w:val="23"/>
          <w:szCs w:val="23"/>
        </w:rPr>
        <w:t xml:space="preserve"> </w:t>
      </w:r>
    </w:p>
    <w:p w14:paraId="0D192B0E" w14:textId="77777777" w:rsidR="00E81D52" w:rsidRDefault="00E81D52" w:rsidP="00BF35AD">
      <w:pPr>
        <w:pStyle w:val="BodyText"/>
        <w:spacing w:before="120"/>
        <w:ind w:right="1"/>
        <w:rPr>
          <w:rFonts w:asciiTheme="minorHAnsi" w:hAnsiTheme="minorHAnsi" w:cstheme="minorHAnsi"/>
          <w:sz w:val="23"/>
          <w:szCs w:val="23"/>
        </w:rPr>
      </w:pPr>
    </w:p>
    <w:p w14:paraId="170105D2" w14:textId="77777777" w:rsidR="00671F52" w:rsidRDefault="00671F52" w:rsidP="00BF35AD">
      <w:pPr>
        <w:pStyle w:val="BodyText"/>
        <w:spacing w:before="120"/>
        <w:ind w:right="1"/>
        <w:rPr>
          <w:rFonts w:asciiTheme="minorHAnsi" w:hAnsiTheme="minorHAnsi" w:cstheme="minorHAnsi"/>
          <w:sz w:val="23"/>
          <w:szCs w:val="23"/>
        </w:rPr>
      </w:pPr>
    </w:p>
    <w:p w14:paraId="14A85648" w14:textId="77777777" w:rsidR="00671F52" w:rsidRDefault="00671F52" w:rsidP="00BF35AD">
      <w:pPr>
        <w:pStyle w:val="BodyText"/>
        <w:spacing w:before="120"/>
        <w:ind w:right="1"/>
        <w:rPr>
          <w:rFonts w:asciiTheme="minorHAnsi" w:hAnsiTheme="minorHAnsi" w:cstheme="minorHAnsi"/>
          <w:sz w:val="23"/>
          <w:szCs w:val="23"/>
        </w:rPr>
      </w:pPr>
    </w:p>
    <w:p w14:paraId="1BD345C6" w14:textId="77777777" w:rsidR="00671F52" w:rsidRDefault="00671F52" w:rsidP="00BF35AD">
      <w:pPr>
        <w:pStyle w:val="BodyText"/>
        <w:spacing w:before="120"/>
        <w:ind w:right="1"/>
        <w:rPr>
          <w:rFonts w:asciiTheme="minorHAnsi" w:hAnsiTheme="minorHAnsi" w:cstheme="minorHAnsi"/>
          <w:sz w:val="23"/>
          <w:szCs w:val="23"/>
        </w:rPr>
      </w:pPr>
    </w:p>
    <w:p w14:paraId="11253AB0" w14:textId="77777777" w:rsidR="00671F52" w:rsidRDefault="00671F52" w:rsidP="00BF35AD">
      <w:pPr>
        <w:pStyle w:val="BodyText"/>
        <w:spacing w:before="120"/>
        <w:ind w:right="1"/>
        <w:rPr>
          <w:rFonts w:asciiTheme="minorHAnsi" w:hAnsiTheme="minorHAnsi" w:cstheme="minorHAnsi"/>
          <w:sz w:val="23"/>
          <w:szCs w:val="23"/>
        </w:rPr>
      </w:pPr>
    </w:p>
    <w:p w14:paraId="010CD891" w14:textId="77777777" w:rsidR="00671F52" w:rsidRDefault="00671F52" w:rsidP="00BF35AD">
      <w:pPr>
        <w:pStyle w:val="BodyText"/>
        <w:spacing w:before="120"/>
        <w:ind w:right="1"/>
        <w:rPr>
          <w:rFonts w:asciiTheme="minorHAnsi" w:hAnsiTheme="minorHAnsi" w:cstheme="minorHAnsi"/>
          <w:sz w:val="23"/>
          <w:szCs w:val="23"/>
        </w:rPr>
      </w:pPr>
    </w:p>
    <w:p w14:paraId="090BDCA1" w14:textId="77777777" w:rsidR="00671F52" w:rsidRDefault="00671F52" w:rsidP="00BF35AD">
      <w:pPr>
        <w:pStyle w:val="BodyText"/>
        <w:spacing w:before="120"/>
        <w:ind w:right="1"/>
        <w:rPr>
          <w:rFonts w:asciiTheme="minorHAnsi" w:hAnsiTheme="minorHAnsi" w:cstheme="minorHAnsi"/>
          <w:sz w:val="23"/>
          <w:szCs w:val="23"/>
        </w:rPr>
      </w:pPr>
    </w:p>
    <w:p w14:paraId="70216712" w14:textId="77777777" w:rsidR="00671F52" w:rsidRDefault="00671F52" w:rsidP="00BF35AD">
      <w:pPr>
        <w:pStyle w:val="BodyText"/>
        <w:spacing w:before="120"/>
        <w:ind w:right="1"/>
        <w:rPr>
          <w:rFonts w:asciiTheme="minorHAnsi" w:hAnsiTheme="minorHAnsi" w:cstheme="minorHAnsi"/>
          <w:sz w:val="23"/>
          <w:szCs w:val="23"/>
        </w:rPr>
      </w:pPr>
    </w:p>
    <w:p w14:paraId="4E37EEAB" w14:textId="77777777" w:rsidR="00671F52" w:rsidRDefault="00671F52" w:rsidP="00BF35AD">
      <w:pPr>
        <w:pStyle w:val="BodyText"/>
        <w:spacing w:before="120"/>
        <w:ind w:right="1"/>
        <w:rPr>
          <w:rFonts w:asciiTheme="minorHAnsi" w:hAnsiTheme="minorHAnsi" w:cstheme="minorHAnsi"/>
          <w:sz w:val="23"/>
          <w:szCs w:val="23"/>
        </w:rPr>
      </w:pPr>
    </w:p>
    <w:p w14:paraId="77B58006" w14:textId="77777777" w:rsidR="00671F52" w:rsidRDefault="00671F52" w:rsidP="00BF35AD">
      <w:pPr>
        <w:pStyle w:val="BodyText"/>
        <w:spacing w:before="120"/>
        <w:ind w:right="1"/>
        <w:rPr>
          <w:rFonts w:asciiTheme="minorHAnsi" w:hAnsiTheme="minorHAnsi" w:cstheme="minorHAnsi"/>
          <w:sz w:val="23"/>
          <w:szCs w:val="23"/>
        </w:rPr>
      </w:pPr>
    </w:p>
    <w:p w14:paraId="7AC980BB" w14:textId="77777777" w:rsidR="00671F52" w:rsidRDefault="00671F52" w:rsidP="00BF35AD">
      <w:pPr>
        <w:pStyle w:val="BodyText"/>
        <w:spacing w:before="120"/>
        <w:ind w:right="1"/>
        <w:rPr>
          <w:rFonts w:asciiTheme="minorHAnsi" w:hAnsiTheme="minorHAnsi" w:cstheme="minorHAnsi"/>
          <w:sz w:val="23"/>
          <w:szCs w:val="23"/>
        </w:rPr>
      </w:pPr>
    </w:p>
    <w:p w14:paraId="38A4804B" w14:textId="77777777" w:rsidR="00671F52" w:rsidRDefault="00671F52" w:rsidP="00BF35AD">
      <w:pPr>
        <w:pStyle w:val="BodyText"/>
        <w:spacing w:before="120"/>
        <w:ind w:right="1"/>
        <w:rPr>
          <w:rFonts w:asciiTheme="minorHAnsi" w:hAnsiTheme="minorHAnsi" w:cstheme="minorHAnsi"/>
          <w:sz w:val="23"/>
          <w:szCs w:val="23"/>
        </w:rPr>
      </w:pPr>
    </w:p>
    <w:p w14:paraId="6E5F4124" w14:textId="77777777" w:rsidR="00671F52" w:rsidRDefault="00671F52" w:rsidP="00BF35AD">
      <w:pPr>
        <w:pStyle w:val="BodyText"/>
        <w:spacing w:before="120"/>
        <w:ind w:right="1"/>
        <w:rPr>
          <w:rFonts w:asciiTheme="minorHAnsi" w:hAnsiTheme="minorHAnsi" w:cstheme="minorHAnsi"/>
          <w:sz w:val="23"/>
          <w:szCs w:val="23"/>
        </w:rPr>
      </w:pPr>
    </w:p>
    <w:p w14:paraId="244F4F91" w14:textId="77777777" w:rsidR="00671F52" w:rsidRDefault="00671F52" w:rsidP="00BF35AD">
      <w:pPr>
        <w:pStyle w:val="BodyText"/>
        <w:spacing w:before="120"/>
        <w:ind w:right="1"/>
        <w:rPr>
          <w:rFonts w:asciiTheme="minorHAnsi" w:hAnsiTheme="minorHAnsi" w:cstheme="minorHAnsi"/>
          <w:sz w:val="23"/>
          <w:szCs w:val="23"/>
        </w:rPr>
      </w:pPr>
    </w:p>
    <w:p w14:paraId="159A2EA9" w14:textId="77777777" w:rsidR="00671F52" w:rsidRDefault="00671F52" w:rsidP="00BF35AD">
      <w:pPr>
        <w:pStyle w:val="BodyText"/>
        <w:spacing w:before="120"/>
        <w:ind w:right="1"/>
        <w:rPr>
          <w:rFonts w:asciiTheme="minorHAnsi" w:hAnsiTheme="minorHAnsi" w:cstheme="minorHAnsi"/>
          <w:sz w:val="23"/>
          <w:szCs w:val="23"/>
        </w:rPr>
      </w:pPr>
    </w:p>
    <w:p w14:paraId="3853EF48" w14:textId="77777777" w:rsidR="00671F52" w:rsidRDefault="00671F52" w:rsidP="00BF35AD">
      <w:pPr>
        <w:pStyle w:val="BodyText"/>
        <w:spacing w:before="120"/>
        <w:ind w:right="1"/>
        <w:rPr>
          <w:rFonts w:asciiTheme="minorHAnsi" w:hAnsiTheme="minorHAnsi" w:cstheme="minorHAnsi"/>
          <w:sz w:val="23"/>
          <w:szCs w:val="23"/>
        </w:rPr>
      </w:pPr>
    </w:p>
    <w:p w14:paraId="7444299D" w14:textId="77777777" w:rsidR="00671F52" w:rsidRDefault="00671F52" w:rsidP="00BF35AD">
      <w:pPr>
        <w:pStyle w:val="BodyText"/>
        <w:spacing w:before="120"/>
        <w:ind w:right="1"/>
        <w:rPr>
          <w:rFonts w:asciiTheme="minorHAnsi" w:hAnsiTheme="minorHAnsi" w:cstheme="minorHAnsi"/>
          <w:sz w:val="23"/>
          <w:szCs w:val="23"/>
        </w:rPr>
      </w:pPr>
    </w:p>
    <w:p w14:paraId="123D3F3A" w14:textId="77777777" w:rsidR="00671F52" w:rsidRDefault="00671F52" w:rsidP="00BF35AD">
      <w:pPr>
        <w:pStyle w:val="BodyText"/>
        <w:spacing w:before="120"/>
        <w:ind w:right="1"/>
        <w:rPr>
          <w:rFonts w:asciiTheme="minorHAnsi" w:hAnsiTheme="minorHAnsi" w:cstheme="minorHAnsi"/>
          <w:sz w:val="23"/>
          <w:szCs w:val="23"/>
        </w:rPr>
      </w:pPr>
    </w:p>
    <w:p w14:paraId="2D57E97E" w14:textId="77777777" w:rsidR="00671F52" w:rsidRDefault="00671F52" w:rsidP="00BF35AD">
      <w:pPr>
        <w:pStyle w:val="BodyText"/>
        <w:spacing w:before="120"/>
        <w:ind w:right="1"/>
        <w:rPr>
          <w:rFonts w:asciiTheme="minorHAnsi" w:hAnsiTheme="minorHAnsi" w:cstheme="minorHAnsi"/>
          <w:sz w:val="23"/>
          <w:szCs w:val="23"/>
        </w:rPr>
      </w:pPr>
    </w:p>
    <w:p w14:paraId="02028986" w14:textId="77777777" w:rsidR="00671F52" w:rsidRDefault="00671F52" w:rsidP="00BF35AD">
      <w:pPr>
        <w:pStyle w:val="BodyText"/>
        <w:spacing w:before="120"/>
        <w:ind w:right="1"/>
        <w:rPr>
          <w:rFonts w:asciiTheme="minorHAnsi" w:hAnsiTheme="minorHAnsi" w:cstheme="minorHAnsi"/>
          <w:sz w:val="23"/>
          <w:szCs w:val="23"/>
        </w:rPr>
      </w:pPr>
    </w:p>
    <w:p w14:paraId="7D890C4E" w14:textId="77777777" w:rsidR="00671F52" w:rsidRDefault="00671F52" w:rsidP="00BF35AD">
      <w:pPr>
        <w:pStyle w:val="BodyText"/>
        <w:spacing w:before="120"/>
        <w:ind w:right="1"/>
        <w:rPr>
          <w:rFonts w:asciiTheme="minorHAnsi" w:hAnsiTheme="minorHAnsi" w:cstheme="minorHAnsi"/>
          <w:sz w:val="23"/>
          <w:szCs w:val="23"/>
        </w:rPr>
      </w:pPr>
    </w:p>
    <w:p w14:paraId="50A430D0" w14:textId="77777777" w:rsidR="00671F52" w:rsidRDefault="00671F52" w:rsidP="00BF35AD">
      <w:pPr>
        <w:pStyle w:val="BodyText"/>
        <w:spacing w:before="120"/>
        <w:ind w:right="1"/>
        <w:rPr>
          <w:rFonts w:asciiTheme="minorHAnsi" w:hAnsiTheme="minorHAnsi" w:cstheme="minorHAnsi"/>
          <w:sz w:val="23"/>
          <w:szCs w:val="23"/>
        </w:rPr>
      </w:pPr>
    </w:p>
    <w:p w14:paraId="5A5FEB88" w14:textId="77777777" w:rsidR="00671F52" w:rsidRDefault="00671F52" w:rsidP="00BF35AD">
      <w:pPr>
        <w:pStyle w:val="BodyText"/>
        <w:spacing w:before="120"/>
        <w:ind w:right="1"/>
        <w:rPr>
          <w:rFonts w:asciiTheme="minorHAnsi" w:hAnsiTheme="minorHAnsi" w:cstheme="minorHAnsi"/>
          <w:sz w:val="23"/>
          <w:szCs w:val="23"/>
        </w:rPr>
      </w:pPr>
    </w:p>
    <w:p w14:paraId="7EBF1FCE" w14:textId="77777777" w:rsidR="00671F52" w:rsidRDefault="00671F52" w:rsidP="00BF35AD">
      <w:pPr>
        <w:pStyle w:val="BodyText"/>
        <w:spacing w:before="120"/>
        <w:ind w:right="1"/>
        <w:rPr>
          <w:rFonts w:asciiTheme="minorHAnsi" w:hAnsiTheme="minorHAnsi" w:cstheme="minorHAnsi"/>
          <w:sz w:val="23"/>
          <w:szCs w:val="23"/>
        </w:rPr>
      </w:pPr>
    </w:p>
    <w:p w14:paraId="3DF63557" w14:textId="77777777" w:rsidR="00671F52" w:rsidRDefault="00671F52" w:rsidP="00BF35AD">
      <w:pPr>
        <w:pStyle w:val="BodyText"/>
        <w:spacing w:before="120"/>
        <w:ind w:right="1"/>
        <w:rPr>
          <w:rFonts w:asciiTheme="minorHAnsi" w:hAnsiTheme="minorHAnsi" w:cstheme="minorHAnsi"/>
          <w:sz w:val="23"/>
          <w:szCs w:val="23"/>
        </w:rPr>
      </w:pPr>
    </w:p>
    <w:p w14:paraId="418E1C40" w14:textId="77777777" w:rsidR="00671F52" w:rsidRDefault="00671F52" w:rsidP="00BF35AD">
      <w:pPr>
        <w:pStyle w:val="BodyText"/>
        <w:spacing w:before="120"/>
        <w:ind w:right="1"/>
        <w:rPr>
          <w:rFonts w:asciiTheme="minorHAnsi" w:hAnsiTheme="minorHAnsi" w:cstheme="minorHAnsi"/>
          <w:sz w:val="23"/>
          <w:szCs w:val="23"/>
        </w:rPr>
      </w:pPr>
    </w:p>
    <w:p w14:paraId="0DFB3001" w14:textId="77777777" w:rsidR="00671F52" w:rsidRDefault="00671F52" w:rsidP="00BF35AD">
      <w:pPr>
        <w:pStyle w:val="BodyText"/>
        <w:spacing w:before="120"/>
        <w:ind w:right="1"/>
        <w:rPr>
          <w:rFonts w:asciiTheme="minorHAnsi" w:hAnsiTheme="minorHAnsi" w:cstheme="minorHAnsi"/>
          <w:sz w:val="23"/>
          <w:szCs w:val="23"/>
        </w:rPr>
      </w:pPr>
    </w:p>
    <w:p w14:paraId="106673D8" w14:textId="1ECB27C1" w:rsidR="00793D5A" w:rsidRDefault="00793D5A">
      <w:pPr>
        <w:spacing w:after="160" w:line="259" w:lineRule="auto"/>
        <w:rPr>
          <w:rFonts w:eastAsia="Times New Roman" w:cstheme="minorHAnsi"/>
          <w:sz w:val="23"/>
          <w:szCs w:val="23"/>
          <w:lang w:val="en-GB" w:eastAsia="en-GB"/>
        </w:rPr>
      </w:pPr>
      <w:r>
        <w:rPr>
          <w:rFonts w:cstheme="minorHAnsi"/>
          <w:sz w:val="23"/>
          <w:szCs w:val="23"/>
        </w:rPr>
        <w:br w:type="page"/>
      </w:r>
    </w:p>
    <w:p w14:paraId="72C0DD51" w14:textId="77777777" w:rsidR="008A5BB2" w:rsidRDefault="008A5BB2" w:rsidP="00BF35AD">
      <w:pPr>
        <w:pStyle w:val="BodyText"/>
        <w:spacing w:before="120"/>
        <w:ind w:right="1"/>
        <w:rPr>
          <w:rFonts w:asciiTheme="minorHAnsi" w:hAnsiTheme="minorHAnsi" w:cstheme="minorHAns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057C30" w14:paraId="5C112566" w14:textId="77777777" w:rsidTr="002D2975">
        <w:tc>
          <w:tcPr>
            <w:tcW w:w="9890" w:type="dxa"/>
            <w:shd w:val="clear" w:color="auto" w:fill="0C7E81"/>
          </w:tcPr>
          <w:p w14:paraId="1095C0C6" w14:textId="77777777" w:rsidR="00057C30" w:rsidRPr="00656B60" w:rsidRDefault="00057C30"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D9719F">
              <w:rPr>
                <w:rFonts w:cstheme="minorHAnsi"/>
                <w:b/>
                <w:smallCaps/>
                <w:color w:val="FFFFFF" w:themeColor="background1"/>
                <w:sz w:val="28"/>
                <w:szCs w:val="28"/>
                <w:lang w:val="en-GB"/>
              </w:rPr>
              <w:t>PREVIOUS EXPERIENCE</w:t>
            </w:r>
          </w:p>
        </w:tc>
      </w:tr>
      <w:tr w:rsidR="00057C30" w14:paraId="00EEE2CA" w14:textId="77777777" w:rsidTr="002D2975">
        <w:tc>
          <w:tcPr>
            <w:tcW w:w="9890" w:type="dxa"/>
            <w:shd w:val="clear" w:color="auto" w:fill="0C7E81"/>
          </w:tcPr>
          <w:p w14:paraId="18D4A01C" w14:textId="77777777" w:rsidR="00057C30" w:rsidRPr="00245EB1" w:rsidRDefault="00057C30"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300F14C9" w14:textId="77777777" w:rsidR="00057C30" w:rsidRPr="00245EB1" w:rsidRDefault="00057C30" w:rsidP="002D2975">
            <w:pPr>
              <w:shd w:val="clear" w:color="auto" w:fill="0D7E81"/>
              <w:jc w:val="both"/>
              <w:rPr>
                <w:color w:val="FFFFFF" w:themeColor="background1"/>
                <w:sz w:val="28"/>
                <w:szCs w:val="28"/>
              </w:rPr>
            </w:pPr>
            <w:r w:rsidRPr="00245EB1">
              <w:rPr>
                <w:color w:val="FFFFFF" w:themeColor="background1"/>
                <w:sz w:val="28"/>
                <w:szCs w:val="28"/>
              </w:rPr>
              <w:t xml:space="preserve">Tenderers must provide details of two contracts/projects that demonstrates tenderers experience of providing a service of similar nature, scale and complexity to the Services required by the CFT which they have successfully delivered within the past five years. Note: the reference contracts must be of similar nature, scope and complexity to the Services described in Appendix 1 of the CFT. </w:t>
            </w:r>
          </w:p>
          <w:p w14:paraId="4D9D28DA" w14:textId="77777777" w:rsidR="00057C30" w:rsidRDefault="00057C30" w:rsidP="002D2975">
            <w:pPr>
              <w:shd w:val="clear" w:color="auto" w:fill="0D7E81"/>
              <w:jc w:val="both"/>
              <w:rPr>
                <w:color w:val="FFFFFF" w:themeColor="background1"/>
                <w:sz w:val="28"/>
                <w:szCs w:val="28"/>
              </w:rPr>
            </w:pPr>
          </w:p>
          <w:p w14:paraId="21351820" w14:textId="77777777" w:rsidR="00057C30" w:rsidRPr="00245EB1" w:rsidRDefault="00057C30" w:rsidP="002D2975">
            <w:pPr>
              <w:shd w:val="clear" w:color="auto" w:fill="0D7E81"/>
              <w:jc w:val="both"/>
              <w:rPr>
                <w:color w:val="FFFFFF" w:themeColor="background1"/>
                <w:sz w:val="28"/>
                <w:szCs w:val="28"/>
              </w:rPr>
            </w:pPr>
            <w:r w:rsidRPr="00245EB1">
              <w:rPr>
                <w:color w:val="FFFFFF" w:themeColor="background1"/>
                <w:sz w:val="28"/>
                <w:szCs w:val="28"/>
              </w:rPr>
              <w:t xml:space="preserve">Failure to demonstrate to the Authority’s satisfaction the successful delivery of two (2) comparable contracts within the </w:t>
            </w:r>
            <w:proofErr w:type="gramStart"/>
            <w:r w:rsidRPr="00245EB1">
              <w:rPr>
                <w:color w:val="FFFFFF" w:themeColor="background1"/>
                <w:sz w:val="28"/>
                <w:szCs w:val="28"/>
              </w:rPr>
              <w:t>time-frame</w:t>
            </w:r>
            <w:proofErr w:type="gramEnd"/>
            <w:r w:rsidRPr="00245EB1">
              <w:rPr>
                <w:color w:val="FFFFFF" w:themeColor="background1"/>
                <w:sz w:val="28"/>
                <w:szCs w:val="28"/>
              </w:rPr>
              <w:t xml:space="preserve"> specified will result in the Tenderer being awarded a </w:t>
            </w:r>
            <w:proofErr w:type="gramStart"/>
            <w:r w:rsidRPr="00245EB1">
              <w:rPr>
                <w:color w:val="FFFFFF" w:themeColor="background1"/>
                <w:sz w:val="28"/>
                <w:szCs w:val="28"/>
              </w:rPr>
              <w:t>fail</w:t>
            </w:r>
            <w:proofErr w:type="gramEnd"/>
            <w:r w:rsidRPr="00245EB1">
              <w:rPr>
                <w:color w:val="FFFFFF" w:themeColor="background1"/>
                <w:sz w:val="28"/>
                <w:szCs w:val="28"/>
              </w:rPr>
              <w:t xml:space="preserve"> and result in the exclusion of the Tenderer from the Competition.</w:t>
            </w:r>
          </w:p>
          <w:p w14:paraId="0CEB50CE" w14:textId="77777777" w:rsidR="00057C30" w:rsidRPr="00245EB1" w:rsidRDefault="00057C30" w:rsidP="002D2975">
            <w:pPr>
              <w:shd w:val="clear" w:color="auto" w:fill="0D7E81"/>
              <w:jc w:val="both"/>
              <w:rPr>
                <w:color w:val="FFFFFF" w:themeColor="background1"/>
                <w:sz w:val="28"/>
                <w:szCs w:val="28"/>
              </w:rPr>
            </w:pPr>
          </w:p>
          <w:p w14:paraId="3A87A5C2" w14:textId="77777777" w:rsidR="00057C30" w:rsidRPr="00656B60" w:rsidRDefault="00057C30" w:rsidP="002D2975">
            <w:pPr>
              <w:shd w:val="clear" w:color="auto" w:fill="0D7E81"/>
              <w:jc w:val="both"/>
              <w:rPr>
                <w:rFonts w:ascii="Book Antiqua" w:hAnsi="Book Antiqua" w:cstheme="minorHAnsi"/>
                <w:b/>
                <w:sz w:val="26"/>
                <w:szCs w:val="26"/>
                <w:lang w:val="en-GB"/>
              </w:rPr>
            </w:pPr>
            <w:r w:rsidRPr="00245EB1">
              <w:rPr>
                <w:color w:val="FFFFFF" w:themeColor="background1"/>
                <w:sz w:val="28"/>
                <w:szCs w:val="28"/>
              </w:rPr>
              <w:t>Note: Tenderers should note that the Contracting Authority may contact any or all referees without prior notice being given.</w:t>
            </w:r>
          </w:p>
        </w:tc>
      </w:tr>
    </w:tbl>
    <w:p w14:paraId="526831F2" w14:textId="77777777" w:rsidR="008A5BB2" w:rsidRDefault="008A5BB2" w:rsidP="00BF35AD">
      <w:pPr>
        <w:pStyle w:val="BodyText"/>
        <w:spacing w:before="120"/>
        <w:ind w:right="1"/>
        <w:rPr>
          <w:rFonts w:asciiTheme="minorHAnsi" w:hAnsiTheme="minorHAnsi" w:cstheme="minorHAnsi"/>
          <w:sz w:val="23"/>
          <w:szCs w:val="23"/>
        </w:rPr>
      </w:pPr>
    </w:p>
    <w:p w14:paraId="35C9BA6D" w14:textId="77777777" w:rsidR="001128C9" w:rsidRDefault="001128C9" w:rsidP="00BF35AD">
      <w:pPr>
        <w:pStyle w:val="BodyText"/>
        <w:spacing w:before="120"/>
        <w:ind w:right="1"/>
        <w:rPr>
          <w:rFonts w:asciiTheme="minorHAnsi" w:hAnsiTheme="minorHAnsi" w:cstheme="minorHAnsi"/>
          <w:sz w:val="23"/>
          <w:szCs w:val="23"/>
        </w:rPr>
      </w:pPr>
    </w:p>
    <w:p w14:paraId="6F608CCB" w14:textId="77777777" w:rsidR="00FC047F" w:rsidRDefault="00FC047F" w:rsidP="00BF35AD">
      <w:pPr>
        <w:pStyle w:val="BodyText"/>
        <w:spacing w:before="120"/>
        <w:ind w:right="1"/>
        <w:rPr>
          <w:rFonts w:asciiTheme="minorHAnsi" w:hAnsiTheme="minorHAnsi" w:cstheme="minorHAnsi"/>
          <w:sz w:val="23"/>
          <w:szCs w:val="23"/>
        </w:rPr>
      </w:pPr>
    </w:p>
    <w:p w14:paraId="1A3C8471" w14:textId="77777777" w:rsidR="00FC047F" w:rsidRDefault="00FC047F" w:rsidP="00BF35AD">
      <w:pPr>
        <w:pStyle w:val="BodyText"/>
        <w:spacing w:before="120"/>
        <w:ind w:right="1"/>
        <w:rPr>
          <w:rFonts w:asciiTheme="minorHAnsi" w:hAnsiTheme="minorHAnsi" w:cstheme="minorHAnsi"/>
          <w:sz w:val="23"/>
          <w:szCs w:val="23"/>
        </w:rPr>
      </w:pPr>
    </w:p>
    <w:p w14:paraId="1E08294B" w14:textId="77777777" w:rsidR="00FC047F" w:rsidRDefault="00FC047F" w:rsidP="00BF35AD">
      <w:pPr>
        <w:pStyle w:val="BodyText"/>
        <w:spacing w:before="120"/>
        <w:ind w:right="1"/>
        <w:rPr>
          <w:rFonts w:asciiTheme="minorHAnsi" w:hAnsiTheme="minorHAnsi" w:cstheme="minorHAnsi"/>
          <w:sz w:val="23"/>
          <w:szCs w:val="23"/>
        </w:rPr>
      </w:pPr>
    </w:p>
    <w:p w14:paraId="36CB1678" w14:textId="77777777" w:rsidR="00FC047F" w:rsidRDefault="00FC047F" w:rsidP="00BF35AD">
      <w:pPr>
        <w:pStyle w:val="BodyText"/>
        <w:spacing w:before="120"/>
        <w:ind w:right="1"/>
        <w:rPr>
          <w:rFonts w:asciiTheme="minorHAnsi" w:hAnsiTheme="minorHAnsi" w:cstheme="minorHAnsi"/>
          <w:sz w:val="23"/>
          <w:szCs w:val="23"/>
        </w:rPr>
      </w:pPr>
    </w:p>
    <w:p w14:paraId="657653F4" w14:textId="77777777" w:rsidR="00FC047F" w:rsidRDefault="00FC047F" w:rsidP="00BF35AD">
      <w:pPr>
        <w:pStyle w:val="BodyText"/>
        <w:spacing w:before="120"/>
        <w:ind w:right="1"/>
        <w:rPr>
          <w:rFonts w:asciiTheme="minorHAnsi" w:hAnsiTheme="minorHAnsi" w:cstheme="minorHAnsi"/>
          <w:sz w:val="23"/>
          <w:szCs w:val="23"/>
        </w:rPr>
      </w:pPr>
    </w:p>
    <w:p w14:paraId="48219DA2" w14:textId="77777777" w:rsidR="00FC047F" w:rsidRDefault="00FC047F" w:rsidP="00BF35AD">
      <w:pPr>
        <w:pStyle w:val="BodyText"/>
        <w:spacing w:before="120"/>
        <w:ind w:right="1"/>
        <w:rPr>
          <w:rFonts w:asciiTheme="minorHAnsi" w:hAnsiTheme="minorHAnsi" w:cstheme="minorHAnsi"/>
          <w:sz w:val="23"/>
          <w:szCs w:val="23"/>
        </w:rPr>
      </w:pPr>
    </w:p>
    <w:p w14:paraId="12B3C5D4" w14:textId="77777777" w:rsidR="00FC047F" w:rsidRDefault="00FC047F" w:rsidP="00BF35AD">
      <w:pPr>
        <w:pStyle w:val="BodyText"/>
        <w:spacing w:before="120"/>
        <w:ind w:right="1"/>
        <w:rPr>
          <w:rFonts w:asciiTheme="minorHAnsi" w:hAnsiTheme="minorHAnsi" w:cstheme="minorHAnsi"/>
          <w:sz w:val="23"/>
          <w:szCs w:val="23"/>
        </w:rPr>
      </w:pPr>
    </w:p>
    <w:p w14:paraId="754C6859" w14:textId="77777777" w:rsidR="00FC047F" w:rsidRDefault="00FC047F" w:rsidP="00BF35AD">
      <w:pPr>
        <w:pStyle w:val="BodyText"/>
        <w:spacing w:before="120"/>
        <w:ind w:right="1"/>
        <w:rPr>
          <w:rFonts w:asciiTheme="minorHAnsi" w:hAnsiTheme="minorHAnsi" w:cstheme="minorHAnsi"/>
          <w:sz w:val="23"/>
          <w:szCs w:val="23"/>
        </w:rPr>
      </w:pPr>
    </w:p>
    <w:p w14:paraId="77645245" w14:textId="77777777" w:rsidR="00FC047F" w:rsidRDefault="00FC047F" w:rsidP="00BF35AD">
      <w:pPr>
        <w:pStyle w:val="BodyText"/>
        <w:spacing w:before="120"/>
        <w:ind w:right="1"/>
        <w:rPr>
          <w:rFonts w:asciiTheme="minorHAnsi" w:hAnsiTheme="minorHAnsi" w:cstheme="minorHAnsi"/>
          <w:sz w:val="23"/>
          <w:szCs w:val="23"/>
        </w:rPr>
      </w:pPr>
    </w:p>
    <w:p w14:paraId="61B0F517" w14:textId="77777777" w:rsidR="00FC047F" w:rsidRDefault="00FC047F" w:rsidP="00BF35AD">
      <w:pPr>
        <w:pStyle w:val="BodyText"/>
        <w:spacing w:before="120"/>
        <w:ind w:right="1"/>
        <w:rPr>
          <w:rFonts w:asciiTheme="minorHAnsi" w:hAnsiTheme="minorHAnsi" w:cstheme="minorHAnsi"/>
          <w:sz w:val="23"/>
          <w:szCs w:val="23"/>
        </w:rPr>
      </w:pPr>
    </w:p>
    <w:p w14:paraId="025243B9" w14:textId="77777777" w:rsidR="00FC047F" w:rsidRDefault="00FC047F" w:rsidP="00BF35AD">
      <w:pPr>
        <w:pStyle w:val="BodyText"/>
        <w:spacing w:before="120"/>
        <w:ind w:right="1"/>
        <w:rPr>
          <w:rFonts w:asciiTheme="minorHAnsi" w:hAnsiTheme="minorHAnsi" w:cstheme="minorHAnsi"/>
          <w:sz w:val="23"/>
          <w:szCs w:val="23"/>
        </w:rPr>
      </w:pPr>
    </w:p>
    <w:p w14:paraId="04D4B7C7" w14:textId="77777777" w:rsidR="00FC047F" w:rsidRDefault="00FC047F" w:rsidP="00BF35AD">
      <w:pPr>
        <w:pStyle w:val="BodyText"/>
        <w:spacing w:before="120"/>
        <w:ind w:right="1"/>
        <w:rPr>
          <w:rFonts w:asciiTheme="minorHAnsi" w:hAnsiTheme="minorHAnsi" w:cstheme="minorHAnsi"/>
          <w:sz w:val="23"/>
          <w:szCs w:val="23"/>
        </w:rPr>
      </w:pPr>
    </w:p>
    <w:p w14:paraId="4F3DB9DA" w14:textId="77777777" w:rsidR="00DA4AE1" w:rsidRDefault="00DA4AE1" w:rsidP="00BF35AD">
      <w:pPr>
        <w:pStyle w:val="BodyText"/>
        <w:spacing w:before="120"/>
        <w:ind w:right="1"/>
        <w:rPr>
          <w:rFonts w:asciiTheme="minorHAnsi" w:hAnsiTheme="minorHAnsi" w:cstheme="minorHAnsi"/>
          <w:sz w:val="23"/>
          <w:szCs w:val="23"/>
        </w:rPr>
      </w:pPr>
    </w:p>
    <w:p w14:paraId="27D29EBE" w14:textId="77777777" w:rsidR="00FC047F" w:rsidRDefault="00FC047F" w:rsidP="00BF35AD">
      <w:pPr>
        <w:pStyle w:val="BodyText"/>
        <w:spacing w:before="120"/>
        <w:ind w:right="1"/>
        <w:rPr>
          <w:rFonts w:asciiTheme="minorHAnsi" w:hAnsiTheme="minorHAnsi" w:cstheme="minorHAnsi"/>
          <w:sz w:val="23"/>
          <w:szCs w:val="23"/>
        </w:rPr>
      </w:pPr>
    </w:p>
    <w:p w14:paraId="3BE2FBB0" w14:textId="77777777" w:rsidR="00FC047F" w:rsidRDefault="00FC047F" w:rsidP="00BF35AD">
      <w:pPr>
        <w:pStyle w:val="BodyText"/>
        <w:spacing w:before="120"/>
        <w:ind w:right="1"/>
        <w:rPr>
          <w:rFonts w:asciiTheme="minorHAnsi" w:hAnsiTheme="minorHAnsi" w:cstheme="minorHAnsi"/>
          <w:sz w:val="23"/>
          <w:szCs w:val="23"/>
        </w:rPr>
      </w:pPr>
    </w:p>
    <w:p w14:paraId="28272ED0" w14:textId="77777777" w:rsidR="00FC047F" w:rsidRDefault="00FC047F" w:rsidP="00BF35AD">
      <w:pPr>
        <w:pStyle w:val="BodyText"/>
        <w:spacing w:before="120"/>
        <w:ind w:right="1"/>
        <w:rPr>
          <w:rFonts w:asciiTheme="minorHAnsi" w:hAnsiTheme="minorHAnsi" w:cstheme="minorHAnsi"/>
          <w:sz w:val="23"/>
          <w:szCs w:val="23"/>
        </w:rPr>
      </w:pPr>
    </w:p>
    <w:p w14:paraId="588162A7" w14:textId="77777777" w:rsidR="00FC047F" w:rsidRDefault="00FC047F" w:rsidP="00BF35AD">
      <w:pPr>
        <w:pStyle w:val="BodyText"/>
        <w:spacing w:before="120"/>
        <w:ind w:right="1"/>
        <w:rPr>
          <w:rFonts w:asciiTheme="minorHAnsi" w:hAnsiTheme="minorHAnsi" w:cstheme="minorHAnsi"/>
          <w:sz w:val="23"/>
          <w:szCs w:val="23"/>
        </w:rPr>
      </w:pP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284"/>
        <w:gridCol w:w="5019"/>
      </w:tblGrid>
      <w:tr w:rsidR="00FC047F" w:rsidRPr="00D9719F" w14:paraId="38CC6FDE" w14:textId="77777777" w:rsidTr="00DA61A1">
        <w:tc>
          <w:tcPr>
            <w:tcW w:w="5000" w:type="pct"/>
            <w:gridSpan w:val="3"/>
            <w:shd w:val="clear" w:color="auto" w:fill="0D7E81"/>
          </w:tcPr>
          <w:p w14:paraId="3A7F181A" w14:textId="77777777" w:rsidR="00FC047F" w:rsidRPr="00D9719F" w:rsidRDefault="00FC047F" w:rsidP="002D2975">
            <w:pPr>
              <w:spacing w:before="120" w:after="120"/>
              <w:jc w:val="center"/>
              <w:rPr>
                <w:rFonts w:eastAsia="Calibri" w:cstheme="minorHAnsi"/>
                <w:b/>
                <w:i/>
                <w:caps/>
                <w:color w:val="FFFFFF" w:themeColor="background1"/>
                <w:sz w:val="24"/>
                <w:szCs w:val="24"/>
              </w:rPr>
            </w:pPr>
            <w:bookmarkStart w:id="0" w:name="_Hlk75773687"/>
            <w:r w:rsidRPr="00D9719F">
              <w:rPr>
                <w:rFonts w:eastAsia="Calibri" w:cstheme="minorHAnsi"/>
                <w:i/>
                <w:caps/>
                <w:color w:val="FFFFFF" w:themeColor="background1"/>
                <w:sz w:val="20"/>
                <w:szCs w:val="20"/>
              </w:rPr>
              <w:lastRenderedPageBreak/>
              <w:br w:type="page"/>
            </w:r>
            <w:r w:rsidRPr="00D9719F">
              <w:rPr>
                <w:rFonts w:eastAsia="Calibri" w:cstheme="minorHAnsi"/>
                <w:b/>
                <w:i/>
                <w:caps/>
                <w:color w:val="FFFFFF" w:themeColor="background1"/>
                <w:sz w:val="24"/>
                <w:szCs w:val="24"/>
              </w:rPr>
              <w:t>Contract/Project  1</w:t>
            </w:r>
          </w:p>
        </w:tc>
      </w:tr>
      <w:tr w:rsidR="00FC047F" w:rsidRPr="00D9719F" w14:paraId="18ACC6C5" w14:textId="77777777" w:rsidTr="00DA61A1">
        <w:trPr>
          <w:cantSplit/>
        </w:trPr>
        <w:tc>
          <w:tcPr>
            <w:tcW w:w="0" w:type="auto"/>
            <w:vMerge w:val="restart"/>
            <w:shd w:val="clear" w:color="auto" w:fill="0D7E81"/>
            <w:textDirection w:val="btLr"/>
          </w:tcPr>
          <w:p w14:paraId="15EC69FF" w14:textId="77777777" w:rsidR="00FC047F" w:rsidRPr="00D9719F" w:rsidRDefault="00FC047F" w:rsidP="002D2975">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ContRACT 1</w:t>
            </w:r>
          </w:p>
        </w:tc>
        <w:tc>
          <w:tcPr>
            <w:tcW w:w="1811" w:type="pct"/>
            <w:shd w:val="clear" w:color="auto" w:fill="EDFDFD"/>
          </w:tcPr>
          <w:p w14:paraId="29AB2704" w14:textId="77777777" w:rsidR="00FC047F" w:rsidRPr="00D9719F" w:rsidRDefault="00FC047F" w:rsidP="002D2975">
            <w:pPr>
              <w:spacing w:before="120" w:after="120"/>
              <w:jc w:val="both"/>
              <w:rPr>
                <w:rFonts w:eastAsia="Calibri" w:cstheme="minorHAnsi"/>
                <w:bCs/>
                <w:i/>
              </w:rPr>
            </w:pPr>
            <w:r w:rsidRPr="00D9719F">
              <w:rPr>
                <w:rFonts w:eastAsia="Calibri" w:cstheme="minorHAnsi"/>
                <w:bCs/>
                <w:i/>
              </w:rPr>
              <w:t>Name of Client</w:t>
            </w:r>
          </w:p>
        </w:tc>
        <w:tc>
          <w:tcPr>
            <w:tcW w:w="2768" w:type="pct"/>
          </w:tcPr>
          <w:p w14:paraId="260493F4" w14:textId="77777777" w:rsidR="00FC047F" w:rsidRPr="00D9719F" w:rsidRDefault="00FC047F" w:rsidP="002D2975">
            <w:pPr>
              <w:spacing w:before="120" w:after="120"/>
              <w:jc w:val="both"/>
              <w:rPr>
                <w:rFonts w:eastAsia="Calibri" w:cstheme="minorHAnsi"/>
                <w:bCs/>
                <w:i/>
              </w:rPr>
            </w:pPr>
          </w:p>
        </w:tc>
      </w:tr>
      <w:tr w:rsidR="00FC047F" w:rsidRPr="00D9719F" w14:paraId="0EBB835A" w14:textId="77777777" w:rsidTr="00DA61A1">
        <w:trPr>
          <w:cantSplit/>
        </w:trPr>
        <w:tc>
          <w:tcPr>
            <w:tcW w:w="0" w:type="auto"/>
            <w:vMerge/>
            <w:shd w:val="clear" w:color="auto" w:fill="0D7E81"/>
            <w:textDirection w:val="btLr"/>
          </w:tcPr>
          <w:p w14:paraId="37521FDA"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649CAF15" w14:textId="77777777" w:rsidR="00FC047F" w:rsidRPr="00D9719F" w:rsidRDefault="00FC047F" w:rsidP="002D2975">
            <w:pPr>
              <w:spacing w:before="120" w:after="120"/>
              <w:jc w:val="both"/>
              <w:rPr>
                <w:rFonts w:eastAsia="Calibri" w:cstheme="minorHAnsi"/>
                <w:bCs/>
                <w:i/>
              </w:rPr>
            </w:pPr>
            <w:r w:rsidRPr="00D9719F">
              <w:rPr>
                <w:rFonts w:eastAsia="Calibri" w:cstheme="minorHAnsi"/>
                <w:bCs/>
                <w:i/>
              </w:rPr>
              <w:t xml:space="preserve">Contact/Project Name, Phone &amp; Email Address  </w:t>
            </w:r>
          </w:p>
        </w:tc>
        <w:tc>
          <w:tcPr>
            <w:tcW w:w="2768" w:type="pct"/>
          </w:tcPr>
          <w:p w14:paraId="69F59E01" w14:textId="77777777" w:rsidR="00FC047F" w:rsidRPr="00D9719F" w:rsidRDefault="00FC047F" w:rsidP="002D2975">
            <w:pPr>
              <w:spacing w:before="120" w:after="120"/>
              <w:jc w:val="both"/>
              <w:rPr>
                <w:rFonts w:eastAsia="Calibri" w:cstheme="minorHAnsi"/>
                <w:bCs/>
                <w:i/>
              </w:rPr>
            </w:pPr>
          </w:p>
        </w:tc>
      </w:tr>
      <w:tr w:rsidR="00FC047F" w:rsidRPr="00D9719F" w14:paraId="6058EDB0" w14:textId="77777777" w:rsidTr="00DA61A1">
        <w:trPr>
          <w:cantSplit/>
        </w:trPr>
        <w:tc>
          <w:tcPr>
            <w:tcW w:w="0" w:type="auto"/>
            <w:vMerge/>
            <w:shd w:val="clear" w:color="auto" w:fill="0D7E81"/>
            <w:textDirection w:val="btLr"/>
          </w:tcPr>
          <w:p w14:paraId="4AAAD841"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1737172C" w14:textId="77777777" w:rsidR="00FC047F" w:rsidRPr="00D9719F" w:rsidRDefault="00FC047F" w:rsidP="002D2975">
            <w:pPr>
              <w:spacing w:before="120" w:after="120"/>
              <w:rPr>
                <w:rFonts w:eastAsia="Calibri" w:cstheme="minorHAnsi"/>
                <w:bCs/>
                <w:i/>
              </w:rPr>
            </w:pPr>
            <w:r w:rsidRPr="00D9719F">
              <w:rPr>
                <w:rFonts w:eastAsia="Calibri" w:cstheme="minorHAnsi"/>
                <w:bCs/>
                <w:i/>
              </w:rPr>
              <w:t>Contract/Project Title/Purpose</w:t>
            </w:r>
          </w:p>
        </w:tc>
        <w:tc>
          <w:tcPr>
            <w:tcW w:w="2768" w:type="pct"/>
          </w:tcPr>
          <w:p w14:paraId="3780B97E" w14:textId="77777777" w:rsidR="00FC047F" w:rsidRPr="00D9719F" w:rsidRDefault="00FC047F" w:rsidP="002D2975">
            <w:pPr>
              <w:spacing w:before="120" w:after="120"/>
              <w:jc w:val="both"/>
              <w:rPr>
                <w:rFonts w:eastAsia="Calibri" w:cstheme="minorHAnsi"/>
                <w:bCs/>
                <w:i/>
              </w:rPr>
            </w:pPr>
          </w:p>
        </w:tc>
      </w:tr>
      <w:tr w:rsidR="00FC047F" w:rsidRPr="00D9719F" w14:paraId="295F1A8F" w14:textId="77777777" w:rsidTr="00DA61A1">
        <w:trPr>
          <w:cantSplit/>
        </w:trPr>
        <w:tc>
          <w:tcPr>
            <w:tcW w:w="0" w:type="auto"/>
            <w:vMerge/>
            <w:shd w:val="clear" w:color="auto" w:fill="0D7E81"/>
            <w:textDirection w:val="btLr"/>
          </w:tcPr>
          <w:p w14:paraId="4EA36DC0"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6EB63F68" w14:textId="77777777" w:rsidR="00FC047F" w:rsidRPr="00D9719F" w:rsidRDefault="00FC047F" w:rsidP="002D2975">
            <w:pPr>
              <w:spacing w:before="120" w:after="120"/>
              <w:rPr>
                <w:rFonts w:eastAsia="Calibri" w:cstheme="minorHAnsi"/>
                <w:bCs/>
                <w:i/>
              </w:rPr>
            </w:pPr>
            <w:r w:rsidRPr="00D9719F">
              <w:rPr>
                <w:rFonts w:eastAsia="Calibri" w:cstheme="minorHAnsi"/>
                <w:bCs/>
                <w:i/>
              </w:rPr>
              <w:t>Contract/Project Start and End Date</w:t>
            </w:r>
          </w:p>
        </w:tc>
        <w:tc>
          <w:tcPr>
            <w:tcW w:w="2768" w:type="pct"/>
          </w:tcPr>
          <w:p w14:paraId="60AB5EC2" w14:textId="77777777" w:rsidR="00FC047F" w:rsidRPr="00D9719F" w:rsidRDefault="00FC047F" w:rsidP="002D2975">
            <w:pPr>
              <w:spacing w:before="120" w:after="120"/>
              <w:jc w:val="both"/>
              <w:rPr>
                <w:rFonts w:eastAsia="Calibri" w:cstheme="minorHAnsi"/>
                <w:bCs/>
                <w:i/>
              </w:rPr>
            </w:pPr>
          </w:p>
        </w:tc>
      </w:tr>
      <w:tr w:rsidR="00FC047F" w:rsidRPr="00D9719F" w14:paraId="0B0D646B" w14:textId="77777777" w:rsidTr="00DA61A1">
        <w:trPr>
          <w:cantSplit/>
        </w:trPr>
        <w:tc>
          <w:tcPr>
            <w:tcW w:w="0" w:type="auto"/>
            <w:vMerge/>
            <w:shd w:val="clear" w:color="auto" w:fill="0D7E81"/>
            <w:textDirection w:val="btLr"/>
          </w:tcPr>
          <w:p w14:paraId="408AB0DF"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23B03B72" w14:textId="77777777" w:rsidR="00FC047F" w:rsidRPr="00D9719F" w:rsidRDefault="00FC047F" w:rsidP="002D2975">
            <w:pPr>
              <w:spacing w:before="120" w:after="120"/>
              <w:rPr>
                <w:rFonts w:eastAsia="Calibri" w:cstheme="minorHAnsi"/>
                <w:bCs/>
                <w:i/>
              </w:rPr>
            </w:pPr>
            <w:r w:rsidRPr="00D9719F">
              <w:rPr>
                <w:rFonts w:eastAsia="Calibri" w:cstheme="minorHAnsi"/>
                <w:bCs/>
                <w:i/>
              </w:rPr>
              <w:t>Name of Service Provider (i.e. name of legal entity who entered into the contract)</w:t>
            </w:r>
          </w:p>
        </w:tc>
        <w:tc>
          <w:tcPr>
            <w:tcW w:w="2768" w:type="pct"/>
          </w:tcPr>
          <w:p w14:paraId="3AE5557D" w14:textId="77777777" w:rsidR="00FC047F" w:rsidRPr="00D9719F" w:rsidRDefault="00FC047F" w:rsidP="002D2975">
            <w:pPr>
              <w:spacing w:before="120" w:after="120"/>
              <w:jc w:val="both"/>
              <w:rPr>
                <w:rFonts w:eastAsia="Calibri" w:cstheme="minorHAnsi"/>
                <w:bCs/>
                <w:i/>
              </w:rPr>
            </w:pPr>
          </w:p>
        </w:tc>
      </w:tr>
      <w:tr w:rsidR="00FC047F" w:rsidRPr="00D9719F" w14:paraId="4F5D5F20" w14:textId="77777777" w:rsidTr="00DA61A1">
        <w:trPr>
          <w:cantSplit/>
        </w:trPr>
        <w:tc>
          <w:tcPr>
            <w:tcW w:w="0" w:type="auto"/>
            <w:vMerge/>
            <w:shd w:val="clear" w:color="auto" w:fill="0D7E81"/>
            <w:textDirection w:val="btLr"/>
          </w:tcPr>
          <w:p w14:paraId="1BD225B4"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67FD3325" w14:textId="77777777" w:rsidR="00FC047F" w:rsidRPr="00D9719F" w:rsidRDefault="00FC047F" w:rsidP="002D2975">
            <w:pPr>
              <w:spacing w:before="120" w:after="120"/>
              <w:rPr>
                <w:rFonts w:eastAsia="Calibri" w:cstheme="minorHAnsi"/>
                <w:bCs/>
                <w:i/>
              </w:rPr>
            </w:pPr>
            <w:r w:rsidRPr="00D9719F">
              <w:rPr>
                <w:rFonts w:eastAsia="Calibri" w:cstheme="minorHAnsi"/>
                <w:bCs/>
                <w:i/>
              </w:rPr>
              <w:t>Average Annual Value of Contract/Project</w:t>
            </w:r>
          </w:p>
        </w:tc>
        <w:tc>
          <w:tcPr>
            <w:tcW w:w="2768" w:type="pct"/>
          </w:tcPr>
          <w:p w14:paraId="779FFA97" w14:textId="77777777" w:rsidR="00FC047F" w:rsidRPr="00D9719F" w:rsidRDefault="00FC047F" w:rsidP="002D2975">
            <w:pPr>
              <w:spacing w:before="120" w:after="120"/>
              <w:jc w:val="both"/>
              <w:rPr>
                <w:rFonts w:eastAsia="Calibri" w:cstheme="minorHAnsi"/>
                <w:bCs/>
                <w:i/>
              </w:rPr>
            </w:pPr>
          </w:p>
        </w:tc>
      </w:tr>
      <w:tr w:rsidR="00FC047F" w:rsidRPr="00D9719F" w14:paraId="7676CEFE" w14:textId="77777777" w:rsidTr="00DA61A1">
        <w:trPr>
          <w:cantSplit/>
        </w:trPr>
        <w:tc>
          <w:tcPr>
            <w:tcW w:w="0" w:type="auto"/>
            <w:vMerge/>
            <w:shd w:val="clear" w:color="auto" w:fill="0D7E81"/>
            <w:textDirection w:val="btLr"/>
          </w:tcPr>
          <w:p w14:paraId="4C173A99"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322FCF9B" w14:textId="77777777" w:rsidR="00FC047F" w:rsidRPr="00D9719F" w:rsidRDefault="00FC047F" w:rsidP="002D2975">
            <w:pPr>
              <w:spacing w:before="120" w:after="120"/>
              <w:rPr>
                <w:rFonts w:eastAsia="Calibri" w:cstheme="minorHAnsi"/>
                <w:bCs/>
                <w:i/>
              </w:rPr>
            </w:pPr>
            <w:r w:rsidRPr="00D9719F">
              <w:rPr>
                <w:rFonts w:eastAsia="Calibri" w:cstheme="minorHAnsi"/>
                <w:bCs/>
                <w:i/>
              </w:rPr>
              <w:t>Details of Tenderer's Personnel Involved</w:t>
            </w:r>
          </w:p>
        </w:tc>
        <w:tc>
          <w:tcPr>
            <w:tcW w:w="2768" w:type="pct"/>
          </w:tcPr>
          <w:p w14:paraId="6F3C46D8" w14:textId="77777777" w:rsidR="00FC047F" w:rsidRPr="00D9719F" w:rsidRDefault="00FC047F" w:rsidP="002D2975">
            <w:pPr>
              <w:spacing w:before="120" w:after="120"/>
              <w:jc w:val="both"/>
              <w:rPr>
                <w:rFonts w:eastAsia="Calibri" w:cstheme="minorHAnsi"/>
                <w:bCs/>
                <w:i/>
              </w:rPr>
            </w:pPr>
          </w:p>
        </w:tc>
      </w:tr>
      <w:tr w:rsidR="00FC047F" w:rsidRPr="00D9719F" w14:paraId="7183BA00" w14:textId="77777777" w:rsidTr="00DA61A1">
        <w:trPr>
          <w:cantSplit/>
        </w:trPr>
        <w:tc>
          <w:tcPr>
            <w:tcW w:w="0" w:type="auto"/>
            <w:vMerge/>
            <w:shd w:val="clear" w:color="auto" w:fill="0D7E81"/>
            <w:textDirection w:val="btLr"/>
          </w:tcPr>
          <w:p w14:paraId="46EFD04C"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7916CE58" w14:textId="77777777" w:rsidR="00FC047F" w:rsidRPr="00D9719F" w:rsidRDefault="00FC047F" w:rsidP="002D2975">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768" w:type="pct"/>
          </w:tcPr>
          <w:p w14:paraId="7AF704E5" w14:textId="77777777" w:rsidR="00FC047F" w:rsidRPr="00D9719F" w:rsidRDefault="00FC047F" w:rsidP="002D2975">
            <w:pPr>
              <w:spacing w:before="120" w:after="120"/>
              <w:jc w:val="both"/>
              <w:rPr>
                <w:rFonts w:eastAsia="Calibri" w:cstheme="minorHAnsi"/>
                <w:bCs/>
                <w:i/>
              </w:rPr>
            </w:pPr>
          </w:p>
        </w:tc>
      </w:tr>
      <w:tr w:rsidR="00FC047F" w:rsidRPr="00D9719F" w14:paraId="2A86F32A" w14:textId="77777777" w:rsidTr="00DA61A1">
        <w:trPr>
          <w:cantSplit/>
        </w:trPr>
        <w:tc>
          <w:tcPr>
            <w:tcW w:w="0" w:type="auto"/>
            <w:vMerge/>
            <w:shd w:val="clear" w:color="auto" w:fill="0D7E81"/>
            <w:textDirection w:val="btLr"/>
          </w:tcPr>
          <w:p w14:paraId="65839918"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04951ABE" w14:textId="77777777" w:rsidR="00FC047F" w:rsidRPr="00D9719F" w:rsidRDefault="00FC047F" w:rsidP="002D2975">
            <w:pPr>
              <w:spacing w:before="120" w:after="120"/>
              <w:rPr>
                <w:rFonts w:eastAsia="Calibri" w:cstheme="minorHAnsi"/>
                <w:bCs/>
                <w:i/>
              </w:rPr>
            </w:pPr>
            <w:r w:rsidRPr="00D9719F">
              <w:rPr>
                <w:rFonts w:eastAsia="Calibri" w:cstheme="minorHAnsi"/>
                <w:bCs/>
                <w:i/>
              </w:rPr>
              <w:t>Please outline how the reference contract is comparable to the subject matter of the contract procured under this</w:t>
            </w:r>
            <w:r>
              <w:rPr>
                <w:rFonts w:eastAsia="Calibri" w:cstheme="minorHAnsi"/>
                <w:bCs/>
                <w:i/>
              </w:rPr>
              <w:t xml:space="preserve"> CFT</w:t>
            </w:r>
          </w:p>
        </w:tc>
        <w:tc>
          <w:tcPr>
            <w:tcW w:w="2768" w:type="pct"/>
          </w:tcPr>
          <w:p w14:paraId="672FA983" w14:textId="77777777" w:rsidR="00FC047F" w:rsidRPr="00D9719F" w:rsidRDefault="00FC047F" w:rsidP="002D2975">
            <w:pPr>
              <w:spacing w:before="120" w:after="120"/>
              <w:jc w:val="both"/>
              <w:rPr>
                <w:rFonts w:eastAsia="Calibri" w:cstheme="minorHAnsi"/>
                <w:bCs/>
                <w:i/>
              </w:rPr>
            </w:pPr>
          </w:p>
        </w:tc>
      </w:tr>
      <w:tr w:rsidR="00FC047F" w:rsidRPr="00D9719F" w14:paraId="6555E070" w14:textId="77777777" w:rsidTr="00DA61A1">
        <w:tc>
          <w:tcPr>
            <w:tcW w:w="0" w:type="auto"/>
            <w:vMerge/>
            <w:shd w:val="clear" w:color="auto" w:fill="0D7E81"/>
          </w:tcPr>
          <w:p w14:paraId="162B4D4E" w14:textId="77777777" w:rsidR="00FC047F" w:rsidRPr="00D9719F" w:rsidRDefault="00FC047F" w:rsidP="002D2975">
            <w:pPr>
              <w:spacing w:before="120" w:after="120"/>
              <w:jc w:val="both"/>
              <w:rPr>
                <w:rFonts w:eastAsia="Calibri" w:cstheme="minorHAnsi"/>
                <w:bCs/>
                <w:i/>
                <w:sz w:val="20"/>
                <w:szCs w:val="20"/>
              </w:rPr>
            </w:pPr>
          </w:p>
        </w:tc>
        <w:tc>
          <w:tcPr>
            <w:tcW w:w="4579" w:type="pct"/>
            <w:gridSpan w:val="2"/>
            <w:shd w:val="clear" w:color="auto" w:fill="EDFDFD"/>
          </w:tcPr>
          <w:p w14:paraId="164161E9" w14:textId="77777777" w:rsidR="00FC047F" w:rsidRPr="00D9719F" w:rsidRDefault="00FC047F" w:rsidP="002D2975">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bookmarkEnd w:id="0"/>
    </w:tbl>
    <w:p w14:paraId="099BD676" w14:textId="77777777" w:rsidR="00FC047F" w:rsidRDefault="00FC047F" w:rsidP="00BF35AD">
      <w:pPr>
        <w:pStyle w:val="BodyText"/>
        <w:spacing w:before="120"/>
        <w:ind w:right="1"/>
        <w:rPr>
          <w:rFonts w:asciiTheme="minorHAnsi" w:hAnsiTheme="minorHAnsi" w:cstheme="minorHAnsi"/>
          <w:sz w:val="23"/>
          <w:szCs w:val="23"/>
        </w:rPr>
      </w:pPr>
    </w:p>
    <w:p w14:paraId="3584241B" w14:textId="77777777" w:rsidR="001128C9" w:rsidRDefault="001128C9" w:rsidP="00BF35AD">
      <w:pPr>
        <w:pStyle w:val="BodyText"/>
        <w:spacing w:before="120"/>
        <w:ind w:right="1"/>
        <w:rPr>
          <w:rFonts w:asciiTheme="minorHAnsi" w:hAnsiTheme="minorHAnsi" w:cstheme="minorHAnsi"/>
          <w:sz w:val="23"/>
          <w:szCs w:val="23"/>
        </w:rPr>
      </w:pPr>
    </w:p>
    <w:p w14:paraId="62811CA1" w14:textId="77777777" w:rsidR="001128C9" w:rsidRDefault="001128C9" w:rsidP="00BF35AD">
      <w:pPr>
        <w:pStyle w:val="BodyText"/>
        <w:spacing w:before="120"/>
        <w:ind w:right="1"/>
        <w:rPr>
          <w:rFonts w:asciiTheme="minorHAnsi" w:hAnsiTheme="minorHAnsi" w:cstheme="minorHAnsi"/>
          <w:sz w:val="23"/>
          <w:szCs w:val="23"/>
        </w:rPr>
      </w:pPr>
    </w:p>
    <w:p w14:paraId="03F3DC11" w14:textId="77777777" w:rsidR="001128C9" w:rsidRDefault="001128C9" w:rsidP="00BF35AD">
      <w:pPr>
        <w:pStyle w:val="BodyText"/>
        <w:spacing w:before="120"/>
        <w:ind w:right="1"/>
        <w:rPr>
          <w:rFonts w:asciiTheme="minorHAnsi" w:hAnsiTheme="minorHAnsi" w:cstheme="minorHAnsi"/>
          <w:sz w:val="23"/>
          <w:szCs w:val="23"/>
        </w:rPr>
      </w:pPr>
    </w:p>
    <w:p w14:paraId="7C96E432" w14:textId="77777777" w:rsidR="001128C9" w:rsidRDefault="001128C9" w:rsidP="00BF35AD">
      <w:pPr>
        <w:pStyle w:val="BodyText"/>
        <w:spacing w:before="120"/>
        <w:ind w:right="1"/>
        <w:rPr>
          <w:rFonts w:asciiTheme="minorHAnsi" w:hAnsiTheme="minorHAnsi" w:cstheme="minorHAnsi"/>
          <w:sz w:val="23"/>
          <w:szCs w:val="23"/>
        </w:rPr>
      </w:pPr>
    </w:p>
    <w:p w14:paraId="5191EBF2" w14:textId="77777777" w:rsidR="001128C9" w:rsidRDefault="001128C9" w:rsidP="00BF35AD">
      <w:pPr>
        <w:pStyle w:val="BodyText"/>
        <w:spacing w:before="120"/>
        <w:ind w:right="1"/>
        <w:rPr>
          <w:rFonts w:asciiTheme="minorHAnsi" w:hAnsiTheme="minorHAnsi" w:cstheme="minorHAnsi"/>
          <w:sz w:val="23"/>
          <w:szCs w:val="23"/>
        </w:rPr>
      </w:pPr>
    </w:p>
    <w:p w14:paraId="62B01AA7" w14:textId="77777777" w:rsidR="001128C9" w:rsidRDefault="001128C9" w:rsidP="00BF35AD">
      <w:pPr>
        <w:pStyle w:val="BodyText"/>
        <w:spacing w:before="120"/>
        <w:ind w:right="1"/>
        <w:rPr>
          <w:rFonts w:asciiTheme="minorHAnsi" w:hAnsiTheme="minorHAnsi" w:cstheme="minorHAnsi"/>
          <w:sz w:val="23"/>
          <w:szCs w:val="23"/>
        </w:rPr>
      </w:pPr>
    </w:p>
    <w:p w14:paraId="4FD2EA35" w14:textId="77777777" w:rsidR="00EC1746" w:rsidRDefault="00EC1746" w:rsidP="00BF35AD">
      <w:pPr>
        <w:pStyle w:val="BodyText"/>
        <w:spacing w:before="120"/>
        <w:ind w:right="1"/>
        <w:rPr>
          <w:rFonts w:asciiTheme="minorHAnsi" w:hAnsiTheme="minorHAnsi" w:cstheme="minorHAnsi"/>
          <w:sz w:val="23"/>
          <w:szCs w:val="23"/>
        </w:rPr>
      </w:pPr>
    </w:p>
    <w:p w14:paraId="01FA5CC8" w14:textId="77777777" w:rsidR="0001365F" w:rsidRDefault="0001365F" w:rsidP="00BF35AD">
      <w:pPr>
        <w:pStyle w:val="BodyText"/>
        <w:spacing w:before="120"/>
        <w:ind w:right="1"/>
        <w:rPr>
          <w:rFonts w:asciiTheme="minorHAnsi" w:hAnsiTheme="minorHAnsi" w:cstheme="minorHAnsi"/>
          <w:sz w:val="23"/>
          <w:szCs w:val="23"/>
        </w:rPr>
      </w:pPr>
    </w:p>
    <w:p w14:paraId="5913E572" w14:textId="77777777" w:rsidR="0001365F" w:rsidRDefault="0001365F" w:rsidP="00BF35AD">
      <w:pPr>
        <w:pStyle w:val="BodyText"/>
        <w:spacing w:before="120"/>
        <w:ind w:right="1"/>
        <w:rPr>
          <w:rFonts w:asciiTheme="minorHAnsi" w:hAnsiTheme="minorHAnsi" w:cstheme="minorHAnsi"/>
          <w:sz w:val="23"/>
          <w:szCs w:val="23"/>
        </w:rPr>
      </w:pPr>
    </w:p>
    <w:p w14:paraId="613FF95F" w14:textId="77777777" w:rsidR="0001365F" w:rsidRDefault="0001365F" w:rsidP="00BF35AD">
      <w:pPr>
        <w:pStyle w:val="BodyText"/>
        <w:spacing w:before="120"/>
        <w:ind w:right="1"/>
        <w:rPr>
          <w:rFonts w:asciiTheme="minorHAnsi" w:hAnsiTheme="minorHAnsi" w:cstheme="minorHAnsi"/>
          <w:sz w:val="23"/>
          <w:szCs w:val="23"/>
        </w:rPr>
      </w:pPr>
    </w:p>
    <w:p w14:paraId="6D46D224" w14:textId="77777777" w:rsidR="0001365F" w:rsidRDefault="0001365F" w:rsidP="00BF35AD">
      <w:pPr>
        <w:pStyle w:val="BodyText"/>
        <w:spacing w:before="120"/>
        <w:ind w:right="1"/>
        <w:rPr>
          <w:rFonts w:asciiTheme="minorHAnsi" w:hAnsiTheme="minorHAnsi" w:cstheme="minorHAnsi"/>
          <w:sz w:val="23"/>
          <w:szCs w:val="23"/>
        </w:rPr>
      </w:pPr>
    </w:p>
    <w:p w14:paraId="6AB1E538" w14:textId="77777777" w:rsidR="0001365F" w:rsidRDefault="0001365F" w:rsidP="00BF35AD">
      <w:pPr>
        <w:pStyle w:val="BodyText"/>
        <w:spacing w:before="120"/>
        <w:ind w:right="1"/>
        <w:rPr>
          <w:rFonts w:asciiTheme="minorHAnsi" w:hAnsiTheme="minorHAnsi" w:cstheme="minorHAnsi"/>
          <w:sz w:val="23"/>
          <w:szCs w:val="23"/>
        </w:rPr>
      </w:pP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284"/>
        <w:gridCol w:w="5019"/>
      </w:tblGrid>
      <w:tr w:rsidR="0001365F" w:rsidRPr="00D9719F" w14:paraId="1163BCBD" w14:textId="77777777" w:rsidTr="00DA61A1">
        <w:tc>
          <w:tcPr>
            <w:tcW w:w="5000" w:type="pct"/>
            <w:gridSpan w:val="3"/>
            <w:shd w:val="clear" w:color="auto" w:fill="0D7E81"/>
          </w:tcPr>
          <w:p w14:paraId="45B37A32" w14:textId="77777777" w:rsidR="0001365F" w:rsidRPr="00D9719F" w:rsidRDefault="0001365F" w:rsidP="002D2975">
            <w:pPr>
              <w:spacing w:before="120" w:after="120"/>
              <w:jc w:val="center"/>
              <w:rPr>
                <w:rFonts w:eastAsia="Calibri" w:cstheme="minorHAnsi"/>
                <w:b/>
                <w:i/>
                <w:caps/>
                <w:color w:val="FFFFFF" w:themeColor="background1"/>
                <w:sz w:val="24"/>
                <w:szCs w:val="24"/>
              </w:rPr>
            </w:pPr>
            <w:r w:rsidRPr="00D9719F">
              <w:rPr>
                <w:rFonts w:eastAsia="Calibri" w:cstheme="minorHAnsi"/>
                <w:i/>
                <w:caps/>
                <w:color w:val="FFFFFF" w:themeColor="background1"/>
                <w:sz w:val="20"/>
                <w:szCs w:val="20"/>
              </w:rPr>
              <w:lastRenderedPageBreak/>
              <w:br w:type="page"/>
            </w:r>
            <w:r w:rsidRPr="00D9719F">
              <w:rPr>
                <w:rFonts w:eastAsia="Calibri" w:cstheme="minorHAnsi"/>
                <w:b/>
                <w:i/>
                <w:caps/>
                <w:color w:val="FFFFFF" w:themeColor="background1"/>
                <w:sz w:val="24"/>
                <w:szCs w:val="24"/>
              </w:rPr>
              <w:t xml:space="preserve">Contract/Project  </w:t>
            </w:r>
            <w:r>
              <w:rPr>
                <w:rFonts w:eastAsia="Calibri" w:cstheme="minorHAnsi"/>
                <w:b/>
                <w:i/>
                <w:caps/>
                <w:color w:val="FFFFFF" w:themeColor="background1"/>
                <w:sz w:val="24"/>
                <w:szCs w:val="24"/>
              </w:rPr>
              <w:t>2</w:t>
            </w:r>
          </w:p>
        </w:tc>
      </w:tr>
      <w:tr w:rsidR="0001365F" w:rsidRPr="00D9719F" w14:paraId="3DCAD2C3" w14:textId="77777777" w:rsidTr="00DA61A1">
        <w:trPr>
          <w:cantSplit/>
        </w:trPr>
        <w:tc>
          <w:tcPr>
            <w:tcW w:w="0" w:type="auto"/>
            <w:vMerge w:val="restart"/>
            <w:shd w:val="clear" w:color="auto" w:fill="0D7E81"/>
            <w:textDirection w:val="btLr"/>
          </w:tcPr>
          <w:p w14:paraId="3A4C59B4" w14:textId="77777777" w:rsidR="0001365F" w:rsidRPr="00D9719F" w:rsidRDefault="0001365F" w:rsidP="002D2975">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 xml:space="preserve">ContRACT </w:t>
            </w:r>
            <w:r>
              <w:rPr>
                <w:rFonts w:eastAsia="Calibri" w:cstheme="minorHAnsi"/>
                <w:b/>
                <w:bCs/>
                <w:i/>
                <w:caps/>
                <w:color w:val="FFFFFF" w:themeColor="background1"/>
                <w:sz w:val="24"/>
                <w:szCs w:val="24"/>
              </w:rPr>
              <w:t>2</w:t>
            </w:r>
          </w:p>
        </w:tc>
        <w:tc>
          <w:tcPr>
            <w:tcW w:w="1811" w:type="pct"/>
            <w:shd w:val="clear" w:color="auto" w:fill="EDFDFD"/>
          </w:tcPr>
          <w:p w14:paraId="1E1A2D54" w14:textId="77777777" w:rsidR="0001365F" w:rsidRPr="00D9719F" w:rsidRDefault="0001365F" w:rsidP="002D2975">
            <w:pPr>
              <w:spacing w:before="120" w:after="120"/>
              <w:jc w:val="both"/>
              <w:rPr>
                <w:rFonts w:eastAsia="Calibri" w:cstheme="minorHAnsi"/>
                <w:bCs/>
                <w:i/>
              </w:rPr>
            </w:pPr>
            <w:r w:rsidRPr="00D9719F">
              <w:rPr>
                <w:rFonts w:eastAsia="Calibri" w:cstheme="minorHAnsi"/>
                <w:bCs/>
                <w:i/>
              </w:rPr>
              <w:t>Name of Client</w:t>
            </w:r>
          </w:p>
        </w:tc>
        <w:tc>
          <w:tcPr>
            <w:tcW w:w="2768" w:type="pct"/>
          </w:tcPr>
          <w:p w14:paraId="6D49A84F" w14:textId="77777777" w:rsidR="0001365F" w:rsidRPr="00D9719F" w:rsidRDefault="0001365F" w:rsidP="002D2975">
            <w:pPr>
              <w:spacing w:before="120" w:after="120"/>
              <w:jc w:val="both"/>
              <w:rPr>
                <w:rFonts w:eastAsia="Calibri" w:cstheme="minorHAnsi"/>
                <w:bCs/>
                <w:i/>
              </w:rPr>
            </w:pPr>
          </w:p>
        </w:tc>
      </w:tr>
      <w:tr w:rsidR="0001365F" w:rsidRPr="00D9719F" w14:paraId="7C8740B6" w14:textId="77777777" w:rsidTr="00DA61A1">
        <w:trPr>
          <w:cantSplit/>
        </w:trPr>
        <w:tc>
          <w:tcPr>
            <w:tcW w:w="0" w:type="auto"/>
            <w:vMerge/>
            <w:shd w:val="clear" w:color="auto" w:fill="0D7E81"/>
            <w:textDirection w:val="btLr"/>
          </w:tcPr>
          <w:p w14:paraId="29046A9E"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297AF8D4" w14:textId="77777777" w:rsidR="0001365F" w:rsidRPr="00D9719F" w:rsidRDefault="0001365F" w:rsidP="002D2975">
            <w:pPr>
              <w:spacing w:before="120" w:after="120"/>
              <w:jc w:val="both"/>
              <w:rPr>
                <w:rFonts w:eastAsia="Calibri" w:cstheme="minorHAnsi"/>
                <w:bCs/>
                <w:i/>
              </w:rPr>
            </w:pPr>
            <w:r w:rsidRPr="00D9719F">
              <w:rPr>
                <w:rFonts w:eastAsia="Calibri" w:cstheme="minorHAnsi"/>
                <w:bCs/>
                <w:i/>
              </w:rPr>
              <w:t xml:space="preserve">Contact/Project Name, Phone &amp; Email Address  </w:t>
            </w:r>
          </w:p>
        </w:tc>
        <w:tc>
          <w:tcPr>
            <w:tcW w:w="2768" w:type="pct"/>
          </w:tcPr>
          <w:p w14:paraId="6DA8B727" w14:textId="77777777" w:rsidR="0001365F" w:rsidRPr="00D9719F" w:rsidRDefault="0001365F" w:rsidP="002D2975">
            <w:pPr>
              <w:spacing w:before="120" w:after="120"/>
              <w:jc w:val="both"/>
              <w:rPr>
                <w:rFonts w:eastAsia="Calibri" w:cstheme="minorHAnsi"/>
                <w:bCs/>
                <w:i/>
              </w:rPr>
            </w:pPr>
          </w:p>
        </w:tc>
      </w:tr>
      <w:tr w:rsidR="0001365F" w:rsidRPr="00D9719F" w14:paraId="432B078B" w14:textId="77777777" w:rsidTr="00DA61A1">
        <w:trPr>
          <w:cantSplit/>
        </w:trPr>
        <w:tc>
          <w:tcPr>
            <w:tcW w:w="0" w:type="auto"/>
            <w:vMerge/>
            <w:shd w:val="clear" w:color="auto" w:fill="0D7E81"/>
            <w:textDirection w:val="btLr"/>
          </w:tcPr>
          <w:p w14:paraId="6BCA7589"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510BE681" w14:textId="77777777" w:rsidR="0001365F" w:rsidRPr="00D9719F" w:rsidRDefault="0001365F" w:rsidP="002D2975">
            <w:pPr>
              <w:spacing w:before="120" w:after="120"/>
              <w:rPr>
                <w:rFonts w:eastAsia="Calibri" w:cstheme="minorHAnsi"/>
                <w:bCs/>
                <w:i/>
              </w:rPr>
            </w:pPr>
            <w:r w:rsidRPr="00D9719F">
              <w:rPr>
                <w:rFonts w:eastAsia="Calibri" w:cstheme="minorHAnsi"/>
                <w:bCs/>
                <w:i/>
              </w:rPr>
              <w:t>Contract/Project Title/Purpose</w:t>
            </w:r>
          </w:p>
        </w:tc>
        <w:tc>
          <w:tcPr>
            <w:tcW w:w="2768" w:type="pct"/>
          </w:tcPr>
          <w:p w14:paraId="5096C5B1" w14:textId="77777777" w:rsidR="0001365F" w:rsidRPr="00D9719F" w:rsidRDefault="0001365F" w:rsidP="002D2975">
            <w:pPr>
              <w:spacing w:before="120" w:after="120"/>
              <w:jc w:val="both"/>
              <w:rPr>
                <w:rFonts w:eastAsia="Calibri" w:cstheme="minorHAnsi"/>
                <w:bCs/>
                <w:i/>
              </w:rPr>
            </w:pPr>
          </w:p>
        </w:tc>
      </w:tr>
      <w:tr w:rsidR="0001365F" w:rsidRPr="00D9719F" w14:paraId="11C4346C" w14:textId="77777777" w:rsidTr="00DA61A1">
        <w:trPr>
          <w:cantSplit/>
        </w:trPr>
        <w:tc>
          <w:tcPr>
            <w:tcW w:w="0" w:type="auto"/>
            <w:vMerge/>
            <w:shd w:val="clear" w:color="auto" w:fill="0D7E81"/>
            <w:textDirection w:val="btLr"/>
          </w:tcPr>
          <w:p w14:paraId="64CD3D14"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30AD2373" w14:textId="77777777" w:rsidR="0001365F" w:rsidRPr="00D9719F" w:rsidRDefault="0001365F" w:rsidP="002D2975">
            <w:pPr>
              <w:spacing w:before="120" w:after="120"/>
              <w:rPr>
                <w:rFonts w:eastAsia="Calibri" w:cstheme="minorHAnsi"/>
                <w:bCs/>
                <w:i/>
              </w:rPr>
            </w:pPr>
            <w:r w:rsidRPr="00D9719F">
              <w:rPr>
                <w:rFonts w:eastAsia="Calibri" w:cstheme="minorHAnsi"/>
                <w:bCs/>
                <w:i/>
              </w:rPr>
              <w:t>Contract/Project Start and End Date</w:t>
            </w:r>
          </w:p>
        </w:tc>
        <w:tc>
          <w:tcPr>
            <w:tcW w:w="2768" w:type="pct"/>
          </w:tcPr>
          <w:p w14:paraId="7D35BDED" w14:textId="77777777" w:rsidR="0001365F" w:rsidRPr="00D9719F" w:rsidRDefault="0001365F" w:rsidP="002D2975">
            <w:pPr>
              <w:spacing w:before="120" w:after="120"/>
              <w:jc w:val="both"/>
              <w:rPr>
                <w:rFonts w:eastAsia="Calibri" w:cstheme="minorHAnsi"/>
                <w:bCs/>
                <w:i/>
              </w:rPr>
            </w:pPr>
          </w:p>
        </w:tc>
      </w:tr>
      <w:tr w:rsidR="0001365F" w:rsidRPr="00D9719F" w14:paraId="141FD206" w14:textId="77777777" w:rsidTr="00DA61A1">
        <w:trPr>
          <w:cantSplit/>
        </w:trPr>
        <w:tc>
          <w:tcPr>
            <w:tcW w:w="0" w:type="auto"/>
            <w:vMerge/>
            <w:shd w:val="clear" w:color="auto" w:fill="0D7E81"/>
            <w:textDirection w:val="btLr"/>
          </w:tcPr>
          <w:p w14:paraId="2F1BC882"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57E802AF" w14:textId="77777777" w:rsidR="0001365F" w:rsidRPr="00D9719F" w:rsidRDefault="0001365F" w:rsidP="002D2975">
            <w:pPr>
              <w:spacing w:before="120" w:after="120"/>
              <w:rPr>
                <w:rFonts w:eastAsia="Calibri" w:cstheme="minorHAnsi"/>
                <w:bCs/>
                <w:i/>
              </w:rPr>
            </w:pPr>
            <w:r w:rsidRPr="00D9719F">
              <w:rPr>
                <w:rFonts w:eastAsia="Calibri" w:cstheme="minorHAnsi"/>
                <w:bCs/>
                <w:i/>
              </w:rPr>
              <w:t>Name of Service Provider (i.e. name of legal entity who entered into the contract)</w:t>
            </w:r>
          </w:p>
        </w:tc>
        <w:tc>
          <w:tcPr>
            <w:tcW w:w="2768" w:type="pct"/>
          </w:tcPr>
          <w:p w14:paraId="7ABBDD25" w14:textId="77777777" w:rsidR="0001365F" w:rsidRPr="00D9719F" w:rsidRDefault="0001365F" w:rsidP="002D2975">
            <w:pPr>
              <w:spacing w:before="120" w:after="120"/>
              <w:jc w:val="both"/>
              <w:rPr>
                <w:rFonts w:eastAsia="Calibri" w:cstheme="minorHAnsi"/>
                <w:bCs/>
                <w:i/>
              </w:rPr>
            </w:pPr>
          </w:p>
        </w:tc>
      </w:tr>
      <w:tr w:rsidR="0001365F" w:rsidRPr="00D9719F" w14:paraId="5401DA90" w14:textId="77777777" w:rsidTr="00DA61A1">
        <w:trPr>
          <w:cantSplit/>
        </w:trPr>
        <w:tc>
          <w:tcPr>
            <w:tcW w:w="0" w:type="auto"/>
            <w:vMerge/>
            <w:shd w:val="clear" w:color="auto" w:fill="0D7E81"/>
            <w:textDirection w:val="btLr"/>
          </w:tcPr>
          <w:p w14:paraId="23C8F424"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6F4AD940" w14:textId="77777777" w:rsidR="0001365F" w:rsidRPr="00D9719F" w:rsidRDefault="0001365F" w:rsidP="002D2975">
            <w:pPr>
              <w:spacing w:before="120" w:after="120"/>
              <w:rPr>
                <w:rFonts w:eastAsia="Calibri" w:cstheme="minorHAnsi"/>
                <w:bCs/>
                <w:i/>
              </w:rPr>
            </w:pPr>
            <w:r w:rsidRPr="00D9719F">
              <w:rPr>
                <w:rFonts w:eastAsia="Calibri" w:cstheme="minorHAnsi"/>
                <w:bCs/>
                <w:i/>
              </w:rPr>
              <w:t>Average Annual Value of Contract/Project</w:t>
            </w:r>
          </w:p>
        </w:tc>
        <w:tc>
          <w:tcPr>
            <w:tcW w:w="2768" w:type="pct"/>
          </w:tcPr>
          <w:p w14:paraId="257D53BA" w14:textId="77777777" w:rsidR="0001365F" w:rsidRPr="00D9719F" w:rsidRDefault="0001365F" w:rsidP="002D2975">
            <w:pPr>
              <w:spacing w:before="120" w:after="120"/>
              <w:jc w:val="both"/>
              <w:rPr>
                <w:rFonts w:eastAsia="Calibri" w:cstheme="minorHAnsi"/>
                <w:bCs/>
                <w:i/>
              </w:rPr>
            </w:pPr>
          </w:p>
        </w:tc>
      </w:tr>
      <w:tr w:rsidR="0001365F" w:rsidRPr="00D9719F" w14:paraId="0BC524A4" w14:textId="77777777" w:rsidTr="00DA61A1">
        <w:trPr>
          <w:cantSplit/>
        </w:trPr>
        <w:tc>
          <w:tcPr>
            <w:tcW w:w="0" w:type="auto"/>
            <w:vMerge/>
            <w:shd w:val="clear" w:color="auto" w:fill="0D7E81"/>
            <w:textDirection w:val="btLr"/>
          </w:tcPr>
          <w:p w14:paraId="662AB7E7"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0FDE00D9" w14:textId="77777777" w:rsidR="0001365F" w:rsidRPr="00D9719F" w:rsidRDefault="0001365F" w:rsidP="002D2975">
            <w:pPr>
              <w:spacing w:before="120" w:after="120"/>
              <w:rPr>
                <w:rFonts w:eastAsia="Calibri" w:cstheme="minorHAnsi"/>
                <w:bCs/>
                <w:i/>
              </w:rPr>
            </w:pPr>
            <w:r w:rsidRPr="00D9719F">
              <w:rPr>
                <w:rFonts w:eastAsia="Calibri" w:cstheme="minorHAnsi"/>
                <w:bCs/>
                <w:i/>
              </w:rPr>
              <w:t>Details of Tenderer's Personnel Involved</w:t>
            </w:r>
          </w:p>
        </w:tc>
        <w:tc>
          <w:tcPr>
            <w:tcW w:w="2768" w:type="pct"/>
          </w:tcPr>
          <w:p w14:paraId="52D335D6" w14:textId="77777777" w:rsidR="0001365F" w:rsidRPr="00D9719F" w:rsidRDefault="0001365F" w:rsidP="002D2975">
            <w:pPr>
              <w:spacing w:before="120" w:after="120"/>
              <w:jc w:val="both"/>
              <w:rPr>
                <w:rFonts w:eastAsia="Calibri" w:cstheme="minorHAnsi"/>
                <w:bCs/>
                <w:i/>
              </w:rPr>
            </w:pPr>
          </w:p>
        </w:tc>
      </w:tr>
      <w:tr w:rsidR="0001365F" w:rsidRPr="00D9719F" w14:paraId="27C47A3B" w14:textId="77777777" w:rsidTr="00DA61A1">
        <w:trPr>
          <w:cantSplit/>
        </w:trPr>
        <w:tc>
          <w:tcPr>
            <w:tcW w:w="0" w:type="auto"/>
            <w:vMerge/>
            <w:shd w:val="clear" w:color="auto" w:fill="0D7E81"/>
            <w:textDirection w:val="btLr"/>
          </w:tcPr>
          <w:p w14:paraId="251B6F83"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2891B674" w14:textId="77777777" w:rsidR="0001365F" w:rsidRPr="00D9719F" w:rsidRDefault="0001365F" w:rsidP="002D2975">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768" w:type="pct"/>
          </w:tcPr>
          <w:p w14:paraId="79114D04" w14:textId="77777777" w:rsidR="0001365F" w:rsidRPr="00D9719F" w:rsidRDefault="0001365F" w:rsidP="002D2975">
            <w:pPr>
              <w:spacing w:before="120" w:after="120"/>
              <w:jc w:val="both"/>
              <w:rPr>
                <w:rFonts w:eastAsia="Calibri" w:cstheme="minorHAnsi"/>
                <w:bCs/>
                <w:i/>
              </w:rPr>
            </w:pPr>
          </w:p>
        </w:tc>
      </w:tr>
      <w:tr w:rsidR="0001365F" w:rsidRPr="00D9719F" w14:paraId="2A4BAFD7" w14:textId="77777777" w:rsidTr="00DA61A1">
        <w:trPr>
          <w:cantSplit/>
        </w:trPr>
        <w:tc>
          <w:tcPr>
            <w:tcW w:w="0" w:type="auto"/>
            <w:vMerge/>
            <w:shd w:val="clear" w:color="auto" w:fill="0D7E81"/>
            <w:textDirection w:val="btLr"/>
          </w:tcPr>
          <w:p w14:paraId="3791F2F0"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7521C24B" w14:textId="77777777" w:rsidR="0001365F" w:rsidRPr="00D9719F" w:rsidRDefault="0001365F" w:rsidP="002D2975">
            <w:pPr>
              <w:spacing w:before="120" w:after="120"/>
              <w:rPr>
                <w:rFonts w:eastAsia="Calibri" w:cstheme="minorHAnsi"/>
                <w:bCs/>
                <w:i/>
              </w:rPr>
            </w:pPr>
            <w:r w:rsidRPr="00D9719F">
              <w:rPr>
                <w:rFonts w:eastAsia="Calibri" w:cstheme="minorHAnsi"/>
                <w:bCs/>
                <w:i/>
              </w:rPr>
              <w:t>Please outline how the reference contract is comparable to the subject matter of the contract procured under this</w:t>
            </w:r>
            <w:r>
              <w:rPr>
                <w:rFonts w:eastAsia="Calibri" w:cstheme="minorHAnsi"/>
                <w:bCs/>
                <w:i/>
              </w:rPr>
              <w:t xml:space="preserve"> CFT</w:t>
            </w:r>
          </w:p>
        </w:tc>
        <w:tc>
          <w:tcPr>
            <w:tcW w:w="2768" w:type="pct"/>
          </w:tcPr>
          <w:p w14:paraId="2B27A0AC" w14:textId="77777777" w:rsidR="0001365F" w:rsidRPr="00D9719F" w:rsidRDefault="0001365F" w:rsidP="002D2975">
            <w:pPr>
              <w:spacing w:before="120" w:after="120"/>
              <w:jc w:val="both"/>
              <w:rPr>
                <w:rFonts w:eastAsia="Calibri" w:cstheme="minorHAnsi"/>
                <w:bCs/>
                <w:i/>
              </w:rPr>
            </w:pPr>
          </w:p>
        </w:tc>
      </w:tr>
      <w:tr w:rsidR="0001365F" w:rsidRPr="00D9719F" w14:paraId="6ABCE89C" w14:textId="77777777" w:rsidTr="00DA61A1">
        <w:tc>
          <w:tcPr>
            <w:tcW w:w="0" w:type="auto"/>
            <w:vMerge/>
            <w:shd w:val="clear" w:color="auto" w:fill="0D7E81"/>
          </w:tcPr>
          <w:p w14:paraId="34A59E47" w14:textId="77777777" w:rsidR="0001365F" w:rsidRPr="00D9719F" w:rsidRDefault="0001365F" w:rsidP="002D2975">
            <w:pPr>
              <w:spacing w:before="120" w:after="120"/>
              <w:jc w:val="both"/>
              <w:rPr>
                <w:rFonts w:eastAsia="Calibri" w:cstheme="minorHAnsi"/>
                <w:bCs/>
                <w:i/>
                <w:sz w:val="20"/>
                <w:szCs w:val="20"/>
              </w:rPr>
            </w:pPr>
          </w:p>
        </w:tc>
        <w:tc>
          <w:tcPr>
            <w:tcW w:w="4579" w:type="pct"/>
            <w:gridSpan w:val="2"/>
            <w:shd w:val="clear" w:color="auto" w:fill="EDFDFD"/>
          </w:tcPr>
          <w:p w14:paraId="50B5D518" w14:textId="77777777" w:rsidR="0001365F" w:rsidRPr="00D9719F" w:rsidRDefault="0001365F" w:rsidP="002D2975">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tbl>
    <w:p w14:paraId="4B6114B2" w14:textId="77777777" w:rsidR="0001365F" w:rsidRDefault="007367AA" w:rsidP="00BF35AD">
      <w:pPr>
        <w:pStyle w:val="BodyText"/>
        <w:spacing w:before="120"/>
        <w:ind w:right="1"/>
        <w:rPr>
          <w:rFonts w:asciiTheme="minorHAnsi" w:hAnsiTheme="minorHAnsi" w:cstheme="minorHAnsi"/>
          <w:sz w:val="23"/>
          <w:szCs w:val="23"/>
        </w:rPr>
      </w:pPr>
      <w:r>
        <w:rPr>
          <w:rFonts w:asciiTheme="minorHAnsi" w:hAnsiTheme="minorHAnsi" w:cstheme="minorHAnsi"/>
          <w:sz w:val="23"/>
          <w:szCs w:val="23"/>
        </w:rPr>
        <w:tab/>
      </w:r>
    </w:p>
    <w:p w14:paraId="1B6B3EE9" w14:textId="77777777" w:rsidR="007367AA" w:rsidRDefault="007367AA" w:rsidP="00BF35AD">
      <w:pPr>
        <w:pStyle w:val="BodyText"/>
        <w:spacing w:before="120"/>
        <w:ind w:right="1"/>
        <w:rPr>
          <w:rFonts w:asciiTheme="minorHAnsi" w:hAnsiTheme="minorHAnsi" w:cstheme="minorHAnsi"/>
          <w:sz w:val="23"/>
          <w:szCs w:val="23"/>
        </w:rPr>
      </w:pPr>
    </w:p>
    <w:p w14:paraId="0615C50C" w14:textId="77777777" w:rsidR="007367AA" w:rsidRDefault="007367AA" w:rsidP="00BF35AD">
      <w:pPr>
        <w:pStyle w:val="BodyText"/>
        <w:spacing w:before="120"/>
        <w:ind w:right="1"/>
        <w:rPr>
          <w:rFonts w:asciiTheme="minorHAnsi" w:hAnsiTheme="minorHAnsi" w:cstheme="minorHAnsi"/>
          <w:sz w:val="23"/>
          <w:szCs w:val="23"/>
        </w:rPr>
      </w:pPr>
    </w:p>
    <w:p w14:paraId="680AD37C" w14:textId="77777777" w:rsidR="007367AA" w:rsidRDefault="007367AA" w:rsidP="00BF35AD">
      <w:pPr>
        <w:pStyle w:val="BodyText"/>
        <w:spacing w:before="120"/>
        <w:ind w:right="1"/>
        <w:rPr>
          <w:rFonts w:asciiTheme="minorHAnsi" w:hAnsiTheme="minorHAnsi" w:cstheme="minorHAnsi"/>
          <w:sz w:val="23"/>
          <w:szCs w:val="23"/>
        </w:rPr>
      </w:pPr>
    </w:p>
    <w:p w14:paraId="3ED20D7F" w14:textId="77777777" w:rsidR="007367AA" w:rsidRDefault="007367AA" w:rsidP="00BF35AD">
      <w:pPr>
        <w:pStyle w:val="BodyText"/>
        <w:spacing w:before="120"/>
        <w:ind w:right="1"/>
        <w:rPr>
          <w:rFonts w:asciiTheme="minorHAnsi" w:hAnsiTheme="minorHAnsi" w:cstheme="minorHAnsi"/>
          <w:sz w:val="23"/>
          <w:szCs w:val="23"/>
        </w:rPr>
      </w:pPr>
    </w:p>
    <w:p w14:paraId="473CF954" w14:textId="77777777" w:rsidR="007367AA" w:rsidRDefault="007367AA" w:rsidP="00BF35AD">
      <w:pPr>
        <w:pStyle w:val="BodyText"/>
        <w:spacing w:before="120"/>
        <w:ind w:right="1"/>
        <w:rPr>
          <w:rFonts w:asciiTheme="minorHAnsi" w:hAnsiTheme="minorHAnsi" w:cstheme="minorHAnsi"/>
          <w:sz w:val="23"/>
          <w:szCs w:val="23"/>
        </w:rPr>
      </w:pPr>
    </w:p>
    <w:p w14:paraId="72BE1076" w14:textId="77777777" w:rsidR="007367AA" w:rsidRDefault="007367AA" w:rsidP="00BF35AD">
      <w:pPr>
        <w:pStyle w:val="BodyText"/>
        <w:spacing w:before="120"/>
        <w:ind w:right="1"/>
        <w:rPr>
          <w:rFonts w:asciiTheme="minorHAnsi" w:hAnsiTheme="minorHAnsi" w:cstheme="minorHAnsi"/>
          <w:sz w:val="23"/>
          <w:szCs w:val="23"/>
        </w:rPr>
      </w:pPr>
    </w:p>
    <w:p w14:paraId="5BACCDB2" w14:textId="77777777" w:rsidR="007367AA" w:rsidRDefault="007367AA" w:rsidP="00BF35AD">
      <w:pPr>
        <w:pStyle w:val="BodyText"/>
        <w:spacing w:before="120"/>
        <w:ind w:right="1"/>
        <w:rPr>
          <w:rFonts w:asciiTheme="minorHAnsi" w:hAnsiTheme="minorHAnsi" w:cstheme="minorHAnsi"/>
          <w:sz w:val="23"/>
          <w:szCs w:val="23"/>
        </w:rPr>
      </w:pPr>
    </w:p>
    <w:p w14:paraId="5AEF4C43" w14:textId="77777777" w:rsidR="007367AA" w:rsidRDefault="007367AA" w:rsidP="00BF35AD">
      <w:pPr>
        <w:pStyle w:val="BodyText"/>
        <w:spacing w:before="120"/>
        <w:ind w:right="1"/>
        <w:rPr>
          <w:rFonts w:asciiTheme="minorHAnsi" w:hAnsiTheme="minorHAnsi" w:cstheme="minorHAnsi"/>
          <w:sz w:val="23"/>
          <w:szCs w:val="23"/>
        </w:rPr>
      </w:pPr>
    </w:p>
    <w:p w14:paraId="1CE4FA44" w14:textId="77777777" w:rsidR="007367AA" w:rsidRDefault="007367AA" w:rsidP="00BF35AD">
      <w:pPr>
        <w:pStyle w:val="BodyText"/>
        <w:spacing w:before="120"/>
        <w:ind w:right="1"/>
        <w:rPr>
          <w:rFonts w:asciiTheme="minorHAnsi" w:hAnsiTheme="minorHAnsi" w:cstheme="minorHAnsi"/>
          <w:sz w:val="23"/>
          <w:szCs w:val="23"/>
        </w:rPr>
      </w:pPr>
    </w:p>
    <w:p w14:paraId="1BCD466B" w14:textId="77777777" w:rsidR="007367AA" w:rsidRDefault="007367AA" w:rsidP="00BF35AD">
      <w:pPr>
        <w:pStyle w:val="BodyText"/>
        <w:spacing w:before="120"/>
        <w:ind w:right="1"/>
        <w:rPr>
          <w:rFonts w:asciiTheme="minorHAnsi" w:hAnsiTheme="minorHAnsi" w:cstheme="minorHAnsi"/>
          <w:sz w:val="23"/>
          <w:szCs w:val="23"/>
        </w:rPr>
      </w:pPr>
    </w:p>
    <w:p w14:paraId="55859065" w14:textId="77777777" w:rsidR="007367AA" w:rsidRDefault="007367AA" w:rsidP="00BF35AD">
      <w:pPr>
        <w:pStyle w:val="BodyText"/>
        <w:spacing w:before="120"/>
        <w:ind w:right="1"/>
        <w:rPr>
          <w:rFonts w:asciiTheme="minorHAnsi" w:hAnsiTheme="minorHAnsi" w:cstheme="minorHAnsi"/>
          <w:sz w:val="23"/>
          <w:szCs w:val="23"/>
        </w:rPr>
      </w:pPr>
    </w:p>
    <w:p w14:paraId="0BC952BD" w14:textId="77777777" w:rsidR="007367AA" w:rsidRDefault="007367AA" w:rsidP="00BF35AD">
      <w:pPr>
        <w:pStyle w:val="BodyText"/>
        <w:spacing w:before="120"/>
        <w:ind w:right="1"/>
        <w:rPr>
          <w:rFonts w:asciiTheme="minorHAnsi" w:hAnsiTheme="minorHAnsi" w:cstheme="minorHAns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7367AA" w14:paraId="23166241" w14:textId="77777777" w:rsidTr="002D2975">
        <w:tc>
          <w:tcPr>
            <w:tcW w:w="9890" w:type="dxa"/>
            <w:shd w:val="clear" w:color="auto" w:fill="0C7E81"/>
          </w:tcPr>
          <w:p w14:paraId="4577E198" w14:textId="77777777" w:rsidR="007367AA" w:rsidRPr="00656B60" w:rsidRDefault="007367AA"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2F2DF5">
              <w:rPr>
                <w:rFonts w:ascii="Calibri" w:hAnsi="Calibri" w:cs="Calibri"/>
                <w:b/>
                <w:bCs/>
                <w:smallCaps/>
                <w:color w:val="FFFFFF" w:themeColor="background1"/>
                <w:sz w:val="28"/>
                <w:szCs w:val="28"/>
                <w:lang w:val="en-GB"/>
              </w:rPr>
              <w:t>COMPANY PROFILE AND ORGANISATION</w:t>
            </w:r>
          </w:p>
        </w:tc>
      </w:tr>
      <w:tr w:rsidR="007367AA" w14:paraId="7D6DA386" w14:textId="77777777" w:rsidTr="002D2975">
        <w:tc>
          <w:tcPr>
            <w:tcW w:w="9890" w:type="dxa"/>
            <w:shd w:val="clear" w:color="auto" w:fill="0C7E81"/>
          </w:tcPr>
          <w:p w14:paraId="2CC42FE1" w14:textId="77777777" w:rsidR="007367AA" w:rsidRPr="00ED5B21" w:rsidRDefault="007367AA"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tc>
      </w:tr>
    </w:tbl>
    <w:p w14:paraId="13B48295" w14:textId="77777777" w:rsidR="007367AA" w:rsidRDefault="007367AA" w:rsidP="00BF35AD">
      <w:pPr>
        <w:pStyle w:val="BodyText"/>
        <w:spacing w:before="120"/>
        <w:ind w:right="1"/>
        <w:rPr>
          <w:rFonts w:asciiTheme="minorHAnsi" w:hAnsiTheme="minorHAnsi" w:cstheme="minorHAnsi"/>
          <w:sz w:val="23"/>
          <w:szCs w:val="23"/>
        </w:rPr>
      </w:pPr>
    </w:p>
    <w:tbl>
      <w:tblPr>
        <w:tblStyle w:val="TableGrid"/>
        <w:tblW w:w="5000" w:type="pct"/>
        <w:tblLook w:val="04A0" w:firstRow="1" w:lastRow="0" w:firstColumn="1" w:lastColumn="0" w:noHBand="0" w:noVBand="1"/>
      </w:tblPr>
      <w:tblGrid>
        <w:gridCol w:w="9180"/>
      </w:tblGrid>
      <w:tr w:rsidR="00B74A10" w:rsidRPr="002F2DF5" w14:paraId="0D3736C3" w14:textId="77777777" w:rsidTr="002D2975">
        <w:trPr>
          <w:trHeight w:val="300"/>
        </w:trPr>
        <w:tc>
          <w:tcPr>
            <w:tcW w:w="0" w:type="auto"/>
            <w:shd w:val="clear" w:color="auto" w:fill="E2EFD9" w:themeFill="accent6" w:themeFillTint="33"/>
          </w:tcPr>
          <w:p w14:paraId="0F023997" w14:textId="77777777" w:rsidR="00B74A10" w:rsidRPr="002F2DF5" w:rsidRDefault="00B74A10" w:rsidP="002D2975">
            <w:pPr>
              <w:spacing w:before="60" w:after="60"/>
              <w:jc w:val="both"/>
              <w:rPr>
                <w:rFonts w:ascii="Calibri" w:hAnsi="Calibri" w:cs="Calibri"/>
                <w:sz w:val="23"/>
                <w:szCs w:val="23"/>
              </w:rPr>
            </w:pPr>
            <w:r w:rsidRPr="002F2DF5">
              <w:rPr>
                <w:rFonts w:ascii="Calibri" w:hAnsi="Calibri" w:cs="Calibri"/>
                <w:sz w:val="23"/>
                <w:szCs w:val="23"/>
              </w:rPr>
              <w:t xml:space="preserve">The Tenderer must provide a company profile in the TRD, providing information about their business and the personnel who will be involved in carrying out any Services in proposed to be Contract awarded. </w:t>
            </w:r>
          </w:p>
          <w:p w14:paraId="7E5631B7" w14:textId="77777777" w:rsidR="003C5EC2" w:rsidRDefault="00B74A10" w:rsidP="003C5EC2">
            <w:pPr>
              <w:spacing w:before="60" w:after="60"/>
              <w:jc w:val="both"/>
              <w:rPr>
                <w:rFonts w:ascii="Calibri" w:hAnsi="Calibri" w:cs="Calibri"/>
                <w:sz w:val="23"/>
                <w:szCs w:val="23"/>
              </w:rPr>
            </w:pPr>
            <w:r w:rsidRPr="002F2DF5">
              <w:rPr>
                <w:rFonts w:ascii="Calibri" w:hAnsi="Calibri" w:cs="Calibri"/>
                <w:sz w:val="23"/>
                <w:szCs w:val="23"/>
              </w:rPr>
              <w:t xml:space="preserve">The Tenderer must </w:t>
            </w:r>
            <w:r w:rsidR="003C5EC2" w:rsidRPr="003C5EC2">
              <w:rPr>
                <w:rFonts w:ascii="Calibri" w:hAnsi="Calibri" w:cs="Calibri"/>
                <w:sz w:val="23"/>
                <w:szCs w:val="23"/>
              </w:rPr>
              <w:t>provide an indicative list of a minimum of three (3) assessors, outlining their</w:t>
            </w:r>
            <w:r w:rsidR="003C5EC2">
              <w:rPr>
                <w:rFonts w:ascii="Calibri" w:hAnsi="Calibri" w:cs="Calibri"/>
                <w:sz w:val="23"/>
                <w:szCs w:val="23"/>
              </w:rPr>
              <w:t xml:space="preserve"> </w:t>
            </w:r>
            <w:r w:rsidR="003C5EC2" w:rsidRPr="003C5EC2">
              <w:rPr>
                <w:rFonts w:ascii="Calibri" w:hAnsi="Calibri" w:cs="Calibri"/>
                <w:sz w:val="23"/>
                <w:szCs w:val="23"/>
              </w:rPr>
              <w:t>qualifications and relevant experience. This list may include assessors who are employees of the</w:t>
            </w:r>
            <w:r w:rsidR="003C5EC2">
              <w:rPr>
                <w:rFonts w:ascii="Calibri" w:hAnsi="Calibri" w:cs="Calibri"/>
                <w:sz w:val="23"/>
                <w:szCs w:val="23"/>
              </w:rPr>
              <w:t xml:space="preserve"> </w:t>
            </w:r>
            <w:r w:rsidR="003C5EC2" w:rsidRPr="003C5EC2">
              <w:rPr>
                <w:rFonts w:ascii="Calibri" w:hAnsi="Calibri" w:cs="Calibri"/>
                <w:sz w:val="23"/>
                <w:szCs w:val="23"/>
              </w:rPr>
              <w:t xml:space="preserve">Tenderer and/or proposed subcontracted personnel. </w:t>
            </w:r>
          </w:p>
          <w:p w14:paraId="636816D1" w14:textId="7D75D9B6" w:rsidR="00B74A10" w:rsidRPr="002F2DF5" w:rsidRDefault="003C5EC2" w:rsidP="003C5EC2">
            <w:pPr>
              <w:spacing w:before="60" w:after="60"/>
              <w:jc w:val="both"/>
              <w:rPr>
                <w:rFonts w:ascii="Calibri" w:hAnsi="Calibri" w:cs="Calibri"/>
                <w:sz w:val="23"/>
                <w:szCs w:val="23"/>
              </w:rPr>
            </w:pPr>
            <w:r w:rsidRPr="003C5EC2">
              <w:rPr>
                <w:rFonts w:ascii="Calibri" w:hAnsi="Calibri" w:cs="Calibri"/>
                <w:sz w:val="23"/>
                <w:szCs w:val="23"/>
              </w:rPr>
              <w:t>Tenderers must also outline their organisation’s capacity to meet the requirements of the</w:t>
            </w:r>
            <w:r>
              <w:rPr>
                <w:rFonts w:ascii="Calibri" w:hAnsi="Calibri" w:cs="Calibri"/>
                <w:sz w:val="23"/>
                <w:szCs w:val="23"/>
              </w:rPr>
              <w:t xml:space="preserve"> </w:t>
            </w:r>
            <w:r w:rsidRPr="003C5EC2">
              <w:rPr>
                <w:rFonts w:ascii="Calibri" w:hAnsi="Calibri" w:cs="Calibri"/>
                <w:sz w:val="23"/>
                <w:szCs w:val="23"/>
              </w:rPr>
              <w:t>Services, including a description of their organisational structure, current workforce levels,</w:t>
            </w:r>
            <w:r>
              <w:rPr>
                <w:rFonts w:ascii="Calibri" w:hAnsi="Calibri" w:cs="Calibri"/>
                <w:sz w:val="23"/>
                <w:szCs w:val="23"/>
              </w:rPr>
              <w:t xml:space="preserve"> </w:t>
            </w:r>
            <w:r w:rsidRPr="003C5EC2">
              <w:rPr>
                <w:rFonts w:ascii="Calibri" w:hAnsi="Calibri" w:cs="Calibri"/>
                <w:sz w:val="23"/>
                <w:szCs w:val="23"/>
              </w:rPr>
              <w:t>relevant expertise within the organisation, and access to additional resources (including</w:t>
            </w:r>
            <w:r w:rsidR="005A1002">
              <w:rPr>
                <w:rFonts w:ascii="Calibri" w:hAnsi="Calibri" w:cs="Calibri"/>
                <w:sz w:val="23"/>
                <w:szCs w:val="23"/>
              </w:rPr>
              <w:t xml:space="preserve"> </w:t>
            </w:r>
            <w:r w:rsidRPr="003C5EC2">
              <w:rPr>
                <w:rFonts w:ascii="Calibri" w:hAnsi="Calibri" w:cs="Calibri"/>
                <w:sz w:val="23"/>
                <w:szCs w:val="23"/>
              </w:rPr>
              <w:t>subcontracted personnel) to ensure sufficient capacity to deliver the Services.</w:t>
            </w:r>
          </w:p>
          <w:p w14:paraId="2B403C46" w14:textId="1C2B4716" w:rsidR="00B74A10" w:rsidRDefault="00B74A10" w:rsidP="002D2975">
            <w:pPr>
              <w:spacing w:before="120" w:after="120"/>
              <w:ind w:left="57" w:right="57"/>
              <w:jc w:val="both"/>
              <w:rPr>
                <w:rFonts w:eastAsia="Times New Roman" w:cstheme="minorHAnsi"/>
                <w:b/>
                <w:bCs/>
                <w:lang w:val="en-GB" w:eastAsia="en-GB"/>
              </w:rPr>
            </w:pPr>
            <w:r w:rsidRPr="003F209D">
              <w:rPr>
                <w:rFonts w:eastAsia="Times New Roman" w:cstheme="minorHAnsi"/>
                <w:b/>
                <w:bCs/>
                <w:lang w:val="en-GB" w:eastAsia="en-GB"/>
              </w:rPr>
              <w:t xml:space="preserve">Please limit your response to </w:t>
            </w:r>
            <w:r w:rsidR="00145862">
              <w:rPr>
                <w:rFonts w:eastAsia="Times New Roman" w:cstheme="minorHAnsi"/>
                <w:b/>
                <w:bCs/>
                <w:lang w:val="en-GB" w:eastAsia="en-GB"/>
              </w:rPr>
              <w:t>2</w:t>
            </w:r>
            <w:r w:rsidRPr="005A7EEC">
              <w:rPr>
                <w:rFonts w:eastAsia="Times New Roman" w:cstheme="minorHAnsi"/>
                <w:b/>
                <w:bCs/>
                <w:color w:val="FF0000"/>
                <w:lang w:val="en-GB" w:eastAsia="en-GB"/>
              </w:rPr>
              <w:t xml:space="preserve"> </w:t>
            </w:r>
            <w:r w:rsidRPr="003F209D">
              <w:rPr>
                <w:rFonts w:eastAsia="Times New Roman" w:cstheme="minorHAnsi"/>
                <w:b/>
                <w:bCs/>
                <w:lang w:val="en-GB" w:eastAsia="en-GB"/>
              </w:rPr>
              <w:t xml:space="preserve">A4 pages. </w:t>
            </w:r>
            <w:r>
              <w:rPr>
                <w:rFonts w:eastAsia="Times New Roman" w:cstheme="minorHAnsi"/>
                <w:b/>
                <w:bCs/>
                <w:lang w:val="en-GB" w:eastAsia="en-GB"/>
              </w:rPr>
              <w:t xml:space="preserve"> </w:t>
            </w:r>
            <w:r w:rsidRPr="003F209D">
              <w:rPr>
                <w:rFonts w:eastAsia="Times New Roman" w:cstheme="minorHAnsi"/>
                <w:b/>
                <w:bCs/>
                <w:lang w:val="en-GB" w:eastAsia="en-GB"/>
              </w:rPr>
              <w:t>Any further information included will not be evaluated</w:t>
            </w:r>
          </w:p>
          <w:p w14:paraId="5A5515EE" w14:textId="601F53C9" w:rsidR="00B74A10" w:rsidRPr="005A7EEC" w:rsidRDefault="00B74A10" w:rsidP="002D2975">
            <w:pPr>
              <w:spacing w:before="120" w:after="120" w:line="276" w:lineRule="auto"/>
              <w:ind w:right="57"/>
              <w:rPr>
                <w:rFonts w:ascii="Calibri" w:eastAsia="Arial Black" w:hAnsi="Calibri" w:cs="Calibri"/>
                <w:b/>
                <w:bCs/>
                <w:color w:val="000000" w:themeColor="text1"/>
                <w:sz w:val="20"/>
                <w:szCs w:val="20"/>
              </w:rPr>
            </w:pPr>
          </w:p>
        </w:tc>
      </w:tr>
      <w:tr w:rsidR="00B74A10" w:rsidRPr="002F2DF5" w14:paraId="076820C2" w14:textId="77777777" w:rsidTr="00B74A10">
        <w:trPr>
          <w:trHeight w:val="9085"/>
        </w:trPr>
        <w:tc>
          <w:tcPr>
            <w:tcW w:w="0" w:type="auto"/>
          </w:tcPr>
          <w:p w14:paraId="1A3C8E84" w14:textId="77777777" w:rsidR="00B74A10" w:rsidRPr="0060664A" w:rsidRDefault="00B74A10" w:rsidP="002D2975">
            <w:pPr>
              <w:spacing w:before="60" w:after="60"/>
              <w:jc w:val="both"/>
              <w:rPr>
                <w:rFonts w:ascii="Calibri" w:hAnsi="Calibri" w:cs="Calibri"/>
                <w:i/>
                <w:iCs/>
                <w:color w:val="002060"/>
                <w:sz w:val="23"/>
                <w:szCs w:val="23"/>
              </w:rPr>
            </w:pPr>
            <w:r w:rsidRPr="0060664A">
              <w:rPr>
                <w:rFonts w:ascii="Calibri" w:hAnsi="Calibri" w:cs="Calibri"/>
                <w:i/>
                <w:iCs/>
                <w:color w:val="002060"/>
                <w:sz w:val="23"/>
                <w:szCs w:val="23"/>
              </w:rPr>
              <w:lastRenderedPageBreak/>
              <w:t>Insert response here</w:t>
            </w:r>
          </w:p>
          <w:p w14:paraId="20340FDC" w14:textId="77777777" w:rsidR="00B74A10" w:rsidRDefault="00B74A10" w:rsidP="002D2975">
            <w:pPr>
              <w:spacing w:before="60" w:after="60"/>
              <w:jc w:val="both"/>
              <w:rPr>
                <w:rFonts w:ascii="Calibri" w:hAnsi="Calibri" w:cs="Calibri"/>
                <w:sz w:val="23"/>
                <w:szCs w:val="23"/>
              </w:rPr>
            </w:pPr>
          </w:p>
          <w:p w14:paraId="08511D5A" w14:textId="77777777" w:rsidR="00B74A10" w:rsidRDefault="00B74A10" w:rsidP="002D2975">
            <w:pPr>
              <w:spacing w:before="60" w:after="60"/>
              <w:jc w:val="both"/>
              <w:rPr>
                <w:rFonts w:ascii="Calibri" w:hAnsi="Calibri" w:cs="Calibri"/>
                <w:sz w:val="23"/>
                <w:szCs w:val="23"/>
              </w:rPr>
            </w:pPr>
          </w:p>
          <w:p w14:paraId="2ADFC28A" w14:textId="77777777" w:rsidR="00B74A10" w:rsidRDefault="00B74A10" w:rsidP="002D2975">
            <w:pPr>
              <w:spacing w:before="60" w:after="60"/>
              <w:jc w:val="both"/>
              <w:rPr>
                <w:rFonts w:ascii="Calibri" w:hAnsi="Calibri" w:cs="Calibri"/>
                <w:sz w:val="23"/>
                <w:szCs w:val="23"/>
              </w:rPr>
            </w:pPr>
          </w:p>
          <w:p w14:paraId="6536EE7D" w14:textId="77777777" w:rsidR="00B74A10" w:rsidRPr="002F2DF5" w:rsidRDefault="00B74A10" w:rsidP="002D2975">
            <w:pPr>
              <w:spacing w:before="60" w:after="60"/>
              <w:jc w:val="both"/>
              <w:rPr>
                <w:rFonts w:ascii="Calibri" w:hAnsi="Calibri" w:cs="Calibri"/>
                <w:sz w:val="23"/>
                <w:szCs w:val="23"/>
              </w:rPr>
            </w:pPr>
          </w:p>
        </w:tc>
      </w:tr>
    </w:tbl>
    <w:p w14:paraId="574E7759" w14:textId="6EF5D7F1" w:rsidR="00B74A10" w:rsidRPr="00B74A10" w:rsidRDefault="00B74A10" w:rsidP="00B74A10">
      <w:pPr>
        <w:rPr>
          <w:lang w:val="en-GB" w:eastAsia="en-GB"/>
        </w:rPr>
        <w:sectPr w:rsidR="00B74A10" w:rsidRPr="00B74A10" w:rsidSect="0091483C">
          <w:pgSz w:w="11906" w:h="16838" w:code="9"/>
          <w:pgMar w:top="1258" w:right="1440" w:bottom="567" w:left="1276" w:header="709" w:footer="709" w:gutter="0"/>
          <w:cols w:space="708"/>
          <w:docGrid w:linePitch="360"/>
        </w:sect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DC6154" w14:paraId="3E1720E3" w14:textId="77777777" w:rsidTr="00145862">
        <w:tc>
          <w:tcPr>
            <w:tcW w:w="9974" w:type="dxa"/>
            <w:shd w:val="clear" w:color="auto" w:fill="0C7E81"/>
          </w:tcPr>
          <w:p w14:paraId="1D721EDF" w14:textId="77777777" w:rsidR="00DC6154" w:rsidRPr="00656B60" w:rsidRDefault="00DC6154"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ACCEPTANCE OF THE CONTRACT TERMS</w:t>
            </w:r>
          </w:p>
        </w:tc>
      </w:tr>
      <w:tr w:rsidR="00DC6154" w14:paraId="4C77F44C" w14:textId="77777777" w:rsidTr="00145862">
        <w:tc>
          <w:tcPr>
            <w:tcW w:w="9974" w:type="dxa"/>
            <w:shd w:val="clear" w:color="auto" w:fill="0C7E81"/>
          </w:tcPr>
          <w:p w14:paraId="18557012" w14:textId="77777777" w:rsidR="00DC6154" w:rsidRDefault="00DC6154"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20B92095" w14:textId="77777777" w:rsidR="00DC6154" w:rsidRPr="00ED5B21" w:rsidRDefault="00DC6154" w:rsidP="002D2975">
            <w:pPr>
              <w:shd w:val="clear" w:color="auto" w:fill="0D7E81"/>
              <w:jc w:val="both"/>
              <w:rPr>
                <w:color w:val="FFFFFF" w:themeColor="background1"/>
                <w:sz w:val="28"/>
                <w:szCs w:val="28"/>
              </w:rPr>
            </w:pPr>
            <w:r w:rsidRPr="00ED5B21">
              <w:rPr>
                <w:color w:val="FFFFFF" w:themeColor="background1"/>
                <w:sz w:val="28"/>
                <w:szCs w:val="28"/>
              </w:rPr>
              <w:t>Tenderers must confirm their acceptance of the contract terms and that, if successful, they will:</w:t>
            </w:r>
          </w:p>
          <w:p w14:paraId="7923B6E3" w14:textId="77777777" w:rsidR="00DC6154" w:rsidRPr="00ED5B21" w:rsidRDefault="00DC6154" w:rsidP="00DC6154">
            <w:pPr>
              <w:pStyle w:val="ListParagraph"/>
              <w:numPr>
                <w:ilvl w:val="0"/>
                <w:numId w:val="15"/>
              </w:numPr>
              <w:shd w:val="clear" w:color="auto" w:fill="0D7E81"/>
              <w:jc w:val="both"/>
              <w:rPr>
                <w:color w:val="FFFFFF" w:themeColor="background1"/>
                <w:sz w:val="28"/>
                <w:szCs w:val="28"/>
              </w:rPr>
            </w:pPr>
            <w:r w:rsidRPr="00ED5B21">
              <w:rPr>
                <w:color w:val="FFFFFF" w:themeColor="background1"/>
                <w:sz w:val="28"/>
                <w:szCs w:val="28"/>
              </w:rPr>
              <w:t>Sign the Contracting Authority’s Contract (see Appendix 2 of this CFT); and</w:t>
            </w:r>
          </w:p>
          <w:p w14:paraId="6A2C1C99" w14:textId="2D2E1B79" w:rsidR="00DC6154" w:rsidRPr="00ED5B21" w:rsidRDefault="00DC6154" w:rsidP="00DC6154">
            <w:pPr>
              <w:pStyle w:val="ListParagraph"/>
              <w:numPr>
                <w:ilvl w:val="0"/>
                <w:numId w:val="15"/>
              </w:numPr>
              <w:shd w:val="clear" w:color="auto" w:fill="0D7E81"/>
              <w:jc w:val="both"/>
              <w:rPr>
                <w:color w:val="FFFFFF" w:themeColor="background1"/>
                <w:sz w:val="28"/>
                <w:szCs w:val="28"/>
              </w:rPr>
            </w:pPr>
            <w:r w:rsidRPr="00ED5B21">
              <w:rPr>
                <w:color w:val="FFFFFF" w:themeColor="background1"/>
                <w:sz w:val="28"/>
                <w:szCs w:val="28"/>
              </w:rPr>
              <w:t xml:space="preserve">Sign the Data </w:t>
            </w:r>
            <w:r w:rsidR="003005D5">
              <w:rPr>
                <w:color w:val="FFFFFF" w:themeColor="background1"/>
                <w:sz w:val="28"/>
                <w:szCs w:val="28"/>
              </w:rPr>
              <w:t>Processing</w:t>
            </w:r>
            <w:r w:rsidR="005A1002">
              <w:rPr>
                <w:color w:val="FFFFFF" w:themeColor="background1"/>
                <w:sz w:val="28"/>
                <w:szCs w:val="28"/>
              </w:rPr>
              <w:t xml:space="preserve"> </w:t>
            </w:r>
            <w:r w:rsidRPr="00ED5B21">
              <w:rPr>
                <w:color w:val="FFFFFF" w:themeColor="background1"/>
                <w:sz w:val="28"/>
                <w:szCs w:val="28"/>
              </w:rPr>
              <w:t>Agreement (see Appendix 3 of this CFT).</w:t>
            </w:r>
          </w:p>
          <w:p w14:paraId="3951F66B" w14:textId="77777777" w:rsidR="00DC6154" w:rsidRPr="00ED5B21" w:rsidRDefault="00DC6154" w:rsidP="002D2975">
            <w:pPr>
              <w:shd w:val="clear" w:color="auto" w:fill="0D7E81"/>
              <w:jc w:val="both"/>
              <w:rPr>
                <w:color w:val="FFFFFF" w:themeColor="background1"/>
                <w:sz w:val="28"/>
                <w:szCs w:val="28"/>
              </w:rPr>
            </w:pPr>
            <w:r w:rsidRPr="00ED5B21">
              <w:rPr>
                <w:color w:val="FFFFFF" w:themeColor="background1"/>
                <w:sz w:val="28"/>
                <w:szCs w:val="28"/>
              </w:rPr>
              <w:t>Agreeing to and signing these documents will be a condition of Award of Contract.</w:t>
            </w:r>
          </w:p>
          <w:p w14:paraId="186742BC" w14:textId="77777777" w:rsidR="00DC6154" w:rsidRPr="00ED5B21" w:rsidRDefault="00DC6154" w:rsidP="002D2975">
            <w:pPr>
              <w:shd w:val="clear" w:color="auto" w:fill="0D7E81"/>
              <w:jc w:val="both"/>
              <w:rPr>
                <w:i/>
                <w:iCs/>
                <w:color w:val="FFFFFF" w:themeColor="background1"/>
              </w:rPr>
            </w:pPr>
            <w:r w:rsidRPr="00ED5B21">
              <w:rPr>
                <w:i/>
                <w:iCs/>
                <w:color w:val="FFFFFF" w:themeColor="background1"/>
              </w:rPr>
              <w:t xml:space="preserve">Note: Tenderers may request clarifications regarding the terms and conditions of the Contract or the Data Protection Agreement by submitting a request for clarifications. Any clarifications must be sought in accordance with the process outlined part “D” of the Particulars of this </w:t>
            </w:r>
            <w:proofErr w:type="gramStart"/>
            <w:r w:rsidRPr="00ED5B21">
              <w:rPr>
                <w:i/>
                <w:iCs/>
                <w:color w:val="FFFFFF" w:themeColor="background1"/>
              </w:rPr>
              <w:t>CFT, and</w:t>
            </w:r>
            <w:proofErr w:type="gramEnd"/>
            <w:r w:rsidRPr="00ED5B21">
              <w:rPr>
                <w:i/>
                <w:iCs/>
                <w:color w:val="FFFFFF" w:themeColor="background1"/>
              </w:rPr>
              <w:t xml:space="preserve"> should be submitted prior to the deadline for submission of clarification requests set out in D2.</w:t>
            </w:r>
          </w:p>
        </w:tc>
      </w:tr>
    </w:tbl>
    <w:p w14:paraId="30E3E4D2" w14:textId="77777777" w:rsidR="00DC6154" w:rsidRPr="002F2DF5" w:rsidRDefault="00DC6154" w:rsidP="00DC6154">
      <w:pPr>
        <w:spacing w:before="60" w:after="60"/>
        <w:jc w:val="both"/>
        <w:rPr>
          <w:rFonts w:ascii="Calibri" w:hAnsi="Calibri" w:cs="Calibri"/>
          <w:sz w:val="23"/>
          <w:szCs w:val="23"/>
        </w:rPr>
      </w:pPr>
    </w:p>
    <w:p w14:paraId="31CE24A1" w14:textId="77777777" w:rsidR="00DC6154" w:rsidRPr="00ED5B21" w:rsidRDefault="00DC6154" w:rsidP="00DC6154">
      <w:pPr>
        <w:spacing w:before="60" w:after="60"/>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ED5B21">
        <w:rPr>
          <w:rFonts w:ascii="Calibri" w:hAnsi="Calibri" w:cs="Calibri"/>
          <w:sz w:val="23"/>
          <w:szCs w:val="23"/>
        </w:rPr>
        <w:t xml:space="preserve">acceptance of the contract terms and </w:t>
      </w:r>
      <w:r>
        <w:rPr>
          <w:rFonts w:ascii="Calibri" w:hAnsi="Calibri" w:cs="Calibri"/>
          <w:sz w:val="23"/>
          <w:szCs w:val="23"/>
        </w:rPr>
        <w:t>confirm that</w:t>
      </w:r>
      <w:r w:rsidRPr="00ED5B21">
        <w:rPr>
          <w:rFonts w:ascii="Calibri" w:hAnsi="Calibri" w:cs="Calibri"/>
          <w:sz w:val="23"/>
          <w:szCs w:val="23"/>
        </w:rPr>
        <w:t>, if successful, the</w:t>
      </w:r>
      <w:r>
        <w:rPr>
          <w:rFonts w:ascii="Calibri" w:hAnsi="Calibri" w:cs="Calibri"/>
          <w:sz w:val="23"/>
          <w:szCs w:val="23"/>
        </w:rPr>
        <w:t xml:space="preserve"> Tenderer</w:t>
      </w:r>
      <w:r w:rsidRPr="00ED5B21">
        <w:rPr>
          <w:rFonts w:ascii="Calibri" w:hAnsi="Calibri" w:cs="Calibri"/>
          <w:sz w:val="23"/>
          <w:szCs w:val="23"/>
        </w:rPr>
        <w:t xml:space="preserve"> will:</w:t>
      </w:r>
    </w:p>
    <w:p w14:paraId="4C60143F" w14:textId="77777777" w:rsidR="00DC6154" w:rsidRPr="00ED5B21" w:rsidRDefault="00DC6154" w:rsidP="00DC6154">
      <w:pPr>
        <w:pStyle w:val="ListParagraph"/>
        <w:numPr>
          <w:ilvl w:val="0"/>
          <w:numId w:val="16"/>
        </w:numPr>
        <w:spacing w:before="60" w:after="60"/>
        <w:jc w:val="both"/>
        <w:rPr>
          <w:rFonts w:ascii="Calibri" w:hAnsi="Calibri" w:cs="Calibri"/>
          <w:sz w:val="23"/>
          <w:szCs w:val="23"/>
        </w:rPr>
      </w:pPr>
      <w:r w:rsidRPr="00ED5B21">
        <w:rPr>
          <w:rFonts w:ascii="Calibri" w:hAnsi="Calibri" w:cs="Calibri"/>
          <w:sz w:val="23"/>
          <w:szCs w:val="23"/>
        </w:rPr>
        <w:t>Sign the Contracting Authority’s Contract (see Appendix 2 of th</w:t>
      </w:r>
      <w:r>
        <w:rPr>
          <w:rFonts w:ascii="Calibri" w:hAnsi="Calibri" w:cs="Calibri"/>
          <w:sz w:val="23"/>
          <w:szCs w:val="23"/>
        </w:rPr>
        <w:t>e</w:t>
      </w:r>
      <w:r w:rsidRPr="00ED5B21">
        <w:rPr>
          <w:rFonts w:ascii="Calibri" w:hAnsi="Calibri" w:cs="Calibri"/>
          <w:sz w:val="23"/>
          <w:szCs w:val="23"/>
        </w:rPr>
        <w:t xml:space="preserve"> CFT); and</w:t>
      </w:r>
    </w:p>
    <w:p w14:paraId="1CF593F9" w14:textId="068336EF" w:rsidR="00DC6154" w:rsidRPr="00ED5B21" w:rsidRDefault="00DC6154" w:rsidP="00DC6154">
      <w:pPr>
        <w:pStyle w:val="ListParagraph"/>
        <w:numPr>
          <w:ilvl w:val="0"/>
          <w:numId w:val="16"/>
        </w:numPr>
        <w:spacing w:before="60" w:after="60"/>
        <w:jc w:val="both"/>
        <w:rPr>
          <w:rFonts w:ascii="Calibri" w:hAnsi="Calibri" w:cs="Calibri"/>
          <w:sz w:val="23"/>
          <w:szCs w:val="23"/>
        </w:rPr>
      </w:pPr>
      <w:r w:rsidRPr="00ED5B21">
        <w:rPr>
          <w:rFonts w:ascii="Calibri" w:hAnsi="Calibri" w:cs="Calibri"/>
          <w:sz w:val="23"/>
          <w:szCs w:val="23"/>
        </w:rPr>
        <w:t>Sign the Data Pro</w:t>
      </w:r>
      <w:r w:rsidR="003005D5">
        <w:rPr>
          <w:rFonts w:ascii="Calibri" w:hAnsi="Calibri" w:cs="Calibri"/>
          <w:sz w:val="23"/>
          <w:szCs w:val="23"/>
        </w:rPr>
        <w:t>cessing</w:t>
      </w:r>
      <w:r w:rsidRPr="00ED5B21">
        <w:rPr>
          <w:rFonts w:ascii="Calibri" w:hAnsi="Calibri" w:cs="Calibri"/>
          <w:sz w:val="23"/>
          <w:szCs w:val="23"/>
        </w:rPr>
        <w:t xml:space="preserve"> Agreement (see Appendix 3 of th</w:t>
      </w:r>
      <w:r>
        <w:rPr>
          <w:rFonts w:ascii="Calibri" w:hAnsi="Calibri" w:cs="Calibri"/>
          <w:sz w:val="23"/>
          <w:szCs w:val="23"/>
        </w:rPr>
        <w:t>e</w:t>
      </w:r>
      <w:r w:rsidRPr="00ED5B21">
        <w:rPr>
          <w:rFonts w:ascii="Calibri" w:hAnsi="Calibri" w:cs="Calibri"/>
          <w:sz w:val="23"/>
          <w:szCs w:val="23"/>
        </w:rPr>
        <w:t xml:space="preserve"> CFT).</w:t>
      </w:r>
    </w:p>
    <w:p w14:paraId="143A7E31" w14:textId="77777777" w:rsidR="00DC6154" w:rsidRDefault="00DC6154" w:rsidP="00DC6154">
      <w:pPr>
        <w:spacing w:before="120" w:after="120" w:line="360" w:lineRule="auto"/>
        <w:ind w:right="-539"/>
        <w:jc w:val="both"/>
        <w:rPr>
          <w:rFonts w:ascii="Calibri" w:hAnsi="Calibri" w:cs="Calibri"/>
          <w:b/>
          <w:bCs/>
          <w:sz w:val="23"/>
          <w:szCs w:val="23"/>
        </w:rPr>
      </w:pPr>
    </w:p>
    <w:p w14:paraId="2307E343" w14:textId="77777777" w:rsidR="00DC6154" w:rsidRPr="002F2DF5" w:rsidRDefault="00DC6154" w:rsidP="00DC6154">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00A6436E" w14:textId="77777777" w:rsidR="00DC6154" w:rsidRPr="002F2DF5" w:rsidRDefault="00DC6154" w:rsidP="00DC6154">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05758E62" w14:textId="77777777" w:rsidR="00DC6154" w:rsidRPr="002F2DF5" w:rsidRDefault="00DC6154" w:rsidP="00DC6154">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09E3FAA8" w14:textId="77777777" w:rsidR="00DC6154" w:rsidRDefault="00DC6154" w:rsidP="00DC6154">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539A0BF0" w14:textId="77777777" w:rsidR="00DC6154" w:rsidRDefault="00DC6154" w:rsidP="0005111C">
      <w:pPr>
        <w:tabs>
          <w:tab w:val="left" w:pos="3960"/>
        </w:tabs>
        <w:spacing w:before="120" w:after="120"/>
        <w:rPr>
          <w:rFonts w:eastAsia="Calibri" w:cstheme="minorHAnsi"/>
          <w:sz w:val="24"/>
          <w:szCs w:val="24"/>
        </w:rPr>
      </w:pPr>
    </w:p>
    <w:p w14:paraId="4C65FF49" w14:textId="77777777" w:rsidR="00DC6154" w:rsidRDefault="00DC6154" w:rsidP="0005111C">
      <w:pPr>
        <w:tabs>
          <w:tab w:val="left" w:pos="3960"/>
        </w:tabs>
        <w:spacing w:before="120" w:after="120"/>
        <w:rPr>
          <w:rFonts w:eastAsia="Calibri" w:cstheme="minorHAnsi"/>
          <w:sz w:val="24"/>
          <w:szCs w:val="24"/>
        </w:rPr>
      </w:pPr>
    </w:p>
    <w:p w14:paraId="060A68FA" w14:textId="77777777" w:rsidR="00DC6154" w:rsidRDefault="00DC6154" w:rsidP="0005111C">
      <w:pPr>
        <w:tabs>
          <w:tab w:val="left" w:pos="3960"/>
        </w:tabs>
        <w:spacing w:before="120" w:after="120"/>
        <w:rPr>
          <w:rFonts w:eastAsia="Calibri" w:cstheme="minorHAnsi"/>
          <w:sz w:val="24"/>
          <w:szCs w:val="24"/>
        </w:rPr>
      </w:pPr>
    </w:p>
    <w:p w14:paraId="72112FD5" w14:textId="77777777" w:rsidR="00DC6154" w:rsidRDefault="00DC6154" w:rsidP="0005111C">
      <w:pPr>
        <w:tabs>
          <w:tab w:val="left" w:pos="3960"/>
        </w:tabs>
        <w:spacing w:before="120" w:after="120"/>
        <w:rPr>
          <w:rFonts w:eastAsia="Calibri" w:cstheme="minorHAnsi"/>
          <w:sz w:val="24"/>
          <w:szCs w:val="24"/>
        </w:rPr>
      </w:pPr>
    </w:p>
    <w:p w14:paraId="74063D34" w14:textId="77777777" w:rsidR="00DC6154" w:rsidRDefault="00DC6154" w:rsidP="0005111C">
      <w:pPr>
        <w:tabs>
          <w:tab w:val="left" w:pos="3960"/>
        </w:tabs>
        <w:spacing w:before="120" w:after="120"/>
        <w:rPr>
          <w:rFonts w:eastAsia="Calibri" w:cstheme="minorHAnsi"/>
          <w:sz w:val="24"/>
          <w:szCs w:val="24"/>
        </w:rPr>
      </w:pPr>
    </w:p>
    <w:p w14:paraId="3C2E0B3B" w14:textId="77777777" w:rsidR="00DC6154" w:rsidRDefault="00DC6154" w:rsidP="0005111C">
      <w:pPr>
        <w:tabs>
          <w:tab w:val="left" w:pos="3960"/>
        </w:tabs>
        <w:spacing w:before="120" w:after="120"/>
        <w:rPr>
          <w:rFonts w:eastAsia="Calibri" w:cstheme="minorHAnsi"/>
          <w:sz w:val="24"/>
          <w:szCs w:val="24"/>
        </w:rPr>
      </w:pPr>
    </w:p>
    <w:p w14:paraId="1D30E2DB" w14:textId="77777777" w:rsidR="00DC6154" w:rsidRDefault="00DC6154" w:rsidP="0005111C">
      <w:pPr>
        <w:tabs>
          <w:tab w:val="left" w:pos="3960"/>
        </w:tabs>
        <w:spacing w:before="120" w:after="120"/>
        <w:rPr>
          <w:rFonts w:eastAsia="Calibri" w:cstheme="minorHAnsi"/>
          <w:sz w:val="24"/>
          <w:szCs w:val="24"/>
        </w:rPr>
      </w:pPr>
    </w:p>
    <w:p w14:paraId="77E93FC0" w14:textId="77777777" w:rsidR="00AB2455" w:rsidRDefault="00AB2455" w:rsidP="0005111C">
      <w:pPr>
        <w:tabs>
          <w:tab w:val="left" w:pos="3960"/>
        </w:tabs>
        <w:spacing w:before="120" w:after="120"/>
        <w:rPr>
          <w:rFonts w:eastAsia="Calibri" w:cstheme="minorHAnsi"/>
          <w:sz w:val="24"/>
          <w:szCs w:val="24"/>
        </w:rPr>
      </w:pPr>
    </w:p>
    <w:p w14:paraId="252EF6A8" w14:textId="77777777" w:rsidR="00DC6154" w:rsidRDefault="00DC6154" w:rsidP="0005111C">
      <w:pPr>
        <w:tabs>
          <w:tab w:val="left" w:pos="3960"/>
        </w:tabs>
        <w:spacing w:before="120" w:after="120"/>
        <w:rPr>
          <w:rFonts w:eastAsia="Calibri" w:cstheme="minorHAnsi"/>
          <w:sz w:val="24"/>
          <w:szCs w:val="24"/>
        </w:rPr>
      </w:pPr>
    </w:p>
    <w:p w14:paraId="36B68C95" w14:textId="77777777" w:rsidR="00DC6154" w:rsidRDefault="00DC6154" w:rsidP="0005111C">
      <w:pPr>
        <w:tabs>
          <w:tab w:val="left" w:pos="3960"/>
        </w:tabs>
        <w:spacing w:before="120" w:after="120"/>
        <w:rPr>
          <w:rFonts w:eastAsia="Calibri" w:cstheme="minorHAnsi"/>
          <w:sz w:val="24"/>
          <w:szCs w:val="24"/>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1559D3" w14:paraId="3A04BC0E" w14:textId="77777777" w:rsidTr="002D2975">
        <w:tc>
          <w:tcPr>
            <w:tcW w:w="9890" w:type="dxa"/>
            <w:shd w:val="clear" w:color="auto" w:fill="0C7E81"/>
          </w:tcPr>
          <w:p w14:paraId="33B4CC0C" w14:textId="77777777" w:rsidR="001559D3" w:rsidRPr="00656B60" w:rsidRDefault="001559D3"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Data Protection Assessment</w:t>
            </w:r>
          </w:p>
        </w:tc>
      </w:tr>
      <w:tr w:rsidR="001559D3" w14:paraId="545AD50A" w14:textId="77777777" w:rsidTr="002D2975">
        <w:tc>
          <w:tcPr>
            <w:tcW w:w="9890" w:type="dxa"/>
            <w:shd w:val="clear" w:color="auto" w:fill="0C7E81"/>
          </w:tcPr>
          <w:p w14:paraId="62AF3ACD" w14:textId="77777777" w:rsidR="001559D3" w:rsidRDefault="001559D3"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776FC2E1" w14:textId="77777777" w:rsidR="001559D3" w:rsidRDefault="001559D3" w:rsidP="002D2975">
            <w:pPr>
              <w:shd w:val="clear" w:color="auto" w:fill="0D7E81"/>
              <w:jc w:val="both"/>
              <w:rPr>
                <w:color w:val="FFFFFF" w:themeColor="background1"/>
                <w:sz w:val="28"/>
                <w:szCs w:val="28"/>
              </w:rPr>
            </w:pPr>
            <w:r w:rsidRPr="00ED5B21">
              <w:rPr>
                <w:color w:val="FFFFFF" w:themeColor="background1"/>
                <w:sz w:val="28"/>
                <w:szCs w:val="28"/>
              </w:rPr>
              <w:t>Tenderers must confirm that, if requested by the Contracting Authority, they will complete the Contracting Authority’s Data Protection Assessment (see Appendix 4 of this CFT) and provide all reasonably requested supporting documentation.</w:t>
            </w:r>
          </w:p>
          <w:p w14:paraId="15942DF9" w14:textId="77777777" w:rsidR="001559D3" w:rsidRPr="00ED5B21" w:rsidRDefault="001559D3" w:rsidP="002D2975">
            <w:pPr>
              <w:shd w:val="clear" w:color="auto" w:fill="0D7E81"/>
              <w:jc w:val="both"/>
              <w:rPr>
                <w:color w:val="FFFFFF" w:themeColor="background1"/>
                <w:sz w:val="28"/>
                <w:szCs w:val="28"/>
              </w:rPr>
            </w:pPr>
          </w:p>
          <w:p w14:paraId="70B46339" w14:textId="77777777" w:rsidR="001559D3" w:rsidRDefault="001559D3" w:rsidP="002D2975">
            <w:pPr>
              <w:shd w:val="clear" w:color="auto" w:fill="0D7E81"/>
              <w:jc w:val="both"/>
              <w:rPr>
                <w:color w:val="FFFFFF" w:themeColor="background1"/>
                <w:sz w:val="28"/>
                <w:szCs w:val="28"/>
              </w:rPr>
            </w:pPr>
            <w:r w:rsidRPr="00ED5B21">
              <w:rPr>
                <w:color w:val="FFFFFF" w:themeColor="background1"/>
                <w:sz w:val="28"/>
                <w:szCs w:val="28"/>
              </w:rPr>
              <w:t xml:space="preserve">The Contracting Authority reserves the right to determine whether the Services to be provided under this Contract give rise to any Data Protection risks. Where such risks are identified, completion of the Data Protection Assessment, if requested, will be a condition of Award of Contract. </w:t>
            </w:r>
          </w:p>
          <w:p w14:paraId="534F83A2" w14:textId="77777777" w:rsidR="001559D3" w:rsidRPr="00ED5B21" w:rsidRDefault="001559D3" w:rsidP="002D2975">
            <w:pPr>
              <w:shd w:val="clear" w:color="auto" w:fill="0D7E81"/>
              <w:jc w:val="both"/>
              <w:rPr>
                <w:color w:val="FFFFFF" w:themeColor="background1"/>
                <w:sz w:val="28"/>
                <w:szCs w:val="28"/>
              </w:rPr>
            </w:pPr>
          </w:p>
          <w:p w14:paraId="2C79B67E" w14:textId="77777777" w:rsidR="001559D3" w:rsidRPr="00D07436" w:rsidRDefault="001559D3" w:rsidP="002D2975">
            <w:pPr>
              <w:shd w:val="clear" w:color="auto" w:fill="0D7E81"/>
              <w:jc w:val="both"/>
              <w:rPr>
                <w:b/>
                <w:bCs/>
                <w:i/>
                <w:iCs/>
                <w:color w:val="FFFFFF" w:themeColor="background1"/>
                <w:u w:val="single"/>
              </w:rPr>
            </w:pPr>
            <w:r w:rsidRPr="00D07436">
              <w:rPr>
                <w:b/>
                <w:bCs/>
                <w:color w:val="FFFFFF" w:themeColor="background1"/>
                <w:sz w:val="28"/>
                <w:szCs w:val="28"/>
                <w:u w:val="single"/>
              </w:rPr>
              <w:t>Tenderers are not required to complete Data Protection Assessment unless requested by the Contracting Authority.</w:t>
            </w:r>
          </w:p>
        </w:tc>
      </w:tr>
    </w:tbl>
    <w:p w14:paraId="7FF83193" w14:textId="77777777" w:rsidR="002737CB" w:rsidRDefault="002737CB" w:rsidP="0005111C">
      <w:pPr>
        <w:tabs>
          <w:tab w:val="left" w:pos="3960"/>
        </w:tabs>
        <w:spacing w:before="120" w:after="120"/>
        <w:rPr>
          <w:rFonts w:eastAsia="Calibri" w:cstheme="minorHAnsi"/>
          <w:sz w:val="24"/>
          <w:szCs w:val="24"/>
        </w:rPr>
      </w:pPr>
    </w:p>
    <w:p w14:paraId="6F92D8F3" w14:textId="3A0CB462" w:rsidR="002737CB" w:rsidRPr="00D07436" w:rsidRDefault="002737CB" w:rsidP="002737CB">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D07436">
        <w:rPr>
          <w:rFonts w:ascii="Calibri" w:hAnsi="Calibri" w:cs="Calibri"/>
          <w:sz w:val="23"/>
          <w:szCs w:val="23"/>
        </w:rPr>
        <w:t xml:space="preserve">that if requested by the Contracting Authority, </w:t>
      </w:r>
      <w:r>
        <w:rPr>
          <w:rFonts w:ascii="Calibri" w:hAnsi="Calibri" w:cs="Calibri"/>
          <w:sz w:val="23"/>
          <w:szCs w:val="23"/>
        </w:rPr>
        <w:t xml:space="preserve">the Tenderer </w:t>
      </w:r>
      <w:r w:rsidRPr="00D07436">
        <w:rPr>
          <w:rFonts w:ascii="Calibri" w:hAnsi="Calibri" w:cs="Calibri"/>
          <w:sz w:val="23"/>
          <w:szCs w:val="23"/>
        </w:rPr>
        <w:t>will complete the Contracting Authority’s Data Protection Assessment and provide all reasonably requested supporting documentation.</w:t>
      </w:r>
    </w:p>
    <w:p w14:paraId="6F99C88D" w14:textId="77777777" w:rsidR="002737CB" w:rsidRDefault="002737CB" w:rsidP="002737CB">
      <w:pPr>
        <w:spacing w:before="60" w:after="60"/>
        <w:jc w:val="both"/>
        <w:rPr>
          <w:rFonts w:ascii="Calibri" w:hAnsi="Calibri" w:cs="Calibri"/>
          <w:b/>
          <w:bCs/>
          <w:sz w:val="23"/>
          <w:szCs w:val="23"/>
        </w:rPr>
      </w:pPr>
    </w:p>
    <w:p w14:paraId="79AFC72D" w14:textId="77777777" w:rsidR="002737CB" w:rsidRPr="002F2DF5" w:rsidRDefault="002737CB" w:rsidP="002737CB">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6778F039" w14:textId="77777777" w:rsidR="002737CB" w:rsidRPr="002F2DF5" w:rsidRDefault="002737CB" w:rsidP="002737CB">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25A4A3AF" w14:textId="77777777" w:rsidR="002737CB" w:rsidRPr="002F2DF5" w:rsidRDefault="002737CB" w:rsidP="002737CB">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38283668" w14:textId="77777777" w:rsidR="002737CB" w:rsidRDefault="002737CB" w:rsidP="002737CB">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323F72C4" w14:textId="77777777" w:rsidR="007F7C4E" w:rsidRDefault="007F7C4E" w:rsidP="002737CB">
      <w:pPr>
        <w:pStyle w:val="BodyText"/>
        <w:spacing w:before="120"/>
        <w:ind w:right="1"/>
        <w:rPr>
          <w:rFonts w:cs="Calibri"/>
          <w:sz w:val="23"/>
          <w:szCs w:val="23"/>
        </w:rPr>
      </w:pPr>
    </w:p>
    <w:p w14:paraId="143DAC8C" w14:textId="77777777" w:rsidR="007F7C4E" w:rsidRDefault="007F7C4E" w:rsidP="002737CB">
      <w:pPr>
        <w:pStyle w:val="BodyText"/>
        <w:spacing w:before="120"/>
        <w:ind w:right="1"/>
        <w:rPr>
          <w:rFonts w:cs="Calibri"/>
          <w:sz w:val="23"/>
          <w:szCs w:val="23"/>
        </w:rPr>
      </w:pPr>
    </w:p>
    <w:p w14:paraId="356FA3FA" w14:textId="77777777" w:rsidR="007F7C4E" w:rsidRDefault="007F7C4E" w:rsidP="002737CB">
      <w:pPr>
        <w:pStyle w:val="BodyText"/>
        <w:spacing w:before="120"/>
        <w:ind w:right="1"/>
        <w:rPr>
          <w:rFonts w:cs="Calibri"/>
          <w:sz w:val="23"/>
          <w:szCs w:val="23"/>
        </w:rPr>
      </w:pPr>
    </w:p>
    <w:p w14:paraId="705C9ACC" w14:textId="77777777" w:rsidR="007F7C4E" w:rsidRDefault="007F7C4E" w:rsidP="002737CB">
      <w:pPr>
        <w:pStyle w:val="BodyText"/>
        <w:spacing w:before="120"/>
        <w:ind w:right="1"/>
        <w:rPr>
          <w:rFonts w:cs="Calibri"/>
          <w:sz w:val="23"/>
          <w:szCs w:val="23"/>
        </w:rPr>
      </w:pPr>
    </w:p>
    <w:p w14:paraId="6D72E938" w14:textId="77777777" w:rsidR="007F7C4E" w:rsidRDefault="007F7C4E" w:rsidP="002737CB">
      <w:pPr>
        <w:pStyle w:val="BodyText"/>
        <w:spacing w:before="120"/>
        <w:ind w:right="1"/>
        <w:rPr>
          <w:rFonts w:cs="Calibri"/>
          <w:sz w:val="23"/>
          <w:szCs w:val="23"/>
        </w:rPr>
      </w:pPr>
    </w:p>
    <w:p w14:paraId="237FA6CA" w14:textId="77777777" w:rsidR="007F7C4E" w:rsidRDefault="007F7C4E" w:rsidP="002737CB">
      <w:pPr>
        <w:pStyle w:val="BodyText"/>
        <w:spacing w:before="120"/>
        <w:ind w:right="1"/>
        <w:rPr>
          <w:rFonts w:cs="Calibri"/>
          <w:sz w:val="23"/>
          <w:szCs w:val="23"/>
        </w:rPr>
      </w:pPr>
    </w:p>
    <w:p w14:paraId="276A0214" w14:textId="77777777" w:rsidR="007F7C4E" w:rsidRDefault="007F7C4E" w:rsidP="002737CB">
      <w:pPr>
        <w:pStyle w:val="BodyText"/>
        <w:spacing w:before="120"/>
        <w:ind w:right="1"/>
        <w:rPr>
          <w:rFonts w:cs="Calibri"/>
          <w:sz w:val="23"/>
          <w:szCs w:val="23"/>
        </w:rPr>
      </w:pPr>
    </w:p>
    <w:p w14:paraId="35EA5B2E" w14:textId="77777777" w:rsidR="00AB2455" w:rsidRDefault="00AB2455" w:rsidP="002737CB">
      <w:pPr>
        <w:pStyle w:val="BodyText"/>
        <w:spacing w:before="120"/>
        <w:ind w:right="1"/>
        <w:rPr>
          <w:rFonts w:cs="Calibri"/>
          <w:sz w:val="23"/>
          <w:szCs w:val="23"/>
        </w:rPr>
      </w:pPr>
    </w:p>
    <w:p w14:paraId="1C6AE626" w14:textId="77777777" w:rsidR="00AB2455" w:rsidRDefault="00AB2455" w:rsidP="002737CB">
      <w:pPr>
        <w:pStyle w:val="BodyText"/>
        <w:spacing w:before="120"/>
        <w:ind w:right="1"/>
        <w:rPr>
          <w:rFonts w:cs="Calibr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7F7C4E" w14:paraId="3A603F5C" w14:textId="77777777" w:rsidTr="002D2975">
        <w:tc>
          <w:tcPr>
            <w:tcW w:w="9890" w:type="dxa"/>
            <w:shd w:val="clear" w:color="auto" w:fill="0C7E81"/>
          </w:tcPr>
          <w:p w14:paraId="105C2766" w14:textId="77777777" w:rsidR="007F7C4E" w:rsidRPr="00656B60" w:rsidRDefault="007F7C4E"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D07436">
              <w:rPr>
                <w:rFonts w:ascii="Calibri" w:hAnsi="Calibri" w:cs="Calibri"/>
                <w:b/>
                <w:bCs/>
                <w:smallCaps/>
                <w:color w:val="FFFFFF" w:themeColor="background1"/>
                <w:sz w:val="28"/>
                <w:szCs w:val="28"/>
                <w:lang w:val="en-GB"/>
              </w:rPr>
              <w:t>Third-Party Supplier Information Security Assessment</w:t>
            </w:r>
          </w:p>
        </w:tc>
      </w:tr>
      <w:tr w:rsidR="007F7C4E" w14:paraId="726A6143" w14:textId="77777777" w:rsidTr="002D2975">
        <w:tc>
          <w:tcPr>
            <w:tcW w:w="9890" w:type="dxa"/>
            <w:shd w:val="clear" w:color="auto" w:fill="0C7E81"/>
          </w:tcPr>
          <w:p w14:paraId="196B74F5" w14:textId="77777777" w:rsidR="007F7C4E" w:rsidRDefault="007F7C4E"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4A7287E3" w14:textId="77777777" w:rsidR="007F7C4E" w:rsidRDefault="007F7C4E" w:rsidP="002D2975">
            <w:pPr>
              <w:shd w:val="clear" w:color="auto" w:fill="0D7E81"/>
              <w:jc w:val="both"/>
              <w:rPr>
                <w:color w:val="FFFFFF" w:themeColor="background1"/>
                <w:sz w:val="28"/>
                <w:szCs w:val="28"/>
              </w:rPr>
            </w:pPr>
            <w:r w:rsidRPr="00D07436">
              <w:rPr>
                <w:color w:val="FFFFFF" w:themeColor="background1"/>
                <w:sz w:val="28"/>
                <w:szCs w:val="28"/>
              </w:rPr>
              <w:t xml:space="preserve">Tenderers must confirm that they shall take all reasonable steps to keep secure any Contracting Authority information that they may be provided with should they be awarded a Contract under this competition, and that they will use it only for the purposes of providing the Services. </w:t>
            </w:r>
          </w:p>
          <w:p w14:paraId="26D3E1BD" w14:textId="77777777" w:rsidR="007F7C4E" w:rsidRPr="00D07436" w:rsidRDefault="007F7C4E" w:rsidP="002D2975">
            <w:pPr>
              <w:shd w:val="clear" w:color="auto" w:fill="0D7E81"/>
              <w:jc w:val="both"/>
              <w:rPr>
                <w:color w:val="FFFFFF" w:themeColor="background1"/>
                <w:sz w:val="28"/>
                <w:szCs w:val="28"/>
              </w:rPr>
            </w:pPr>
          </w:p>
          <w:p w14:paraId="2987D412" w14:textId="77777777" w:rsidR="007F7C4E" w:rsidRDefault="007F7C4E" w:rsidP="002D2975">
            <w:pPr>
              <w:shd w:val="clear" w:color="auto" w:fill="0D7E81"/>
              <w:jc w:val="both"/>
              <w:rPr>
                <w:color w:val="FFFFFF" w:themeColor="background1"/>
                <w:sz w:val="28"/>
                <w:szCs w:val="28"/>
              </w:rPr>
            </w:pPr>
            <w:r w:rsidRPr="00D07436">
              <w:rPr>
                <w:color w:val="FFFFFF" w:themeColor="background1"/>
                <w:sz w:val="28"/>
                <w:szCs w:val="28"/>
              </w:rPr>
              <w:t>The Contracting Authority reserves the right to determine whether the Services to be provided give rise to any information security risks to its ICT infrastructure. Tenderers must confirm that, if requested by the Contracting Authority, they will complete the Third-Party Supplier Information Security Assessment (see Appendix 5 of this CFT) and provide all reasonably requested supporting documentation.</w:t>
            </w:r>
          </w:p>
          <w:p w14:paraId="5ADF8A28" w14:textId="77777777" w:rsidR="007F7C4E" w:rsidRPr="00D07436" w:rsidRDefault="007F7C4E" w:rsidP="002D2975">
            <w:pPr>
              <w:shd w:val="clear" w:color="auto" w:fill="0D7E81"/>
              <w:jc w:val="both"/>
              <w:rPr>
                <w:color w:val="FFFFFF" w:themeColor="background1"/>
                <w:sz w:val="28"/>
                <w:szCs w:val="28"/>
              </w:rPr>
            </w:pPr>
          </w:p>
          <w:p w14:paraId="4CC415A5" w14:textId="77777777" w:rsidR="007F7C4E" w:rsidRPr="00D07436" w:rsidRDefault="007F7C4E" w:rsidP="002D2975">
            <w:pPr>
              <w:shd w:val="clear" w:color="auto" w:fill="0D7E81"/>
              <w:jc w:val="both"/>
              <w:rPr>
                <w:color w:val="FFFFFF" w:themeColor="background1"/>
                <w:sz w:val="28"/>
                <w:szCs w:val="28"/>
              </w:rPr>
            </w:pPr>
            <w:r w:rsidRPr="00D07436">
              <w:rPr>
                <w:color w:val="FFFFFF" w:themeColor="background1"/>
                <w:sz w:val="28"/>
                <w:szCs w:val="28"/>
              </w:rPr>
              <w:t xml:space="preserve">Completion of this assessment, if requested, will be a condition of award of the Contract. </w:t>
            </w:r>
          </w:p>
          <w:p w14:paraId="197F311D" w14:textId="77777777" w:rsidR="007F7C4E" w:rsidRDefault="007F7C4E" w:rsidP="002D2975">
            <w:pPr>
              <w:shd w:val="clear" w:color="auto" w:fill="0D7E81"/>
              <w:jc w:val="both"/>
              <w:rPr>
                <w:color w:val="FFFFFF" w:themeColor="background1"/>
                <w:sz w:val="28"/>
                <w:szCs w:val="28"/>
              </w:rPr>
            </w:pPr>
          </w:p>
          <w:p w14:paraId="3F8BD4AA" w14:textId="77777777" w:rsidR="007F7C4E" w:rsidRPr="00D07436" w:rsidRDefault="007F7C4E" w:rsidP="002D2975">
            <w:pPr>
              <w:shd w:val="clear" w:color="auto" w:fill="0D7E81"/>
              <w:jc w:val="both"/>
              <w:rPr>
                <w:b/>
                <w:bCs/>
                <w:i/>
                <w:iCs/>
                <w:color w:val="FFFFFF" w:themeColor="background1"/>
                <w:u w:val="single"/>
              </w:rPr>
            </w:pPr>
            <w:r w:rsidRPr="00D07436">
              <w:rPr>
                <w:b/>
                <w:bCs/>
                <w:color w:val="FFFFFF" w:themeColor="background1"/>
                <w:sz w:val="28"/>
                <w:szCs w:val="28"/>
                <w:u w:val="single"/>
              </w:rPr>
              <w:t>Tenderers are not required to complete Third-Party Supplier Information Security Assessment unless requested by the Contracting Authority.</w:t>
            </w:r>
          </w:p>
        </w:tc>
      </w:tr>
    </w:tbl>
    <w:p w14:paraId="159BAD83" w14:textId="77777777" w:rsidR="007F7C4E" w:rsidRDefault="007F7C4E" w:rsidP="002737CB">
      <w:pPr>
        <w:pStyle w:val="BodyText"/>
        <w:spacing w:before="120"/>
        <w:ind w:right="1"/>
        <w:rPr>
          <w:rFonts w:cs="Calibri"/>
          <w:sz w:val="23"/>
          <w:szCs w:val="23"/>
        </w:rPr>
      </w:pPr>
    </w:p>
    <w:p w14:paraId="1FD5BD45" w14:textId="77777777" w:rsidR="00F22DF9" w:rsidRPr="00D07436" w:rsidRDefault="00F22DF9" w:rsidP="00F22DF9">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D07436">
        <w:rPr>
          <w:rFonts w:ascii="Calibri" w:hAnsi="Calibri" w:cs="Calibri"/>
          <w:sz w:val="23"/>
          <w:szCs w:val="23"/>
        </w:rPr>
        <w:t>that if requested by the Contracting Authority</w:t>
      </w:r>
      <w:r>
        <w:rPr>
          <w:rFonts w:ascii="Calibri" w:hAnsi="Calibri" w:cs="Calibri"/>
          <w:sz w:val="23"/>
          <w:szCs w:val="23"/>
        </w:rPr>
        <w:t xml:space="preserve"> that the Tenderer </w:t>
      </w:r>
      <w:r w:rsidRPr="00D07436">
        <w:rPr>
          <w:rFonts w:ascii="Calibri" w:hAnsi="Calibri" w:cs="Calibri"/>
          <w:sz w:val="23"/>
          <w:szCs w:val="23"/>
        </w:rPr>
        <w:t>will complete the Contracting Authority’s Third-Party Supplier Information Security Assessment and provide all reasonably requested supporting documentation.</w:t>
      </w:r>
      <w:r>
        <w:rPr>
          <w:rFonts w:ascii="Calibri" w:hAnsi="Calibri" w:cs="Calibri"/>
          <w:sz w:val="23"/>
          <w:szCs w:val="23"/>
        </w:rPr>
        <w:t xml:space="preserve"> Furthermore, I confirm that the Tenderer</w:t>
      </w:r>
      <w:r w:rsidRPr="00D07436">
        <w:rPr>
          <w:rFonts w:ascii="Calibri" w:hAnsi="Calibri" w:cs="Calibri"/>
          <w:sz w:val="23"/>
          <w:szCs w:val="23"/>
        </w:rPr>
        <w:t xml:space="preserve"> shall take all reasonable steps to keep secure any Contracting Authority information that </w:t>
      </w:r>
      <w:r>
        <w:rPr>
          <w:rFonts w:ascii="Calibri" w:hAnsi="Calibri" w:cs="Calibri"/>
          <w:sz w:val="23"/>
          <w:szCs w:val="23"/>
        </w:rPr>
        <w:t xml:space="preserve">it </w:t>
      </w:r>
      <w:r w:rsidRPr="00D07436">
        <w:rPr>
          <w:rFonts w:ascii="Calibri" w:hAnsi="Calibri" w:cs="Calibri"/>
          <w:sz w:val="23"/>
          <w:szCs w:val="23"/>
        </w:rPr>
        <w:t>may be provided with should t</w:t>
      </w:r>
      <w:r>
        <w:rPr>
          <w:rFonts w:ascii="Calibri" w:hAnsi="Calibri" w:cs="Calibri"/>
          <w:sz w:val="23"/>
          <w:szCs w:val="23"/>
        </w:rPr>
        <w:t>he Tenderer</w:t>
      </w:r>
      <w:r w:rsidRPr="00D07436">
        <w:rPr>
          <w:rFonts w:ascii="Calibri" w:hAnsi="Calibri" w:cs="Calibri"/>
          <w:sz w:val="23"/>
          <w:szCs w:val="23"/>
        </w:rPr>
        <w:t xml:space="preserve"> be awarded a Contract under this competition</w:t>
      </w:r>
    </w:p>
    <w:p w14:paraId="65CAB590" w14:textId="77777777" w:rsidR="00F22DF9" w:rsidRDefault="00F22DF9" w:rsidP="00F22DF9">
      <w:pPr>
        <w:spacing w:before="60" w:after="60"/>
        <w:jc w:val="both"/>
        <w:rPr>
          <w:rFonts w:ascii="Calibri" w:hAnsi="Calibri" w:cs="Calibri"/>
          <w:b/>
          <w:bCs/>
          <w:sz w:val="23"/>
          <w:szCs w:val="23"/>
        </w:rPr>
      </w:pPr>
    </w:p>
    <w:p w14:paraId="2CA449AD" w14:textId="77777777" w:rsidR="00F22DF9" w:rsidRPr="002F2DF5" w:rsidRDefault="00F22DF9" w:rsidP="00F22DF9">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35AB4F0F" w14:textId="77777777" w:rsidR="00F22DF9" w:rsidRPr="002F2DF5" w:rsidRDefault="00F22DF9" w:rsidP="00F22DF9">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0804CACB" w14:textId="77777777" w:rsidR="00F22DF9" w:rsidRPr="002F2DF5" w:rsidRDefault="00F22DF9" w:rsidP="00F22DF9">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3AE48724" w14:textId="77777777" w:rsidR="00F22DF9" w:rsidRDefault="00F22DF9" w:rsidP="00F22DF9">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4ED7B845" w14:textId="77777777" w:rsidR="0005111C" w:rsidRDefault="0005111C" w:rsidP="00AA2585">
      <w:pPr>
        <w:tabs>
          <w:tab w:val="left" w:pos="3960"/>
        </w:tabs>
        <w:spacing w:before="120" w:after="120"/>
        <w:rPr>
          <w:rFonts w:eastAsia="Calibri" w:cstheme="minorHAnsi"/>
          <w:sz w:val="24"/>
          <w:szCs w:val="24"/>
        </w:rPr>
      </w:pPr>
    </w:p>
    <w:p w14:paraId="5949378B" w14:textId="77777777" w:rsidR="0024765D" w:rsidRDefault="0024765D" w:rsidP="00AA2585">
      <w:pPr>
        <w:tabs>
          <w:tab w:val="left" w:pos="3960"/>
        </w:tabs>
        <w:spacing w:before="120" w:after="120"/>
        <w:rPr>
          <w:rFonts w:eastAsia="Calibri" w:cstheme="minorHAnsi"/>
          <w:sz w:val="24"/>
          <w:szCs w:val="24"/>
        </w:rPr>
      </w:pPr>
    </w:p>
    <w:p w14:paraId="27BCB45B" w14:textId="77777777" w:rsidR="0024765D" w:rsidRDefault="0024765D" w:rsidP="00AA2585">
      <w:pPr>
        <w:tabs>
          <w:tab w:val="left" w:pos="3960"/>
        </w:tabs>
        <w:spacing w:before="120" w:after="120"/>
        <w:rPr>
          <w:rFonts w:eastAsia="Calibri" w:cstheme="minorHAnsi"/>
          <w:sz w:val="24"/>
          <w:szCs w:val="24"/>
        </w:rPr>
      </w:pPr>
    </w:p>
    <w:p w14:paraId="07BFE4B3" w14:textId="77777777" w:rsidR="00AB2455" w:rsidRDefault="00AB2455" w:rsidP="00AA2585">
      <w:pPr>
        <w:tabs>
          <w:tab w:val="left" w:pos="3960"/>
        </w:tabs>
        <w:spacing w:before="120" w:after="120"/>
        <w:rPr>
          <w:rFonts w:eastAsia="Calibri" w:cstheme="minorHAnsi"/>
          <w:sz w:val="24"/>
          <w:szCs w:val="24"/>
        </w:rPr>
      </w:pPr>
    </w:p>
    <w:p w14:paraId="5D89802E" w14:textId="77777777" w:rsidR="00E9440C" w:rsidRDefault="00E9440C" w:rsidP="00E9440C">
      <w:pPr>
        <w:rPr>
          <w:rFonts w:ascii="Arial Black" w:hAnsi="Arial Black" w:cstheme="minorHAnsi"/>
          <w:b/>
          <w:sz w:val="28"/>
          <w:szCs w:val="28"/>
          <w:lang w:val="en-GB"/>
        </w:rPr>
      </w:pPr>
      <w:r w:rsidRPr="009317F1">
        <w:rPr>
          <w:rFonts w:ascii="Arial Black" w:hAnsi="Arial Black" w:cstheme="minorHAnsi"/>
          <w:b/>
          <w:sz w:val="28"/>
          <w:szCs w:val="28"/>
          <w:lang w:val="en-GB"/>
        </w:rPr>
        <w:lastRenderedPageBreak/>
        <w:t>RESPONSE TO ARTS COUNCIL’</w:t>
      </w:r>
      <w:r>
        <w:rPr>
          <w:rFonts w:ascii="Arial Black" w:hAnsi="Arial Black" w:cstheme="minorHAnsi"/>
          <w:b/>
          <w:sz w:val="28"/>
          <w:szCs w:val="28"/>
          <w:lang w:val="en-GB"/>
        </w:rPr>
        <w:t>S</w:t>
      </w:r>
      <w:r w:rsidRPr="009317F1">
        <w:rPr>
          <w:rFonts w:ascii="Arial Black" w:hAnsi="Arial Black" w:cstheme="minorHAnsi"/>
          <w:b/>
          <w:sz w:val="28"/>
          <w:szCs w:val="28"/>
          <w:lang w:val="en-GB"/>
        </w:rPr>
        <w:t xml:space="preserve"> TENDER SPECIFICATION</w:t>
      </w:r>
    </w:p>
    <w:p w14:paraId="7F074C68" w14:textId="77777777" w:rsidR="00E9440C" w:rsidRDefault="00E9440C" w:rsidP="00E9440C">
      <w:pPr>
        <w:rPr>
          <w:noProof/>
          <w:color w:val="FF0000"/>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614089" w:rsidRPr="00D9719F" w14:paraId="6004385F" w14:textId="77777777" w:rsidTr="00867D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6BCA0AD3" w14:textId="77777777" w:rsidR="00614089" w:rsidRPr="00FC10CD" w:rsidRDefault="00614089" w:rsidP="002D2975">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410E3637" w14:textId="7BA5ABC4" w:rsidR="00614089" w:rsidRPr="00D9719F" w:rsidRDefault="004257C4" w:rsidP="002D2975">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614089">
              <w:rPr>
                <w:rFonts w:eastAsiaTheme="minorEastAsia" w:hAnsiTheme="minorHAnsi" w:cstheme="minorHAnsi"/>
                <w:sz w:val="24"/>
                <w:szCs w:val="24"/>
                <w:lang w:val="en-US" w:eastAsia="ja-JP"/>
              </w:rPr>
              <w:t xml:space="preserve">1. </w:t>
            </w:r>
            <w:r w:rsidR="008C0CDA" w:rsidRPr="00263338">
              <w:rPr>
                <w:rFonts w:eastAsiaTheme="minorEastAsia" w:hAnsiTheme="minorHAnsi" w:cstheme="minorHAnsi"/>
                <w:sz w:val="24"/>
                <w:szCs w:val="24"/>
                <w:lang w:val="en-US" w:eastAsia="ja-JP"/>
              </w:rPr>
              <w:t>METHODOLOGY AND APPROACH</w:t>
            </w:r>
          </w:p>
        </w:tc>
        <w:tc>
          <w:tcPr>
            <w:tcW w:w="1417" w:type="dxa"/>
            <w:shd w:val="clear" w:color="auto" w:fill="277A85"/>
          </w:tcPr>
          <w:p w14:paraId="5942B5AB" w14:textId="77777777" w:rsidR="00614089" w:rsidRPr="00D9719F" w:rsidRDefault="00614089"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6F404B38" w14:textId="77777777" w:rsidR="00614089" w:rsidRPr="00D9719F" w:rsidRDefault="00614089"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109284FB" w14:textId="77777777" w:rsidR="00614089" w:rsidRPr="00D9719F" w:rsidRDefault="00614089"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614089" w:rsidRPr="00D9719F" w14:paraId="1616C4E2" w14:textId="77777777" w:rsidTr="0086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1CF36E47" w14:textId="77777777" w:rsidR="00614089" w:rsidRPr="00D9719F" w:rsidRDefault="00614089" w:rsidP="002D2975">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41DA647F" w14:textId="63BE1876" w:rsidR="00614089" w:rsidRPr="00D9719F" w:rsidRDefault="00A82F2C"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color w:val="000000" w:themeColor="text1"/>
                <w:lang w:val="en-US" w:eastAsia="ja-JP"/>
              </w:rPr>
              <w:t>3</w:t>
            </w:r>
            <w:r w:rsidR="00263338">
              <w:rPr>
                <w:rFonts w:eastAsiaTheme="minorEastAsia" w:hAnsiTheme="minorHAnsi" w:cstheme="minorHAnsi"/>
                <w:b/>
                <w:color w:val="000000" w:themeColor="text1"/>
                <w:lang w:val="en-US" w:eastAsia="ja-JP"/>
              </w:rPr>
              <w:t>0</w:t>
            </w:r>
            <w:r w:rsidR="00614089" w:rsidRPr="00A93E2E">
              <w:rPr>
                <w:rFonts w:eastAsiaTheme="minorEastAsia" w:hAnsiTheme="minorHAnsi" w:cstheme="minorHAnsi"/>
                <w:b/>
                <w:color w:val="000000" w:themeColor="text1"/>
                <w:lang w:val="en-US" w:eastAsia="ja-JP"/>
              </w:rPr>
              <w:t>%</w:t>
            </w:r>
          </w:p>
        </w:tc>
        <w:tc>
          <w:tcPr>
            <w:tcW w:w="1418" w:type="dxa"/>
            <w:shd w:val="clear" w:color="auto" w:fill="DBF2F5"/>
            <w:vAlign w:val="center"/>
          </w:tcPr>
          <w:p w14:paraId="724E39A5" w14:textId="11CC1EDD" w:rsidR="00614089" w:rsidRPr="00D9719F" w:rsidRDefault="00A82F2C"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w:t>
            </w:r>
            <w:r w:rsidR="00263338">
              <w:rPr>
                <w:rFonts w:eastAsiaTheme="minorEastAsia" w:hAnsiTheme="minorHAnsi" w:cstheme="minorHAnsi"/>
                <w:b/>
                <w:lang w:val="en-US" w:eastAsia="ja-JP"/>
              </w:rPr>
              <w:t>0</w:t>
            </w:r>
            <w:r>
              <w:rPr>
                <w:rFonts w:eastAsiaTheme="minorEastAsia" w:hAnsiTheme="minorHAnsi" w:cstheme="minorHAnsi"/>
                <w:b/>
                <w:lang w:val="en-US" w:eastAsia="ja-JP"/>
              </w:rPr>
              <w:t>0</w:t>
            </w:r>
          </w:p>
        </w:tc>
        <w:tc>
          <w:tcPr>
            <w:tcW w:w="1417" w:type="dxa"/>
            <w:shd w:val="clear" w:color="auto" w:fill="DBF2F5"/>
            <w:vAlign w:val="center"/>
          </w:tcPr>
          <w:p w14:paraId="3E066328" w14:textId="024BF8FE" w:rsidR="00614089" w:rsidRPr="00D9719F" w:rsidRDefault="00263338"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18</w:t>
            </w:r>
            <w:r w:rsidR="00A82F2C">
              <w:rPr>
                <w:rFonts w:eastAsiaTheme="minorEastAsia" w:hAnsiTheme="minorHAnsi" w:cstheme="minorHAnsi"/>
                <w:b/>
                <w:lang w:val="en-US" w:eastAsia="ja-JP"/>
              </w:rPr>
              <w:t>0</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614089" w:rsidRPr="00D9719F" w14:paraId="72DB42BA" w14:textId="77777777" w:rsidTr="008B2E79">
        <w:tc>
          <w:tcPr>
            <w:tcW w:w="10207" w:type="dxa"/>
            <w:shd w:val="clear" w:color="auto" w:fill="E2EFD9"/>
            <w:vAlign w:val="center"/>
          </w:tcPr>
          <w:p w14:paraId="73ADAE15" w14:textId="3C2C19DA" w:rsidR="003403A3" w:rsidRPr="003403A3" w:rsidRDefault="003403A3" w:rsidP="00AC6A6E">
            <w:pPr>
              <w:spacing w:before="120" w:after="120"/>
              <w:ind w:right="57"/>
              <w:jc w:val="both"/>
              <w:rPr>
                <w:rFonts w:eastAsia="Times New Roman" w:cstheme="minorHAnsi"/>
                <w:b/>
                <w:bCs/>
                <w:lang w:val="en-GB" w:eastAsia="en-GB"/>
              </w:rPr>
            </w:pPr>
            <w:r w:rsidRPr="00A93E2E">
              <w:rPr>
                <w:rFonts w:eastAsia="Times New Roman" w:cstheme="minorHAnsi"/>
                <w:b/>
                <w:bCs/>
                <w:lang w:val="en-GB" w:eastAsia="en-GB"/>
              </w:rPr>
              <w:t xml:space="preserve">Tender Response Requirements – </w:t>
            </w:r>
            <w:r w:rsidRPr="003403A3">
              <w:rPr>
                <w:rFonts w:eastAsia="Times New Roman" w:cstheme="minorHAnsi"/>
                <w:b/>
                <w:bCs/>
                <w:lang w:val="en-GB" w:eastAsia="en-GB"/>
              </w:rPr>
              <w:t>Methodology and Approach</w:t>
            </w:r>
          </w:p>
          <w:p w14:paraId="0B6E9B9A" w14:textId="2F8746A3" w:rsidR="00214BA2" w:rsidRDefault="00214BA2" w:rsidP="00214BA2">
            <w:pPr>
              <w:spacing w:before="120" w:after="120"/>
              <w:jc w:val="both"/>
              <w:rPr>
                <w:rFonts w:eastAsia="Times New Roman" w:cstheme="minorHAnsi"/>
                <w:lang w:val="en-GB"/>
              </w:rPr>
            </w:pPr>
            <w:r w:rsidRPr="00214BA2">
              <w:rPr>
                <w:rFonts w:eastAsia="Times New Roman" w:cstheme="minorHAnsi"/>
                <w:lang w:val="en-GB"/>
              </w:rPr>
              <w:t xml:space="preserve">Tenderers must describe, in a clear and comprehensive manner, their proposed approach and methodology for the delivery of the Assessment Services for 2027 Visual Arts Bursary Award and provide an implementation plan to illustrate this. The response must address the following areas: </w:t>
            </w:r>
          </w:p>
          <w:p w14:paraId="5E63F0B0" w14:textId="77777777" w:rsidR="00214BA2" w:rsidRPr="00214BA2" w:rsidRDefault="00214BA2" w:rsidP="00214BA2">
            <w:pPr>
              <w:spacing w:before="120" w:after="120"/>
              <w:jc w:val="both"/>
              <w:rPr>
                <w:rFonts w:eastAsia="Times New Roman" w:cstheme="minorHAnsi"/>
                <w:lang w:val="en-GB"/>
              </w:rPr>
            </w:pPr>
          </w:p>
          <w:p w14:paraId="2D5412AD" w14:textId="77777777" w:rsidR="00214BA2" w:rsidRPr="00214BA2" w:rsidRDefault="00214BA2" w:rsidP="00214BA2">
            <w:pPr>
              <w:spacing w:before="120" w:after="120"/>
              <w:jc w:val="both"/>
              <w:rPr>
                <w:rFonts w:eastAsia="Times New Roman" w:cstheme="minorHAnsi"/>
                <w:i/>
                <w:iCs/>
                <w:lang w:val="en-GB"/>
              </w:rPr>
            </w:pPr>
            <w:r w:rsidRPr="00214BA2">
              <w:rPr>
                <w:rFonts w:eastAsia="Times New Roman" w:cstheme="minorHAnsi"/>
                <w:i/>
                <w:iCs/>
                <w:lang w:val="en-GB"/>
              </w:rPr>
              <w:t>(</w:t>
            </w:r>
            <w:proofErr w:type="spellStart"/>
            <w:r w:rsidRPr="00214BA2">
              <w:rPr>
                <w:rFonts w:eastAsia="Times New Roman" w:cstheme="minorHAnsi"/>
                <w:i/>
                <w:iCs/>
                <w:lang w:val="en-GB"/>
              </w:rPr>
              <w:t>i</w:t>
            </w:r>
            <w:proofErr w:type="spellEnd"/>
            <w:r w:rsidRPr="00214BA2">
              <w:rPr>
                <w:rFonts w:eastAsia="Times New Roman" w:cstheme="minorHAnsi"/>
                <w:i/>
                <w:iCs/>
                <w:lang w:val="en-GB"/>
              </w:rPr>
              <w:t xml:space="preserve">)Assessments and Reports (200 marks) </w:t>
            </w:r>
          </w:p>
          <w:p w14:paraId="0D5D4560" w14:textId="77777777" w:rsidR="00214BA2" w:rsidRPr="00214BA2" w:rsidRDefault="00214BA2" w:rsidP="00214BA2">
            <w:pPr>
              <w:spacing w:before="120" w:after="120"/>
              <w:jc w:val="both"/>
              <w:rPr>
                <w:rFonts w:eastAsia="Times New Roman" w:cstheme="minorHAnsi"/>
                <w:lang w:val="en-GB"/>
              </w:rPr>
            </w:pPr>
            <w:r w:rsidRPr="00214BA2">
              <w:rPr>
                <w:rFonts w:eastAsia="Times New Roman" w:cstheme="minorHAnsi"/>
                <w:lang w:val="en-GB"/>
              </w:rPr>
              <w:t xml:space="preserve">Tenderers should set out a robust, end-to-end methodology for delivering assessments and producing high-quality assessment reports. Responses should include: </w:t>
            </w:r>
          </w:p>
          <w:p w14:paraId="4E3B3523" w14:textId="4319DFD7" w:rsidR="00214BA2" w:rsidRPr="00214BA2" w:rsidRDefault="00214BA2" w:rsidP="00214BA2">
            <w:pPr>
              <w:pStyle w:val="ListParagraph"/>
              <w:numPr>
                <w:ilvl w:val="0"/>
                <w:numId w:val="40"/>
              </w:numPr>
              <w:spacing w:before="120" w:after="120"/>
              <w:jc w:val="both"/>
              <w:rPr>
                <w:rFonts w:eastAsia="Times New Roman" w:cstheme="minorHAnsi"/>
              </w:rPr>
            </w:pPr>
            <w:r w:rsidRPr="00214BA2">
              <w:rPr>
                <w:rFonts w:eastAsia="Times New Roman" w:cstheme="minorHAnsi"/>
              </w:rPr>
              <w:t>Tenderers must set out who the account manager for the contract will be and clearly define their expertise and function (role and responsibilities)</w:t>
            </w:r>
          </w:p>
          <w:p w14:paraId="50726192" w14:textId="7A8A4280" w:rsidR="00214BA2" w:rsidRPr="00214BA2" w:rsidRDefault="00214BA2" w:rsidP="00214BA2">
            <w:pPr>
              <w:pStyle w:val="ListParagraph"/>
              <w:numPr>
                <w:ilvl w:val="0"/>
                <w:numId w:val="40"/>
              </w:numPr>
              <w:spacing w:before="120" w:after="120"/>
              <w:jc w:val="both"/>
              <w:rPr>
                <w:rFonts w:eastAsia="Times New Roman" w:cstheme="minorHAnsi"/>
              </w:rPr>
            </w:pPr>
            <w:r w:rsidRPr="00214BA2">
              <w:rPr>
                <w:rFonts w:eastAsia="Times New Roman" w:cstheme="minorHAnsi"/>
              </w:rPr>
              <w:t>A detailed description of the assessment workflow and a description of reporting mechanisms, including the preparation, internal review, and timely delivery of assessment reports.</w:t>
            </w:r>
          </w:p>
          <w:p w14:paraId="4F16006B" w14:textId="4E4F1147" w:rsidR="00214BA2" w:rsidRPr="00214BA2" w:rsidRDefault="00214BA2" w:rsidP="00214BA2">
            <w:pPr>
              <w:pStyle w:val="ListParagraph"/>
              <w:numPr>
                <w:ilvl w:val="0"/>
                <w:numId w:val="40"/>
              </w:numPr>
              <w:spacing w:before="120" w:after="120"/>
              <w:jc w:val="both"/>
              <w:rPr>
                <w:rFonts w:eastAsia="Times New Roman" w:cstheme="minorHAnsi"/>
              </w:rPr>
            </w:pPr>
            <w:r w:rsidRPr="00214BA2">
              <w:rPr>
                <w:rFonts w:eastAsia="Times New Roman" w:cstheme="minorHAnsi"/>
              </w:rPr>
              <w:t xml:space="preserve">Quality assurance and moderation processes to ensure accuracy, consistency, reliability of assessment outcomes, and compliance with relevant standards or guidance. </w:t>
            </w:r>
          </w:p>
          <w:p w14:paraId="1A1AF5AB" w14:textId="79362205" w:rsidR="00214BA2" w:rsidRPr="00214BA2" w:rsidRDefault="00214BA2" w:rsidP="00214BA2">
            <w:pPr>
              <w:pStyle w:val="ListParagraph"/>
              <w:numPr>
                <w:ilvl w:val="0"/>
                <w:numId w:val="40"/>
              </w:numPr>
              <w:spacing w:before="120" w:after="120"/>
              <w:jc w:val="both"/>
              <w:rPr>
                <w:rFonts w:eastAsia="Times New Roman" w:cstheme="minorHAnsi"/>
              </w:rPr>
            </w:pPr>
            <w:r w:rsidRPr="00214BA2">
              <w:rPr>
                <w:rFonts w:eastAsia="Times New Roman" w:cstheme="minorHAnsi"/>
              </w:rPr>
              <w:t xml:space="preserve">Contract Management procedures ensuring delivery meets specification, stays within agreed cost and time parameters, and supports consistent delivery throughout the contract term. </w:t>
            </w:r>
          </w:p>
          <w:p w14:paraId="5DB1921C" w14:textId="7E6A5A23" w:rsidR="00214BA2" w:rsidRPr="00214BA2" w:rsidRDefault="00214BA2" w:rsidP="00214BA2">
            <w:pPr>
              <w:pStyle w:val="ListParagraph"/>
              <w:numPr>
                <w:ilvl w:val="0"/>
                <w:numId w:val="40"/>
              </w:numPr>
              <w:spacing w:before="120" w:after="120"/>
              <w:jc w:val="both"/>
              <w:rPr>
                <w:rFonts w:eastAsia="Times New Roman" w:cstheme="minorHAnsi"/>
              </w:rPr>
            </w:pPr>
            <w:r w:rsidRPr="00214BA2">
              <w:rPr>
                <w:rFonts w:eastAsia="Times New Roman" w:cstheme="minorHAnsi"/>
              </w:rPr>
              <w:t>A detailed description how they will deal with risks associated in the delivery of contract objectives – a draft risk register should be included.</w:t>
            </w:r>
          </w:p>
          <w:p w14:paraId="003F1C75" w14:textId="77777777" w:rsidR="00214BA2" w:rsidRPr="00214BA2" w:rsidRDefault="00214BA2" w:rsidP="00214BA2">
            <w:pPr>
              <w:spacing w:before="120" w:after="120"/>
              <w:jc w:val="both"/>
              <w:rPr>
                <w:rFonts w:eastAsia="Times New Roman" w:cstheme="minorHAnsi"/>
                <w:lang w:val="en-GB"/>
              </w:rPr>
            </w:pPr>
          </w:p>
          <w:p w14:paraId="103377A5" w14:textId="77777777" w:rsidR="00214BA2" w:rsidRPr="00214BA2" w:rsidRDefault="00214BA2" w:rsidP="00214BA2">
            <w:pPr>
              <w:spacing w:before="120" w:after="120"/>
              <w:jc w:val="both"/>
              <w:rPr>
                <w:rFonts w:eastAsia="Times New Roman" w:cstheme="minorHAnsi"/>
                <w:i/>
                <w:iCs/>
                <w:lang w:val="en-GB"/>
              </w:rPr>
            </w:pPr>
            <w:r w:rsidRPr="00214BA2">
              <w:rPr>
                <w:rFonts w:eastAsia="Times New Roman" w:cstheme="minorHAnsi"/>
                <w:i/>
                <w:iCs/>
                <w:lang w:val="en-GB"/>
              </w:rPr>
              <w:t xml:space="preserve"> (ii) Engagement of Assessors and Oversight (100 marks) </w:t>
            </w:r>
          </w:p>
          <w:p w14:paraId="21819ED4" w14:textId="10E065BE" w:rsidR="00214BA2" w:rsidRPr="00214BA2" w:rsidRDefault="00214BA2" w:rsidP="00214BA2">
            <w:pPr>
              <w:pStyle w:val="ListParagraph"/>
              <w:numPr>
                <w:ilvl w:val="0"/>
                <w:numId w:val="41"/>
              </w:numPr>
              <w:spacing w:before="120" w:after="120"/>
              <w:jc w:val="both"/>
              <w:rPr>
                <w:rFonts w:eastAsia="Times New Roman" w:cstheme="minorHAnsi"/>
              </w:rPr>
            </w:pPr>
            <w:r w:rsidRPr="00214BA2">
              <w:rPr>
                <w:rFonts w:eastAsia="Times New Roman" w:cstheme="minorHAnsi"/>
              </w:rPr>
              <w:t xml:space="preserve">A clear and credible plan for engaging assessors, including both employed and subcontracted assessors where applicable. </w:t>
            </w:r>
          </w:p>
          <w:p w14:paraId="04B70178" w14:textId="5A0CF84D" w:rsidR="00214BA2" w:rsidRPr="00214BA2" w:rsidRDefault="00214BA2" w:rsidP="00214BA2">
            <w:pPr>
              <w:pStyle w:val="ListParagraph"/>
              <w:numPr>
                <w:ilvl w:val="0"/>
                <w:numId w:val="41"/>
              </w:numPr>
              <w:spacing w:before="120" w:after="120"/>
              <w:jc w:val="both"/>
              <w:rPr>
                <w:rFonts w:eastAsia="Times New Roman" w:cstheme="minorHAnsi"/>
              </w:rPr>
            </w:pPr>
            <w:r w:rsidRPr="00214BA2">
              <w:rPr>
                <w:rFonts w:eastAsia="Times New Roman" w:cstheme="minorHAnsi"/>
              </w:rPr>
              <w:t xml:space="preserve">Evidence of effective arrangements for the management, coordination, and availability of assessors, including oversight structures, supervisory arrangements, and escalation pathways. </w:t>
            </w:r>
          </w:p>
          <w:p w14:paraId="7BC00519" w14:textId="6433E760" w:rsidR="00214BA2" w:rsidRPr="00214BA2" w:rsidRDefault="00214BA2" w:rsidP="00214BA2">
            <w:pPr>
              <w:pStyle w:val="ListParagraph"/>
              <w:numPr>
                <w:ilvl w:val="0"/>
                <w:numId w:val="41"/>
              </w:numPr>
              <w:spacing w:before="120" w:after="120"/>
              <w:jc w:val="both"/>
              <w:rPr>
                <w:rFonts w:eastAsia="Times New Roman" w:cstheme="minorHAnsi"/>
              </w:rPr>
            </w:pPr>
            <w:r w:rsidRPr="00214BA2">
              <w:rPr>
                <w:rFonts w:eastAsia="Times New Roman" w:cstheme="minorHAnsi"/>
              </w:rPr>
              <w:t xml:space="preserve">The proposed approach to ensuring assessors </w:t>
            </w:r>
            <w:proofErr w:type="gramStart"/>
            <w:r w:rsidRPr="00214BA2">
              <w:rPr>
                <w:rFonts w:eastAsia="Times New Roman" w:cstheme="minorHAnsi"/>
              </w:rPr>
              <w:t>are</w:t>
            </w:r>
            <w:proofErr w:type="gramEnd"/>
            <w:r w:rsidRPr="00214BA2">
              <w:rPr>
                <w:rFonts w:eastAsia="Times New Roman" w:cstheme="minorHAnsi"/>
              </w:rPr>
              <w:t xml:space="preserve"> appropriately qualified, adequately briefed, and supported throughout the contract. </w:t>
            </w:r>
          </w:p>
          <w:p w14:paraId="10908C3E" w14:textId="58657073" w:rsidR="00214BA2" w:rsidRPr="00214BA2" w:rsidRDefault="00214BA2" w:rsidP="00214BA2">
            <w:pPr>
              <w:pStyle w:val="ListParagraph"/>
              <w:numPr>
                <w:ilvl w:val="0"/>
                <w:numId w:val="41"/>
              </w:numPr>
              <w:spacing w:before="120" w:after="120"/>
              <w:jc w:val="both"/>
              <w:rPr>
                <w:rFonts w:eastAsia="Times New Roman" w:cstheme="minorHAnsi"/>
              </w:rPr>
            </w:pPr>
            <w:r w:rsidRPr="00214BA2">
              <w:rPr>
                <w:rFonts w:eastAsia="Times New Roman" w:cstheme="minorHAnsi"/>
              </w:rPr>
              <w:t xml:space="preserve">Processes for performance monitoring, issue resolution, and maintaining continuity of service (e.g., maintaining a reserve pool, onboarding new assessors, ensuring adequate cover). </w:t>
            </w:r>
          </w:p>
          <w:p w14:paraId="1460D941" w14:textId="4A39D0E7" w:rsidR="00214BA2" w:rsidRDefault="00214BA2" w:rsidP="00214BA2">
            <w:pPr>
              <w:pStyle w:val="ListParagraph"/>
              <w:numPr>
                <w:ilvl w:val="0"/>
                <w:numId w:val="41"/>
              </w:numPr>
              <w:spacing w:before="120" w:after="120"/>
              <w:jc w:val="both"/>
              <w:rPr>
                <w:rFonts w:eastAsia="Times New Roman" w:cstheme="minorHAnsi"/>
              </w:rPr>
            </w:pPr>
            <w:r w:rsidRPr="00214BA2">
              <w:rPr>
                <w:rFonts w:eastAsia="Times New Roman" w:cstheme="minorHAnsi"/>
              </w:rPr>
              <w:t>Measures to ensure resourcing flexibility, responsiveness to changing volumes, and the ability to scale capacity up or down as required.</w:t>
            </w:r>
          </w:p>
          <w:p w14:paraId="5B858B28" w14:textId="77777777" w:rsidR="00214BA2" w:rsidRDefault="00214BA2" w:rsidP="00214BA2">
            <w:pPr>
              <w:pStyle w:val="ListParagraph"/>
              <w:spacing w:before="120" w:after="120"/>
              <w:jc w:val="both"/>
              <w:rPr>
                <w:rFonts w:eastAsia="Times New Roman" w:cstheme="minorHAnsi"/>
              </w:rPr>
            </w:pPr>
          </w:p>
          <w:p w14:paraId="627B44F7" w14:textId="77777777" w:rsidR="00214BA2" w:rsidRPr="00214BA2" w:rsidRDefault="00214BA2" w:rsidP="00214BA2">
            <w:pPr>
              <w:spacing w:before="120" w:after="120"/>
              <w:jc w:val="both"/>
              <w:rPr>
                <w:rFonts w:eastAsia="Times New Roman" w:cstheme="minorHAnsi"/>
                <w:u w:val="single"/>
                <w:lang w:val="en-GB"/>
              </w:rPr>
            </w:pPr>
            <w:r w:rsidRPr="00214BA2">
              <w:rPr>
                <w:rFonts w:eastAsia="Times New Roman" w:cstheme="minorHAnsi"/>
                <w:u w:val="single"/>
                <w:lang w:val="en-GB"/>
              </w:rPr>
              <w:lastRenderedPageBreak/>
              <w:t xml:space="preserve">Implementation Plan </w:t>
            </w:r>
          </w:p>
          <w:p w14:paraId="2E1193F8" w14:textId="77777777" w:rsidR="00214BA2" w:rsidRPr="00214BA2" w:rsidRDefault="00214BA2" w:rsidP="00214BA2">
            <w:pPr>
              <w:spacing w:before="120" w:after="120"/>
              <w:jc w:val="both"/>
              <w:rPr>
                <w:rFonts w:eastAsia="Times New Roman" w:cstheme="minorHAnsi"/>
                <w:i/>
                <w:iCs/>
                <w:lang w:val="en-GB"/>
              </w:rPr>
            </w:pPr>
            <w:r w:rsidRPr="00214BA2">
              <w:rPr>
                <w:rFonts w:eastAsia="Times New Roman" w:cstheme="minorHAnsi"/>
                <w:i/>
                <w:iCs/>
                <w:lang w:val="en-GB"/>
              </w:rPr>
              <w:t xml:space="preserve">(to be addressed across both sub-criteria ‘Assessments and Reports’ and ‘Engagement of Assessors and Oversight’) </w:t>
            </w:r>
          </w:p>
          <w:p w14:paraId="7D8D82AB" w14:textId="045B9C62" w:rsidR="00453238" w:rsidRPr="00214BA2" w:rsidRDefault="00214BA2" w:rsidP="00A82F2C">
            <w:pPr>
              <w:pStyle w:val="ListParagraph"/>
              <w:numPr>
                <w:ilvl w:val="0"/>
                <w:numId w:val="42"/>
              </w:numPr>
              <w:spacing w:before="120" w:after="120"/>
              <w:jc w:val="both"/>
              <w:rPr>
                <w:rFonts w:eastAsia="Times New Roman" w:cstheme="minorHAnsi"/>
              </w:rPr>
            </w:pPr>
            <w:r w:rsidRPr="00214BA2">
              <w:rPr>
                <w:rFonts w:eastAsia="Times New Roman" w:cstheme="minorHAnsi"/>
              </w:rPr>
              <w:t>Tenderers must provide a detailed implementation plan covering the specified period above, identifying key dates and project deliverables/milestones that will ensure delivery to specification meets quality assurance criteria, and stays within agreed cost and time parameters.</w:t>
            </w:r>
          </w:p>
          <w:p w14:paraId="32228F2B" w14:textId="0B8E3A6C" w:rsidR="008B2E79" w:rsidRPr="008B2E79" w:rsidRDefault="00614089" w:rsidP="008B2E79">
            <w:pPr>
              <w:spacing w:before="120" w:after="120"/>
              <w:jc w:val="both"/>
              <w:rPr>
                <w:rFonts w:eastAsia="Times New Roman" w:cstheme="minorHAnsi"/>
                <w:b/>
                <w:bCs/>
                <w:lang w:val="en-GB" w:eastAsia="en-GB"/>
              </w:rPr>
            </w:pPr>
            <w:r w:rsidRPr="008B2E79">
              <w:rPr>
                <w:rFonts w:eastAsia="Times New Roman" w:cstheme="minorHAnsi"/>
                <w:b/>
                <w:bCs/>
                <w:lang w:val="en-GB" w:eastAsia="en-GB"/>
              </w:rPr>
              <w:t xml:space="preserve">Please limit your response to </w:t>
            </w:r>
            <w:r w:rsidR="004A4552" w:rsidRPr="008B2E79">
              <w:rPr>
                <w:rFonts w:eastAsia="Times New Roman" w:cstheme="minorHAnsi"/>
                <w:b/>
                <w:bCs/>
                <w:color w:val="FF0000"/>
                <w:lang w:val="en-GB" w:eastAsia="en-GB"/>
              </w:rPr>
              <w:t>6</w:t>
            </w:r>
            <w:r w:rsidRPr="008B2E79">
              <w:rPr>
                <w:rFonts w:eastAsia="Times New Roman" w:cstheme="minorHAnsi"/>
                <w:b/>
                <w:bCs/>
                <w:color w:val="FF0000"/>
                <w:lang w:val="en-GB" w:eastAsia="en-GB"/>
              </w:rPr>
              <w:t xml:space="preserve"> </w:t>
            </w:r>
            <w:r w:rsidRPr="008B2E79">
              <w:rPr>
                <w:rFonts w:eastAsia="Times New Roman" w:cstheme="minorHAnsi"/>
                <w:b/>
                <w:bCs/>
                <w:lang w:val="en-GB" w:eastAsia="en-GB"/>
              </w:rPr>
              <w:t>A4 pages.  Any further information included will not be evaluated</w:t>
            </w:r>
          </w:p>
        </w:tc>
      </w:tr>
      <w:tr w:rsidR="00614089" w:rsidRPr="00D9719F" w14:paraId="6C7B35D4" w14:textId="77777777" w:rsidTr="00867D38">
        <w:trPr>
          <w:trHeight w:val="6594"/>
        </w:trPr>
        <w:tc>
          <w:tcPr>
            <w:tcW w:w="10207" w:type="dxa"/>
          </w:tcPr>
          <w:p w14:paraId="609BDF2A" w14:textId="77777777" w:rsidR="00614089" w:rsidRDefault="00614089" w:rsidP="002D2975">
            <w:pPr>
              <w:spacing w:before="120" w:after="120"/>
              <w:rPr>
                <w:rFonts w:eastAsia="Times New Roman" w:cstheme="minorHAnsi"/>
                <w:lang w:val="en-GB" w:eastAsia="en-GB"/>
              </w:rPr>
            </w:pPr>
          </w:p>
          <w:p w14:paraId="56CD495D" w14:textId="77777777" w:rsidR="00614089" w:rsidRDefault="00614089" w:rsidP="002D2975">
            <w:pPr>
              <w:spacing w:before="120" w:after="120"/>
              <w:rPr>
                <w:rFonts w:eastAsia="Times New Roman" w:cstheme="minorHAnsi"/>
                <w:lang w:val="en-GB" w:eastAsia="en-GB"/>
              </w:rPr>
            </w:pPr>
          </w:p>
          <w:p w14:paraId="1C845F56" w14:textId="77777777" w:rsidR="00614089" w:rsidRDefault="00614089" w:rsidP="002D2975">
            <w:pPr>
              <w:spacing w:before="120" w:after="120"/>
              <w:rPr>
                <w:rFonts w:eastAsia="Times New Roman" w:cstheme="minorHAnsi"/>
                <w:lang w:val="en-GB" w:eastAsia="en-GB"/>
              </w:rPr>
            </w:pPr>
          </w:p>
          <w:p w14:paraId="1D4A24F6" w14:textId="77777777" w:rsidR="00614089" w:rsidRDefault="00614089" w:rsidP="002D2975">
            <w:pPr>
              <w:spacing w:before="120" w:after="120"/>
              <w:rPr>
                <w:rFonts w:eastAsia="Times New Roman" w:cstheme="minorHAnsi"/>
                <w:lang w:val="en-GB" w:eastAsia="en-GB"/>
              </w:rPr>
            </w:pPr>
          </w:p>
          <w:p w14:paraId="4078A61E" w14:textId="77777777" w:rsidR="00614089" w:rsidRDefault="00614089" w:rsidP="002D2975">
            <w:pPr>
              <w:spacing w:before="120" w:after="120"/>
              <w:rPr>
                <w:rFonts w:eastAsia="Times New Roman" w:cstheme="minorHAnsi"/>
                <w:lang w:val="en-GB" w:eastAsia="en-GB"/>
              </w:rPr>
            </w:pPr>
          </w:p>
          <w:p w14:paraId="6F89A1F1" w14:textId="77777777" w:rsidR="00614089" w:rsidRDefault="00614089" w:rsidP="002D2975">
            <w:pPr>
              <w:spacing w:before="120" w:after="120"/>
              <w:rPr>
                <w:rFonts w:eastAsia="Times New Roman" w:cstheme="minorHAnsi"/>
                <w:lang w:val="en-GB" w:eastAsia="en-GB"/>
              </w:rPr>
            </w:pPr>
          </w:p>
          <w:p w14:paraId="0E167A9D" w14:textId="77777777" w:rsidR="00614089" w:rsidRDefault="00614089" w:rsidP="002D2975">
            <w:pPr>
              <w:spacing w:before="120" w:after="120"/>
              <w:rPr>
                <w:rFonts w:eastAsia="Times New Roman" w:cstheme="minorHAnsi"/>
                <w:lang w:val="en-GB" w:eastAsia="en-GB"/>
              </w:rPr>
            </w:pPr>
          </w:p>
          <w:p w14:paraId="0F6A876B" w14:textId="77777777" w:rsidR="00614089" w:rsidRDefault="00614089" w:rsidP="002D2975">
            <w:pPr>
              <w:spacing w:before="120" w:after="120"/>
              <w:rPr>
                <w:rFonts w:eastAsia="Times New Roman" w:cstheme="minorHAnsi"/>
                <w:lang w:val="en-GB" w:eastAsia="en-GB"/>
              </w:rPr>
            </w:pPr>
          </w:p>
          <w:p w14:paraId="04D9D80F" w14:textId="77777777" w:rsidR="00614089" w:rsidRDefault="00614089" w:rsidP="002D2975">
            <w:pPr>
              <w:spacing w:before="120" w:after="120"/>
              <w:rPr>
                <w:rFonts w:eastAsia="Times New Roman" w:cstheme="minorHAnsi"/>
                <w:lang w:val="en-GB" w:eastAsia="en-GB"/>
              </w:rPr>
            </w:pPr>
          </w:p>
          <w:p w14:paraId="3442762A" w14:textId="77777777" w:rsidR="00614089" w:rsidRDefault="00614089" w:rsidP="002D2975">
            <w:pPr>
              <w:spacing w:before="120" w:after="120"/>
              <w:rPr>
                <w:rFonts w:eastAsia="Times New Roman" w:cstheme="minorHAnsi"/>
                <w:lang w:val="en-GB" w:eastAsia="en-GB"/>
              </w:rPr>
            </w:pPr>
          </w:p>
          <w:p w14:paraId="74BC045E" w14:textId="77777777" w:rsidR="00614089" w:rsidRDefault="00614089" w:rsidP="002D2975">
            <w:pPr>
              <w:spacing w:before="120" w:after="120"/>
              <w:rPr>
                <w:rFonts w:eastAsia="Times New Roman" w:cstheme="minorHAnsi"/>
                <w:lang w:val="en-GB" w:eastAsia="en-GB"/>
              </w:rPr>
            </w:pPr>
          </w:p>
          <w:p w14:paraId="6C00858E" w14:textId="77777777" w:rsidR="00614089" w:rsidRDefault="00614089" w:rsidP="002D2975">
            <w:pPr>
              <w:spacing w:before="120" w:after="120"/>
              <w:rPr>
                <w:rFonts w:eastAsia="Times New Roman" w:cstheme="minorHAnsi"/>
                <w:lang w:val="en-GB" w:eastAsia="en-GB"/>
              </w:rPr>
            </w:pPr>
          </w:p>
          <w:p w14:paraId="6B1078B7" w14:textId="77777777" w:rsidR="00614089" w:rsidRDefault="00614089" w:rsidP="002D2975">
            <w:pPr>
              <w:spacing w:before="120" w:after="120"/>
              <w:rPr>
                <w:rFonts w:eastAsia="Times New Roman" w:cstheme="minorHAnsi"/>
                <w:lang w:val="en-GB" w:eastAsia="en-GB"/>
              </w:rPr>
            </w:pPr>
          </w:p>
          <w:p w14:paraId="71F4067A" w14:textId="77777777" w:rsidR="00614089" w:rsidRDefault="00614089" w:rsidP="002D2975">
            <w:pPr>
              <w:spacing w:before="120" w:after="120"/>
              <w:rPr>
                <w:rFonts w:eastAsia="Times New Roman" w:cstheme="minorHAnsi"/>
                <w:lang w:val="en-GB" w:eastAsia="en-GB"/>
              </w:rPr>
            </w:pPr>
          </w:p>
          <w:p w14:paraId="39A97C38" w14:textId="77777777" w:rsidR="00614089" w:rsidRDefault="00614089" w:rsidP="002D2975">
            <w:pPr>
              <w:spacing w:before="120" w:after="120"/>
              <w:rPr>
                <w:rFonts w:eastAsia="Times New Roman" w:cstheme="minorHAnsi"/>
                <w:lang w:val="en-GB" w:eastAsia="en-GB"/>
              </w:rPr>
            </w:pPr>
          </w:p>
          <w:p w14:paraId="360F3A99" w14:textId="77777777" w:rsidR="00614089" w:rsidRDefault="00614089" w:rsidP="002D2975">
            <w:pPr>
              <w:spacing w:before="120" w:after="120"/>
              <w:rPr>
                <w:rFonts w:eastAsia="Times New Roman" w:cstheme="minorHAnsi"/>
                <w:lang w:val="en-GB" w:eastAsia="en-GB"/>
              </w:rPr>
            </w:pPr>
          </w:p>
          <w:p w14:paraId="0147D9A6" w14:textId="77777777" w:rsidR="00614089" w:rsidRDefault="00614089" w:rsidP="002D2975">
            <w:pPr>
              <w:spacing w:before="120" w:after="120"/>
              <w:rPr>
                <w:rFonts w:eastAsia="Times New Roman" w:cstheme="minorHAnsi"/>
                <w:lang w:val="en-GB" w:eastAsia="en-GB"/>
              </w:rPr>
            </w:pPr>
          </w:p>
          <w:p w14:paraId="3C757585" w14:textId="77777777" w:rsidR="00614089" w:rsidRDefault="00614089" w:rsidP="002D2975">
            <w:pPr>
              <w:spacing w:before="120" w:after="120"/>
              <w:rPr>
                <w:rFonts w:eastAsia="Times New Roman" w:cstheme="minorHAnsi"/>
                <w:lang w:val="en-GB" w:eastAsia="en-GB"/>
              </w:rPr>
            </w:pPr>
          </w:p>
          <w:p w14:paraId="55C5E89E" w14:textId="77777777" w:rsidR="00625C00" w:rsidRDefault="00625C00" w:rsidP="002D2975">
            <w:pPr>
              <w:spacing w:before="120" w:after="120"/>
              <w:rPr>
                <w:rFonts w:eastAsia="Times New Roman" w:cstheme="minorHAnsi"/>
                <w:lang w:val="en-GB" w:eastAsia="en-GB"/>
              </w:rPr>
            </w:pPr>
          </w:p>
          <w:p w14:paraId="702A07AA" w14:textId="77777777" w:rsidR="00625C00" w:rsidRDefault="00625C00" w:rsidP="002D2975">
            <w:pPr>
              <w:spacing w:before="120" w:after="120"/>
              <w:rPr>
                <w:rFonts w:eastAsia="Times New Roman" w:cstheme="minorHAnsi"/>
                <w:lang w:val="en-GB" w:eastAsia="en-GB"/>
              </w:rPr>
            </w:pPr>
          </w:p>
          <w:p w14:paraId="7F6BC1C3" w14:textId="77777777" w:rsidR="00625C00" w:rsidRDefault="00625C00" w:rsidP="002D2975">
            <w:pPr>
              <w:spacing w:before="120" w:after="120"/>
              <w:rPr>
                <w:rFonts w:eastAsia="Times New Roman" w:cstheme="minorHAnsi"/>
                <w:lang w:val="en-GB" w:eastAsia="en-GB"/>
              </w:rPr>
            </w:pPr>
          </w:p>
          <w:p w14:paraId="56ECCA91" w14:textId="77777777" w:rsidR="00625C00" w:rsidRDefault="00625C00" w:rsidP="002D2975">
            <w:pPr>
              <w:spacing w:before="120" w:after="120"/>
              <w:rPr>
                <w:rFonts w:eastAsia="Times New Roman" w:cstheme="minorHAnsi"/>
                <w:lang w:val="en-GB" w:eastAsia="en-GB"/>
              </w:rPr>
            </w:pPr>
          </w:p>
          <w:p w14:paraId="5FBD973C" w14:textId="77777777" w:rsidR="00625C00" w:rsidRDefault="00625C00" w:rsidP="002D2975">
            <w:pPr>
              <w:spacing w:before="120" w:after="120"/>
              <w:rPr>
                <w:rFonts w:eastAsia="Times New Roman" w:cstheme="minorHAnsi"/>
                <w:lang w:val="en-GB" w:eastAsia="en-GB"/>
              </w:rPr>
            </w:pPr>
          </w:p>
          <w:p w14:paraId="01291CCA" w14:textId="77777777" w:rsidR="00625C00" w:rsidRDefault="00625C00" w:rsidP="002D2975">
            <w:pPr>
              <w:spacing w:before="120" w:after="120"/>
              <w:rPr>
                <w:rFonts w:eastAsia="Times New Roman" w:cstheme="minorHAnsi"/>
                <w:lang w:val="en-GB" w:eastAsia="en-GB"/>
              </w:rPr>
            </w:pPr>
          </w:p>
          <w:p w14:paraId="453BAB72" w14:textId="77777777" w:rsidR="00614089" w:rsidRDefault="00614089" w:rsidP="002D2975">
            <w:pPr>
              <w:spacing w:before="120" w:after="120"/>
              <w:rPr>
                <w:rFonts w:eastAsia="Times New Roman" w:cstheme="minorHAnsi"/>
                <w:lang w:val="en-GB" w:eastAsia="en-GB"/>
              </w:rPr>
            </w:pPr>
          </w:p>
          <w:p w14:paraId="1D2CFF7F" w14:textId="77777777" w:rsidR="00614089" w:rsidRDefault="00614089" w:rsidP="002D2975">
            <w:pPr>
              <w:spacing w:before="120" w:after="120"/>
              <w:rPr>
                <w:rFonts w:eastAsia="Times New Roman" w:cstheme="minorHAnsi"/>
                <w:lang w:val="en-GB" w:eastAsia="en-GB"/>
              </w:rPr>
            </w:pPr>
          </w:p>
          <w:p w14:paraId="1D9B5E3E" w14:textId="77777777" w:rsidR="00614089" w:rsidRPr="00D9719F" w:rsidRDefault="00614089" w:rsidP="002D2975">
            <w:pPr>
              <w:spacing w:before="120" w:after="120"/>
              <w:rPr>
                <w:rFonts w:eastAsia="Times New Roman" w:cstheme="minorHAnsi"/>
                <w:lang w:val="en-GB" w:eastAsia="en-GB"/>
              </w:rPr>
            </w:pPr>
          </w:p>
        </w:tc>
      </w:tr>
    </w:tbl>
    <w:p w14:paraId="3F09D2D9" w14:textId="77777777" w:rsidR="00453238" w:rsidRPr="008B2E79" w:rsidRDefault="00453238" w:rsidP="00614089">
      <w:pPr>
        <w:rPr>
          <w:rFonts w:cstheme="minorHAnsi"/>
          <w:noProof/>
          <w:color w:val="FF0000"/>
          <w:sz w:val="24"/>
          <w:szCs w:val="24"/>
        </w:rPr>
      </w:pPr>
    </w:p>
    <w:p w14:paraId="32ADA10B" w14:textId="77777777" w:rsidR="0011468B" w:rsidRDefault="0011468B" w:rsidP="00614089">
      <w:pPr>
        <w:rPr>
          <w:noProof/>
          <w:color w:val="FF0000"/>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F54608" w:rsidRPr="00D9719F" w14:paraId="40F9672F" w14:textId="77777777" w:rsidTr="00867D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7F7A2D79" w14:textId="77777777" w:rsidR="00F54608" w:rsidRPr="00FC10CD" w:rsidRDefault="00F54608" w:rsidP="002D2975">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0D2F7C70" w14:textId="2B1EFBE6" w:rsidR="00F54608" w:rsidRPr="00D9719F" w:rsidRDefault="001053BF" w:rsidP="002D2975">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F54608">
              <w:rPr>
                <w:rFonts w:eastAsiaTheme="minorEastAsia" w:hAnsiTheme="minorHAnsi" w:cstheme="minorHAnsi"/>
                <w:sz w:val="24"/>
                <w:szCs w:val="24"/>
                <w:lang w:val="en-US" w:eastAsia="ja-JP"/>
              </w:rPr>
              <w:t xml:space="preserve">2. </w:t>
            </w:r>
            <w:r w:rsidR="00F54608" w:rsidRPr="00531F18">
              <w:rPr>
                <w:rFonts w:eastAsiaTheme="minorEastAsia" w:hAnsiTheme="minorHAnsi" w:cstheme="minorHAnsi"/>
                <w:sz w:val="24"/>
                <w:szCs w:val="24"/>
                <w:lang w:val="en-US" w:eastAsia="ja-JP"/>
              </w:rPr>
              <w:t>QUALIFICATIONS AND EXPERIENCE OF PROPOSED KEY PERSONNEL</w:t>
            </w:r>
          </w:p>
        </w:tc>
        <w:tc>
          <w:tcPr>
            <w:tcW w:w="1417" w:type="dxa"/>
            <w:shd w:val="clear" w:color="auto" w:fill="277A85"/>
          </w:tcPr>
          <w:p w14:paraId="71C5835D" w14:textId="77777777" w:rsidR="00F54608" w:rsidRPr="00D9719F" w:rsidRDefault="00F54608"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414D8D35" w14:textId="77777777" w:rsidR="00F54608" w:rsidRPr="00D9719F" w:rsidRDefault="00F54608"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572EFEFF" w14:textId="77777777" w:rsidR="00F54608" w:rsidRPr="00D9719F" w:rsidRDefault="00F54608"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F54608" w:rsidRPr="00D9719F" w14:paraId="71B2E415" w14:textId="77777777" w:rsidTr="0086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3AF85B27" w14:textId="77777777" w:rsidR="00F54608" w:rsidRPr="00D9719F" w:rsidRDefault="00F54608" w:rsidP="002D2975">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64CDC247" w14:textId="7FD0FB00" w:rsidR="00F54608" w:rsidRPr="00C978A8" w:rsidRDefault="00421A5B"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w:t>
            </w:r>
            <w:r w:rsidR="00A82F2C" w:rsidRPr="00C978A8">
              <w:rPr>
                <w:rFonts w:eastAsiaTheme="minorEastAsia" w:hAnsiTheme="minorHAnsi" w:cstheme="minorHAnsi"/>
                <w:b/>
                <w:lang w:val="en-US" w:eastAsia="ja-JP"/>
              </w:rPr>
              <w:t>5</w:t>
            </w:r>
            <w:r w:rsidR="00F54608" w:rsidRPr="00C978A8">
              <w:rPr>
                <w:rFonts w:eastAsiaTheme="minorEastAsia" w:hAnsiTheme="minorHAnsi" w:cstheme="minorHAnsi"/>
                <w:b/>
                <w:lang w:val="en-US" w:eastAsia="ja-JP"/>
              </w:rPr>
              <w:t>%</w:t>
            </w:r>
          </w:p>
        </w:tc>
        <w:tc>
          <w:tcPr>
            <w:tcW w:w="1418" w:type="dxa"/>
            <w:shd w:val="clear" w:color="auto" w:fill="DBF2F5"/>
            <w:vAlign w:val="center"/>
          </w:tcPr>
          <w:p w14:paraId="44A31933" w14:textId="437A0EEF" w:rsidR="00F54608" w:rsidRPr="00C978A8" w:rsidRDefault="00421A5B"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w:t>
            </w:r>
            <w:r w:rsidR="00A82F2C" w:rsidRPr="00C978A8">
              <w:rPr>
                <w:rFonts w:eastAsiaTheme="minorEastAsia" w:hAnsiTheme="minorHAnsi" w:cstheme="minorHAnsi"/>
                <w:b/>
                <w:lang w:val="en-US" w:eastAsia="ja-JP"/>
              </w:rPr>
              <w:t>50</w:t>
            </w:r>
          </w:p>
        </w:tc>
        <w:tc>
          <w:tcPr>
            <w:tcW w:w="1417" w:type="dxa"/>
            <w:shd w:val="clear" w:color="auto" w:fill="DBF2F5"/>
            <w:vAlign w:val="center"/>
          </w:tcPr>
          <w:p w14:paraId="400A9996" w14:textId="10317029" w:rsidR="00F54608" w:rsidRPr="00C978A8" w:rsidRDefault="00421A5B"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21</w:t>
            </w:r>
            <w:r w:rsidR="00A82F2C" w:rsidRPr="00C978A8">
              <w:rPr>
                <w:rFonts w:eastAsiaTheme="minorEastAsia" w:hAnsiTheme="minorHAnsi" w:cstheme="minorHAnsi"/>
                <w:b/>
                <w:lang w:val="en-US" w:eastAsia="ja-JP"/>
              </w:rPr>
              <w:t>0</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1053BF" w:rsidRPr="00D9719F" w14:paraId="4642FF39" w14:textId="77777777" w:rsidTr="716DC04A">
        <w:tc>
          <w:tcPr>
            <w:tcW w:w="10207" w:type="dxa"/>
            <w:shd w:val="clear" w:color="auto" w:fill="E2EFD9" w:themeFill="accent6" w:themeFillTint="33"/>
            <w:vAlign w:val="center"/>
          </w:tcPr>
          <w:p w14:paraId="140EAC32" w14:textId="77777777" w:rsidR="001053BF" w:rsidRDefault="001053BF" w:rsidP="002D2975">
            <w:pPr>
              <w:spacing w:before="120" w:after="120"/>
              <w:ind w:left="57" w:right="57"/>
              <w:jc w:val="both"/>
              <w:rPr>
                <w:rFonts w:eastAsia="Times New Roman" w:cstheme="minorHAnsi"/>
                <w:lang w:val="en-GB"/>
              </w:rPr>
            </w:pPr>
          </w:p>
          <w:p w14:paraId="11F0A3E7" w14:textId="77777777" w:rsidR="001053BF" w:rsidRPr="00A93E2E" w:rsidRDefault="001053BF" w:rsidP="002D2975">
            <w:pPr>
              <w:spacing w:before="120" w:after="120"/>
              <w:ind w:left="57" w:right="57"/>
              <w:jc w:val="both"/>
              <w:rPr>
                <w:rFonts w:eastAsia="Times New Roman" w:cstheme="minorHAnsi"/>
                <w:b/>
                <w:bCs/>
                <w:lang w:val="en-GB" w:eastAsia="en-GB"/>
              </w:rPr>
            </w:pPr>
            <w:r w:rsidRPr="00A93E2E">
              <w:rPr>
                <w:rFonts w:eastAsia="Times New Roman" w:cstheme="minorHAnsi"/>
                <w:b/>
                <w:bCs/>
                <w:lang w:val="en-GB" w:eastAsia="en-GB"/>
              </w:rPr>
              <w:t xml:space="preserve">Tender Response Requirements – </w:t>
            </w:r>
            <w:r w:rsidRPr="00531F18">
              <w:rPr>
                <w:rFonts w:eastAsia="Times New Roman" w:cstheme="minorHAnsi"/>
                <w:b/>
                <w:bCs/>
                <w:lang w:val="en-GB" w:eastAsia="en-GB"/>
              </w:rPr>
              <w:t>Qualifications and experience of proposed key personnel</w:t>
            </w:r>
          </w:p>
          <w:p w14:paraId="4582AB8B" w14:textId="0EFBE6A7" w:rsidR="00926361" w:rsidRDefault="00926361" w:rsidP="009408BF">
            <w:pPr>
              <w:spacing w:before="120" w:after="120"/>
              <w:ind w:left="57" w:right="57"/>
              <w:jc w:val="both"/>
              <w:rPr>
                <w:rFonts w:eastAsia="Times New Roman" w:cstheme="minorHAnsi"/>
                <w:lang w:val="en-GB"/>
              </w:rPr>
            </w:pPr>
            <w:r w:rsidRPr="00926361">
              <w:rPr>
                <w:rFonts w:eastAsia="Times New Roman" w:cstheme="minorHAnsi"/>
                <w:lang w:val="en-GB"/>
              </w:rPr>
              <w:t>Tenderers should provide evidence that the Tenderer’s proposed team collectively has the technical, sectoral, and practical competencies required to deliver the Services to a high standard. The response should include:</w:t>
            </w:r>
          </w:p>
          <w:p w14:paraId="159DB077" w14:textId="490E5293" w:rsidR="009408BF" w:rsidRPr="009408BF" w:rsidRDefault="009408BF" w:rsidP="009408BF">
            <w:pPr>
              <w:spacing w:before="120" w:after="120"/>
              <w:ind w:left="57" w:right="57"/>
              <w:jc w:val="both"/>
              <w:rPr>
                <w:rFonts w:eastAsia="Times New Roman" w:cstheme="minorHAnsi"/>
                <w:lang w:val="en-GB"/>
              </w:rPr>
            </w:pPr>
            <w:r w:rsidRPr="009408BF">
              <w:rPr>
                <w:rFonts w:eastAsia="Times New Roman" w:cstheme="minorHAnsi"/>
                <w:lang w:val="en-GB"/>
              </w:rPr>
              <w:t>(</w:t>
            </w:r>
            <w:proofErr w:type="spellStart"/>
            <w:r w:rsidRPr="009408BF">
              <w:rPr>
                <w:rFonts w:eastAsia="Times New Roman" w:cstheme="minorHAnsi"/>
                <w:lang w:val="en-GB"/>
              </w:rPr>
              <w:t>i</w:t>
            </w:r>
            <w:proofErr w:type="spellEnd"/>
            <w:r w:rsidRPr="009408BF">
              <w:rPr>
                <w:rFonts w:eastAsia="Times New Roman" w:cstheme="minorHAnsi"/>
                <w:lang w:val="en-GB"/>
              </w:rPr>
              <w:t xml:space="preserve">) Contract Manager (250 marks) </w:t>
            </w:r>
          </w:p>
          <w:p w14:paraId="2088B002" w14:textId="74B3F493" w:rsidR="009408BF" w:rsidRDefault="009408BF" w:rsidP="00926361">
            <w:pPr>
              <w:pStyle w:val="ListParagraph"/>
              <w:numPr>
                <w:ilvl w:val="0"/>
                <w:numId w:val="42"/>
              </w:numPr>
              <w:spacing w:before="120" w:after="120"/>
              <w:ind w:right="57"/>
              <w:jc w:val="both"/>
              <w:rPr>
                <w:rFonts w:eastAsia="Times New Roman" w:cstheme="minorHAnsi"/>
              </w:rPr>
            </w:pPr>
            <w:r w:rsidRPr="00926361">
              <w:rPr>
                <w:rFonts w:eastAsia="Times New Roman" w:cstheme="minorHAnsi"/>
              </w:rPr>
              <w:t xml:space="preserve">A CV of the Contract Manager, outlining relevant qualifications, professional background, and demonstrable experience in managing similar service delivery contracts. </w:t>
            </w:r>
          </w:p>
          <w:p w14:paraId="610A2227" w14:textId="4DFFAA01" w:rsidR="00595AFC" w:rsidRPr="00595AFC" w:rsidRDefault="00595AFC" w:rsidP="00595AFC">
            <w:pPr>
              <w:spacing w:before="120" w:after="120"/>
              <w:ind w:left="57" w:right="57"/>
              <w:jc w:val="both"/>
              <w:rPr>
                <w:rFonts w:eastAsia="Times New Roman"/>
                <w:i/>
                <w:iCs/>
                <w:sz w:val="20"/>
                <w:szCs w:val="20"/>
                <w:lang w:eastAsia="en-GB"/>
              </w:rPr>
            </w:pPr>
            <w:r w:rsidRPr="00595AFC">
              <w:rPr>
                <w:rFonts w:eastAsia="Times New Roman"/>
                <w:i/>
                <w:iCs/>
                <w:sz w:val="20"/>
                <w:szCs w:val="20"/>
              </w:rPr>
              <w:t xml:space="preserve">The CV must </w:t>
            </w:r>
            <w:r w:rsidR="00625C00">
              <w:rPr>
                <w:rFonts w:eastAsia="Times New Roman"/>
                <w:i/>
                <w:iCs/>
                <w:sz w:val="20"/>
                <w:szCs w:val="20"/>
              </w:rPr>
              <w:t xml:space="preserve">not </w:t>
            </w:r>
            <w:r w:rsidRPr="00595AFC">
              <w:rPr>
                <w:rFonts w:eastAsia="Times New Roman"/>
                <w:i/>
                <w:iCs/>
                <w:sz w:val="20"/>
                <w:szCs w:val="20"/>
              </w:rPr>
              <w:t>be more than 2 A4 pages</w:t>
            </w:r>
            <w:r w:rsidRPr="00595AFC">
              <w:rPr>
                <w:rFonts w:eastAsia="Times New Roman"/>
                <w:i/>
                <w:iCs/>
                <w:sz w:val="20"/>
                <w:szCs w:val="20"/>
                <w:lang w:eastAsia="en-GB"/>
              </w:rPr>
              <w:t>.  Any further information included will not be evaluated</w:t>
            </w:r>
          </w:p>
          <w:p w14:paraId="31423779" w14:textId="77777777" w:rsidR="00926361" w:rsidRPr="009408BF" w:rsidRDefault="00926361" w:rsidP="00926361">
            <w:pPr>
              <w:spacing w:before="120" w:after="120"/>
              <w:ind w:left="57" w:right="57"/>
              <w:jc w:val="both"/>
              <w:rPr>
                <w:rFonts w:eastAsia="Times New Roman" w:cstheme="minorHAnsi"/>
                <w:lang w:val="en-GB"/>
              </w:rPr>
            </w:pPr>
          </w:p>
          <w:p w14:paraId="36D4F9DE" w14:textId="77777777" w:rsidR="009408BF" w:rsidRPr="009408BF" w:rsidRDefault="009408BF" w:rsidP="009408BF">
            <w:pPr>
              <w:spacing w:before="120" w:after="120"/>
              <w:ind w:left="57" w:right="57"/>
              <w:jc w:val="both"/>
              <w:rPr>
                <w:rFonts w:eastAsia="Times New Roman" w:cstheme="minorHAnsi"/>
                <w:lang w:val="en-GB"/>
              </w:rPr>
            </w:pPr>
            <w:r w:rsidRPr="009408BF">
              <w:rPr>
                <w:rFonts w:eastAsia="Times New Roman" w:cstheme="minorHAnsi"/>
                <w:lang w:val="en-GB"/>
              </w:rPr>
              <w:t xml:space="preserve">(ii) Indicative list of assessors (100 marks) </w:t>
            </w:r>
          </w:p>
          <w:p w14:paraId="2F7EC17B" w14:textId="244D040E" w:rsidR="009408BF" w:rsidRPr="00926361" w:rsidRDefault="009408BF" w:rsidP="00926361">
            <w:pPr>
              <w:pStyle w:val="ListParagraph"/>
              <w:numPr>
                <w:ilvl w:val="0"/>
                <w:numId w:val="42"/>
              </w:numPr>
              <w:spacing w:before="120" w:after="120"/>
              <w:ind w:right="57"/>
              <w:jc w:val="both"/>
              <w:rPr>
                <w:rFonts w:eastAsia="Times New Roman" w:cstheme="minorHAnsi"/>
              </w:rPr>
            </w:pPr>
            <w:r w:rsidRPr="00926361">
              <w:rPr>
                <w:rFonts w:eastAsia="Times New Roman" w:cstheme="minorHAnsi"/>
              </w:rPr>
              <w:t>Short biographies for an indicative list of at least three (3) proposed assessors, demonstrating relevant qualifications and experience.</w:t>
            </w:r>
          </w:p>
          <w:p w14:paraId="3CC0A9E8" w14:textId="7B4965CB" w:rsidR="002800B2" w:rsidRPr="00145862" w:rsidRDefault="00FF4E8A" w:rsidP="006F2DA3">
            <w:pPr>
              <w:spacing w:before="120" w:after="120"/>
              <w:ind w:left="57" w:right="57"/>
              <w:jc w:val="both"/>
              <w:rPr>
                <w:rFonts w:eastAsia="Times New Roman"/>
                <w:b/>
                <w:bCs/>
              </w:rPr>
            </w:pPr>
            <w:r w:rsidRPr="008B2E79">
              <w:rPr>
                <w:rFonts w:eastAsia="Times New Roman" w:cstheme="minorHAnsi"/>
                <w:b/>
                <w:bCs/>
                <w:lang w:val="en-GB" w:eastAsia="en-GB"/>
              </w:rPr>
              <w:t>Please limit your response</w:t>
            </w:r>
            <w:r w:rsidR="00EB5CD1">
              <w:rPr>
                <w:rFonts w:eastAsia="Times New Roman" w:cstheme="minorHAnsi"/>
                <w:b/>
                <w:bCs/>
                <w:lang w:val="en-GB" w:eastAsia="en-GB"/>
              </w:rPr>
              <w:t xml:space="preserve"> to the whole </w:t>
            </w:r>
            <w:r w:rsidR="00625C00">
              <w:rPr>
                <w:rFonts w:eastAsia="Times New Roman" w:cstheme="minorHAnsi"/>
                <w:b/>
                <w:bCs/>
                <w:lang w:val="en-GB" w:eastAsia="en-GB"/>
              </w:rPr>
              <w:t>criterion</w:t>
            </w:r>
            <w:r w:rsidR="00EB5CD1">
              <w:rPr>
                <w:rFonts w:eastAsia="Times New Roman" w:cstheme="minorHAnsi"/>
                <w:b/>
                <w:bCs/>
                <w:lang w:val="en-GB" w:eastAsia="en-GB"/>
              </w:rPr>
              <w:t xml:space="preserve"> G2</w:t>
            </w:r>
            <w:r w:rsidRPr="008B2E79">
              <w:rPr>
                <w:rFonts w:eastAsia="Times New Roman" w:cstheme="minorHAnsi"/>
                <w:b/>
                <w:bCs/>
                <w:lang w:val="en-GB" w:eastAsia="en-GB"/>
              </w:rPr>
              <w:t xml:space="preserve"> to </w:t>
            </w:r>
            <w:r w:rsidR="00EB5CD1">
              <w:rPr>
                <w:rFonts w:eastAsia="Times New Roman" w:cstheme="minorHAnsi"/>
                <w:b/>
                <w:bCs/>
                <w:color w:val="FF0000"/>
                <w:lang w:val="en-GB" w:eastAsia="en-GB"/>
              </w:rPr>
              <w:t>4</w:t>
            </w:r>
            <w:r w:rsidRPr="008B2E79">
              <w:rPr>
                <w:rFonts w:eastAsia="Times New Roman" w:cstheme="minorHAnsi"/>
                <w:b/>
                <w:bCs/>
                <w:color w:val="FF0000"/>
                <w:lang w:val="en-GB" w:eastAsia="en-GB"/>
              </w:rPr>
              <w:t xml:space="preserve"> </w:t>
            </w:r>
            <w:r w:rsidRPr="008B2E79">
              <w:rPr>
                <w:rFonts w:eastAsia="Times New Roman" w:cstheme="minorHAnsi"/>
                <w:b/>
                <w:bCs/>
                <w:lang w:val="en-GB" w:eastAsia="en-GB"/>
              </w:rPr>
              <w:t>A4 pages.  Any further information included will not be evaluated</w:t>
            </w:r>
            <w:r w:rsidRPr="716DC04A">
              <w:rPr>
                <w:rFonts w:eastAsia="Times New Roman"/>
                <w:b/>
                <w:bCs/>
              </w:rPr>
              <w:t xml:space="preserve"> </w:t>
            </w:r>
          </w:p>
        </w:tc>
      </w:tr>
      <w:tr w:rsidR="001829CB" w:rsidRPr="00D9719F" w14:paraId="23EEB037" w14:textId="77777777" w:rsidTr="001829CB">
        <w:tc>
          <w:tcPr>
            <w:tcW w:w="10207" w:type="dxa"/>
            <w:vAlign w:val="center"/>
          </w:tcPr>
          <w:p w14:paraId="32DAE1BE" w14:textId="77777777" w:rsidR="001829CB" w:rsidRDefault="001829CB" w:rsidP="002D2975">
            <w:pPr>
              <w:spacing w:before="120" w:after="120"/>
              <w:ind w:left="57" w:right="57"/>
              <w:jc w:val="both"/>
              <w:rPr>
                <w:rFonts w:eastAsia="Times New Roman" w:cstheme="minorHAnsi"/>
                <w:lang w:val="en-GB"/>
              </w:rPr>
            </w:pPr>
          </w:p>
          <w:p w14:paraId="7E911742" w14:textId="77777777" w:rsidR="00625C00" w:rsidRDefault="00625C00" w:rsidP="002D2975">
            <w:pPr>
              <w:spacing w:before="120" w:after="120"/>
              <w:ind w:left="57" w:right="57"/>
              <w:jc w:val="both"/>
              <w:rPr>
                <w:rFonts w:eastAsia="Times New Roman" w:cstheme="minorHAnsi"/>
                <w:lang w:val="en-GB"/>
              </w:rPr>
            </w:pPr>
          </w:p>
          <w:p w14:paraId="7E4B0314" w14:textId="77777777" w:rsidR="00625C00" w:rsidRDefault="00625C00" w:rsidP="002D2975">
            <w:pPr>
              <w:spacing w:before="120" w:after="120"/>
              <w:ind w:left="57" w:right="57"/>
              <w:jc w:val="both"/>
              <w:rPr>
                <w:rFonts w:eastAsia="Times New Roman" w:cstheme="minorHAnsi"/>
                <w:lang w:val="en-GB"/>
              </w:rPr>
            </w:pPr>
          </w:p>
          <w:p w14:paraId="1726E872" w14:textId="77777777" w:rsidR="00625C00" w:rsidRDefault="00625C00" w:rsidP="002D2975">
            <w:pPr>
              <w:spacing w:before="120" w:after="120"/>
              <w:ind w:left="57" w:right="57"/>
              <w:jc w:val="both"/>
              <w:rPr>
                <w:rFonts w:eastAsia="Times New Roman" w:cstheme="minorHAnsi"/>
                <w:lang w:val="en-GB"/>
              </w:rPr>
            </w:pPr>
          </w:p>
          <w:p w14:paraId="5ED57463" w14:textId="77777777" w:rsidR="00625C00" w:rsidRDefault="00625C00" w:rsidP="002D2975">
            <w:pPr>
              <w:spacing w:before="120" w:after="120"/>
              <w:ind w:left="57" w:right="57"/>
              <w:jc w:val="both"/>
              <w:rPr>
                <w:rFonts w:eastAsia="Times New Roman" w:cstheme="minorHAnsi"/>
                <w:lang w:val="en-GB"/>
              </w:rPr>
            </w:pPr>
          </w:p>
          <w:p w14:paraId="2B8C93B0" w14:textId="77777777" w:rsidR="00625C00" w:rsidRDefault="00625C00" w:rsidP="002D2975">
            <w:pPr>
              <w:spacing w:before="120" w:after="120"/>
              <w:ind w:left="57" w:right="57"/>
              <w:jc w:val="both"/>
              <w:rPr>
                <w:rFonts w:eastAsia="Times New Roman" w:cstheme="minorHAnsi"/>
                <w:lang w:val="en-GB"/>
              </w:rPr>
            </w:pPr>
          </w:p>
          <w:p w14:paraId="6D5D16CA" w14:textId="77777777" w:rsidR="00625C00" w:rsidRDefault="00625C00" w:rsidP="002D2975">
            <w:pPr>
              <w:spacing w:before="120" w:after="120"/>
              <w:ind w:left="57" w:right="57"/>
              <w:jc w:val="both"/>
              <w:rPr>
                <w:rFonts w:eastAsia="Times New Roman" w:cstheme="minorHAnsi"/>
                <w:lang w:val="en-GB"/>
              </w:rPr>
            </w:pPr>
          </w:p>
          <w:p w14:paraId="62DBB7CC" w14:textId="77777777" w:rsidR="00625C00" w:rsidRDefault="00625C00" w:rsidP="002D2975">
            <w:pPr>
              <w:spacing w:before="120" w:after="120"/>
              <w:ind w:left="57" w:right="57"/>
              <w:jc w:val="both"/>
              <w:rPr>
                <w:rFonts w:eastAsia="Times New Roman" w:cstheme="minorHAnsi"/>
                <w:lang w:val="en-GB"/>
              </w:rPr>
            </w:pPr>
          </w:p>
          <w:p w14:paraId="4D8A3B01" w14:textId="77777777" w:rsidR="00625C00" w:rsidRDefault="00625C00" w:rsidP="002D2975">
            <w:pPr>
              <w:spacing w:before="120" w:after="120"/>
              <w:ind w:left="57" w:right="57"/>
              <w:jc w:val="both"/>
              <w:rPr>
                <w:rFonts w:eastAsia="Times New Roman" w:cstheme="minorHAnsi"/>
                <w:lang w:val="en-GB"/>
              </w:rPr>
            </w:pPr>
          </w:p>
          <w:p w14:paraId="50DC4FF3" w14:textId="77777777" w:rsidR="00625C00" w:rsidRDefault="00625C00" w:rsidP="002D2975">
            <w:pPr>
              <w:spacing w:before="120" w:after="120"/>
              <w:ind w:left="57" w:right="57"/>
              <w:jc w:val="both"/>
              <w:rPr>
                <w:rFonts w:eastAsia="Times New Roman" w:cstheme="minorHAnsi"/>
                <w:lang w:val="en-GB"/>
              </w:rPr>
            </w:pPr>
          </w:p>
          <w:p w14:paraId="62251701" w14:textId="77777777" w:rsidR="00625C00" w:rsidRDefault="00625C00" w:rsidP="002D2975">
            <w:pPr>
              <w:spacing w:before="120" w:after="120"/>
              <w:ind w:left="57" w:right="57"/>
              <w:jc w:val="both"/>
              <w:rPr>
                <w:rFonts w:eastAsia="Times New Roman" w:cstheme="minorHAnsi"/>
                <w:lang w:val="en-GB"/>
              </w:rPr>
            </w:pPr>
          </w:p>
          <w:p w14:paraId="0A99520E" w14:textId="77777777" w:rsidR="00625C00" w:rsidRDefault="00625C00" w:rsidP="00625C00">
            <w:pPr>
              <w:spacing w:before="120" w:after="120"/>
              <w:ind w:right="57"/>
              <w:jc w:val="both"/>
              <w:rPr>
                <w:rFonts w:eastAsia="Times New Roman" w:cstheme="minorHAnsi"/>
                <w:lang w:val="en-GB"/>
              </w:rPr>
            </w:pPr>
          </w:p>
          <w:p w14:paraId="5581CF4B" w14:textId="77777777" w:rsidR="00625C00" w:rsidRDefault="00625C00" w:rsidP="002D2975">
            <w:pPr>
              <w:spacing w:before="120" w:after="120"/>
              <w:ind w:left="57" w:right="57"/>
              <w:jc w:val="both"/>
              <w:rPr>
                <w:rFonts w:eastAsia="Times New Roman" w:cstheme="minorHAnsi"/>
                <w:lang w:val="en-GB"/>
              </w:rPr>
            </w:pPr>
          </w:p>
          <w:p w14:paraId="1CC746AA" w14:textId="77777777" w:rsidR="00625C00" w:rsidRDefault="00625C00" w:rsidP="00625C00">
            <w:pPr>
              <w:spacing w:before="120" w:after="120"/>
              <w:ind w:right="57"/>
              <w:jc w:val="both"/>
              <w:rPr>
                <w:rFonts w:eastAsia="Times New Roman" w:cstheme="minorHAnsi"/>
                <w:lang w:val="en-GB"/>
              </w:rPr>
            </w:pPr>
          </w:p>
        </w:tc>
      </w:tr>
    </w:tbl>
    <w:p w14:paraId="543F7662" w14:textId="76E9C237" w:rsidR="00453F51" w:rsidRPr="00AB2455" w:rsidRDefault="00614089" w:rsidP="00453F51">
      <w:pPr>
        <w:rPr>
          <w:noProof/>
          <w:color w:val="FF0000"/>
          <w:sz w:val="24"/>
          <w:szCs w:val="24"/>
        </w:rPr>
      </w:pPr>
      <w:r>
        <w:rPr>
          <w:noProof/>
          <w:color w:val="FF0000"/>
          <w:sz w:val="24"/>
          <w:szCs w:val="24"/>
        </w:rPr>
        <w:br w:type="page"/>
      </w: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4B7F0C" w:rsidRPr="00D9719F" w14:paraId="08B40EA5" w14:textId="77777777" w:rsidTr="004B7F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5E49E5F3" w14:textId="77777777" w:rsidR="004B7F0C" w:rsidRPr="00FC10CD" w:rsidRDefault="004B7F0C" w:rsidP="002D2975">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lastRenderedPageBreak/>
              <w:t>Award Criterion Title</w:t>
            </w:r>
          </w:p>
          <w:p w14:paraId="540778DD" w14:textId="46F1D5B8" w:rsidR="004B7F0C" w:rsidRPr="00D9719F" w:rsidRDefault="0061394A" w:rsidP="002D2975">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4B7F0C">
              <w:rPr>
                <w:rFonts w:eastAsiaTheme="minorEastAsia" w:hAnsiTheme="minorHAnsi" w:cstheme="minorHAnsi"/>
                <w:sz w:val="24"/>
                <w:szCs w:val="24"/>
                <w:lang w:val="en-US" w:eastAsia="ja-JP"/>
              </w:rPr>
              <w:t xml:space="preserve">3. </w:t>
            </w:r>
            <w:r w:rsidR="008C0CDA" w:rsidRPr="008C0CDA">
              <w:rPr>
                <w:rFonts w:eastAsiaTheme="minorEastAsia" w:hAnsiTheme="minorHAnsi" w:cstheme="minorHAnsi"/>
                <w:sz w:val="24"/>
                <w:szCs w:val="24"/>
                <w:lang w:val="en-US" w:eastAsia="ja-JP"/>
              </w:rPr>
              <w:t>EDI PRINCIPLES AND SUSTAINABILITY</w:t>
            </w:r>
          </w:p>
        </w:tc>
        <w:tc>
          <w:tcPr>
            <w:tcW w:w="1417" w:type="dxa"/>
            <w:shd w:val="clear" w:color="auto" w:fill="277A85"/>
          </w:tcPr>
          <w:p w14:paraId="3DB48B1B" w14:textId="77777777" w:rsidR="004B7F0C" w:rsidRPr="00D9719F" w:rsidRDefault="004B7F0C"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524955F6" w14:textId="77777777" w:rsidR="004B7F0C" w:rsidRPr="00D9719F" w:rsidRDefault="004B7F0C"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62739F53" w14:textId="77777777" w:rsidR="004B7F0C" w:rsidRPr="00D9719F" w:rsidRDefault="004B7F0C"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4B7F0C" w:rsidRPr="00D9719F" w14:paraId="1F4AADFD" w14:textId="77777777" w:rsidTr="004B7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7EA27B19" w14:textId="77777777" w:rsidR="004B7F0C" w:rsidRPr="00D9719F" w:rsidRDefault="004B7F0C" w:rsidP="002D2975">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3A595FE6" w14:textId="374533F8" w:rsidR="004B7F0C" w:rsidRPr="00D9719F" w:rsidRDefault="00A82F2C"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color w:val="000000" w:themeColor="text1"/>
                <w:lang w:val="en-US" w:eastAsia="ja-JP"/>
              </w:rPr>
              <w:t>10</w:t>
            </w:r>
            <w:r w:rsidR="004B7F0C" w:rsidRPr="00A93E2E">
              <w:rPr>
                <w:rFonts w:eastAsiaTheme="minorEastAsia" w:hAnsiTheme="minorHAnsi" w:cstheme="minorHAnsi"/>
                <w:b/>
                <w:color w:val="000000" w:themeColor="text1"/>
                <w:lang w:val="en-US" w:eastAsia="ja-JP"/>
              </w:rPr>
              <w:t>%</w:t>
            </w:r>
          </w:p>
        </w:tc>
        <w:tc>
          <w:tcPr>
            <w:tcW w:w="1418" w:type="dxa"/>
            <w:shd w:val="clear" w:color="auto" w:fill="DBF2F5"/>
            <w:vAlign w:val="center"/>
          </w:tcPr>
          <w:p w14:paraId="11C0D11A" w14:textId="0D547711" w:rsidR="004B7F0C" w:rsidRPr="00A82F2C" w:rsidRDefault="00A82F2C"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A82F2C">
              <w:rPr>
                <w:rFonts w:eastAsiaTheme="minorEastAsia" w:hAnsiTheme="minorHAnsi" w:cstheme="minorHAnsi"/>
                <w:b/>
                <w:lang w:val="en-US" w:eastAsia="ja-JP"/>
              </w:rPr>
              <w:t>100</w:t>
            </w:r>
          </w:p>
        </w:tc>
        <w:tc>
          <w:tcPr>
            <w:tcW w:w="1417" w:type="dxa"/>
            <w:shd w:val="clear" w:color="auto" w:fill="DBF2F5"/>
            <w:vAlign w:val="center"/>
          </w:tcPr>
          <w:p w14:paraId="2D227E0E" w14:textId="1D813C74" w:rsidR="004B7F0C" w:rsidRPr="00A82F2C" w:rsidRDefault="00A82F2C"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A82F2C">
              <w:rPr>
                <w:rFonts w:eastAsiaTheme="minorEastAsia" w:hAnsiTheme="minorHAnsi" w:cstheme="minorHAnsi"/>
                <w:b/>
                <w:lang w:val="en-US" w:eastAsia="ja-JP"/>
              </w:rPr>
              <w:t>60</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61394A" w:rsidRPr="00D9719F" w14:paraId="26FED8DF" w14:textId="77777777" w:rsidTr="0061394A">
        <w:tc>
          <w:tcPr>
            <w:tcW w:w="10207" w:type="dxa"/>
            <w:shd w:val="clear" w:color="auto" w:fill="E2EFD9" w:themeFill="accent6" w:themeFillTint="33"/>
            <w:vAlign w:val="center"/>
          </w:tcPr>
          <w:p w14:paraId="6904CF61" w14:textId="22980289" w:rsidR="0061394A" w:rsidRPr="00A93E2E" w:rsidRDefault="0061394A" w:rsidP="00780D0B">
            <w:pPr>
              <w:spacing w:before="120" w:after="120"/>
              <w:ind w:right="57"/>
              <w:jc w:val="both"/>
              <w:rPr>
                <w:rFonts w:eastAsia="Times New Roman" w:cstheme="minorHAnsi"/>
                <w:b/>
                <w:bCs/>
                <w:lang w:val="en-GB" w:eastAsia="en-GB"/>
              </w:rPr>
            </w:pPr>
            <w:r w:rsidRPr="00A93E2E">
              <w:rPr>
                <w:rFonts w:eastAsia="Times New Roman" w:cstheme="minorHAnsi"/>
                <w:b/>
                <w:bCs/>
                <w:lang w:val="en-GB" w:eastAsia="en-GB"/>
              </w:rPr>
              <w:t xml:space="preserve">Tender Response Requirements – </w:t>
            </w:r>
            <w:r w:rsidR="008C0CDA" w:rsidRPr="008C0CDA">
              <w:rPr>
                <w:rFonts w:eastAsia="Times New Roman" w:cstheme="minorHAnsi"/>
                <w:b/>
                <w:bCs/>
                <w:lang w:val="en-GB" w:eastAsia="en-GB"/>
              </w:rPr>
              <w:t>EDI principles and Sustainability</w:t>
            </w:r>
          </w:p>
          <w:p w14:paraId="37CF2AAC" w14:textId="480F2A72" w:rsidR="008023A7" w:rsidRPr="008023A7" w:rsidRDefault="008023A7" w:rsidP="008023A7">
            <w:pPr>
              <w:spacing w:before="120" w:after="120"/>
              <w:ind w:right="57"/>
              <w:jc w:val="both"/>
              <w:rPr>
                <w:rFonts w:eastAsia="Times New Roman" w:cstheme="minorHAnsi"/>
                <w:lang w:val="en-GB"/>
              </w:rPr>
            </w:pPr>
            <w:r w:rsidRPr="008023A7">
              <w:rPr>
                <w:rFonts w:eastAsia="Times New Roman" w:cstheme="minorHAnsi"/>
                <w:lang w:val="en-GB"/>
              </w:rPr>
              <w:t xml:space="preserve">Tenderers should demonstrate how Equality, Diversity and Inclusion (EDI) principles and sustainability considerations are integrated into the proposed delivery of the Services. The response should address: </w:t>
            </w:r>
          </w:p>
          <w:p w14:paraId="21A4E955" w14:textId="2941348E" w:rsidR="008023A7" w:rsidRPr="008023A7" w:rsidRDefault="008023A7" w:rsidP="008023A7">
            <w:pPr>
              <w:pStyle w:val="ListParagraph"/>
              <w:numPr>
                <w:ilvl w:val="0"/>
                <w:numId w:val="42"/>
              </w:numPr>
              <w:spacing w:before="120" w:after="120"/>
              <w:ind w:right="57"/>
              <w:jc w:val="both"/>
              <w:rPr>
                <w:rFonts w:eastAsia="Times New Roman" w:cstheme="minorHAnsi"/>
              </w:rPr>
            </w:pPr>
            <w:r w:rsidRPr="008023A7">
              <w:rPr>
                <w:rFonts w:eastAsia="Times New Roman" w:cstheme="minorHAnsi"/>
              </w:rPr>
              <w:t xml:space="preserve">How EDI principles inform the recruitment, selection, and composition of assessors. </w:t>
            </w:r>
          </w:p>
          <w:p w14:paraId="4E981FC5" w14:textId="7311EDBA" w:rsidR="008023A7" w:rsidRPr="008023A7" w:rsidRDefault="008023A7" w:rsidP="008023A7">
            <w:pPr>
              <w:pStyle w:val="ListParagraph"/>
              <w:numPr>
                <w:ilvl w:val="0"/>
                <w:numId w:val="42"/>
              </w:numPr>
              <w:spacing w:before="120" w:after="120"/>
              <w:ind w:right="57"/>
              <w:jc w:val="both"/>
              <w:rPr>
                <w:rFonts w:eastAsia="Times New Roman" w:cstheme="minorHAnsi"/>
              </w:rPr>
            </w:pPr>
            <w:r w:rsidRPr="008023A7">
              <w:rPr>
                <w:rFonts w:eastAsia="Times New Roman" w:cstheme="minorHAnsi"/>
              </w:rPr>
              <w:t>Sustainability considerations within the supply chain, including subcontractor engagement.</w:t>
            </w:r>
          </w:p>
          <w:p w14:paraId="22FA7612" w14:textId="481D7B70" w:rsidR="0061394A" w:rsidRPr="008023A7" w:rsidRDefault="008023A7" w:rsidP="008023A7">
            <w:pPr>
              <w:pStyle w:val="ListParagraph"/>
              <w:numPr>
                <w:ilvl w:val="0"/>
                <w:numId w:val="42"/>
              </w:numPr>
              <w:spacing w:before="120" w:after="120"/>
              <w:ind w:right="57"/>
              <w:jc w:val="both"/>
              <w:rPr>
                <w:rFonts w:eastAsia="Times New Roman" w:cstheme="minorHAnsi"/>
              </w:rPr>
            </w:pPr>
            <w:r w:rsidRPr="008023A7">
              <w:rPr>
                <w:rFonts w:eastAsia="Times New Roman" w:cstheme="minorHAnsi"/>
              </w:rPr>
              <w:t>Actions taken to minimise environmental impact, such as reducing travel, digital-first approaches, or responsible materials and resource use.</w:t>
            </w:r>
          </w:p>
          <w:p w14:paraId="26C9CE5F" w14:textId="6C8E3078" w:rsidR="0061394A" w:rsidRPr="00D9719F" w:rsidRDefault="0061394A" w:rsidP="00D31FC2">
            <w:pPr>
              <w:spacing w:before="120" w:after="120"/>
              <w:ind w:left="57" w:right="57"/>
              <w:jc w:val="both"/>
              <w:rPr>
                <w:rFonts w:eastAsia="Times New Roman" w:cstheme="minorHAnsi"/>
                <w:b/>
                <w:bCs/>
                <w:lang w:val="en-GB" w:eastAsia="en-GB"/>
              </w:rPr>
            </w:pPr>
            <w:r w:rsidRPr="003F209D">
              <w:rPr>
                <w:rFonts w:eastAsia="Times New Roman" w:cstheme="minorHAnsi"/>
                <w:b/>
                <w:bCs/>
                <w:lang w:val="en-GB" w:eastAsia="en-GB"/>
              </w:rPr>
              <w:t xml:space="preserve">Please limit your response to </w:t>
            </w:r>
            <w:r w:rsidR="008023A7">
              <w:rPr>
                <w:rFonts w:eastAsia="Times New Roman" w:cstheme="minorHAnsi"/>
                <w:b/>
                <w:bCs/>
                <w:color w:val="FF0000"/>
                <w:lang w:val="en-GB" w:eastAsia="en-GB"/>
              </w:rPr>
              <w:t>2</w:t>
            </w:r>
            <w:r w:rsidR="004A4552">
              <w:rPr>
                <w:rFonts w:eastAsia="Times New Roman" w:cstheme="minorHAnsi"/>
                <w:b/>
                <w:bCs/>
                <w:color w:val="FF0000"/>
                <w:lang w:val="en-GB" w:eastAsia="en-GB"/>
              </w:rPr>
              <w:t xml:space="preserve"> </w:t>
            </w:r>
            <w:r w:rsidR="004A4552">
              <w:rPr>
                <w:rFonts w:eastAsia="Times New Roman" w:cstheme="minorHAnsi"/>
                <w:b/>
                <w:bCs/>
                <w:lang w:val="en-GB" w:eastAsia="en-GB"/>
              </w:rPr>
              <w:t xml:space="preserve">A4 </w:t>
            </w:r>
            <w:r w:rsidRPr="003F209D">
              <w:rPr>
                <w:rFonts w:eastAsia="Times New Roman" w:cstheme="minorHAnsi"/>
                <w:b/>
                <w:bCs/>
                <w:lang w:val="en-GB" w:eastAsia="en-GB"/>
              </w:rPr>
              <w:t xml:space="preserve">pages. </w:t>
            </w:r>
            <w:r>
              <w:rPr>
                <w:rFonts w:eastAsia="Times New Roman" w:cstheme="minorHAnsi"/>
                <w:b/>
                <w:bCs/>
                <w:lang w:val="en-GB" w:eastAsia="en-GB"/>
              </w:rPr>
              <w:t xml:space="preserve"> </w:t>
            </w:r>
            <w:r w:rsidRPr="003F209D">
              <w:rPr>
                <w:rFonts w:eastAsia="Times New Roman" w:cstheme="minorHAnsi"/>
                <w:b/>
                <w:bCs/>
                <w:lang w:val="en-GB" w:eastAsia="en-GB"/>
              </w:rPr>
              <w:t>Any further information included will not be evaluated</w:t>
            </w:r>
          </w:p>
        </w:tc>
      </w:tr>
      <w:tr w:rsidR="00C327A8" w:rsidRPr="00D9719F" w14:paraId="3A945328" w14:textId="77777777" w:rsidTr="00C327A8">
        <w:tc>
          <w:tcPr>
            <w:tcW w:w="10207" w:type="dxa"/>
            <w:vAlign w:val="center"/>
          </w:tcPr>
          <w:p w14:paraId="625DA684" w14:textId="77777777" w:rsidR="00C327A8" w:rsidRDefault="00C327A8" w:rsidP="004A4552">
            <w:pPr>
              <w:spacing w:before="120" w:after="120"/>
              <w:ind w:right="57"/>
              <w:jc w:val="both"/>
              <w:rPr>
                <w:rFonts w:eastAsia="Times New Roman" w:cstheme="minorHAnsi"/>
                <w:lang w:val="en-GB"/>
              </w:rPr>
            </w:pPr>
          </w:p>
          <w:p w14:paraId="08A4D48B" w14:textId="77777777" w:rsidR="00C327A8" w:rsidRDefault="00C327A8" w:rsidP="002D2975">
            <w:pPr>
              <w:spacing w:before="120" w:after="120"/>
              <w:ind w:left="57" w:right="57"/>
              <w:jc w:val="both"/>
              <w:rPr>
                <w:rFonts w:eastAsia="Times New Roman" w:cstheme="minorHAnsi"/>
                <w:lang w:val="en-GB"/>
              </w:rPr>
            </w:pPr>
          </w:p>
          <w:p w14:paraId="16BD3C9B" w14:textId="77777777" w:rsidR="00C327A8" w:rsidRDefault="00C327A8" w:rsidP="002D2975">
            <w:pPr>
              <w:spacing w:before="120" w:after="120"/>
              <w:ind w:left="57" w:right="57"/>
              <w:jc w:val="both"/>
              <w:rPr>
                <w:rFonts w:eastAsia="Times New Roman" w:cstheme="minorHAnsi"/>
                <w:lang w:val="en-GB"/>
              </w:rPr>
            </w:pPr>
          </w:p>
          <w:p w14:paraId="21967690" w14:textId="77777777" w:rsidR="00C327A8" w:rsidRDefault="00C327A8" w:rsidP="002D2975">
            <w:pPr>
              <w:spacing w:before="120" w:after="120"/>
              <w:ind w:left="57" w:right="57"/>
              <w:jc w:val="both"/>
              <w:rPr>
                <w:rFonts w:eastAsia="Times New Roman" w:cstheme="minorHAnsi"/>
                <w:lang w:val="en-GB"/>
              </w:rPr>
            </w:pPr>
          </w:p>
          <w:p w14:paraId="0DD66C20" w14:textId="77777777" w:rsidR="00C327A8" w:rsidRDefault="00C327A8" w:rsidP="002D2975">
            <w:pPr>
              <w:spacing w:before="120" w:after="120"/>
              <w:ind w:left="57" w:right="57"/>
              <w:jc w:val="both"/>
              <w:rPr>
                <w:rFonts w:eastAsia="Times New Roman" w:cstheme="minorHAnsi"/>
                <w:lang w:val="en-GB"/>
              </w:rPr>
            </w:pPr>
          </w:p>
          <w:p w14:paraId="19D63F00" w14:textId="77777777" w:rsidR="00C327A8" w:rsidRDefault="00C327A8" w:rsidP="004A4552">
            <w:pPr>
              <w:spacing w:before="120" w:after="120"/>
              <w:ind w:right="57"/>
              <w:jc w:val="both"/>
              <w:rPr>
                <w:rFonts w:eastAsia="Times New Roman" w:cstheme="minorHAnsi"/>
                <w:lang w:val="en-GB"/>
              </w:rPr>
            </w:pPr>
          </w:p>
          <w:p w14:paraId="49C34413" w14:textId="77777777" w:rsidR="00C327A8" w:rsidRDefault="00C327A8" w:rsidP="002D2975">
            <w:pPr>
              <w:spacing w:before="120" w:after="120"/>
              <w:ind w:left="57" w:right="57"/>
              <w:jc w:val="both"/>
              <w:rPr>
                <w:rFonts w:eastAsia="Times New Roman" w:cstheme="minorHAnsi"/>
                <w:lang w:val="en-GB"/>
              </w:rPr>
            </w:pPr>
          </w:p>
          <w:p w14:paraId="165CBB36" w14:textId="77777777" w:rsidR="00C327A8" w:rsidRDefault="00C327A8" w:rsidP="002D2975">
            <w:pPr>
              <w:spacing w:before="120" w:after="120"/>
              <w:ind w:left="57" w:right="57"/>
              <w:jc w:val="both"/>
              <w:rPr>
                <w:rFonts w:eastAsia="Times New Roman" w:cstheme="minorHAnsi"/>
                <w:lang w:val="en-GB"/>
              </w:rPr>
            </w:pPr>
          </w:p>
          <w:p w14:paraId="14781B8B" w14:textId="77777777" w:rsidR="00C327A8" w:rsidRDefault="00C327A8" w:rsidP="002D2975">
            <w:pPr>
              <w:spacing w:before="120" w:after="120"/>
              <w:ind w:left="57" w:right="57"/>
              <w:jc w:val="both"/>
              <w:rPr>
                <w:rFonts w:eastAsia="Times New Roman" w:cstheme="minorHAnsi"/>
                <w:lang w:val="en-GB"/>
              </w:rPr>
            </w:pPr>
          </w:p>
          <w:p w14:paraId="57B13192" w14:textId="77777777" w:rsidR="00C327A8" w:rsidRDefault="00C327A8" w:rsidP="002D2975">
            <w:pPr>
              <w:spacing w:before="120" w:after="120"/>
              <w:ind w:left="57" w:right="57"/>
              <w:jc w:val="both"/>
              <w:rPr>
                <w:rFonts w:eastAsia="Times New Roman" w:cstheme="minorHAnsi"/>
                <w:lang w:val="en-GB"/>
              </w:rPr>
            </w:pPr>
          </w:p>
          <w:p w14:paraId="5A863F75" w14:textId="77777777" w:rsidR="00C327A8" w:rsidRDefault="00C327A8" w:rsidP="002D2975">
            <w:pPr>
              <w:spacing w:before="120" w:after="120"/>
              <w:ind w:left="57" w:right="57"/>
              <w:jc w:val="both"/>
              <w:rPr>
                <w:rFonts w:eastAsia="Times New Roman" w:cstheme="minorHAnsi"/>
                <w:lang w:val="en-GB"/>
              </w:rPr>
            </w:pPr>
          </w:p>
          <w:p w14:paraId="2BF86BD8" w14:textId="77777777" w:rsidR="00C327A8" w:rsidRDefault="00C327A8" w:rsidP="002D2975">
            <w:pPr>
              <w:spacing w:before="120" w:after="120"/>
              <w:ind w:left="57" w:right="57"/>
              <w:jc w:val="both"/>
              <w:rPr>
                <w:rFonts w:eastAsia="Times New Roman" w:cstheme="minorHAnsi"/>
                <w:lang w:val="en-GB"/>
              </w:rPr>
            </w:pPr>
          </w:p>
          <w:p w14:paraId="5CF674CE" w14:textId="77777777" w:rsidR="00625C00" w:rsidRDefault="00625C00" w:rsidP="002D2975">
            <w:pPr>
              <w:spacing w:before="120" w:after="120"/>
              <w:ind w:left="57" w:right="57"/>
              <w:jc w:val="both"/>
              <w:rPr>
                <w:rFonts w:eastAsia="Times New Roman" w:cstheme="minorHAnsi"/>
                <w:lang w:val="en-GB"/>
              </w:rPr>
            </w:pPr>
          </w:p>
          <w:p w14:paraId="75B9DC4A" w14:textId="77777777" w:rsidR="00625C00" w:rsidRDefault="00625C00" w:rsidP="002D2975">
            <w:pPr>
              <w:spacing w:before="120" w:after="120"/>
              <w:ind w:left="57" w:right="57"/>
              <w:jc w:val="both"/>
              <w:rPr>
                <w:rFonts w:eastAsia="Times New Roman" w:cstheme="minorHAnsi"/>
                <w:lang w:val="en-GB"/>
              </w:rPr>
            </w:pPr>
          </w:p>
          <w:p w14:paraId="5191295C" w14:textId="77777777" w:rsidR="00625C00" w:rsidRDefault="00625C00" w:rsidP="002D2975">
            <w:pPr>
              <w:spacing w:before="120" w:after="120"/>
              <w:ind w:left="57" w:right="57"/>
              <w:jc w:val="both"/>
              <w:rPr>
                <w:rFonts w:eastAsia="Times New Roman" w:cstheme="minorHAnsi"/>
                <w:lang w:val="en-GB"/>
              </w:rPr>
            </w:pPr>
          </w:p>
          <w:p w14:paraId="339656A3" w14:textId="77777777" w:rsidR="00625C00" w:rsidRDefault="00625C00" w:rsidP="002D2975">
            <w:pPr>
              <w:spacing w:before="120" w:after="120"/>
              <w:ind w:left="57" w:right="57"/>
              <w:jc w:val="both"/>
              <w:rPr>
                <w:rFonts w:eastAsia="Times New Roman" w:cstheme="minorHAnsi"/>
                <w:lang w:val="en-GB"/>
              </w:rPr>
            </w:pPr>
          </w:p>
          <w:p w14:paraId="258C1FB6" w14:textId="77777777" w:rsidR="00625C00" w:rsidRDefault="00625C00" w:rsidP="002D2975">
            <w:pPr>
              <w:spacing w:before="120" w:after="120"/>
              <w:ind w:left="57" w:right="57"/>
              <w:jc w:val="both"/>
              <w:rPr>
                <w:rFonts w:eastAsia="Times New Roman" w:cstheme="minorHAnsi"/>
                <w:lang w:val="en-GB"/>
              </w:rPr>
            </w:pPr>
          </w:p>
          <w:p w14:paraId="7B6BAC80" w14:textId="77777777" w:rsidR="00625C00" w:rsidRDefault="00625C00" w:rsidP="002D2975">
            <w:pPr>
              <w:spacing w:before="120" w:after="120"/>
              <w:ind w:left="57" w:right="57"/>
              <w:jc w:val="both"/>
              <w:rPr>
                <w:rFonts w:eastAsia="Times New Roman" w:cstheme="minorHAnsi"/>
                <w:lang w:val="en-GB"/>
              </w:rPr>
            </w:pPr>
          </w:p>
          <w:p w14:paraId="7712C30C" w14:textId="77777777" w:rsidR="00625C00" w:rsidRDefault="00625C00" w:rsidP="002D2975">
            <w:pPr>
              <w:spacing w:before="120" w:after="120"/>
              <w:ind w:left="57" w:right="57"/>
              <w:jc w:val="both"/>
              <w:rPr>
                <w:rFonts w:eastAsia="Times New Roman" w:cstheme="minorHAnsi"/>
                <w:lang w:val="en-GB"/>
              </w:rPr>
            </w:pPr>
          </w:p>
          <w:p w14:paraId="7B6B21CF" w14:textId="77777777" w:rsidR="00625C00" w:rsidRDefault="00625C00" w:rsidP="00625C00">
            <w:pPr>
              <w:spacing w:before="120" w:after="120"/>
              <w:ind w:right="57"/>
              <w:jc w:val="both"/>
              <w:rPr>
                <w:rFonts w:eastAsia="Times New Roman" w:cstheme="minorHAnsi"/>
                <w:lang w:val="en-GB"/>
              </w:rPr>
            </w:pPr>
          </w:p>
          <w:p w14:paraId="5122AEAF" w14:textId="77777777" w:rsidR="00C327A8" w:rsidRDefault="00C327A8" w:rsidP="002D2975">
            <w:pPr>
              <w:spacing w:before="120" w:after="120"/>
              <w:ind w:left="57" w:right="57"/>
              <w:jc w:val="both"/>
              <w:rPr>
                <w:rFonts w:eastAsia="Times New Roman" w:cstheme="minorHAnsi"/>
                <w:lang w:val="en-GB"/>
              </w:rPr>
            </w:pPr>
          </w:p>
        </w:tc>
      </w:tr>
    </w:tbl>
    <w:p w14:paraId="0633DCD9" w14:textId="59628857" w:rsidR="00FE2DB1" w:rsidRPr="00625C00" w:rsidRDefault="00FE2DB1" w:rsidP="00625C00">
      <w:pPr>
        <w:tabs>
          <w:tab w:val="left" w:pos="6150"/>
        </w:tabs>
        <w:rPr>
          <w:rFonts w:cstheme="minorHAnsi"/>
          <w:bCs/>
          <w:iCs/>
          <w:sz w:val="24"/>
          <w:szCs w:val="24"/>
          <w:u w:val="single"/>
        </w:rPr>
      </w:pPr>
      <w:r>
        <w:rPr>
          <w:rFonts w:cstheme="minorHAnsi"/>
          <w:sz w:val="24"/>
          <w:szCs w:val="24"/>
        </w:rPr>
        <w:br w:type="page"/>
      </w: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337E11" w:rsidRPr="00D9719F" w14:paraId="55F53EDB" w14:textId="77777777" w:rsidTr="409061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209F1CEC" w14:textId="77777777" w:rsidR="00337E11" w:rsidRPr="00FC10CD" w:rsidRDefault="00337E11" w:rsidP="002D2975">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lastRenderedPageBreak/>
              <w:t>Award Criterion Title</w:t>
            </w:r>
          </w:p>
          <w:p w14:paraId="13253F76" w14:textId="3013250D" w:rsidR="00337E11" w:rsidRPr="00D9719F" w:rsidRDefault="00660980" w:rsidP="40906141">
            <w:pPr>
              <w:spacing w:before="120" w:after="200" w:line="264" w:lineRule="auto"/>
              <w:rPr>
                <w:rFonts w:eastAsiaTheme="minorEastAsia" w:hAnsiTheme="minorHAnsi" w:cstheme="minorBidi"/>
                <w:b w:val="0"/>
                <w:bCs w:val="0"/>
                <w:lang w:val="en-US" w:eastAsia="ja-JP"/>
              </w:rPr>
            </w:pPr>
            <w:r w:rsidRPr="40906141">
              <w:rPr>
                <w:rFonts w:eastAsiaTheme="minorEastAsia" w:hAnsiTheme="minorHAnsi" w:cstheme="minorBidi"/>
                <w:sz w:val="24"/>
                <w:szCs w:val="24"/>
                <w:lang w:val="en-US" w:eastAsia="ja-JP"/>
              </w:rPr>
              <w:t>G</w:t>
            </w:r>
            <w:r w:rsidR="00625C00">
              <w:rPr>
                <w:rFonts w:eastAsiaTheme="minorEastAsia" w:hAnsiTheme="minorHAnsi" w:cstheme="minorBidi"/>
                <w:sz w:val="24"/>
                <w:szCs w:val="24"/>
                <w:lang w:val="en-US" w:eastAsia="ja-JP"/>
              </w:rPr>
              <w:t>5</w:t>
            </w:r>
            <w:r w:rsidR="00337E11" w:rsidRPr="40906141">
              <w:rPr>
                <w:rFonts w:eastAsiaTheme="minorEastAsia" w:hAnsiTheme="minorHAnsi" w:cstheme="minorBidi"/>
                <w:sz w:val="24"/>
                <w:szCs w:val="24"/>
                <w:lang w:val="en-US" w:eastAsia="ja-JP"/>
              </w:rPr>
              <w:t>. P</w:t>
            </w:r>
            <w:r w:rsidR="2DEEDB01" w:rsidRPr="40906141">
              <w:rPr>
                <w:rFonts w:eastAsiaTheme="minorEastAsia" w:hAnsiTheme="minorHAnsi" w:cstheme="minorBidi"/>
                <w:sz w:val="24"/>
                <w:szCs w:val="24"/>
                <w:lang w:val="en-US" w:eastAsia="ja-JP"/>
              </w:rPr>
              <w:t>RO</w:t>
            </w:r>
            <w:r w:rsidR="00337E11" w:rsidRPr="40906141">
              <w:rPr>
                <w:rFonts w:eastAsiaTheme="minorEastAsia" w:hAnsiTheme="minorHAnsi" w:cstheme="minorBidi"/>
                <w:sz w:val="24"/>
                <w:szCs w:val="24"/>
                <w:lang w:val="en-US" w:eastAsia="ja-JP"/>
              </w:rPr>
              <w:t>POSED COSTS</w:t>
            </w:r>
          </w:p>
        </w:tc>
        <w:tc>
          <w:tcPr>
            <w:tcW w:w="1417" w:type="dxa"/>
            <w:shd w:val="clear" w:color="auto" w:fill="277A85"/>
          </w:tcPr>
          <w:p w14:paraId="17004E69" w14:textId="77777777" w:rsidR="00337E11" w:rsidRPr="00D9719F" w:rsidRDefault="00337E11"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01CCE2FF" w14:textId="77777777" w:rsidR="00337E11" w:rsidRPr="00D9719F" w:rsidRDefault="00337E11"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2C2D03BD" w14:textId="77777777" w:rsidR="00337E11" w:rsidRPr="00D9719F" w:rsidRDefault="00337E11"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337E11" w:rsidRPr="00D9719F" w14:paraId="5A1B8496" w14:textId="77777777" w:rsidTr="40906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tcPr>
          <w:p w14:paraId="3C793632" w14:textId="77777777" w:rsidR="00337E11" w:rsidRPr="00D9719F" w:rsidRDefault="00337E11" w:rsidP="002D2975">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1120DF74" w14:textId="17CE4939" w:rsidR="00337E11" w:rsidRPr="00A82F2C" w:rsidRDefault="00A82F2C"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25</w:t>
            </w:r>
            <w:r w:rsidR="00337E11" w:rsidRPr="00A82F2C">
              <w:rPr>
                <w:rFonts w:eastAsiaTheme="minorEastAsia" w:hAnsiTheme="minorHAnsi" w:cstheme="minorHAnsi"/>
                <w:b/>
                <w:lang w:val="en-US" w:eastAsia="ja-JP"/>
              </w:rPr>
              <w:t>%</w:t>
            </w:r>
          </w:p>
        </w:tc>
        <w:tc>
          <w:tcPr>
            <w:tcW w:w="1418" w:type="dxa"/>
            <w:shd w:val="clear" w:color="auto" w:fill="DBF2F5"/>
            <w:vAlign w:val="center"/>
          </w:tcPr>
          <w:p w14:paraId="35291CF7" w14:textId="4F46B020" w:rsidR="00337E11" w:rsidRPr="00A82F2C" w:rsidRDefault="00A82F2C"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250</w:t>
            </w:r>
          </w:p>
        </w:tc>
        <w:tc>
          <w:tcPr>
            <w:tcW w:w="1417" w:type="dxa"/>
            <w:shd w:val="clear" w:color="auto" w:fill="DBF2F5"/>
            <w:vAlign w:val="center"/>
          </w:tcPr>
          <w:p w14:paraId="0548EF93" w14:textId="77777777" w:rsidR="00337E11" w:rsidRPr="00A82F2C" w:rsidRDefault="00337E11"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A82F2C">
              <w:rPr>
                <w:rFonts w:eastAsiaTheme="minorEastAsia" w:hAnsiTheme="minorHAnsi" w:cstheme="minorHAnsi"/>
                <w:b/>
                <w:lang w:val="en-US" w:eastAsia="ja-JP"/>
              </w:rPr>
              <w:t>n/a</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660980" w:rsidRPr="00D9719F" w14:paraId="3A10E222" w14:textId="77777777" w:rsidTr="00660980">
        <w:tc>
          <w:tcPr>
            <w:tcW w:w="10207" w:type="dxa"/>
            <w:shd w:val="clear" w:color="auto" w:fill="E2EFD9" w:themeFill="accent6" w:themeFillTint="33"/>
            <w:vAlign w:val="center"/>
          </w:tcPr>
          <w:p w14:paraId="330CE068" w14:textId="77777777" w:rsidR="00660980" w:rsidRPr="00AC0E77" w:rsidRDefault="00660980" w:rsidP="002D2975">
            <w:pPr>
              <w:spacing w:before="120" w:after="120"/>
              <w:ind w:left="57" w:right="57"/>
              <w:jc w:val="both"/>
              <w:rPr>
                <w:rFonts w:eastAsia="Times New Roman" w:cstheme="minorHAnsi"/>
                <w:lang w:val="en-GB" w:eastAsia="en-GB"/>
              </w:rPr>
            </w:pPr>
            <w:r w:rsidRPr="00AC0E77">
              <w:rPr>
                <w:rFonts w:eastAsia="Times New Roman" w:cstheme="minorHAnsi"/>
                <w:lang w:val="en-GB" w:eastAsia="en-GB"/>
              </w:rPr>
              <w:t>Tenderers should ensure that all associated costs are integrated into the proposed fees.</w:t>
            </w:r>
          </w:p>
          <w:p w14:paraId="5F89654F" w14:textId="3179BD81" w:rsidR="00660980" w:rsidRDefault="006255F5" w:rsidP="00B41B12">
            <w:pPr>
              <w:spacing w:before="120" w:after="120"/>
              <w:ind w:left="57" w:right="57"/>
              <w:jc w:val="both"/>
              <w:rPr>
                <w:rFonts w:eastAsia="Times New Roman" w:cstheme="minorHAnsi"/>
                <w:lang w:val="en-GB" w:eastAsia="en-GB"/>
              </w:rPr>
            </w:pPr>
            <w:r w:rsidRPr="006255F5">
              <w:rPr>
                <w:rFonts w:eastAsia="Times New Roman" w:cstheme="minorHAnsi"/>
                <w:lang w:val="en-GB" w:eastAsia="en-GB"/>
              </w:rPr>
              <w:t>The maximum budget allocated for the completion of the services is set out in Item B.6 of the Particulars of the CFT. It is for the full duration of the contract, including all contract extensions and tenderers should not exceed this when preparing their submission.</w:t>
            </w:r>
          </w:p>
          <w:p w14:paraId="6C2ECB58" w14:textId="31F21610" w:rsidR="00660980" w:rsidRDefault="00660980" w:rsidP="00B41B12">
            <w:pPr>
              <w:spacing w:before="120" w:after="120"/>
              <w:ind w:left="57" w:right="57"/>
              <w:jc w:val="both"/>
              <w:rPr>
                <w:rFonts w:eastAsia="Times New Roman" w:cstheme="minorHAnsi"/>
                <w:lang w:val="en-GB" w:eastAsia="en-GB"/>
              </w:rPr>
            </w:pPr>
            <w:r>
              <w:rPr>
                <w:rFonts w:eastAsia="Times New Roman" w:cstheme="minorHAnsi"/>
                <w:lang w:val="en-GB" w:eastAsia="en-GB"/>
              </w:rPr>
              <w:t>Tenderers should also refer to the Part E (</w:t>
            </w:r>
            <w:r w:rsidRPr="009211C6">
              <w:rPr>
                <w:rFonts w:eastAsia="Times New Roman" w:cstheme="minorHAnsi"/>
                <w:lang w:val="en-GB" w:eastAsia="en-GB"/>
              </w:rPr>
              <w:t xml:space="preserve">Tender Pricing </w:t>
            </w:r>
            <w:r w:rsidR="00FE2DB1" w:rsidRPr="009211C6">
              <w:rPr>
                <w:rFonts w:eastAsia="Times New Roman" w:cstheme="minorHAnsi"/>
                <w:lang w:val="en-GB" w:eastAsia="en-GB"/>
              </w:rPr>
              <w:t>and</w:t>
            </w:r>
            <w:r w:rsidRPr="009211C6">
              <w:rPr>
                <w:rFonts w:eastAsia="Times New Roman" w:cstheme="minorHAnsi"/>
                <w:lang w:val="en-GB" w:eastAsia="en-GB"/>
              </w:rPr>
              <w:t xml:space="preserve"> Validity</w:t>
            </w:r>
            <w:r>
              <w:rPr>
                <w:rFonts w:eastAsia="Times New Roman" w:cstheme="minorHAnsi"/>
                <w:lang w:val="en-GB" w:eastAsia="en-GB"/>
              </w:rPr>
              <w:t>) of the Particulars in the CFT.</w:t>
            </w:r>
          </w:p>
          <w:p w14:paraId="455F3EAB" w14:textId="08ACF92C" w:rsidR="00660980" w:rsidRPr="00B41B12" w:rsidRDefault="00660980" w:rsidP="00B41B12">
            <w:pPr>
              <w:spacing w:before="120" w:after="120"/>
              <w:ind w:left="57" w:right="57"/>
              <w:jc w:val="both"/>
              <w:rPr>
                <w:rFonts w:eastAsia="Times New Roman" w:cstheme="minorHAnsi"/>
                <w:lang w:val="en-GB"/>
              </w:rPr>
            </w:pPr>
            <w:r w:rsidRPr="00AC0E77">
              <w:rPr>
                <w:rFonts w:eastAsia="Times New Roman" w:cstheme="minorHAnsi"/>
                <w:lang w:val="en-GB" w:eastAsia="en-GB"/>
              </w:rPr>
              <w:t>All pricing must be quoted in Euro and must be inclusive of expenses and quoted exclusive of VAT.</w:t>
            </w:r>
          </w:p>
          <w:p w14:paraId="71F4092C" w14:textId="77777777" w:rsidR="00660980" w:rsidRPr="00AC0E77" w:rsidRDefault="00660980" w:rsidP="002D2975">
            <w:pPr>
              <w:spacing w:before="120" w:after="120"/>
              <w:ind w:left="57" w:right="57"/>
              <w:jc w:val="both"/>
              <w:rPr>
                <w:rFonts w:eastAsia="Times New Roman" w:cstheme="minorHAnsi"/>
                <w:b/>
                <w:bCs/>
                <w:lang w:val="en-GB" w:eastAsia="en-GB"/>
              </w:rPr>
            </w:pPr>
            <w:r w:rsidRPr="00AC0E77">
              <w:rPr>
                <w:rFonts w:eastAsia="Times New Roman" w:cstheme="minorHAnsi"/>
                <w:b/>
                <w:bCs/>
                <w:lang w:val="en-GB" w:eastAsia="en-GB"/>
              </w:rPr>
              <w:t>Tenderers are required to submit costs in the format set out below</w:t>
            </w:r>
          </w:p>
        </w:tc>
      </w:tr>
    </w:tbl>
    <w:p w14:paraId="15247799" w14:textId="77777777" w:rsidR="00505A91" w:rsidRDefault="00505A91" w:rsidP="008A3B0A">
      <w:pPr>
        <w:tabs>
          <w:tab w:val="left" w:pos="2355"/>
        </w:tabs>
        <w:rPr>
          <w:rFonts w:cstheme="minorHAnsi"/>
          <w:sz w:val="24"/>
          <w:szCs w:val="24"/>
        </w:rPr>
      </w:pPr>
    </w:p>
    <w:p w14:paraId="4191DFB7" w14:textId="77777777" w:rsidR="00D3757E" w:rsidRPr="00D3757E" w:rsidRDefault="00D3757E" w:rsidP="00D3757E">
      <w:pPr>
        <w:pStyle w:val="Default"/>
        <w:spacing w:before="60" w:after="60"/>
        <w:ind w:left="-426" w:right="283"/>
        <w:jc w:val="both"/>
        <w:rPr>
          <w:rFonts w:ascii="Calibri" w:hAnsi="Calibri" w:cs="Calibri"/>
          <w:sz w:val="22"/>
          <w:szCs w:val="22"/>
          <w:lang w:val="en-GB"/>
        </w:rPr>
      </w:pPr>
      <w:r w:rsidRPr="00D3757E">
        <w:rPr>
          <w:rFonts w:ascii="Calibri" w:hAnsi="Calibri" w:cs="Calibri"/>
          <w:sz w:val="22"/>
          <w:szCs w:val="22"/>
          <w:lang w:val="en-GB"/>
        </w:rPr>
        <w:t>The maximum aggregate budget for both lots, including all services, the optional additional bursary-type award programme and any contract extensions, is €113,600 excluding VAT. The budget is allocated as follows:</w:t>
      </w:r>
    </w:p>
    <w:p w14:paraId="14403F22" w14:textId="5CEB68F5" w:rsidR="00D3757E" w:rsidRPr="00D3757E" w:rsidRDefault="00D3757E" w:rsidP="006255F5">
      <w:pPr>
        <w:pStyle w:val="Default"/>
        <w:numPr>
          <w:ilvl w:val="0"/>
          <w:numId w:val="43"/>
        </w:numPr>
        <w:spacing w:before="60" w:after="60"/>
        <w:ind w:right="283"/>
        <w:jc w:val="both"/>
        <w:rPr>
          <w:rFonts w:ascii="Calibri" w:hAnsi="Calibri" w:cs="Calibri"/>
          <w:sz w:val="22"/>
          <w:szCs w:val="22"/>
          <w:lang w:val="en-GB"/>
        </w:rPr>
      </w:pPr>
      <w:r w:rsidRPr="00D3757E">
        <w:rPr>
          <w:rFonts w:ascii="Calibri" w:hAnsi="Calibri" w:cs="Calibri"/>
          <w:sz w:val="22"/>
          <w:szCs w:val="22"/>
          <w:lang w:val="en-GB"/>
        </w:rPr>
        <w:t>Lot 1. Round 1 services: €44,000 excluding VAT.</w:t>
      </w:r>
    </w:p>
    <w:p w14:paraId="7FC2B20C" w14:textId="2FFA4A57" w:rsidR="00D3757E" w:rsidRPr="00D3757E" w:rsidRDefault="00D3757E" w:rsidP="006255F5">
      <w:pPr>
        <w:pStyle w:val="Default"/>
        <w:numPr>
          <w:ilvl w:val="0"/>
          <w:numId w:val="43"/>
        </w:numPr>
        <w:spacing w:before="60" w:after="60"/>
        <w:ind w:right="283"/>
        <w:jc w:val="both"/>
        <w:rPr>
          <w:rFonts w:ascii="Calibri" w:hAnsi="Calibri" w:cs="Calibri"/>
          <w:sz w:val="22"/>
          <w:szCs w:val="22"/>
          <w:lang w:val="en-GB"/>
        </w:rPr>
      </w:pPr>
      <w:r w:rsidRPr="00D3757E">
        <w:rPr>
          <w:rFonts w:ascii="Calibri" w:hAnsi="Calibri" w:cs="Calibri"/>
          <w:sz w:val="22"/>
          <w:szCs w:val="22"/>
          <w:lang w:val="en-GB"/>
        </w:rPr>
        <w:t>Lot 2. Round 2 services: €44,000 excluding VAT.</w:t>
      </w:r>
    </w:p>
    <w:p w14:paraId="6B356720" w14:textId="744C645E" w:rsidR="00D3757E" w:rsidRPr="00D3757E" w:rsidRDefault="00D3757E" w:rsidP="006255F5">
      <w:pPr>
        <w:pStyle w:val="Default"/>
        <w:numPr>
          <w:ilvl w:val="0"/>
          <w:numId w:val="43"/>
        </w:numPr>
        <w:spacing w:before="60" w:after="60"/>
        <w:ind w:right="283"/>
        <w:jc w:val="both"/>
        <w:rPr>
          <w:rFonts w:ascii="Calibri" w:hAnsi="Calibri" w:cs="Calibri"/>
          <w:sz w:val="22"/>
          <w:szCs w:val="22"/>
          <w:lang w:val="en-GB"/>
        </w:rPr>
      </w:pPr>
      <w:r w:rsidRPr="00D3757E">
        <w:rPr>
          <w:rFonts w:ascii="Calibri" w:hAnsi="Calibri" w:cs="Calibri"/>
          <w:sz w:val="22"/>
          <w:szCs w:val="22"/>
          <w:lang w:val="en-GB"/>
        </w:rPr>
        <w:t>Contingency for the optional additional bursary-type award programme: €25,600 excluding VAT.</w:t>
      </w:r>
    </w:p>
    <w:p w14:paraId="39B71982" w14:textId="77777777" w:rsidR="00FC5376" w:rsidRDefault="00FC5376" w:rsidP="00D3757E">
      <w:pPr>
        <w:pStyle w:val="Default"/>
        <w:spacing w:before="60" w:after="60"/>
        <w:ind w:left="-426" w:right="283"/>
        <w:jc w:val="both"/>
        <w:rPr>
          <w:rFonts w:ascii="Calibri" w:hAnsi="Calibri" w:cs="Calibri"/>
          <w:sz w:val="22"/>
          <w:szCs w:val="22"/>
          <w:lang w:val="en-GB"/>
        </w:rPr>
      </w:pPr>
    </w:p>
    <w:p w14:paraId="39D45067" w14:textId="0876340A" w:rsidR="00D3757E" w:rsidRDefault="00D3757E" w:rsidP="00D3757E">
      <w:pPr>
        <w:pStyle w:val="Default"/>
        <w:spacing w:before="60" w:after="60"/>
        <w:ind w:left="-426" w:right="283"/>
        <w:jc w:val="both"/>
        <w:rPr>
          <w:rFonts w:ascii="Calibri" w:hAnsi="Calibri" w:cs="Calibri"/>
          <w:sz w:val="22"/>
          <w:szCs w:val="22"/>
          <w:lang w:val="en-GB"/>
        </w:rPr>
      </w:pPr>
      <w:r w:rsidRPr="00D3757E">
        <w:rPr>
          <w:rFonts w:ascii="Calibri" w:hAnsi="Calibri" w:cs="Calibri"/>
          <w:sz w:val="22"/>
          <w:szCs w:val="22"/>
          <w:lang w:val="en-GB"/>
        </w:rPr>
        <w:t>The contingency will be available only under the Lot to which the additional programme is allocated in accordance with Item B5 of the CFT. It is a single contingency across the competition and is not available separately under both lots.</w:t>
      </w:r>
    </w:p>
    <w:p w14:paraId="7929C1CB" w14:textId="77777777" w:rsidR="006255F5" w:rsidRDefault="006255F5" w:rsidP="00527D52">
      <w:pPr>
        <w:pStyle w:val="Default"/>
        <w:spacing w:before="60" w:after="60"/>
        <w:ind w:right="283"/>
        <w:jc w:val="both"/>
        <w:rPr>
          <w:rFonts w:ascii="Calibri" w:hAnsi="Calibri" w:cs="Calibri"/>
          <w:sz w:val="22"/>
          <w:szCs w:val="22"/>
          <w:lang w:val="en-GB"/>
        </w:rPr>
      </w:pPr>
    </w:p>
    <w:tbl>
      <w:tblPr>
        <w:tblW w:w="10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1353"/>
        <w:gridCol w:w="1275"/>
        <w:gridCol w:w="1558"/>
        <w:gridCol w:w="1275"/>
        <w:gridCol w:w="1275"/>
        <w:gridCol w:w="1194"/>
      </w:tblGrid>
      <w:tr w:rsidR="00506056" w:rsidRPr="004930B2" w14:paraId="5DDE7A34" w14:textId="77777777" w:rsidTr="00BC6BD1">
        <w:trPr>
          <w:trHeight w:val="851"/>
          <w:jc w:val="center"/>
        </w:trPr>
        <w:tc>
          <w:tcPr>
            <w:tcW w:w="4110" w:type="dxa"/>
            <w:gridSpan w:val="2"/>
            <w:tcBorders>
              <w:bottom w:val="single" w:sz="4" w:space="0" w:color="auto"/>
            </w:tcBorders>
            <w:shd w:val="clear" w:color="auto" w:fill="31849B"/>
          </w:tcPr>
          <w:p w14:paraId="5C2DC452" w14:textId="77777777" w:rsidR="00506056" w:rsidRPr="004930B2" w:rsidRDefault="00506056" w:rsidP="00F33B6A">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(A)</w:t>
            </w:r>
          </w:p>
          <w:p w14:paraId="62D17140" w14:textId="7C0FB476" w:rsidR="00506056" w:rsidRPr="004930B2" w:rsidRDefault="00506056" w:rsidP="00F33B6A">
            <w:pPr>
              <w:spacing w:before="60" w:after="60"/>
              <w:jc w:val="center"/>
              <w:rPr>
                <w:rFonts w:ascii="Calibri" w:eastAsia="Times New Roman" w:hAnsi="Calibri" w:cs="Calibri"/>
                <w:b/>
                <w:i/>
                <w:color w:val="FFFFFF"/>
                <w:sz w:val="24"/>
                <w:szCs w:val="24"/>
              </w:rPr>
            </w:pPr>
            <w:r w:rsidRPr="004F2A13">
              <w:rPr>
                <w:rFonts w:ascii="Calibri" w:eastAsia="Times New Roman" w:hAnsi="Calibri" w:cs="Calibri"/>
                <w:b/>
                <w:bCs/>
                <w:color w:val="FFFFFF"/>
                <w:lang w:eastAsia="en-IE"/>
              </w:rPr>
              <w:t>Service Category</w:t>
            </w:r>
          </w:p>
        </w:tc>
        <w:tc>
          <w:tcPr>
            <w:tcW w:w="1275" w:type="dxa"/>
            <w:tcBorders>
              <w:bottom w:val="single" w:sz="4" w:space="0" w:color="auto"/>
            </w:tcBorders>
            <w:shd w:val="clear" w:color="auto" w:fill="31849B"/>
          </w:tcPr>
          <w:p w14:paraId="17F2A0EF" w14:textId="77777777" w:rsidR="00506056" w:rsidRPr="004930B2" w:rsidRDefault="00506056" w:rsidP="00F33B6A">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w:t>
            </w:r>
            <w:r>
              <w:rPr>
                <w:rFonts w:ascii="Calibri" w:eastAsia="Times New Roman" w:hAnsi="Calibri" w:cs="Calibri"/>
                <w:b/>
                <w:bCs/>
                <w:color w:val="FFFFFF"/>
                <w:lang w:eastAsia="en-IE"/>
              </w:rPr>
              <w:t>B</w:t>
            </w:r>
            <w:r w:rsidRPr="004930B2">
              <w:rPr>
                <w:rFonts w:ascii="Calibri" w:eastAsia="Times New Roman" w:hAnsi="Calibri" w:cs="Calibri"/>
                <w:b/>
                <w:bCs/>
                <w:color w:val="FFFFFF"/>
                <w:lang w:eastAsia="en-IE"/>
              </w:rPr>
              <w:t xml:space="preserve">) </w:t>
            </w:r>
          </w:p>
          <w:p w14:paraId="5214ADE4" w14:textId="77777777" w:rsidR="00506056" w:rsidRPr="004930B2" w:rsidRDefault="00506056" w:rsidP="00F33B6A">
            <w:pPr>
              <w:spacing w:before="60" w:after="60"/>
              <w:jc w:val="center"/>
              <w:rPr>
                <w:rFonts w:ascii="Calibri" w:eastAsia="Times New Roman" w:hAnsi="Calibri" w:cs="Calibri"/>
                <w:b/>
                <w:color w:val="FFFFFF"/>
                <w:sz w:val="24"/>
                <w:szCs w:val="24"/>
              </w:rPr>
            </w:pPr>
            <w:r w:rsidRPr="004F2A13">
              <w:rPr>
                <w:rFonts w:ascii="Calibri" w:eastAsia="Times New Roman" w:hAnsi="Calibri" w:cs="Calibri"/>
                <w:b/>
                <w:bCs/>
                <w:color w:val="FFFFFF"/>
                <w:lang w:eastAsia="en-IE"/>
              </w:rPr>
              <w:t xml:space="preserve">Unit (Daily) </w:t>
            </w:r>
          </w:p>
        </w:tc>
        <w:tc>
          <w:tcPr>
            <w:tcW w:w="1558" w:type="dxa"/>
            <w:tcBorders>
              <w:bottom w:val="single" w:sz="4" w:space="0" w:color="auto"/>
            </w:tcBorders>
            <w:shd w:val="clear" w:color="auto" w:fill="31849B"/>
          </w:tcPr>
          <w:p w14:paraId="7E5FDF16" w14:textId="77777777" w:rsidR="00506056" w:rsidRPr="004930B2" w:rsidRDefault="00506056" w:rsidP="00F33B6A">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w:t>
            </w:r>
            <w:r>
              <w:rPr>
                <w:rFonts w:ascii="Calibri" w:eastAsia="Times New Roman" w:hAnsi="Calibri" w:cs="Calibri"/>
                <w:b/>
                <w:bCs/>
                <w:color w:val="FFFFFF"/>
                <w:lang w:eastAsia="en-IE"/>
              </w:rPr>
              <w:t>C</w:t>
            </w:r>
            <w:r w:rsidRPr="004930B2">
              <w:rPr>
                <w:rFonts w:ascii="Calibri" w:eastAsia="Times New Roman" w:hAnsi="Calibri" w:cs="Calibri"/>
                <w:b/>
                <w:bCs/>
                <w:color w:val="FFFFFF"/>
                <w:lang w:eastAsia="en-IE"/>
              </w:rPr>
              <w:t>)</w:t>
            </w:r>
          </w:p>
          <w:p w14:paraId="3EFE5856" w14:textId="11B93DA1" w:rsidR="00506056" w:rsidRPr="004930B2" w:rsidRDefault="00506056" w:rsidP="00F33B6A">
            <w:pPr>
              <w:spacing w:before="60" w:after="60"/>
              <w:jc w:val="center"/>
              <w:rPr>
                <w:rFonts w:ascii="Calibri" w:eastAsia="Times New Roman" w:hAnsi="Calibri" w:cs="Calibri"/>
                <w:b/>
                <w:bCs/>
                <w:color w:val="FFFFFF"/>
                <w:lang w:eastAsia="en-IE"/>
              </w:rPr>
            </w:pPr>
            <w:r>
              <w:rPr>
                <w:rFonts w:ascii="Calibri" w:eastAsia="Times New Roman" w:hAnsi="Calibri" w:cs="Calibri"/>
                <w:b/>
                <w:bCs/>
                <w:color w:val="FFFFFF"/>
                <w:lang w:eastAsia="en-IE"/>
              </w:rPr>
              <w:t xml:space="preserve">Tendered </w:t>
            </w:r>
            <w:r w:rsidRPr="004F2A13">
              <w:rPr>
                <w:rFonts w:ascii="Calibri" w:eastAsia="Times New Roman" w:hAnsi="Calibri" w:cs="Calibri"/>
                <w:b/>
                <w:bCs/>
                <w:color w:val="FFFFFF"/>
                <w:lang w:eastAsia="en-IE"/>
              </w:rPr>
              <w:t>Rate (€ excl. VAT</w:t>
            </w:r>
            <w:r>
              <w:rPr>
                <w:rFonts w:ascii="Calibri" w:eastAsia="Times New Roman" w:hAnsi="Calibri" w:cs="Calibri"/>
                <w:b/>
                <w:bCs/>
                <w:color w:val="FFFFFF"/>
                <w:lang w:eastAsia="en-IE"/>
              </w:rPr>
              <w:t>)</w:t>
            </w:r>
          </w:p>
        </w:tc>
        <w:tc>
          <w:tcPr>
            <w:tcW w:w="1275" w:type="dxa"/>
            <w:tcBorders>
              <w:bottom w:val="single" w:sz="4" w:space="0" w:color="auto"/>
              <w:right w:val="single" w:sz="2" w:space="0" w:color="000000" w:themeColor="text1"/>
            </w:tcBorders>
            <w:shd w:val="clear" w:color="auto" w:fill="31849B"/>
          </w:tcPr>
          <w:p w14:paraId="3E8FB322" w14:textId="77777777" w:rsidR="00506056" w:rsidRPr="004930B2" w:rsidRDefault="00506056" w:rsidP="00F33B6A">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w:t>
            </w:r>
            <w:r>
              <w:rPr>
                <w:rFonts w:ascii="Calibri" w:eastAsia="Times New Roman" w:hAnsi="Calibri" w:cs="Calibri"/>
                <w:b/>
                <w:bCs/>
                <w:color w:val="FFFFFF"/>
                <w:lang w:eastAsia="en-IE"/>
              </w:rPr>
              <w:t>D</w:t>
            </w:r>
            <w:r w:rsidRPr="004930B2">
              <w:rPr>
                <w:rFonts w:ascii="Calibri" w:eastAsia="Times New Roman" w:hAnsi="Calibri" w:cs="Calibri"/>
                <w:b/>
                <w:bCs/>
                <w:color w:val="FFFFFF"/>
                <w:lang w:eastAsia="en-IE"/>
              </w:rPr>
              <w:t>)</w:t>
            </w:r>
          </w:p>
          <w:p w14:paraId="29D7FBAA" w14:textId="77777777" w:rsidR="00506056" w:rsidRPr="004930B2" w:rsidRDefault="00506056" w:rsidP="00F33B6A">
            <w:pPr>
              <w:spacing w:before="60" w:after="60"/>
              <w:jc w:val="center"/>
              <w:rPr>
                <w:rFonts w:ascii="Calibri" w:eastAsia="Times New Roman" w:hAnsi="Calibri" w:cs="Calibri"/>
                <w:b/>
                <w:bCs/>
                <w:color w:val="FFFFFF"/>
                <w:lang w:eastAsia="en-IE"/>
              </w:rPr>
            </w:pPr>
            <w:r>
              <w:rPr>
                <w:rFonts w:ascii="Calibri" w:eastAsia="Times New Roman" w:hAnsi="Calibri" w:cs="Calibri"/>
                <w:b/>
                <w:bCs/>
                <w:color w:val="FFFFFF"/>
                <w:lang w:eastAsia="en-IE"/>
              </w:rPr>
              <w:t xml:space="preserve">VAT </w:t>
            </w:r>
            <w:r w:rsidRPr="004F2A13">
              <w:rPr>
                <w:rFonts w:ascii="Calibri" w:eastAsia="Times New Roman" w:hAnsi="Calibri" w:cs="Calibri"/>
                <w:b/>
                <w:bCs/>
                <w:color w:val="FFFFFF"/>
                <w:lang w:eastAsia="en-IE"/>
              </w:rPr>
              <w:t xml:space="preserve">Rate </w:t>
            </w:r>
            <w:r>
              <w:rPr>
                <w:rFonts w:ascii="Calibri" w:eastAsia="Times New Roman" w:hAnsi="Calibri" w:cs="Calibri"/>
                <w:b/>
                <w:bCs/>
                <w:color w:val="FFFFFF"/>
                <w:lang w:eastAsia="en-IE"/>
              </w:rPr>
              <w:t>(%)</w:t>
            </w:r>
            <w:r w:rsidRPr="004F2A13">
              <w:rPr>
                <w:rFonts w:ascii="Calibri" w:eastAsia="Times New Roman" w:hAnsi="Calibri" w:cs="Calibri"/>
                <w:b/>
                <w:bCs/>
                <w:color w:val="FFFFFF"/>
                <w:lang w:eastAsia="en-IE"/>
              </w:rPr>
              <w:t xml:space="preserve"> </w:t>
            </w:r>
          </w:p>
        </w:tc>
        <w:tc>
          <w:tcPr>
            <w:tcW w:w="127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31849B"/>
          </w:tcPr>
          <w:p w14:paraId="0E5F331F" w14:textId="39FD5F31" w:rsidR="251E7B9D" w:rsidRPr="00EC62D6" w:rsidRDefault="251E7B9D" w:rsidP="233D48CF">
            <w:pPr>
              <w:jc w:val="center"/>
              <w:rPr>
                <w:rFonts w:ascii="Calibri" w:eastAsia="Times New Roman" w:hAnsi="Calibri" w:cs="Calibri"/>
                <w:b/>
                <w:bCs/>
                <w:color w:val="FFFFFF"/>
                <w:lang w:eastAsia="en-IE"/>
              </w:rPr>
            </w:pPr>
            <w:r w:rsidRPr="00EC62D6">
              <w:rPr>
                <w:rFonts w:ascii="Calibri" w:eastAsia="Times New Roman" w:hAnsi="Calibri" w:cs="Calibri"/>
                <w:b/>
                <w:bCs/>
                <w:color w:val="FFFFFF"/>
                <w:lang w:eastAsia="en-IE"/>
              </w:rPr>
              <w:t>(E)</w:t>
            </w:r>
          </w:p>
          <w:p w14:paraId="14D50857" w14:textId="63E2C5D9" w:rsidR="251E7B9D" w:rsidRPr="00EC62D6" w:rsidRDefault="251E7B9D" w:rsidP="233D48CF">
            <w:pPr>
              <w:jc w:val="center"/>
              <w:rPr>
                <w:rFonts w:ascii="Calibri" w:eastAsia="Times New Roman" w:hAnsi="Calibri" w:cs="Calibri"/>
                <w:b/>
                <w:bCs/>
                <w:color w:val="FFFFFF"/>
                <w:lang w:eastAsia="en-IE"/>
              </w:rPr>
            </w:pPr>
            <w:r w:rsidRPr="00EC62D6">
              <w:rPr>
                <w:rFonts w:ascii="Calibri" w:eastAsia="Times New Roman" w:hAnsi="Calibri" w:cs="Calibri"/>
                <w:b/>
                <w:bCs/>
                <w:color w:val="FFFFFF"/>
                <w:lang w:eastAsia="en-IE"/>
              </w:rPr>
              <w:t>Estimated Days (for evaluation only)</w:t>
            </w:r>
          </w:p>
        </w:tc>
        <w:tc>
          <w:tcPr>
            <w:tcW w:w="119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31849B"/>
          </w:tcPr>
          <w:p w14:paraId="0F4B78A1" w14:textId="6D06F147" w:rsidR="251E7B9D" w:rsidRPr="00EC62D6" w:rsidRDefault="251E7B9D" w:rsidP="233D48CF">
            <w:pPr>
              <w:jc w:val="center"/>
              <w:rPr>
                <w:rFonts w:ascii="Calibri" w:eastAsia="Times New Roman" w:hAnsi="Calibri" w:cs="Calibri"/>
                <w:b/>
                <w:bCs/>
                <w:color w:val="FFFFFF"/>
                <w:lang w:eastAsia="en-IE"/>
              </w:rPr>
            </w:pPr>
            <w:r w:rsidRPr="00EC62D6">
              <w:rPr>
                <w:rFonts w:ascii="Calibri" w:eastAsia="Times New Roman" w:hAnsi="Calibri" w:cs="Calibri"/>
                <w:b/>
                <w:bCs/>
                <w:color w:val="FFFFFF"/>
                <w:lang w:eastAsia="en-IE"/>
              </w:rPr>
              <w:t>(F)</w:t>
            </w:r>
          </w:p>
          <w:p w14:paraId="3049497B" w14:textId="2A3ECA9E" w:rsidR="7EFD8AF3" w:rsidRPr="00EC62D6" w:rsidRDefault="7EFD8AF3" w:rsidP="233D48CF">
            <w:pPr>
              <w:jc w:val="center"/>
              <w:rPr>
                <w:rFonts w:ascii="Calibri" w:eastAsia="Times New Roman" w:hAnsi="Calibri" w:cs="Calibri"/>
                <w:b/>
                <w:bCs/>
                <w:color w:val="FFFFFF"/>
                <w:lang w:eastAsia="en-IE"/>
              </w:rPr>
            </w:pPr>
            <w:r w:rsidRPr="00EC62D6">
              <w:rPr>
                <w:rFonts w:ascii="Calibri" w:eastAsia="Times New Roman" w:hAnsi="Calibri" w:cs="Calibri"/>
                <w:b/>
                <w:bCs/>
                <w:color w:val="FFFFFF"/>
                <w:lang w:eastAsia="en-IE"/>
              </w:rPr>
              <w:t>TENDERED RATE</w:t>
            </w:r>
          </w:p>
          <w:p w14:paraId="079B69D5" w14:textId="1D7D464F" w:rsidR="251E7B9D" w:rsidRPr="00EC62D6" w:rsidRDefault="251E7B9D" w:rsidP="233D48CF">
            <w:pPr>
              <w:jc w:val="center"/>
              <w:rPr>
                <w:rFonts w:ascii="Calibri" w:eastAsia="Times New Roman" w:hAnsi="Calibri" w:cs="Calibri"/>
                <w:b/>
                <w:bCs/>
                <w:color w:val="FFFFFF"/>
                <w:lang w:eastAsia="en-IE"/>
              </w:rPr>
            </w:pPr>
            <w:r w:rsidRPr="00EC62D6">
              <w:rPr>
                <w:rFonts w:ascii="Calibri" w:eastAsia="Times New Roman" w:hAnsi="Calibri" w:cs="Calibri"/>
                <w:b/>
                <w:bCs/>
                <w:color w:val="FFFFFF"/>
                <w:lang w:eastAsia="en-IE"/>
              </w:rPr>
              <w:t>(for evaluation only)</w:t>
            </w:r>
          </w:p>
          <w:p w14:paraId="7EEE4910" w14:textId="6BCC04CB" w:rsidR="70FC803A" w:rsidRPr="00EC62D6" w:rsidRDefault="70FC803A" w:rsidP="233D48CF">
            <w:pPr>
              <w:jc w:val="center"/>
              <w:rPr>
                <w:rFonts w:ascii="Calibri" w:eastAsia="Times New Roman" w:hAnsi="Calibri" w:cs="Calibri"/>
                <w:b/>
                <w:bCs/>
                <w:color w:val="FFFFFF"/>
                <w:lang w:eastAsia="en-IE"/>
              </w:rPr>
            </w:pPr>
            <w:r w:rsidRPr="00EC62D6">
              <w:rPr>
                <w:rFonts w:ascii="Calibri" w:eastAsia="Times New Roman" w:hAnsi="Calibri" w:cs="Calibri"/>
                <w:b/>
                <w:bCs/>
                <w:color w:val="FFFFFF"/>
                <w:lang w:eastAsia="en-IE"/>
              </w:rPr>
              <w:t>(C) x (E)</w:t>
            </w:r>
          </w:p>
          <w:p w14:paraId="53CD6B02" w14:textId="44385E74" w:rsidR="233D48CF" w:rsidRPr="00EC62D6" w:rsidRDefault="233D48CF" w:rsidP="233D48CF">
            <w:pPr>
              <w:jc w:val="center"/>
              <w:rPr>
                <w:rFonts w:ascii="Calibri" w:eastAsia="Times New Roman" w:hAnsi="Calibri" w:cs="Calibri"/>
                <w:b/>
                <w:bCs/>
                <w:color w:val="FFFFFF"/>
                <w:lang w:eastAsia="en-IE"/>
              </w:rPr>
            </w:pPr>
          </w:p>
        </w:tc>
      </w:tr>
      <w:tr w:rsidR="00506056" w:rsidRPr="004930B2" w14:paraId="0D1307E4" w14:textId="77777777" w:rsidTr="00BC6BD1">
        <w:trPr>
          <w:trHeight w:val="567"/>
          <w:jc w:val="center"/>
        </w:trPr>
        <w:tc>
          <w:tcPr>
            <w:tcW w:w="2757" w:type="dxa"/>
            <w:tcBorders>
              <w:bottom w:val="single" w:sz="4" w:space="0" w:color="auto"/>
            </w:tcBorders>
            <w:vAlign w:val="center"/>
          </w:tcPr>
          <w:p w14:paraId="3B0307BD" w14:textId="77777777" w:rsidR="00506056" w:rsidRPr="00A429DB" w:rsidRDefault="00506056" w:rsidP="00FC5376">
            <w:pPr>
              <w:spacing w:before="60" w:after="60"/>
              <w:jc w:val="center"/>
              <w:rPr>
                <w:rFonts w:ascii="Calibri" w:eastAsia="Times New Roman" w:hAnsi="Calibri" w:cs="Calibri"/>
                <w:color w:val="000000" w:themeColor="text1"/>
              </w:rPr>
            </w:pPr>
            <w:r w:rsidRPr="00A429DB">
              <w:rPr>
                <w:rFonts w:ascii="Calibri" w:eastAsia="Times New Roman" w:hAnsi="Calibri" w:cs="Calibri"/>
                <w:color w:val="000000" w:themeColor="text1"/>
              </w:rPr>
              <w:t>Single (blended) rate that applies for Contract</w:t>
            </w:r>
          </w:p>
        </w:tc>
        <w:tc>
          <w:tcPr>
            <w:tcW w:w="1353" w:type="dxa"/>
            <w:tcBorders>
              <w:bottom w:val="single" w:sz="4" w:space="0" w:color="auto"/>
            </w:tcBorders>
            <w:vAlign w:val="center"/>
          </w:tcPr>
          <w:p w14:paraId="7E4CB83F" w14:textId="02BC2F7B" w:rsidR="00506056" w:rsidRDefault="00707B77" w:rsidP="00FC5376">
            <w:pPr>
              <w:jc w:val="center"/>
            </w:pPr>
            <w:r>
              <w:rPr>
                <w:rFonts w:ascii="Calibri" w:eastAsia="Times New Roman" w:hAnsi="Calibri" w:cs="Calibri"/>
                <w:color w:val="000000" w:themeColor="text1"/>
              </w:rPr>
              <w:t>Assessment Service</w:t>
            </w:r>
          </w:p>
        </w:tc>
        <w:tc>
          <w:tcPr>
            <w:tcW w:w="1275" w:type="dxa"/>
            <w:tcBorders>
              <w:bottom w:val="single" w:sz="4" w:space="0" w:color="auto"/>
            </w:tcBorders>
            <w:vAlign w:val="center"/>
          </w:tcPr>
          <w:p w14:paraId="604539E0" w14:textId="77777777" w:rsidR="00506056" w:rsidRPr="00A429DB" w:rsidRDefault="00506056" w:rsidP="00FC5376">
            <w:pPr>
              <w:spacing w:before="60" w:after="60"/>
              <w:jc w:val="center"/>
              <w:rPr>
                <w:rFonts w:ascii="Calibri" w:eastAsia="Times New Roman" w:hAnsi="Calibri" w:cs="Calibri"/>
              </w:rPr>
            </w:pPr>
            <w:r w:rsidRPr="00A429DB">
              <w:rPr>
                <w:rFonts w:ascii="Calibri" w:eastAsia="Times New Roman" w:hAnsi="Calibri" w:cs="Calibri"/>
              </w:rPr>
              <w:t>Daily</w:t>
            </w:r>
          </w:p>
        </w:tc>
        <w:tc>
          <w:tcPr>
            <w:tcW w:w="1558" w:type="dxa"/>
            <w:tcBorders>
              <w:bottom w:val="single" w:sz="4" w:space="0" w:color="auto"/>
            </w:tcBorders>
            <w:vAlign w:val="center"/>
          </w:tcPr>
          <w:p w14:paraId="5ACA4347" w14:textId="77777777" w:rsidR="00506056" w:rsidRPr="00D739BA" w:rsidRDefault="00506056" w:rsidP="00FC5376">
            <w:pPr>
              <w:spacing w:before="60" w:after="60"/>
              <w:jc w:val="center"/>
              <w:rPr>
                <w:rFonts w:ascii="Calibri" w:eastAsia="Times New Roman" w:hAnsi="Calibri" w:cs="Calibri"/>
                <w:highlight w:val="darkGray"/>
              </w:rPr>
            </w:pPr>
            <w:proofErr w:type="gramStart"/>
            <w:r w:rsidRPr="00D739BA">
              <w:rPr>
                <w:rFonts w:ascii="Calibri" w:eastAsia="Times New Roman" w:hAnsi="Calibri" w:cs="Calibri"/>
                <w:highlight w:val="darkGray"/>
              </w:rPr>
              <w:t>€[</w:t>
            </w:r>
            <w:proofErr w:type="gramEnd"/>
            <w:r w:rsidRPr="00D739BA">
              <w:rPr>
                <w:rFonts w:ascii="Calibri" w:eastAsia="Times New Roman" w:hAnsi="Calibri" w:cs="Calibri"/>
                <w:highlight w:val="darkGray"/>
              </w:rPr>
              <w:t>XX.XX]</w:t>
            </w:r>
          </w:p>
        </w:tc>
        <w:tc>
          <w:tcPr>
            <w:tcW w:w="1275" w:type="dxa"/>
            <w:tcBorders>
              <w:bottom w:val="single" w:sz="4" w:space="0" w:color="auto"/>
              <w:right w:val="single" w:sz="2" w:space="0" w:color="000000" w:themeColor="text1"/>
            </w:tcBorders>
            <w:vAlign w:val="center"/>
          </w:tcPr>
          <w:p w14:paraId="1C83F321" w14:textId="77777777" w:rsidR="00506056" w:rsidRPr="009B4084" w:rsidRDefault="00506056" w:rsidP="00FC5376">
            <w:pPr>
              <w:spacing w:before="60" w:after="60"/>
              <w:jc w:val="center"/>
              <w:rPr>
                <w:rFonts w:ascii="Calibri" w:eastAsia="Times New Roman" w:hAnsi="Calibri" w:cs="Calibri"/>
                <w:color w:val="000000" w:themeColor="text1"/>
                <w:highlight w:val="darkGray"/>
              </w:rPr>
            </w:pPr>
            <w:r w:rsidRPr="009B4084">
              <w:rPr>
                <w:rFonts w:ascii="Calibri" w:eastAsia="Times New Roman" w:hAnsi="Calibri" w:cs="Calibri"/>
                <w:color w:val="000000" w:themeColor="text1"/>
                <w:highlight w:val="darkGray"/>
              </w:rPr>
              <w:t>[XX]%</w:t>
            </w:r>
          </w:p>
        </w:tc>
        <w:tc>
          <w:tcPr>
            <w:tcW w:w="127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C528D0" w14:textId="73454465" w:rsidR="026BC513" w:rsidRDefault="026BC513" w:rsidP="233D48CF">
            <w:pPr>
              <w:spacing w:before="60" w:after="60"/>
              <w:jc w:val="center"/>
              <w:rPr>
                <w:rFonts w:ascii="Calibri" w:eastAsia="Times New Roman" w:hAnsi="Calibri" w:cs="Calibri"/>
              </w:rPr>
            </w:pPr>
            <w:r w:rsidRPr="233D48CF">
              <w:rPr>
                <w:rFonts w:ascii="Calibri" w:eastAsia="Times New Roman" w:hAnsi="Calibri" w:cs="Calibri"/>
              </w:rPr>
              <w:t>110</w:t>
            </w:r>
          </w:p>
        </w:tc>
        <w:tc>
          <w:tcPr>
            <w:tcW w:w="119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472AB3F" w14:textId="0FA4EC63" w:rsidR="15BE8ECD" w:rsidRDefault="15BE8ECD" w:rsidP="233D48CF">
            <w:pPr>
              <w:spacing w:before="60" w:after="60"/>
              <w:jc w:val="center"/>
              <w:rPr>
                <w:rFonts w:ascii="Calibri" w:eastAsia="Times New Roman" w:hAnsi="Calibri" w:cs="Calibri"/>
                <w:highlight w:val="darkGray"/>
              </w:rPr>
            </w:pPr>
            <w:proofErr w:type="gramStart"/>
            <w:r w:rsidRPr="233D48CF">
              <w:rPr>
                <w:rFonts w:ascii="Calibri" w:eastAsia="Times New Roman" w:hAnsi="Calibri" w:cs="Calibri"/>
                <w:highlight w:val="darkGray"/>
              </w:rPr>
              <w:t>€[</w:t>
            </w:r>
            <w:proofErr w:type="gramEnd"/>
            <w:r w:rsidRPr="233D48CF">
              <w:rPr>
                <w:rFonts w:ascii="Calibri" w:eastAsia="Times New Roman" w:hAnsi="Calibri" w:cs="Calibri"/>
                <w:highlight w:val="darkGray"/>
              </w:rPr>
              <w:t>XX.XX]</w:t>
            </w:r>
          </w:p>
        </w:tc>
      </w:tr>
    </w:tbl>
    <w:p w14:paraId="595D95F6" w14:textId="77777777" w:rsidR="00527D52" w:rsidRDefault="00527D52" w:rsidP="008F5B19">
      <w:pPr>
        <w:pStyle w:val="Default"/>
        <w:spacing w:before="60" w:after="60"/>
        <w:ind w:left="-426" w:right="283"/>
        <w:jc w:val="both"/>
        <w:rPr>
          <w:rFonts w:ascii="Calibri" w:hAnsi="Calibri" w:cs="Calibri"/>
          <w:sz w:val="22"/>
          <w:szCs w:val="22"/>
          <w:lang w:val="en-GB"/>
        </w:rPr>
      </w:pPr>
    </w:p>
    <w:p w14:paraId="4ED452F8" w14:textId="77777777" w:rsidR="00B024C7" w:rsidRDefault="00B024C7" w:rsidP="008F5B19">
      <w:pPr>
        <w:pStyle w:val="Default"/>
        <w:spacing w:before="60" w:after="60"/>
        <w:ind w:left="-426" w:right="283"/>
        <w:jc w:val="both"/>
        <w:rPr>
          <w:rFonts w:ascii="Calibri" w:hAnsi="Calibri" w:cs="Calibri"/>
          <w:sz w:val="22"/>
          <w:szCs w:val="22"/>
          <w:lang w:val="en-GB"/>
        </w:rPr>
      </w:pPr>
    </w:p>
    <w:p w14:paraId="4C0F25F9" w14:textId="50CC75E9" w:rsidR="008F5B19" w:rsidRPr="008F5B19" w:rsidRDefault="008F5B19" w:rsidP="008F5B19">
      <w:pPr>
        <w:pStyle w:val="Default"/>
        <w:spacing w:before="60" w:after="60"/>
        <w:ind w:left="-426" w:right="283"/>
        <w:jc w:val="both"/>
        <w:rPr>
          <w:rFonts w:ascii="Calibri" w:hAnsi="Calibri" w:cs="Calibri"/>
          <w:sz w:val="22"/>
          <w:szCs w:val="22"/>
          <w:lang w:val="en-GB"/>
        </w:rPr>
      </w:pPr>
      <w:r w:rsidRPr="008F5B19">
        <w:rPr>
          <w:rFonts w:ascii="Calibri" w:hAnsi="Calibri" w:cs="Calibri"/>
          <w:sz w:val="22"/>
          <w:szCs w:val="22"/>
          <w:lang w:val="en-GB"/>
        </w:rPr>
        <w:t>Notes:</w:t>
      </w:r>
    </w:p>
    <w:p w14:paraId="7C308FD4" w14:textId="5FDF8A25" w:rsidR="008F5B19" w:rsidRPr="008F5B19" w:rsidRDefault="05C6EEC0" w:rsidP="008F5B19">
      <w:pPr>
        <w:pStyle w:val="Default"/>
        <w:spacing w:before="60" w:after="60"/>
        <w:ind w:left="-426" w:right="283"/>
        <w:jc w:val="both"/>
        <w:rPr>
          <w:rFonts w:ascii="Calibri" w:hAnsi="Calibri" w:cs="Calibri"/>
          <w:sz w:val="22"/>
          <w:szCs w:val="22"/>
          <w:lang w:val="en-GB"/>
        </w:rPr>
      </w:pPr>
      <w:r w:rsidRPr="233D48CF">
        <w:rPr>
          <w:rFonts w:ascii="Calibri" w:hAnsi="Calibri" w:cs="Calibri"/>
          <w:sz w:val="22"/>
          <w:szCs w:val="22"/>
          <w:lang w:val="en-GB"/>
        </w:rPr>
        <w:t>1.</w:t>
      </w:r>
      <w:r w:rsidR="008F5B19">
        <w:tab/>
      </w:r>
      <w:r w:rsidRPr="233D48CF">
        <w:rPr>
          <w:rFonts w:ascii="Calibri" w:hAnsi="Calibri" w:cs="Calibri"/>
          <w:sz w:val="22"/>
          <w:szCs w:val="22"/>
          <w:lang w:val="en-GB"/>
        </w:rPr>
        <w:t>Tenderers must complete all columns (</w:t>
      </w:r>
      <w:r w:rsidR="737B371B" w:rsidRPr="233D48CF">
        <w:rPr>
          <w:rFonts w:ascii="Calibri" w:hAnsi="Calibri" w:cs="Calibri"/>
          <w:sz w:val="22"/>
          <w:szCs w:val="22"/>
          <w:lang w:val="en-GB"/>
        </w:rPr>
        <w:t>C</w:t>
      </w:r>
      <w:r w:rsidRPr="233D48CF">
        <w:rPr>
          <w:rFonts w:ascii="Calibri" w:hAnsi="Calibri" w:cs="Calibri"/>
          <w:sz w:val="22"/>
          <w:szCs w:val="22"/>
          <w:lang w:val="en-GB"/>
        </w:rPr>
        <w:t xml:space="preserve"> to D).</w:t>
      </w:r>
    </w:p>
    <w:p w14:paraId="6E0AB811" w14:textId="77777777" w:rsidR="008F5B19" w:rsidRPr="008F5B19" w:rsidRDefault="008F5B19" w:rsidP="008F5B19">
      <w:pPr>
        <w:pStyle w:val="Default"/>
        <w:spacing w:before="60" w:after="60"/>
        <w:ind w:left="-426" w:right="283"/>
        <w:jc w:val="both"/>
        <w:rPr>
          <w:rFonts w:ascii="Calibri" w:hAnsi="Calibri" w:cs="Calibri"/>
          <w:sz w:val="22"/>
          <w:szCs w:val="22"/>
          <w:lang w:val="en-GB"/>
        </w:rPr>
      </w:pPr>
      <w:r w:rsidRPr="008F5B19">
        <w:rPr>
          <w:rFonts w:ascii="Calibri" w:hAnsi="Calibri" w:cs="Calibri"/>
          <w:sz w:val="22"/>
          <w:szCs w:val="22"/>
          <w:lang w:val="en-GB"/>
        </w:rPr>
        <w:t>2.</w:t>
      </w:r>
      <w:r w:rsidRPr="008F5B19">
        <w:rPr>
          <w:rFonts w:ascii="Calibri" w:hAnsi="Calibri" w:cs="Calibri"/>
          <w:sz w:val="22"/>
          <w:szCs w:val="22"/>
          <w:lang w:val="en-GB"/>
        </w:rPr>
        <w:tab/>
        <w:t>A day is considered as 8 hours.</w:t>
      </w:r>
    </w:p>
    <w:p w14:paraId="2C444E5A" w14:textId="77777777" w:rsidR="008F5B19" w:rsidRPr="008F5B19" w:rsidRDefault="008F5B19" w:rsidP="008F5B19">
      <w:pPr>
        <w:pStyle w:val="Default"/>
        <w:spacing w:before="60" w:after="60"/>
        <w:ind w:left="-426" w:right="283"/>
        <w:jc w:val="both"/>
        <w:rPr>
          <w:rFonts w:ascii="Calibri" w:hAnsi="Calibri" w:cs="Calibri"/>
          <w:sz w:val="22"/>
          <w:szCs w:val="22"/>
          <w:lang w:val="en-GB"/>
        </w:rPr>
      </w:pPr>
      <w:r w:rsidRPr="008F5B19">
        <w:rPr>
          <w:rFonts w:ascii="Calibri" w:hAnsi="Calibri" w:cs="Calibri"/>
          <w:sz w:val="22"/>
          <w:szCs w:val="22"/>
          <w:lang w:val="en-GB"/>
        </w:rPr>
        <w:t>3.</w:t>
      </w:r>
      <w:r w:rsidRPr="008F5B19">
        <w:rPr>
          <w:rFonts w:ascii="Calibri" w:hAnsi="Calibri" w:cs="Calibri"/>
          <w:sz w:val="22"/>
          <w:szCs w:val="22"/>
          <w:lang w:val="en-GB"/>
        </w:rPr>
        <w:tab/>
        <w:t>Payment under the Contract will be based on the tendered rates (Column C)</w:t>
      </w:r>
    </w:p>
    <w:p w14:paraId="30340011" w14:textId="230ABAB3" w:rsidR="008E6068" w:rsidRDefault="05C6EEC0" w:rsidP="008F5B19">
      <w:pPr>
        <w:pStyle w:val="Default"/>
        <w:spacing w:before="60" w:after="60"/>
        <w:ind w:left="-426" w:right="283"/>
        <w:jc w:val="both"/>
      </w:pPr>
      <w:r w:rsidRPr="233D48CF">
        <w:rPr>
          <w:rFonts w:ascii="Calibri" w:hAnsi="Calibri" w:cs="Calibri"/>
          <w:sz w:val="22"/>
          <w:szCs w:val="22"/>
          <w:lang w:val="en-GB"/>
        </w:rPr>
        <w:lastRenderedPageBreak/>
        <w:t>4.</w:t>
      </w:r>
      <w:r w:rsidR="008F5B19">
        <w:tab/>
      </w:r>
      <w:r w:rsidRPr="233D48CF">
        <w:rPr>
          <w:rFonts w:ascii="Calibri" w:hAnsi="Calibri" w:cs="Calibri"/>
          <w:sz w:val="22"/>
          <w:szCs w:val="22"/>
          <w:lang w:val="en-GB"/>
        </w:rPr>
        <w:t>All pricing must be quoted in Euro must be inclusive of expenses and quoted exclusive of VAT.</w:t>
      </w:r>
    </w:p>
    <w:p w14:paraId="17A06663" w14:textId="7757872B" w:rsidR="32EDF700" w:rsidRDefault="32EDF700" w:rsidP="233D48CF">
      <w:pPr>
        <w:pStyle w:val="Default"/>
        <w:spacing w:before="60" w:after="60"/>
        <w:ind w:left="-426" w:right="283"/>
        <w:jc w:val="both"/>
        <w:rPr>
          <w:rFonts w:ascii="Calibri" w:hAnsi="Calibri" w:cs="Calibri"/>
          <w:sz w:val="22"/>
          <w:szCs w:val="22"/>
          <w:lang w:val="en-GB"/>
        </w:rPr>
      </w:pPr>
      <w:r w:rsidRPr="233D48CF">
        <w:rPr>
          <w:rFonts w:ascii="Calibri" w:hAnsi="Calibri" w:cs="Calibri"/>
          <w:sz w:val="22"/>
          <w:szCs w:val="22"/>
          <w:lang w:val="en-GB"/>
        </w:rPr>
        <w:t>5.</w:t>
      </w:r>
      <w:r>
        <w:tab/>
      </w:r>
      <w:r w:rsidRPr="233D48CF">
        <w:rPr>
          <w:rFonts w:ascii="Calibri" w:hAnsi="Calibri" w:cs="Calibri"/>
          <w:sz w:val="22"/>
          <w:szCs w:val="22"/>
          <w:lang w:val="en-GB"/>
        </w:rPr>
        <w:t>For evaluation purposes only, the tendered rate in Column C shall be multiplied by 11</w:t>
      </w:r>
      <w:r w:rsidR="4F7605EE" w:rsidRPr="233D48CF">
        <w:rPr>
          <w:rFonts w:ascii="Calibri" w:hAnsi="Calibri" w:cs="Calibri"/>
          <w:sz w:val="22"/>
          <w:szCs w:val="22"/>
          <w:lang w:val="en-GB"/>
        </w:rPr>
        <w:t>0</w:t>
      </w:r>
      <w:r w:rsidRPr="233D48CF">
        <w:rPr>
          <w:rFonts w:ascii="Calibri" w:hAnsi="Calibri" w:cs="Calibri"/>
          <w:sz w:val="22"/>
          <w:szCs w:val="22"/>
          <w:lang w:val="en-GB"/>
        </w:rPr>
        <w:t xml:space="preserve"> </w:t>
      </w:r>
      <w:r w:rsidR="7914F4B5" w:rsidRPr="233D48CF">
        <w:rPr>
          <w:rFonts w:ascii="Calibri" w:hAnsi="Calibri" w:cs="Calibri"/>
          <w:sz w:val="22"/>
          <w:szCs w:val="22"/>
          <w:lang w:val="en-GB"/>
        </w:rPr>
        <w:t>to determine the ‘Tendered Rate</w:t>
      </w:r>
      <w:r w:rsidR="601C98FF" w:rsidRPr="233D48CF">
        <w:rPr>
          <w:rFonts w:ascii="Calibri" w:hAnsi="Calibri" w:cs="Calibri"/>
          <w:sz w:val="22"/>
          <w:szCs w:val="22"/>
          <w:lang w:val="en-GB"/>
        </w:rPr>
        <w:t xml:space="preserve"> 9 (for evaluation only)</w:t>
      </w:r>
      <w:r w:rsidR="7914F4B5" w:rsidRPr="233D48CF">
        <w:rPr>
          <w:rFonts w:ascii="Calibri" w:hAnsi="Calibri" w:cs="Calibri"/>
          <w:sz w:val="22"/>
          <w:szCs w:val="22"/>
          <w:lang w:val="en-GB"/>
        </w:rPr>
        <w:t>’</w:t>
      </w:r>
      <w:r w:rsidR="1B1103EC" w:rsidRPr="233D48CF">
        <w:rPr>
          <w:rFonts w:ascii="Calibri" w:hAnsi="Calibri" w:cs="Calibri"/>
          <w:sz w:val="22"/>
          <w:szCs w:val="22"/>
          <w:lang w:val="en-GB"/>
        </w:rPr>
        <w:t xml:space="preserve"> (Column F)</w:t>
      </w:r>
      <w:r w:rsidR="7914F4B5" w:rsidRPr="233D48CF">
        <w:rPr>
          <w:rFonts w:ascii="Calibri" w:hAnsi="Calibri" w:cs="Calibri"/>
          <w:sz w:val="22"/>
          <w:szCs w:val="22"/>
          <w:lang w:val="en-GB"/>
        </w:rPr>
        <w:t>. 1</w:t>
      </w:r>
      <w:r w:rsidR="75E53B52" w:rsidRPr="233D48CF">
        <w:rPr>
          <w:rFonts w:ascii="Calibri" w:hAnsi="Calibri" w:cs="Calibri"/>
          <w:sz w:val="22"/>
          <w:szCs w:val="22"/>
          <w:lang w:val="en-GB"/>
        </w:rPr>
        <w:t>1</w:t>
      </w:r>
      <w:r w:rsidR="48DC63DB" w:rsidRPr="233D48CF">
        <w:rPr>
          <w:rFonts w:ascii="Calibri" w:hAnsi="Calibri" w:cs="Calibri"/>
          <w:sz w:val="22"/>
          <w:szCs w:val="22"/>
          <w:lang w:val="en-GB"/>
        </w:rPr>
        <w:t>0</w:t>
      </w:r>
      <w:r w:rsidR="75E53B52" w:rsidRPr="233D48CF">
        <w:rPr>
          <w:rFonts w:ascii="Calibri" w:hAnsi="Calibri" w:cs="Calibri"/>
          <w:sz w:val="22"/>
          <w:szCs w:val="22"/>
          <w:lang w:val="en-GB"/>
        </w:rPr>
        <w:t xml:space="preserve"> represents the </w:t>
      </w:r>
      <w:r w:rsidR="11F56338" w:rsidRPr="233D48CF">
        <w:rPr>
          <w:rFonts w:ascii="Calibri" w:hAnsi="Calibri" w:cs="Calibri"/>
          <w:sz w:val="22"/>
          <w:szCs w:val="22"/>
          <w:lang w:val="en-GB"/>
        </w:rPr>
        <w:t xml:space="preserve">anticipated </w:t>
      </w:r>
      <w:r w:rsidR="75E53B52" w:rsidRPr="233D48CF">
        <w:rPr>
          <w:rFonts w:ascii="Calibri" w:hAnsi="Calibri" w:cs="Calibri"/>
          <w:sz w:val="22"/>
          <w:szCs w:val="22"/>
          <w:lang w:val="en-GB"/>
        </w:rPr>
        <w:t>number of days required to undertake the number of primary and secondary assessments for each Lot based on the Contracting Authorit</w:t>
      </w:r>
      <w:r w:rsidR="4C3D25CF" w:rsidRPr="233D48CF">
        <w:rPr>
          <w:rFonts w:ascii="Calibri" w:hAnsi="Calibri" w:cs="Calibri"/>
          <w:sz w:val="22"/>
          <w:szCs w:val="22"/>
          <w:lang w:val="en-GB"/>
        </w:rPr>
        <w:t>y’s experience that 5 assessments can be completed per day.</w:t>
      </w:r>
      <w:r w:rsidR="5990C614" w:rsidRPr="233D48CF">
        <w:rPr>
          <w:rFonts w:ascii="Calibri" w:hAnsi="Calibri" w:cs="Calibri"/>
          <w:sz w:val="22"/>
          <w:szCs w:val="22"/>
          <w:lang w:val="en-GB"/>
        </w:rPr>
        <w:t xml:space="preserve"> Please note that the actual number of days will be determined by the number of assessments required – 110 does not represent a </w:t>
      </w:r>
      <w:r w:rsidR="6F588891" w:rsidRPr="233D48CF">
        <w:rPr>
          <w:rFonts w:ascii="Calibri" w:hAnsi="Calibri" w:cs="Calibri"/>
          <w:sz w:val="22"/>
          <w:szCs w:val="22"/>
          <w:lang w:val="en-GB"/>
        </w:rPr>
        <w:t>guaranteed number of days work.</w:t>
      </w:r>
    </w:p>
    <w:p w14:paraId="0132C052" w14:textId="77777777" w:rsidR="00D15C96" w:rsidRDefault="00D15C96" w:rsidP="00D15C96">
      <w:pPr>
        <w:spacing w:before="120" w:after="120" w:line="276" w:lineRule="auto"/>
        <w:jc w:val="both"/>
        <w:rPr>
          <w:rFonts w:ascii="Calibri" w:eastAsia="Times New Roman" w:hAnsi="Calibri" w:cs="Calibri"/>
          <w:b/>
          <w:color w:val="FF0000"/>
          <w:sz w:val="24"/>
          <w:szCs w:val="24"/>
        </w:rPr>
      </w:pPr>
    </w:p>
    <w:tbl>
      <w:tblPr>
        <w:tblW w:w="507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9"/>
        <w:gridCol w:w="3016"/>
        <w:gridCol w:w="862"/>
        <w:gridCol w:w="3170"/>
      </w:tblGrid>
      <w:tr w:rsidR="001A0FE1" w:rsidRPr="004930B2" w14:paraId="649F6F84"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1AFBDB2F"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Signed:</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4B144B74" w14:textId="77777777" w:rsidR="001A0FE1" w:rsidRPr="004930B2" w:rsidRDefault="001A0FE1" w:rsidP="002D2975">
            <w:pPr>
              <w:spacing w:after="0"/>
              <w:rPr>
                <w:rFonts w:ascii="Calibri" w:eastAsia="Times New Roman" w:hAnsi="Calibri" w:cs="Calibri"/>
                <w:sz w:val="24"/>
                <w:szCs w:val="24"/>
              </w:rPr>
            </w:pPr>
          </w:p>
        </w:tc>
      </w:tr>
      <w:tr w:rsidR="001A0FE1" w:rsidRPr="004930B2" w14:paraId="0DA3CB7C"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5385F4A4"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(in Capital Letters):</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550721AD" w14:textId="77777777" w:rsidR="001A0FE1" w:rsidRPr="004930B2" w:rsidRDefault="001A0FE1" w:rsidP="002D2975">
            <w:pPr>
              <w:keepLines/>
              <w:tabs>
                <w:tab w:val="left" w:pos="720"/>
                <w:tab w:val="left" w:pos="1440"/>
                <w:tab w:val="left" w:pos="2304"/>
                <w:tab w:val="right" w:pos="7938"/>
              </w:tabs>
              <w:suppressAutoHyphens/>
              <w:spacing w:after="0"/>
              <w:rPr>
                <w:rFonts w:ascii="Calibri" w:eastAsia="Times New Roman" w:hAnsi="Calibri" w:cs="Calibri"/>
                <w:kern w:val="28"/>
                <w:lang w:val="en-GB"/>
              </w:rPr>
            </w:pPr>
          </w:p>
        </w:tc>
      </w:tr>
      <w:tr w:rsidR="001A0FE1" w:rsidRPr="004930B2" w14:paraId="6C52231F"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tcPr>
          <w:p w14:paraId="5FC1FB28"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Title </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2FCD26B1" w14:textId="77777777" w:rsidR="001A0FE1" w:rsidRPr="004930B2" w:rsidRDefault="001A0FE1" w:rsidP="002D2975">
            <w:pPr>
              <w:spacing w:after="0"/>
              <w:rPr>
                <w:rFonts w:ascii="Calibri" w:eastAsia="Times New Roman" w:hAnsi="Calibri" w:cs="Calibri"/>
                <w:sz w:val="24"/>
                <w:szCs w:val="24"/>
              </w:rPr>
            </w:pPr>
          </w:p>
        </w:tc>
      </w:tr>
      <w:tr w:rsidR="001A0FE1" w:rsidRPr="004930B2" w14:paraId="766734BC"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261A5FC3"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On behalf of:</w:t>
            </w:r>
            <w:r w:rsidRPr="004930B2">
              <w:rPr>
                <w:rFonts w:ascii="Calibri" w:eastAsia="Times New Roman" w:hAnsi="Calibri" w:cs="Calibri"/>
                <w:b/>
                <w:color w:val="FFFFFF"/>
                <w:sz w:val="24"/>
                <w:szCs w:val="24"/>
              </w:rPr>
              <w:tab/>
            </w:r>
          </w:p>
          <w:p w14:paraId="5CD88D49"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of Tenderer:</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7AB1145D" w14:textId="77777777" w:rsidR="001A0FE1" w:rsidRPr="004930B2" w:rsidRDefault="001A0FE1" w:rsidP="002D2975">
            <w:pPr>
              <w:spacing w:after="0"/>
              <w:rPr>
                <w:rFonts w:ascii="Calibri" w:eastAsia="Times New Roman" w:hAnsi="Calibri" w:cs="Calibri"/>
                <w:sz w:val="24"/>
                <w:szCs w:val="24"/>
              </w:rPr>
            </w:pPr>
          </w:p>
        </w:tc>
      </w:tr>
      <w:tr w:rsidR="001A0FE1" w:rsidRPr="004930B2" w14:paraId="0B9A5369"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705F015C"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Address:</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07C42A60" w14:textId="77777777" w:rsidR="001A0FE1" w:rsidRPr="004930B2" w:rsidRDefault="001A0FE1" w:rsidP="002D2975">
            <w:pPr>
              <w:spacing w:after="0"/>
              <w:rPr>
                <w:rFonts w:ascii="Calibri" w:eastAsia="Times New Roman" w:hAnsi="Calibri" w:cs="Calibri"/>
                <w:sz w:val="24"/>
                <w:szCs w:val="24"/>
              </w:rPr>
            </w:pPr>
          </w:p>
        </w:tc>
      </w:tr>
      <w:tr w:rsidR="001A0FE1" w:rsidRPr="004930B2" w14:paraId="55B897F9"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tcPr>
          <w:p w14:paraId="3A7E8EE7"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Email: </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243D10C2" w14:textId="77777777" w:rsidR="001A0FE1" w:rsidRPr="004930B2" w:rsidRDefault="001A0FE1" w:rsidP="002D2975">
            <w:pPr>
              <w:spacing w:after="0"/>
              <w:rPr>
                <w:rFonts w:ascii="Calibri" w:eastAsia="Times New Roman" w:hAnsi="Calibri" w:cs="Calibri"/>
                <w:sz w:val="24"/>
                <w:szCs w:val="24"/>
              </w:rPr>
            </w:pPr>
          </w:p>
        </w:tc>
      </w:tr>
      <w:tr w:rsidR="001A0FE1" w:rsidRPr="004930B2" w14:paraId="49FF065E"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25AB1FD3" w14:textId="77777777" w:rsidR="001A0FE1" w:rsidRPr="004930B2" w:rsidRDefault="001A0FE1" w:rsidP="002D2975">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Telephone:</w:t>
            </w:r>
          </w:p>
        </w:tc>
        <w:tc>
          <w:tcPr>
            <w:tcW w:w="3016" w:type="dxa"/>
            <w:tcBorders>
              <w:top w:val="single" w:sz="4" w:space="0" w:color="auto"/>
              <w:left w:val="single" w:sz="4" w:space="0" w:color="auto"/>
              <w:bottom w:val="single" w:sz="4" w:space="0" w:color="auto"/>
              <w:right w:val="single" w:sz="4" w:space="0" w:color="auto"/>
            </w:tcBorders>
            <w:vAlign w:val="center"/>
          </w:tcPr>
          <w:p w14:paraId="30F09880" w14:textId="77777777" w:rsidR="001A0FE1" w:rsidRPr="004930B2" w:rsidRDefault="001A0FE1" w:rsidP="002D2975">
            <w:pPr>
              <w:spacing w:after="0"/>
              <w:rPr>
                <w:rFonts w:ascii="Calibri" w:eastAsia="Times New Roman" w:hAnsi="Calibri" w:cs="Calibri"/>
                <w:sz w:val="24"/>
                <w:szCs w:val="24"/>
              </w:rPr>
            </w:pPr>
          </w:p>
        </w:tc>
        <w:tc>
          <w:tcPr>
            <w:tcW w:w="862"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19173ED8" w14:textId="77777777" w:rsidR="001A0FE1" w:rsidRPr="004930B2" w:rsidRDefault="001A0FE1" w:rsidP="002D2975">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Date:</w:t>
            </w:r>
          </w:p>
        </w:tc>
        <w:tc>
          <w:tcPr>
            <w:tcW w:w="3170" w:type="dxa"/>
            <w:tcBorders>
              <w:top w:val="single" w:sz="4" w:space="0" w:color="auto"/>
              <w:left w:val="single" w:sz="4" w:space="0" w:color="auto"/>
              <w:bottom w:val="single" w:sz="4" w:space="0" w:color="auto"/>
              <w:right w:val="single" w:sz="4" w:space="0" w:color="auto"/>
            </w:tcBorders>
            <w:vAlign w:val="center"/>
          </w:tcPr>
          <w:p w14:paraId="2BD29DDE" w14:textId="77777777" w:rsidR="001A0FE1" w:rsidRPr="004930B2" w:rsidRDefault="001A0FE1" w:rsidP="002D2975">
            <w:pPr>
              <w:spacing w:after="0"/>
              <w:rPr>
                <w:rFonts w:ascii="Calibri" w:eastAsia="Times New Roman" w:hAnsi="Calibri" w:cs="Calibri"/>
                <w:sz w:val="24"/>
                <w:szCs w:val="24"/>
              </w:rPr>
            </w:pPr>
          </w:p>
        </w:tc>
      </w:tr>
    </w:tbl>
    <w:p w14:paraId="71961346" w14:textId="77777777" w:rsidR="004A4552" w:rsidRDefault="004A4552" w:rsidP="00FE2DB1">
      <w:pPr>
        <w:spacing w:after="160" w:line="259" w:lineRule="auto"/>
        <w:jc w:val="both"/>
        <w:rPr>
          <w:rFonts w:ascii="Calibri" w:eastAsia="Times New Roman" w:hAnsi="Calibri" w:cs="Calibri"/>
          <w:b/>
          <w:szCs w:val="28"/>
        </w:rPr>
      </w:pPr>
    </w:p>
    <w:p w14:paraId="0AB1FE90" w14:textId="083B9A2B" w:rsidR="00D15C96" w:rsidRDefault="00D15C96" w:rsidP="00FE2DB1">
      <w:pPr>
        <w:spacing w:after="160" w:line="259" w:lineRule="auto"/>
        <w:jc w:val="both"/>
        <w:rPr>
          <w:rFonts w:ascii="Calibri" w:eastAsia="Times New Roman" w:hAnsi="Calibri" w:cs="Calibri"/>
          <w:b/>
          <w:sz w:val="20"/>
          <w:szCs w:val="24"/>
        </w:rPr>
      </w:pPr>
      <w:r>
        <w:rPr>
          <w:rFonts w:ascii="Calibri" w:eastAsia="Times New Roman" w:hAnsi="Calibri" w:cs="Calibri"/>
          <w:b/>
          <w:sz w:val="20"/>
          <w:szCs w:val="24"/>
        </w:rPr>
        <w:br w:type="page"/>
      </w:r>
    </w:p>
    <w:p w14:paraId="6FF6A8B4" w14:textId="77777777" w:rsidR="00426D81" w:rsidRPr="00D9719F" w:rsidRDefault="00426D81" w:rsidP="00D31FC2">
      <w:pPr>
        <w:shd w:val="clear" w:color="auto" w:fill="0D7E81"/>
        <w:spacing w:before="200"/>
        <w:ind w:right="425"/>
        <w:rPr>
          <w:rFonts w:cstheme="minorHAnsi"/>
          <w:b/>
          <w:color w:val="EDFDFD"/>
          <w:sz w:val="28"/>
          <w:szCs w:val="28"/>
        </w:rPr>
      </w:pPr>
      <w:r w:rsidRPr="00D9719F">
        <w:rPr>
          <w:rFonts w:cstheme="minorHAnsi"/>
          <w:b/>
          <w:color w:val="EDFDFD"/>
          <w:sz w:val="28"/>
          <w:szCs w:val="28"/>
        </w:rPr>
        <w:lastRenderedPageBreak/>
        <w:t xml:space="preserve">COMPLIANCE CHECKLIST </w:t>
      </w:r>
    </w:p>
    <w:p w14:paraId="64B2F47B" w14:textId="77777777" w:rsidR="00426D81" w:rsidRPr="00D9719F" w:rsidRDefault="00426D81" w:rsidP="00426D81">
      <w:pPr>
        <w:pStyle w:val="BodyText"/>
        <w:spacing w:before="6"/>
        <w:rPr>
          <w:rFonts w:asciiTheme="minorHAnsi" w:hAnsiTheme="minorHAnsi" w:cstheme="minorHAnsi"/>
          <w:b/>
          <w:sz w:val="5"/>
        </w:rPr>
      </w:pPr>
    </w:p>
    <w:tbl>
      <w:tblPr>
        <w:tblStyle w:val="GridTable5Dark-Accent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6091"/>
        <w:gridCol w:w="2126"/>
        <w:gridCol w:w="1417"/>
      </w:tblGrid>
      <w:tr w:rsidR="00426D81" w:rsidRPr="00C9638F" w14:paraId="13298A38" w14:textId="77777777" w:rsidTr="002D2975">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6091" w:type="dxa"/>
            <w:tcBorders>
              <w:top w:val="none" w:sz="0" w:space="0" w:color="auto"/>
              <w:left w:val="none" w:sz="0" w:space="0" w:color="auto"/>
              <w:right w:val="none" w:sz="0" w:space="0" w:color="auto"/>
            </w:tcBorders>
            <w:shd w:val="clear" w:color="auto" w:fill="9BC7C9"/>
            <w:vAlign w:val="center"/>
          </w:tcPr>
          <w:p w14:paraId="4059EC86" w14:textId="77777777" w:rsidR="00426D81" w:rsidRPr="00C9638F" w:rsidRDefault="00426D81" w:rsidP="002D2975">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p>
        </w:tc>
        <w:tc>
          <w:tcPr>
            <w:cnfStyle w:val="000010000000" w:firstRow="0" w:lastRow="0" w:firstColumn="0" w:lastColumn="0" w:oddVBand="1" w:evenVBand="0" w:oddHBand="0" w:evenHBand="0" w:firstRowFirstColumn="0" w:firstRowLastColumn="0" w:lastRowFirstColumn="0" w:lastRowLastColumn="0"/>
            <w:tcW w:w="2126" w:type="dxa"/>
            <w:tcBorders>
              <w:top w:val="none" w:sz="0" w:space="0" w:color="auto"/>
              <w:left w:val="none" w:sz="0" w:space="0" w:color="auto"/>
              <w:right w:val="none" w:sz="0" w:space="0" w:color="auto"/>
            </w:tcBorders>
            <w:shd w:val="clear" w:color="auto" w:fill="9BC7C9"/>
            <w:vAlign w:val="center"/>
          </w:tcPr>
          <w:p w14:paraId="54D3A25A" w14:textId="77777777" w:rsidR="00426D81" w:rsidRPr="00C9638F" w:rsidRDefault="00426D81" w:rsidP="002D2975">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YES</w:t>
            </w:r>
          </w:p>
        </w:tc>
        <w:tc>
          <w:tcPr>
            <w:cnfStyle w:val="000100000000" w:firstRow="0" w:lastRow="0" w:firstColumn="0" w:lastColumn="1" w:oddVBand="0" w:evenVBand="0" w:oddHBand="0" w:evenHBand="0" w:firstRowFirstColumn="0" w:firstRowLastColumn="0" w:lastRowFirstColumn="0" w:lastRowLastColumn="0"/>
            <w:tcW w:w="1417" w:type="dxa"/>
            <w:tcBorders>
              <w:top w:val="none" w:sz="0" w:space="0" w:color="auto"/>
              <w:left w:val="none" w:sz="0" w:space="0" w:color="auto"/>
              <w:right w:val="none" w:sz="0" w:space="0" w:color="auto"/>
            </w:tcBorders>
            <w:shd w:val="clear" w:color="auto" w:fill="9BC7C9"/>
            <w:vAlign w:val="center"/>
          </w:tcPr>
          <w:p w14:paraId="56083015" w14:textId="77777777" w:rsidR="00426D81" w:rsidRPr="00C9638F" w:rsidRDefault="00426D81" w:rsidP="002D2975">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NO</w:t>
            </w:r>
          </w:p>
        </w:tc>
      </w:tr>
      <w:tr w:rsidR="00426D81" w:rsidRPr="00C9638F" w14:paraId="1A4DEE67" w14:textId="77777777" w:rsidTr="002D2975">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3BA85219" w14:textId="77777777" w:rsidR="00426D81" w:rsidRPr="00C9638F" w:rsidRDefault="00426D81" w:rsidP="002D2975">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r w:rsidRPr="00C9638F">
              <w:rPr>
                <w:rFonts w:asciiTheme="minorHAnsi" w:hAnsiTheme="minorHAnsi" w:cstheme="minorHAnsi"/>
                <w:color w:val="auto"/>
                <w:spacing w:val="-2"/>
                <w:sz w:val="24"/>
                <w:szCs w:val="24"/>
              </w:rPr>
              <w:t xml:space="preserve">Submitted </w:t>
            </w:r>
            <w:r w:rsidRPr="00C9638F">
              <w:rPr>
                <w:rFonts w:asciiTheme="minorHAnsi" w:hAnsiTheme="minorHAnsi" w:cstheme="minorHAnsi"/>
                <w:color w:val="auto"/>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4362550F" w14:textId="77777777" w:rsidR="00426D81" w:rsidRPr="00C9638F" w:rsidRDefault="00426D81" w:rsidP="002D2975">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2E660155" w14:textId="77777777" w:rsidR="00426D81" w:rsidRPr="00C9638F" w:rsidRDefault="00426D81" w:rsidP="002D2975">
            <w:pPr>
              <w:pStyle w:val="TableParagraph"/>
              <w:jc w:val="center"/>
              <w:rPr>
                <w:rFonts w:asciiTheme="minorHAnsi" w:hAnsiTheme="minorHAnsi" w:cstheme="minorHAnsi"/>
                <w:b w:val="0"/>
                <w:bCs w:val="0"/>
                <w:sz w:val="24"/>
                <w:szCs w:val="24"/>
              </w:rPr>
            </w:pPr>
          </w:p>
        </w:tc>
      </w:tr>
      <w:tr w:rsidR="00426D81" w:rsidRPr="00C9638F" w14:paraId="336B94B8" w14:textId="77777777" w:rsidTr="002D2975">
        <w:trPr>
          <w:trHeight w:val="990"/>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3ABF94B3"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Submitted and signed the Tender Stateme</w:t>
            </w:r>
            <w:r>
              <w:rPr>
                <w:rFonts w:asciiTheme="minorHAnsi" w:hAnsiTheme="minorHAnsi" w:cstheme="minorHAnsi"/>
                <w:color w:val="auto"/>
                <w:sz w:val="24"/>
                <w:szCs w:val="24"/>
              </w:rPr>
              <w:t>nt, required under paragraph 2.6</w:t>
            </w:r>
            <w:r w:rsidRPr="00C9638F">
              <w:rPr>
                <w:rFonts w:asciiTheme="minorHAnsi" w:hAnsiTheme="minorHAnsi" w:cstheme="minorHAnsi"/>
                <w:color w:val="auto"/>
                <w:sz w:val="24"/>
                <w:szCs w:val="24"/>
              </w:rPr>
              <w:t xml:space="preserve"> of </w:t>
            </w:r>
            <w:r>
              <w:rPr>
                <w:rFonts w:asciiTheme="minorHAnsi" w:hAnsiTheme="minorHAnsi" w:cstheme="minorHAnsi"/>
                <w:color w:val="auto"/>
                <w:sz w:val="24"/>
                <w:szCs w:val="24"/>
              </w:rPr>
              <w:t>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62B8621B" w14:textId="77777777" w:rsidR="00426D81" w:rsidRPr="00C9638F" w:rsidDel="0011014E" w:rsidRDefault="00426D81" w:rsidP="002D2975">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56987FCC" w14:textId="77777777" w:rsidR="00426D81" w:rsidRPr="00C9638F" w:rsidDel="0011014E" w:rsidRDefault="00426D81" w:rsidP="002D2975">
            <w:pPr>
              <w:pStyle w:val="TableParagraph"/>
              <w:jc w:val="center"/>
              <w:rPr>
                <w:rFonts w:asciiTheme="minorHAnsi" w:hAnsiTheme="minorHAnsi" w:cstheme="minorHAnsi"/>
                <w:sz w:val="24"/>
                <w:szCs w:val="24"/>
              </w:rPr>
            </w:pPr>
          </w:p>
        </w:tc>
      </w:tr>
      <w:tr w:rsidR="00426D81" w:rsidRPr="00C9638F" w14:paraId="7FE88F7E" w14:textId="77777777" w:rsidTr="002D2975">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413527FE"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Declaration of Personal Circumstances</w:t>
            </w:r>
            <w:r>
              <w:rPr>
                <w:rFonts w:asciiTheme="minorHAnsi" w:hAnsiTheme="minorHAnsi" w:cstheme="minorHAnsi"/>
                <w:color w:val="auto"/>
                <w:sz w:val="24"/>
                <w:szCs w:val="24"/>
              </w:rPr>
              <w:t xml:space="preserve"> signed in accordance with the CFT for each member of the Consortium and for each Subcontractor</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2F4C0A40" w14:textId="77777777" w:rsidR="00426D81" w:rsidRPr="00C9638F" w:rsidRDefault="00426D81" w:rsidP="002D2975">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331FDF6" w14:textId="77777777" w:rsidR="00426D81" w:rsidRPr="00C9638F" w:rsidRDefault="00426D81" w:rsidP="002D2975">
            <w:pPr>
              <w:pStyle w:val="TableParagraph"/>
              <w:jc w:val="center"/>
              <w:rPr>
                <w:rFonts w:asciiTheme="minorHAnsi" w:hAnsiTheme="minorHAnsi" w:cstheme="minorHAnsi"/>
                <w:sz w:val="24"/>
                <w:szCs w:val="24"/>
              </w:rPr>
            </w:pPr>
          </w:p>
        </w:tc>
      </w:tr>
      <w:tr w:rsidR="00426D81" w:rsidRPr="00C9638F" w14:paraId="66FF3B93" w14:textId="77777777" w:rsidTr="002D2975">
        <w:trPr>
          <w:trHeight w:val="99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7D5DFC5"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02F639F3" w14:textId="77777777" w:rsidR="00426D81" w:rsidRPr="00C9638F" w:rsidRDefault="00426D81" w:rsidP="002D2975">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3B19C74A" w14:textId="77777777" w:rsidR="00426D81" w:rsidRPr="00C9638F" w:rsidRDefault="00426D81" w:rsidP="002D2975">
            <w:pPr>
              <w:pStyle w:val="TableParagraph"/>
              <w:jc w:val="center"/>
              <w:rPr>
                <w:rFonts w:asciiTheme="minorHAnsi" w:hAnsiTheme="minorHAnsi" w:cstheme="minorHAnsi"/>
                <w:sz w:val="24"/>
                <w:szCs w:val="24"/>
              </w:rPr>
            </w:pPr>
          </w:p>
        </w:tc>
      </w:tr>
      <w:tr w:rsidR="00426D81" w:rsidRPr="00C9638F" w14:paraId="7A9DFF51" w14:textId="77777777" w:rsidTr="002D2975">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689D5123"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Conformed to, and complied with, all instructions and requirements</w:t>
            </w:r>
            <w:r>
              <w:rPr>
                <w:rFonts w:asciiTheme="minorHAnsi" w:hAnsiTheme="minorHAnsi" w:cstheme="minorHAnsi"/>
                <w:color w:val="auto"/>
                <w:sz w:val="24"/>
                <w:szCs w:val="24"/>
              </w:rPr>
              <w:t xml:space="preserve"> set out within the 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763EAAA4" w14:textId="77777777" w:rsidR="00426D81" w:rsidRPr="00C9638F" w:rsidRDefault="00426D81" w:rsidP="002D2975">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5D254A3D" w14:textId="77777777" w:rsidR="00426D81" w:rsidRPr="00C9638F" w:rsidRDefault="00426D81" w:rsidP="002D2975">
            <w:pPr>
              <w:pStyle w:val="TableParagraph"/>
              <w:jc w:val="center"/>
              <w:rPr>
                <w:rFonts w:asciiTheme="minorHAnsi" w:hAnsiTheme="minorHAnsi" w:cstheme="minorHAnsi"/>
                <w:sz w:val="24"/>
                <w:szCs w:val="24"/>
              </w:rPr>
            </w:pPr>
          </w:p>
        </w:tc>
      </w:tr>
      <w:tr w:rsidR="00426D81" w:rsidRPr="00C9638F" w14:paraId="12F7D6F1" w14:textId="77777777" w:rsidTr="002D2975">
        <w:trPr>
          <w:trHeight w:val="6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A58BB9E"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0606C3">
              <w:rPr>
                <w:rFonts w:asciiTheme="minorHAnsi" w:hAnsiTheme="minorHAnsi" w:cstheme="minorHAnsi"/>
                <w:color w:val="auto"/>
                <w:sz w:val="24"/>
                <w:szCs w:val="24"/>
              </w:rPr>
              <w:t>Did not alter or edit</w:t>
            </w:r>
            <w:r w:rsidRPr="00C9638F">
              <w:rPr>
                <w:rFonts w:asciiTheme="minorHAnsi" w:hAnsiTheme="minorHAnsi" w:cstheme="minorHAnsi"/>
                <w:color w:val="auto"/>
                <w:sz w:val="24"/>
                <w:szCs w:val="24"/>
              </w:rPr>
              <w:t xml:space="preserve"> th</w:t>
            </w:r>
            <w:r w:rsidRPr="000556B8">
              <w:rPr>
                <w:rFonts w:asciiTheme="minorHAnsi" w:hAnsiTheme="minorHAnsi" w:cstheme="minorHAnsi"/>
                <w:color w:val="auto"/>
                <w:sz w:val="24"/>
                <w:szCs w:val="24"/>
              </w:rPr>
              <w:t>e</w:t>
            </w:r>
            <w:r>
              <w:rPr>
                <w:rFonts w:asciiTheme="minorHAnsi" w:hAnsiTheme="minorHAnsi" w:cstheme="minorHAnsi"/>
                <w:color w:val="auto"/>
                <w:sz w:val="24"/>
                <w:szCs w:val="24"/>
              </w:rPr>
              <w:t xml:space="preserve"> C</w:t>
            </w:r>
            <w:r w:rsidRPr="00C9638F">
              <w:rPr>
                <w:rFonts w:asciiTheme="minorHAnsi" w:hAnsiTheme="minorHAnsi" w:cstheme="minorHAnsi"/>
                <w:color w:val="auto"/>
                <w:sz w:val="24"/>
                <w:szCs w:val="24"/>
              </w:rPr>
              <w:t>FT in any way</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5922532B" w14:textId="77777777" w:rsidR="00426D81" w:rsidRPr="00C9638F" w:rsidRDefault="00426D81" w:rsidP="002D2975">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4DD905C" w14:textId="77777777" w:rsidR="00426D81" w:rsidRPr="00C9638F" w:rsidRDefault="00426D81" w:rsidP="002D2975">
            <w:pPr>
              <w:pStyle w:val="TableParagraph"/>
              <w:jc w:val="center"/>
              <w:rPr>
                <w:rFonts w:asciiTheme="minorHAnsi" w:hAnsiTheme="minorHAnsi" w:cstheme="minorHAnsi"/>
                <w:sz w:val="24"/>
                <w:szCs w:val="24"/>
              </w:rPr>
            </w:pPr>
          </w:p>
        </w:tc>
      </w:tr>
      <w:tr w:rsidR="00426D81" w:rsidRPr="00C9638F" w14:paraId="6803DBEA" w14:textId="77777777" w:rsidTr="002D2975">
        <w:trPr>
          <w:cnfStyle w:val="010000000000" w:firstRow="0" w:lastRow="1"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bottom w:val="none" w:sz="0" w:space="0" w:color="auto"/>
              <w:right w:val="none" w:sz="0" w:space="0" w:color="auto"/>
            </w:tcBorders>
            <w:shd w:val="clear" w:color="auto" w:fill="9BC7C9"/>
            <w:vAlign w:val="center"/>
          </w:tcPr>
          <w:p w14:paraId="48FD93E6" w14:textId="77777777" w:rsidR="00426D81" w:rsidRDefault="00426D81" w:rsidP="002D2975">
            <w:pPr>
              <w:pStyle w:val="TableParagraph"/>
              <w:ind w:left="172" w:right="9"/>
              <w:rPr>
                <w:rFonts w:asciiTheme="minorHAnsi" w:hAnsiTheme="minorHAnsi" w:cstheme="minorHAnsi"/>
                <w:sz w:val="24"/>
                <w:szCs w:val="24"/>
              </w:rPr>
            </w:pPr>
            <w:r w:rsidRPr="000606C3">
              <w:rPr>
                <w:rFonts w:asciiTheme="minorHAnsi" w:hAnsiTheme="minorHAnsi" w:cstheme="minorHAnsi"/>
                <w:color w:val="auto"/>
                <w:sz w:val="24"/>
                <w:szCs w:val="24"/>
              </w:rPr>
              <w:t xml:space="preserve">Accepts the </w:t>
            </w:r>
            <w:r>
              <w:rPr>
                <w:rFonts w:asciiTheme="minorHAnsi" w:hAnsiTheme="minorHAnsi" w:cstheme="minorHAnsi"/>
                <w:color w:val="auto"/>
                <w:sz w:val="24"/>
                <w:szCs w:val="24"/>
              </w:rPr>
              <w:t xml:space="preserve">terms and </w:t>
            </w:r>
            <w:r w:rsidRPr="000606C3">
              <w:rPr>
                <w:rFonts w:asciiTheme="minorHAnsi" w:hAnsiTheme="minorHAnsi" w:cstheme="minorHAnsi"/>
                <w:color w:val="auto"/>
                <w:sz w:val="24"/>
                <w:szCs w:val="24"/>
              </w:rPr>
              <w:t>condition</w:t>
            </w:r>
            <w:r>
              <w:rPr>
                <w:rFonts w:asciiTheme="minorHAnsi" w:hAnsiTheme="minorHAnsi" w:cstheme="minorHAnsi"/>
                <w:color w:val="auto"/>
                <w:sz w:val="24"/>
                <w:szCs w:val="24"/>
              </w:rPr>
              <w:t>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vAlign w:val="center"/>
          </w:tcPr>
          <w:p w14:paraId="431FA8CF" w14:textId="77777777" w:rsidR="00426D81" w:rsidRPr="00C9638F" w:rsidRDefault="00426D81" w:rsidP="002D2975">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left w:val="none" w:sz="0" w:space="0" w:color="auto"/>
              <w:bottom w:val="none" w:sz="0" w:space="0" w:color="auto"/>
              <w:right w:val="none" w:sz="0" w:space="0" w:color="auto"/>
            </w:tcBorders>
            <w:shd w:val="clear" w:color="auto" w:fill="FFFFFF" w:themeFill="background1"/>
            <w:vAlign w:val="center"/>
          </w:tcPr>
          <w:p w14:paraId="309BE744" w14:textId="77777777" w:rsidR="00426D81" w:rsidRPr="00C9638F" w:rsidRDefault="00426D81" w:rsidP="002D2975">
            <w:pPr>
              <w:pStyle w:val="TableParagraph"/>
              <w:jc w:val="center"/>
              <w:rPr>
                <w:rFonts w:asciiTheme="minorHAnsi" w:hAnsiTheme="minorHAnsi" w:cstheme="minorHAnsi"/>
                <w:sz w:val="24"/>
                <w:szCs w:val="24"/>
              </w:rPr>
            </w:pPr>
          </w:p>
        </w:tc>
      </w:tr>
    </w:tbl>
    <w:p w14:paraId="2084F1C0" w14:textId="77777777" w:rsidR="00657539" w:rsidRPr="00657539" w:rsidRDefault="00657539" w:rsidP="00657539">
      <w:pPr>
        <w:rPr>
          <w:rFonts w:cstheme="minorHAnsi"/>
        </w:rPr>
      </w:pPr>
    </w:p>
    <w:sectPr w:rsidR="00657539" w:rsidRPr="00657539" w:rsidSect="00881607">
      <w:footerReference w:type="even" r:id="rId21"/>
      <w:footerReference w:type="default" r:id="rId22"/>
      <w:headerReference w:type="first" r:id="rId23"/>
      <w:pgSz w:w="12240" w:h="15840"/>
      <w:pgMar w:top="851" w:right="900" w:bottom="1135" w:left="1276"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58DC5" w14:textId="77777777" w:rsidR="00F62CD0" w:rsidRDefault="00F62CD0">
      <w:pPr>
        <w:spacing w:after="0"/>
      </w:pPr>
      <w:r>
        <w:separator/>
      </w:r>
    </w:p>
  </w:endnote>
  <w:endnote w:type="continuationSeparator" w:id="0">
    <w:p w14:paraId="4E064766" w14:textId="77777777" w:rsidR="00F62CD0" w:rsidRDefault="00F62C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036A2" w14:textId="77777777" w:rsidR="00CA120D" w:rsidRDefault="00CA1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353606"/>
      <w:docPartObj>
        <w:docPartGallery w:val="Page Numbers (Bottom of Page)"/>
        <w:docPartUnique/>
      </w:docPartObj>
    </w:sdtPr>
    <w:sdtEndPr>
      <w:rPr>
        <w:noProof/>
      </w:rPr>
    </w:sdtEndPr>
    <w:sdtContent>
      <w:p w14:paraId="7301753E" w14:textId="68B8734A" w:rsidR="005830CA" w:rsidRDefault="005830CA">
        <w:pPr>
          <w:pStyle w:val="Footer"/>
          <w:jc w:val="right"/>
        </w:pPr>
        <w:r>
          <w:fldChar w:fldCharType="begin"/>
        </w:r>
        <w:r>
          <w:instrText xml:space="preserve"> PAGE   \* MERGEFORMAT </w:instrText>
        </w:r>
        <w:r>
          <w:fldChar w:fldCharType="separate"/>
        </w:r>
        <w:r w:rsidR="009371AE">
          <w:rPr>
            <w:noProof/>
          </w:rPr>
          <w:t>1</w:t>
        </w:r>
        <w:r>
          <w:rPr>
            <w:noProof/>
          </w:rPr>
          <w:fldChar w:fldCharType="end"/>
        </w:r>
      </w:p>
    </w:sdtContent>
  </w:sdt>
  <w:p w14:paraId="419EC43E" w14:textId="77777777" w:rsidR="005830CA" w:rsidRDefault="005830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7B56" w14:textId="77777777" w:rsidR="00CA120D" w:rsidRDefault="00CA12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830878"/>
      <w:docPartObj>
        <w:docPartGallery w:val="Page Numbers (Bottom of Page)"/>
        <w:docPartUnique/>
      </w:docPartObj>
    </w:sdtPr>
    <w:sdtEndPr>
      <w:rPr>
        <w:noProof/>
      </w:rPr>
    </w:sdtEndPr>
    <w:sdtContent>
      <w:p w14:paraId="1D266C23" w14:textId="45B8A902" w:rsidR="00F54912" w:rsidRDefault="00F549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C8BF20" w14:textId="5488BF79" w:rsidR="005830CA" w:rsidRPr="00B25144" w:rsidRDefault="005830CA" w:rsidP="006922A4">
    <w:pPr>
      <w:pStyle w:val="Footer"/>
      <w:rPr>
        <w:i/>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5DB2" w14:textId="058A99D8" w:rsidR="005830CA" w:rsidRDefault="005830CA" w:rsidP="00A649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7A5D">
      <w:rPr>
        <w:rStyle w:val="PageNumber"/>
        <w:noProof/>
      </w:rPr>
      <w:t>38</w:t>
    </w:r>
    <w:r>
      <w:rPr>
        <w:rStyle w:val="PageNumber"/>
      </w:rPr>
      <w:fldChar w:fldCharType="end"/>
    </w:r>
  </w:p>
  <w:p w14:paraId="33734786" w14:textId="77777777" w:rsidR="005830CA" w:rsidRDefault="005830CA" w:rsidP="00A64940">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270025"/>
      <w:docPartObj>
        <w:docPartGallery w:val="Page Numbers (Bottom of Page)"/>
        <w:docPartUnique/>
      </w:docPartObj>
    </w:sdtPr>
    <w:sdtEndPr>
      <w:rPr>
        <w:color w:val="7F7F7F" w:themeColor="background1" w:themeShade="7F"/>
        <w:spacing w:val="60"/>
      </w:rPr>
    </w:sdtEndPr>
    <w:sdtContent>
      <w:p w14:paraId="530598BD" w14:textId="77777777" w:rsidR="005830CA" w:rsidRDefault="005830CA">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9371AE">
          <w:rPr>
            <w:noProof/>
          </w:rPr>
          <w:t>20</w:t>
        </w:r>
        <w:r>
          <w:rPr>
            <w:noProof/>
            <w:color w:val="2B579A"/>
            <w:shd w:val="clear" w:color="auto" w:fill="E6E6E6"/>
          </w:rPr>
          <w:fldChar w:fldCharType="end"/>
        </w:r>
        <w:r>
          <w:t xml:space="preserve"> | </w:t>
        </w:r>
        <w:r>
          <w:rPr>
            <w:color w:val="7F7F7F" w:themeColor="background1" w:themeShade="7F"/>
            <w:spacing w:val="60"/>
          </w:rPr>
          <w:t>Page</w:t>
        </w:r>
      </w:p>
    </w:sdtContent>
  </w:sdt>
  <w:p w14:paraId="18C16879" w14:textId="77777777" w:rsidR="005830CA" w:rsidRPr="00547289" w:rsidRDefault="005830CA" w:rsidP="00A64940">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3ABC6" w14:textId="77777777" w:rsidR="00F62CD0" w:rsidRDefault="00F62CD0">
      <w:pPr>
        <w:spacing w:after="0"/>
      </w:pPr>
      <w:r>
        <w:separator/>
      </w:r>
    </w:p>
  </w:footnote>
  <w:footnote w:type="continuationSeparator" w:id="0">
    <w:p w14:paraId="46B9F6BB" w14:textId="77777777" w:rsidR="00F62CD0" w:rsidRDefault="00F62CD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76E9C" w14:textId="77777777" w:rsidR="00CA120D" w:rsidRDefault="00CA1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EA64" w14:textId="77777777" w:rsidR="00CA120D" w:rsidRDefault="00CA12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53D1" w14:textId="77777777" w:rsidR="00CA120D" w:rsidRDefault="00CA12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DF73" w14:textId="77777777" w:rsidR="005830CA" w:rsidRDefault="005830CA">
    <w:pPr>
      <w:pStyle w:val="Header"/>
    </w:pPr>
  </w:p>
  <w:p w14:paraId="204B394A" w14:textId="77777777" w:rsidR="005830CA" w:rsidRPr="001D2A7F" w:rsidRDefault="005830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2E194" w14:textId="77777777" w:rsidR="005830CA" w:rsidRDefault="005830CA">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E98"/>
    <w:multiLevelType w:val="hybridMultilevel"/>
    <w:tmpl w:val="18A03C20"/>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02AC1F83"/>
    <w:multiLevelType w:val="multilevel"/>
    <w:tmpl w:val="399C712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58B4756"/>
    <w:multiLevelType w:val="multilevel"/>
    <w:tmpl w:val="48D0BFDA"/>
    <w:lvl w:ilvl="0">
      <w:start w:val="2"/>
      <w:numFmt w:val="upperLetter"/>
      <w:lvlText w:val="%1."/>
      <w:lvlJc w:val="left"/>
      <w:pPr>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F448F7"/>
    <w:multiLevelType w:val="hybridMultilevel"/>
    <w:tmpl w:val="54A8338A"/>
    <w:lvl w:ilvl="0" w:tplc="855A407C">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15551CDB"/>
    <w:multiLevelType w:val="hybridMultilevel"/>
    <w:tmpl w:val="53AA3586"/>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6" w15:restartNumberingAfterBreak="0">
    <w:nsid w:val="160A4068"/>
    <w:multiLevelType w:val="hybridMultilevel"/>
    <w:tmpl w:val="53B6D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22749D"/>
    <w:multiLevelType w:val="hybridMultilevel"/>
    <w:tmpl w:val="1EA8696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200D404D"/>
    <w:multiLevelType w:val="multilevel"/>
    <w:tmpl w:val="2A52E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F0AE6"/>
    <w:multiLevelType w:val="hybridMultilevel"/>
    <w:tmpl w:val="871EF7DA"/>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016281"/>
    <w:multiLevelType w:val="multilevel"/>
    <w:tmpl w:val="87A8A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8C0A8D"/>
    <w:multiLevelType w:val="hybridMultilevel"/>
    <w:tmpl w:val="F4DAFBA8"/>
    <w:lvl w:ilvl="0" w:tplc="18090001">
      <w:start w:val="1"/>
      <w:numFmt w:val="bullet"/>
      <w:lvlText w:val=""/>
      <w:lvlJc w:val="left"/>
      <w:pPr>
        <w:ind w:left="833" w:hanging="360"/>
      </w:pPr>
      <w:rPr>
        <w:rFonts w:ascii="Symbol" w:hAnsi="Symbol" w:hint="default"/>
      </w:rPr>
    </w:lvl>
    <w:lvl w:ilvl="1" w:tplc="18090003" w:tentative="1">
      <w:start w:val="1"/>
      <w:numFmt w:val="bullet"/>
      <w:lvlText w:val="o"/>
      <w:lvlJc w:val="left"/>
      <w:pPr>
        <w:ind w:left="1553" w:hanging="360"/>
      </w:pPr>
      <w:rPr>
        <w:rFonts w:ascii="Courier New" w:hAnsi="Courier New" w:cs="Courier New" w:hint="default"/>
      </w:rPr>
    </w:lvl>
    <w:lvl w:ilvl="2" w:tplc="18090005" w:tentative="1">
      <w:start w:val="1"/>
      <w:numFmt w:val="bullet"/>
      <w:lvlText w:val=""/>
      <w:lvlJc w:val="left"/>
      <w:pPr>
        <w:ind w:left="2273" w:hanging="360"/>
      </w:pPr>
      <w:rPr>
        <w:rFonts w:ascii="Wingdings" w:hAnsi="Wingdings" w:hint="default"/>
      </w:rPr>
    </w:lvl>
    <w:lvl w:ilvl="3" w:tplc="18090001" w:tentative="1">
      <w:start w:val="1"/>
      <w:numFmt w:val="bullet"/>
      <w:lvlText w:val=""/>
      <w:lvlJc w:val="left"/>
      <w:pPr>
        <w:ind w:left="2993" w:hanging="360"/>
      </w:pPr>
      <w:rPr>
        <w:rFonts w:ascii="Symbol" w:hAnsi="Symbol" w:hint="default"/>
      </w:rPr>
    </w:lvl>
    <w:lvl w:ilvl="4" w:tplc="18090003" w:tentative="1">
      <w:start w:val="1"/>
      <w:numFmt w:val="bullet"/>
      <w:lvlText w:val="o"/>
      <w:lvlJc w:val="left"/>
      <w:pPr>
        <w:ind w:left="3713" w:hanging="360"/>
      </w:pPr>
      <w:rPr>
        <w:rFonts w:ascii="Courier New" w:hAnsi="Courier New" w:cs="Courier New" w:hint="default"/>
      </w:rPr>
    </w:lvl>
    <w:lvl w:ilvl="5" w:tplc="18090005" w:tentative="1">
      <w:start w:val="1"/>
      <w:numFmt w:val="bullet"/>
      <w:lvlText w:val=""/>
      <w:lvlJc w:val="left"/>
      <w:pPr>
        <w:ind w:left="4433" w:hanging="360"/>
      </w:pPr>
      <w:rPr>
        <w:rFonts w:ascii="Wingdings" w:hAnsi="Wingdings" w:hint="default"/>
      </w:rPr>
    </w:lvl>
    <w:lvl w:ilvl="6" w:tplc="18090001" w:tentative="1">
      <w:start w:val="1"/>
      <w:numFmt w:val="bullet"/>
      <w:lvlText w:val=""/>
      <w:lvlJc w:val="left"/>
      <w:pPr>
        <w:ind w:left="5153" w:hanging="360"/>
      </w:pPr>
      <w:rPr>
        <w:rFonts w:ascii="Symbol" w:hAnsi="Symbol" w:hint="default"/>
      </w:rPr>
    </w:lvl>
    <w:lvl w:ilvl="7" w:tplc="18090003" w:tentative="1">
      <w:start w:val="1"/>
      <w:numFmt w:val="bullet"/>
      <w:lvlText w:val="o"/>
      <w:lvlJc w:val="left"/>
      <w:pPr>
        <w:ind w:left="5873" w:hanging="360"/>
      </w:pPr>
      <w:rPr>
        <w:rFonts w:ascii="Courier New" w:hAnsi="Courier New" w:cs="Courier New" w:hint="default"/>
      </w:rPr>
    </w:lvl>
    <w:lvl w:ilvl="8" w:tplc="18090005" w:tentative="1">
      <w:start w:val="1"/>
      <w:numFmt w:val="bullet"/>
      <w:lvlText w:val=""/>
      <w:lvlJc w:val="left"/>
      <w:pPr>
        <w:ind w:left="6593" w:hanging="360"/>
      </w:pPr>
      <w:rPr>
        <w:rFonts w:ascii="Wingdings" w:hAnsi="Wingdings" w:hint="default"/>
      </w:rPr>
    </w:lvl>
  </w:abstractNum>
  <w:abstractNum w:abstractNumId="12" w15:restartNumberingAfterBreak="0">
    <w:nsid w:val="2CA0266C"/>
    <w:multiLevelType w:val="hybridMultilevel"/>
    <w:tmpl w:val="4BC425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2D7B1077"/>
    <w:multiLevelType w:val="hybridMultilevel"/>
    <w:tmpl w:val="AA447B14"/>
    <w:lvl w:ilvl="0" w:tplc="18090001">
      <w:start w:val="1"/>
      <w:numFmt w:val="bullet"/>
      <w:lvlText w:val=""/>
      <w:lvlJc w:val="left"/>
      <w:pPr>
        <w:ind w:left="654" w:hanging="360"/>
      </w:pPr>
      <w:rPr>
        <w:rFonts w:ascii="Symbol" w:hAnsi="Symbol" w:hint="default"/>
      </w:rPr>
    </w:lvl>
    <w:lvl w:ilvl="1" w:tplc="18090003" w:tentative="1">
      <w:start w:val="1"/>
      <w:numFmt w:val="bullet"/>
      <w:lvlText w:val="o"/>
      <w:lvlJc w:val="left"/>
      <w:pPr>
        <w:ind w:left="1374" w:hanging="360"/>
      </w:pPr>
      <w:rPr>
        <w:rFonts w:ascii="Courier New" w:hAnsi="Courier New" w:cs="Courier New" w:hint="default"/>
      </w:rPr>
    </w:lvl>
    <w:lvl w:ilvl="2" w:tplc="18090005" w:tentative="1">
      <w:start w:val="1"/>
      <w:numFmt w:val="bullet"/>
      <w:lvlText w:val=""/>
      <w:lvlJc w:val="left"/>
      <w:pPr>
        <w:ind w:left="2094" w:hanging="360"/>
      </w:pPr>
      <w:rPr>
        <w:rFonts w:ascii="Wingdings" w:hAnsi="Wingdings" w:hint="default"/>
      </w:rPr>
    </w:lvl>
    <w:lvl w:ilvl="3" w:tplc="18090001" w:tentative="1">
      <w:start w:val="1"/>
      <w:numFmt w:val="bullet"/>
      <w:lvlText w:val=""/>
      <w:lvlJc w:val="left"/>
      <w:pPr>
        <w:ind w:left="2814" w:hanging="360"/>
      </w:pPr>
      <w:rPr>
        <w:rFonts w:ascii="Symbol" w:hAnsi="Symbol" w:hint="default"/>
      </w:rPr>
    </w:lvl>
    <w:lvl w:ilvl="4" w:tplc="18090003" w:tentative="1">
      <w:start w:val="1"/>
      <w:numFmt w:val="bullet"/>
      <w:lvlText w:val="o"/>
      <w:lvlJc w:val="left"/>
      <w:pPr>
        <w:ind w:left="3534" w:hanging="360"/>
      </w:pPr>
      <w:rPr>
        <w:rFonts w:ascii="Courier New" w:hAnsi="Courier New" w:cs="Courier New" w:hint="default"/>
      </w:rPr>
    </w:lvl>
    <w:lvl w:ilvl="5" w:tplc="18090005" w:tentative="1">
      <w:start w:val="1"/>
      <w:numFmt w:val="bullet"/>
      <w:lvlText w:val=""/>
      <w:lvlJc w:val="left"/>
      <w:pPr>
        <w:ind w:left="4254" w:hanging="360"/>
      </w:pPr>
      <w:rPr>
        <w:rFonts w:ascii="Wingdings" w:hAnsi="Wingdings" w:hint="default"/>
      </w:rPr>
    </w:lvl>
    <w:lvl w:ilvl="6" w:tplc="18090001" w:tentative="1">
      <w:start w:val="1"/>
      <w:numFmt w:val="bullet"/>
      <w:lvlText w:val=""/>
      <w:lvlJc w:val="left"/>
      <w:pPr>
        <w:ind w:left="4974" w:hanging="360"/>
      </w:pPr>
      <w:rPr>
        <w:rFonts w:ascii="Symbol" w:hAnsi="Symbol" w:hint="default"/>
      </w:rPr>
    </w:lvl>
    <w:lvl w:ilvl="7" w:tplc="18090003" w:tentative="1">
      <w:start w:val="1"/>
      <w:numFmt w:val="bullet"/>
      <w:lvlText w:val="o"/>
      <w:lvlJc w:val="left"/>
      <w:pPr>
        <w:ind w:left="5694" w:hanging="360"/>
      </w:pPr>
      <w:rPr>
        <w:rFonts w:ascii="Courier New" w:hAnsi="Courier New" w:cs="Courier New" w:hint="default"/>
      </w:rPr>
    </w:lvl>
    <w:lvl w:ilvl="8" w:tplc="18090005" w:tentative="1">
      <w:start w:val="1"/>
      <w:numFmt w:val="bullet"/>
      <w:lvlText w:val=""/>
      <w:lvlJc w:val="left"/>
      <w:pPr>
        <w:ind w:left="6414" w:hanging="360"/>
      </w:pPr>
      <w:rPr>
        <w:rFonts w:ascii="Wingdings" w:hAnsi="Wingdings" w:hint="default"/>
      </w:rPr>
    </w:lvl>
  </w:abstractNum>
  <w:abstractNum w:abstractNumId="14" w15:restartNumberingAfterBreak="0">
    <w:nsid w:val="347A6076"/>
    <w:multiLevelType w:val="hybridMultilevel"/>
    <w:tmpl w:val="606A1674"/>
    <w:lvl w:ilvl="0" w:tplc="6F384C7A">
      <w:start w:val="1"/>
      <w:numFmt w:val="bullet"/>
      <w:lvlText w:val=""/>
      <w:lvlJc w:val="left"/>
      <w:pPr>
        <w:ind w:left="860" w:hanging="360"/>
      </w:pPr>
      <w:rPr>
        <w:rFonts w:ascii="Symbol" w:hAnsi="Symbol" w:hint="default"/>
        <w:color w:val="FFFFFF" w:themeColor="background1"/>
        <w:u w:color="2F5496"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81E18B3"/>
    <w:multiLevelType w:val="hybridMultilevel"/>
    <w:tmpl w:val="7060A31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39B47D06"/>
    <w:multiLevelType w:val="hybridMultilevel"/>
    <w:tmpl w:val="2EE21B16"/>
    <w:lvl w:ilvl="0" w:tplc="89700636">
      <w:start w:val="1"/>
      <w:numFmt w:val="decimal"/>
      <w:lvlText w:val="%1."/>
      <w:lvlJc w:val="left"/>
      <w:pPr>
        <w:tabs>
          <w:tab w:val="num" w:pos="1146"/>
        </w:tabs>
        <w:ind w:left="1146" w:hanging="720"/>
      </w:pPr>
      <w:rPr>
        <w:rFonts w:hint="default"/>
        <w:b/>
        <w:color w:val="FFFFFF" w:themeColor="background1"/>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7" w15:restartNumberingAfterBreak="0">
    <w:nsid w:val="41E078D5"/>
    <w:multiLevelType w:val="hybridMultilevel"/>
    <w:tmpl w:val="91F02886"/>
    <w:lvl w:ilvl="0" w:tplc="1809000B">
      <w:start w:val="1"/>
      <w:numFmt w:val="bullet"/>
      <w:lvlText w:val=""/>
      <w:lvlJc w:val="left"/>
      <w:pPr>
        <w:ind w:left="1800" w:hanging="360"/>
      </w:pPr>
      <w:rPr>
        <w:rFonts w:ascii="Wingdings" w:hAnsi="Wingdings"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8" w15:restartNumberingAfterBreak="0">
    <w:nsid w:val="4227095D"/>
    <w:multiLevelType w:val="multilevel"/>
    <w:tmpl w:val="F398A78E"/>
    <w:lvl w:ilvl="0">
      <w:start w:val="1"/>
      <w:numFmt w:val="decimal"/>
      <w:lvlText w:val="B%1."/>
      <w:lvlJc w:val="left"/>
      <w:pPr>
        <w:tabs>
          <w:tab w:val="num" w:pos="360"/>
        </w:tabs>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5FB7814"/>
    <w:multiLevelType w:val="multilevel"/>
    <w:tmpl w:val="A9CC64EC"/>
    <w:lvl w:ilvl="0">
      <w:start w:val="1"/>
      <w:numFmt w:val="decimal"/>
      <w:lvlText w:val="A%1."/>
      <w:lvlJc w:val="left"/>
      <w:pPr>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8483DF5"/>
    <w:multiLevelType w:val="hybridMultilevel"/>
    <w:tmpl w:val="38F2F398"/>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BE0F90"/>
    <w:multiLevelType w:val="multilevel"/>
    <w:tmpl w:val="06183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053563"/>
    <w:multiLevelType w:val="hybridMultilevel"/>
    <w:tmpl w:val="0ED08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D0532D"/>
    <w:multiLevelType w:val="hybridMultilevel"/>
    <w:tmpl w:val="7C32194C"/>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576441"/>
    <w:multiLevelType w:val="hybridMultilevel"/>
    <w:tmpl w:val="3F3E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26" w15:restartNumberingAfterBreak="0">
    <w:nsid w:val="5651225D"/>
    <w:multiLevelType w:val="multilevel"/>
    <w:tmpl w:val="FAE8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4777F"/>
    <w:multiLevelType w:val="hybridMultilevel"/>
    <w:tmpl w:val="0ED08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BE1F96"/>
    <w:multiLevelType w:val="hybridMultilevel"/>
    <w:tmpl w:val="ACEA2C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565CFA"/>
    <w:multiLevelType w:val="hybridMultilevel"/>
    <w:tmpl w:val="649C10D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0" w15:restartNumberingAfterBreak="0">
    <w:nsid w:val="628548B5"/>
    <w:multiLevelType w:val="hybridMultilevel"/>
    <w:tmpl w:val="0ED08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BB5C69"/>
    <w:multiLevelType w:val="multilevel"/>
    <w:tmpl w:val="156045BC"/>
    <w:lvl w:ilvl="0">
      <w:start w:val="1"/>
      <w:numFmt w:val="upperLetter"/>
      <w:lvlText w:val="%1."/>
      <w:lvlJc w:val="left"/>
      <w:pPr>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6C25FAC"/>
    <w:multiLevelType w:val="hybridMultilevel"/>
    <w:tmpl w:val="D52E00D2"/>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C550A1"/>
    <w:multiLevelType w:val="hybridMultilevel"/>
    <w:tmpl w:val="E1CE2028"/>
    <w:lvl w:ilvl="0" w:tplc="259C24A6">
      <w:start w:val="3"/>
      <w:numFmt w:val="upp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F026DC2"/>
    <w:multiLevelType w:val="hybridMultilevel"/>
    <w:tmpl w:val="61325810"/>
    <w:lvl w:ilvl="0" w:tplc="C8867B8E">
      <w:start w:val="1"/>
      <w:numFmt w:val="decimal"/>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FF25756"/>
    <w:multiLevelType w:val="hybridMultilevel"/>
    <w:tmpl w:val="BE0681BA"/>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2DA6F9A"/>
    <w:multiLevelType w:val="hybridMultilevel"/>
    <w:tmpl w:val="D7C2EF30"/>
    <w:lvl w:ilvl="0" w:tplc="398891B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339308B"/>
    <w:multiLevelType w:val="hybridMultilevel"/>
    <w:tmpl w:val="DF94AEA4"/>
    <w:lvl w:ilvl="0" w:tplc="18090001">
      <w:start w:val="1"/>
      <w:numFmt w:val="bullet"/>
      <w:lvlText w:val=""/>
      <w:lvlJc w:val="left"/>
      <w:pPr>
        <w:ind w:left="294" w:hanging="360"/>
      </w:pPr>
      <w:rPr>
        <w:rFonts w:ascii="Symbol" w:hAnsi="Symbol" w:hint="default"/>
      </w:rPr>
    </w:lvl>
    <w:lvl w:ilvl="1" w:tplc="18090003" w:tentative="1">
      <w:start w:val="1"/>
      <w:numFmt w:val="bullet"/>
      <w:lvlText w:val="o"/>
      <w:lvlJc w:val="left"/>
      <w:pPr>
        <w:ind w:left="1014" w:hanging="360"/>
      </w:pPr>
      <w:rPr>
        <w:rFonts w:ascii="Courier New" w:hAnsi="Courier New" w:cs="Courier New" w:hint="default"/>
      </w:rPr>
    </w:lvl>
    <w:lvl w:ilvl="2" w:tplc="18090005" w:tentative="1">
      <w:start w:val="1"/>
      <w:numFmt w:val="bullet"/>
      <w:lvlText w:val=""/>
      <w:lvlJc w:val="left"/>
      <w:pPr>
        <w:ind w:left="1734" w:hanging="360"/>
      </w:pPr>
      <w:rPr>
        <w:rFonts w:ascii="Wingdings" w:hAnsi="Wingdings" w:hint="default"/>
      </w:rPr>
    </w:lvl>
    <w:lvl w:ilvl="3" w:tplc="18090001" w:tentative="1">
      <w:start w:val="1"/>
      <w:numFmt w:val="bullet"/>
      <w:lvlText w:val=""/>
      <w:lvlJc w:val="left"/>
      <w:pPr>
        <w:ind w:left="2454" w:hanging="360"/>
      </w:pPr>
      <w:rPr>
        <w:rFonts w:ascii="Symbol" w:hAnsi="Symbol" w:hint="default"/>
      </w:rPr>
    </w:lvl>
    <w:lvl w:ilvl="4" w:tplc="18090003" w:tentative="1">
      <w:start w:val="1"/>
      <w:numFmt w:val="bullet"/>
      <w:lvlText w:val="o"/>
      <w:lvlJc w:val="left"/>
      <w:pPr>
        <w:ind w:left="3174" w:hanging="360"/>
      </w:pPr>
      <w:rPr>
        <w:rFonts w:ascii="Courier New" w:hAnsi="Courier New" w:cs="Courier New" w:hint="default"/>
      </w:rPr>
    </w:lvl>
    <w:lvl w:ilvl="5" w:tplc="18090005" w:tentative="1">
      <w:start w:val="1"/>
      <w:numFmt w:val="bullet"/>
      <w:lvlText w:val=""/>
      <w:lvlJc w:val="left"/>
      <w:pPr>
        <w:ind w:left="3894" w:hanging="360"/>
      </w:pPr>
      <w:rPr>
        <w:rFonts w:ascii="Wingdings" w:hAnsi="Wingdings" w:hint="default"/>
      </w:rPr>
    </w:lvl>
    <w:lvl w:ilvl="6" w:tplc="18090001" w:tentative="1">
      <w:start w:val="1"/>
      <w:numFmt w:val="bullet"/>
      <w:lvlText w:val=""/>
      <w:lvlJc w:val="left"/>
      <w:pPr>
        <w:ind w:left="4614" w:hanging="360"/>
      </w:pPr>
      <w:rPr>
        <w:rFonts w:ascii="Symbol" w:hAnsi="Symbol" w:hint="default"/>
      </w:rPr>
    </w:lvl>
    <w:lvl w:ilvl="7" w:tplc="18090003" w:tentative="1">
      <w:start w:val="1"/>
      <w:numFmt w:val="bullet"/>
      <w:lvlText w:val="o"/>
      <w:lvlJc w:val="left"/>
      <w:pPr>
        <w:ind w:left="5334" w:hanging="360"/>
      </w:pPr>
      <w:rPr>
        <w:rFonts w:ascii="Courier New" w:hAnsi="Courier New" w:cs="Courier New" w:hint="default"/>
      </w:rPr>
    </w:lvl>
    <w:lvl w:ilvl="8" w:tplc="18090005" w:tentative="1">
      <w:start w:val="1"/>
      <w:numFmt w:val="bullet"/>
      <w:lvlText w:val=""/>
      <w:lvlJc w:val="left"/>
      <w:pPr>
        <w:ind w:left="6054" w:hanging="360"/>
      </w:pPr>
      <w:rPr>
        <w:rFonts w:ascii="Wingdings" w:hAnsi="Wingdings" w:hint="default"/>
      </w:rPr>
    </w:lvl>
  </w:abstractNum>
  <w:abstractNum w:abstractNumId="38" w15:restartNumberingAfterBreak="0">
    <w:nsid w:val="75DD7F6A"/>
    <w:multiLevelType w:val="hybridMultilevel"/>
    <w:tmpl w:val="936030C8"/>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9" w15:restartNumberingAfterBreak="0">
    <w:nsid w:val="77331F86"/>
    <w:multiLevelType w:val="hybridMultilevel"/>
    <w:tmpl w:val="F80C8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793964B1"/>
    <w:multiLevelType w:val="hybridMultilevel"/>
    <w:tmpl w:val="281E65E4"/>
    <w:lvl w:ilvl="0" w:tplc="1809000F">
      <w:start w:val="1"/>
      <w:numFmt w:val="decimal"/>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abstractNum w:abstractNumId="42" w15:restartNumberingAfterBreak="0">
    <w:nsid w:val="7BF41CC8"/>
    <w:multiLevelType w:val="hybridMultilevel"/>
    <w:tmpl w:val="AD1EC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7436808">
    <w:abstractNumId w:val="16"/>
  </w:num>
  <w:num w:numId="2" w16cid:durableId="813254750">
    <w:abstractNumId w:val="25"/>
  </w:num>
  <w:num w:numId="3" w16cid:durableId="1900048147">
    <w:abstractNumId w:val="41"/>
  </w:num>
  <w:num w:numId="4" w16cid:durableId="1470781403">
    <w:abstractNumId w:val="36"/>
  </w:num>
  <w:num w:numId="5" w16cid:durableId="1302491838">
    <w:abstractNumId w:val="4"/>
  </w:num>
  <w:num w:numId="6" w16cid:durableId="1423180726">
    <w:abstractNumId w:val="39"/>
  </w:num>
  <w:num w:numId="7" w16cid:durableId="480460848">
    <w:abstractNumId w:val="11"/>
  </w:num>
  <w:num w:numId="8" w16cid:durableId="1139760498">
    <w:abstractNumId w:val="19"/>
  </w:num>
  <w:num w:numId="9" w16cid:durableId="969941493">
    <w:abstractNumId w:val="18"/>
  </w:num>
  <w:num w:numId="10" w16cid:durableId="1263685886">
    <w:abstractNumId w:val="40"/>
  </w:num>
  <w:num w:numId="11" w16cid:durableId="685448862">
    <w:abstractNumId w:val="3"/>
  </w:num>
  <w:num w:numId="12" w16cid:durableId="829372331">
    <w:abstractNumId w:val="34"/>
  </w:num>
  <w:num w:numId="13" w16cid:durableId="1144157178">
    <w:abstractNumId w:val="26"/>
  </w:num>
  <w:num w:numId="14" w16cid:durableId="233977970">
    <w:abstractNumId w:val="10"/>
  </w:num>
  <w:num w:numId="15" w16cid:durableId="1385256950">
    <w:abstractNumId w:val="14"/>
  </w:num>
  <w:num w:numId="16" w16cid:durableId="2133329726">
    <w:abstractNumId w:val="32"/>
  </w:num>
  <w:num w:numId="17" w16cid:durableId="1559854069">
    <w:abstractNumId w:val="20"/>
  </w:num>
  <w:num w:numId="18" w16cid:durableId="1615794880">
    <w:abstractNumId w:val="0"/>
  </w:num>
  <w:num w:numId="19" w16cid:durableId="877008210">
    <w:abstractNumId w:val="5"/>
  </w:num>
  <w:num w:numId="20" w16cid:durableId="781386302">
    <w:abstractNumId w:val="9"/>
  </w:num>
  <w:num w:numId="21" w16cid:durableId="2086218162">
    <w:abstractNumId w:val="27"/>
  </w:num>
  <w:num w:numId="22" w16cid:durableId="1542356562">
    <w:abstractNumId w:val="22"/>
  </w:num>
  <w:num w:numId="23" w16cid:durableId="61563955">
    <w:abstractNumId w:val="30"/>
  </w:num>
  <w:num w:numId="24" w16cid:durableId="364719445">
    <w:abstractNumId w:val="28"/>
  </w:num>
  <w:num w:numId="25" w16cid:durableId="780302151">
    <w:abstractNumId w:val="23"/>
  </w:num>
  <w:num w:numId="26" w16cid:durableId="45226799">
    <w:abstractNumId w:val="31"/>
  </w:num>
  <w:num w:numId="27" w16cid:durableId="1979794358">
    <w:abstractNumId w:val="2"/>
  </w:num>
  <w:num w:numId="28" w16cid:durableId="1768960142">
    <w:abstractNumId w:val="33"/>
  </w:num>
  <w:num w:numId="29" w16cid:durableId="44572073">
    <w:abstractNumId w:val="7"/>
  </w:num>
  <w:num w:numId="30" w16cid:durableId="418407996">
    <w:abstractNumId w:val="21"/>
  </w:num>
  <w:num w:numId="31" w16cid:durableId="285699519">
    <w:abstractNumId w:val="12"/>
  </w:num>
  <w:num w:numId="32" w16cid:durableId="922839124">
    <w:abstractNumId w:val="38"/>
  </w:num>
  <w:num w:numId="33" w16cid:durableId="1050421895">
    <w:abstractNumId w:val="17"/>
  </w:num>
  <w:num w:numId="34" w16cid:durableId="1454208513">
    <w:abstractNumId w:val="35"/>
  </w:num>
  <w:num w:numId="35" w16cid:durableId="129447996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8145693">
    <w:abstractNumId w:val="8"/>
  </w:num>
  <w:num w:numId="37" w16cid:durableId="281763462">
    <w:abstractNumId w:val="37"/>
  </w:num>
  <w:num w:numId="38" w16cid:durableId="1925842037">
    <w:abstractNumId w:val="13"/>
  </w:num>
  <w:num w:numId="39" w16cid:durableId="1165166656">
    <w:abstractNumId w:val="15"/>
  </w:num>
  <w:num w:numId="40" w16cid:durableId="1158307118">
    <w:abstractNumId w:val="42"/>
  </w:num>
  <w:num w:numId="41" w16cid:durableId="677659692">
    <w:abstractNumId w:val="6"/>
  </w:num>
  <w:num w:numId="42" w16cid:durableId="1952201083">
    <w:abstractNumId w:val="24"/>
  </w:num>
  <w:num w:numId="43" w16cid:durableId="9556784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92D"/>
    <w:rsid w:val="00006464"/>
    <w:rsid w:val="0001365F"/>
    <w:rsid w:val="000147C0"/>
    <w:rsid w:val="00022280"/>
    <w:rsid w:val="000260D9"/>
    <w:rsid w:val="0002702A"/>
    <w:rsid w:val="000318FA"/>
    <w:rsid w:val="0003602B"/>
    <w:rsid w:val="0005111C"/>
    <w:rsid w:val="00053A06"/>
    <w:rsid w:val="00056836"/>
    <w:rsid w:val="00057C30"/>
    <w:rsid w:val="00066604"/>
    <w:rsid w:val="00090B11"/>
    <w:rsid w:val="00090BA5"/>
    <w:rsid w:val="000936AA"/>
    <w:rsid w:val="00094BC3"/>
    <w:rsid w:val="000A0424"/>
    <w:rsid w:val="000B2CDC"/>
    <w:rsid w:val="000C4C41"/>
    <w:rsid w:val="000E248C"/>
    <w:rsid w:val="000E5C81"/>
    <w:rsid w:val="000E6346"/>
    <w:rsid w:val="000F044C"/>
    <w:rsid w:val="000F061A"/>
    <w:rsid w:val="001053BF"/>
    <w:rsid w:val="001111BE"/>
    <w:rsid w:val="00111CBA"/>
    <w:rsid w:val="001128C9"/>
    <w:rsid w:val="0011468B"/>
    <w:rsid w:val="00114E27"/>
    <w:rsid w:val="001420A6"/>
    <w:rsid w:val="00145862"/>
    <w:rsid w:val="00146198"/>
    <w:rsid w:val="00150BB1"/>
    <w:rsid w:val="00151916"/>
    <w:rsid w:val="001559D3"/>
    <w:rsid w:val="00170AE8"/>
    <w:rsid w:val="00177A5D"/>
    <w:rsid w:val="00177C07"/>
    <w:rsid w:val="00181E51"/>
    <w:rsid w:val="001829CB"/>
    <w:rsid w:val="00186D45"/>
    <w:rsid w:val="00186E46"/>
    <w:rsid w:val="00192834"/>
    <w:rsid w:val="001A0FE1"/>
    <w:rsid w:val="001B72D2"/>
    <w:rsid w:val="001D7E6C"/>
    <w:rsid w:val="001E0CB0"/>
    <w:rsid w:val="001E470D"/>
    <w:rsid w:val="001F1245"/>
    <w:rsid w:val="001F1D92"/>
    <w:rsid w:val="00201946"/>
    <w:rsid w:val="00203961"/>
    <w:rsid w:val="00206963"/>
    <w:rsid w:val="00214BA2"/>
    <w:rsid w:val="002244D7"/>
    <w:rsid w:val="00224545"/>
    <w:rsid w:val="00225A11"/>
    <w:rsid w:val="00227FB1"/>
    <w:rsid w:val="002329D1"/>
    <w:rsid w:val="0023491D"/>
    <w:rsid w:val="00241D43"/>
    <w:rsid w:val="002426A9"/>
    <w:rsid w:val="00244A91"/>
    <w:rsid w:val="0024765D"/>
    <w:rsid w:val="00250321"/>
    <w:rsid w:val="002539CF"/>
    <w:rsid w:val="00263338"/>
    <w:rsid w:val="002737CB"/>
    <w:rsid w:val="00274E4F"/>
    <w:rsid w:val="00276732"/>
    <w:rsid w:val="002800B2"/>
    <w:rsid w:val="002802E6"/>
    <w:rsid w:val="0028417C"/>
    <w:rsid w:val="00290B19"/>
    <w:rsid w:val="00291760"/>
    <w:rsid w:val="002A086B"/>
    <w:rsid w:val="002A465E"/>
    <w:rsid w:val="002A66D5"/>
    <w:rsid w:val="002F0AE3"/>
    <w:rsid w:val="002F35E1"/>
    <w:rsid w:val="002F6425"/>
    <w:rsid w:val="003005D5"/>
    <w:rsid w:val="00310A53"/>
    <w:rsid w:val="00324974"/>
    <w:rsid w:val="003304F7"/>
    <w:rsid w:val="0033346B"/>
    <w:rsid w:val="003371DB"/>
    <w:rsid w:val="00337E11"/>
    <w:rsid w:val="003403A3"/>
    <w:rsid w:val="00341652"/>
    <w:rsid w:val="00352221"/>
    <w:rsid w:val="003766A5"/>
    <w:rsid w:val="0037763A"/>
    <w:rsid w:val="003828D7"/>
    <w:rsid w:val="00391C9B"/>
    <w:rsid w:val="003A048F"/>
    <w:rsid w:val="003A5501"/>
    <w:rsid w:val="003A57DE"/>
    <w:rsid w:val="003B7D32"/>
    <w:rsid w:val="003C5EC2"/>
    <w:rsid w:val="003C7076"/>
    <w:rsid w:val="003D17A0"/>
    <w:rsid w:val="003D7598"/>
    <w:rsid w:val="003E48FC"/>
    <w:rsid w:val="003F209D"/>
    <w:rsid w:val="003F4131"/>
    <w:rsid w:val="004025B3"/>
    <w:rsid w:val="00406134"/>
    <w:rsid w:val="0041325F"/>
    <w:rsid w:val="00416ABB"/>
    <w:rsid w:val="004175DD"/>
    <w:rsid w:val="00421A5B"/>
    <w:rsid w:val="00423F70"/>
    <w:rsid w:val="004257C4"/>
    <w:rsid w:val="00426D81"/>
    <w:rsid w:val="0042737D"/>
    <w:rsid w:val="0044048E"/>
    <w:rsid w:val="00453238"/>
    <w:rsid w:val="00453F51"/>
    <w:rsid w:val="004621F6"/>
    <w:rsid w:val="00463F9D"/>
    <w:rsid w:val="004770DB"/>
    <w:rsid w:val="00492EAD"/>
    <w:rsid w:val="00492FE2"/>
    <w:rsid w:val="004930B2"/>
    <w:rsid w:val="0049696C"/>
    <w:rsid w:val="004A4552"/>
    <w:rsid w:val="004B146A"/>
    <w:rsid w:val="004B484F"/>
    <w:rsid w:val="004B7F0C"/>
    <w:rsid w:val="004D27A6"/>
    <w:rsid w:val="004E3B3A"/>
    <w:rsid w:val="004F7234"/>
    <w:rsid w:val="00501199"/>
    <w:rsid w:val="00505A91"/>
    <w:rsid w:val="00506056"/>
    <w:rsid w:val="00521141"/>
    <w:rsid w:val="0052187F"/>
    <w:rsid w:val="00525140"/>
    <w:rsid w:val="00527D52"/>
    <w:rsid w:val="00532C8F"/>
    <w:rsid w:val="00544482"/>
    <w:rsid w:val="00561D9F"/>
    <w:rsid w:val="00564226"/>
    <w:rsid w:val="005734F8"/>
    <w:rsid w:val="00577293"/>
    <w:rsid w:val="005830CA"/>
    <w:rsid w:val="0058671B"/>
    <w:rsid w:val="005870B1"/>
    <w:rsid w:val="00595AFC"/>
    <w:rsid w:val="005A1002"/>
    <w:rsid w:val="005A173C"/>
    <w:rsid w:val="005B7641"/>
    <w:rsid w:val="005C2EB1"/>
    <w:rsid w:val="005D2662"/>
    <w:rsid w:val="005D4031"/>
    <w:rsid w:val="005D41D5"/>
    <w:rsid w:val="005E37C4"/>
    <w:rsid w:val="005F0030"/>
    <w:rsid w:val="005F3565"/>
    <w:rsid w:val="005F71FB"/>
    <w:rsid w:val="0061394A"/>
    <w:rsid w:val="00614089"/>
    <w:rsid w:val="006147C5"/>
    <w:rsid w:val="006255F5"/>
    <w:rsid w:val="00625C00"/>
    <w:rsid w:val="00626D8F"/>
    <w:rsid w:val="0062741F"/>
    <w:rsid w:val="0064278E"/>
    <w:rsid w:val="00657539"/>
    <w:rsid w:val="00660980"/>
    <w:rsid w:val="006636EB"/>
    <w:rsid w:val="0066674A"/>
    <w:rsid w:val="00671F52"/>
    <w:rsid w:val="00676010"/>
    <w:rsid w:val="00684FA4"/>
    <w:rsid w:val="00691886"/>
    <w:rsid w:val="006922A4"/>
    <w:rsid w:val="00693C6E"/>
    <w:rsid w:val="0069445C"/>
    <w:rsid w:val="006A7302"/>
    <w:rsid w:val="006B05B0"/>
    <w:rsid w:val="006C2088"/>
    <w:rsid w:val="006C2800"/>
    <w:rsid w:val="006C5A5F"/>
    <w:rsid w:val="006D7389"/>
    <w:rsid w:val="006D7A7E"/>
    <w:rsid w:val="006E024B"/>
    <w:rsid w:val="006E5A86"/>
    <w:rsid w:val="006F1420"/>
    <w:rsid w:val="006F2DA3"/>
    <w:rsid w:val="00703609"/>
    <w:rsid w:val="007071DF"/>
    <w:rsid w:val="00707B77"/>
    <w:rsid w:val="00714225"/>
    <w:rsid w:val="007367AA"/>
    <w:rsid w:val="00741758"/>
    <w:rsid w:val="007631DD"/>
    <w:rsid w:val="007728D3"/>
    <w:rsid w:val="00780D0B"/>
    <w:rsid w:val="00781C4F"/>
    <w:rsid w:val="007822CB"/>
    <w:rsid w:val="007864F8"/>
    <w:rsid w:val="00793D5A"/>
    <w:rsid w:val="007B2519"/>
    <w:rsid w:val="007B5CA0"/>
    <w:rsid w:val="007C7221"/>
    <w:rsid w:val="007D26CF"/>
    <w:rsid w:val="007E4B83"/>
    <w:rsid w:val="007F7C4E"/>
    <w:rsid w:val="0080195B"/>
    <w:rsid w:val="008023A7"/>
    <w:rsid w:val="00803343"/>
    <w:rsid w:val="008034C3"/>
    <w:rsid w:val="008104B9"/>
    <w:rsid w:val="00816D71"/>
    <w:rsid w:val="00817004"/>
    <w:rsid w:val="00824B82"/>
    <w:rsid w:val="00830562"/>
    <w:rsid w:val="0083627C"/>
    <w:rsid w:val="00845270"/>
    <w:rsid w:val="00862937"/>
    <w:rsid w:val="008670C0"/>
    <w:rsid w:val="00867D38"/>
    <w:rsid w:val="00881607"/>
    <w:rsid w:val="008A3B0A"/>
    <w:rsid w:val="008A5BB2"/>
    <w:rsid w:val="008B2E79"/>
    <w:rsid w:val="008B73A9"/>
    <w:rsid w:val="008C0CDA"/>
    <w:rsid w:val="008C28EA"/>
    <w:rsid w:val="008C7081"/>
    <w:rsid w:val="008C7E47"/>
    <w:rsid w:val="008E6068"/>
    <w:rsid w:val="008F5B19"/>
    <w:rsid w:val="008F6BE2"/>
    <w:rsid w:val="00911C6E"/>
    <w:rsid w:val="0091483C"/>
    <w:rsid w:val="009161FF"/>
    <w:rsid w:val="00917531"/>
    <w:rsid w:val="00922FE0"/>
    <w:rsid w:val="00926361"/>
    <w:rsid w:val="009317F1"/>
    <w:rsid w:val="009364A4"/>
    <w:rsid w:val="009371AE"/>
    <w:rsid w:val="009408BF"/>
    <w:rsid w:val="00960523"/>
    <w:rsid w:val="009721AF"/>
    <w:rsid w:val="00985004"/>
    <w:rsid w:val="009A07B9"/>
    <w:rsid w:val="009A4BAF"/>
    <w:rsid w:val="009B0C80"/>
    <w:rsid w:val="009C3291"/>
    <w:rsid w:val="009C6775"/>
    <w:rsid w:val="009E2D6F"/>
    <w:rsid w:val="009E4A30"/>
    <w:rsid w:val="009E5EFF"/>
    <w:rsid w:val="009F082C"/>
    <w:rsid w:val="009F5BB9"/>
    <w:rsid w:val="009F7DB4"/>
    <w:rsid w:val="00A02316"/>
    <w:rsid w:val="00A1202D"/>
    <w:rsid w:val="00A263DB"/>
    <w:rsid w:val="00A50A0D"/>
    <w:rsid w:val="00A62D0A"/>
    <w:rsid w:val="00A63E1D"/>
    <w:rsid w:val="00A64940"/>
    <w:rsid w:val="00A65776"/>
    <w:rsid w:val="00A67F0B"/>
    <w:rsid w:val="00A82F2C"/>
    <w:rsid w:val="00AA2585"/>
    <w:rsid w:val="00AB17AF"/>
    <w:rsid w:val="00AB2455"/>
    <w:rsid w:val="00AC6A6E"/>
    <w:rsid w:val="00AD0891"/>
    <w:rsid w:val="00B00EEE"/>
    <w:rsid w:val="00B024C7"/>
    <w:rsid w:val="00B03A1E"/>
    <w:rsid w:val="00B0710A"/>
    <w:rsid w:val="00B13CA8"/>
    <w:rsid w:val="00B15DC0"/>
    <w:rsid w:val="00B26A60"/>
    <w:rsid w:val="00B40F64"/>
    <w:rsid w:val="00B41B12"/>
    <w:rsid w:val="00B53DDB"/>
    <w:rsid w:val="00B74A10"/>
    <w:rsid w:val="00B906AC"/>
    <w:rsid w:val="00BC21C9"/>
    <w:rsid w:val="00BC5200"/>
    <w:rsid w:val="00BC5A1E"/>
    <w:rsid w:val="00BC6BD1"/>
    <w:rsid w:val="00BE217C"/>
    <w:rsid w:val="00BE6010"/>
    <w:rsid w:val="00BF35AD"/>
    <w:rsid w:val="00C111E3"/>
    <w:rsid w:val="00C21320"/>
    <w:rsid w:val="00C3183D"/>
    <w:rsid w:val="00C327A8"/>
    <w:rsid w:val="00C8111E"/>
    <w:rsid w:val="00C81CC0"/>
    <w:rsid w:val="00C84341"/>
    <w:rsid w:val="00C969AC"/>
    <w:rsid w:val="00C978A8"/>
    <w:rsid w:val="00CA120D"/>
    <w:rsid w:val="00CA1546"/>
    <w:rsid w:val="00CA3994"/>
    <w:rsid w:val="00CB4255"/>
    <w:rsid w:val="00CD08FB"/>
    <w:rsid w:val="00CF07CA"/>
    <w:rsid w:val="00CF693F"/>
    <w:rsid w:val="00D00616"/>
    <w:rsid w:val="00D0383C"/>
    <w:rsid w:val="00D155FF"/>
    <w:rsid w:val="00D15C96"/>
    <w:rsid w:val="00D1673B"/>
    <w:rsid w:val="00D30B87"/>
    <w:rsid w:val="00D31FC2"/>
    <w:rsid w:val="00D3757E"/>
    <w:rsid w:val="00D455F4"/>
    <w:rsid w:val="00D6294F"/>
    <w:rsid w:val="00D714D2"/>
    <w:rsid w:val="00D80D37"/>
    <w:rsid w:val="00D8143E"/>
    <w:rsid w:val="00D9719F"/>
    <w:rsid w:val="00DA4AE1"/>
    <w:rsid w:val="00DA61A1"/>
    <w:rsid w:val="00DB06B5"/>
    <w:rsid w:val="00DC492D"/>
    <w:rsid w:val="00DC4FB7"/>
    <w:rsid w:val="00DC6154"/>
    <w:rsid w:val="00DE60C1"/>
    <w:rsid w:val="00DE7FC2"/>
    <w:rsid w:val="00E06EF9"/>
    <w:rsid w:val="00E27CDE"/>
    <w:rsid w:val="00E36657"/>
    <w:rsid w:val="00E41B7D"/>
    <w:rsid w:val="00E444B2"/>
    <w:rsid w:val="00E47845"/>
    <w:rsid w:val="00E50463"/>
    <w:rsid w:val="00E75E83"/>
    <w:rsid w:val="00E81D52"/>
    <w:rsid w:val="00E825C1"/>
    <w:rsid w:val="00E827F7"/>
    <w:rsid w:val="00E9440C"/>
    <w:rsid w:val="00EB5CD1"/>
    <w:rsid w:val="00EB5FC5"/>
    <w:rsid w:val="00EC03A6"/>
    <w:rsid w:val="00EC1746"/>
    <w:rsid w:val="00EC4AAE"/>
    <w:rsid w:val="00EC62D6"/>
    <w:rsid w:val="00EF06CA"/>
    <w:rsid w:val="00EF288C"/>
    <w:rsid w:val="00F063C5"/>
    <w:rsid w:val="00F13626"/>
    <w:rsid w:val="00F1451C"/>
    <w:rsid w:val="00F158DC"/>
    <w:rsid w:val="00F22DF9"/>
    <w:rsid w:val="00F30649"/>
    <w:rsid w:val="00F35CA4"/>
    <w:rsid w:val="00F36A05"/>
    <w:rsid w:val="00F419A6"/>
    <w:rsid w:val="00F53425"/>
    <w:rsid w:val="00F54608"/>
    <w:rsid w:val="00F54912"/>
    <w:rsid w:val="00F555F5"/>
    <w:rsid w:val="00F62CD0"/>
    <w:rsid w:val="00F86F93"/>
    <w:rsid w:val="00F95A8D"/>
    <w:rsid w:val="00F968C3"/>
    <w:rsid w:val="00FA5385"/>
    <w:rsid w:val="00FB17DC"/>
    <w:rsid w:val="00FB1B8F"/>
    <w:rsid w:val="00FC047F"/>
    <w:rsid w:val="00FC0776"/>
    <w:rsid w:val="00FC0969"/>
    <w:rsid w:val="00FC10CD"/>
    <w:rsid w:val="00FC4D76"/>
    <w:rsid w:val="00FC5376"/>
    <w:rsid w:val="00FD5415"/>
    <w:rsid w:val="00FE1FA5"/>
    <w:rsid w:val="00FE2212"/>
    <w:rsid w:val="00FE2DB1"/>
    <w:rsid w:val="00FE4407"/>
    <w:rsid w:val="00FF2CC6"/>
    <w:rsid w:val="00FF4E8A"/>
    <w:rsid w:val="020DFDB1"/>
    <w:rsid w:val="026BC513"/>
    <w:rsid w:val="042FF2CF"/>
    <w:rsid w:val="054D9540"/>
    <w:rsid w:val="05C6EEC0"/>
    <w:rsid w:val="064C7824"/>
    <w:rsid w:val="0670A504"/>
    <w:rsid w:val="06CE4A11"/>
    <w:rsid w:val="075D87A0"/>
    <w:rsid w:val="07D633C0"/>
    <w:rsid w:val="0B11CDDF"/>
    <w:rsid w:val="0C4E4B04"/>
    <w:rsid w:val="1030C017"/>
    <w:rsid w:val="10CB6307"/>
    <w:rsid w:val="10EB2342"/>
    <w:rsid w:val="11F56338"/>
    <w:rsid w:val="13738E7B"/>
    <w:rsid w:val="1542A976"/>
    <w:rsid w:val="156F0AD5"/>
    <w:rsid w:val="15BE8ECD"/>
    <w:rsid w:val="18B52C47"/>
    <w:rsid w:val="19C61EE3"/>
    <w:rsid w:val="1B1103EC"/>
    <w:rsid w:val="233D48CF"/>
    <w:rsid w:val="251E7B9D"/>
    <w:rsid w:val="2B1E578B"/>
    <w:rsid w:val="2DEEDB01"/>
    <w:rsid w:val="2F1AC4B1"/>
    <w:rsid w:val="2F4AEF6E"/>
    <w:rsid w:val="31C016D9"/>
    <w:rsid w:val="3273419F"/>
    <w:rsid w:val="32E3ACB9"/>
    <w:rsid w:val="32EDF700"/>
    <w:rsid w:val="350AEDD9"/>
    <w:rsid w:val="358C1EA3"/>
    <w:rsid w:val="388E098E"/>
    <w:rsid w:val="40906141"/>
    <w:rsid w:val="440A3D08"/>
    <w:rsid w:val="44942273"/>
    <w:rsid w:val="46D8F16C"/>
    <w:rsid w:val="4775EC04"/>
    <w:rsid w:val="47B652CF"/>
    <w:rsid w:val="48DC63DB"/>
    <w:rsid w:val="4BD8D3B3"/>
    <w:rsid w:val="4C3D25CF"/>
    <w:rsid w:val="4D634BD3"/>
    <w:rsid w:val="4E005425"/>
    <w:rsid w:val="4F7605EE"/>
    <w:rsid w:val="529C97C4"/>
    <w:rsid w:val="5649DB22"/>
    <w:rsid w:val="5990C614"/>
    <w:rsid w:val="5E592CC1"/>
    <w:rsid w:val="5F7CD156"/>
    <w:rsid w:val="601C98FF"/>
    <w:rsid w:val="608629E1"/>
    <w:rsid w:val="61D83D3C"/>
    <w:rsid w:val="6445908D"/>
    <w:rsid w:val="64D12EF7"/>
    <w:rsid w:val="67BFA97D"/>
    <w:rsid w:val="68B277C1"/>
    <w:rsid w:val="6A233F96"/>
    <w:rsid w:val="6AB5AA05"/>
    <w:rsid w:val="6C059B1E"/>
    <w:rsid w:val="6D162FBB"/>
    <w:rsid w:val="6D3E2495"/>
    <w:rsid w:val="6F588891"/>
    <w:rsid w:val="6F6E4846"/>
    <w:rsid w:val="70FC803A"/>
    <w:rsid w:val="716DC04A"/>
    <w:rsid w:val="723A20BC"/>
    <w:rsid w:val="737B371B"/>
    <w:rsid w:val="73DBEF51"/>
    <w:rsid w:val="759F8B3E"/>
    <w:rsid w:val="75E53B52"/>
    <w:rsid w:val="769BD5F9"/>
    <w:rsid w:val="775BEB74"/>
    <w:rsid w:val="7914F4B5"/>
    <w:rsid w:val="7D481437"/>
    <w:rsid w:val="7EAEB6D1"/>
    <w:rsid w:val="7EFD8AF3"/>
    <w:rsid w:val="7F4F468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87D01"/>
  <w15:docId w15:val="{3728FDFC-0104-41ED-B694-A6EFC2AF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CC0"/>
    <w:pPr>
      <w:spacing w:after="80" w:line="240" w:lineRule="auto"/>
    </w:pPr>
  </w:style>
  <w:style w:type="paragraph" w:styleId="Heading2">
    <w:name w:val="heading 2"/>
    <w:basedOn w:val="Normal"/>
    <w:next w:val="Normal"/>
    <w:link w:val="Heading2Char"/>
    <w:uiPriority w:val="9"/>
    <w:semiHidden/>
    <w:unhideWhenUsed/>
    <w:qFormat/>
    <w:rsid w:val="00D15C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C492D"/>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DC492D"/>
    <w:rPr>
      <w:rFonts w:asciiTheme="majorHAnsi" w:eastAsiaTheme="majorEastAsia" w:hAnsiTheme="majorHAnsi" w:cstheme="majorBidi"/>
      <w:b/>
      <w:bCs/>
      <w:color w:val="4472C4" w:themeColor="accent1"/>
    </w:rPr>
  </w:style>
  <w:style w:type="paragraph" w:styleId="Header">
    <w:name w:val="header"/>
    <w:aliases w:val="ho,header odd,foote,h"/>
    <w:basedOn w:val="Normal"/>
    <w:link w:val="HeaderChar"/>
    <w:unhideWhenUsed/>
    <w:rsid w:val="00DC492D"/>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DC492D"/>
    <w:rPr>
      <w:rFonts w:ascii="Times New Roman" w:hAnsi="Times New Roman"/>
    </w:rPr>
  </w:style>
  <w:style w:type="paragraph" w:styleId="Footer">
    <w:name w:val="footer"/>
    <w:basedOn w:val="Normal"/>
    <w:link w:val="FooterChar"/>
    <w:uiPriority w:val="99"/>
    <w:unhideWhenUsed/>
    <w:rsid w:val="00DC492D"/>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DC492D"/>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DC492D"/>
    <w:pPr>
      <w:spacing w:after="200" w:line="276" w:lineRule="auto"/>
      <w:ind w:left="720"/>
      <w:contextualSpacing/>
    </w:pPr>
    <w:rPr>
      <w:lang w:val="en-GB"/>
    </w:rPr>
  </w:style>
  <w:style w:type="paragraph" w:styleId="BlockText">
    <w:name w:val="Block Text"/>
    <w:basedOn w:val="Normal"/>
    <w:semiHidden/>
    <w:rsid w:val="00DC492D"/>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DC492D"/>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DC492D"/>
    <w:rPr>
      <w:rFonts w:ascii="Calibri" w:eastAsia="Times New Roman" w:hAnsi="Calibri" w:cs="Times New Roman"/>
      <w:lang w:val="en-GB" w:eastAsia="en-GB"/>
    </w:rPr>
  </w:style>
  <w:style w:type="table" w:styleId="TableGrid">
    <w:name w:val="Table Grid"/>
    <w:basedOn w:val="TableNormal"/>
    <w:uiPriority w:val="59"/>
    <w:rsid w:val="00DC4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C492D"/>
    <w:pPr>
      <w:widowControl w:val="0"/>
      <w:autoSpaceDE w:val="0"/>
      <w:autoSpaceDN w:val="0"/>
      <w:spacing w:after="0"/>
    </w:pPr>
    <w:rPr>
      <w:rFonts w:ascii="Franklin Gothic Book" w:eastAsia="Franklin Gothic Book" w:hAnsi="Franklin Gothic Book" w:cs="Franklin Gothic Book"/>
    </w:rPr>
  </w:style>
  <w:style w:type="character" w:styleId="PageNumber">
    <w:name w:val="page number"/>
    <w:basedOn w:val="DefaultParagraphFont"/>
    <w:rsid w:val="00DC492D"/>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DC492D"/>
    <w:rPr>
      <w:lang w:val="en-GB"/>
    </w:rPr>
  </w:style>
  <w:style w:type="table" w:styleId="GridTable5Dark-Accent1">
    <w:name w:val="Grid Table 5 Dark Accent 1"/>
    <w:basedOn w:val="TableNormal"/>
    <w:uiPriority w:val="50"/>
    <w:rsid w:val="00DC49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CommentReference">
    <w:name w:val="annotation reference"/>
    <w:basedOn w:val="DefaultParagraphFont"/>
    <w:unhideWhenUsed/>
    <w:rsid w:val="00C8111E"/>
    <w:rPr>
      <w:sz w:val="16"/>
      <w:szCs w:val="16"/>
    </w:rPr>
  </w:style>
  <w:style w:type="paragraph" w:styleId="CommentText">
    <w:name w:val="annotation text"/>
    <w:basedOn w:val="Normal"/>
    <w:link w:val="CommentTextChar"/>
    <w:unhideWhenUsed/>
    <w:rsid w:val="00C8111E"/>
    <w:rPr>
      <w:sz w:val="20"/>
      <w:szCs w:val="20"/>
    </w:rPr>
  </w:style>
  <w:style w:type="character" w:customStyle="1" w:styleId="CommentTextChar">
    <w:name w:val="Comment Text Char"/>
    <w:basedOn w:val="DefaultParagraphFont"/>
    <w:link w:val="CommentText"/>
    <w:rsid w:val="00C8111E"/>
    <w:rPr>
      <w:sz w:val="20"/>
      <w:szCs w:val="20"/>
    </w:rPr>
  </w:style>
  <w:style w:type="paragraph" w:styleId="CommentSubject">
    <w:name w:val="annotation subject"/>
    <w:basedOn w:val="CommentText"/>
    <w:next w:val="CommentText"/>
    <w:link w:val="CommentSubjectChar"/>
    <w:uiPriority w:val="99"/>
    <w:semiHidden/>
    <w:unhideWhenUsed/>
    <w:rsid w:val="00C8111E"/>
    <w:rPr>
      <w:b/>
      <w:bCs/>
    </w:rPr>
  </w:style>
  <w:style w:type="character" w:customStyle="1" w:styleId="CommentSubjectChar">
    <w:name w:val="Comment Subject Char"/>
    <w:basedOn w:val="CommentTextChar"/>
    <w:link w:val="CommentSubject"/>
    <w:uiPriority w:val="99"/>
    <w:semiHidden/>
    <w:rsid w:val="00C8111E"/>
    <w:rPr>
      <w:b/>
      <w:bCs/>
      <w:sz w:val="20"/>
      <w:szCs w:val="20"/>
    </w:rPr>
  </w:style>
  <w:style w:type="paragraph" w:customStyle="1" w:styleId="MFNumLev1">
    <w:name w:val="MFNumLev1"/>
    <w:rsid w:val="00A1202D"/>
    <w:pPr>
      <w:keepNext/>
      <w:numPr>
        <w:numId w:val="5"/>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link w:val="MFNumLev2Char"/>
    <w:rsid w:val="00A1202D"/>
    <w:pPr>
      <w:keepNext w:val="0"/>
      <w:numPr>
        <w:ilvl w:val="1"/>
      </w:numPr>
      <w:outlineLvl w:val="1"/>
    </w:pPr>
    <w:rPr>
      <w:b w:val="0"/>
    </w:rPr>
  </w:style>
  <w:style w:type="paragraph" w:customStyle="1" w:styleId="MFNumLev3">
    <w:name w:val="MFNumLev3"/>
    <w:basedOn w:val="MFNumLev2"/>
    <w:rsid w:val="00A1202D"/>
    <w:pPr>
      <w:numPr>
        <w:ilvl w:val="2"/>
      </w:numPr>
      <w:tabs>
        <w:tab w:val="clear" w:pos="1440"/>
        <w:tab w:val="num" w:pos="360"/>
        <w:tab w:val="num" w:pos="2226"/>
      </w:tabs>
      <w:ind w:left="2226" w:hanging="180"/>
      <w:outlineLvl w:val="2"/>
    </w:pPr>
  </w:style>
  <w:style w:type="paragraph" w:customStyle="1" w:styleId="MFNumLev4">
    <w:name w:val="MFNumLev4"/>
    <w:basedOn w:val="MFNumLev2"/>
    <w:rsid w:val="00A1202D"/>
    <w:pPr>
      <w:numPr>
        <w:ilvl w:val="3"/>
      </w:numPr>
      <w:tabs>
        <w:tab w:val="clear" w:pos="2160"/>
        <w:tab w:val="num" w:pos="360"/>
        <w:tab w:val="num" w:pos="2946"/>
      </w:tabs>
      <w:ind w:left="2946" w:hanging="360"/>
      <w:outlineLvl w:val="3"/>
    </w:pPr>
  </w:style>
  <w:style w:type="paragraph" w:customStyle="1" w:styleId="MFNumLev5">
    <w:name w:val="MFNumLev5"/>
    <w:basedOn w:val="MFNumLev2"/>
    <w:rsid w:val="00A1202D"/>
    <w:pPr>
      <w:numPr>
        <w:ilvl w:val="4"/>
      </w:numPr>
      <w:tabs>
        <w:tab w:val="clear" w:pos="2880"/>
        <w:tab w:val="num" w:pos="360"/>
        <w:tab w:val="num" w:pos="3666"/>
      </w:tabs>
      <w:ind w:left="3666" w:hanging="360"/>
      <w:outlineLvl w:val="4"/>
    </w:pPr>
  </w:style>
  <w:style w:type="paragraph" w:customStyle="1" w:styleId="MFNumLev6">
    <w:name w:val="MFNumLev6"/>
    <w:basedOn w:val="MFNumLev2"/>
    <w:rsid w:val="00A1202D"/>
    <w:pPr>
      <w:numPr>
        <w:ilvl w:val="5"/>
      </w:numPr>
      <w:tabs>
        <w:tab w:val="clear" w:pos="3600"/>
        <w:tab w:val="num" w:pos="360"/>
        <w:tab w:val="num" w:pos="4386"/>
      </w:tabs>
      <w:ind w:left="4386" w:hanging="180"/>
      <w:outlineLvl w:val="5"/>
    </w:pPr>
  </w:style>
  <w:style w:type="character" w:customStyle="1" w:styleId="MFNumLev2Char">
    <w:name w:val="MFNumLev2 Char"/>
    <w:basedOn w:val="DefaultParagraphFont"/>
    <w:link w:val="MFNumLev2"/>
    <w:rsid w:val="00A1202D"/>
    <w:rPr>
      <w:rFonts w:ascii="Book Antiqua" w:eastAsia="Times New Roman" w:hAnsi="Book Antiqua" w:cs="Times New Roman"/>
      <w:sz w:val="20"/>
      <w:szCs w:val="20"/>
    </w:rPr>
  </w:style>
  <w:style w:type="paragraph" w:styleId="Revision">
    <w:name w:val="Revision"/>
    <w:hidden/>
    <w:uiPriority w:val="99"/>
    <w:semiHidden/>
    <w:rsid w:val="009C6775"/>
    <w:pPr>
      <w:spacing w:after="0" w:line="240" w:lineRule="auto"/>
    </w:pPr>
  </w:style>
  <w:style w:type="paragraph" w:styleId="NoSpacing">
    <w:name w:val="No Spacing"/>
    <w:uiPriority w:val="1"/>
    <w:qFormat/>
    <w:rsid w:val="003A57DE"/>
    <w:pPr>
      <w:spacing w:after="0" w:line="240" w:lineRule="auto"/>
    </w:pPr>
  </w:style>
  <w:style w:type="paragraph" w:styleId="BalloonText">
    <w:name w:val="Balloon Text"/>
    <w:basedOn w:val="Normal"/>
    <w:link w:val="BalloonTextChar"/>
    <w:uiPriority w:val="99"/>
    <w:semiHidden/>
    <w:unhideWhenUsed/>
    <w:rsid w:val="00693C6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C6E"/>
    <w:rPr>
      <w:rFonts w:ascii="Segoe UI" w:hAnsi="Segoe UI" w:cs="Segoe UI"/>
      <w:sz w:val="18"/>
      <w:szCs w:val="18"/>
    </w:rPr>
  </w:style>
  <w:style w:type="paragraph" w:customStyle="1" w:styleId="TableText">
    <w:name w:val="Table Text"/>
    <w:aliases w:val="Table text"/>
    <w:basedOn w:val="Normal"/>
    <w:rsid w:val="00922FE0"/>
    <w:pPr>
      <w:keepLines/>
      <w:tabs>
        <w:tab w:val="left" w:pos="720"/>
        <w:tab w:val="left" w:pos="1440"/>
        <w:tab w:val="left" w:pos="2304"/>
        <w:tab w:val="right" w:pos="7938"/>
      </w:tabs>
      <w:suppressAutoHyphens/>
      <w:spacing w:before="40" w:after="40" w:line="360" w:lineRule="auto"/>
    </w:pPr>
    <w:rPr>
      <w:rFonts w:ascii="Arial" w:eastAsia="Times New Roman" w:hAnsi="Arial" w:cs="Arial"/>
      <w:kern w:val="28"/>
      <w:lang w:val="en-GB"/>
    </w:rPr>
  </w:style>
  <w:style w:type="table" w:styleId="GridTable4-Accent5">
    <w:name w:val="Grid Table 4 Accent 5"/>
    <w:basedOn w:val="TableNormal"/>
    <w:uiPriority w:val="49"/>
    <w:rsid w:val="005D41D5"/>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link w:val="DefaultChar"/>
    <w:rsid w:val="00B0710A"/>
    <w:pPr>
      <w:autoSpaceDE w:val="0"/>
      <w:autoSpaceDN w:val="0"/>
      <w:adjustRightInd w:val="0"/>
      <w:spacing w:after="0" w:line="240" w:lineRule="auto"/>
    </w:pPr>
    <w:rPr>
      <w:rFonts w:ascii="Book Antiqua" w:eastAsia="Times New Roman" w:hAnsi="Book Antiqua" w:cs="Book Antiqua"/>
      <w:color w:val="000000"/>
      <w:sz w:val="24"/>
      <w:szCs w:val="24"/>
      <w:lang w:eastAsia="en-IE"/>
    </w:rPr>
  </w:style>
  <w:style w:type="character" w:customStyle="1" w:styleId="DefaultChar">
    <w:name w:val="Default Char"/>
    <w:basedOn w:val="DefaultParagraphFont"/>
    <w:link w:val="Default"/>
    <w:rsid w:val="00B0710A"/>
    <w:rPr>
      <w:rFonts w:ascii="Book Antiqua" w:eastAsia="Times New Roman" w:hAnsi="Book Antiqua" w:cs="Book Antiqua"/>
      <w:color w:val="000000"/>
      <w:sz w:val="24"/>
      <w:szCs w:val="24"/>
      <w:lang w:eastAsia="en-IE"/>
    </w:rPr>
  </w:style>
  <w:style w:type="character" w:styleId="Hyperlink">
    <w:name w:val="Hyperlink"/>
    <w:uiPriority w:val="99"/>
    <w:rsid w:val="00A82F2C"/>
    <w:rPr>
      <w:rFonts w:ascii="Book Antiqua" w:hAnsi="Book Antiqua"/>
      <w:color w:val="0000FF"/>
      <w:u w:val="single"/>
    </w:rPr>
  </w:style>
  <w:style w:type="character" w:customStyle="1" w:styleId="Heading2Char">
    <w:name w:val="Heading 2 Char"/>
    <w:basedOn w:val="DefaultParagraphFont"/>
    <w:link w:val="Heading2"/>
    <w:uiPriority w:val="9"/>
    <w:semiHidden/>
    <w:rsid w:val="00D15C96"/>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8C7E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34786FD-E118-4B63-8A17-77B04F3C2CC3}"/>
      </w:docPartPr>
      <w:docPartBody>
        <w:p w:rsidR="00104500" w:rsidRDefault="00E76FF4">
          <w:r w:rsidRPr="001A1CB6">
            <w:rPr>
              <w:rStyle w:val="PlaceholderText"/>
            </w:rPr>
            <w:t>Choose an item.</w:t>
          </w:r>
        </w:p>
      </w:docPartBody>
    </w:docPart>
    <w:docPart>
      <w:docPartPr>
        <w:name w:val="F804AD389709444DB860506851E040BB"/>
        <w:category>
          <w:name w:val="General"/>
          <w:gallery w:val="placeholder"/>
        </w:category>
        <w:types>
          <w:type w:val="bbPlcHdr"/>
        </w:types>
        <w:behaviors>
          <w:behavior w:val="content"/>
        </w:behaviors>
        <w:guid w:val="{5FFF0095-690D-41EE-9C8F-7F397D2A5676}"/>
      </w:docPartPr>
      <w:docPartBody>
        <w:p w:rsidR="00104500" w:rsidRDefault="00E76FF4" w:rsidP="00E76FF4">
          <w:pPr>
            <w:pStyle w:val="F804AD389709444DB860506851E040BB"/>
          </w:pPr>
          <w:r w:rsidRPr="001A1C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FF4"/>
    <w:rsid w:val="000B2CDC"/>
    <w:rsid w:val="00104500"/>
    <w:rsid w:val="0039733B"/>
    <w:rsid w:val="006C2088"/>
    <w:rsid w:val="00760E04"/>
    <w:rsid w:val="00B13CA8"/>
    <w:rsid w:val="00E76FF4"/>
    <w:rsid w:val="00F43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FF4"/>
    <w:rPr>
      <w:color w:val="666666"/>
    </w:rPr>
  </w:style>
  <w:style w:type="paragraph" w:customStyle="1" w:styleId="F804AD389709444DB860506851E040BB">
    <w:name w:val="F804AD389709444DB860506851E040BB"/>
    <w:rsid w:val="00E76F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9edef1-a08c-4dcc-9441-de6598a9f8c7" xsi:nil="true"/>
    <lcf76f155ced4ddcb4097134ff3c332f xmlns="75816c49-0901-4dd4-819d-1da14c6fde2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AFE45E-E079-4675-BCF0-66B7C92E80AD}">
  <ds:schemaRefs>
    <ds:schemaRef ds:uri="http://schemas.microsoft.com/office/2006/metadata/properties"/>
    <ds:schemaRef ds:uri="http://schemas.microsoft.com/office/infopath/2007/PartnerControls"/>
    <ds:schemaRef ds:uri="589edef1-a08c-4dcc-9441-de6598a9f8c7"/>
    <ds:schemaRef ds:uri="75816c49-0901-4dd4-819d-1da14c6fde24"/>
  </ds:schemaRefs>
</ds:datastoreItem>
</file>

<file path=customXml/itemProps2.xml><?xml version="1.0" encoding="utf-8"?>
<ds:datastoreItem xmlns:ds="http://schemas.openxmlformats.org/officeDocument/2006/customXml" ds:itemID="{7658F0F4-3572-4DF0-9234-4937D644CB30}">
  <ds:schemaRefs>
    <ds:schemaRef ds:uri="http://schemas.openxmlformats.org/officeDocument/2006/bibliography"/>
  </ds:schemaRefs>
</ds:datastoreItem>
</file>

<file path=customXml/itemProps3.xml><?xml version="1.0" encoding="utf-8"?>
<ds:datastoreItem xmlns:ds="http://schemas.openxmlformats.org/officeDocument/2006/customXml" ds:itemID="{2D36DBA2-C6F9-4AD6-BCA2-4B3BC3625D1E}">
  <ds:schemaRefs>
    <ds:schemaRef ds:uri="http://www.imanage.com/work/xmlschema"/>
  </ds:schemaRefs>
</ds:datastoreItem>
</file>

<file path=customXml/itemProps4.xml><?xml version="1.0" encoding="utf-8"?>
<ds:datastoreItem xmlns:ds="http://schemas.openxmlformats.org/officeDocument/2006/customXml" ds:itemID="{5BF0F203-3D6D-485F-BFE8-6B58A983FCC0}">
  <ds:schemaRefs>
    <ds:schemaRef ds:uri="http://schemas.microsoft.com/sharepoint/v3/contenttype/forms"/>
  </ds:schemaRefs>
</ds:datastoreItem>
</file>

<file path=customXml/itemProps5.xml><?xml version="1.0" encoding="utf-8"?>
<ds:datastoreItem xmlns:ds="http://schemas.openxmlformats.org/officeDocument/2006/customXml" ds:itemID="{E78EF1E6-E17E-48C6-B7CA-552F2275E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589edef1-a08c-4dcc-9441-de6598a9f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4813</Words>
  <Characters>27438</Characters>
  <Application>Microsoft Office Word</Application>
  <DocSecurity>0</DocSecurity>
  <Lines>228</Lines>
  <Paragraphs>64</Paragraphs>
  <ScaleCrop>false</ScaleCrop>
  <Company/>
  <LinksUpToDate>false</LinksUpToDate>
  <CharactersWithSpaces>32187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Rownan</dc:creator>
  <cp:keywords/>
  <dc:description/>
  <cp:lastModifiedBy>Duyen Truong Thi My</cp:lastModifiedBy>
  <cp:revision>56</cp:revision>
  <dcterms:created xsi:type="dcterms:W3CDTF">2026-07-31T20:28:00Z</dcterms:created>
  <dcterms:modified xsi:type="dcterms:W3CDTF">2026-10-30T16:40:00Z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MediaServiceImageTags">
    <vt:lpwstr/>
  </property>
</Properties>
</file>