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915" w:type="dxa"/>
        <w:tblInd w:w="-5" w:type="dxa"/>
        <w:tblLook w:val="04A0" w:firstRow="1" w:lastRow="0" w:firstColumn="1" w:lastColumn="0" w:noHBand="0" w:noVBand="1"/>
      </w:tblPr>
      <w:tblGrid>
        <w:gridCol w:w="5811"/>
        <w:gridCol w:w="4104"/>
      </w:tblGrid>
      <w:tr w:rsidR="00FC0A1F" w14:paraId="7511D93F" w14:textId="77777777" w:rsidTr="002D1AD9">
        <w:trPr>
          <w:trHeight w:val="1544"/>
        </w:trPr>
        <w:tc>
          <w:tcPr>
            <w:tcW w:w="5811" w:type="dxa"/>
            <w:vAlign w:val="center"/>
          </w:tcPr>
          <w:p w14:paraId="3667EDD8" w14:textId="77777777" w:rsidR="00FC0A1F" w:rsidRDefault="00FC0A1F" w:rsidP="00FC0A1F">
            <w:pPr>
              <w:autoSpaceDE w:val="0"/>
              <w:autoSpaceDN w:val="0"/>
              <w:adjustRightInd w:val="0"/>
              <w:ind w:left="465"/>
              <w:rPr>
                <w:rFonts w:asciiTheme="minorHAnsi" w:hAnsiTheme="minorHAnsi" w:cs="MyriadPro-Light"/>
                <w:color w:val="57AEA5" w:themeColor="accent1"/>
                <w:sz w:val="36"/>
                <w:szCs w:val="36"/>
              </w:rPr>
            </w:pPr>
            <w:r>
              <w:rPr>
                <w:noProof/>
                <w:lang w:val="en-IE"/>
              </w:rPr>
              <w:drawing>
                <wp:inline distT="0" distB="0" distL="0" distR="0" wp14:anchorId="0D815BA8" wp14:editId="035100E6">
                  <wp:extent cx="2924175" cy="37020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45993" cy="372967"/>
                          </a:xfrm>
                          <a:prstGeom prst="rect">
                            <a:avLst/>
                          </a:prstGeom>
                          <a:noFill/>
                        </pic:spPr>
                      </pic:pic>
                    </a:graphicData>
                  </a:graphic>
                </wp:inline>
              </w:drawing>
            </w:r>
          </w:p>
        </w:tc>
        <w:tc>
          <w:tcPr>
            <w:tcW w:w="4104" w:type="dxa"/>
            <w:shd w:val="clear" w:color="auto" w:fill="EBF2F0" w:themeFill="background2"/>
            <w:vAlign w:val="center"/>
          </w:tcPr>
          <w:p w14:paraId="4C1C4F0F" w14:textId="6D522C5E" w:rsidR="00FC0A1F" w:rsidRPr="00280D5E" w:rsidRDefault="007D7954" w:rsidP="00FC0A1F">
            <w:pPr>
              <w:autoSpaceDE w:val="0"/>
              <w:autoSpaceDN w:val="0"/>
              <w:adjustRightInd w:val="0"/>
              <w:jc w:val="center"/>
              <w:rPr>
                <w:noProof/>
                <w:sz w:val="32"/>
                <w:szCs w:val="32"/>
                <w:lang w:val="en-IE"/>
              </w:rPr>
            </w:pPr>
            <w:r>
              <w:rPr>
                <w:noProof/>
              </w:rPr>
              <w:drawing>
                <wp:inline distT="0" distB="0" distL="0" distR="0" wp14:anchorId="047CFAC1" wp14:editId="49AC611B">
                  <wp:extent cx="846455" cy="1115695"/>
                  <wp:effectExtent l="0" t="0" r="0" b="8255"/>
                  <wp:docPr id="1290032014" name="Picture 1" descr="A logo of a person and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032014" name="Picture 1" descr="A logo of a person and person&#10;&#10;Description automatically generated"/>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46455" cy="1115695"/>
                          </a:xfrm>
                          <a:prstGeom prst="rect">
                            <a:avLst/>
                          </a:prstGeom>
                        </pic:spPr>
                      </pic:pic>
                    </a:graphicData>
                  </a:graphic>
                </wp:inline>
              </w:drawing>
            </w:r>
          </w:p>
        </w:tc>
      </w:tr>
    </w:tbl>
    <w:p w14:paraId="48C84E2E" w14:textId="77777777" w:rsidR="00FC0A1F" w:rsidRDefault="00FC0A1F" w:rsidP="00FC0A1F">
      <w:pPr>
        <w:autoSpaceDE w:val="0"/>
        <w:autoSpaceDN w:val="0"/>
        <w:adjustRightInd w:val="0"/>
        <w:jc w:val="center"/>
        <w:rPr>
          <w:rFonts w:cs="MyriadPro-Light"/>
          <w:color w:val="006666"/>
          <w:sz w:val="32"/>
          <w:szCs w:val="32"/>
        </w:rPr>
      </w:pPr>
    </w:p>
    <w:p w14:paraId="476C2423" w14:textId="77777777" w:rsidR="00FC0A1F" w:rsidRDefault="00FC0A1F" w:rsidP="00FC0A1F">
      <w:pPr>
        <w:autoSpaceDE w:val="0"/>
        <w:autoSpaceDN w:val="0"/>
        <w:adjustRightInd w:val="0"/>
        <w:jc w:val="center"/>
        <w:rPr>
          <w:rFonts w:cs="MyriadPro-Light"/>
          <w:color w:val="006666"/>
          <w:sz w:val="32"/>
          <w:szCs w:val="32"/>
        </w:rPr>
      </w:pPr>
    </w:p>
    <w:p w14:paraId="1AB31BFF" w14:textId="1CB8F8BE" w:rsidR="00FC0A1F" w:rsidRPr="005C0C01" w:rsidRDefault="00FC0A1F" w:rsidP="00817ED8">
      <w:pPr>
        <w:pStyle w:val="Title"/>
        <w:shd w:val="clear" w:color="auto" w:fill="235D64" w:themeFill="accent5"/>
        <w:jc w:val="center"/>
        <w:rPr>
          <w:color w:val="FFFFFF" w:themeColor="background1"/>
        </w:rPr>
      </w:pPr>
      <w:bookmarkStart w:id="0" w:name="_Toc56291582"/>
      <w:r w:rsidRPr="005C0C01">
        <w:rPr>
          <w:color w:val="FFFFFF" w:themeColor="background1"/>
        </w:rPr>
        <w:t>Supplementary Request for Tenders (SRFT)</w:t>
      </w:r>
      <w:bookmarkEnd w:id="0"/>
    </w:p>
    <w:p w14:paraId="658FF487" w14:textId="6F5EB332" w:rsidR="00FC0A1F" w:rsidRPr="005C0C01" w:rsidRDefault="005C0C01" w:rsidP="00817ED8">
      <w:pPr>
        <w:pStyle w:val="Heading1OGP"/>
        <w:shd w:val="clear" w:color="auto" w:fill="235D64" w:themeFill="accent5"/>
        <w:rPr>
          <w:color w:val="FFFFFF" w:themeColor="background1"/>
        </w:rPr>
      </w:pPr>
      <w:r w:rsidRPr="005C0C01">
        <w:rPr>
          <w:color w:val="FFFFFF" w:themeColor="background1"/>
        </w:rPr>
        <w:t xml:space="preserve">for the establishment of a </w:t>
      </w:r>
      <w:r>
        <w:rPr>
          <w:color w:val="FFFFFF" w:themeColor="background1"/>
        </w:rPr>
        <w:t>C</w:t>
      </w:r>
      <w:r w:rsidRPr="005C0C01">
        <w:rPr>
          <w:color w:val="FFFFFF" w:themeColor="background1"/>
        </w:rPr>
        <w:t xml:space="preserve">ontract for </w:t>
      </w:r>
    </w:p>
    <w:tbl>
      <w:tblPr>
        <w:tblStyle w:val="TableGrid"/>
        <w:tblW w:w="0" w:type="auto"/>
        <w:tblLook w:val="04A0" w:firstRow="1" w:lastRow="0" w:firstColumn="1" w:lastColumn="0" w:noHBand="0" w:noVBand="1"/>
      </w:tblPr>
      <w:tblGrid>
        <w:gridCol w:w="9629"/>
      </w:tblGrid>
      <w:tr w:rsidR="00C632DF" w:rsidRPr="00C632DF" w14:paraId="65A31BED" w14:textId="77777777" w:rsidTr="00E722F0">
        <w:trPr>
          <w:trHeight w:val="1468"/>
        </w:trPr>
        <w:tc>
          <w:tcPr>
            <w:tcW w:w="9629" w:type="dxa"/>
            <w:vAlign w:val="center"/>
          </w:tcPr>
          <w:bookmarkStart w:id="1" w:name="Service" w:displacedByCustomXml="next"/>
          <w:sdt>
            <w:sdtPr>
              <w:rPr>
                <w:rFonts w:cs="MyriadPro-Light"/>
                <w:b/>
                <w:bCs/>
                <w:color w:val="006666"/>
                <w:sz w:val="32"/>
                <w:szCs w:val="32"/>
                <w:shd w:val="clear" w:color="auto" w:fill="DDEEEC" w:themeFill="accent1" w:themeFillTint="33"/>
              </w:rPr>
              <w:alias w:val="Service"/>
              <w:tag w:val="Service"/>
              <w:id w:val="-789129593"/>
              <w:placeholder>
                <w:docPart w:val="364DA44284424560B541B75CC95F8A1D"/>
              </w:placeholder>
            </w:sdtPr>
            <w:sdtEndPr/>
            <w:sdtContent>
              <w:p w14:paraId="11828FD7" w14:textId="43D46B6A" w:rsidR="00C632DF" w:rsidRDefault="00A278FC" w:rsidP="00E722F0">
                <w:pPr>
                  <w:pBdr>
                    <w:top w:val="single" w:sz="4" w:space="1" w:color="57AEA5" w:themeColor="accent1"/>
                    <w:left w:val="single" w:sz="4" w:space="4" w:color="57AEA5" w:themeColor="accent1"/>
                    <w:bottom w:val="single" w:sz="4" w:space="1" w:color="57AEA5" w:themeColor="accent1"/>
                    <w:right w:val="single" w:sz="4" w:space="4" w:color="57AEA5" w:themeColor="accent1"/>
                  </w:pBdr>
                  <w:shd w:val="clear" w:color="auto" w:fill="DDEEEC" w:themeFill="accent1" w:themeFillTint="33"/>
                  <w:autoSpaceDE w:val="0"/>
                  <w:autoSpaceDN w:val="0"/>
                  <w:adjustRightInd w:val="0"/>
                  <w:jc w:val="center"/>
                  <w:rPr>
                    <w:rFonts w:cs="MyriadPro-Light"/>
                    <w:color w:val="006666"/>
                    <w:sz w:val="32"/>
                    <w:szCs w:val="32"/>
                  </w:rPr>
                </w:pPr>
                <w:r>
                  <w:rPr>
                    <w:rFonts w:cs="MyriadPro-Light"/>
                    <w:b/>
                    <w:bCs/>
                    <w:color w:val="006666"/>
                    <w:sz w:val="32"/>
                    <w:szCs w:val="32"/>
                    <w:shd w:val="clear" w:color="auto" w:fill="DDEEEC" w:themeFill="accent1" w:themeFillTint="33"/>
                  </w:rPr>
                  <w:t xml:space="preserve">Waste Management </w:t>
                </w:r>
                <w:r w:rsidR="00180CEF">
                  <w:rPr>
                    <w:rFonts w:cs="MyriadPro-Light"/>
                    <w:b/>
                    <w:bCs/>
                    <w:color w:val="006666"/>
                    <w:sz w:val="32"/>
                    <w:szCs w:val="32"/>
                    <w:shd w:val="clear" w:color="auto" w:fill="DDEEEC" w:themeFill="accent1" w:themeFillTint="33"/>
                  </w:rPr>
                  <w:t>Services</w:t>
                </w:r>
              </w:p>
            </w:sdtContent>
          </w:sdt>
          <w:bookmarkEnd w:id="1" w:displacedByCustomXml="prev"/>
          <w:p w14:paraId="1BF01D5C" w14:textId="1C71C5FF" w:rsidR="00C632DF" w:rsidRPr="00C632DF" w:rsidRDefault="00C632DF" w:rsidP="005C0C01">
            <w:pPr>
              <w:pStyle w:val="Heading1OGP"/>
            </w:pPr>
            <w:r w:rsidRPr="00C632DF">
              <w:rPr>
                <w:rFonts w:cs="MyriadPro-Light"/>
                <w:color w:val="006666"/>
                <w:szCs w:val="32"/>
              </w:rPr>
              <w:t xml:space="preserve">Under Multi Supplier Framework </w:t>
            </w:r>
            <w:r w:rsidR="00E722F0">
              <w:rPr>
                <w:rFonts w:cs="MyriadPro-Light"/>
                <w:color w:val="006666"/>
                <w:szCs w:val="32"/>
              </w:rPr>
              <w:t>Ag</w:t>
            </w:r>
            <w:r w:rsidRPr="00C632DF">
              <w:rPr>
                <w:rFonts w:cs="MyriadPro-Light"/>
                <w:color w:val="006666"/>
                <w:szCs w:val="32"/>
              </w:rPr>
              <w:t>reement</w:t>
            </w:r>
            <w:r w:rsidR="00F61939">
              <w:rPr>
                <w:rFonts w:cs="MyriadPro-Light"/>
                <w:color w:val="006666"/>
                <w:szCs w:val="32"/>
              </w:rPr>
              <w:t xml:space="preserve"> </w:t>
            </w:r>
          </w:p>
        </w:tc>
      </w:tr>
      <w:tr w:rsidR="00C632DF" w:rsidRPr="00C632DF" w14:paraId="07A69852" w14:textId="77777777" w:rsidTr="00C632DF">
        <w:tc>
          <w:tcPr>
            <w:tcW w:w="9629" w:type="dxa"/>
          </w:tcPr>
          <w:bookmarkStart w:id="2" w:name="FrameworkName" w:displacedByCustomXml="next"/>
          <w:bookmarkStart w:id="3" w:name="Framework" w:displacedByCustomXml="next"/>
          <w:sdt>
            <w:sdtPr>
              <w:rPr>
                <w:rFonts w:cs="MyriadPro-Light"/>
                <w:b/>
                <w:bCs/>
                <w:color w:val="006666"/>
                <w:sz w:val="32"/>
                <w:szCs w:val="32"/>
              </w:rPr>
              <w:alias w:val="FrameworkName"/>
              <w:tag w:val="FrameworkName"/>
              <w:id w:val="424702020"/>
              <w:lock w:val="sdtLocked"/>
              <w:placeholder>
                <w:docPart w:val="733ED0A8D8514177A41159D8BE9C1C4F"/>
              </w:placeholder>
            </w:sdtPr>
            <w:sdtEndPr/>
            <w:sdtContent>
              <w:p w14:paraId="3D733435" w14:textId="7B099995" w:rsidR="00C632DF" w:rsidRPr="00B52A98" w:rsidRDefault="005C0C01" w:rsidP="005C0C01">
                <w:pPr>
                  <w:pBdr>
                    <w:top w:val="single" w:sz="4" w:space="1" w:color="33CCCC"/>
                    <w:left w:val="single" w:sz="4" w:space="4" w:color="33CCCC"/>
                    <w:bottom w:val="single" w:sz="4" w:space="1" w:color="33CCCC"/>
                    <w:right w:val="single" w:sz="4" w:space="4" w:color="33CCCC"/>
                  </w:pBdr>
                  <w:shd w:val="clear" w:color="auto" w:fill="DDEEEC" w:themeFill="accent1" w:themeFillTint="33"/>
                  <w:autoSpaceDE w:val="0"/>
                  <w:autoSpaceDN w:val="0"/>
                  <w:adjustRightInd w:val="0"/>
                  <w:jc w:val="center"/>
                  <w:rPr>
                    <w:rFonts w:cs="MyriadPro-Light"/>
                    <w:b/>
                    <w:bCs/>
                    <w:color w:val="006666"/>
                    <w:sz w:val="32"/>
                    <w:szCs w:val="32"/>
                  </w:rPr>
                </w:pPr>
                <w:r>
                  <w:rPr>
                    <w:rFonts w:cs="MyriadPro-Light"/>
                    <w:b/>
                    <w:bCs/>
                    <w:color w:val="006666"/>
                    <w:sz w:val="32"/>
                    <w:szCs w:val="32"/>
                  </w:rPr>
                  <w:t xml:space="preserve">FWF034F Waste Management Services </w:t>
                </w:r>
              </w:p>
            </w:sdtContent>
          </w:sdt>
          <w:bookmarkEnd w:id="2" w:displacedByCustomXml="prev"/>
          <w:bookmarkEnd w:id="3" w:displacedByCustomXml="prev"/>
        </w:tc>
      </w:tr>
    </w:tbl>
    <w:p w14:paraId="0DDD3EED" w14:textId="77777777" w:rsidR="00FC0A1F" w:rsidRPr="00F05154" w:rsidRDefault="00FC0A1F" w:rsidP="00FC0A1F">
      <w:pPr>
        <w:jc w:val="center"/>
        <w:rPr>
          <w:rFonts w:cs="MyriadPro-Light"/>
          <w:color w:val="57AEA5" w:themeColor="accent1"/>
          <w:sz w:val="40"/>
          <w:szCs w:val="40"/>
        </w:rPr>
      </w:pPr>
    </w:p>
    <w:tbl>
      <w:tblPr>
        <w:tblStyle w:val="TableGrid"/>
        <w:tblW w:w="9781" w:type="dxa"/>
        <w:tblInd w:w="-147" w:type="dxa"/>
        <w:tblBorders>
          <w:top w:val="single" w:sz="4" w:space="0" w:color="33CCCC"/>
          <w:left w:val="single" w:sz="4" w:space="0" w:color="33CCCC"/>
          <w:bottom w:val="single" w:sz="4" w:space="0" w:color="33CCCC"/>
          <w:right w:val="single" w:sz="4" w:space="0" w:color="33CCCC"/>
          <w:insideH w:val="single" w:sz="4" w:space="0" w:color="33CCCC"/>
          <w:insideV w:val="single" w:sz="4" w:space="0" w:color="33CCCC"/>
        </w:tblBorders>
        <w:tblLook w:val="04A0" w:firstRow="1" w:lastRow="0" w:firstColumn="1" w:lastColumn="0" w:noHBand="0" w:noVBand="1"/>
      </w:tblPr>
      <w:tblGrid>
        <w:gridCol w:w="3403"/>
        <w:gridCol w:w="6378"/>
      </w:tblGrid>
      <w:tr w:rsidR="00FC0A1F" w:rsidRPr="007F1D01" w14:paraId="3DD7C740" w14:textId="77777777" w:rsidTr="00FA011F">
        <w:trPr>
          <w:trHeight w:val="738"/>
        </w:trPr>
        <w:tc>
          <w:tcPr>
            <w:tcW w:w="3403" w:type="dxa"/>
            <w:shd w:val="clear" w:color="auto" w:fill="235D64" w:themeFill="accent5"/>
            <w:vAlign w:val="center"/>
          </w:tcPr>
          <w:p w14:paraId="7BC3B0AF" w14:textId="77777777" w:rsidR="00FC0A1F" w:rsidRPr="0006563C" w:rsidRDefault="00FC0A1F" w:rsidP="00327187">
            <w:pPr>
              <w:spacing w:after="160" w:line="259" w:lineRule="auto"/>
              <w:rPr>
                <w:rFonts w:asciiTheme="minorHAnsi" w:eastAsiaTheme="minorHAnsi" w:hAnsiTheme="minorHAnsi" w:cstheme="minorHAnsi"/>
                <w:color w:val="FFFFFF" w:themeColor="background1"/>
                <w:sz w:val="36"/>
                <w:szCs w:val="36"/>
              </w:rPr>
            </w:pPr>
            <w:r w:rsidRPr="0006563C">
              <w:rPr>
                <w:rFonts w:asciiTheme="minorHAnsi" w:eastAsiaTheme="minorHAnsi" w:hAnsiTheme="minorHAnsi" w:cstheme="minorHAnsi"/>
                <w:color w:val="FFFFFF" w:themeColor="background1"/>
                <w:sz w:val="36"/>
                <w:szCs w:val="36"/>
              </w:rPr>
              <w:t>SRFT Number</w:t>
            </w:r>
          </w:p>
        </w:tc>
        <w:tc>
          <w:tcPr>
            <w:tcW w:w="6378" w:type="dxa"/>
            <w:shd w:val="clear" w:color="auto" w:fill="DDEEEC" w:themeFill="accent1" w:themeFillTint="33"/>
            <w:vAlign w:val="center"/>
          </w:tcPr>
          <w:sdt>
            <w:sdtPr>
              <w:rPr>
                <w:noProof/>
                <w:sz w:val="28"/>
                <w:szCs w:val="28"/>
                <w:lang w:val="en-IE"/>
              </w:rPr>
              <w:alias w:val="SRFTNo"/>
              <w:tag w:val="SRFTNo"/>
              <w:id w:val="536240710"/>
              <w:placeholder>
                <w:docPart w:val="718C5C48F1D64EC088FA7C7CDEB947AE"/>
              </w:placeholder>
            </w:sdtPr>
            <w:sdtEndPr/>
            <w:sdtContent>
              <w:sdt>
                <w:sdtPr>
                  <w:rPr>
                    <w:noProof/>
                    <w:sz w:val="32"/>
                    <w:szCs w:val="32"/>
                    <w:highlight w:val="green"/>
                  </w:rPr>
                  <w:alias w:val="SRFTNo"/>
                  <w:tag w:val="SRFTNo"/>
                  <w:id w:val="1729880164"/>
                  <w:placeholder>
                    <w:docPart w:val="455FC5D38DC4443B8C05D23F57412EC0"/>
                  </w:placeholder>
                </w:sdtPr>
                <w:sdtEndPr>
                  <w:rPr>
                    <w:highlight w:val="none"/>
                  </w:rPr>
                </w:sdtEndPr>
                <w:sdtContent>
                  <w:p w14:paraId="69A954FC" w14:textId="2F9637D4" w:rsidR="005C0C01" w:rsidRPr="007F1D01" w:rsidRDefault="005D5239" w:rsidP="005C0C01">
                    <w:pPr>
                      <w:rPr>
                        <w:noProof/>
                        <w:sz w:val="32"/>
                        <w:szCs w:val="32"/>
                      </w:rPr>
                    </w:pPr>
                    <w:r>
                      <w:rPr>
                        <w:noProof/>
                        <w:sz w:val="32"/>
                        <w:szCs w:val="32"/>
                      </w:rPr>
                      <w:t>04/2026</w:t>
                    </w:r>
                  </w:p>
                </w:sdtContent>
              </w:sdt>
              <w:p w14:paraId="1D5E1852" w14:textId="167221FA" w:rsidR="00FC0A1F" w:rsidRPr="007F1D01" w:rsidRDefault="000C0F42" w:rsidP="00FA011F">
                <w:pPr>
                  <w:spacing w:after="160" w:line="259" w:lineRule="auto"/>
                  <w:rPr>
                    <w:noProof/>
                    <w:sz w:val="28"/>
                    <w:szCs w:val="28"/>
                    <w:lang w:val="en-IE"/>
                  </w:rPr>
                </w:pPr>
              </w:p>
            </w:sdtContent>
          </w:sdt>
        </w:tc>
      </w:tr>
      <w:tr w:rsidR="00FC0A1F" w:rsidRPr="00F05154" w14:paraId="3F981698" w14:textId="77777777" w:rsidTr="00232E2D">
        <w:trPr>
          <w:trHeight w:val="624"/>
        </w:trPr>
        <w:tc>
          <w:tcPr>
            <w:tcW w:w="3403" w:type="dxa"/>
            <w:shd w:val="clear" w:color="auto" w:fill="235D64" w:themeFill="accent5"/>
          </w:tcPr>
          <w:p w14:paraId="1A03A457" w14:textId="77777777" w:rsidR="00FC0A1F" w:rsidRPr="007F1D01" w:rsidRDefault="00FC0A1F" w:rsidP="00FC0A1F">
            <w:pPr>
              <w:spacing w:after="160" w:line="259" w:lineRule="auto"/>
              <w:rPr>
                <w:rFonts w:asciiTheme="minorHAnsi" w:eastAsiaTheme="minorHAnsi" w:hAnsiTheme="minorHAnsi" w:cstheme="minorHAnsi"/>
                <w:color w:val="FFFFFF" w:themeColor="background1"/>
                <w:sz w:val="36"/>
                <w:szCs w:val="36"/>
              </w:rPr>
            </w:pPr>
            <w:r w:rsidRPr="007F1D01">
              <w:rPr>
                <w:rFonts w:asciiTheme="minorHAnsi" w:eastAsiaTheme="minorHAnsi" w:hAnsiTheme="minorHAnsi" w:cstheme="minorHAnsi"/>
                <w:color w:val="FFFFFF" w:themeColor="background1"/>
                <w:sz w:val="36"/>
                <w:szCs w:val="36"/>
              </w:rPr>
              <w:t xml:space="preserve">Lot Number                                                                                 </w:t>
            </w:r>
          </w:p>
        </w:tc>
        <w:tc>
          <w:tcPr>
            <w:tcW w:w="6378" w:type="dxa"/>
            <w:shd w:val="clear" w:color="auto" w:fill="FFFF00"/>
            <w:vAlign w:val="center"/>
          </w:tcPr>
          <w:bookmarkStart w:id="4" w:name="Lot" w:displacedByCustomXml="next"/>
          <w:sdt>
            <w:sdtPr>
              <w:rPr>
                <w:b/>
                <w:noProof/>
                <w:sz w:val="28"/>
                <w:szCs w:val="28"/>
                <w:lang w:val="en-IE"/>
              </w:rPr>
              <w:alias w:val="Lot"/>
              <w:tag w:val="Lot"/>
              <w:id w:val="1476418985"/>
              <w:lock w:val="sdtLocked"/>
              <w:placeholder>
                <w:docPart w:val="64A6842C4D97493DA3559E5754B08742"/>
              </w:placeholder>
              <w:dropDownList>
                <w:listItem w:displayText="Choose a Lot." w:value="Choose a Lot."/>
                <w:listItem w:displayText="1 - Dublin, Kildare, Wicklow" w:value="1 - Dublin, Kildare, Wicklow"/>
                <w:listItem w:displayText="2 - Cork, Kerry" w:value="2 - Cork, Kerry"/>
                <w:listItem w:displayText="3 - Cavan, Longford, Louth, Meath, Monaghan" w:value="3 - Cavan, Longford, Louth, Meath, Monaghan"/>
                <w:listItem w:displayText="4 - Clare, Limerick" w:value="4 - Clare, Limerick"/>
                <w:listItem w:displayText="5 - Carlow, Kilkenny" w:value="5 - Carlow, Kilkenny"/>
                <w:listItem w:displayText="6 - Galway, Roscommon" w:value="6 - Galway, Roscommon"/>
                <w:listItem w:displayText="7 - Laois, Offaly, Westmeath" w:value="7 - Laois, Offaly, Westmeath"/>
                <w:listItem w:displayText="8 - Tipperary, Waterford, Wexford" w:value="8 - Tipperary, Waterford, Wexford"/>
                <w:listItem w:displayText="9 - Donegal, Leitrim, Sligo, Mayo" w:value="9 - Donegal, Leitrim, Sligo, Mayo"/>
                <w:listItem w:displayText="10 - Multiple Geographic Areas extending across more than Lots 1-9" w:value="10 - Multiple Geographic Areas extending across more than Lots 1-9"/>
              </w:dropDownList>
            </w:sdtPr>
            <w:sdtEndPr/>
            <w:sdtContent>
              <w:p w14:paraId="18C45907" w14:textId="674C0AA7" w:rsidR="00FC0A1F" w:rsidRPr="00E722F0" w:rsidRDefault="008F22F4" w:rsidP="00E722F0">
                <w:pPr>
                  <w:spacing w:after="160" w:line="259" w:lineRule="auto"/>
                  <w:ind w:left="34"/>
                  <w:rPr>
                    <w:rFonts w:asciiTheme="minorHAnsi" w:eastAsiaTheme="minorHAnsi" w:hAnsiTheme="minorHAnsi"/>
                    <w:b/>
                    <w:sz w:val="28"/>
                    <w:szCs w:val="28"/>
                  </w:rPr>
                </w:pPr>
                <w:r w:rsidRPr="007F1D01">
                  <w:rPr>
                    <w:b/>
                    <w:noProof/>
                    <w:sz w:val="28"/>
                    <w:szCs w:val="28"/>
                    <w:lang w:val="en-IE"/>
                  </w:rPr>
                  <w:t>4 - Clare, Limerick</w:t>
                </w:r>
              </w:p>
            </w:sdtContent>
          </w:sdt>
          <w:bookmarkEnd w:id="4" w:displacedByCustomXml="prev"/>
        </w:tc>
      </w:tr>
    </w:tbl>
    <w:p w14:paraId="48A78FC6" w14:textId="77777777" w:rsidR="00FC0A1F" w:rsidRDefault="00FC0A1F" w:rsidP="00FC0A1F">
      <w:pPr>
        <w:spacing w:after="160" w:line="259" w:lineRule="auto"/>
        <w:rPr>
          <w:rFonts w:eastAsiaTheme="minorHAnsi"/>
          <w:color w:val="000000"/>
          <w:szCs w:val="22"/>
          <w:lang w:val="en-IE"/>
        </w:rPr>
      </w:pPr>
    </w:p>
    <w:tbl>
      <w:tblPr>
        <w:tblStyle w:val="TableGrid"/>
        <w:tblW w:w="9781" w:type="dxa"/>
        <w:tblInd w:w="-147" w:type="dxa"/>
        <w:tblBorders>
          <w:top w:val="single" w:sz="4" w:space="0" w:color="33CCCC"/>
          <w:left w:val="single" w:sz="4" w:space="0" w:color="33CCCC"/>
          <w:bottom w:val="single" w:sz="4" w:space="0" w:color="33CCCC"/>
          <w:right w:val="single" w:sz="4" w:space="0" w:color="33CCCC"/>
          <w:insideH w:val="single" w:sz="4" w:space="0" w:color="33CCCC"/>
          <w:insideV w:val="single" w:sz="4" w:space="0" w:color="33CCCC"/>
        </w:tblBorders>
        <w:tblLook w:val="04A0" w:firstRow="1" w:lastRow="0" w:firstColumn="1" w:lastColumn="0" w:noHBand="0" w:noVBand="1"/>
      </w:tblPr>
      <w:tblGrid>
        <w:gridCol w:w="3403"/>
        <w:gridCol w:w="6378"/>
      </w:tblGrid>
      <w:tr w:rsidR="00FC0A1F" w:rsidRPr="00F05154" w14:paraId="62442587" w14:textId="77777777" w:rsidTr="00922370">
        <w:trPr>
          <w:trHeight w:val="891"/>
        </w:trPr>
        <w:tc>
          <w:tcPr>
            <w:tcW w:w="3403" w:type="dxa"/>
            <w:shd w:val="clear" w:color="auto" w:fill="235D64" w:themeFill="accent5"/>
            <w:vAlign w:val="center"/>
          </w:tcPr>
          <w:p w14:paraId="5F436E80" w14:textId="1D0767BE" w:rsidR="00BF77FD" w:rsidRPr="00BF77FD" w:rsidRDefault="00FC0A1F" w:rsidP="00FC0A1F">
            <w:pPr>
              <w:spacing w:line="259" w:lineRule="auto"/>
              <w:rPr>
                <w:rFonts w:asciiTheme="minorHAnsi" w:hAnsiTheme="minorHAnsi" w:cstheme="minorHAnsi"/>
                <w:b/>
                <w:bCs/>
                <w:color w:val="FFFFFF" w:themeColor="background1"/>
                <w:sz w:val="32"/>
                <w:szCs w:val="32"/>
              </w:rPr>
            </w:pPr>
            <w:r w:rsidRPr="00E6165D">
              <w:rPr>
                <w:rFonts w:asciiTheme="minorHAnsi" w:hAnsiTheme="minorHAnsi" w:cstheme="minorHAnsi"/>
                <w:b/>
                <w:bCs/>
                <w:color w:val="FFFFFF" w:themeColor="background1"/>
                <w:sz w:val="32"/>
                <w:szCs w:val="32"/>
              </w:rPr>
              <w:t>Framework Client</w:t>
            </w:r>
            <w:r w:rsidR="00BF77FD">
              <w:rPr>
                <w:rFonts w:asciiTheme="minorHAnsi" w:hAnsiTheme="minorHAnsi" w:cstheme="minorHAnsi"/>
                <w:b/>
                <w:bCs/>
                <w:color w:val="FFFFFF" w:themeColor="background1"/>
                <w:sz w:val="32"/>
                <w:szCs w:val="32"/>
              </w:rPr>
              <w:t xml:space="preserve"> / Contracting Authority</w:t>
            </w:r>
          </w:p>
        </w:tc>
        <w:tc>
          <w:tcPr>
            <w:tcW w:w="6378" w:type="dxa"/>
            <w:shd w:val="clear" w:color="auto" w:fill="EBF2F0" w:themeFill="background2"/>
            <w:vAlign w:val="center"/>
          </w:tcPr>
          <w:bookmarkStart w:id="5" w:name="ClientName" w:displacedByCustomXml="next"/>
          <w:sdt>
            <w:sdtPr>
              <w:rPr>
                <w:noProof/>
                <w:sz w:val="28"/>
                <w:szCs w:val="28"/>
                <w:lang w:val="en-IE"/>
              </w:rPr>
              <w:id w:val="-170418578"/>
              <w:placeholder>
                <w:docPart w:val="718C5C48F1D64EC088FA7C7CDEB947AE"/>
              </w:placeholder>
            </w:sdtPr>
            <w:sdtEndPr/>
            <w:sdtContent>
              <w:p w14:paraId="38F320F5" w14:textId="3AA4297B" w:rsidR="00FC0A1F" w:rsidRPr="00D6294D" w:rsidRDefault="008F22F4" w:rsidP="008F22F4">
                <w:pPr>
                  <w:rPr>
                    <w:rFonts w:asciiTheme="minorHAnsi" w:eastAsiaTheme="minorHAnsi" w:hAnsiTheme="minorHAnsi"/>
                    <w:sz w:val="28"/>
                    <w:szCs w:val="28"/>
                  </w:rPr>
                </w:pPr>
                <w:r>
                  <w:rPr>
                    <w:noProof/>
                    <w:sz w:val="28"/>
                    <w:szCs w:val="28"/>
                  </w:rPr>
                  <w:t>MILFORD CARE CENTRE</w:t>
                </w:r>
              </w:p>
            </w:sdtContent>
          </w:sdt>
          <w:bookmarkEnd w:id="5" w:displacedByCustomXml="prev"/>
        </w:tc>
      </w:tr>
      <w:tr w:rsidR="00FC0A1F" w:rsidRPr="00F05154" w14:paraId="77AFA159" w14:textId="77777777" w:rsidTr="00922370">
        <w:trPr>
          <w:trHeight w:val="624"/>
        </w:trPr>
        <w:tc>
          <w:tcPr>
            <w:tcW w:w="3403" w:type="dxa"/>
            <w:shd w:val="clear" w:color="auto" w:fill="235D64" w:themeFill="accent5"/>
            <w:vAlign w:val="center"/>
          </w:tcPr>
          <w:p w14:paraId="6B6093AB" w14:textId="77777777" w:rsidR="00FC0A1F" w:rsidRPr="00E6165D" w:rsidRDefault="00FC0A1F" w:rsidP="00FC0A1F">
            <w:pPr>
              <w:spacing w:line="259" w:lineRule="auto"/>
              <w:rPr>
                <w:rFonts w:asciiTheme="minorHAnsi" w:hAnsiTheme="minorHAnsi" w:cstheme="minorHAnsi"/>
                <w:b/>
                <w:bCs/>
                <w:color w:val="FFFFFF" w:themeColor="background1"/>
                <w:sz w:val="32"/>
                <w:szCs w:val="32"/>
              </w:rPr>
            </w:pPr>
            <w:r w:rsidRPr="00E6165D">
              <w:rPr>
                <w:rFonts w:asciiTheme="minorHAnsi" w:hAnsiTheme="minorHAnsi" w:cstheme="minorHAnsi"/>
                <w:b/>
                <w:bCs/>
                <w:color w:val="FFFFFF" w:themeColor="background1"/>
                <w:sz w:val="32"/>
                <w:szCs w:val="32"/>
              </w:rPr>
              <w:t>Client Address</w:t>
            </w:r>
          </w:p>
        </w:tc>
        <w:tc>
          <w:tcPr>
            <w:tcW w:w="6378" w:type="dxa"/>
            <w:shd w:val="clear" w:color="auto" w:fill="EBF2F0" w:themeFill="background2"/>
            <w:vAlign w:val="center"/>
          </w:tcPr>
          <w:sdt>
            <w:sdtPr>
              <w:rPr>
                <w:noProof/>
                <w:sz w:val="28"/>
                <w:szCs w:val="28"/>
                <w:lang w:val="en-IE"/>
              </w:rPr>
              <w:alias w:val="ClientAddress"/>
              <w:tag w:val="ClientAddress"/>
              <w:id w:val="-970592661"/>
              <w:placeholder>
                <w:docPart w:val="DefaultPlaceholder_-1854013440"/>
              </w:placeholder>
            </w:sdtPr>
            <w:sdtEndPr/>
            <w:sdtContent>
              <w:sdt>
                <w:sdtPr>
                  <w:rPr>
                    <w:noProof/>
                    <w:sz w:val="32"/>
                    <w:szCs w:val="32"/>
                    <w:highlight w:val="yellow"/>
                  </w:rPr>
                  <w:alias w:val="ClientAddress"/>
                  <w:tag w:val="ClientAddress"/>
                  <w:id w:val="6411029"/>
                  <w:placeholder>
                    <w:docPart w:val="E8F69309D41945EC882C0E6D474CB07D"/>
                  </w:placeholder>
                </w:sdtPr>
                <w:sdtEndPr>
                  <w:rPr>
                    <w:highlight w:val="none"/>
                  </w:rPr>
                </w:sdtEndPr>
                <w:sdtContent>
                  <w:p w14:paraId="76512530" w14:textId="5F9DEB41" w:rsidR="005C0C01" w:rsidRPr="008F22F4" w:rsidRDefault="008F22F4" w:rsidP="005C0C01">
                    <w:pPr>
                      <w:rPr>
                        <w:rFonts w:eastAsiaTheme="minorHAnsi" w:cstheme="minorBidi"/>
                        <w:noProof/>
                        <w:sz w:val="32"/>
                        <w:szCs w:val="32"/>
                        <w:lang w:eastAsia="en-US"/>
                      </w:rPr>
                    </w:pPr>
                    <w:r w:rsidRPr="008F22F4">
                      <w:rPr>
                        <w:noProof/>
                        <w:sz w:val="32"/>
                        <w:szCs w:val="32"/>
                      </w:rPr>
                      <w:t>Plassey Park Road, Castletroy, Limerick</w:t>
                    </w:r>
                  </w:p>
                </w:sdtContent>
              </w:sdt>
              <w:p w14:paraId="730DE8FA" w14:textId="2A4D660F" w:rsidR="00FC0A1F" w:rsidRPr="00D6294D" w:rsidRDefault="000C0F42" w:rsidP="00922370">
                <w:pPr>
                  <w:spacing w:line="259" w:lineRule="auto"/>
                  <w:rPr>
                    <w:rFonts w:eastAsiaTheme="minorHAnsi"/>
                    <w:sz w:val="28"/>
                    <w:szCs w:val="28"/>
                  </w:rPr>
                </w:pPr>
              </w:p>
            </w:sdtContent>
          </w:sdt>
        </w:tc>
      </w:tr>
      <w:tr w:rsidR="00FC0A1F" w:rsidRPr="00F05154" w14:paraId="0807E030" w14:textId="77777777" w:rsidTr="00922370">
        <w:trPr>
          <w:trHeight w:val="624"/>
        </w:trPr>
        <w:tc>
          <w:tcPr>
            <w:tcW w:w="3403" w:type="dxa"/>
            <w:shd w:val="clear" w:color="auto" w:fill="235D64" w:themeFill="accent5"/>
            <w:vAlign w:val="center"/>
          </w:tcPr>
          <w:p w14:paraId="27CDCE24" w14:textId="77777777" w:rsidR="00FC0A1F" w:rsidRPr="00E6165D" w:rsidRDefault="00FC0A1F" w:rsidP="00FC0A1F">
            <w:pPr>
              <w:spacing w:line="259" w:lineRule="auto"/>
              <w:rPr>
                <w:rFonts w:asciiTheme="minorHAnsi" w:eastAsiaTheme="minorHAnsi" w:hAnsiTheme="minorHAnsi" w:cstheme="minorHAnsi"/>
                <w:b/>
                <w:bCs/>
                <w:color w:val="FFFFFF" w:themeColor="background1"/>
                <w:sz w:val="32"/>
                <w:szCs w:val="32"/>
              </w:rPr>
            </w:pPr>
            <w:r w:rsidRPr="00E6165D">
              <w:rPr>
                <w:rFonts w:asciiTheme="minorHAnsi" w:eastAsiaTheme="minorHAnsi" w:hAnsiTheme="minorHAnsi" w:cstheme="minorHAnsi"/>
                <w:b/>
                <w:bCs/>
                <w:color w:val="FFFFFF" w:themeColor="background1"/>
                <w:sz w:val="32"/>
                <w:szCs w:val="32"/>
              </w:rPr>
              <w:t xml:space="preserve">Issue Date </w:t>
            </w:r>
          </w:p>
        </w:tc>
        <w:bookmarkStart w:id="6" w:name="IssueDate"/>
        <w:tc>
          <w:tcPr>
            <w:tcW w:w="6378" w:type="dxa"/>
            <w:shd w:val="clear" w:color="auto" w:fill="DDEEEC" w:themeFill="accent1" w:themeFillTint="33"/>
            <w:vAlign w:val="center"/>
          </w:tcPr>
          <w:p w14:paraId="1D6A09D5" w14:textId="151B19CD" w:rsidR="00FC0A1F" w:rsidRPr="00327187" w:rsidRDefault="000C0F42" w:rsidP="00327187">
            <w:pPr>
              <w:spacing w:line="259" w:lineRule="auto"/>
              <w:rPr>
                <w:rFonts w:asciiTheme="minorHAnsi" w:eastAsiaTheme="minorHAnsi" w:hAnsiTheme="minorHAnsi"/>
                <w:b/>
                <w:bCs/>
                <w:sz w:val="28"/>
                <w:szCs w:val="28"/>
              </w:rPr>
            </w:pPr>
            <w:sdt>
              <w:sdtPr>
                <w:rPr>
                  <w:rFonts w:eastAsia="Calibri"/>
                  <w:sz w:val="32"/>
                  <w:szCs w:val="32"/>
                  <w:highlight w:val="green"/>
                </w:rPr>
                <w:alias w:val="Issue date"/>
                <w:tag w:val="Issue date"/>
                <w:id w:val="854933726"/>
                <w:lock w:val="sdtLocked"/>
                <w:placeholder>
                  <w:docPart w:val="C7AF06587D594D5587C62DA624A67500"/>
                </w:placeholder>
                <w:date w:fullDate="2026-10-30T00:00:00Z">
                  <w:dateFormat w:val="dddd d MMMM yyyy"/>
                  <w:lid w:val="en-IE"/>
                  <w:storeMappedDataAs w:val="dateTime"/>
                  <w:calendar w:val="gregorian"/>
                </w:date>
              </w:sdtPr>
              <w:sdtEndPr/>
              <w:sdtContent>
                <w:r w:rsidR="00756006">
                  <w:rPr>
                    <w:rFonts w:eastAsia="Calibri"/>
                    <w:sz w:val="32"/>
                    <w:szCs w:val="32"/>
                    <w:highlight w:val="green"/>
                    <w:lang w:val="en-IE"/>
                  </w:rPr>
                  <w:t>Friday 30 October 2026</w:t>
                </w:r>
              </w:sdtContent>
            </w:sdt>
            <w:bookmarkEnd w:id="6"/>
          </w:p>
        </w:tc>
      </w:tr>
      <w:tr w:rsidR="00FC0A1F" w:rsidRPr="007D0656" w14:paraId="183D6CF2" w14:textId="77777777" w:rsidTr="00922370">
        <w:trPr>
          <w:trHeight w:val="758"/>
        </w:trPr>
        <w:tc>
          <w:tcPr>
            <w:tcW w:w="3403" w:type="dxa"/>
            <w:shd w:val="clear" w:color="auto" w:fill="235D64" w:themeFill="accent5"/>
            <w:vAlign w:val="center"/>
          </w:tcPr>
          <w:p w14:paraId="31304092" w14:textId="35D350DE" w:rsidR="00FC0A1F" w:rsidRPr="008F22F4" w:rsidRDefault="009C5956" w:rsidP="00FC0A1F">
            <w:pPr>
              <w:spacing w:line="259" w:lineRule="auto"/>
              <w:rPr>
                <w:rFonts w:asciiTheme="minorHAnsi" w:eastAsiaTheme="minorHAnsi" w:hAnsiTheme="minorHAnsi" w:cstheme="minorHAnsi"/>
                <w:b/>
                <w:bCs/>
                <w:color w:val="FFFFFF" w:themeColor="background1"/>
                <w:sz w:val="32"/>
                <w:szCs w:val="32"/>
              </w:rPr>
            </w:pPr>
            <w:r w:rsidRPr="008F22F4">
              <w:rPr>
                <w:rFonts w:asciiTheme="minorHAnsi" w:eastAsiaTheme="minorHAnsi" w:hAnsiTheme="minorHAnsi" w:cstheme="minorHAnsi"/>
                <w:b/>
                <w:bCs/>
                <w:color w:val="FFFFFF" w:themeColor="background1"/>
                <w:sz w:val="32"/>
                <w:szCs w:val="32"/>
              </w:rPr>
              <w:t>Client</w:t>
            </w:r>
            <w:r w:rsidR="00FC0A1F" w:rsidRPr="008F22F4">
              <w:rPr>
                <w:rFonts w:asciiTheme="minorHAnsi" w:eastAsiaTheme="minorHAnsi" w:hAnsiTheme="minorHAnsi" w:cstheme="minorHAnsi"/>
                <w:b/>
                <w:bCs/>
                <w:color w:val="FFFFFF" w:themeColor="background1"/>
                <w:sz w:val="32"/>
                <w:szCs w:val="32"/>
              </w:rPr>
              <w:t xml:space="preserve"> Ref</w:t>
            </w:r>
            <w:r w:rsidR="00481F9B" w:rsidRPr="008F22F4">
              <w:rPr>
                <w:rFonts w:asciiTheme="minorHAnsi" w:eastAsiaTheme="minorHAnsi" w:hAnsiTheme="minorHAnsi" w:cstheme="minorHAnsi"/>
                <w:b/>
                <w:bCs/>
                <w:color w:val="FFFFFF" w:themeColor="background1"/>
                <w:sz w:val="32"/>
                <w:szCs w:val="32"/>
              </w:rPr>
              <w:t>:</w:t>
            </w:r>
          </w:p>
        </w:tc>
        <w:sdt>
          <w:sdtPr>
            <w:rPr>
              <w:rFonts w:asciiTheme="minorHAnsi" w:eastAsiaTheme="minorHAnsi" w:hAnsiTheme="minorHAnsi"/>
              <w:sz w:val="28"/>
              <w:szCs w:val="28"/>
            </w:rPr>
            <w:alias w:val="OP Ref"/>
            <w:tag w:val="OP Ref"/>
            <w:id w:val="-1872138660"/>
            <w:placeholder>
              <w:docPart w:val="DefaultPlaceholder_-1854013440"/>
            </w:placeholder>
            <w15:color w:val="000000"/>
          </w:sdtPr>
          <w:sdtEndPr/>
          <w:sdtContent>
            <w:tc>
              <w:tcPr>
                <w:tcW w:w="6378" w:type="dxa"/>
                <w:shd w:val="clear" w:color="auto" w:fill="DDEEEC" w:themeFill="accent1" w:themeFillTint="33"/>
                <w:vAlign w:val="center"/>
              </w:tcPr>
              <w:sdt>
                <w:sdtPr>
                  <w:rPr>
                    <w:noProof/>
                    <w:sz w:val="32"/>
                    <w:szCs w:val="32"/>
                  </w:rPr>
                  <w:alias w:val="SRFTNo"/>
                  <w:tag w:val="SRFTNo"/>
                  <w:id w:val="-539738558"/>
                  <w:placeholder>
                    <w:docPart w:val="87B606D2F5D74D7A8731EB2A48DF1279"/>
                  </w:placeholder>
                </w:sdtPr>
                <w:sdtEndPr/>
                <w:sdtContent>
                  <w:p w14:paraId="633B8C26" w14:textId="25DCEEE5" w:rsidR="005C0C01" w:rsidRPr="008F22F4" w:rsidRDefault="008F22F4" w:rsidP="005C0C01">
                    <w:pPr>
                      <w:rPr>
                        <w:noProof/>
                        <w:sz w:val="32"/>
                        <w:szCs w:val="32"/>
                      </w:rPr>
                    </w:pPr>
                    <w:r w:rsidRPr="008F22F4">
                      <w:rPr>
                        <w:noProof/>
                        <w:sz w:val="32"/>
                        <w:szCs w:val="32"/>
                      </w:rPr>
                      <w:t>03/2026</w:t>
                    </w:r>
                  </w:p>
                </w:sdtContent>
              </w:sdt>
              <w:p w14:paraId="2329DE2F" w14:textId="1DBFD42D" w:rsidR="00FC0A1F" w:rsidRPr="008F22F4" w:rsidRDefault="00FC0A1F" w:rsidP="00FC0A1F">
                <w:pPr>
                  <w:spacing w:line="259" w:lineRule="auto"/>
                  <w:rPr>
                    <w:rFonts w:asciiTheme="minorHAnsi" w:eastAsiaTheme="minorHAnsi" w:hAnsiTheme="minorHAnsi"/>
                    <w:sz w:val="28"/>
                    <w:szCs w:val="28"/>
                  </w:rPr>
                </w:pPr>
              </w:p>
            </w:tc>
          </w:sdtContent>
        </w:sdt>
      </w:tr>
    </w:tbl>
    <w:p w14:paraId="6F6B7BA3" w14:textId="77777777" w:rsidR="005C0C01" w:rsidRPr="005C0C01" w:rsidRDefault="005C0C01" w:rsidP="005C0C01">
      <w:pPr>
        <w:rPr>
          <w:rFonts w:cs="MyriadPro-Light"/>
          <w:color w:val="FF0000"/>
          <w:sz w:val="32"/>
          <w:szCs w:val="32"/>
          <w:highlight w:val="yellow"/>
        </w:rPr>
      </w:pPr>
    </w:p>
    <w:p w14:paraId="2E5AF597" w14:textId="388C75C9" w:rsidR="005C0C01" w:rsidRDefault="005C0C01" w:rsidP="005C0C01">
      <w:pPr>
        <w:jc w:val="center"/>
        <w:rPr>
          <w:rFonts w:cs="MyriadPro-Light"/>
          <w:color w:val="FF0000"/>
          <w:sz w:val="28"/>
          <w:szCs w:val="32"/>
        </w:rPr>
      </w:pPr>
    </w:p>
    <w:p w14:paraId="7F8F7908" w14:textId="783D63CB" w:rsidR="005C0C01" w:rsidRDefault="005C0C01" w:rsidP="005C0C01">
      <w:pPr>
        <w:jc w:val="center"/>
        <w:rPr>
          <w:rFonts w:cs="MyriadPro-Light"/>
          <w:color w:val="FF0000"/>
          <w:sz w:val="28"/>
          <w:szCs w:val="32"/>
        </w:rPr>
      </w:pPr>
    </w:p>
    <w:p w14:paraId="662A5F46" w14:textId="77777777" w:rsidR="005C0C01" w:rsidRPr="005C0C01" w:rsidRDefault="005C0C01" w:rsidP="005C0C01">
      <w:pPr>
        <w:jc w:val="center"/>
        <w:rPr>
          <w:rFonts w:cs="MyriadPro-Light"/>
          <w:color w:val="FF0000"/>
          <w:sz w:val="28"/>
          <w:szCs w:val="32"/>
        </w:rPr>
      </w:pPr>
    </w:p>
    <w:p w14:paraId="14665A24" w14:textId="77777777" w:rsidR="00FC0A1F" w:rsidRDefault="00FC0A1F" w:rsidP="00FC0A1F"/>
    <w:p w14:paraId="6ED99D1F" w14:textId="77777777" w:rsidR="007F1D01" w:rsidRDefault="007F1D01">
      <w:pPr>
        <w:spacing w:after="160" w:line="259" w:lineRule="auto"/>
        <w:rPr>
          <w:rFonts w:eastAsiaTheme="majorEastAsia" w:cstheme="minorHAnsi"/>
          <w:b/>
          <w:color w:val="2F4841" w:themeColor="background2" w:themeShade="40"/>
          <w:sz w:val="28"/>
          <w:lang w:val="en-IE"/>
        </w:rPr>
      </w:pPr>
      <w:bookmarkStart w:id="7" w:name="_Toc56291585"/>
      <w:bookmarkStart w:id="8" w:name="_Toc52808497"/>
      <w:r>
        <w:rPr>
          <w:color w:val="2F4841" w:themeColor="background2" w:themeShade="40"/>
        </w:rPr>
        <w:br w:type="page"/>
      </w:r>
    </w:p>
    <w:p w14:paraId="370FFD71" w14:textId="473F9F93" w:rsidR="002F489E" w:rsidRPr="00327187" w:rsidRDefault="002F489E" w:rsidP="003F1B2A">
      <w:pPr>
        <w:pStyle w:val="Heading2"/>
        <w:spacing w:line="276" w:lineRule="auto"/>
        <w:rPr>
          <w:color w:val="2F4841" w:themeColor="background2" w:themeShade="40"/>
        </w:rPr>
      </w:pPr>
      <w:r w:rsidRPr="00327187">
        <w:rPr>
          <w:color w:val="2F4841" w:themeColor="background2" w:themeShade="40"/>
        </w:rPr>
        <w:lastRenderedPageBreak/>
        <w:t>KEY INFORMATION POINT FOR FRAMEWORK MEMBERS</w:t>
      </w:r>
      <w:bookmarkEnd w:id="7"/>
    </w:p>
    <w:p w14:paraId="12041859" w14:textId="28C5F92F" w:rsidR="00FC0A1F" w:rsidRPr="00922370" w:rsidRDefault="00FC0A1F" w:rsidP="003F1B2A">
      <w:pPr>
        <w:spacing w:before="100" w:beforeAutospacing="1" w:after="100" w:afterAutospacing="1" w:line="276" w:lineRule="auto"/>
        <w:rPr>
          <w:bCs/>
          <w:sz w:val="24"/>
          <w:lang w:eastAsia="en-IE"/>
        </w:rPr>
      </w:pPr>
      <w:r w:rsidRPr="00922370">
        <w:rPr>
          <w:bCs/>
          <w:sz w:val="24"/>
          <w:lang w:eastAsia="en-IE"/>
        </w:rPr>
        <w:t>It is of cri</w:t>
      </w:r>
      <w:r w:rsidR="00A278FC">
        <w:rPr>
          <w:bCs/>
          <w:sz w:val="24"/>
          <w:lang w:eastAsia="en-IE"/>
        </w:rPr>
        <w:t>tical importance that you, the Framework M</w:t>
      </w:r>
      <w:r w:rsidRPr="00922370">
        <w:rPr>
          <w:bCs/>
          <w:sz w:val="24"/>
          <w:lang w:eastAsia="en-IE"/>
        </w:rPr>
        <w:t>ember</w:t>
      </w:r>
      <w:r w:rsidR="00A278FC">
        <w:rPr>
          <w:bCs/>
          <w:sz w:val="24"/>
          <w:lang w:eastAsia="en-IE"/>
        </w:rPr>
        <w:t xml:space="preserve"> (T</w:t>
      </w:r>
      <w:r w:rsidR="00B22509" w:rsidRPr="00922370">
        <w:rPr>
          <w:bCs/>
          <w:sz w:val="24"/>
          <w:lang w:eastAsia="en-IE"/>
        </w:rPr>
        <w:t>enderer)</w:t>
      </w:r>
      <w:r w:rsidRPr="00922370">
        <w:rPr>
          <w:bCs/>
          <w:sz w:val="24"/>
          <w:lang w:eastAsia="en-IE"/>
        </w:rPr>
        <w:t>, read and understand this document</w:t>
      </w:r>
      <w:r w:rsidR="00B22509" w:rsidRPr="00922370">
        <w:rPr>
          <w:bCs/>
          <w:sz w:val="24"/>
          <w:lang w:eastAsia="en-IE"/>
        </w:rPr>
        <w:t>.</w:t>
      </w:r>
    </w:p>
    <w:p w14:paraId="3182A48B" w14:textId="3CF1BA32" w:rsidR="00FA5296" w:rsidRPr="00922370" w:rsidRDefault="00FC0A1F" w:rsidP="003F1B2A">
      <w:pPr>
        <w:spacing w:before="100" w:beforeAutospacing="1" w:after="100" w:afterAutospacing="1" w:line="276" w:lineRule="auto"/>
        <w:rPr>
          <w:bCs/>
          <w:sz w:val="24"/>
          <w:lang w:eastAsia="en-IE"/>
        </w:rPr>
      </w:pPr>
      <w:r w:rsidRPr="00922370">
        <w:rPr>
          <w:bCs/>
          <w:sz w:val="24"/>
          <w:lang w:eastAsia="en-IE"/>
        </w:rPr>
        <w:t>Th</w:t>
      </w:r>
      <w:r w:rsidR="002F489E" w:rsidRPr="00922370">
        <w:rPr>
          <w:bCs/>
          <w:sz w:val="24"/>
          <w:lang w:eastAsia="en-IE"/>
        </w:rPr>
        <w:t xml:space="preserve">e style and approach of this </w:t>
      </w:r>
      <w:r w:rsidRPr="00922370">
        <w:rPr>
          <w:bCs/>
          <w:sz w:val="24"/>
          <w:lang w:eastAsia="en-IE"/>
        </w:rPr>
        <w:t xml:space="preserve">document </w:t>
      </w:r>
      <w:r w:rsidR="002F489E" w:rsidRPr="00922370">
        <w:rPr>
          <w:bCs/>
          <w:sz w:val="24"/>
          <w:lang w:eastAsia="en-IE"/>
        </w:rPr>
        <w:t xml:space="preserve">is </w:t>
      </w:r>
      <w:r w:rsidRPr="00922370">
        <w:rPr>
          <w:bCs/>
          <w:sz w:val="24"/>
          <w:lang w:eastAsia="en-IE"/>
        </w:rPr>
        <w:t>based on feedback from Framework Clients</w:t>
      </w:r>
      <w:r w:rsidR="002F489E" w:rsidRPr="00922370">
        <w:rPr>
          <w:bCs/>
          <w:sz w:val="24"/>
          <w:lang w:eastAsia="en-IE"/>
        </w:rPr>
        <w:t xml:space="preserve"> and Framework Members</w:t>
      </w:r>
      <w:r w:rsidR="00FA5296" w:rsidRPr="00922370">
        <w:rPr>
          <w:bCs/>
          <w:sz w:val="24"/>
          <w:lang w:eastAsia="en-IE"/>
        </w:rPr>
        <w:t xml:space="preserve"> </w:t>
      </w:r>
      <w:r w:rsidR="002F489E" w:rsidRPr="00922370">
        <w:rPr>
          <w:bCs/>
          <w:sz w:val="24"/>
          <w:lang w:eastAsia="en-IE"/>
        </w:rPr>
        <w:t>(“Tenderers”)</w:t>
      </w:r>
      <w:r w:rsidR="00845FF8" w:rsidRPr="00922370">
        <w:rPr>
          <w:bCs/>
          <w:sz w:val="24"/>
          <w:lang w:eastAsia="en-IE"/>
        </w:rPr>
        <w:t xml:space="preserve"> and OGP Teams</w:t>
      </w:r>
      <w:r w:rsidR="00FE4D18" w:rsidRPr="00922370">
        <w:rPr>
          <w:bCs/>
          <w:sz w:val="24"/>
          <w:lang w:eastAsia="en-IE"/>
        </w:rPr>
        <w:t xml:space="preserve">. </w:t>
      </w:r>
      <w:r w:rsidR="00FA5296" w:rsidRPr="00922370">
        <w:rPr>
          <w:bCs/>
          <w:sz w:val="24"/>
          <w:lang w:eastAsia="en-IE"/>
        </w:rPr>
        <w:t>I</w:t>
      </w:r>
      <w:r w:rsidR="002F489E" w:rsidRPr="00922370">
        <w:rPr>
          <w:bCs/>
          <w:sz w:val="24"/>
          <w:lang w:eastAsia="en-IE"/>
        </w:rPr>
        <w:t xml:space="preserve">t is your responsibility as a </w:t>
      </w:r>
      <w:r w:rsidR="00B22509" w:rsidRPr="00922370">
        <w:rPr>
          <w:bCs/>
          <w:sz w:val="24"/>
          <w:lang w:eastAsia="en-IE"/>
        </w:rPr>
        <w:t>Tenderer</w:t>
      </w:r>
      <w:r w:rsidR="002F489E" w:rsidRPr="00922370">
        <w:rPr>
          <w:bCs/>
          <w:sz w:val="24"/>
          <w:lang w:eastAsia="en-IE"/>
        </w:rPr>
        <w:t xml:space="preserve"> to ensure you </w:t>
      </w:r>
      <w:r w:rsidR="00FA5296" w:rsidRPr="00922370">
        <w:rPr>
          <w:bCs/>
          <w:sz w:val="24"/>
          <w:lang w:eastAsia="en-IE"/>
        </w:rPr>
        <w:t xml:space="preserve">understand in detail </w:t>
      </w:r>
      <w:r w:rsidRPr="00922370">
        <w:rPr>
          <w:bCs/>
          <w:sz w:val="24"/>
          <w:lang w:eastAsia="en-IE"/>
        </w:rPr>
        <w:t xml:space="preserve">the framework you are </w:t>
      </w:r>
      <w:r w:rsidR="00FE4D18" w:rsidRPr="00922370">
        <w:rPr>
          <w:bCs/>
          <w:sz w:val="24"/>
          <w:lang w:eastAsia="en-IE"/>
        </w:rPr>
        <w:t xml:space="preserve">participating </w:t>
      </w:r>
      <w:r w:rsidRPr="00922370">
        <w:rPr>
          <w:bCs/>
          <w:sz w:val="24"/>
          <w:lang w:eastAsia="en-IE"/>
        </w:rPr>
        <w:t xml:space="preserve">in, </w:t>
      </w:r>
      <w:r w:rsidR="002F489E" w:rsidRPr="00922370">
        <w:rPr>
          <w:bCs/>
          <w:sz w:val="24"/>
          <w:lang w:eastAsia="en-IE"/>
        </w:rPr>
        <w:t xml:space="preserve">the rules of the framework, </w:t>
      </w:r>
      <w:r w:rsidRPr="00922370">
        <w:rPr>
          <w:bCs/>
          <w:sz w:val="24"/>
          <w:lang w:eastAsia="en-IE"/>
        </w:rPr>
        <w:t xml:space="preserve">the contracts and agreements </w:t>
      </w:r>
      <w:r w:rsidR="00FE4D18" w:rsidRPr="00922370">
        <w:rPr>
          <w:bCs/>
          <w:sz w:val="24"/>
          <w:lang w:eastAsia="en-IE"/>
        </w:rPr>
        <w:t xml:space="preserve">that are relevant and </w:t>
      </w:r>
      <w:r w:rsidRPr="00922370">
        <w:rPr>
          <w:bCs/>
          <w:sz w:val="24"/>
          <w:lang w:eastAsia="en-IE"/>
        </w:rPr>
        <w:t>your ceiling pricing.</w:t>
      </w:r>
      <w:r w:rsidR="00FE4D18" w:rsidRPr="00922370">
        <w:rPr>
          <w:bCs/>
          <w:sz w:val="24"/>
          <w:lang w:eastAsia="en-IE"/>
        </w:rPr>
        <w:t xml:space="preserve"> </w:t>
      </w:r>
    </w:p>
    <w:p w14:paraId="6516A629" w14:textId="52BD7E14" w:rsidR="00FC0A1F" w:rsidRPr="00922370" w:rsidRDefault="00FA5296" w:rsidP="003F1B2A">
      <w:pPr>
        <w:spacing w:before="100" w:beforeAutospacing="1" w:after="100" w:afterAutospacing="1" w:line="276" w:lineRule="auto"/>
        <w:rPr>
          <w:bCs/>
          <w:sz w:val="24"/>
          <w:lang w:eastAsia="en-IE"/>
        </w:rPr>
      </w:pPr>
      <w:r w:rsidRPr="00922370">
        <w:rPr>
          <w:bCs/>
          <w:sz w:val="24"/>
          <w:lang w:eastAsia="en-IE"/>
        </w:rPr>
        <w:t xml:space="preserve">We have removed some contextual items and repetition from the original Framework RFT and contracts. </w:t>
      </w:r>
      <w:r w:rsidR="00FC0A1F" w:rsidRPr="00922370">
        <w:rPr>
          <w:bCs/>
          <w:sz w:val="24"/>
          <w:lang w:eastAsia="en-IE"/>
        </w:rPr>
        <w:t xml:space="preserve">Therefore, this document concentrates only on those things that are relevant </w:t>
      </w:r>
      <w:r w:rsidR="00D6294D" w:rsidRPr="00922370">
        <w:rPr>
          <w:bCs/>
          <w:sz w:val="24"/>
          <w:lang w:eastAsia="en-IE"/>
        </w:rPr>
        <w:t>to this element of the process</w:t>
      </w:r>
      <w:r w:rsidR="00FC0A1F" w:rsidRPr="00922370">
        <w:rPr>
          <w:bCs/>
          <w:sz w:val="24"/>
          <w:lang w:eastAsia="en-IE"/>
        </w:rPr>
        <w:t>.</w:t>
      </w:r>
    </w:p>
    <w:p w14:paraId="1EAA8BE7" w14:textId="42873A0A" w:rsidR="00FA5296" w:rsidRPr="00922370" w:rsidRDefault="00FA5296" w:rsidP="003F1B2A">
      <w:pPr>
        <w:spacing w:before="100" w:beforeAutospacing="1" w:after="100" w:afterAutospacing="1" w:line="276" w:lineRule="auto"/>
        <w:rPr>
          <w:bCs/>
          <w:sz w:val="24"/>
          <w:lang w:eastAsia="en-IE"/>
        </w:rPr>
      </w:pPr>
      <w:r w:rsidRPr="00922370">
        <w:rPr>
          <w:bCs/>
          <w:sz w:val="24"/>
          <w:lang w:eastAsia="en-IE"/>
        </w:rPr>
        <w:t>When you agreed and accepted The Contractual Terms and Conditions in your entry to the overall Framework, they included the template contracts and agreements for this SRFT. They cannot be subjected to variation unless required by law.</w:t>
      </w:r>
    </w:p>
    <w:p w14:paraId="24FC9691" w14:textId="4E42629C" w:rsidR="002F489E" w:rsidRPr="005C0C01" w:rsidRDefault="00FC0A1F" w:rsidP="005C0C01">
      <w:pPr>
        <w:spacing w:before="100" w:beforeAutospacing="1" w:after="100" w:afterAutospacing="1" w:line="276" w:lineRule="auto"/>
        <w:rPr>
          <w:bCs/>
          <w:sz w:val="24"/>
          <w:u w:val="single"/>
          <w:lang w:eastAsia="en-IE"/>
        </w:rPr>
      </w:pPr>
      <w:r w:rsidRPr="005C0C01">
        <w:rPr>
          <w:bCs/>
          <w:sz w:val="24"/>
          <w:u w:val="single"/>
          <w:lang w:eastAsia="en-IE"/>
        </w:rPr>
        <w:t xml:space="preserve">By submitting a Tender Response to this SRFT you are confirming that you have re-familiarised yourself with all the framework terms and conditions, process, rules and </w:t>
      </w:r>
      <w:r w:rsidR="007F1D01" w:rsidRPr="005C0C01">
        <w:rPr>
          <w:bCs/>
          <w:sz w:val="24"/>
          <w:u w:val="single"/>
          <w:lang w:eastAsia="en-IE"/>
        </w:rPr>
        <w:t>decision-making</w:t>
      </w:r>
      <w:r w:rsidRPr="005C0C01">
        <w:rPr>
          <w:bCs/>
          <w:sz w:val="24"/>
          <w:u w:val="single"/>
          <w:lang w:eastAsia="en-IE"/>
        </w:rPr>
        <w:t xml:space="preserve"> approach and you are reconfirming your acceptance of those terms </w:t>
      </w:r>
      <w:proofErr w:type="gramStart"/>
      <w:r w:rsidRPr="005C0C01">
        <w:rPr>
          <w:bCs/>
          <w:sz w:val="24"/>
          <w:u w:val="single"/>
          <w:lang w:eastAsia="en-IE"/>
        </w:rPr>
        <w:t>in light of</w:t>
      </w:r>
      <w:proofErr w:type="gramEnd"/>
      <w:r w:rsidRPr="005C0C01">
        <w:rPr>
          <w:bCs/>
          <w:sz w:val="24"/>
          <w:u w:val="single"/>
          <w:lang w:eastAsia="en-IE"/>
        </w:rPr>
        <w:t xml:space="preserve"> additional specific information </w:t>
      </w:r>
      <w:r w:rsidR="00FE4D18" w:rsidRPr="005C0C01">
        <w:rPr>
          <w:bCs/>
          <w:sz w:val="24"/>
          <w:u w:val="single"/>
          <w:lang w:eastAsia="en-IE"/>
        </w:rPr>
        <w:t xml:space="preserve">in </w:t>
      </w:r>
      <w:r w:rsidRPr="005C0C01">
        <w:rPr>
          <w:bCs/>
          <w:sz w:val="24"/>
          <w:u w:val="single"/>
          <w:lang w:eastAsia="en-IE"/>
        </w:rPr>
        <w:t>this SRFT</w:t>
      </w:r>
      <w:r w:rsidR="002F489E" w:rsidRPr="005C0C01">
        <w:rPr>
          <w:bCs/>
          <w:sz w:val="24"/>
          <w:u w:val="single"/>
          <w:lang w:eastAsia="en-IE"/>
        </w:rPr>
        <w:t>.</w:t>
      </w:r>
      <w:r w:rsidRPr="005C0C01">
        <w:rPr>
          <w:bCs/>
          <w:sz w:val="24"/>
          <w:u w:val="single"/>
          <w:lang w:eastAsia="en-IE"/>
        </w:rPr>
        <w:t xml:space="preserve"> </w:t>
      </w:r>
    </w:p>
    <w:p w14:paraId="378EF223" w14:textId="77777777" w:rsidR="00FC0A1F" w:rsidRDefault="00FC0A1F" w:rsidP="003F1B2A">
      <w:pPr>
        <w:spacing w:after="160" w:line="276" w:lineRule="auto"/>
        <w:rPr>
          <w:rFonts w:cstheme="minorHAnsi"/>
          <w:b/>
          <w:bCs/>
          <w:color w:val="FFFFFF" w:themeColor="background1"/>
          <w:sz w:val="32"/>
          <w:szCs w:val="28"/>
          <w:lang w:eastAsia="en-IE"/>
        </w:rPr>
      </w:pPr>
      <w:r>
        <w:br w:type="page"/>
      </w:r>
    </w:p>
    <w:p w14:paraId="6B7B8A1D" w14:textId="5F3A312A" w:rsidR="00FC0A1F" w:rsidRPr="00327187" w:rsidRDefault="002D1AD9" w:rsidP="00A70964">
      <w:pPr>
        <w:pStyle w:val="Heading2"/>
        <w:spacing w:line="276" w:lineRule="auto"/>
        <w:rPr>
          <w:color w:val="2F4841" w:themeColor="background2" w:themeShade="40"/>
        </w:rPr>
      </w:pPr>
      <w:bookmarkStart w:id="9" w:name="_Toc56291586"/>
      <w:bookmarkEnd w:id="8"/>
      <w:r w:rsidRPr="00327187">
        <w:rPr>
          <w:color w:val="2F4841" w:themeColor="background2" w:themeShade="40"/>
        </w:rPr>
        <w:lastRenderedPageBreak/>
        <w:t>R</w:t>
      </w:r>
      <w:r w:rsidR="00FA011F">
        <w:rPr>
          <w:color w:val="2F4841" w:themeColor="background2" w:themeShade="40"/>
        </w:rPr>
        <w:t>elevant D</w:t>
      </w:r>
      <w:r w:rsidR="00FC0A1F" w:rsidRPr="00327187">
        <w:rPr>
          <w:color w:val="2F4841" w:themeColor="background2" w:themeShade="40"/>
        </w:rPr>
        <w:t>ocumentation</w:t>
      </w:r>
      <w:bookmarkEnd w:id="9"/>
    </w:p>
    <w:tbl>
      <w:tblPr>
        <w:tblStyle w:val="GridTable4-Accent51"/>
        <w:tblW w:w="9634" w:type="dxa"/>
        <w:tblLook w:val="04A0" w:firstRow="1" w:lastRow="0" w:firstColumn="1" w:lastColumn="0" w:noHBand="0" w:noVBand="1"/>
      </w:tblPr>
      <w:tblGrid>
        <w:gridCol w:w="2405"/>
        <w:gridCol w:w="3260"/>
        <w:gridCol w:w="3969"/>
      </w:tblGrid>
      <w:tr w:rsidR="00FC0A1F" w:rsidRPr="001D1EEE" w14:paraId="1579149B" w14:textId="77777777" w:rsidTr="00B225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7D6E63A8" w14:textId="77777777" w:rsidR="00FC0A1F" w:rsidRPr="001D1EEE" w:rsidRDefault="00FC0A1F" w:rsidP="003F1B2A">
            <w:pPr>
              <w:spacing w:line="276" w:lineRule="auto"/>
              <w:rPr>
                <w:rFonts w:asciiTheme="minorHAnsi" w:hAnsiTheme="minorHAnsi" w:cstheme="minorHAnsi"/>
                <w:b w:val="0"/>
              </w:rPr>
            </w:pPr>
            <w:r w:rsidRPr="001D1EEE">
              <w:rPr>
                <w:rFonts w:asciiTheme="minorHAnsi" w:hAnsiTheme="minorHAnsi" w:cstheme="minorHAnsi"/>
                <w:b w:val="0"/>
              </w:rPr>
              <w:t>Document</w:t>
            </w:r>
          </w:p>
        </w:tc>
        <w:tc>
          <w:tcPr>
            <w:tcW w:w="3260" w:type="dxa"/>
          </w:tcPr>
          <w:p w14:paraId="0EF21E3E" w14:textId="77777777" w:rsidR="00FC0A1F" w:rsidRPr="001D1EEE" w:rsidRDefault="00FC0A1F" w:rsidP="003F1B2A">
            <w:pPr>
              <w:spacing w:line="276"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1D1EEE">
              <w:rPr>
                <w:rFonts w:asciiTheme="minorHAnsi" w:hAnsiTheme="minorHAnsi" w:cstheme="minorHAnsi"/>
                <w:b w:val="0"/>
              </w:rPr>
              <w:t>Purpose</w:t>
            </w:r>
          </w:p>
        </w:tc>
        <w:tc>
          <w:tcPr>
            <w:tcW w:w="3969" w:type="dxa"/>
          </w:tcPr>
          <w:p w14:paraId="797EEDE3" w14:textId="084A20BF" w:rsidR="00FC0A1F" w:rsidRPr="001D1EEE" w:rsidRDefault="00CC5529" w:rsidP="003F1B2A">
            <w:pPr>
              <w:spacing w:line="276"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1D1EEE">
              <w:rPr>
                <w:rFonts w:asciiTheme="minorHAnsi" w:hAnsiTheme="minorHAnsi" w:cstheme="minorHAnsi"/>
                <w:b w:val="0"/>
              </w:rPr>
              <w:t>Location</w:t>
            </w:r>
          </w:p>
        </w:tc>
      </w:tr>
      <w:tr w:rsidR="00FC0A1F" w:rsidRPr="001D1EEE" w14:paraId="33B4C227" w14:textId="77777777" w:rsidTr="00B22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1A6EEF3F" w14:textId="6FA846BA" w:rsidR="00FC0A1F" w:rsidRPr="001D1EEE" w:rsidRDefault="00FC0A1F" w:rsidP="003F1B2A">
            <w:pPr>
              <w:spacing w:line="276" w:lineRule="auto"/>
              <w:rPr>
                <w:rFonts w:asciiTheme="minorHAnsi" w:hAnsiTheme="minorHAnsi" w:cstheme="minorHAnsi"/>
                <w:bCs w:val="0"/>
              </w:rPr>
            </w:pPr>
            <w:r w:rsidRPr="001D1EEE">
              <w:rPr>
                <w:rFonts w:asciiTheme="minorHAnsi" w:hAnsiTheme="minorHAnsi" w:cstheme="minorHAnsi"/>
                <w:bCs w:val="0"/>
              </w:rPr>
              <w:t xml:space="preserve">Framework </w:t>
            </w:r>
          </w:p>
        </w:tc>
        <w:tc>
          <w:tcPr>
            <w:tcW w:w="3260" w:type="dxa"/>
            <w:shd w:val="clear" w:color="auto" w:fill="auto"/>
          </w:tcPr>
          <w:p w14:paraId="2CDCFAF6" w14:textId="77777777" w:rsidR="00FC0A1F" w:rsidRPr="001D1EEE" w:rsidRDefault="00FC0A1F" w:rsidP="003F1B2A">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rPr>
            </w:pPr>
            <w:r w:rsidRPr="001D1EEE">
              <w:rPr>
                <w:rFonts w:asciiTheme="minorHAnsi" w:hAnsiTheme="minorHAnsi" w:cstheme="minorHAnsi"/>
                <w:bCs/>
              </w:rPr>
              <w:t>Contains all the contractual details for the framework that encompasses this SRFT and the Lots that sit within it.</w:t>
            </w:r>
          </w:p>
          <w:p w14:paraId="34947640" w14:textId="77777777" w:rsidR="00FC0A1F" w:rsidRPr="001D1EEE" w:rsidRDefault="00FC0A1F" w:rsidP="003F1B2A">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rPr>
            </w:pPr>
            <w:r w:rsidRPr="001D1EEE">
              <w:rPr>
                <w:rFonts w:asciiTheme="minorHAnsi" w:hAnsiTheme="minorHAnsi" w:cstheme="minorHAnsi"/>
                <w:bCs/>
              </w:rPr>
              <w:t>The Terms &amp; Conditions of this Framework apply to this SRFT.</w:t>
            </w:r>
          </w:p>
        </w:tc>
        <w:tc>
          <w:tcPr>
            <w:tcW w:w="3969" w:type="dxa"/>
            <w:shd w:val="clear" w:color="auto" w:fill="auto"/>
          </w:tcPr>
          <w:p w14:paraId="3E8948A5" w14:textId="5CF61EDD" w:rsidR="00FC0A1F" w:rsidRPr="001D1EEE" w:rsidRDefault="00FC0A1F" w:rsidP="003F1B2A">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rPr>
            </w:pPr>
            <w:r w:rsidRPr="001D1EEE">
              <w:rPr>
                <w:rFonts w:asciiTheme="minorHAnsi" w:hAnsiTheme="minorHAnsi" w:cstheme="minorHAnsi"/>
                <w:bCs/>
              </w:rPr>
              <w:t xml:space="preserve">You will find this </w:t>
            </w:r>
            <w:r w:rsidR="00A70964" w:rsidRPr="001D1EEE">
              <w:rPr>
                <w:rFonts w:asciiTheme="minorHAnsi" w:hAnsiTheme="minorHAnsi" w:cstheme="minorHAnsi"/>
                <w:bCs/>
              </w:rPr>
              <w:t xml:space="preserve">in your own files as you signed the contract when you entered this Framework. It is also </w:t>
            </w:r>
            <w:r w:rsidRPr="001D1EEE">
              <w:rPr>
                <w:rFonts w:asciiTheme="minorHAnsi" w:hAnsiTheme="minorHAnsi" w:cstheme="minorHAnsi"/>
                <w:bCs/>
              </w:rPr>
              <w:t xml:space="preserve">on your </w:t>
            </w:r>
            <w:proofErr w:type="spellStart"/>
            <w:r w:rsidRPr="001D1EEE">
              <w:rPr>
                <w:rFonts w:asciiTheme="minorHAnsi" w:hAnsiTheme="minorHAnsi" w:cstheme="minorHAnsi"/>
                <w:bCs/>
              </w:rPr>
              <w:t>etenders</w:t>
            </w:r>
            <w:proofErr w:type="spellEnd"/>
            <w:r w:rsidRPr="001D1EEE">
              <w:rPr>
                <w:rFonts w:asciiTheme="minorHAnsi" w:hAnsiTheme="minorHAnsi" w:cstheme="minorHAnsi"/>
                <w:bCs/>
              </w:rPr>
              <w:t xml:space="preserve"> account under “Contracts”</w:t>
            </w:r>
            <w:r w:rsidR="00F963E7" w:rsidRPr="001D1EEE">
              <w:rPr>
                <w:rFonts w:asciiTheme="minorHAnsi" w:hAnsiTheme="minorHAnsi" w:cstheme="minorHAnsi"/>
                <w:bCs/>
              </w:rPr>
              <w:t>.</w:t>
            </w:r>
            <w:r w:rsidR="00CC5529" w:rsidRPr="001D1EEE">
              <w:rPr>
                <w:rFonts w:asciiTheme="minorHAnsi" w:hAnsiTheme="minorHAnsi" w:cstheme="minorHAnsi"/>
                <w:bCs/>
              </w:rPr>
              <w:t xml:space="preserve"> </w:t>
            </w:r>
          </w:p>
        </w:tc>
      </w:tr>
      <w:tr w:rsidR="00CC5529" w:rsidRPr="001D1EEE" w14:paraId="0F26C165" w14:textId="77777777" w:rsidTr="00B22509">
        <w:tc>
          <w:tcPr>
            <w:cnfStyle w:val="001000000000" w:firstRow="0" w:lastRow="0" w:firstColumn="1" w:lastColumn="0" w:oddVBand="0" w:evenVBand="0" w:oddHBand="0" w:evenHBand="0" w:firstRowFirstColumn="0" w:firstRowLastColumn="0" w:lastRowFirstColumn="0" w:lastRowLastColumn="0"/>
            <w:tcW w:w="2405" w:type="dxa"/>
          </w:tcPr>
          <w:p w14:paraId="697BC414" w14:textId="5FB0E2E2" w:rsidR="00CC5529" w:rsidRPr="001D1EEE" w:rsidRDefault="00CC5529" w:rsidP="00CC5529">
            <w:pPr>
              <w:spacing w:line="276" w:lineRule="auto"/>
              <w:rPr>
                <w:rFonts w:asciiTheme="minorHAnsi" w:hAnsiTheme="minorHAnsi" w:cstheme="minorHAnsi"/>
                <w:bCs w:val="0"/>
              </w:rPr>
            </w:pPr>
            <w:r w:rsidRPr="001D1EEE">
              <w:rPr>
                <w:rFonts w:asciiTheme="minorHAnsi" w:hAnsiTheme="minorHAnsi" w:cstheme="minorHAnsi"/>
                <w:bCs w:val="0"/>
              </w:rPr>
              <w:t>Supplementary Request</w:t>
            </w:r>
            <w:r w:rsidR="00BF77FD" w:rsidRPr="001D1EEE">
              <w:rPr>
                <w:rFonts w:asciiTheme="minorHAnsi" w:hAnsiTheme="minorHAnsi" w:cstheme="minorHAnsi"/>
                <w:bCs w:val="0"/>
              </w:rPr>
              <w:t xml:space="preserve"> </w:t>
            </w:r>
            <w:r w:rsidRPr="001D1EEE">
              <w:rPr>
                <w:rFonts w:asciiTheme="minorHAnsi" w:hAnsiTheme="minorHAnsi" w:cstheme="minorHAnsi"/>
                <w:bCs w:val="0"/>
              </w:rPr>
              <w:t xml:space="preserve">For Tender (SRFT) </w:t>
            </w:r>
          </w:p>
        </w:tc>
        <w:tc>
          <w:tcPr>
            <w:tcW w:w="3260" w:type="dxa"/>
          </w:tcPr>
          <w:p w14:paraId="4C1E15CC" w14:textId="5A98E124" w:rsidR="00CC5529" w:rsidRPr="001D1EEE" w:rsidRDefault="00CC5529" w:rsidP="00CC5529">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rPr>
            </w:pPr>
            <w:r w:rsidRPr="001D1EEE">
              <w:rPr>
                <w:rFonts w:asciiTheme="minorHAnsi" w:hAnsiTheme="minorHAnsi" w:cstheme="minorHAnsi"/>
                <w:bCs/>
              </w:rPr>
              <w:t>Th</w:t>
            </w:r>
            <w:r w:rsidR="002D1AD9" w:rsidRPr="001D1EEE">
              <w:rPr>
                <w:rFonts w:asciiTheme="minorHAnsi" w:hAnsiTheme="minorHAnsi" w:cstheme="minorHAnsi"/>
                <w:bCs/>
              </w:rPr>
              <w:t>is document detail</w:t>
            </w:r>
            <w:r w:rsidR="001D1EEE" w:rsidRPr="001D1EEE">
              <w:rPr>
                <w:rFonts w:asciiTheme="minorHAnsi" w:hAnsiTheme="minorHAnsi" w:cstheme="minorHAnsi"/>
                <w:bCs/>
              </w:rPr>
              <w:t>ing</w:t>
            </w:r>
            <w:r w:rsidR="002D1AD9" w:rsidRPr="001D1EEE">
              <w:rPr>
                <w:rFonts w:asciiTheme="minorHAnsi" w:hAnsiTheme="minorHAnsi" w:cstheme="minorHAnsi"/>
                <w:bCs/>
              </w:rPr>
              <w:t xml:space="preserve"> the Client’s requirements and the process.</w:t>
            </w:r>
          </w:p>
        </w:tc>
        <w:tc>
          <w:tcPr>
            <w:tcW w:w="3969" w:type="dxa"/>
          </w:tcPr>
          <w:p w14:paraId="3937077B" w14:textId="690AE40B" w:rsidR="00CC5529" w:rsidRPr="001D1EEE" w:rsidRDefault="00CC5529" w:rsidP="00CC5529">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highlight w:val="yellow"/>
              </w:rPr>
            </w:pPr>
            <w:r w:rsidRPr="001D1EEE">
              <w:rPr>
                <w:rFonts w:asciiTheme="minorHAnsi" w:hAnsiTheme="minorHAnsi" w:cstheme="minorHAnsi"/>
                <w:b/>
              </w:rPr>
              <w:t>This document</w:t>
            </w:r>
            <w:r w:rsidRPr="001D1EEE">
              <w:rPr>
                <w:rFonts w:asciiTheme="minorHAnsi" w:hAnsiTheme="minorHAnsi" w:cstheme="minorHAnsi"/>
                <w:bCs/>
              </w:rPr>
              <w:t xml:space="preserve">. </w:t>
            </w:r>
            <w:r w:rsidR="002D1AD9" w:rsidRPr="001D1EEE">
              <w:rPr>
                <w:rFonts w:asciiTheme="minorHAnsi" w:hAnsiTheme="minorHAnsi" w:cstheme="minorHAnsi"/>
                <w:bCs/>
              </w:rPr>
              <w:t>T</w:t>
            </w:r>
            <w:r w:rsidRPr="001D1EEE">
              <w:rPr>
                <w:rFonts w:asciiTheme="minorHAnsi" w:hAnsiTheme="minorHAnsi" w:cstheme="minorHAnsi"/>
                <w:bCs/>
              </w:rPr>
              <w:t xml:space="preserve">his will be on </w:t>
            </w:r>
            <w:proofErr w:type="spellStart"/>
            <w:r w:rsidRPr="001D1EEE">
              <w:rPr>
                <w:rFonts w:asciiTheme="minorHAnsi" w:hAnsiTheme="minorHAnsi" w:cstheme="minorHAnsi"/>
                <w:bCs/>
              </w:rPr>
              <w:t>etenders</w:t>
            </w:r>
            <w:proofErr w:type="spellEnd"/>
            <w:r w:rsidRPr="001D1EEE">
              <w:rPr>
                <w:rFonts w:asciiTheme="minorHAnsi" w:hAnsiTheme="minorHAnsi" w:cstheme="minorHAnsi"/>
                <w:bCs/>
              </w:rPr>
              <w:t xml:space="preserve"> for the specific mini competition you are tendering for</w:t>
            </w:r>
            <w:r w:rsidR="00F963E7" w:rsidRPr="001D1EEE">
              <w:rPr>
                <w:rFonts w:asciiTheme="minorHAnsi" w:hAnsiTheme="minorHAnsi" w:cstheme="minorHAnsi"/>
                <w:bCs/>
              </w:rPr>
              <w:t>.</w:t>
            </w:r>
          </w:p>
        </w:tc>
      </w:tr>
      <w:tr w:rsidR="00CC5529" w:rsidRPr="001D1EEE" w14:paraId="1DD651CD" w14:textId="77777777" w:rsidTr="00B22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5CD5ECA6" w14:textId="68AB1F57" w:rsidR="00CC5529" w:rsidRPr="001D1EEE" w:rsidRDefault="00CC5529" w:rsidP="00CC5529">
            <w:pPr>
              <w:spacing w:line="276" w:lineRule="auto"/>
              <w:rPr>
                <w:rFonts w:asciiTheme="minorHAnsi" w:hAnsiTheme="minorHAnsi" w:cstheme="minorHAnsi"/>
                <w:bCs w:val="0"/>
              </w:rPr>
            </w:pPr>
            <w:r w:rsidRPr="001D1EEE">
              <w:rPr>
                <w:rFonts w:asciiTheme="minorHAnsi" w:hAnsiTheme="minorHAnsi" w:cstheme="minorHAnsi"/>
                <w:bCs w:val="0"/>
              </w:rPr>
              <w:t>Tender Response Document (TRD</w:t>
            </w:r>
            <w:r w:rsidR="00874A5C">
              <w:rPr>
                <w:rFonts w:asciiTheme="minorHAnsi" w:hAnsiTheme="minorHAnsi" w:cstheme="minorHAnsi"/>
                <w:bCs w:val="0"/>
              </w:rPr>
              <w:t xml:space="preserve"> A</w:t>
            </w:r>
            <w:r w:rsidRPr="001D1EEE">
              <w:rPr>
                <w:rFonts w:asciiTheme="minorHAnsi" w:hAnsiTheme="minorHAnsi" w:cstheme="minorHAnsi"/>
                <w:bCs w:val="0"/>
              </w:rPr>
              <w:t>) template</w:t>
            </w:r>
          </w:p>
        </w:tc>
        <w:tc>
          <w:tcPr>
            <w:tcW w:w="3260" w:type="dxa"/>
            <w:shd w:val="clear" w:color="auto" w:fill="auto"/>
          </w:tcPr>
          <w:p w14:paraId="15E4758C" w14:textId="64073A90" w:rsidR="00CC5529" w:rsidRPr="001D1EEE" w:rsidRDefault="00CC5529" w:rsidP="00CC5529">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rPr>
            </w:pPr>
            <w:r w:rsidRPr="001D1EEE">
              <w:rPr>
                <w:rFonts w:asciiTheme="minorHAnsi" w:hAnsiTheme="minorHAnsi" w:cstheme="minorHAnsi"/>
                <w:bCs/>
              </w:rPr>
              <w:t>The form</w:t>
            </w:r>
            <w:r w:rsidR="001D1EEE" w:rsidRPr="001D1EEE">
              <w:rPr>
                <w:rFonts w:asciiTheme="minorHAnsi" w:hAnsiTheme="minorHAnsi" w:cstheme="minorHAnsi"/>
                <w:bCs/>
              </w:rPr>
              <w:t>at</w:t>
            </w:r>
            <w:r w:rsidRPr="001D1EEE">
              <w:rPr>
                <w:rFonts w:asciiTheme="minorHAnsi" w:hAnsiTheme="minorHAnsi" w:cstheme="minorHAnsi"/>
                <w:bCs/>
              </w:rPr>
              <w:t xml:space="preserve"> (headings</w:t>
            </w:r>
            <w:r w:rsidR="001D1EEE" w:rsidRPr="001D1EEE">
              <w:rPr>
                <w:rFonts w:asciiTheme="minorHAnsi" w:hAnsiTheme="minorHAnsi" w:cstheme="minorHAnsi"/>
                <w:bCs/>
              </w:rPr>
              <w:t xml:space="preserve">, </w:t>
            </w:r>
            <w:r w:rsidRPr="001D1EEE">
              <w:rPr>
                <w:rFonts w:asciiTheme="minorHAnsi" w:hAnsiTheme="minorHAnsi" w:cstheme="minorHAnsi"/>
                <w:bCs/>
              </w:rPr>
              <w:t>structure</w:t>
            </w:r>
            <w:r w:rsidR="001D1EEE" w:rsidRPr="001D1EEE">
              <w:rPr>
                <w:rFonts w:asciiTheme="minorHAnsi" w:hAnsiTheme="minorHAnsi" w:cstheme="minorHAnsi"/>
                <w:bCs/>
              </w:rPr>
              <w:t xml:space="preserve"> and specific requirements</w:t>
            </w:r>
            <w:r w:rsidRPr="001D1EEE">
              <w:rPr>
                <w:rFonts w:asciiTheme="minorHAnsi" w:hAnsiTheme="minorHAnsi" w:cstheme="minorHAnsi"/>
                <w:bCs/>
              </w:rPr>
              <w:t>) of your Tender Response.</w:t>
            </w:r>
          </w:p>
        </w:tc>
        <w:tc>
          <w:tcPr>
            <w:tcW w:w="3969" w:type="dxa"/>
            <w:shd w:val="clear" w:color="auto" w:fill="auto"/>
          </w:tcPr>
          <w:p w14:paraId="787E3C25" w14:textId="61DB5914" w:rsidR="00CC5529" w:rsidRPr="001D1EEE" w:rsidRDefault="00CC5529" w:rsidP="00CC5529">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rPr>
            </w:pPr>
            <w:r w:rsidRPr="001D1EEE">
              <w:rPr>
                <w:rFonts w:asciiTheme="minorHAnsi" w:hAnsiTheme="minorHAnsi" w:cstheme="minorHAnsi"/>
                <w:bCs/>
              </w:rPr>
              <w:t xml:space="preserve">This will be on </w:t>
            </w:r>
            <w:proofErr w:type="spellStart"/>
            <w:r w:rsidRPr="001D1EEE">
              <w:rPr>
                <w:rFonts w:asciiTheme="minorHAnsi" w:hAnsiTheme="minorHAnsi" w:cstheme="minorHAnsi"/>
                <w:bCs/>
              </w:rPr>
              <w:t>etenders</w:t>
            </w:r>
            <w:proofErr w:type="spellEnd"/>
            <w:r w:rsidRPr="001D1EEE">
              <w:rPr>
                <w:rFonts w:asciiTheme="minorHAnsi" w:hAnsiTheme="minorHAnsi" w:cstheme="minorHAnsi"/>
                <w:bCs/>
              </w:rPr>
              <w:t xml:space="preserve"> for the specific mini competition you are tendering for</w:t>
            </w:r>
            <w:r w:rsidR="00A70964" w:rsidRPr="001D1EEE">
              <w:rPr>
                <w:rFonts w:asciiTheme="minorHAnsi" w:hAnsiTheme="minorHAnsi" w:cstheme="minorHAnsi"/>
                <w:bCs/>
              </w:rPr>
              <w:t xml:space="preserve"> in the same place you got this document</w:t>
            </w:r>
            <w:r w:rsidR="00F963E7" w:rsidRPr="001D1EEE">
              <w:rPr>
                <w:rFonts w:asciiTheme="minorHAnsi" w:hAnsiTheme="minorHAnsi" w:cstheme="minorHAnsi"/>
                <w:bCs/>
              </w:rPr>
              <w:t>.</w:t>
            </w:r>
            <w:r w:rsidRPr="001D1EEE">
              <w:rPr>
                <w:rFonts w:asciiTheme="minorHAnsi" w:hAnsiTheme="minorHAnsi" w:cstheme="minorHAnsi"/>
                <w:bCs/>
              </w:rPr>
              <w:t xml:space="preserve"> </w:t>
            </w:r>
          </w:p>
        </w:tc>
      </w:tr>
      <w:tr w:rsidR="00CC5529" w:rsidRPr="001D1EEE" w14:paraId="76FFF0D3" w14:textId="77777777" w:rsidTr="00B22509">
        <w:tc>
          <w:tcPr>
            <w:cnfStyle w:val="001000000000" w:firstRow="0" w:lastRow="0" w:firstColumn="1" w:lastColumn="0" w:oddVBand="0" w:evenVBand="0" w:oddHBand="0" w:evenHBand="0" w:firstRowFirstColumn="0" w:firstRowLastColumn="0" w:lastRowFirstColumn="0" w:lastRowLastColumn="0"/>
            <w:tcW w:w="2405" w:type="dxa"/>
          </w:tcPr>
          <w:p w14:paraId="420CF0C7" w14:textId="75F267BA" w:rsidR="00CC5529" w:rsidRPr="001D1EEE" w:rsidRDefault="00CC5529" w:rsidP="00CC5529">
            <w:pPr>
              <w:spacing w:line="276" w:lineRule="auto"/>
              <w:rPr>
                <w:rFonts w:asciiTheme="minorHAnsi" w:hAnsiTheme="minorHAnsi" w:cstheme="minorHAnsi"/>
                <w:bCs w:val="0"/>
              </w:rPr>
            </w:pPr>
            <w:r w:rsidRPr="001D1EEE">
              <w:rPr>
                <w:rFonts w:asciiTheme="minorHAnsi" w:hAnsiTheme="minorHAnsi" w:cstheme="minorHAnsi"/>
                <w:bCs w:val="0"/>
              </w:rPr>
              <w:t>Pricing Templates</w:t>
            </w:r>
            <w:r w:rsidR="00874A5C">
              <w:rPr>
                <w:rFonts w:asciiTheme="minorHAnsi" w:hAnsiTheme="minorHAnsi" w:cstheme="minorHAnsi"/>
                <w:bCs w:val="0"/>
              </w:rPr>
              <w:t xml:space="preserve"> (TRD B)</w:t>
            </w:r>
          </w:p>
        </w:tc>
        <w:tc>
          <w:tcPr>
            <w:tcW w:w="3260" w:type="dxa"/>
          </w:tcPr>
          <w:p w14:paraId="057DCAD4" w14:textId="576AA47E" w:rsidR="00CC5529" w:rsidRPr="001D1EEE" w:rsidRDefault="00CC5529" w:rsidP="00CC5529">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rPr>
            </w:pPr>
            <w:r w:rsidRPr="001D1EEE">
              <w:rPr>
                <w:rFonts w:asciiTheme="minorHAnsi" w:hAnsiTheme="minorHAnsi" w:cstheme="minorHAnsi"/>
                <w:bCs/>
              </w:rPr>
              <w:t>The form (headings, structure and specific fields) of your Tender Pricing Response. If one is supplied, you MUST use it and it must not be altered.</w:t>
            </w:r>
          </w:p>
        </w:tc>
        <w:tc>
          <w:tcPr>
            <w:tcW w:w="3969" w:type="dxa"/>
          </w:tcPr>
          <w:p w14:paraId="45DAD3E6" w14:textId="36F5415D" w:rsidR="00CC5529" w:rsidRPr="001D1EEE" w:rsidRDefault="00CC5529" w:rsidP="00CC5529">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1D1EEE">
              <w:rPr>
                <w:rFonts w:asciiTheme="minorHAnsi" w:hAnsiTheme="minorHAnsi" w:cstheme="minorHAnsi"/>
                <w:bCs/>
              </w:rPr>
              <w:t xml:space="preserve">If relevant, this will be on </w:t>
            </w:r>
            <w:proofErr w:type="spellStart"/>
            <w:r w:rsidRPr="001D1EEE">
              <w:rPr>
                <w:rFonts w:asciiTheme="minorHAnsi" w:hAnsiTheme="minorHAnsi" w:cstheme="minorHAnsi"/>
                <w:bCs/>
              </w:rPr>
              <w:t>etenders</w:t>
            </w:r>
            <w:proofErr w:type="spellEnd"/>
            <w:r w:rsidRPr="001D1EEE">
              <w:rPr>
                <w:rFonts w:asciiTheme="minorHAnsi" w:hAnsiTheme="minorHAnsi" w:cstheme="minorHAnsi"/>
                <w:bCs/>
              </w:rPr>
              <w:t xml:space="preserve"> for the specific mini competition you are tendering for</w:t>
            </w:r>
            <w:r w:rsidR="00A70964" w:rsidRPr="001D1EEE">
              <w:rPr>
                <w:rFonts w:asciiTheme="minorHAnsi" w:hAnsiTheme="minorHAnsi" w:cstheme="minorHAnsi"/>
                <w:bCs/>
              </w:rPr>
              <w:t xml:space="preserve"> in the same place you got this document</w:t>
            </w:r>
            <w:r w:rsidR="00F963E7" w:rsidRPr="001D1EEE">
              <w:rPr>
                <w:rFonts w:asciiTheme="minorHAnsi" w:hAnsiTheme="minorHAnsi" w:cstheme="minorHAnsi"/>
                <w:bCs/>
              </w:rPr>
              <w:t>.</w:t>
            </w:r>
          </w:p>
        </w:tc>
      </w:tr>
      <w:tr w:rsidR="00CC5529" w:rsidRPr="001D1EEE" w14:paraId="4C302DC7" w14:textId="77777777" w:rsidTr="00B22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53C6B96D" w14:textId="176DB9F5" w:rsidR="00CC5529" w:rsidRPr="001D1EEE" w:rsidRDefault="00CC5529" w:rsidP="00CC5529">
            <w:pPr>
              <w:spacing w:line="276" w:lineRule="auto"/>
              <w:rPr>
                <w:rFonts w:asciiTheme="minorHAnsi" w:hAnsiTheme="minorHAnsi" w:cstheme="minorHAnsi"/>
                <w:bCs w:val="0"/>
              </w:rPr>
            </w:pPr>
            <w:r w:rsidRPr="001D1EEE">
              <w:rPr>
                <w:rFonts w:asciiTheme="minorHAnsi" w:hAnsiTheme="minorHAnsi" w:cstheme="minorHAnsi"/>
                <w:bCs w:val="0"/>
              </w:rPr>
              <w:t>Request for Site Visit</w:t>
            </w:r>
          </w:p>
        </w:tc>
        <w:tc>
          <w:tcPr>
            <w:tcW w:w="3260" w:type="dxa"/>
            <w:shd w:val="clear" w:color="auto" w:fill="auto"/>
          </w:tcPr>
          <w:p w14:paraId="09C45E4C" w14:textId="2469C551" w:rsidR="00CC5529" w:rsidRPr="001D1EEE" w:rsidRDefault="00CC5529" w:rsidP="00CC5529">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rPr>
            </w:pPr>
            <w:r w:rsidRPr="001D1EEE">
              <w:rPr>
                <w:rFonts w:asciiTheme="minorHAnsi" w:hAnsiTheme="minorHAnsi" w:cstheme="minorHAnsi"/>
                <w:bCs/>
              </w:rPr>
              <w:t>Allows you to formally request your site visit if required</w:t>
            </w:r>
            <w:r w:rsidR="00F963E7" w:rsidRPr="001D1EEE">
              <w:rPr>
                <w:rFonts w:asciiTheme="minorHAnsi" w:hAnsiTheme="minorHAnsi" w:cstheme="minorHAnsi"/>
                <w:bCs/>
              </w:rPr>
              <w:t>.</w:t>
            </w:r>
          </w:p>
        </w:tc>
        <w:tc>
          <w:tcPr>
            <w:tcW w:w="3969" w:type="dxa"/>
            <w:shd w:val="clear" w:color="auto" w:fill="auto"/>
          </w:tcPr>
          <w:p w14:paraId="4D6238F7" w14:textId="79D9523E" w:rsidR="00CC5529" w:rsidRPr="001D1EEE" w:rsidRDefault="00CC5529" w:rsidP="00CC5529">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1D1EEE">
              <w:rPr>
                <w:rFonts w:asciiTheme="minorHAnsi" w:hAnsiTheme="minorHAnsi" w:cstheme="minorHAnsi"/>
                <w:bCs/>
              </w:rPr>
              <w:t xml:space="preserve">If relevant, this will be on </w:t>
            </w:r>
            <w:proofErr w:type="spellStart"/>
            <w:r w:rsidRPr="001D1EEE">
              <w:rPr>
                <w:rFonts w:asciiTheme="minorHAnsi" w:hAnsiTheme="minorHAnsi" w:cstheme="minorHAnsi"/>
                <w:bCs/>
              </w:rPr>
              <w:t>etenders</w:t>
            </w:r>
            <w:proofErr w:type="spellEnd"/>
            <w:r w:rsidRPr="001D1EEE">
              <w:rPr>
                <w:rFonts w:asciiTheme="minorHAnsi" w:hAnsiTheme="minorHAnsi" w:cstheme="minorHAnsi"/>
                <w:bCs/>
              </w:rPr>
              <w:t xml:space="preserve"> for the specific mini competition you are tendering for</w:t>
            </w:r>
            <w:r w:rsidR="00A70964" w:rsidRPr="001D1EEE">
              <w:rPr>
                <w:rFonts w:asciiTheme="minorHAnsi" w:hAnsiTheme="minorHAnsi" w:cstheme="minorHAnsi"/>
                <w:bCs/>
              </w:rPr>
              <w:t xml:space="preserve"> in the same place you got this document</w:t>
            </w:r>
            <w:r w:rsidR="00F963E7" w:rsidRPr="001D1EEE">
              <w:rPr>
                <w:rFonts w:asciiTheme="minorHAnsi" w:hAnsiTheme="minorHAnsi" w:cstheme="minorHAnsi"/>
                <w:bCs/>
              </w:rPr>
              <w:t>.</w:t>
            </w:r>
          </w:p>
        </w:tc>
      </w:tr>
      <w:tr w:rsidR="002D1AD9" w:rsidRPr="001D1EEE" w14:paraId="15EEB89C" w14:textId="77777777" w:rsidTr="00B22509">
        <w:tc>
          <w:tcPr>
            <w:cnfStyle w:val="001000000000" w:firstRow="0" w:lastRow="0" w:firstColumn="1" w:lastColumn="0" w:oddVBand="0" w:evenVBand="0" w:oddHBand="0" w:evenHBand="0" w:firstRowFirstColumn="0" w:firstRowLastColumn="0" w:lastRowFirstColumn="0" w:lastRowLastColumn="0"/>
            <w:tcW w:w="2405" w:type="dxa"/>
          </w:tcPr>
          <w:p w14:paraId="379DF36C" w14:textId="511FF477" w:rsidR="002D1AD9" w:rsidRPr="001D1EEE" w:rsidRDefault="002D1AD9" w:rsidP="00CC5529">
            <w:pPr>
              <w:spacing w:line="276" w:lineRule="auto"/>
              <w:rPr>
                <w:rFonts w:asciiTheme="minorHAnsi" w:hAnsiTheme="minorHAnsi" w:cstheme="minorHAnsi"/>
                <w:bCs w:val="0"/>
              </w:rPr>
            </w:pPr>
            <w:r w:rsidRPr="001D1EEE">
              <w:rPr>
                <w:rFonts w:asciiTheme="minorHAnsi" w:hAnsiTheme="minorHAnsi" w:cstheme="minorHAnsi"/>
                <w:bCs w:val="0"/>
              </w:rPr>
              <w:t>Contract and Confidentiality Agreements</w:t>
            </w:r>
          </w:p>
        </w:tc>
        <w:tc>
          <w:tcPr>
            <w:tcW w:w="3260" w:type="dxa"/>
          </w:tcPr>
          <w:p w14:paraId="41905192" w14:textId="7D26FF61" w:rsidR="002D1AD9" w:rsidRPr="001D1EEE" w:rsidRDefault="002D1AD9" w:rsidP="00CC5529">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rPr>
            </w:pPr>
            <w:r w:rsidRPr="001D1EEE">
              <w:rPr>
                <w:rFonts w:asciiTheme="minorHAnsi" w:hAnsiTheme="minorHAnsi" w:cstheme="minorHAnsi"/>
                <w:bCs/>
              </w:rPr>
              <w:t>Formal contracts</w:t>
            </w:r>
            <w:r w:rsidR="00F963E7" w:rsidRPr="001D1EEE">
              <w:rPr>
                <w:rFonts w:asciiTheme="minorHAnsi" w:hAnsiTheme="minorHAnsi" w:cstheme="minorHAnsi"/>
                <w:bCs/>
              </w:rPr>
              <w:t xml:space="preserve"> that will apply to the succe</w:t>
            </w:r>
            <w:r w:rsidR="00B22509" w:rsidRPr="001D1EEE">
              <w:rPr>
                <w:rFonts w:asciiTheme="minorHAnsi" w:hAnsiTheme="minorHAnsi" w:cstheme="minorHAnsi"/>
                <w:bCs/>
              </w:rPr>
              <w:t>ss</w:t>
            </w:r>
            <w:r w:rsidR="00F963E7" w:rsidRPr="001D1EEE">
              <w:rPr>
                <w:rFonts w:asciiTheme="minorHAnsi" w:hAnsiTheme="minorHAnsi" w:cstheme="minorHAnsi"/>
                <w:bCs/>
              </w:rPr>
              <w:t>ful tenderer for this SRFT.</w:t>
            </w:r>
          </w:p>
        </w:tc>
        <w:tc>
          <w:tcPr>
            <w:tcW w:w="3969" w:type="dxa"/>
          </w:tcPr>
          <w:p w14:paraId="589637FD" w14:textId="159029B3" w:rsidR="002D1AD9" w:rsidRPr="001D1EEE" w:rsidRDefault="002D1AD9" w:rsidP="00874A5C">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rPr>
            </w:pPr>
            <w:r w:rsidRPr="001D1EEE">
              <w:rPr>
                <w:rFonts w:asciiTheme="minorHAnsi" w:hAnsiTheme="minorHAnsi" w:cstheme="minorHAnsi"/>
                <w:bCs/>
              </w:rPr>
              <w:t xml:space="preserve">The templated format of these you will find </w:t>
            </w:r>
            <w:r w:rsidR="00874A5C">
              <w:rPr>
                <w:rFonts w:asciiTheme="minorHAnsi" w:hAnsiTheme="minorHAnsi" w:cstheme="minorHAnsi"/>
                <w:bCs/>
              </w:rPr>
              <w:t>in the Framework RFT: Appendix 6 Services Contract, Appendix 7 Confidentiality Agreement</w:t>
            </w:r>
            <w:r w:rsidRPr="001D1EEE">
              <w:rPr>
                <w:rFonts w:asciiTheme="minorHAnsi" w:hAnsiTheme="minorHAnsi" w:cstheme="minorHAnsi"/>
                <w:bCs/>
              </w:rPr>
              <w:t xml:space="preserve">. A specific version for this </w:t>
            </w:r>
            <w:r w:rsidR="00874A5C">
              <w:rPr>
                <w:rFonts w:asciiTheme="minorHAnsi" w:hAnsiTheme="minorHAnsi" w:cstheme="minorHAnsi"/>
                <w:bCs/>
              </w:rPr>
              <w:t>S</w:t>
            </w:r>
            <w:r w:rsidRPr="001D1EEE">
              <w:rPr>
                <w:rFonts w:asciiTheme="minorHAnsi" w:hAnsiTheme="minorHAnsi" w:cstheme="minorHAnsi"/>
                <w:bCs/>
              </w:rPr>
              <w:t xml:space="preserve">RFT may be included on </w:t>
            </w:r>
            <w:proofErr w:type="spellStart"/>
            <w:r w:rsidRPr="001D1EEE">
              <w:rPr>
                <w:rFonts w:asciiTheme="minorHAnsi" w:hAnsiTheme="minorHAnsi" w:cstheme="minorHAnsi"/>
                <w:bCs/>
              </w:rPr>
              <w:t>etenders</w:t>
            </w:r>
            <w:proofErr w:type="spellEnd"/>
            <w:r w:rsidR="00A70964" w:rsidRPr="001D1EEE">
              <w:rPr>
                <w:rFonts w:asciiTheme="minorHAnsi" w:hAnsiTheme="minorHAnsi" w:cstheme="minorHAnsi"/>
                <w:bCs/>
              </w:rPr>
              <w:t xml:space="preserve"> in the same place you got this document</w:t>
            </w:r>
            <w:r w:rsidRPr="001D1EEE">
              <w:rPr>
                <w:rFonts w:asciiTheme="minorHAnsi" w:hAnsiTheme="minorHAnsi" w:cstheme="minorHAnsi"/>
                <w:bCs/>
              </w:rPr>
              <w:t>. If not, all variables (optional clauses or choices) will be clarified and specified in this document under the heading “Specific Contractual Clauses”</w:t>
            </w:r>
            <w:r w:rsidR="00F963E7" w:rsidRPr="001D1EEE">
              <w:rPr>
                <w:rFonts w:asciiTheme="minorHAnsi" w:hAnsiTheme="minorHAnsi" w:cstheme="minorHAnsi"/>
                <w:bCs/>
              </w:rPr>
              <w:t>.</w:t>
            </w:r>
          </w:p>
        </w:tc>
      </w:tr>
    </w:tbl>
    <w:p w14:paraId="47786CB3" w14:textId="77777777" w:rsidR="00BF77FD" w:rsidRPr="00327187" w:rsidRDefault="00BF77FD" w:rsidP="00A70964">
      <w:pPr>
        <w:pStyle w:val="Heading2"/>
        <w:spacing w:line="276" w:lineRule="auto"/>
        <w:rPr>
          <w:color w:val="2F4841" w:themeColor="background2" w:themeShade="40"/>
        </w:rPr>
      </w:pPr>
      <w:r w:rsidRPr="00327187">
        <w:rPr>
          <w:color w:val="2F4841" w:themeColor="background2" w:themeShade="40"/>
        </w:rPr>
        <w:t>Key Terms</w:t>
      </w:r>
    </w:p>
    <w:tbl>
      <w:tblPr>
        <w:tblStyle w:val="GridTable4-Accent51"/>
        <w:tblW w:w="9634" w:type="dxa"/>
        <w:tblLook w:val="04A0" w:firstRow="1" w:lastRow="0" w:firstColumn="1" w:lastColumn="0" w:noHBand="0" w:noVBand="1"/>
      </w:tblPr>
      <w:tblGrid>
        <w:gridCol w:w="2263"/>
        <w:gridCol w:w="7371"/>
      </w:tblGrid>
      <w:tr w:rsidR="00BF77FD" w:rsidRPr="001D1EEE" w14:paraId="08918C80" w14:textId="77777777" w:rsidTr="00B225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5D64D1A1" w14:textId="1CE758F3" w:rsidR="00BF77FD" w:rsidRPr="001D1EEE" w:rsidRDefault="00BF77FD" w:rsidP="00922370">
            <w:pPr>
              <w:spacing w:line="276" w:lineRule="auto"/>
              <w:rPr>
                <w:rFonts w:asciiTheme="minorHAnsi" w:hAnsiTheme="minorHAnsi" w:cstheme="minorHAnsi"/>
                <w:b w:val="0"/>
              </w:rPr>
            </w:pPr>
            <w:r w:rsidRPr="001D1EEE">
              <w:rPr>
                <w:rFonts w:asciiTheme="minorHAnsi" w:hAnsiTheme="minorHAnsi" w:cstheme="minorHAnsi"/>
                <w:b w:val="0"/>
              </w:rPr>
              <w:t>Word/Abbreviation</w:t>
            </w:r>
          </w:p>
        </w:tc>
        <w:tc>
          <w:tcPr>
            <w:tcW w:w="7371" w:type="dxa"/>
          </w:tcPr>
          <w:p w14:paraId="7FCB03A6" w14:textId="7A16BC94" w:rsidR="00BF77FD" w:rsidRPr="001D1EEE" w:rsidRDefault="00BF77FD" w:rsidP="00922370">
            <w:pPr>
              <w:spacing w:line="276"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1D1EEE">
              <w:rPr>
                <w:rFonts w:asciiTheme="minorHAnsi" w:hAnsiTheme="minorHAnsi" w:cstheme="minorHAnsi"/>
                <w:b w:val="0"/>
              </w:rPr>
              <w:t>Meaning</w:t>
            </w:r>
          </w:p>
        </w:tc>
      </w:tr>
      <w:tr w:rsidR="00BF77FD" w:rsidRPr="001D1EEE" w14:paraId="661D683A" w14:textId="77777777" w:rsidTr="00B22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shd w:val="clear" w:color="auto" w:fill="auto"/>
          </w:tcPr>
          <w:p w14:paraId="52C7CCE3" w14:textId="4814D06B" w:rsidR="00BF77FD" w:rsidRPr="001D1EEE" w:rsidRDefault="00BF77FD" w:rsidP="00922370">
            <w:pPr>
              <w:spacing w:line="276" w:lineRule="auto"/>
              <w:rPr>
                <w:rFonts w:asciiTheme="minorHAnsi" w:hAnsiTheme="minorHAnsi" w:cstheme="minorHAnsi"/>
                <w:bCs w:val="0"/>
              </w:rPr>
            </w:pPr>
            <w:r w:rsidRPr="001D1EEE">
              <w:rPr>
                <w:rFonts w:asciiTheme="minorHAnsi" w:hAnsiTheme="minorHAnsi" w:cstheme="minorHAnsi"/>
                <w:bCs w:val="0"/>
              </w:rPr>
              <w:t xml:space="preserve">OGP </w:t>
            </w:r>
          </w:p>
        </w:tc>
        <w:tc>
          <w:tcPr>
            <w:tcW w:w="7371" w:type="dxa"/>
            <w:shd w:val="clear" w:color="auto" w:fill="auto"/>
          </w:tcPr>
          <w:p w14:paraId="242C9868" w14:textId="5C141F28" w:rsidR="00BF77FD" w:rsidRPr="001D1EEE" w:rsidRDefault="00BF77FD" w:rsidP="00922370">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rPr>
            </w:pPr>
            <w:r w:rsidRPr="001D1EEE">
              <w:rPr>
                <w:rFonts w:asciiTheme="minorHAnsi" w:hAnsiTheme="minorHAnsi" w:cstheme="minorHAnsi"/>
                <w:bCs/>
              </w:rPr>
              <w:t>The Office of Government Procurement</w:t>
            </w:r>
          </w:p>
        </w:tc>
      </w:tr>
      <w:tr w:rsidR="00BF77FD" w:rsidRPr="001D1EEE" w14:paraId="5A84C416" w14:textId="77777777" w:rsidTr="00B22509">
        <w:tc>
          <w:tcPr>
            <w:cnfStyle w:val="001000000000" w:firstRow="0" w:lastRow="0" w:firstColumn="1" w:lastColumn="0" w:oddVBand="0" w:evenVBand="0" w:oddHBand="0" w:evenHBand="0" w:firstRowFirstColumn="0" w:firstRowLastColumn="0" w:lastRowFirstColumn="0" w:lastRowLastColumn="0"/>
            <w:tcW w:w="2263" w:type="dxa"/>
          </w:tcPr>
          <w:p w14:paraId="041D21D0" w14:textId="55DE4B23" w:rsidR="00BF77FD" w:rsidRPr="001D1EEE" w:rsidRDefault="00BF77FD" w:rsidP="00922370">
            <w:pPr>
              <w:spacing w:line="276" w:lineRule="auto"/>
              <w:rPr>
                <w:rFonts w:asciiTheme="minorHAnsi" w:hAnsiTheme="minorHAnsi" w:cstheme="minorHAnsi"/>
                <w:bCs w:val="0"/>
              </w:rPr>
            </w:pPr>
            <w:r w:rsidRPr="001D1EEE">
              <w:rPr>
                <w:rFonts w:asciiTheme="minorHAnsi" w:hAnsiTheme="minorHAnsi" w:cstheme="minorHAnsi"/>
                <w:bCs w:val="0"/>
              </w:rPr>
              <w:t>Client</w:t>
            </w:r>
          </w:p>
        </w:tc>
        <w:tc>
          <w:tcPr>
            <w:tcW w:w="7371" w:type="dxa"/>
          </w:tcPr>
          <w:p w14:paraId="7FEB1DDE" w14:textId="77777777" w:rsidR="00B22509" w:rsidRPr="001D1EEE" w:rsidRDefault="00BF77FD" w:rsidP="00922370">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rPr>
            </w:pPr>
            <w:r w:rsidRPr="001D1EEE">
              <w:rPr>
                <w:rFonts w:asciiTheme="minorHAnsi" w:hAnsiTheme="minorHAnsi" w:cstheme="minorHAnsi"/>
                <w:bCs/>
              </w:rPr>
              <w:t>Framework Client</w:t>
            </w:r>
            <w:r w:rsidR="00F963E7" w:rsidRPr="001D1EEE">
              <w:rPr>
                <w:rFonts w:asciiTheme="minorHAnsi" w:hAnsiTheme="minorHAnsi" w:cstheme="minorHAnsi"/>
                <w:bCs/>
              </w:rPr>
              <w:t xml:space="preserve"> – the organisation procuring the goods/services</w:t>
            </w:r>
            <w:r w:rsidR="00B22509" w:rsidRPr="001D1EEE">
              <w:rPr>
                <w:rFonts w:asciiTheme="minorHAnsi" w:hAnsiTheme="minorHAnsi" w:cstheme="minorHAnsi"/>
                <w:bCs/>
              </w:rPr>
              <w:t xml:space="preserve"> </w:t>
            </w:r>
          </w:p>
          <w:p w14:paraId="6CA6EAA6" w14:textId="2AE95F0D" w:rsidR="00BF77FD" w:rsidRPr="001D1EEE" w:rsidRDefault="00B22509" w:rsidP="00922370">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rPr>
            </w:pPr>
            <w:r w:rsidRPr="001D1EEE">
              <w:rPr>
                <w:rFonts w:asciiTheme="minorHAnsi" w:hAnsiTheme="minorHAnsi" w:cstheme="minorHAnsi"/>
                <w:bCs/>
              </w:rPr>
              <w:t>Contracting Authority – the legal entity that the contract is with</w:t>
            </w:r>
          </w:p>
        </w:tc>
      </w:tr>
      <w:tr w:rsidR="00F963E7" w:rsidRPr="001D1EEE" w14:paraId="5643DE5F" w14:textId="77777777" w:rsidTr="00B22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shd w:val="clear" w:color="auto" w:fill="auto"/>
          </w:tcPr>
          <w:p w14:paraId="7C79965C" w14:textId="60DF6EA2" w:rsidR="00F963E7" w:rsidRPr="001D1EEE" w:rsidRDefault="00F963E7" w:rsidP="00922370">
            <w:pPr>
              <w:spacing w:line="276" w:lineRule="auto"/>
              <w:rPr>
                <w:rFonts w:asciiTheme="minorHAnsi" w:hAnsiTheme="minorHAnsi" w:cstheme="minorHAnsi"/>
                <w:bCs w:val="0"/>
              </w:rPr>
            </w:pPr>
            <w:r w:rsidRPr="001D1EEE">
              <w:rPr>
                <w:rFonts w:asciiTheme="minorHAnsi" w:hAnsiTheme="minorHAnsi" w:cstheme="minorHAnsi"/>
                <w:bCs w:val="0"/>
              </w:rPr>
              <w:t>Tenderer</w:t>
            </w:r>
          </w:p>
        </w:tc>
        <w:tc>
          <w:tcPr>
            <w:tcW w:w="7371" w:type="dxa"/>
            <w:shd w:val="clear" w:color="auto" w:fill="auto"/>
          </w:tcPr>
          <w:p w14:paraId="5F8A4347" w14:textId="384FD26C" w:rsidR="00F963E7" w:rsidRPr="001D1EEE" w:rsidRDefault="00F963E7" w:rsidP="00922370">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rPr>
            </w:pPr>
            <w:r w:rsidRPr="001D1EEE">
              <w:rPr>
                <w:rFonts w:asciiTheme="minorHAnsi" w:hAnsiTheme="minorHAnsi" w:cstheme="minorHAnsi"/>
                <w:bCs/>
              </w:rPr>
              <w:t>The Framework Member / Supplier / Tendering party</w:t>
            </w:r>
          </w:p>
        </w:tc>
      </w:tr>
      <w:tr w:rsidR="00BF77FD" w:rsidRPr="001D1EEE" w14:paraId="1A12652C" w14:textId="77777777" w:rsidTr="00B22509">
        <w:tc>
          <w:tcPr>
            <w:cnfStyle w:val="001000000000" w:firstRow="0" w:lastRow="0" w:firstColumn="1" w:lastColumn="0" w:oddVBand="0" w:evenVBand="0" w:oddHBand="0" w:evenHBand="0" w:firstRowFirstColumn="0" w:firstRowLastColumn="0" w:lastRowFirstColumn="0" w:lastRowLastColumn="0"/>
            <w:tcW w:w="2263" w:type="dxa"/>
          </w:tcPr>
          <w:p w14:paraId="474C2EA6" w14:textId="19576F22" w:rsidR="00BF77FD" w:rsidRPr="001D1EEE" w:rsidRDefault="00BF77FD" w:rsidP="00922370">
            <w:pPr>
              <w:spacing w:line="276" w:lineRule="auto"/>
              <w:rPr>
                <w:rFonts w:asciiTheme="minorHAnsi" w:hAnsiTheme="minorHAnsi" w:cstheme="minorHAnsi"/>
                <w:bCs w:val="0"/>
              </w:rPr>
            </w:pPr>
            <w:r w:rsidRPr="001D1EEE">
              <w:rPr>
                <w:rFonts w:asciiTheme="minorHAnsi" w:hAnsiTheme="minorHAnsi" w:cstheme="minorHAnsi"/>
                <w:bCs w:val="0"/>
              </w:rPr>
              <w:t xml:space="preserve">SRFT </w:t>
            </w:r>
          </w:p>
        </w:tc>
        <w:tc>
          <w:tcPr>
            <w:tcW w:w="7371" w:type="dxa"/>
          </w:tcPr>
          <w:p w14:paraId="50A66235" w14:textId="44067B0E" w:rsidR="00BF77FD" w:rsidRPr="001D1EEE" w:rsidRDefault="00BF77FD" w:rsidP="00922370">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rPr>
            </w:pPr>
            <w:r w:rsidRPr="001D1EEE">
              <w:rPr>
                <w:rFonts w:asciiTheme="minorHAnsi" w:hAnsiTheme="minorHAnsi" w:cstheme="minorHAnsi"/>
                <w:bCs/>
              </w:rPr>
              <w:t>Supplementary Request For Tender</w:t>
            </w:r>
            <w:r w:rsidR="00F963E7" w:rsidRPr="001D1EEE">
              <w:rPr>
                <w:rFonts w:asciiTheme="minorHAnsi" w:hAnsiTheme="minorHAnsi" w:cstheme="minorHAnsi"/>
                <w:bCs/>
              </w:rPr>
              <w:t xml:space="preserve"> (this document)</w:t>
            </w:r>
          </w:p>
        </w:tc>
      </w:tr>
      <w:tr w:rsidR="00BF77FD" w:rsidRPr="001D1EEE" w14:paraId="2CA00144" w14:textId="77777777" w:rsidTr="00B22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shd w:val="clear" w:color="auto" w:fill="auto"/>
          </w:tcPr>
          <w:p w14:paraId="4FABE717" w14:textId="3DB80FB4" w:rsidR="00BF77FD" w:rsidRPr="001D1EEE" w:rsidRDefault="00BF77FD" w:rsidP="00922370">
            <w:pPr>
              <w:spacing w:line="276" w:lineRule="auto"/>
              <w:rPr>
                <w:rFonts w:asciiTheme="minorHAnsi" w:hAnsiTheme="minorHAnsi" w:cstheme="minorHAnsi"/>
                <w:bCs w:val="0"/>
              </w:rPr>
            </w:pPr>
            <w:r w:rsidRPr="001D1EEE">
              <w:rPr>
                <w:rFonts w:asciiTheme="minorHAnsi" w:hAnsiTheme="minorHAnsi" w:cstheme="minorHAnsi"/>
                <w:bCs w:val="0"/>
              </w:rPr>
              <w:t>TRD</w:t>
            </w:r>
          </w:p>
        </w:tc>
        <w:tc>
          <w:tcPr>
            <w:tcW w:w="7371" w:type="dxa"/>
            <w:shd w:val="clear" w:color="auto" w:fill="auto"/>
          </w:tcPr>
          <w:p w14:paraId="10CD3CBE" w14:textId="421990C4" w:rsidR="00BF77FD" w:rsidRPr="001D1EEE" w:rsidRDefault="00BF77FD" w:rsidP="00922370">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rPr>
            </w:pPr>
            <w:r w:rsidRPr="001D1EEE">
              <w:rPr>
                <w:rFonts w:asciiTheme="minorHAnsi" w:hAnsiTheme="minorHAnsi" w:cstheme="minorHAnsi"/>
                <w:bCs/>
              </w:rPr>
              <w:t>Tender Response Document</w:t>
            </w:r>
            <w:r w:rsidR="00874A5C">
              <w:rPr>
                <w:rFonts w:asciiTheme="minorHAnsi" w:hAnsiTheme="minorHAnsi" w:cstheme="minorHAnsi"/>
                <w:bCs/>
              </w:rPr>
              <w:t>(s)</w:t>
            </w:r>
          </w:p>
        </w:tc>
      </w:tr>
      <w:tr w:rsidR="00BF77FD" w:rsidRPr="001D1EEE" w14:paraId="40EEA7AF" w14:textId="77777777" w:rsidTr="00B22509">
        <w:tc>
          <w:tcPr>
            <w:cnfStyle w:val="001000000000" w:firstRow="0" w:lastRow="0" w:firstColumn="1" w:lastColumn="0" w:oddVBand="0" w:evenVBand="0" w:oddHBand="0" w:evenHBand="0" w:firstRowFirstColumn="0" w:firstRowLastColumn="0" w:lastRowFirstColumn="0" w:lastRowLastColumn="0"/>
            <w:tcW w:w="2263" w:type="dxa"/>
          </w:tcPr>
          <w:p w14:paraId="4DAF4E23" w14:textId="4AA677E6" w:rsidR="00BF77FD" w:rsidRPr="001D1EEE" w:rsidRDefault="00BF77FD" w:rsidP="00922370">
            <w:pPr>
              <w:spacing w:line="276" w:lineRule="auto"/>
              <w:rPr>
                <w:rFonts w:asciiTheme="minorHAnsi" w:hAnsiTheme="minorHAnsi" w:cstheme="minorHAnsi"/>
                <w:bCs w:val="0"/>
              </w:rPr>
            </w:pPr>
            <w:proofErr w:type="spellStart"/>
            <w:r w:rsidRPr="001D1EEE">
              <w:rPr>
                <w:rFonts w:asciiTheme="minorHAnsi" w:hAnsiTheme="minorHAnsi" w:cstheme="minorHAnsi"/>
                <w:bCs w:val="0"/>
              </w:rPr>
              <w:t>etender</w:t>
            </w:r>
            <w:proofErr w:type="spellEnd"/>
            <w:r w:rsidRPr="001D1EEE">
              <w:rPr>
                <w:rFonts w:asciiTheme="minorHAnsi" w:hAnsiTheme="minorHAnsi" w:cstheme="minorHAnsi"/>
                <w:bCs w:val="0"/>
              </w:rPr>
              <w:t xml:space="preserve"> / </w:t>
            </w:r>
            <w:proofErr w:type="spellStart"/>
            <w:r w:rsidRPr="001D1EEE">
              <w:rPr>
                <w:rFonts w:asciiTheme="minorHAnsi" w:hAnsiTheme="minorHAnsi" w:cstheme="minorHAnsi"/>
                <w:bCs w:val="0"/>
              </w:rPr>
              <w:t>etenders</w:t>
            </w:r>
            <w:proofErr w:type="spellEnd"/>
          </w:p>
        </w:tc>
        <w:tc>
          <w:tcPr>
            <w:tcW w:w="7371" w:type="dxa"/>
          </w:tcPr>
          <w:p w14:paraId="5955857B" w14:textId="23ACF7B7" w:rsidR="00BF77FD" w:rsidRPr="001D1EEE" w:rsidRDefault="00BF77FD" w:rsidP="00922370">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rPr>
            </w:pPr>
            <w:r w:rsidRPr="001D1EEE">
              <w:rPr>
                <w:rFonts w:asciiTheme="minorHAnsi" w:hAnsiTheme="minorHAnsi" w:cstheme="minorHAnsi"/>
                <w:bCs/>
              </w:rPr>
              <w:t xml:space="preserve">The official Irish Government </w:t>
            </w:r>
            <w:proofErr w:type="spellStart"/>
            <w:r w:rsidRPr="001D1EEE">
              <w:rPr>
                <w:rFonts w:asciiTheme="minorHAnsi" w:hAnsiTheme="minorHAnsi" w:cstheme="minorHAnsi"/>
                <w:bCs/>
              </w:rPr>
              <w:t>etender</w:t>
            </w:r>
            <w:proofErr w:type="spellEnd"/>
            <w:r w:rsidRPr="001D1EEE">
              <w:rPr>
                <w:rFonts w:asciiTheme="minorHAnsi" w:hAnsiTheme="minorHAnsi" w:cstheme="minorHAnsi"/>
                <w:bCs/>
              </w:rPr>
              <w:t xml:space="preserve"> website </w:t>
            </w:r>
            <w:hyperlink r:id="rId13" w:history="1">
              <w:r w:rsidRPr="001D1EEE">
                <w:rPr>
                  <w:rStyle w:val="Hyperlink"/>
                  <w:rFonts w:asciiTheme="minorHAnsi" w:hAnsiTheme="minorHAnsi" w:cstheme="minorHAnsi"/>
                  <w:bCs/>
                </w:rPr>
                <w:t>www.etender.gov.ie</w:t>
              </w:r>
            </w:hyperlink>
            <w:r w:rsidRPr="001D1EEE">
              <w:rPr>
                <w:rFonts w:asciiTheme="minorHAnsi" w:hAnsiTheme="minorHAnsi" w:cstheme="minorHAnsi"/>
                <w:bCs/>
              </w:rPr>
              <w:t xml:space="preserve"> </w:t>
            </w:r>
          </w:p>
        </w:tc>
      </w:tr>
    </w:tbl>
    <w:p w14:paraId="2194624C" w14:textId="2363D1E8" w:rsidR="00FE4D18" w:rsidRDefault="00FE4D18" w:rsidP="003F1B2A">
      <w:pPr>
        <w:spacing w:line="276" w:lineRule="auto"/>
      </w:pPr>
      <w:r>
        <w:rPr>
          <w:b/>
        </w:rPr>
        <w:br w:type="page"/>
      </w:r>
    </w:p>
    <w:tbl>
      <w:tblPr>
        <w:tblStyle w:val="TableGrid"/>
        <w:tblpPr w:leftFromText="180" w:rightFromText="180" w:vertAnchor="text" w:horzAnchor="page" w:tblpX="1130" w:tblpY="-138"/>
        <w:tblW w:w="9918" w:type="dxa"/>
        <w:tblBorders>
          <w:top w:val="single" w:sz="4" w:space="0" w:color="57AEA5" w:themeColor="accent1"/>
          <w:left w:val="single" w:sz="4" w:space="0" w:color="57AEA5" w:themeColor="accent1"/>
          <w:bottom w:val="single" w:sz="4" w:space="0" w:color="57AEA5" w:themeColor="accent1"/>
          <w:right w:val="single" w:sz="4" w:space="0" w:color="57AEA5" w:themeColor="accent1"/>
          <w:insideH w:val="single" w:sz="4" w:space="0" w:color="57AEA5" w:themeColor="accent1"/>
          <w:insideV w:val="single" w:sz="4" w:space="0" w:color="57AEA5" w:themeColor="accent1"/>
        </w:tblBorders>
        <w:tblLayout w:type="fixed"/>
        <w:tblLook w:val="04A0" w:firstRow="1" w:lastRow="0" w:firstColumn="1" w:lastColumn="0" w:noHBand="0" w:noVBand="1"/>
      </w:tblPr>
      <w:tblGrid>
        <w:gridCol w:w="1976"/>
        <w:gridCol w:w="1879"/>
        <w:gridCol w:w="177"/>
        <w:gridCol w:w="1485"/>
        <w:gridCol w:w="8"/>
        <w:gridCol w:w="707"/>
        <w:gridCol w:w="894"/>
        <w:gridCol w:w="820"/>
        <w:gridCol w:w="529"/>
        <w:gridCol w:w="1443"/>
      </w:tblGrid>
      <w:tr w:rsidR="003207BE" w:rsidRPr="003207BE" w14:paraId="16015199" w14:textId="77777777" w:rsidTr="008F22F4">
        <w:trPr>
          <w:trHeight w:val="291"/>
        </w:trPr>
        <w:tc>
          <w:tcPr>
            <w:tcW w:w="9918" w:type="dxa"/>
            <w:gridSpan w:val="10"/>
          </w:tcPr>
          <w:p w14:paraId="3E95DB0D" w14:textId="494B2BC4" w:rsidR="00FA011F" w:rsidRPr="003207BE" w:rsidRDefault="00FA011F" w:rsidP="00FA011F">
            <w:pPr>
              <w:spacing w:after="60" w:line="276" w:lineRule="auto"/>
              <w:jc w:val="center"/>
              <w:rPr>
                <w:rFonts w:asciiTheme="minorHAnsi" w:hAnsiTheme="minorHAnsi" w:cstheme="minorHAnsi"/>
                <w:b/>
                <w:bCs/>
                <w:color w:val="235D64" w:themeColor="accent5"/>
                <w:sz w:val="24"/>
              </w:rPr>
            </w:pPr>
            <w:bookmarkStart w:id="10" w:name="_Toc56291587"/>
            <w:r w:rsidRPr="003207BE">
              <w:rPr>
                <w:b/>
                <w:color w:val="235D64" w:themeColor="accent5"/>
                <w:sz w:val="24"/>
              </w:rPr>
              <w:lastRenderedPageBreak/>
              <w:t>Section 1 - SRFT Specific Requirements</w:t>
            </w:r>
            <w:bookmarkEnd w:id="10"/>
          </w:p>
        </w:tc>
      </w:tr>
      <w:tr w:rsidR="00FC0A1F" w:rsidRPr="00507623" w14:paraId="35FA8D41" w14:textId="77777777" w:rsidTr="008F22F4">
        <w:tc>
          <w:tcPr>
            <w:tcW w:w="6232" w:type="dxa"/>
            <w:gridSpan w:val="6"/>
            <w:shd w:val="clear" w:color="auto" w:fill="235D64" w:themeFill="accent5"/>
          </w:tcPr>
          <w:p w14:paraId="77C723A4" w14:textId="77777777" w:rsidR="00FC0A1F" w:rsidRPr="00507623" w:rsidRDefault="00FC0A1F" w:rsidP="00C632DF">
            <w:pPr>
              <w:spacing w:after="160" w:line="276" w:lineRule="auto"/>
              <w:rPr>
                <w:rFonts w:asciiTheme="minorHAnsi" w:eastAsiaTheme="minorHAnsi" w:hAnsiTheme="minorHAnsi" w:cstheme="minorHAnsi"/>
                <w:color w:val="FFFFFF" w:themeColor="background1"/>
                <w:sz w:val="22"/>
                <w:szCs w:val="22"/>
              </w:rPr>
            </w:pPr>
            <w:r w:rsidRPr="00507623">
              <w:rPr>
                <w:rFonts w:asciiTheme="minorHAnsi" w:eastAsiaTheme="minorHAnsi" w:hAnsiTheme="minorHAnsi" w:cstheme="minorHAnsi"/>
                <w:color w:val="FFFFFF" w:themeColor="background1"/>
                <w:sz w:val="22"/>
                <w:szCs w:val="22"/>
              </w:rPr>
              <w:t xml:space="preserve">Procedure: </w:t>
            </w:r>
          </w:p>
        </w:tc>
        <w:tc>
          <w:tcPr>
            <w:tcW w:w="3686" w:type="dxa"/>
            <w:gridSpan w:val="4"/>
          </w:tcPr>
          <w:p w14:paraId="2DAF37C0" w14:textId="77777777" w:rsidR="00FC0A1F" w:rsidRPr="00874A5C" w:rsidRDefault="00FC0A1F" w:rsidP="00180CEF">
            <w:pPr>
              <w:rPr>
                <w:b/>
                <w:bCs/>
                <w:sz w:val="22"/>
                <w:szCs w:val="22"/>
              </w:rPr>
            </w:pPr>
            <w:r w:rsidRPr="00874A5C">
              <w:rPr>
                <w:b/>
                <w:bCs/>
                <w:sz w:val="22"/>
                <w:szCs w:val="22"/>
              </w:rPr>
              <w:t>Supplementary Request For Tender (SRFT) – Mini Competition</w:t>
            </w:r>
          </w:p>
        </w:tc>
      </w:tr>
      <w:tr w:rsidR="00C632DF" w:rsidRPr="00507623" w14:paraId="66CD388E" w14:textId="77777777" w:rsidTr="008F22F4">
        <w:trPr>
          <w:trHeight w:val="614"/>
        </w:trPr>
        <w:tc>
          <w:tcPr>
            <w:tcW w:w="6232" w:type="dxa"/>
            <w:gridSpan w:val="6"/>
            <w:vMerge w:val="restart"/>
            <w:shd w:val="clear" w:color="auto" w:fill="235D64" w:themeFill="accent5"/>
          </w:tcPr>
          <w:p w14:paraId="6809BB8C" w14:textId="179383DB" w:rsidR="00C632DF" w:rsidRPr="00507623" w:rsidRDefault="00C632DF" w:rsidP="00C632DF">
            <w:pPr>
              <w:spacing w:line="276" w:lineRule="auto"/>
              <w:rPr>
                <w:rFonts w:asciiTheme="minorHAnsi" w:eastAsiaTheme="minorHAnsi" w:hAnsiTheme="minorHAnsi" w:cstheme="minorHAnsi"/>
                <w:color w:val="FFFFFF" w:themeColor="background1"/>
                <w:sz w:val="22"/>
                <w:szCs w:val="22"/>
              </w:rPr>
            </w:pPr>
            <w:r w:rsidRPr="00507623">
              <w:rPr>
                <w:rFonts w:asciiTheme="minorHAnsi" w:eastAsiaTheme="minorHAnsi" w:hAnsiTheme="minorHAnsi" w:cstheme="minorHAnsi"/>
                <w:color w:val="FFFFFF" w:themeColor="background1"/>
                <w:sz w:val="22"/>
                <w:szCs w:val="22"/>
              </w:rPr>
              <w:t>This Supplementary Request for Tenders (SRFT) is issued in accordance with the Terms and Conditions of the OGP’s Multi-Supplier Framework Agreement for the Provisio</w:t>
            </w:r>
            <w:r>
              <w:rPr>
                <w:rFonts w:asciiTheme="minorHAnsi" w:eastAsiaTheme="minorHAnsi" w:hAnsiTheme="minorHAnsi" w:cstheme="minorHAnsi"/>
                <w:color w:val="FFFFFF" w:themeColor="background1"/>
                <w:sz w:val="22"/>
                <w:szCs w:val="22"/>
              </w:rPr>
              <w:t>n</w:t>
            </w:r>
          </w:p>
        </w:tc>
        <w:tc>
          <w:tcPr>
            <w:tcW w:w="894" w:type="dxa"/>
            <w:shd w:val="clear" w:color="auto" w:fill="CEDFDA" w:themeFill="background2" w:themeFillShade="E6"/>
            <w:vAlign w:val="center"/>
          </w:tcPr>
          <w:p w14:paraId="26C49AB0" w14:textId="0E64A944" w:rsidR="00C632DF" w:rsidRPr="00874A5C" w:rsidRDefault="00C632DF" w:rsidP="00327187">
            <w:pPr>
              <w:spacing w:line="276" w:lineRule="auto"/>
              <w:jc w:val="center"/>
              <w:rPr>
                <w:rFonts w:asciiTheme="minorHAnsi" w:eastAsiaTheme="minorHAnsi" w:hAnsiTheme="minorHAnsi" w:cstheme="minorHAnsi"/>
                <w:szCs w:val="22"/>
              </w:rPr>
            </w:pPr>
            <w:r w:rsidRPr="00874A5C">
              <w:rPr>
                <w:rFonts w:asciiTheme="minorHAnsi" w:eastAsiaTheme="minorHAnsi" w:hAnsiTheme="minorHAnsi" w:cstheme="minorHAnsi"/>
                <w:szCs w:val="22"/>
              </w:rPr>
              <w:t>Of:</w:t>
            </w:r>
          </w:p>
        </w:tc>
        <w:tc>
          <w:tcPr>
            <w:tcW w:w="2792" w:type="dxa"/>
            <w:gridSpan w:val="3"/>
          </w:tcPr>
          <w:p w14:paraId="1EEC3580" w14:textId="1E70A667" w:rsidR="00C632DF" w:rsidRPr="00874A5C" w:rsidRDefault="00C632DF" w:rsidP="00A278FC">
            <w:pPr>
              <w:rPr>
                <w:b/>
                <w:bCs/>
                <w:sz w:val="22"/>
                <w:szCs w:val="22"/>
              </w:rPr>
            </w:pPr>
            <w:r w:rsidRPr="00874A5C">
              <w:rPr>
                <w:b/>
                <w:bCs/>
                <w:szCs w:val="22"/>
              </w:rPr>
              <w:fldChar w:fldCharType="begin"/>
            </w:r>
            <w:r w:rsidRPr="00874A5C">
              <w:rPr>
                <w:b/>
                <w:bCs/>
                <w:sz w:val="22"/>
                <w:szCs w:val="22"/>
              </w:rPr>
              <w:instrText xml:space="preserve"> REF Service \h  \* MERGEFORMAT </w:instrText>
            </w:r>
            <w:r w:rsidRPr="00874A5C">
              <w:rPr>
                <w:b/>
                <w:bCs/>
                <w:szCs w:val="22"/>
              </w:rPr>
            </w:r>
            <w:r w:rsidRPr="00874A5C">
              <w:rPr>
                <w:b/>
                <w:bCs/>
                <w:szCs w:val="22"/>
              </w:rPr>
              <w:fldChar w:fldCharType="separate"/>
            </w:r>
            <w:sdt>
              <w:sdtPr>
                <w:rPr>
                  <w:b/>
                  <w:bCs/>
                  <w:szCs w:val="22"/>
                </w:rPr>
                <w:alias w:val="Service"/>
                <w:tag w:val="Service"/>
                <w:id w:val="-1058942161"/>
                <w:placeholder>
                  <w:docPart w:val="324B62115760441EA9A02AC10016D7D9"/>
                </w:placeholder>
              </w:sdtPr>
              <w:sdtEndPr>
                <w:rPr>
                  <w:rFonts w:cs="MyriadPro-Light"/>
                  <w:shd w:val="clear" w:color="auto" w:fill="DDEEEC" w:themeFill="accent1" w:themeFillTint="33"/>
                </w:rPr>
              </w:sdtEndPr>
              <w:sdtContent>
                <w:r w:rsidR="00137FD2" w:rsidRPr="00874A5C">
                  <w:rPr>
                    <w:b/>
                    <w:bCs/>
                    <w:sz w:val="22"/>
                    <w:szCs w:val="22"/>
                  </w:rPr>
                  <w:t>Waste Management Services</w:t>
                </w:r>
              </w:sdtContent>
            </w:sdt>
            <w:r w:rsidRPr="00874A5C">
              <w:rPr>
                <w:b/>
                <w:bCs/>
                <w:szCs w:val="22"/>
              </w:rPr>
              <w:fldChar w:fldCharType="end"/>
            </w:r>
          </w:p>
        </w:tc>
      </w:tr>
      <w:tr w:rsidR="00C632DF" w:rsidRPr="00507623" w14:paraId="65E6FFE3" w14:textId="77777777" w:rsidTr="008F22F4">
        <w:trPr>
          <w:trHeight w:val="1230"/>
        </w:trPr>
        <w:tc>
          <w:tcPr>
            <w:tcW w:w="6232" w:type="dxa"/>
            <w:gridSpan w:val="6"/>
            <w:vMerge/>
            <w:shd w:val="clear" w:color="auto" w:fill="235D64" w:themeFill="accent5"/>
          </w:tcPr>
          <w:p w14:paraId="0E36E023" w14:textId="77777777" w:rsidR="00C632DF" w:rsidRPr="00507623" w:rsidRDefault="00C632DF" w:rsidP="00C632DF">
            <w:pPr>
              <w:spacing w:line="276" w:lineRule="auto"/>
              <w:rPr>
                <w:rFonts w:asciiTheme="minorHAnsi" w:eastAsiaTheme="minorHAnsi" w:hAnsiTheme="minorHAnsi" w:cstheme="minorHAnsi"/>
                <w:color w:val="FFFFFF" w:themeColor="background1"/>
                <w:szCs w:val="22"/>
              </w:rPr>
            </w:pPr>
          </w:p>
        </w:tc>
        <w:tc>
          <w:tcPr>
            <w:tcW w:w="894" w:type="dxa"/>
            <w:shd w:val="clear" w:color="auto" w:fill="CEDFDA" w:themeFill="background2" w:themeFillShade="E6"/>
            <w:vAlign w:val="center"/>
          </w:tcPr>
          <w:p w14:paraId="736231CF" w14:textId="352AB7B8" w:rsidR="00C632DF" w:rsidRPr="00874A5C" w:rsidRDefault="00874A5C" w:rsidP="00327187">
            <w:pPr>
              <w:spacing w:line="276" w:lineRule="auto"/>
              <w:jc w:val="center"/>
              <w:rPr>
                <w:rFonts w:asciiTheme="minorHAnsi" w:eastAsiaTheme="minorHAnsi" w:hAnsiTheme="minorHAnsi" w:cstheme="minorHAnsi"/>
                <w:szCs w:val="22"/>
              </w:rPr>
            </w:pPr>
            <w:r w:rsidRPr="00874A5C">
              <w:rPr>
                <w:rFonts w:asciiTheme="minorHAnsi" w:eastAsiaTheme="minorHAnsi" w:hAnsiTheme="minorHAnsi" w:cstheme="minorHAnsi"/>
                <w:szCs w:val="22"/>
              </w:rPr>
              <w:t>Under</w:t>
            </w:r>
          </w:p>
        </w:tc>
        <w:tc>
          <w:tcPr>
            <w:tcW w:w="2792" w:type="dxa"/>
            <w:gridSpan w:val="3"/>
            <w:vAlign w:val="center"/>
          </w:tcPr>
          <w:p w14:paraId="6A414AFF" w14:textId="623F881D" w:rsidR="00C632DF" w:rsidRPr="00874A5C" w:rsidRDefault="00C632DF" w:rsidP="00874A5C">
            <w:pPr>
              <w:rPr>
                <w:rFonts w:asciiTheme="minorHAnsi" w:hAnsiTheme="minorHAnsi" w:cstheme="minorHAnsi"/>
                <w:b/>
                <w:bCs/>
                <w:sz w:val="22"/>
                <w:szCs w:val="22"/>
              </w:rPr>
            </w:pPr>
            <w:r w:rsidRPr="00874A5C">
              <w:rPr>
                <w:rFonts w:asciiTheme="minorHAnsi" w:hAnsiTheme="minorHAnsi" w:cstheme="minorHAnsi"/>
                <w:b/>
                <w:bCs/>
                <w:szCs w:val="22"/>
              </w:rPr>
              <w:fldChar w:fldCharType="begin"/>
            </w:r>
            <w:r w:rsidRPr="00874A5C">
              <w:rPr>
                <w:rFonts w:asciiTheme="minorHAnsi" w:hAnsiTheme="minorHAnsi" w:cstheme="minorHAnsi"/>
                <w:b/>
                <w:bCs/>
                <w:sz w:val="22"/>
                <w:szCs w:val="22"/>
              </w:rPr>
              <w:instrText xml:space="preserve"> REF FrameworkName \h  \* MERGEFORMAT </w:instrText>
            </w:r>
            <w:r w:rsidRPr="00874A5C">
              <w:rPr>
                <w:rFonts w:asciiTheme="minorHAnsi" w:hAnsiTheme="minorHAnsi" w:cstheme="minorHAnsi"/>
                <w:b/>
                <w:bCs/>
                <w:szCs w:val="22"/>
              </w:rPr>
            </w:r>
            <w:r w:rsidRPr="00874A5C">
              <w:rPr>
                <w:rFonts w:asciiTheme="minorHAnsi" w:hAnsiTheme="minorHAnsi" w:cstheme="minorHAnsi"/>
                <w:b/>
                <w:bCs/>
                <w:szCs w:val="22"/>
              </w:rPr>
              <w:fldChar w:fldCharType="separate"/>
            </w:r>
            <w:sdt>
              <w:sdtPr>
                <w:rPr>
                  <w:b/>
                  <w:bCs/>
                  <w:szCs w:val="22"/>
                </w:rPr>
                <w:alias w:val="FrameworkName"/>
                <w:tag w:val="FrameworkName"/>
                <w:id w:val="1127664932"/>
                <w:lock w:val="sdtLocked"/>
                <w:placeholder>
                  <w:docPart w:val="326132DC5B664799BC31684176D5B390"/>
                </w:placeholder>
              </w:sdtPr>
              <w:sdtEndPr>
                <w:rPr>
                  <w:rFonts w:cs="MyriadPro-Light"/>
                  <w:sz w:val="32"/>
                  <w:szCs w:val="32"/>
                </w:rPr>
              </w:sdtEndPr>
              <w:sdtContent>
                <w:r w:rsidR="00874A5C">
                  <w:t xml:space="preserve"> </w:t>
                </w:r>
                <w:r w:rsidR="00874A5C" w:rsidRPr="00874A5C">
                  <w:rPr>
                    <w:b/>
                    <w:bCs/>
                    <w:szCs w:val="22"/>
                  </w:rPr>
                  <w:t xml:space="preserve">FWF034F Waste Management Services </w:t>
                </w:r>
              </w:sdtContent>
            </w:sdt>
            <w:r w:rsidRPr="00874A5C">
              <w:rPr>
                <w:rFonts w:asciiTheme="minorHAnsi" w:hAnsiTheme="minorHAnsi" w:cstheme="minorHAnsi"/>
                <w:b/>
                <w:bCs/>
                <w:szCs w:val="22"/>
              </w:rPr>
              <w:fldChar w:fldCharType="end"/>
            </w:r>
          </w:p>
        </w:tc>
      </w:tr>
      <w:tr w:rsidR="00FC0A1F" w:rsidRPr="00507623" w14:paraId="5D6A74E1" w14:textId="77777777" w:rsidTr="008F22F4">
        <w:tc>
          <w:tcPr>
            <w:tcW w:w="6232" w:type="dxa"/>
            <w:gridSpan w:val="6"/>
            <w:shd w:val="clear" w:color="auto" w:fill="235D64" w:themeFill="accent5"/>
          </w:tcPr>
          <w:p w14:paraId="69FF7D3E" w14:textId="39BB6418" w:rsidR="00FC0A1F" w:rsidRPr="00507623" w:rsidRDefault="009B6ED1" w:rsidP="00874A5C">
            <w:pPr>
              <w:spacing w:after="160" w:line="276" w:lineRule="auto"/>
              <w:rPr>
                <w:rFonts w:asciiTheme="minorHAnsi" w:eastAsiaTheme="minorHAnsi" w:hAnsiTheme="minorHAnsi" w:cstheme="minorHAnsi"/>
                <w:color w:val="FFFFFF" w:themeColor="background1"/>
                <w:sz w:val="22"/>
                <w:szCs w:val="22"/>
              </w:rPr>
            </w:pPr>
            <w:r>
              <w:rPr>
                <w:rFonts w:asciiTheme="minorHAnsi" w:eastAsiaTheme="minorHAnsi" w:hAnsiTheme="minorHAnsi" w:cstheme="minorHAnsi"/>
                <w:color w:val="FFFFFF" w:themeColor="background1"/>
                <w:sz w:val="22"/>
                <w:szCs w:val="22"/>
              </w:rPr>
              <w:t xml:space="preserve">Tender </w:t>
            </w:r>
            <w:r w:rsidR="00874A5C">
              <w:rPr>
                <w:rFonts w:asciiTheme="minorHAnsi" w:eastAsiaTheme="minorHAnsi" w:hAnsiTheme="minorHAnsi" w:cstheme="minorHAnsi"/>
                <w:color w:val="FFFFFF" w:themeColor="background1"/>
                <w:sz w:val="22"/>
                <w:szCs w:val="22"/>
              </w:rPr>
              <w:t xml:space="preserve">Award Criteria </w:t>
            </w:r>
            <w:r>
              <w:rPr>
                <w:rFonts w:asciiTheme="minorHAnsi" w:eastAsiaTheme="minorHAnsi" w:hAnsiTheme="minorHAnsi" w:cstheme="minorHAnsi"/>
                <w:color w:val="FFFFFF" w:themeColor="background1"/>
                <w:sz w:val="22"/>
                <w:szCs w:val="22"/>
              </w:rPr>
              <w:t xml:space="preserve">– </w:t>
            </w:r>
            <w:r w:rsidR="009C5956">
              <w:rPr>
                <w:rFonts w:asciiTheme="minorHAnsi" w:eastAsiaTheme="minorHAnsi" w:hAnsiTheme="minorHAnsi" w:cstheme="minorHAnsi"/>
                <w:color w:val="FFFFFF" w:themeColor="background1"/>
                <w:sz w:val="22"/>
                <w:szCs w:val="22"/>
              </w:rPr>
              <w:t>“</w:t>
            </w:r>
            <w:r>
              <w:rPr>
                <w:rFonts w:asciiTheme="minorHAnsi" w:eastAsiaTheme="minorHAnsi" w:hAnsiTheme="minorHAnsi" w:cstheme="minorHAnsi"/>
                <w:color w:val="FFFFFF" w:themeColor="background1"/>
                <w:sz w:val="22"/>
                <w:szCs w:val="22"/>
              </w:rPr>
              <w:t>Cost</w:t>
            </w:r>
            <w:r w:rsidR="009C5956">
              <w:rPr>
                <w:rFonts w:asciiTheme="minorHAnsi" w:eastAsiaTheme="minorHAnsi" w:hAnsiTheme="minorHAnsi" w:cstheme="minorHAnsi"/>
                <w:color w:val="FFFFFF" w:themeColor="background1"/>
                <w:sz w:val="22"/>
                <w:szCs w:val="22"/>
              </w:rPr>
              <w:t xml:space="preserve"> Only”</w:t>
            </w:r>
            <w:r>
              <w:rPr>
                <w:rFonts w:asciiTheme="minorHAnsi" w:eastAsiaTheme="minorHAnsi" w:hAnsiTheme="minorHAnsi" w:cstheme="minorHAnsi"/>
                <w:color w:val="FFFFFF" w:themeColor="background1"/>
                <w:sz w:val="22"/>
                <w:szCs w:val="22"/>
              </w:rPr>
              <w:t xml:space="preserve"> or </w:t>
            </w:r>
            <w:r w:rsidR="009C5956">
              <w:rPr>
                <w:rFonts w:asciiTheme="minorHAnsi" w:eastAsiaTheme="minorHAnsi" w:hAnsiTheme="minorHAnsi" w:cstheme="minorHAnsi"/>
                <w:color w:val="FFFFFF" w:themeColor="background1"/>
                <w:sz w:val="22"/>
                <w:szCs w:val="22"/>
              </w:rPr>
              <w:t>“</w:t>
            </w:r>
            <w:r>
              <w:rPr>
                <w:rFonts w:asciiTheme="minorHAnsi" w:eastAsiaTheme="minorHAnsi" w:hAnsiTheme="minorHAnsi" w:cstheme="minorHAnsi"/>
                <w:color w:val="FFFFFF" w:themeColor="background1"/>
                <w:sz w:val="22"/>
                <w:szCs w:val="22"/>
              </w:rPr>
              <w:t>Quality &amp; Cost</w:t>
            </w:r>
            <w:r w:rsidR="009C5956">
              <w:rPr>
                <w:rFonts w:asciiTheme="minorHAnsi" w:eastAsiaTheme="minorHAnsi" w:hAnsiTheme="minorHAnsi" w:cstheme="minorHAnsi"/>
                <w:color w:val="FFFFFF" w:themeColor="background1"/>
                <w:sz w:val="22"/>
                <w:szCs w:val="22"/>
              </w:rPr>
              <w:t>”</w:t>
            </w:r>
            <w:r w:rsidR="00FC0A1F" w:rsidRPr="00507623">
              <w:rPr>
                <w:rFonts w:asciiTheme="minorHAnsi" w:eastAsiaTheme="minorHAnsi" w:hAnsiTheme="minorHAnsi" w:cstheme="minorHAnsi"/>
                <w:color w:val="FFFFFF" w:themeColor="background1"/>
                <w:sz w:val="22"/>
                <w:szCs w:val="22"/>
              </w:rPr>
              <w:t xml:space="preserve"> </w:t>
            </w:r>
          </w:p>
        </w:tc>
        <w:tc>
          <w:tcPr>
            <w:tcW w:w="3686" w:type="dxa"/>
            <w:gridSpan w:val="4"/>
            <w:shd w:val="clear" w:color="auto" w:fill="FFFF00"/>
          </w:tcPr>
          <w:p w14:paraId="0974B5AD" w14:textId="5C510146" w:rsidR="00FC0A1F" w:rsidRPr="00874A5C" w:rsidRDefault="00FC0A1F" w:rsidP="00C632DF">
            <w:pPr>
              <w:spacing w:after="160" w:line="276" w:lineRule="auto"/>
              <w:ind w:left="34"/>
              <w:rPr>
                <w:rFonts w:asciiTheme="minorHAnsi" w:hAnsiTheme="minorHAnsi" w:cstheme="minorHAnsi"/>
                <w:b/>
                <w:bCs/>
                <w:noProof/>
                <w:sz w:val="22"/>
                <w:szCs w:val="22"/>
                <w:lang w:val="en-IE"/>
              </w:rPr>
            </w:pPr>
            <w:r w:rsidRPr="008F22F4">
              <w:rPr>
                <w:rFonts w:asciiTheme="minorHAnsi" w:hAnsiTheme="minorHAnsi" w:cstheme="minorHAnsi"/>
                <w:b/>
                <w:bCs/>
                <w:noProof/>
                <w:szCs w:val="22"/>
                <w:lang w:val="en-IE"/>
              </w:rPr>
              <w:fldChar w:fldCharType="begin"/>
            </w:r>
            <w:r w:rsidRPr="008F22F4">
              <w:rPr>
                <w:rFonts w:asciiTheme="minorHAnsi" w:hAnsiTheme="minorHAnsi" w:cstheme="minorHAnsi"/>
                <w:b/>
                <w:bCs/>
                <w:noProof/>
                <w:sz w:val="22"/>
                <w:szCs w:val="22"/>
                <w:lang w:val="en-IE"/>
              </w:rPr>
              <w:instrText xml:space="preserve"> REF Lot \h  \* MERGEFORMAT </w:instrText>
            </w:r>
            <w:r w:rsidRPr="008F22F4">
              <w:rPr>
                <w:rFonts w:asciiTheme="minorHAnsi" w:hAnsiTheme="minorHAnsi" w:cstheme="minorHAnsi"/>
                <w:b/>
                <w:bCs/>
                <w:noProof/>
                <w:szCs w:val="22"/>
                <w:lang w:val="en-IE"/>
              </w:rPr>
            </w:r>
            <w:r w:rsidRPr="008F22F4">
              <w:rPr>
                <w:rFonts w:asciiTheme="minorHAnsi" w:hAnsiTheme="minorHAnsi" w:cstheme="minorHAnsi"/>
                <w:b/>
                <w:bCs/>
                <w:noProof/>
                <w:szCs w:val="22"/>
                <w:lang w:val="en-IE"/>
              </w:rPr>
              <w:fldChar w:fldCharType="separate"/>
            </w:r>
            <w:sdt>
              <w:sdtPr>
                <w:rPr>
                  <w:rFonts w:asciiTheme="minorHAnsi" w:hAnsiTheme="minorHAnsi" w:cstheme="minorHAnsi"/>
                  <w:b/>
                  <w:bCs/>
                  <w:noProof/>
                  <w:szCs w:val="22"/>
                  <w:lang w:val="en-IE"/>
                </w:rPr>
                <w:alias w:val="Lot"/>
                <w:tag w:val="Lot"/>
                <w:id w:val="529455236"/>
                <w:lock w:val="sdtLocked"/>
                <w:placeholder>
                  <w:docPart w:val="045FA27CB9E043DF9DE4169D713021DE"/>
                </w:placeholder>
                <w:dropDownList>
                  <w:listItem w:displayText="Choose an Option." w:value="Choose an Option."/>
                  <w:listItem w:displayText="1 - Cost Only" w:value="1 - Cost Only"/>
                  <w:listItem w:displayText="2 - Quality and Cost" w:value="2 - Quality and Cost"/>
                </w:dropDownList>
              </w:sdtPr>
              <w:sdtEndPr/>
              <w:sdtContent>
                <w:r w:rsidR="008F22F4" w:rsidRPr="008F22F4">
                  <w:rPr>
                    <w:rFonts w:asciiTheme="minorHAnsi" w:hAnsiTheme="minorHAnsi" w:cstheme="minorHAnsi"/>
                    <w:b/>
                    <w:bCs/>
                    <w:noProof/>
                    <w:szCs w:val="22"/>
                    <w:lang w:val="en-IE"/>
                  </w:rPr>
                  <w:t>2 - Quality and Cost</w:t>
                </w:r>
              </w:sdtContent>
            </w:sdt>
            <w:r w:rsidRPr="008F22F4">
              <w:rPr>
                <w:rFonts w:asciiTheme="minorHAnsi" w:hAnsiTheme="minorHAnsi" w:cstheme="minorHAnsi"/>
                <w:b/>
                <w:bCs/>
                <w:noProof/>
                <w:szCs w:val="22"/>
                <w:lang w:val="en-IE"/>
              </w:rPr>
              <w:fldChar w:fldCharType="end"/>
            </w:r>
          </w:p>
        </w:tc>
      </w:tr>
      <w:tr w:rsidR="00FC0A1F" w:rsidRPr="00507623" w14:paraId="3D80BF25" w14:textId="77777777" w:rsidTr="008F22F4">
        <w:tc>
          <w:tcPr>
            <w:tcW w:w="6232" w:type="dxa"/>
            <w:gridSpan w:val="6"/>
            <w:shd w:val="clear" w:color="auto" w:fill="235D64" w:themeFill="accent5"/>
          </w:tcPr>
          <w:p w14:paraId="5812BD12" w14:textId="77777777" w:rsidR="00FC0A1F" w:rsidRPr="00507623" w:rsidRDefault="00FC0A1F" w:rsidP="00C632DF">
            <w:pPr>
              <w:spacing w:after="160" w:line="276" w:lineRule="auto"/>
              <w:rPr>
                <w:rFonts w:asciiTheme="minorHAnsi" w:eastAsiaTheme="minorHAnsi" w:hAnsiTheme="minorHAnsi" w:cstheme="minorHAnsi"/>
                <w:color w:val="FFFFFF" w:themeColor="background1"/>
                <w:sz w:val="22"/>
                <w:szCs w:val="22"/>
              </w:rPr>
            </w:pPr>
            <w:r w:rsidRPr="00507623">
              <w:rPr>
                <w:rFonts w:asciiTheme="minorHAnsi" w:eastAsiaTheme="minorHAnsi" w:hAnsiTheme="minorHAnsi" w:cstheme="minorHAnsi"/>
                <w:color w:val="FFFFFF" w:themeColor="background1"/>
                <w:sz w:val="22"/>
                <w:szCs w:val="22"/>
              </w:rPr>
              <w:t xml:space="preserve">Issue Date </w:t>
            </w:r>
          </w:p>
        </w:tc>
        <w:tc>
          <w:tcPr>
            <w:tcW w:w="3686" w:type="dxa"/>
            <w:gridSpan w:val="4"/>
          </w:tcPr>
          <w:p w14:paraId="61EC3381" w14:textId="239AFE34" w:rsidR="00FC0A1F" w:rsidRPr="00874A5C" w:rsidRDefault="00FC0A1F" w:rsidP="00C86D4D">
            <w:pPr>
              <w:spacing w:before="100" w:beforeAutospacing="1" w:after="60" w:line="276" w:lineRule="auto"/>
              <w:rPr>
                <w:rFonts w:asciiTheme="minorHAnsi" w:hAnsiTheme="minorHAnsi" w:cstheme="minorHAnsi"/>
                <w:b/>
                <w:bCs/>
                <w:sz w:val="22"/>
                <w:szCs w:val="22"/>
              </w:rPr>
            </w:pPr>
            <w:r w:rsidRPr="00874A5C">
              <w:rPr>
                <w:rFonts w:asciiTheme="minorHAnsi" w:hAnsiTheme="minorHAnsi" w:cstheme="minorHAnsi"/>
                <w:b/>
                <w:bCs/>
                <w:szCs w:val="22"/>
              </w:rPr>
              <w:fldChar w:fldCharType="begin"/>
            </w:r>
            <w:r w:rsidRPr="00874A5C">
              <w:rPr>
                <w:rFonts w:asciiTheme="minorHAnsi" w:hAnsiTheme="minorHAnsi" w:cstheme="minorHAnsi"/>
                <w:b/>
                <w:bCs/>
                <w:sz w:val="22"/>
                <w:szCs w:val="22"/>
              </w:rPr>
              <w:instrText xml:space="preserve"> REF IssueDate \h  \* MERGEFORMAT </w:instrText>
            </w:r>
            <w:r w:rsidRPr="00874A5C">
              <w:rPr>
                <w:rFonts w:asciiTheme="minorHAnsi" w:hAnsiTheme="minorHAnsi" w:cstheme="minorHAnsi"/>
                <w:b/>
                <w:bCs/>
                <w:szCs w:val="22"/>
              </w:rPr>
            </w:r>
            <w:r w:rsidRPr="00874A5C">
              <w:rPr>
                <w:rFonts w:asciiTheme="minorHAnsi" w:hAnsiTheme="minorHAnsi" w:cstheme="minorHAnsi"/>
                <w:b/>
                <w:bCs/>
                <w:szCs w:val="22"/>
              </w:rPr>
              <w:fldChar w:fldCharType="separate"/>
            </w:r>
            <w:sdt>
              <w:sdtPr>
                <w:rPr>
                  <w:rFonts w:asciiTheme="minorHAnsi" w:eastAsiaTheme="minorHAnsi" w:hAnsiTheme="minorHAnsi" w:cstheme="minorHAnsi"/>
                  <w:b/>
                  <w:bCs/>
                  <w:szCs w:val="22"/>
                </w:rPr>
                <w:alias w:val="Issue date"/>
                <w:tag w:val="Issue date"/>
                <w:id w:val="2066982457"/>
                <w:lock w:val="sdtLocked"/>
                <w:placeholder>
                  <w:docPart w:val="CE036A5CF54D451290DFDED0C55C4F2A"/>
                </w:placeholder>
                <w:date w:fullDate="2020-10-30T00:00:00Z">
                  <w:dateFormat w:val="dddd d MMMM yyyy"/>
                  <w:lid w:val="en-IE"/>
                  <w:storeMappedDataAs w:val="dateTime"/>
                  <w:calendar w:val="gregorian"/>
                </w:date>
              </w:sdtPr>
              <w:sdtEndPr>
                <w:rPr>
                  <w:rStyle w:val="PlaceholderText"/>
                  <w:rFonts w:ascii="Calibri" w:eastAsiaTheme="majorEastAsia" w:hAnsi="Calibri" w:cs="Times New Roman"/>
                  <w:b w:val="0"/>
                  <w:color w:val="808080"/>
                  <w:shd w:val="clear" w:color="auto" w:fill="92D050"/>
                </w:rPr>
              </w:sdtEndPr>
              <w:sdtContent>
                <w:r w:rsidR="005D5239">
                  <w:rPr>
                    <w:rFonts w:asciiTheme="minorHAnsi" w:eastAsiaTheme="minorHAnsi" w:hAnsiTheme="minorHAnsi" w:cstheme="minorHAnsi"/>
                    <w:b/>
                    <w:bCs/>
                    <w:szCs w:val="22"/>
                    <w:lang w:val="en-IE"/>
                  </w:rPr>
                  <w:t>Friday 30 October 2020</w:t>
                </w:r>
              </w:sdtContent>
            </w:sdt>
            <w:r w:rsidRPr="00874A5C">
              <w:rPr>
                <w:rFonts w:asciiTheme="minorHAnsi" w:hAnsiTheme="minorHAnsi" w:cstheme="minorHAnsi"/>
                <w:b/>
                <w:bCs/>
                <w:szCs w:val="22"/>
              </w:rPr>
              <w:fldChar w:fldCharType="end"/>
            </w:r>
          </w:p>
        </w:tc>
      </w:tr>
      <w:tr w:rsidR="00FC0A1F" w:rsidRPr="00273F28" w14:paraId="6A90E1A9" w14:textId="77777777" w:rsidTr="008F22F4">
        <w:tc>
          <w:tcPr>
            <w:tcW w:w="6232" w:type="dxa"/>
            <w:gridSpan w:val="6"/>
            <w:shd w:val="clear" w:color="auto" w:fill="235D64" w:themeFill="accent5"/>
          </w:tcPr>
          <w:p w14:paraId="0F31BBC5" w14:textId="0AC3A350" w:rsidR="00FC0A1F" w:rsidRPr="00273F28" w:rsidRDefault="00273F28" w:rsidP="00C632DF">
            <w:pPr>
              <w:spacing w:after="160" w:line="276" w:lineRule="auto"/>
              <w:rPr>
                <w:rFonts w:asciiTheme="minorHAnsi" w:eastAsiaTheme="minorHAnsi" w:hAnsiTheme="minorHAnsi" w:cstheme="minorHAnsi"/>
                <w:bCs/>
                <w:color w:val="FFFFFF" w:themeColor="background1"/>
                <w:sz w:val="22"/>
                <w:szCs w:val="22"/>
              </w:rPr>
            </w:pPr>
            <w:r>
              <w:rPr>
                <w:rFonts w:asciiTheme="minorHAnsi" w:eastAsiaTheme="minorHAnsi" w:hAnsiTheme="minorHAnsi" w:cstheme="minorHAnsi"/>
                <w:bCs/>
                <w:color w:val="FFFFFF" w:themeColor="background1"/>
                <w:sz w:val="22"/>
                <w:szCs w:val="22"/>
              </w:rPr>
              <w:t>Site visit</w:t>
            </w:r>
            <w:r w:rsidR="00FC0A1F" w:rsidRPr="00273F28">
              <w:rPr>
                <w:rFonts w:asciiTheme="minorHAnsi" w:eastAsiaTheme="minorHAnsi" w:hAnsiTheme="minorHAnsi" w:cstheme="minorHAnsi"/>
                <w:bCs/>
                <w:color w:val="FFFFFF" w:themeColor="background1"/>
                <w:sz w:val="22"/>
                <w:szCs w:val="22"/>
              </w:rPr>
              <w:t xml:space="preserve"> </w:t>
            </w:r>
          </w:p>
        </w:tc>
        <w:tc>
          <w:tcPr>
            <w:tcW w:w="3686" w:type="dxa"/>
            <w:gridSpan w:val="4"/>
            <w:shd w:val="clear" w:color="auto" w:fill="FFFF00"/>
            <w:vAlign w:val="center"/>
          </w:tcPr>
          <w:sdt>
            <w:sdtPr>
              <w:rPr>
                <w:rFonts w:asciiTheme="minorHAnsi" w:eastAsiaTheme="minorHAnsi" w:hAnsiTheme="minorHAnsi" w:cstheme="minorHAnsi"/>
                <w:b/>
                <w:bCs/>
                <w:szCs w:val="22"/>
              </w:rPr>
              <w:id w:val="460773745"/>
              <w:lock w:val="sdtLocked"/>
              <w:placeholder>
                <w:docPart w:val="64A6842C4D97493DA3559E5754B08742"/>
              </w:placeholder>
              <w:comboBox>
                <w:listItem w:displayText="Choose an item" w:value="Choose an item"/>
                <w:listItem w:displayText="By Appointment only" w:value="By Appointment only"/>
                <w:listItem w:displayText="Optional - Not required" w:value="Optional - Not required"/>
                <w:listItem w:displayText="Not Required" w:value="Not Required"/>
              </w:comboBox>
            </w:sdtPr>
            <w:sdtEndPr/>
            <w:sdtContent>
              <w:p w14:paraId="01FD396E" w14:textId="747EADF5" w:rsidR="00FC0A1F" w:rsidRPr="00874A5C" w:rsidRDefault="008F22F4" w:rsidP="00C86D4D">
                <w:pPr>
                  <w:spacing w:before="100" w:beforeAutospacing="1" w:after="60" w:line="276" w:lineRule="auto"/>
                  <w:rPr>
                    <w:rFonts w:asciiTheme="minorHAnsi" w:hAnsiTheme="minorHAnsi" w:cstheme="minorHAnsi"/>
                    <w:b/>
                    <w:bCs/>
                    <w:sz w:val="22"/>
                    <w:szCs w:val="22"/>
                  </w:rPr>
                </w:pPr>
                <w:r>
                  <w:rPr>
                    <w:rFonts w:asciiTheme="minorHAnsi" w:eastAsiaTheme="minorHAnsi" w:hAnsiTheme="minorHAnsi" w:cstheme="minorHAnsi"/>
                    <w:b/>
                    <w:bCs/>
                    <w:szCs w:val="22"/>
                  </w:rPr>
                  <w:t>By Appointment only</w:t>
                </w:r>
              </w:p>
            </w:sdtContent>
          </w:sdt>
        </w:tc>
      </w:tr>
      <w:tr w:rsidR="000F624F" w:rsidRPr="00273F28" w14:paraId="7E5F6756" w14:textId="77777777" w:rsidTr="008F22F4">
        <w:trPr>
          <w:trHeight w:val="233"/>
        </w:trPr>
        <w:tc>
          <w:tcPr>
            <w:tcW w:w="6232" w:type="dxa"/>
            <w:gridSpan w:val="6"/>
            <w:vMerge w:val="restart"/>
            <w:shd w:val="clear" w:color="auto" w:fill="235D64" w:themeFill="accent5"/>
          </w:tcPr>
          <w:p w14:paraId="4BF18090" w14:textId="31ED3403" w:rsidR="000F624F" w:rsidRPr="00273F28" w:rsidRDefault="00BF77FD" w:rsidP="00C632DF">
            <w:pPr>
              <w:spacing w:after="160" w:line="276" w:lineRule="auto"/>
              <w:rPr>
                <w:rFonts w:asciiTheme="minorHAnsi" w:eastAsiaTheme="minorHAnsi" w:hAnsiTheme="minorHAnsi" w:cstheme="minorHAnsi"/>
                <w:bCs/>
                <w:color w:val="FFFFFF" w:themeColor="background1"/>
                <w:sz w:val="22"/>
              </w:rPr>
            </w:pPr>
            <w:r>
              <w:rPr>
                <w:rFonts w:asciiTheme="minorHAnsi" w:eastAsiaTheme="minorHAnsi" w:hAnsiTheme="minorHAnsi" w:cstheme="minorHAnsi"/>
                <w:bCs/>
                <w:color w:val="FFFFFF" w:themeColor="background1"/>
                <w:sz w:val="22"/>
              </w:rPr>
              <w:t>If Required or Requested, a</w:t>
            </w:r>
            <w:r w:rsidR="000F624F" w:rsidRPr="00273F28">
              <w:rPr>
                <w:rFonts w:asciiTheme="minorHAnsi" w:eastAsiaTheme="minorHAnsi" w:hAnsiTheme="minorHAnsi" w:cstheme="minorHAnsi"/>
                <w:bCs/>
                <w:color w:val="FFFFFF" w:themeColor="background1"/>
                <w:sz w:val="22"/>
              </w:rPr>
              <w:t xml:space="preserve"> site visit will be facilitated by the client on or between these dates</w:t>
            </w:r>
            <w:r w:rsidR="00273F28" w:rsidRPr="00273F28">
              <w:rPr>
                <w:rFonts w:asciiTheme="minorHAnsi" w:eastAsiaTheme="minorHAnsi" w:hAnsiTheme="minorHAnsi" w:cstheme="minorHAnsi"/>
                <w:bCs/>
                <w:color w:val="FFFFFF" w:themeColor="background1"/>
                <w:sz w:val="22"/>
              </w:rPr>
              <w:t xml:space="preserve"> only</w:t>
            </w:r>
            <w:r>
              <w:rPr>
                <w:rFonts w:asciiTheme="minorHAnsi" w:eastAsiaTheme="minorHAnsi" w:hAnsiTheme="minorHAnsi" w:cstheme="minorHAnsi"/>
                <w:bCs/>
                <w:color w:val="FFFFFF" w:themeColor="background1"/>
                <w:sz w:val="22"/>
              </w:rPr>
              <w:t xml:space="preserve"> once correctly requested.</w:t>
            </w:r>
          </w:p>
        </w:tc>
        <w:tc>
          <w:tcPr>
            <w:tcW w:w="1714" w:type="dxa"/>
            <w:gridSpan w:val="2"/>
            <w:shd w:val="clear" w:color="auto" w:fill="EBF2F0" w:themeFill="background2"/>
            <w:vAlign w:val="center"/>
          </w:tcPr>
          <w:p w14:paraId="3A782E3E" w14:textId="77777777" w:rsidR="000F624F" w:rsidRPr="00874A5C" w:rsidRDefault="000F624F" w:rsidP="00C632DF">
            <w:pPr>
              <w:spacing w:before="100" w:beforeAutospacing="1" w:after="60" w:line="276" w:lineRule="auto"/>
              <w:rPr>
                <w:rFonts w:asciiTheme="minorHAnsi" w:eastAsiaTheme="minorHAnsi" w:hAnsiTheme="minorHAnsi" w:cstheme="minorHAnsi"/>
                <w:b/>
                <w:bCs/>
                <w:sz w:val="22"/>
                <w:szCs w:val="22"/>
              </w:rPr>
            </w:pPr>
            <w:r w:rsidRPr="00874A5C">
              <w:rPr>
                <w:rFonts w:asciiTheme="minorHAnsi" w:eastAsiaTheme="minorHAnsi" w:hAnsiTheme="minorHAnsi" w:cstheme="minorHAnsi"/>
                <w:b/>
                <w:bCs/>
                <w:sz w:val="22"/>
                <w:szCs w:val="22"/>
              </w:rPr>
              <w:t>From</w:t>
            </w:r>
          </w:p>
        </w:tc>
        <w:tc>
          <w:tcPr>
            <w:tcW w:w="1972" w:type="dxa"/>
            <w:gridSpan w:val="2"/>
          </w:tcPr>
          <w:p w14:paraId="0ADDE9CF" w14:textId="0F8AE583" w:rsidR="000F624F" w:rsidRPr="00874A5C" w:rsidRDefault="005D5239" w:rsidP="00922370">
            <w:pPr>
              <w:spacing w:before="100" w:beforeAutospacing="1" w:after="60" w:line="276" w:lineRule="auto"/>
              <w:rPr>
                <w:rFonts w:asciiTheme="minorHAnsi" w:eastAsiaTheme="minorHAnsi" w:hAnsiTheme="minorHAnsi" w:cstheme="minorHAnsi"/>
                <w:b/>
                <w:bCs/>
                <w:sz w:val="22"/>
                <w:szCs w:val="22"/>
                <w:highlight w:val="yellow"/>
              </w:rPr>
            </w:pPr>
            <w:r>
              <w:rPr>
                <w:rFonts w:asciiTheme="minorHAnsi" w:hAnsiTheme="minorHAnsi" w:cstheme="minorHAnsi"/>
                <w:b/>
                <w:bCs/>
                <w:szCs w:val="22"/>
                <w:highlight w:val="yellow"/>
              </w:rPr>
              <w:t>06/11/2026</w:t>
            </w:r>
            <w:r w:rsidR="000F624F" w:rsidRPr="00874A5C">
              <w:rPr>
                <w:rFonts w:asciiTheme="minorHAnsi" w:hAnsiTheme="minorHAnsi" w:cstheme="minorHAnsi"/>
                <w:b/>
                <w:bCs/>
                <w:szCs w:val="22"/>
                <w:highlight w:val="yellow"/>
              </w:rPr>
              <w:fldChar w:fldCharType="begin"/>
            </w:r>
            <w:r w:rsidR="000F624F" w:rsidRPr="00874A5C">
              <w:rPr>
                <w:rFonts w:asciiTheme="minorHAnsi" w:hAnsiTheme="minorHAnsi" w:cstheme="minorHAnsi"/>
                <w:b/>
                <w:bCs/>
                <w:sz w:val="22"/>
                <w:szCs w:val="22"/>
                <w:highlight w:val="yellow"/>
              </w:rPr>
              <w:instrText xml:space="preserve"> REF IssueDate \h  \* MERGEFORMAT </w:instrText>
            </w:r>
            <w:r w:rsidR="000F624F" w:rsidRPr="00874A5C">
              <w:rPr>
                <w:rFonts w:asciiTheme="minorHAnsi" w:hAnsiTheme="minorHAnsi" w:cstheme="minorHAnsi"/>
                <w:b/>
                <w:bCs/>
                <w:szCs w:val="22"/>
                <w:highlight w:val="yellow"/>
              </w:rPr>
            </w:r>
            <w:r w:rsidR="000F624F" w:rsidRPr="00874A5C">
              <w:rPr>
                <w:rFonts w:asciiTheme="minorHAnsi" w:hAnsiTheme="minorHAnsi" w:cstheme="minorHAnsi"/>
                <w:b/>
                <w:bCs/>
                <w:szCs w:val="22"/>
                <w:highlight w:val="yellow"/>
              </w:rPr>
              <w:fldChar w:fldCharType="end"/>
            </w:r>
          </w:p>
        </w:tc>
      </w:tr>
      <w:tr w:rsidR="000F624F" w:rsidRPr="000F624F" w14:paraId="02F85F9F" w14:textId="77777777" w:rsidTr="008F22F4">
        <w:trPr>
          <w:trHeight w:val="232"/>
        </w:trPr>
        <w:tc>
          <w:tcPr>
            <w:tcW w:w="6232" w:type="dxa"/>
            <w:gridSpan w:val="6"/>
            <w:vMerge/>
            <w:shd w:val="clear" w:color="auto" w:fill="235D64" w:themeFill="accent5"/>
          </w:tcPr>
          <w:p w14:paraId="21BA1255" w14:textId="77777777" w:rsidR="000F624F" w:rsidRPr="000F624F" w:rsidRDefault="000F624F" w:rsidP="00C632DF">
            <w:pPr>
              <w:spacing w:after="160" w:line="276" w:lineRule="auto"/>
              <w:rPr>
                <w:rFonts w:asciiTheme="minorHAnsi" w:eastAsiaTheme="minorHAnsi" w:hAnsiTheme="minorHAnsi" w:cstheme="minorHAnsi"/>
                <w:b/>
                <w:color w:val="FFFFFF" w:themeColor="background1"/>
              </w:rPr>
            </w:pPr>
          </w:p>
        </w:tc>
        <w:tc>
          <w:tcPr>
            <w:tcW w:w="1714" w:type="dxa"/>
            <w:gridSpan w:val="2"/>
            <w:shd w:val="clear" w:color="auto" w:fill="EBF2F0" w:themeFill="background2"/>
            <w:vAlign w:val="center"/>
          </w:tcPr>
          <w:p w14:paraId="2FB3D800" w14:textId="2F3A7A2F" w:rsidR="000F624F" w:rsidRPr="00874A5C" w:rsidRDefault="000F624F" w:rsidP="00C632DF">
            <w:pPr>
              <w:spacing w:before="100" w:beforeAutospacing="1" w:after="60" w:line="276" w:lineRule="auto"/>
              <w:rPr>
                <w:rFonts w:asciiTheme="minorHAnsi" w:eastAsiaTheme="minorHAnsi" w:hAnsiTheme="minorHAnsi" w:cstheme="minorHAnsi"/>
                <w:b/>
                <w:bCs/>
                <w:sz w:val="22"/>
                <w:szCs w:val="22"/>
              </w:rPr>
            </w:pPr>
            <w:r w:rsidRPr="00874A5C">
              <w:rPr>
                <w:rFonts w:asciiTheme="minorHAnsi" w:eastAsiaTheme="minorHAnsi" w:hAnsiTheme="minorHAnsi" w:cstheme="minorHAnsi"/>
                <w:b/>
                <w:bCs/>
                <w:sz w:val="22"/>
                <w:szCs w:val="22"/>
              </w:rPr>
              <w:t>To</w:t>
            </w:r>
          </w:p>
        </w:tc>
        <w:tc>
          <w:tcPr>
            <w:tcW w:w="1972" w:type="dxa"/>
            <w:gridSpan w:val="2"/>
          </w:tcPr>
          <w:p w14:paraId="7A5DFE79" w14:textId="5B2D3EF1" w:rsidR="000F624F" w:rsidRPr="00874A5C" w:rsidRDefault="005D5239" w:rsidP="00922370">
            <w:pPr>
              <w:spacing w:before="100" w:beforeAutospacing="1" w:after="60" w:line="276" w:lineRule="auto"/>
              <w:rPr>
                <w:rFonts w:asciiTheme="minorHAnsi" w:eastAsiaTheme="minorHAnsi" w:hAnsiTheme="minorHAnsi" w:cstheme="minorHAnsi"/>
                <w:b/>
                <w:bCs/>
                <w:sz w:val="22"/>
                <w:szCs w:val="22"/>
                <w:highlight w:val="yellow"/>
              </w:rPr>
            </w:pPr>
            <w:r>
              <w:rPr>
                <w:rFonts w:asciiTheme="minorHAnsi" w:hAnsiTheme="minorHAnsi" w:cstheme="minorHAnsi"/>
                <w:b/>
                <w:bCs/>
                <w:szCs w:val="22"/>
                <w:highlight w:val="yellow"/>
              </w:rPr>
              <w:t>06/11/2026</w:t>
            </w:r>
          </w:p>
        </w:tc>
      </w:tr>
      <w:tr w:rsidR="000F624F" w:rsidRPr="00507623" w14:paraId="2F341295" w14:textId="77777777" w:rsidTr="008F22F4">
        <w:tc>
          <w:tcPr>
            <w:tcW w:w="6232" w:type="dxa"/>
            <w:gridSpan w:val="6"/>
            <w:shd w:val="clear" w:color="auto" w:fill="235D64" w:themeFill="accent5"/>
          </w:tcPr>
          <w:p w14:paraId="532E1325" w14:textId="77777777" w:rsidR="000F624F" w:rsidRPr="00507623" w:rsidRDefault="000F624F" w:rsidP="00C632DF">
            <w:pPr>
              <w:spacing w:after="160" w:line="276" w:lineRule="auto"/>
              <w:rPr>
                <w:rFonts w:asciiTheme="minorHAnsi" w:eastAsiaTheme="minorHAnsi" w:hAnsiTheme="minorHAnsi" w:cstheme="minorHAnsi"/>
                <w:color w:val="FFFFFF" w:themeColor="background1"/>
                <w:sz w:val="22"/>
                <w:szCs w:val="22"/>
              </w:rPr>
            </w:pPr>
            <w:r w:rsidRPr="00507623">
              <w:rPr>
                <w:rFonts w:asciiTheme="minorHAnsi" w:eastAsiaTheme="minorHAnsi" w:hAnsiTheme="minorHAnsi" w:cstheme="minorHAnsi"/>
                <w:color w:val="FFFFFF" w:themeColor="background1"/>
                <w:sz w:val="22"/>
                <w:szCs w:val="22"/>
              </w:rPr>
              <w:t>Return of Notification to attend Site Visit Form</w:t>
            </w:r>
          </w:p>
        </w:tc>
        <w:tc>
          <w:tcPr>
            <w:tcW w:w="3686" w:type="dxa"/>
            <w:gridSpan w:val="4"/>
            <w:shd w:val="clear" w:color="auto" w:fill="FFFF00"/>
            <w:vAlign w:val="center"/>
          </w:tcPr>
          <w:p w14:paraId="29A161DD" w14:textId="0364AE44" w:rsidR="000F624F" w:rsidRPr="00874A5C" w:rsidRDefault="000C0F42" w:rsidP="00E722F0">
            <w:pPr>
              <w:spacing w:before="100" w:beforeAutospacing="1" w:after="60" w:line="276" w:lineRule="auto"/>
              <w:rPr>
                <w:rFonts w:asciiTheme="minorHAnsi" w:hAnsiTheme="minorHAnsi" w:cstheme="minorHAnsi"/>
                <w:b/>
                <w:bCs/>
                <w:sz w:val="22"/>
                <w:szCs w:val="22"/>
              </w:rPr>
            </w:pPr>
            <w:sdt>
              <w:sdtPr>
                <w:rPr>
                  <w:rFonts w:asciiTheme="minorHAnsi" w:eastAsiaTheme="minorHAnsi" w:hAnsiTheme="minorHAnsi" w:cstheme="minorHAnsi"/>
                  <w:b/>
                  <w:bCs/>
                  <w:szCs w:val="22"/>
                </w:rPr>
                <w:alias w:val="SiteVisitNotify"/>
                <w:tag w:val="SiteVisitNotify"/>
                <w:id w:val="189349849"/>
                <w:lock w:val="sdtLocked"/>
                <w:placeholder>
                  <w:docPart w:val="FAD45BBDD79B4415943873BC3C42534F"/>
                </w:placeholder>
                <w:date w:fullDate="2020-11-03T15:00:00Z">
                  <w:dateFormat w:val="dddd d MMMM yyyy 15:00"/>
                  <w:lid w:val="en-IE"/>
                  <w:storeMappedDataAs w:val="dateTime"/>
                  <w:calendar w:val="gregorian"/>
                </w:date>
              </w:sdtPr>
              <w:sdtEndPr/>
              <w:sdtContent>
                <w:r w:rsidR="005D5239">
                  <w:rPr>
                    <w:rFonts w:asciiTheme="minorHAnsi" w:eastAsiaTheme="minorHAnsi" w:hAnsiTheme="minorHAnsi" w:cstheme="minorHAnsi"/>
                    <w:b/>
                    <w:bCs/>
                    <w:szCs w:val="22"/>
                    <w:lang w:val="en-IE"/>
                  </w:rPr>
                  <w:t>Tuesday 3 November 2020 15:00</w:t>
                </w:r>
              </w:sdtContent>
            </w:sdt>
          </w:p>
        </w:tc>
      </w:tr>
      <w:tr w:rsidR="000F624F" w:rsidRPr="00507623" w14:paraId="64A6D7BF" w14:textId="77777777" w:rsidTr="008F22F4">
        <w:tc>
          <w:tcPr>
            <w:tcW w:w="6232" w:type="dxa"/>
            <w:gridSpan w:val="6"/>
            <w:shd w:val="clear" w:color="auto" w:fill="235D64" w:themeFill="accent5"/>
          </w:tcPr>
          <w:p w14:paraId="7BB9B9EA" w14:textId="67AA34C2" w:rsidR="000F624F" w:rsidRPr="00507623" w:rsidRDefault="000F624F" w:rsidP="00C632DF">
            <w:pPr>
              <w:spacing w:after="160" w:line="276" w:lineRule="auto"/>
              <w:rPr>
                <w:rFonts w:asciiTheme="minorHAnsi" w:eastAsiaTheme="minorHAnsi" w:hAnsiTheme="minorHAnsi" w:cstheme="minorHAnsi"/>
                <w:color w:val="FFFFFF" w:themeColor="background1"/>
                <w:sz w:val="22"/>
                <w:szCs w:val="22"/>
              </w:rPr>
            </w:pPr>
            <w:r w:rsidRPr="00507623">
              <w:rPr>
                <w:rFonts w:asciiTheme="minorHAnsi" w:eastAsiaTheme="minorHAnsi" w:hAnsiTheme="minorHAnsi" w:cstheme="minorHAnsi"/>
                <w:color w:val="FFFFFF" w:themeColor="background1"/>
                <w:sz w:val="22"/>
                <w:szCs w:val="22"/>
              </w:rPr>
              <w:t xml:space="preserve">Closing Date and Time for Receipt of Queries. </w:t>
            </w:r>
            <w:r w:rsidRPr="00507623">
              <w:rPr>
                <w:rFonts w:asciiTheme="minorHAnsi" w:hAnsiTheme="minorHAnsi" w:cstheme="minorHAnsi"/>
                <w:sz w:val="22"/>
                <w:szCs w:val="22"/>
              </w:rPr>
              <w:t xml:space="preserve"> </w:t>
            </w:r>
            <w:r w:rsidRPr="00507623">
              <w:rPr>
                <w:rFonts w:asciiTheme="minorHAnsi" w:eastAsiaTheme="minorHAnsi" w:hAnsiTheme="minorHAnsi" w:cstheme="minorHAnsi"/>
                <w:color w:val="FFFFFF" w:themeColor="background1"/>
                <w:sz w:val="22"/>
                <w:szCs w:val="22"/>
              </w:rPr>
              <w:t xml:space="preserve">In the event of a conflict, the date and time published on </w:t>
            </w:r>
            <w:proofErr w:type="spellStart"/>
            <w:r w:rsidRPr="00507623">
              <w:rPr>
                <w:rFonts w:asciiTheme="minorHAnsi" w:eastAsiaTheme="minorHAnsi" w:hAnsiTheme="minorHAnsi" w:cstheme="minorHAnsi"/>
                <w:color w:val="FFFFFF" w:themeColor="background1"/>
                <w:sz w:val="22"/>
                <w:szCs w:val="22"/>
              </w:rPr>
              <w:t>etenders</w:t>
            </w:r>
            <w:proofErr w:type="spellEnd"/>
            <w:r w:rsidRPr="00507623">
              <w:rPr>
                <w:rFonts w:asciiTheme="minorHAnsi" w:eastAsiaTheme="minorHAnsi" w:hAnsiTheme="minorHAnsi" w:cstheme="minorHAnsi"/>
                <w:color w:val="FFFFFF" w:themeColor="background1"/>
                <w:sz w:val="22"/>
                <w:szCs w:val="22"/>
              </w:rPr>
              <w:t xml:space="preserve"> is deemed correct and valid unless otherwise updated by the OGP on behalf of the Contracting Authority through the messaging facility.</w:t>
            </w:r>
          </w:p>
        </w:tc>
        <w:tc>
          <w:tcPr>
            <w:tcW w:w="3686" w:type="dxa"/>
            <w:gridSpan w:val="4"/>
            <w:shd w:val="clear" w:color="auto" w:fill="92D050"/>
            <w:vAlign w:val="center"/>
          </w:tcPr>
          <w:p w14:paraId="1F1E3368" w14:textId="1DC05C4C" w:rsidR="000F624F" w:rsidRPr="00874A5C" w:rsidRDefault="000C0F42" w:rsidP="00922370">
            <w:pPr>
              <w:spacing w:before="100" w:beforeAutospacing="1" w:after="60" w:line="276" w:lineRule="auto"/>
              <w:rPr>
                <w:rFonts w:asciiTheme="minorHAnsi" w:hAnsiTheme="minorHAnsi" w:cstheme="minorHAnsi"/>
                <w:b/>
                <w:bCs/>
                <w:sz w:val="22"/>
                <w:szCs w:val="22"/>
              </w:rPr>
            </w:pPr>
            <w:sdt>
              <w:sdtPr>
                <w:rPr>
                  <w:rFonts w:asciiTheme="minorHAnsi" w:eastAsiaTheme="minorHAnsi" w:hAnsiTheme="minorHAnsi" w:cstheme="minorHAnsi"/>
                  <w:b/>
                  <w:bCs/>
                  <w:szCs w:val="22"/>
                </w:rPr>
                <w:alias w:val="QueryDeadline"/>
                <w:tag w:val="QueryDeadline"/>
                <w:id w:val="1827851004"/>
                <w:lock w:val="sdtLocked"/>
                <w:placeholder>
                  <w:docPart w:val="EA6768CB740E4788993DDA013960C638"/>
                </w:placeholder>
                <w:date w:fullDate="2020-11-12T15:00:00Z">
                  <w:dateFormat w:val="dddd d MMMM yyyy 15:00"/>
                  <w:lid w:val="en-IE"/>
                  <w:storeMappedDataAs w:val="dateTime"/>
                  <w:calendar w:val="gregorian"/>
                </w:date>
              </w:sdtPr>
              <w:sdtEndPr/>
              <w:sdtContent>
                <w:r w:rsidR="005D5239">
                  <w:rPr>
                    <w:rFonts w:asciiTheme="minorHAnsi" w:eastAsiaTheme="minorHAnsi" w:hAnsiTheme="minorHAnsi" w:cstheme="minorHAnsi"/>
                    <w:b/>
                    <w:bCs/>
                    <w:szCs w:val="22"/>
                    <w:lang w:val="en-IE"/>
                  </w:rPr>
                  <w:t>Thursday 12 November 2020 15:00</w:t>
                </w:r>
              </w:sdtContent>
            </w:sdt>
          </w:p>
        </w:tc>
      </w:tr>
      <w:tr w:rsidR="000F624F" w:rsidRPr="003E6564" w14:paraId="0AFCAC7D" w14:textId="77777777" w:rsidTr="008F22F4">
        <w:tc>
          <w:tcPr>
            <w:tcW w:w="9918" w:type="dxa"/>
            <w:gridSpan w:val="10"/>
          </w:tcPr>
          <w:p w14:paraId="317DEE54" w14:textId="77777777" w:rsidR="00E76529" w:rsidRDefault="00E76529" w:rsidP="00E76529">
            <w:pPr>
              <w:spacing w:line="276" w:lineRule="auto"/>
              <w:rPr>
                <w:bCs/>
                <w:sz w:val="22"/>
              </w:rPr>
            </w:pPr>
          </w:p>
          <w:p w14:paraId="743D1151" w14:textId="761C29D6" w:rsidR="00E76529" w:rsidRDefault="000F624F" w:rsidP="00E76529">
            <w:pPr>
              <w:spacing w:line="276" w:lineRule="auto"/>
              <w:rPr>
                <w:bCs/>
                <w:sz w:val="22"/>
              </w:rPr>
            </w:pPr>
            <w:r w:rsidRPr="00DB59FE">
              <w:rPr>
                <w:bCs/>
                <w:sz w:val="22"/>
              </w:rPr>
              <w:t xml:space="preserve">Any queries or requests for clarifications in relation to </w:t>
            </w:r>
            <w:r>
              <w:rPr>
                <w:bCs/>
                <w:sz w:val="22"/>
              </w:rPr>
              <w:t xml:space="preserve">this </w:t>
            </w:r>
            <w:r w:rsidRPr="00DB59FE">
              <w:rPr>
                <w:bCs/>
                <w:sz w:val="22"/>
              </w:rPr>
              <w:t xml:space="preserve">SRFT and </w:t>
            </w:r>
            <w:r>
              <w:rPr>
                <w:bCs/>
                <w:sz w:val="22"/>
              </w:rPr>
              <w:t xml:space="preserve">its </w:t>
            </w:r>
            <w:r w:rsidRPr="00DB59FE">
              <w:rPr>
                <w:bCs/>
                <w:sz w:val="22"/>
              </w:rPr>
              <w:t xml:space="preserve">requirements must be submitted using </w:t>
            </w:r>
            <w:proofErr w:type="spellStart"/>
            <w:r>
              <w:rPr>
                <w:bCs/>
                <w:sz w:val="22"/>
              </w:rPr>
              <w:t>etenders</w:t>
            </w:r>
            <w:proofErr w:type="spellEnd"/>
            <w:r w:rsidRPr="00DB59FE">
              <w:rPr>
                <w:bCs/>
                <w:sz w:val="22"/>
              </w:rPr>
              <w:t xml:space="preserve">. The deadline </w:t>
            </w:r>
            <w:r>
              <w:rPr>
                <w:bCs/>
                <w:sz w:val="22"/>
              </w:rPr>
              <w:t>is</w:t>
            </w:r>
            <w:r w:rsidRPr="003E6564">
              <w:rPr>
                <w:bCs/>
                <w:sz w:val="22"/>
              </w:rPr>
              <w:t xml:space="preserve"> set out above and published on </w:t>
            </w:r>
            <w:proofErr w:type="spellStart"/>
            <w:r w:rsidRPr="003E6564">
              <w:rPr>
                <w:bCs/>
                <w:sz w:val="22"/>
              </w:rPr>
              <w:t>etenders</w:t>
            </w:r>
            <w:proofErr w:type="spellEnd"/>
            <w:r w:rsidRPr="003E6564">
              <w:rPr>
                <w:bCs/>
                <w:sz w:val="22"/>
              </w:rPr>
              <w:t xml:space="preserve"> website (in the event of a conflict, the date and time published on </w:t>
            </w:r>
            <w:proofErr w:type="spellStart"/>
            <w:r w:rsidRPr="003E6564">
              <w:rPr>
                <w:bCs/>
                <w:sz w:val="22"/>
              </w:rPr>
              <w:t>etenders</w:t>
            </w:r>
            <w:proofErr w:type="spellEnd"/>
            <w:r w:rsidRPr="003E6564">
              <w:rPr>
                <w:bCs/>
                <w:sz w:val="22"/>
              </w:rPr>
              <w:t xml:space="preserve"> will be deemed correct and valid) unless otherwise updated </w:t>
            </w:r>
            <w:r w:rsidRPr="00DB59FE">
              <w:rPr>
                <w:bCs/>
                <w:sz w:val="22"/>
              </w:rPr>
              <w:t xml:space="preserve">through the clarifications &amp; query </w:t>
            </w:r>
            <w:r>
              <w:rPr>
                <w:bCs/>
                <w:sz w:val="22"/>
              </w:rPr>
              <w:t xml:space="preserve">process. </w:t>
            </w:r>
            <w:r w:rsidRPr="00DB59FE">
              <w:rPr>
                <w:bCs/>
                <w:sz w:val="22"/>
              </w:rPr>
              <w:t>Late Submissions will not be responded to</w:t>
            </w:r>
            <w:r w:rsidRPr="003E6564">
              <w:rPr>
                <w:bCs/>
                <w:sz w:val="22"/>
              </w:rPr>
              <w:t>.</w:t>
            </w:r>
            <w:r>
              <w:rPr>
                <w:bCs/>
                <w:sz w:val="22"/>
              </w:rPr>
              <w:t xml:space="preserve"> </w:t>
            </w:r>
          </w:p>
          <w:p w14:paraId="32128171" w14:textId="5776663D" w:rsidR="000F624F" w:rsidRPr="003E6564" w:rsidRDefault="000F624F" w:rsidP="00E76529">
            <w:pPr>
              <w:spacing w:line="276" w:lineRule="auto"/>
              <w:rPr>
                <w:rFonts w:asciiTheme="minorHAnsi" w:eastAsiaTheme="minorHAnsi" w:hAnsiTheme="minorHAnsi" w:cstheme="minorHAnsi"/>
                <w:sz w:val="22"/>
              </w:rPr>
            </w:pPr>
          </w:p>
        </w:tc>
      </w:tr>
      <w:tr w:rsidR="000F624F" w:rsidRPr="00507623" w14:paraId="2858313E" w14:textId="77777777" w:rsidTr="008F22F4">
        <w:tc>
          <w:tcPr>
            <w:tcW w:w="6232" w:type="dxa"/>
            <w:gridSpan w:val="6"/>
            <w:shd w:val="clear" w:color="auto" w:fill="235D64" w:themeFill="accent5"/>
          </w:tcPr>
          <w:p w14:paraId="6FAFB8B7" w14:textId="612657A1" w:rsidR="000F624F" w:rsidRPr="00507623" w:rsidRDefault="000F624F" w:rsidP="00E76529">
            <w:pPr>
              <w:spacing w:after="160" w:line="276" w:lineRule="auto"/>
              <w:rPr>
                <w:rFonts w:asciiTheme="minorHAnsi" w:eastAsiaTheme="minorHAnsi" w:hAnsiTheme="minorHAnsi" w:cstheme="minorHAnsi"/>
                <w:color w:val="FFFFFF" w:themeColor="background1"/>
                <w:sz w:val="22"/>
                <w:szCs w:val="22"/>
              </w:rPr>
            </w:pPr>
            <w:r w:rsidRPr="00507623">
              <w:rPr>
                <w:rFonts w:asciiTheme="minorHAnsi" w:eastAsiaTheme="minorHAnsi" w:hAnsiTheme="minorHAnsi" w:cstheme="minorHAnsi"/>
                <w:color w:val="FFFFFF" w:themeColor="background1"/>
                <w:sz w:val="22"/>
                <w:szCs w:val="22"/>
              </w:rPr>
              <w:t xml:space="preserve">Closing Date and Time for Receipt of documentation. </w:t>
            </w:r>
            <w:r w:rsidRPr="00507623">
              <w:rPr>
                <w:rFonts w:asciiTheme="minorHAnsi" w:hAnsiTheme="minorHAnsi" w:cstheme="minorHAnsi"/>
                <w:sz w:val="22"/>
                <w:szCs w:val="22"/>
              </w:rPr>
              <w:t xml:space="preserve"> </w:t>
            </w:r>
            <w:r w:rsidRPr="00507623">
              <w:rPr>
                <w:rFonts w:asciiTheme="minorHAnsi" w:eastAsiaTheme="minorHAnsi" w:hAnsiTheme="minorHAnsi" w:cstheme="minorHAnsi"/>
                <w:color w:val="FFFFFF" w:themeColor="background1"/>
                <w:sz w:val="22"/>
                <w:szCs w:val="22"/>
              </w:rPr>
              <w:t xml:space="preserve">In the event of a conflict, the date and time published on </w:t>
            </w:r>
            <w:proofErr w:type="spellStart"/>
            <w:r w:rsidRPr="00507623">
              <w:rPr>
                <w:rFonts w:asciiTheme="minorHAnsi" w:eastAsiaTheme="minorHAnsi" w:hAnsiTheme="minorHAnsi" w:cstheme="minorHAnsi"/>
                <w:color w:val="FFFFFF" w:themeColor="background1"/>
                <w:sz w:val="22"/>
                <w:szCs w:val="22"/>
              </w:rPr>
              <w:t>etenders</w:t>
            </w:r>
            <w:proofErr w:type="spellEnd"/>
            <w:r w:rsidRPr="00507623">
              <w:rPr>
                <w:rFonts w:asciiTheme="minorHAnsi" w:eastAsiaTheme="minorHAnsi" w:hAnsiTheme="minorHAnsi" w:cstheme="minorHAnsi"/>
                <w:color w:val="FFFFFF" w:themeColor="background1"/>
                <w:sz w:val="22"/>
                <w:szCs w:val="22"/>
              </w:rPr>
              <w:t xml:space="preserve"> is deemed correct and valid unless otherwise extended through the messaging facility.</w:t>
            </w:r>
          </w:p>
        </w:tc>
        <w:tc>
          <w:tcPr>
            <w:tcW w:w="3686" w:type="dxa"/>
            <w:gridSpan w:val="4"/>
            <w:shd w:val="clear" w:color="auto" w:fill="92D050"/>
            <w:vAlign w:val="center"/>
          </w:tcPr>
          <w:p w14:paraId="434E27C3" w14:textId="1D6FF93B" w:rsidR="000F624F" w:rsidRPr="00E76529" w:rsidRDefault="000C0F42" w:rsidP="00327187">
            <w:pPr>
              <w:spacing w:before="100" w:beforeAutospacing="1" w:after="60" w:line="276" w:lineRule="auto"/>
              <w:rPr>
                <w:rFonts w:asciiTheme="minorHAnsi" w:hAnsiTheme="minorHAnsi" w:cstheme="minorHAnsi"/>
                <w:sz w:val="22"/>
              </w:rPr>
            </w:pPr>
            <w:sdt>
              <w:sdtPr>
                <w:rPr>
                  <w:rFonts w:asciiTheme="minorHAnsi" w:eastAsiaTheme="minorHAnsi" w:hAnsiTheme="minorHAnsi" w:cstheme="minorHAnsi"/>
                  <w:b/>
                </w:rPr>
                <w:alias w:val="SubmissionDeadline"/>
                <w:tag w:val="SubmissionDeadline"/>
                <w:id w:val="-1550685351"/>
                <w:lock w:val="sdtLocked"/>
                <w:placeholder>
                  <w:docPart w:val="3861C236DE8E4EC2BB4411D103FB6D38"/>
                </w:placeholder>
                <w:date w:fullDate="2020-11-20T15:00:00Z">
                  <w:dateFormat w:val="dddd d MMMM yyyy 15:00"/>
                  <w:lid w:val="en-IE"/>
                  <w:storeMappedDataAs w:val="dateTime"/>
                  <w:calendar w:val="gregorian"/>
                </w:date>
              </w:sdtPr>
              <w:sdtEndPr/>
              <w:sdtContent>
                <w:r w:rsidR="005D5239">
                  <w:rPr>
                    <w:rFonts w:asciiTheme="minorHAnsi" w:eastAsiaTheme="minorHAnsi" w:hAnsiTheme="minorHAnsi" w:cstheme="minorHAnsi"/>
                    <w:b/>
                    <w:lang w:val="en-IE"/>
                  </w:rPr>
                  <w:t>Friday 20 November 2020 15:00</w:t>
                </w:r>
              </w:sdtContent>
            </w:sdt>
          </w:p>
        </w:tc>
      </w:tr>
      <w:tr w:rsidR="000F624F" w:rsidRPr="003E6564" w14:paraId="61870751" w14:textId="77777777" w:rsidTr="008F22F4">
        <w:trPr>
          <w:trHeight w:val="564"/>
        </w:trPr>
        <w:tc>
          <w:tcPr>
            <w:tcW w:w="9918" w:type="dxa"/>
            <w:gridSpan w:val="10"/>
          </w:tcPr>
          <w:p w14:paraId="2D1C8952" w14:textId="77777777" w:rsidR="00B30D9E" w:rsidRPr="00B30D9E" w:rsidRDefault="00B30D9E" w:rsidP="00B30D9E">
            <w:pPr>
              <w:spacing w:before="100" w:beforeAutospacing="1" w:after="100" w:afterAutospacing="1" w:line="276" w:lineRule="auto"/>
              <w:rPr>
                <w:bCs/>
                <w:sz w:val="22"/>
              </w:rPr>
            </w:pPr>
            <w:r w:rsidRPr="00B30D9E">
              <w:rPr>
                <w:bCs/>
                <w:sz w:val="22"/>
              </w:rPr>
              <w:t xml:space="preserve">Tenders must be submitted via the electronic </w:t>
            </w:r>
            <w:proofErr w:type="spellStart"/>
            <w:r w:rsidRPr="00B30D9E">
              <w:rPr>
                <w:bCs/>
                <w:sz w:val="22"/>
              </w:rPr>
              <w:t>postbox</w:t>
            </w:r>
            <w:proofErr w:type="spellEnd"/>
            <w:r w:rsidRPr="00B30D9E">
              <w:rPr>
                <w:bCs/>
                <w:sz w:val="22"/>
              </w:rPr>
              <w:t xml:space="preserve"> available on www.etenders.gov.ie.  Only Tenders submitted to the electronic </w:t>
            </w:r>
            <w:proofErr w:type="spellStart"/>
            <w:r w:rsidRPr="00B30D9E">
              <w:rPr>
                <w:bCs/>
                <w:sz w:val="22"/>
              </w:rPr>
              <w:t>postbox</w:t>
            </w:r>
            <w:proofErr w:type="spellEnd"/>
            <w:r w:rsidRPr="00B30D9E">
              <w:rPr>
                <w:bCs/>
                <w:sz w:val="22"/>
              </w:rPr>
              <w:t xml:space="preserve"> will be accepted.  Tenders submitted by any other means (including but not limited to by email, fax, post or hand delivery) will NOT be accepted.  Tenders that are received late WILL NOT be considered in this competition.</w:t>
            </w:r>
          </w:p>
          <w:p w14:paraId="28EB2F6C" w14:textId="57224818" w:rsidR="000F624F" w:rsidRPr="003E6564" w:rsidRDefault="00B30D9E" w:rsidP="00B30D9E">
            <w:pPr>
              <w:spacing w:before="100" w:beforeAutospacing="1" w:after="100" w:afterAutospacing="1" w:line="276" w:lineRule="auto"/>
              <w:rPr>
                <w:bCs/>
                <w:sz w:val="22"/>
              </w:rPr>
            </w:pPr>
            <w:r w:rsidRPr="00B30D9E">
              <w:rPr>
                <w:bCs/>
                <w:sz w:val="22"/>
              </w:rPr>
              <w:t xml:space="preserve">Framework Members must ensure that they give themselves sufficient time to upload and submit all required tender documentation before the Tender Deadline has passed.  Framework Members should </w:t>
            </w:r>
            <w:proofErr w:type="gramStart"/>
            <w:r w:rsidRPr="00B30D9E">
              <w:rPr>
                <w:bCs/>
                <w:sz w:val="22"/>
              </w:rPr>
              <w:t>take into account</w:t>
            </w:r>
            <w:proofErr w:type="gramEnd"/>
            <w:r w:rsidRPr="00B30D9E">
              <w:rPr>
                <w:bCs/>
                <w:sz w:val="22"/>
              </w:rPr>
              <w:t xml:space="preserve"> the fact that upload speeds vary. There is a maximum of 4GB for the total (combined) documents sent to the electronic </w:t>
            </w:r>
            <w:proofErr w:type="spellStart"/>
            <w:r w:rsidRPr="00B30D9E">
              <w:rPr>
                <w:bCs/>
                <w:sz w:val="22"/>
              </w:rPr>
              <w:t>postbox</w:t>
            </w:r>
            <w:proofErr w:type="spellEnd"/>
            <w:r w:rsidRPr="00B30D9E">
              <w:rPr>
                <w:bCs/>
                <w:sz w:val="22"/>
              </w:rPr>
              <w:t xml:space="preserve">.  </w:t>
            </w:r>
            <w:proofErr w:type="gramStart"/>
            <w:r w:rsidRPr="00B30D9E">
              <w:rPr>
                <w:bCs/>
                <w:sz w:val="22"/>
              </w:rPr>
              <w:t>In order to</w:t>
            </w:r>
            <w:proofErr w:type="gramEnd"/>
            <w:r w:rsidRPr="00B30D9E">
              <w:rPr>
                <w:bCs/>
                <w:sz w:val="22"/>
              </w:rPr>
              <w:t xml:space="preserve"> submit a document to the electronic </w:t>
            </w:r>
            <w:proofErr w:type="spellStart"/>
            <w:r w:rsidRPr="00B30D9E">
              <w:rPr>
                <w:bCs/>
                <w:sz w:val="22"/>
              </w:rPr>
              <w:t>postbox</w:t>
            </w:r>
            <w:proofErr w:type="spellEnd"/>
            <w:r w:rsidRPr="00B30D9E">
              <w:rPr>
                <w:bCs/>
                <w:sz w:val="22"/>
              </w:rPr>
              <w:t>, please note that you</w:t>
            </w:r>
            <w:r w:rsidR="00E76529">
              <w:rPr>
                <w:bCs/>
                <w:sz w:val="22"/>
              </w:rPr>
              <w:t xml:space="preserve"> must click “Submit Response”. </w:t>
            </w:r>
            <w:r w:rsidRPr="00B30D9E">
              <w:rPr>
                <w:bCs/>
                <w:sz w:val="22"/>
              </w:rPr>
              <w:t>After submitting you can still modify and re-send your response up until response deadline.  Framework Members should be aware that the “Submit Response” button will be disabled automatically upon the expiration of the response deadline.</w:t>
            </w:r>
          </w:p>
        </w:tc>
      </w:tr>
      <w:tr w:rsidR="003468B1" w:rsidRPr="001E4365" w14:paraId="121BA03F" w14:textId="77777777" w:rsidTr="008F22F4">
        <w:tc>
          <w:tcPr>
            <w:tcW w:w="6232" w:type="dxa"/>
            <w:gridSpan w:val="6"/>
            <w:shd w:val="clear" w:color="auto" w:fill="235D64" w:themeFill="accent5"/>
          </w:tcPr>
          <w:p w14:paraId="43FEC1BE" w14:textId="77777777" w:rsidR="003468B1" w:rsidRPr="001E4365" w:rsidRDefault="003468B1" w:rsidP="003468B1">
            <w:pPr>
              <w:spacing w:after="160" w:line="276" w:lineRule="auto"/>
              <w:rPr>
                <w:rFonts w:asciiTheme="minorHAnsi" w:eastAsiaTheme="minorHAnsi" w:hAnsiTheme="minorHAnsi" w:cstheme="minorHAnsi"/>
                <w:color w:val="FFFFFF" w:themeColor="background1"/>
                <w:sz w:val="22"/>
                <w:szCs w:val="22"/>
              </w:rPr>
            </w:pPr>
            <w:r w:rsidRPr="001E4365">
              <w:rPr>
                <w:rFonts w:asciiTheme="minorHAnsi" w:eastAsiaTheme="minorHAnsi" w:hAnsiTheme="minorHAnsi" w:cstheme="minorHAnsi"/>
                <w:color w:val="FFFFFF" w:themeColor="background1"/>
                <w:sz w:val="22"/>
                <w:szCs w:val="22"/>
              </w:rPr>
              <w:t>Will a standstill period be applied in respect of this Mini-Competition?</w:t>
            </w:r>
          </w:p>
        </w:tc>
        <w:tc>
          <w:tcPr>
            <w:tcW w:w="3686" w:type="dxa"/>
            <w:gridSpan w:val="4"/>
            <w:shd w:val="clear" w:color="auto" w:fill="EBF2F0" w:themeFill="background2"/>
            <w:vAlign w:val="center"/>
          </w:tcPr>
          <w:p w14:paraId="1F5B7170" w14:textId="6C21C2F5" w:rsidR="003468B1" w:rsidRPr="001E4365" w:rsidRDefault="000C0F42" w:rsidP="003468B1">
            <w:pPr>
              <w:spacing w:before="100" w:beforeAutospacing="1" w:after="60" w:line="276" w:lineRule="auto"/>
              <w:rPr>
                <w:rFonts w:asciiTheme="minorHAnsi" w:hAnsiTheme="minorHAnsi" w:cstheme="minorHAnsi"/>
                <w:color w:val="235D64" w:themeColor="accent5"/>
                <w:sz w:val="22"/>
                <w:szCs w:val="22"/>
              </w:rPr>
            </w:pPr>
            <w:sdt>
              <w:sdtPr>
                <w:rPr>
                  <w:rFonts w:asciiTheme="minorHAnsi" w:eastAsiaTheme="minorHAnsi" w:hAnsiTheme="minorHAnsi" w:cstheme="minorHAnsi"/>
                  <w:b/>
                  <w:szCs w:val="22"/>
                  <w:highlight w:val="yellow"/>
                </w:rPr>
                <w:id w:val="554664141"/>
                <w:placeholder>
                  <w:docPart w:val="588B2A9228064D52B1EA4BA24D08E708"/>
                </w:placeholder>
                <w:comboBox>
                  <w:listItem w:displayText="No" w:value="No"/>
                  <w:listItem w:displayText="Yes - 5 days" w:value="Yes - 5 days"/>
                  <w:listItem w:displayText="Yes - 7 days" w:value="Yes - 7 days"/>
                  <w:listItem w:displayText="Yes - 10 days" w:value="Yes - 10 days"/>
                  <w:listItem w:displayText="Yes - 12 days" w:value="Yes - 12 days"/>
                  <w:listItem w:displayText="Yes - 14 days" w:value="Yes - 14 days"/>
                </w:comboBox>
              </w:sdtPr>
              <w:sdtEndPr/>
              <w:sdtContent>
                <w:r w:rsidR="007F1D01">
                  <w:rPr>
                    <w:rFonts w:asciiTheme="minorHAnsi" w:eastAsiaTheme="minorHAnsi" w:hAnsiTheme="minorHAnsi" w:cstheme="minorHAnsi"/>
                    <w:b/>
                    <w:szCs w:val="22"/>
                    <w:highlight w:val="yellow"/>
                  </w:rPr>
                  <w:t>Yes - 7 days</w:t>
                </w:r>
              </w:sdtContent>
            </w:sdt>
          </w:p>
        </w:tc>
      </w:tr>
      <w:tr w:rsidR="000F624F" w:rsidRPr="00BF77FD" w14:paraId="0645C8D8" w14:textId="77777777" w:rsidTr="008F22F4">
        <w:trPr>
          <w:trHeight w:val="305"/>
        </w:trPr>
        <w:tc>
          <w:tcPr>
            <w:tcW w:w="9918" w:type="dxa"/>
            <w:gridSpan w:val="10"/>
            <w:shd w:val="clear" w:color="auto" w:fill="235D64" w:themeFill="accent5"/>
          </w:tcPr>
          <w:p w14:paraId="2898BADF" w14:textId="705A43F5" w:rsidR="000F624F" w:rsidRPr="00BF77FD" w:rsidRDefault="000F624F" w:rsidP="00C632DF">
            <w:pPr>
              <w:spacing w:before="100" w:beforeAutospacing="1" w:after="100" w:afterAutospacing="1" w:line="276" w:lineRule="auto"/>
              <w:rPr>
                <w:b/>
                <w:color w:val="FFFFFF" w:themeColor="background1"/>
                <w:sz w:val="28"/>
                <w:szCs w:val="36"/>
              </w:rPr>
            </w:pPr>
            <w:r w:rsidRPr="00BF77FD">
              <w:rPr>
                <w:b/>
                <w:color w:val="FFFFFF" w:themeColor="background1"/>
                <w:sz w:val="28"/>
                <w:szCs w:val="36"/>
              </w:rPr>
              <w:lastRenderedPageBreak/>
              <w:t>SPECIFIC CONTRACTUAL CLAUSE POINTS</w:t>
            </w:r>
          </w:p>
        </w:tc>
      </w:tr>
      <w:tr w:rsidR="000F624F" w:rsidRPr="00507623" w14:paraId="6B045E56" w14:textId="77777777" w:rsidTr="008F22F4">
        <w:trPr>
          <w:trHeight w:val="294"/>
        </w:trPr>
        <w:tc>
          <w:tcPr>
            <w:tcW w:w="6232" w:type="dxa"/>
            <w:gridSpan w:val="6"/>
            <w:shd w:val="clear" w:color="auto" w:fill="235D64" w:themeFill="accent5"/>
          </w:tcPr>
          <w:p w14:paraId="5A65E359" w14:textId="77777777" w:rsidR="000F624F" w:rsidRPr="00507623" w:rsidRDefault="000F624F" w:rsidP="00C632DF">
            <w:pPr>
              <w:spacing w:after="160" w:line="276" w:lineRule="auto"/>
              <w:rPr>
                <w:rFonts w:asciiTheme="minorHAnsi" w:eastAsiaTheme="minorHAnsi" w:hAnsiTheme="minorHAnsi" w:cstheme="minorHAnsi"/>
                <w:color w:val="FFFFFF" w:themeColor="background1"/>
                <w:sz w:val="22"/>
                <w:szCs w:val="22"/>
              </w:rPr>
            </w:pPr>
            <w:r w:rsidRPr="00507623">
              <w:rPr>
                <w:rFonts w:asciiTheme="minorHAnsi" w:eastAsiaTheme="minorHAnsi" w:hAnsiTheme="minorHAnsi" w:cstheme="minorHAnsi"/>
                <w:color w:val="FFFFFF" w:themeColor="background1"/>
                <w:sz w:val="22"/>
                <w:szCs w:val="22"/>
              </w:rPr>
              <w:t>Contract Duration (months) -</w:t>
            </w:r>
            <w:r w:rsidRPr="00507623">
              <w:rPr>
                <w:rFonts w:asciiTheme="minorHAnsi" w:hAnsiTheme="minorHAnsi" w:cstheme="minorHAnsi"/>
                <w:sz w:val="22"/>
                <w:szCs w:val="22"/>
              </w:rPr>
              <w:t xml:space="preserve"> </w:t>
            </w:r>
            <w:r w:rsidRPr="00507623">
              <w:rPr>
                <w:rFonts w:asciiTheme="minorHAnsi" w:eastAsiaTheme="minorHAnsi" w:hAnsiTheme="minorHAnsi" w:cstheme="minorHAnsi"/>
                <w:color w:val="FFFFFF" w:themeColor="background1"/>
                <w:sz w:val="22"/>
                <w:szCs w:val="22"/>
              </w:rPr>
              <w:t>The contract will run for the period specified (“Term”)</w:t>
            </w:r>
          </w:p>
        </w:tc>
        <w:tc>
          <w:tcPr>
            <w:tcW w:w="3686" w:type="dxa"/>
            <w:gridSpan w:val="4"/>
            <w:shd w:val="clear" w:color="auto" w:fill="FFFF00"/>
            <w:vAlign w:val="center"/>
          </w:tcPr>
          <w:p w14:paraId="11CFC6A5" w14:textId="44F88EE5" w:rsidR="000F624F" w:rsidRPr="00E76529" w:rsidRDefault="000C0F42" w:rsidP="00040022">
            <w:pPr>
              <w:spacing w:before="100" w:beforeAutospacing="1" w:after="60" w:line="276" w:lineRule="auto"/>
              <w:rPr>
                <w:rFonts w:asciiTheme="minorHAnsi" w:hAnsiTheme="minorHAnsi" w:cstheme="minorHAnsi"/>
                <w:b/>
                <w:sz w:val="22"/>
              </w:rPr>
            </w:pPr>
            <w:sdt>
              <w:sdtPr>
                <w:rPr>
                  <w:rFonts w:asciiTheme="minorHAnsi" w:hAnsiTheme="minorHAnsi" w:cstheme="minorHAnsi"/>
                  <w:b/>
                </w:rPr>
                <w:alias w:val="Duration"/>
                <w:tag w:val="Duration"/>
                <w:id w:val="1335186311"/>
                <w:lock w:val="sdtLocked"/>
                <w:placeholder>
                  <w:docPart w:val="512EFFA4658543059F97226DB8E64C4E"/>
                </w:placeholder>
                <w:dropDownList>
                  <w:listItem w:displayText="Select Term" w:value="Select Term"/>
                  <w:listItem w:displayText="12 months" w:value="12 months"/>
                  <w:listItem w:displayText="24 months" w:value="24 months"/>
                  <w:listItem w:displayText="36 months" w:value="36 months"/>
                  <w:listItem w:displayText="48 months" w:value="48 months"/>
                </w:dropDownList>
              </w:sdtPr>
              <w:sdtEndPr/>
              <w:sdtContent>
                <w:r w:rsidR="00E800D9">
                  <w:rPr>
                    <w:rFonts w:asciiTheme="minorHAnsi" w:hAnsiTheme="minorHAnsi" w:cstheme="minorHAnsi"/>
                    <w:b/>
                  </w:rPr>
                  <w:t>24 months</w:t>
                </w:r>
              </w:sdtContent>
            </w:sdt>
          </w:p>
        </w:tc>
      </w:tr>
      <w:tr w:rsidR="000F624F" w:rsidRPr="00507623" w14:paraId="3282B478" w14:textId="77777777" w:rsidTr="008F22F4">
        <w:trPr>
          <w:trHeight w:val="875"/>
        </w:trPr>
        <w:tc>
          <w:tcPr>
            <w:tcW w:w="6232" w:type="dxa"/>
            <w:gridSpan w:val="6"/>
            <w:shd w:val="clear" w:color="auto" w:fill="235D64" w:themeFill="accent5"/>
          </w:tcPr>
          <w:p w14:paraId="21A40480" w14:textId="78C3ED4A" w:rsidR="000F624F" w:rsidRPr="00507623" w:rsidRDefault="000F624F" w:rsidP="00C632DF">
            <w:pPr>
              <w:spacing w:after="160" w:line="276" w:lineRule="auto"/>
              <w:rPr>
                <w:rFonts w:asciiTheme="minorHAnsi" w:eastAsiaTheme="minorHAnsi" w:hAnsiTheme="minorHAnsi" w:cstheme="minorHAnsi"/>
                <w:color w:val="FFFFFF" w:themeColor="background1"/>
                <w:sz w:val="22"/>
                <w:szCs w:val="22"/>
              </w:rPr>
            </w:pPr>
            <w:r w:rsidRPr="00507623">
              <w:rPr>
                <w:rFonts w:asciiTheme="minorHAnsi" w:eastAsiaTheme="minorHAnsi" w:hAnsiTheme="minorHAnsi" w:cstheme="minorHAnsi"/>
                <w:color w:val="FFFFFF" w:themeColor="background1"/>
                <w:sz w:val="22"/>
                <w:szCs w:val="22"/>
              </w:rPr>
              <w:t>Extension Options (months) - The Contracting Authority reserves the right, at its discretion, to extend the Term for a period or periods of up to”</w:t>
            </w:r>
          </w:p>
        </w:tc>
        <w:tc>
          <w:tcPr>
            <w:tcW w:w="3686" w:type="dxa"/>
            <w:gridSpan w:val="4"/>
            <w:shd w:val="clear" w:color="auto" w:fill="FFFF00"/>
            <w:vAlign w:val="center"/>
          </w:tcPr>
          <w:p w14:paraId="2C4D74B3" w14:textId="16259ADB" w:rsidR="000F624F" w:rsidRPr="00E76529" w:rsidRDefault="000C0F42" w:rsidP="00C632DF">
            <w:pPr>
              <w:spacing w:line="276" w:lineRule="auto"/>
              <w:rPr>
                <w:rFonts w:asciiTheme="minorHAnsi" w:hAnsiTheme="minorHAnsi" w:cstheme="minorHAnsi"/>
                <w:b/>
                <w:sz w:val="22"/>
              </w:rPr>
            </w:pPr>
            <w:sdt>
              <w:sdtPr>
                <w:rPr>
                  <w:rFonts w:asciiTheme="minorHAnsi" w:hAnsiTheme="minorHAnsi" w:cstheme="minorHAnsi"/>
                  <w:b/>
                </w:rPr>
                <w:id w:val="1868020045"/>
                <w:lock w:val="sdtLocked"/>
                <w:placeholder>
                  <w:docPart w:val="512EFFA4658543059F97226DB8E64C4E"/>
                </w:placeholder>
                <w:comboBox>
                  <w:listItem w:displayText="Select Extension Period" w:value="Select Extension Period"/>
                  <w:listItem w:displayText="N/A" w:value="N/A"/>
                  <w:listItem w:displayText="12 months" w:value="12 months"/>
                </w:comboBox>
              </w:sdtPr>
              <w:sdtEndPr/>
              <w:sdtContent>
                <w:r w:rsidR="00E800D9">
                  <w:rPr>
                    <w:rFonts w:asciiTheme="minorHAnsi" w:hAnsiTheme="minorHAnsi" w:cstheme="minorHAnsi"/>
                    <w:b/>
                  </w:rPr>
                  <w:t>12 months</w:t>
                </w:r>
              </w:sdtContent>
            </w:sdt>
          </w:p>
        </w:tc>
      </w:tr>
      <w:tr w:rsidR="000F624F" w:rsidRPr="00507623" w14:paraId="32E80317" w14:textId="77777777" w:rsidTr="008F22F4">
        <w:tc>
          <w:tcPr>
            <w:tcW w:w="6232" w:type="dxa"/>
            <w:gridSpan w:val="6"/>
            <w:shd w:val="clear" w:color="auto" w:fill="235D64" w:themeFill="accent5"/>
          </w:tcPr>
          <w:p w14:paraId="5B523755" w14:textId="7AF6E3F5" w:rsidR="00040022" w:rsidRPr="00273F28" w:rsidRDefault="000F624F" w:rsidP="00040022">
            <w:pPr>
              <w:spacing w:after="160" w:line="276" w:lineRule="auto"/>
              <w:rPr>
                <w:rFonts w:asciiTheme="minorHAnsi" w:eastAsiaTheme="minorHAnsi" w:hAnsiTheme="minorHAnsi" w:cstheme="minorHAnsi"/>
                <w:color w:val="FFFFFF" w:themeColor="background1"/>
                <w:sz w:val="22"/>
                <w:szCs w:val="22"/>
              </w:rPr>
            </w:pPr>
            <w:r w:rsidRPr="00273F28">
              <w:rPr>
                <w:rFonts w:asciiTheme="minorHAnsi" w:eastAsiaTheme="minorHAnsi" w:hAnsiTheme="minorHAnsi" w:cstheme="minorHAnsi"/>
                <w:color w:val="FFFFFF" w:themeColor="background1"/>
                <w:sz w:val="22"/>
                <w:szCs w:val="22"/>
              </w:rPr>
              <w:t xml:space="preserve">Maximum number of extensions - The maximum number of such extension or extensions as set out here on the same terms and conditions, subject to the Client’s obligations at law as set </w:t>
            </w:r>
            <w:r w:rsidR="00B90DFF" w:rsidRPr="00273F28">
              <w:rPr>
                <w:rFonts w:asciiTheme="minorHAnsi" w:eastAsiaTheme="minorHAnsi" w:hAnsiTheme="minorHAnsi" w:cstheme="minorHAnsi"/>
                <w:color w:val="FFFFFF" w:themeColor="background1"/>
                <w:sz w:val="22"/>
                <w:szCs w:val="22"/>
              </w:rPr>
              <w:t>out</w:t>
            </w:r>
            <w:r w:rsidR="00B90DFF">
              <w:rPr>
                <w:rFonts w:asciiTheme="minorHAnsi" w:eastAsiaTheme="minorHAnsi" w:hAnsiTheme="minorHAnsi" w:cstheme="minorHAnsi"/>
                <w:color w:val="FFFFFF" w:themeColor="background1"/>
                <w:sz w:val="22"/>
                <w:szCs w:val="22"/>
              </w:rPr>
              <w:t xml:space="preserve"> </w:t>
            </w:r>
            <w:r w:rsidR="00B90DFF" w:rsidRPr="00273F28">
              <w:rPr>
                <w:rFonts w:asciiTheme="minorHAnsi" w:eastAsiaTheme="minorHAnsi" w:hAnsiTheme="minorHAnsi" w:cstheme="minorHAnsi"/>
                <w:color w:val="FFFFFF" w:themeColor="background1"/>
                <w:sz w:val="22"/>
                <w:szCs w:val="22"/>
              </w:rPr>
              <w:t>Schedule</w:t>
            </w:r>
            <w:r w:rsidR="00040022" w:rsidRPr="00273F28">
              <w:rPr>
                <w:rFonts w:asciiTheme="minorHAnsi" w:eastAsiaTheme="minorHAnsi" w:hAnsiTheme="minorHAnsi" w:cstheme="minorHAnsi"/>
                <w:color w:val="FFFFFF" w:themeColor="background1"/>
                <w:sz w:val="22"/>
                <w:szCs w:val="22"/>
              </w:rPr>
              <w:t xml:space="preserve"> A: Terms and Conditions</w:t>
            </w:r>
            <w:r w:rsidR="00040022">
              <w:rPr>
                <w:rFonts w:asciiTheme="minorHAnsi" w:eastAsiaTheme="minorHAnsi" w:hAnsiTheme="minorHAnsi" w:cstheme="minorHAnsi"/>
                <w:color w:val="FFFFFF" w:themeColor="background1"/>
                <w:sz w:val="22"/>
                <w:szCs w:val="22"/>
              </w:rPr>
              <w:t>.</w:t>
            </w:r>
          </w:p>
        </w:tc>
        <w:sdt>
          <w:sdtPr>
            <w:rPr>
              <w:rFonts w:asciiTheme="minorHAnsi" w:hAnsiTheme="minorHAnsi" w:cstheme="minorHAnsi"/>
              <w:b/>
              <w:color w:val="235D64" w:themeColor="accent5"/>
            </w:rPr>
            <w:id w:val="-1588298247"/>
            <w:lock w:val="sdtLocked"/>
            <w:placeholder>
              <w:docPart w:val="512EFFA4658543059F97226DB8E64C4E"/>
            </w:placeholder>
            <w:comboBox>
              <w:listItem w:displayText="N/A" w:value="N/A"/>
              <w:listItem w:displayText="1 (Once)" w:value="1 (Once)"/>
              <w:listItem w:displayText="2 (Twice)" w:value="2 (Twice)"/>
            </w:comboBox>
          </w:sdtPr>
          <w:sdtEndPr/>
          <w:sdtContent>
            <w:tc>
              <w:tcPr>
                <w:tcW w:w="3686" w:type="dxa"/>
                <w:gridSpan w:val="4"/>
                <w:shd w:val="clear" w:color="auto" w:fill="FFFF00"/>
                <w:vAlign w:val="center"/>
              </w:tcPr>
              <w:p w14:paraId="7C21AC9D" w14:textId="4ADD8B4D" w:rsidR="000F624F" w:rsidRPr="003207BE" w:rsidRDefault="00E800D9" w:rsidP="00407C34">
                <w:pPr>
                  <w:spacing w:before="100" w:beforeAutospacing="1" w:after="60" w:line="276" w:lineRule="auto"/>
                  <w:rPr>
                    <w:rFonts w:asciiTheme="minorHAnsi" w:hAnsiTheme="minorHAnsi" w:cstheme="minorHAnsi"/>
                    <w:color w:val="235D64" w:themeColor="accent5"/>
                    <w:sz w:val="22"/>
                  </w:rPr>
                </w:pPr>
                <w:r>
                  <w:rPr>
                    <w:rFonts w:asciiTheme="minorHAnsi" w:hAnsiTheme="minorHAnsi" w:cstheme="minorHAnsi"/>
                    <w:b/>
                    <w:color w:val="235D64" w:themeColor="accent5"/>
                  </w:rPr>
                  <w:t>2 (Twice)</w:t>
                </w:r>
              </w:p>
            </w:tc>
          </w:sdtContent>
        </w:sdt>
      </w:tr>
      <w:tr w:rsidR="000F624F" w:rsidRPr="00507623" w14:paraId="0631BD48" w14:textId="77777777" w:rsidTr="008F22F4">
        <w:tc>
          <w:tcPr>
            <w:tcW w:w="6232" w:type="dxa"/>
            <w:gridSpan w:val="6"/>
            <w:shd w:val="clear" w:color="auto" w:fill="235D64" w:themeFill="accent5"/>
          </w:tcPr>
          <w:p w14:paraId="09CB4D2B" w14:textId="0248E4FD" w:rsidR="000F624F" w:rsidRPr="00273F28" w:rsidRDefault="00B30D9E" w:rsidP="00040022">
            <w:pPr>
              <w:spacing w:after="160" w:line="276" w:lineRule="auto"/>
              <w:rPr>
                <w:rFonts w:asciiTheme="minorHAnsi" w:eastAsiaTheme="minorHAnsi" w:hAnsiTheme="minorHAnsi" w:cstheme="minorHAnsi"/>
                <w:color w:val="FFFFFF" w:themeColor="background1"/>
                <w:sz w:val="22"/>
                <w:szCs w:val="22"/>
              </w:rPr>
            </w:pPr>
            <w:r w:rsidRPr="00E76529">
              <w:rPr>
                <w:rFonts w:asciiTheme="minorHAnsi" w:eastAsiaTheme="minorHAnsi" w:hAnsiTheme="minorHAnsi" w:cstheme="minorHAnsi"/>
                <w:color w:val="FFFFFF" w:themeColor="background1"/>
                <w:sz w:val="22"/>
                <w:szCs w:val="22"/>
              </w:rPr>
              <w:t xml:space="preserve">The Client consents to the Contractor appointing a </w:t>
            </w:r>
            <w:proofErr w:type="gramStart"/>
            <w:r w:rsidRPr="00E76529">
              <w:rPr>
                <w:rFonts w:asciiTheme="minorHAnsi" w:eastAsiaTheme="minorHAnsi" w:hAnsiTheme="minorHAnsi" w:cstheme="minorHAnsi"/>
                <w:color w:val="FFFFFF" w:themeColor="background1"/>
                <w:sz w:val="22"/>
                <w:szCs w:val="22"/>
              </w:rPr>
              <w:t>third party</w:t>
            </w:r>
            <w:proofErr w:type="gramEnd"/>
            <w:r w:rsidRPr="00E76529">
              <w:rPr>
                <w:rFonts w:asciiTheme="minorHAnsi" w:eastAsiaTheme="minorHAnsi" w:hAnsiTheme="minorHAnsi" w:cstheme="minorHAnsi"/>
                <w:color w:val="FFFFFF" w:themeColor="background1"/>
                <w:sz w:val="22"/>
                <w:szCs w:val="22"/>
              </w:rPr>
              <w:t xml:space="preserve"> processor of Personal Data under this agreement.</w:t>
            </w:r>
          </w:p>
        </w:tc>
        <w:tc>
          <w:tcPr>
            <w:tcW w:w="3686" w:type="dxa"/>
            <w:gridSpan w:val="4"/>
            <w:shd w:val="clear" w:color="auto" w:fill="FFFF00"/>
            <w:vAlign w:val="center"/>
          </w:tcPr>
          <w:p w14:paraId="575C2CDB" w14:textId="1D7C208C" w:rsidR="000F624F" w:rsidRPr="00E76529" w:rsidRDefault="000C0F42" w:rsidP="00407C34">
            <w:pPr>
              <w:spacing w:before="100" w:beforeAutospacing="1" w:after="60" w:line="276" w:lineRule="auto"/>
              <w:rPr>
                <w:rFonts w:asciiTheme="minorHAnsi" w:hAnsiTheme="minorHAnsi" w:cstheme="minorHAnsi"/>
                <w:sz w:val="22"/>
              </w:rPr>
            </w:pPr>
            <w:sdt>
              <w:sdtPr>
                <w:rPr>
                  <w:rFonts w:asciiTheme="minorHAnsi" w:eastAsiaTheme="minorHAnsi" w:hAnsiTheme="minorHAnsi" w:cstheme="minorHAnsi"/>
                  <w:b/>
                </w:rPr>
                <w:id w:val="-2036027145"/>
                <w:lock w:val="sdtLocked"/>
                <w:placeholder>
                  <w:docPart w:val="CEC426B5833C49B4BA783D46997C42DE"/>
                </w:placeholder>
                <w:comboBox>
                  <w:listItem w:displayText="Yes" w:value="Yes"/>
                  <w:listItem w:displayText="No" w:value="No"/>
                </w:comboBox>
              </w:sdtPr>
              <w:sdtEndPr/>
              <w:sdtContent>
                <w:r w:rsidR="00E800D9">
                  <w:rPr>
                    <w:rFonts w:asciiTheme="minorHAnsi" w:eastAsiaTheme="minorHAnsi" w:hAnsiTheme="minorHAnsi" w:cstheme="minorHAnsi"/>
                    <w:b/>
                  </w:rPr>
                  <w:t>No</w:t>
                </w:r>
              </w:sdtContent>
            </w:sdt>
          </w:p>
        </w:tc>
      </w:tr>
      <w:tr w:rsidR="000F624F" w:rsidRPr="00BF77FD" w14:paraId="6C062D11" w14:textId="77777777" w:rsidTr="008F22F4">
        <w:tc>
          <w:tcPr>
            <w:tcW w:w="9918" w:type="dxa"/>
            <w:gridSpan w:val="10"/>
            <w:shd w:val="clear" w:color="auto" w:fill="235D64" w:themeFill="accent5"/>
          </w:tcPr>
          <w:p w14:paraId="1F9D2E4E" w14:textId="5F1ADCFE" w:rsidR="000F624F" w:rsidRPr="00BF77FD" w:rsidRDefault="000F624F" w:rsidP="00C632DF">
            <w:pPr>
              <w:spacing w:before="100" w:beforeAutospacing="1" w:after="100" w:afterAutospacing="1" w:line="276" w:lineRule="auto"/>
              <w:rPr>
                <w:rFonts w:asciiTheme="minorHAnsi" w:hAnsiTheme="minorHAnsi" w:cstheme="minorHAnsi"/>
                <w:b/>
                <w:color w:val="FFFFFF" w:themeColor="background1"/>
                <w:sz w:val="28"/>
                <w:szCs w:val="28"/>
              </w:rPr>
            </w:pPr>
            <w:r w:rsidRPr="00BF77FD">
              <w:rPr>
                <w:rFonts w:asciiTheme="minorHAnsi" w:hAnsiTheme="minorHAnsi" w:cstheme="minorHAnsi"/>
                <w:b/>
                <w:color w:val="FFFFFF" w:themeColor="background1"/>
                <w:sz w:val="28"/>
                <w:szCs w:val="28"/>
              </w:rPr>
              <w:t>REQUIREMENTS</w:t>
            </w:r>
          </w:p>
        </w:tc>
      </w:tr>
      <w:tr w:rsidR="000F624F" w:rsidRPr="00507623" w14:paraId="686DAAB7" w14:textId="77777777" w:rsidTr="008F22F4">
        <w:tc>
          <w:tcPr>
            <w:tcW w:w="4032" w:type="dxa"/>
            <w:gridSpan w:val="3"/>
            <w:shd w:val="clear" w:color="auto" w:fill="235D64" w:themeFill="accent5"/>
          </w:tcPr>
          <w:p w14:paraId="3D371FF7" w14:textId="77777777" w:rsidR="000F624F" w:rsidRPr="00273F28" w:rsidRDefault="000F624F" w:rsidP="00C632DF">
            <w:pPr>
              <w:spacing w:after="160" w:line="276" w:lineRule="auto"/>
              <w:rPr>
                <w:rFonts w:asciiTheme="minorHAnsi" w:eastAsiaTheme="minorHAnsi" w:hAnsiTheme="minorHAnsi" w:cstheme="minorHAnsi"/>
                <w:color w:val="FFFFFF" w:themeColor="background1"/>
                <w:sz w:val="22"/>
                <w:szCs w:val="22"/>
              </w:rPr>
            </w:pPr>
            <w:r w:rsidRPr="00273F28">
              <w:rPr>
                <w:rFonts w:asciiTheme="minorHAnsi" w:eastAsiaTheme="minorHAnsi" w:hAnsiTheme="minorHAnsi" w:cstheme="minorHAnsi"/>
                <w:color w:val="FFFFFF" w:themeColor="background1"/>
                <w:sz w:val="22"/>
                <w:szCs w:val="22"/>
              </w:rPr>
              <w:t>Mandatory Requirements. If you do not deliver these your tender will fail before review as it will be “non-compliant”.</w:t>
            </w:r>
          </w:p>
        </w:tc>
        <w:tc>
          <w:tcPr>
            <w:tcW w:w="5886" w:type="dxa"/>
            <w:gridSpan w:val="7"/>
            <w:shd w:val="clear" w:color="auto" w:fill="EBF2F0" w:themeFill="background2"/>
          </w:tcPr>
          <w:p w14:paraId="06D2120A" w14:textId="77777777" w:rsidR="000F624F" w:rsidRPr="00A942C5" w:rsidRDefault="000F624F" w:rsidP="00500ECD">
            <w:pPr>
              <w:pStyle w:val="ListParagraph"/>
              <w:numPr>
                <w:ilvl w:val="0"/>
                <w:numId w:val="10"/>
              </w:numPr>
              <w:spacing w:before="100" w:beforeAutospacing="1" w:after="60" w:line="276" w:lineRule="auto"/>
              <w:contextualSpacing w:val="0"/>
              <w:rPr>
                <w:rFonts w:asciiTheme="minorHAnsi" w:hAnsiTheme="minorHAnsi" w:cstheme="minorHAnsi"/>
                <w:sz w:val="22"/>
                <w:szCs w:val="22"/>
              </w:rPr>
            </w:pPr>
            <w:r w:rsidRPr="00A942C5">
              <w:rPr>
                <w:rFonts w:asciiTheme="minorHAnsi" w:eastAsiaTheme="minorHAnsi" w:hAnsiTheme="minorHAnsi" w:cstheme="minorHAnsi"/>
                <w:sz w:val="22"/>
                <w:szCs w:val="22"/>
              </w:rPr>
              <w:t xml:space="preserve">If Site Visits are marked “Mandatory” above, then you must attend. </w:t>
            </w:r>
          </w:p>
          <w:p w14:paraId="440AABCD" w14:textId="68A93268" w:rsidR="000F624F" w:rsidRPr="00273F28" w:rsidRDefault="000F624F" w:rsidP="00E76529">
            <w:pPr>
              <w:pStyle w:val="ListParagraph"/>
              <w:numPr>
                <w:ilvl w:val="0"/>
                <w:numId w:val="10"/>
              </w:numPr>
              <w:spacing w:before="100" w:beforeAutospacing="1" w:after="60" w:line="276" w:lineRule="auto"/>
              <w:contextualSpacing w:val="0"/>
              <w:rPr>
                <w:rFonts w:asciiTheme="minorHAnsi" w:hAnsiTheme="minorHAnsi" w:cstheme="minorHAnsi"/>
                <w:sz w:val="22"/>
                <w:szCs w:val="22"/>
              </w:rPr>
            </w:pPr>
            <w:r w:rsidRPr="00A942C5">
              <w:rPr>
                <w:rFonts w:asciiTheme="minorHAnsi" w:hAnsiTheme="minorHAnsi" w:cstheme="minorHAnsi"/>
                <w:sz w:val="22"/>
                <w:szCs w:val="22"/>
              </w:rPr>
              <w:t xml:space="preserve">Pricing must be submitted on the pricing spreadsheet and must not be amended in any way. If </w:t>
            </w:r>
            <w:r w:rsidR="00E76529">
              <w:rPr>
                <w:rFonts w:asciiTheme="minorHAnsi" w:hAnsiTheme="minorHAnsi" w:cstheme="minorHAnsi"/>
                <w:sz w:val="22"/>
                <w:szCs w:val="22"/>
              </w:rPr>
              <w:t>it is a</w:t>
            </w:r>
            <w:r w:rsidRPr="00A942C5">
              <w:rPr>
                <w:rFonts w:asciiTheme="minorHAnsi" w:hAnsiTheme="minorHAnsi" w:cstheme="minorHAnsi"/>
                <w:sz w:val="22"/>
                <w:szCs w:val="22"/>
              </w:rPr>
              <w:t>mend</w:t>
            </w:r>
            <w:r w:rsidR="00E76529">
              <w:rPr>
                <w:rFonts w:asciiTheme="minorHAnsi" w:hAnsiTheme="minorHAnsi" w:cstheme="minorHAnsi"/>
                <w:sz w:val="22"/>
                <w:szCs w:val="22"/>
              </w:rPr>
              <w:t>ed</w:t>
            </w:r>
            <w:r w:rsidRPr="00A942C5">
              <w:rPr>
                <w:rFonts w:asciiTheme="minorHAnsi" w:hAnsiTheme="minorHAnsi" w:cstheme="minorHAnsi"/>
                <w:sz w:val="22"/>
                <w:szCs w:val="22"/>
              </w:rPr>
              <w:t xml:space="preserve"> or submit</w:t>
            </w:r>
            <w:r w:rsidR="00E76529">
              <w:rPr>
                <w:rFonts w:asciiTheme="minorHAnsi" w:hAnsiTheme="minorHAnsi" w:cstheme="minorHAnsi"/>
                <w:sz w:val="22"/>
                <w:szCs w:val="22"/>
              </w:rPr>
              <w:t>ted</w:t>
            </w:r>
            <w:r w:rsidRPr="00A942C5">
              <w:rPr>
                <w:rFonts w:asciiTheme="minorHAnsi" w:hAnsiTheme="minorHAnsi" w:cstheme="minorHAnsi"/>
                <w:sz w:val="22"/>
                <w:szCs w:val="22"/>
              </w:rPr>
              <w:t xml:space="preserve"> in any other form, your submission </w:t>
            </w:r>
            <w:r w:rsidR="00E76529">
              <w:rPr>
                <w:rFonts w:asciiTheme="minorHAnsi" w:hAnsiTheme="minorHAnsi" w:cstheme="minorHAnsi"/>
                <w:sz w:val="22"/>
                <w:szCs w:val="22"/>
              </w:rPr>
              <w:t>may</w:t>
            </w:r>
            <w:r w:rsidRPr="00A942C5">
              <w:rPr>
                <w:rFonts w:asciiTheme="minorHAnsi" w:hAnsiTheme="minorHAnsi" w:cstheme="minorHAnsi"/>
                <w:sz w:val="22"/>
                <w:szCs w:val="22"/>
              </w:rPr>
              <w:t xml:space="preserve"> be non-compliant and eliminated from the competition.</w:t>
            </w:r>
          </w:p>
        </w:tc>
      </w:tr>
      <w:tr w:rsidR="00FB5047" w:rsidRPr="00507623" w14:paraId="49360CEC" w14:textId="77777777" w:rsidTr="008F22F4">
        <w:trPr>
          <w:trHeight w:val="1113"/>
        </w:trPr>
        <w:tc>
          <w:tcPr>
            <w:tcW w:w="1976" w:type="dxa"/>
            <w:vMerge w:val="restart"/>
            <w:shd w:val="clear" w:color="auto" w:fill="235D64" w:themeFill="accent5"/>
            <w:vAlign w:val="center"/>
          </w:tcPr>
          <w:p w14:paraId="3A3DFA4B" w14:textId="273264F0" w:rsidR="00FB5047" w:rsidRPr="00FB5047" w:rsidRDefault="00FB5047" w:rsidP="00C632DF">
            <w:pPr>
              <w:spacing w:after="160" w:line="276" w:lineRule="auto"/>
              <w:rPr>
                <w:rFonts w:asciiTheme="minorHAnsi" w:hAnsiTheme="minorHAnsi" w:cstheme="minorHAnsi"/>
                <w:color w:val="FFFFFF" w:themeColor="background1"/>
                <w:sz w:val="22"/>
                <w:szCs w:val="22"/>
              </w:rPr>
            </w:pPr>
            <w:r w:rsidRPr="00FB5047">
              <w:rPr>
                <w:rFonts w:asciiTheme="minorHAnsi" w:hAnsiTheme="minorHAnsi" w:cstheme="minorHAnsi"/>
                <w:color w:val="FFFFFF" w:themeColor="background1"/>
                <w:sz w:val="22"/>
                <w:szCs w:val="22"/>
              </w:rPr>
              <w:t>Waste Authorisations</w:t>
            </w:r>
          </w:p>
          <w:p w14:paraId="46F55F96" w14:textId="1D8D2B05" w:rsidR="00FB5047" w:rsidRPr="00FB5047" w:rsidRDefault="00FB5047" w:rsidP="00874A5C">
            <w:pPr>
              <w:spacing w:after="160" w:line="276" w:lineRule="auto"/>
              <w:rPr>
                <w:rFonts w:asciiTheme="minorHAnsi" w:hAnsiTheme="minorHAnsi" w:cstheme="minorHAnsi"/>
                <w:color w:val="FFFFFF" w:themeColor="background1"/>
                <w:sz w:val="22"/>
                <w:szCs w:val="22"/>
              </w:rPr>
            </w:pPr>
          </w:p>
        </w:tc>
        <w:tc>
          <w:tcPr>
            <w:tcW w:w="2056" w:type="dxa"/>
            <w:gridSpan w:val="2"/>
            <w:shd w:val="clear" w:color="auto" w:fill="235D64" w:themeFill="accent5"/>
            <w:vAlign w:val="center"/>
          </w:tcPr>
          <w:p w14:paraId="4E60D90E" w14:textId="7E78B480" w:rsidR="00FB5047" w:rsidRPr="00FB5047" w:rsidRDefault="00FB5047" w:rsidP="00FB5047">
            <w:pPr>
              <w:spacing w:after="160" w:line="276" w:lineRule="auto"/>
              <w:rPr>
                <w:rFonts w:asciiTheme="minorHAnsi" w:hAnsiTheme="minorHAnsi" w:cstheme="minorHAnsi"/>
                <w:color w:val="FFFFFF" w:themeColor="background1"/>
                <w:sz w:val="22"/>
                <w:szCs w:val="22"/>
              </w:rPr>
            </w:pPr>
            <w:r w:rsidRPr="00FB5047">
              <w:rPr>
                <w:rFonts w:asciiTheme="minorHAnsi" w:hAnsiTheme="minorHAnsi" w:cstheme="minorHAnsi"/>
                <w:color w:val="FFFFFF" w:themeColor="background1"/>
                <w:sz w:val="22"/>
                <w:szCs w:val="22"/>
              </w:rPr>
              <w:t>Waste Collection Permit (Including Subcontractors)</w:t>
            </w:r>
          </w:p>
        </w:tc>
        <w:tc>
          <w:tcPr>
            <w:tcW w:w="5886" w:type="dxa"/>
            <w:gridSpan w:val="7"/>
            <w:shd w:val="clear" w:color="auto" w:fill="EBF2F0" w:themeFill="background2"/>
            <w:vAlign w:val="center"/>
          </w:tcPr>
          <w:p w14:paraId="1895E31A" w14:textId="2C82B28E" w:rsidR="00FB5047" w:rsidRPr="00FB5047" w:rsidRDefault="00FB5047" w:rsidP="00C632DF">
            <w:pPr>
              <w:spacing w:before="100" w:beforeAutospacing="1" w:after="60" w:line="276" w:lineRule="auto"/>
              <w:rPr>
                <w:rFonts w:asciiTheme="minorHAnsi" w:hAnsiTheme="minorHAnsi" w:cstheme="minorHAnsi"/>
                <w:sz w:val="22"/>
                <w:szCs w:val="22"/>
              </w:rPr>
            </w:pPr>
            <w:r w:rsidRPr="00FB5047">
              <w:rPr>
                <w:rFonts w:asciiTheme="minorHAnsi" w:hAnsiTheme="minorHAnsi" w:cstheme="minorHAnsi"/>
                <w:sz w:val="22"/>
                <w:szCs w:val="22"/>
              </w:rPr>
              <w:t xml:space="preserve">A valid Waste Collection Permit(s) that covers the Lot area(s) being tendered for and </w:t>
            </w:r>
            <w:proofErr w:type="spellStart"/>
            <w:r w:rsidRPr="00FB5047">
              <w:rPr>
                <w:rFonts w:asciiTheme="minorHAnsi" w:hAnsiTheme="minorHAnsi" w:cstheme="minorHAnsi"/>
                <w:sz w:val="22"/>
                <w:szCs w:val="22"/>
              </w:rPr>
              <w:t>LoW</w:t>
            </w:r>
            <w:proofErr w:type="spellEnd"/>
            <w:r w:rsidRPr="00FB5047">
              <w:rPr>
                <w:rFonts w:asciiTheme="minorHAnsi" w:hAnsiTheme="minorHAnsi" w:cstheme="minorHAnsi"/>
                <w:sz w:val="22"/>
                <w:szCs w:val="22"/>
              </w:rPr>
              <w:t xml:space="preserve"> (formerly EWC Code) 20 03 01 waste.   A Waste Collection Permit is a permit issued pursuant to the Waste Management (Collection Permit) Regulations 2007 (as amended).</w:t>
            </w:r>
          </w:p>
        </w:tc>
      </w:tr>
      <w:tr w:rsidR="00FB5047" w:rsidRPr="00507623" w14:paraId="7A5E5495" w14:textId="77777777" w:rsidTr="008F22F4">
        <w:trPr>
          <w:trHeight w:val="459"/>
        </w:trPr>
        <w:tc>
          <w:tcPr>
            <w:tcW w:w="1976" w:type="dxa"/>
            <w:vMerge/>
            <w:shd w:val="clear" w:color="auto" w:fill="235D64" w:themeFill="accent5"/>
            <w:vAlign w:val="center"/>
          </w:tcPr>
          <w:p w14:paraId="411FC551" w14:textId="749D0BB9" w:rsidR="00FB5047" w:rsidRPr="00FB5047" w:rsidRDefault="00FB5047" w:rsidP="00C632DF">
            <w:pPr>
              <w:spacing w:after="160" w:line="276" w:lineRule="auto"/>
              <w:rPr>
                <w:rFonts w:asciiTheme="minorHAnsi" w:hAnsiTheme="minorHAnsi" w:cstheme="minorHAnsi"/>
                <w:color w:val="FFFFFF" w:themeColor="background1"/>
                <w:sz w:val="22"/>
                <w:szCs w:val="22"/>
              </w:rPr>
            </w:pPr>
          </w:p>
        </w:tc>
        <w:tc>
          <w:tcPr>
            <w:tcW w:w="2056" w:type="dxa"/>
            <w:gridSpan w:val="2"/>
            <w:shd w:val="clear" w:color="auto" w:fill="235D64" w:themeFill="accent5"/>
            <w:vAlign w:val="center"/>
          </w:tcPr>
          <w:p w14:paraId="7AE18319" w14:textId="1B892016" w:rsidR="00FB5047" w:rsidRPr="00FB5047" w:rsidRDefault="00FB5047" w:rsidP="00C632DF">
            <w:pPr>
              <w:spacing w:after="160" w:line="276" w:lineRule="auto"/>
              <w:rPr>
                <w:rFonts w:asciiTheme="minorHAnsi" w:hAnsiTheme="minorHAnsi" w:cstheme="minorHAnsi"/>
                <w:color w:val="FFFFFF" w:themeColor="background1"/>
                <w:sz w:val="22"/>
                <w:szCs w:val="22"/>
              </w:rPr>
            </w:pPr>
            <w:r w:rsidRPr="00FB5047">
              <w:rPr>
                <w:sz w:val="22"/>
                <w:szCs w:val="22"/>
              </w:rPr>
              <w:t xml:space="preserve"> </w:t>
            </w:r>
            <w:r w:rsidRPr="00FB5047">
              <w:rPr>
                <w:rFonts w:asciiTheme="minorHAnsi" w:hAnsiTheme="minorHAnsi" w:cstheme="minorHAnsi"/>
                <w:color w:val="FFFFFF" w:themeColor="background1"/>
                <w:sz w:val="22"/>
                <w:szCs w:val="22"/>
              </w:rPr>
              <w:t>Waste Facility Authorisation (Including Subcontractors)</w:t>
            </w:r>
          </w:p>
        </w:tc>
        <w:tc>
          <w:tcPr>
            <w:tcW w:w="5886" w:type="dxa"/>
            <w:gridSpan w:val="7"/>
            <w:shd w:val="clear" w:color="auto" w:fill="EBF2F0" w:themeFill="background2"/>
            <w:vAlign w:val="center"/>
          </w:tcPr>
          <w:p w14:paraId="20B5D2A2" w14:textId="084D394C" w:rsidR="00FB5047" w:rsidRPr="00FB5047" w:rsidRDefault="00FB5047" w:rsidP="00C632DF">
            <w:pPr>
              <w:spacing w:before="100" w:beforeAutospacing="1" w:after="60" w:line="276" w:lineRule="auto"/>
              <w:rPr>
                <w:rFonts w:asciiTheme="minorHAnsi" w:hAnsiTheme="minorHAnsi" w:cstheme="minorHAnsi"/>
                <w:sz w:val="22"/>
                <w:szCs w:val="22"/>
              </w:rPr>
            </w:pPr>
            <w:r w:rsidRPr="00FB5047">
              <w:rPr>
                <w:rFonts w:asciiTheme="minorHAnsi" w:hAnsiTheme="minorHAnsi" w:cstheme="minorHAnsi"/>
                <w:sz w:val="22"/>
                <w:szCs w:val="22"/>
              </w:rPr>
              <w:t>A valid Waste Authorisation for processing / handling waste.  A Waste Facility Permit is a permit issued pursuant to the Waste Management (Facility Permit and Registration) Regulations S.I No. 821 of 2007.</w:t>
            </w:r>
          </w:p>
        </w:tc>
      </w:tr>
      <w:tr w:rsidR="000F624F" w:rsidRPr="00507623" w14:paraId="0A58DC4E" w14:textId="77777777" w:rsidTr="008F22F4">
        <w:trPr>
          <w:trHeight w:val="459"/>
        </w:trPr>
        <w:tc>
          <w:tcPr>
            <w:tcW w:w="1976" w:type="dxa"/>
            <w:vMerge w:val="restart"/>
            <w:shd w:val="clear" w:color="auto" w:fill="235D64" w:themeFill="accent5"/>
            <w:vAlign w:val="center"/>
          </w:tcPr>
          <w:p w14:paraId="523B271D" w14:textId="77777777" w:rsidR="000F624F" w:rsidRPr="00273F28" w:rsidRDefault="000F624F" w:rsidP="00C632DF">
            <w:pPr>
              <w:spacing w:after="160" w:line="276" w:lineRule="auto"/>
              <w:rPr>
                <w:rFonts w:asciiTheme="minorHAnsi" w:eastAsiaTheme="minorHAnsi" w:hAnsiTheme="minorHAnsi" w:cstheme="minorHAnsi"/>
                <w:color w:val="FFFFFF" w:themeColor="background1"/>
                <w:sz w:val="22"/>
                <w:szCs w:val="22"/>
              </w:rPr>
            </w:pPr>
            <w:r w:rsidRPr="00273F28">
              <w:rPr>
                <w:rFonts w:asciiTheme="minorHAnsi" w:hAnsiTheme="minorHAnsi" w:cstheme="minorHAnsi"/>
                <w:color w:val="FFFFFF" w:themeColor="background1"/>
                <w:sz w:val="22"/>
                <w:szCs w:val="22"/>
              </w:rPr>
              <w:t xml:space="preserve">Insurances </w:t>
            </w:r>
          </w:p>
        </w:tc>
        <w:tc>
          <w:tcPr>
            <w:tcW w:w="2056" w:type="dxa"/>
            <w:gridSpan w:val="2"/>
            <w:shd w:val="clear" w:color="auto" w:fill="235D64" w:themeFill="accent5"/>
            <w:vAlign w:val="center"/>
          </w:tcPr>
          <w:p w14:paraId="42586E4F" w14:textId="77777777" w:rsidR="000F624F" w:rsidRPr="00273F28" w:rsidRDefault="000F624F" w:rsidP="00C632DF">
            <w:pPr>
              <w:spacing w:after="160" w:line="276" w:lineRule="auto"/>
              <w:rPr>
                <w:rFonts w:asciiTheme="minorHAnsi" w:eastAsiaTheme="minorHAnsi" w:hAnsiTheme="minorHAnsi" w:cstheme="minorHAnsi"/>
                <w:color w:val="FFFFFF" w:themeColor="background1"/>
                <w:sz w:val="22"/>
                <w:szCs w:val="22"/>
              </w:rPr>
            </w:pPr>
            <w:r w:rsidRPr="00273F28">
              <w:rPr>
                <w:rFonts w:asciiTheme="minorHAnsi" w:hAnsiTheme="minorHAnsi" w:cstheme="minorHAnsi"/>
                <w:color w:val="FFFFFF" w:themeColor="background1"/>
                <w:sz w:val="22"/>
                <w:szCs w:val="22"/>
              </w:rPr>
              <w:t>Employer’s Liability</w:t>
            </w:r>
          </w:p>
        </w:tc>
        <w:tc>
          <w:tcPr>
            <w:tcW w:w="1485" w:type="dxa"/>
            <w:shd w:val="clear" w:color="auto" w:fill="EBF2F0" w:themeFill="background2"/>
            <w:vAlign w:val="center"/>
          </w:tcPr>
          <w:p w14:paraId="558CA051" w14:textId="0B679864" w:rsidR="000F624F" w:rsidRPr="00E800D9" w:rsidRDefault="000F624F" w:rsidP="00C632DF">
            <w:pPr>
              <w:spacing w:before="100" w:beforeAutospacing="1" w:after="60" w:line="276" w:lineRule="auto"/>
              <w:rPr>
                <w:rFonts w:asciiTheme="minorHAnsi" w:hAnsiTheme="minorHAnsi" w:cstheme="minorHAnsi"/>
                <w:b/>
                <w:bCs/>
                <w:sz w:val="22"/>
                <w:szCs w:val="22"/>
              </w:rPr>
            </w:pPr>
            <w:r w:rsidRPr="00E800D9">
              <w:rPr>
                <w:rFonts w:asciiTheme="minorHAnsi" w:hAnsiTheme="minorHAnsi" w:cstheme="minorHAnsi"/>
                <w:b/>
                <w:bCs/>
                <w:sz w:val="22"/>
                <w:szCs w:val="22"/>
              </w:rPr>
              <w:t>€1</w:t>
            </w:r>
            <w:r w:rsidR="00C70E84" w:rsidRPr="00E800D9">
              <w:rPr>
                <w:rFonts w:asciiTheme="minorHAnsi" w:hAnsiTheme="minorHAnsi" w:cstheme="minorHAnsi"/>
                <w:b/>
                <w:bCs/>
                <w:sz w:val="22"/>
                <w:szCs w:val="22"/>
              </w:rPr>
              <w:t>2.7</w:t>
            </w:r>
            <w:r w:rsidRPr="00E800D9">
              <w:rPr>
                <w:rFonts w:asciiTheme="minorHAnsi" w:hAnsiTheme="minorHAnsi" w:cstheme="minorHAnsi"/>
                <w:b/>
                <w:bCs/>
                <w:sz w:val="22"/>
                <w:szCs w:val="22"/>
              </w:rPr>
              <w:t xml:space="preserve"> million </w:t>
            </w:r>
          </w:p>
        </w:tc>
        <w:tc>
          <w:tcPr>
            <w:tcW w:w="4401" w:type="dxa"/>
            <w:gridSpan w:val="6"/>
            <w:vAlign w:val="center"/>
          </w:tcPr>
          <w:p w14:paraId="0EEF388B" w14:textId="77777777" w:rsidR="000F624F" w:rsidRPr="00E800D9" w:rsidRDefault="000F624F" w:rsidP="00C632DF">
            <w:pPr>
              <w:spacing w:before="100" w:beforeAutospacing="1" w:after="60" w:line="276" w:lineRule="auto"/>
              <w:rPr>
                <w:rFonts w:asciiTheme="minorHAnsi" w:hAnsiTheme="minorHAnsi" w:cstheme="minorHAnsi"/>
                <w:sz w:val="22"/>
                <w:szCs w:val="22"/>
              </w:rPr>
            </w:pPr>
            <w:r w:rsidRPr="00E800D9">
              <w:rPr>
                <w:rFonts w:asciiTheme="minorHAnsi" w:hAnsiTheme="minorHAnsi" w:cstheme="minorHAnsi"/>
                <w:sz w:val="22"/>
                <w:szCs w:val="22"/>
              </w:rPr>
              <w:t>for any one claim or series of claims arising out of a single occurrence (where required. If self- employed this is not necessary)</w:t>
            </w:r>
          </w:p>
        </w:tc>
      </w:tr>
      <w:tr w:rsidR="000F624F" w:rsidRPr="00507623" w14:paraId="4ECC3BFB" w14:textId="77777777" w:rsidTr="008F22F4">
        <w:tc>
          <w:tcPr>
            <w:tcW w:w="1976" w:type="dxa"/>
            <w:vMerge/>
            <w:shd w:val="clear" w:color="auto" w:fill="235D64" w:themeFill="accent5"/>
            <w:vAlign w:val="center"/>
          </w:tcPr>
          <w:p w14:paraId="0E084B78" w14:textId="77777777" w:rsidR="000F624F" w:rsidRPr="00273F28" w:rsidRDefault="000F624F" w:rsidP="00C632DF">
            <w:pPr>
              <w:spacing w:after="160" w:line="276" w:lineRule="auto"/>
              <w:rPr>
                <w:rFonts w:asciiTheme="minorHAnsi" w:eastAsiaTheme="minorHAnsi" w:hAnsiTheme="minorHAnsi" w:cstheme="minorHAnsi"/>
                <w:color w:val="FFFFFF" w:themeColor="background1"/>
                <w:sz w:val="22"/>
                <w:szCs w:val="22"/>
              </w:rPr>
            </w:pPr>
          </w:p>
        </w:tc>
        <w:tc>
          <w:tcPr>
            <w:tcW w:w="2056" w:type="dxa"/>
            <w:gridSpan w:val="2"/>
            <w:shd w:val="clear" w:color="auto" w:fill="235D64" w:themeFill="accent5"/>
            <w:vAlign w:val="center"/>
          </w:tcPr>
          <w:p w14:paraId="6F43F7BC" w14:textId="77777777" w:rsidR="000F624F" w:rsidRPr="00273F28" w:rsidRDefault="000F624F" w:rsidP="00C632DF">
            <w:pPr>
              <w:spacing w:after="160" w:line="276" w:lineRule="auto"/>
              <w:rPr>
                <w:rFonts w:asciiTheme="minorHAnsi" w:eastAsiaTheme="minorHAnsi" w:hAnsiTheme="minorHAnsi" w:cstheme="minorHAnsi"/>
                <w:color w:val="FFFFFF" w:themeColor="background1"/>
                <w:sz w:val="22"/>
                <w:szCs w:val="22"/>
              </w:rPr>
            </w:pPr>
            <w:r w:rsidRPr="00273F28">
              <w:rPr>
                <w:rFonts w:asciiTheme="minorHAnsi" w:hAnsiTheme="minorHAnsi" w:cstheme="minorHAnsi"/>
                <w:color w:val="FFFFFF" w:themeColor="background1"/>
                <w:sz w:val="22"/>
                <w:szCs w:val="22"/>
              </w:rPr>
              <w:t>Public Liability</w:t>
            </w:r>
          </w:p>
        </w:tc>
        <w:tc>
          <w:tcPr>
            <w:tcW w:w="1485" w:type="dxa"/>
            <w:shd w:val="clear" w:color="auto" w:fill="EBF2F0" w:themeFill="background2"/>
            <w:vAlign w:val="center"/>
          </w:tcPr>
          <w:p w14:paraId="1D83C988" w14:textId="77777777" w:rsidR="000F624F" w:rsidRPr="00E800D9" w:rsidRDefault="000F624F" w:rsidP="00C632DF">
            <w:pPr>
              <w:spacing w:before="100" w:beforeAutospacing="1" w:after="60" w:line="276" w:lineRule="auto"/>
              <w:rPr>
                <w:rFonts w:asciiTheme="minorHAnsi" w:hAnsiTheme="minorHAnsi" w:cstheme="minorHAnsi"/>
                <w:b/>
                <w:bCs/>
                <w:sz w:val="22"/>
                <w:szCs w:val="22"/>
              </w:rPr>
            </w:pPr>
            <w:r w:rsidRPr="00E800D9">
              <w:rPr>
                <w:rFonts w:asciiTheme="minorHAnsi" w:hAnsiTheme="minorHAnsi" w:cstheme="minorHAnsi"/>
                <w:b/>
                <w:bCs/>
                <w:sz w:val="22"/>
                <w:szCs w:val="22"/>
              </w:rPr>
              <w:t xml:space="preserve">€6.5 million </w:t>
            </w:r>
          </w:p>
        </w:tc>
        <w:tc>
          <w:tcPr>
            <w:tcW w:w="4401" w:type="dxa"/>
            <w:gridSpan w:val="6"/>
            <w:vAlign w:val="center"/>
          </w:tcPr>
          <w:p w14:paraId="63D71EFA" w14:textId="77777777" w:rsidR="000F624F" w:rsidRPr="00E800D9" w:rsidRDefault="000F624F" w:rsidP="00C632DF">
            <w:pPr>
              <w:spacing w:before="100" w:beforeAutospacing="1" w:after="60" w:line="276" w:lineRule="auto"/>
              <w:rPr>
                <w:rFonts w:asciiTheme="minorHAnsi" w:hAnsiTheme="minorHAnsi" w:cstheme="minorHAnsi"/>
                <w:sz w:val="22"/>
                <w:szCs w:val="22"/>
              </w:rPr>
            </w:pPr>
            <w:r w:rsidRPr="00E800D9">
              <w:rPr>
                <w:rFonts w:asciiTheme="minorHAnsi" w:hAnsiTheme="minorHAnsi" w:cstheme="minorHAnsi"/>
                <w:sz w:val="22"/>
                <w:szCs w:val="22"/>
              </w:rPr>
              <w:t>for any one claim or series of claims arising out of a single occurrence</w:t>
            </w:r>
          </w:p>
        </w:tc>
      </w:tr>
      <w:tr w:rsidR="000F624F" w:rsidRPr="00507623" w14:paraId="6CC939D1" w14:textId="77777777" w:rsidTr="008F22F4">
        <w:tc>
          <w:tcPr>
            <w:tcW w:w="1976" w:type="dxa"/>
            <w:vMerge/>
            <w:shd w:val="clear" w:color="auto" w:fill="235D64" w:themeFill="accent5"/>
            <w:vAlign w:val="center"/>
          </w:tcPr>
          <w:p w14:paraId="0C25D9E3" w14:textId="77777777" w:rsidR="000F624F" w:rsidRPr="00273F28" w:rsidRDefault="000F624F" w:rsidP="00C632DF">
            <w:pPr>
              <w:spacing w:after="160" w:line="276" w:lineRule="auto"/>
              <w:rPr>
                <w:rFonts w:asciiTheme="minorHAnsi" w:eastAsiaTheme="minorHAnsi" w:hAnsiTheme="minorHAnsi" w:cstheme="minorHAnsi"/>
                <w:color w:val="FFFFFF" w:themeColor="background1"/>
                <w:sz w:val="22"/>
                <w:szCs w:val="22"/>
              </w:rPr>
            </w:pPr>
          </w:p>
        </w:tc>
        <w:tc>
          <w:tcPr>
            <w:tcW w:w="2056" w:type="dxa"/>
            <w:gridSpan w:val="2"/>
            <w:shd w:val="clear" w:color="auto" w:fill="235D64" w:themeFill="accent5"/>
            <w:vAlign w:val="center"/>
          </w:tcPr>
          <w:p w14:paraId="23249ACE" w14:textId="77777777" w:rsidR="000F624F" w:rsidRPr="00273F28" w:rsidRDefault="000F624F" w:rsidP="00C632DF">
            <w:pPr>
              <w:spacing w:after="160" w:line="276" w:lineRule="auto"/>
              <w:rPr>
                <w:rFonts w:asciiTheme="minorHAnsi" w:hAnsiTheme="minorHAnsi" w:cstheme="minorHAnsi"/>
                <w:color w:val="FFFFFF" w:themeColor="background1"/>
                <w:sz w:val="22"/>
                <w:szCs w:val="22"/>
              </w:rPr>
            </w:pPr>
            <w:r w:rsidRPr="00273F28">
              <w:rPr>
                <w:rFonts w:asciiTheme="minorHAnsi" w:hAnsiTheme="minorHAnsi" w:cstheme="minorHAnsi"/>
                <w:color w:val="FFFFFF" w:themeColor="background1"/>
                <w:sz w:val="22"/>
                <w:szCs w:val="22"/>
              </w:rPr>
              <w:t>Product Liability</w:t>
            </w:r>
          </w:p>
        </w:tc>
        <w:tc>
          <w:tcPr>
            <w:tcW w:w="1485" w:type="dxa"/>
            <w:shd w:val="clear" w:color="auto" w:fill="EBF2F0" w:themeFill="background2"/>
            <w:vAlign w:val="center"/>
          </w:tcPr>
          <w:p w14:paraId="4E53934C" w14:textId="77777777" w:rsidR="000F624F" w:rsidRPr="00E800D9" w:rsidRDefault="000F624F" w:rsidP="00C632DF">
            <w:pPr>
              <w:spacing w:before="100" w:beforeAutospacing="1" w:after="60" w:line="276" w:lineRule="auto"/>
              <w:rPr>
                <w:rFonts w:asciiTheme="minorHAnsi" w:hAnsiTheme="minorHAnsi" w:cstheme="minorHAnsi"/>
                <w:b/>
                <w:bCs/>
                <w:sz w:val="22"/>
                <w:szCs w:val="22"/>
              </w:rPr>
            </w:pPr>
            <w:r w:rsidRPr="00E800D9">
              <w:rPr>
                <w:rFonts w:asciiTheme="minorHAnsi" w:hAnsiTheme="minorHAnsi" w:cstheme="minorHAnsi"/>
                <w:b/>
                <w:bCs/>
                <w:sz w:val="22"/>
                <w:szCs w:val="22"/>
              </w:rPr>
              <w:t>€6.5 million</w:t>
            </w:r>
          </w:p>
        </w:tc>
        <w:tc>
          <w:tcPr>
            <w:tcW w:w="4401" w:type="dxa"/>
            <w:gridSpan w:val="6"/>
            <w:vAlign w:val="center"/>
          </w:tcPr>
          <w:p w14:paraId="7746A8DE" w14:textId="77777777" w:rsidR="000F624F" w:rsidRPr="00E800D9" w:rsidRDefault="000F624F" w:rsidP="00C632DF">
            <w:pPr>
              <w:spacing w:before="100" w:beforeAutospacing="1" w:after="60" w:line="276" w:lineRule="auto"/>
              <w:rPr>
                <w:rFonts w:asciiTheme="minorHAnsi" w:hAnsiTheme="minorHAnsi" w:cstheme="minorHAnsi"/>
                <w:sz w:val="22"/>
                <w:szCs w:val="22"/>
              </w:rPr>
            </w:pPr>
            <w:r w:rsidRPr="00E800D9">
              <w:rPr>
                <w:rFonts w:asciiTheme="minorHAnsi" w:hAnsiTheme="minorHAnsi" w:cstheme="minorHAnsi"/>
                <w:sz w:val="22"/>
                <w:szCs w:val="22"/>
              </w:rPr>
              <w:t>for any one claim or series of claims arising out of a single occurrence</w:t>
            </w:r>
          </w:p>
        </w:tc>
      </w:tr>
      <w:tr w:rsidR="003E2D24" w:rsidRPr="00507623" w14:paraId="0BD8E755" w14:textId="77777777" w:rsidTr="008F22F4">
        <w:tc>
          <w:tcPr>
            <w:tcW w:w="1976" w:type="dxa"/>
            <w:vMerge/>
            <w:shd w:val="clear" w:color="auto" w:fill="235D64" w:themeFill="accent5"/>
            <w:vAlign w:val="center"/>
          </w:tcPr>
          <w:p w14:paraId="16B7D020" w14:textId="77777777" w:rsidR="003E2D24" w:rsidRPr="00273F28" w:rsidRDefault="003E2D24" w:rsidP="00C632DF">
            <w:pPr>
              <w:spacing w:after="160" w:line="276" w:lineRule="auto"/>
              <w:rPr>
                <w:rFonts w:asciiTheme="minorHAnsi" w:eastAsiaTheme="minorHAnsi" w:hAnsiTheme="minorHAnsi" w:cstheme="minorHAnsi"/>
                <w:color w:val="FFFFFF" w:themeColor="background1"/>
                <w:szCs w:val="22"/>
              </w:rPr>
            </w:pPr>
          </w:p>
        </w:tc>
        <w:tc>
          <w:tcPr>
            <w:tcW w:w="2056" w:type="dxa"/>
            <w:gridSpan w:val="2"/>
            <w:shd w:val="clear" w:color="auto" w:fill="235D64" w:themeFill="accent5"/>
            <w:vAlign w:val="center"/>
          </w:tcPr>
          <w:p w14:paraId="24B81519" w14:textId="5A9431F5" w:rsidR="003E2D24" w:rsidRPr="00273F28" w:rsidRDefault="003E2D24" w:rsidP="00C632DF">
            <w:pPr>
              <w:spacing w:after="160" w:line="276" w:lineRule="auto"/>
              <w:rPr>
                <w:rFonts w:asciiTheme="minorHAnsi" w:hAnsiTheme="minorHAnsi" w:cstheme="minorHAnsi"/>
                <w:color w:val="FFFFFF" w:themeColor="background1"/>
                <w:szCs w:val="22"/>
              </w:rPr>
            </w:pPr>
            <w:r>
              <w:rPr>
                <w:rFonts w:asciiTheme="minorHAnsi" w:hAnsiTheme="minorHAnsi" w:cstheme="minorHAnsi"/>
                <w:color w:val="FFFFFF" w:themeColor="background1"/>
                <w:szCs w:val="22"/>
              </w:rPr>
              <w:t>Motor Insurance</w:t>
            </w:r>
          </w:p>
        </w:tc>
        <w:tc>
          <w:tcPr>
            <w:tcW w:w="1485" w:type="dxa"/>
            <w:shd w:val="clear" w:color="auto" w:fill="EBF2F0" w:themeFill="background2"/>
            <w:vAlign w:val="center"/>
          </w:tcPr>
          <w:p w14:paraId="450E1FC5" w14:textId="4F45E9BC" w:rsidR="003E2D24" w:rsidRPr="00E800D9" w:rsidRDefault="003E2D24" w:rsidP="00C632DF">
            <w:pPr>
              <w:spacing w:before="100" w:beforeAutospacing="1" w:after="60" w:line="276" w:lineRule="auto"/>
              <w:rPr>
                <w:rFonts w:asciiTheme="minorHAnsi" w:hAnsiTheme="minorHAnsi" w:cstheme="minorHAnsi"/>
                <w:b/>
                <w:bCs/>
                <w:sz w:val="22"/>
                <w:szCs w:val="22"/>
              </w:rPr>
            </w:pPr>
            <w:r w:rsidRPr="00E800D9">
              <w:rPr>
                <w:rFonts w:asciiTheme="minorHAnsi" w:hAnsiTheme="minorHAnsi" w:cstheme="minorHAnsi"/>
                <w:b/>
                <w:bCs/>
                <w:sz w:val="22"/>
                <w:szCs w:val="22"/>
              </w:rPr>
              <w:t>€1.3 million</w:t>
            </w:r>
          </w:p>
        </w:tc>
        <w:tc>
          <w:tcPr>
            <w:tcW w:w="4401" w:type="dxa"/>
            <w:gridSpan w:val="6"/>
            <w:vAlign w:val="center"/>
          </w:tcPr>
          <w:p w14:paraId="49E5B18A" w14:textId="59DB87BF" w:rsidR="003E2D24" w:rsidRPr="00E800D9" w:rsidRDefault="003E2D24" w:rsidP="00C632DF">
            <w:pPr>
              <w:spacing w:before="100" w:beforeAutospacing="1" w:after="60" w:line="276" w:lineRule="auto"/>
              <w:rPr>
                <w:rFonts w:asciiTheme="minorHAnsi" w:hAnsiTheme="minorHAnsi" w:cstheme="minorHAnsi"/>
                <w:szCs w:val="22"/>
              </w:rPr>
            </w:pPr>
            <w:r w:rsidRPr="00E800D9">
              <w:rPr>
                <w:rFonts w:asciiTheme="minorHAnsi" w:hAnsiTheme="minorHAnsi" w:cstheme="minorHAnsi"/>
                <w:sz w:val="22"/>
                <w:szCs w:val="22"/>
              </w:rPr>
              <w:t>for any one claim or series of claims arising out of a single occurrence</w:t>
            </w:r>
          </w:p>
        </w:tc>
      </w:tr>
      <w:tr w:rsidR="000F624F" w:rsidRPr="00507623" w14:paraId="2A27A243" w14:textId="77777777" w:rsidTr="008F22F4">
        <w:trPr>
          <w:trHeight w:val="729"/>
        </w:trPr>
        <w:tc>
          <w:tcPr>
            <w:tcW w:w="1976" w:type="dxa"/>
            <w:vMerge/>
            <w:shd w:val="clear" w:color="auto" w:fill="235D64" w:themeFill="accent5"/>
            <w:vAlign w:val="center"/>
          </w:tcPr>
          <w:p w14:paraId="3F36E445" w14:textId="77777777" w:rsidR="000F624F" w:rsidRPr="00273F28" w:rsidRDefault="000F624F" w:rsidP="00C632DF">
            <w:pPr>
              <w:spacing w:after="160" w:line="276" w:lineRule="auto"/>
              <w:rPr>
                <w:rFonts w:asciiTheme="minorHAnsi" w:hAnsiTheme="minorHAnsi" w:cstheme="minorHAnsi"/>
                <w:color w:val="FFFFFF" w:themeColor="background1"/>
                <w:sz w:val="22"/>
                <w:szCs w:val="22"/>
              </w:rPr>
            </w:pPr>
          </w:p>
        </w:tc>
        <w:tc>
          <w:tcPr>
            <w:tcW w:w="2056" w:type="dxa"/>
            <w:gridSpan w:val="2"/>
            <w:vMerge w:val="restart"/>
            <w:shd w:val="clear" w:color="auto" w:fill="235D64" w:themeFill="accent5"/>
            <w:vAlign w:val="center"/>
          </w:tcPr>
          <w:p w14:paraId="37DFFBD7" w14:textId="127ED46F" w:rsidR="000F624F" w:rsidRPr="00273F28" w:rsidRDefault="000F624F" w:rsidP="00C632DF">
            <w:pPr>
              <w:spacing w:after="160" w:line="276" w:lineRule="auto"/>
              <w:rPr>
                <w:rFonts w:asciiTheme="minorHAnsi" w:hAnsiTheme="minorHAnsi" w:cstheme="minorHAnsi"/>
                <w:color w:val="FFFFFF" w:themeColor="background1"/>
                <w:sz w:val="22"/>
                <w:szCs w:val="22"/>
              </w:rPr>
            </w:pPr>
            <w:r w:rsidRPr="00273F28">
              <w:rPr>
                <w:rFonts w:asciiTheme="minorHAnsi" w:hAnsiTheme="minorHAnsi" w:cstheme="minorHAnsi"/>
                <w:color w:val="FFFFFF" w:themeColor="background1"/>
                <w:sz w:val="22"/>
                <w:szCs w:val="22"/>
              </w:rPr>
              <w:t>Insurance Notes:</w:t>
            </w:r>
          </w:p>
        </w:tc>
        <w:tc>
          <w:tcPr>
            <w:tcW w:w="5886" w:type="dxa"/>
            <w:gridSpan w:val="7"/>
            <w:vAlign w:val="center"/>
          </w:tcPr>
          <w:p w14:paraId="26CD399A" w14:textId="504AB977" w:rsidR="000F624F" w:rsidRPr="00273F28" w:rsidRDefault="000F624F" w:rsidP="00C632DF">
            <w:pPr>
              <w:spacing w:line="276" w:lineRule="auto"/>
              <w:rPr>
                <w:rFonts w:asciiTheme="minorHAnsi" w:hAnsiTheme="minorHAnsi" w:cstheme="minorHAnsi"/>
                <w:sz w:val="22"/>
                <w:szCs w:val="22"/>
              </w:rPr>
            </w:pPr>
            <w:r w:rsidRPr="00273F28">
              <w:rPr>
                <w:rFonts w:asciiTheme="minorHAnsi" w:hAnsiTheme="minorHAnsi" w:cstheme="minorHAnsi"/>
                <w:sz w:val="22"/>
                <w:szCs w:val="22"/>
              </w:rPr>
              <w:t>The successful Tenderer shall be required to hold for the term of any Services Contract awarded pursuant to this SRFT insurances of the type and to the level specified above:</w:t>
            </w:r>
          </w:p>
        </w:tc>
      </w:tr>
      <w:tr w:rsidR="000F624F" w:rsidRPr="00507623" w14:paraId="3CB0E769" w14:textId="77777777" w:rsidTr="008F22F4">
        <w:trPr>
          <w:trHeight w:val="729"/>
        </w:trPr>
        <w:tc>
          <w:tcPr>
            <w:tcW w:w="1976" w:type="dxa"/>
            <w:vMerge/>
            <w:shd w:val="clear" w:color="auto" w:fill="235D64" w:themeFill="accent5"/>
            <w:vAlign w:val="center"/>
          </w:tcPr>
          <w:p w14:paraId="59FB17D6" w14:textId="77777777" w:rsidR="000F624F" w:rsidRPr="00273F28" w:rsidRDefault="000F624F" w:rsidP="00C632DF">
            <w:pPr>
              <w:spacing w:after="160" w:line="276" w:lineRule="auto"/>
              <w:rPr>
                <w:rFonts w:asciiTheme="minorHAnsi" w:hAnsiTheme="minorHAnsi" w:cstheme="minorHAnsi"/>
                <w:color w:val="FFFFFF" w:themeColor="background1"/>
                <w:sz w:val="22"/>
                <w:szCs w:val="22"/>
              </w:rPr>
            </w:pPr>
          </w:p>
        </w:tc>
        <w:tc>
          <w:tcPr>
            <w:tcW w:w="2056" w:type="dxa"/>
            <w:gridSpan w:val="2"/>
            <w:vMerge/>
            <w:shd w:val="clear" w:color="auto" w:fill="235D64" w:themeFill="accent5"/>
            <w:vAlign w:val="center"/>
          </w:tcPr>
          <w:p w14:paraId="10CE4636" w14:textId="5ED0FCCB" w:rsidR="000F624F" w:rsidRPr="00273F28" w:rsidRDefault="000F624F" w:rsidP="00C632DF">
            <w:pPr>
              <w:spacing w:after="160" w:line="276" w:lineRule="auto"/>
              <w:rPr>
                <w:rFonts w:asciiTheme="minorHAnsi" w:hAnsiTheme="minorHAnsi" w:cstheme="minorHAnsi"/>
                <w:color w:val="FFFFFF" w:themeColor="background1"/>
                <w:sz w:val="22"/>
                <w:szCs w:val="22"/>
              </w:rPr>
            </w:pPr>
          </w:p>
        </w:tc>
        <w:tc>
          <w:tcPr>
            <w:tcW w:w="5886" w:type="dxa"/>
            <w:gridSpan w:val="7"/>
            <w:vAlign w:val="center"/>
          </w:tcPr>
          <w:p w14:paraId="54683472" w14:textId="77777777" w:rsidR="000F624F" w:rsidRPr="00273F28" w:rsidRDefault="000F624F" w:rsidP="00C632DF">
            <w:pPr>
              <w:spacing w:line="276" w:lineRule="auto"/>
              <w:rPr>
                <w:rFonts w:asciiTheme="minorHAnsi" w:hAnsiTheme="minorHAnsi" w:cstheme="minorHAnsi"/>
                <w:sz w:val="22"/>
                <w:szCs w:val="22"/>
              </w:rPr>
            </w:pPr>
            <w:r w:rsidRPr="00273F28">
              <w:rPr>
                <w:rFonts w:asciiTheme="minorHAnsi" w:hAnsiTheme="minorHAnsi" w:cstheme="minorHAnsi"/>
                <w:sz w:val="22"/>
                <w:szCs w:val="22"/>
              </w:rPr>
              <w:t xml:space="preserve">In the case of Employer’s Liability and Public Liability Insurances, an indemnity to Principals clause must be included. The Contractor shall be responsible and take due precautions </w:t>
            </w:r>
            <w:r w:rsidRPr="00273F28">
              <w:rPr>
                <w:rFonts w:asciiTheme="minorHAnsi" w:hAnsiTheme="minorHAnsi" w:cstheme="minorHAnsi"/>
                <w:sz w:val="22"/>
                <w:szCs w:val="22"/>
              </w:rPr>
              <w:lastRenderedPageBreak/>
              <w:t>for the safety and custody of any plant / equipment / materials required for the delivery of the services on the Framework Member’s premises.</w:t>
            </w:r>
          </w:p>
        </w:tc>
      </w:tr>
      <w:tr w:rsidR="000F624F" w:rsidRPr="00507623" w14:paraId="69523C06" w14:textId="77777777" w:rsidTr="008F22F4">
        <w:trPr>
          <w:trHeight w:val="729"/>
        </w:trPr>
        <w:tc>
          <w:tcPr>
            <w:tcW w:w="1976" w:type="dxa"/>
            <w:vMerge/>
            <w:shd w:val="clear" w:color="auto" w:fill="235D64" w:themeFill="accent5"/>
            <w:vAlign w:val="center"/>
          </w:tcPr>
          <w:p w14:paraId="69AA737F" w14:textId="77777777" w:rsidR="000F624F" w:rsidRPr="00273F28" w:rsidRDefault="000F624F" w:rsidP="00C632DF">
            <w:pPr>
              <w:spacing w:after="160" w:line="276" w:lineRule="auto"/>
              <w:rPr>
                <w:rFonts w:asciiTheme="minorHAnsi" w:hAnsiTheme="minorHAnsi" w:cstheme="minorHAnsi"/>
                <w:color w:val="FFFFFF" w:themeColor="background1"/>
                <w:sz w:val="22"/>
                <w:szCs w:val="22"/>
              </w:rPr>
            </w:pPr>
          </w:p>
        </w:tc>
        <w:tc>
          <w:tcPr>
            <w:tcW w:w="2056" w:type="dxa"/>
            <w:gridSpan w:val="2"/>
            <w:vMerge/>
            <w:shd w:val="clear" w:color="auto" w:fill="235D64" w:themeFill="accent5"/>
            <w:vAlign w:val="center"/>
          </w:tcPr>
          <w:p w14:paraId="4B1DAC7F" w14:textId="77777777" w:rsidR="000F624F" w:rsidRPr="00273F28" w:rsidRDefault="000F624F" w:rsidP="00C632DF">
            <w:pPr>
              <w:spacing w:after="160" w:line="276" w:lineRule="auto"/>
              <w:rPr>
                <w:rFonts w:asciiTheme="minorHAnsi" w:hAnsiTheme="minorHAnsi" w:cstheme="minorHAnsi"/>
                <w:color w:val="FFFFFF" w:themeColor="background1"/>
                <w:sz w:val="22"/>
                <w:szCs w:val="22"/>
              </w:rPr>
            </w:pPr>
          </w:p>
        </w:tc>
        <w:tc>
          <w:tcPr>
            <w:tcW w:w="5886" w:type="dxa"/>
            <w:gridSpan w:val="7"/>
            <w:vAlign w:val="center"/>
          </w:tcPr>
          <w:p w14:paraId="4C6F6A6A" w14:textId="70C2761C" w:rsidR="000F624F" w:rsidRPr="00273F28" w:rsidRDefault="000F624F" w:rsidP="00C632DF">
            <w:pPr>
              <w:spacing w:line="276" w:lineRule="auto"/>
              <w:rPr>
                <w:rFonts w:asciiTheme="minorHAnsi" w:hAnsiTheme="minorHAnsi" w:cstheme="minorHAnsi"/>
                <w:bCs/>
                <w:sz w:val="22"/>
                <w:szCs w:val="22"/>
              </w:rPr>
            </w:pPr>
            <w:r w:rsidRPr="00273F28">
              <w:rPr>
                <w:rFonts w:asciiTheme="minorHAnsi" w:hAnsiTheme="minorHAnsi" w:cstheme="minorHAnsi"/>
                <w:bCs/>
                <w:sz w:val="22"/>
                <w:szCs w:val="22"/>
              </w:rPr>
              <w:t xml:space="preserve">Tenderers </w:t>
            </w:r>
            <w:r w:rsidR="00A54CD3">
              <w:rPr>
                <w:rFonts w:asciiTheme="minorHAnsi" w:hAnsiTheme="minorHAnsi" w:cstheme="minorHAnsi"/>
                <w:bCs/>
                <w:sz w:val="22"/>
                <w:szCs w:val="22"/>
              </w:rPr>
              <w:t>m</w:t>
            </w:r>
            <w:r w:rsidRPr="00273F28">
              <w:rPr>
                <w:rFonts w:asciiTheme="minorHAnsi" w:hAnsiTheme="minorHAnsi" w:cstheme="minorHAnsi"/>
                <w:bCs/>
                <w:sz w:val="22"/>
                <w:szCs w:val="22"/>
              </w:rPr>
              <w:t xml:space="preserve">ust provide, </w:t>
            </w:r>
            <w:r w:rsidRPr="00A54CD3">
              <w:rPr>
                <w:rFonts w:asciiTheme="minorHAnsi" w:hAnsiTheme="minorHAnsi" w:cstheme="minorHAnsi"/>
                <w:b/>
                <w:sz w:val="22"/>
                <w:szCs w:val="22"/>
              </w:rPr>
              <w:t>as part of their Tender</w:t>
            </w:r>
            <w:r w:rsidRPr="00273F28">
              <w:rPr>
                <w:rFonts w:asciiTheme="minorHAnsi" w:hAnsiTheme="minorHAnsi" w:cstheme="minorHAnsi"/>
                <w:bCs/>
                <w:sz w:val="22"/>
                <w:szCs w:val="22"/>
              </w:rPr>
              <w:t>, written confirmation that they hold or will hold, if successful, the above types and levels of insurance. A formal confirmation from the Tenderer’s insurance company or broker to this effect will be requested from the successful Tenderer prior to the award of (and shall be a condition of) any contract.</w:t>
            </w:r>
          </w:p>
        </w:tc>
      </w:tr>
      <w:tr w:rsidR="000F624F" w:rsidRPr="00507623" w14:paraId="35B4EFEC" w14:textId="77777777" w:rsidTr="008F22F4">
        <w:tc>
          <w:tcPr>
            <w:tcW w:w="4032" w:type="dxa"/>
            <w:gridSpan w:val="3"/>
            <w:shd w:val="clear" w:color="auto" w:fill="235D64" w:themeFill="accent5"/>
          </w:tcPr>
          <w:p w14:paraId="3AB925D4" w14:textId="77777777" w:rsidR="000F624F" w:rsidRPr="00273F28" w:rsidRDefault="000F624F" w:rsidP="00C632DF">
            <w:pPr>
              <w:spacing w:after="160" w:line="276" w:lineRule="auto"/>
              <w:rPr>
                <w:rFonts w:asciiTheme="minorHAnsi" w:eastAsiaTheme="minorHAnsi" w:hAnsiTheme="minorHAnsi" w:cstheme="minorHAnsi"/>
                <w:color w:val="FFFFFF" w:themeColor="background1"/>
                <w:sz w:val="22"/>
                <w:szCs w:val="22"/>
              </w:rPr>
            </w:pPr>
            <w:r w:rsidRPr="00273F28">
              <w:rPr>
                <w:rFonts w:asciiTheme="minorHAnsi" w:eastAsiaTheme="minorHAnsi" w:hAnsiTheme="minorHAnsi" w:cstheme="minorHAnsi"/>
                <w:color w:val="FFFFFF" w:themeColor="background1"/>
                <w:sz w:val="22"/>
                <w:szCs w:val="22"/>
              </w:rPr>
              <w:t xml:space="preserve">Do page counts apply to the Tender Response? </w:t>
            </w:r>
          </w:p>
          <w:p w14:paraId="12D59204" w14:textId="2D8DBE97" w:rsidR="000F624F" w:rsidRPr="00273F28" w:rsidRDefault="000F624F" w:rsidP="00C632DF">
            <w:pPr>
              <w:spacing w:after="160" w:line="276" w:lineRule="auto"/>
              <w:rPr>
                <w:rFonts w:asciiTheme="minorHAnsi" w:eastAsiaTheme="minorHAnsi" w:hAnsiTheme="minorHAnsi" w:cstheme="minorHAnsi"/>
                <w:color w:val="FFFFFF" w:themeColor="background1"/>
                <w:sz w:val="22"/>
                <w:szCs w:val="22"/>
              </w:rPr>
            </w:pPr>
            <w:r w:rsidRPr="00273F28">
              <w:rPr>
                <w:rFonts w:asciiTheme="minorHAnsi" w:eastAsiaTheme="minorHAnsi" w:hAnsiTheme="minorHAnsi" w:cstheme="minorHAnsi"/>
                <w:color w:val="FFFFFF" w:themeColor="background1"/>
                <w:sz w:val="22"/>
                <w:szCs w:val="22"/>
              </w:rPr>
              <w:t>If applicable page limits are specified in the table “Non-Cost (Service Quality) Criteria and Respective weightings and page counts” later in this document.</w:t>
            </w:r>
          </w:p>
        </w:tc>
        <w:tc>
          <w:tcPr>
            <w:tcW w:w="1493" w:type="dxa"/>
            <w:gridSpan w:val="2"/>
            <w:shd w:val="clear" w:color="auto" w:fill="FFFF00"/>
            <w:vAlign w:val="center"/>
          </w:tcPr>
          <w:p w14:paraId="264F6325" w14:textId="24669B11" w:rsidR="000F624F" w:rsidRPr="00E76529" w:rsidRDefault="000C0F42" w:rsidP="00C632DF">
            <w:pPr>
              <w:spacing w:before="100" w:beforeAutospacing="1" w:after="60" w:line="276" w:lineRule="auto"/>
              <w:rPr>
                <w:rFonts w:asciiTheme="minorHAnsi" w:hAnsiTheme="minorHAnsi" w:cstheme="minorHAnsi"/>
                <w:sz w:val="22"/>
                <w:szCs w:val="22"/>
              </w:rPr>
            </w:pPr>
            <w:sdt>
              <w:sdtPr>
                <w:rPr>
                  <w:rFonts w:asciiTheme="minorHAnsi" w:eastAsiaTheme="minorHAnsi" w:hAnsiTheme="minorHAnsi" w:cstheme="minorHAnsi"/>
                  <w:b/>
                  <w:szCs w:val="22"/>
                </w:rPr>
                <w:id w:val="-1993784387"/>
                <w:lock w:val="sdtLocked"/>
                <w:placeholder>
                  <w:docPart w:val="69E9469BC2354994A783692F837E33A6"/>
                </w:placeholder>
                <w:comboBox>
                  <w:listItem w:displayText="Choose an item" w:value="Choose an item"/>
                  <w:listItem w:displayText="Yes" w:value="Yes"/>
                  <w:listItem w:displayText="No" w:value="No"/>
                </w:comboBox>
              </w:sdtPr>
              <w:sdtEndPr/>
              <w:sdtContent>
                <w:r w:rsidR="00E800D9">
                  <w:rPr>
                    <w:rFonts w:asciiTheme="minorHAnsi" w:eastAsiaTheme="minorHAnsi" w:hAnsiTheme="minorHAnsi" w:cstheme="minorHAnsi"/>
                    <w:b/>
                    <w:szCs w:val="22"/>
                  </w:rPr>
                  <w:t>Yes</w:t>
                </w:r>
              </w:sdtContent>
            </w:sdt>
          </w:p>
        </w:tc>
        <w:tc>
          <w:tcPr>
            <w:tcW w:w="4393" w:type="dxa"/>
            <w:gridSpan w:val="5"/>
          </w:tcPr>
          <w:p w14:paraId="22CADC76" w14:textId="55EF084A" w:rsidR="000F624F" w:rsidRPr="00273F28" w:rsidRDefault="00E76529" w:rsidP="00C632DF">
            <w:pPr>
              <w:spacing w:after="60" w:line="276" w:lineRule="auto"/>
              <w:rPr>
                <w:rFonts w:asciiTheme="minorHAnsi" w:hAnsiTheme="minorHAnsi" w:cstheme="minorHAnsi"/>
                <w:sz w:val="22"/>
                <w:szCs w:val="22"/>
              </w:rPr>
            </w:pPr>
            <w:r w:rsidRPr="007F7490">
              <w:rPr>
                <w:rFonts w:eastAsia="Calibri" w:cs="Calibri"/>
                <w:color w:val="FF0000"/>
                <w:sz w:val="22"/>
                <w:szCs w:val="22"/>
                <w:highlight w:val="yellow"/>
              </w:rPr>
              <w:t xml:space="preserve">If yes, </w:t>
            </w:r>
            <w:r w:rsidR="000F624F" w:rsidRPr="00273F28">
              <w:rPr>
                <w:rFonts w:asciiTheme="minorHAnsi" w:hAnsiTheme="minorHAnsi" w:cstheme="minorHAnsi"/>
                <w:sz w:val="22"/>
                <w:szCs w:val="22"/>
              </w:rPr>
              <w:t xml:space="preserve">Measured by number of A4 single side sheets used with minimum font size 11 and minimum margins of 1.5cm. </w:t>
            </w:r>
          </w:p>
          <w:p w14:paraId="4E9B450D" w14:textId="0F5797F2" w:rsidR="00E76529" w:rsidRPr="00273F28" w:rsidRDefault="000F624F" w:rsidP="00E800D9">
            <w:pPr>
              <w:spacing w:after="60" w:line="276" w:lineRule="auto"/>
              <w:rPr>
                <w:rFonts w:asciiTheme="minorHAnsi" w:hAnsiTheme="minorHAnsi" w:cstheme="minorHAnsi"/>
                <w:sz w:val="22"/>
                <w:szCs w:val="22"/>
              </w:rPr>
            </w:pPr>
            <w:r w:rsidRPr="00273F28">
              <w:rPr>
                <w:rFonts w:asciiTheme="minorHAnsi" w:hAnsiTheme="minorHAnsi" w:cstheme="minorHAnsi"/>
                <w:sz w:val="22"/>
                <w:szCs w:val="22"/>
              </w:rPr>
              <w:t xml:space="preserve">Where a maximum page count is specified and the Tenderer’s response exceeds this limit, the Contracting Authority will only read and evaluate the Tenderer’s response up to the specified maximum page count. Any content </w:t>
            </w:r>
            <w:proofErr w:type="gramStart"/>
            <w:r w:rsidRPr="00273F28">
              <w:rPr>
                <w:rFonts w:asciiTheme="minorHAnsi" w:hAnsiTheme="minorHAnsi" w:cstheme="minorHAnsi"/>
                <w:sz w:val="22"/>
                <w:szCs w:val="22"/>
              </w:rPr>
              <w:t>in excess of</w:t>
            </w:r>
            <w:proofErr w:type="gramEnd"/>
            <w:r w:rsidRPr="00273F28">
              <w:rPr>
                <w:rFonts w:asciiTheme="minorHAnsi" w:hAnsiTheme="minorHAnsi" w:cstheme="minorHAnsi"/>
                <w:sz w:val="22"/>
                <w:szCs w:val="22"/>
              </w:rPr>
              <w:t xml:space="preserve"> the page count limit will not be read or evaluated.</w:t>
            </w:r>
          </w:p>
        </w:tc>
      </w:tr>
      <w:tr w:rsidR="000F624F" w:rsidRPr="003F1B2A" w14:paraId="2A71E4AF" w14:textId="77777777" w:rsidTr="008F22F4">
        <w:trPr>
          <w:trHeight w:val="480"/>
        </w:trPr>
        <w:tc>
          <w:tcPr>
            <w:tcW w:w="5525" w:type="dxa"/>
            <w:gridSpan w:val="5"/>
            <w:vMerge w:val="restart"/>
            <w:shd w:val="clear" w:color="auto" w:fill="235D64" w:themeFill="accent5"/>
          </w:tcPr>
          <w:p w14:paraId="23BEAD70" w14:textId="6F3A00F0" w:rsidR="000F624F" w:rsidRPr="00273F28" w:rsidRDefault="000F624F" w:rsidP="00C632DF">
            <w:pPr>
              <w:spacing w:after="160" w:line="276" w:lineRule="auto"/>
              <w:rPr>
                <w:rFonts w:asciiTheme="minorHAnsi" w:eastAsiaTheme="minorHAnsi" w:hAnsiTheme="minorHAnsi" w:cstheme="minorHAnsi"/>
                <w:color w:val="FFFFFF" w:themeColor="background1"/>
                <w:sz w:val="22"/>
                <w:szCs w:val="22"/>
              </w:rPr>
            </w:pPr>
            <w:r w:rsidRPr="00273F28">
              <w:rPr>
                <w:rFonts w:asciiTheme="minorHAnsi" w:eastAsiaTheme="minorHAnsi" w:hAnsiTheme="minorHAnsi" w:cstheme="minorHAnsi"/>
                <w:color w:val="FFFFFF" w:themeColor="background1"/>
                <w:sz w:val="22"/>
                <w:szCs w:val="22"/>
              </w:rPr>
              <w:t>Prior to the award of any contract pursuant to this SRFT, the successful Tenderer will be required to produce a Tax Clearance Certificate from the Irish Revenue Commissioners.  Alternatively, the Tenderer may supply the certificate and registration numbers, as they appear on the Tax Clearance Certificate, to facilitate online verification of their tax status by the Client</w:t>
            </w:r>
            <w:r w:rsidR="00A54CD3">
              <w:rPr>
                <w:rFonts w:asciiTheme="minorHAnsi" w:eastAsiaTheme="minorHAnsi" w:hAnsiTheme="minorHAnsi" w:cstheme="minorHAnsi"/>
                <w:color w:val="FFFFFF" w:themeColor="background1"/>
                <w:sz w:val="22"/>
                <w:szCs w:val="22"/>
              </w:rPr>
              <w:t>.</w:t>
            </w:r>
          </w:p>
        </w:tc>
        <w:tc>
          <w:tcPr>
            <w:tcW w:w="2950" w:type="dxa"/>
            <w:gridSpan w:val="4"/>
            <w:shd w:val="clear" w:color="auto" w:fill="235D64" w:themeFill="accent5"/>
            <w:vAlign w:val="center"/>
          </w:tcPr>
          <w:p w14:paraId="65105C21" w14:textId="4ABF9E1B" w:rsidR="000F624F" w:rsidRPr="00273F28" w:rsidRDefault="006F4106" w:rsidP="00C632DF">
            <w:pPr>
              <w:spacing w:before="100" w:beforeAutospacing="1" w:after="60" w:line="276" w:lineRule="auto"/>
              <w:rPr>
                <w:rFonts w:asciiTheme="minorHAnsi" w:eastAsiaTheme="minorHAnsi" w:hAnsiTheme="minorHAnsi" w:cstheme="minorHAnsi"/>
                <w:b/>
                <w:color w:val="FFFFFF" w:themeColor="background1"/>
                <w:sz w:val="22"/>
                <w:szCs w:val="22"/>
              </w:rPr>
            </w:pPr>
            <w:r w:rsidRPr="006F4106">
              <w:rPr>
                <w:rFonts w:asciiTheme="minorHAnsi" w:eastAsiaTheme="minorHAnsi" w:hAnsiTheme="minorHAnsi" w:cstheme="minorHAnsi"/>
                <w:b/>
                <w:color w:val="FFFFFF" w:themeColor="background1"/>
                <w:sz w:val="22"/>
                <w:szCs w:val="22"/>
              </w:rPr>
              <w:t>Registration / Tax Reference Number</w:t>
            </w:r>
            <w:r>
              <w:rPr>
                <w:rFonts w:asciiTheme="minorHAnsi" w:eastAsiaTheme="minorHAnsi" w:hAnsiTheme="minorHAnsi" w:cstheme="minorHAnsi"/>
                <w:b/>
                <w:color w:val="FFFFFF" w:themeColor="background1"/>
                <w:sz w:val="22"/>
                <w:szCs w:val="22"/>
              </w:rPr>
              <w:t xml:space="preserve"> (as shown on your Tax Clearance Certificate)</w:t>
            </w:r>
          </w:p>
        </w:tc>
        <w:tc>
          <w:tcPr>
            <w:tcW w:w="1443" w:type="dxa"/>
            <w:shd w:val="clear" w:color="auto" w:fill="235D64" w:themeFill="accent5"/>
            <w:vAlign w:val="center"/>
          </w:tcPr>
          <w:p w14:paraId="3FAB51E7" w14:textId="5AC2D556" w:rsidR="000F624F" w:rsidRPr="00273F28" w:rsidRDefault="006F4106" w:rsidP="00C632DF">
            <w:pPr>
              <w:spacing w:before="100" w:beforeAutospacing="1" w:after="60" w:line="276" w:lineRule="auto"/>
              <w:jc w:val="center"/>
              <w:rPr>
                <w:rFonts w:asciiTheme="minorHAnsi" w:eastAsiaTheme="minorHAnsi" w:hAnsiTheme="minorHAnsi" w:cstheme="minorHAnsi"/>
                <w:b/>
                <w:color w:val="FFFFFF" w:themeColor="background1"/>
                <w:sz w:val="22"/>
                <w:szCs w:val="22"/>
              </w:rPr>
            </w:pPr>
            <w:r w:rsidRPr="006F4106">
              <w:rPr>
                <w:rFonts w:asciiTheme="minorHAnsi" w:eastAsiaTheme="minorHAnsi" w:hAnsiTheme="minorHAnsi" w:cstheme="minorHAnsi"/>
                <w:b/>
                <w:color w:val="FFFFFF" w:themeColor="background1"/>
                <w:sz w:val="22"/>
                <w:szCs w:val="22"/>
              </w:rPr>
              <w:t>Certificate / Access (T-Can) Number</w:t>
            </w:r>
            <w:r>
              <w:rPr>
                <w:rFonts w:asciiTheme="minorHAnsi" w:eastAsiaTheme="minorHAnsi" w:hAnsiTheme="minorHAnsi" w:cstheme="minorHAnsi"/>
                <w:b/>
                <w:color w:val="FFFFFF" w:themeColor="background1"/>
                <w:sz w:val="22"/>
                <w:szCs w:val="22"/>
              </w:rPr>
              <w:t xml:space="preserve"> </w:t>
            </w:r>
            <w:r w:rsidRPr="006F4106">
              <w:rPr>
                <w:rFonts w:asciiTheme="minorHAnsi" w:eastAsiaTheme="minorHAnsi" w:hAnsiTheme="minorHAnsi" w:cstheme="minorHAnsi"/>
                <w:b/>
                <w:color w:val="FFFFFF" w:themeColor="background1"/>
                <w:sz w:val="22"/>
                <w:szCs w:val="22"/>
              </w:rPr>
              <w:t>(as shown on your Tax Clearance Certificate)</w:t>
            </w:r>
          </w:p>
        </w:tc>
      </w:tr>
      <w:tr w:rsidR="000F624F" w:rsidRPr="003F1B2A" w14:paraId="7B166B11" w14:textId="77777777" w:rsidTr="008F22F4">
        <w:trPr>
          <w:trHeight w:val="480"/>
        </w:trPr>
        <w:tc>
          <w:tcPr>
            <w:tcW w:w="5525" w:type="dxa"/>
            <w:gridSpan w:val="5"/>
            <w:vMerge/>
            <w:shd w:val="clear" w:color="auto" w:fill="235D64" w:themeFill="accent5"/>
          </w:tcPr>
          <w:p w14:paraId="43211651" w14:textId="77777777" w:rsidR="000F624F" w:rsidRPr="00273F28" w:rsidRDefault="000F624F" w:rsidP="00C632DF">
            <w:pPr>
              <w:spacing w:after="160" w:line="276" w:lineRule="auto"/>
              <w:rPr>
                <w:rFonts w:asciiTheme="minorHAnsi" w:eastAsiaTheme="minorHAnsi" w:hAnsiTheme="minorHAnsi" w:cstheme="minorHAnsi"/>
                <w:color w:val="FFFFFF" w:themeColor="background1"/>
                <w:sz w:val="22"/>
                <w:szCs w:val="22"/>
              </w:rPr>
            </w:pPr>
          </w:p>
        </w:tc>
        <w:tc>
          <w:tcPr>
            <w:tcW w:w="2950" w:type="dxa"/>
            <w:gridSpan w:val="4"/>
            <w:shd w:val="clear" w:color="auto" w:fill="DDEEEC" w:themeFill="accent1" w:themeFillTint="33"/>
            <w:vAlign w:val="center"/>
          </w:tcPr>
          <w:p w14:paraId="6761E994" w14:textId="6C77882D" w:rsidR="000F624F" w:rsidRPr="00E76529" w:rsidRDefault="006F4106" w:rsidP="00C632DF">
            <w:pPr>
              <w:spacing w:before="100" w:beforeAutospacing="1" w:after="60" w:line="276" w:lineRule="auto"/>
              <w:jc w:val="center"/>
              <w:rPr>
                <w:rFonts w:asciiTheme="minorHAnsi" w:eastAsiaTheme="minorHAnsi" w:hAnsiTheme="minorHAnsi" w:cstheme="minorHAnsi"/>
                <w:bCs/>
                <w:sz w:val="22"/>
                <w:szCs w:val="22"/>
              </w:rPr>
            </w:pPr>
            <w:r w:rsidRPr="00E76529">
              <w:rPr>
                <w:rFonts w:asciiTheme="minorHAnsi" w:eastAsiaTheme="minorHAnsi" w:hAnsiTheme="minorHAnsi" w:cstheme="minorHAnsi"/>
                <w:bCs/>
                <w:sz w:val="22"/>
                <w:szCs w:val="22"/>
              </w:rPr>
              <w:t>Will be required if successful but may be submitted with your tender response document (TRD)</w:t>
            </w:r>
          </w:p>
        </w:tc>
        <w:tc>
          <w:tcPr>
            <w:tcW w:w="1443" w:type="dxa"/>
            <w:shd w:val="clear" w:color="auto" w:fill="DDEEEC" w:themeFill="accent1" w:themeFillTint="33"/>
            <w:vAlign w:val="center"/>
          </w:tcPr>
          <w:p w14:paraId="324ACFE6" w14:textId="0D6B6D61" w:rsidR="000F624F" w:rsidRPr="00E76529" w:rsidRDefault="006F4106" w:rsidP="00C632DF">
            <w:pPr>
              <w:spacing w:before="100" w:beforeAutospacing="1" w:after="60" w:line="276" w:lineRule="auto"/>
              <w:jc w:val="center"/>
              <w:rPr>
                <w:rFonts w:asciiTheme="minorHAnsi" w:eastAsiaTheme="minorHAnsi" w:hAnsiTheme="minorHAnsi" w:cstheme="minorHAnsi"/>
                <w:bCs/>
                <w:sz w:val="22"/>
                <w:szCs w:val="22"/>
              </w:rPr>
            </w:pPr>
            <w:r w:rsidRPr="00E76529">
              <w:rPr>
                <w:rFonts w:asciiTheme="minorHAnsi" w:eastAsiaTheme="minorHAnsi" w:hAnsiTheme="minorHAnsi" w:cstheme="minorHAnsi"/>
                <w:bCs/>
                <w:sz w:val="22"/>
                <w:szCs w:val="22"/>
              </w:rPr>
              <w:t>Will be required if successful but may be submitted with your TRD</w:t>
            </w:r>
          </w:p>
        </w:tc>
      </w:tr>
      <w:tr w:rsidR="000F624F" w:rsidRPr="003F1B2A" w14:paraId="4D67F71E" w14:textId="37BE90D9" w:rsidTr="008F22F4">
        <w:trPr>
          <w:trHeight w:val="480"/>
        </w:trPr>
        <w:tc>
          <w:tcPr>
            <w:tcW w:w="4032" w:type="dxa"/>
            <w:gridSpan w:val="3"/>
            <w:vMerge w:val="restart"/>
            <w:shd w:val="clear" w:color="auto" w:fill="235D64" w:themeFill="accent5"/>
          </w:tcPr>
          <w:p w14:paraId="36CDAF2D" w14:textId="742D8761" w:rsidR="000F624F" w:rsidRPr="00273F28" w:rsidRDefault="000F624F" w:rsidP="008C3C48">
            <w:pPr>
              <w:spacing w:after="160" w:line="276" w:lineRule="auto"/>
              <w:rPr>
                <w:rFonts w:asciiTheme="minorHAnsi" w:eastAsiaTheme="minorHAnsi" w:hAnsiTheme="minorHAnsi" w:cstheme="minorHAnsi"/>
                <w:color w:val="FFFFFF" w:themeColor="background1"/>
                <w:sz w:val="22"/>
                <w:szCs w:val="22"/>
              </w:rPr>
            </w:pPr>
            <w:r w:rsidRPr="00273F28">
              <w:rPr>
                <w:rFonts w:asciiTheme="minorHAnsi" w:eastAsiaTheme="minorHAnsi" w:hAnsiTheme="minorHAnsi" w:cstheme="minorHAnsi"/>
                <w:color w:val="FFFFFF" w:themeColor="background1"/>
                <w:sz w:val="22"/>
                <w:szCs w:val="22"/>
              </w:rPr>
              <w:t xml:space="preserve">The tenderer is required to submit separate rates (to meet the requirements of this SRFT. Specifically, you need to submit rates for each of the following marked “Yes” under the Required Column. </w:t>
            </w:r>
          </w:p>
        </w:tc>
        <w:tc>
          <w:tcPr>
            <w:tcW w:w="4443" w:type="dxa"/>
            <w:gridSpan w:val="6"/>
            <w:shd w:val="clear" w:color="auto" w:fill="235D64" w:themeFill="accent5"/>
            <w:vAlign w:val="center"/>
          </w:tcPr>
          <w:p w14:paraId="0BC6318F" w14:textId="43F99656" w:rsidR="000F624F" w:rsidRPr="00273F28" w:rsidRDefault="000F624F" w:rsidP="00C632DF">
            <w:pPr>
              <w:spacing w:before="100" w:beforeAutospacing="1" w:after="60" w:line="276" w:lineRule="auto"/>
              <w:rPr>
                <w:rFonts w:asciiTheme="minorHAnsi" w:hAnsiTheme="minorHAnsi" w:cstheme="minorHAnsi"/>
                <w:color w:val="FFFFFF" w:themeColor="background1"/>
                <w:sz w:val="22"/>
                <w:szCs w:val="22"/>
              </w:rPr>
            </w:pPr>
            <w:r w:rsidRPr="00273F28">
              <w:rPr>
                <w:rFonts w:asciiTheme="minorHAnsi" w:eastAsiaTheme="minorHAnsi" w:hAnsiTheme="minorHAnsi" w:cstheme="minorHAnsi"/>
                <w:b/>
                <w:color w:val="FFFFFF" w:themeColor="background1"/>
                <w:sz w:val="22"/>
                <w:szCs w:val="22"/>
              </w:rPr>
              <w:t>Description</w:t>
            </w:r>
          </w:p>
        </w:tc>
        <w:tc>
          <w:tcPr>
            <w:tcW w:w="1443" w:type="dxa"/>
            <w:shd w:val="clear" w:color="auto" w:fill="235D64" w:themeFill="accent5"/>
            <w:vAlign w:val="center"/>
          </w:tcPr>
          <w:p w14:paraId="24C7A1C9" w14:textId="1C980627" w:rsidR="000F624F" w:rsidRPr="00273F28" w:rsidRDefault="000F624F" w:rsidP="00C632DF">
            <w:pPr>
              <w:spacing w:before="100" w:beforeAutospacing="1" w:after="60" w:line="276" w:lineRule="auto"/>
              <w:jc w:val="center"/>
              <w:rPr>
                <w:rFonts w:asciiTheme="minorHAnsi" w:hAnsiTheme="minorHAnsi" w:cstheme="minorHAnsi"/>
                <w:color w:val="FFFFFF" w:themeColor="background1"/>
                <w:sz w:val="22"/>
                <w:szCs w:val="22"/>
              </w:rPr>
            </w:pPr>
            <w:r w:rsidRPr="00273F28">
              <w:rPr>
                <w:rFonts w:asciiTheme="minorHAnsi" w:eastAsiaTheme="minorHAnsi" w:hAnsiTheme="minorHAnsi" w:cstheme="minorHAnsi"/>
                <w:b/>
                <w:color w:val="FFFFFF" w:themeColor="background1"/>
                <w:sz w:val="22"/>
                <w:szCs w:val="22"/>
              </w:rPr>
              <w:t>Required</w:t>
            </w:r>
          </w:p>
        </w:tc>
      </w:tr>
      <w:tr w:rsidR="000F624F" w:rsidRPr="00507623" w14:paraId="1462D620" w14:textId="315CAF1D" w:rsidTr="008F22F4">
        <w:trPr>
          <w:trHeight w:val="336"/>
        </w:trPr>
        <w:tc>
          <w:tcPr>
            <w:tcW w:w="4032" w:type="dxa"/>
            <w:gridSpan w:val="3"/>
            <w:vMerge/>
            <w:shd w:val="clear" w:color="auto" w:fill="235D64" w:themeFill="accent5"/>
          </w:tcPr>
          <w:p w14:paraId="2FE43AD9" w14:textId="77777777" w:rsidR="000F624F" w:rsidRPr="00273F28" w:rsidRDefault="000F624F" w:rsidP="00C632DF">
            <w:pPr>
              <w:spacing w:after="160" w:line="276" w:lineRule="auto"/>
              <w:rPr>
                <w:rFonts w:asciiTheme="minorHAnsi" w:eastAsiaTheme="minorHAnsi" w:hAnsiTheme="minorHAnsi" w:cstheme="minorHAnsi"/>
                <w:color w:val="FFFFFF" w:themeColor="background1"/>
                <w:sz w:val="22"/>
                <w:szCs w:val="22"/>
              </w:rPr>
            </w:pPr>
          </w:p>
        </w:tc>
        <w:tc>
          <w:tcPr>
            <w:tcW w:w="4443" w:type="dxa"/>
            <w:gridSpan w:val="6"/>
            <w:vAlign w:val="center"/>
          </w:tcPr>
          <w:p w14:paraId="61B26894" w14:textId="122D4D86" w:rsidR="000F624F" w:rsidRPr="008C3C48" w:rsidRDefault="003E2D24" w:rsidP="008C3C48">
            <w:pPr>
              <w:spacing w:before="100" w:beforeAutospacing="1" w:after="60" w:line="276" w:lineRule="auto"/>
              <w:rPr>
                <w:rFonts w:asciiTheme="minorHAnsi" w:hAnsiTheme="minorHAnsi" w:cstheme="minorHAnsi"/>
                <w:b/>
                <w:bCs/>
                <w:sz w:val="22"/>
                <w:szCs w:val="22"/>
              </w:rPr>
            </w:pPr>
            <w:r>
              <w:rPr>
                <w:rFonts w:asciiTheme="minorHAnsi" w:hAnsiTheme="minorHAnsi" w:cstheme="minorHAnsi"/>
                <w:b/>
                <w:bCs/>
                <w:sz w:val="22"/>
                <w:szCs w:val="22"/>
              </w:rPr>
              <w:t>Wheelie Bins</w:t>
            </w:r>
          </w:p>
        </w:tc>
        <w:tc>
          <w:tcPr>
            <w:tcW w:w="1443" w:type="dxa"/>
            <w:shd w:val="clear" w:color="auto" w:fill="FFFF00"/>
            <w:vAlign w:val="center"/>
          </w:tcPr>
          <w:p w14:paraId="4BB6C11A" w14:textId="21992370" w:rsidR="000F624F" w:rsidRPr="00E76529" w:rsidRDefault="000C0F42" w:rsidP="00C632DF">
            <w:pPr>
              <w:spacing w:before="100" w:beforeAutospacing="1" w:after="60" w:line="276" w:lineRule="auto"/>
              <w:jc w:val="center"/>
              <w:rPr>
                <w:rFonts w:asciiTheme="minorHAnsi" w:hAnsiTheme="minorHAnsi" w:cstheme="minorHAnsi"/>
                <w:sz w:val="22"/>
              </w:rPr>
            </w:pPr>
            <w:sdt>
              <w:sdtPr>
                <w:rPr>
                  <w:rFonts w:asciiTheme="minorHAnsi" w:eastAsiaTheme="minorHAnsi" w:hAnsiTheme="minorHAnsi" w:cstheme="minorHAnsi"/>
                  <w:b/>
                </w:rPr>
                <w:id w:val="1728797188"/>
                <w:lock w:val="sdtLocked"/>
                <w:placeholder>
                  <w:docPart w:val="C7D64E59DBDF41F983256ADD38EC3442"/>
                </w:placeholder>
                <w:comboBox>
                  <w:listItem w:displayText="Select Yes / No" w:value="Select Yes / No"/>
                  <w:listItem w:displayText="Yes" w:value="Yes"/>
                  <w:listItem w:displayText="No" w:value="No"/>
                </w:comboBox>
              </w:sdtPr>
              <w:sdtEndPr/>
              <w:sdtContent>
                <w:r w:rsidR="00E800D9">
                  <w:rPr>
                    <w:rFonts w:asciiTheme="minorHAnsi" w:eastAsiaTheme="minorHAnsi" w:hAnsiTheme="minorHAnsi" w:cstheme="minorHAnsi"/>
                    <w:b/>
                  </w:rPr>
                  <w:t>Yes</w:t>
                </w:r>
              </w:sdtContent>
            </w:sdt>
          </w:p>
        </w:tc>
      </w:tr>
      <w:tr w:rsidR="000F624F" w:rsidRPr="00507623" w14:paraId="50597DAA" w14:textId="77777777" w:rsidTr="008F22F4">
        <w:trPr>
          <w:trHeight w:val="300"/>
        </w:trPr>
        <w:tc>
          <w:tcPr>
            <w:tcW w:w="4032" w:type="dxa"/>
            <w:gridSpan w:val="3"/>
            <w:vMerge/>
            <w:shd w:val="clear" w:color="auto" w:fill="235D64" w:themeFill="accent5"/>
          </w:tcPr>
          <w:p w14:paraId="5C251E0A" w14:textId="77777777" w:rsidR="000F624F" w:rsidRPr="00273F28" w:rsidRDefault="000F624F" w:rsidP="00C632DF">
            <w:pPr>
              <w:spacing w:after="160" w:line="276" w:lineRule="auto"/>
              <w:rPr>
                <w:rFonts w:asciiTheme="minorHAnsi" w:eastAsiaTheme="minorHAnsi" w:hAnsiTheme="minorHAnsi" w:cstheme="minorHAnsi"/>
                <w:color w:val="FFFFFF" w:themeColor="background1"/>
                <w:sz w:val="22"/>
                <w:szCs w:val="22"/>
              </w:rPr>
            </w:pPr>
          </w:p>
        </w:tc>
        <w:tc>
          <w:tcPr>
            <w:tcW w:w="4443" w:type="dxa"/>
            <w:gridSpan w:val="6"/>
            <w:vAlign w:val="center"/>
          </w:tcPr>
          <w:p w14:paraId="16FE4937" w14:textId="38A02C7B" w:rsidR="000F624F" w:rsidRPr="003E2D24" w:rsidRDefault="003E2D24" w:rsidP="00C632DF">
            <w:pPr>
              <w:spacing w:before="100" w:beforeAutospacing="1" w:after="60" w:line="276" w:lineRule="auto"/>
              <w:rPr>
                <w:rFonts w:asciiTheme="minorHAnsi" w:hAnsiTheme="minorHAnsi" w:cstheme="minorHAnsi"/>
                <w:b/>
                <w:bCs/>
                <w:sz w:val="22"/>
                <w:szCs w:val="22"/>
              </w:rPr>
            </w:pPr>
            <w:r w:rsidRPr="003E2D24">
              <w:rPr>
                <w:rFonts w:asciiTheme="minorHAnsi" w:hAnsiTheme="minorHAnsi" w:cstheme="minorHAnsi"/>
                <w:b/>
                <w:bCs/>
                <w:sz w:val="22"/>
                <w:szCs w:val="22"/>
              </w:rPr>
              <w:t>Skips</w:t>
            </w:r>
          </w:p>
        </w:tc>
        <w:tc>
          <w:tcPr>
            <w:tcW w:w="1443" w:type="dxa"/>
            <w:shd w:val="clear" w:color="auto" w:fill="FFFF00"/>
            <w:vAlign w:val="center"/>
          </w:tcPr>
          <w:p w14:paraId="344B85D1" w14:textId="677D47CB" w:rsidR="000F624F" w:rsidRPr="00E76529" w:rsidRDefault="000C0F42" w:rsidP="00C632DF">
            <w:pPr>
              <w:spacing w:before="100" w:beforeAutospacing="1" w:after="60" w:line="276" w:lineRule="auto"/>
              <w:jc w:val="center"/>
              <w:rPr>
                <w:rFonts w:asciiTheme="minorHAnsi" w:hAnsiTheme="minorHAnsi" w:cstheme="minorHAnsi"/>
                <w:sz w:val="22"/>
              </w:rPr>
            </w:pPr>
            <w:sdt>
              <w:sdtPr>
                <w:rPr>
                  <w:rFonts w:asciiTheme="minorHAnsi" w:eastAsiaTheme="minorHAnsi" w:hAnsiTheme="minorHAnsi" w:cstheme="minorHAnsi"/>
                  <w:b/>
                </w:rPr>
                <w:id w:val="-1520155462"/>
                <w:lock w:val="sdtLocked"/>
                <w:placeholder>
                  <w:docPart w:val="65870C0C20E54776B13AE7E3671FCCB4"/>
                </w:placeholder>
                <w:comboBox>
                  <w:listItem w:displayText="Select Yes / No" w:value="Select Yes / No"/>
                  <w:listItem w:displayText="Yes" w:value="Yes"/>
                  <w:listItem w:displayText="No" w:value="No"/>
                </w:comboBox>
              </w:sdtPr>
              <w:sdtEndPr/>
              <w:sdtContent>
                <w:r w:rsidR="00E800D9">
                  <w:rPr>
                    <w:rFonts w:asciiTheme="minorHAnsi" w:eastAsiaTheme="minorHAnsi" w:hAnsiTheme="minorHAnsi" w:cstheme="minorHAnsi"/>
                    <w:b/>
                  </w:rPr>
                  <w:t>Yes</w:t>
                </w:r>
              </w:sdtContent>
            </w:sdt>
          </w:p>
        </w:tc>
      </w:tr>
      <w:tr w:rsidR="000F624F" w:rsidRPr="00507623" w14:paraId="78F2D602" w14:textId="77777777" w:rsidTr="008F22F4">
        <w:trPr>
          <w:trHeight w:val="270"/>
        </w:trPr>
        <w:tc>
          <w:tcPr>
            <w:tcW w:w="4032" w:type="dxa"/>
            <w:gridSpan w:val="3"/>
            <w:vMerge/>
            <w:shd w:val="clear" w:color="auto" w:fill="235D64" w:themeFill="accent5"/>
          </w:tcPr>
          <w:p w14:paraId="102EEE38" w14:textId="77777777" w:rsidR="000F624F" w:rsidRPr="00273F28" w:rsidRDefault="000F624F" w:rsidP="00C632DF">
            <w:pPr>
              <w:spacing w:after="160" w:line="276" w:lineRule="auto"/>
              <w:rPr>
                <w:rFonts w:asciiTheme="minorHAnsi" w:eastAsiaTheme="minorHAnsi" w:hAnsiTheme="minorHAnsi" w:cstheme="minorHAnsi"/>
                <w:color w:val="FFFFFF" w:themeColor="background1"/>
                <w:sz w:val="22"/>
                <w:szCs w:val="22"/>
              </w:rPr>
            </w:pPr>
          </w:p>
        </w:tc>
        <w:tc>
          <w:tcPr>
            <w:tcW w:w="4443" w:type="dxa"/>
            <w:gridSpan w:val="6"/>
            <w:vAlign w:val="center"/>
          </w:tcPr>
          <w:p w14:paraId="73759ED3" w14:textId="3C406A70" w:rsidR="000F624F" w:rsidRPr="003E2D24" w:rsidRDefault="003E2D24" w:rsidP="00C632DF">
            <w:pPr>
              <w:spacing w:before="100" w:beforeAutospacing="1" w:after="60" w:line="276" w:lineRule="auto"/>
              <w:rPr>
                <w:rFonts w:asciiTheme="minorHAnsi" w:hAnsiTheme="minorHAnsi" w:cstheme="minorHAnsi"/>
                <w:b/>
                <w:bCs/>
                <w:sz w:val="22"/>
                <w:szCs w:val="22"/>
              </w:rPr>
            </w:pPr>
            <w:r w:rsidRPr="003E2D24">
              <w:rPr>
                <w:rFonts w:asciiTheme="minorHAnsi" w:hAnsiTheme="minorHAnsi" w:cstheme="minorHAnsi"/>
                <w:b/>
                <w:bCs/>
                <w:sz w:val="22"/>
                <w:szCs w:val="22"/>
              </w:rPr>
              <w:t xml:space="preserve">Balers </w:t>
            </w:r>
          </w:p>
        </w:tc>
        <w:tc>
          <w:tcPr>
            <w:tcW w:w="1443" w:type="dxa"/>
            <w:shd w:val="clear" w:color="auto" w:fill="FFFF00"/>
            <w:vAlign w:val="center"/>
          </w:tcPr>
          <w:p w14:paraId="025B059C" w14:textId="1E17B9B6" w:rsidR="000F624F" w:rsidRPr="00E76529" w:rsidRDefault="000C0F42" w:rsidP="00C632DF">
            <w:pPr>
              <w:spacing w:before="100" w:beforeAutospacing="1" w:after="60" w:line="276" w:lineRule="auto"/>
              <w:jc w:val="center"/>
              <w:rPr>
                <w:rFonts w:asciiTheme="minorHAnsi" w:hAnsiTheme="minorHAnsi" w:cstheme="minorHAnsi"/>
                <w:sz w:val="22"/>
              </w:rPr>
            </w:pPr>
            <w:sdt>
              <w:sdtPr>
                <w:rPr>
                  <w:rFonts w:asciiTheme="minorHAnsi" w:eastAsiaTheme="minorHAnsi" w:hAnsiTheme="minorHAnsi" w:cstheme="minorHAnsi"/>
                  <w:b/>
                </w:rPr>
                <w:id w:val="-302313207"/>
                <w:lock w:val="sdtLocked"/>
                <w:placeholder>
                  <w:docPart w:val="85F85FED61E1442780A2A132DFF576E9"/>
                </w:placeholder>
                <w:comboBox>
                  <w:listItem w:displayText="Select Yes / No" w:value="Select Yes / No"/>
                  <w:listItem w:displayText="Yes" w:value="Yes"/>
                  <w:listItem w:displayText="No" w:value="No"/>
                </w:comboBox>
              </w:sdtPr>
              <w:sdtEndPr/>
              <w:sdtContent>
                <w:r w:rsidR="00E800D9">
                  <w:rPr>
                    <w:rFonts w:asciiTheme="minorHAnsi" w:eastAsiaTheme="minorHAnsi" w:hAnsiTheme="minorHAnsi" w:cstheme="minorHAnsi"/>
                    <w:b/>
                  </w:rPr>
                  <w:t>Yes</w:t>
                </w:r>
              </w:sdtContent>
            </w:sdt>
          </w:p>
        </w:tc>
      </w:tr>
      <w:tr w:rsidR="000F624F" w:rsidRPr="00507623" w14:paraId="02EB3ABF" w14:textId="77777777" w:rsidTr="008F22F4">
        <w:trPr>
          <w:trHeight w:val="375"/>
        </w:trPr>
        <w:tc>
          <w:tcPr>
            <w:tcW w:w="4032" w:type="dxa"/>
            <w:gridSpan w:val="3"/>
            <w:vMerge/>
            <w:shd w:val="clear" w:color="auto" w:fill="235D64" w:themeFill="accent5"/>
          </w:tcPr>
          <w:p w14:paraId="10CDD4F7" w14:textId="77777777" w:rsidR="000F624F" w:rsidRPr="00273F28" w:rsidRDefault="000F624F" w:rsidP="00C632DF">
            <w:pPr>
              <w:spacing w:after="160" w:line="276" w:lineRule="auto"/>
              <w:rPr>
                <w:rFonts w:asciiTheme="minorHAnsi" w:eastAsiaTheme="minorHAnsi" w:hAnsiTheme="minorHAnsi" w:cstheme="minorHAnsi"/>
                <w:color w:val="FFFFFF" w:themeColor="background1"/>
                <w:sz w:val="22"/>
                <w:szCs w:val="22"/>
              </w:rPr>
            </w:pPr>
          </w:p>
        </w:tc>
        <w:tc>
          <w:tcPr>
            <w:tcW w:w="4443" w:type="dxa"/>
            <w:gridSpan w:val="6"/>
            <w:vAlign w:val="center"/>
          </w:tcPr>
          <w:p w14:paraId="436FC5FF" w14:textId="40FA718C" w:rsidR="000F624F" w:rsidRPr="003E2D24" w:rsidRDefault="003E2D24" w:rsidP="00C632DF">
            <w:pPr>
              <w:spacing w:before="100" w:beforeAutospacing="1" w:after="60" w:line="276" w:lineRule="auto"/>
              <w:rPr>
                <w:rFonts w:asciiTheme="minorHAnsi" w:hAnsiTheme="minorHAnsi" w:cstheme="minorHAnsi"/>
                <w:b/>
                <w:bCs/>
                <w:sz w:val="22"/>
                <w:szCs w:val="22"/>
              </w:rPr>
            </w:pPr>
            <w:r w:rsidRPr="003E2D24">
              <w:rPr>
                <w:rFonts w:asciiTheme="minorHAnsi" w:hAnsiTheme="minorHAnsi" w:cstheme="minorHAnsi"/>
                <w:b/>
                <w:bCs/>
                <w:sz w:val="22"/>
                <w:szCs w:val="22"/>
              </w:rPr>
              <w:t>Compactors</w:t>
            </w:r>
          </w:p>
        </w:tc>
        <w:tc>
          <w:tcPr>
            <w:tcW w:w="1443" w:type="dxa"/>
            <w:shd w:val="clear" w:color="auto" w:fill="FFFF00"/>
            <w:vAlign w:val="center"/>
          </w:tcPr>
          <w:p w14:paraId="320B9F4E" w14:textId="1286B263" w:rsidR="000F624F" w:rsidRPr="00E76529" w:rsidRDefault="000C0F42" w:rsidP="00C632DF">
            <w:pPr>
              <w:spacing w:before="100" w:beforeAutospacing="1" w:after="60" w:line="276" w:lineRule="auto"/>
              <w:jc w:val="center"/>
              <w:rPr>
                <w:rFonts w:asciiTheme="minorHAnsi" w:hAnsiTheme="minorHAnsi" w:cstheme="minorHAnsi"/>
                <w:sz w:val="22"/>
              </w:rPr>
            </w:pPr>
            <w:sdt>
              <w:sdtPr>
                <w:rPr>
                  <w:rFonts w:asciiTheme="minorHAnsi" w:eastAsiaTheme="minorHAnsi" w:hAnsiTheme="minorHAnsi" w:cstheme="minorHAnsi"/>
                  <w:b/>
                </w:rPr>
                <w:id w:val="-847714841"/>
                <w:lock w:val="sdtLocked"/>
                <w:placeholder>
                  <w:docPart w:val="4CB5365F1E3C456E9E8132B0B600899E"/>
                </w:placeholder>
                <w:comboBox>
                  <w:listItem w:displayText="Select Yes / No" w:value="Select Yes / No"/>
                  <w:listItem w:displayText="Yes" w:value="Yes"/>
                  <w:listItem w:displayText="No" w:value="No"/>
                </w:comboBox>
              </w:sdtPr>
              <w:sdtEndPr/>
              <w:sdtContent>
                <w:r w:rsidR="00E800D9">
                  <w:rPr>
                    <w:rFonts w:asciiTheme="minorHAnsi" w:eastAsiaTheme="minorHAnsi" w:hAnsiTheme="minorHAnsi" w:cstheme="minorHAnsi"/>
                    <w:b/>
                  </w:rPr>
                  <w:t>Yes</w:t>
                </w:r>
              </w:sdtContent>
            </w:sdt>
          </w:p>
        </w:tc>
      </w:tr>
      <w:tr w:rsidR="000F624F" w:rsidRPr="00507623" w14:paraId="02F7AAAE" w14:textId="77777777" w:rsidTr="008F22F4">
        <w:trPr>
          <w:trHeight w:val="180"/>
        </w:trPr>
        <w:tc>
          <w:tcPr>
            <w:tcW w:w="4032" w:type="dxa"/>
            <w:gridSpan w:val="3"/>
            <w:vMerge/>
            <w:shd w:val="clear" w:color="auto" w:fill="235D64" w:themeFill="accent5"/>
          </w:tcPr>
          <w:p w14:paraId="7FF2B1D4" w14:textId="77777777" w:rsidR="000F624F" w:rsidRPr="00273F28" w:rsidRDefault="000F624F" w:rsidP="00C632DF">
            <w:pPr>
              <w:spacing w:after="160" w:line="276" w:lineRule="auto"/>
              <w:rPr>
                <w:rFonts w:asciiTheme="minorHAnsi" w:eastAsiaTheme="minorHAnsi" w:hAnsiTheme="minorHAnsi" w:cstheme="minorHAnsi"/>
                <w:color w:val="FFFFFF" w:themeColor="background1"/>
                <w:sz w:val="22"/>
                <w:szCs w:val="22"/>
              </w:rPr>
            </w:pPr>
          </w:p>
        </w:tc>
        <w:tc>
          <w:tcPr>
            <w:tcW w:w="4443" w:type="dxa"/>
            <w:gridSpan w:val="6"/>
            <w:vAlign w:val="center"/>
          </w:tcPr>
          <w:p w14:paraId="1C9D1930" w14:textId="1E9E9FDD" w:rsidR="000F624F" w:rsidRPr="003E2D24" w:rsidRDefault="003E2D24" w:rsidP="00C632DF">
            <w:pPr>
              <w:spacing w:before="100" w:beforeAutospacing="1" w:after="60" w:line="276" w:lineRule="auto"/>
              <w:rPr>
                <w:rFonts w:asciiTheme="minorHAnsi" w:hAnsiTheme="minorHAnsi" w:cstheme="minorHAnsi"/>
                <w:b/>
                <w:bCs/>
                <w:sz w:val="22"/>
                <w:szCs w:val="22"/>
              </w:rPr>
            </w:pPr>
            <w:r w:rsidRPr="003E2D24">
              <w:rPr>
                <w:rFonts w:asciiTheme="minorHAnsi" w:hAnsiTheme="minorHAnsi" w:cstheme="minorHAnsi"/>
                <w:b/>
                <w:bCs/>
                <w:sz w:val="22"/>
                <w:szCs w:val="22"/>
              </w:rPr>
              <w:t>Miscellaneous</w:t>
            </w:r>
          </w:p>
        </w:tc>
        <w:tc>
          <w:tcPr>
            <w:tcW w:w="1443" w:type="dxa"/>
            <w:shd w:val="clear" w:color="auto" w:fill="FFFF00"/>
            <w:vAlign w:val="center"/>
          </w:tcPr>
          <w:p w14:paraId="51DC13FD" w14:textId="3297A6D2" w:rsidR="000F624F" w:rsidRPr="00E76529" w:rsidRDefault="000C0F42" w:rsidP="008C3C48">
            <w:pPr>
              <w:spacing w:before="100" w:beforeAutospacing="1" w:after="60" w:line="276" w:lineRule="auto"/>
              <w:jc w:val="center"/>
              <w:rPr>
                <w:rFonts w:asciiTheme="minorHAnsi" w:hAnsiTheme="minorHAnsi" w:cstheme="minorHAnsi"/>
                <w:sz w:val="22"/>
              </w:rPr>
            </w:pPr>
            <w:sdt>
              <w:sdtPr>
                <w:rPr>
                  <w:rFonts w:asciiTheme="minorHAnsi" w:eastAsiaTheme="minorHAnsi" w:hAnsiTheme="minorHAnsi" w:cstheme="minorHAnsi"/>
                  <w:b/>
                </w:rPr>
                <w:id w:val="1294396713"/>
                <w:lock w:val="sdtLocked"/>
                <w:placeholder>
                  <w:docPart w:val="AA293C7B566C4D7E810E2829E2890632"/>
                </w:placeholder>
                <w:comboBox>
                  <w:listItem w:displayText="Select Yes / No" w:value="Select Yes / No"/>
                  <w:listItem w:displayText="Yes" w:value="Yes"/>
                  <w:listItem w:displayText="No" w:value="No"/>
                </w:comboBox>
              </w:sdtPr>
              <w:sdtEndPr/>
              <w:sdtContent>
                <w:r w:rsidR="005D5239">
                  <w:rPr>
                    <w:rFonts w:asciiTheme="minorHAnsi" w:eastAsiaTheme="minorHAnsi" w:hAnsiTheme="minorHAnsi" w:cstheme="minorHAnsi"/>
                    <w:b/>
                  </w:rPr>
                  <w:t>No</w:t>
                </w:r>
              </w:sdtContent>
            </w:sdt>
          </w:p>
        </w:tc>
      </w:tr>
      <w:tr w:rsidR="000F624F" w:rsidRPr="00507623" w14:paraId="059F08BC" w14:textId="77777777" w:rsidTr="008F22F4">
        <w:trPr>
          <w:trHeight w:val="270"/>
        </w:trPr>
        <w:tc>
          <w:tcPr>
            <w:tcW w:w="4032" w:type="dxa"/>
            <w:gridSpan w:val="3"/>
            <w:vMerge/>
            <w:shd w:val="clear" w:color="auto" w:fill="235D64" w:themeFill="accent5"/>
          </w:tcPr>
          <w:p w14:paraId="7EBC29E3" w14:textId="77777777" w:rsidR="000F624F" w:rsidRPr="00273F28" w:rsidRDefault="000F624F" w:rsidP="00C632DF">
            <w:pPr>
              <w:spacing w:after="160" w:line="276" w:lineRule="auto"/>
              <w:rPr>
                <w:rFonts w:asciiTheme="minorHAnsi" w:eastAsiaTheme="minorHAnsi" w:hAnsiTheme="minorHAnsi" w:cstheme="minorHAnsi"/>
                <w:color w:val="FFFFFF" w:themeColor="background1"/>
                <w:sz w:val="22"/>
                <w:szCs w:val="22"/>
              </w:rPr>
            </w:pPr>
          </w:p>
        </w:tc>
        <w:tc>
          <w:tcPr>
            <w:tcW w:w="5886" w:type="dxa"/>
            <w:gridSpan w:val="7"/>
            <w:vAlign w:val="center"/>
          </w:tcPr>
          <w:p w14:paraId="773349B1" w14:textId="3185B291" w:rsidR="000F624F" w:rsidRPr="00273F28" w:rsidRDefault="000F624F" w:rsidP="00C632DF">
            <w:pPr>
              <w:spacing w:before="100" w:beforeAutospacing="1" w:after="60" w:line="276" w:lineRule="auto"/>
              <w:rPr>
                <w:rFonts w:asciiTheme="minorHAnsi" w:eastAsiaTheme="minorHAnsi" w:hAnsiTheme="minorHAnsi" w:cstheme="minorHAnsi"/>
                <w:sz w:val="22"/>
                <w:szCs w:val="22"/>
              </w:rPr>
            </w:pPr>
            <w:r w:rsidRPr="00273F28">
              <w:rPr>
                <w:rFonts w:asciiTheme="minorHAnsi" w:eastAsiaTheme="minorHAnsi" w:hAnsiTheme="minorHAnsi" w:cstheme="minorHAnsi"/>
                <w:sz w:val="22"/>
                <w:szCs w:val="22"/>
              </w:rPr>
              <w:t>These rates (toget</w:t>
            </w:r>
            <w:r w:rsidR="003E2D24">
              <w:rPr>
                <w:rFonts w:asciiTheme="minorHAnsi" w:eastAsiaTheme="minorHAnsi" w:hAnsiTheme="minorHAnsi" w:cstheme="minorHAnsi"/>
                <w:sz w:val="22"/>
                <w:szCs w:val="22"/>
              </w:rPr>
              <w:t>her the “Mini-Competition</w:t>
            </w:r>
            <w:r w:rsidRPr="00273F28">
              <w:rPr>
                <w:rFonts w:asciiTheme="minorHAnsi" w:eastAsiaTheme="minorHAnsi" w:hAnsiTheme="minorHAnsi" w:cstheme="minorHAnsi"/>
                <w:sz w:val="22"/>
                <w:szCs w:val="22"/>
              </w:rPr>
              <w:t xml:space="preserve"> Rates”), in each case in respect of the specific Services specified in the SRFT Detailed Document for the specific tender you are tendering for.</w:t>
            </w:r>
          </w:p>
        </w:tc>
      </w:tr>
      <w:tr w:rsidR="000F624F" w:rsidRPr="00507623" w14:paraId="119061AF" w14:textId="77777777" w:rsidTr="008F22F4">
        <w:trPr>
          <w:trHeight w:val="105"/>
        </w:trPr>
        <w:tc>
          <w:tcPr>
            <w:tcW w:w="9918" w:type="dxa"/>
            <w:gridSpan w:val="10"/>
            <w:shd w:val="clear" w:color="auto" w:fill="DDEEEC" w:themeFill="accent1" w:themeFillTint="33"/>
          </w:tcPr>
          <w:p w14:paraId="07A9A413" w14:textId="6F15931D" w:rsidR="000F624F" w:rsidRDefault="000F624F" w:rsidP="00496B28">
            <w:pPr>
              <w:spacing w:after="120" w:line="276" w:lineRule="auto"/>
              <w:jc w:val="both"/>
              <w:rPr>
                <w:rFonts w:asciiTheme="minorHAnsi" w:eastAsiaTheme="minorHAnsi" w:hAnsiTheme="minorHAnsi" w:cstheme="minorHAnsi"/>
                <w:sz w:val="22"/>
                <w:szCs w:val="22"/>
              </w:rPr>
            </w:pPr>
            <w:r w:rsidRPr="00273F28">
              <w:rPr>
                <w:rFonts w:asciiTheme="minorHAnsi" w:eastAsiaTheme="minorHAnsi" w:hAnsiTheme="minorHAnsi" w:cstheme="minorHAnsi"/>
                <w:sz w:val="22"/>
                <w:szCs w:val="22"/>
              </w:rPr>
              <w:lastRenderedPageBreak/>
              <w:t>These Mini-Competition Rates will form the basis of the total overall cost tendered for the provision of the Services specified in this SRFT whic</w:t>
            </w:r>
            <w:r w:rsidR="00496B28">
              <w:rPr>
                <w:rFonts w:asciiTheme="minorHAnsi" w:eastAsiaTheme="minorHAnsi" w:hAnsiTheme="minorHAnsi" w:cstheme="minorHAnsi"/>
                <w:sz w:val="22"/>
                <w:szCs w:val="22"/>
              </w:rPr>
              <w:t xml:space="preserve">h shall be calculated based on </w:t>
            </w:r>
            <w:r w:rsidRPr="00273F28">
              <w:rPr>
                <w:rFonts w:asciiTheme="minorHAnsi" w:eastAsiaTheme="minorHAnsi" w:hAnsiTheme="minorHAnsi" w:cstheme="minorHAnsi"/>
                <w:sz w:val="22"/>
                <w:szCs w:val="22"/>
              </w:rPr>
              <w:t>the Mini-Competition Rates submitted by the</w:t>
            </w:r>
            <w:r w:rsidR="00496B28">
              <w:rPr>
                <w:rFonts w:asciiTheme="minorHAnsi" w:eastAsiaTheme="minorHAnsi" w:hAnsiTheme="minorHAnsi" w:cstheme="minorHAnsi"/>
                <w:sz w:val="22"/>
                <w:szCs w:val="22"/>
              </w:rPr>
              <w:t xml:space="preserve"> Tenderer at this SRFT stage.</w:t>
            </w:r>
          </w:p>
          <w:p w14:paraId="21C2C8A6" w14:textId="4A0FF343" w:rsidR="00496B28" w:rsidRPr="00496B28" w:rsidRDefault="00496B28" w:rsidP="00496B28">
            <w:pPr>
              <w:spacing w:after="120" w:line="276" w:lineRule="auto"/>
              <w:jc w:val="both"/>
              <w:rPr>
                <w:rFonts w:asciiTheme="minorHAnsi" w:eastAsiaTheme="minorHAnsi" w:hAnsiTheme="minorHAnsi" w:cstheme="minorHAnsi"/>
                <w:sz w:val="22"/>
                <w:szCs w:val="22"/>
              </w:rPr>
            </w:pPr>
            <w:r w:rsidRPr="00496B28">
              <w:rPr>
                <w:rFonts w:asciiTheme="minorHAnsi" w:eastAsiaTheme="minorHAnsi" w:hAnsiTheme="minorHAnsi" w:cstheme="minorHAnsi"/>
                <w:sz w:val="22"/>
                <w:szCs w:val="22"/>
              </w:rPr>
              <w:t>Total overall cost will be calculated by adding together the costs inserted by Tenderers for</w:t>
            </w:r>
            <w:r w:rsidR="00907DAD">
              <w:rPr>
                <w:rFonts w:asciiTheme="minorHAnsi" w:eastAsiaTheme="minorHAnsi" w:hAnsiTheme="minorHAnsi" w:cstheme="minorHAnsi"/>
                <w:sz w:val="22"/>
                <w:szCs w:val="22"/>
              </w:rPr>
              <w:t xml:space="preserve"> Wheelie Bins, Skips, Balers and Compactors</w:t>
            </w:r>
            <w:r w:rsidRPr="00496B28">
              <w:rPr>
                <w:rFonts w:asciiTheme="minorHAnsi" w:eastAsiaTheme="minorHAnsi" w:hAnsiTheme="minorHAnsi" w:cstheme="minorHAnsi"/>
                <w:sz w:val="22"/>
                <w:szCs w:val="22"/>
              </w:rPr>
              <w:t>.</w:t>
            </w:r>
          </w:p>
          <w:p w14:paraId="48983EA1" w14:textId="3ECAF614" w:rsidR="00496B28" w:rsidRPr="00496B28" w:rsidRDefault="00496B28" w:rsidP="00496B28">
            <w:pPr>
              <w:spacing w:after="120" w:line="276" w:lineRule="auto"/>
              <w:jc w:val="both"/>
              <w:rPr>
                <w:rFonts w:asciiTheme="minorHAnsi" w:eastAsiaTheme="minorHAnsi" w:hAnsiTheme="minorHAnsi" w:cstheme="minorHAnsi"/>
                <w:sz w:val="22"/>
                <w:szCs w:val="22"/>
              </w:rPr>
            </w:pPr>
            <w:r w:rsidRPr="00496B28">
              <w:rPr>
                <w:rFonts w:asciiTheme="minorHAnsi" w:eastAsiaTheme="minorHAnsi" w:hAnsiTheme="minorHAnsi" w:cstheme="minorHAnsi"/>
                <w:sz w:val="22"/>
                <w:szCs w:val="22"/>
              </w:rPr>
              <w:t>Tenderers must insert a price per unit for each item in the Pricing Schedule.</w:t>
            </w:r>
          </w:p>
          <w:p w14:paraId="13A7746B" w14:textId="77777777" w:rsidR="00496B28" w:rsidRPr="00496B28" w:rsidRDefault="00496B28" w:rsidP="00496B28">
            <w:pPr>
              <w:spacing w:after="120" w:line="276" w:lineRule="auto"/>
              <w:jc w:val="both"/>
              <w:rPr>
                <w:rFonts w:asciiTheme="minorHAnsi" w:eastAsiaTheme="minorHAnsi" w:hAnsiTheme="minorHAnsi" w:cstheme="minorHAnsi"/>
                <w:sz w:val="22"/>
                <w:szCs w:val="22"/>
              </w:rPr>
            </w:pPr>
            <w:r w:rsidRPr="00496B28">
              <w:rPr>
                <w:rFonts w:asciiTheme="minorHAnsi" w:eastAsiaTheme="minorHAnsi" w:hAnsiTheme="minorHAnsi" w:cstheme="minorHAnsi"/>
                <w:sz w:val="22"/>
                <w:szCs w:val="22"/>
              </w:rPr>
              <w:t>Where no charge applies, ‘0’ (free of charge) must be entered in the relevant cell.</w:t>
            </w:r>
          </w:p>
          <w:p w14:paraId="5C71D65C" w14:textId="7946FD0C" w:rsidR="00AB2018" w:rsidRPr="00AB2018" w:rsidRDefault="00496B28" w:rsidP="00AB2018">
            <w:pPr>
              <w:spacing w:after="120" w:line="276" w:lineRule="auto"/>
              <w:jc w:val="both"/>
              <w:rPr>
                <w:rFonts w:asciiTheme="minorHAnsi" w:eastAsiaTheme="minorHAnsi" w:hAnsiTheme="minorHAnsi" w:cstheme="minorHAnsi"/>
                <w:b/>
                <w:sz w:val="22"/>
                <w:szCs w:val="22"/>
              </w:rPr>
            </w:pPr>
            <w:r w:rsidRPr="00AB2018">
              <w:rPr>
                <w:rFonts w:asciiTheme="minorHAnsi" w:eastAsiaTheme="minorHAnsi" w:hAnsiTheme="minorHAnsi" w:cstheme="minorHAnsi"/>
                <w:b/>
                <w:sz w:val="22"/>
                <w:szCs w:val="22"/>
              </w:rPr>
              <w:t>Where a cell is left blank, it will be assumed that the Tenderer can provide the service free of charge.</w:t>
            </w:r>
          </w:p>
          <w:p w14:paraId="10EDE5AA" w14:textId="04D4F982" w:rsidR="000F624F" w:rsidRPr="003E2D24" w:rsidRDefault="00AB2018" w:rsidP="00AB2018">
            <w:pPr>
              <w:spacing w:after="120" w:line="276" w:lineRule="auto"/>
              <w:jc w:val="both"/>
              <w:rPr>
                <w:rFonts w:asciiTheme="minorHAnsi" w:eastAsiaTheme="minorHAnsi" w:hAnsiTheme="minorHAnsi" w:cstheme="minorHAnsi"/>
                <w:sz w:val="22"/>
                <w:szCs w:val="22"/>
              </w:rPr>
            </w:pPr>
            <w:r>
              <w:rPr>
                <w:rFonts w:asciiTheme="minorHAnsi" w:eastAsiaTheme="minorHAnsi" w:hAnsiTheme="minorHAnsi" w:cstheme="minorHAnsi"/>
                <w:sz w:val="22"/>
                <w:szCs w:val="22"/>
              </w:rPr>
              <w:t>P</w:t>
            </w:r>
            <w:r w:rsidRPr="00AB2018">
              <w:rPr>
                <w:rFonts w:asciiTheme="minorHAnsi" w:eastAsiaTheme="minorHAnsi" w:hAnsiTheme="minorHAnsi" w:cstheme="minorHAnsi"/>
                <w:sz w:val="22"/>
                <w:szCs w:val="22"/>
              </w:rPr>
              <w:t>ricing may be increased or</w:t>
            </w:r>
            <w:r>
              <w:rPr>
                <w:rFonts w:asciiTheme="minorHAnsi" w:eastAsiaTheme="minorHAnsi" w:hAnsiTheme="minorHAnsi" w:cstheme="minorHAnsi"/>
                <w:sz w:val="22"/>
                <w:szCs w:val="22"/>
              </w:rPr>
              <w:t xml:space="preserve"> </w:t>
            </w:r>
            <w:r w:rsidRPr="00AB2018">
              <w:rPr>
                <w:rFonts w:asciiTheme="minorHAnsi" w:eastAsiaTheme="minorHAnsi" w:hAnsiTheme="minorHAnsi" w:cstheme="minorHAnsi"/>
                <w:sz w:val="22"/>
                <w:szCs w:val="22"/>
              </w:rPr>
              <w:t>decreased only on the first anniversary of the Effective Date of the Services Contract and</w:t>
            </w:r>
            <w:r>
              <w:rPr>
                <w:rFonts w:asciiTheme="minorHAnsi" w:eastAsiaTheme="minorHAnsi" w:hAnsiTheme="minorHAnsi" w:cstheme="minorHAnsi"/>
                <w:sz w:val="22"/>
                <w:szCs w:val="22"/>
              </w:rPr>
              <w:t xml:space="preserve"> </w:t>
            </w:r>
            <w:r w:rsidRPr="00AB2018">
              <w:rPr>
                <w:rFonts w:asciiTheme="minorHAnsi" w:eastAsiaTheme="minorHAnsi" w:hAnsiTheme="minorHAnsi" w:cstheme="minorHAnsi"/>
                <w:sz w:val="22"/>
                <w:szCs w:val="22"/>
              </w:rPr>
              <w:t>on subsequent anniversaries of the Effective Date thereafter, and then only by the</w:t>
            </w:r>
            <w:r>
              <w:rPr>
                <w:rFonts w:asciiTheme="minorHAnsi" w:eastAsiaTheme="minorHAnsi" w:hAnsiTheme="minorHAnsi" w:cstheme="minorHAnsi"/>
                <w:sz w:val="22"/>
                <w:szCs w:val="22"/>
              </w:rPr>
              <w:t xml:space="preserve"> </w:t>
            </w:r>
            <w:r w:rsidRPr="00AB2018">
              <w:rPr>
                <w:rFonts w:asciiTheme="minorHAnsi" w:eastAsiaTheme="minorHAnsi" w:hAnsiTheme="minorHAnsi" w:cstheme="minorHAnsi"/>
                <w:sz w:val="22"/>
                <w:szCs w:val="22"/>
              </w:rPr>
              <w:t>percentage by which the Consumer Price Index has increased or decreased in the edition</w:t>
            </w:r>
            <w:r>
              <w:rPr>
                <w:rFonts w:asciiTheme="minorHAnsi" w:eastAsiaTheme="minorHAnsi" w:hAnsiTheme="minorHAnsi" w:cstheme="minorHAnsi"/>
                <w:sz w:val="22"/>
                <w:szCs w:val="22"/>
              </w:rPr>
              <w:t xml:space="preserve"> </w:t>
            </w:r>
            <w:r w:rsidRPr="00AB2018">
              <w:rPr>
                <w:rFonts w:asciiTheme="minorHAnsi" w:eastAsiaTheme="minorHAnsi" w:hAnsiTheme="minorHAnsi" w:cstheme="minorHAnsi"/>
                <w:sz w:val="22"/>
                <w:szCs w:val="22"/>
              </w:rPr>
              <w:t>of that index published by the Central Statistics Office most recently prior to that</w:t>
            </w:r>
            <w:r>
              <w:rPr>
                <w:rFonts w:asciiTheme="minorHAnsi" w:eastAsiaTheme="minorHAnsi" w:hAnsiTheme="minorHAnsi" w:cstheme="minorHAnsi"/>
                <w:sz w:val="22"/>
                <w:szCs w:val="22"/>
              </w:rPr>
              <w:t xml:space="preserve"> </w:t>
            </w:r>
            <w:r w:rsidRPr="00AB2018">
              <w:rPr>
                <w:rFonts w:asciiTheme="minorHAnsi" w:eastAsiaTheme="minorHAnsi" w:hAnsiTheme="minorHAnsi" w:cstheme="minorHAnsi"/>
                <w:sz w:val="22"/>
                <w:szCs w:val="22"/>
              </w:rPr>
              <w:t>a</w:t>
            </w:r>
            <w:r>
              <w:rPr>
                <w:rFonts w:asciiTheme="minorHAnsi" w:eastAsiaTheme="minorHAnsi" w:hAnsiTheme="minorHAnsi" w:cstheme="minorHAnsi"/>
                <w:sz w:val="22"/>
                <w:szCs w:val="22"/>
              </w:rPr>
              <w:t>nniversary. The Service Provider</w:t>
            </w:r>
            <w:r w:rsidRPr="00AB2018">
              <w:rPr>
                <w:rFonts w:asciiTheme="minorHAnsi" w:eastAsiaTheme="minorHAnsi" w:hAnsiTheme="minorHAnsi" w:cstheme="minorHAnsi"/>
                <w:sz w:val="22"/>
                <w:szCs w:val="22"/>
              </w:rPr>
              <w:t xml:space="preserve"> must apply for a price increase no later than 7 days</w:t>
            </w:r>
            <w:r>
              <w:rPr>
                <w:rFonts w:asciiTheme="minorHAnsi" w:eastAsiaTheme="minorHAnsi" w:hAnsiTheme="minorHAnsi" w:cstheme="minorHAnsi"/>
                <w:sz w:val="22"/>
                <w:szCs w:val="22"/>
              </w:rPr>
              <w:t xml:space="preserve"> </w:t>
            </w:r>
            <w:r w:rsidRPr="00AB2018">
              <w:rPr>
                <w:rFonts w:asciiTheme="minorHAnsi" w:eastAsiaTheme="minorHAnsi" w:hAnsiTheme="minorHAnsi" w:cstheme="minorHAnsi"/>
                <w:sz w:val="22"/>
                <w:szCs w:val="22"/>
              </w:rPr>
              <w:t>prior to the first anniversary of the Effective Date of the Services Contract and on</w:t>
            </w:r>
            <w:r>
              <w:rPr>
                <w:rFonts w:asciiTheme="minorHAnsi" w:eastAsiaTheme="minorHAnsi" w:hAnsiTheme="minorHAnsi" w:cstheme="minorHAnsi"/>
                <w:sz w:val="22"/>
                <w:szCs w:val="22"/>
              </w:rPr>
              <w:t xml:space="preserve"> the </w:t>
            </w:r>
            <w:r w:rsidRPr="00AB2018">
              <w:rPr>
                <w:rFonts w:asciiTheme="minorHAnsi" w:eastAsiaTheme="minorHAnsi" w:hAnsiTheme="minorHAnsi" w:cstheme="minorHAnsi"/>
                <w:sz w:val="22"/>
                <w:szCs w:val="22"/>
              </w:rPr>
              <w:t>subsequent anniversaries of the Effective Date thereafter, by contacting the Contracting</w:t>
            </w:r>
            <w:r>
              <w:rPr>
                <w:rFonts w:asciiTheme="minorHAnsi" w:eastAsiaTheme="minorHAnsi" w:hAnsiTheme="minorHAnsi" w:cstheme="minorHAnsi"/>
                <w:sz w:val="22"/>
                <w:szCs w:val="22"/>
              </w:rPr>
              <w:t xml:space="preserve"> </w:t>
            </w:r>
            <w:r w:rsidRPr="00AB2018">
              <w:rPr>
                <w:rFonts w:asciiTheme="minorHAnsi" w:eastAsiaTheme="minorHAnsi" w:hAnsiTheme="minorHAnsi" w:cstheme="minorHAnsi"/>
                <w:sz w:val="22"/>
                <w:szCs w:val="22"/>
              </w:rPr>
              <w:t>Authority directly in writing.</w:t>
            </w:r>
          </w:p>
        </w:tc>
      </w:tr>
      <w:tr w:rsidR="000F624F" w:rsidRPr="00507623" w14:paraId="726208E0" w14:textId="77777777" w:rsidTr="008F22F4">
        <w:trPr>
          <w:trHeight w:val="105"/>
        </w:trPr>
        <w:tc>
          <w:tcPr>
            <w:tcW w:w="9918" w:type="dxa"/>
            <w:gridSpan w:val="10"/>
          </w:tcPr>
          <w:p w14:paraId="394A98F2" w14:textId="659C8AD2" w:rsidR="00613936" w:rsidRPr="00547211" w:rsidRDefault="000F624F" w:rsidP="00C632DF">
            <w:pPr>
              <w:spacing w:line="276" w:lineRule="auto"/>
              <w:jc w:val="both"/>
              <w:rPr>
                <w:rFonts w:asciiTheme="minorHAnsi" w:eastAsiaTheme="minorHAnsi" w:hAnsiTheme="minorHAnsi" w:cstheme="minorHAnsi"/>
                <w:color w:val="000000"/>
                <w:sz w:val="22"/>
                <w:szCs w:val="22"/>
              </w:rPr>
            </w:pPr>
            <w:r w:rsidRPr="00641242">
              <w:rPr>
                <w:rFonts w:asciiTheme="minorHAnsi" w:eastAsiaTheme="minorHAnsi" w:hAnsiTheme="minorHAnsi" w:cstheme="minorHAnsi"/>
                <w:color w:val="000000"/>
                <w:sz w:val="22"/>
                <w:szCs w:val="22"/>
              </w:rPr>
              <w:t xml:space="preserve">The contract for the requested services will be awarded </w:t>
            </w:r>
            <w:proofErr w:type="gramStart"/>
            <w:r w:rsidRPr="00641242">
              <w:rPr>
                <w:rFonts w:asciiTheme="minorHAnsi" w:eastAsiaTheme="minorHAnsi" w:hAnsiTheme="minorHAnsi" w:cstheme="minorHAnsi"/>
                <w:color w:val="000000"/>
                <w:sz w:val="22"/>
                <w:szCs w:val="22"/>
              </w:rPr>
              <w:t>on the basis of</w:t>
            </w:r>
            <w:proofErr w:type="gramEnd"/>
            <w:r w:rsidRPr="00641242">
              <w:rPr>
                <w:rFonts w:asciiTheme="minorHAnsi" w:eastAsiaTheme="minorHAnsi" w:hAnsiTheme="minorHAnsi" w:cstheme="minorHAnsi"/>
                <w:color w:val="000000"/>
                <w:sz w:val="22"/>
                <w:szCs w:val="22"/>
              </w:rPr>
              <w:t xml:space="preserve"> </w:t>
            </w:r>
            <w:r w:rsidRPr="00641242">
              <w:rPr>
                <w:rFonts w:asciiTheme="minorHAnsi" w:eastAsiaTheme="minorHAnsi" w:hAnsiTheme="minorHAnsi" w:cstheme="minorHAnsi"/>
                <w:b/>
                <w:color w:val="313F43"/>
                <w:sz w:val="22"/>
                <w:szCs w:val="22"/>
              </w:rPr>
              <w:t>Most Economically Advantageous Tender (“MEAT”)</w:t>
            </w:r>
            <w:r w:rsidR="006A5685" w:rsidRPr="00641242">
              <w:rPr>
                <w:rFonts w:asciiTheme="minorHAnsi" w:eastAsiaTheme="minorHAnsi" w:hAnsiTheme="minorHAnsi" w:cstheme="minorHAnsi"/>
                <w:b/>
                <w:color w:val="313F43"/>
                <w:sz w:val="22"/>
                <w:szCs w:val="22"/>
              </w:rPr>
              <w:t xml:space="preserve"> in terms of</w:t>
            </w:r>
            <w:r w:rsidR="00613936" w:rsidRPr="00641242">
              <w:rPr>
                <w:rFonts w:asciiTheme="minorHAnsi" w:eastAsiaTheme="minorHAnsi" w:hAnsiTheme="minorHAnsi" w:cstheme="minorHAnsi"/>
                <w:b/>
                <w:color w:val="313F43"/>
                <w:sz w:val="22"/>
                <w:szCs w:val="22"/>
              </w:rPr>
              <w:t xml:space="preserve"> </w:t>
            </w:r>
            <w:sdt>
              <w:sdtPr>
                <w:rPr>
                  <w:rFonts w:asciiTheme="minorHAnsi" w:eastAsiaTheme="minorHAnsi" w:hAnsiTheme="minorHAnsi" w:cstheme="minorHAnsi"/>
                  <w:b/>
                  <w:color w:val="313F43"/>
                  <w:szCs w:val="22"/>
                </w:rPr>
                <w:id w:val="427474240"/>
                <w:placeholder>
                  <w:docPart w:val="0F09F11D445B466290FFC3AF6F4BF757"/>
                </w:placeholder>
                <w15:color w:val="000000"/>
                <w:dropDownList>
                  <w:listItem w:value="Choose an Option."/>
                  <w:listItem w:displayText="Quality and Cost" w:value="Quality and Cost"/>
                  <w:listItem w:displayText="Total Cost Only" w:value="Total Cost Only"/>
                </w:dropDownList>
              </w:sdtPr>
              <w:sdtEndPr/>
              <w:sdtContent>
                <w:r w:rsidR="00E800D9" w:rsidRPr="00641242">
                  <w:rPr>
                    <w:rFonts w:asciiTheme="minorHAnsi" w:eastAsiaTheme="minorHAnsi" w:hAnsiTheme="minorHAnsi" w:cstheme="minorHAnsi"/>
                    <w:b/>
                    <w:color w:val="313F43"/>
                    <w:szCs w:val="22"/>
                  </w:rPr>
                  <w:t>Quality and Cost</w:t>
                </w:r>
              </w:sdtContent>
            </w:sdt>
            <w:r w:rsidR="00E800D9" w:rsidRPr="00641242">
              <w:rPr>
                <w:rFonts w:asciiTheme="minorHAnsi" w:eastAsiaTheme="minorHAnsi" w:hAnsiTheme="minorHAnsi" w:cstheme="minorHAnsi"/>
                <w:b/>
                <w:color w:val="313F43"/>
                <w:szCs w:val="22"/>
              </w:rPr>
              <w:t xml:space="preserve">  </w:t>
            </w:r>
            <w:r w:rsidRPr="00641242">
              <w:rPr>
                <w:rFonts w:asciiTheme="minorHAnsi" w:eastAsiaTheme="minorHAnsi" w:hAnsiTheme="minorHAnsi" w:cstheme="minorHAnsi"/>
                <w:color w:val="000000"/>
                <w:sz w:val="22"/>
                <w:szCs w:val="22"/>
              </w:rPr>
              <w:t>Tenderers must address each of the award criteria and sub-</w:t>
            </w:r>
            <w:r w:rsidRPr="00547211">
              <w:rPr>
                <w:rFonts w:asciiTheme="minorHAnsi" w:eastAsiaTheme="minorHAnsi" w:hAnsiTheme="minorHAnsi" w:cstheme="minorHAnsi"/>
                <w:color w:val="000000"/>
                <w:sz w:val="22"/>
                <w:szCs w:val="22"/>
              </w:rPr>
              <w:t>criteria below in the relevant sections in the Tender Response Document</w:t>
            </w:r>
            <w:r w:rsidR="00613936" w:rsidRPr="00547211">
              <w:rPr>
                <w:rFonts w:asciiTheme="minorHAnsi" w:eastAsiaTheme="minorHAnsi" w:hAnsiTheme="minorHAnsi" w:cstheme="minorHAnsi"/>
                <w:color w:val="000000"/>
                <w:sz w:val="22"/>
                <w:szCs w:val="22"/>
              </w:rPr>
              <w:t>.</w:t>
            </w:r>
          </w:p>
          <w:p w14:paraId="712858CA" w14:textId="77777777" w:rsidR="00613936" w:rsidRPr="00547211" w:rsidRDefault="00613936" w:rsidP="00C632DF">
            <w:pPr>
              <w:spacing w:line="276" w:lineRule="auto"/>
              <w:jc w:val="both"/>
              <w:rPr>
                <w:rFonts w:asciiTheme="minorHAnsi" w:eastAsiaTheme="minorHAnsi" w:hAnsiTheme="minorHAnsi" w:cstheme="minorHAnsi"/>
                <w:color w:val="000000"/>
                <w:sz w:val="22"/>
                <w:szCs w:val="22"/>
              </w:rPr>
            </w:pPr>
          </w:p>
          <w:p w14:paraId="74367488" w14:textId="2C0237EE" w:rsidR="006A5685" w:rsidRPr="00641242" w:rsidRDefault="006A5685" w:rsidP="006A5685">
            <w:pPr>
              <w:shd w:val="clear" w:color="auto" w:fill="FFFF00"/>
              <w:spacing w:line="276" w:lineRule="auto"/>
              <w:rPr>
                <w:rFonts w:asciiTheme="minorHAnsi" w:hAnsiTheme="minorHAnsi" w:cstheme="minorHAnsi"/>
                <w:b/>
                <w:sz w:val="22"/>
                <w:szCs w:val="22"/>
                <w:lang w:val="en-IE"/>
              </w:rPr>
            </w:pPr>
            <w:r w:rsidRPr="00547211">
              <w:rPr>
                <w:rFonts w:asciiTheme="minorHAnsi" w:hAnsiTheme="minorHAnsi" w:cstheme="minorHAnsi"/>
                <w:b/>
                <w:color w:val="2A5853" w:themeColor="accent1" w:themeShade="80"/>
                <w:sz w:val="24"/>
                <w:szCs w:val="22"/>
                <w:lang w:val="en-IE"/>
              </w:rPr>
              <w:t xml:space="preserve">Option 1: </w:t>
            </w:r>
            <w:r w:rsidRPr="00547211">
              <w:rPr>
                <w:rFonts w:asciiTheme="minorHAnsi" w:hAnsiTheme="minorHAnsi" w:cstheme="minorHAnsi"/>
                <w:b/>
                <w:sz w:val="22"/>
                <w:szCs w:val="22"/>
                <w:lang w:val="en-IE"/>
              </w:rPr>
              <w:t xml:space="preserve">Most Economically Advantageous Tender in Terms of </w:t>
            </w:r>
            <w:r w:rsidRPr="00547211">
              <w:rPr>
                <w:rFonts w:asciiTheme="minorHAnsi" w:hAnsiTheme="minorHAnsi" w:cstheme="minorHAnsi"/>
                <w:b/>
                <w:sz w:val="22"/>
                <w:szCs w:val="22"/>
                <w:u w:val="single"/>
                <w:lang w:val="en-IE"/>
              </w:rPr>
              <w:t>Quality and Cost Ratio</w:t>
            </w:r>
            <w:r w:rsidRPr="00547211">
              <w:rPr>
                <w:rFonts w:asciiTheme="minorHAnsi" w:hAnsiTheme="minorHAnsi" w:cstheme="minorHAnsi"/>
                <w:b/>
                <w:sz w:val="22"/>
                <w:szCs w:val="22"/>
                <w:lang w:val="en-IE"/>
              </w:rPr>
              <w:t>.</w:t>
            </w:r>
            <w:r w:rsidRPr="00641242">
              <w:rPr>
                <w:rFonts w:asciiTheme="minorHAnsi" w:hAnsiTheme="minorHAnsi" w:cstheme="minorHAnsi"/>
                <w:b/>
                <w:sz w:val="22"/>
                <w:szCs w:val="22"/>
                <w:lang w:val="en-IE"/>
              </w:rPr>
              <w:t xml:space="preserve"> </w:t>
            </w:r>
          </w:p>
          <w:p w14:paraId="63CFE0B3" w14:textId="7377AF08" w:rsidR="006A5685" w:rsidRPr="00641242" w:rsidRDefault="006A5685" w:rsidP="00C632DF">
            <w:pPr>
              <w:spacing w:line="276" w:lineRule="auto"/>
              <w:jc w:val="both"/>
              <w:rPr>
                <w:rFonts w:asciiTheme="minorHAnsi" w:eastAsiaTheme="minorHAnsi" w:hAnsiTheme="minorHAnsi" w:cstheme="minorHAnsi"/>
                <w:color w:val="000000"/>
                <w:sz w:val="22"/>
                <w:szCs w:val="22"/>
              </w:rPr>
            </w:pPr>
          </w:p>
          <w:p w14:paraId="7C9254DE" w14:textId="77777777" w:rsidR="000F624F" w:rsidRPr="00641242" w:rsidRDefault="000F624F" w:rsidP="00C632DF">
            <w:pPr>
              <w:spacing w:line="276" w:lineRule="auto"/>
              <w:rPr>
                <w:rFonts w:asciiTheme="minorHAnsi" w:hAnsiTheme="minorHAnsi" w:cstheme="minorHAnsi"/>
                <w:b/>
                <w:sz w:val="22"/>
                <w:szCs w:val="22"/>
              </w:rPr>
            </w:pPr>
            <w:r w:rsidRPr="00641242">
              <w:rPr>
                <w:rFonts w:asciiTheme="minorHAnsi" w:hAnsiTheme="minorHAnsi" w:cstheme="minorHAnsi"/>
                <w:b/>
                <w:sz w:val="22"/>
                <w:szCs w:val="22"/>
              </w:rPr>
              <w:t>The Award Criteria for this specific SRFT are:</w:t>
            </w:r>
          </w:p>
          <w:p w14:paraId="10D910B1" w14:textId="52AAB4DA" w:rsidR="001275FC" w:rsidRPr="0070692B" w:rsidRDefault="00F963E7" w:rsidP="003E2D24">
            <w:pPr>
              <w:spacing w:line="276" w:lineRule="auto"/>
              <w:jc w:val="both"/>
              <w:rPr>
                <w:rFonts w:asciiTheme="minorHAnsi" w:hAnsiTheme="minorHAnsi" w:cstheme="minorHAnsi"/>
                <w:b/>
                <w:bCs/>
                <w:iCs/>
                <w:color w:val="2F4841" w:themeColor="background2" w:themeShade="40"/>
                <w:sz w:val="22"/>
                <w:szCs w:val="22"/>
              </w:rPr>
            </w:pPr>
            <w:r w:rsidRPr="00641242">
              <w:rPr>
                <w:rFonts w:asciiTheme="minorHAnsi" w:hAnsiTheme="minorHAnsi" w:cstheme="minorHAnsi"/>
                <w:b/>
                <w:bCs/>
                <w:iCs/>
                <w:color w:val="2F4841" w:themeColor="background2" w:themeShade="40"/>
                <w:sz w:val="24"/>
                <w:szCs w:val="22"/>
              </w:rPr>
              <w:t>Non-Cost (Service Quality) Criteria and Respec</w:t>
            </w:r>
            <w:r w:rsidR="00E76529" w:rsidRPr="00641242">
              <w:rPr>
                <w:rFonts w:asciiTheme="minorHAnsi" w:hAnsiTheme="minorHAnsi" w:cstheme="minorHAnsi"/>
                <w:b/>
                <w:bCs/>
                <w:iCs/>
                <w:color w:val="2F4841" w:themeColor="background2" w:themeShade="40"/>
                <w:sz w:val="24"/>
                <w:szCs w:val="22"/>
              </w:rPr>
              <w:t>tive weightings and page counts</w:t>
            </w:r>
          </w:p>
        </w:tc>
      </w:tr>
      <w:tr w:rsidR="00F963E7" w:rsidRPr="00507623" w14:paraId="7AE8994D" w14:textId="77777777" w:rsidTr="008F22F4">
        <w:trPr>
          <w:trHeight w:val="105"/>
        </w:trPr>
        <w:tc>
          <w:tcPr>
            <w:tcW w:w="9918" w:type="dxa"/>
            <w:gridSpan w:val="10"/>
            <w:shd w:val="clear" w:color="auto" w:fill="DDEEEC" w:themeFill="accent1" w:themeFillTint="33"/>
          </w:tcPr>
          <w:sdt>
            <w:sdtPr>
              <w:rPr>
                <w:rFonts w:asciiTheme="minorHAnsi" w:hAnsiTheme="minorHAnsi" w:cstheme="minorHAnsi"/>
                <w:b w:val="0"/>
                <w:bCs w:val="0"/>
                <w:color w:val="235D64" w:themeColor="accent5"/>
                <w:szCs w:val="22"/>
              </w:rPr>
              <w:id w:val="1650015965"/>
              <w:placeholder>
                <w:docPart w:val="41D3B57CC5FC4A4283323404FA3A0D98"/>
              </w:placeholder>
            </w:sdtPr>
            <w:sdtEndPr/>
            <w:sdtContent>
              <w:tbl>
                <w:tblPr>
                  <w:tblStyle w:val="GridTable5Dark-Accent5"/>
                  <w:tblW w:w="9682" w:type="dxa"/>
                  <w:tblLayout w:type="fixed"/>
                  <w:tblLook w:val="04A0" w:firstRow="1" w:lastRow="0" w:firstColumn="1" w:lastColumn="0" w:noHBand="0" w:noVBand="1"/>
                </w:tblPr>
                <w:tblGrid>
                  <w:gridCol w:w="978"/>
                  <w:gridCol w:w="770"/>
                  <w:gridCol w:w="2803"/>
                  <w:gridCol w:w="2147"/>
                  <w:gridCol w:w="1977"/>
                  <w:gridCol w:w="1007"/>
                </w:tblGrid>
                <w:tr w:rsidR="00547211" w:rsidRPr="00641242" w14:paraId="60EEA4D8" w14:textId="77777777" w:rsidTr="00547211">
                  <w:trPr>
                    <w:cnfStyle w:val="100000000000" w:firstRow="1" w:lastRow="0" w:firstColumn="0" w:lastColumn="0" w:oddVBand="0" w:evenVBand="0" w:oddHBand="0" w:evenHBand="0" w:firstRowFirstColumn="0" w:firstRowLastColumn="0" w:lastRowFirstColumn="0" w:lastRowLastColumn="0"/>
                    <w:trHeight w:val="708"/>
                  </w:trPr>
                  <w:tc>
                    <w:tcPr>
                      <w:cnfStyle w:val="001000000000" w:firstRow="0" w:lastRow="0" w:firstColumn="1" w:lastColumn="0" w:oddVBand="0" w:evenVBand="0" w:oddHBand="0" w:evenHBand="0" w:firstRowFirstColumn="0" w:firstRowLastColumn="0" w:lastRowFirstColumn="0" w:lastRowLastColumn="0"/>
                      <w:tcW w:w="978" w:type="dxa"/>
                      <w:tcBorders>
                        <w:top w:val="single" w:sz="4" w:space="0" w:color="57AEA5" w:themeColor="accent1"/>
                        <w:left w:val="single" w:sz="4" w:space="0" w:color="57AEA5" w:themeColor="accent1"/>
                        <w:bottom w:val="single" w:sz="4" w:space="0" w:color="57AEA5" w:themeColor="accent1"/>
                        <w:right w:val="single" w:sz="4" w:space="0" w:color="57AEA5" w:themeColor="accent1"/>
                      </w:tcBorders>
                      <w:vAlign w:val="center"/>
                    </w:tcPr>
                    <w:p w14:paraId="707AE974" w14:textId="4C349A79" w:rsidR="00547211" w:rsidRPr="00641242" w:rsidRDefault="00547211" w:rsidP="00235773">
                      <w:pPr>
                        <w:framePr w:hSpace="180" w:wrap="around" w:vAnchor="text" w:hAnchor="page" w:x="1130" w:y="-138"/>
                        <w:widowControl w:val="0"/>
                        <w:autoSpaceDN w:val="0"/>
                        <w:spacing w:line="276" w:lineRule="auto"/>
                        <w:jc w:val="center"/>
                        <w:textAlignment w:val="baseline"/>
                        <w:rPr>
                          <w:rFonts w:asciiTheme="minorHAnsi" w:hAnsiTheme="minorHAnsi" w:cstheme="minorHAnsi"/>
                          <w:szCs w:val="22"/>
                        </w:rPr>
                      </w:pPr>
                      <w:r w:rsidRPr="00641242">
                        <w:rPr>
                          <w:rFonts w:asciiTheme="minorHAnsi" w:hAnsiTheme="minorHAnsi" w:cstheme="minorHAnsi"/>
                          <w:szCs w:val="22"/>
                        </w:rPr>
                        <w:t>Criteria</w:t>
                      </w:r>
                    </w:p>
                  </w:tc>
                  <w:tc>
                    <w:tcPr>
                      <w:tcW w:w="770" w:type="dxa"/>
                      <w:tcBorders>
                        <w:top w:val="single" w:sz="4" w:space="0" w:color="57AEA5" w:themeColor="accent1"/>
                        <w:left w:val="single" w:sz="4" w:space="0" w:color="57AEA5" w:themeColor="accent1"/>
                        <w:bottom w:val="single" w:sz="4" w:space="0" w:color="57AEA5" w:themeColor="accent1"/>
                        <w:right w:val="single" w:sz="4" w:space="0" w:color="57AEA5" w:themeColor="accent1"/>
                      </w:tcBorders>
                      <w:vAlign w:val="center"/>
                    </w:tcPr>
                    <w:p w14:paraId="365AFA3B" w14:textId="1F3212E6" w:rsidR="00547211" w:rsidRPr="00641242" w:rsidRDefault="00547211" w:rsidP="00235773">
                      <w:pPr>
                        <w:framePr w:hSpace="180" w:wrap="around" w:vAnchor="text" w:hAnchor="page" w:x="1130" w:y="-138"/>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235D64" w:themeColor="accent5"/>
                          <w:szCs w:val="22"/>
                        </w:rPr>
                      </w:pPr>
                      <w:r w:rsidRPr="00641242">
                        <w:rPr>
                          <w:rFonts w:asciiTheme="minorHAnsi" w:hAnsiTheme="minorHAnsi" w:cstheme="minorHAnsi"/>
                          <w:bCs w:val="0"/>
                          <w:szCs w:val="22"/>
                        </w:rPr>
                        <w:t>Tie Break Rank</w:t>
                      </w:r>
                    </w:p>
                  </w:tc>
                  <w:tc>
                    <w:tcPr>
                      <w:tcW w:w="2802" w:type="dxa"/>
                      <w:tcBorders>
                        <w:top w:val="single" w:sz="4" w:space="0" w:color="57AEA5" w:themeColor="accent1"/>
                        <w:left w:val="single" w:sz="4" w:space="0" w:color="57AEA5" w:themeColor="accent1"/>
                        <w:bottom w:val="single" w:sz="4" w:space="0" w:color="57AEA5" w:themeColor="accent1"/>
                        <w:right w:val="single" w:sz="4" w:space="0" w:color="57AEA5" w:themeColor="accent1"/>
                      </w:tcBorders>
                      <w:vAlign w:val="center"/>
                    </w:tcPr>
                    <w:p w14:paraId="1A4DACA9" w14:textId="22C19938" w:rsidR="00547211" w:rsidRPr="00641242" w:rsidRDefault="00547211" w:rsidP="00235773">
                      <w:pPr>
                        <w:framePr w:hSpace="180" w:wrap="around" w:vAnchor="text" w:hAnchor="page" w:x="1130" w:y="-138"/>
                        <w:widowControl w:val="0"/>
                        <w:autoSpaceDN w:val="0"/>
                        <w:spacing w:line="276"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Cs w:val="22"/>
                        </w:rPr>
                      </w:pPr>
                      <w:r w:rsidRPr="00641242">
                        <w:rPr>
                          <w:rFonts w:asciiTheme="minorHAnsi" w:hAnsiTheme="minorHAnsi" w:cstheme="minorHAnsi"/>
                          <w:bCs w:val="0"/>
                          <w:szCs w:val="22"/>
                        </w:rPr>
                        <w:t>Sub Criteria Description</w:t>
                      </w:r>
                    </w:p>
                    <w:p w14:paraId="5B3E8345" w14:textId="30E57E00" w:rsidR="00547211" w:rsidRPr="00641242" w:rsidRDefault="00547211" w:rsidP="00235773">
                      <w:pPr>
                        <w:framePr w:hSpace="180" w:wrap="around" w:vAnchor="text" w:hAnchor="page" w:x="1130" w:y="-138"/>
                        <w:spacing w:line="276"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235D64" w:themeColor="accent5"/>
                          <w:szCs w:val="22"/>
                        </w:rPr>
                      </w:pPr>
                      <w:r w:rsidRPr="00641242">
                        <w:rPr>
                          <w:rFonts w:asciiTheme="minorHAnsi" w:hAnsiTheme="minorHAnsi" w:cstheme="minorHAnsi"/>
                          <w:bCs w:val="0"/>
                          <w:szCs w:val="22"/>
                        </w:rPr>
                        <w:t>Qualitative Criteria Heading</w:t>
                      </w:r>
                    </w:p>
                  </w:tc>
                  <w:tc>
                    <w:tcPr>
                      <w:tcW w:w="2147" w:type="dxa"/>
                      <w:tcBorders>
                        <w:top w:val="single" w:sz="4" w:space="0" w:color="57AEA5" w:themeColor="accent1"/>
                        <w:left w:val="single" w:sz="4" w:space="0" w:color="57AEA5" w:themeColor="accent1"/>
                        <w:bottom w:val="single" w:sz="4" w:space="0" w:color="57AEA5" w:themeColor="accent1"/>
                        <w:right w:val="single" w:sz="4" w:space="0" w:color="57AEA5" w:themeColor="accent1"/>
                      </w:tcBorders>
                      <w:vAlign w:val="center"/>
                    </w:tcPr>
                    <w:p w14:paraId="083EE61B" w14:textId="6F1F9F16" w:rsidR="00547211" w:rsidRPr="00641242" w:rsidRDefault="00547211" w:rsidP="00235773">
                      <w:pPr>
                        <w:framePr w:hSpace="180" w:wrap="around" w:vAnchor="text" w:hAnchor="page" w:x="1130" w:y="-138"/>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235D64" w:themeColor="accent5"/>
                          <w:szCs w:val="22"/>
                        </w:rPr>
                      </w:pPr>
                      <w:r w:rsidRPr="00641242">
                        <w:rPr>
                          <w:rFonts w:asciiTheme="minorHAnsi" w:hAnsiTheme="minorHAnsi" w:cstheme="minorHAnsi"/>
                          <w:bCs w:val="0"/>
                          <w:szCs w:val="22"/>
                        </w:rPr>
                        <w:t>Marks Available</w:t>
                      </w:r>
                    </w:p>
                  </w:tc>
                  <w:tc>
                    <w:tcPr>
                      <w:tcW w:w="1977" w:type="dxa"/>
                      <w:tcBorders>
                        <w:top w:val="single" w:sz="4" w:space="0" w:color="57AEA5" w:themeColor="accent1"/>
                        <w:left w:val="single" w:sz="4" w:space="0" w:color="57AEA5" w:themeColor="accent1"/>
                        <w:bottom w:val="single" w:sz="4" w:space="0" w:color="57AEA5" w:themeColor="accent1"/>
                        <w:right w:val="single" w:sz="4" w:space="0" w:color="57AEA5" w:themeColor="accent1"/>
                      </w:tcBorders>
                      <w:vAlign w:val="center"/>
                    </w:tcPr>
                    <w:p w14:paraId="2B270E12" w14:textId="7B53BB75" w:rsidR="00547211" w:rsidRPr="00641242" w:rsidRDefault="00547211" w:rsidP="00235773">
                      <w:pPr>
                        <w:framePr w:hSpace="180" w:wrap="around" w:vAnchor="text" w:hAnchor="page" w:x="1130" w:y="-138"/>
                        <w:widowControl w:val="0"/>
                        <w:autoSpaceDN w:val="0"/>
                        <w:spacing w:line="276"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Cs w:val="22"/>
                        </w:rPr>
                      </w:pPr>
                      <w:r w:rsidRPr="00641242">
                        <w:rPr>
                          <w:rFonts w:asciiTheme="minorHAnsi" w:hAnsiTheme="minorHAnsi" w:cstheme="minorHAnsi"/>
                          <w:bCs w:val="0"/>
                          <w:szCs w:val="22"/>
                        </w:rPr>
                        <w:t>Min Qualifying Marks Threshold</w:t>
                      </w:r>
                    </w:p>
                    <w:p w14:paraId="700E4CD5" w14:textId="1453A4C7" w:rsidR="00547211" w:rsidRPr="00641242" w:rsidRDefault="00547211" w:rsidP="00235773">
                      <w:pPr>
                        <w:pStyle w:val="Header"/>
                        <w:framePr w:hSpace="180" w:wrap="around" w:vAnchor="text" w:hAnchor="page" w:x="1130" w:y="-138"/>
                        <w:tabs>
                          <w:tab w:val="left" w:pos="0"/>
                        </w:tabs>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235D64" w:themeColor="accent5"/>
                          <w:szCs w:val="22"/>
                        </w:rPr>
                      </w:pPr>
                      <w:r w:rsidRPr="00641242">
                        <w:rPr>
                          <w:rFonts w:asciiTheme="minorHAnsi" w:hAnsiTheme="minorHAnsi" w:cstheme="minorHAnsi"/>
                          <w:bCs w:val="0"/>
                          <w:szCs w:val="22"/>
                        </w:rPr>
                        <w:t>60%</w:t>
                      </w:r>
                    </w:p>
                  </w:tc>
                  <w:tc>
                    <w:tcPr>
                      <w:tcW w:w="1007" w:type="dxa"/>
                      <w:tcBorders>
                        <w:top w:val="single" w:sz="4" w:space="0" w:color="57AEA5" w:themeColor="accent1"/>
                        <w:left w:val="single" w:sz="4" w:space="0" w:color="57AEA5" w:themeColor="accent1"/>
                        <w:bottom w:val="single" w:sz="4" w:space="0" w:color="57AEA5" w:themeColor="accent1"/>
                        <w:right w:val="single" w:sz="4" w:space="0" w:color="57AEA5" w:themeColor="accent1"/>
                      </w:tcBorders>
                      <w:vAlign w:val="center"/>
                    </w:tcPr>
                    <w:p w14:paraId="67E530C5" w14:textId="77777777" w:rsidR="00547211" w:rsidRPr="00641242" w:rsidRDefault="00547211" w:rsidP="00235773">
                      <w:pPr>
                        <w:framePr w:hSpace="180" w:wrap="around" w:vAnchor="text" w:hAnchor="page" w:x="1130" w:y="-138"/>
                        <w:widowControl w:val="0"/>
                        <w:autoSpaceDN w:val="0"/>
                        <w:spacing w:line="276"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Cs w:val="22"/>
                        </w:rPr>
                      </w:pPr>
                      <w:r w:rsidRPr="00641242">
                        <w:rPr>
                          <w:rFonts w:asciiTheme="minorHAnsi" w:hAnsiTheme="minorHAnsi" w:cstheme="minorHAnsi"/>
                          <w:bCs w:val="0"/>
                          <w:szCs w:val="22"/>
                        </w:rPr>
                        <w:t>Page Count</w:t>
                      </w:r>
                    </w:p>
                    <w:p w14:paraId="6FA67BF7" w14:textId="5E8CE489" w:rsidR="00547211" w:rsidRPr="00641242" w:rsidRDefault="00547211" w:rsidP="00235773">
                      <w:pPr>
                        <w:pStyle w:val="Header"/>
                        <w:framePr w:hSpace="180" w:wrap="around" w:vAnchor="text" w:hAnchor="page" w:x="1130" w:y="-138"/>
                        <w:tabs>
                          <w:tab w:val="left" w:pos="0"/>
                        </w:tabs>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235D64" w:themeColor="accent5"/>
                          <w:szCs w:val="22"/>
                        </w:rPr>
                      </w:pPr>
                      <w:r w:rsidRPr="00641242">
                        <w:rPr>
                          <w:rFonts w:asciiTheme="minorHAnsi" w:hAnsiTheme="minorHAnsi" w:cstheme="minorHAnsi"/>
                          <w:bCs w:val="0"/>
                          <w:szCs w:val="22"/>
                        </w:rPr>
                        <w:t xml:space="preserve"> Limit</w:t>
                      </w:r>
                    </w:p>
                  </w:tc>
                </w:tr>
                <w:tr w:rsidR="00547211" w:rsidRPr="00641242" w14:paraId="3BAFD2BE" w14:textId="77777777" w:rsidTr="00547211">
                  <w:trPr>
                    <w:cnfStyle w:val="000000100000" w:firstRow="0" w:lastRow="0" w:firstColumn="0" w:lastColumn="0" w:oddVBand="0" w:evenVBand="0" w:oddHBand="1" w:evenHBand="0" w:firstRowFirstColumn="0" w:firstRowLastColumn="0" w:lastRowFirstColumn="0" w:lastRowLastColumn="0"/>
                    <w:trHeight w:val="708"/>
                  </w:trPr>
                  <w:tc>
                    <w:tcPr>
                      <w:cnfStyle w:val="001000000000" w:firstRow="0" w:lastRow="0" w:firstColumn="1" w:lastColumn="0" w:oddVBand="0" w:evenVBand="0" w:oddHBand="0" w:evenHBand="0" w:firstRowFirstColumn="0" w:firstRowLastColumn="0" w:lastRowFirstColumn="0" w:lastRowLastColumn="0"/>
                      <w:tcW w:w="978" w:type="dxa"/>
                      <w:vMerge w:val="restart"/>
                      <w:tcBorders>
                        <w:top w:val="single" w:sz="4" w:space="0" w:color="57AEA5" w:themeColor="accent1"/>
                        <w:left w:val="single" w:sz="4" w:space="0" w:color="57AEA5" w:themeColor="accent1"/>
                        <w:bottom w:val="single" w:sz="4" w:space="0" w:color="57AEA5" w:themeColor="accent1"/>
                        <w:right w:val="single" w:sz="4" w:space="0" w:color="57AEA5" w:themeColor="accent1"/>
                      </w:tcBorders>
                      <w:vAlign w:val="center"/>
                    </w:tcPr>
                    <w:p w14:paraId="662E5B0E" w14:textId="77777777" w:rsidR="00547211" w:rsidRPr="00641242" w:rsidRDefault="00547211" w:rsidP="00235773">
                      <w:pPr>
                        <w:framePr w:hSpace="180" w:wrap="around" w:vAnchor="text" w:hAnchor="page" w:x="1130" w:y="-138"/>
                        <w:widowControl w:val="0"/>
                        <w:autoSpaceDN w:val="0"/>
                        <w:spacing w:line="276" w:lineRule="auto"/>
                        <w:jc w:val="center"/>
                        <w:textAlignment w:val="baseline"/>
                        <w:rPr>
                          <w:rFonts w:asciiTheme="minorHAnsi" w:hAnsiTheme="minorHAnsi" w:cstheme="minorHAnsi"/>
                          <w:szCs w:val="22"/>
                        </w:rPr>
                      </w:pPr>
                      <w:r w:rsidRPr="00641242">
                        <w:rPr>
                          <w:rFonts w:asciiTheme="minorHAnsi" w:hAnsiTheme="minorHAnsi" w:cstheme="minorHAnsi"/>
                          <w:color w:val="235D64" w:themeColor="accent5"/>
                          <w:szCs w:val="22"/>
                        </w:rPr>
                        <w:t xml:space="preserve">Client </w:t>
                      </w:r>
                      <w:r w:rsidRPr="00641242">
                        <w:rPr>
                          <w:rFonts w:asciiTheme="minorHAnsi" w:hAnsiTheme="minorHAnsi" w:cstheme="minorHAnsi"/>
                          <w:szCs w:val="22"/>
                        </w:rPr>
                        <w:t>Service</w:t>
                      </w:r>
                    </w:p>
                    <w:p w14:paraId="3641B269" w14:textId="1B6802AD" w:rsidR="00547211" w:rsidRPr="00641242" w:rsidRDefault="00547211" w:rsidP="00235773">
                      <w:pPr>
                        <w:framePr w:hSpace="180" w:wrap="around" w:vAnchor="text" w:hAnchor="page" w:x="1130" w:y="-138"/>
                        <w:widowControl w:val="0"/>
                        <w:autoSpaceDN w:val="0"/>
                        <w:spacing w:line="276" w:lineRule="auto"/>
                        <w:jc w:val="center"/>
                        <w:textAlignment w:val="baseline"/>
                        <w:rPr>
                          <w:rFonts w:asciiTheme="minorHAnsi" w:hAnsiTheme="minorHAnsi" w:cstheme="minorHAnsi"/>
                          <w:b w:val="0"/>
                          <w:bCs w:val="0"/>
                          <w:color w:val="235D64" w:themeColor="accent5"/>
                          <w:szCs w:val="22"/>
                        </w:rPr>
                      </w:pPr>
                      <w:r w:rsidRPr="00641242">
                        <w:rPr>
                          <w:rFonts w:asciiTheme="minorHAnsi" w:hAnsiTheme="minorHAnsi" w:cstheme="minorHAnsi"/>
                          <w:szCs w:val="22"/>
                        </w:rPr>
                        <w:t>Quality</w:t>
                      </w:r>
                    </w:p>
                  </w:tc>
                  <w:tc>
                    <w:tcPr>
                      <w:tcW w:w="770" w:type="dxa"/>
                      <w:tcBorders>
                        <w:top w:val="single" w:sz="4" w:space="0" w:color="57AEA5" w:themeColor="accent1"/>
                        <w:left w:val="single" w:sz="4" w:space="0" w:color="57AEA5" w:themeColor="accent1"/>
                        <w:bottom w:val="single" w:sz="4" w:space="0" w:color="57AEA5" w:themeColor="accent1"/>
                        <w:right w:val="single" w:sz="4" w:space="0" w:color="57AEA5" w:themeColor="accent1"/>
                      </w:tcBorders>
                      <w:shd w:val="clear" w:color="auto" w:fill="EBF2F0" w:themeFill="background2"/>
                      <w:vAlign w:val="center"/>
                    </w:tcPr>
                    <w:p w14:paraId="11664070" w14:textId="0E7C206E" w:rsidR="00547211" w:rsidRPr="00641242" w:rsidRDefault="00547211" w:rsidP="00235773">
                      <w:pPr>
                        <w:framePr w:hSpace="180" w:wrap="around" w:vAnchor="text" w:hAnchor="page" w:x="1130" w:y="-138"/>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Cs w:val="22"/>
                        </w:rPr>
                      </w:pPr>
                      <w:r w:rsidRPr="00641242">
                        <w:rPr>
                          <w:rFonts w:asciiTheme="minorHAnsi" w:hAnsiTheme="minorHAnsi" w:cstheme="minorHAnsi"/>
                          <w:b/>
                          <w:szCs w:val="22"/>
                        </w:rPr>
                        <w:t>1</w:t>
                      </w:r>
                    </w:p>
                  </w:tc>
                  <w:tc>
                    <w:tcPr>
                      <w:tcW w:w="2802" w:type="dxa"/>
                      <w:tcBorders>
                        <w:top w:val="single" w:sz="4" w:space="0" w:color="57AEA5" w:themeColor="accent1"/>
                        <w:left w:val="single" w:sz="4" w:space="0" w:color="57AEA5" w:themeColor="accent1"/>
                        <w:bottom w:val="single" w:sz="4" w:space="0" w:color="57AEA5" w:themeColor="accent1"/>
                        <w:right w:val="single" w:sz="4" w:space="0" w:color="57AEA5" w:themeColor="accent1"/>
                      </w:tcBorders>
                      <w:shd w:val="clear" w:color="auto" w:fill="EBF2F0" w:themeFill="background2"/>
                      <w:vAlign w:val="center"/>
                    </w:tcPr>
                    <w:sdt>
                      <w:sdtPr>
                        <w:rPr>
                          <w:rFonts w:asciiTheme="minorHAnsi" w:hAnsiTheme="minorHAnsi" w:cstheme="minorHAnsi"/>
                          <w:b/>
                          <w:szCs w:val="22"/>
                        </w:rPr>
                        <w:id w:val="-2077195818"/>
                        <w:placeholder>
                          <w:docPart w:val="D4640FAAFB514FA296741C41D876A49F"/>
                        </w:placeholder>
                      </w:sdtPr>
                      <w:sdtEndPr/>
                      <w:sdtContent>
                        <w:p w14:paraId="1AC2B772" w14:textId="5BE75C45" w:rsidR="00547211" w:rsidRPr="00641242" w:rsidRDefault="00547211" w:rsidP="00235773">
                          <w:pPr>
                            <w:framePr w:hSpace="180" w:wrap="around" w:vAnchor="text" w:hAnchor="page" w:x="1130" w:y="-138"/>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Cs w:val="22"/>
                            </w:rPr>
                          </w:pPr>
                          <w:r w:rsidRPr="00641242">
                            <w:rPr>
                              <w:rFonts w:asciiTheme="minorHAnsi" w:hAnsiTheme="minorHAnsi" w:cstheme="minorHAnsi"/>
                              <w:b/>
                              <w:szCs w:val="22"/>
                            </w:rPr>
                            <w:t>Operational &amp; Mobilisation Plan</w:t>
                          </w:r>
                        </w:p>
                      </w:sdtContent>
                    </w:sdt>
                  </w:tc>
                  <w:tc>
                    <w:tcPr>
                      <w:tcW w:w="2147" w:type="dxa"/>
                      <w:tcBorders>
                        <w:top w:val="single" w:sz="4" w:space="0" w:color="57AEA5" w:themeColor="accent1"/>
                        <w:left w:val="single" w:sz="4" w:space="0" w:color="57AEA5" w:themeColor="accent1"/>
                        <w:bottom w:val="single" w:sz="4" w:space="0" w:color="57AEA5" w:themeColor="accent1"/>
                        <w:right w:val="single" w:sz="4" w:space="0" w:color="57AEA5" w:themeColor="accent1"/>
                      </w:tcBorders>
                      <w:shd w:val="clear" w:color="auto" w:fill="EBF2F0" w:themeFill="background2"/>
                      <w:vAlign w:val="center"/>
                    </w:tcPr>
                    <w:sdt>
                      <w:sdtPr>
                        <w:rPr>
                          <w:rFonts w:asciiTheme="minorHAnsi" w:hAnsiTheme="minorHAnsi" w:cstheme="minorHAnsi"/>
                          <w:b/>
                          <w:szCs w:val="22"/>
                        </w:rPr>
                        <w:id w:val="1428460776"/>
                        <w:placeholder>
                          <w:docPart w:val="6072199E716F4D828221D968005542E6"/>
                        </w:placeholder>
                      </w:sdtPr>
                      <w:sdtEndPr/>
                      <w:sdtContent>
                        <w:p w14:paraId="3B045114" w14:textId="40B0D8E8" w:rsidR="00547211" w:rsidRPr="00641242" w:rsidRDefault="00547211" w:rsidP="003D4DC5">
                          <w:pPr>
                            <w:framePr w:hSpace="180" w:wrap="around" w:vAnchor="text" w:hAnchor="page" w:x="1130" w:y="-138"/>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Cs w:val="22"/>
                            </w:rPr>
                          </w:pPr>
                          <w:r w:rsidRPr="00641242">
                            <w:rPr>
                              <w:rFonts w:asciiTheme="minorHAnsi" w:hAnsiTheme="minorHAnsi" w:cstheme="minorHAnsi"/>
                              <w:b/>
                              <w:szCs w:val="22"/>
                            </w:rPr>
                            <w:t>250</w:t>
                          </w:r>
                        </w:p>
                      </w:sdtContent>
                    </w:sdt>
                  </w:tc>
                  <w:tc>
                    <w:tcPr>
                      <w:tcW w:w="1977" w:type="dxa"/>
                      <w:tcBorders>
                        <w:top w:val="single" w:sz="4" w:space="0" w:color="57AEA5" w:themeColor="accent1"/>
                        <w:left w:val="single" w:sz="4" w:space="0" w:color="57AEA5" w:themeColor="accent1"/>
                        <w:bottom w:val="single" w:sz="4" w:space="0" w:color="57AEA5" w:themeColor="accent1"/>
                        <w:right w:val="single" w:sz="4" w:space="0" w:color="57AEA5" w:themeColor="accent1"/>
                      </w:tcBorders>
                      <w:shd w:val="clear" w:color="auto" w:fill="EBF2F0" w:themeFill="background2"/>
                      <w:vAlign w:val="center"/>
                    </w:tcPr>
                    <w:sdt>
                      <w:sdtPr>
                        <w:rPr>
                          <w:rFonts w:asciiTheme="minorHAnsi" w:hAnsiTheme="minorHAnsi" w:cstheme="minorHAnsi"/>
                          <w:b/>
                          <w:szCs w:val="22"/>
                        </w:rPr>
                        <w:id w:val="-195320985"/>
                        <w:placeholder>
                          <w:docPart w:val="776305AD8EE84F9B91F48BA92618A585"/>
                        </w:placeholder>
                      </w:sdtPr>
                      <w:sdtEndPr/>
                      <w:sdtContent>
                        <w:p w14:paraId="2FA73CBD" w14:textId="26D1FCCC" w:rsidR="00547211" w:rsidRPr="00641242" w:rsidRDefault="00547211" w:rsidP="00235773">
                          <w:pPr>
                            <w:pStyle w:val="Header"/>
                            <w:framePr w:hSpace="180" w:wrap="around" w:vAnchor="text" w:hAnchor="page" w:x="1130" w:y="-138"/>
                            <w:tabs>
                              <w:tab w:val="left" w:pos="0"/>
                            </w:tabs>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Cs w:val="22"/>
                            </w:rPr>
                          </w:pPr>
                          <w:r w:rsidRPr="00641242">
                            <w:rPr>
                              <w:rFonts w:asciiTheme="minorHAnsi" w:hAnsiTheme="minorHAnsi" w:cstheme="minorHAnsi"/>
                              <w:b/>
                              <w:szCs w:val="22"/>
                            </w:rPr>
                            <w:t>150</w:t>
                          </w:r>
                        </w:p>
                      </w:sdtContent>
                    </w:sdt>
                  </w:tc>
                  <w:tc>
                    <w:tcPr>
                      <w:tcW w:w="1007" w:type="dxa"/>
                      <w:tcBorders>
                        <w:top w:val="single" w:sz="4" w:space="0" w:color="57AEA5" w:themeColor="accent1"/>
                        <w:left w:val="single" w:sz="4" w:space="0" w:color="57AEA5" w:themeColor="accent1"/>
                        <w:bottom w:val="single" w:sz="4" w:space="0" w:color="57AEA5" w:themeColor="accent1"/>
                        <w:right w:val="single" w:sz="4" w:space="0" w:color="57AEA5" w:themeColor="accent1"/>
                      </w:tcBorders>
                      <w:shd w:val="clear" w:color="auto" w:fill="EBF2F0" w:themeFill="background2"/>
                      <w:vAlign w:val="center"/>
                    </w:tcPr>
                    <w:p w14:paraId="3DD1FBA6" w14:textId="5559A594" w:rsidR="00547211" w:rsidRPr="00641242" w:rsidRDefault="00547211" w:rsidP="00235773">
                      <w:pPr>
                        <w:pStyle w:val="Header"/>
                        <w:framePr w:hSpace="180" w:wrap="around" w:vAnchor="text" w:hAnchor="page" w:x="1130" w:y="-138"/>
                        <w:tabs>
                          <w:tab w:val="left" w:pos="0"/>
                        </w:tabs>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Cs w:val="22"/>
                        </w:rPr>
                      </w:pPr>
                      <w:r>
                        <w:rPr>
                          <w:rFonts w:asciiTheme="minorHAnsi" w:hAnsiTheme="minorHAnsi" w:cstheme="minorHAnsi"/>
                          <w:b/>
                          <w:szCs w:val="22"/>
                        </w:rPr>
                        <w:t>5</w:t>
                      </w:r>
                    </w:p>
                  </w:tc>
                </w:tr>
                <w:tr w:rsidR="00547211" w:rsidRPr="00641242" w14:paraId="10CE5EA0" w14:textId="77777777" w:rsidTr="00547211">
                  <w:trPr>
                    <w:trHeight w:val="819"/>
                  </w:trPr>
                  <w:tc>
                    <w:tcPr>
                      <w:cnfStyle w:val="001000000000" w:firstRow="0" w:lastRow="0" w:firstColumn="1" w:lastColumn="0" w:oddVBand="0" w:evenVBand="0" w:oddHBand="0" w:evenHBand="0" w:firstRowFirstColumn="0" w:firstRowLastColumn="0" w:lastRowFirstColumn="0" w:lastRowLastColumn="0"/>
                      <w:tcW w:w="978" w:type="dxa"/>
                      <w:vMerge/>
                      <w:tcBorders>
                        <w:top w:val="single" w:sz="4" w:space="0" w:color="57AEA5" w:themeColor="accent1"/>
                        <w:left w:val="single" w:sz="4" w:space="0" w:color="57AEA5" w:themeColor="accent1"/>
                        <w:bottom w:val="single" w:sz="4" w:space="0" w:color="57AEA5" w:themeColor="accent1"/>
                        <w:right w:val="single" w:sz="4" w:space="0" w:color="57AEA5" w:themeColor="accent1"/>
                      </w:tcBorders>
                    </w:tcPr>
                    <w:p w14:paraId="3E36E4E2" w14:textId="77777777" w:rsidR="00547211" w:rsidRPr="00641242" w:rsidRDefault="00547211" w:rsidP="00235773">
                      <w:pPr>
                        <w:pStyle w:val="Default"/>
                        <w:framePr w:hSpace="180" w:wrap="around" w:vAnchor="text" w:hAnchor="page" w:x="1130" w:y="-138"/>
                        <w:spacing w:line="276" w:lineRule="auto"/>
                        <w:jc w:val="center"/>
                        <w:rPr>
                          <w:rFonts w:asciiTheme="minorHAnsi" w:eastAsiaTheme="minorHAnsi" w:hAnsiTheme="minorHAnsi" w:cstheme="minorHAnsi"/>
                          <w:color w:val="auto"/>
                          <w:sz w:val="22"/>
                          <w:szCs w:val="22"/>
                          <w:lang w:eastAsia="en-US"/>
                        </w:rPr>
                      </w:pPr>
                    </w:p>
                  </w:tc>
                  <w:tc>
                    <w:tcPr>
                      <w:tcW w:w="770" w:type="dxa"/>
                      <w:tcBorders>
                        <w:top w:val="single" w:sz="4" w:space="0" w:color="57AEA5" w:themeColor="accent1"/>
                        <w:left w:val="single" w:sz="4" w:space="0" w:color="57AEA5" w:themeColor="accent1"/>
                        <w:bottom w:val="single" w:sz="4" w:space="0" w:color="57AEA5" w:themeColor="accent1"/>
                        <w:right w:val="single" w:sz="4" w:space="0" w:color="57AEA5" w:themeColor="accent1"/>
                      </w:tcBorders>
                      <w:shd w:val="clear" w:color="auto" w:fill="EBF2F0" w:themeFill="background2"/>
                      <w:vAlign w:val="center"/>
                    </w:tcPr>
                    <w:p w14:paraId="5AF799F3" w14:textId="77777777" w:rsidR="00547211" w:rsidRPr="00641242" w:rsidRDefault="00547211" w:rsidP="00235773">
                      <w:pPr>
                        <w:framePr w:hSpace="180" w:wrap="around" w:vAnchor="text" w:hAnchor="page" w:x="1130" w:y="-138"/>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Cs w:val="22"/>
                        </w:rPr>
                      </w:pPr>
                      <w:r w:rsidRPr="00641242">
                        <w:rPr>
                          <w:rFonts w:asciiTheme="minorHAnsi" w:hAnsiTheme="minorHAnsi" w:cstheme="minorHAnsi"/>
                          <w:b/>
                          <w:szCs w:val="22"/>
                        </w:rPr>
                        <w:t>2</w:t>
                      </w:r>
                    </w:p>
                  </w:tc>
                  <w:tc>
                    <w:tcPr>
                      <w:tcW w:w="2802" w:type="dxa"/>
                      <w:tcBorders>
                        <w:top w:val="single" w:sz="4" w:space="0" w:color="57AEA5" w:themeColor="accent1"/>
                        <w:left w:val="single" w:sz="4" w:space="0" w:color="57AEA5" w:themeColor="accent1"/>
                        <w:bottom w:val="single" w:sz="4" w:space="0" w:color="57AEA5" w:themeColor="accent1"/>
                        <w:right w:val="single" w:sz="4" w:space="0" w:color="57AEA5" w:themeColor="accent1"/>
                      </w:tcBorders>
                      <w:shd w:val="clear" w:color="auto" w:fill="EBF2F0" w:themeFill="background2"/>
                      <w:vAlign w:val="center"/>
                    </w:tcPr>
                    <w:sdt>
                      <w:sdtPr>
                        <w:rPr>
                          <w:rFonts w:asciiTheme="minorHAnsi" w:hAnsiTheme="minorHAnsi" w:cstheme="minorHAnsi"/>
                          <w:b/>
                          <w:szCs w:val="22"/>
                        </w:rPr>
                        <w:id w:val="-1597696729"/>
                        <w:placeholder>
                          <w:docPart w:val="BCA40EF783DD4BE68E6A6D7133C1C17B"/>
                        </w:placeholder>
                      </w:sdtPr>
                      <w:sdtEndPr/>
                      <w:sdtContent>
                        <w:p w14:paraId="67D9F609" w14:textId="4D43D5D7" w:rsidR="00547211" w:rsidRPr="00641242" w:rsidRDefault="00547211" w:rsidP="00235773">
                          <w:pPr>
                            <w:framePr w:hSpace="180" w:wrap="around" w:vAnchor="text" w:hAnchor="page" w:x="1130" w:y="-138"/>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Cs w:val="22"/>
                            </w:rPr>
                          </w:pPr>
                          <w:r w:rsidRPr="00641242">
                            <w:rPr>
                              <w:rFonts w:asciiTheme="minorHAnsi" w:hAnsiTheme="minorHAnsi" w:cstheme="minorHAnsi"/>
                              <w:b/>
                              <w:szCs w:val="22"/>
                            </w:rPr>
                            <w:t xml:space="preserve"> Contract Management</w:t>
                          </w:r>
                        </w:p>
                      </w:sdtContent>
                    </w:sdt>
                  </w:tc>
                  <w:tc>
                    <w:tcPr>
                      <w:tcW w:w="2147" w:type="dxa"/>
                      <w:tcBorders>
                        <w:top w:val="single" w:sz="4" w:space="0" w:color="57AEA5" w:themeColor="accent1"/>
                        <w:left w:val="single" w:sz="4" w:space="0" w:color="57AEA5" w:themeColor="accent1"/>
                        <w:bottom w:val="single" w:sz="4" w:space="0" w:color="57AEA5" w:themeColor="accent1"/>
                        <w:right w:val="single" w:sz="4" w:space="0" w:color="57AEA5" w:themeColor="accent1"/>
                      </w:tcBorders>
                      <w:shd w:val="clear" w:color="auto" w:fill="EBF2F0" w:themeFill="background2"/>
                      <w:vAlign w:val="center"/>
                    </w:tcPr>
                    <w:p w14:paraId="2FC0B3A7" w14:textId="66C3A30D" w:rsidR="00547211" w:rsidRPr="00641242" w:rsidRDefault="000C0F42" w:rsidP="003D4DC5">
                      <w:pPr>
                        <w:framePr w:hSpace="180" w:wrap="around" w:vAnchor="text" w:hAnchor="page" w:x="1130" w:y="-138"/>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Cs w:val="22"/>
                        </w:rPr>
                      </w:pPr>
                      <w:sdt>
                        <w:sdtPr>
                          <w:rPr>
                            <w:rFonts w:asciiTheme="minorHAnsi" w:hAnsiTheme="minorHAnsi" w:cstheme="minorHAnsi"/>
                            <w:b/>
                            <w:szCs w:val="22"/>
                          </w:rPr>
                          <w:id w:val="-1889340540"/>
                          <w:placeholder>
                            <w:docPart w:val="5355059E71D64FB88046E0313C6E9EB8"/>
                          </w:placeholder>
                        </w:sdtPr>
                        <w:sdtEndPr/>
                        <w:sdtContent>
                          <w:r w:rsidR="00547211" w:rsidRPr="00641242">
                            <w:rPr>
                              <w:rFonts w:asciiTheme="minorHAnsi" w:hAnsiTheme="minorHAnsi" w:cstheme="minorHAnsi"/>
                              <w:b/>
                              <w:szCs w:val="22"/>
                            </w:rPr>
                            <w:t>200</w:t>
                          </w:r>
                        </w:sdtContent>
                      </w:sdt>
                      <w:r w:rsidR="00547211" w:rsidRPr="00641242">
                        <w:rPr>
                          <w:rFonts w:asciiTheme="minorHAnsi" w:hAnsiTheme="minorHAnsi" w:cstheme="minorHAnsi"/>
                          <w:b/>
                          <w:szCs w:val="22"/>
                        </w:rPr>
                        <w:t xml:space="preserve"> </w:t>
                      </w:r>
                    </w:p>
                  </w:tc>
                  <w:tc>
                    <w:tcPr>
                      <w:tcW w:w="1977" w:type="dxa"/>
                      <w:tcBorders>
                        <w:top w:val="single" w:sz="4" w:space="0" w:color="57AEA5" w:themeColor="accent1"/>
                        <w:left w:val="single" w:sz="4" w:space="0" w:color="57AEA5" w:themeColor="accent1"/>
                        <w:bottom w:val="single" w:sz="4" w:space="0" w:color="57AEA5" w:themeColor="accent1"/>
                        <w:right w:val="single" w:sz="4" w:space="0" w:color="57AEA5" w:themeColor="accent1"/>
                      </w:tcBorders>
                      <w:shd w:val="clear" w:color="auto" w:fill="EBF2F0" w:themeFill="background2"/>
                      <w:vAlign w:val="center"/>
                    </w:tcPr>
                    <w:sdt>
                      <w:sdtPr>
                        <w:rPr>
                          <w:rFonts w:asciiTheme="minorHAnsi" w:hAnsiTheme="minorHAnsi" w:cstheme="minorHAnsi"/>
                          <w:szCs w:val="22"/>
                        </w:rPr>
                        <w:id w:val="-226293912"/>
                        <w:placeholder>
                          <w:docPart w:val="A51C5A74CE6E49FA8AEEE37C9D285C94"/>
                        </w:placeholder>
                      </w:sdtPr>
                      <w:sdtEndPr>
                        <w:rPr>
                          <w:b/>
                        </w:rPr>
                      </w:sdtEndPr>
                      <w:sdtContent>
                        <w:p w14:paraId="30BF14A4" w14:textId="7011EA7A" w:rsidR="00547211" w:rsidRPr="00641242" w:rsidRDefault="00547211" w:rsidP="00235773">
                          <w:pPr>
                            <w:pStyle w:val="Header"/>
                            <w:framePr w:hSpace="180" w:wrap="around" w:vAnchor="text" w:hAnchor="page" w:x="1130" w:y="-138"/>
                            <w:tabs>
                              <w:tab w:val="left" w:pos="0"/>
                            </w:tabs>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Cs w:val="22"/>
                            </w:rPr>
                          </w:pPr>
                          <w:r w:rsidRPr="00641242">
                            <w:rPr>
                              <w:rFonts w:asciiTheme="minorHAnsi" w:hAnsiTheme="minorHAnsi" w:cstheme="minorHAnsi"/>
                              <w:b/>
                              <w:szCs w:val="22"/>
                            </w:rPr>
                            <w:t>120</w:t>
                          </w:r>
                        </w:p>
                      </w:sdtContent>
                    </w:sdt>
                    <w:p w14:paraId="0EB8D53A" w14:textId="46AD5BAD" w:rsidR="00547211" w:rsidRPr="00641242" w:rsidRDefault="00547211" w:rsidP="00235773">
                      <w:pPr>
                        <w:pStyle w:val="Header"/>
                        <w:framePr w:hSpace="180" w:wrap="around" w:vAnchor="text" w:hAnchor="page" w:x="1130" w:y="-138"/>
                        <w:tabs>
                          <w:tab w:val="left" w:pos="0"/>
                        </w:tabs>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p>
                  </w:tc>
                  <w:tc>
                    <w:tcPr>
                      <w:tcW w:w="1007" w:type="dxa"/>
                      <w:tcBorders>
                        <w:top w:val="single" w:sz="4" w:space="0" w:color="57AEA5" w:themeColor="accent1"/>
                        <w:left w:val="single" w:sz="4" w:space="0" w:color="57AEA5" w:themeColor="accent1"/>
                        <w:bottom w:val="single" w:sz="4" w:space="0" w:color="57AEA5" w:themeColor="accent1"/>
                        <w:right w:val="single" w:sz="4" w:space="0" w:color="57AEA5" w:themeColor="accent1"/>
                      </w:tcBorders>
                      <w:shd w:val="clear" w:color="auto" w:fill="EBF2F0" w:themeFill="background2"/>
                      <w:vAlign w:val="center"/>
                    </w:tcPr>
                    <w:p w14:paraId="63D8D774" w14:textId="6B31FD66" w:rsidR="00547211" w:rsidRPr="00641242" w:rsidRDefault="00547211" w:rsidP="00235773">
                      <w:pPr>
                        <w:pStyle w:val="Header"/>
                        <w:framePr w:hSpace="180" w:wrap="around" w:vAnchor="text" w:hAnchor="page" w:x="1130" w:y="-138"/>
                        <w:tabs>
                          <w:tab w:val="left" w:pos="0"/>
                        </w:tabs>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Cs w:val="22"/>
                        </w:rPr>
                      </w:pPr>
                      <w:r>
                        <w:rPr>
                          <w:rFonts w:asciiTheme="minorHAnsi" w:hAnsiTheme="minorHAnsi" w:cstheme="minorHAnsi"/>
                          <w:b/>
                          <w:szCs w:val="22"/>
                        </w:rPr>
                        <w:t>5</w:t>
                      </w:r>
                    </w:p>
                  </w:tc>
                </w:tr>
                <w:tr w:rsidR="00547211" w:rsidRPr="00641242" w14:paraId="0073AB28" w14:textId="77777777" w:rsidTr="00547211">
                  <w:trPr>
                    <w:cnfStyle w:val="000000100000" w:firstRow="0" w:lastRow="0" w:firstColumn="0" w:lastColumn="0" w:oddVBand="0" w:evenVBand="0" w:oddHBand="1" w:evenHBand="0" w:firstRowFirstColumn="0" w:firstRowLastColumn="0" w:lastRowFirstColumn="0" w:lastRowLastColumn="0"/>
                    <w:trHeight w:val="728"/>
                  </w:trPr>
                  <w:tc>
                    <w:tcPr>
                      <w:cnfStyle w:val="001000000000" w:firstRow="0" w:lastRow="0" w:firstColumn="1" w:lastColumn="0" w:oddVBand="0" w:evenVBand="0" w:oddHBand="0" w:evenHBand="0" w:firstRowFirstColumn="0" w:firstRowLastColumn="0" w:lastRowFirstColumn="0" w:lastRowLastColumn="0"/>
                      <w:tcW w:w="978" w:type="dxa"/>
                      <w:vMerge/>
                      <w:tcBorders>
                        <w:top w:val="single" w:sz="4" w:space="0" w:color="57AEA5" w:themeColor="accent1"/>
                        <w:left w:val="single" w:sz="4" w:space="0" w:color="57AEA5" w:themeColor="accent1"/>
                        <w:bottom w:val="single" w:sz="4" w:space="0" w:color="57AEA5" w:themeColor="accent1"/>
                        <w:right w:val="single" w:sz="4" w:space="0" w:color="57AEA5" w:themeColor="accent1"/>
                      </w:tcBorders>
                    </w:tcPr>
                    <w:p w14:paraId="5810DFAA" w14:textId="77777777" w:rsidR="00547211" w:rsidRPr="00641242" w:rsidRDefault="00547211" w:rsidP="00235773">
                      <w:pPr>
                        <w:pStyle w:val="Default"/>
                        <w:framePr w:hSpace="180" w:wrap="around" w:vAnchor="text" w:hAnchor="page" w:x="1130" w:y="-138"/>
                        <w:spacing w:line="276" w:lineRule="auto"/>
                        <w:jc w:val="center"/>
                        <w:rPr>
                          <w:rFonts w:asciiTheme="minorHAnsi" w:eastAsiaTheme="minorHAnsi" w:hAnsiTheme="minorHAnsi" w:cstheme="minorHAnsi"/>
                          <w:color w:val="auto"/>
                          <w:sz w:val="22"/>
                          <w:szCs w:val="22"/>
                          <w:lang w:eastAsia="en-US"/>
                        </w:rPr>
                      </w:pPr>
                    </w:p>
                  </w:tc>
                  <w:tc>
                    <w:tcPr>
                      <w:tcW w:w="770" w:type="dxa"/>
                      <w:tcBorders>
                        <w:top w:val="single" w:sz="4" w:space="0" w:color="57AEA5" w:themeColor="accent1"/>
                        <w:left w:val="single" w:sz="4" w:space="0" w:color="57AEA5" w:themeColor="accent1"/>
                        <w:bottom w:val="single" w:sz="4" w:space="0" w:color="57AEA5" w:themeColor="accent1"/>
                        <w:right w:val="single" w:sz="4" w:space="0" w:color="57AEA5" w:themeColor="accent1"/>
                      </w:tcBorders>
                      <w:shd w:val="clear" w:color="auto" w:fill="EBF2F0" w:themeFill="background2"/>
                      <w:vAlign w:val="center"/>
                    </w:tcPr>
                    <w:p w14:paraId="1A6157CC" w14:textId="77777777" w:rsidR="00547211" w:rsidRPr="00641242" w:rsidRDefault="00547211" w:rsidP="00235773">
                      <w:pPr>
                        <w:framePr w:hSpace="180" w:wrap="around" w:vAnchor="text" w:hAnchor="page" w:x="1130" w:y="-138"/>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Cs w:val="22"/>
                        </w:rPr>
                      </w:pPr>
                      <w:r w:rsidRPr="00641242">
                        <w:rPr>
                          <w:rFonts w:asciiTheme="minorHAnsi" w:hAnsiTheme="minorHAnsi" w:cstheme="minorHAnsi"/>
                          <w:b/>
                          <w:szCs w:val="22"/>
                        </w:rPr>
                        <w:t>3</w:t>
                      </w:r>
                    </w:p>
                  </w:tc>
                  <w:tc>
                    <w:tcPr>
                      <w:tcW w:w="2802" w:type="dxa"/>
                      <w:tcBorders>
                        <w:top w:val="single" w:sz="4" w:space="0" w:color="57AEA5" w:themeColor="accent1"/>
                        <w:left w:val="single" w:sz="4" w:space="0" w:color="57AEA5" w:themeColor="accent1"/>
                        <w:bottom w:val="single" w:sz="4" w:space="0" w:color="57AEA5" w:themeColor="accent1"/>
                        <w:right w:val="single" w:sz="4" w:space="0" w:color="57AEA5" w:themeColor="accent1"/>
                      </w:tcBorders>
                      <w:shd w:val="clear" w:color="auto" w:fill="EBF2F0" w:themeFill="background2"/>
                      <w:vAlign w:val="center"/>
                    </w:tcPr>
                    <w:sdt>
                      <w:sdtPr>
                        <w:rPr>
                          <w:rFonts w:asciiTheme="minorHAnsi" w:hAnsiTheme="minorHAnsi" w:cstheme="minorHAnsi"/>
                          <w:b/>
                          <w:szCs w:val="22"/>
                        </w:rPr>
                        <w:id w:val="-866987637"/>
                        <w:placeholder>
                          <w:docPart w:val="FB47F1DC0438418892651AB924D3E8BA"/>
                        </w:placeholder>
                      </w:sdtPr>
                      <w:sdtEndPr/>
                      <w:sdtContent>
                        <w:p w14:paraId="2371FB30" w14:textId="781FC2B2" w:rsidR="00547211" w:rsidRPr="00641242" w:rsidRDefault="00547211" w:rsidP="00235773">
                          <w:pPr>
                            <w:framePr w:hSpace="180" w:wrap="around" w:vAnchor="text" w:hAnchor="page" w:x="1130" w:y="-138"/>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Cs w:val="22"/>
                            </w:rPr>
                          </w:pPr>
                          <w:r w:rsidRPr="00641242">
                            <w:rPr>
                              <w:rFonts w:asciiTheme="minorHAnsi" w:hAnsiTheme="minorHAnsi" w:cstheme="minorHAnsi"/>
                              <w:b/>
                              <w:szCs w:val="22"/>
                            </w:rPr>
                            <w:t>Environmental Management</w:t>
                          </w:r>
                        </w:p>
                      </w:sdtContent>
                    </w:sdt>
                  </w:tc>
                  <w:tc>
                    <w:tcPr>
                      <w:tcW w:w="2147" w:type="dxa"/>
                      <w:tcBorders>
                        <w:top w:val="single" w:sz="4" w:space="0" w:color="57AEA5" w:themeColor="accent1"/>
                        <w:left w:val="single" w:sz="4" w:space="0" w:color="57AEA5" w:themeColor="accent1"/>
                        <w:bottom w:val="single" w:sz="4" w:space="0" w:color="57AEA5" w:themeColor="accent1"/>
                        <w:right w:val="single" w:sz="4" w:space="0" w:color="57AEA5" w:themeColor="accent1"/>
                      </w:tcBorders>
                      <w:shd w:val="clear" w:color="auto" w:fill="EBF2F0" w:themeFill="background2"/>
                      <w:vAlign w:val="center"/>
                    </w:tcPr>
                    <w:p w14:paraId="66BE1E40" w14:textId="4A86FC7E" w:rsidR="00547211" w:rsidRPr="00641242" w:rsidRDefault="000C0F42" w:rsidP="003D4DC5">
                      <w:pPr>
                        <w:framePr w:hSpace="180" w:wrap="around" w:vAnchor="text" w:hAnchor="page" w:x="1130" w:y="-138"/>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sdt>
                        <w:sdtPr>
                          <w:rPr>
                            <w:rFonts w:asciiTheme="minorHAnsi" w:hAnsiTheme="minorHAnsi" w:cstheme="minorHAnsi"/>
                            <w:b/>
                            <w:szCs w:val="22"/>
                          </w:rPr>
                          <w:id w:val="1992059965"/>
                          <w:placeholder>
                            <w:docPart w:val="4999818A9E224DA585F4CAA617F12D71"/>
                          </w:placeholder>
                        </w:sdtPr>
                        <w:sdtEndPr/>
                        <w:sdtContent>
                          <w:r w:rsidR="00547211" w:rsidRPr="00641242">
                            <w:rPr>
                              <w:rFonts w:asciiTheme="minorHAnsi" w:hAnsiTheme="minorHAnsi" w:cstheme="minorHAnsi"/>
                              <w:b/>
                              <w:szCs w:val="22"/>
                            </w:rPr>
                            <w:t xml:space="preserve">150 </w:t>
                          </w:r>
                        </w:sdtContent>
                      </w:sdt>
                      <w:r w:rsidR="00547211" w:rsidRPr="00641242">
                        <w:rPr>
                          <w:rFonts w:asciiTheme="minorHAnsi" w:hAnsiTheme="minorHAnsi" w:cstheme="minorHAnsi"/>
                          <w:b/>
                          <w:szCs w:val="22"/>
                        </w:rPr>
                        <w:t xml:space="preserve"> </w:t>
                      </w:r>
                    </w:p>
                  </w:tc>
                  <w:tc>
                    <w:tcPr>
                      <w:tcW w:w="1977" w:type="dxa"/>
                      <w:tcBorders>
                        <w:top w:val="single" w:sz="4" w:space="0" w:color="57AEA5" w:themeColor="accent1"/>
                        <w:left w:val="single" w:sz="4" w:space="0" w:color="57AEA5" w:themeColor="accent1"/>
                        <w:bottom w:val="single" w:sz="4" w:space="0" w:color="57AEA5" w:themeColor="accent1"/>
                        <w:right w:val="single" w:sz="4" w:space="0" w:color="57AEA5" w:themeColor="accent1"/>
                      </w:tcBorders>
                      <w:shd w:val="clear" w:color="auto" w:fill="EBF2F0" w:themeFill="background2"/>
                      <w:vAlign w:val="center"/>
                    </w:tcPr>
                    <w:sdt>
                      <w:sdtPr>
                        <w:rPr>
                          <w:rFonts w:asciiTheme="minorHAnsi" w:hAnsiTheme="minorHAnsi" w:cstheme="minorHAnsi"/>
                          <w:szCs w:val="22"/>
                        </w:rPr>
                        <w:id w:val="-1789659995"/>
                        <w:placeholder>
                          <w:docPart w:val="8AEE02153EC14B96956B1CDAA88ABE44"/>
                        </w:placeholder>
                      </w:sdtPr>
                      <w:sdtEndPr>
                        <w:rPr>
                          <w:b/>
                        </w:rPr>
                      </w:sdtEndPr>
                      <w:sdtContent>
                        <w:p w14:paraId="63481193" w14:textId="63749CE0" w:rsidR="00547211" w:rsidRPr="00641242" w:rsidRDefault="00547211" w:rsidP="00235773">
                          <w:pPr>
                            <w:pStyle w:val="Header"/>
                            <w:framePr w:hSpace="180" w:wrap="around" w:vAnchor="text" w:hAnchor="page" w:x="1130" w:y="-138"/>
                            <w:tabs>
                              <w:tab w:val="left" w:pos="0"/>
                            </w:tabs>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Cs w:val="22"/>
                            </w:rPr>
                          </w:pPr>
                          <w:r w:rsidRPr="00641242">
                            <w:rPr>
                              <w:rFonts w:asciiTheme="minorHAnsi" w:hAnsiTheme="minorHAnsi" w:cstheme="minorHAnsi"/>
                              <w:b/>
                              <w:szCs w:val="22"/>
                            </w:rPr>
                            <w:t>90</w:t>
                          </w:r>
                        </w:p>
                      </w:sdtContent>
                    </w:sdt>
                    <w:p w14:paraId="269B77D6" w14:textId="18724AB8" w:rsidR="00547211" w:rsidRPr="00641242" w:rsidRDefault="00547211" w:rsidP="00235773">
                      <w:pPr>
                        <w:pStyle w:val="Header"/>
                        <w:framePr w:hSpace="180" w:wrap="around" w:vAnchor="text" w:hAnchor="page" w:x="1130" w:y="-138"/>
                        <w:tabs>
                          <w:tab w:val="left" w:pos="0"/>
                        </w:tabs>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p>
                  </w:tc>
                  <w:tc>
                    <w:tcPr>
                      <w:tcW w:w="1007" w:type="dxa"/>
                      <w:tcBorders>
                        <w:top w:val="single" w:sz="4" w:space="0" w:color="57AEA5" w:themeColor="accent1"/>
                        <w:left w:val="single" w:sz="4" w:space="0" w:color="57AEA5" w:themeColor="accent1"/>
                        <w:bottom w:val="single" w:sz="4" w:space="0" w:color="57AEA5" w:themeColor="accent1"/>
                        <w:right w:val="single" w:sz="4" w:space="0" w:color="57AEA5" w:themeColor="accent1"/>
                      </w:tcBorders>
                      <w:shd w:val="clear" w:color="auto" w:fill="EBF2F0" w:themeFill="background2"/>
                      <w:vAlign w:val="center"/>
                    </w:tcPr>
                    <w:p w14:paraId="35510683" w14:textId="77D31BB3" w:rsidR="00547211" w:rsidRPr="00641242" w:rsidRDefault="00547211" w:rsidP="00235773">
                      <w:pPr>
                        <w:pStyle w:val="Header"/>
                        <w:framePr w:hSpace="180" w:wrap="around" w:vAnchor="text" w:hAnchor="page" w:x="1130" w:y="-138"/>
                        <w:tabs>
                          <w:tab w:val="left" w:pos="0"/>
                        </w:tabs>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Cs w:val="22"/>
                        </w:rPr>
                      </w:pPr>
                      <w:r>
                        <w:rPr>
                          <w:rFonts w:asciiTheme="minorHAnsi" w:hAnsiTheme="minorHAnsi" w:cstheme="minorHAnsi"/>
                          <w:b/>
                          <w:szCs w:val="22"/>
                        </w:rPr>
                        <w:t>5</w:t>
                      </w:r>
                    </w:p>
                  </w:tc>
                </w:tr>
                <w:tr w:rsidR="00547211" w:rsidRPr="00180CEF" w14:paraId="297E8356" w14:textId="77777777" w:rsidTr="00547211">
                  <w:trPr>
                    <w:trHeight w:val="586"/>
                  </w:trPr>
                  <w:tc>
                    <w:tcPr>
                      <w:cnfStyle w:val="001000000000" w:firstRow="0" w:lastRow="0" w:firstColumn="1" w:lastColumn="0" w:oddVBand="0" w:evenVBand="0" w:oddHBand="0" w:evenHBand="0" w:firstRowFirstColumn="0" w:firstRowLastColumn="0" w:lastRowFirstColumn="0" w:lastRowLastColumn="0"/>
                      <w:tcW w:w="978" w:type="dxa"/>
                      <w:tcBorders>
                        <w:top w:val="single" w:sz="4" w:space="0" w:color="57AEA5" w:themeColor="accent1"/>
                        <w:left w:val="single" w:sz="4" w:space="0" w:color="57AEA5" w:themeColor="accent1"/>
                        <w:bottom w:val="single" w:sz="4" w:space="0" w:color="57AEA5" w:themeColor="accent1"/>
                        <w:right w:val="single" w:sz="4" w:space="0" w:color="57AEA5" w:themeColor="accent1"/>
                      </w:tcBorders>
                      <w:vAlign w:val="center"/>
                    </w:tcPr>
                    <w:p w14:paraId="3972BD1B" w14:textId="37DF8E71" w:rsidR="00547211" w:rsidRPr="00641242" w:rsidRDefault="00547211" w:rsidP="00235773">
                      <w:pPr>
                        <w:framePr w:hSpace="180" w:wrap="around" w:vAnchor="text" w:hAnchor="page" w:x="1130" w:y="-138"/>
                        <w:widowControl w:val="0"/>
                        <w:autoSpaceDN w:val="0"/>
                        <w:spacing w:line="276" w:lineRule="auto"/>
                        <w:jc w:val="center"/>
                        <w:textAlignment w:val="baseline"/>
                        <w:rPr>
                          <w:rFonts w:asciiTheme="minorHAnsi" w:eastAsiaTheme="minorHAnsi" w:hAnsiTheme="minorHAnsi" w:cstheme="minorHAnsi"/>
                          <w:color w:val="235D64" w:themeColor="accent5"/>
                          <w:szCs w:val="22"/>
                          <w:lang w:val="en-IE"/>
                        </w:rPr>
                      </w:pPr>
                      <w:r w:rsidRPr="00641242">
                        <w:rPr>
                          <w:rFonts w:asciiTheme="minorHAnsi" w:eastAsiaTheme="minorHAnsi" w:hAnsiTheme="minorHAnsi" w:cstheme="minorHAnsi"/>
                          <w:szCs w:val="22"/>
                          <w:lang w:val="en-IE"/>
                        </w:rPr>
                        <w:t>Total</w:t>
                      </w:r>
                    </w:p>
                  </w:tc>
                  <w:tc>
                    <w:tcPr>
                      <w:tcW w:w="3573" w:type="dxa"/>
                      <w:gridSpan w:val="2"/>
                      <w:tcBorders>
                        <w:top w:val="single" w:sz="4" w:space="0" w:color="57AEA5" w:themeColor="accent1"/>
                        <w:left w:val="single" w:sz="4" w:space="0" w:color="57AEA5" w:themeColor="accent1"/>
                        <w:bottom w:val="single" w:sz="4" w:space="0" w:color="57AEA5" w:themeColor="accent1"/>
                        <w:right w:val="single" w:sz="4" w:space="0" w:color="57AEA5" w:themeColor="accent1"/>
                      </w:tcBorders>
                      <w:shd w:val="clear" w:color="auto" w:fill="235D64" w:themeFill="accent5"/>
                    </w:tcPr>
                    <w:p w14:paraId="45C0E9A8" w14:textId="77777777" w:rsidR="00547211" w:rsidRPr="00641242" w:rsidRDefault="00547211" w:rsidP="00235773">
                      <w:pPr>
                        <w:framePr w:hSpace="180" w:wrap="around" w:vAnchor="text" w:hAnchor="page" w:x="1130" w:y="-138"/>
                        <w:widowControl w:val="0"/>
                        <w:autoSpaceDN w:val="0"/>
                        <w:spacing w:line="276"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235D64" w:themeColor="accent5"/>
                          <w:szCs w:val="22"/>
                        </w:rPr>
                      </w:pPr>
                    </w:p>
                  </w:tc>
                  <w:tc>
                    <w:tcPr>
                      <w:tcW w:w="2147" w:type="dxa"/>
                      <w:tcBorders>
                        <w:top w:val="single" w:sz="4" w:space="0" w:color="57AEA5" w:themeColor="accent1"/>
                        <w:left w:val="single" w:sz="4" w:space="0" w:color="57AEA5" w:themeColor="accent1"/>
                        <w:bottom w:val="single" w:sz="4" w:space="0" w:color="57AEA5" w:themeColor="accent1"/>
                        <w:right w:val="single" w:sz="4" w:space="0" w:color="57AEA5" w:themeColor="accent1"/>
                      </w:tcBorders>
                      <w:shd w:val="clear" w:color="auto" w:fill="EBF2F0" w:themeFill="background2"/>
                      <w:vAlign w:val="center"/>
                    </w:tcPr>
                    <w:sdt>
                      <w:sdtPr>
                        <w:rPr>
                          <w:rFonts w:asciiTheme="minorHAnsi" w:hAnsiTheme="minorHAnsi" w:cstheme="minorHAnsi"/>
                          <w:b/>
                          <w:bCs/>
                          <w:color w:val="235D64" w:themeColor="accent5"/>
                          <w:szCs w:val="22"/>
                        </w:rPr>
                        <w:id w:val="1821373914"/>
                        <w:placeholder>
                          <w:docPart w:val="5BD28A97D3764C9FB6165FA893311FFF"/>
                        </w:placeholder>
                      </w:sdtPr>
                      <w:sdtEndPr/>
                      <w:sdtContent>
                        <w:p w14:paraId="14D0BAA3" w14:textId="493149F8" w:rsidR="00547211" w:rsidRPr="00641242" w:rsidRDefault="00547211" w:rsidP="00235773">
                          <w:pPr>
                            <w:framePr w:hSpace="180" w:wrap="around" w:vAnchor="text" w:hAnchor="page" w:x="1130" w:y="-138"/>
                            <w:widowControl w:val="0"/>
                            <w:autoSpaceDN w:val="0"/>
                            <w:spacing w:line="276"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235D64" w:themeColor="accent5"/>
                              <w:szCs w:val="22"/>
                            </w:rPr>
                          </w:pPr>
                          <w:r w:rsidRPr="00641242">
                            <w:rPr>
                              <w:rFonts w:asciiTheme="minorHAnsi" w:hAnsiTheme="minorHAnsi" w:cstheme="minorHAnsi"/>
                              <w:b/>
                              <w:bCs/>
                              <w:szCs w:val="22"/>
                            </w:rPr>
                            <w:t>600</w:t>
                          </w:r>
                        </w:p>
                      </w:sdtContent>
                    </w:sdt>
                  </w:tc>
                  <w:tc>
                    <w:tcPr>
                      <w:tcW w:w="1977" w:type="dxa"/>
                      <w:tcBorders>
                        <w:top w:val="single" w:sz="4" w:space="0" w:color="57AEA5" w:themeColor="accent1"/>
                        <w:left w:val="single" w:sz="4" w:space="0" w:color="57AEA5" w:themeColor="accent1"/>
                        <w:bottom w:val="single" w:sz="4" w:space="0" w:color="57AEA5" w:themeColor="accent1"/>
                        <w:right w:val="single" w:sz="4" w:space="0" w:color="57AEA5" w:themeColor="accent1"/>
                      </w:tcBorders>
                      <w:shd w:val="clear" w:color="auto" w:fill="235D64" w:themeFill="accent5"/>
                      <w:vAlign w:val="center"/>
                    </w:tcPr>
                    <w:p w14:paraId="2694B936" w14:textId="757F31BF" w:rsidR="00547211" w:rsidRPr="00641242" w:rsidRDefault="00547211" w:rsidP="00235773">
                      <w:pPr>
                        <w:pStyle w:val="Header"/>
                        <w:framePr w:hSpace="180" w:wrap="around" w:vAnchor="text" w:hAnchor="page" w:x="1130" w:y="-138"/>
                        <w:tabs>
                          <w:tab w:val="left" w:pos="0"/>
                        </w:tabs>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235D64" w:themeColor="accent5"/>
                          <w:szCs w:val="22"/>
                          <w:lang w:eastAsia="en-IE"/>
                        </w:rPr>
                      </w:pPr>
                    </w:p>
                  </w:tc>
                  <w:tc>
                    <w:tcPr>
                      <w:tcW w:w="1007" w:type="dxa"/>
                      <w:tcBorders>
                        <w:top w:val="single" w:sz="4" w:space="0" w:color="57AEA5" w:themeColor="accent1"/>
                        <w:left w:val="single" w:sz="4" w:space="0" w:color="57AEA5" w:themeColor="accent1"/>
                        <w:bottom w:val="single" w:sz="4" w:space="0" w:color="57AEA5" w:themeColor="accent1"/>
                        <w:right w:val="single" w:sz="4" w:space="0" w:color="57AEA5" w:themeColor="accent1"/>
                      </w:tcBorders>
                      <w:shd w:val="clear" w:color="auto" w:fill="235D64" w:themeFill="accent5"/>
                    </w:tcPr>
                    <w:p w14:paraId="329216B9" w14:textId="23488B64" w:rsidR="00547211" w:rsidRPr="00180CEF" w:rsidRDefault="000C0F42" w:rsidP="00235773">
                      <w:pPr>
                        <w:pStyle w:val="Header"/>
                        <w:framePr w:hSpace="180" w:wrap="around" w:vAnchor="text" w:hAnchor="page" w:x="1130" w:y="-138"/>
                        <w:tabs>
                          <w:tab w:val="left" w:pos="0"/>
                        </w:tabs>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235D64" w:themeColor="accent5"/>
                          <w:szCs w:val="22"/>
                        </w:rPr>
                      </w:pPr>
                    </w:p>
                  </w:tc>
                </w:tr>
              </w:tbl>
            </w:sdtContent>
          </w:sdt>
          <w:p w14:paraId="758142B2" w14:textId="77777777" w:rsidR="00F963E7" w:rsidRPr="00273F28" w:rsidRDefault="00F963E7" w:rsidP="00C632DF">
            <w:pPr>
              <w:spacing w:after="120" w:line="276" w:lineRule="auto"/>
              <w:jc w:val="both"/>
              <w:rPr>
                <w:rFonts w:asciiTheme="minorHAnsi" w:hAnsiTheme="minorHAnsi" w:cstheme="minorHAnsi"/>
                <w:b/>
                <w:bCs/>
                <w:iCs/>
                <w:sz w:val="22"/>
                <w:szCs w:val="22"/>
              </w:rPr>
            </w:pPr>
          </w:p>
        </w:tc>
      </w:tr>
      <w:tr w:rsidR="00C632DF" w:rsidRPr="000F624F" w14:paraId="46CB1659" w14:textId="77777777" w:rsidTr="008F22F4">
        <w:trPr>
          <w:trHeight w:val="105"/>
        </w:trPr>
        <w:tc>
          <w:tcPr>
            <w:tcW w:w="9918" w:type="dxa"/>
            <w:gridSpan w:val="10"/>
            <w:vAlign w:val="center"/>
          </w:tcPr>
          <w:p w14:paraId="440D2180" w14:textId="48E77921" w:rsidR="00F963E7" w:rsidRPr="00996BB1" w:rsidRDefault="00F963E7" w:rsidP="00711C1F">
            <w:pPr>
              <w:spacing w:before="240" w:line="276" w:lineRule="auto"/>
              <w:rPr>
                <w:rFonts w:asciiTheme="minorHAnsi" w:eastAsiaTheme="minorHAnsi" w:hAnsiTheme="minorHAnsi" w:cstheme="minorHAnsi"/>
                <w:color w:val="57AEA5" w:themeColor="accent1"/>
                <w:sz w:val="24"/>
              </w:rPr>
            </w:pPr>
            <w:r w:rsidRPr="00996BB1">
              <w:rPr>
                <w:rFonts w:asciiTheme="minorHAnsi" w:hAnsiTheme="minorHAnsi" w:cstheme="minorHAnsi"/>
                <w:b/>
                <w:bCs/>
                <w:color w:val="2F4841" w:themeColor="background2" w:themeShade="40"/>
                <w:sz w:val="24"/>
              </w:rPr>
              <w:t xml:space="preserve">Cost Criteria </w:t>
            </w:r>
            <w:r w:rsidRPr="00996BB1">
              <w:rPr>
                <w:rFonts w:asciiTheme="minorHAnsi" w:hAnsiTheme="minorHAnsi" w:cstheme="minorHAnsi"/>
                <w:b/>
                <w:bCs/>
                <w:iCs/>
                <w:color w:val="2F4841" w:themeColor="background2" w:themeShade="40"/>
                <w:sz w:val="24"/>
              </w:rPr>
              <w:t xml:space="preserve">and Respective </w:t>
            </w:r>
            <w:r w:rsidR="00996BB1" w:rsidRPr="00996BB1">
              <w:rPr>
                <w:rFonts w:asciiTheme="minorHAnsi" w:hAnsiTheme="minorHAnsi" w:cstheme="minorHAnsi"/>
                <w:b/>
                <w:bCs/>
                <w:iCs/>
                <w:color w:val="2F4841" w:themeColor="background2" w:themeShade="40"/>
                <w:sz w:val="24"/>
              </w:rPr>
              <w:t>W</w:t>
            </w:r>
            <w:r w:rsidRPr="00996BB1">
              <w:rPr>
                <w:rFonts w:asciiTheme="minorHAnsi" w:hAnsiTheme="minorHAnsi" w:cstheme="minorHAnsi"/>
                <w:b/>
                <w:bCs/>
                <w:iCs/>
                <w:color w:val="2F4841" w:themeColor="background2" w:themeShade="40"/>
                <w:sz w:val="24"/>
              </w:rPr>
              <w:t>eighting</w:t>
            </w:r>
          </w:p>
        </w:tc>
      </w:tr>
      <w:tr w:rsidR="000F624F" w:rsidRPr="00507623" w14:paraId="3275367D" w14:textId="77777777" w:rsidTr="008F22F4">
        <w:trPr>
          <w:trHeight w:val="1531"/>
        </w:trPr>
        <w:tc>
          <w:tcPr>
            <w:tcW w:w="9918" w:type="dxa"/>
            <w:gridSpan w:val="10"/>
            <w:shd w:val="clear" w:color="auto" w:fill="DDEEEC" w:themeFill="accent1" w:themeFillTint="33"/>
          </w:tcPr>
          <w:tbl>
            <w:tblPr>
              <w:tblStyle w:val="GridTable5Dark-Accent5"/>
              <w:tblpPr w:leftFromText="180" w:rightFromText="180" w:vertAnchor="text" w:horzAnchor="margin" w:tblpY="28"/>
              <w:tblW w:w="9776" w:type="dxa"/>
              <w:tblBorders>
                <w:top w:val="single" w:sz="4" w:space="0" w:color="57AEA5" w:themeColor="accent1"/>
                <w:left w:val="single" w:sz="4" w:space="0" w:color="57AEA5" w:themeColor="accent1"/>
                <w:bottom w:val="single" w:sz="4" w:space="0" w:color="57AEA5" w:themeColor="accent1"/>
                <w:right w:val="single" w:sz="4" w:space="0" w:color="57AEA5" w:themeColor="accent1"/>
                <w:insideH w:val="single" w:sz="4" w:space="0" w:color="57AEA5" w:themeColor="accent1"/>
                <w:insideV w:val="single" w:sz="4" w:space="0" w:color="57AEA5" w:themeColor="accent1"/>
              </w:tblBorders>
              <w:tblLayout w:type="fixed"/>
              <w:tblLook w:val="04A0" w:firstRow="1" w:lastRow="0" w:firstColumn="1" w:lastColumn="0" w:noHBand="0" w:noVBand="1"/>
            </w:tblPr>
            <w:tblGrid>
              <w:gridCol w:w="1838"/>
              <w:gridCol w:w="4961"/>
              <w:gridCol w:w="2977"/>
            </w:tblGrid>
            <w:tr w:rsidR="000F624F" w:rsidRPr="00273F28" w14:paraId="7D22365E" w14:textId="77777777" w:rsidTr="00726AD1">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838" w:type="dxa"/>
                  <w:tcBorders>
                    <w:top w:val="none" w:sz="0" w:space="0" w:color="auto"/>
                    <w:left w:val="none" w:sz="0" w:space="0" w:color="auto"/>
                    <w:right w:val="none" w:sz="0" w:space="0" w:color="auto"/>
                  </w:tcBorders>
                  <w:vAlign w:val="center"/>
                </w:tcPr>
                <w:p w14:paraId="76A9D207" w14:textId="77777777" w:rsidR="000F624F" w:rsidRPr="00273F28" w:rsidRDefault="000F624F" w:rsidP="00996BB1">
                  <w:pPr>
                    <w:widowControl w:val="0"/>
                    <w:autoSpaceDN w:val="0"/>
                    <w:spacing w:after="120" w:line="276" w:lineRule="auto"/>
                    <w:jc w:val="center"/>
                    <w:textAlignment w:val="baseline"/>
                    <w:rPr>
                      <w:rFonts w:asciiTheme="minorHAnsi" w:hAnsiTheme="minorHAnsi" w:cstheme="minorHAnsi"/>
                      <w:szCs w:val="22"/>
                    </w:rPr>
                  </w:pPr>
                  <w:r w:rsidRPr="00273F28">
                    <w:rPr>
                      <w:rFonts w:asciiTheme="minorHAnsi" w:hAnsiTheme="minorHAnsi" w:cstheme="minorHAnsi"/>
                      <w:szCs w:val="22"/>
                    </w:rPr>
                    <w:t>Criteria</w:t>
                  </w:r>
                </w:p>
              </w:tc>
              <w:tc>
                <w:tcPr>
                  <w:tcW w:w="4961" w:type="dxa"/>
                  <w:tcBorders>
                    <w:top w:val="none" w:sz="0" w:space="0" w:color="auto"/>
                    <w:left w:val="none" w:sz="0" w:space="0" w:color="auto"/>
                    <w:right w:val="none" w:sz="0" w:space="0" w:color="auto"/>
                  </w:tcBorders>
                  <w:vAlign w:val="center"/>
                </w:tcPr>
                <w:p w14:paraId="6BEB5BEA" w14:textId="77777777" w:rsidR="000F624F" w:rsidRPr="00273F28" w:rsidRDefault="000F624F" w:rsidP="00996BB1">
                  <w:pPr>
                    <w:widowControl w:val="0"/>
                    <w:autoSpaceDN w:val="0"/>
                    <w:spacing w:after="120" w:line="276"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2"/>
                    </w:rPr>
                  </w:pPr>
                  <w:r w:rsidRPr="00273F28">
                    <w:rPr>
                      <w:rFonts w:asciiTheme="minorHAnsi" w:hAnsiTheme="minorHAnsi" w:cstheme="minorHAnsi"/>
                      <w:szCs w:val="22"/>
                    </w:rPr>
                    <w:t>Marks Available</w:t>
                  </w:r>
                </w:p>
              </w:tc>
              <w:tc>
                <w:tcPr>
                  <w:tcW w:w="2977" w:type="dxa"/>
                  <w:tcBorders>
                    <w:top w:val="none" w:sz="0" w:space="0" w:color="auto"/>
                    <w:left w:val="none" w:sz="0" w:space="0" w:color="auto"/>
                    <w:right w:val="none" w:sz="0" w:space="0" w:color="auto"/>
                  </w:tcBorders>
                  <w:vAlign w:val="center"/>
                </w:tcPr>
                <w:p w14:paraId="3F320623" w14:textId="77777777" w:rsidR="000F624F" w:rsidRPr="00273F28" w:rsidRDefault="000F624F" w:rsidP="00996BB1">
                  <w:pPr>
                    <w:widowControl w:val="0"/>
                    <w:autoSpaceDN w:val="0"/>
                    <w:spacing w:after="120" w:line="276"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2"/>
                    </w:rPr>
                  </w:pPr>
                  <w:r w:rsidRPr="00273F28">
                    <w:rPr>
                      <w:rFonts w:asciiTheme="minorHAnsi" w:hAnsiTheme="minorHAnsi" w:cstheme="minorHAnsi"/>
                      <w:szCs w:val="22"/>
                    </w:rPr>
                    <w:t>Minimum Qualifying Threshold</w:t>
                  </w:r>
                </w:p>
              </w:tc>
            </w:tr>
            <w:tr w:rsidR="00996BB1" w:rsidRPr="00273F28" w14:paraId="414A26B5" w14:textId="77777777" w:rsidTr="00726AD1">
              <w:trPr>
                <w:cnfStyle w:val="000000100000" w:firstRow="0" w:lastRow="0" w:firstColumn="0" w:lastColumn="0" w:oddVBand="0" w:evenVBand="0" w:oddHBand="1" w:evenHBand="0" w:firstRowFirstColumn="0" w:firstRowLastColumn="0" w:lastRowFirstColumn="0" w:lastRowLastColumn="0"/>
                <w:trHeight w:val="738"/>
              </w:trPr>
              <w:tc>
                <w:tcPr>
                  <w:cnfStyle w:val="001000000000" w:firstRow="0" w:lastRow="0" w:firstColumn="1" w:lastColumn="0" w:oddVBand="0" w:evenVBand="0" w:oddHBand="0" w:evenHBand="0" w:firstRowFirstColumn="0" w:firstRowLastColumn="0" w:lastRowFirstColumn="0" w:lastRowLastColumn="0"/>
                  <w:tcW w:w="1838" w:type="dxa"/>
                  <w:tcBorders>
                    <w:left w:val="none" w:sz="0" w:space="0" w:color="auto"/>
                    <w:bottom w:val="none" w:sz="0" w:space="0" w:color="auto"/>
                  </w:tcBorders>
                  <w:vAlign w:val="center"/>
                </w:tcPr>
                <w:p w14:paraId="4F35E778" w14:textId="77777777" w:rsidR="00996BB1" w:rsidRPr="00996BB1" w:rsidRDefault="00996BB1" w:rsidP="00996BB1">
                  <w:pPr>
                    <w:pStyle w:val="Default"/>
                    <w:spacing w:line="276" w:lineRule="auto"/>
                    <w:jc w:val="center"/>
                    <w:rPr>
                      <w:rFonts w:asciiTheme="minorHAnsi" w:eastAsiaTheme="minorHAnsi" w:hAnsiTheme="minorHAnsi" w:cstheme="minorHAnsi"/>
                      <w:b w:val="0"/>
                      <w:bCs w:val="0"/>
                      <w:color w:val="FFFFFF" w:themeColor="background1"/>
                      <w:sz w:val="22"/>
                      <w:szCs w:val="22"/>
                      <w:lang w:eastAsia="en-US"/>
                    </w:rPr>
                  </w:pPr>
                  <w:r w:rsidRPr="00273F28">
                    <w:rPr>
                      <w:rFonts w:asciiTheme="minorHAnsi" w:eastAsiaTheme="minorHAnsi" w:hAnsiTheme="minorHAnsi" w:cstheme="minorHAnsi"/>
                      <w:color w:val="FFFFFF" w:themeColor="background1"/>
                      <w:sz w:val="22"/>
                      <w:szCs w:val="22"/>
                      <w:lang w:eastAsia="en-US"/>
                    </w:rPr>
                    <w:t>Ultimate Cost</w:t>
                  </w:r>
                </w:p>
                <w:p w14:paraId="248CA332" w14:textId="61FDD667" w:rsidR="00996BB1" w:rsidRPr="00273F28" w:rsidRDefault="00996BB1" w:rsidP="00996BB1">
                  <w:pPr>
                    <w:widowControl w:val="0"/>
                    <w:autoSpaceDN w:val="0"/>
                    <w:spacing w:after="120" w:line="276" w:lineRule="auto"/>
                    <w:jc w:val="center"/>
                    <w:textAlignment w:val="baseline"/>
                    <w:rPr>
                      <w:rFonts w:asciiTheme="minorHAnsi" w:eastAsiaTheme="minorHAnsi" w:hAnsiTheme="minorHAnsi" w:cstheme="minorHAnsi"/>
                      <w:szCs w:val="22"/>
                    </w:rPr>
                  </w:pPr>
                  <w:r w:rsidRPr="00996BB1">
                    <w:rPr>
                      <w:rFonts w:asciiTheme="minorHAnsi" w:eastAsiaTheme="minorHAnsi" w:hAnsiTheme="minorHAnsi" w:cstheme="minorHAnsi"/>
                      <w:szCs w:val="22"/>
                      <w:lang w:val="en-IE"/>
                    </w:rPr>
                    <w:t>Total</w:t>
                  </w:r>
                </w:p>
              </w:tc>
              <w:tc>
                <w:tcPr>
                  <w:tcW w:w="4961" w:type="dxa"/>
                  <w:shd w:val="clear" w:color="auto" w:fill="EBF2F0" w:themeFill="background2"/>
                  <w:vAlign w:val="center"/>
                </w:tcPr>
                <w:sdt>
                  <w:sdtPr>
                    <w:rPr>
                      <w:rFonts w:asciiTheme="minorHAnsi" w:hAnsiTheme="minorHAnsi" w:cstheme="minorHAnsi"/>
                      <w:b/>
                      <w:szCs w:val="22"/>
                      <w:highlight w:val="yellow"/>
                    </w:rPr>
                    <w:id w:val="721864125"/>
                    <w:placeholder>
                      <w:docPart w:val="DefaultPlaceholder_-1854013440"/>
                    </w:placeholder>
                  </w:sdtPr>
                  <w:sdtEndPr/>
                  <w:sdtContent>
                    <w:p w14:paraId="425D7022" w14:textId="5D7DF589" w:rsidR="00996BB1" w:rsidRPr="00180CEF" w:rsidRDefault="00E800D9" w:rsidP="003D4DC5">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235D64" w:themeColor="accent5"/>
                          <w:szCs w:val="22"/>
                        </w:rPr>
                      </w:pPr>
                      <w:r w:rsidRPr="00E800D9">
                        <w:rPr>
                          <w:rFonts w:asciiTheme="minorHAnsi" w:hAnsiTheme="minorHAnsi" w:cstheme="minorHAnsi"/>
                          <w:b/>
                          <w:szCs w:val="22"/>
                        </w:rPr>
                        <w:t>400</w:t>
                      </w:r>
                    </w:p>
                  </w:sdtContent>
                </w:sdt>
              </w:tc>
              <w:tc>
                <w:tcPr>
                  <w:tcW w:w="2977" w:type="dxa"/>
                  <w:shd w:val="clear" w:color="auto" w:fill="EBF2F0" w:themeFill="background2"/>
                  <w:vAlign w:val="center"/>
                </w:tcPr>
                <w:p w14:paraId="15A3A052" w14:textId="77777777" w:rsidR="00996BB1" w:rsidRPr="00273F28" w:rsidRDefault="00996BB1" w:rsidP="00996BB1">
                  <w:pPr>
                    <w:pStyle w:val="Header"/>
                    <w:tabs>
                      <w:tab w:val="left" w:pos="0"/>
                    </w:tabs>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Cs w:val="22"/>
                      <w:highlight w:val="green"/>
                    </w:rPr>
                  </w:pPr>
                  <w:r w:rsidRPr="00273F28">
                    <w:rPr>
                      <w:rFonts w:asciiTheme="minorHAnsi" w:hAnsiTheme="minorHAnsi" w:cstheme="minorHAnsi"/>
                      <w:b/>
                      <w:bCs/>
                      <w:szCs w:val="22"/>
                    </w:rPr>
                    <w:t>N/A</w:t>
                  </w:r>
                </w:p>
              </w:tc>
            </w:tr>
          </w:tbl>
          <w:p w14:paraId="3D384328" w14:textId="77777777" w:rsidR="000F624F" w:rsidRPr="00273F28" w:rsidRDefault="000F624F" w:rsidP="00C632DF">
            <w:pPr>
              <w:spacing w:after="120" w:line="276" w:lineRule="auto"/>
              <w:jc w:val="both"/>
              <w:rPr>
                <w:rFonts w:asciiTheme="minorHAnsi" w:eastAsiaTheme="minorHAnsi" w:hAnsiTheme="minorHAnsi" w:cstheme="minorHAnsi"/>
                <w:color w:val="FFFFFF" w:themeColor="background1"/>
                <w:sz w:val="22"/>
                <w:szCs w:val="22"/>
              </w:rPr>
            </w:pPr>
          </w:p>
        </w:tc>
      </w:tr>
      <w:tr w:rsidR="00641242" w:rsidRPr="00507623" w14:paraId="350EA871" w14:textId="77777777" w:rsidTr="008F22F4">
        <w:trPr>
          <w:trHeight w:val="1531"/>
        </w:trPr>
        <w:tc>
          <w:tcPr>
            <w:tcW w:w="9918" w:type="dxa"/>
            <w:gridSpan w:val="10"/>
            <w:shd w:val="clear" w:color="auto" w:fill="DDEEEC" w:themeFill="accent1" w:themeFillTint="33"/>
          </w:tcPr>
          <w:p w14:paraId="6A0DF8CC" w14:textId="77777777" w:rsidR="00641242" w:rsidRPr="00273F28" w:rsidRDefault="00641242" w:rsidP="00996BB1">
            <w:pPr>
              <w:widowControl w:val="0"/>
              <w:autoSpaceDN w:val="0"/>
              <w:spacing w:after="120" w:line="276" w:lineRule="auto"/>
              <w:jc w:val="center"/>
              <w:textAlignment w:val="baseline"/>
              <w:rPr>
                <w:rFonts w:asciiTheme="minorHAnsi" w:hAnsiTheme="minorHAnsi" w:cstheme="minorHAnsi"/>
                <w:szCs w:val="22"/>
              </w:rPr>
            </w:pPr>
          </w:p>
        </w:tc>
      </w:tr>
      <w:tr w:rsidR="000F624F" w:rsidRPr="000F624F" w14:paraId="5C75DA2F" w14:textId="77777777" w:rsidTr="008F22F4">
        <w:trPr>
          <w:trHeight w:val="3420"/>
        </w:trPr>
        <w:tc>
          <w:tcPr>
            <w:tcW w:w="9918" w:type="dxa"/>
            <w:gridSpan w:val="10"/>
          </w:tcPr>
          <w:p w14:paraId="39CE0EEC" w14:textId="2E5F9B04" w:rsidR="000F624F" w:rsidRDefault="000F624F" w:rsidP="00C632DF">
            <w:pPr>
              <w:spacing w:after="120" w:line="276" w:lineRule="auto"/>
              <w:jc w:val="both"/>
              <w:rPr>
                <w:rFonts w:asciiTheme="minorHAnsi" w:hAnsiTheme="minorHAnsi" w:cstheme="minorHAnsi"/>
                <w:sz w:val="22"/>
                <w:szCs w:val="22"/>
              </w:rPr>
            </w:pPr>
            <w:r w:rsidRPr="00273F28">
              <w:rPr>
                <w:rFonts w:asciiTheme="minorHAnsi" w:hAnsiTheme="minorHAnsi" w:cstheme="minorHAnsi"/>
                <w:sz w:val="22"/>
                <w:szCs w:val="22"/>
              </w:rPr>
              <w:t>Where applicable and stated</w:t>
            </w:r>
            <w:r w:rsidR="00AB2018">
              <w:rPr>
                <w:rFonts w:asciiTheme="minorHAnsi" w:hAnsiTheme="minorHAnsi" w:cstheme="minorHAnsi"/>
                <w:sz w:val="22"/>
                <w:szCs w:val="22"/>
              </w:rPr>
              <w:t xml:space="preserve"> above, Tenderers must achieve the</w:t>
            </w:r>
            <w:r w:rsidRPr="00273F28">
              <w:rPr>
                <w:rFonts w:asciiTheme="minorHAnsi" w:hAnsiTheme="minorHAnsi" w:cstheme="minorHAnsi"/>
                <w:sz w:val="22"/>
                <w:szCs w:val="22"/>
              </w:rPr>
              <w:t xml:space="preserve"> minimum mark for each of the criteria listed.  Failure to achieve the minimum mark under any criteria or sub criteria will result in the Tender</w:t>
            </w:r>
            <w:r w:rsidR="00AB2018">
              <w:rPr>
                <w:rFonts w:asciiTheme="minorHAnsi" w:hAnsiTheme="minorHAnsi" w:cstheme="minorHAnsi"/>
                <w:sz w:val="22"/>
                <w:szCs w:val="22"/>
              </w:rPr>
              <w:t>er</w:t>
            </w:r>
            <w:r w:rsidRPr="00273F28">
              <w:rPr>
                <w:rFonts w:asciiTheme="minorHAnsi" w:hAnsiTheme="minorHAnsi" w:cstheme="minorHAnsi"/>
                <w:sz w:val="22"/>
                <w:szCs w:val="22"/>
              </w:rPr>
              <w:t xml:space="preserve"> being eliminated from the Competition and no further review or assessment will be completed. </w:t>
            </w:r>
          </w:p>
          <w:p w14:paraId="48679296" w14:textId="77777777" w:rsidR="00EE6077" w:rsidRDefault="00EE6077" w:rsidP="00C632DF">
            <w:pPr>
              <w:spacing w:after="120" w:line="276" w:lineRule="auto"/>
              <w:jc w:val="both"/>
              <w:rPr>
                <w:rFonts w:asciiTheme="minorHAnsi" w:hAnsiTheme="minorHAnsi" w:cstheme="minorHAnsi"/>
                <w:sz w:val="22"/>
                <w:szCs w:val="22"/>
              </w:rPr>
            </w:pPr>
          </w:p>
          <w:p w14:paraId="311F3479" w14:textId="77777777" w:rsidR="000F624F" w:rsidRPr="00273F28" w:rsidRDefault="000F624F" w:rsidP="00C632DF">
            <w:pPr>
              <w:spacing w:after="160" w:line="276" w:lineRule="auto"/>
              <w:jc w:val="both"/>
              <w:rPr>
                <w:rFonts w:asciiTheme="minorHAnsi" w:eastAsiaTheme="minorHAnsi" w:hAnsiTheme="minorHAnsi" w:cstheme="minorHAnsi"/>
                <w:b/>
                <w:color w:val="000000"/>
                <w:sz w:val="22"/>
                <w:szCs w:val="22"/>
              </w:rPr>
            </w:pPr>
            <w:r w:rsidRPr="00273F28">
              <w:rPr>
                <w:rFonts w:asciiTheme="minorHAnsi" w:eastAsiaTheme="minorHAnsi" w:hAnsiTheme="minorHAnsi" w:cstheme="minorHAnsi"/>
                <w:b/>
                <w:color w:val="000000"/>
                <w:sz w:val="22"/>
                <w:szCs w:val="22"/>
              </w:rPr>
              <w:t>Total Overall Cost</w:t>
            </w:r>
          </w:p>
          <w:p w14:paraId="152CDD67" w14:textId="5AAB7068" w:rsidR="000F624F" w:rsidRPr="00273F28" w:rsidRDefault="00AB2018" w:rsidP="00C632DF">
            <w:pPr>
              <w:spacing w:after="160" w:line="276" w:lineRule="auto"/>
              <w:jc w:val="both"/>
              <w:rPr>
                <w:rFonts w:asciiTheme="minorHAnsi" w:eastAsiaTheme="minorHAnsi" w:hAnsiTheme="minorHAnsi" w:cstheme="minorHAnsi"/>
                <w:sz w:val="22"/>
                <w:szCs w:val="22"/>
              </w:rPr>
            </w:pPr>
            <w:r>
              <w:rPr>
                <w:rFonts w:asciiTheme="minorHAnsi" w:eastAsiaTheme="minorHAnsi" w:hAnsiTheme="minorHAnsi" w:cstheme="minorHAnsi"/>
                <w:color w:val="000000"/>
                <w:sz w:val="22"/>
                <w:szCs w:val="22"/>
              </w:rPr>
              <w:t>The total overall cost submitted</w:t>
            </w:r>
            <w:r w:rsidR="000F624F" w:rsidRPr="00273F28">
              <w:rPr>
                <w:rFonts w:asciiTheme="minorHAnsi" w:eastAsiaTheme="minorHAnsi" w:hAnsiTheme="minorHAnsi" w:cstheme="minorHAnsi"/>
                <w:color w:val="000000"/>
                <w:sz w:val="22"/>
                <w:szCs w:val="22"/>
              </w:rPr>
              <w:t xml:space="preserve"> by each Tenderer in response to an SRFT will be evaluated in accordance with the following formula:</w:t>
            </w:r>
          </w:p>
          <w:tbl>
            <w:tblPr>
              <w:tblW w:w="9624" w:type="dxa"/>
              <w:jc w:val="center"/>
              <w:shd w:val="clear" w:color="auto" w:fill="EBF2F0"/>
              <w:tblLayout w:type="fixed"/>
              <w:tblLook w:val="04A0" w:firstRow="1" w:lastRow="0" w:firstColumn="1" w:lastColumn="0" w:noHBand="0" w:noVBand="1"/>
            </w:tblPr>
            <w:tblGrid>
              <w:gridCol w:w="1061"/>
              <w:gridCol w:w="4169"/>
              <w:gridCol w:w="567"/>
              <w:gridCol w:w="3827"/>
            </w:tblGrid>
            <w:tr w:rsidR="000F624F" w:rsidRPr="00273F28" w14:paraId="366701C0" w14:textId="77777777" w:rsidTr="00726AD1">
              <w:trPr>
                <w:trHeight w:val="401"/>
                <w:jc w:val="center"/>
              </w:trPr>
              <w:tc>
                <w:tcPr>
                  <w:tcW w:w="1061" w:type="dxa"/>
                  <w:vMerge w:val="restart"/>
                  <w:vAlign w:val="center"/>
                </w:tcPr>
                <w:p w14:paraId="75366AEB" w14:textId="77777777" w:rsidR="000F624F" w:rsidRPr="00273F28" w:rsidRDefault="000F624F" w:rsidP="00756006">
                  <w:pPr>
                    <w:framePr w:hSpace="180" w:wrap="around" w:vAnchor="text" w:hAnchor="page" w:x="1130" w:y="-138"/>
                    <w:spacing w:line="276" w:lineRule="auto"/>
                    <w:jc w:val="center"/>
                    <w:rPr>
                      <w:rFonts w:asciiTheme="minorHAnsi" w:hAnsiTheme="minorHAnsi" w:cstheme="minorHAnsi"/>
                      <w:b/>
                      <w:bCs/>
                      <w:szCs w:val="22"/>
                      <w:lang w:eastAsia="en-IE"/>
                    </w:rPr>
                  </w:pPr>
                  <w:r w:rsidRPr="00273F28">
                    <w:rPr>
                      <w:rFonts w:asciiTheme="minorHAnsi" w:hAnsiTheme="minorHAnsi" w:cstheme="minorHAnsi"/>
                      <w:b/>
                      <w:bCs/>
                      <w:szCs w:val="22"/>
                      <w:lang w:eastAsia="en-IE"/>
                    </w:rPr>
                    <w:t>Score =</w:t>
                  </w:r>
                </w:p>
              </w:tc>
              <w:tc>
                <w:tcPr>
                  <w:tcW w:w="4169" w:type="dxa"/>
                  <w:vMerge w:val="restart"/>
                  <w:noWrap/>
                  <w:vAlign w:val="center"/>
                </w:tcPr>
                <w:p w14:paraId="43B0A38B" w14:textId="77777777" w:rsidR="000F624F" w:rsidRPr="00273F28" w:rsidRDefault="000F624F" w:rsidP="00756006">
                  <w:pPr>
                    <w:framePr w:hSpace="180" w:wrap="around" w:vAnchor="text" w:hAnchor="page" w:x="1130" w:y="-138"/>
                    <w:spacing w:line="276" w:lineRule="auto"/>
                    <w:jc w:val="center"/>
                    <w:rPr>
                      <w:rFonts w:asciiTheme="minorHAnsi" w:hAnsiTheme="minorHAnsi" w:cstheme="minorHAnsi"/>
                      <w:b/>
                      <w:szCs w:val="22"/>
                      <w:lang w:eastAsia="en-IE"/>
                    </w:rPr>
                  </w:pPr>
                  <w:r w:rsidRPr="00273F28">
                    <w:rPr>
                      <w:rFonts w:asciiTheme="minorHAnsi" w:hAnsiTheme="minorHAnsi" w:cstheme="minorHAnsi"/>
                      <w:b/>
                      <w:szCs w:val="22"/>
                      <w:lang w:eastAsia="en-IE"/>
                    </w:rPr>
                    <w:t>Maximum Number of Marks Available</w:t>
                  </w:r>
                  <w:r w:rsidRPr="00273F28">
                    <w:rPr>
                      <w:rFonts w:asciiTheme="minorHAnsi" w:hAnsiTheme="minorHAnsi" w:cstheme="minorHAnsi"/>
                      <w:b/>
                      <w:szCs w:val="22"/>
                      <w:lang w:val="en-IE" w:eastAsia="en-IE"/>
                    </w:rPr>
                    <w:t xml:space="preserve">   </w:t>
                  </w:r>
                </w:p>
              </w:tc>
              <w:tc>
                <w:tcPr>
                  <w:tcW w:w="567" w:type="dxa"/>
                  <w:vMerge w:val="restart"/>
                  <w:vAlign w:val="center"/>
                </w:tcPr>
                <w:p w14:paraId="6A7EF42B" w14:textId="77777777" w:rsidR="000F624F" w:rsidRPr="00273F28" w:rsidRDefault="000F624F" w:rsidP="00756006">
                  <w:pPr>
                    <w:framePr w:hSpace="180" w:wrap="around" w:vAnchor="text" w:hAnchor="page" w:x="1130" w:y="-138"/>
                    <w:spacing w:line="276" w:lineRule="auto"/>
                    <w:jc w:val="center"/>
                    <w:rPr>
                      <w:rFonts w:asciiTheme="minorHAnsi" w:hAnsiTheme="minorHAnsi" w:cstheme="minorHAnsi"/>
                      <w:b/>
                      <w:szCs w:val="22"/>
                      <w:lang w:eastAsia="en-IE"/>
                    </w:rPr>
                  </w:pPr>
                  <w:r w:rsidRPr="00273F28">
                    <w:rPr>
                      <w:rFonts w:asciiTheme="minorHAnsi" w:hAnsiTheme="minorHAnsi" w:cstheme="minorHAnsi"/>
                      <w:b/>
                      <w:szCs w:val="22"/>
                      <w:lang w:val="en-IE" w:eastAsia="en-IE"/>
                    </w:rPr>
                    <w:t>X</w:t>
                  </w:r>
                </w:p>
              </w:tc>
              <w:tc>
                <w:tcPr>
                  <w:tcW w:w="3827" w:type="dxa"/>
                  <w:tcBorders>
                    <w:bottom w:val="single" w:sz="24" w:space="0" w:color="006666"/>
                  </w:tcBorders>
                  <w:vAlign w:val="center"/>
                </w:tcPr>
                <w:p w14:paraId="236A0C4F" w14:textId="77777777" w:rsidR="000F624F" w:rsidRPr="00273F28" w:rsidRDefault="000F624F" w:rsidP="00756006">
                  <w:pPr>
                    <w:framePr w:hSpace="180" w:wrap="around" w:vAnchor="text" w:hAnchor="page" w:x="1130" w:y="-138"/>
                    <w:spacing w:line="276" w:lineRule="auto"/>
                    <w:jc w:val="center"/>
                    <w:rPr>
                      <w:rFonts w:asciiTheme="minorHAnsi" w:hAnsiTheme="minorHAnsi" w:cstheme="minorHAnsi"/>
                      <w:b/>
                      <w:szCs w:val="22"/>
                      <w:lang w:eastAsia="en-IE"/>
                    </w:rPr>
                  </w:pPr>
                  <w:r w:rsidRPr="00273F28">
                    <w:rPr>
                      <w:rFonts w:asciiTheme="minorHAnsi" w:hAnsiTheme="minorHAnsi" w:cstheme="minorHAnsi"/>
                      <w:b/>
                      <w:szCs w:val="22"/>
                      <w:lang w:eastAsia="en-IE"/>
                    </w:rPr>
                    <w:t>Lowest Tendered Overall Cost</w:t>
                  </w:r>
                </w:p>
              </w:tc>
            </w:tr>
            <w:tr w:rsidR="000F624F" w:rsidRPr="00273F28" w14:paraId="76194B7A" w14:textId="77777777" w:rsidTr="00726AD1">
              <w:trPr>
                <w:trHeight w:val="642"/>
                <w:jc w:val="center"/>
              </w:trPr>
              <w:tc>
                <w:tcPr>
                  <w:tcW w:w="1061" w:type="dxa"/>
                  <w:vMerge/>
                  <w:vAlign w:val="center"/>
                </w:tcPr>
                <w:p w14:paraId="28BAEE6E" w14:textId="77777777" w:rsidR="000F624F" w:rsidRPr="00273F28" w:rsidRDefault="000F624F" w:rsidP="00756006">
                  <w:pPr>
                    <w:framePr w:hSpace="180" w:wrap="around" w:vAnchor="text" w:hAnchor="page" w:x="1130" w:y="-138"/>
                    <w:spacing w:line="276" w:lineRule="auto"/>
                    <w:jc w:val="center"/>
                    <w:rPr>
                      <w:rFonts w:asciiTheme="minorHAnsi" w:hAnsiTheme="minorHAnsi" w:cstheme="minorHAnsi"/>
                      <w:b/>
                      <w:bCs/>
                      <w:szCs w:val="22"/>
                      <w:lang w:eastAsia="en-IE"/>
                    </w:rPr>
                  </w:pPr>
                </w:p>
              </w:tc>
              <w:tc>
                <w:tcPr>
                  <w:tcW w:w="4169" w:type="dxa"/>
                  <w:vMerge/>
                  <w:noWrap/>
                  <w:vAlign w:val="center"/>
                  <w:hideMark/>
                </w:tcPr>
                <w:p w14:paraId="2659B6F9" w14:textId="77777777" w:rsidR="000F624F" w:rsidRPr="00273F28" w:rsidRDefault="000F624F" w:rsidP="00756006">
                  <w:pPr>
                    <w:framePr w:hSpace="180" w:wrap="around" w:vAnchor="text" w:hAnchor="page" w:x="1130" w:y="-138"/>
                    <w:spacing w:line="276" w:lineRule="auto"/>
                    <w:jc w:val="center"/>
                    <w:rPr>
                      <w:rFonts w:asciiTheme="minorHAnsi" w:hAnsiTheme="minorHAnsi" w:cstheme="minorHAnsi"/>
                      <w:b/>
                      <w:szCs w:val="22"/>
                      <w:lang w:val="en-IE" w:eastAsia="en-IE"/>
                    </w:rPr>
                  </w:pPr>
                </w:p>
              </w:tc>
              <w:tc>
                <w:tcPr>
                  <w:tcW w:w="567" w:type="dxa"/>
                  <w:vMerge/>
                </w:tcPr>
                <w:p w14:paraId="5ACD2D19" w14:textId="77777777" w:rsidR="000F624F" w:rsidRPr="00273F28" w:rsidRDefault="000F624F" w:rsidP="00756006">
                  <w:pPr>
                    <w:framePr w:hSpace="180" w:wrap="around" w:vAnchor="text" w:hAnchor="page" w:x="1130" w:y="-138"/>
                    <w:spacing w:line="276" w:lineRule="auto"/>
                    <w:jc w:val="center"/>
                    <w:rPr>
                      <w:rFonts w:asciiTheme="minorHAnsi" w:hAnsiTheme="minorHAnsi" w:cstheme="minorHAnsi"/>
                      <w:b/>
                      <w:szCs w:val="22"/>
                      <w:lang w:eastAsia="en-IE"/>
                    </w:rPr>
                  </w:pPr>
                </w:p>
              </w:tc>
              <w:tc>
                <w:tcPr>
                  <w:tcW w:w="3827" w:type="dxa"/>
                  <w:tcBorders>
                    <w:top w:val="single" w:sz="24" w:space="0" w:color="006666"/>
                  </w:tcBorders>
                  <w:vAlign w:val="center"/>
                </w:tcPr>
                <w:p w14:paraId="0C47EC3B" w14:textId="77777777" w:rsidR="000F624F" w:rsidRPr="00273F28" w:rsidRDefault="000F624F" w:rsidP="00756006">
                  <w:pPr>
                    <w:framePr w:hSpace="180" w:wrap="around" w:vAnchor="text" w:hAnchor="page" w:x="1130" w:y="-138"/>
                    <w:spacing w:line="276" w:lineRule="auto"/>
                    <w:jc w:val="center"/>
                    <w:rPr>
                      <w:rFonts w:asciiTheme="minorHAnsi" w:hAnsiTheme="minorHAnsi" w:cstheme="minorHAnsi"/>
                      <w:b/>
                      <w:szCs w:val="22"/>
                      <w:lang w:eastAsia="en-IE"/>
                    </w:rPr>
                  </w:pPr>
                  <w:r w:rsidRPr="00273F28">
                    <w:rPr>
                      <w:rFonts w:asciiTheme="minorHAnsi" w:hAnsiTheme="minorHAnsi" w:cstheme="minorHAnsi"/>
                      <w:b/>
                      <w:szCs w:val="22"/>
                      <w:lang w:eastAsia="en-IE"/>
                    </w:rPr>
                    <w:t xml:space="preserve">Your Tendered Overall Cost </w:t>
                  </w:r>
                </w:p>
                <w:p w14:paraId="3E3E463C" w14:textId="77777777" w:rsidR="000F624F" w:rsidRPr="00273F28" w:rsidRDefault="000F624F" w:rsidP="00756006">
                  <w:pPr>
                    <w:framePr w:hSpace="180" w:wrap="around" w:vAnchor="text" w:hAnchor="page" w:x="1130" w:y="-138"/>
                    <w:spacing w:line="276" w:lineRule="auto"/>
                    <w:jc w:val="center"/>
                    <w:rPr>
                      <w:rFonts w:asciiTheme="minorHAnsi" w:hAnsiTheme="minorHAnsi" w:cstheme="minorHAnsi"/>
                      <w:b/>
                      <w:szCs w:val="22"/>
                      <w:lang w:eastAsia="en-IE"/>
                    </w:rPr>
                  </w:pPr>
                  <w:r w:rsidRPr="00273F28">
                    <w:rPr>
                      <w:rFonts w:asciiTheme="minorHAnsi" w:hAnsiTheme="minorHAnsi" w:cstheme="minorHAnsi"/>
                      <w:b/>
                      <w:szCs w:val="22"/>
                      <w:lang w:eastAsia="en-IE"/>
                    </w:rPr>
                    <w:t>(Under Evaluation)</w:t>
                  </w:r>
                </w:p>
              </w:tc>
            </w:tr>
          </w:tbl>
          <w:p w14:paraId="5FE12C85" w14:textId="084F0140" w:rsidR="000F624F" w:rsidRPr="00273F28" w:rsidRDefault="000F624F" w:rsidP="00C632DF">
            <w:pPr>
              <w:spacing w:after="160" w:line="276" w:lineRule="auto"/>
              <w:jc w:val="both"/>
              <w:rPr>
                <w:rFonts w:asciiTheme="minorHAnsi" w:hAnsiTheme="minorHAnsi" w:cstheme="minorHAnsi"/>
                <w:b/>
                <w:bCs/>
                <w:iCs/>
                <w:sz w:val="22"/>
                <w:szCs w:val="22"/>
              </w:rPr>
            </w:pPr>
          </w:p>
        </w:tc>
      </w:tr>
      <w:tr w:rsidR="00273F28" w:rsidRPr="000F624F" w14:paraId="4AFC53D2" w14:textId="77777777" w:rsidTr="008F22F4">
        <w:trPr>
          <w:trHeight w:val="924"/>
        </w:trPr>
        <w:tc>
          <w:tcPr>
            <w:tcW w:w="9918" w:type="dxa"/>
            <w:gridSpan w:val="10"/>
            <w:shd w:val="clear" w:color="auto" w:fill="DDEEEC" w:themeFill="accent1" w:themeFillTint="33"/>
          </w:tcPr>
          <w:p w14:paraId="07290047" w14:textId="08F3AD05" w:rsidR="00273F28" w:rsidRPr="00273F28" w:rsidRDefault="00273F28" w:rsidP="008C14E7">
            <w:pPr>
              <w:spacing w:after="160" w:line="276" w:lineRule="auto"/>
              <w:jc w:val="both"/>
              <w:rPr>
                <w:rFonts w:asciiTheme="minorHAnsi" w:hAnsiTheme="minorHAnsi" w:cstheme="minorHAnsi"/>
                <w:szCs w:val="22"/>
              </w:rPr>
            </w:pPr>
            <w:r w:rsidRPr="00273F28">
              <w:rPr>
                <w:rFonts w:asciiTheme="minorHAnsi" w:eastAsiaTheme="minorHAnsi" w:hAnsiTheme="minorHAnsi" w:cstheme="minorHAnsi"/>
                <w:sz w:val="22"/>
                <w:szCs w:val="22"/>
              </w:rPr>
              <w:t xml:space="preserve">The Total overall cost value is calculated on the combined score achieved for the Mini Competition </w:t>
            </w:r>
            <w:r w:rsidR="00325B0A">
              <w:rPr>
                <w:rFonts w:asciiTheme="minorHAnsi" w:eastAsiaTheme="minorHAnsi" w:hAnsiTheme="minorHAnsi" w:cstheme="minorHAnsi"/>
                <w:sz w:val="22"/>
                <w:szCs w:val="22"/>
              </w:rPr>
              <w:t>Rates</w:t>
            </w:r>
            <w:r w:rsidR="008C14E7">
              <w:rPr>
                <w:rFonts w:asciiTheme="minorHAnsi" w:eastAsiaTheme="minorHAnsi" w:hAnsiTheme="minorHAnsi" w:cstheme="minorHAnsi"/>
                <w:sz w:val="22"/>
                <w:szCs w:val="22"/>
              </w:rPr>
              <w:t xml:space="preserve"> inserted in Part A: Section 1: Wheelie Bins, Section 2: Skips, Section 3: Balers and Section 4: Compactors</w:t>
            </w:r>
            <w:r w:rsidRPr="00273F28">
              <w:rPr>
                <w:rFonts w:asciiTheme="minorHAnsi" w:eastAsiaTheme="minorHAnsi" w:hAnsiTheme="minorHAnsi" w:cstheme="minorHAnsi"/>
                <w:sz w:val="22"/>
                <w:szCs w:val="22"/>
              </w:rPr>
              <w:t xml:space="preserve"> and deemed to meet the minimum requirements as set out in this SRFT mini competition document.</w:t>
            </w:r>
          </w:p>
        </w:tc>
      </w:tr>
      <w:tr w:rsidR="000F624F" w:rsidRPr="000F624F" w14:paraId="5F76FFB7" w14:textId="77777777" w:rsidTr="008F22F4">
        <w:trPr>
          <w:trHeight w:val="105"/>
        </w:trPr>
        <w:tc>
          <w:tcPr>
            <w:tcW w:w="9918" w:type="dxa"/>
            <w:gridSpan w:val="10"/>
            <w:tcBorders>
              <w:top w:val="single" w:sz="4" w:space="0" w:color="auto"/>
            </w:tcBorders>
          </w:tcPr>
          <w:p w14:paraId="5514838D" w14:textId="347CCFD1" w:rsidR="000F624F" w:rsidRPr="00273F28" w:rsidRDefault="00711C1F" w:rsidP="00C632DF">
            <w:pPr>
              <w:spacing w:after="160" w:line="276" w:lineRule="auto"/>
              <w:jc w:val="both"/>
              <w:rPr>
                <w:rFonts w:asciiTheme="minorHAnsi" w:eastAsiaTheme="minorHAnsi" w:hAnsiTheme="minorHAnsi" w:cstheme="minorHAnsi"/>
                <w:b/>
                <w:sz w:val="22"/>
                <w:szCs w:val="22"/>
              </w:rPr>
            </w:pPr>
            <w:r>
              <w:rPr>
                <w:rFonts w:asciiTheme="minorHAnsi" w:eastAsiaTheme="minorHAnsi" w:hAnsiTheme="minorHAnsi" w:cstheme="minorHAnsi"/>
                <w:b/>
                <w:sz w:val="22"/>
                <w:szCs w:val="22"/>
              </w:rPr>
              <w:br/>
            </w:r>
            <w:r w:rsidR="000F624F" w:rsidRPr="00273F28">
              <w:rPr>
                <w:rFonts w:asciiTheme="minorHAnsi" w:eastAsiaTheme="minorHAnsi" w:hAnsiTheme="minorHAnsi" w:cstheme="minorHAnsi"/>
                <w:b/>
                <w:sz w:val="22"/>
                <w:szCs w:val="22"/>
              </w:rPr>
              <w:t>Tie Break Rule:</w:t>
            </w:r>
          </w:p>
          <w:p w14:paraId="0F07A971" w14:textId="77777777" w:rsidR="000F624F" w:rsidRPr="00273F28" w:rsidRDefault="000F624F" w:rsidP="00C632DF">
            <w:pPr>
              <w:spacing w:after="160" w:line="276" w:lineRule="auto"/>
              <w:jc w:val="both"/>
              <w:rPr>
                <w:rFonts w:asciiTheme="minorHAnsi" w:eastAsiaTheme="minorHAnsi" w:hAnsiTheme="minorHAnsi" w:cstheme="minorHAnsi"/>
                <w:sz w:val="22"/>
                <w:szCs w:val="22"/>
              </w:rPr>
            </w:pPr>
            <w:proofErr w:type="gramStart"/>
            <w:r w:rsidRPr="00273F28">
              <w:rPr>
                <w:rFonts w:asciiTheme="minorHAnsi" w:eastAsiaTheme="minorHAnsi" w:hAnsiTheme="minorHAnsi" w:cstheme="minorHAnsi"/>
                <w:sz w:val="22"/>
                <w:szCs w:val="22"/>
              </w:rPr>
              <w:t>In the event that</w:t>
            </w:r>
            <w:proofErr w:type="gramEnd"/>
            <w:r w:rsidRPr="00273F28">
              <w:rPr>
                <w:rFonts w:asciiTheme="minorHAnsi" w:eastAsiaTheme="minorHAnsi" w:hAnsiTheme="minorHAnsi" w:cstheme="minorHAnsi"/>
                <w:sz w:val="22"/>
                <w:szCs w:val="22"/>
              </w:rPr>
              <w:t xml:space="preserve"> two or more Tenders have the same total score, the following tie-break approach will be adopted. </w:t>
            </w:r>
          </w:p>
          <w:p w14:paraId="33FC1923" w14:textId="77777777" w:rsidR="000F624F" w:rsidRPr="00273F28" w:rsidRDefault="000F624F" w:rsidP="00C632DF">
            <w:pPr>
              <w:numPr>
                <w:ilvl w:val="0"/>
                <w:numId w:val="2"/>
              </w:numPr>
              <w:spacing w:after="160" w:line="276" w:lineRule="auto"/>
              <w:ind w:left="709"/>
              <w:jc w:val="both"/>
              <w:rPr>
                <w:rFonts w:asciiTheme="minorHAnsi" w:eastAsiaTheme="minorHAnsi" w:hAnsiTheme="minorHAnsi" w:cstheme="minorHAnsi"/>
                <w:sz w:val="22"/>
                <w:szCs w:val="22"/>
              </w:rPr>
            </w:pPr>
            <w:r w:rsidRPr="00273F28">
              <w:rPr>
                <w:rFonts w:asciiTheme="minorHAnsi" w:eastAsiaTheme="minorHAnsi" w:hAnsiTheme="minorHAnsi" w:cstheme="minorHAnsi"/>
                <w:sz w:val="22"/>
                <w:szCs w:val="22"/>
              </w:rPr>
              <w:t xml:space="preserve">The Tenderer who has the highest overall “qualitative” (i.e. non-cost related element) shall be deemed to be the Most Economically Advantageous Tender (“MEAT”). </w:t>
            </w:r>
          </w:p>
          <w:p w14:paraId="1DD71616" w14:textId="4271B26B" w:rsidR="000F624F" w:rsidRPr="00273F28" w:rsidRDefault="000F624F" w:rsidP="00C632DF">
            <w:pPr>
              <w:numPr>
                <w:ilvl w:val="0"/>
                <w:numId w:val="2"/>
              </w:numPr>
              <w:spacing w:after="160" w:line="276" w:lineRule="auto"/>
              <w:ind w:left="709"/>
              <w:jc w:val="both"/>
              <w:rPr>
                <w:rFonts w:asciiTheme="minorHAnsi" w:eastAsiaTheme="minorHAnsi" w:hAnsiTheme="minorHAnsi" w:cstheme="minorHAnsi"/>
                <w:sz w:val="22"/>
                <w:szCs w:val="22"/>
              </w:rPr>
            </w:pPr>
            <w:r w:rsidRPr="00273F28">
              <w:rPr>
                <w:rFonts w:asciiTheme="minorHAnsi" w:eastAsiaTheme="minorHAnsi" w:hAnsiTheme="minorHAnsi" w:cstheme="minorHAnsi"/>
                <w:sz w:val="22"/>
                <w:szCs w:val="22"/>
              </w:rPr>
              <w:t xml:space="preserve">In the event that the Tenderers have received the same score for the total </w:t>
            </w:r>
            <w:proofErr w:type="spellStart"/>
            <w:r w:rsidRPr="00273F28">
              <w:rPr>
                <w:rFonts w:asciiTheme="minorHAnsi" w:eastAsiaTheme="minorHAnsi" w:hAnsiTheme="minorHAnsi" w:cstheme="minorHAnsi"/>
                <w:sz w:val="22"/>
                <w:szCs w:val="22"/>
              </w:rPr>
              <w:t>Non Cost</w:t>
            </w:r>
            <w:proofErr w:type="spellEnd"/>
            <w:r w:rsidRPr="00273F28">
              <w:rPr>
                <w:rFonts w:asciiTheme="minorHAnsi" w:eastAsiaTheme="minorHAnsi" w:hAnsiTheme="minorHAnsi" w:cstheme="minorHAnsi"/>
                <w:sz w:val="22"/>
                <w:szCs w:val="22"/>
              </w:rPr>
              <w:t xml:space="preserve"> (Service Quality) element of their Tenders, the Tenderer who has been awarded the highest marks for the first element of </w:t>
            </w:r>
            <w:r w:rsidRPr="00273F28">
              <w:rPr>
                <w:rFonts w:asciiTheme="minorHAnsi" w:hAnsiTheme="minorHAnsi" w:cstheme="minorHAnsi"/>
                <w:b/>
                <w:bCs/>
                <w:iCs/>
                <w:sz w:val="22"/>
                <w:szCs w:val="22"/>
              </w:rPr>
              <w:t xml:space="preserve">Non Cost (Service Quality) Criteria and Respective weightings (identified as Tie Break Rank no.1) </w:t>
            </w:r>
            <w:r w:rsidRPr="00273F28">
              <w:rPr>
                <w:rFonts w:asciiTheme="minorHAnsi" w:eastAsiaTheme="minorHAnsi" w:hAnsiTheme="minorHAnsi" w:cstheme="minorHAnsi"/>
                <w:sz w:val="22"/>
                <w:szCs w:val="22"/>
              </w:rPr>
              <w:t xml:space="preserve"> will be deemed to be the preferred MEAT. In the unlikely event of the application of this tie-break rule not resulting in the determination of a preferred MEAT at this stage, the approach will continue to be applied to each of the criteria in the</w:t>
            </w:r>
            <w:r w:rsidR="002C5BAB">
              <w:rPr>
                <w:rFonts w:asciiTheme="minorHAnsi" w:eastAsiaTheme="minorHAnsi" w:hAnsiTheme="minorHAnsi" w:cstheme="minorHAnsi"/>
                <w:sz w:val="22"/>
                <w:szCs w:val="22"/>
              </w:rPr>
              <w:t xml:space="preserve"> numeric</w:t>
            </w:r>
            <w:r w:rsidRPr="00273F28">
              <w:rPr>
                <w:rFonts w:asciiTheme="minorHAnsi" w:eastAsiaTheme="minorHAnsi" w:hAnsiTheme="minorHAnsi" w:cstheme="minorHAnsi"/>
                <w:sz w:val="22"/>
                <w:szCs w:val="22"/>
              </w:rPr>
              <w:t xml:space="preserve"> “Tie Break Rank” order as set out in the above table “</w:t>
            </w:r>
            <w:r w:rsidRPr="00273F28">
              <w:rPr>
                <w:rFonts w:asciiTheme="minorHAnsi" w:hAnsiTheme="minorHAnsi" w:cstheme="minorHAnsi"/>
                <w:b/>
                <w:bCs/>
                <w:iCs/>
                <w:sz w:val="22"/>
                <w:szCs w:val="22"/>
              </w:rPr>
              <w:t>Non-Cost (Service Quality) Criteria and Respective weightings and page counts”</w:t>
            </w:r>
            <w:r w:rsidRPr="00273F28">
              <w:rPr>
                <w:rFonts w:asciiTheme="minorHAnsi" w:eastAsiaTheme="minorHAnsi" w:hAnsiTheme="minorHAnsi" w:cstheme="minorHAnsi"/>
                <w:sz w:val="22"/>
                <w:szCs w:val="22"/>
              </w:rPr>
              <w:t xml:space="preserve"> until such time as a preferred MEAT can be determined;</w:t>
            </w:r>
          </w:p>
        </w:tc>
      </w:tr>
      <w:tr w:rsidR="000F624F" w:rsidRPr="00273F28" w14:paraId="2073E195" w14:textId="77777777" w:rsidTr="008F22F4">
        <w:tc>
          <w:tcPr>
            <w:tcW w:w="3855" w:type="dxa"/>
            <w:gridSpan w:val="2"/>
            <w:shd w:val="clear" w:color="auto" w:fill="235D64" w:themeFill="accent5"/>
          </w:tcPr>
          <w:p w14:paraId="7090CF2E" w14:textId="5B465852" w:rsidR="000F624F" w:rsidRPr="00273F28" w:rsidRDefault="000F624F" w:rsidP="00C632DF">
            <w:pPr>
              <w:spacing w:after="160" w:line="276" w:lineRule="auto"/>
              <w:rPr>
                <w:rFonts w:asciiTheme="minorHAnsi" w:eastAsiaTheme="minorHAnsi" w:hAnsiTheme="minorHAnsi" w:cstheme="minorHAnsi"/>
                <w:b/>
                <w:color w:val="FFFFFF" w:themeColor="background1"/>
                <w:sz w:val="22"/>
                <w:szCs w:val="22"/>
              </w:rPr>
            </w:pPr>
            <w:r w:rsidRPr="00273F28">
              <w:rPr>
                <w:rFonts w:asciiTheme="minorHAnsi" w:eastAsiaTheme="minorHAnsi" w:hAnsiTheme="minorHAnsi" w:cstheme="minorHAnsi"/>
                <w:b/>
                <w:color w:val="FFFFFF" w:themeColor="background1"/>
                <w:sz w:val="22"/>
                <w:szCs w:val="22"/>
              </w:rPr>
              <w:t>Response Submission Requirements</w:t>
            </w:r>
            <w:r w:rsidR="00273F28">
              <w:rPr>
                <w:rFonts w:asciiTheme="minorHAnsi" w:eastAsiaTheme="minorHAnsi" w:hAnsiTheme="minorHAnsi" w:cstheme="minorHAnsi"/>
                <w:b/>
                <w:color w:val="FFFFFF" w:themeColor="background1"/>
                <w:sz w:val="22"/>
                <w:szCs w:val="22"/>
              </w:rPr>
              <w:t xml:space="preserve"> - </w:t>
            </w:r>
            <w:r w:rsidRPr="00273F28">
              <w:rPr>
                <w:rFonts w:asciiTheme="minorHAnsi" w:eastAsiaTheme="minorHAnsi" w:hAnsiTheme="minorHAnsi" w:cstheme="minorHAnsi"/>
                <w:b/>
                <w:color w:val="FFFFFF" w:themeColor="background1"/>
                <w:sz w:val="22"/>
                <w:szCs w:val="22"/>
              </w:rPr>
              <w:t>Tenderers must return the following in their Response</w:t>
            </w:r>
          </w:p>
        </w:tc>
        <w:tc>
          <w:tcPr>
            <w:tcW w:w="6063" w:type="dxa"/>
            <w:gridSpan w:val="8"/>
            <w:shd w:val="clear" w:color="auto" w:fill="DDEEEC" w:themeFill="accent1" w:themeFillTint="33"/>
            <w:vAlign w:val="center"/>
          </w:tcPr>
          <w:p w14:paraId="21EE00A1" w14:textId="76B44DA7" w:rsidR="000F624F" w:rsidRPr="00711C1F" w:rsidRDefault="000F624F" w:rsidP="007A4636">
            <w:pPr>
              <w:pStyle w:val="ListParagraph"/>
              <w:numPr>
                <w:ilvl w:val="0"/>
                <w:numId w:val="17"/>
              </w:numPr>
              <w:autoSpaceDE w:val="0"/>
              <w:autoSpaceDN w:val="0"/>
              <w:adjustRightInd w:val="0"/>
              <w:spacing w:line="276" w:lineRule="auto"/>
              <w:ind w:left="436" w:hanging="436"/>
              <w:rPr>
                <w:rFonts w:asciiTheme="minorHAnsi" w:eastAsiaTheme="minorHAnsi" w:hAnsiTheme="minorHAnsi" w:cstheme="minorHAnsi"/>
                <w:sz w:val="22"/>
                <w:szCs w:val="22"/>
              </w:rPr>
            </w:pPr>
            <w:r w:rsidRPr="00711C1F">
              <w:rPr>
                <w:rFonts w:asciiTheme="minorHAnsi" w:eastAsiaTheme="minorHAnsi" w:hAnsiTheme="minorHAnsi" w:cstheme="minorHAnsi"/>
                <w:sz w:val="22"/>
                <w:szCs w:val="22"/>
              </w:rPr>
              <w:t xml:space="preserve">One </w:t>
            </w:r>
            <w:r w:rsidRPr="00711C1F">
              <w:rPr>
                <w:rFonts w:asciiTheme="minorHAnsi" w:eastAsiaTheme="minorHAnsi" w:hAnsiTheme="minorHAnsi" w:cstheme="minorHAnsi"/>
                <w:b/>
                <w:bCs/>
                <w:sz w:val="22"/>
                <w:szCs w:val="22"/>
              </w:rPr>
              <w:t>Tender Response Document TRD Part A</w:t>
            </w:r>
            <w:r w:rsidRPr="00711C1F">
              <w:rPr>
                <w:rFonts w:asciiTheme="minorHAnsi" w:eastAsiaTheme="minorHAnsi" w:hAnsiTheme="minorHAnsi" w:cstheme="minorHAnsi"/>
                <w:sz w:val="22"/>
                <w:szCs w:val="22"/>
              </w:rPr>
              <w:t xml:space="preserve"> which addresses all the response requirements in relation to the award criteria set out in this SRFT, available to download from </w:t>
            </w:r>
            <w:hyperlink r:id="rId14" w:history="1">
              <w:r w:rsidRPr="00711C1F">
                <w:rPr>
                  <w:rFonts w:asciiTheme="minorHAnsi" w:eastAsiaTheme="minorHAnsi" w:hAnsiTheme="minorHAnsi" w:cstheme="minorHAnsi"/>
                  <w:sz w:val="22"/>
                  <w:szCs w:val="22"/>
                </w:rPr>
                <w:t>www.etenders.gov.ie</w:t>
              </w:r>
            </w:hyperlink>
            <w:r w:rsidRPr="00711C1F">
              <w:rPr>
                <w:rFonts w:asciiTheme="minorHAnsi" w:eastAsiaTheme="minorHAnsi" w:hAnsiTheme="minorHAnsi" w:cstheme="minorHAnsi"/>
                <w:sz w:val="22"/>
                <w:szCs w:val="22"/>
              </w:rPr>
              <w:t xml:space="preserve">. </w:t>
            </w:r>
          </w:p>
          <w:p w14:paraId="429AD730" w14:textId="7E13FB85" w:rsidR="000F624F" w:rsidRPr="00711C1F" w:rsidRDefault="000F624F" w:rsidP="007A4636">
            <w:pPr>
              <w:pStyle w:val="ListParagraph"/>
              <w:numPr>
                <w:ilvl w:val="0"/>
                <w:numId w:val="17"/>
              </w:numPr>
              <w:autoSpaceDE w:val="0"/>
              <w:autoSpaceDN w:val="0"/>
              <w:adjustRightInd w:val="0"/>
              <w:spacing w:line="276" w:lineRule="auto"/>
              <w:ind w:left="436" w:hanging="436"/>
              <w:rPr>
                <w:rFonts w:asciiTheme="minorHAnsi" w:eastAsiaTheme="minorHAnsi" w:hAnsiTheme="minorHAnsi" w:cstheme="minorHAnsi"/>
                <w:sz w:val="22"/>
                <w:szCs w:val="22"/>
              </w:rPr>
            </w:pPr>
            <w:r w:rsidRPr="00711C1F">
              <w:rPr>
                <w:rFonts w:asciiTheme="minorHAnsi" w:eastAsiaTheme="minorHAnsi" w:hAnsiTheme="minorHAnsi" w:cstheme="minorHAnsi"/>
                <w:sz w:val="22"/>
                <w:szCs w:val="22"/>
              </w:rPr>
              <w:t xml:space="preserve">A completed response to the Pricing Schedule per workbook (spreadsheet) </w:t>
            </w:r>
            <w:r w:rsidRPr="00711C1F">
              <w:rPr>
                <w:rFonts w:asciiTheme="minorHAnsi" w:eastAsiaTheme="minorHAnsi" w:hAnsiTheme="minorHAnsi" w:cstheme="minorHAnsi"/>
                <w:b/>
                <w:bCs/>
                <w:sz w:val="22"/>
                <w:szCs w:val="22"/>
              </w:rPr>
              <w:t>Tender Response Document</w:t>
            </w:r>
            <w:r w:rsidRPr="00711C1F">
              <w:rPr>
                <w:rFonts w:asciiTheme="minorHAnsi" w:eastAsiaTheme="minorHAnsi" w:hAnsiTheme="minorHAnsi" w:cstheme="minorHAnsi"/>
                <w:sz w:val="22"/>
                <w:szCs w:val="22"/>
              </w:rPr>
              <w:t xml:space="preserve"> </w:t>
            </w:r>
            <w:r w:rsidRPr="00711C1F">
              <w:rPr>
                <w:rFonts w:asciiTheme="minorHAnsi" w:eastAsiaTheme="minorHAnsi" w:hAnsiTheme="minorHAnsi" w:cstheme="minorHAnsi"/>
                <w:b/>
                <w:sz w:val="22"/>
                <w:szCs w:val="22"/>
              </w:rPr>
              <w:t>TRD Part B named Pricing,</w:t>
            </w:r>
            <w:r w:rsidRPr="00711C1F">
              <w:rPr>
                <w:rFonts w:asciiTheme="minorHAnsi" w:eastAsiaTheme="minorHAnsi" w:hAnsiTheme="minorHAnsi" w:cstheme="minorHAnsi"/>
                <w:sz w:val="22"/>
                <w:szCs w:val="22"/>
              </w:rPr>
              <w:t xml:space="preserve"> available to download from </w:t>
            </w:r>
            <w:hyperlink r:id="rId15" w:history="1">
              <w:r w:rsidRPr="00711C1F">
                <w:rPr>
                  <w:rFonts w:asciiTheme="minorHAnsi" w:eastAsiaTheme="minorHAnsi" w:hAnsiTheme="minorHAnsi" w:cstheme="minorHAnsi"/>
                  <w:sz w:val="22"/>
                  <w:szCs w:val="22"/>
                </w:rPr>
                <w:t>www.etenders.gov.ie</w:t>
              </w:r>
            </w:hyperlink>
            <w:r w:rsidRPr="00711C1F">
              <w:rPr>
                <w:rFonts w:asciiTheme="minorHAnsi" w:eastAsiaTheme="minorHAnsi" w:hAnsiTheme="minorHAnsi" w:cstheme="minorHAnsi"/>
                <w:sz w:val="22"/>
                <w:szCs w:val="22"/>
              </w:rPr>
              <w:t xml:space="preserve">. </w:t>
            </w:r>
          </w:p>
          <w:p w14:paraId="54EA82A1" w14:textId="77777777" w:rsidR="000F624F" w:rsidRDefault="000F624F" w:rsidP="00711C1F">
            <w:pPr>
              <w:pStyle w:val="ListParagraph"/>
              <w:numPr>
                <w:ilvl w:val="0"/>
                <w:numId w:val="17"/>
              </w:numPr>
              <w:autoSpaceDE w:val="0"/>
              <w:autoSpaceDN w:val="0"/>
              <w:adjustRightInd w:val="0"/>
              <w:spacing w:line="276" w:lineRule="auto"/>
              <w:ind w:left="436" w:hanging="436"/>
              <w:rPr>
                <w:rFonts w:asciiTheme="minorHAnsi" w:eastAsiaTheme="minorHAnsi" w:hAnsiTheme="minorHAnsi" w:cstheme="minorHAnsi"/>
                <w:sz w:val="22"/>
                <w:szCs w:val="22"/>
              </w:rPr>
            </w:pPr>
            <w:r w:rsidRPr="00711C1F">
              <w:rPr>
                <w:rFonts w:asciiTheme="minorHAnsi" w:eastAsiaTheme="minorHAnsi" w:hAnsiTheme="minorHAnsi" w:cstheme="minorHAnsi"/>
                <w:sz w:val="22"/>
                <w:szCs w:val="22"/>
              </w:rPr>
              <w:t xml:space="preserve">The </w:t>
            </w:r>
            <w:r w:rsidRPr="00711C1F">
              <w:rPr>
                <w:rFonts w:asciiTheme="minorHAnsi" w:eastAsiaTheme="minorHAnsi" w:hAnsiTheme="minorHAnsi" w:cstheme="minorHAnsi"/>
                <w:b/>
                <w:bCs/>
                <w:sz w:val="22"/>
                <w:szCs w:val="22"/>
              </w:rPr>
              <w:t>signed Tenderer’s Statement as set out in Tender Response Document TRD Part A</w:t>
            </w:r>
            <w:r w:rsidRPr="00711C1F">
              <w:rPr>
                <w:rFonts w:asciiTheme="minorHAnsi" w:eastAsiaTheme="minorHAnsi" w:hAnsiTheme="minorHAnsi" w:cstheme="minorHAnsi"/>
                <w:sz w:val="22"/>
                <w:szCs w:val="22"/>
              </w:rPr>
              <w:t xml:space="preserve">. Tenderers must not </w:t>
            </w:r>
            <w:r w:rsidRPr="00711C1F">
              <w:rPr>
                <w:rFonts w:asciiTheme="minorHAnsi" w:eastAsiaTheme="minorHAnsi" w:hAnsiTheme="minorHAnsi" w:cstheme="minorHAnsi"/>
                <w:sz w:val="22"/>
                <w:szCs w:val="22"/>
              </w:rPr>
              <w:lastRenderedPageBreak/>
              <w:t xml:space="preserve">amend the Tenderer’s Statement. If you amend the statement, your tender </w:t>
            </w:r>
            <w:r w:rsidR="006F4106" w:rsidRPr="00711C1F">
              <w:rPr>
                <w:rFonts w:asciiTheme="minorHAnsi" w:eastAsiaTheme="minorHAnsi" w:hAnsiTheme="minorHAnsi" w:cstheme="minorHAnsi"/>
                <w:sz w:val="22"/>
                <w:szCs w:val="22"/>
              </w:rPr>
              <w:t xml:space="preserve">will be deemed </w:t>
            </w:r>
            <w:r w:rsidR="006F4106" w:rsidRPr="00711C1F">
              <w:rPr>
                <w:rFonts w:asciiTheme="minorHAnsi" w:eastAsiaTheme="minorHAnsi" w:hAnsiTheme="minorHAnsi" w:cstheme="minorHAnsi"/>
                <w:b/>
                <w:sz w:val="22"/>
                <w:szCs w:val="22"/>
              </w:rPr>
              <w:t xml:space="preserve">non-compliant </w:t>
            </w:r>
            <w:r w:rsidRPr="00711C1F">
              <w:rPr>
                <w:rFonts w:asciiTheme="minorHAnsi" w:eastAsiaTheme="minorHAnsi" w:hAnsiTheme="minorHAnsi" w:cstheme="minorHAnsi"/>
                <w:sz w:val="22"/>
                <w:szCs w:val="22"/>
              </w:rPr>
              <w:t xml:space="preserve">and will </w:t>
            </w:r>
            <w:r w:rsidR="00711C1F">
              <w:rPr>
                <w:rFonts w:asciiTheme="minorHAnsi" w:eastAsiaTheme="minorHAnsi" w:hAnsiTheme="minorHAnsi" w:cstheme="minorHAnsi"/>
                <w:sz w:val="22"/>
                <w:szCs w:val="22"/>
              </w:rPr>
              <w:t>be eliminated from this competition.</w:t>
            </w:r>
            <w:r w:rsidRPr="00711C1F">
              <w:rPr>
                <w:rFonts w:asciiTheme="minorHAnsi" w:eastAsiaTheme="minorHAnsi" w:hAnsiTheme="minorHAnsi" w:cstheme="minorHAnsi"/>
                <w:sz w:val="22"/>
                <w:szCs w:val="22"/>
              </w:rPr>
              <w:t xml:space="preserve"> </w:t>
            </w:r>
          </w:p>
          <w:p w14:paraId="6E418AB5" w14:textId="639C2D74" w:rsidR="00711C1F" w:rsidRDefault="00711C1F" w:rsidP="00711C1F">
            <w:pPr>
              <w:autoSpaceDE w:val="0"/>
              <w:autoSpaceDN w:val="0"/>
              <w:adjustRightInd w:val="0"/>
              <w:spacing w:line="276" w:lineRule="auto"/>
              <w:rPr>
                <w:rFonts w:asciiTheme="minorHAnsi" w:eastAsiaTheme="minorHAnsi" w:hAnsiTheme="minorHAnsi" w:cstheme="minorHAnsi"/>
                <w:szCs w:val="22"/>
              </w:rPr>
            </w:pPr>
          </w:p>
          <w:p w14:paraId="7E6915BD" w14:textId="43AC3997" w:rsidR="00711C1F" w:rsidRPr="00711C1F" w:rsidRDefault="00711C1F" w:rsidP="00711C1F">
            <w:pPr>
              <w:autoSpaceDE w:val="0"/>
              <w:autoSpaceDN w:val="0"/>
              <w:adjustRightInd w:val="0"/>
              <w:spacing w:line="276" w:lineRule="auto"/>
              <w:rPr>
                <w:rFonts w:asciiTheme="minorHAnsi" w:eastAsiaTheme="minorHAnsi" w:hAnsiTheme="minorHAnsi" w:cstheme="minorHAnsi"/>
                <w:sz w:val="22"/>
                <w:szCs w:val="22"/>
              </w:rPr>
            </w:pPr>
            <w:r w:rsidRPr="00711C1F">
              <w:rPr>
                <w:rFonts w:asciiTheme="minorHAnsi" w:eastAsiaTheme="minorHAnsi" w:hAnsiTheme="minorHAnsi" w:cstheme="minorHAnsi"/>
                <w:sz w:val="22"/>
                <w:szCs w:val="22"/>
              </w:rPr>
              <w:t>Failure to return a completed response to the Award Criteria and/or Pricing Schedule using the TRD Part A and TRD Part B documents will result in your Tender not being evaluated and eliminated from this competition for non-compliance with the requirements of the SRFT.</w:t>
            </w:r>
          </w:p>
        </w:tc>
      </w:tr>
      <w:tr w:rsidR="000F624F" w:rsidRPr="00273F28" w14:paraId="3CE472C9" w14:textId="77777777" w:rsidTr="008F22F4">
        <w:tc>
          <w:tcPr>
            <w:tcW w:w="3855" w:type="dxa"/>
            <w:gridSpan w:val="2"/>
            <w:shd w:val="clear" w:color="auto" w:fill="235D64" w:themeFill="accent5"/>
          </w:tcPr>
          <w:p w14:paraId="5E2E5403" w14:textId="491E5FAE" w:rsidR="000F624F" w:rsidRPr="00273F28" w:rsidRDefault="000F624F" w:rsidP="00C632DF">
            <w:pPr>
              <w:spacing w:after="160" w:line="276" w:lineRule="auto"/>
              <w:rPr>
                <w:rFonts w:asciiTheme="minorHAnsi" w:eastAsiaTheme="minorHAnsi" w:hAnsiTheme="minorHAnsi" w:cstheme="minorHAnsi"/>
                <w:b/>
                <w:color w:val="FFFFFF" w:themeColor="background1"/>
                <w:sz w:val="22"/>
                <w:szCs w:val="22"/>
              </w:rPr>
            </w:pPr>
            <w:r w:rsidRPr="00273F28">
              <w:rPr>
                <w:rFonts w:asciiTheme="minorHAnsi" w:eastAsiaTheme="minorHAnsi" w:hAnsiTheme="minorHAnsi" w:cstheme="minorHAnsi"/>
                <w:b/>
                <w:color w:val="FFFFFF" w:themeColor="background1"/>
                <w:sz w:val="22"/>
                <w:szCs w:val="22"/>
              </w:rPr>
              <w:lastRenderedPageBreak/>
              <w:t>The following instructions should be carefully noted by the Tenderers as failure to comply with them may invalidate the tender</w:t>
            </w:r>
          </w:p>
        </w:tc>
        <w:tc>
          <w:tcPr>
            <w:tcW w:w="6063" w:type="dxa"/>
            <w:gridSpan w:val="8"/>
            <w:shd w:val="clear" w:color="auto" w:fill="DDEEEC" w:themeFill="accent1" w:themeFillTint="33"/>
            <w:vAlign w:val="center"/>
          </w:tcPr>
          <w:p w14:paraId="50C85B7B" w14:textId="16E9A0E0" w:rsidR="000F624F" w:rsidRPr="008E63EE" w:rsidRDefault="000F624F" w:rsidP="00500ECD">
            <w:pPr>
              <w:pStyle w:val="ListParagraph"/>
              <w:numPr>
                <w:ilvl w:val="0"/>
                <w:numId w:val="16"/>
              </w:numPr>
              <w:autoSpaceDE w:val="0"/>
              <w:autoSpaceDN w:val="0"/>
              <w:adjustRightInd w:val="0"/>
              <w:spacing w:after="120" w:line="276" w:lineRule="auto"/>
              <w:contextualSpacing w:val="0"/>
              <w:jc w:val="both"/>
              <w:rPr>
                <w:rFonts w:asciiTheme="minorHAnsi" w:eastAsiaTheme="minorHAnsi" w:hAnsiTheme="minorHAnsi" w:cstheme="minorHAnsi"/>
                <w:sz w:val="22"/>
                <w:szCs w:val="22"/>
              </w:rPr>
            </w:pPr>
            <w:r w:rsidRPr="008E63EE">
              <w:rPr>
                <w:rFonts w:asciiTheme="minorHAnsi" w:eastAsiaTheme="minorHAnsi" w:hAnsiTheme="minorHAnsi" w:cstheme="minorHAnsi"/>
                <w:sz w:val="22"/>
                <w:szCs w:val="22"/>
              </w:rPr>
              <w:t xml:space="preserve">Tenderers are recommended to avail of the provision of a site visit (Max 2 people per tenderer) to assist them in completing their tender proposal.  </w:t>
            </w:r>
            <w:r w:rsidR="00273F28" w:rsidRPr="008E63EE">
              <w:rPr>
                <w:rFonts w:asciiTheme="minorHAnsi" w:eastAsiaTheme="minorHAnsi" w:hAnsiTheme="minorHAnsi" w:cstheme="minorHAnsi"/>
                <w:noProof/>
                <w:sz w:val="22"/>
                <w:szCs w:val="22"/>
              </w:rPr>
              <w:t xml:space="preserve"> </w:t>
            </w:r>
          </w:p>
          <w:p w14:paraId="316A4EE8" w14:textId="14F448DF" w:rsidR="000F624F" w:rsidRPr="008E63EE" w:rsidRDefault="000F624F" w:rsidP="00500ECD">
            <w:pPr>
              <w:pStyle w:val="ListParagraph"/>
              <w:numPr>
                <w:ilvl w:val="0"/>
                <w:numId w:val="16"/>
              </w:numPr>
              <w:autoSpaceDE w:val="0"/>
              <w:autoSpaceDN w:val="0"/>
              <w:adjustRightInd w:val="0"/>
              <w:spacing w:after="120" w:line="276" w:lineRule="auto"/>
              <w:contextualSpacing w:val="0"/>
              <w:jc w:val="both"/>
              <w:rPr>
                <w:rFonts w:asciiTheme="minorHAnsi" w:eastAsiaTheme="minorHAnsi" w:hAnsiTheme="minorHAnsi" w:cstheme="minorHAnsi"/>
                <w:sz w:val="22"/>
                <w:szCs w:val="22"/>
              </w:rPr>
            </w:pPr>
            <w:r w:rsidRPr="008E63EE">
              <w:rPr>
                <w:rFonts w:asciiTheme="minorHAnsi" w:eastAsiaTheme="minorHAnsi" w:hAnsiTheme="minorHAnsi" w:cstheme="minorHAnsi"/>
                <w:sz w:val="22"/>
                <w:szCs w:val="22"/>
              </w:rPr>
              <w:t xml:space="preserve">A site visit will be facilitated by the client on dates specified above </w:t>
            </w:r>
            <w:r w:rsidR="00273F28" w:rsidRPr="008E63EE">
              <w:rPr>
                <w:rFonts w:asciiTheme="minorHAnsi" w:eastAsiaTheme="minorHAnsi" w:hAnsiTheme="minorHAnsi" w:cstheme="minorHAnsi"/>
                <w:sz w:val="22"/>
                <w:szCs w:val="22"/>
              </w:rPr>
              <w:t>only</w:t>
            </w:r>
            <w:r w:rsidRPr="008E63EE">
              <w:rPr>
                <w:rFonts w:asciiTheme="minorHAnsi" w:eastAsiaTheme="minorHAnsi" w:hAnsiTheme="minorHAnsi" w:cstheme="minorHAnsi"/>
                <w:sz w:val="22"/>
                <w:szCs w:val="22"/>
              </w:rPr>
              <w:t>.</w:t>
            </w:r>
          </w:p>
          <w:p w14:paraId="5661F039" w14:textId="70BACBD2" w:rsidR="000F624F" w:rsidRPr="008E63EE" w:rsidRDefault="00547211" w:rsidP="00500ECD">
            <w:pPr>
              <w:pStyle w:val="ListParagraph"/>
              <w:numPr>
                <w:ilvl w:val="0"/>
                <w:numId w:val="16"/>
              </w:numPr>
              <w:autoSpaceDE w:val="0"/>
              <w:autoSpaceDN w:val="0"/>
              <w:adjustRightInd w:val="0"/>
              <w:spacing w:after="120" w:line="276" w:lineRule="auto"/>
              <w:contextualSpacing w:val="0"/>
              <w:jc w:val="both"/>
              <w:rPr>
                <w:rFonts w:asciiTheme="minorHAnsi" w:eastAsiaTheme="minorHAnsi" w:hAnsiTheme="minorHAnsi" w:cstheme="minorHAnsi"/>
                <w:sz w:val="22"/>
                <w:szCs w:val="22"/>
              </w:rPr>
            </w:pPr>
            <w:r w:rsidRPr="008E63EE">
              <w:rPr>
                <w:rFonts w:asciiTheme="minorHAnsi" w:eastAsiaTheme="minorHAnsi" w:hAnsiTheme="minorHAnsi" w:cstheme="minorHAnsi"/>
                <w:sz w:val="22"/>
                <w:szCs w:val="22"/>
              </w:rPr>
              <w:t>To</w:t>
            </w:r>
            <w:r w:rsidR="000F624F" w:rsidRPr="008E63EE">
              <w:rPr>
                <w:rFonts w:asciiTheme="minorHAnsi" w:eastAsiaTheme="minorHAnsi" w:hAnsiTheme="minorHAnsi" w:cstheme="minorHAnsi"/>
                <w:sz w:val="22"/>
                <w:szCs w:val="22"/>
              </w:rPr>
              <w:t xml:space="preserve"> book a place on the visit you must download </w:t>
            </w:r>
            <w:r w:rsidR="00273F28" w:rsidRPr="008E63EE">
              <w:rPr>
                <w:rFonts w:asciiTheme="minorHAnsi" w:eastAsiaTheme="minorHAnsi" w:hAnsiTheme="minorHAnsi" w:cstheme="minorHAnsi"/>
                <w:sz w:val="22"/>
                <w:szCs w:val="22"/>
              </w:rPr>
              <w:t xml:space="preserve">from </w:t>
            </w:r>
            <w:r w:rsidRPr="008E63EE">
              <w:rPr>
                <w:rFonts w:asciiTheme="minorHAnsi" w:eastAsiaTheme="minorHAnsi" w:hAnsiTheme="minorHAnsi" w:cstheme="minorHAnsi"/>
                <w:sz w:val="22"/>
                <w:szCs w:val="22"/>
              </w:rPr>
              <w:t>eTenders</w:t>
            </w:r>
            <w:r w:rsidR="00273F28" w:rsidRPr="008E63EE">
              <w:rPr>
                <w:rFonts w:asciiTheme="minorHAnsi" w:eastAsiaTheme="minorHAnsi" w:hAnsiTheme="minorHAnsi" w:cstheme="minorHAnsi"/>
                <w:sz w:val="22"/>
                <w:szCs w:val="22"/>
              </w:rPr>
              <w:t xml:space="preserve"> </w:t>
            </w:r>
            <w:r w:rsidR="000F624F" w:rsidRPr="008E63EE">
              <w:rPr>
                <w:rFonts w:asciiTheme="minorHAnsi" w:eastAsiaTheme="minorHAnsi" w:hAnsiTheme="minorHAnsi" w:cstheme="minorHAnsi"/>
                <w:sz w:val="22"/>
                <w:szCs w:val="22"/>
              </w:rPr>
              <w:t>and complete the booking form named “</w:t>
            </w:r>
            <w:r w:rsidR="00180CEF" w:rsidRPr="008E63EE">
              <w:rPr>
                <w:rFonts w:asciiTheme="minorHAnsi" w:eastAsiaTheme="minorHAnsi" w:hAnsiTheme="minorHAnsi" w:cstheme="minorHAnsi"/>
                <w:b/>
                <w:bCs/>
                <w:sz w:val="22"/>
                <w:szCs w:val="22"/>
              </w:rPr>
              <w:t>Request</w:t>
            </w:r>
            <w:r w:rsidR="000F624F" w:rsidRPr="008E63EE">
              <w:rPr>
                <w:rFonts w:asciiTheme="minorHAnsi" w:eastAsiaTheme="minorHAnsi" w:hAnsiTheme="minorHAnsi" w:cstheme="minorHAnsi"/>
                <w:b/>
                <w:bCs/>
                <w:sz w:val="22"/>
                <w:szCs w:val="22"/>
              </w:rPr>
              <w:t xml:space="preserve"> to </w:t>
            </w:r>
            <w:r w:rsidR="00180CEF" w:rsidRPr="008E63EE">
              <w:rPr>
                <w:rFonts w:asciiTheme="minorHAnsi" w:eastAsiaTheme="minorHAnsi" w:hAnsiTheme="minorHAnsi" w:cstheme="minorHAnsi"/>
                <w:b/>
                <w:bCs/>
                <w:sz w:val="22"/>
                <w:szCs w:val="22"/>
              </w:rPr>
              <w:t>A</w:t>
            </w:r>
            <w:r w:rsidR="000F624F" w:rsidRPr="008E63EE">
              <w:rPr>
                <w:rFonts w:asciiTheme="minorHAnsi" w:eastAsiaTheme="minorHAnsi" w:hAnsiTheme="minorHAnsi" w:cstheme="minorHAnsi"/>
                <w:b/>
                <w:bCs/>
                <w:sz w:val="22"/>
                <w:szCs w:val="22"/>
              </w:rPr>
              <w:t>ttend Site Visit</w:t>
            </w:r>
            <w:r w:rsidR="000F624F" w:rsidRPr="008E63EE">
              <w:rPr>
                <w:rFonts w:asciiTheme="minorHAnsi" w:eastAsiaTheme="minorHAnsi" w:hAnsiTheme="minorHAnsi" w:cstheme="minorHAnsi"/>
                <w:sz w:val="22"/>
                <w:szCs w:val="22"/>
              </w:rPr>
              <w:t xml:space="preserve">” and return </w:t>
            </w:r>
            <w:r>
              <w:rPr>
                <w:rFonts w:asciiTheme="minorHAnsi" w:eastAsiaTheme="minorHAnsi" w:hAnsiTheme="minorHAnsi" w:cstheme="minorHAnsi"/>
                <w:sz w:val="22"/>
                <w:szCs w:val="22"/>
              </w:rPr>
              <w:t xml:space="preserve">to </w:t>
            </w:r>
            <w:hyperlink r:id="rId16" w:history="1">
              <w:r w:rsidRPr="00547211">
                <w:rPr>
                  <w:rStyle w:val="Hyperlink"/>
                  <w:rFonts w:asciiTheme="minorHAnsi" w:eastAsiaTheme="minorHAnsi" w:hAnsiTheme="minorHAnsi" w:cstheme="minorHAnsi"/>
                  <w:sz w:val="24"/>
                  <w:szCs w:val="28"/>
                </w:rPr>
                <w:t>c.murray@milfordcarecentre.ie</w:t>
              </w:r>
            </w:hyperlink>
            <w:r w:rsidRPr="00547211">
              <w:rPr>
                <w:rFonts w:asciiTheme="minorHAnsi" w:eastAsiaTheme="minorHAnsi" w:hAnsiTheme="minorHAnsi" w:cstheme="minorHAnsi"/>
                <w:sz w:val="28"/>
                <w:szCs w:val="28"/>
              </w:rPr>
              <w:t xml:space="preserve"> </w:t>
            </w:r>
            <w:r>
              <w:rPr>
                <w:rFonts w:asciiTheme="minorHAnsi" w:eastAsiaTheme="minorHAnsi" w:hAnsiTheme="minorHAnsi" w:cstheme="minorHAnsi"/>
                <w:sz w:val="22"/>
                <w:szCs w:val="22"/>
              </w:rPr>
              <w:t>n</w:t>
            </w:r>
            <w:r w:rsidR="000F624F" w:rsidRPr="008E63EE">
              <w:rPr>
                <w:rFonts w:asciiTheme="minorHAnsi" w:eastAsiaTheme="minorHAnsi" w:hAnsiTheme="minorHAnsi" w:cstheme="minorHAnsi"/>
                <w:sz w:val="22"/>
                <w:szCs w:val="22"/>
              </w:rPr>
              <w:t>o later than the date specified in the SRFT Document.</w:t>
            </w:r>
          </w:p>
          <w:p w14:paraId="3259DF9E" w14:textId="50224049" w:rsidR="000F624F" w:rsidRPr="00711C1F" w:rsidRDefault="000F624F" w:rsidP="00500ECD">
            <w:pPr>
              <w:pStyle w:val="ListParagraph"/>
              <w:numPr>
                <w:ilvl w:val="0"/>
                <w:numId w:val="16"/>
              </w:numPr>
              <w:autoSpaceDE w:val="0"/>
              <w:autoSpaceDN w:val="0"/>
              <w:adjustRightInd w:val="0"/>
              <w:spacing w:after="120" w:line="276" w:lineRule="auto"/>
              <w:contextualSpacing w:val="0"/>
              <w:jc w:val="both"/>
              <w:rPr>
                <w:rFonts w:asciiTheme="minorHAnsi" w:eastAsiaTheme="minorHAnsi" w:hAnsiTheme="minorHAnsi" w:cstheme="minorHAnsi"/>
                <w:sz w:val="22"/>
                <w:szCs w:val="22"/>
              </w:rPr>
            </w:pPr>
            <w:r w:rsidRPr="00711C1F">
              <w:rPr>
                <w:rFonts w:asciiTheme="minorHAnsi" w:eastAsiaTheme="minorHAnsi" w:hAnsiTheme="minorHAnsi" w:cstheme="minorHAnsi"/>
                <w:sz w:val="22"/>
                <w:szCs w:val="22"/>
              </w:rPr>
              <w:t>Upon confirmation of the site visit date(s) by the client, you will receive a “</w:t>
            </w:r>
            <w:r w:rsidRPr="00711C1F">
              <w:rPr>
                <w:rFonts w:asciiTheme="minorHAnsi" w:eastAsiaTheme="minorHAnsi" w:hAnsiTheme="minorHAnsi" w:cstheme="minorHAnsi"/>
                <w:b/>
                <w:bCs/>
                <w:sz w:val="22"/>
                <w:szCs w:val="22"/>
              </w:rPr>
              <w:t>Notification to Attend Site Visit</w:t>
            </w:r>
            <w:r w:rsidRPr="00711C1F">
              <w:rPr>
                <w:rFonts w:asciiTheme="minorHAnsi" w:eastAsiaTheme="minorHAnsi" w:hAnsiTheme="minorHAnsi" w:cstheme="minorHAnsi"/>
                <w:sz w:val="22"/>
                <w:szCs w:val="22"/>
              </w:rPr>
              <w:t xml:space="preserve">” </w:t>
            </w:r>
            <w:r w:rsidR="00547211">
              <w:rPr>
                <w:rFonts w:asciiTheme="minorHAnsi" w:eastAsiaTheme="minorHAnsi" w:hAnsiTheme="minorHAnsi" w:cstheme="minorHAnsi"/>
                <w:sz w:val="22"/>
                <w:szCs w:val="22"/>
              </w:rPr>
              <w:t>by email response</w:t>
            </w:r>
            <w:r w:rsidRPr="00711C1F">
              <w:rPr>
                <w:rFonts w:asciiTheme="minorHAnsi" w:eastAsiaTheme="minorHAnsi" w:hAnsiTheme="minorHAnsi" w:cstheme="minorHAnsi"/>
                <w:sz w:val="22"/>
                <w:szCs w:val="22"/>
              </w:rPr>
              <w:t xml:space="preserve"> </w:t>
            </w:r>
            <w:r w:rsidR="00547211">
              <w:rPr>
                <w:rFonts w:asciiTheme="minorHAnsi" w:eastAsiaTheme="minorHAnsi" w:hAnsiTheme="minorHAnsi" w:cstheme="minorHAnsi"/>
                <w:sz w:val="22"/>
                <w:szCs w:val="22"/>
              </w:rPr>
              <w:t>directly to the notification sender.</w:t>
            </w:r>
          </w:p>
        </w:tc>
      </w:tr>
      <w:tr w:rsidR="000F624F" w:rsidRPr="000F624F" w14:paraId="136B43AF" w14:textId="77777777" w:rsidTr="008F22F4">
        <w:trPr>
          <w:trHeight w:val="105"/>
        </w:trPr>
        <w:tc>
          <w:tcPr>
            <w:tcW w:w="9918" w:type="dxa"/>
            <w:gridSpan w:val="10"/>
          </w:tcPr>
          <w:p w14:paraId="5C6643CF" w14:textId="3D602D26" w:rsidR="00273F28" w:rsidRPr="00273F28" w:rsidRDefault="00273F28" w:rsidP="005F138E">
            <w:pPr>
              <w:spacing w:after="120" w:line="276" w:lineRule="auto"/>
              <w:jc w:val="both"/>
              <w:rPr>
                <w:rFonts w:asciiTheme="minorHAnsi" w:eastAsiaTheme="minorHAnsi" w:hAnsiTheme="minorHAnsi" w:cstheme="minorHAnsi"/>
                <w:sz w:val="22"/>
                <w:szCs w:val="22"/>
              </w:rPr>
            </w:pPr>
            <w:r w:rsidRPr="00273F28">
              <w:rPr>
                <w:rFonts w:asciiTheme="minorHAnsi" w:eastAsiaTheme="minorHAnsi" w:hAnsiTheme="minorHAnsi" w:cstheme="minorHAnsi"/>
                <w:sz w:val="22"/>
                <w:szCs w:val="22"/>
              </w:rPr>
              <w:t>The Maximum Rate(s) tendered must be all-inclusive</w:t>
            </w:r>
            <w:r w:rsidR="005F138E">
              <w:rPr>
                <w:rFonts w:asciiTheme="minorHAnsi" w:eastAsiaTheme="minorHAnsi" w:hAnsiTheme="minorHAnsi" w:cstheme="minorHAnsi"/>
                <w:sz w:val="22"/>
                <w:szCs w:val="22"/>
              </w:rPr>
              <w:t xml:space="preserve"> </w:t>
            </w:r>
            <w:r w:rsidR="005F138E" w:rsidRPr="005F138E">
              <w:rPr>
                <w:rFonts w:asciiTheme="minorHAnsi" w:eastAsiaTheme="minorHAnsi" w:hAnsiTheme="minorHAnsi" w:cstheme="minorHAnsi"/>
                <w:sz w:val="22"/>
                <w:szCs w:val="22"/>
              </w:rPr>
              <w:t>(i.e. including</w:t>
            </w:r>
            <w:r w:rsidR="005F138E">
              <w:rPr>
                <w:rFonts w:asciiTheme="minorHAnsi" w:eastAsiaTheme="minorHAnsi" w:hAnsiTheme="minorHAnsi" w:cstheme="minorHAnsi"/>
                <w:sz w:val="22"/>
                <w:szCs w:val="22"/>
              </w:rPr>
              <w:t xml:space="preserve"> </w:t>
            </w:r>
            <w:r w:rsidR="005F138E" w:rsidRPr="005F138E">
              <w:rPr>
                <w:rFonts w:asciiTheme="minorHAnsi" w:eastAsiaTheme="minorHAnsi" w:hAnsiTheme="minorHAnsi" w:cstheme="minorHAnsi"/>
                <w:sz w:val="22"/>
                <w:szCs w:val="22"/>
              </w:rPr>
              <w:t>but not limited to storage, collection, treatment, reuse, export, ren</w:t>
            </w:r>
            <w:r w:rsidR="005F138E">
              <w:rPr>
                <w:rFonts w:asciiTheme="minorHAnsi" w:eastAsiaTheme="minorHAnsi" w:hAnsiTheme="minorHAnsi" w:cstheme="minorHAnsi"/>
                <w:sz w:val="22"/>
                <w:szCs w:val="22"/>
              </w:rPr>
              <w:t xml:space="preserve">tal of equipment / receptacles, </w:t>
            </w:r>
            <w:r w:rsidR="005F138E" w:rsidRPr="005F138E">
              <w:rPr>
                <w:rFonts w:asciiTheme="minorHAnsi" w:eastAsiaTheme="minorHAnsi" w:hAnsiTheme="minorHAnsi" w:cstheme="minorHAnsi"/>
                <w:sz w:val="22"/>
                <w:szCs w:val="22"/>
              </w:rPr>
              <w:t>lifting, transportation, processing, disposal, landfill levy, gate fee, ancillary costs and all other</w:t>
            </w:r>
            <w:r w:rsidR="005F138E">
              <w:rPr>
                <w:rFonts w:asciiTheme="minorHAnsi" w:eastAsiaTheme="minorHAnsi" w:hAnsiTheme="minorHAnsi" w:cstheme="minorHAnsi"/>
                <w:sz w:val="22"/>
                <w:szCs w:val="22"/>
              </w:rPr>
              <w:t xml:space="preserve"> </w:t>
            </w:r>
            <w:r w:rsidR="005F138E" w:rsidRPr="005F138E">
              <w:rPr>
                <w:rFonts w:asciiTheme="minorHAnsi" w:eastAsiaTheme="minorHAnsi" w:hAnsiTheme="minorHAnsi" w:cstheme="minorHAnsi"/>
                <w:sz w:val="22"/>
                <w:szCs w:val="22"/>
              </w:rPr>
              <w:t>costs/expenses etc.)</w:t>
            </w:r>
            <w:r w:rsidRPr="00273F28">
              <w:rPr>
                <w:rFonts w:asciiTheme="minorHAnsi" w:eastAsiaTheme="minorHAnsi" w:hAnsiTheme="minorHAnsi" w:cstheme="minorHAnsi"/>
                <w:sz w:val="22"/>
                <w:szCs w:val="22"/>
              </w:rPr>
              <w:t xml:space="preserve">, be expressed in Euro only and exclusive only of VAT and may be increased during the term of the </w:t>
            </w:r>
            <w:r w:rsidR="00A93BA4">
              <w:rPr>
                <w:rFonts w:asciiTheme="minorHAnsi" w:eastAsiaTheme="minorHAnsi" w:hAnsiTheme="minorHAnsi" w:cstheme="minorHAnsi"/>
                <w:sz w:val="22"/>
                <w:szCs w:val="22"/>
              </w:rPr>
              <w:t>Services Contract on the first and each subsequent anniversary of the Services Contract in line with the Consumer Price Index.</w:t>
            </w:r>
            <w:r w:rsidRPr="00273F28">
              <w:rPr>
                <w:rFonts w:asciiTheme="minorHAnsi" w:eastAsiaTheme="minorHAnsi" w:hAnsiTheme="minorHAnsi" w:cstheme="minorHAnsi"/>
                <w:sz w:val="22"/>
                <w:szCs w:val="22"/>
              </w:rPr>
              <w:t xml:space="preserve"> </w:t>
            </w:r>
          </w:p>
          <w:p w14:paraId="42364644" w14:textId="44C43EEA" w:rsidR="00273F28" w:rsidRPr="00481F9B" w:rsidRDefault="00273F28" w:rsidP="00C632DF">
            <w:pPr>
              <w:spacing w:after="120" w:line="276" w:lineRule="auto"/>
              <w:jc w:val="both"/>
              <w:rPr>
                <w:rFonts w:asciiTheme="minorHAnsi" w:eastAsiaTheme="minorHAnsi" w:hAnsiTheme="minorHAnsi" w:cstheme="minorHAnsi"/>
                <w:b/>
                <w:sz w:val="22"/>
                <w:szCs w:val="22"/>
              </w:rPr>
            </w:pPr>
            <w:r w:rsidRPr="00481F9B">
              <w:rPr>
                <w:rFonts w:asciiTheme="minorHAnsi" w:hAnsiTheme="minorHAnsi" w:cstheme="minorHAnsi"/>
                <w:b/>
                <w:sz w:val="22"/>
                <w:szCs w:val="22"/>
              </w:rPr>
              <w:t>Tenderers who exceed their releva</w:t>
            </w:r>
            <w:r w:rsidR="00A93BA4">
              <w:rPr>
                <w:rFonts w:asciiTheme="minorHAnsi" w:hAnsiTheme="minorHAnsi" w:cstheme="minorHAnsi"/>
                <w:b/>
                <w:sz w:val="22"/>
                <w:szCs w:val="22"/>
              </w:rPr>
              <w:t>nt Framework Appointed Maximum Ceiling</w:t>
            </w:r>
            <w:r w:rsidRPr="00481F9B">
              <w:rPr>
                <w:rFonts w:asciiTheme="minorHAnsi" w:hAnsiTheme="minorHAnsi" w:cstheme="minorHAnsi"/>
                <w:b/>
                <w:sz w:val="22"/>
                <w:szCs w:val="22"/>
              </w:rPr>
              <w:t xml:space="preserve"> Rate(s) at Mini Competition stage will be </w:t>
            </w:r>
            <w:r w:rsidR="005F138E">
              <w:rPr>
                <w:rFonts w:asciiTheme="minorHAnsi" w:hAnsiTheme="minorHAnsi" w:cstheme="minorHAnsi"/>
                <w:b/>
                <w:sz w:val="22"/>
                <w:szCs w:val="22"/>
              </w:rPr>
              <w:t>requested to revert to their</w:t>
            </w:r>
            <w:r w:rsidR="005F138E">
              <w:t xml:space="preserve"> </w:t>
            </w:r>
            <w:r w:rsidR="005F138E" w:rsidRPr="005F138E">
              <w:rPr>
                <w:rFonts w:asciiTheme="minorHAnsi" w:hAnsiTheme="minorHAnsi" w:cstheme="minorHAnsi"/>
                <w:b/>
                <w:sz w:val="22"/>
                <w:szCs w:val="22"/>
              </w:rPr>
              <w:t>Framework Ap</w:t>
            </w:r>
            <w:r w:rsidR="005F138E">
              <w:rPr>
                <w:rFonts w:asciiTheme="minorHAnsi" w:hAnsiTheme="minorHAnsi" w:cstheme="minorHAnsi"/>
                <w:b/>
                <w:sz w:val="22"/>
                <w:szCs w:val="22"/>
              </w:rPr>
              <w:t xml:space="preserve">pointed Maximum Ceiling Rate(s) for evaluation purposes and subsequent contract award, if </w:t>
            </w:r>
            <w:r w:rsidR="00252209">
              <w:rPr>
                <w:rFonts w:asciiTheme="minorHAnsi" w:hAnsiTheme="minorHAnsi" w:cstheme="minorHAnsi"/>
                <w:b/>
                <w:sz w:val="22"/>
                <w:szCs w:val="22"/>
              </w:rPr>
              <w:t>successful</w:t>
            </w:r>
            <w:r w:rsidR="005F138E">
              <w:rPr>
                <w:rFonts w:asciiTheme="minorHAnsi" w:hAnsiTheme="minorHAnsi" w:cstheme="minorHAnsi"/>
                <w:b/>
                <w:sz w:val="22"/>
                <w:szCs w:val="22"/>
              </w:rPr>
              <w:t xml:space="preserve">.  If the Tenderer does not accept same, the Tenderer </w:t>
            </w:r>
            <w:r w:rsidRPr="00481F9B">
              <w:rPr>
                <w:rFonts w:asciiTheme="minorHAnsi" w:hAnsiTheme="minorHAnsi" w:cstheme="minorHAnsi"/>
                <w:b/>
                <w:sz w:val="22"/>
                <w:szCs w:val="22"/>
              </w:rPr>
              <w:t>will not be considered further in this Mini Competition.</w:t>
            </w:r>
          </w:p>
          <w:p w14:paraId="2D9A4C3B" w14:textId="01E42BF4" w:rsidR="000F624F" w:rsidRPr="00273F28" w:rsidRDefault="00273F28" w:rsidP="005F138E">
            <w:pPr>
              <w:spacing w:after="120" w:line="276" w:lineRule="auto"/>
              <w:jc w:val="both"/>
              <w:rPr>
                <w:rFonts w:asciiTheme="minorHAnsi" w:hAnsiTheme="minorHAnsi" w:cstheme="minorHAnsi"/>
                <w:b/>
                <w:bCs/>
                <w:iCs/>
                <w:sz w:val="22"/>
                <w:szCs w:val="22"/>
              </w:rPr>
            </w:pPr>
            <w:r w:rsidRPr="00273F28">
              <w:rPr>
                <w:rFonts w:asciiTheme="minorHAnsi" w:eastAsiaTheme="minorHAnsi" w:hAnsiTheme="minorHAnsi" w:cstheme="minorHAnsi"/>
                <w:sz w:val="22"/>
                <w:szCs w:val="22"/>
              </w:rPr>
              <w:t>For the avoidance of doubt, the Mini-Competition Rates submitted by a Tenderer at this SRFT stage may be less than the relevant Maximum Rates submitted by that Tenderer at the Framework Agreement stage.</w:t>
            </w:r>
          </w:p>
        </w:tc>
      </w:tr>
    </w:tbl>
    <w:p w14:paraId="1663DBF3" w14:textId="1D9534D7" w:rsidR="00AC4D5C" w:rsidRPr="00942C5D" w:rsidRDefault="00AC4D5C" w:rsidP="003F1B2A">
      <w:pPr>
        <w:autoSpaceDE w:val="0"/>
        <w:autoSpaceDN w:val="0"/>
        <w:adjustRightInd w:val="0"/>
        <w:spacing w:line="276" w:lineRule="auto"/>
        <w:ind w:left="645"/>
        <w:jc w:val="both"/>
        <w:rPr>
          <w:rFonts w:eastAsiaTheme="minorHAnsi"/>
          <w:color w:val="006666"/>
          <w:szCs w:val="22"/>
        </w:rPr>
      </w:pPr>
    </w:p>
    <w:p w14:paraId="19749462" w14:textId="77777777" w:rsidR="00AC4D5C" w:rsidRPr="00942C5D" w:rsidRDefault="00AC4D5C" w:rsidP="003F1B2A">
      <w:pPr>
        <w:autoSpaceDE w:val="0"/>
        <w:autoSpaceDN w:val="0"/>
        <w:adjustRightInd w:val="0"/>
        <w:spacing w:after="120" w:line="276" w:lineRule="auto"/>
        <w:jc w:val="both"/>
        <w:rPr>
          <w:rFonts w:eastAsiaTheme="minorHAnsi"/>
          <w:color w:val="006666"/>
          <w:szCs w:val="22"/>
        </w:rPr>
      </w:pPr>
    </w:p>
    <w:p w14:paraId="0B8A95A3" w14:textId="39F6CA90" w:rsidR="00AC4D5C" w:rsidRPr="00942C5D" w:rsidRDefault="00AC4D5C" w:rsidP="003F1B2A">
      <w:pPr>
        <w:spacing w:after="120" w:line="276" w:lineRule="auto"/>
        <w:jc w:val="center"/>
        <w:rPr>
          <w:rFonts w:eastAsiaTheme="minorHAnsi"/>
          <w:color w:val="006666"/>
          <w:szCs w:val="22"/>
        </w:rPr>
      </w:pPr>
      <w:r w:rsidRPr="00942C5D">
        <w:rPr>
          <w:rFonts w:eastAsiaTheme="minorHAnsi"/>
          <w:color w:val="006666"/>
          <w:szCs w:val="22"/>
        </w:rPr>
        <w:br w:type="page"/>
      </w:r>
    </w:p>
    <w:p w14:paraId="077F127C" w14:textId="4FD70A10" w:rsidR="00FC0A1F" w:rsidRDefault="00FC0A1F" w:rsidP="003F1B2A">
      <w:pPr>
        <w:pStyle w:val="Heading2"/>
        <w:spacing w:line="276" w:lineRule="auto"/>
        <w:rPr>
          <w:color w:val="2F4841" w:themeColor="background2" w:themeShade="40"/>
        </w:rPr>
      </w:pPr>
      <w:bookmarkStart w:id="11" w:name="_Toc56291588"/>
      <w:r w:rsidRPr="003B2ECB">
        <w:rPr>
          <w:color w:val="2F4841" w:themeColor="background2" w:themeShade="40"/>
        </w:rPr>
        <w:lastRenderedPageBreak/>
        <w:t xml:space="preserve">Section </w:t>
      </w:r>
      <w:r w:rsidR="00E94C0B" w:rsidRPr="003B2ECB">
        <w:rPr>
          <w:color w:val="2F4841" w:themeColor="background2" w:themeShade="40"/>
        </w:rPr>
        <w:t>2</w:t>
      </w:r>
      <w:r w:rsidRPr="003B2ECB">
        <w:rPr>
          <w:color w:val="2F4841" w:themeColor="background2" w:themeShade="40"/>
        </w:rPr>
        <w:t xml:space="preserve"> - SRFT </w:t>
      </w:r>
      <w:r w:rsidR="00FE4D18" w:rsidRPr="003B2ECB">
        <w:rPr>
          <w:color w:val="2F4841" w:themeColor="background2" w:themeShade="40"/>
        </w:rPr>
        <w:t xml:space="preserve">Common </w:t>
      </w:r>
      <w:r w:rsidRPr="003B2ECB">
        <w:rPr>
          <w:color w:val="2F4841" w:themeColor="background2" w:themeShade="40"/>
        </w:rPr>
        <w:t>Instruction</w:t>
      </w:r>
      <w:r w:rsidR="00FE4D18" w:rsidRPr="003B2ECB">
        <w:rPr>
          <w:color w:val="2F4841" w:themeColor="background2" w:themeShade="40"/>
        </w:rPr>
        <w:t>s</w:t>
      </w:r>
      <w:bookmarkEnd w:id="11"/>
      <w:r w:rsidRPr="003B2ECB">
        <w:rPr>
          <w:color w:val="2F4841" w:themeColor="background2" w:themeShade="40"/>
        </w:rPr>
        <w:t xml:space="preserve"> </w:t>
      </w:r>
    </w:p>
    <w:p w14:paraId="07A9F609" w14:textId="77777777" w:rsidR="00711C1F" w:rsidRPr="00711C1F" w:rsidRDefault="00711C1F" w:rsidP="00711C1F">
      <w:pPr>
        <w:rPr>
          <w:lang w:val="en-IE"/>
        </w:rPr>
      </w:pPr>
    </w:p>
    <w:p w14:paraId="30F4E661" w14:textId="259A0F7B" w:rsidR="00FC0A1F" w:rsidRPr="00AD7FA6" w:rsidRDefault="00FC0A1F" w:rsidP="00500ECD">
      <w:pPr>
        <w:pStyle w:val="ListParagraph"/>
        <w:numPr>
          <w:ilvl w:val="0"/>
          <w:numId w:val="14"/>
        </w:numPr>
        <w:spacing w:after="120" w:line="276" w:lineRule="auto"/>
        <w:ind w:left="720"/>
        <w:jc w:val="both"/>
        <w:rPr>
          <w:szCs w:val="22"/>
        </w:rPr>
      </w:pPr>
      <w:r w:rsidRPr="00481F9B">
        <w:t>The Framework Client</w:t>
      </w:r>
      <w:r w:rsidR="00836F1D" w:rsidRPr="00481F9B">
        <w:t xml:space="preserve"> </w:t>
      </w:r>
      <w:r w:rsidRPr="00481F9B">
        <w:t xml:space="preserve">(“the Client”) </w:t>
      </w:r>
      <w:r w:rsidR="00836F1D" w:rsidRPr="00481F9B">
        <w:t xml:space="preserve">is the Contracting Authority and </w:t>
      </w:r>
      <w:r w:rsidRPr="00481F9B">
        <w:t xml:space="preserve">seeks Tenders for the provision </w:t>
      </w:r>
      <w:r w:rsidR="003B2ECB" w:rsidRPr="00481F9B">
        <w:t xml:space="preserve">of </w:t>
      </w:r>
      <w:r w:rsidR="00481F9B" w:rsidRPr="00481F9B">
        <w:fldChar w:fldCharType="begin"/>
      </w:r>
      <w:r w:rsidR="00481F9B" w:rsidRPr="00481F9B">
        <w:instrText xml:space="preserve"> REF Service \h </w:instrText>
      </w:r>
      <w:r w:rsidR="00481F9B">
        <w:instrText xml:space="preserve"> \* MERGEFORMAT </w:instrText>
      </w:r>
      <w:r w:rsidR="00481F9B" w:rsidRPr="00481F9B">
        <w:fldChar w:fldCharType="separate"/>
      </w:r>
      <w:sdt>
        <w:sdtPr>
          <w:rPr>
            <w:b/>
            <w:bCs/>
          </w:rPr>
          <w:alias w:val="Service"/>
          <w:tag w:val="Service"/>
          <w:id w:val="718017647"/>
          <w:placeholder>
            <w:docPart w:val="2F23DFCDDC0A4DF3A8C733F8586EC94F"/>
          </w:placeholder>
        </w:sdtPr>
        <w:sdtEndPr/>
        <w:sdtContent>
          <w:r w:rsidR="00137FD2" w:rsidRPr="00137FD2">
            <w:rPr>
              <w:b/>
              <w:bCs/>
            </w:rPr>
            <w:t>Waste Management Services</w:t>
          </w:r>
        </w:sdtContent>
      </w:sdt>
      <w:r w:rsidR="00481F9B" w:rsidRPr="00481F9B">
        <w:fldChar w:fldCharType="end"/>
      </w:r>
      <w:r w:rsidR="00137FD2">
        <w:t xml:space="preserve"> </w:t>
      </w:r>
      <w:r w:rsidRPr="00481F9B">
        <w:t>at the</w:t>
      </w:r>
      <w:r w:rsidRPr="00AD7FA6">
        <w:rPr>
          <w:szCs w:val="22"/>
        </w:rPr>
        <w:t xml:space="preserve"> premises detailed in </w:t>
      </w:r>
      <w:r w:rsidR="003F1B2A">
        <w:rPr>
          <w:szCs w:val="22"/>
        </w:rPr>
        <w:t>this</w:t>
      </w:r>
      <w:r w:rsidRPr="00AD7FA6">
        <w:rPr>
          <w:szCs w:val="22"/>
        </w:rPr>
        <w:t xml:space="preserve"> Supplementary Request for Tenders (SRFT) Document which is published on </w:t>
      </w:r>
      <w:hyperlink r:id="rId17" w:history="1">
        <w:r w:rsidRPr="00AD7FA6">
          <w:rPr>
            <w:rStyle w:val="Hyperlink"/>
            <w:szCs w:val="22"/>
          </w:rPr>
          <w:t>www.etenders.gov.ie</w:t>
        </w:r>
      </w:hyperlink>
      <w:r w:rsidRPr="00AD7FA6">
        <w:rPr>
          <w:szCs w:val="22"/>
        </w:rPr>
        <w:t>. The detailed specifications of requirements are set out in this SRFT Document also.</w:t>
      </w:r>
    </w:p>
    <w:p w14:paraId="61FD447D" w14:textId="17897FF5" w:rsidR="00AD7FA6" w:rsidRPr="00481F9B" w:rsidRDefault="00FC0A1F" w:rsidP="00500ECD">
      <w:pPr>
        <w:pStyle w:val="ListParagraph"/>
        <w:numPr>
          <w:ilvl w:val="0"/>
          <w:numId w:val="14"/>
        </w:numPr>
        <w:spacing w:line="276" w:lineRule="auto"/>
        <w:ind w:left="720"/>
      </w:pPr>
      <w:r w:rsidRPr="003F1B2A">
        <w:rPr>
          <w:szCs w:val="22"/>
        </w:rPr>
        <w:t xml:space="preserve">This </w:t>
      </w:r>
      <w:r w:rsidRPr="00481F9B">
        <w:t xml:space="preserve">Supplementary Request for Tenders (SRFT) is issued in accordance with the Terms and Conditions of </w:t>
      </w:r>
      <w:r w:rsidRPr="00EF46C0">
        <w:rPr>
          <w:szCs w:val="22"/>
        </w:rPr>
        <w:t>the OGP’s Multi-Supplier Framework Agreement for</w:t>
      </w:r>
      <w:r w:rsidR="00C632DF" w:rsidRPr="00EF46C0">
        <w:rPr>
          <w:szCs w:val="22"/>
        </w:rPr>
        <w:t xml:space="preserve"> the provision of </w:t>
      </w:r>
      <w:r w:rsidR="00C632DF" w:rsidRPr="00EF46C0">
        <w:rPr>
          <w:szCs w:val="22"/>
        </w:rPr>
        <w:fldChar w:fldCharType="begin"/>
      </w:r>
      <w:r w:rsidR="00C632DF" w:rsidRPr="00EF46C0">
        <w:rPr>
          <w:szCs w:val="22"/>
        </w:rPr>
        <w:instrText xml:space="preserve"> REF Service \h  \* MERGEFORMAT </w:instrText>
      </w:r>
      <w:r w:rsidR="00C632DF" w:rsidRPr="00EF46C0">
        <w:rPr>
          <w:szCs w:val="22"/>
        </w:rPr>
      </w:r>
      <w:r w:rsidR="00C632DF" w:rsidRPr="00EF46C0">
        <w:rPr>
          <w:szCs w:val="22"/>
        </w:rPr>
        <w:fldChar w:fldCharType="separate"/>
      </w:r>
      <w:sdt>
        <w:sdtPr>
          <w:rPr>
            <w:b/>
            <w:bCs/>
            <w:szCs w:val="22"/>
          </w:rPr>
          <w:alias w:val="Service"/>
          <w:tag w:val="Service"/>
          <w:id w:val="246460546"/>
          <w:placeholder>
            <w:docPart w:val="02F7A53FD5D8490E98868660BE4C01A9"/>
          </w:placeholder>
        </w:sdtPr>
        <w:sdtEndPr/>
        <w:sdtContent>
          <w:r w:rsidR="00137FD2" w:rsidRPr="00137FD2">
            <w:rPr>
              <w:b/>
              <w:bCs/>
              <w:szCs w:val="22"/>
            </w:rPr>
            <w:t>Waste Management Services</w:t>
          </w:r>
        </w:sdtContent>
      </w:sdt>
      <w:r w:rsidR="00C632DF" w:rsidRPr="00EF46C0">
        <w:rPr>
          <w:szCs w:val="22"/>
        </w:rPr>
        <w:fldChar w:fldCharType="end"/>
      </w:r>
      <w:r w:rsidR="00137FD2">
        <w:rPr>
          <w:szCs w:val="22"/>
        </w:rPr>
        <w:t xml:space="preserve"> </w:t>
      </w:r>
      <w:r w:rsidR="003B2ECB" w:rsidRPr="00EF46C0">
        <w:rPr>
          <w:szCs w:val="22"/>
        </w:rPr>
        <w:t xml:space="preserve"> </w:t>
      </w:r>
      <w:r w:rsidRPr="00EF46C0">
        <w:rPr>
          <w:szCs w:val="22"/>
        </w:rPr>
        <w:fldChar w:fldCharType="begin"/>
      </w:r>
      <w:r w:rsidRPr="00EF46C0">
        <w:rPr>
          <w:szCs w:val="22"/>
        </w:rPr>
        <w:instrText xml:space="preserve"> REF Framework \h  \* MERGEFORMAT </w:instrText>
      </w:r>
      <w:r w:rsidRPr="00EF46C0">
        <w:rPr>
          <w:szCs w:val="22"/>
        </w:rPr>
      </w:r>
      <w:r w:rsidRPr="00EF46C0">
        <w:rPr>
          <w:szCs w:val="22"/>
        </w:rPr>
        <w:fldChar w:fldCharType="separate"/>
      </w:r>
      <w:sdt>
        <w:sdtPr>
          <w:rPr>
            <w:b/>
            <w:bCs/>
            <w:szCs w:val="22"/>
          </w:rPr>
          <w:alias w:val="FrameworkName"/>
          <w:tag w:val="FrameworkName"/>
          <w:id w:val="-1404988577"/>
          <w:lock w:val="sdtLocked"/>
          <w:placeholder>
            <w:docPart w:val="398ECC62AAC74EFA9521E0E443A2B3EA"/>
          </w:placeholder>
        </w:sdtPr>
        <w:sdtEndPr>
          <w:rPr>
            <w:rFonts w:cs="MyriadPro-Light"/>
            <w:color w:val="006666"/>
            <w:sz w:val="32"/>
            <w:szCs w:val="32"/>
          </w:rPr>
        </w:sdtEndPr>
        <w:sdtContent>
          <w:r w:rsidR="00137FD2" w:rsidRPr="00137FD2">
            <w:rPr>
              <w:rFonts w:cs="MyriadPro-Light"/>
              <w:b/>
              <w:bCs/>
              <w:szCs w:val="22"/>
            </w:rPr>
            <w:t xml:space="preserve">(RFT </w:t>
          </w:r>
          <w:r w:rsidR="007F7D96">
            <w:rPr>
              <w:rFonts w:cs="MyriadPro-Light"/>
              <w:b/>
              <w:bCs/>
              <w:szCs w:val="22"/>
            </w:rPr>
            <w:t>4979407</w:t>
          </w:r>
          <w:r w:rsidR="00137FD2" w:rsidRPr="00137FD2">
            <w:rPr>
              <w:rFonts w:cs="MyriadPro-Light"/>
              <w:b/>
              <w:bCs/>
              <w:szCs w:val="22"/>
            </w:rPr>
            <w:t xml:space="preserve"> – FWF03</w:t>
          </w:r>
          <w:r w:rsidR="007F7D96">
            <w:rPr>
              <w:rFonts w:cs="MyriadPro-Light"/>
              <w:b/>
              <w:bCs/>
              <w:szCs w:val="22"/>
            </w:rPr>
            <w:t>4</w:t>
          </w:r>
          <w:r w:rsidR="00137FD2" w:rsidRPr="00137FD2">
            <w:rPr>
              <w:rFonts w:cs="MyriadPro-Light"/>
              <w:b/>
              <w:bCs/>
              <w:szCs w:val="22"/>
            </w:rPr>
            <w:t>F)</w:t>
          </w:r>
        </w:sdtContent>
      </w:sdt>
      <w:r w:rsidRPr="00EF46C0">
        <w:rPr>
          <w:szCs w:val="22"/>
        </w:rPr>
        <w:fldChar w:fldCharType="end"/>
      </w:r>
    </w:p>
    <w:p w14:paraId="0C4570B7" w14:textId="77777777" w:rsidR="00AD7FA6" w:rsidRPr="00726AD1" w:rsidRDefault="00FC0A1F" w:rsidP="00500ECD">
      <w:pPr>
        <w:pStyle w:val="ListParagraph"/>
        <w:numPr>
          <w:ilvl w:val="1"/>
          <w:numId w:val="14"/>
        </w:numPr>
        <w:spacing w:line="276" w:lineRule="auto"/>
        <w:ind w:left="1560" w:hanging="851"/>
        <w:rPr>
          <w:szCs w:val="22"/>
        </w:rPr>
      </w:pPr>
      <w:r w:rsidRPr="00726AD1">
        <w:rPr>
          <w:rFonts w:eastAsiaTheme="minorHAnsi"/>
          <w:szCs w:val="22"/>
        </w:rPr>
        <w:t>As one of the Framework Members (a “Tenderer”) included in the framework</w:t>
      </w:r>
      <w:r w:rsidRPr="00726AD1">
        <w:rPr>
          <w:rFonts w:eastAsiaTheme="minorHAnsi"/>
          <w:color w:val="1F2D54" w:themeColor="text1"/>
          <w:szCs w:val="22"/>
        </w:rPr>
        <w:t xml:space="preserve"> </w:t>
      </w:r>
      <w:r w:rsidRPr="00726AD1">
        <w:rPr>
          <w:rFonts w:eastAsiaTheme="minorHAnsi"/>
          <w:color w:val="000000"/>
          <w:szCs w:val="22"/>
        </w:rPr>
        <w:t>f</w:t>
      </w:r>
      <w:r w:rsidRPr="00726AD1">
        <w:rPr>
          <w:rFonts w:eastAsiaTheme="minorHAnsi"/>
          <w:szCs w:val="22"/>
        </w:rPr>
        <w:t>or the Provision of Services under the Framework, you are invited to consider the SRFT Detailed Document and respond with a formal Tender.</w:t>
      </w:r>
    </w:p>
    <w:p w14:paraId="192708E2" w14:textId="1DC0E608" w:rsidR="00FC0A1F" w:rsidRPr="00726AD1" w:rsidRDefault="00FC0A1F" w:rsidP="00500ECD">
      <w:pPr>
        <w:pStyle w:val="ListParagraph"/>
        <w:numPr>
          <w:ilvl w:val="1"/>
          <w:numId w:val="14"/>
        </w:numPr>
        <w:spacing w:line="276" w:lineRule="auto"/>
        <w:ind w:left="1560" w:hanging="851"/>
        <w:rPr>
          <w:szCs w:val="22"/>
        </w:rPr>
      </w:pPr>
      <w:r w:rsidRPr="00726AD1">
        <w:rPr>
          <w:szCs w:val="22"/>
        </w:rPr>
        <w:t xml:space="preserve">The specific contract will run for the period set out in the SRFT detailed document, The Contracting Authority reserves the right, at its discretion, to extend the Term for a period or periods of up to the period set out in the SRFT Detailed document with a maximum number of such extension or extensions as set out in the SRFT Detailed document on the same terms and conditions, subject to the Client’s obligations at law. </w:t>
      </w:r>
    </w:p>
    <w:p w14:paraId="098C8545" w14:textId="36EB199E" w:rsidR="00FC0A1F" w:rsidRPr="006D786D" w:rsidRDefault="00FC0A1F" w:rsidP="00500ECD">
      <w:pPr>
        <w:pStyle w:val="ListParagraph"/>
        <w:numPr>
          <w:ilvl w:val="0"/>
          <w:numId w:val="14"/>
        </w:numPr>
        <w:spacing w:line="276" w:lineRule="auto"/>
        <w:ind w:left="720"/>
        <w:rPr>
          <w:szCs w:val="22"/>
        </w:rPr>
      </w:pPr>
      <w:r w:rsidRPr="00AD7FA6">
        <w:rPr>
          <w:szCs w:val="22"/>
        </w:rPr>
        <w:t xml:space="preserve">The successful Tenderer agrees to execute and comply with the terms and conditions of the Services Contract </w:t>
      </w:r>
      <w:r w:rsidRPr="006D786D">
        <w:rPr>
          <w:szCs w:val="22"/>
        </w:rPr>
        <w:t xml:space="preserve">which was attached to the OGP’s Request for Tenders (RFT) to establish </w:t>
      </w:r>
      <w:proofErr w:type="gramStart"/>
      <w:r w:rsidRPr="006D786D">
        <w:rPr>
          <w:szCs w:val="22"/>
        </w:rPr>
        <w:t>a number of</w:t>
      </w:r>
      <w:proofErr w:type="gramEnd"/>
      <w:r w:rsidRPr="006D786D">
        <w:rPr>
          <w:szCs w:val="22"/>
        </w:rPr>
        <w:t xml:space="preserve"> multi supplier Framework Agreements for </w:t>
      </w:r>
      <w:r w:rsidRPr="006D786D">
        <w:rPr>
          <w:szCs w:val="22"/>
        </w:rPr>
        <w:fldChar w:fldCharType="begin"/>
      </w:r>
      <w:r w:rsidRPr="006D786D">
        <w:rPr>
          <w:szCs w:val="22"/>
        </w:rPr>
        <w:instrText xml:space="preserve"> REF Framework \h  \* MERGEFORMAT </w:instrText>
      </w:r>
      <w:r w:rsidRPr="006D786D">
        <w:rPr>
          <w:szCs w:val="22"/>
        </w:rPr>
      </w:r>
      <w:r w:rsidRPr="006D786D">
        <w:rPr>
          <w:szCs w:val="22"/>
        </w:rPr>
        <w:fldChar w:fldCharType="separate"/>
      </w:r>
      <w:sdt>
        <w:sdtPr>
          <w:rPr>
            <w:szCs w:val="22"/>
          </w:rPr>
          <w:alias w:val="FrameworkName"/>
          <w:tag w:val="FrameworkName"/>
          <w:id w:val="1795087844"/>
          <w:lock w:val="sdtLocked"/>
          <w:placeholder>
            <w:docPart w:val="11AE92A9079E442DB40E8EAE178B747B"/>
          </w:placeholder>
        </w:sdtPr>
        <w:sdtEndPr>
          <w:rPr>
            <w:rFonts w:cs="MyriadPro-Light"/>
            <w:b/>
            <w:bCs/>
          </w:rPr>
        </w:sdtEndPr>
        <w:sdtContent>
          <w:r w:rsidR="00711C1F" w:rsidRPr="00711C1F">
            <w:rPr>
              <w:b/>
              <w:szCs w:val="22"/>
            </w:rPr>
            <w:t>Waste Management Services (</w:t>
          </w:r>
          <w:r w:rsidR="00137FD2" w:rsidRPr="00711C1F">
            <w:rPr>
              <w:rFonts w:cs="MyriadPro-Light"/>
              <w:b/>
              <w:bCs/>
              <w:szCs w:val="22"/>
            </w:rPr>
            <w:t>FWF03</w:t>
          </w:r>
          <w:r w:rsidR="007F7D96" w:rsidRPr="00711C1F">
            <w:rPr>
              <w:rFonts w:cs="MyriadPro-Light"/>
              <w:b/>
              <w:bCs/>
              <w:szCs w:val="22"/>
            </w:rPr>
            <w:t>4</w:t>
          </w:r>
          <w:r w:rsidR="00137FD2" w:rsidRPr="00711C1F">
            <w:rPr>
              <w:rFonts w:cs="MyriadPro-Light"/>
              <w:b/>
              <w:bCs/>
              <w:szCs w:val="22"/>
            </w:rPr>
            <w:t>F)</w:t>
          </w:r>
        </w:sdtContent>
      </w:sdt>
      <w:r w:rsidRPr="006D786D">
        <w:rPr>
          <w:szCs w:val="22"/>
        </w:rPr>
        <w:fldChar w:fldCharType="end"/>
      </w:r>
      <w:r w:rsidRPr="006D786D">
        <w:rPr>
          <w:szCs w:val="22"/>
        </w:rPr>
        <w:t xml:space="preserve"> at</w:t>
      </w:r>
      <w:r w:rsidR="00180CEF" w:rsidRPr="006D786D">
        <w:rPr>
          <w:szCs w:val="22"/>
        </w:rPr>
        <w:t xml:space="preserve"> </w:t>
      </w:r>
      <w:r w:rsidR="00180CEF" w:rsidRPr="00393C0C">
        <w:rPr>
          <w:szCs w:val="22"/>
        </w:rPr>
        <w:t>Appendix 6</w:t>
      </w:r>
      <w:r w:rsidRPr="006D786D">
        <w:rPr>
          <w:b/>
          <w:color w:val="FF0000"/>
          <w:szCs w:val="22"/>
        </w:rPr>
        <w:t xml:space="preserve"> </w:t>
      </w:r>
      <w:r w:rsidRPr="006D786D">
        <w:rPr>
          <w:bCs/>
          <w:szCs w:val="22"/>
        </w:rPr>
        <w:t>of the</w:t>
      </w:r>
      <w:r w:rsidRPr="006D786D">
        <w:rPr>
          <w:szCs w:val="22"/>
        </w:rPr>
        <w:t xml:space="preserve"> RFT.</w:t>
      </w:r>
    </w:p>
    <w:p w14:paraId="1797F1D6" w14:textId="77777777" w:rsidR="004A2DC2" w:rsidRDefault="00FC0A1F" w:rsidP="004A2DC2">
      <w:pPr>
        <w:pStyle w:val="ListParagraph"/>
        <w:numPr>
          <w:ilvl w:val="0"/>
          <w:numId w:val="14"/>
        </w:numPr>
        <w:spacing w:after="120" w:line="276" w:lineRule="auto"/>
        <w:ind w:left="720"/>
        <w:jc w:val="both"/>
        <w:rPr>
          <w:rFonts w:eastAsiaTheme="minorHAnsi" w:cstheme="minorHAnsi"/>
          <w:color w:val="000000"/>
          <w:szCs w:val="22"/>
        </w:rPr>
      </w:pPr>
      <w:r w:rsidRPr="00AD7FA6">
        <w:rPr>
          <w:rFonts w:eastAsiaTheme="minorHAnsi" w:cstheme="minorHAnsi"/>
          <w:color w:val="000000"/>
          <w:szCs w:val="22"/>
        </w:rPr>
        <w:t xml:space="preserve">Any queries or requests for clarifications in relation to a detailed SRFT and any of the requirements specified in it must be submitted </w:t>
      </w:r>
      <w:r w:rsidR="00DB59FE">
        <w:rPr>
          <w:rFonts w:eastAsiaTheme="minorHAnsi" w:cstheme="minorHAnsi"/>
          <w:color w:val="000000"/>
          <w:szCs w:val="22"/>
        </w:rPr>
        <w:t xml:space="preserve">within the deadlines </w:t>
      </w:r>
      <w:r w:rsidRPr="00AD7FA6">
        <w:rPr>
          <w:rFonts w:eastAsiaTheme="minorHAnsi" w:cstheme="minorHAnsi"/>
          <w:color w:val="000000"/>
          <w:szCs w:val="22"/>
        </w:rPr>
        <w:t xml:space="preserve">using </w:t>
      </w:r>
      <w:hyperlink r:id="rId18" w:history="1">
        <w:r w:rsidRPr="00AD7FA6">
          <w:rPr>
            <w:rStyle w:val="Hyperlink"/>
            <w:rFonts w:eastAsiaTheme="minorHAnsi" w:cstheme="minorHAnsi"/>
            <w:szCs w:val="22"/>
          </w:rPr>
          <w:t>www.etenders.gov.ie</w:t>
        </w:r>
      </w:hyperlink>
      <w:r w:rsidRPr="00AD7FA6">
        <w:rPr>
          <w:rFonts w:eastAsiaTheme="minorHAnsi" w:cstheme="minorHAnsi"/>
          <w:color w:val="000000"/>
          <w:szCs w:val="22"/>
        </w:rPr>
        <w:t>.</w:t>
      </w:r>
    </w:p>
    <w:p w14:paraId="02A0855B" w14:textId="1F527C8B" w:rsidR="00B30D9E" w:rsidRPr="004A2DC2" w:rsidRDefault="00B30D9E" w:rsidP="004A2DC2">
      <w:pPr>
        <w:pStyle w:val="ListParagraph"/>
        <w:numPr>
          <w:ilvl w:val="0"/>
          <w:numId w:val="14"/>
        </w:numPr>
        <w:spacing w:after="120" w:line="276" w:lineRule="auto"/>
        <w:ind w:left="720"/>
        <w:jc w:val="both"/>
        <w:rPr>
          <w:rFonts w:eastAsiaTheme="minorHAnsi" w:cstheme="minorHAnsi"/>
          <w:color w:val="000000"/>
          <w:szCs w:val="22"/>
        </w:rPr>
      </w:pPr>
      <w:r w:rsidRPr="004A2DC2">
        <w:rPr>
          <w:rFonts w:eastAsiaTheme="minorHAnsi" w:cstheme="minorHAnsi"/>
          <w:color w:val="000000"/>
          <w:szCs w:val="22"/>
        </w:rPr>
        <w:t xml:space="preserve">Tenders must be submitted via the electronic </w:t>
      </w:r>
      <w:proofErr w:type="spellStart"/>
      <w:r w:rsidRPr="004A2DC2">
        <w:rPr>
          <w:rFonts w:eastAsiaTheme="minorHAnsi" w:cstheme="minorHAnsi"/>
          <w:color w:val="000000"/>
          <w:szCs w:val="22"/>
        </w:rPr>
        <w:t>postbox</w:t>
      </w:r>
      <w:proofErr w:type="spellEnd"/>
      <w:r w:rsidRPr="004A2DC2">
        <w:rPr>
          <w:rFonts w:eastAsiaTheme="minorHAnsi" w:cstheme="minorHAnsi"/>
          <w:color w:val="000000"/>
          <w:szCs w:val="22"/>
        </w:rPr>
        <w:t xml:space="preserve"> ava</w:t>
      </w:r>
      <w:r w:rsidR="005D0E32">
        <w:rPr>
          <w:rFonts w:eastAsiaTheme="minorHAnsi" w:cstheme="minorHAnsi"/>
          <w:color w:val="000000"/>
          <w:szCs w:val="22"/>
        </w:rPr>
        <w:t xml:space="preserve">ilable on www.etenders.gov.ie. </w:t>
      </w:r>
      <w:r w:rsidRPr="004A2DC2">
        <w:rPr>
          <w:rFonts w:eastAsiaTheme="minorHAnsi" w:cstheme="minorHAnsi"/>
          <w:color w:val="000000"/>
          <w:szCs w:val="22"/>
        </w:rPr>
        <w:t>Only Tenders submitted to the electronic</w:t>
      </w:r>
      <w:r w:rsidR="005D0E32">
        <w:rPr>
          <w:rFonts w:eastAsiaTheme="minorHAnsi" w:cstheme="minorHAnsi"/>
          <w:color w:val="000000"/>
          <w:szCs w:val="22"/>
        </w:rPr>
        <w:t xml:space="preserve"> </w:t>
      </w:r>
      <w:proofErr w:type="spellStart"/>
      <w:r w:rsidR="005D0E32">
        <w:rPr>
          <w:rFonts w:eastAsiaTheme="minorHAnsi" w:cstheme="minorHAnsi"/>
          <w:color w:val="000000"/>
          <w:szCs w:val="22"/>
        </w:rPr>
        <w:t>postbox</w:t>
      </w:r>
      <w:proofErr w:type="spellEnd"/>
      <w:r w:rsidR="005D0E32">
        <w:rPr>
          <w:rFonts w:eastAsiaTheme="minorHAnsi" w:cstheme="minorHAnsi"/>
          <w:color w:val="000000"/>
          <w:szCs w:val="22"/>
        </w:rPr>
        <w:t xml:space="preserve"> will be accepted.  </w:t>
      </w:r>
      <w:r w:rsidRPr="004A2DC2">
        <w:rPr>
          <w:rFonts w:eastAsiaTheme="minorHAnsi" w:cstheme="minorHAnsi"/>
          <w:color w:val="000000"/>
          <w:szCs w:val="22"/>
        </w:rPr>
        <w:t>Tenders submitted by any other means (including but not limited to by email, fax, post or hand delivery) will NOT be accepted.  Tenders that are received late WILL NOT be considered in this competition.</w:t>
      </w:r>
    </w:p>
    <w:p w14:paraId="6C641B32" w14:textId="702DA435" w:rsidR="00FC0A1F" w:rsidRDefault="00B30D9E" w:rsidP="00B30D9E">
      <w:pPr>
        <w:pStyle w:val="ListParagraph"/>
        <w:numPr>
          <w:ilvl w:val="0"/>
          <w:numId w:val="0"/>
        </w:numPr>
        <w:autoSpaceDE w:val="0"/>
        <w:autoSpaceDN w:val="0"/>
        <w:adjustRightInd w:val="0"/>
        <w:spacing w:after="120" w:line="276" w:lineRule="auto"/>
        <w:ind w:left="720"/>
        <w:jc w:val="both"/>
        <w:rPr>
          <w:rFonts w:eastAsiaTheme="minorHAnsi" w:cstheme="minorHAnsi"/>
          <w:color w:val="000000"/>
          <w:szCs w:val="22"/>
        </w:rPr>
      </w:pPr>
      <w:r w:rsidRPr="00711C1F">
        <w:rPr>
          <w:rFonts w:eastAsiaTheme="minorHAnsi" w:cstheme="minorHAnsi"/>
          <w:color w:val="000000"/>
          <w:szCs w:val="22"/>
        </w:rPr>
        <w:t>Framework Members must ensure that they give themselves sufficient time to upload and submit all required tender documentation before t</w:t>
      </w:r>
      <w:r w:rsidR="008E63EE">
        <w:rPr>
          <w:rFonts w:eastAsiaTheme="minorHAnsi" w:cstheme="minorHAnsi"/>
          <w:color w:val="000000"/>
          <w:szCs w:val="22"/>
        </w:rPr>
        <w:t xml:space="preserve">he Tender Deadline has passed. </w:t>
      </w:r>
      <w:r w:rsidRPr="00711C1F">
        <w:rPr>
          <w:rFonts w:eastAsiaTheme="minorHAnsi" w:cstheme="minorHAnsi"/>
          <w:color w:val="000000"/>
          <w:szCs w:val="22"/>
        </w:rPr>
        <w:t xml:space="preserve">Framework Members should </w:t>
      </w:r>
      <w:proofErr w:type="gramStart"/>
      <w:r w:rsidRPr="00711C1F">
        <w:rPr>
          <w:rFonts w:eastAsiaTheme="minorHAnsi" w:cstheme="minorHAnsi"/>
          <w:color w:val="000000"/>
          <w:szCs w:val="22"/>
        </w:rPr>
        <w:t>take into account</w:t>
      </w:r>
      <w:proofErr w:type="gramEnd"/>
      <w:r w:rsidRPr="00711C1F">
        <w:rPr>
          <w:rFonts w:eastAsiaTheme="minorHAnsi" w:cstheme="minorHAnsi"/>
          <w:color w:val="000000"/>
          <w:szCs w:val="22"/>
        </w:rPr>
        <w:t xml:space="preserve"> the fact that upload speeds vary. There is a maximum of 4GB for the total (combined) documents s</w:t>
      </w:r>
      <w:r w:rsidR="008E63EE">
        <w:rPr>
          <w:rFonts w:eastAsiaTheme="minorHAnsi" w:cstheme="minorHAnsi"/>
          <w:color w:val="000000"/>
          <w:szCs w:val="22"/>
        </w:rPr>
        <w:t xml:space="preserve">ent to the electronic </w:t>
      </w:r>
      <w:proofErr w:type="spellStart"/>
      <w:r w:rsidR="008E63EE">
        <w:rPr>
          <w:rFonts w:eastAsiaTheme="minorHAnsi" w:cstheme="minorHAnsi"/>
          <w:color w:val="000000"/>
          <w:szCs w:val="22"/>
        </w:rPr>
        <w:t>postbox</w:t>
      </w:r>
      <w:proofErr w:type="spellEnd"/>
      <w:r w:rsidR="008E63EE">
        <w:rPr>
          <w:rFonts w:eastAsiaTheme="minorHAnsi" w:cstheme="minorHAnsi"/>
          <w:color w:val="000000"/>
          <w:szCs w:val="22"/>
        </w:rPr>
        <w:t xml:space="preserve">. </w:t>
      </w:r>
      <w:proofErr w:type="gramStart"/>
      <w:r w:rsidRPr="00711C1F">
        <w:rPr>
          <w:rFonts w:eastAsiaTheme="minorHAnsi" w:cstheme="minorHAnsi"/>
          <w:color w:val="000000"/>
          <w:szCs w:val="22"/>
        </w:rPr>
        <w:t>In order to</w:t>
      </w:r>
      <w:proofErr w:type="gramEnd"/>
      <w:r w:rsidRPr="00711C1F">
        <w:rPr>
          <w:rFonts w:eastAsiaTheme="minorHAnsi" w:cstheme="minorHAnsi"/>
          <w:color w:val="000000"/>
          <w:szCs w:val="22"/>
        </w:rPr>
        <w:t xml:space="preserve"> submit a document to the electronic </w:t>
      </w:r>
      <w:proofErr w:type="spellStart"/>
      <w:r w:rsidRPr="00711C1F">
        <w:rPr>
          <w:rFonts w:eastAsiaTheme="minorHAnsi" w:cstheme="minorHAnsi"/>
          <w:color w:val="000000"/>
          <w:szCs w:val="22"/>
        </w:rPr>
        <w:t>postbox</w:t>
      </w:r>
      <w:proofErr w:type="spellEnd"/>
      <w:r w:rsidRPr="00711C1F">
        <w:rPr>
          <w:rFonts w:eastAsiaTheme="minorHAnsi" w:cstheme="minorHAnsi"/>
          <w:color w:val="000000"/>
          <w:szCs w:val="22"/>
        </w:rPr>
        <w:t>, please note that you must click “Submit Response”.  After submitting you can still modify and re-send your response up until response deadline</w:t>
      </w:r>
      <w:r w:rsidR="008E63EE">
        <w:rPr>
          <w:rFonts w:eastAsiaTheme="minorHAnsi" w:cstheme="minorHAnsi"/>
          <w:color w:val="000000"/>
          <w:szCs w:val="22"/>
        </w:rPr>
        <w:t xml:space="preserve">. </w:t>
      </w:r>
      <w:r w:rsidRPr="00711C1F">
        <w:rPr>
          <w:rFonts w:eastAsiaTheme="minorHAnsi" w:cstheme="minorHAnsi"/>
          <w:color w:val="000000"/>
          <w:szCs w:val="22"/>
        </w:rPr>
        <w:t>Framework Members should be aware that the “Submit Response” button will be disabled automatically upon the expiration of the response deadline.</w:t>
      </w:r>
      <w:r w:rsidR="008E63EE">
        <w:rPr>
          <w:rFonts w:eastAsiaTheme="minorHAnsi" w:cstheme="minorHAnsi"/>
          <w:color w:val="000000"/>
          <w:szCs w:val="22"/>
        </w:rPr>
        <w:t xml:space="preserve"> </w:t>
      </w:r>
    </w:p>
    <w:p w14:paraId="3DD017A4" w14:textId="200A4F61" w:rsidR="008E63EE" w:rsidRPr="00B30D9E" w:rsidRDefault="008E63EE" w:rsidP="005D0E32">
      <w:pPr>
        <w:pStyle w:val="ListParagraph"/>
        <w:numPr>
          <w:ilvl w:val="0"/>
          <w:numId w:val="0"/>
        </w:numPr>
        <w:autoSpaceDE w:val="0"/>
        <w:autoSpaceDN w:val="0"/>
        <w:adjustRightInd w:val="0"/>
        <w:spacing w:after="120" w:line="276" w:lineRule="auto"/>
        <w:ind w:left="720"/>
        <w:rPr>
          <w:rFonts w:eastAsiaTheme="minorHAnsi" w:cstheme="minorHAnsi"/>
          <w:color w:val="000000"/>
          <w:szCs w:val="22"/>
        </w:rPr>
      </w:pPr>
      <w:r>
        <w:rPr>
          <w:rFonts w:eastAsiaTheme="minorHAnsi" w:cstheme="minorHAnsi"/>
          <w:color w:val="000000"/>
          <w:szCs w:val="22"/>
          <w:lang w:val="en-GB"/>
        </w:rPr>
        <w:t xml:space="preserve">For all up to date information on </w:t>
      </w:r>
      <w:r w:rsidR="005D0E32">
        <w:rPr>
          <w:rFonts w:eastAsiaTheme="minorHAnsi" w:cstheme="minorHAnsi"/>
          <w:color w:val="000000"/>
          <w:szCs w:val="22"/>
          <w:lang w:val="en-GB"/>
        </w:rPr>
        <w:t xml:space="preserve">using </w:t>
      </w:r>
      <w:r>
        <w:rPr>
          <w:rFonts w:eastAsiaTheme="minorHAnsi" w:cstheme="minorHAnsi"/>
          <w:color w:val="000000"/>
          <w:szCs w:val="22"/>
          <w:lang w:val="en-GB"/>
        </w:rPr>
        <w:t xml:space="preserve">eTenders, please refer to the </w:t>
      </w:r>
      <w:r w:rsidR="005D0E32">
        <w:rPr>
          <w:rFonts w:eastAsiaTheme="minorHAnsi" w:cstheme="minorHAnsi"/>
          <w:color w:val="000000"/>
          <w:szCs w:val="22"/>
          <w:lang w:val="en-GB"/>
        </w:rPr>
        <w:t xml:space="preserve">Guidance Material on eTenders: </w:t>
      </w:r>
      <w:hyperlink r:id="rId19" w:history="1">
        <w:r w:rsidR="005D0E32" w:rsidRPr="00690338">
          <w:rPr>
            <w:rStyle w:val="Hyperlink"/>
            <w:rFonts w:eastAsiaTheme="minorHAnsi" w:cstheme="minorHAnsi"/>
            <w:szCs w:val="22"/>
            <w:lang w:val="en-GB"/>
          </w:rPr>
          <w:t>https://www.etenders.gov.ie/epps/home.do</w:t>
        </w:r>
      </w:hyperlink>
      <w:r w:rsidR="005D0E32">
        <w:rPr>
          <w:rFonts w:eastAsiaTheme="minorHAnsi" w:cstheme="minorHAnsi"/>
          <w:color w:val="000000"/>
          <w:szCs w:val="22"/>
          <w:lang w:val="en-GB"/>
        </w:rPr>
        <w:t xml:space="preserve"> </w:t>
      </w:r>
      <w:r w:rsidR="005D0E32">
        <w:rPr>
          <w:rFonts w:eastAsiaTheme="minorHAnsi" w:cstheme="minorHAnsi"/>
          <w:color w:val="000000"/>
          <w:szCs w:val="22"/>
          <w:lang w:val="en-GB"/>
        </w:rPr>
        <w:br/>
      </w:r>
      <w:r w:rsidRPr="008E63EE">
        <w:rPr>
          <w:rFonts w:eastAsiaTheme="minorHAnsi" w:cstheme="minorHAnsi"/>
          <w:color w:val="000000"/>
          <w:szCs w:val="22"/>
          <w:lang w:val="en-GB"/>
        </w:rPr>
        <w:t xml:space="preserve">eTenders system usage queries are managed by eTenders Technical Support: </w:t>
      </w:r>
      <w:hyperlink r:id="rId20" w:history="1">
        <w:r w:rsidRPr="00690338">
          <w:rPr>
            <w:rStyle w:val="Hyperlink"/>
            <w:rFonts w:eastAsiaTheme="minorHAnsi" w:cstheme="minorHAnsi"/>
            <w:szCs w:val="22"/>
            <w:lang w:val="en-GB"/>
          </w:rPr>
          <w:t>https://www.etenders.gov.ie/epps/PrepareContactUsAction.do</w:t>
        </w:r>
      </w:hyperlink>
    </w:p>
    <w:p w14:paraId="577439F5" w14:textId="4FB74D91" w:rsidR="00FC0A1F" w:rsidRPr="003F1B2A" w:rsidRDefault="00FC0A1F" w:rsidP="00500ECD">
      <w:pPr>
        <w:pStyle w:val="ListParagraph"/>
        <w:numPr>
          <w:ilvl w:val="0"/>
          <w:numId w:val="14"/>
        </w:numPr>
        <w:autoSpaceDE w:val="0"/>
        <w:autoSpaceDN w:val="0"/>
        <w:adjustRightInd w:val="0"/>
        <w:spacing w:after="120" w:line="276" w:lineRule="auto"/>
        <w:ind w:left="720"/>
        <w:jc w:val="both"/>
        <w:rPr>
          <w:rFonts w:eastAsiaTheme="minorHAnsi"/>
          <w:bCs/>
          <w:color w:val="000000"/>
          <w:szCs w:val="22"/>
        </w:rPr>
      </w:pPr>
      <w:r w:rsidRPr="003F1B2A">
        <w:rPr>
          <w:rFonts w:eastAsiaTheme="minorHAnsi"/>
          <w:bCs/>
          <w:color w:val="000000"/>
        </w:rPr>
        <w:t>The client</w:t>
      </w:r>
      <w:r w:rsidRPr="003F1B2A">
        <w:rPr>
          <w:rFonts w:eastAsiaTheme="minorHAnsi"/>
          <w:bCs/>
          <w:color w:val="000000"/>
          <w:szCs w:val="22"/>
        </w:rPr>
        <w:t xml:space="preserve"> intends to award the contract </w:t>
      </w:r>
      <w:proofErr w:type="gramStart"/>
      <w:r w:rsidRPr="003F1B2A">
        <w:rPr>
          <w:rFonts w:eastAsiaTheme="minorHAnsi"/>
          <w:bCs/>
          <w:color w:val="000000"/>
          <w:szCs w:val="22"/>
        </w:rPr>
        <w:t>on the basis of</w:t>
      </w:r>
      <w:proofErr w:type="gramEnd"/>
      <w:r w:rsidRPr="003F1B2A">
        <w:rPr>
          <w:rFonts w:eastAsiaTheme="minorHAnsi"/>
          <w:bCs/>
          <w:color w:val="000000"/>
          <w:szCs w:val="22"/>
        </w:rPr>
        <w:t xml:space="preserve"> the Most Economically Advantageous Tender received.  An outline of how the marks are to be allocated is defined </w:t>
      </w:r>
      <w:r w:rsidR="00E94C0B" w:rsidRPr="003F1B2A">
        <w:rPr>
          <w:rFonts w:eastAsiaTheme="minorHAnsi"/>
          <w:bCs/>
          <w:color w:val="000000"/>
          <w:szCs w:val="22"/>
        </w:rPr>
        <w:t>above</w:t>
      </w:r>
      <w:r w:rsidRPr="003F1B2A">
        <w:rPr>
          <w:rFonts w:eastAsiaTheme="minorHAnsi"/>
          <w:bCs/>
          <w:color w:val="000000"/>
          <w:szCs w:val="22"/>
        </w:rPr>
        <w:t xml:space="preserve">.   </w:t>
      </w:r>
    </w:p>
    <w:p w14:paraId="5B288FFF" w14:textId="01EFD5DA" w:rsidR="00FC0A1F" w:rsidRPr="00A54CD3" w:rsidRDefault="00FC0A1F" w:rsidP="003F1B2A">
      <w:pPr>
        <w:pStyle w:val="ListParagraph"/>
        <w:numPr>
          <w:ilvl w:val="0"/>
          <w:numId w:val="0"/>
        </w:numPr>
        <w:autoSpaceDE w:val="0"/>
        <w:autoSpaceDN w:val="0"/>
        <w:adjustRightInd w:val="0"/>
        <w:spacing w:after="120" w:line="276" w:lineRule="auto"/>
        <w:ind w:left="720"/>
        <w:jc w:val="both"/>
        <w:rPr>
          <w:rFonts w:eastAsiaTheme="minorHAnsi"/>
          <w:color w:val="000000"/>
          <w:szCs w:val="22"/>
        </w:rPr>
      </w:pPr>
      <w:r w:rsidRPr="00A54CD3">
        <w:rPr>
          <w:rFonts w:eastAsiaTheme="minorHAnsi"/>
          <w:color w:val="000000"/>
          <w:szCs w:val="22"/>
        </w:rPr>
        <w:t xml:space="preserve">No enforceable commitment of any kind, contractual or otherwise will exist unless and until a formal written Contract has been executed by or on behalf of the Client arising </w:t>
      </w:r>
      <w:proofErr w:type="gramStart"/>
      <w:r w:rsidRPr="00A54CD3">
        <w:rPr>
          <w:rFonts w:eastAsiaTheme="minorHAnsi"/>
          <w:color w:val="000000"/>
          <w:szCs w:val="22"/>
        </w:rPr>
        <w:t>as a result of</w:t>
      </w:r>
      <w:proofErr w:type="gramEnd"/>
      <w:r w:rsidRPr="00A54CD3">
        <w:rPr>
          <w:rFonts w:eastAsiaTheme="minorHAnsi"/>
          <w:color w:val="000000"/>
          <w:szCs w:val="22"/>
        </w:rPr>
        <w:t xml:space="preserve"> this </w:t>
      </w:r>
      <w:r w:rsidR="001553CA" w:rsidRPr="00A54CD3">
        <w:rPr>
          <w:rFonts w:eastAsiaTheme="minorHAnsi"/>
          <w:color w:val="000000"/>
          <w:szCs w:val="22"/>
        </w:rPr>
        <w:t>mini competition</w:t>
      </w:r>
      <w:r w:rsidRPr="00A54CD3">
        <w:rPr>
          <w:rFonts w:eastAsiaTheme="minorHAnsi"/>
          <w:color w:val="000000"/>
          <w:szCs w:val="22"/>
        </w:rPr>
        <w:t xml:space="preserve"> (“Mini Competition”) initiated by way of this supplementary request for tender </w:t>
      </w:r>
      <w:proofErr w:type="gramStart"/>
      <w:r w:rsidRPr="00A54CD3">
        <w:rPr>
          <w:rFonts w:eastAsiaTheme="minorHAnsi"/>
          <w:color w:val="000000"/>
          <w:szCs w:val="22"/>
        </w:rPr>
        <w:t>(”SRFT</w:t>
      </w:r>
      <w:proofErr w:type="gramEnd"/>
      <w:r w:rsidRPr="00A54CD3">
        <w:rPr>
          <w:rFonts w:eastAsiaTheme="minorHAnsi"/>
          <w:color w:val="000000"/>
          <w:szCs w:val="22"/>
        </w:rPr>
        <w:t>”).</w:t>
      </w:r>
      <w:r w:rsidR="00A54CD3" w:rsidRPr="00A54CD3">
        <w:rPr>
          <w:rFonts w:eastAsiaTheme="minorHAnsi"/>
          <w:color w:val="000000"/>
          <w:szCs w:val="22"/>
        </w:rPr>
        <w:t xml:space="preserve"> </w:t>
      </w:r>
      <w:r w:rsidRPr="00A54CD3">
        <w:rPr>
          <w:rFonts w:eastAsiaTheme="minorHAnsi"/>
          <w:color w:val="000000"/>
          <w:szCs w:val="22"/>
        </w:rPr>
        <w:t xml:space="preserve">The Client may cancel a Mini Competition at any time prior to a Contract being executed by it. Any notification of preferred bidder status by a Client shall not give rise to any enforceable rights by the Tenderer.  </w:t>
      </w:r>
    </w:p>
    <w:p w14:paraId="3E2909EC" w14:textId="34FAB226" w:rsidR="00FC0A1F" w:rsidRPr="00AD7FA6" w:rsidRDefault="00FC0A1F" w:rsidP="00500ECD">
      <w:pPr>
        <w:pStyle w:val="ListParagraph"/>
        <w:numPr>
          <w:ilvl w:val="0"/>
          <w:numId w:val="14"/>
        </w:numPr>
        <w:autoSpaceDE w:val="0"/>
        <w:autoSpaceDN w:val="0"/>
        <w:adjustRightInd w:val="0"/>
        <w:spacing w:after="120" w:line="276" w:lineRule="auto"/>
        <w:ind w:left="720"/>
        <w:jc w:val="both"/>
        <w:rPr>
          <w:rFonts w:eastAsiaTheme="minorHAnsi"/>
          <w:color w:val="000000"/>
          <w:szCs w:val="22"/>
        </w:rPr>
      </w:pPr>
      <w:r w:rsidRPr="00AD7FA6">
        <w:rPr>
          <w:rFonts w:eastAsiaTheme="minorHAnsi"/>
          <w:color w:val="000000"/>
          <w:szCs w:val="22"/>
        </w:rPr>
        <w:lastRenderedPageBreak/>
        <w:t xml:space="preserve">Tenderers are advised that </w:t>
      </w:r>
      <w:r w:rsidR="00DB59FE">
        <w:rPr>
          <w:rFonts w:eastAsiaTheme="minorHAnsi"/>
          <w:color w:val="000000"/>
          <w:szCs w:val="22"/>
        </w:rPr>
        <w:t xml:space="preserve">the </w:t>
      </w:r>
      <w:r w:rsidRPr="00AD7FA6">
        <w:rPr>
          <w:rFonts w:eastAsiaTheme="minorHAnsi"/>
          <w:color w:val="000000"/>
          <w:szCs w:val="22"/>
        </w:rPr>
        <w:t>Client is subject to the Freedom of Information (FOI) Acts, 2014.  If a Tenderer considers that any of the information supplied in their Tender response is either commercially sensitive or confidential in nature, this should be highlighted and the reasons for its sensitivity specified.  In such cases the relevant material will, in response to a request under the FOI Act, be examined in the light of the exceptions provided for in the Act.</w:t>
      </w:r>
    </w:p>
    <w:p w14:paraId="476E65DF" w14:textId="433C9EA6" w:rsidR="00FC0A1F" w:rsidRPr="00AD7FA6" w:rsidRDefault="00FC0A1F" w:rsidP="00500ECD">
      <w:pPr>
        <w:pStyle w:val="ListParagraph"/>
        <w:numPr>
          <w:ilvl w:val="0"/>
          <w:numId w:val="14"/>
        </w:numPr>
        <w:autoSpaceDE w:val="0"/>
        <w:autoSpaceDN w:val="0"/>
        <w:adjustRightInd w:val="0"/>
        <w:spacing w:after="120" w:line="276" w:lineRule="auto"/>
        <w:ind w:left="720"/>
        <w:jc w:val="both"/>
        <w:rPr>
          <w:rFonts w:eastAsiaTheme="minorHAnsi"/>
          <w:color w:val="000000"/>
          <w:szCs w:val="22"/>
        </w:rPr>
      </w:pPr>
      <w:r w:rsidRPr="00AD7FA6">
        <w:rPr>
          <w:rFonts w:eastAsiaTheme="minorHAnsi"/>
          <w:color w:val="000000"/>
          <w:szCs w:val="22"/>
        </w:rPr>
        <w:t xml:space="preserve">Any conflict of interest or potential conflict of interest on the part of a </w:t>
      </w:r>
      <w:r w:rsidR="00DB59FE">
        <w:rPr>
          <w:rFonts w:eastAsiaTheme="minorHAnsi"/>
          <w:color w:val="000000"/>
          <w:szCs w:val="22"/>
        </w:rPr>
        <w:t>Tenderer</w:t>
      </w:r>
      <w:r w:rsidRPr="00AD7FA6">
        <w:rPr>
          <w:rFonts w:eastAsiaTheme="minorHAnsi"/>
          <w:color w:val="000000"/>
          <w:szCs w:val="22"/>
        </w:rPr>
        <w:t xml:space="preserve">, individual employees or corporate or individual service providers (whether sub-contractors or </w:t>
      </w:r>
      <w:proofErr w:type="gramStart"/>
      <w:r w:rsidRPr="00AD7FA6">
        <w:rPr>
          <w:rFonts w:eastAsiaTheme="minorHAnsi"/>
          <w:color w:val="000000"/>
          <w:szCs w:val="22"/>
        </w:rPr>
        <w:t>third party</w:t>
      </w:r>
      <w:proofErr w:type="gramEnd"/>
      <w:r w:rsidRPr="00AD7FA6">
        <w:rPr>
          <w:rFonts w:eastAsiaTheme="minorHAnsi"/>
          <w:color w:val="000000"/>
          <w:szCs w:val="22"/>
        </w:rPr>
        <w:t xml:space="preserve"> retainers) of a Tenderer must be fully disclosed to the Client as soon as the conflict or potential conflict becomes apparent. In the event of any conflict or potential conflict of interest, the Client may invite Tenderers to propose means by which the conflict might be removed.  The Client</w:t>
      </w:r>
      <w:r w:rsidRPr="00AD7FA6">
        <w:rPr>
          <w:rFonts w:eastAsiaTheme="minorHAnsi"/>
          <w:b/>
          <w:color w:val="000000"/>
        </w:rPr>
        <w:t xml:space="preserve"> </w:t>
      </w:r>
      <w:r w:rsidRPr="00AD7FA6">
        <w:rPr>
          <w:rFonts w:eastAsiaTheme="minorHAnsi"/>
          <w:color w:val="000000"/>
          <w:szCs w:val="22"/>
        </w:rPr>
        <w:t xml:space="preserve">will, in its absolute discretion, decide on the appropriate course of action. </w:t>
      </w:r>
    </w:p>
    <w:p w14:paraId="7146EC42" w14:textId="5CCCC043" w:rsidR="00FC0A1F" w:rsidRPr="00AD7FA6" w:rsidRDefault="00FC0A1F" w:rsidP="00500ECD">
      <w:pPr>
        <w:pStyle w:val="ListParagraph"/>
        <w:numPr>
          <w:ilvl w:val="0"/>
          <w:numId w:val="14"/>
        </w:numPr>
        <w:autoSpaceDE w:val="0"/>
        <w:autoSpaceDN w:val="0"/>
        <w:adjustRightInd w:val="0"/>
        <w:spacing w:after="120" w:line="276" w:lineRule="auto"/>
        <w:ind w:left="720"/>
        <w:jc w:val="both"/>
        <w:rPr>
          <w:rFonts w:eastAsiaTheme="minorHAnsi"/>
          <w:color w:val="000000"/>
          <w:szCs w:val="22"/>
        </w:rPr>
      </w:pPr>
      <w:r w:rsidRPr="00AD7FA6">
        <w:rPr>
          <w:rFonts w:eastAsiaTheme="minorHAnsi"/>
          <w:color w:val="000000"/>
          <w:szCs w:val="22"/>
        </w:rPr>
        <w:t xml:space="preserve">Any registerable interest involving a Tenderer and the Client, other members of the Government, members of the Oireachtas (Parliament), or employees of the Client and/or divisions/agencies under the aegis of the relevant Ministers, and their relatives, must be fully disclosed in any Response.  In the event of this information only coming to the notice of a Tenderer after the submission of a Response and prior to the award of any Contract, it must be communicated to the Client immediately upon such information becoming known.  The terms ‘registerable interest’ and ‘relative’ shall be interpreted as per Section 2 of the Ethics in Public Office Act, 1995, a copy of which is available to download at www.finance.gov.ie. The Contracting Authority will, in its absolute discretion, decide on the appropriate course of action, which may in appropriate circumstances include eliminating a Tenderer from the competition or terminating any contract </w:t>
      </w:r>
      <w:proofErr w:type="gramStart"/>
      <w:r w:rsidRPr="00AD7FA6">
        <w:rPr>
          <w:rFonts w:eastAsiaTheme="minorHAnsi"/>
          <w:color w:val="000000"/>
          <w:szCs w:val="22"/>
        </w:rPr>
        <w:t>entered into</w:t>
      </w:r>
      <w:proofErr w:type="gramEnd"/>
      <w:r w:rsidRPr="00AD7FA6">
        <w:rPr>
          <w:rFonts w:eastAsiaTheme="minorHAnsi"/>
          <w:color w:val="000000"/>
          <w:szCs w:val="22"/>
        </w:rPr>
        <w:t xml:space="preserve"> by a Tenderer.  </w:t>
      </w:r>
    </w:p>
    <w:p w14:paraId="48E28E6C" w14:textId="60205660" w:rsidR="00FC0A1F" w:rsidRPr="00726AD1" w:rsidRDefault="00FC0A1F" w:rsidP="00500ECD">
      <w:pPr>
        <w:pStyle w:val="ListParagraph"/>
        <w:numPr>
          <w:ilvl w:val="0"/>
          <w:numId w:val="14"/>
        </w:numPr>
        <w:autoSpaceDE w:val="0"/>
        <w:autoSpaceDN w:val="0"/>
        <w:adjustRightInd w:val="0"/>
        <w:spacing w:after="120" w:line="276" w:lineRule="auto"/>
        <w:ind w:left="720"/>
        <w:jc w:val="both"/>
        <w:rPr>
          <w:rFonts w:eastAsiaTheme="minorHAnsi"/>
          <w:color w:val="000000"/>
          <w:szCs w:val="22"/>
        </w:rPr>
      </w:pPr>
      <w:r w:rsidRPr="00AD7FA6">
        <w:rPr>
          <w:rFonts w:eastAsiaTheme="minorHAnsi"/>
          <w:b/>
          <w:bCs/>
          <w:color w:val="000000"/>
          <w:szCs w:val="22"/>
        </w:rPr>
        <w:t xml:space="preserve">Notification of </w:t>
      </w:r>
      <w:r w:rsidRPr="00726AD1">
        <w:rPr>
          <w:rFonts w:eastAsiaTheme="minorHAnsi"/>
          <w:b/>
          <w:bCs/>
          <w:color w:val="000000"/>
          <w:szCs w:val="22"/>
        </w:rPr>
        <w:t>Results</w:t>
      </w:r>
      <w:r w:rsidRPr="00726AD1">
        <w:rPr>
          <w:rFonts w:eastAsiaTheme="minorHAnsi"/>
          <w:color w:val="000000"/>
          <w:szCs w:val="22"/>
        </w:rPr>
        <w:t xml:space="preserve"> </w:t>
      </w:r>
    </w:p>
    <w:p w14:paraId="367E952F" w14:textId="3A55D2A7" w:rsidR="00FC0A1F" w:rsidRPr="00AD7FA6" w:rsidRDefault="00FC0A1F" w:rsidP="003F1B2A">
      <w:pPr>
        <w:pStyle w:val="ListParagraph"/>
        <w:numPr>
          <w:ilvl w:val="0"/>
          <w:numId w:val="0"/>
        </w:numPr>
        <w:autoSpaceDE w:val="0"/>
        <w:autoSpaceDN w:val="0"/>
        <w:adjustRightInd w:val="0"/>
        <w:spacing w:line="276" w:lineRule="auto"/>
        <w:ind w:left="720"/>
        <w:jc w:val="both"/>
        <w:rPr>
          <w:rFonts w:eastAsiaTheme="minorHAnsi"/>
          <w:color w:val="000000"/>
          <w:szCs w:val="22"/>
        </w:rPr>
      </w:pPr>
      <w:r w:rsidRPr="00AD7FA6">
        <w:rPr>
          <w:rFonts w:eastAsiaTheme="minorHAnsi"/>
          <w:color w:val="000000"/>
          <w:szCs w:val="22"/>
        </w:rPr>
        <w:t xml:space="preserve">Tenderers should note that the </w:t>
      </w:r>
      <w:r w:rsidR="00DB59FE">
        <w:rPr>
          <w:rFonts w:eastAsiaTheme="minorHAnsi"/>
          <w:color w:val="000000"/>
          <w:szCs w:val="22"/>
        </w:rPr>
        <w:t>Client</w:t>
      </w:r>
      <w:r w:rsidRPr="00AD7FA6">
        <w:rPr>
          <w:rFonts w:eastAsiaTheme="minorHAnsi"/>
          <w:color w:val="000000"/>
          <w:szCs w:val="22"/>
        </w:rPr>
        <w:t xml:space="preserve"> may, when notifying Tenderers of the results of this Mini-Competition, include the scores obtained by the Tenderer concerned and the scores obtained by the preferred bidder in respect of each award criterion assessed by the Contracting Authority. </w:t>
      </w:r>
    </w:p>
    <w:p w14:paraId="312DFEA5" w14:textId="76BAD11D" w:rsidR="00FC0A1F" w:rsidRPr="00726AD1" w:rsidRDefault="00FC0A1F" w:rsidP="00500ECD">
      <w:pPr>
        <w:pStyle w:val="ListParagraph"/>
        <w:numPr>
          <w:ilvl w:val="0"/>
          <w:numId w:val="14"/>
        </w:numPr>
        <w:autoSpaceDE w:val="0"/>
        <w:autoSpaceDN w:val="0"/>
        <w:adjustRightInd w:val="0"/>
        <w:spacing w:after="120" w:line="276" w:lineRule="auto"/>
        <w:ind w:left="720"/>
        <w:jc w:val="both"/>
        <w:rPr>
          <w:rFonts w:eastAsiaTheme="minorHAnsi"/>
          <w:color w:val="000000"/>
          <w:szCs w:val="22"/>
        </w:rPr>
      </w:pPr>
      <w:r w:rsidRPr="00AD7FA6">
        <w:rPr>
          <w:rFonts w:eastAsiaTheme="minorHAnsi"/>
          <w:b/>
          <w:bCs/>
          <w:color w:val="000000"/>
          <w:szCs w:val="22"/>
        </w:rPr>
        <w:t xml:space="preserve">Return of Signed Contract </w:t>
      </w:r>
    </w:p>
    <w:p w14:paraId="4C8EE039" w14:textId="443D2E45" w:rsidR="00FC0A1F" w:rsidRPr="00AD7FA6" w:rsidRDefault="00FC0A1F" w:rsidP="00180CEF">
      <w:pPr>
        <w:pStyle w:val="ListParagraph"/>
        <w:numPr>
          <w:ilvl w:val="0"/>
          <w:numId w:val="0"/>
        </w:numPr>
        <w:autoSpaceDE w:val="0"/>
        <w:autoSpaceDN w:val="0"/>
        <w:adjustRightInd w:val="0"/>
        <w:spacing w:line="276" w:lineRule="auto"/>
        <w:ind w:left="720"/>
        <w:jc w:val="both"/>
        <w:rPr>
          <w:rFonts w:eastAsiaTheme="minorHAnsi"/>
          <w:color w:val="000000"/>
          <w:szCs w:val="22"/>
        </w:rPr>
      </w:pPr>
      <w:r w:rsidRPr="00AD7FA6">
        <w:rPr>
          <w:rFonts w:eastAsiaTheme="minorHAnsi"/>
          <w:color w:val="000000"/>
          <w:szCs w:val="22"/>
        </w:rPr>
        <w:t xml:space="preserve">The successful Tenderer must sign and return the “Services Contract” (a draft </w:t>
      </w:r>
      <w:r w:rsidR="008D1763">
        <w:rPr>
          <w:rFonts w:eastAsiaTheme="minorHAnsi"/>
          <w:color w:val="000000"/>
          <w:szCs w:val="22"/>
        </w:rPr>
        <w:t xml:space="preserve">was part of your application to the Framework </w:t>
      </w:r>
      <w:r w:rsidR="004A2DC2">
        <w:rPr>
          <w:rFonts w:eastAsiaTheme="minorHAnsi"/>
          <w:color w:val="000000"/>
          <w:szCs w:val="22"/>
        </w:rPr>
        <w:t xml:space="preserve">((RFT Appendix 6 Services Contract) </w:t>
      </w:r>
      <w:r w:rsidR="008D1763">
        <w:rPr>
          <w:rFonts w:eastAsiaTheme="minorHAnsi"/>
          <w:color w:val="000000"/>
          <w:szCs w:val="22"/>
        </w:rPr>
        <w:t xml:space="preserve">and is available on your </w:t>
      </w:r>
      <w:proofErr w:type="spellStart"/>
      <w:r w:rsidR="008D1763">
        <w:rPr>
          <w:rFonts w:eastAsiaTheme="minorHAnsi"/>
          <w:color w:val="000000"/>
          <w:szCs w:val="22"/>
        </w:rPr>
        <w:t>etenders</w:t>
      </w:r>
      <w:proofErr w:type="spellEnd"/>
      <w:r w:rsidR="008D1763">
        <w:rPr>
          <w:rFonts w:eastAsiaTheme="minorHAnsi"/>
          <w:color w:val="000000"/>
          <w:szCs w:val="22"/>
        </w:rPr>
        <w:t xml:space="preserve"> portal. A copy may have been included on </w:t>
      </w:r>
      <w:proofErr w:type="spellStart"/>
      <w:r w:rsidR="008D1763">
        <w:rPr>
          <w:rFonts w:eastAsiaTheme="minorHAnsi"/>
          <w:color w:val="000000"/>
          <w:szCs w:val="22"/>
        </w:rPr>
        <w:t>etenders</w:t>
      </w:r>
      <w:proofErr w:type="spellEnd"/>
      <w:r w:rsidR="008D1763">
        <w:rPr>
          <w:rFonts w:eastAsiaTheme="minorHAnsi"/>
          <w:color w:val="000000"/>
          <w:szCs w:val="22"/>
        </w:rPr>
        <w:t xml:space="preserve"> with this mini competition</w:t>
      </w:r>
      <w:r w:rsidRPr="00AD7FA6">
        <w:rPr>
          <w:rFonts w:eastAsiaTheme="minorHAnsi"/>
          <w:color w:val="000000"/>
          <w:szCs w:val="22"/>
        </w:rPr>
        <w:t>)</w:t>
      </w:r>
      <w:r w:rsidR="004A2DC2">
        <w:rPr>
          <w:rFonts w:eastAsiaTheme="minorHAnsi"/>
          <w:color w:val="000000"/>
          <w:szCs w:val="22"/>
        </w:rPr>
        <w:t>)</w:t>
      </w:r>
      <w:r w:rsidRPr="00AD7FA6">
        <w:rPr>
          <w:rFonts w:eastAsiaTheme="minorHAnsi"/>
          <w:color w:val="000000"/>
          <w:szCs w:val="22"/>
        </w:rPr>
        <w:t xml:space="preserve"> to the </w:t>
      </w:r>
      <w:r w:rsidR="00836F1D">
        <w:rPr>
          <w:rFonts w:eastAsiaTheme="minorHAnsi"/>
          <w:color w:val="000000"/>
          <w:szCs w:val="22"/>
        </w:rPr>
        <w:t>Client</w:t>
      </w:r>
      <w:r w:rsidRPr="00AD7FA6">
        <w:rPr>
          <w:rFonts w:eastAsiaTheme="minorHAnsi"/>
          <w:color w:val="000000"/>
          <w:szCs w:val="22"/>
        </w:rPr>
        <w:t xml:space="preserve"> no later than seven (7) calendar days from the date of issue by the </w:t>
      </w:r>
      <w:r w:rsidR="00836F1D">
        <w:rPr>
          <w:rFonts w:eastAsiaTheme="minorHAnsi"/>
          <w:color w:val="000000"/>
          <w:szCs w:val="22"/>
        </w:rPr>
        <w:t>Client</w:t>
      </w:r>
      <w:r w:rsidRPr="00AD7FA6">
        <w:rPr>
          <w:rFonts w:eastAsiaTheme="minorHAnsi"/>
          <w:color w:val="000000"/>
          <w:szCs w:val="22"/>
        </w:rPr>
        <w:t xml:space="preserve">, unless notified otherwise in writing by the Contracting Authority. A signed contract returned by the successful Tenderer is not binding on any SRFT Client unless and until the SRFT Client has signed the “Services Contract” in </w:t>
      </w:r>
      <w:r w:rsidRPr="00836F1D">
        <w:rPr>
          <w:rFonts w:eastAsiaTheme="minorHAnsi"/>
          <w:color w:val="000000"/>
          <w:szCs w:val="22"/>
        </w:rPr>
        <w:t xml:space="preserve">accordance with </w:t>
      </w:r>
      <w:r w:rsidRPr="00AD7FA6">
        <w:rPr>
          <w:rFonts w:eastAsiaTheme="minorHAnsi"/>
          <w:color w:val="000000"/>
          <w:szCs w:val="22"/>
        </w:rPr>
        <w:t xml:space="preserve">this SRFT. </w:t>
      </w:r>
    </w:p>
    <w:p w14:paraId="203CD435" w14:textId="7A606390" w:rsidR="00FC0A1F" w:rsidRPr="00AD7FA6" w:rsidRDefault="00FC0A1F" w:rsidP="00180CEF">
      <w:pPr>
        <w:pStyle w:val="ListParagraph"/>
        <w:numPr>
          <w:ilvl w:val="0"/>
          <w:numId w:val="0"/>
        </w:numPr>
        <w:tabs>
          <w:tab w:val="left" w:pos="0"/>
          <w:tab w:val="left" w:pos="1418"/>
          <w:tab w:val="left" w:pos="2269"/>
          <w:tab w:val="center" w:pos="4111"/>
          <w:tab w:val="left" w:pos="5670"/>
        </w:tabs>
        <w:spacing w:line="276" w:lineRule="auto"/>
        <w:ind w:left="720"/>
        <w:jc w:val="both"/>
        <w:rPr>
          <w:rFonts w:eastAsiaTheme="minorHAnsi"/>
          <w:color w:val="000000"/>
          <w:szCs w:val="22"/>
        </w:rPr>
      </w:pPr>
      <w:r w:rsidRPr="00AD7FA6">
        <w:rPr>
          <w:rFonts w:eastAsiaTheme="minorHAnsi"/>
          <w:color w:val="000000"/>
          <w:szCs w:val="22"/>
        </w:rPr>
        <w:t xml:space="preserve">Where the signed Contract has not been received by the </w:t>
      </w:r>
      <w:r w:rsidR="00836F1D">
        <w:rPr>
          <w:rFonts w:eastAsiaTheme="minorHAnsi"/>
          <w:color w:val="000000"/>
          <w:szCs w:val="22"/>
        </w:rPr>
        <w:t>Client</w:t>
      </w:r>
      <w:r w:rsidRPr="00AD7FA6">
        <w:rPr>
          <w:rFonts w:eastAsiaTheme="minorHAnsi"/>
          <w:color w:val="000000"/>
          <w:szCs w:val="22"/>
        </w:rPr>
        <w:t xml:space="preserve"> within the period as specified </w:t>
      </w:r>
      <w:r w:rsidR="00E94C0B" w:rsidRPr="00AD7FA6">
        <w:rPr>
          <w:rFonts w:eastAsiaTheme="minorHAnsi"/>
          <w:color w:val="000000"/>
          <w:szCs w:val="22"/>
        </w:rPr>
        <w:t xml:space="preserve">in this clause, </w:t>
      </w:r>
      <w:r w:rsidRPr="00AD7FA6">
        <w:rPr>
          <w:rFonts w:eastAsiaTheme="minorHAnsi"/>
          <w:color w:val="000000"/>
          <w:szCs w:val="22"/>
        </w:rPr>
        <w:t xml:space="preserve">then the </w:t>
      </w:r>
      <w:r w:rsidR="00836F1D">
        <w:rPr>
          <w:rFonts w:eastAsiaTheme="minorHAnsi"/>
          <w:color w:val="000000"/>
          <w:szCs w:val="22"/>
        </w:rPr>
        <w:t>Client</w:t>
      </w:r>
      <w:r w:rsidRPr="00AD7FA6">
        <w:rPr>
          <w:rFonts w:eastAsiaTheme="minorHAnsi"/>
          <w:color w:val="000000"/>
          <w:szCs w:val="22"/>
        </w:rPr>
        <w:t xml:space="preserve"> may proceed to award the contract to the next highest ranked tendering Tenderer pursuant to this SRFT. </w:t>
      </w:r>
    </w:p>
    <w:p w14:paraId="5A20DA33" w14:textId="434B465D" w:rsidR="00FC0A1F" w:rsidRPr="00AD7FA6" w:rsidRDefault="00FC0A1F" w:rsidP="00500ECD">
      <w:pPr>
        <w:pStyle w:val="ListParagraph"/>
        <w:numPr>
          <w:ilvl w:val="0"/>
          <w:numId w:val="14"/>
        </w:numPr>
        <w:autoSpaceDE w:val="0"/>
        <w:autoSpaceDN w:val="0"/>
        <w:adjustRightInd w:val="0"/>
        <w:spacing w:after="120" w:line="276" w:lineRule="auto"/>
        <w:ind w:left="720"/>
        <w:jc w:val="both"/>
        <w:rPr>
          <w:rFonts w:eastAsiaTheme="minorHAnsi"/>
          <w:color w:val="000000"/>
          <w:szCs w:val="22"/>
        </w:rPr>
      </w:pPr>
      <w:r w:rsidRPr="00AD7FA6">
        <w:rPr>
          <w:rFonts w:eastAsiaTheme="minorHAnsi"/>
          <w:color w:val="000000"/>
          <w:szCs w:val="22"/>
        </w:rPr>
        <w:t>Prior to the award of any contract pursuant to this SRFT, the successful Tenderer will be required to produce a Tax Clearance Certificate from th</w:t>
      </w:r>
      <w:r w:rsidR="004A2DC2">
        <w:rPr>
          <w:rFonts w:eastAsiaTheme="minorHAnsi"/>
          <w:color w:val="000000"/>
          <w:szCs w:val="22"/>
        </w:rPr>
        <w:t xml:space="preserve">e Irish Revenue Commissioners. </w:t>
      </w:r>
      <w:r w:rsidRPr="00AD7FA6">
        <w:rPr>
          <w:rFonts w:eastAsiaTheme="minorHAnsi"/>
          <w:color w:val="000000"/>
          <w:szCs w:val="22"/>
        </w:rPr>
        <w:t xml:space="preserve">Alternatively, the Tenderer may supply the certificate and registration numbers, as they appear on the Tax Clearance Certificate, to facilitate online verification of their tax status by the Client. </w:t>
      </w:r>
    </w:p>
    <w:p w14:paraId="395FADD2" w14:textId="21FCF0C5" w:rsidR="00FC0A1F" w:rsidRPr="00AD7FA6" w:rsidRDefault="00FC0A1F" w:rsidP="00500ECD">
      <w:pPr>
        <w:pStyle w:val="ListParagraph"/>
        <w:numPr>
          <w:ilvl w:val="0"/>
          <w:numId w:val="14"/>
        </w:numPr>
        <w:autoSpaceDE w:val="0"/>
        <w:autoSpaceDN w:val="0"/>
        <w:adjustRightInd w:val="0"/>
        <w:spacing w:line="276" w:lineRule="auto"/>
        <w:ind w:left="720"/>
        <w:jc w:val="both"/>
        <w:rPr>
          <w:rFonts w:eastAsiaTheme="minorHAnsi"/>
          <w:color w:val="000000"/>
          <w:szCs w:val="22"/>
        </w:rPr>
      </w:pPr>
      <w:r w:rsidRPr="00AD7FA6">
        <w:rPr>
          <w:rFonts w:eastAsiaTheme="minorHAnsi"/>
          <w:color w:val="000000"/>
          <w:szCs w:val="22"/>
        </w:rPr>
        <w:t xml:space="preserve">The Client reserves the right to withhold payment where the successful Tenderer fails to meet </w:t>
      </w:r>
      <w:r w:rsidR="004A2DC2">
        <w:rPr>
          <w:rFonts w:eastAsiaTheme="minorHAnsi"/>
          <w:color w:val="000000"/>
          <w:szCs w:val="22"/>
        </w:rPr>
        <w:t>their</w:t>
      </w:r>
      <w:r w:rsidRPr="00AD7FA6">
        <w:rPr>
          <w:rFonts w:eastAsiaTheme="minorHAnsi"/>
          <w:color w:val="000000"/>
          <w:szCs w:val="22"/>
        </w:rPr>
        <w:t xml:space="preserve"> contractual obligations in relation to the delivery of services to an acceptable level of quality as set out in Appendix 1 Requirements and Specifications.</w:t>
      </w:r>
    </w:p>
    <w:p w14:paraId="269C1C38" w14:textId="2839679F" w:rsidR="00FC0A1F" w:rsidRPr="003468B1" w:rsidRDefault="00FC0A1F" w:rsidP="00500ECD">
      <w:pPr>
        <w:pStyle w:val="ListParagraph"/>
        <w:numPr>
          <w:ilvl w:val="0"/>
          <w:numId w:val="14"/>
        </w:numPr>
        <w:spacing w:line="276" w:lineRule="auto"/>
        <w:ind w:left="720"/>
        <w:jc w:val="both"/>
        <w:rPr>
          <w:rFonts w:eastAsiaTheme="minorHAnsi"/>
          <w:color w:val="000000"/>
          <w:szCs w:val="22"/>
        </w:rPr>
      </w:pPr>
      <w:r w:rsidRPr="003468B1">
        <w:rPr>
          <w:rFonts w:eastAsiaTheme="minorHAnsi"/>
          <w:color w:val="000000"/>
          <w:szCs w:val="22"/>
        </w:rPr>
        <w:t xml:space="preserve">The contract for the requested services will be awarded </w:t>
      </w:r>
      <w:proofErr w:type="gramStart"/>
      <w:r w:rsidRPr="003468B1">
        <w:rPr>
          <w:rFonts w:eastAsiaTheme="minorHAnsi"/>
          <w:color w:val="000000"/>
          <w:szCs w:val="22"/>
        </w:rPr>
        <w:t>on the basis of</w:t>
      </w:r>
      <w:proofErr w:type="gramEnd"/>
      <w:r w:rsidRPr="003468B1">
        <w:rPr>
          <w:rFonts w:eastAsiaTheme="minorHAnsi"/>
          <w:color w:val="000000"/>
          <w:szCs w:val="22"/>
        </w:rPr>
        <w:t xml:space="preserve"> </w:t>
      </w:r>
      <w:r w:rsidRPr="003468B1">
        <w:rPr>
          <w:rFonts w:eastAsiaTheme="minorHAnsi"/>
          <w:b/>
          <w:bCs/>
          <w:color w:val="000000"/>
          <w:szCs w:val="22"/>
        </w:rPr>
        <w:t>Most Economically Advantageous Tender.</w:t>
      </w:r>
    </w:p>
    <w:p w14:paraId="0C2C768C" w14:textId="7AC92FBD" w:rsidR="00FC0A1F" w:rsidRPr="008D1763" w:rsidRDefault="00FC0A1F" w:rsidP="003F1B2A">
      <w:pPr>
        <w:pStyle w:val="ListParagraph"/>
        <w:numPr>
          <w:ilvl w:val="0"/>
          <w:numId w:val="0"/>
        </w:numPr>
        <w:spacing w:line="276" w:lineRule="auto"/>
        <w:ind w:left="720"/>
        <w:jc w:val="both"/>
        <w:rPr>
          <w:rFonts w:eastAsiaTheme="minorHAnsi"/>
          <w:color w:val="000000"/>
          <w:szCs w:val="22"/>
        </w:rPr>
      </w:pPr>
      <w:r w:rsidRPr="00AD7FA6">
        <w:rPr>
          <w:rFonts w:eastAsiaTheme="minorHAnsi"/>
          <w:color w:val="000000"/>
          <w:szCs w:val="22"/>
        </w:rPr>
        <w:t xml:space="preserve">Tenderers must address each of the award criteria and sub-criteria </w:t>
      </w:r>
      <w:r w:rsidR="00E94C0B" w:rsidRPr="00AD7FA6">
        <w:rPr>
          <w:rFonts w:eastAsiaTheme="minorHAnsi"/>
          <w:color w:val="000000"/>
          <w:szCs w:val="22"/>
        </w:rPr>
        <w:t>above</w:t>
      </w:r>
      <w:r w:rsidRPr="00AD7FA6">
        <w:rPr>
          <w:rFonts w:eastAsiaTheme="minorHAnsi"/>
          <w:color w:val="000000"/>
          <w:szCs w:val="22"/>
        </w:rPr>
        <w:t xml:space="preserve"> in the relevant sections in the Tender Response Document. Tenderers should note that where a maximum page count is </w:t>
      </w:r>
      <w:r w:rsidRPr="00AD7FA6">
        <w:rPr>
          <w:rFonts w:eastAsiaTheme="minorHAnsi"/>
          <w:color w:val="000000"/>
          <w:szCs w:val="22"/>
        </w:rPr>
        <w:lastRenderedPageBreak/>
        <w:t>specified and the Tenderer’s response exceeds this limit, the Contracting Authority will only read and evaluate the Tenderer’s response up to the specified maximum page count.</w:t>
      </w:r>
      <w:r w:rsidRPr="008D1763">
        <w:rPr>
          <w:rFonts w:eastAsiaTheme="minorHAnsi"/>
          <w:color w:val="000000"/>
          <w:szCs w:val="22"/>
        </w:rPr>
        <w:t xml:space="preserve"> </w:t>
      </w:r>
    </w:p>
    <w:p w14:paraId="321E9552" w14:textId="3D4900A0" w:rsidR="00FC0A1F" w:rsidRPr="00AD7FA6" w:rsidRDefault="00FC0A1F" w:rsidP="00500ECD">
      <w:pPr>
        <w:pStyle w:val="ListParagraph"/>
        <w:numPr>
          <w:ilvl w:val="0"/>
          <w:numId w:val="14"/>
        </w:numPr>
        <w:autoSpaceDE w:val="0"/>
        <w:autoSpaceDN w:val="0"/>
        <w:adjustRightInd w:val="0"/>
        <w:spacing w:line="276" w:lineRule="auto"/>
        <w:ind w:left="720"/>
        <w:jc w:val="both"/>
        <w:rPr>
          <w:rFonts w:eastAsiaTheme="minorHAnsi"/>
          <w:color w:val="000000"/>
          <w:szCs w:val="22"/>
        </w:rPr>
      </w:pPr>
      <w:r w:rsidRPr="00AD7FA6">
        <w:rPr>
          <w:rFonts w:eastAsiaTheme="minorHAnsi"/>
          <w:b/>
          <w:color w:val="000000"/>
          <w:szCs w:val="22"/>
        </w:rPr>
        <w:t>Acceptance of SRFT Requirements</w:t>
      </w:r>
      <w:r w:rsidRPr="00AD7FA6">
        <w:rPr>
          <w:rFonts w:eastAsiaTheme="minorHAnsi"/>
          <w:color w:val="000000"/>
          <w:szCs w:val="22"/>
        </w:rPr>
        <w:t xml:space="preserve"> </w:t>
      </w:r>
    </w:p>
    <w:p w14:paraId="57D0CBBC" w14:textId="77777777" w:rsidR="003468B1" w:rsidRDefault="00FC0A1F" w:rsidP="003F1B2A">
      <w:pPr>
        <w:pStyle w:val="ListParagraph"/>
        <w:numPr>
          <w:ilvl w:val="0"/>
          <w:numId w:val="0"/>
        </w:numPr>
        <w:autoSpaceDE w:val="0"/>
        <w:autoSpaceDN w:val="0"/>
        <w:adjustRightInd w:val="0"/>
        <w:spacing w:line="276" w:lineRule="auto"/>
        <w:ind w:left="720"/>
        <w:jc w:val="both"/>
        <w:rPr>
          <w:rFonts w:eastAsiaTheme="minorHAnsi"/>
          <w:color w:val="000000"/>
          <w:szCs w:val="22"/>
        </w:rPr>
      </w:pPr>
      <w:r w:rsidRPr="00AD7FA6">
        <w:rPr>
          <w:rFonts w:eastAsiaTheme="minorHAnsi"/>
          <w:color w:val="000000"/>
          <w:szCs w:val="22"/>
        </w:rPr>
        <w:t xml:space="preserve">Tenderers are required to confirm their acceptance of the terms and conditions of the SRFT and the “Services Contract” in the Tenderer’s Statement </w:t>
      </w:r>
      <w:r w:rsidR="003468B1">
        <w:rPr>
          <w:rFonts w:eastAsiaTheme="minorHAnsi"/>
          <w:color w:val="000000"/>
          <w:szCs w:val="22"/>
        </w:rPr>
        <w:t>within</w:t>
      </w:r>
      <w:r w:rsidRPr="00AD7FA6">
        <w:rPr>
          <w:rFonts w:eastAsiaTheme="minorHAnsi"/>
          <w:color w:val="000000"/>
          <w:szCs w:val="22"/>
        </w:rPr>
        <w:t xml:space="preserve"> the TRD. Tenderers may not amend the “Services Contract”. Each Tenderer is required to accept the provisions of this SRFT.</w:t>
      </w:r>
    </w:p>
    <w:p w14:paraId="0024C0B8" w14:textId="77777777" w:rsidR="003468B1" w:rsidRPr="00AA6F0C" w:rsidRDefault="003468B1" w:rsidP="003468B1">
      <w:pPr>
        <w:pStyle w:val="ListParagraph"/>
        <w:numPr>
          <w:ilvl w:val="0"/>
          <w:numId w:val="14"/>
        </w:numPr>
        <w:autoSpaceDE w:val="0"/>
        <w:autoSpaceDN w:val="0"/>
        <w:adjustRightInd w:val="0"/>
        <w:spacing w:line="276" w:lineRule="auto"/>
        <w:ind w:left="720"/>
        <w:jc w:val="both"/>
        <w:rPr>
          <w:rFonts w:eastAsiaTheme="minorHAnsi"/>
          <w:bCs/>
          <w:szCs w:val="22"/>
        </w:rPr>
      </w:pPr>
      <w:r w:rsidRPr="00AA6F0C">
        <w:rPr>
          <w:rFonts w:eastAsiaTheme="minorHAnsi"/>
          <w:bCs/>
          <w:szCs w:val="22"/>
        </w:rPr>
        <w:t xml:space="preserve">This SRFT does not constitute an offer or commitment to enter into a Services Contract. </w:t>
      </w:r>
    </w:p>
    <w:p w14:paraId="1D020905" w14:textId="77777777" w:rsidR="003468B1" w:rsidRPr="00AA6F0C" w:rsidRDefault="003468B1" w:rsidP="003468B1">
      <w:pPr>
        <w:pStyle w:val="ListParagraph"/>
        <w:numPr>
          <w:ilvl w:val="0"/>
          <w:numId w:val="14"/>
        </w:numPr>
        <w:spacing w:line="276" w:lineRule="auto"/>
        <w:ind w:left="720"/>
        <w:jc w:val="both"/>
        <w:rPr>
          <w:rFonts w:eastAsiaTheme="minorHAnsi"/>
          <w:szCs w:val="22"/>
        </w:rPr>
      </w:pPr>
      <w:r w:rsidRPr="00AA6F0C">
        <w:rPr>
          <w:rFonts w:eastAsiaTheme="minorHAnsi"/>
          <w:szCs w:val="22"/>
        </w:rPr>
        <w:t xml:space="preserve">While every effort has been made to provide comprehensive and accurate information in all notices and documents prepared for the purposes of this Competition, the Framework Client does not accept any liability or provide any express or implied warranty in respect of any such information. Tenderers must form their own conclusions about the solution(s) needed to meet the requirements set out in this SRFT and may wish to consult their legal advisers.  </w:t>
      </w:r>
    </w:p>
    <w:p w14:paraId="7220C4CE" w14:textId="77777777" w:rsidR="003468B1" w:rsidRPr="00AA6F0C" w:rsidRDefault="003468B1" w:rsidP="003468B1">
      <w:pPr>
        <w:pStyle w:val="ListParagraph"/>
        <w:numPr>
          <w:ilvl w:val="0"/>
          <w:numId w:val="14"/>
        </w:numPr>
        <w:spacing w:line="276" w:lineRule="auto"/>
        <w:ind w:left="720"/>
        <w:jc w:val="both"/>
        <w:rPr>
          <w:rFonts w:eastAsiaTheme="minorHAnsi"/>
          <w:szCs w:val="22"/>
        </w:rPr>
      </w:pPr>
      <w:r w:rsidRPr="00AA6F0C">
        <w:rPr>
          <w:rFonts w:eastAsiaTheme="minorHAnsi"/>
          <w:szCs w:val="22"/>
        </w:rPr>
        <w:t xml:space="preserve">All costs and expenses incurred by the </w:t>
      </w:r>
      <w:r w:rsidRPr="00AA6F0C">
        <w:rPr>
          <w:rFonts w:asciiTheme="minorHAnsi" w:eastAsiaTheme="minorHAnsi" w:hAnsiTheme="minorHAnsi" w:cstheme="minorHAnsi"/>
          <w:szCs w:val="22"/>
        </w:rPr>
        <w:t>Tenderer</w:t>
      </w:r>
      <w:r>
        <w:rPr>
          <w:rFonts w:asciiTheme="minorHAnsi" w:eastAsiaTheme="minorHAnsi" w:hAnsiTheme="minorHAnsi" w:cstheme="minorHAnsi"/>
          <w:szCs w:val="22"/>
        </w:rPr>
        <w:t xml:space="preserve"> </w:t>
      </w:r>
      <w:r w:rsidRPr="00AA6F0C">
        <w:rPr>
          <w:rFonts w:eastAsiaTheme="minorHAnsi"/>
          <w:szCs w:val="22"/>
        </w:rPr>
        <w:t xml:space="preserve">relating to their participation in this competition including, but not being limited to, site visits, meetings, demonstrations and/or presentations shall be borne by and are a matter for discharge by the </w:t>
      </w:r>
      <w:r w:rsidRPr="00AA6F0C">
        <w:rPr>
          <w:rFonts w:asciiTheme="minorHAnsi" w:eastAsiaTheme="minorHAnsi" w:hAnsiTheme="minorHAnsi" w:cstheme="minorHAnsi"/>
          <w:szCs w:val="22"/>
        </w:rPr>
        <w:t xml:space="preserve">Tenderer </w:t>
      </w:r>
      <w:r w:rsidRPr="00AA6F0C">
        <w:rPr>
          <w:rFonts w:eastAsiaTheme="minorHAnsi"/>
          <w:szCs w:val="22"/>
        </w:rPr>
        <w:t>exclusively.</w:t>
      </w:r>
    </w:p>
    <w:p w14:paraId="6E2AFFB4" w14:textId="77777777" w:rsidR="003468B1" w:rsidRPr="00AA6F0C" w:rsidRDefault="003468B1" w:rsidP="003468B1">
      <w:pPr>
        <w:pStyle w:val="ListParagraph"/>
        <w:numPr>
          <w:ilvl w:val="0"/>
          <w:numId w:val="14"/>
        </w:numPr>
        <w:spacing w:line="276" w:lineRule="auto"/>
        <w:ind w:left="720"/>
        <w:jc w:val="both"/>
        <w:rPr>
          <w:rFonts w:eastAsiaTheme="minorHAnsi"/>
          <w:szCs w:val="22"/>
        </w:rPr>
      </w:pPr>
      <w:r w:rsidRPr="00AA6F0C">
        <w:rPr>
          <w:rFonts w:asciiTheme="minorHAnsi" w:eastAsiaTheme="minorHAnsi" w:hAnsiTheme="minorHAnsi" w:cstheme="minorHAnsi"/>
          <w:szCs w:val="22"/>
        </w:rPr>
        <w:t>Tenderer</w:t>
      </w:r>
      <w:r>
        <w:rPr>
          <w:rFonts w:asciiTheme="minorHAnsi" w:eastAsiaTheme="minorHAnsi" w:hAnsiTheme="minorHAnsi" w:cstheme="minorHAnsi"/>
          <w:szCs w:val="22"/>
        </w:rPr>
        <w:t>s</w:t>
      </w:r>
      <w:r w:rsidRPr="00AA6F0C">
        <w:rPr>
          <w:rFonts w:asciiTheme="minorHAnsi" w:eastAsiaTheme="minorHAnsi" w:hAnsiTheme="minorHAnsi" w:cstheme="minorHAnsi"/>
          <w:szCs w:val="22"/>
        </w:rPr>
        <w:t xml:space="preserve"> </w:t>
      </w:r>
      <w:r w:rsidRPr="00AA6F0C">
        <w:rPr>
          <w:rFonts w:eastAsiaTheme="minorHAnsi"/>
          <w:szCs w:val="22"/>
        </w:rPr>
        <w:t xml:space="preserve">may be required to make a presentation of the proposal contained in their response. The Framework Client will not be responsible for the cost of such presentations (in accordance with paragraph 23). Performance at presentations will NOT be evaluated.   </w:t>
      </w:r>
    </w:p>
    <w:p w14:paraId="02A099C0" w14:textId="77777777" w:rsidR="003468B1" w:rsidRPr="00AA6F0C" w:rsidRDefault="003468B1" w:rsidP="003468B1">
      <w:pPr>
        <w:pStyle w:val="ListParagraph"/>
        <w:numPr>
          <w:ilvl w:val="0"/>
          <w:numId w:val="14"/>
        </w:numPr>
        <w:spacing w:line="276" w:lineRule="auto"/>
        <w:ind w:left="720"/>
        <w:jc w:val="both"/>
        <w:rPr>
          <w:rFonts w:eastAsiaTheme="minorHAnsi"/>
          <w:szCs w:val="22"/>
        </w:rPr>
      </w:pPr>
      <w:r w:rsidRPr="00AA6F0C">
        <w:rPr>
          <w:rFonts w:eastAsiaTheme="minorHAnsi"/>
          <w:szCs w:val="22"/>
        </w:rPr>
        <w:t>No publicity regarding this Competition or any Services Contract pursuant to this Competition is permitted unless and until the Framework Client (“Contracting Authority”) has given its prior written consent to the relevant communication.</w:t>
      </w:r>
    </w:p>
    <w:p w14:paraId="663709E1" w14:textId="77777777" w:rsidR="003468B1" w:rsidRPr="00AA6F0C" w:rsidRDefault="003468B1" w:rsidP="003468B1">
      <w:pPr>
        <w:pStyle w:val="ListParagraph"/>
        <w:numPr>
          <w:ilvl w:val="0"/>
          <w:numId w:val="14"/>
        </w:numPr>
        <w:spacing w:line="276" w:lineRule="auto"/>
        <w:ind w:left="720"/>
        <w:jc w:val="both"/>
        <w:rPr>
          <w:rFonts w:eastAsiaTheme="minorHAnsi"/>
          <w:szCs w:val="22"/>
        </w:rPr>
      </w:pPr>
      <w:r w:rsidRPr="00AA6F0C">
        <w:rPr>
          <w:rFonts w:asciiTheme="minorHAnsi" w:eastAsiaTheme="minorHAnsi" w:hAnsiTheme="minorHAnsi" w:cstheme="minorHAnsi"/>
          <w:szCs w:val="22"/>
        </w:rPr>
        <w:t>Tenderer</w:t>
      </w:r>
      <w:r>
        <w:rPr>
          <w:rFonts w:asciiTheme="minorHAnsi" w:eastAsiaTheme="minorHAnsi" w:hAnsiTheme="minorHAnsi" w:cstheme="minorHAnsi"/>
          <w:szCs w:val="22"/>
        </w:rPr>
        <w:t>s</w:t>
      </w:r>
      <w:r w:rsidRPr="00AA6F0C">
        <w:rPr>
          <w:rFonts w:asciiTheme="minorHAnsi" w:eastAsiaTheme="minorHAnsi" w:hAnsiTheme="minorHAnsi" w:cstheme="minorHAnsi"/>
          <w:szCs w:val="22"/>
        </w:rPr>
        <w:t xml:space="preserve"> </w:t>
      </w:r>
      <w:r w:rsidRPr="00AA6F0C">
        <w:rPr>
          <w:rFonts w:eastAsiaTheme="minorHAnsi"/>
          <w:szCs w:val="22"/>
        </w:rPr>
        <w:t xml:space="preserve">attention is drawn to the Competition Act 2002 (Updated in January 2018). The Act makes it a criminal offence for Tenderers to collude on prices or terms in a public procurement competition. </w:t>
      </w:r>
      <w:hyperlink r:id="rId21" w:history="1">
        <w:r w:rsidRPr="00AA6F0C">
          <w:rPr>
            <w:rStyle w:val="Hyperlink"/>
            <w:rFonts w:eastAsiaTheme="minorHAnsi"/>
            <w:color w:val="auto"/>
            <w:szCs w:val="22"/>
          </w:rPr>
          <w:t>http://revisedacts.lawreform.ie/eli/2002/act/14/front/revised/en/html</w:t>
        </w:r>
      </w:hyperlink>
      <w:r w:rsidRPr="00AA6F0C">
        <w:rPr>
          <w:rFonts w:eastAsiaTheme="minorHAnsi"/>
          <w:szCs w:val="22"/>
        </w:rPr>
        <w:t xml:space="preserve"> </w:t>
      </w:r>
    </w:p>
    <w:p w14:paraId="6882E03E" w14:textId="77777777" w:rsidR="003468B1" w:rsidRPr="00AA6F0C" w:rsidRDefault="003468B1" w:rsidP="003468B1">
      <w:pPr>
        <w:pStyle w:val="ListParagraph"/>
        <w:numPr>
          <w:ilvl w:val="0"/>
          <w:numId w:val="14"/>
        </w:numPr>
        <w:spacing w:line="276" w:lineRule="auto"/>
        <w:ind w:left="720"/>
        <w:jc w:val="both"/>
        <w:rPr>
          <w:rFonts w:eastAsiaTheme="minorHAnsi"/>
          <w:szCs w:val="22"/>
        </w:rPr>
      </w:pPr>
      <w:r w:rsidRPr="00AA6F0C">
        <w:rPr>
          <w:rFonts w:eastAsiaTheme="minorHAnsi"/>
          <w:szCs w:val="22"/>
        </w:rPr>
        <w:t>In this clause, “Data Protection Laws” means all applicable national and EU data protection laws, regulations and guidelines including but not limited to Regulation (EU) 2016/679 on the protection of natural persons with regard to the processing of personal data and on the free movement of such data, and repealing Directive 95/</w:t>
      </w:r>
      <w:r>
        <w:rPr>
          <w:rFonts w:eastAsiaTheme="minorHAnsi"/>
          <w:szCs w:val="22"/>
        </w:rPr>
        <w:t>4</w:t>
      </w:r>
      <w:r w:rsidRPr="00AA6F0C">
        <w:rPr>
          <w:rFonts w:eastAsiaTheme="minorHAnsi"/>
          <w:szCs w:val="22"/>
        </w:rPr>
        <w:t xml:space="preserve">6/EC (the “General Data Protection Regulation”),  the Data Protection Act 2018 and any guidelines and codes of practice issued by the Office of the Data Protection Commission or other supervisory authority for data protection in Ireland from time to time. </w:t>
      </w:r>
    </w:p>
    <w:p w14:paraId="7FE1A3C1" w14:textId="0E01E668" w:rsidR="003468B1" w:rsidRPr="003468B1" w:rsidRDefault="003468B1" w:rsidP="003468B1">
      <w:pPr>
        <w:pStyle w:val="ListParagraph"/>
        <w:numPr>
          <w:ilvl w:val="2"/>
          <w:numId w:val="25"/>
        </w:numPr>
        <w:spacing w:line="276" w:lineRule="auto"/>
        <w:ind w:left="1418"/>
        <w:jc w:val="both"/>
        <w:rPr>
          <w:rFonts w:eastAsiaTheme="minorHAnsi"/>
          <w:szCs w:val="22"/>
        </w:rPr>
      </w:pPr>
      <w:bookmarkStart w:id="12" w:name="_Hlk59891281"/>
      <w:r w:rsidRPr="003468B1">
        <w:rPr>
          <w:rFonts w:eastAsiaTheme="minorHAnsi"/>
          <w:szCs w:val="22"/>
        </w:rPr>
        <w:t xml:space="preserve">The Framework Client “Contracting Authority” will be a Data Controller (where Data Controller has the meaning given under the Data Protection Laws) in respect of any Personal Data (where Personal Data has the meaning given under the Data Protection Laws) required to be provided by the Tenderer in response to this SRFT. </w:t>
      </w:r>
    </w:p>
    <w:p w14:paraId="0E541F46" w14:textId="0397F997" w:rsidR="003468B1" w:rsidRPr="003468B1" w:rsidRDefault="003468B1" w:rsidP="003468B1">
      <w:pPr>
        <w:pStyle w:val="ListParagraph"/>
        <w:numPr>
          <w:ilvl w:val="2"/>
          <w:numId w:val="25"/>
        </w:numPr>
        <w:spacing w:line="276" w:lineRule="auto"/>
        <w:ind w:left="1418"/>
        <w:jc w:val="both"/>
        <w:rPr>
          <w:rFonts w:eastAsiaTheme="minorHAnsi"/>
          <w:szCs w:val="22"/>
        </w:rPr>
      </w:pPr>
      <w:r w:rsidRPr="003468B1">
        <w:rPr>
          <w:rFonts w:eastAsiaTheme="minorHAnsi"/>
          <w:szCs w:val="22"/>
        </w:rPr>
        <w:t xml:space="preserve">The </w:t>
      </w:r>
      <w:r w:rsidRPr="003468B1">
        <w:rPr>
          <w:rFonts w:asciiTheme="minorHAnsi" w:eastAsiaTheme="minorHAnsi" w:hAnsiTheme="minorHAnsi" w:cstheme="minorHAnsi"/>
          <w:szCs w:val="22"/>
        </w:rPr>
        <w:t>Tenderer</w:t>
      </w:r>
      <w:r w:rsidRPr="003468B1">
        <w:rPr>
          <w:rFonts w:eastAsiaTheme="minorHAnsi"/>
          <w:szCs w:val="22"/>
        </w:rPr>
        <w:t xml:space="preserve">, as Data Controller in respect of any Personal Data provided by it in its Tender Response Document (“TRD”), is required to confirm, in a statement as set out in the TRD to this SRFT,  that all Data Subjects (where Data Subject has the meaning given under the Data Protection Laws) whose Personal Data is provided by the </w:t>
      </w:r>
      <w:r w:rsidRPr="003468B1">
        <w:rPr>
          <w:rFonts w:asciiTheme="minorHAnsi" w:eastAsiaTheme="minorHAnsi" w:hAnsiTheme="minorHAnsi" w:cstheme="minorHAnsi"/>
          <w:szCs w:val="22"/>
        </w:rPr>
        <w:t xml:space="preserve">Tenderer </w:t>
      </w:r>
      <w:r w:rsidRPr="003468B1">
        <w:rPr>
          <w:rFonts w:eastAsiaTheme="minorHAnsi"/>
          <w:szCs w:val="22"/>
        </w:rPr>
        <w:t xml:space="preserve">have consented to the processing of such Personal Data by the </w:t>
      </w:r>
      <w:r w:rsidRPr="003468B1">
        <w:rPr>
          <w:rFonts w:asciiTheme="minorHAnsi" w:eastAsiaTheme="minorHAnsi" w:hAnsiTheme="minorHAnsi" w:cstheme="minorHAnsi"/>
          <w:szCs w:val="22"/>
        </w:rPr>
        <w:t>Tenderer</w:t>
      </w:r>
      <w:r w:rsidRPr="003468B1">
        <w:rPr>
          <w:rFonts w:eastAsiaTheme="minorHAnsi"/>
          <w:szCs w:val="22"/>
        </w:rPr>
        <w:t xml:space="preserve">, the </w:t>
      </w:r>
      <w:r w:rsidRPr="003468B1">
        <w:rPr>
          <w:rFonts w:asciiTheme="minorHAnsi" w:eastAsiaTheme="minorHAnsi" w:hAnsiTheme="minorHAnsi" w:cstheme="minorHAnsi"/>
          <w:szCs w:val="22"/>
        </w:rPr>
        <w:t>Tenderer</w:t>
      </w:r>
      <w:r w:rsidRPr="003468B1">
        <w:rPr>
          <w:rFonts w:eastAsiaTheme="minorHAnsi"/>
          <w:szCs w:val="22"/>
        </w:rPr>
        <w:t xml:space="preserve">, the Evaluation Team and the supplier of the etenders.gov.ie website, for the purposes of the participation of the </w:t>
      </w:r>
      <w:r w:rsidRPr="003468B1">
        <w:rPr>
          <w:rFonts w:asciiTheme="minorHAnsi" w:eastAsiaTheme="minorHAnsi" w:hAnsiTheme="minorHAnsi" w:cstheme="minorHAnsi"/>
          <w:szCs w:val="22"/>
        </w:rPr>
        <w:t xml:space="preserve">Tenderer </w:t>
      </w:r>
      <w:r w:rsidRPr="003468B1">
        <w:rPr>
          <w:rFonts w:eastAsiaTheme="minorHAnsi"/>
          <w:szCs w:val="22"/>
        </w:rPr>
        <w:t xml:space="preserve">in this Competition or that the </w:t>
      </w:r>
      <w:r w:rsidRPr="003468B1">
        <w:rPr>
          <w:rFonts w:asciiTheme="minorHAnsi" w:eastAsiaTheme="minorHAnsi" w:hAnsiTheme="minorHAnsi" w:cstheme="minorHAnsi"/>
          <w:szCs w:val="22"/>
        </w:rPr>
        <w:t xml:space="preserve">Tenderer </w:t>
      </w:r>
      <w:r w:rsidRPr="003468B1">
        <w:rPr>
          <w:rFonts w:eastAsiaTheme="minorHAnsi"/>
          <w:szCs w:val="22"/>
        </w:rPr>
        <w:t xml:space="preserve">otherwise has a legal basis for providing such Personal Data to the Framework Client for the purposes of its participation in this Competition.  </w:t>
      </w:r>
    </w:p>
    <w:bookmarkEnd w:id="12"/>
    <w:p w14:paraId="23880709" w14:textId="06CF3FD7" w:rsidR="008D1763" w:rsidRDefault="00FC0A1F" w:rsidP="003F1B2A">
      <w:pPr>
        <w:pStyle w:val="ListParagraph"/>
        <w:numPr>
          <w:ilvl w:val="0"/>
          <w:numId w:val="0"/>
        </w:numPr>
        <w:autoSpaceDE w:val="0"/>
        <w:autoSpaceDN w:val="0"/>
        <w:adjustRightInd w:val="0"/>
        <w:spacing w:line="276" w:lineRule="auto"/>
        <w:ind w:left="720"/>
        <w:jc w:val="both"/>
        <w:rPr>
          <w:rFonts w:eastAsiaTheme="minorHAnsi"/>
          <w:color w:val="000000"/>
          <w:szCs w:val="22"/>
        </w:rPr>
      </w:pPr>
      <w:r w:rsidRPr="00AD7FA6">
        <w:rPr>
          <w:rFonts w:eastAsiaTheme="minorHAnsi"/>
          <w:color w:val="000000"/>
          <w:szCs w:val="22"/>
        </w:rPr>
        <w:t xml:space="preserve"> </w:t>
      </w:r>
    </w:p>
    <w:p w14:paraId="7FFAB1F2" w14:textId="18738A29" w:rsidR="00AC4D5C" w:rsidRPr="008D1763" w:rsidRDefault="00FC0A1F" w:rsidP="002D1AD9">
      <w:pPr>
        <w:pStyle w:val="Heading1"/>
        <w:rPr>
          <w:rFonts w:eastAsiaTheme="minorHAnsi"/>
          <w:color w:val="000000"/>
          <w:szCs w:val="22"/>
        </w:rPr>
      </w:pPr>
      <w:r>
        <w:rPr>
          <w:lang w:val="en-US"/>
        </w:rPr>
        <w:br w:type="page"/>
      </w:r>
      <w:r w:rsidR="00AC4D5C">
        <w:lastRenderedPageBreak/>
        <w:t xml:space="preserve">Appendix 1 </w:t>
      </w:r>
      <w:r w:rsidR="00AC4D5C" w:rsidRPr="00023D61">
        <w:t>REQUIREMENTS AND SPECIFICATIONS</w:t>
      </w:r>
    </w:p>
    <w:p w14:paraId="4F89934A" w14:textId="754DA5E1" w:rsidR="00AC4D5C" w:rsidRPr="002D1AD9" w:rsidRDefault="00AC4D5C" w:rsidP="00AC4D5C">
      <w:pPr>
        <w:jc w:val="both"/>
        <w:rPr>
          <w:b/>
          <w:bCs/>
          <w:color w:val="006666"/>
          <w:sz w:val="24"/>
          <w:szCs w:val="28"/>
          <w:lang w:val="en-IE"/>
        </w:rPr>
      </w:pPr>
      <w:r w:rsidRPr="002D1AD9">
        <w:rPr>
          <w:b/>
          <w:bCs/>
          <w:color w:val="006666"/>
          <w:sz w:val="24"/>
          <w:szCs w:val="28"/>
          <w:lang w:val="en-IE"/>
        </w:rPr>
        <w:t>Tenderers must complete all SRFT Tender Response Documents Part A and Part B –</w:t>
      </w:r>
      <w:r w:rsidR="00A54CD3">
        <w:rPr>
          <w:b/>
          <w:bCs/>
          <w:color w:val="006666"/>
          <w:sz w:val="24"/>
          <w:szCs w:val="28"/>
          <w:lang w:val="en-IE"/>
        </w:rPr>
        <w:t xml:space="preserve"> </w:t>
      </w:r>
      <w:r w:rsidRPr="002D1AD9">
        <w:rPr>
          <w:b/>
          <w:bCs/>
          <w:color w:val="006666"/>
          <w:sz w:val="24"/>
          <w:szCs w:val="28"/>
          <w:lang w:val="en-IE"/>
        </w:rPr>
        <w:t>Pricing schedule</w:t>
      </w:r>
      <w:r w:rsidR="002D104F">
        <w:rPr>
          <w:b/>
          <w:bCs/>
          <w:color w:val="006666"/>
          <w:sz w:val="24"/>
          <w:szCs w:val="28"/>
          <w:lang w:val="en-IE"/>
        </w:rPr>
        <w:t xml:space="preserve"> in response to the Requirements and Specifications</w:t>
      </w:r>
      <w:r w:rsidRPr="002D1AD9">
        <w:rPr>
          <w:b/>
          <w:bCs/>
          <w:color w:val="006666"/>
          <w:sz w:val="24"/>
          <w:szCs w:val="28"/>
          <w:lang w:val="en-IE"/>
        </w:rPr>
        <w:t xml:space="preserve"> </w:t>
      </w:r>
    </w:p>
    <w:p w14:paraId="6BE459D1" w14:textId="2FE046AC" w:rsidR="00AC4D5C" w:rsidRDefault="00AC4D5C" w:rsidP="00AC4D5C">
      <w:pPr>
        <w:rPr>
          <w:lang w:val="en-US"/>
        </w:rPr>
      </w:pPr>
    </w:p>
    <w:p w14:paraId="2B164BE1" w14:textId="6FF978A0" w:rsidR="004A2DC2" w:rsidRPr="004A2DC2" w:rsidRDefault="004A2DC2" w:rsidP="004A2DC2">
      <w:pPr>
        <w:spacing w:before="100" w:beforeAutospacing="1" w:after="100" w:afterAutospacing="1" w:line="276" w:lineRule="auto"/>
        <w:jc w:val="both"/>
        <w:rPr>
          <w:color w:val="2A5853" w:themeColor="accent1" w:themeShade="80"/>
          <w:lang w:val="en-US"/>
        </w:rPr>
      </w:pPr>
      <w:r w:rsidRPr="004A2DC2">
        <w:rPr>
          <w:b/>
          <w:bCs/>
          <w:color w:val="2A5853" w:themeColor="accent1" w:themeShade="80"/>
        </w:rPr>
        <w:t xml:space="preserve">Reminder - </w:t>
      </w:r>
      <w:r w:rsidRPr="004A2DC2">
        <w:rPr>
          <w:b/>
          <w:bCs/>
          <w:color w:val="2A5853" w:themeColor="accent1" w:themeShade="80"/>
          <w:u w:val="single"/>
          <w:lang w:eastAsia="en-IE"/>
        </w:rPr>
        <w:t>By submitting a Tender Response to this SRFT you are confirming that you have re-fami</w:t>
      </w:r>
      <w:r w:rsidR="002D104F">
        <w:rPr>
          <w:b/>
          <w:bCs/>
          <w:color w:val="2A5853" w:themeColor="accent1" w:themeShade="80"/>
          <w:u w:val="single"/>
          <w:lang w:eastAsia="en-IE"/>
        </w:rPr>
        <w:t>liarised yourself with all the F</w:t>
      </w:r>
      <w:r w:rsidRPr="004A2DC2">
        <w:rPr>
          <w:b/>
          <w:bCs/>
          <w:color w:val="2A5853" w:themeColor="accent1" w:themeShade="80"/>
          <w:u w:val="single"/>
          <w:lang w:eastAsia="en-IE"/>
        </w:rPr>
        <w:t xml:space="preserve">ramework terms and conditions, the requirements and specifications, process, rules and </w:t>
      </w:r>
      <w:r w:rsidR="00547211" w:rsidRPr="004A2DC2">
        <w:rPr>
          <w:b/>
          <w:bCs/>
          <w:color w:val="2A5853" w:themeColor="accent1" w:themeShade="80"/>
          <w:u w:val="single"/>
          <w:lang w:eastAsia="en-IE"/>
        </w:rPr>
        <w:t>decision-making</w:t>
      </w:r>
      <w:r w:rsidRPr="004A2DC2">
        <w:rPr>
          <w:b/>
          <w:bCs/>
          <w:color w:val="2A5853" w:themeColor="accent1" w:themeShade="80"/>
          <w:u w:val="single"/>
          <w:lang w:eastAsia="en-IE"/>
        </w:rPr>
        <w:t xml:space="preserve"> approach and you are reconfirming your acceptance of those terms in light of additional specific information in this SRFT.</w:t>
      </w:r>
    </w:p>
    <w:p w14:paraId="3256A242" w14:textId="77777777" w:rsidR="00AC4D5C" w:rsidRDefault="00AC4D5C" w:rsidP="00AC4D5C">
      <w:pPr>
        <w:widowControl w:val="0"/>
        <w:rPr>
          <w:snapToGrid w:val="0"/>
        </w:rPr>
      </w:pPr>
    </w:p>
    <w:tbl>
      <w:tblPr>
        <w:tblStyle w:val="TableGrid"/>
        <w:tblW w:w="9634" w:type="dxa"/>
        <w:tblLook w:val="04A0" w:firstRow="1" w:lastRow="0" w:firstColumn="1" w:lastColumn="0" w:noHBand="0" w:noVBand="1"/>
      </w:tblPr>
      <w:tblGrid>
        <w:gridCol w:w="9634"/>
      </w:tblGrid>
      <w:tr w:rsidR="002D1AD9" w:rsidRPr="002D1AD9" w14:paraId="2C04FFA2" w14:textId="77777777" w:rsidTr="001C2A30">
        <w:tc>
          <w:tcPr>
            <w:tcW w:w="9634" w:type="dxa"/>
            <w:shd w:val="clear" w:color="auto" w:fill="235D64" w:themeFill="accent5"/>
          </w:tcPr>
          <w:p w14:paraId="409B9737" w14:textId="041358B1" w:rsidR="00AC4D5C" w:rsidRPr="002D1AD9" w:rsidRDefault="00AC4D5C" w:rsidP="000F624F">
            <w:pPr>
              <w:rPr>
                <w:color w:val="FFFFFF" w:themeColor="background1"/>
                <w:sz w:val="22"/>
                <w:szCs w:val="22"/>
                <w:lang w:val="en-US"/>
              </w:rPr>
            </w:pPr>
            <w:r w:rsidRPr="002D1AD9">
              <w:rPr>
                <w:rFonts w:asciiTheme="minorHAnsi" w:hAnsiTheme="minorHAnsi" w:cs="Calibri"/>
                <w:b/>
                <w:bCs/>
                <w:color w:val="FFFFFF" w:themeColor="background1"/>
                <w:sz w:val="22"/>
                <w:szCs w:val="22"/>
              </w:rPr>
              <w:t>Introduction &amp; Information about the Client</w:t>
            </w:r>
          </w:p>
        </w:tc>
      </w:tr>
      <w:tr w:rsidR="00AC4D5C" w:rsidRPr="007430DC" w14:paraId="7AB2F90F" w14:textId="77777777" w:rsidTr="0002747A">
        <w:trPr>
          <w:trHeight w:val="774"/>
        </w:trPr>
        <w:tc>
          <w:tcPr>
            <w:tcW w:w="9634" w:type="dxa"/>
          </w:tcPr>
          <w:p w14:paraId="0C186CF5" w14:textId="1C2BC318" w:rsidR="0002747A" w:rsidRPr="0002747A" w:rsidRDefault="0002747A" w:rsidP="0002747A">
            <w:pPr>
              <w:rPr>
                <w:rFonts w:cs="Calibri"/>
                <w:b/>
                <w:bCs/>
                <w:iCs/>
                <w:szCs w:val="22"/>
              </w:rPr>
            </w:pPr>
            <w:r w:rsidRPr="0002747A">
              <w:rPr>
                <w:rFonts w:cs="Calibri"/>
                <w:b/>
                <w:bCs/>
                <w:iCs/>
                <w:szCs w:val="22"/>
              </w:rPr>
              <w:t>Milford Care Centre is a voluntary, not-for-profit charity providing specialist palliative care services across the Mid-West.  It also has a nursing home and education department.  In addition to its main campus in Castletroy, it has outl</w:t>
            </w:r>
            <w:r>
              <w:rPr>
                <w:rFonts w:cs="Calibri"/>
                <w:b/>
                <w:bCs/>
                <w:iCs/>
                <w:szCs w:val="22"/>
              </w:rPr>
              <w:t xml:space="preserve">ying offices </w:t>
            </w:r>
            <w:r w:rsidRPr="0002747A">
              <w:rPr>
                <w:rFonts w:cs="Calibri"/>
                <w:b/>
                <w:bCs/>
                <w:iCs/>
                <w:szCs w:val="22"/>
              </w:rPr>
              <w:t xml:space="preserve">in </w:t>
            </w:r>
            <w:r>
              <w:rPr>
                <w:rFonts w:cs="Calibri"/>
                <w:b/>
                <w:bCs/>
                <w:iCs/>
                <w:szCs w:val="22"/>
              </w:rPr>
              <w:t>Ennis and Newcastle West.</w:t>
            </w:r>
          </w:p>
          <w:p w14:paraId="201899D2" w14:textId="77777777" w:rsidR="0002747A" w:rsidRPr="0002747A" w:rsidRDefault="0002747A" w:rsidP="0002747A">
            <w:pPr>
              <w:rPr>
                <w:rFonts w:cs="Calibri"/>
                <w:b/>
                <w:bCs/>
                <w:iCs/>
                <w:szCs w:val="22"/>
              </w:rPr>
            </w:pPr>
          </w:p>
          <w:p w14:paraId="6AD1C436" w14:textId="4BD1B5FE" w:rsidR="0002747A" w:rsidRPr="0002747A" w:rsidRDefault="0002747A" w:rsidP="0002747A">
            <w:pPr>
              <w:rPr>
                <w:rFonts w:cs="Calibri"/>
                <w:b/>
                <w:bCs/>
                <w:iCs/>
                <w:szCs w:val="22"/>
              </w:rPr>
            </w:pPr>
            <w:r w:rsidRPr="0002747A">
              <w:rPr>
                <w:rFonts w:cs="Calibri"/>
                <w:b/>
                <w:bCs/>
                <w:iCs/>
                <w:szCs w:val="22"/>
              </w:rPr>
              <w:t xml:space="preserve">Milford provides specialist palliative care to over </w:t>
            </w:r>
            <w:r w:rsidR="007F1D01">
              <w:rPr>
                <w:rFonts w:cs="Calibri"/>
                <w:b/>
                <w:bCs/>
                <w:iCs/>
                <w:szCs w:val="22"/>
              </w:rPr>
              <w:t>2,0</w:t>
            </w:r>
            <w:r w:rsidRPr="0002747A">
              <w:rPr>
                <w:rFonts w:cs="Calibri"/>
                <w:b/>
                <w:bCs/>
                <w:iCs/>
                <w:szCs w:val="22"/>
              </w:rPr>
              <w:t>00 patients a year, both in its Hospice and to those at home.</w:t>
            </w:r>
          </w:p>
          <w:p w14:paraId="56CFBDD8" w14:textId="47178532" w:rsidR="00806673" w:rsidRPr="007430DC" w:rsidRDefault="00806673" w:rsidP="00F45FAC">
            <w:pPr>
              <w:rPr>
                <w:rFonts w:cs="Calibri"/>
                <w:b/>
                <w:bCs/>
                <w:iCs/>
                <w:sz w:val="22"/>
                <w:szCs w:val="28"/>
              </w:rPr>
            </w:pPr>
          </w:p>
        </w:tc>
      </w:tr>
      <w:tr w:rsidR="002D1AD9" w:rsidRPr="002D1AD9" w14:paraId="6EC0E650" w14:textId="77777777" w:rsidTr="001C2A30">
        <w:trPr>
          <w:trHeight w:val="324"/>
        </w:trPr>
        <w:tc>
          <w:tcPr>
            <w:tcW w:w="9634" w:type="dxa"/>
            <w:shd w:val="clear" w:color="auto" w:fill="235D64" w:themeFill="accent5"/>
          </w:tcPr>
          <w:p w14:paraId="3F099C60" w14:textId="187B8841" w:rsidR="00AC4D5C" w:rsidRPr="002D1AD9" w:rsidRDefault="00AC4D5C" w:rsidP="000F624F">
            <w:pPr>
              <w:rPr>
                <w:rFonts w:asciiTheme="minorHAnsi" w:hAnsiTheme="minorHAnsi" w:cs="Calibri"/>
                <w:b/>
                <w:bCs/>
                <w:color w:val="FFFFFF" w:themeColor="background1"/>
                <w:sz w:val="22"/>
                <w:szCs w:val="22"/>
              </w:rPr>
            </w:pPr>
            <w:r w:rsidRPr="002D1AD9">
              <w:rPr>
                <w:rFonts w:asciiTheme="minorHAnsi" w:hAnsiTheme="minorHAnsi" w:cs="Calibri"/>
                <w:b/>
                <w:bCs/>
                <w:color w:val="FFFFFF" w:themeColor="background1"/>
                <w:sz w:val="22"/>
                <w:szCs w:val="22"/>
              </w:rPr>
              <w:t>Nature of the Services Required – comprehensive description of the Client’s requirements</w:t>
            </w:r>
          </w:p>
        </w:tc>
      </w:tr>
      <w:tr w:rsidR="007430DC" w:rsidRPr="0002747A" w14:paraId="51FAB540" w14:textId="77777777" w:rsidTr="00874A5C">
        <w:trPr>
          <w:trHeight w:val="774"/>
        </w:trPr>
        <w:tc>
          <w:tcPr>
            <w:tcW w:w="9634" w:type="dxa"/>
            <w:shd w:val="clear" w:color="auto" w:fill="EBF2F0" w:themeFill="background2"/>
          </w:tcPr>
          <w:p w14:paraId="2BD26F9D" w14:textId="7592E173" w:rsidR="004A2DC2" w:rsidRPr="0002747A" w:rsidRDefault="004A2DC2" w:rsidP="00AB2018">
            <w:pPr>
              <w:rPr>
                <w:rFonts w:asciiTheme="minorHAnsi" w:hAnsiTheme="minorHAnsi" w:cs="Calibri"/>
                <w:iCs/>
                <w:sz w:val="22"/>
                <w:szCs w:val="28"/>
              </w:rPr>
            </w:pPr>
          </w:p>
          <w:p w14:paraId="28ABA5BA" w14:textId="6A3B7841" w:rsidR="0002747A" w:rsidRPr="0002747A" w:rsidRDefault="0002747A" w:rsidP="0002747A">
            <w:pPr>
              <w:rPr>
                <w:rFonts w:cs="Calibri"/>
                <w:b/>
                <w:bCs/>
                <w:iCs/>
                <w:szCs w:val="22"/>
              </w:rPr>
            </w:pPr>
            <w:r w:rsidRPr="0002747A">
              <w:rPr>
                <w:rFonts w:cs="Calibri"/>
                <w:b/>
                <w:bCs/>
                <w:iCs/>
                <w:szCs w:val="22"/>
              </w:rPr>
              <w:t>Milford Care Centre requires the provision of high-quality waste collection services for the types of waste as set out in TRD Part B to include, but not be limited to, the provision of all equipment necessary to provide the Waste Management Services and the collection, transportation, processing, recycling and disposal of waste for Milford Care Centre.</w:t>
            </w:r>
          </w:p>
          <w:p w14:paraId="5C01A4A3" w14:textId="77777777" w:rsidR="0002747A" w:rsidRPr="0002747A" w:rsidRDefault="0002747A" w:rsidP="0002747A">
            <w:pPr>
              <w:rPr>
                <w:rFonts w:cs="Calibri"/>
                <w:b/>
                <w:bCs/>
                <w:iCs/>
                <w:szCs w:val="22"/>
              </w:rPr>
            </w:pPr>
          </w:p>
          <w:p w14:paraId="25310FD6" w14:textId="77777777" w:rsidR="00A21BE9" w:rsidRDefault="0002747A" w:rsidP="0002747A">
            <w:pPr>
              <w:rPr>
                <w:rFonts w:cs="Calibri"/>
                <w:b/>
                <w:bCs/>
                <w:iCs/>
                <w:szCs w:val="22"/>
              </w:rPr>
            </w:pPr>
            <w:r w:rsidRPr="0002747A">
              <w:rPr>
                <w:rFonts w:cs="Calibri"/>
                <w:b/>
                <w:bCs/>
                <w:iCs/>
                <w:szCs w:val="22"/>
              </w:rPr>
              <w:t>Milford Care Centre require</w:t>
            </w:r>
            <w:r w:rsidR="00A21BE9">
              <w:rPr>
                <w:rFonts w:cs="Calibri"/>
                <w:b/>
                <w:bCs/>
                <w:iCs/>
                <w:szCs w:val="22"/>
              </w:rPr>
              <w:t>s:</w:t>
            </w:r>
          </w:p>
          <w:p w14:paraId="3B995FBE" w14:textId="77777777" w:rsidR="007F1D01" w:rsidRDefault="0002747A" w:rsidP="00A21BE9">
            <w:pPr>
              <w:pStyle w:val="ListParagraph"/>
              <w:numPr>
                <w:ilvl w:val="0"/>
                <w:numId w:val="26"/>
              </w:numPr>
              <w:rPr>
                <w:rFonts w:cs="Calibri"/>
                <w:b/>
                <w:bCs/>
                <w:iCs/>
                <w:szCs w:val="22"/>
              </w:rPr>
            </w:pPr>
            <w:r w:rsidRPr="00A21BE9">
              <w:rPr>
                <w:rFonts w:cs="Calibri"/>
                <w:b/>
                <w:bCs/>
                <w:iCs/>
                <w:szCs w:val="22"/>
              </w:rPr>
              <w:t>separate invoices for the three sites, which will set out the details of the waste type collected, its weight, and charges</w:t>
            </w:r>
          </w:p>
          <w:p w14:paraId="03360D99" w14:textId="77777777" w:rsidR="007F1D01" w:rsidRDefault="007F1D01" w:rsidP="007F1D01">
            <w:pPr>
              <w:pStyle w:val="ListParagraph"/>
              <w:numPr>
                <w:ilvl w:val="0"/>
                <w:numId w:val="0"/>
              </w:numPr>
              <w:ind w:left="720"/>
              <w:rPr>
                <w:rFonts w:cs="Calibri"/>
                <w:b/>
                <w:bCs/>
                <w:iCs/>
                <w:szCs w:val="22"/>
              </w:rPr>
            </w:pPr>
          </w:p>
          <w:p w14:paraId="51EE780A" w14:textId="101FC503" w:rsidR="0002747A" w:rsidRPr="00A21BE9" w:rsidRDefault="0002747A" w:rsidP="00A21BE9">
            <w:pPr>
              <w:pStyle w:val="ListParagraph"/>
              <w:numPr>
                <w:ilvl w:val="0"/>
                <w:numId w:val="26"/>
              </w:numPr>
              <w:rPr>
                <w:rFonts w:cs="Calibri"/>
                <w:b/>
                <w:bCs/>
                <w:iCs/>
                <w:szCs w:val="22"/>
              </w:rPr>
            </w:pPr>
            <w:r w:rsidRPr="00A21BE9">
              <w:rPr>
                <w:rFonts w:cs="Calibri"/>
                <w:b/>
                <w:bCs/>
                <w:iCs/>
                <w:szCs w:val="22"/>
              </w:rPr>
              <w:t xml:space="preserve">access to the successful tenderer’s website to view its </w:t>
            </w:r>
            <w:r w:rsidR="001553CA">
              <w:rPr>
                <w:rFonts w:cs="Calibri"/>
                <w:b/>
                <w:bCs/>
                <w:iCs/>
                <w:szCs w:val="22"/>
              </w:rPr>
              <w:t xml:space="preserve">own </w:t>
            </w:r>
            <w:r w:rsidRPr="00A21BE9">
              <w:rPr>
                <w:rFonts w:cs="Calibri"/>
                <w:b/>
                <w:bCs/>
                <w:iCs/>
                <w:szCs w:val="22"/>
              </w:rPr>
              <w:t xml:space="preserve">history, </w:t>
            </w:r>
            <w:r w:rsidR="001553CA">
              <w:rPr>
                <w:rFonts w:cs="Calibri"/>
                <w:b/>
                <w:bCs/>
                <w:iCs/>
                <w:szCs w:val="22"/>
              </w:rPr>
              <w:t xml:space="preserve">invoices, </w:t>
            </w:r>
            <w:r w:rsidRPr="00A21BE9">
              <w:rPr>
                <w:rFonts w:cs="Calibri"/>
                <w:b/>
                <w:bCs/>
                <w:iCs/>
                <w:szCs w:val="22"/>
              </w:rPr>
              <w:t>payments, etc.</w:t>
            </w:r>
            <w:r w:rsidR="005D5239">
              <w:rPr>
                <w:rFonts w:cs="Calibri"/>
                <w:b/>
                <w:bCs/>
                <w:iCs/>
                <w:szCs w:val="22"/>
              </w:rPr>
              <w:t xml:space="preserve"> which must be by individual site</w:t>
            </w:r>
          </w:p>
          <w:p w14:paraId="6B258967" w14:textId="77777777" w:rsidR="0002747A" w:rsidRDefault="0002747A" w:rsidP="0002747A">
            <w:pPr>
              <w:rPr>
                <w:rFonts w:cs="Calibri"/>
                <w:b/>
                <w:bCs/>
                <w:iCs/>
                <w:szCs w:val="22"/>
              </w:rPr>
            </w:pPr>
          </w:p>
          <w:p w14:paraId="391DBA44" w14:textId="38DEEB13" w:rsidR="0002747A" w:rsidRDefault="0002747A" w:rsidP="00A21BE9">
            <w:pPr>
              <w:pStyle w:val="ListParagraph"/>
              <w:numPr>
                <w:ilvl w:val="0"/>
                <w:numId w:val="26"/>
              </w:numPr>
              <w:rPr>
                <w:rFonts w:cs="Calibri"/>
                <w:b/>
                <w:bCs/>
                <w:iCs/>
                <w:szCs w:val="22"/>
              </w:rPr>
            </w:pPr>
            <w:r w:rsidRPr="00A21BE9">
              <w:rPr>
                <w:rFonts w:cs="Calibri"/>
                <w:b/>
                <w:bCs/>
                <w:iCs/>
                <w:szCs w:val="22"/>
              </w:rPr>
              <w:t>provi</w:t>
            </w:r>
            <w:r w:rsidR="007F1D01">
              <w:rPr>
                <w:rFonts w:cs="Calibri"/>
                <w:b/>
                <w:bCs/>
                <w:iCs/>
                <w:szCs w:val="22"/>
              </w:rPr>
              <w:t>sion</w:t>
            </w:r>
            <w:r w:rsidRPr="00A21BE9">
              <w:rPr>
                <w:rFonts w:cs="Calibri"/>
                <w:b/>
                <w:bCs/>
                <w:iCs/>
                <w:szCs w:val="22"/>
              </w:rPr>
              <w:t xml:space="preserve"> </w:t>
            </w:r>
            <w:r w:rsidR="007F1D01">
              <w:rPr>
                <w:rFonts w:cs="Calibri"/>
                <w:b/>
                <w:bCs/>
                <w:iCs/>
                <w:szCs w:val="22"/>
              </w:rPr>
              <w:t>of</w:t>
            </w:r>
            <w:r w:rsidR="00A21BE9" w:rsidRPr="00A21BE9">
              <w:rPr>
                <w:rFonts w:cs="Calibri"/>
                <w:b/>
                <w:bCs/>
                <w:iCs/>
                <w:szCs w:val="22"/>
              </w:rPr>
              <w:t xml:space="preserve"> waste minimisation and </w:t>
            </w:r>
            <w:r w:rsidRPr="00A21BE9">
              <w:rPr>
                <w:rFonts w:cs="Calibri"/>
                <w:b/>
                <w:bCs/>
                <w:iCs/>
                <w:szCs w:val="22"/>
              </w:rPr>
              <w:t xml:space="preserve">sustainability </w:t>
            </w:r>
            <w:r w:rsidR="00A21BE9" w:rsidRPr="00A21BE9">
              <w:rPr>
                <w:rFonts w:cs="Calibri"/>
                <w:b/>
                <w:bCs/>
                <w:iCs/>
                <w:szCs w:val="22"/>
              </w:rPr>
              <w:t>&amp;</w:t>
            </w:r>
            <w:r w:rsidRPr="00A21BE9">
              <w:rPr>
                <w:rFonts w:cs="Calibri"/>
                <w:b/>
                <w:bCs/>
                <w:iCs/>
                <w:szCs w:val="22"/>
              </w:rPr>
              <w:t xml:space="preserve"> awareness training </w:t>
            </w:r>
            <w:r w:rsidR="007F1D01">
              <w:rPr>
                <w:rFonts w:cs="Calibri"/>
                <w:b/>
                <w:bCs/>
                <w:iCs/>
                <w:szCs w:val="22"/>
              </w:rPr>
              <w:t xml:space="preserve">to staff </w:t>
            </w:r>
            <w:r w:rsidRPr="00A21BE9">
              <w:rPr>
                <w:rFonts w:cs="Calibri"/>
                <w:b/>
                <w:bCs/>
                <w:iCs/>
                <w:szCs w:val="22"/>
              </w:rPr>
              <w:t>on an annual basis.</w:t>
            </w:r>
          </w:p>
          <w:p w14:paraId="6CB1CCE3" w14:textId="77777777" w:rsidR="007F1D01" w:rsidRPr="007F1D01" w:rsidRDefault="007F1D01" w:rsidP="007F1D01">
            <w:pPr>
              <w:pStyle w:val="ListParagraph"/>
              <w:numPr>
                <w:ilvl w:val="0"/>
                <w:numId w:val="0"/>
              </w:numPr>
              <w:ind w:left="720"/>
              <w:rPr>
                <w:rFonts w:cs="Calibri"/>
                <w:b/>
                <w:bCs/>
                <w:iCs/>
                <w:szCs w:val="22"/>
              </w:rPr>
            </w:pPr>
          </w:p>
          <w:p w14:paraId="7EB640F6" w14:textId="0690C377" w:rsidR="007F1D01" w:rsidRDefault="007F1D01" w:rsidP="007F1D01">
            <w:pPr>
              <w:pStyle w:val="ListParagraph"/>
              <w:numPr>
                <w:ilvl w:val="0"/>
                <w:numId w:val="26"/>
              </w:numPr>
              <w:rPr>
                <w:rFonts w:cs="Calibri"/>
                <w:b/>
                <w:bCs/>
                <w:iCs/>
                <w:szCs w:val="22"/>
              </w:rPr>
            </w:pPr>
            <w:r>
              <w:rPr>
                <w:rFonts w:cs="Calibri"/>
                <w:b/>
                <w:bCs/>
                <w:iCs/>
                <w:szCs w:val="22"/>
              </w:rPr>
              <w:t xml:space="preserve">scheduled collections </w:t>
            </w:r>
            <w:r w:rsidR="001553CA">
              <w:rPr>
                <w:rFonts w:cs="Calibri"/>
                <w:b/>
                <w:bCs/>
                <w:iCs/>
                <w:szCs w:val="22"/>
              </w:rPr>
              <w:t xml:space="preserve">to each of its three sites </w:t>
            </w:r>
            <w:r>
              <w:rPr>
                <w:rFonts w:cs="Calibri"/>
                <w:b/>
                <w:bCs/>
                <w:iCs/>
                <w:szCs w:val="22"/>
              </w:rPr>
              <w:t xml:space="preserve">and occasional callout collections to its Castletroy campus </w:t>
            </w:r>
          </w:p>
          <w:p w14:paraId="2FE2224E" w14:textId="77777777" w:rsidR="00852225" w:rsidRPr="00852225" w:rsidRDefault="00852225" w:rsidP="00852225">
            <w:pPr>
              <w:pStyle w:val="ListParagraph"/>
              <w:numPr>
                <w:ilvl w:val="0"/>
                <w:numId w:val="0"/>
              </w:numPr>
              <w:ind w:left="720"/>
              <w:rPr>
                <w:rFonts w:cs="Calibri"/>
                <w:b/>
                <w:bCs/>
                <w:iCs/>
                <w:szCs w:val="22"/>
              </w:rPr>
            </w:pPr>
          </w:p>
          <w:p w14:paraId="72D35148" w14:textId="55D45BB0" w:rsidR="00852225" w:rsidRPr="00A21BE9" w:rsidRDefault="00852225" w:rsidP="007F1D01">
            <w:pPr>
              <w:pStyle w:val="ListParagraph"/>
              <w:numPr>
                <w:ilvl w:val="0"/>
                <w:numId w:val="26"/>
              </w:numPr>
              <w:rPr>
                <w:rFonts w:cs="Calibri"/>
                <w:b/>
                <w:bCs/>
                <w:iCs/>
                <w:szCs w:val="22"/>
              </w:rPr>
            </w:pPr>
            <w:r>
              <w:rPr>
                <w:rFonts w:cs="Calibri"/>
                <w:b/>
                <w:bCs/>
                <w:iCs/>
                <w:szCs w:val="22"/>
              </w:rPr>
              <w:t>advice and general information on improvement options and waste reduction opportunities</w:t>
            </w:r>
          </w:p>
          <w:p w14:paraId="7F125815" w14:textId="77777777" w:rsidR="007F1D01" w:rsidRPr="007F1D01" w:rsidRDefault="007F1D01" w:rsidP="007F1D01">
            <w:pPr>
              <w:pStyle w:val="ListParagraph"/>
              <w:numPr>
                <w:ilvl w:val="0"/>
                <w:numId w:val="0"/>
              </w:numPr>
              <w:ind w:left="720"/>
              <w:rPr>
                <w:rFonts w:cs="Calibri"/>
                <w:b/>
                <w:bCs/>
                <w:iCs/>
                <w:szCs w:val="22"/>
              </w:rPr>
            </w:pPr>
          </w:p>
          <w:p w14:paraId="61B0DD04" w14:textId="47E786D3" w:rsidR="007F1D01" w:rsidRDefault="007F1D01" w:rsidP="00A21BE9">
            <w:pPr>
              <w:pStyle w:val="ListParagraph"/>
              <w:numPr>
                <w:ilvl w:val="0"/>
                <w:numId w:val="26"/>
              </w:numPr>
              <w:rPr>
                <w:rFonts w:cs="Calibri"/>
                <w:b/>
                <w:bCs/>
                <w:iCs/>
                <w:szCs w:val="22"/>
              </w:rPr>
            </w:pPr>
            <w:r>
              <w:rPr>
                <w:rFonts w:cs="Calibri"/>
                <w:b/>
                <w:bCs/>
                <w:iCs/>
                <w:szCs w:val="22"/>
              </w:rPr>
              <w:t>outlying offices in Ennis and Newcastle West may not require regular collections and no penalties shall apply if bins are not left out for every collection.</w:t>
            </w:r>
          </w:p>
          <w:p w14:paraId="3252DF99" w14:textId="77777777" w:rsidR="007F1D01" w:rsidRPr="007F1D01" w:rsidRDefault="007F1D01" w:rsidP="007F1D01">
            <w:pPr>
              <w:pStyle w:val="ListParagraph"/>
              <w:numPr>
                <w:ilvl w:val="0"/>
                <w:numId w:val="0"/>
              </w:numPr>
              <w:ind w:left="720"/>
              <w:rPr>
                <w:rFonts w:cs="Calibri"/>
                <w:b/>
                <w:bCs/>
                <w:iCs/>
                <w:szCs w:val="22"/>
              </w:rPr>
            </w:pPr>
          </w:p>
          <w:p w14:paraId="724BD03E" w14:textId="77777777" w:rsidR="007F1D01" w:rsidRDefault="007F1D01" w:rsidP="007F1D01">
            <w:pPr>
              <w:rPr>
                <w:rFonts w:cs="Calibri"/>
                <w:b/>
                <w:bCs/>
                <w:iCs/>
                <w:szCs w:val="22"/>
              </w:rPr>
            </w:pPr>
            <w:r w:rsidRPr="0002747A">
              <w:rPr>
                <w:rFonts w:cs="Calibri"/>
                <w:b/>
                <w:bCs/>
                <w:iCs/>
                <w:szCs w:val="22"/>
              </w:rPr>
              <w:t>Further requirements as set out in Appendix 1 Requirements and Specifications of the Framework RFT also pertain to the provision of these services, including but not limited to the appointment of an Account Manager and conducting a site audit to allow the Client to ascertain the exact quantity of Waste and composition of Waste streams. The audit will provide the building blocks and foundation for a successful environmental programme.</w:t>
            </w:r>
          </w:p>
          <w:p w14:paraId="57A5FBAF" w14:textId="6E14A214" w:rsidR="002D33AB" w:rsidRPr="0002747A" w:rsidRDefault="002D33AB" w:rsidP="007F1D01">
            <w:pPr>
              <w:rPr>
                <w:rFonts w:cs="Calibri"/>
                <w:b/>
                <w:bCs/>
                <w:iCs/>
                <w:szCs w:val="22"/>
              </w:rPr>
            </w:pPr>
            <w:r>
              <w:rPr>
                <w:rFonts w:cs="Calibri"/>
                <w:b/>
                <w:bCs/>
                <w:iCs/>
                <w:szCs w:val="22"/>
              </w:rPr>
              <w:t>Equipment as outlined in the Framework RFT shall also be supplied, as requested.</w:t>
            </w:r>
          </w:p>
          <w:p w14:paraId="1CEDF551" w14:textId="77777777" w:rsidR="007430DC" w:rsidRDefault="007430DC" w:rsidP="00A21BE9">
            <w:pPr>
              <w:rPr>
                <w:rFonts w:cs="Calibri"/>
                <w:b/>
                <w:bCs/>
                <w:iCs/>
                <w:sz w:val="22"/>
                <w:szCs w:val="28"/>
              </w:rPr>
            </w:pPr>
          </w:p>
          <w:p w14:paraId="7A4015D7" w14:textId="77777777" w:rsidR="00A21BE9" w:rsidRPr="0002747A" w:rsidRDefault="00A21BE9" w:rsidP="00A21BE9">
            <w:pPr>
              <w:rPr>
                <w:rFonts w:cs="Calibri"/>
                <w:b/>
                <w:bCs/>
                <w:iCs/>
                <w:sz w:val="22"/>
                <w:szCs w:val="28"/>
              </w:rPr>
            </w:pPr>
          </w:p>
          <w:p w14:paraId="5F423523" w14:textId="77777777" w:rsidR="00EE6077" w:rsidRPr="0002747A" w:rsidRDefault="00EE6077" w:rsidP="00874A5C">
            <w:pPr>
              <w:ind w:left="720" w:hanging="360"/>
              <w:rPr>
                <w:rFonts w:cs="Calibri"/>
                <w:b/>
                <w:bCs/>
                <w:iCs/>
                <w:sz w:val="22"/>
                <w:szCs w:val="28"/>
              </w:rPr>
            </w:pPr>
          </w:p>
          <w:p w14:paraId="2ABEA4B9" w14:textId="77777777" w:rsidR="00EE6077" w:rsidRPr="0002747A" w:rsidRDefault="00EE6077" w:rsidP="00874A5C">
            <w:pPr>
              <w:ind w:left="720" w:hanging="360"/>
              <w:rPr>
                <w:rFonts w:cs="Calibri"/>
                <w:b/>
                <w:bCs/>
                <w:iCs/>
                <w:sz w:val="22"/>
                <w:szCs w:val="28"/>
              </w:rPr>
            </w:pPr>
          </w:p>
          <w:p w14:paraId="61D2050B" w14:textId="77777777" w:rsidR="00EE6077" w:rsidRPr="0002747A" w:rsidRDefault="00EE6077" w:rsidP="00874A5C">
            <w:pPr>
              <w:ind w:left="720" w:hanging="360"/>
              <w:rPr>
                <w:rFonts w:cs="Calibri"/>
                <w:b/>
                <w:bCs/>
                <w:iCs/>
                <w:sz w:val="22"/>
                <w:szCs w:val="28"/>
              </w:rPr>
            </w:pPr>
          </w:p>
          <w:p w14:paraId="365ABC68" w14:textId="170CD19C" w:rsidR="00EE6077" w:rsidRPr="0002747A" w:rsidRDefault="00EE6077" w:rsidP="00874A5C">
            <w:pPr>
              <w:ind w:left="720" w:hanging="360"/>
              <w:rPr>
                <w:rFonts w:cs="Calibri"/>
                <w:b/>
                <w:bCs/>
                <w:iCs/>
                <w:sz w:val="22"/>
                <w:szCs w:val="28"/>
              </w:rPr>
            </w:pPr>
          </w:p>
        </w:tc>
      </w:tr>
    </w:tbl>
    <w:p w14:paraId="68A12888" w14:textId="2C37E42F" w:rsidR="00FC0A1F" w:rsidRDefault="00FC0A1F" w:rsidP="00FC0A1F">
      <w:pPr>
        <w:spacing w:after="160" w:line="259" w:lineRule="auto"/>
        <w:rPr>
          <w:rFonts w:eastAsiaTheme="minorHAnsi"/>
          <w:color w:val="000000"/>
          <w:szCs w:val="22"/>
          <w:lang w:val="en-IE"/>
        </w:rPr>
      </w:pPr>
    </w:p>
    <w:p w14:paraId="7739A5E1" w14:textId="603D2F94" w:rsidR="00EE6077" w:rsidRPr="00EE6077" w:rsidRDefault="00EE6077" w:rsidP="00EE6077">
      <w:pPr>
        <w:spacing w:after="160" w:line="259" w:lineRule="auto"/>
        <w:jc w:val="center"/>
        <w:rPr>
          <w:rFonts w:eastAsiaTheme="minorHAnsi"/>
          <w:b/>
          <w:color w:val="FF0000"/>
          <w:szCs w:val="22"/>
          <w:lang w:val="en-IE"/>
        </w:rPr>
      </w:pPr>
      <w:r w:rsidRPr="00EE6077">
        <w:rPr>
          <w:rFonts w:eastAsiaTheme="minorHAnsi"/>
          <w:b/>
          <w:color w:val="FF0000"/>
          <w:szCs w:val="22"/>
          <w:lang w:val="en-IE"/>
        </w:rPr>
        <w:t xml:space="preserve">End of Document </w:t>
      </w:r>
    </w:p>
    <w:sectPr w:rsidR="00EE6077" w:rsidRPr="00EE6077" w:rsidSect="00C3504C">
      <w:footerReference w:type="default" r:id="rId22"/>
      <w:headerReference w:type="first" r:id="rId23"/>
      <w:pgSz w:w="11907" w:h="16840"/>
      <w:pgMar w:top="851" w:right="1134" w:bottom="1135" w:left="1134" w:header="454" w:footer="709" w:gutter="0"/>
      <w:pgBorders w:offsetFrom="page">
        <w:top w:val="dotted" w:sz="4" w:space="24" w:color="006666"/>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DF674" w14:textId="77777777" w:rsidR="000C0F42" w:rsidRDefault="000C0F42" w:rsidP="002D1AD9">
      <w:r>
        <w:separator/>
      </w:r>
    </w:p>
  </w:endnote>
  <w:endnote w:type="continuationSeparator" w:id="0">
    <w:p w14:paraId="78E7241D" w14:textId="77777777" w:rsidR="000C0F42" w:rsidRDefault="000C0F42" w:rsidP="002D1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yriadPro-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CE012" w14:textId="3EC9958C" w:rsidR="008E63EE" w:rsidRPr="00DF7B32" w:rsidRDefault="008E63EE">
    <w:pPr>
      <w:pStyle w:val="Footer"/>
      <w:rPr>
        <w:b/>
        <w:bCs/>
        <w:color w:val="235D64" w:themeColor="accent5"/>
        <w:sz w:val="20"/>
        <w:szCs w:val="22"/>
        <w:lang w:val="en-IE"/>
      </w:rPr>
    </w:pPr>
    <w:r>
      <w:rPr>
        <w:b/>
        <w:bCs/>
        <w:color w:val="235D64" w:themeColor="accent5"/>
        <w:sz w:val="20"/>
        <w:szCs w:val="22"/>
        <w:lang w:val="en-IE"/>
      </w:rPr>
      <w:t>FWF034F SRFT v1.0</w:t>
    </w:r>
    <w:r w:rsidRPr="00DF7B32">
      <w:rPr>
        <w:b/>
        <w:bCs/>
        <w:color w:val="235D64" w:themeColor="accent5"/>
        <w:sz w:val="20"/>
        <w:szCs w:val="22"/>
        <w:lang w:val="en-IE"/>
      </w:rPr>
      <w:tab/>
    </w:r>
    <w:r w:rsidRPr="00DF7B32">
      <w:rPr>
        <w:b/>
        <w:bCs/>
        <w:color w:val="235D64" w:themeColor="accent5"/>
        <w:sz w:val="20"/>
        <w:szCs w:val="22"/>
        <w:lang w:val="en-IE"/>
      </w:rPr>
      <w:tab/>
    </w:r>
    <w:r w:rsidRPr="00DF7B32">
      <w:rPr>
        <w:b/>
        <w:bCs/>
        <w:color w:val="235D64" w:themeColor="accent5"/>
        <w:sz w:val="20"/>
        <w:szCs w:val="22"/>
        <w:lang w:val="en-IE"/>
      </w:rPr>
      <w:fldChar w:fldCharType="begin"/>
    </w:r>
    <w:r w:rsidRPr="00DF7B32">
      <w:rPr>
        <w:b/>
        <w:bCs/>
        <w:color w:val="235D64" w:themeColor="accent5"/>
        <w:sz w:val="20"/>
        <w:szCs w:val="22"/>
        <w:lang w:val="en-IE"/>
      </w:rPr>
      <w:instrText xml:space="preserve"> PAGE   \* MERGEFORMAT </w:instrText>
    </w:r>
    <w:r w:rsidRPr="00DF7B32">
      <w:rPr>
        <w:b/>
        <w:bCs/>
        <w:color w:val="235D64" w:themeColor="accent5"/>
        <w:sz w:val="20"/>
        <w:szCs w:val="22"/>
        <w:lang w:val="en-IE"/>
      </w:rPr>
      <w:fldChar w:fldCharType="separate"/>
    </w:r>
    <w:r w:rsidR="005D0E32">
      <w:rPr>
        <w:b/>
        <w:bCs/>
        <w:noProof/>
        <w:color w:val="235D64" w:themeColor="accent5"/>
        <w:sz w:val="20"/>
        <w:szCs w:val="22"/>
        <w:lang w:val="en-IE"/>
      </w:rPr>
      <w:t>11</w:t>
    </w:r>
    <w:r w:rsidRPr="00DF7B32">
      <w:rPr>
        <w:b/>
        <w:bCs/>
        <w:noProof/>
        <w:color w:val="235D64" w:themeColor="accent5"/>
        <w:sz w:val="20"/>
        <w:szCs w:val="22"/>
        <w:lang w:val="en-I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61442" w14:textId="77777777" w:rsidR="000C0F42" w:rsidRDefault="000C0F42" w:rsidP="002D1AD9">
      <w:r>
        <w:separator/>
      </w:r>
    </w:p>
  </w:footnote>
  <w:footnote w:type="continuationSeparator" w:id="0">
    <w:p w14:paraId="21AC5FB3" w14:textId="77777777" w:rsidR="000C0F42" w:rsidRDefault="000C0F42" w:rsidP="002D1A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6773E" w14:textId="77777777" w:rsidR="008E63EE" w:rsidRDefault="008E63EE" w:rsidP="00FC0A1F">
    <w:pPr>
      <w:pStyle w:val="Header"/>
      <w:spacing w:before="120"/>
      <w:ind w:left="-850"/>
    </w:pPr>
    <w:r>
      <w:rPr>
        <w:noProof/>
        <w:lang w:val="en-IE" w:eastAsia="en-IE"/>
      </w:rPr>
      <w:drawing>
        <wp:inline distT="0" distB="0" distL="0" distR="0" wp14:anchorId="3449FECB" wp14:editId="15C06FF1">
          <wp:extent cx="3921125" cy="523875"/>
          <wp:effectExtent l="0" t="0" r="317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21125" cy="523875"/>
                  </a:xfrm>
                  <a:prstGeom prst="rect">
                    <a:avLst/>
                  </a:prstGeom>
                  <a:noFill/>
                </pic:spPr>
              </pic:pic>
            </a:graphicData>
          </a:graphic>
        </wp:inline>
      </w:drawing>
    </w:r>
  </w:p>
  <w:p w14:paraId="7FD9595D" w14:textId="77777777" w:rsidR="008E63EE" w:rsidRDefault="008E63EE" w:rsidP="00FC0A1F">
    <w:pPr>
      <w:pStyle w:val="Header"/>
      <w:ind w:left="-73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F4E8D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BC5F98"/>
    <w:multiLevelType w:val="multilevel"/>
    <w:tmpl w:val="2AB8291C"/>
    <w:lvl w:ilvl="0">
      <w:start w:val="1"/>
      <w:numFmt w:val="bullet"/>
      <w:pStyle w:val="Parties"/>
      <w:lvlText w:val=""/>
      <w:lvlJc w:val="left"/>
      <w:pPr>
        <w:tabs>
          <w:tab w:val="num" w:pos="397"/>
        </w:tabs>
        <w:ind w:left="397" w:hanging="397"/>
      </w:pPr>
      <w:rPr>
        <w:rFonts w:ascii="Webdings" w:hAnsi="Webdings" w:hint="default"/>
        <w:color w:val="C0C0C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6D5FB3"/>
    <w:multiLevelType w:val="hybridMultilevel"/>
    <w:tmpl w:val="539CE27E"/>
    <w:lvl w:ilvl="0" w:tplc="AF90C0D8">
      <w:start w:val="1"/>
      <w:numFmt w:val="decimal"/>
      <w:lvlText w:val="%1"/>
      <w:lvlJc w:val="left"/>
      <w:pPr>
        <w:ind w:left="360" w:hanging="360"/>
      </w:pPr>
      <w:rPr>
        <w:rFonts w:hint="default"/>
      </w:rPr>
    </w:lvl>
    <w:lvl w:ilvl="1" w:tplc="18090003">
      <w:start w:val="1"/>
      <w:numFmt w:val="bullet"/>
      <w:lvlText w:val="o"/>
      <w:lvlJc w:val="left"/>
      <w:pPr>
        <w:ind w:left="1080" w:hanging="360"/>
      </w:pPr>
      <w:rPr>
        <w:rFonts w:ascii="Courier New" w:hAnsi="Courier New" w:cs="Courier New" w:hint="default"/>
      </w:rPr>
    </w:lvl>
    <w:lvl w:ilvl="2" w:tplc="18090005">
      <w:start w:val="1"/>
      <w:numFmt w:val="bullet"/>
      <w:lvlText w:val=""/>
      <w:lvlJc w:val="left"/>
      <w:pPr>
        <w:ind w:left="1800" w:hanging="360"/>
      </w:pPr>
      <w:rPr>
        <w:rFonts w:ascii="Wingdings" w:hAnsi="Wingdings" w:hint="default"/>
      </w:rPr>
    </w:lvl>
    <w:lvl w:ilvl="3" w:tplc="18090001">
      <w:start w:val="1"/>
      <w:numFmt w:val="bullet"/>
      <w:lvlText w:val=""/>
      <w:lvlJc w:val="left"/>
      <w:pPr>
        <w:ind w:left="2520" w:hanging="360"/>
      </w:pPr>
      <w:rPr>
        <w:rFonts w:ascii="Symbol" w:hAnsi="Symbol" w:hint="default"/>
      </w:rPr>
    </w:lvl>
    <w:lvl w:ilvl="4" w:tplc="18090003">
      <w:start w:val="1"/>
      <w:numFmt w:val="bullet"/>
      <w:lvlText w:val="o"/>
      <w:lvlJc w:val="left"/>
      <w:pPr>
        <w:ind w:left="3240" w:hanging="360"/>
      </w:pPr>
      <w:rPr>
        <w:rFonts w:ascii="Courier New" w:hAnsi="Courier New" w:cs="Courier New" w:hint="default"/>
      </w:rPr>
    </w:lvl>
    <w:lvl w:ilvl="5" w:tplc="18090005">
      <w:start w:val="1"/>
      <w:numFmt w:val="bullet"/>
      <w:lvlText w:val=""/>
      <w:lvlJc w:val="left"/>
      <w:pPr>
        <w:ind w:left="3960" w:hanging="360"/>
      </w:pPr>
      <w:rPr>
        <w:rFonts w:ascii="Wingdings" w:hAnsi="Wingdings" w:hint="default"/>
      </w:rPr>
    </w:lvl>
    <w:lvl w:ilvl="6" w:tplc="18090001">
      <w:start w:val="1"/>
      <w:numFmt w:val="bullet"/>
      <w:lvlText w:val=""/>
      <w:lvlJc w:val="left"/>
      <w:pPr>
        <w:ind w:left="4680" w:hanging="360"/>
      </w:pPr>
      <w:rPr>
        <w:rFonts w:ascii="Symbol" w:hAnsi="Symbol" w:hint="default"/>
      </w:rPr>
    </w:lvl>
    <w:lvl w:ilvl="7" w:tplc="18090003">
      <w:start w:val="1"/>
      <w:numFmt w:val="bullet"/>
      <w:lvlText w:val="o"/>
      <w:lvlJc w:val="left"/>
      <w:pPr>
        <w:ind w:left="5400" w:hanging="360"/>
      </w:pPr>
      <w:rPr>
        <w:rFonts w:ascii="Courier New" w:hAnsi="Courier New" w:cs="Courier New" w:hint="default"/>
      </w:rPr>
    </w:lvl>
    <w:lvl w:ilvl="8" w:tplc="18090005">
      <w:start w:val="1"/>
      <w:numFmt w:val="bullet"/>
      <w:lvlText w:val=""/>
      <w:lvlJc w:val="left"/>
      <w:pPr>
        <w:ind w:left="6120" w:hanging="360"/>
      </w:pPr>
      <w:rPr>
        <w:rFonts w:ascii="Wingdings" w:hAnsi="Wingdings" w:hint="default"/>
      </w:rPr>
    </w:lvl>
  </w:abstractNum>
  <w:abstractNum w:abstractNumId="3" w15:restartNumberingAfterBreak="0">
    <w:nsid w:val="094007E7"/>
    <w:multiLevelType w:val="hybridMultilevel"/>
    <w:tmpl w:val="F8B26C2C"/>
    <w:lvl w:ilvl="0" w:tplc="08D67160">
      <w:start w:val="1"/>
      <w:numFmt w:val="lowerRoman"/>
      <w:lvlText w:val="(%1)"/>
      <w:lvlJc w:val="left"/>
      <w:pPr>
        <w:ind w:left="1890" w:hanging="720"/>
      </w:pPr>
      <w:rPr>
        <w:rFonts w:hint="default"/>
      </w:rPr>
    </w:lvl>
    <w:lvl w:ilvl="1" w:tplc="18090019">
      <w:start w:val="1"/>
      <w:numFmt w:val="lowerLetter"/>
      <w:lvlText w:val="%2."/>
      <w:lvlJc w:val="left"/>
      <w:pPr>
        <w:ind w:left="2250" w:hanging="360"/>
      </w:pPr>
    </w:lvl>
    <w:lvl w:ilvl="2" w:tplc="1809001B" w:tentative="1">
      <w:start w:val="1"/>
      <w:numFmt w:val="lowerRoman"/>
      <w:lvlText w:val="%3."/>
      <w:lvlJc w:val="right"/>
      <w:pPr>
        <w:ind w:left="2970" w:hanging="180"/>
      </w:pPr>
    </w:lvl>
    <w:lvl w:ilvl="3" w:tplc="1809000F" w:tentative="1">
      <w:start w:val="1"/>
      <w:numFmt w:val="decimal"/>
      <w:lvlText w:val="%4."/>
      <w:lvlJc w:val="left"/>
      <w:pPr>
        <w:ind w:left="3690" w:hanging="360"/>
      </w:pPr>
    </w:lvl>
    <w:lvl w:ilvl="4" w:tplc="18090019" w:tentative="1">
      <w:start w:val="1"/>
      <w:numFmt w:val="lowerLetter"/>
      <w:lvlText w:val="%5."/>
      <w:lvlJc w:val="left"/>
      <w:pPr>
        <w:ind w:left="4410" w:hanging="360"/>
      </w:pPr>
    </w:lvl>
    <w:lvl w:ilvl="5" w:tplc="1809001B" w:tentative="1">
      <w:start w:val="1"/>
      <w:numFmt w:val="lowerRoman"/>
      <w:lvlText w:val="%6."/>
      <w:lvlJc w:val="right"/>
      <w:pPr>
        <w:ind w:left="5130" w:hanging="180"/>
      </w:pPr>
    </w:lvl>
    <w:lvl w:ilvl="6" w:tplc="1809000F" w:tentative="1">
      <w:start w:val="1"/>
      <w:numFmt w:val="decimal"/>
      <w:lvlText w:val="%7."/>
      <w:lvlJc w:val="left"/>
      <w:pPr>
        <w:ind w:left="5850" w:hanging="360"/>
      </w:pPr>
    </w:lvl>
    <w:lvl w:ilvl="7" w:tplc="18090019" w:tentative="1">
      <w:start w:val="1"/>
      <w:numFmt w:val="lowerLetter"/>
      <w:lvlText w:val="%8."/>
      <w:lvlJc w:val="left"/>
      <w:pPr>
        <w:ind w:left="6570" w:hanging="360"/>
      </w:pPr>
    </w:lvl>
    <w:lvl w:ilvl="8" w:tplc="1809001B" w:tentative="1">
      <w:start w:val="1"/>
      <w:numFmt w:val="lowerRoman"/>
      <w:lvlText w:val="%9."/>
      <w:lvlJc w:val="right"/>
      <w:pPr>
        <w:ind w:left="7290" w:hanging="180"/>
      </w:pPr>
    </w:lvl>
  </w:abstractNum>
  <w:abstractNum w:abstractNumId="4" w15:restartNumberingAfterBreak="0">
    <w:nsid w:val="15910DB8"/>
    <w:multiLevelType w:val="hybridMultilevel"/>
    <w:tmpl w:val="136C8C9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5" w15:restartNumberingAfterBreak="0">
    <w:nsid w:val="1EB52A84"/>
    <w:multiLevelType w:val="hybridMultilevel"/>
    <w:tmpl w:val="EEAE3AB6"/>
    <w:lvl w:ilvl="0" w:tplc="AEA46278">
      <w:start w:val="1"/>
      <w:numFmt w:val="decimal"/>
      <w:lvlText w:val="2.%1"/>
      <w:lvlJc w:val="left"/>
      <w:pPr>
        <w:ind w:left="1080" w:hanging="720"/>
      </w:pPr>
      <w:rPr>
        <w:rFonts w:hint="default"/>
        <w:b/>
      </w:rPr>
    </w:lvl>
    <w:lvl w:ilvl="1" w:tplc="55563326">
      <w:start w:val="1"/>
      <w:numFmt w:val="decimal"/>
      <w:lvlText w:val="2.2.%2."/>
      <w:lvlJc w:val="left"/>
      <w:pPr>
        <w:ind w:left="1440" w:hanging="360"/>
      </w:pPr>
      <w:rPr>
        <w:rFonts w:hint="default"/>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29C64330"/>
    <w:multiLevelType w:val="hybridMultilevel"/>
    <w:tmpl w:val="B28ACBFC"/>
    <w:lvl w:ilvl="0" w:tplc="FCB2F6AE">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7" w15:restartNumberingAfterBreak="0">
    <w:nsid w:val="2B6453B7"/>
    <w:multiLevelType w:val="hybridMultilevel"/>
    <w:tmpl w:val="1178922C"/>
    <w:lvl w:ilvl="0" w:tplc="1892EEDA">
      <w:start w:val="1"/>
      <w:numFmt w:val="bullet"/>
      <w:pStyle w:val="ListParagraph"/>
      <w:lvlText w:val=""/>
      <w:lvlJc w:val="left"/>
      <w:pPr>
        <w:ind w:left="720" w:hanging="360"/>
      </w:pPr>
      <w:rPr>
        <w:rFonts w:ascii="Symbol" w:hAnsi="Symbol" w:hint="default"/>
        <w:color w:val="EC8C1D" w:themeColor="accent2"/>
        <w:sz w:val="28"/>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2D3E5CE6"/>
    <w:multiLevelType w:val="hybridMultilevel"/>
    <w:tmpl w:val="55AE4FD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32F225CD"/>
    <w:multiLevelType w:val="hybridMultilevel"/>
    <w:tmpl w:val="194608DC"/>
    <w:lvl w:ilvl="0" w:tplc="9BF8DF70">
      <w:start w:val="1"/>
      <w:numFmt w:val="bullet"/>
      <w:lvlText w:val=""/>
      <w:lvlJc w:val="left"/>
      <w:pPr>
        <w:ind w:left="720" w:hanging="360"/>
      </w:pPr>
      <w:rPr>
        <w:rFonts w:ascii="Symbol" w:hAnsi="Symbol" w:hint="default"/>
        <w:color w:val="auto"/>
        <w:sz w:val="22"/>
        <w:szCs w:val="22"/>
      </w:rPr>
    </w:lvl>
    <w:lvl w:ilvl="1" w:tplc="1809000B">
      <w:start w:val="1"/>
      <w:numFmt w:val="bullet"/>
      <w:lvlText w:val=""/>
      <w:lvlJc w:val="left"/>
      <w:pPr>
        <w:ind w:left="1440" w:hanging="360"/>
      </w:pPr>
      <w:rPr>
        <w:rFonts w:ascii="Wingdings" w:hAnsi="Wingdings"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37173F43"/>
    <w:multiLevelType w:val="hybridMultilevel"/>
    <w:tmpl w:val="515CB9D6"/>
    <w:lvl w:ilvl="0" w:tplc="FCB2F6AE">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1" w15:restartNumberingAfterBreak="0">
    <w:nsid w:val="3F0602EA"/>
    <w:multiLevelType w:val="hybridMultilevel"/>
    <w:tmpl w:val="D1DC7282"/>
    <w:lvl w:ilvl="0" w:tplc="04090001">
      <w:start w:val="1"/>
      <w:numFmt w:val="bullet"/>
      <w:pStyle w:val="Level1"/>
      <w:lvlText w:val=""/>
      <w:lvlJc w:val="left"/>
      <w:pPr>
        <w:tabs>
          <w:tab w:val="num" w:pos="720"/>
        </w:tabs>
        <w:ind w:left="720" w:hanging="360"/>
      </w:pPr>
      <w:rPr>
        <w:rFonts w:ascii="Symbol" w:hAnsi="Symbol" w:hint="default"/>
      </w:rPr>
    </w:lvl>
    <w:lvl w:ilvl="1" w:tplc="04090003">
      <w:start w:val="1"/>
      <w:numFmt w:val="bullet"/>
      <w:pStyle w:val="Level2"/>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8A34777"/>
    <w:multiLevelType w:val="hybridMultilevel"/>
    <w:tmpl w:val="CFD83DF4"/>
    <w:lvl w:ilvl="0" w:tplc="AF90C0D8">
      <w:start w:val="1"/>
      <w:numFmt w:val="decimal"/>
      <w:lvlText w:val="%1"/>
      <w:lvlJc w:val="left"/>
      <w:pPr>
        <w:ind w:left="720" w:hanging="72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3" w15:restartNumberingAfterBreak="0">
    <w:nsid w:val="60E325F2"/>
    <w:multiLevelType w:val="hybridMultilevel"/>
    <w:tmpl w:val="1D907976"/>
    <w:lvl w:ilvl="0" w:tplc="493AACF0">
      <w:start w:val="1"/>
      <w:numFmt w:val="bullet"/>
      <w:pStyle w:val="Bullet"/>
      <w:lvlText w:val=""/>
      <w:lvlJc w:val="left"/>
      <w:pPr>
        <w:tabs>
          <w:tab w:val="num" w:pos="397"/>
        </w:tabs>
        <w:ind w:left="397" w:hanging="397"/>
      </w:pPr>
      <w:rPr>
        <w:rFonts w:ascii="Webdings" w:hAnsi="Webdings" w:hint="default"/>
        <w:color w:val="333399"/>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591A07"/>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142"/>
        </w:tabs>
        <w:ind w:left="1142" w:hanging="432"/>
      </w:pPr>
    </w:lvl>
    <w:lvl w:ilvl="2">
      <w:start w:val="1"/>
      <w:numFmt w:val="decimal"/>
      <w:lvlText w:val="%1.%2.%3."/>
      <w:lvlJc w:val="left"/>
      <w:pPr>
        <w:tabs>
          <w:tab w:val="num" w:pos="2280"/>
        </w:tabs>
        <w:ind w:left="2064" w:hanging="504"/>
      </w:pPr>
    </w:lvl>
    <w:lvl w:ilvl="3">
      <w:start w:val="1"/>
      <w:numFmt w:val="decimal"/>
      <w:lvlText w:val="%1.%2.%3.%4."/>
      <w:lvlJc w:val="left"/>
      <w:pPr>
        <w:tabs>
          <w:tab w:val="num" w:pos="3491"/>
        </w:tabs>
        <w:ind w:left="3059"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5" w15:restartNumberingAfterBreak="0">
    <w:nsid w:val="67DD6906"/>
    <w:multiLevelType w:val="hybridMultilevel"/>
    <w:tmpl w:val="C19859B4"/>
    <w:lvl w:ilvl="0" w:tplc="18090001">
      <w:start w:val="1"/>
      <w:numFmt w:val="bullet"/>
      <w:lvlText w:val=""/>
      <w:lvlJc w:val="left"/>
      <w:pPr>
        <w:ind w:left="1440" w:hanging="720"/>
      </w:pPr>
      <w:rPr>
        <w:rFonts w:ascii="Symbol" w:hAnsi="Symbol" w:hint="default"/>
      </w:rPr>
    </w:lvl>
    <w:lvl w:ilvl="1" w:tplc="55563326">
      <w:start w:val="1"/>
      <w:numFmt w:val="decimal"/>
      <w:lvlText w:val="2.2.%2."/>
      <w:lvlJc w:val="left"/>
      <w:pPr>
        <w:ind w:left="1800" w:hanging="360"/>
      </w:pPr>
      <w:rPr>
        <w:rFonts w:hint="default"/>
      </w:r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6" w15:restartNumberingAfterBreak="0">
    <w:nsid w:val="6A8B142E"/>
    <w:multiLevelType w:val="hybridMultilevel"/>
    <w:tmpl w:val="9D869C28"/>
    <w:lvl w:ilvl="0" w:tplc="18090001">
      <w:start w:val="1"/>
      <w:numFmt w:val="bullet"/>
      <w:lvlText w:val=""/>
      <w:lvlJc w:val="left"/>
      <w:pPr>
        <w:ind w:left="1287" w:hanging="360"/>
      </w:pPr>
      <w:rPr>
        <w:rFonts w:ascii="Symbol" w:hAnsi="Symbol" w:hint="default"/>
      </w:rPr>
    </w:lvl>
    <w:lvl w:ilvl="1" w:tplc="18090003" w:tentative="1">
      <w:start w:val="1"/>
      <w:numFmt w:val="bullet"/>
      <w:lvlText w:val="o"/>
      <w:lvlJc w:val="left"/>
      <w:pPr>
        <w:ind w:left="2007" w:hanging="360"/>
      </w:pPr>
      <w:rPr>
        <w:rFonts w:ascii="Courier New" w:hAnsi="Courier New" w:cs="Courier New" w:hint="default"/>
      </w:rPr>
    </w:lvl>
    <w:lvl w:ilvl="2" w:tplc="18090005" w:tentative="1">
      <w:start w:val="1"/>
      <w:numFmt w:val="bullet"/>
      <w:lvlText w:val=""/>
      <w:lvlJc w:val="left"/>
      <w:pPr>
        <w:ind w:left="2727" w:hanging="360"/>
      </w:pPr>
      <w:rPr>
        <w:rFonts w:ascii="Wingdings" w:hAnsi="Wingdings" w:hint="default"/>
      </w:rPr>
    </w:lvl>
    <w:lvl w:ilvl="3" w:tplc="18090001" w:tentative="1">
      <w:start w:val="1"/>
      <w:numFmt w:val="bullet"/>
      <w:lvlText w:val=""/>
      <w:lvlJc w:val="left"/>
      <w:pPr>
        <w:ind w:left="3447" w:hanging="360"/>
      </w:pPr>
      <w:rPr>
        <w:rFonts w:ascii="Symbol" w:hAnsi="Symbol" w:hint="default"/>
      </w:rPr>
    </w:lvl>
    <w:lvl w:ilvl="4" w:tplc="18090003" w:tentative="1">
      <w:start w:val="1"/>
      <w:numFmt w:val="bullet"/>
      <w:lvlText w:val="o"/>
      <w:lvlJc w:val="left"/>
      <w:pPr>
        <w:ind w:left="4167" w:hanging="360"/>
      </w:pPr>
      <w:rPr>
        <w:rFonts w:ascii="Courier New" w:hAnsi="Courier New" w:cs="Courier New" w:hint="default"/>
      </w:rPr>
    </w:lvl>
    <w:lvl w:ilvl="5" w:tplc="18090005" w:tentative="1">
      <w:start w:val="1"/>
      <w:numFmt w:val="bullet"/>
      <w:lvlText w:val=""/>
      <w:lvlJc w:val="left"/>
      <w:pPr>
        <w:ind w:left="4887" w:hanging="360"/>
      </w:pPr>
      <w:rPr>
        <w:rFonts w:ascii="Wingdings" w:hAnsi="Wingdings" w:hint="default"/>
      </w:rPr>
    </w:lvl>
    <w:lvl w:ilvl="6" w:tplc="18090001" w:tentative="1">
      <w:start w:val="1"/>
      <w:numFmt w:val="bullet"/>
      <w:lvlText w:val=""/>
      <w:lvlJc w:val="left"/>
      <w:pPr>
        <w:ind w:left="5607" w:hanging="360"/>
      </w:pPr>
      <w:rPr>
        <w:rFonts w:ascii="Symbol" w:hAnsi="Symbol" w:hint="default"/>
      </w:rPr>
    </w:lvl>
    <w:lvl w:ilvl="7" w:tplc="18090003" w:tentative="1">
      <w:start w:val="1"/>
      <w:numFmt w:val="bullet"/>
      <w:lvlText w:val="o"/>
      <w:lvlJc w:val="left"/>
      <w:pPr>
        <w:ind w:left="6327" w:hanging="360"/>
      </w:pPr>
      <w:rPr>
        <w:rFonts w:ascii="Courier New" w:hAnsi="Courier New" w:cs="Courier New" w:hint="default"/>
      </w:rPr>
    </w:lvl>
    <w:lvl w:ilvl="8" w:tplc="18090005" w:tentative="1">
      <w:start w:val="1"/>
      <w:numFmt w:val="bullet"/>
      <w:lvlText w:val=""/>
      <w:lvlJc w:val="left"/>
      <w:pPr>
        <w:ind w:left="7047" w:hanging="360"/>
      </w:pPr>
      <w:rPr>
        <w:rFonts w:ascii="Wingdings" w:hAnsi="Wingdings" w:hint="default"/>
      </w:rPr>
    </w:lvl>
  </w:abstractNum>
  <w:abstractNum w:abstractNumId="17" w15:restartNumberingAfterBreak="0">
    <w:nsid w:val="79587907"/>
    <w:multiLevelType w:val="hybridMultilevel"/>
    <w:tmpl w:val="9C72372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8" w15:restartNumberingAfterBreak="0">
    <w:nsid w:val="79EF289E"/>
    <w:multiLevelType w:val="multilevel"/>
    <w:tmpl w:val="B97E8D06"/>
    <w:lvl w:ilvl="0">
      <w:start w:val="2"/>
      <w:numFmt w:val="decimal"/>
      <w:lvlText w:val="%1"/>
      <w:lvlJc w:val="left"/>
      <w:pPr>
        <w:ind w:left="540" w:hanging="540"/>
      </w:pPr>
      <w:rPr>
        <w:rFonts w:hint="default"/>
      </w:rPr>
    </w:lvl>
    <w:lvl w:ilvl="1">
      <w:start w:val="2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9" w15:restartNumberingAfterBreak="0">
    <w:nsid w:val="7C482A4B"/>
    <w:multiLevelType w:val="multilevel"/>
    <w:tmpl w:val="58A08026"/>
    <w:lvl w:ilvl="0">
      <w:start w:val="1"/>
      <w:numFmt w:val="decimal"/>
      <w:lvlText w:val="%1."/>
      <w:lvlJc w:val="left"/>
      <w:pPr>
        <w:tabs>
          <w:tab w:val="num" w:pos="720"/>
        </w:tabs>
        <w:ind w:left="720" w:hanging="720"/>
      </w:pPr>
      <w:rPr>
        <w:rFonts w:ascii="Arial" w:hAnsi="Arial" w:cs="Times New Roman" w:hint="default"/>
        <w:b/>
        <w:i w:val="0"/>
        <w:sz w:val="32"/>
        <w:szCs w:val="20"/>
      </w:rPr>
    </w:lvl>
    <w:lvl w:ilvl="1">
      <w:start w:val="1"/>
      <w:numFmt w:val="decimal"/>
      <w:lvlText w:val="%1.%2."/>
      <w:lvlJc w:val="left"/>
      <w:pPr>
        <w:tabs>
          <w:tab w:val="num" w:pos="720"/>
        </w:tabs>
        <w:ind w:left="720" w:hanging="720"/>
      </w:pPr>
    </w:lvl>
    <w:lvl w:ilvl="2">
      <w:start w:val="1"/>
      <w:numFmt w:val="decimal"/>
      <w:lvlText w:val="%1.%2.%3."/>
      <w:lvlJc w:val="left"/>
      <w:pPr>
        <w:tabs>
          <w:tab w:val="num" w:pos="1440"/>
        </w:tabs>
        <w:ind w:left="1440" w:hanging="720"/>
      </w:pPr>
      <w:rPr>
        <w:rFonts w:ascii="Arial" w:hAnsi="Arial" w:cs="Times New Roman" w:hint="default"/>
        <w:b w:val="0"/>
        <w:i w:val="0"/>
      </w:rPr>
    </w:lvl>
    <w:lvl w:ilvl="3">
      <w:start w:val="1"/>
      <w:numFmt w:val="decimal"/>
      <w:lvlText w:val="(%4)"/>
      <w:lvlJc w:val="left"/>
      <w:pPr>
        <w:tabs>
          <w:tab w:val="num" w:pos="1985"/>
        </w:tabs>
        <w:ind w:left="1985" w:hanging="545"/>
      </w:pPr>
      <w:rPr>
        <w:rFonts w:ascii="Arial" w:hAnsi="Arial" w:cs="Times New Roman" w:hint="default"/>
        <w:b w:val="0"/>
        <w:i w:val="0"/>
        <w:sz w:val="20"/>
        <w:szCs w:val="20"/>
      </w:rPr>
    </w:lvl>
    <w:lvl w:ilvl="4">
      <w:start w:val="1"/>
      <w:numFmt w:val="lowerLetter"/>
      <w:pStyle w:val="Heading5"/>
      <w:lvlText w:val="(%5)"/>
      <w:lvlJc w:val="left"/>
      <w:pPr>
        <w:tabs>
          <w:tab w:val="num" w:pos="3050"/>
        </w:tabs>
        <w:ind w:left="3050" w:hanging="850"/>
      </w:pPr>
      <w:rPr>
        <w:rFonts w:ascii="Arial" w:hAnsi="Arial" w:cs="Times New Roman" w:hint="default"/>
        <w:b w:val="0"/>
        <w:i w:val="0"/>
        <w:sz w:val="20"/>
        <w:szCs w:val="20"/>
      </w:rPr>
    </w:lvl>
    <w:lvl w:ilvl="5">
      <w:start w:val="1"/>
      <w:numFmt w:val="none"/>
      <w:suff w:val="nothing"/>
      <w:lvlText w:val=""/>
      <w:lvlJc w:val="left"/>
      <w:pPr>
        <w:ind w:left="0" w:firstLine="0"/>
      </w:pPr>
      <w:rPr>
        <w:rFonts w:ascii="Arial" w:hAnsi="Arial" w:cs="Times New Roman" w:hint="default"/>
        <w:b w:val="0"/>
        <w:i w:val="0"/>
        <w:sz w:val="20"/>
        <w:szCs w:val="20"/>
      </w:rPr>
    </w:lvl>
    <w:lvl w:ilvl="6">
      <w:start w:val="1"/>
      <w:numFmt w:val="none"/>
      <w:suff w:val="nothing"/>
      <w:lvlText w:val=""/>
      <w:lvlJc w:val="left"/>
      <w:pPr>
        <w:ind w:left="0" w:firstLine="0"/>
      </w:pPr>
      <w:rPr>
        <w:rFonts w:ascii="Arial" w:hAnsi="Arial" w:cs="Times New Roman" w:hint="default"/>
        <w:b w:val="0"/>
        <w:i w:val="0"/>
        <w:sz w:val="20"/>
        <w:szCs w:val="20"/>
      </w:rPr>
    </w:lvl>
    <w:lvl w:ilvl="7">
      <w:start w:val="1"/>
      <w:numFmt w:val="none"/>
      <w:suff w:val="nothing"/>
      <w:lvlText w:val=""/>
      <w:lvlJc w:val="left"/>
      <w:pPr>
        <w:ind w:left="0" w:firstLine="0"/>
      </w:pPr>
      <w:rPr>
        <w:rFonts w:ascii="Arial" w:hAnsi="Arial" w:cs="Times New Roman" w:hint="default"/>
        <w:b w:val="0"/>
        <w:i w:val="0"/>
        <w:sz w:val="20"/>
        <w:szCs w:val="20"/>
      </w:rPr>
    </w:lvl>
    <w:lvl w:ilvl="8">
      <w:start w:val="1"/>
      <w:numFmt w:val="none"/>
      <w:suff w:val="nothing"/>
      <w:lvlText w:val=""/>
      <w:lvlJc w:val="left"/>
      <w:pPr>
        <w:ind w:left="0" w:firstLine="0"/>
      </w:pPr>
      <w:rPr>
        <w:rFonts w:ascii="Arial" w:hAnsi="Arial" w:cs="Times New Roman" w:hint="default"/>
        <w:b w:val="0"/>
        <w:i w:val="0"/>
        <w:sz w:val="20"/>
        <w:szCs w:val="20"/>
      </w:rPr>
    </w:lvl>
  </w:abstractNum>
  <w:abstractNum w:abstractNumId="20" w15:restartNumberingAfterBreak="0">
    <w:nsid w:val="7DFE53D5"/>
    <w:multiLevelType w:val="hybridMultilevel"/>
    <w:tmpl w:val="8DE64EDE"/>
    <w:lvl w:ilvl="0" w:tplc="18090001">
      <w:start w:val="1"/>
      <w:numFmt w:val="bullet"/>
      <w:lvlText w:val=""/>
      <w:lvlJc w:val="left"/>
      <w:pPr>
        <w:ind w:left="1287" w:hanging="360"/>
      </w:pPr>
      <w:rPr>
        <w:rFonts w:ascii="Symbol" w:hAnsi="Symbol" w:hint="default"/>
      </w:rPr>
    </w:lvl>
    <w:lvl w:ilvl="1" w:tplc="18090003" w:tentative="1">
      <w:start w:val="1"/>
      <w:numFmt w:val="bullet"/>
      <w:lvlText w:val="o"/>
      <w:lvlJc w:val="left"/>
      <w:pPr>
        <w:ind w:left="2007" w:hanging="360"/>
      </w:pPr>
      <w:rPr>
        <w:rFonts w:ascii="Courier New" w:hAnsi="Courier New" w:cs="Courier New" w:hint="default"/>
      </w:rPr>
    </w:lvl>
    <w:lvl w:ilvl="2" w:tplc="18090005" w:tentative="1">
      <w:start w:val="1"/>
      <w:numFmt w:val="bullet"/>
      <w:lvlText w:val=""/>
      <w:lvlJc w:val="left"/>
      <w:pPr>
        <w:ind w:left="2727" w:hanging="360"/>
      </w:pPr>
      <w:rPr>
        <w:rFonts w:ascii="Wingdings" w:hAnsi="Wingdings" w:hint="default"/>
      </w:rPr>
    </w:lvl>
    <w:lvl w:ilvl="3" w:tplc="18090001" w:tentative="1">
      <w:start w:val="1"/>
      <w:numFmt w:val="bullet"/>
      <w:lvlText w:val=""/>
      <w:lvlJc w:val="left"/>
      <w:pPr>
        <w:ind w:left="3447" w:hanging="360"/>
      </w:pPr>
      <w:rPr>
        <w:rFonts w:ascii="Symbol" w:hAnsi="Symbol" w:hint="default"/>
      </w:rPr>
    </w:lvl>
    <w:lvl w:ilvl="4" w:tplc="18090003" w:tentative="1">
      <w:start w:val="1"/>
      <w:numFmt w:val="bullet"/>
      <w:lvlText w:val="o"/>
      <w:lvlJc w:val="left"/>
      <w:pPr>
        <w:ind w:left="4167" w:hanging="360"/>
      </w:pPr>
      <w:rPr>
        <w:rFonts w:ascii="Courier New" w:hAnsi="Courier New" w:cs="Courier New" w:hint="default"/>
      </w:rPr>
    </w:lvl>
    <w:lvl w:ilvl="5" w:tplc="18090005" w:tentative="1">
      <w:start w:val="1"/>
      <w:numFmt w:val="bullet"/>
      <w:lvlText w:val=""/>
      <w:lvlJc w:val="left"/>
      <w:pPr>
        <w:ind w:left="4887" w:hanging="360"/>
      </w:pPr>
      <w:rPr>
        <w:rFonts w:ascii="Wingdings" w:hAnsi="Wingdings" w:hint="default"/>
      </w:rPr>
    </w:lvl>
    <w:lvl w:ilvl="6" w:tplc="18090001" w:tentative="1">
      <w:start w:val="1"/>
      <w:numFmt w:val="bullet"/>
      <w:lvlText w:val=""/>
      <w:lvlJc w:val="left"/>
      <w:pPr>
        <w:ind w:left="5607" w:hanging="360"/>
      </w:pPr>
      <w:rPr>
        <w:rFonts w:ascii="Symbol" w:hAnsi="Symbol" w:hint="default"/>
      </w:rPr>
    </w:lvl>
    <w:lvl w:ilvl="7" w:tplc="18090003" w:tentative="1">
      <w:start w:val="1"/>
      <w:numFmt w:val="bullet"/>
      <w:lvlText w:val="o"/>
      <w:lvlJc w:val="left"/>
      <w:pPr>
        <w:ind w:left="6327" w:hanging="360"/>
      </w:pPr>
      <w:rPr>
        <w:rFonts w:ascii="Courier New" w:hAnsi="Courier New" w:cs="Courier New" w:hint="default"/>
      </w:rPr>
    </w:lvl>
    <w:lvl w:ilvl="8" w:tplc="18090005" w:tentative="1">
      <w:start w:val="1"/>
      <w:numFmt w:val="bullet"/>
      <w:lvlText w:val=""/>
      <w:lvlJc w:val="left"/>
      <w:pPr>
        <w:ind w:left="7047" w:hanging="360"/>
      </w:pPr>
      <w:rPr>
        <w:rFonts w:ascii="Wingdings" w:hAnsi="Wingdings" w:hint="default"/>
      </w:rPr>
    </w:lvl>
  </w:abstractNum>
  <w:abstractNum w:abstractNumId="21" w15:restartNumberingAfterBreak="0">
    <w:nsid w:val="7E5B4D5D"/>
    <w:multiLevelType w:val="hybridMultilevel"/>
    <w:tmpl w:val="C016AC64"/>
    <w:lvl w:ilvl="0" w:tplc="149C2180">
      <w:start w:val="1"/>
      <w:numFmt w:val="bullet"/>
      <w:pStyle w:val="Bulletlist1"/>
      <w:lvlText w:val=""/>
      <w:lvlJc w:val="left"/>
      <w:pPr>
        <w:ind w:left="1080" w:hanging="360"/>
      </w:pPr>
      <w:rPr>
        <w:rFonts w:ascii="Symbol" w:hAnsi="Symbol" w:hint="default"/>
      </w:rPr>
    </w:lvl>
    <w:lvl w:ilvl="1" w:tplc="18090003">
      <w:start w:val="1"/>
      <w:numFmt w:val="bullet"/>
      <w:lvlText w:val="o"/>
      <w:lvlJc w:val="left"/>
      <w:pPr>
        <w:ind w:left="1800" w:hanging="360"/>
      </w:pPr>
      <w:rPr>
        <w:rFonts w:ascii="Courier New" w:hAnsi="Courier New" w:cs="Courier New" w:hint="default"/>
      </w:rPr>
    </w:lvl>
    <w:lvl w:ilvl="2" w:tplc="18090005">
      <w:start w:val="1"/>
      <w:numFmt w:val="bullet"/>
      <w:lvlText w:val=""/>
      <w:lvlJc w:val="left"/>
      <w:pPr>
        <w:ind w:left="2520" w:hanging="360"/>
      </w:pPr>
      <w:rPr>
        <w:rFonts w:ascii="Wingdings" w:hAnsi="Wingdings" w:hint="default"/>
      </w:rPr>
    </w:lvl>
    <w:lvl w:ilvl="3" w:tplc="18090001">
      <w:start w:val="1"/>
      <w:numFmt w:val="bullet"/>
      <w:lvlText w:val=""/>
      <w:lvlJc w:val="left"/>
      <w:pPr>
        <w:ind w:left="3240" w:hanging="360"/>
      </w:pPr>
      <w:rPr>
        <w:rFonts w:ascii="Symbol" w:hAnsi="Symbol" w:hint="default"/>
      </w:rPr>
    </w:lvl>
    <w:lvl w:ilvl="4" w:tplc="18090003">
      <w:start w:val="1"/>
      <w:numFmt w:val="bullet"/>
      <w:lvlText w:val="o"/>
      <w:lvlJc w:val="left"/>
      <w:pPr>
        <w:ind w:left="3960" w:hanging="360"/>
      </w:pPr>
      <w:rPr>
        <w:rFonts w:ascii="Courier New" w:hAnsi="Courier New" w:cs="Courier New" w:hint="default"/>
      </w:rPr>
    </w:lvl>
    <w:lvl w:ilvl="5" w:tplc="18090005">
      <w:start w:val="1"/>
      <w:numFmt w:val="bullet"/>
      <w:lvlText w:val=""/>
      <w:lvlJc w:val="left"/>
      <w:pPr>
        <w:ind w:left="4680" w:hanging="360"/>
      </w:pPr>
      <w:rPr>
        <w:rFonts w:ascii="Wingdings" w:hAnsi="Wingdings" w:hint="default"/>
      </w:rPr>
    </w:lvl>
    <w:lvl w:ilvl="6" w:tplc="18090001">
      <w:start w:val="1"/>
      <w:numFmt w:val="bullet"/>
      <w:lvlText w:val=""/>
      <w:lvlJc w:val="left"/>
      <w:pPr>
        <w:ind w:left="5400" w:hanging="360"/>
      </w:pPr>
      <w:rPr>
        <w:rFonts w:ascii="Symbol" w:hAnsi="Symbol" w:hint="default"/>
      </w:rPr>
    </w:lvl>
    <w:lvl w:ilvl="7" w:tplc="18090003">
      <w:start w:val="1"/>
      <w:numFmt w:val="bullet"/>
      <w:lvlText w:val="o"/>
      <w:lvlJc w:val="left"/>
      <w:pPr>
        <w:ind w:left="6120" w:hanging="360"/>
      </w:pPr>
      <w:rPr>
        <w:rFonts w:ascii="Courier New" w:hAnsi="Courier New" w:cs="Courier New" w:hint="default"/>
      </w:rPr>
    </w:lvl>
    <w:lvl w:ilvl="8" w:tplc="18090005">
      <w:start w:val="1"/>
      <w:numFmt w:val="bullet"/>
      <w:lvlText w:val=""/>
      <w:lvlJc w:val="left"/>
      <w:pPr>
        <w:ind w:left="6840" w:hanging="360"/>
      </w:pPr>
      <w:rPr>
        <w:rFonts w:ascii="Wingdings" w:hAnsi="Wingdings" w:hint="default"/>
      </w:rPr>
    </w:lvl>
  </w:abstractNum>
  <w:num w:numId="1" w16cid:durableId="2143768292">
    <w:abstractNumId w:val="7"/>
  </w:num>
  <w:num w:numId="2" w16cid:durableId="2098818705">
    <w:abstractNumId w:val="3"/>
  </w:num>
  <w:num w:numId="3" w16cid:durableId="1013267006">
    <w:abstractNumId w:val="19"/>
  </w:num>
  <w:num w:numId="4" w16cid:durableId="831481770">
    <w:abstractNumId w:val="13"/>
  </w:num>
  <w:num w:numId="5" w16cid:durableId="585505411">
    <w:abstractNumId w:val="1"/>
  </w:num>
  <w:num w:numId="6" w16cid:durableId="360202432">
    <w:abstractNumId w:val="11"/>
  </w:num>
  <w:num w:numId="7" w16cid:durableId="128714176">
    <w:abstractNumId w:val="0"/>
  </w:num>
  <w:num w:numId="8" w16cid:durableId="535967773">
    <w:abstractNumId w:val="14"/>
  </w:num>
  <w:num w:numId="9" w16cid:durableId="501899243">
    <w:abstractNumId w:val="21"/>
  </w:num>
  <w:num w:numId="10" w16cid:durableId="481504240">
    <w:abstractNumId w:val="17"/>
  </w:num>
  <w:num w:numId="11" w16cid:durableId="145561333">
    <w:abstractNumId w:val="4"/>
  </w:num>
  <w:num w:numId="12" w16cid:durableId="475149250">
    <w:abstractNumId w:val="16"/>
  </w:num>
  <w:num w:numId="13" w16cid:durableId="1592934358">
    <w:abstractNumId w:val="20"/>
  </w:num>
  <w:num w:numId="14" w16cid:durableId="694037164">
    <w:abstractNumId w:val="5"/>
  </w:num>
  <w:num w:numId="15" w16cid:durableId="671836289">
    <w:abstractNumId w:val="15"/>
  </w:num>
  <w:num w:numId="16" w16cid:durableId="1646473088">
    <w:abstractNumId w:val="2"/>
  </w:num>
  <w:num w:numId="17" w16cid:durableId="1314065598">
    <w:abstractNumId w:val="12"/>
  </w:num>
  <w:num w:numId="18" w16cid:durableId="637078869">
    <w:abstractNumId w:val="9"/>
  </w:num>
  <w:num w:numId="19" w16cid:durableId="965163731">
    <w:abstractNumId w:val="10"/>
  </w:num>
  <w:num w:numId="20" w16cid:durableId="373235407">
    <w:abstractNumId w:val="7"/>
  </w:num>
  <w:num w:numId="21" w16cid:durableId="687148135">
    <w:abstractNumId w:val="6"/>
  </w:num>
  <w:num w:numId="22" w16cid:durableId="733239309">
    <w:abstractNumId w:val="7"/>
  </w:num>
  <w:num w:numId="23" w16cid:durableId="1944342320">
    <w:abstractNumId w:val="7"/>
  </w:num>
  <w:num w:numId="24" w16cid:durableId="2078670875">
    <w:abstractNumId w:val="7"/>
  </w:num>
  <w:num w:numId="25" w16cid:durableId="1452699599">
    <w:abstractNumId w:val="18"/>
  </w:num>
  <w:num w:numId="26" w16cid:durableId="2075739681">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A1F"/>
    <w:rsid w:val="0002747A"/>
    <w:rsid w:val="00040022"/>
    <w:rsid w:val="00045843"/>
    <w:rsid w:val="00061A8D"/>
    <w:rsid w:val="00076C19"/>
    <w:rsid w:val="000B7346"/>
    <w:rsid w:val="000C0F42"/>
    <w:rsid w:val="000D7352"/>
    <w:rsid w:val="000F624F"/>
    <w:rsid w:val="00121A51"/>
    <w:rsid w:val="001275FC"/>
    <w:rsid w:val="0013724E"/>
    <w:rsid w:val="00137FD2"/>
    <w:rsid w:val="001553CA"/>
    <w:rsid w:val="00161A73"/>
    <w:rsid w:val="001749E8"/>
    <w:rsid w:val="00175E12"/>
    <w:rsid w:val="00180CEF"/>
    <w:rsid w:val="001822E6"/>
    <w:rsid w:val="001A2FCC"/>
    <w:rsid w:val="001B42E7"/>
    <w:rsid w:val="001C2A30"/>
    <w:rsid w:val="001D1EEE"/>
    <w:rsid w:val="00221A87"/>
    <w:rsid w:val="00232E2D"/>
    <w:rsid w:val="00235773"/>
    <w:rsid w:val="00252209"/>
    <w:rsid w:val="00273F28"/>
    <w:rsid w:val="00277A14"/>
    <w:rsid w:val="002839C9"/>
    <w:rsid w:val="002A1ECB"/>
    <w:rsid w:val="002C3655"/>
    <w:rsid w:val="002C55A9"/>
    <w:rsid w:val="002C5BAB"/>
    <w:rsid w:val="002D104F"/>
    <w:rsid w:val="002D1AD9"/>
    <w:rsid w:val="002D33AB"/>
    <w:rsid w:val="002F01DD"/>
    <w:rsid w:val="002F4779"/>
    <w:rsid w:val="002F489E"/>
    <w:rsid w:val="003207BE"/>
    <w:rsid w:val="00325B0A"/>
    <w:rsid w:val="00327187"/>
    <w:rsid w:val="003468B1"/>
    <w:rsid w:val="00373F17"/>
    <w:rsid w:val="00393C0C"/>
    <w:rsid w:val="003B2ECB"/>
    <w:rsid w:val="003C3401"/>
    <w:rsid w:val="003D4DC5"/>
    <w:rsid w:val="003E2D24"/>
    <w:rsid w:val="003E6564"/>
    <w:rsid w:val="003F1B2A"/>
    <w:rsid w:val="003F261F"/>
    <w:rsid w:val="003F2F15"/>
    <w:rsid w:val="00407C34"/>
    <w:rsid w:val="00424404"/>
    <w:rsid w:val="00456F11"/>
    <w:rsid w:val="00474FB5"/>
    <w:rsid w:val="00481F9B"/>
    <w:rsid w:val="00496B28"/>
    <w:rsid w:val="004A24F3"/>
    <w:rsid w:val="004A2DC2"/>
    <w:rsid w:val="004B2286"/>
    <w:rsid w:val="00500ECD"/>
    <w:rsid w:val="00504BDF"/>
    <w:rsid w:val="00507623"/>
    <w:rsid w:val="00547211"/>
    <w:rsid w:val="00556E2D"/>
    <w:rsid w:val="00575246"/>
    <w:rsid w:val="00580B7F"/>
    <w:rsid w:val="005900EB"/>
    <w:rsid w:val="005B2119"/>
    <w:rsid w:val="005C0C01"/>
    <w:rsid w:val="005C7002"/>
    <w:rsid w:val="005D0E32"/>
    <w:rsid w:val="005D5239"/>
    <w:rsid w:val="005F138E"/>
    <w:rsid w:val="00613936"/>
    <w:rsid w:val="006276FA"/>
    <w:rsid w:val="006333F8"/>
    <w:rsid w:val="00641242"/>
    <w:rsid w:val="0065702A"/>
    <w:rsid w:val="00677045"/>
    <w:rsid w:val="006A028C"/>
    <w:rsid w:val="006A5685"/>
    <w:rsid w:val="006B5082"/>
    <w:rsid w:val="006B7592"/>
    <w:rsid w:val="006D786D"/>
    <w:rsid w:val="006F18C4"/>
    <w:rsid w:val="006F1DB0"/>
    <w:rsid w:val="006F4106"/>
    <w:rsid w:val="0070692B"/>
    <w:rsid w:val="00711C1F"/>
    <w:rsid w:val="00715CEE"/>
    <w:rsid w:val="00726AD1"/>
    <w:rsid w:val="00732DAE"/>
    <w:rsid w:val="007430DC"/>
    <w:rsid w:val="00756006"/>
    <w:rsid w:val="0076309F"/>
    <w:rsid w:val="00771AD8"/>
    <w:rsid w:val="007819D7"/>
    <w:rsid w:val="007A4636"/>
    <w:rsid w:val="007A70B8"/>
    <w:rsid w:val="007D7954"/>
    <w:rsid w:val="007F1D01"/>
    <w:rsid w:val="007F7D96"/>
    <w:rsid w:val="00806673"/>
    <w:rsid w:val="00817ED8"/>
    <w:rsid w:val="00820DA5"/>
    <w:rsid w:val="00823BF2"/>
    <w:rsid w:val="00825E0D"/>
    <w:rsid w:val="008301C1"/>
    <w:rsid w:val="00836F1D"/>
    <w:rsid w:val="00845239"/>
    <w:rsid w:val="00845FF8"/>
    <w:rsid w:val="00852225"/>
    <w:rsid w:val="00874A5C"/>
    <w:rsid w:val="008A1EC6"/>
    <w:rsid w:val="008A46DA"/>
    <w:rsid w:val="008B759D"/>
    <w:rsid w:val="008B7B37"/>
    <w:rsid w:val="008C14E7"/>
    <w:rsid w:val="008C3C48"/>
    <w:rsid w:val="008D1763"/>
    <w:rsid w:val="008E63EE"/>
    <w:rsid w:val="008F22F4"/>
    <w:rsid w:val="00907DAD"/>
    <w:rsid w:val="009107BC"/>
    <w:rsid w:val="00922370"/>
    <w:rsid w:val="00996BB1"/>
    <w:rsid w:val="009B6ED1"/>
    <w:rsid w:val="009B7433"/>
    <w:rsid w:val="009C5956"/>
    <w:rsid w:val="009D064C"/>
    <w:rsid w:val="009F5AB6"/>
    <w:rsid w:val="009F5F5C"/>
    <w:rsid w:val="00A21BE9"/>
    <w:rsid w:val="00A21C42"/>
    <w:rsid w:val="00A278FC"/>
    <w:rsid w:val="00A51B5D"/>
    <w:rsid w:val="00A54CD3"/>
    <w:rsid w:val="00A70964"/>
    <w:rsid w:val="00A74E05"/>
    <w:rsid w:val="00A77840"/>
    <w:rsid w:val="00A93BA4"/>
    <w:rsid w:val="00A942C5"/>
    <w:rsid w:val="00A946AD"/>
    <w:rsid w:val="00A97F98"/>
    <w:rsid w:val="00AA512B"/>
    <w:rsid w:val="00AB2018"/>
    <w:rsid w:val="00AC4D5C"/>
    <w:rsid w:val="00AC6FE2"/>
    <w:rsid w:val="00AD7FA6"/>
    <w:rsid w:val="00B032B8"/>
    <w:rsid w:val="00B22509"/>
    <w:rsid w:val="00B30D9E"/>
    <w:rsid w:val="00B52A98"/>
    <w:rsid w:val="00B631BE"/>
    <w:rsid w:val="00B90DFF"/>
    <w:rsid w:val="00BD1ED6"/>
    <w:rsid w:val="00BE719F"/>
    <w:rsid w:val="00BF77FD"/>
    <w:rsid w:val="00C10CDB"/>
    <w:rsid w:val="00C16222"/>
    <w:rsid w:val="00C3504C"/>
    <w:rsid w:val="00C404BF"/>
    <w:rsid w:val="00C508F1"/>
    <w:rsid w:val="00C632DF"/>
    <w:rsid w:val="00C70E84"/>
    <w:rsid w:val="00C86D4D"/>
    <w:rsid w:val="00CC5529"/>
    <w:rsid w:val="00CD024D"/>
    <w:rsid w:val="00CF3E3A"/>
    <w:rsid w:val="00D33069"/>
    <w:rsid w:val="00D553DD"/>
    <w:rsid w:val="00D56A93"/>
    <w:rsid w:val="00D6294D"/>
    <w:rsid w:val="00DB59FE"/>
    <w:rsid w:val="00DC59D8"/>
    <w:rsid w:val="00DF7B32"/>
    <w:rsid w:val="00E36752"/>
    <w:rsid w:val="00E4744E"/>
    <w:rsid w:val="00E722F0"/>
    <w:rsid w:val="00E76529"/>
    <w:rsid w:val="00E800D9"/>
    <w:rsid w:val="00E94C0B"/>
    <w:rsid w:val="00EA262A"/>
    <w:rsid w:val="00EA3B16"/>
    <w:rsid w:val="00EB01B1"/>
    <w:rsid w:val="00ED27C1"/>
    <w:rsid w:val="00EE6077"/>
    <w:rsid w:val="00EF46C0"/>
    <w:rsid w:val="00F13B70"/>
    <w:rsid w:val="00F23496"/>
    <w:rsid w:val="00F31046"/>
    <w:rsid w:val="00F34A4E"/>
    <w:rsid w:val="00F45FAC"/>
    <w:rsid w:val="00F5522C"/>
    <w:rsid w:val="00F61939"/>
    <w:rsid w:val="00F75005"/>
    <w:rsid w:val="00F963E7"/>
    <w:rsid w:val="00F96ABC"/>
    <w:rsid w:val="00FA011F"/>
    <w:rsid w:val="00FA5296"/>
    <w:rsid w:val="00FB5047"/>
    <w:rsid w:val="00FC0A1F"/>
    <w:rsid w:val="00FC0EB3"/>
    <w:rsid w:val="00FC17F1"/>
    <w:rsid w:val="00FD33FE"/>
    <w:rsid w:val="00FE4D1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D3E19"/>
  <w15:chartTrackingRefBased/>
  <w15:docId w15:val="{EE26A014-D225-4493-BD3A-E66919BB3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0DC"/>
    <w:pPr>
      <w:spacing w:after="0" w:line="240" w:lineRule="auto"/>
    </w:pPr>
    <w:rPr>
      <w:rFonts w:ascii="Calibri" w:eastAsia="Times New Roman" w:hAnsi="Calibri" w:cs="Times New Roman"/>
      <w:szCs w:val="24"/>
      <w:lang w:val="en-GB"/>
    </w:rPr>
  </w:style>
  <w:style w:type="paragraph" w:styleId="Heading1">
    <w:name w:val="heading 1"/>
    <w:aliases w:val="Heading.CAPS,Huvudrubrik,H1"/>
    <w:basedOn w:val="Normal"/>
    <w:next w:val="Normal"/>
    <w:link w:val="Heading1Char"/>
    <w:qFormat/>
    <w:rsid w:val="00F34A4E"/>
    <w:pPr>
      <w:keepNext/>
      <w:keepLines/>
      <w:spacing w:before="240"/>
      <w:outlineLvl w:val="0"/>
    </w:pPr>
    <w:rPr>
      <w:rFonts w:eastAsiaTheme="majorEastAsia" w:cstheme="minorHAnsi"/>
      <w:b/>
      <w:color w:val="235D64" w:themeColor="accent5"/>
      <w:sz w:val="36"/>
      <w:szCs w:val="32"/>
      <w:lang w:val="en-IE"/>
    </w:rPr>
  </w:style>
  <w:style w:type="paragraph" w:styleId="Heading2">
    <w:name w:val="heading 2"/>
    <w:basedOn w:val="Heading1"/>
    <w:next w:val="Normal"/>
    <w:link w:val="Heading2Char"/>
    <w:unhideWhenUsed/>
    <w:qFormat/>
    <w:rsid w:val="00F34A4E"/>
    <w:pPr>
      <w:outlineLvl w:val="1"/>
    </w:pPr>
    <w:rPr>
      <w:color w:val="57AEA5" w:themeColor="accent1"/>
      <w:sz w:val="28"/>
      <w:szCs w:val="24"/>
    </w:rPr>
  </w:style>
  <w:style w:type="paragraph" w:styleId="Heading3">
    <w:name w:val="heading 3"/>
    <w:basedOn w:val="Normal"/>
    <w:next w:val="Normal"/>
    <w:link w:val="Heading3Char"/>
    <w:unhideWhenUsed/>
    <w:qFormat/>
    <w:rsid w:val="0013724E"/>
    <w:pPr>
      <w:keepNext/>
      <w:keepLines/>
      <w:spacing w:before="40"/>
      <w:outlineLvl w:val="2"/>
    </w:pPr>
    <w:rPr>
      <w:rFonts w:asciiTheme="majorHAnsi" w:eastAsiaTheme="majorEastAsia" w:hAnsiTheme="majorHAnsi" w:cstheme="majorBidi"/>
      <w:color w:val="2A5752" w:themeColor="accent1" w:themeShade="7F"/>
      <w:sz w:val="24"/>
    </w:rPr>
  </w:style>
  <w:style w:type="paragraph" w:styleId="Heading4">
    <w:name w:val="heading 4"/>
    <w:basedOn w:val="Normal"/>
    <w:next w:val="Normal"/>
    <w:link w:val="Heading4Char"/>
    <w:unhideWhenUsed/>
    <w:qFormat/>
    <w:rsid w:val="0013724E"/>
    <w:pPr>
      <w:keepNext/>
      <w:keepLines/>
      <w:spacing w:before="40"/>
      <w:outlineLvl w:val="3"/>
    </w:pPr>
    <w:rPr>
      <w:rFonts w:asciiTheme="majorHAnsi" w:eastAsiaTheme="majorEastAsia" w:hAnsiTheme="majorHAnsi" w:cstheme="majorBidi"/>
      <w:i/>
      <w:iCs/>
      <w:color w:val="3F837C" w:themeColor="accent1" w:themeShade="BF"/>
    </w:rPr>
  </w:style>
  <w:style w:type="paragraph" w:styleId="Heading5">
    <w:name w:val="heading 5"/>
    <w:aliases w:val="Block Label"/>
    <w:basedOn w:val="Normal"/>
    <w:next w:val="Normal"/>
    <w:link w:val="Heading5Char"/>
    <w:unhideWhenUsed/>
    <w:qFormat/>
    <w:rsid w:val="00FC0A1F"/>
    <w:pPr>
      <w:numPr>
        <w:ilvl w:val="4"/>
        <w:numId w:val="3"/>
      </w:numPr>
      <w:tabs>
        <w:tab w:val="left" w:pos="397"/>
        <w:tab w:val="left" w:pos="567"/>
      </w:tabs>
      <w:spacing w:before="200" w:line="280" w:lineRule="exact"/>
      <w:outlineLvl w:val="4"/>
    </w:pPr>
    <w:rPr>
      <w:rFonts w:ascii="Lucida Sans" w:hAnsi="Lucida Sans"/>
      <w:b/>
      <w:szCs w:val="20"/>
      <w:lang w:val="en-US"/>
    </w:rPr>
  </w:style>
  <w:style w:type="paragraph" w:styleId="Heading6">
    <w:name w:val="heading 6"/>
    <w:basedOn w:val="Normal"/>
    <w:next w:val="Normal"/>
    <w:link w:val="Heading6Char"/>
    <w:semiHidden/>
    <w:unhideWhenUsed/>
    <w:qFormat/>
    <w:rsid w:val="00FC0A1F"/>
    <w:pPr>
      <w:spacing w:before="240" w:after="60"/>
      <w:outlineLvl w:val="5"/>
    </w:pPr>
    <w:rPr>
      <w:b/>
      <w:bCs/>
      <w:szCs w:val="22"/>
    </w:rPr>
  </w:style>
  <w:style w:type="paragraph" w:styleId="Heading7">
    <w:name w:val="heading 7"/>
    <w:basedOn w:val="Normal"/>
    <w:next w:val="Normal"/>
    <w:link w:val="Heading7Char"/>
    <w:semiHidden/>
    <w:unhideWhenUsed/>
    <w:qFormat/>
    <w:rsid w:val="00FC0A1F"/>
    <w:pPr>
      <w:keepNext/>
      <w:outlineLvl w:val="6"/>
    </w:pPr>
    <w:rPr>
      <w:b/>
      <w:bCs/>
    </w:rPr>
  </w:style>
  <w:style w:type="paragraph" w:styleId="Heading8">
    <w:name w:val="heading 8"/>
    <w:basedOn w:val="Normal"/>
    <w:next w:val="Normal"/>
    <w:link w:val="Heading8Char"/>
    <w:qFormat/>
    <w:rsid w:val="00FC0A1F"/>
    <w:pPr>
      <w:keepNext/>
      <w:outlineLvl w:val="7"/>
    </w:pPr>
    <w:rPr>
      <w:b/>
      <w:bCs/>
      <w:sz w:val="28"/>
      <w:u w:val="single"/>
    </w:rPr>
  </w:style>
  <w:style w:type="paragraph" w:styleId="Heading9">
    <w:name w:val="heading 9"/>
    <w:basedOn w:val="Normal"/>
    <w:next w:val="Normal"/>
    <w:link w:val="Heading9Char"/>
    <w:semiHidden/>
    <w:unhideWhenUsed/>
    <w:qFormat/>
    <w:rsid w:val="00FC0A1F"/>
    <w:pPr>
      <w:keepNext/>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CAPS Char,Huvudrubrik Char,H1 Char"/>
    <w:basedOn w:val="DefaultParagraphFont"/>
    <w:link w:val="Heading1"/>
    <w:rsid w:val="00F34A4E"/>
    <w:rPr>
      <w:rFonts w:eastAsiaTheme="majorEastAsia" w:cstheme="minorHAnsi"/>
      <w:b/>
      <w:color w:val="235D64" w:themeColor="accent5"/>
      <w:sz w:val="36"/>
      <w:szCs w:val="32"/>
    </w:rPr>
  </w:style>
  <w:style w:type="character" w:customStyle="1" w:styleId="Heading2Char">
    <w:name w:val="Heading 2 Char"/>
    <w:basedOn w:val="DefaultParagraphFont"/>
    <w:link w:val="Heading2"/>
    <w:rsid w:val="00F34A4E"/>
    <w:rPr>
      <w:rFonts w:eastAsiaTheme="majorEastAsia" w:cstheme="minorHAnsi"/>
      <w:b/>
      <w:color w:val="57AEA5" w:themeColor="accent1"/>
      <w:sz w:val="28"/>
      <w:szCs w:val="24"/>
    </w:rPr>
  </w:style>
  <w:style w:type="paragraph" w:styleId="Title">
    <w:name w:val="Title"/>
    <w:basedOn w:val="Heading1"/>
    <w:next w:val="Normal"/>
    <w:link w:val="TitleChar"/>
    <w:qFormat/>
    <w:rsid w:val="00F34A4E"/>
    <w:rPr>
      <w:sz w:val="48"/>
      <w:szCs w:val="44"/>
    </w:rPr>
  </w:style>
  <w:style w:type="character" w:customStyle="1" w:styleId="TitleChar">
    <w:name w:val="Title Char"/>
    <w:basedOn w:val="DefaultParagraphFont"/>
    <w:link w:val="Title"/>
    <w:rsid w:val="00F34A4E"/>
    <w:rPr>
      <w:rFonts w:eastAsiaTheme="majorEastAsia" w:cstheme="minorHAnsi"/>
      <w:b/>
      <w:color w:val="235D64" w:themeColor="accent5"/>
      <w:sz w:val="48"/>
      <w:szCs w:val="44"/>
    </w:rPr>
  </w:style>
  <w:style w:type="paragraph" w:styleId="Subtitle">
    <w:name w:val="Subtitle"/>
    <w:basedOn w:val="Normal"/>
    <w:next w:val="Normal"/>
    <w:link w:val="SubtitleChar"/>
    <w:uiPriority w:val="11"/>
    <w:qFormat/>
    <w:rsid w:val="00F34A4E"/>
    <w:rPr>
      <w:b/>
      <w:bCs/>
      <w:color w:val="235D64" w:themeColor="accent5"/>
      <w:sz w:val="40"/>
      <w:szCs w:val="40"/>
      <w:lang w:val="en-IE"/>
    </w:rPr>
  </w:style>
  <w:style w:type="character" w:customStyle="1" w:styleId="SubtitleChar">
    <w:name w:val="Subtitle Char"/>
    <w:basedOn w:val="DefaultParagraphFont"/>
    <w:link w:val="Subtitle"/>
    <w:uiPriority w:val="11"/>
    <w:rsid w:val="00F34A4E"/>
    <w:rPr>
      <w:b/>
      <w:bCs/>
      <w:color w:val="235D64" w:themeColor="accent5"/>
      <w:sz w:val="40"/>
      <w:szCs w:val="40"/>
    </w:rPr>
  </w:style>
  <w:style w:type="paragraph" w:styleId="ListParagraph">
    <w:name w:val="List Paragraph"/>
    <w:aliases w:val="igunore,Subtitle Cover Page"/>
    <w:basedOn w:val="Normal"/>
    <w:link w:val="ListParagraphChar"/>
    <w:uiPriority w:val="34"/>
    <w:qFormat/>
    <w:rsid w:val="00F34A4E"/>
    <w:pPr>
      <w:numPr>
        <w:numId w:val="1"/>
      </w:numPr>
      <w:contextualSpacing/>
    </w:pPr>
    <w:rPr>
      <w:lang w:val="en-IE"/>
    </w:rPr>
  </w:style>
  <w:style w:type="paragraph" w:styleId="NoSpacing">
    <w:name w:val="No Spacing"/>
    <w:aliases w:val="Indent 1"/>
    <w:link w:val="NoSpacingChar"/>
    <w:uiPriority w:val="1"/>
    <w:qFormat/>
    <w:rsid w:val="0013724E"/>
    <w:pPr>
      <w:spacing w:after="0" w:line="240" w:lineRule="auto"/>
    </w:pPr>
    <w:rPr>
      <w:lang w:val="en-GB"/>
    </w:rPr>
  </w:style>
  <w:style w:type="character" w:customStyle="1" w:styleId="Heading3Char">
    <w:name w:val="Heading 3 Char"/>
    <w:basedOn w:val="DefaultParagraphFont"/>
    <w:link w:val="Heading3"/>
    <w:rsid w:val="0013724E"/>
    <w:rPr>
      <w:rFonts w:asciiTheme="majorHAnsi" w:eastAsiaTheme="majorEastAsia" w:hAnsiTheme="majorHAnsi" w:cstheme="majorBidi"/>
      <w:color w:val="2A5752" w:themeColor="accent1" w:themeShade="7F"/>
      <w:sz w:val="24"/>
      <w:szCs w:val="24"/>
      <w:lang w:val="en-GB"/>
    </w:rPr>
  </w:style>
  <w:style w:type="character" w:customStyle="1" w:styleId="Heading4Char">
    <w:name w:val="Heading 4 Char"/>
    <w:basedOn w:val="DefaultParagraphFont"/>
    <w:link w:val="Heading4"/>
    <w:rsid w:val="0013724E"/>
    <w:rPr>
      <w:rFonts w:asciiTheme="majorHAnsi" w:eastAsiaTheme="majorEastAsia" w:hAnsiTheme="majorHAnsi" w:cstheme="majorBidi"/>
      <w:i/>
      <w:iCs/>
      <w:color w:val="3F837C" w:themeColor="accent1" w:themeShade="BF"/>
      <w:lang w:val="en-GB"/>
    </w:rPr>
  </w:style>
  <w:style w:type="character" w:customStyle="1" w:styleId="Heading5Char">
    <w:name w:val="Heading 5 Char"/>
    <w:aliases w:val="Block Label Char1"/>
    <w:basedOn w:val="DefaultParagraphFont"/>
    <w:link w:val="Heading5"/>
    <w:rsid w:val="00FC0A1F"/>
    <w:rPr>
      <w:rFonts w:ascii="Lucida Sans" w:eastAsia="Times New Roman" w:hAnsi="Lucida Sans" w:cs="Times New Roman"/>
      <w:b/>
      <w:szCs w:val="20"/>
      <w:lang w:val="en-US"/>
    </w:rPr>
  </w:style>
  <w:style w:type="character" w:customStyle="1" w:styleId="Heading6Char">
    <w:name w:val="Heading 6 Char"/>
    <w:basedOn w:val="DefaultParagraphFont"/>
    <w:link w:val="Heading6"/>
    <w:semiHidden/>
    <w:rsid w:val="00FC0A1F"/>
    <w:rPr>
      <w:rFonts w:eastAsia="Times New Roman" w:cs="Times New Roman"/>
      <w:b/>
      <w:bCs/>
      <w:lang w:val="en-GB"/>
    </w:rPr>
  </w:style>
  <w:style w:type="character" w:customStyle="1" w:styleId="Heading7Char">
    <w:name w:val="Heading 7 Char"/>
    <w:basedOn w:val="DefaultParagraphFont"/>
    <w:link w:val="Heading7"/>
    <w:semiHidden/>
    <w:rsid w:val="00FC0A1F"/>
    <w:rPr>
      <w:rFonts w:eastAsia="Times New Roman" w:cs="Times New Roman"/>
      <w:b/>
      <w:bCs/>
      <w:szCs w:val="24"/>
      <w:lang w:val="en-GB"/>
    </w:rPr>
  </w:style>
  <w:style w:type="character" w:customStyle="1" w:styleId="Heading8Char">
    <w:name w:val="Heading 8 Char"/>
    <w:basedOn w:val="DefaultParagraphFont"/>
    <w:link w:val="Heading8"/>
    <w:rsid w:val="00FC0A1F"/>
    <w:rPr>
      <w:rFonts w:eastAsia="Times New Roman" w:cs="Times New Roman"/>
      <w:b/>
      <w:bCs/>
      <w:sz w:val="28"/>
      <w:szCs w:val="24"/>
      <w:u w:val="single"/>
      <w:lang w:val="en-GB"/>
    </w:rPr>
  </w:style>
  <w:style w:type="character" w:customStyle="1" w:styleId="Heading9Char">
    <w:name w:val="Heading 9 Char"/>
    <w:basedOn w:val="DefaultParagraphFont"/>
    <w:link w:val="Heading9"/>
    <w:semiHidden/>
    <w:rsid w:val="00FC0A1F"/>
    <w:rPr>
      <w:rFonts w:eastAsia="Times New Roman" w:cs="Times New Roman"/>
      <w:b/>
      <w:bCs/>
      <w:szCs w:val="24"/>
      <w:u w:val="single"/>
      <w:lang w:val="en-GB"/>
    </w:rPr>
  </w:style>
  <w:style w:type="paragraph" w:styleId="Header">
    <w:name w:val="header"/>
    <w:aliases w:val="ho,header odd"/>
    <w:basedOn w:val="Normal"/>
    <w:link w:val="HeaderChar"/>
    <w:uiPriority w:val="99"/>
    <w:rsid w:val="00FC0A1F"/>
    <w:pPr>
      <w:tabs>
        <w:tab w:val="center" w:pos="4153"/>
        <w:tab w:val="right" w:pos="8306"/>
      </w:tabs>
    </w:pPr>
  </w:style>
  <w:style w:type="character" w:customStyle="1" w:styleId="HeaderChar">
    <w:name w:val="Header Char"/>
    <w:aliases w:val="ho Char,header odd Char"/>
    <w:basedOn w:val="DefaultParagraphFont"/>
    <w:link w:val="Header"/>
    <w:uiPriority w:val="99"/>
    <w:rsid w:val="00FC0A1F"/>
    <w:rPr>
      <w:rFonts w:eastAsia="Times New Roman" w:cs="Times New Roman"/>
      <w:szCs w:val="24"/>
      <w:lang w:val="en-GB"/>
    </w:rPr>
  </w:style>
  <w:style w:type="paragraph" w:customStyle="1" w:styleId="Default">
    <w:name w:val="Default"/>
    <w:rsid w:val="00FC0A1F"/>
    <w:pPr>
      <w:autoSpaceDE w:val="0"/>
      <w:autoSpaceDN w:val="0"/>
      <w:adjustRightInd w:val="0"/>
      <w:spacing w:after="0" w:line="240" w:lineRule="auto"/>
    </w:pPr>
    <w:rPr>
      <w:rFonts w:ascii="Times New Roman" w:eastAsia="Times New Roman" w:hAnsi="Times New Roman" w:cs="Times New Roman"/>
      <w:color w:val="000000"/>
      <w:sz w:val="24"/>
      <w:szCs w:val="24"/>
      <w:lang w:eastAsia="en-IE"/>
    </w:rPr>
  </w:style>
  <w:style w:type="table" w:styleId="TableGrid">
    <w:name w:val="Table Grid"/>
    <w:basedOn w:val="TableNormal"/>
    <w:uiPriority w:val="99"/>
    <w:rsid w:val="00FC0A1F"/>
    <w:pPr>
      <w:spacing w:after="0" w:line="240" w:lineRule="auto"/>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C0A1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0A1F"/>
    <w:rPr>
      <w:rFonts w:ascii="Segoe UI" w:eastAsia="Times New Roman" w:hAnsi="Segoe UI" w:cs="Segoe UI"/>
      <w:sz w:val="18"/>
      <w:szCs w:val="18"/>
      <w:lang w:val="en-GB"/>
    </w:rPr>
  </w:style>
  <w:style w:type="paragraph" w:styleId="BodyTextIndent3">
    <w:name w:val="Body Text Indent 3"/>
    <w:basedOn w:val="Normal"/>
    <w:link w:val="BodyTextIndent3Char"/>
    <w:rsid w:val="00FC0A1F"/>
    <w:pPr>
      <w:suppressAutoHyphens/>
      <w:ind w:left="720"/>
      <w:jc w:val="both"/>
    </w:pPr>
    <w:rPr>
      <w:lang w:eastAsia="ar-SA"/>
    </w:rPr>
  </w:style>
  <w:style w:type="character" w:customStyle="1" w:styleId="BodyTextIndent3Char">
    <w:name w:val="Body Text Indent 3 Char"/>
    <w:basedOn w:val="DefaultParagraphFont"/>
    <w:link w:val="BodyTextIndent3"/>
    <w:rsid w:val="00FC0A1F"/>
    <w:rPr>
      <w:rFonts w:eastAsia="Times New Roman" w:cs="Times New Roman"/>
      <w:szCs w:val="24"/>
      <w:lang w:val="en-GB" w:eastAsia="ar-SA"/>
    </w:rPr>
  </w:style>
  <w:style w:type="paragraph" w:styleId="Footer">
    <w:name w:val="footer"/>
    <w:basedOn w:val="Normal"/>
    <w:link w:val="FooterChar"/>
    <w:uiPriority w:val="99"/>
    <w:unhideWhenUsed/>
    <w:rsid w:val="00FC0A1F"/>
    <w:pPr>
      <w:tabs>
        <w:tab w:val="center" w:pos="4513"/>
        <w:tab w:val="right" w:pos="9026"/>
      </w:tabs>
    </w:pPr>
  </w:style>
  <w:style w:type="character" w:customStyle="1" w:styleId="FooterChar">
    <w:name w:val="Footer Char"/>
    <w:basedOn w:val="DefaultParagraphFont"/>
    <w:link w:val="Footer"/>
    <w:uiPriority w:val="99"/>
    <w:rsid w:val="00FC0A1F"/>
    <w:rPr>
      <w:rFonts w:eastAsia="Times New Roman" w:cs="Times New Roman"/>
      <w:szCs w:val="24"/>
      <w:lang w:val="en-GB"/>
    </w:rPr>
  </w:style>
  <w:style w:type="character" w:styleId="Hyperlink">
    <w:name w:val="Hyperlink"/>
    <w:basedOn w:val="DefaultParagraphFont"/>
    <w:uiPriority w:val="99"/>
    <w:unhideWhenUsed/>
    <w:rsid w:val="00FC0A1F"/>
    <w:rPr>
      <w:color w:val="0000FF"/>
      <w:u w:val="single"/>
    </w:rPr>
  </w:style>
  <w:style w:type="character" w:styleId="PlaceholderText">
    <w:name w:val="Placeholder Text"/>
    <w:basedOn w:val="DefaultParagraphFont"/>
    <w:uiPriority w:val="99"/>
    <w:rsid w:val="00FC0A1F"/>
    <w:rPr>
      <w:color w:val="808080"/>
    </w:rPr>
  </w:style>
  <w:style w:type="table" w:styleId="GridTable4-Accent5">
    <w:name w:val="Grid Table 4 Accent 5"/>
    <w:basedOn w:val="TableNormal"/>
    <w:uiPriority w:val="49"/>
    <w:rsid w:val="00FC0A1F"/>
    <w:pPr>
      <w:spacing w:after="0" w:line="240" w:lineRule="auto"/>
    </w:pPr>
    <w:tblPr>
      <w:tblStyleRowBandSize w:val="1"/>
      <w:tblStyleColBandSize w:val="1"/>
      <w:tblBorders>
        <w:top w:val="single" w:sz="4" w:space="0" w:color="58B8C4" w:themeColor="accent5" w:themeTint="99"/>
        <w:left w:val="single" w:sz="4" w:space="0" w:color="58B8C4" w:themeColor="accent5" w:themeTint="99"/>
        <w:bottom w:val="single" w:sz="4" w:space="0" w:color="58B8C4" w:themeColor="accent5" w:themeTint="99"/>
        <w:right w:val="single" w:sz="4" w:space="0" w:color="58B8C4" w:themeColor="accent5" w:themeTint="99"/>
        <w:insideH w:val="single" w:sz="4" w:space="0" w:color="58B8C4" w:themeColor="accent5" w:themeTint="99"/>
        <w:insideV w:val="single" w:sz="4" w:space="0" w:color="58B8C4" w:themeColor="accent5" w:themeTint="99"/>
      </w:tblBorders>
    </w:tblPr>
    <w:tblStylePr w:type="firstRow">
      <w:rPr>
        <w:b/>
        <w:bCs/>
        <w:color w:val="FFFFFF" w:themeColor="background1"/>
      </w:rPr>
      <w:tblPr/>
      <w:tcPr>
        <w:tcBorders>
          <w:top w:val="single" w:sz="4" w:space="0" w:color="235D64" w:themeColor="accent5"/>
          <w:left w:val="single" w:sz="4" w:space="0" w:color="235D64" w:themeColor="accent5"/>
          <w:bottom w:val="single" w:sz="4" w:space="0" w:color="235D64" w:themeColor="accent5"/>
          <w:right w:val="single" w:sz="4" w:space="0" w:color="235D64" w:themeColor="accent5"/>
          <w:insideH w:val="nil"/>
          <w:insideV w:val="nil"/>
        </w:tcBorders>
        <w:shd w:val="clear" w:color="auto" w:fill="235D64" w:themeFill="accent5"/>
      </w:tcPr>
    </w:tblStylePr>
    <w:tblStylePr w:type="lastRow">
      <w:rPr>
        <w:b/>
        <w:bCs/>
      </w:rPr>
      <w:tblPr/>
      <w:tcPr>
        <w:tcBorders>
          <w:top w:val="double" w:sz="4" w:space="0" w:color="235D64" w:themeColor="accent5"/>
        </w:tcBorders>
      </w:tcPr>
    </w:tblStylePr>
    <w:tblStylePr w:type="firstCol">
      <w:rPr>
        <w:b/>
        <w:bCs/>
      </w:rPr>
    </w:tblStylePr>
    <w:tblStylePr w:type="lastCol">
      <w:rPr>
        <w:b/>
        <w:bCs/>
      </w:rPr>
    </w:tblStylePr>
    <w:tblStylePr w:type="band1Vert">
      <w:tblPr/>
      <w:tcPr>
        <w:shd w:val="clear" w:color="auto" w:fill="C7E7EB" w:themeFill="accent5" w:themeFillTint="33"/>
      </w:tcPr>
    </w:tblStylePr>
    <w:tblStylePr w:type="band1Horz">
      <w:tblPr/>
      <w:tcPr>
        <w:shd w:val="clear" w:color="auto" w:fill="C7E7EB" w:themeFill="accent5" w:themeFillTint="33"/>
      </w:tcPr>
    </w:tblStylePr>
  </w:style>
  <w:style w:type="table" w:styleId="GridTable5Dark-Accent1">
    <w:name w:val="Grid Table 5 Dark Accent 1"/>
    <w:basedOn w:val="TableNormal"/>
    <w:uiPriority w:val="50"/>
    <w:rsid w:val="00FC0A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EEEC"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7AEA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7AEA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7AEA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7AEA5" w:themeFill="accent1"/>
      </w:tcPr>
    </w:tblStylePr>
    <w:tblStylePr w:type="band1Vert">
      <w:tblPr/>
      <w:tcPr>
        <w:shd w:val="clear" w:color="auto" w:fill="BBDEDA" w:themeFill="accent1" w:themeFillTint="66"/>
      </w:tcPr>
    </w:tblStylePr>
    <w:tblStylePr w:type="band1Horz">
      <w:tblPr/>
      <w:tcPr>
        <w:shd w:val="clear" w:color="auto" w:fill="BBDEDA" w:themeFill="accent1" w:themeFillTint="66"/>
      </w:tcPr>
    </w:tblStylePr>
  </w:style>
  <w:style w:type="table" w:customStyle="1" w:styleId="GridTable4-Accent52">
    <w:name w:val="Grid Table 4 - Accent 52"/>
    <w:basedOn w:val="TableNormal"/>
    <w:uiPriority w:val="49"/>
    <w:rsid w:val="00FC0A1F"/>
    <w:pPr>
      <w:spacing w:after="0" w:line="240" w:lineRule="auto"/>
    </w:pPr>
    <w:tblPr>
      <w:tblStyleRowBandSize w:val="1"/>
      <w:tblStyleColBandSize w:val="1"/>
      <w:tblBorders>
        <w:top w:val="single" w:sz="4" w:space="0" w:color="58B8C4" w:themeColor="accent5" w:themeTint="99"/>
        <w:left w:val="single" w:sz="4" w:space="0" w:color="58B8C4" w:themeColor="accent5" w:themeTint="99"/>
        <w:bottom w:val="single" w:sz="4" w:space="0" w:color="58B8C4" w:themeColor="accent5" w:themeTint="99"/>
        <w:right w:val="single" w:sz="4" w:space="0" w:color="58B8C4" w:themeColor="accent5" w:themeTint="99"/>
        <w:insideH w:val="single" w:sz="4" w:space="0" w:color="58B8C4" w:themeColor="accent5" w:themeTint="99"/>
        <w:insideV w:val="single" w:sz="4" w:space="0" w:color="58B8C4" w:themeColor="accent5" w:themeTint="99"/>
      </w:tblBorders>
    </w:tblPr>
    <w:tblStylePr w:type="firstRow">
      <w:rPr>
        <w:b/>
        <w:bCs/>
        <w:color w:val="FFFFFF" w:themeColor="background1"/>
      </w:rPr>
      <w:tblPr/>
      <w:tcPr>
        <w:tcBorders>
          <w:top w:val="single" w:sz="4" w:space="0" w:color="235D64" w:themeColor="accent5"/>
          <w:left w:val="single" w:sz="4" w:space="0" w:color="235D64" w:themeColor="accent5"/>
          <w:bottom w:val="single" w:sz="4" w:space="0" w:color="235D64" w:themeColor="accent5"/>
          <w:right w:val="single" w:sz="4" w:space="0" w:color="235D64" w:themeColor="accent5"/>
          <w:insideH w:val="nil"/>
          <w:insideV w:val="nil"/>
        </w:tcBorders>
        <w:shd w:val="clear" w:color="auto" w:fill="235D64" w:themeFill="accent5"/>
      </w:tcPr>
    </w:tblStylePr>
    <w:tblStylePr w:type="lastRow">
      <w:rPr>
        <w:b/>
        <w:bCs/>
      </w:rPr>
      <w:tblPr/>
      <w:tcPr>
        <w:tcBorders>
          <w:top w:val="double" w:sz="4" w:space="0" w:color="235D64" w:themeColor="accent5"/>
        </w:tcBorders>
      </w:tcPr>
    </w:tblStylePr>
    <w:tblStylePr w:type="firstCol">
      <w:rPr>
        <w:b/>
        <w:bCs/>
      </w:rPr>
    </w:tblStylePr>
    <w:tblStylePr w:type="lastCol">
      <w:rPr>
        <w:b/>
        <w:bCs/>
      </w:rPr>
    </w:tblStylePr>
    <w:tblStylePr w:type="band1Vert">
      <w:tblPr/>
      <w:tcPr>
        <w:shd w:val="clear" w:color="auto" w:fill="C7E7EB" w:themeFill="accent5" w:themeFillTint="33"/>
      </w:tcPr>
    </w:tblStylePr>
    <w:tblStylePr w:type="band1Horz">
      <w:tblPr/>
      <w:tcPr>
        <w:shd w:val="clear" w:color="auto" w:fill="C7E7EB" w:themeFill="accent5" w:themeFillTint="33"/>
      </w:tcPr>
    </w:tblStylePr>
  </w:style>
  <w:style w:type="table" w:styleId="GridTable4-Accent4">
    <w:name w:val="Grid Table 4 Accent 4"/>
    <w:basedOn w:val="TableNormal"/>
    <w:uiPriority w:val="49"/>
    <w:rsid w:val="00FC0A1F"/>
    <w:pPr>
      <w:spacing w:after="0" w:line="240" w:lineRule="auto"/>
    </w:pPr>
    <w:tblPr>
      <w:tblStyleRowBandSize w:val="1"/>
      <w:tblStyleColBandSize w:val="1"/>
      <w:tblBorders>
        <w:top w:val="single" w:sz="4" w:space="0" w:color="FDDC7B" w:themeColor="accent4" w:themeTint="99"/>
        <w:left w:val="single" w:sz="4" w:space="0" w:color="FDDC7B" w:themeColor="accent4" w:themeTint="99"/>
        <w:bottom w:val="single" w:sz="4" w:space="0" w:color="FDDC7B" w:themeColor="accent4" w:themeTint="99"/>
        <w:right w:val="single" w:sz="4" w:space="0" w:color="FDDC7B" w:themeColor="accent4" w:themeTint="99"/>
        <w:insideH w:val="single" w:sz="4" w:space="0" w:color="FDDC7B" w:themeColor="accent4" w:themeTint="99"/>
        <w:insideV w:val="single" w:sz="4" w:space="0" w:color="FDDC7B" w:themeColor="accent4" w:themeTint="99"/>
      </w:tblBorders>
    </w:tblPr>
    <w:tblStylePr w:type="firstRow">
      <w:rPr>
        <w:b/>
        <w:bCs/>
        <w:color w:val="FFFFFF" w:themeColor="background1"/>
      </w:rPr>
      <w:tblPr/>
      <w:tcPr>
        <w:tcBorders>
          <w:top w:val="single" w:sz="4" w:space="0" w:color="FDC524" w:themeColor="accent4"/>
          <w:left w:val="single" w:sz="4" w:space="0" w:color="FDC524" w:themeColor="accent4"/>
          <w:bottom w:val="single" w:sz="4" w:space="0" w:color="FDC524" w:themeColor="accent4"/>
          <w:right w:val="single" w:sz="4" w:space="0" w:color="FDC524" w:themeColor="accent4"/>
          <w:insideH w:val="nil"/>
          <w:insideV w:val="nil"/>
        </w:tcBorders>
        <w:shd w:val="clear" w:color="auto" w:fill="FDC524" w:themeFill="accent4"/>
      </w:tcPr>
    </w:tblStylePr>
    <w:tblStylePr w:type="lastRow">
      <w:rPr>
        <w:b/>
        <w:bCs/>
      </w:rPr>
      <w:tblPr/>
      <w:tcPr>
        <w:tcBorders>
          <w:top w:val="double" w:sz="4" w:space="0" w:color="FDC524" w:themeColor="accent4"/>
        </w:tcBorders>
      </w:tcPr>
    </w:tblStylePr>
    <w:tblStylePr w:type="firstCol">
      <w:rPr>
        <w:b/>
        <w:bCs/>
      </w:rPr>
    </w:tblStylePr>
    <w:tblStylePr w:type="lastCol">
      <w:rPr>
        <w:b/>
        <w:bCs/>
      </w:rPr>
    </w:tblStylePr>
    <w:tblStylePr w:type="band1Vert">
      <w:tblPr/>
      <w:tcPr>
        <w:shd w:val="clear" w:color="auto" w:fill="FEF3D3" w:themeFill="accent4" w:themeFillTint="33"/>
      </w:tcPr>
    </w:tblStylePr>
    <w:tblStylePr w:type="band1Horz">
      <w:tblPr/>
      <w:tcPr>
        <w:shd w:val="clear" w:color="auto" w:fill="FEF3D3" w:themeFill="accent4" w:themeFillTint="33"/>
      </w:tcPr>
    </w:tblStylePr>
  </w:style>
  <w:style w:type="table" w:styleId="GridTable4-Accent3">
    <w:name w:val="Grid Table 4 Accent 3"/>
    <w:basedOn w:val="TableNormal"/>
    <w:uiPriority w:val="49"/>
    <w:rsid w:val="00FC0A1F"/>
    <w:pPr>
      <w:spacing w:after="0" w:line="240" w:lineRule="auto"/>
    </w:pPr>
    <w:tblPr>
      <w:tblStyleRowBandSize w:val="1"/>
      <w:tblStyleColBandSize w:val="1"/>
      <w:tblBorders>
        <w:top w:val="single" w:sz="4" w:space="0" w:color="EA8E73" w:themeColor="accent3" w:themeTint="99"/>
        <w:left w:val="single" w:sz="4" w:space="0" w:color="EA8E73" w:themeColor="accent3" w:themeTint="99"/>
        <w:bottom w:val="single" w:sz="4" w:space="0" w:color="EA8E73" w:themeColor="accent3" w:themeTint="99"/>
        <w:right w:val="single" w:sz="4" w:space="0" w:color="EA8E73" w:themeColor="accent3" w:themeTint="99"/>
        <w:insideH w:val="single" w:sz="4" w:space="0" w:color="EA8E73" w:themeColor="accent3" w:themeTint="99"/>
        <w:insideV w:val="single" w:sz="4" w:space="0" w:color="EA8E73" w:themeColor="accent3" w:themeTint="99"/>
      </w:tblBorders>
    </w:tblPr>
    <w:tblStylePr w:type="firstRow">
      <w:rPr>
        <w:b/>
        <w:bCs/>
        <w:color w:val="FFFFFF" w:themeColor="background1"/>
      </w:rPr>
      <w:tblPr/>
      <w:tcPr>
        <w:tcBorders>
          <w:top w:val="single" w:sz="4" w:space="0" w:color="D5491F" w:themeColor="accent3"/>
          <w:left w:val="single" w:sz="4" w:space="0" w:color="D5491F" w:themeColor="accent3"/>
          <w:bottom w:val="single" w:sz="4" w:space="0" w:color="D5491F" w:themeColor="accent3"/>
          <w:right w:val="single" w:sz="4" w:space="0" w:color="D5491F" w:themeColor="accent3"/>
          <w:insideH w:val="nil"/>
          <w:insideV w:val="nil"/>
        </w:tcBorders>
        <w:shd w:val="clear" w:color="auto" w:fill="D5491F" w:themeFill="accent3"/>
      </w:tcPr>
    </w:tblStylePr>
    <w:tblStylePr w:type="lastRow">
      <w:rPr>
        <w:b/>
        <w:bCs/>
      </w:rPr>
      <w:tblPr/>
      <w:tcPr>
        <w:tcBorders>
          <w:top w:val="double" w:sz="4" w:space="0" w:color="D5491F" w:themeColor="accent3"/>
        </w:tcBorders>
      </w:tcPr>
    </w:tblStylePr>
    <w:tblStylePr w:type="firstCol">
      <w:rPr>
        <w:b/>
        <w:bCs/>
      </w:rPr>
    </w:tblStylePr>
    <w:tblStylePr w:type="lastCol">
      <w:rPr>
        <w:b/>
        <w:bCs/>
      </w:rPr>
    </w:tblStylePr>
    <w:tblStylePr w:type="band1Vert">
      <w:tblPr/>
      <w:tcPr>
        <w:shd w:val="clear" w:color="auto" w:fill="F8D9D0" w:themeFill="accent3" w:themeFillTint="33"/>
      </w:tcPr>
    </w:tblStylePr>
    <w:tblStylePr w:type="band1Horz">
      <w:tblPr/>
      <w:tcPr>
        <w:shd w:val="clear" w:color="auto" w:fill="F8D9D0" w:themeFill="accent3" w:themeFillTint="33"/>
      </w:tcPr>
    </w:tblStylePr>
  </w:style>
  <w:style w:type="character" w:customStyle="1" w:styleId="ListParagraphChar">
    <w:name w:val="List Paragraph Char"/>
    <w:aliases w:val="igunore Char,Subtitle Cover Page Char"/>
    <w:link w:val="ListParagraph"/>
    <w:uiPriority w:val="34"/>
    <w:qFormat/>
    <w:locked/>
    <w:rsid w:val="00FC0A1F"/>
    <w:rPr>
      <w:rFonts w:ascii="Calibri" w:eastAsia="Times New Roman" w:hAnsi="Calibri" w:cs="Times New Roman"/>
      <w:szCs w:val="24"/>
    </w:rPr>
  </w:style>
  <w:style w:type="table" w:customStyle="1" w:styleId="GridTable4-Accent11">
    <w:name w:val="Grid Table 4 - Accent 11"/>
    <w:basedOn w:val="TableNormal"/>
    <w:uiPriority w:val="49"/>
    <w:rsid w:val="00FC0A1F"/>
    <w:pPr>
      <w:spacing w:after="0" w:line="240" w:lineRule="auto"/>
    </w:pPr>
    <w:tblPr>
      <w:tblStyleRowBandSize w:val="1"/>
      <w:tblStyleColBandSize w:val="1"/>
      <w:tblBorders>
        <w:top w:val="single" w:sz="4" w:space="0" w:color="9ACEC8" w:themeColor="accent1" w:themeTint="99"/>
        <w:left w:val="single" w:sz="4" w:space="0" w:color="9ACEC8" w:themeColor="accent1" w:themeTint="99"/>
        <w:bottom w:val="single" w:sz="4" w:space="0" w:color="9ACEC8" w:themeColor="accent1" w:themeTint="99"/>
        <w:right w:val="single" w:sz="4" w:space="0" w:color="9ACEC8" w:themeColor="accent1" w:themeTint="99"/>
        <w:insideH w:val="single" w:sz="4" w:space="0" w:color="9ACEC8" w:themeColor="accent1" w:themeTint="99"/>
        <w:insideV w:val="single" w:sz="4" w:space="0" w:color="9ACEC8" w:themeColor="accent1" w:themeTint="99"/>
      </w:tblBorders>
    </w:tblPr>
    <w:tblStylePr w:type="firstRow">
      <w:rPr>
        <w:b/>
        <w:bCs/>
        <w:color w:val="FFFFFF" w:themeColor="background1"/>
      </w:rPr>
      <w:tblPr/>
      <w:tcPr>
        <w:tcBorders>
          <w:top w:val="single" w:sz="4" w:space="0" w:color="57AEA5" w:themeColor="accent1"/>
          <w:left w:val="single" w:sz="4" w:space="0" w:color="57AEA5" w:themeColor="accent1"/>
          <w:bottom w:val="single" w:sz="4" w:space="0" w:color="57AEA5" w:themeColor="accent1"/>
          <w:right w:val="single" w:sz="4" w:space="0" w:color="57AEA5" w:themeColor="accent1"/>
          <w:insideH w:val="nil"/>
          <w:insideV w:val="nil"/>
        </w:tcBorders>
        <w:shd w:val="clear" w:color="auto" w:fill="57AEA5" w:themeFill="accent1"/>
      </w:tcPr>
    </w:tblStylePr>
    <w:tblStylePr w:type="lastRow">
      <w:rPr>
        <w:b/>
        <w:bCs/>
      </w:rPr>
      <w:tblPr/>
      <w:tcPr>
        <w:tcBorders>
          <w:top w:val="double" w:sz="4" w:space="0" w:color="57AEA5" w:themeColor="accent1"/>
        </w:tcBorders>
      </w:tcPr>
    </w:tblStylePr>
    <w:tblStylePr w:type="firstCol">
      <w:rPr>
        <w:b/>
        <w:bCs/>
      </w:rPr>
    </w:tblStylePr>
    <w:tblStylePr w:type="lastCol">
      <w:rPr>
        <w:b/>
        <w:bCs/>
      </w:rPr>
    </w:tblStylePr>
    <w:tblStylePr w:type="band1Vert">
      <w:tblPr/>
      <w:tcPr>
        <w:shd w:val="clear" w:color="auto" w:fill="DDEEEC" w:themeFill="accent1" w:themeFillTint="33"/>
      </w:tcPr>
    </w:tblStylePr>
    <w:tblStylePr w:type="band1Horz">
      <w:tblPr/>
      <w:tcPr>
        <w:shd w:val="clear" w:color="auto" w:fill="DDEEEC" w:themeFill="accent1" w:themeFillTint="33"/>
      </w:tcPr>
    </w:tblStylePr>
  </w:style>
  <w:style w:type="paragraph" w:customStyle="1" w:styleId="DefaultText">
    <w:name w:val="Default Text"/>
    <w:basedOn w:val="Normal"/>
    <w:link w:val="DefaultTextChar"/>
    <w:rsid w:val="00FC0A1F"/>
    <w:pPr>
      <w:suppressAutoHyphens/>
      <w:overflowPunct w:val="0"/>
      <w:autoSpaceDE w:val="0"/>
    </w:pPr>
    <w:rPr>
      <w:szCs w:val="20"/>
      <w:lang w:eastAsia="ar-SA"/>
    </w:rPr>
  </w:style>
  <w:style w:type="character" w:customStyle="1" w:styleId="DefaultTextChar">
    <w:name w:val="Default Text Char"/>
    <w:link w:val="DefaultText"/>
    <w:rsid w:val="00FC0A1F"/>
    <w:rPr>
      <w:rFonts w:eastAsia="Times New Roman" w:cs="Times New Roman"/>
      <w:szCs w:val="20"/>
      <w:lang w:val="en-GB" w:eastAsia="ar-SA"/>
    </w:rPr>
  </w:style>
  <w:style w:type="table" w:customStyle="1" w:styleId="TableGrid21">
    <w:name w:val="Table Grid21"/>
    <w:basedOn w:val="TableNormal"/>
    <w:uiPriority w:val="39"/>
    <w:rsid w:val="00FC0A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uiPriority w:val="39"/>
    <w:rsid w:val="00FC0A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aliases w:val="Indent 1 Char"/>
    <w:basedOn w:val="DefaultParagraphFont"/>
    <w:link w:val="NoSpacing"/>
    <w:uiPriority w:val="1"/>
    <w:rsid w:val="00FC0A1F"/>
    <w:rPr>
      <w:lang w:val="en-GB"/>
    </w:rPr>
  </w:style>
  <w:style w:type="character" w:styleId="CommentReference">
    <w:name w:val="annotation reference"/>
    <w:basedOn w:val="DefaultParagraphFont"/>
    <w:uiPriority w:val="99"/>
    <w:semiHidden/>
    <w:unhideWhenUsed/>
    <w:rsid w:val="00FC0A1F"/>
    <w:rPr>
      <w:sz w:val="16"/>
      <w:szCs w:val="16"/>
    </w:rPr>
  </w:style>
  <w:style w:type="paragraph" w:styleId="CommentText">
    <w:name w:val="annotation text"/>
    <w:basedOn w:val="Normal"/>
    <w:link w:val="CommentTextChar"/>
    <w:uiPriority w:val="99"/>
    <w:unhideWhenUsed/>
    <w:rsid w:val="00FC0A1F"/>
    <w:rPr>
      <w:sz w:val="20"/>
      <w:szCs w:val="20"/>
    </w:rPr>
  </w:style>
  <w:style w:type="character" w:customStyle="1" w:styleId="CommentTextChar">
    <w:name w:val="Comment Text Char"/>
    <w:basedOn w:val="DefaultParagraphFont"/>
    <w:link w:val="CommentText"/>
    <w:uiPriority w:val="99"/>
    <w:rsid w:val="00FC0A1F"/>
    <w:rPr>
      <w:rFonts w:eastAsia="Times New Roman" w:cs="Times New Roman"/>
      <w:sz w:val="20"/>
      <w:szCs w:val="20"/>
      <w:lang w:val="en-GB"/>
    </w:rPr>
  </w:style>
  <w:style w:type="paragraph" w:styleId="CommentSubject">
    <w:name w:val="annotation subject"/>
    <w:basedOn w:val="CommentText"/>
    <w:next w:val="CommentText"/>
    <w:link w:val="CommentSubjectChar"/>
    <w:semiHidden/>
    <w:unhideWhenUsed/>
    <w:rsid w:val="00FC0A1F"/>
    <w:rPr>
      <w:b/>
      <w:bCs/>
    </w:rPr>
  </w:style>
  <w:style w:type="character" w:customStyle="1" w:styleId="CommentSubjectChar">
    <w:name w:val="Comment Subject Char"/>
    <w:basedOn w:val="CommentTextChar"/>
    <w:link w:val="CommentSubject"/>
    <w:semiHidden/>
    <w:rsid w:val="00FC0A1F"/>
    <w:rPr>
      <w:rFonts w:eastAsia="Times New Roman" w:cs="Times New Roman"/>
      <w:b/>
      <w:bCs/>
      <w:sz w:val="20"/>
      <w:szCs w:val="20"/>
      <w:lang w:val="en-GB"/>
    </w:rPr>
  </w:style>
  <w:style w:type="paragraph" w:styleId="EndnoteText">
    <w:name w:val="endnote text"/>
    <w:basedOn w:val="Normal"/>
    <w:link w:val="EndnoteTextChar"/>
    <w:uiPriority w:val="99"/>
    <w:semiHidden/>
    <w:unhideWhenUsed/>
    <w:rsid w:val="00FC0A1F"/>
    <w:rPr>
      <w:sz w:val="20"/>
      <w:szCs w:val="20"/>
    </w:rPr>
  </w:style>
  <w:style w:type="character" w:customStyle="1" w:styleId="EndnoteTextChar">
    <w:name w:val="Endnote Text Char"/>
    <w:basedOn w:val="DefaultParagraphFont"/>
    <w:link w:val="EndnoteText"/>
    <w:uiPriority w:val="99"/>
    <w:semiHidden/>
    <w:rsid w:val="00FC0A1F"/>
    <w:rPr>
      <w:rFonts w:eastAsia="Times New Roman" w:cs="Times New Roman"/>
      <w:sz w:val="20"/>
      <w:szCs w:val="20"/>
      <w:lang w:val="en-GB"/>
    </w:rPr>
  </w:style>
  <w:style w:type="character" w:styleId="EndnoteReference">
    <w:name w:val="endnote reference"/>
    <w:basedOn w:val="DefaultParagraphFont"/>
    <w:uiPriority w:val="99"/>
    <w:semiHidden/>
    <w:unhideWhenUsed/>
    <w:rsid w:val="00FC0A1F"/>
    <w:rPr>
      <w:vertAlign w:val="superscript"/>
    </w:rPr>
  </w:style>
  <w:style w:type="paragraph" w:styleId="Revision">
    <w:name w:val="Revision"/>
    <w:hidden/>
    <w:uiPriority w:val="99"/>
    <w:semiHidden/>
    <w:rsid w:val="00FC0A1F"/>
    <w:pPr>
      <w:spacing w:after="0" w:line="240" w:lineRule="auto"/>
    </w:pPr>
    <w:rPr>
      <w:rFonts w:ascii="Times New Roman" w:eastAsia="Times New Roman" w:hAnsi="Times New Roman" w:cs="Times New Roman"/>
      <w:sz w:val="24"/>
      <w:szCs w:val="24"/>
      <w:lang w:val="en-GB"/>
    </w:rPr>
  </w:style>
  <w:style w:type="table" w:customStyle="1" w:styleId="TableGrid1">
    <w:name w:val="Table Grid1"/>
    <w:basedOn w:val="TableNormal"/>
    <w:next w:val="TableGrid"/>
    <w:uiPriority w:val="99"/>
    <w:rsid w:val="00FC0A1F"/>
    <w:pPr>
      <w:spacing w:after="0" w:line="240" w:lineRule="auto"/>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FC0A1F"/>
    <w:pPr>
      <w:spacing w:before="100" w:beforeAutospacing="1" w:after="100" w:afterAutospacing="1"/>
    </w:pPr>
    <w:rPr>
      <w:lang w:val="en-IE" w:eastAsia="en-IE"/>
    </w:rPr>
  </w:style>
  <w:style w:type="table" w:customStyle="1" w:styleId="GridTable4-Accent51">
    <w:name w:val="Grid Table 4 - Accent 51"/>
    <w:basedOn w:val="TableNormal"/>
    <w:uiPriority w:val="49"/>
    <w:rsid w:val="00FC0A1F"/>
    <w:pPr>
      <w:spacing w:after="0" w:line="240" w:lineRule="auto"/>
    </w:pPr>
    <w:tblPr>
      <w:tblStyleRowBandSize w:val="1"/>
      <w:tblStyleColBandSize w:val="1"/>
      <w:tblBorders>
        <w:top w:val="single" w:sz="4" w:space="0" w:color="58B8C4" w:themeColor="accent5" w:themeTint="99"/>
        <w:left w:val="single" w:sz="4" w:space="0" w:color="58B8C4" w:themeColor="accent5" w:themeTint="99"/>
        <w:bottom w:val="single" w:sz="4" w:space="0" w:color="58B8C4" w:themeColor="accent5" w:themeTint="99"/>
        <w:right w:val="single" w:sz="4" w:space="0" w:color="58B8C4" w:themeColor="accent5" w:themeTint="99"/>
        <w:insideH w:val="single" w:sz="4" w:space="0" w:color="58B8C4" w:themeColor="accent5" w:themeTint="99"/>
        <w:insideV w:val="single" w:sz="4" w:space="0" w:color="58B8C4" w:themeColor="accent5" w:themeTint="99"/>
      </w:tblBorders>
    </w:tblPr>
    <w:tblStylePr w:type="firstRow">
      <w:rPr>
        <w:b/>
        <w:bCs/>
        <w:color w:val="FFFFFF" w:themeColor="background1"/>
      </w:rPr>
      <w:tblPr/>
      <w:tcPr>
        <w:tcBorders>
          <w:top w:val="single" w:sz="4" w:space="0" w:color="235D64" w:themeColor="accent5"/>
          <w:left w:val="single" w:sz="4" w:space="0" w:color="235D64" w:themeColor="accent5"/>
          <w:bottom w:val="single" w:sz="4" w:space="0" w:color="235D64" w:themeColor="accent5"/>
          <w:right w:val="single" w:sz="4" w:space="0" w:color="235D64" w:themeColor="accent5"/>
          <w:insideH w:val="nil"/>
          <w:insideV w:val="nil"/>
        </w:tcBorders>
        <w:shd w:val="clear" w:color="auto" w:fill="235D64" w:themeFill="accent5"/>
      </w:tcPr>
    </w:tblStylePr>
    <w:tblStylePr w:type="lastRow">
      <w:rPr>
        <w:b/>
        <w:bCs/>
      </w:rPr>
      <w:tblPr/>
      <w:tcPr>
        <w:tcBorders>
          <w:top w:val="double" w:sz="4" w:space="0" w:color="235D64" w:themeColor="accent5"/>
        </w:tcBorders>
      </w:tcPr>
    </w:tblStylePr>
    <w:tblStylePr w:type="firstCol">
      <w:rPr>
        <w:b/>
        <w:bCs/>
      </w:rPr>
    </w:tblStylePr>
    <w:tblStylePr w:type="lastCol">
      <w:rPr>
        <w:b/>
        <w:bCs/>
      </w:rPr>
    </w:tblStylePr>
    <w:tblStylePr w:type="band1Vert">
      <w:tblPr/>
      <w:tcPr>
        <w:shd w:val="clear" w:color="auto" w:fill="C7E7EB" w:themeFill="accent5" w:themeFillTint="33"/>
      </w:tcPr>
    </w:tblStylePr>
    <w:tblStylePr w:type="band1Horz">
      <w:tblPr/>
      <w:tcPr>
        <w:shd w:val="clear" w:color="auto" w:fill="C7E7EB" w:themeFill="accent5" w:themeFillTint="33"/>
      </w:tcPr>
    </w:tblStylePr>
  </w:style>
  <w:style w:type="table" w:customStyle="1" w:styleId="GridTable5Dark-Accent11">
    <w:name w:val="Grid Table 5 Dark - Accent 11"/>
    <w:basedOn w:val="TableNormal"/>
    <w:uiPriority w:val="50"/>
    <w:rsid w:val="00FC0A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EEEC"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7AEA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7AEA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7AEA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7AEA5" w:themeFill="accent1"/>
      </w:tcPr>
    </w:tblStylePr>
    <w:tblStylePr w:type="band1Vert">
      <w:tblPr/>
      <w:tcPr>
        <w:shd w:val="clear" w:color="auto" w:fill="BBDEDA" w:themeFill="accent1" w:themeFillTint="66"/>
      </w:tcPr>
    </w:tblStylePr>
    <w:tblStylePr w:type="band1Horz">
      <w:tblPr/>
      <w:tcPr>
        <w:shd w:val="clear" w:color="auto" w:fill="BBDEDA" w:themeFill="accent1" w:themeFillTint="66"/>
      </w:tcPr>
    </w:tblStylePr>
  </w:style>
  <w:style w:type="table" w:customStyle="1" w:styleId="GridTable4-Accent41">
    <w:name w:val="Grid Table 4 - Accent 41"/>
    <w:basedOn w:val="TableNormal"/>
    <w:uiPriority w:val="49"/>
    <w:rsid w:val="00FC0A1F"/>
    <w:pPr>
      <w:spacing w:after="0" w:line="240" w:lineRule="auto"/>
    </w:pPr>
    <w:tblPr>
      <w:tblStyleRowBandSize w:val="1"/>
      <w:tblStyleColBandSize w:val="1"/>
      <w:tblBorders>
        <w:top w:val="single" w:sz="4" w:space="0" w:color="FDDC7B" w:themeColor="accent4" w:themeTint="99"/>
        <w:left w:val="single" w:sz="4" w:space="0" w:color="FDDC7B" w:themeColor="accent4" w:themeTint="99"/>
        <w:bottom w:val="single" w:sz="4" w:space="0" w:color="FDDC7B" w:themeColor="accent4" w:themeTint="99"/>
        <w:right w:val="single" w:sz="4" w:space="0" w:color="FDDC7B" w:themeColor="accent4" w:themeTint="99"/>
        <w:insideH w:val="single" w:sz="4" w:space="0" w:color="FDDC7B" w:themeColor="accent4" w:themeTint="99"/>
        <w:insideV w:val="single" w:sz="4" w:space="0" w:color="FDDC7B" w:themeColor="accent4" w:themeTint="99"/>
      </w:tblBorders>
    </w:tblPr>
    <w:tblStylePr w:type="firstRow">
      <w:rPr>
        <w:b/>
        <w:bCs/>
        <w:color w:val="FFFFFF" w:themeColor="background1"/>
      </w:rPr>
      <w:tblPr/>
      <w:tcPr>
        <w:tcBorders>
          <w:top w:val="single" w:sz="4" w:space="0" w:color="FDC524" w:themeColor="accent4"/>
          <w:left w:val="single" w:sz="4" w:space="0" w:color="FDC524" w:themeColor="accent4"/>
          <w:bottom w:val="single" w:sz="4" w:space="0" w:color="FDC524" w:themeColor="accent4"/>
          <w:right w:val="single" w:sz="4" w:space="0" w:color="FDC524" w:themeColor="accent4"/>
          <w:insideH w:val="nil"/>
          <w:insideV w:val="nil"/>
        </w:tcBorders>
        <w:shd w:val="clear" w:color="auto" w:fill="FDC524" w:themeFill="accent4"/>
      </w:tcPr>
    </w:tblStylePr>
    <w:tblStylePr w:type="lastRow">
      <w:rPr>
        <w:b/>
        <w:bCs/>
      </w:rPr>
      <w:tblPr/>
      <w:tcPr>
        <w:tcBorders>
          <w:top w:val="double" w:sz="4" w:space="0" w:color="FDC524" w:themeColor="accent4"/>
        </w:tcBorders>
      </w:tcPr>
    </w:tblStylePr>
    <w:tblStylePr w:type="firstCol">
      <w:rPr>
        <w:b/>
        <w:bCs/>
      </w:rPr>
    </w:tblStylePr>
    <w:tblStylePr w:type="lastCol">
      <w:rPr>
        <w:b/>
        <w:bCs/>
      </w:rPr>
    </w:tblStylePr>
    <w:tblStylePr w:type="band1Vert">
      <w:tblPr/>
      <w:tcPr>
        <w:shd w:val="clear" w:color="auto" w:fill="FEF3D3" w:themeFill="accent4" w:themeFillTint="33"/>
      </w:tcPr>
    </w:tblStylePr>
    <w:tblStylePr w:type="band1Horz">
      <w:tblPr/>
      <w:tcPr>
        <w:shd w:val="clear" w:color="auto" w:fill="FEF3D3" w:themeFill="accent4" w:themeFillTint="33"/>
      </w:tcPr>
    </w:tblStylePr>
  </w:style>
  <w:style w:type="table" w:customStyle="1" w:styleId="GridTable4-Accent31">
    <w:name w:val="Grid Table 4 - Accent 31"/>
    <w:basedOn w:val="TableNormal"/>
    <w:uiPriority w:val="49"/>
    <w:rsid w:val="00FC0A1F"/>
    <w:pPr>
      <w:spacing w:after="0" w:line="240" w:lineRule="auto"/>
    </w:pPr>
    <w:tblPr>
      <w:tblStyleRowBandSize w:val="1"/>
      <w:tblStyleColBandSize w:val="1"/>
      <w:tblBorders>
        <w:top w:val="single" w:sz="4" w:space="0" w:color="EA8E73" w:themeColor="accent3" w:themeTint="99"/>
        <w:left w:val="single" w:sz="4" w:space="0" w:color="EA8E73" w:themeColor="accent3" w:themeTint="99"/>
        <w:bottom w:val="single" w:sz="4" w:space="0" w:color="EA8E73" w:themeColor="accent3" w:themeTint="99"/>
        <w:right w:val="single" w:sz="4" w:space="0" w:color="EA8E73" w:themeColor="accent3" w:themeTint="99"/>
        <w:insideH w:val="single" w:sz="4" w:space="0" w:color="EA8E73" w:themeColor="accent3" w:themeTint="99"/>
        <w:insideV w:val="single" w:sz="4" w:space="0" w:color="EA8E73" w:themeColor="accent3" w:themeTint="99"/>
      </w:tblBorders>
    </w:tblPr>
    <w:tblStylePr w:type="firstRow">
      <w:rPr>
        <w:b/>
        <w:bCs/>
        <w:color w:val="FFFFFF" w:themeColor="background1"/>
      </w:rPr>
      <w:tblPr/>
      <w:tcPr>
        <w:tcBorders>
          <w:top w:val="single" w:sz="4" w:space="0" w:color="D5491F" w:themeColor="accent3"/>
          <w:left w:val="single" w:sz="4" w:space="0" w:color="D5491F" w:themeColor="accent3"/>
          <w:bottom w:val="single" w:sz="4" w:space="0" w:color="D5491F" w:themeColor="accent3"/>
          <w:right w:val="single" w:sz="4" w:space="0" w:color="D5491F" w:themeColor="accent3"/>
          <w:insideH w:val="nil"/>
          <w:insideV w:val="nil"/>
        </w:tcBorders>
        <w:shd w:val="clear" w:color="auto" w:fill="D5491F" w:themeFill="accent3"/>
      </w:tcPr>
    </w:tblStylePr>
    <w:tblStylePr w:type="lastRow">
      <w:rPr>
        <w:b/>
        <w:bCs/>
      </w:rPr>
      <w:tblPr/>
      <w:tcPr>
        <w:tcBorders>
          <w:top w:val="double" w:sz="4" w:space="0" w:color="D5491F" w:themeColor="accent3"/>
        </w:tcBorders>
      </w:tcPr>
    </w:tblStylePr>
    <w:tblStylePr w:type="firstCol">
      <w:rPr>
        <w:b/>
        <w:bCs/>
      </w:rPr>
    </w:tblStylePr>
    <w:tblStylePr w:type="lastCol">
      <w:rPr>
        <w:b/>
        <w:bCs/>
      </w:rPr>
    </w:tblStylePr>
    <w:tblStylePr w:type="band1Vert">
      <w:tblPr/>
      <w:tcPr>
        <w:shd w:val="clear" w:color="auto" w:fill="F8D9D0" w:themeFill="accent3" w:themeFillTint="33"/>
      </w:tcPr>
    </w:tblStylePr>
    <w:tblStylePr w:type="band1Horz">
      <w:tblPr/>
      <w:tcPr>
        <w:shd w:val="clear" w:color="auto" w:fill="F8D9D0" w:themeFill="accent3" w:themeFillTint="33"/>
      </w:tcPr>
    </w:tblStylePr>
  </w:style>
  <w:style w:type="paragraph" w:customStyle="1" w:styleId="No2">
    <w:name w:val="No 2"/>
    <w:basedOn w:val="Normal"/>
    <w:rsid w:val="00FC0A1F"/>
    <w:pPr>
      <w:tabs>
        <w:tab w:val="left" w:pos="-720"/>
      </w:tabs>
      <w:suppressAutoHyphens/>
      <w:spacing w:after="240"/>
      <w:ind w:left="720" w:hanging="720"/>
      <w:jc w:val="both"/>
    </w:pPr>
    <w:rPr>
      <w:spacing w:val="-3"/>
      <w:szCs w:val="20"/>
      <w:lang w:val="en-US"/>
    </w:rPr>
  </w:style>
  <w:style w:type="numbering" w:customStyle="1" w:styleId="NoList1">
    <w:name w:val="No List1"/>
    <w:next w:val="NoList"/>
    <w:uiPriority w:val="99"/>
    <w:semiHidden/>
    <w:unhideWhenUsed/>
    <w:rsid w:val="00FC0A1F"/>
  </w:style>
  <w:style w:type="character" w:styleId="FollowedHyperlink">
    <w:name w:val="FollowedHyperlink"/>
    <w:uiPriority w:val="99"/>
    <w:semiHidden/>
    <w:unhideWhenUsed/>
    <w:rsid w:val="00FC0A1F"/>
    <w:rPr>
      <w:color w:val="800080"/>
      <w:u w:val="single"/>
    </w:rPr>
  </w:style>
  <w:style w:type="character" w:customStyle="1" w:styleId="Heading5Char1">
    <w:name w:val="Heading 5 Char1"/>
    <w:aliases w:val="Block Label Char"/>
    <w:basedOn w:val="DefaultParagraphFont"/>
    <w:semiHidden/>
    <w:rsid w:val="00FC0A1F"/>
    <w:rPr>
      <w:rFonts w:asciiTheme="majorHAnsi" w:eastAsiaTheme="majorEastAsia" w:hAnsiTheme="majorHAnsi" w:cstheme="majorBidi"/>
      <w:color w:val="3F837C" w:themeColor="accent1" w:themeShade="BF"/>
      <w:sz w:val="24"/>
      <w:szCs w:val="24"/>
      <w:lang w:val="en-GB" w:eastAsia="en-US"/>
    </w:rPr>
  </w:style>
  <w:style w:type="paragraph" w:styleId="BodyText">
    <w:name w:val="Body Text"/>
    <w:basedOn w:val="Normal"/>
    <w:link w:val="BodyTextChar"/>
    <w:unhideWhenUsed/>
    <w:rsid w:val="00FC0A1F"/>
    <w:pPr>
      <w:suppressAutoHyphens/>
      <w:spacing w:after="240"/>
      <w:jc w:val="both"/>
    </w:pPr>
  </w:style>
  <w:style w:type="character" w:customStyle="1" w:styleId="BodyTextChar">
    <w:name w:val="Body Text Char"/>
    <w:basedOn w:val="DefaultParagraphFont"/>
    <w:link w:val="BodyText"/>
    <w:rsid w:val="00FC0A1F"/>
    <w:rPr>
      <w:rFonts w:eastAsia="Times New Roman" w:cs="Times New Roman"/>
      <w:szCs w:val="24"/>
      <w:lang w:val="en-GB"/>
    </w:rPr>
  </w:style>
  <w:style w:type="paragraph" w:styleId="BodyTextIndent">
    <w:name w:val="Body Text Indent"/>
    <w:basedOn w:val="Normal"/>
    <w:link w:val="BodyTextIndentChar"/>
    <w:unhideWhenUsed/>
    <w:rsid w:val="00FC0A1F"/>
    <w:pPr>
      <w:suppressAutoHyphens/>
      <w:ind w:left="720" w:hanging="360"/>
    </w:pPr>
    <w:rPr>
      <w:lang w:eastAsia="ar-SA"/>
    </w:rPr>
  </w:style>
  <w:style w:type="character" w:customStyle="1" w:styleId="BodyTextIndentChar">
    <w:name w:val="Body Text Indent Char"/>
    <w:basedOn w:val="DefaultParagraphFont"/>
    <w:link w:val="BodyTextIndent"/>
    <w:rsid w:val="00FC0A1F"/>
    <w:rPr>
      <w:rFonts w:eastAsia="Times New Roman" w:cs="Times New Roman"/>
      <w:szCs w:val="24"/>
      <w:lang w:val="en-GB" w:eastAsia="ar-SA"/>
    </w:rPr>
  </w:style>
  <w:style w:type="paragraph" w:styleId="Date">
    <w:name w:val="Date"/>
    <w:basedOn w:val="Normal"/>
    <w:next w:val="Normal"/>
    <w:link w:val="DateChar"/>
    <w:semiHidden/>
    <w:unhideWhenUsed/>
    <w:rsid w:val="00FC0A1F"/>
    <w:pPr>
      <w:tabs>
        <w:tab w:val="left" w:pos="397"/>
      </w:tabs>
      <w:spacing w:after="100"/>
    </w:pPr>
    <w:rPr>
      <w:rFonts w:eastAsia="MS Mincho"/>
      <w:lang w:val="en-US" w:eastAsia="ja-JP"/>
    </w:rPr>
  </w:style>
  <w:style w:type="character" w:customStyle="1" w:styleId="DateChar">
    <w:name w:val="Date Char"/>
    <w:basedOn w:val="DefaultParagraphFont"/>
    <w:link w:val="Date"/>
    <w:semiHidden/>
    <w:rsid w:val="00FC0A1F"/>
    <w:rPr>
      <w:rFonts w:eastAsia="MS Mincho" w:cs="Times New Roman"/>
      <w:szCs w:val="24"/>
      <w:lang w:val="en-US" w:eastAsia="ja-JP"/>
    </w:rPr>
  </w:style>
  <w:style w:type="paragraph" w:styleId="BodyText2">
    <w:name w:val="Body Text 2"/>
    <w:basedOn w:val="Normal"/>
    <w:link w:val="BodyText2Char"/>
    <w:unhideWhenUsed/>
    <w:rsid w:val="00FC0A1F"/>
    <w:pPr>
      <w:jc w:val="both"/>
    </w:pPr>
  </w:style>
  <w:style w:type="character" w:customStyle="1" w:styleId="BodyText2Char">
    <w:name w:val="Body Text 2 Char"/>
    <w:basedOn w:val="DefaultParagraphFont"/>
    <w:link w:val="BodyText2"/>
    <w:rsid w:val="00FC0A1F"/>
    <w:rPr>
      <w:rFonts w:eastAsia="Times New Roman" w:cs="Times New Roman"/>
      <w:szCs w:val="24"/>
      <w:lang w:val="en-GB"/>
    </w:rPr>
  </w:style>
  <w:style w:type="paragraph" w:styleId="BodyText3">
    <w:name w:val="Body Text 3"/>
    <w:basedOn w:val="Normal"/>
    <w:link w:val="BodyText3Char"/>
    <w:unhideWhenUsed/>
    <w:rsid w:val="00FC0A1F"/>
    <w:pPr>
      <w:spacing w:line="360" w:lineRule="auto"/>
    </w:pPr>
    <w:rPr>
      <w:b/>
      <w:bCs/>
      <w:u w:val="single"/>
    </w:rPr>
  </w:style>
  <w:style w:type="character" w:customStyle="1" w:styleId="BodyText3Char">
    <w:name w:val="Body Text 3 Char"/>
    <w:basedOn w:val="DefaultParagraphFont"/>
    <w:link w:val="BodyText3"/>
    <w:rsid w:val="00FC0A1F"/>
    <w:rPr>
      <w:rFonts w:eastAsia="Times New Roman" w:cs="Times New Roman"/>
      <w:b/>
      <w:bCs/>
      <w:szCs w:val="24"/>
      <w:u w:val="single"/>
      <w:lang w:val="en-GB"/>
    </w:rPr>
  </w:style>
  <w:style w:type="paragraph" w:styleId="BodyTextIndent2">
    <w:name w:val="Body Text Indent 2"/>
    <w:basedOn w:val="Normal"/>
    <w:link w:val="BodyTextIndent2Char"/>
    <w:semiHidden/>
    <w:unhideWhenUsed/>
    <w:rsid w:val="00FC0A1F"/>
    <w:pPr>
      <w:spacing w:after="200" w:line="360" w:lineRule="auto"/>
      <w:ind w:left="360"/>
      <w:jc w:val="both"/>
    </w:pPr>
    <w:rPr>
      <w:noProof/>
    </w:rPr>
  </w:style>
  <w:style w:type="character" w:customStyle="1" w:styleId="BodyTextIndent2Char">
    <w:name w:val="Body Text Indent 2 Char"/>
    <w:basedOn w:val="DefaultParagraphFont"/>
    <w:link w:val="BodyTextIndent2"/>
    <w:semiHidden/>
    <w:rsid w:val="00FC0A1F"/>
    <w:rPr>
      <w:rFonts w:eastAsia="Times New Roman" w:cs="Times New Roman"/>
      <w:noProof/>
      <w:szCs w:val="24"/>
      <w:lang w:val="en-GB"/>
    </w:rPr>
  </w:style>
  <w:style w:type="paragraph" w:customStyle="1" w:styleId="Bullet">
    <w:name w:val="Bullet"/>
    <w:basedOn w:val="Normal"/>
    <w:semiHidden/>
    <w:rsid w:val="00FC0A1F"/>
    <w:pPr>
      <w:numPr>
        <w:numId w:val="4"/>
      </w:numPr>
      <w:spacing w:after="100"/>
    </w:pPr>
    <w:rPr>
      <w:rFonts w:eastAsia="MS Mincho"/>
      <w:lang w:val="en-US" w:eastAsia="ja-JP"/>
    </w:rPr>
  </w:style>
  <w:style w:type="paragraph" w:customStyle="1" w:styleId="DocTitle">
    <w:name w:val="Doc Title"/>
    <w:basedOn w:val="Heading1"/>
    <w:semiHidden/>
    <w:rsid w:val="00FC0A1F"/>
    <w:pPr>
      <w:keepLines w:val="0"/>
      <w:pageBreakBefore/>
      <w:pBdr>
        <w:bottom w:val="single" w:sz="18" w:space="1" w:color="333399"/>
      </w:pBdr>
      <w:tabs>
        <w:tab w:val="left" w:pos="397"/>
        <w:tab w:val="left" w:pos="907"/>
        <w:tab w:val="left" w:pos="1134"/>
      </w:tabs>
      <w:spacing w:before="320" w:after="160"/>
    </w:pPr>
    <w:rPr>
      <w:rFonts w:ascii="Arial" w:eastAsia="Times New Roman" w:hAnsi="Arial" w:cs="Times New Roman"/>
      <w:bCs/>
      <w:color w:val="333399"/>
      <w:sz w:val="32"/>
      <w:lang w:val="en-US"/>
    </w:rPr>
  </w:style>
  <w:style w:type="paragraph" w:customStyle="1" w:styleId="inserttext">
    <w:name w:val="insert text"/>
    <w:basedOn w:val="Normal"/>
    <w:rsid w:val="00FC0A1F"/>
    <w:pPr>
      <w:tabs>
        <w:tab w:val="left" w:pos="397"/>
      </w:tabs>
      <w:spacing w:after="100"/>
      <w:ind w:left="794"/>
    </w:pPr>
    <w:rPr>
      <w:rFonts w:eastAsia="MS Mincho"/>
      <w:lang w:val="en-US" w:eastAsia="ja-JP"/>
    </w:rPr>
  </w:style>
  <w:style w:type="paragraph" w:customStyle="1" w:styleId="Parties">
    <w:name w:val="Parties"/>
    <w:basedOn w:val="Normal"/>
    <w:semiHidden/>
    <w:rsid w:val="00FC0A1F"/>
    <w:pPr>
      <w:numPr>
        <w:numId w:val="5"/>
      </w:numPr>
      <w:suppressAutoHyphens/>
      <w:spacing w:after="240" w:line="312" w:lineRule="auto"/>
      <w:jc w:val="both"/>
    </w:pPr>
    <w:rPr>
      <w:szCs w:val="20"/>
      <w:lang w:eastAsia="ar-SA"/>
    </w:rPr>
  </w:style>
  <w:style w:type="paragraph" w:customStyle="1" w:styleId="Level1">
    <w:name w:val="Level 1"/>
    <w:basedOn w:val="Normal"/>
    <w:semiHidden/>
    <w:rsid w:val="00FC0A1F"/>
    <w:pPr>
      <w:numPr>
        <w:numId w:val="6"/>
      </w:numPr>
      <w:tabs>
        <w:tab w:val="left" w:pos="851"/>
      </w:tabs>
      <w:suppressAutoHyphens/>
      <w:spacing w:after="240" w:line="312" w:lineRule="auto"/>
      <w:jc w:val="both"/>
      <w:outlineLvl w:val="0"/>
    </w:pPr>
    <w:rPr>
      <w:szCs w:val="20"/>
      <w:lang w:eastAsia="ar-SA"/>
    </w:rPr>
  </w:style>
  <w:style w:type="paragraph" w:customStyle="1" w:styleId="Level2">
    <w:name w:val="Level 2"/>
    <w:basedOn w:val="Normal"/>
    <w:semiHidden/>
    <w:rsid w:val="00FC0A1F"/>
    <w:pPr>
      <w:numPr>
        <w:ilvl w:val="1"/>
        <w:numId w:val="6"/>
      </w:numPr>
      <w:tabs>
        <w:tab w:val="left" w:pos="851"/>
      </w:tabs>
      <w:suppressAutoHyphens/>
      <w:spacing w:after="240" w:line="312" w:lineRule="auto"/>
      <w:jc w:val="both"/>
      <w:outlineLvl w:val="1"/>
    </w:pPr>
    <w:rPr>
      <w:szCs w:val="20"/>
      <w:lang w:eastAsia="ar-SA"/>
    </w:rPr>
  </w:style>
  <w:style w:type="paragraph" w:customStyle="1" w:styleId="StyleBullet12ptAfter10ptLinespacingMultiple133li">
    <w:name w:val="Style Bullet + 12 pt After:  10 pt Line spacing:  Multiple 1.33 li"/>
    <w:basedOn w:val="Bullet"/>
    <w:semiHidden/>
    <w:rsid w:val="00FC0A1F"/>
    <w:pPr>
      <w:numPr>
        <w:numId w:val="0"/>
      </w:numPr>
      <w:tabs>
        <w:tab w:val="num" w:pos="397"/>
      </w:tabs>
      <w:spacing w:after="200" w:line="319" w:lineRule="auto"/>
      <w:ind w:left="397" w:hanging="397"/>
    </w:pPr>
    <w:rPr>
      <w:sz w:val="24"/>
      <w:szCs w:val="20"/>
    </w:rPr>
  </w:style>
  <w:style w:type="paragraph" w:customStyle="1" w:styleId="western">
    <w:name w:val="western"/>
    <w:basedOn w:val="Normal"/>
    <w:semiHidden/>
    <w:rsid w:val="00FC0A1F"/>
    <w:pPr>
      <w:suppressAutoHyphens/>
      <w:spacing w:before="280"/>
      <w:jc w:val="both"/>
    </w:pPr>
    <w:rPr>
      <w:rFonts w:ascii="Arial Unicode MS" w:eastAsia="Arial Unicode MS" w:hAnsi="Arial Unicode MS"/>
      <w:lang w:eastAsia="ar-SA"/>
    </w:rPr>
  </w:style>
  <w:style w:type="paragraph" w:customStyle="1" w:styleId="Paragraph1">
    <w:name w:val="Paragraph 1"/>
    <w:basedOn w:val="Normal"/>
    <w:semiHidden/>
    <w:rsid w:val="00FC0A1F"/>
    <w:pPr>
      <w:widowControl w:val="0"/>
      <w:suppressAutoHyphens/>
    </w:pPr>
    <w:rPr>
      <w:rFonts w:eastAsia="Lucida Sans Unicode"/>
      <w:b/>
      <w:kern w:val="2"/>
      <w:lang w:eastAsia="ar-SA"/>
    </w:rPr>
  </w:style>
  <w:style w:type="paragraph" w:customStyle="1" w:styleId="TableContents">
    <w:name w:val="Table Contents"/>
    <w:basedOn w:val="Normal"/>
    <w:semiHidden/>
    <w:rsid w:val="00FC0A1F"/>
    <w:pPr>
      <w:widowControl w:val="0"/>
      <w:suppressLineNumbers/>
      <w:suppressAutoHyphens/>
    </w:pPr>
    <w:rPr>
      <w:rFonts w:eastAsia="SimSun"/>
      <w:kern w:val="2"/>
      <w:lang w:eastAsia="hi-IN"/>
    </w:rPr>
  </w:style>
  <w:style w:type="paragraph" w:customStyle="1" w:styleId="Paragraph3">
    <w:name w:val="Paragraph 3"/>
    <w:basedOn w:val="Normal"/>
    <w:semiHidden/>
    <w:rsid w:val="00FC0A1F"/>
    <w:pPr>
      <w:widowControl w:val="0"/>
      <w:suppressAutoHyphens/>
    </w:pPr>
    <w:rPr>
      <w:rFonts w:eastAsia="Lucida Sans Unicode"/>
      <w:kern w:val="2"/>
      <w:lang w:eastAsia="ar-SA"/>
    </w:rPr>
  </w:style>
  <w:style w:type="paragraph" w:customStyle="1" w:styleId="Index">
    <w:name w:val="Index"/>
    <w:basedOn w:val="Normal"/>
    <w:semiHidden/>
    <w:rsid w:val="00FC0A1F"/>
    <w:pPr>
      <w:suppressLineNumbers/>
      <w:suppressAutoHyphens/>
    </w:pPr>
    <w:rPr>
      <w:lang w:eastAsia="ar-SA"/>
    </w:rPr>
  </w:style>
  <w:style w:type="character" w:customStyle="1" w:styleId="Level1asHeadingtext">
    <w:name w:val="Level 1 as Heading (text)"/>
    <w:rsid w:val="00FC0A1F"/>
    <w:rPr>
      <w:b/>
      <w:bCs w:val="0"/>
    </w:rPr>
  </w:style>
  <w:style w:type="table" w:customStyle="1" w:styleId="TableGrid2">
    <w:name w:val="Table Grid2"/>
    <w:basedOn w:val="TableNormal"/>
    <w:next w:val="TableGrid"/>
    <w:uiPriority w:val="99"/>
    <w:rsid w:val="00FC0A1F"/>
    <w:pPr>
      <w:spacing w:after="0" w:line="240" w:lineRule="auto"/>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C0A1F"/>
    <w:rPr>
      <w:b/>
      <w:bCs/>
    </w:rPr>
  </w:style>
  <w:style w:type="table" w:customStyle="1" w:styleId="GridTable4-Accent511">
    <w:name w:val="Grid Table 4 - Accent 511"/>
    <w:basedOn w:val="TableNormal"/>
    <w:uiPriority w:val="49"/>
    <w:rsid w:val="00FC0A1F"/>
    <w:pPr>
      <w:spacing w:after="0" w:line="240" w:lineRule="auto"/>
    </w:pPr>
    <w:tblPr>
      <w:tblStyleRowBandSize w:val="1"/>
      <w:tblStyleColBandSize w:val="1"/>
      <w:tblBorders>
        <w:top w:val="single" w:sz="4" w:space="0" w:color="58B8C4" w:themeColor="accent5" w:themeTint="99"/>
        <w:left w:val="single" w:sz="4" w:space="0" w:color="58B8C4" w:themeColor="accent5" w:themeTint="99"/>
        <w:bottom w:val="single" w:sz="4" w:space="0" w:color="58B8C4" w:themeColor="accent5" w:themeTint="99"/>
        <w:right w:val="single" w:sz="4" w:space="0" w:color="58B8C4" w:themeColor="accent5" w:themeTint="99"/>
        <w:insideH w:val="single" w:sz="4" w:space="0" w:color="58B8C4" w:themeColor="accent5" w:themeTint="99"/>
        <w:insideV w:val="single" w:sz="4" w:space="0" w:color="58B8C4" w:themeColor="accent5" w:themeTint="99"/>
      </w:tblBorders>
    </w:tblPr>
    <w:tblStylePr w:type="firstRow">
      <w:rPr>
        <w:b/>
        <w:bCs/>
        <w:color w:val="FFFFFF" w:themeColor="background1"/>
      </w:rPr>
      <w:tblPr/>
      <w:tcPr>
        <w:tcBorders>
          <w:top w:val="single" w:sz="4" w:space="0" w:color="235D64" w:themeColor="accent5"/>
          <w:left w:val="single" w:sz="4" w:space="0" w:color="235D64" w:themeColor="accent5"/>
          <w:bottom w:val="single" w:sz="4" w:space="0" w:color="235D64" w:themeColor="accent5"/>
          <w:right w:val="single" w:sz="4" w:space="0" w:color="235D64" w:themeColor="accent5"/>
          <w:insideH w:val="nil"/>
          <w:insideV w:val="nil"/>
        </w:tcBorders>
        <w:shd w:val="clear" w:color="auto" w:fill="235D64" w:themeFill="accent5"/>
      </w:tcPr>
    </w:tblStylePr>
    <w:tblStylePr w:type="lastRow">
      <w:rPr>
        <w:b/>
        <w:bCs/>
      </w:rPr>
      <w:tblPr/>
      <w:tcPr>
        <w:tcBorders>
          <w:top w:val="double" w:sz="4" w:space="0" w:color="235D64" w:themeColor="accent5"/>
        </w:tcBorders>
      </w:tcPr>
    </w:tblStylePr>
    <w:tblStylePr w:type="firstCol">
      <w:rPr>
        <w:b/>
        <w:bCs/>
      </w:rPr>
    </w:tblStylePr>
    <w:tblStylePr w:type="lastCol">
      <w:rPr>
        <w:b/>
        <w:bCs/>
      </w:rPr>
    </w:tblStylePr>
    <w:tblStylePr w:type="band1Vert">
      <w:tblPr/>
      <w:tcPr>
        <w:shd w:val="clear" w:color="auto" w:fill="C7E7EB" w:themeFill="accent5" w:themeFillTint="33"/>
      </w:tcPr>
    </w:tblStylePr>
    <w:tblStylePr w:type="band1Horz">
      <w:tblPr/>
      <w:tcPr>
        <w:shd w:val="clear" w:color="auto" w:fill="C7E7EB" w:themeFill="accent5" w:themeFillTint="33"/>
      </w:tcPr>
    </w:tblStylePr>
  </w:style>
  <w:style w:type="paragraph" w:customStyle="1" w:styleId="1indentnormal">
    <w:name w:val="1 indent normal"/>
    <w:basedOn w:val="Normal"/>
    <w:qFormat/>
    <w:rsid w:val="00FC0A1F"/>
    <w:pPr>
      <w:spacing w:after="200" w:line="317" w:lineRule="auto"/>
      <w:ind w:left="720"/>
      <w:jc w:val="both"/>
    </w:pPr>
    <w:rPr>
      <w:rFonts w:eastAsiaTheme="minorHAnsi"/>
      <w:lang w:val="en-IE"/>
    </w:rPr>
  </w:style>
  <w:style w:type="paragraph" w:styleId="ListBullet">
    <w:name w:val="List Bullet"/>
    <w:basedOn w:val="Normal"/>
    <w:uiPriority w:val="99"/>
    <w:semiHidden/>
    <w:unhideWhenUsed/>
    <w:rsid w:val="00FC0A1F"/>
    <w:pPr>
      <w:numPr>
        <w:numId w:val="7"/>
      </w:numPr>
      <w:contextualSpacing/>
    </w:pPr>
  </w:style>
  <w:style w:type="numbering" w:styleId="111111">
    <w:name w:val="Outline List 2"/>
    <w:basedOn w:val="NoList"/>
    <w:rsid w:val="00FC0A1F"/>
    <w:pPr>
      <w:numPr>
        <w:numId w:val="8"/>
      </w:numPr>
    </w:pPr>
  </w:style>
  <w:style w:type="table" w:styleId="TableWeb2">
    <w:name w:val="Table Web 2"/>
    <w:basedOn w:val="TableNormal"/>
    <w:rsid w:val="00FC0A1F"/>
    <w:pPr>
      <w:spacing w:after="0" w:line="240" w:lineRule="auto"/>
    </w:pPr>
    <w:rPr>
      <w:rFonts w:ascii="Times New Roman" w:eastAsia="Times New Roman" w:hAnsi="Times New Roman" w:cs="Times New Roman"/>
      <w:sz w:val="20"/>
      <w:szCs w:val="20"/>
      <w:lang w:eastAsia="en-I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PlainText">
    <w:name w:val="Plain Text"/>
    <w:basedOn w:val="Normal"/>
    <w:link w:val="PlainTextChar"/>
    <w:semiHidden/>
    <w:rsid w:val="00FC0A1F"/>
    <w:rPr>
      <w:rFonts w:ascii="Courier New" w:hAnsi="Courier New"/>
      <w:sz w:val="20"/>
      <w:szCs w:val="20"/>
    </w:rPr>
  </w:style>
  <w:style w:type="character" w:customStyle="1" w:styleId="PlainTextChar">
    <w:name w:val="Plain Text Char"/>
    <w:basedOn w:val="DefaultParagraphFont"/>
    <w:link w:val="PlainText"/>
    <w:semiHidden/>
    <w:rsid w:val="00FC0A1F"/>
    <w:rPr>
      <w:rFonts w:ascii="Courier New" w:eastAsia="Times New Roman" w:hAnsi="Courier New" w:cs="Times New Roman"/>
      <w:sz w:val="20"/>
      <w:szCs w:val="20"/>
      <w:lang w:val="en-GB"/>
    </w:rPr>
  </w:style>
  <w:style w:type="paragraph" w:customStyle="1" w:styleId="NormalWeb0">
    <w:name w:val="Normal(Web)"/>
    <w:basedOn w:val="Normal"/>
    <w:rsid w:val="00FC0A1F"/>
    <w:pPr>
      <w:spacing w:before="100" w:beforeAutospacing="1" w:after="100" w:afterAutospacing="1" w:line="259" w:lineRule="auto"/>
    </w:pPr>
    <w:rPr>
      <w:rFonts w:ascii="Arial Unicode MS" w:eastAsiaTheme="minorEastAsia" w:hAnsi="Arial Unicode MS" w:cs="Arial Unicode MS"/>
      <w:szCs w:val="22"/>
      <w:lang w:val="en-IE"/>
    </w:rPr>
  </w:style>
  <w:style w:type="table" w:customStyle="1" w:styleId="TableGrid0">
    <w:name w:val="TableGrid"/>
    <w:rsid w:val="00FC0A1F"/>
    <w:pPr>
      <w:spacing w:after="0" w:line="240" w:lineRule="auto"/>
    </w:pPr>
    <w:rPr>
      <w:rFonts w:eastAsiaTheme="minorEastAsia"/>
      <w:lang w:eastAsia="en-IE"/>
    </w:rPr>
    <w:tblPr>
      <w:tblCellMar>
        <w:top w:w="0" w:type="dxa"/>
        <w:left w:w="0" w:type="dxa"/>
        <w:bottom w:w="0" w:type="dxa"/>
        <w:right w:w="0" w:type="dxa"/>
      </w:tblCellMar>
    </w:tblPr>
  </w:style>
  <w:style w:type="table" w:customStyle="1" w:styleId="TableGrid23">
    <w:name w:val="Table Grid23"/>
    <w:basedOn w:val="TableNormal"/>
    <w:next w:val="TableGrid"/>
    <w:uiPriority w:val="59"/>
    <w:rsid w:val="00FC0A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FC0A1F"/>
    <w:pPr>
      <w:spacing w:before="100" w:beforeAutospacing="1" w:after="100" w:afterAutospacing="1"/>
    </w:pPr>
    <w:rPr>
      <w:szCs w:val="22"/>
      <w:lang w:val="en-IE" w:eastAsia="en-IE"/>
    </w:rPr>
  </w:style>
  <w:style w:type="paragraph" w:customStyle="1" w:styleId="xl66">
    <w:name w:val="xl66"/>
    <w:basedOn w:val="Normal"/>
    <w:rsid w:val="00FC0A1F"/>
    <w:pPr>
      <w:spacing w:before="100" w:beforeAutospacing="1" w:after="100" w:afterAutospacing="1"/>
      <w:jc w:val="center"/>
      <w:textAlignment w:val="center"/>
    </w:pPr>
    <w:rPr>
      <w:b/>
      <w:bCs/>
      <w:lang w:val="en-IE" w:eastAsia="en-IE"/>
    </w:rPr>
  </w:style>
  <w:style w:type="paragraph" w:customStyle="1" w:styleId="xl67">
    <w:name w:val="xl67"/>
    <w:basedOn w:val="Normal"/>
    <w:rsid w:val="00FC0A1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lang w:val="en-IE" w:eastAsia="en-IE"/>
    </w:rPr>
  </w:style>
  <w:style w:type="paragraph" w:customStyle="1" w:styleId="xl68">
    <w:name w:val="xl68"/>
    <w:basedOn w:val="Normal"/>
    <w:rsid w:val="00FC0A1F"/>
    <w:pPr>
      <w:shd w:val="clear" w:color="000000" w:fill="FFFFFF"/>
      <w:spacing w:before="100" w:beforeAutospacing="1" w:after="100" w:afterAutospacing="1"/>
      <w:jc w:val="center"/>
      <w:textAlignment w:val="center"/>
    </w:pPr>
    <w:rPr>
      <w:b/>
      <w:bCs/>
      <w:lang w:val="en-IE" w:eastAsia="en-IE"/>
    </w:rPr>
  </w:style>
  <w:style w:type="paragraph" w:customStyle="1" w:styleId="xl69">
    <w:name w:val="xl69"/>
    <w:basedOn w:val="Normal"/>
    <w:rsid w:val="00FC0A1F"/>
    <w:pPr>
      <w:shd w:val="clear" w:color="000000" w:fill="FFFFFF"/>
      <w:spacing w:before="100" w:beforeAutospacing="1" w:after="100" w:afterAutospacing="1"/>
    </w:pPr>
    <w:rPr>
      <w:lang w:val="en-IE" w:eastAsia="en-IE"/>
    </w:rPr>
  </w:style>
  <w:style w:type="paragraph" w:customStyle="1" w:styleId="xl70">
    <w:name w:val="xl70"/>
    <w:basedOn w:val="Normal"/>
    <w:rsid w:val="00FC0A1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lang w:val="en-IE" w:eastAsia="en-IE"/>
    </w:rPr>
  </w:style>
  <w:style w:type="paragraph" w:customStyle="1" w:styleId="xl71">
    <w:name w:val="xl71"/>
    <w:basedOn w:val="Normal"/>
    <w:rsid w:val="00FC0A1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lang w:val="en-IE" w:eastAsia="en-IE"/>
    </w:rPr>
  </w:style>
  <w:style w:type="paragraph" w:customStyle="1" w:styleId="xl72">
    <w:name w:val="xl72"/>
    <w:basedOn w:val="Normal"/>
    <w:rsid w:val="00FC0A1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lang w:val="en-IE" w:eastAsia="en-IE"/>
    </w:rPr>
  </w:style>
  <w:style w:type="paragraph" w:customStyle="1" w:styleId="xl73">
    <w:name w:val="xl73"/>
    <w:basedOn w:val="Normal"/>
    <w:rsid w:val="00FC0A1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n-IE" w:eastAsia="en-IE"/>
    </w:rPr>
  </w:style>
  <w:style w:type="paragraph" w:customStyle="1" w:styleId="xl74">
    <w:name w:val="xl74"/>
    <w:basedOn w:val="Normal"/>
    <w:rsid w:val="00FC0A1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IE" w:eastAsia="en-IE"/>
    </w:rPr>
  </w:style>
  <w:style w:type="paragraph" w:customStyle="1" w:styleId="xl75">
    <w:name w:val="xl75"/>
    <w:basedOn w:val="Normal"/>
    <w:rsid w:val="00FC0A1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IE" w:eastAsia="en-IE"/>
    </w:rPr>
  </w:style>
  <w:style w:type="paragraph" w:customStyle="1" w:styleId="xl76">
    <w:name w:val="xl76"/>
    <w:basedOn w:val="Normal"/>
    <w:rsid w:val="00FC0A1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IE" w:eastAsia="en-IE"/>
    </w:rPr>
  </w:style>
  <w:style w:type="paragraph" w:customStyle="1" w:styleId="xl77">
    <w:name w:val="xl77"/>
    <w:basedOn w:val="Normal"/>
    <w:rsid w:val="00FC0A1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n-IE" w:eastAsia="en-IE"/>
    </w:rPr>
  </w:style>
  <w:style w:type="paragraph" w:customStyle="1" w:styleId="xl78">
    <w:name w:val="xl78"/>
    <w:basedOn w:val="Normal"/>
    <w:rsid w:val="00FC0A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IE" w:eastAsia="en-IE"/>
    </w:rPr>
  </w:style>
  <w:style w:type="paragraph" w:customStyle="1" w:styleId="xl79">
    <w:name w:val="xl79"/>
    <w:basedOn w:val="Normal"/>
    <w:rsid w:val="00FC0A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IE" w:eastAsia="en-IE"/>
    </w:rPr>
  </w:style>
  <w:style w:type="paragraph" w:customStyle="1" w:styleId="xl80">
    <w:name w:val="xl80"/>
    <w:basedOn w:val="Normal"/>
    <w:rsid w:val="00FC0A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IE" w:eastAsia="en-IE"/>
    </w:rPr>
  </w:style>
  <w:style w:type="paragraph" w:customStyle="1" w:styleId="xl81">
    <w:name w:val="xl81"/>
    <w:basedOn w:val="Normal"/>
    <w:rsid w:val="00FC0A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IE" w:eastAsia="en-IE"/>
    </w:rPr>
  </w:style>
  <w:style w:type="paragraph" w:customStyle="1" w:styleId="xl82">
    <w:name w:val="xl82"/>
    <w:basedOn w:val="Normal"/>
    <w:rsid w:val="00FC0A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en-IE" w:eastAsia="en-IE"/>
    </w:rPr>
  </w:style>
  <w:style w:type="paragraph" w:customStyle="1" w:styleId="xl83">
    <w:name w:val="xl83"/>
    <w:basedOn w:val="Normal"/>
    <w:rsid w:val="00FC0A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en-IE" w:eastAsia="en-IE"/>
    </w:rPr>
  </w:style>
  <w:style w:type="paragraph" w:customStyle="1" w:styleId="xl84">
    <w:name w:val="xl84"/>
    <w:basedOn w:val="Normal"/>
    <w:rsid w:val="00FC0A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IE" w:eastAsia="en-IE"/>
    </w:rPr>
  </w:style>
  <w:style w:type="paragraph" w:customStyle="1" w:styleId="xl85">
    <w:name w:val="xl85"/>
    <w:basedOn w:val="Normal"/>
    <w:rsid w:val="00FC0A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IE" w:eastAsia="en-IE"/>
    </w:rPr>
  </w:style>
  <w:style w:type="paragraph" w:customStyle="1" w:styleId="xl86">
    <w:name w:val="xl86"/>
    <w:basedOn w:val="Normal"/>
    <w:rsid w:val="00FC0A1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n-IE" w:eastAsia="en-IE"/>
    </w:rPr>
  </w:style>
  <w:style w:type="paragraph" w:customStyle="1" w:styleId="xl87">
    <w:name w:val="xl87"/>
    <w:basedOn w:val="Normal"/>
    <w:rsid w:val="00FC0A1F"/>
    <w:pPr>
      <w:pBdr>
        <w:top w:val="single" w:sz="4" w:space="0" w:color="auto"/>
        <w:left w:val="single" w:sz="4" w:space="0" w:color="auto"/>
        <w:right w:val="single" w:sz="4" w:space="0" w:color="auto"/>
      </w:pBdr>
      <w:spacing w:before="100" w:beforeAutospacing="1" w:after="100" w:afterAutospacing="1"/>
      <w:jc w:val="center"/>
      <w:textAlignment w:val="center"/>
    </w:pPr>
    <w:rPr>
      <w:lang w:val="en-IE" w:eastAsia="en-IE"/>
    </w:rPr>
  </w:style>
  <w:style w:type="paragraph" w:customStyle="1" w:styleId="xl88">
    <w:name w:val="xl88"/>
    <w:basedOn w:val="Normal"/>
    <w:rsid w:val="00FC0A1F"/>
    <w:pPr>
      <w:pBdr>
        <w:left w:val="single" w:sz="4" w:space="0" w:color="auto"/>
        <w:bottom w:val="single" w:sz="4" w:space="0" w:color="auto"/>
        <w:right w:val="single" w:sz="4" w:space="0" w:color="auto"/>
      </w:pBdr>
      <w:spacing w:before="100" w:beforeAutospacing="1" w:after="100" w:afterAutospacing="1"/>
      <w:jc w:val="center"/>
      <w:textAlignment w:val="center"/>
    </w:pPr>
    <w:rPr>
      <w:lang w:val="en-IE" w:eastAsia="en-IE"/>
    </w:rPr>
  </w:style>
  <w:style w:type="paragraph" w:customStyle="1" w:styleId="xl89">
    <w:name w:val="xl89"/>
    <w:basedOn w:val="Normal"/>
    <w:rsid w:val="00FC0A1F"/>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lang w:val="en-IE" w:eastAsia="en-IE"/>
    </w:rPr>
  </w:style>
  <w:style w:type="paragraph" w:customStyle="1" w:styleId="xl90">
    <w:name w:val="xl90"/>
    <w:basedOn w:val="Normal"/>
    <w:rsid w:val="00FC0A1F"/>
    <w:pPr>
      <w:pBdr>
        <w:top w:val="single" w:sz="4" w:space="0" w:color="auto"/>
        <w:left w:val="single" w:sz="4" w:space="0" w:color="auto"/>
        <w:right w:val="single" w:sz="4" w:space="0" w:color="auto"/>
      </w:pBdr>
      <w:spacing w:before="100" w:beforeAutospacing="1" w:after="100" w:afterAutospacing="1"/>
      <w:jc w:val="center"/>
      <w:textAlignment w:val="center"/>
    </w:pPr>
    <w:rPr>
      <w:lang w:val="en-IE" w:eastAsia="en-IE"/>
    </w:rPr>
  </w:style>
  <w:style w:type="paragraph" w:customStyle="1" w:styleId="xl91">
    <w:name w:val="xl91"/>
    <w:basedOn w:val="Normal"/>
    <w:rsid w:val="00FC0A1F"/>
    <w:pPr>
      <w:pBdr>
        <w:left w:val="single" w:sz="8" w:space="0" w:color="auto"/>
      </w:pBdr>
      <w:shd w:val="clear" w:color="000000" w:fill="FFFFFF"/>
      <w:spacing w:before="100" w:beforeAutospacing="1" w:after="100" w:afterAutospacing="1"/>
      <w:jc w:val="center"/>
      <w:textAlignment w:val="center"/>
    </w:pPr>
    <w:rPr>
      <w:lang w:val="en-IE" w:eastAsia="en-IE"/>
    </w:rPr>
  </w:style>
  <w:style w:type="paragraph" w:customStyle="1" w:styleId="xl92">
    <w:name w:val="xl92"/>
    <w:basedOn w:val="Normal"/>
    <w:rsid w:val="00FC0A1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lang w:val="en-IE" w:eastAsia="en-IE"/>
    </w:rPr>
  </w:style>
  <w:style w:type="paragraph" w:customStyle="1" w:styleId="xl93">
    <w:name w:val="xl93"/>
    <w:basedOn w:val="Normal"/>
    <w:rsid w:val="00FC0A1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lang w:val="en-IE" w:eastAsia="en-IE"/>
    </w:rPr>
  </w:style>
  <w:style w:type="paragraph" w:customStyle="1" w:styleId="xl94">
    <w:name w:val="xl94"/>
    <w:basedOn w:val="Normal"/>
    <w:rsid w:val="00FC0A1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b/>
      <w:bCs/>
      <w:lang w:val="en-IE" w:eastAsia="en-IE"/>
    </w:rPr>
  </w:style>
  <w:style w:type="paragraph" w:customStyle="1" w:styleId="xl95">
    <w:name w:val="xl95"/>
    <w:basedOn w:val="Normal"/>
    <w:rsid w:val="00FC0A1F"/>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lang w:val="en-IE" w:eastAsia="en-IE"/>
    </w:rPr>
  </w:style>
  <w:style w:type="paragraph" w:customStyle="1" w:styleId="xl96">
    <w:name w:val="xl96"/>
    <w:basedOn w:val="Normal"/>
    <w:rsid w:val="00FC0A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IE" w:eastAsia="en-IE"/>
    </w:rPr>
  </w:style>
  <w:style w:type="paragraph" w:customStyle="1" w:styleId="xl97">
    <w:name w:val="xl97"/>
    <w:basedOn w:val="Normal"/>
    <w:rsid w:val="00FC0A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IE" w:eastAsia="en-IE"/>
    </w:rPr>
  </w:style>
  <w:style w:type="paragraph" w:customStyle="1" w:styleId="xl98">
    <w:name w:val="xl98"/>
    <w:basedOn w:val="Normal"/>
    <w:rsid w:val="00FC0A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n-IE" w:eastAsia="en-IE"/>
    </w:rPr>
  </w:style>
  <w:style w:type="paragraph" w:customStyle="1" w:styleId="xl99">
    <w:name w:val="xl99"/>
    <w:basedOn w:val="Normal"/>
    <w:rsid w:val="00FC0A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IE" w:eastAsia="en-IE"/>
    </w:rPr>
  </w:style>
  <w:style w:type="paragraph" w:customStyle="1" w:styleId="xl100">
    <w:name w:val="xl100"/>
    <w:basedOn w:val="Normal"/>
    <w:rsid w:val="00FC0A1F"/>
    <w:pPr>
      <w:pBdr>
        <w:top w:val="single" w:sz="4" w:space="0" w:color="auto"/>
        <w:left w:val="single" w:sz="4" w:space="0" w:color="auto"/>
        <w:right w:val="single" w:sz="4" w:space="0" w:color="auto"/>
      </w:pBdr>
      <w:spacing w:before="100" w:beforeAutospacing="1" w:after="100" w:afterAutospacing="1"/>
      <w:textAlignment w:val="center"/>
    </w:pPr>
    <w:rPr>
      <w:lang w:val="en-IE" w:eastAsia="en-IE"/>
    </w:rPr>
  </w:style>
  <w:style w:type="paragraph" w:customStyle="1" w:styleId="xl101">
    <w:name w:val="xl101"/>
    <w:basedOn w:val="Normal"/>
    <w:rsid w:val="00FC0A1F"/>
    <w:pPr>
      <w:pBdr>
        <w:left w:val="single" w:sz="4" w:space="0" w:color="auto"/>
        <w:bottom w:val="single" w:sz="4" w:space="0" w:color="auto"/>
        <w:right w:val="single" w:sz="4" w:space="0" w:color="auto"/>
      </w:pBdr>
      <w:spacing w:before="100" w:beforeAutospacing="1" w:after="100" w:afterAutospacing="1"/>
      <w:textAlignment w:val="center"/>
    </w:pPr>
    <w:rPr>
      <w:lang w:val="en-IE" w:eastAsia="en-IE"/>
    </w:rPr>
  </w:style>
  <w:style w:type="paragraph" w:customStyle="1" w:styleId="xl102">
    <w:name w:val="xl102"/>
    <w:basedOn w:val="Normal"/>
    <w:rsid w:val="00FC0A1F"/>
    <w:pPr>
      <w:pBdr>
        <w:top w:val="single" w:sz="4" w:space="0" w:color="auto"/>
        <w:left w:val="single" w:sz="4" w:space="0" w:color="auto"/>
        <w:right w:val="single" w:sz="4" w:space="0" w:color="auto"/>
      </w:pBdr>
      <w:spacing w:before="100" w:beforeAutospacing="1" w:after="100" w:afterAutospacing="1"/>
      <w:textAlignment w:val="center"/>
    </w:pPr>
    <w:rPr>
      <w:lang w:val="en-IE" w:eastAsia="en-IE"/>
    </w:rPr>
  </w:style>
  <w:style w:type="paragraph" w:customStyle="1" w:styleId="xl103">
    <w:name w:val="xl103"/>
    <w:basedOn w:val="Normal"/>
    <w:rsid w:val="00FC0A1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lang w:val="en-IE" w:eastAsia="en-IE"/>
    </w:rPr>
  </w:style>
  <w:style w:type="paragraph" w:customStyle="1" w:styleId="xl104">
    <w:name w:val="xl104"/>
    <w:basedOn w:val="Normal"/>
    <w:rsid w:val="00FC0A1F"/>
    <w:pPr>
      <w:spacing w:before="100" w:beforeAutospacing="1" w:after="100" w:afterAutospacing="1"/>
      <w:textAlignment w:val="center"/>
    </w:pPr>
    <w:rPr>
      <w:b/>
      <w:bCs/>
      <w:lang w:val="en-IE" w:eastAsia="en-IE"/>
    </w:rPr>
  </w:style>
  <w:style w:type="table" w:customStyle="1" w:styleId="TableGrid11">
    <w:name w:val="Table Grid11"/>
    <w:basedOn w:val="TableNormal"/>
    <w:next w:val="TableGrid"/>
    <w:rsid w:val="00FC0A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
    <w:name w:val="Table Web 21"/>
    <w:basedOn w:val="TableNormal"/>
    <w:next w:val="TableWeb2"/>
    <w:rsid w:val="00FC0A1F"/>
    <w:pPr>
      <w:spacing w:after="0" w:line="240" w:lineRule="auto"/>
    </w:pPr>
    <w:rPr>
      <w:rFonts w:ascii="Times New Roman" w:eastAsia="Times New Roman" w:hAnsi="Times New Roman" w:cs="Times New Roman"/>
      <w:sz w:val="20"/>
      <w:szCs w:val="20"/>
      <w:lang w:eastAsia="en-I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FootnoteText">
    <w:name w:val="footnote text"/>
    <w:basedOn w:val="Normal"/>
    <w:link w:val="FootnoteTextChar"/>
    <w:uiPriority w:val="99"/>
    <w:rsid w:val="00FC0A1F"/>
    <w:rPr>
      <w:rFonts w:eastAsia="SimSun"/>
      <w:sz w:val="20"/>
      <w:szCs w:val="20"/>
      <w:lang w:val="en-IE"/>
    </w:rPr>
  </w:style>
  <w:style w:type="character" w:customStyle="1" w:styleId="FootnoteTextChar">
    <w:name w:val="Footnote Text Char"/>
    <w:basedOn w:val="DefaultParagraphFont"/>
    <w:link w:val="FootnoteText"/>
    <w:uiPriority w:val="99"/>
    <w:rsid w:val="00FC0A1F"/>
    <w:rPr>
      <w:rFonts w:eastAsia="SimSun" w:cs="Times New Roman"/>
      <w:sz w:val="20"/>
      <w:szCs w:val="20"/>
    </w:rPr>
  </w:style>
  <w:style w:type="character" w:styleId="FootnoteReference">
    <w:name w:val="footnote reference"/>
    <w:basedOn w:val="DefaultParagraphFont"/>
    <w:uiPriority w:val="99"/>
    <w:rsid w:val="00FC0A1F"/>
    <w:rPr>
      <w:vertAlign w:val="superscript"/>
    </w:rPr>
  </w:style>
  <w:style w:type="character" w:customStyle="1" w:styleId="tgc">
    <w:name w:val="_tgc"/>
    <w:basedOn w:val="DefaultParagraphFont"/>
    <w:rsid w:val="00FC0A1F"/>
  </w:style>
  <w:style w:type="paragraph" w:customStyle="1" w:styleId="Style2">
    <w:name w:val="Style2"/>
    <w:basedOn w:val="Normal"/>
    <w:link w:val="Style2Char"/>
    <w:rsid w:val="00FC0A1F"/>
    <w:pPr>
      <w:keepNext/>
      <w:pageBreakBefore/>
      <w:pBdr>
        <w:bottom w:val="single" w:sz="18" w:space="1" w:color="333399"/>
      </w:pBdr>
      <w:tabs>
        <w:tab w:val="left" w:pos="397"/>
        <w:tab w:val="left" w:pos="907"/>
        <w:tab w:val="left" w:pos="1134"/>
      </w:tabs>
      <w:spacing w:before="320" w:after="160"/>
      <w:jc w:val="center"/>
      <w:outlineLvl w:val="0"/>
    </w:pPr>
    <w:rPr>
      <w:b/>
      <w:bCs/>
      <w:color w:val="006666"/>
      <w:sz w:val="28"/>
      <w:szCs w:val="28"/>
      <w:lang w:val="en-US"/>
    </w:rPr>
  </w:style>
  <w:style w:type="character" w:customStyle="1" w:styleId="Style2Char">
    <w:name w:val="Style2 Char"/>
    <w:basedOn w:val="DefaultParagraphFont"/>
    <w:link w:val="Style2"/>
    <w:rsid w:val="00FC0A1F"/>
    <w:rPr>
      <w:rFonts w:eastAsia="Times New Roman" w:cs="Times New Roman"/>
      <w:b/>
      <w:bCs/>
      <w:color w:val="006666"/>
      <w:sz w:val="28"/>
      <w:szCs w:val="28"/>
      <w:lang w:val="en-US"/>
    </w:rPr>
  </w:style>
  <w:style w:type="table" w:customStyle="1" w:styleId="TableGrid10">
    <w:name w:val="TableGrid1"/>
    <w:rsid w:val="00FC0A1F"/>
    <w:pPr>
      <w:spacing w:after="0" w:line="240" w:lineRule="auto"/>
    </w:pPr>
    <w:rPr>
      <w:rFonts w:eastAsiaTheme="minorEastAsia"/>
      <w:lang w:eastAsia="en-IE"/>
    </w:rPr>
    <w:tblPr>
      <w:tblCellMar>
        <w:top w:w="0" w:type="dxa"/>
        <w:left w:w="0" w:type="dxa"/>
        <w:bottom w:w="0" w:type="dxa"/>
        <w:right w:w="0" w:type="dxa"/>
      </w:tblCellMar>
    </w:tblPr>
  </w:style>
  <w:style w:type="paragraph" w:customStyle="1" w:styleId="Bulletlist1">
    <w:name w:val="Bullet list 1"/>
    <w:basedOn w:val="ListParagraph"/>
    <w:qFormat/>
    <w:rsid w:val="00FC0A1F"/>
    <w:pPr>
      <w:numPr>
        <w:numId w:val="9"/>
      </w:numPr>
      <w:spacing w:after="200" w:line="276" w:lineRule="auto"/>
    </w:pPr>
    <w:rPr>
      <w:rFonts w:eastAsia="Calibri"/>
      <w:lang w:val="en-GB"/>
    </w:rPr>
  </w:style>
  <w:style w:type="paragraph" w:styleId="TOCHeading">
    <w:name w:val="TOC Heading"/>
    <w:basedOn w:val="Heading1"/>
    <w:next w:val="Normal"/>
    <w:uiPriority w:val="39"/>
    <w:unhideWhenUsed/>
    <w:qFormat/>
    <w:rsid w:val="00FC0A1F"/>
    <w:pPr>
      <w:outlineLvl w:val="9"/>
    </w:pPr>
    <w:rPr>
      <w:rFonts w:asciiTheme="majorHAnsi" w:hAnsiTheme="majorHAnsi" w:cstheme="majorBidi"/>
      <w:b w:val="0"/>
      <w:color w:val="3F837C" w:themeColor="accent1" w:themeShade="BF"/>
      <w:sz w:val="32"/>
      <w:lang w:val="en-US"/>
    </w:rPr>
  </w:style>
  <w:style w:type="paragraph" w:styleId="TOC2">
    <w:name w:val="toc 2"/>
    <w:basedOn w:val="Normal"/>
    <w:next w:val="Normal"/>
    <w:autoRedefine/>
    <w:uiPriority w:val="39"/>
    <w:unhideWhenUsed/>
    <w:rsid w:val="00FC0A1F"/>
    <w:pPr>
      <w:tabs>
        <w:tab w:val="right" w:leader="dot" w:pos="9214"/>
      </w:tabs>
      <w:spacing w:after="100"/>
    </w:pPr>
    <w:rPr>
      <w:b/>
      <w:color w:val="006666"/>
    </w:rPr>
  </w:style>
  <w:style w:type="paragraph" w:styleId="TOC1">
    <w:name w:val="toc 1"/>
    <w:basedOn w:val="Normal"/>
    <w:next w:val="Normal"/>
    <w:autoRedefine/>
    <w:uiPriority w:val="39"/>
    <w:unhideWhenUsed/>
    <w:rsid w:val="00FC0A1F"/>
    <w:pPr>
      <w:spacing w:after="100"/>
    </w:pPr>
    <w:rPr>
      <w:b/>
      <w:color w:val="006666"/>
      <w:sz w:val="28"/>
    </w:rPr>
  </w:style>
  <w:style w:type="paragraph" w:styleId="TOC3">
    <w:name w:val="toc 3"/>
    <w:basedOn w:val="Normal"/>
    <w:next w:val="Normal"/>
    <w:autoRedefine/>
    <w:uiPriority w:val="39"/>
    <w:semiHidden/>
    <w:unhideWhenUsed/>
    <w:rsid w:val="00FC0A1F"/>
    <w:pPr>
      <w:spacing w:after="100"/>
    </w:pPr>
    <w:rPr>
      <w:b/>
      <w:color w:val="006666"/>
    </w:rPr>
  </w:style>
  <w:style w:type="character" w:customStyle="1" w:styleId="Style13">
    <w:name w:val="Style13"/>
    <w:basedOn w:val="DefaultParagraphFont"/>
    <w:uiPriority w:val="1"/>
    <w:rsid w:val="00FC0A1F"/>
    <w:rPr>
      <w:rFonts w:asciiTheme="minorHAnsi" w:hAnsiTheme="minorHAnsi"/>
      <w:b/>
      <w:color w:val="002060"/>
      <w:sz w:val="24"/>
    </w:rPr>
  </w:style>
  <w:style w:type="table" w:styleId="GridTable4-Accent1">
    <w:name w:val="Grid Table 4 Accent 1"/>
    <w:basedOn w:val="TableNormal"/>
    <w:uiPriority w:val="49"/>
    <w:rsid w:val="00FC0A1F"/>
    <w:pPr>
      <w:spacing w:after="0" w:line="240" w:lineRule="auto"/>
    </w:pPr>
    <w:rPr>
      <w:rFonts w:ascii="Times New Roman" w:eastAsia="Times New Roman" w:hAnsi="Times New Roman" w:cs="Times New Roman"/>
      <w:sz w:val="20"/>
      <w:szCs w:val="20"/>
      <w:lang w:eastAsia="en-IE"/>
    </w:rPr>
    <w:tblPr>
      <w:tblStyleRowBandSize w:val="1"/>
      <w:tblStyleColBandSize w:val="1"/>
      <w:tblBorders>
        <w:top w:val="single" w:sz="4" w:space="0" w:color="9ACEC8" w:themeColor="accent1" w:themeTint="99"/>
        <w:left w:val="single" w:sz="4" w:space="0" w:color="9ACEC8" w:themeColor="accent1" w:themeTint="99"/>
        <w:bottom w:val="single" w:sz="4" w:space="0" w:color="9ACEC8" w:themeColor="accent1" w:themeTint="99"/>
        <w:right w:val="single" w:sz="4" w:space="0" w:color="9ACEC8" w:themeColor="accent1" w:themeTint="99"/>
        <w:insideH w:val="single" w:sz="4" w:space="0" w:color="9ACEC8" w:themeColor="accent1" w:themeTint="99"/>
        <w:insideV w:val="single" w:sz="4" w:space="0" w:color="9ACEC8" w:themeColor="accent1" w:themeTint="99"/>
      </w:tblBorders>
    </w:tblPr>
    <w:tblStylePr w:type="firstRow">
      <w:rPr>
        <w:b/>
        <w:bCs/>
        <w:color w:val="FFFFFF" w:themeColor="background1"/>
      </w:rPr>
      <w:tblPr/>
      <w:tcPr>
        <w:tcBorders>
          <w:top w:val="single" w:sz="4" w:space="0" w:color="57AEA5" w:themeColor="accent1"/>
          <w:left w:val="single" w:sz="4" w:space="0" w:color="57AEA5" w:themeColor="accent1"/>
          <w:bottom w:val="single" w:sz="4" w:space="0" w:color="57AEA5" w:themeColor="accent1"/>
          <w:right w:val="single" w:sz="4" w:space="0" w:color="57AEA5" w:themeColor="accent1"/>
          <w:insideH w:val="nil"/>
          <w:insideV w:val="nil"/>
        </w:tcBorders>
        <w:shd w:val="clear" w:color="auto" w:fill="57AEA5" w:themeFill="accent1"/>
      </w:tcPr>
    </w:tblStylePr>
    <w:tblStylePr w:type="lastRow">
      <w:rPr>
        <w:b/>
        <w:bCs/>
      </w:rPr>
      <w:tblPr/>
      <w:tcPr>
        <w:tcBorders>
          <w:top w:val="double" w:sz="4" w:space="0" w:color="57AEA5" w:themeColor="accent1"/>
        </w:tcBorders>
      </w:tcPr>
    </w:tblStylePr>
    <w:tblStylePr w:type="firstCol">
      <w:rPr>
        <w:b/>
        <w:bCs/>
      </w:rPr>
    </w:tblStylePr>
    <w:tblStylePr w:type="lastCol">
      <w:rPr>
        <w:b/>
        <w:bCs/>
      </w:rPr>
    </w:tblStylePr>
    <w:tblStylePr w:type="band1Vert">
      <w:tblPr/>
      <w:tcPr>
        <w:shd w:val="clear" w:color="auto" w:fill="DDEEEC" w:themeFill="accent1" w:themeFillTint="33"/>
      </w:tcPr>
    </w:tblStylePr>
    <w:tblStylePr w:type="band1Horz">
      <w:tblPr/>
      <w:tcPr>
        <w:shd w:val="clear" w:color="auto" w:fill="DDEEEC" w:themeFill="accent1" w:themeFillTint="33"/>
      </w:tcPr>
    </w:tblStylePr>
  </w:style>
  <w:style w:type="table" w:styleId="GridTable5Dark-Accent5">
    <w:name w:val="Grid Table 5 Dark Accent 5"/>
    <w:basedOn w:val="TableNormal"/>
    <w:uiPriority w:val="50"/>
    <w:rsid w:val="00FC0A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7E7EB"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35D6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35D6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35D6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35D64" w:themeFill="accent5"/>
      </w:tcPr>
    </w:tblStylePr>
    <w:tblStylePr w:type="band1Vert">
      <w:tblPr/>
      <w:tcPr>
        <w:shd w:val="clear" w:color="auto" w:fill="8FD0D8" w:themeFill="accent5" w:themeFillTint="66"/>
      </w:tcPr>
    </w:tblStylePr>
    <w:tblStylePr w:type="band1Horz">
      <w:tblPr/>
      <w:tcPr>
        <w:shd w:val="clear" w:color="auto" w:fill="8FD0D8" w:themeFill="accent5" w:themeFillTint="66"/>
      </w:tcPr>
    </w:tblStylePr>
  </w:style>
  <w:style w:type="paragraph" w:customStyle="1" w:styleId="Heading1OGP">
    <w:name w:val="Heading 1 OGP"/>
    <w:basedOn w:val="Heading2"/>
    <w:link w:val="Heading1OGPChar"/>
    <w:qFormat/>
    <w:rsid w:val="00CC5529"/>
    <w:pPr>
      <w:jc w:val="center"/>
    </w:pPr>
    <w:rPr>
      <w:color w:val="235D64" w:themeColor="accent5"/>
      <w:sz w:val="32"/>
      <w:szCs w:val="28"/>
    </w:rPr>
  </w:style>
  <w:style w:type="character" w:customStyle="1" w:styleId="UnresolvedMention1">
    <w:name w:val="Unresolved Mention1"/>
    <w:basedOn w:val="DefaultParagraphFont"/>
    <w:uiPriority w:val="99"/>
    <w:semiHidden/>
    <w:unhideWhenUsed/>
    <w:rsid w:val="00BF77FD"/>
    <w:rPr>
      <w:color w:val="605E5C"/>
      <w:shd w:val="clear" w:color="auto" w:fill="E1DFDD"/>
    </w:rPr>
  </w:style>
  <w:style w:type="character" w:customStyle="1" w:styleId="Heading1OGPChar">
    <w:name w:val="Heading 1 OGP Char"/>
    <w:basedOn w:val="Heading2Char"/>
    <w:link w:val="Heading1OGP"/>
    <w:rsid w:val="00CC5529"/>
    <w:rPr>
      <w:rFonts w:ascii="Calibri" w:eastAsiaTheme="majorEastAsia" w:hAnsi="Calibri" w:cstheme="minorHAnsi"/>
      <w:b/>
      <w:color w:val="235D64" w:themeColor="accent5"/>
      <w:sz w:val="32"/>
      <w:szCs w:val="28"/>
    </w:rPr>
  </w:style>
  <w:style w:type="character" w:styleId="UnresolvedMention">
    <w:name w:val="Unresolved Mention"/>
    <w:basedOn w:val="DefaultParagraphFont"/>
    <w:uiPriority w:val="99"/>
    <w:semiHidden/>
    <w:unhideWhenUsed/>
    <w:rsid w:val="005472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tender.gov.ie" TargetMode="External"/><Relationship Id="rId18" Type="http://schemas.openxmlformats.org/officeDocument/2006/relationships/hyperlink" Target="http://www.etenders.gov.i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revisedacts.lawreform.ie/eli/2002/act/14/front/revised/en/html"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www.etenders.gov.ie"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mailto:c.murray@milfordcarecentre.ie" TargetMode="External"/><Relationship Id="rId20" Type="http://schemas.openxmlformats.org/officeDocument/2006/relationships/hyperlink" Target="https://www.etenders.gov.ie/epps/PrepareContactUsAction.d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etenders.gov.ie"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etenders.gov.ie/epps/home.d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tenders.gov.ie"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ane.stafford\Documents\Custom%20Office%20Templates\OGP%20by%20BDO.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18C5C48F1D64EC088FA7C7CDEB947AE"/>
        <w:category>
          <w:name w:val="General"/>
          <w:gallery w:val="placeholder"/>
        </w:category>
        <w:types>
          <w:type w:val="bbPlcHdr"/>
        </w:types>
        <w:behaviors>
          <w:behavior w:val="content"/>
        </w:behaviors>
        <w:guid w:val="{A6D697E9-BD47-4F1C-BDBE-F8CDB2A9D92F}"/>
      </w:docPartPr>
      <w:docPartBody>
        <w:p w:rsidR="000E2D36" w:rsidRDefault="000E2D36" w:rsidP="000E2D36">
          <w:pPr>
            <w:pStyle w:val="718C5C48F1D64EC088FA7C7CDEB947AE"/>
          </w:pPr>
          <w:r w:rsidRPr="00F331B7">
            <w:rPr>
              <w:rStyle w:val="PlaceholderText"/>
            </w:rPr>
            <w:t>Click or tap here to enter text.</w:t>
          </w:r>
        </w:p>
      </w:docPartBody>
    </w:docPart>
    <w:docPart>
      <w:docPartPr>
        <w:name w:val="64A6842C4D97493DA3559E5754B08742"/>
        <w:category>
          <w:name w:val="General"/>
          <w:gallery w:val="placeholder"/>
        </w:category>
        <w:types>
          <w:type w:val="bbPlcHdr"/>
        </w:types>
        <w:behaviors>
          <w:behavior w:val="content"/>
        </w:behaviors>
        <w:guid w:val="{11503E99-3D6F-4136-B572-FDF78DF11438}"/>
      </w:docPartPr>
      <w:docPartBody>
        <w:p w:rsidR="000E2D36" w:rsidRDefault="007656AA" w:rsidP="007656AA">
          <w:pPr>
            <w:pStyle w:val="64A6842C4D97493DA3559E5754B087422"/>
          </w:pPr>
          <w:r w:rsidRPr="00E722F0">
            <w:rPr>
              <w:rStyle w:val="PlaceholderText"/>
              <w:b/>
              <w:color w:val="auto"/>
            </w:rPr>
            <w:t xml:space="preserve">Choose a </w:t>
          </w:r>
          <w:r>
            <w:rPr>
              <w:rStyle w:val="PlaceholderText"/>
              <w:rFonts w:eastAsiaTheme="majorEastAsia"/>
              <w:b/>
            </w:rPr>
            <w:t>Lot</w:t>
          </w:r>
        </w:p>
      </w:docPartBody>
    </w:docPart>
    <w:docPart>
      <w:docPartPr>
        <w:name w:val="C7AF06587D594D5587C62DA624A67500"/>
        <w:category>
          <w:name w:val="General"/>
          <w:gallery w:val="placeholder"/>
        </w:category>
        <w:types>
          <w:type w:val="bbPlcHdr"/>
        </w:types>
        <w:behaviors>
          <w:behavior w:val="content"/>
        </w:behaviors>
        <w:guid w:val="{289D2E99-7658-4C7A-92F9-41CDA3379D63}"/>
      </w:docPartPr>
      <w:docPartBody>
        <w:p w:rsidR="000E2D36" w:rsidRDefault="00506BDC" w:rsidP="00506BDC">
          <w:pPr>
            <w:pStyle w:val="C7AF06587D594D5587C62DA624A675002"/>
          </w:pPr>
          <w:r w:rsidRPr="00327187">
            <w:rPr>
              <w:rStyle w:val="PlaceholderText"/>
              <w:rFonts w:eastAsiaTheme="majorEastAsia"/>
              <w:sz w:val="28"/>
              <w:szCs w:val="28"/>
            </w:rPr>
            <w:t>Click or tap to enter a date.</w:t>
          </w:r>
        </w:p>
      </w:docPartBody>
    </w:docPart>
    <w:docPart>
      <w:docPartPr>
        <w:name w:val="FAD45BBDD79B4415943873BC3C42534F"/>
        <w:category>
          <w:name w:val="General"/>
          <w:gallery w:val="placeholder"/>
        </w:category>
        <w:types>
          <w:type w:val="bbPlcHdr"/>
        </w:types>
        <w:behaviors>
          <w:behavior w:val="content"/>
        </w:behaviors>
        <w:guid w:val="{2440A10E-719B-465B-8E8A-68B89D9B485D}"/>
      </w:docPartPr>
      <w:docPartBody>
        <w:p w:rsidR="000E2D36" w:rsidRDefault="006F728C" w:rsidP="006F728C">
          <w:pPr>
            <w:pStyle w:val="FAD45BBDD79B4415943873BC3C42534F8"/>
          </w:pPr>
          <w:r w:rsidRPr="00874A5C">
            <w:rPr>
              <w:rStyle w:val="PlaceholderText"/>
              <w:rFonts w:eastAsiaTheme="majorEastAsia"/>
              <w:b/>
              <w:bCs/>
              <w:szCs w:val="22"/>
            </w:rPr>
            <w:t>Click or tap to enter a date.</w:t>
          </w:r>
        </w:p>
      </w:docPartBody>
    </w:docPart>
    <w:docPart>
      <w:docPartPr>
        <w:name w:val="EA6768CB740E4788993DDA013960C638"/>
        <w:category>
          <w:name w:val="General"/>
          <w:gallery w:val="placeholder"/>
        </w:category>
        <w:types>
          <w:type w:val="bbPlcHdr"/>
        </w:types>
        <w:behaviors>
          <w:behavior w:val="content"/>
        </w:behaviors>
        <w:guid w:val="{3827C0BE-DEE5-429D-A466-979302EB5F73}"/>
      </w:docPartPr>
      <w:docPartBody>
        <w:p w:rsidR="000E2D36" w:rsidRDefault="006F728C" w:rsidP="006F728C">
          <w:pPr>
            <w:pStyle w:val="EA6768CB740E4788993DDA013960C6388"/>
          </w:pPr>
          <w:r w:rsidRPr="00874A5C">
            <w:rPr>
              <w:rStyle w:val="PlaceholderText"/>
              <w:rFonts w:eastAsiaTheme="majorEastAsia"/>
              <w:b/>
              <w:bCs/>
              <w:szCs w:val="22"/>
            </w:rPr>
            <w:t>Click or tap to enter a date.</w:t>
          </w:r>
        </w:p>
      </w:docPartBody>
    </w:docPart>
    <w:docPart>
      <w:docPartPr>
        <w:name w:val="3861C236DE8E4EC2BB4411D103FB6D38"/>
        <w:category>
          <w:name w:val="General"/>
          <w:gallery w:val="placeholder"/>
        </w:category>
        <w:types>
          <w:type w:val="bbPlcHdr"/>
        </w:types>
        <w:behaviors>
          <w:behavior w:val="content"/>
        </w:behaviors>
        <w:guid w:val="{FBA6892F-DCF9-4D9D-B0B5-0B9C2D18BDB6}"/>
      </w:docPartPr>
      <w:docPartBody>
        <w:p w:rsidR="000E2D36" w:rsidRDefault="006F728C" w:rsidP="006F728C">
          <w:pPr>
            <w:pStyle w:val="3861C236DE8E4EC2BB4411D103FB6D388"/>
          </w:pPr>
          <w:r w:rsidRPr="00E76529">
            <w:rPr>
              <w:rStyle w:val="PlaceholderText"/>
              <w:rFonts w:eastAsiaTheme="majorEastAsia"/>
              <w:b/>
              <w:color w:val="auto"/>
            </w:rPr>
            <w:t>Click or tap to enter a date.</w:t>
          </w:r>
        </w:p>
      </w:docPartBody>
    </w:docPart>
    <w:docPart>
      <w:docPartPr>
        <w:name w:val="512EFFA4658543059F97226DB8E64C4E"/>
        <w:category>
          <w:name w:val="General"/>
          <w:gallery w:val="placeholder"/>
        </w:category>
        <w:types>
          <w:type w:val="bbPlcHdr"/>
        </w:types>
        <w:behaviors>
          <w:behavior w:val="content"/>
        </w:behaviors>
        <w:guid w:val="{A4CAB13D-149F-4B39-9859-D545F68601A1}"/>
      </w:docPartPr>
      <w:docPartBody>
        <w:p w:rsidR="000E2D36" w:rsidRDefault="006F728C" w:rsidP="006F728C">
          <w:pPr>
            <w:pStyle w:val="512EFFA4658543059F97226DB8E64C4E8"/>
          </w:pPr>
          <w:r w:rsidRPr="00E76529">
            <w:rPr>
              <w:rFonts w:asciiTheme="minorHAnsi" w:hAnsiTheme="minorHAnsi" w:cstheme="minorHAnsi"/>
              <w:b/>
            </w:rPr>
            <w:t>Select Number of Extensions</w:t>
          </w:r>
        </w:p>
      </w:docPartBody>
    </w:docPart>
    <w:docPart>
      <w:docPartPr>
        <w:name w:val="CEC426B5833C49B4BA783D46997C42DE"/>
        <w:category>
          <w:name w:val="General"/>
          <w:gallery w:val="placeholder"/>
        </w:category>
        <w:types>
          <w:type w:val="bbPlcHdr"/>
        </w:types>
        <w:behaviors>
          <w:behavior w:val="content"/>
        </w:behaviors>
        <w:guid w:val="{58007D84-4045-4D1E-A363-D44CEB66A487}"/>
      </w:docPartPr>
      <w:docPartBody>
        <w:p w:rsidR="000E2D36" w:rsidRDefault="006F728C" w:rsidP="006F728C">
          <w:pPr>
            <w:pStyle w:val="CEC426B5833C49B4BA783D46997C42DE8"/>
          </w:pPr>
          <w:r w:rsidRPr="00E76529">
            <w:rPr>
              <w:rFonts w:asciiTheme="minorHAnsi" w:eastAsiaTheme="minorHAnsi" w:hAnsiTheme="minorHAnsi" w:cstheme="minorHAnsi"/>
              <w:b/>
            </w:rPr>
            <w:t>Select Yes / No</w:t>
          </w:r>
          <w:r w:rsidRPr="00E76529">
            <w:rPr>
              <w:rStyle w:val="PlaceholderText"/>
              <w:rFonts w:eastAsiaTheme="majorEastAsia"/>
              <w:color w:val="auto"/>
            </w:rPr>
            <w:t>.</w:t>
          </w:r>
        </w:p>
      </w:docPartBody>
    </w:docPart>
    <w:docPart>
      <w:docPartPr>
        <w:name w:val="69E9469BC2354994A783692F837E33A6"/>
        <w:category>
          <w:name w:val="General"/>
          <w:gallery w:val="placeholder"/>
        </w:category>
        <w:types>
          <w:type w:val="bbPlcHdr"/>
        </w:types>
        <w:behaviors>
          <w:behavior w:val="content"/>
        </w:behaviors>
        <w:guid w:val="{7D19EF67-95CA-4224-8295-B933E0BC4E27}"/>
      </w:docPartPr>
      <w:docPartBody>
        <w:p w:rsidR="000E2D36" w:rsidRDefault="000E2D36" w:rsidP="000E2D36">
          <w:pPr>
            <w:pStyle w:val="69E9469BC2354994A783692F837E33A6"/>
          </w:pPr>
          <w:r w:rsidRPr="00A83EDA">
            <w:rPr>
              <w:rStyle w:val="PlaceholderText"/>
            </w:rPr>
            <w:t>Choose an item.</w:t>
          </w:r>
        </w:p>
      </w:docPartBody>
    </w:docPart>
    <w:docPart>
      <w:docPartPr>
        <w:name w:val="C7D64E59DBDF41F983256ADD38EC3442"/>
        <w:category>
          <w:name w:val="General"/>
          <w:gallery w:val="placeholder"/>
        </w:category>
        <w:types>
          <w:type w:val="bbPlcHdr"/>
        </w:types>
        <w:behaviors>
          <w:behavior w:val="content"/>
        </w:behaviors>
        <w:guid w:val="{5CA6E664-8AB8-4DBB-B159-500FE6DE16D5}"/>
      </w:docPartPr>
      <w:docPartBody>
        <w:p w:rsidR="000E2D36" w:rsidRDefault="000E2D36" w:rsidP="000E2D36">
          <w:pPr>
            <w:pStyle w:val="C7D64E59DBDF41F983256ADD38EC3442"/>
          </w:pPr>
          <w:r w:rsidRPr="00A83EDA">
            <w:rPr>
              <w:rStyle w:val="PlaceholderText"/>
              <w:rFonts w:eastAsiaTheme="minorHAnsi"/>
            </w:rPr>
            <w:t>Choose an item.</w:t>
          </w:r>
        </w:p>
      </w:docPartBody>
    </w:docPart>
    <w:docPart>
      <w:docPartPr>
        <w:name w:val="65870C0C20E54776B13AE7E3671FCCB4"/>
        <w:category>
          <w:name w:val="General"/>
          <w:gallery w:val="placeholder"/>
        </w:category>
        <w:types>
          <w:type w:val="bbPlcHdr"/>
        </w:types>
        <w:behaviors>
          <w:behavior w:val="content"/>
        </w:behaviors>
        <w:guid w:val="{3F8C0B19-1425-472C-A8E8-ECFA8BCEADD8}"/>
      </w:docPartPr>
      <w:docPartBody>
        <w:p w:rsidR="000E2D36" w:rsidRDefault="000E2D36" w:rsidP="000E2D36">
          <w:pPr>
            <w:pStyle w:val="65870C0C20E54776B13AE7E3671FCCB4"/>
          </w:pPr>
          <w:r w:rsidRPr="00A83EDA">
            <w:rPr>
              <w:rStyle w:val="PlaceholderText"/>
            </w:rPr>
            <w:t>Choose an item.</w:t>
          </w:r>
        </w:p>
      </w:docPartBody>
    </w:docPart>
    <w:docPart>
      <w:docPartPr>
        <w:name w:val="85F85FED61E1442780A2A132DFF576E9"/>
        <w:category>
          <w:name w:val="General"/>
          <w:gallery w:val="placeholder"/>
        </w:category>
        <w:types>
          <w:type w:val="bbPlcHdr"/>
        </w:types>
        <w:behaviors>
          <w:behavior w:val="content"/>
        </w:behaviors>
        <w:guid w:val="{F3E7D4BC-748B-4B50-BD78-55D7A3372212}"/>
      </w:docPartPr>
      <w:docPartBody>
        <w:p w:rsidR="000E2D36" w:rsidRDefault="000E2D36" w:rsidP="000E2D36">
          <w:pPr>
            <w:pStyle w:val="85F85FED61E1442780A2A132DFF576E9"/>
          </w:pPr>
          <w:r w:rsidRPr="00A83EDA">
            <w:rPr>
              <w:rStyle w:val="PlaceholderText"/>
            </w:rPr>
            <w:t>Choose an item.</w:t>
          </w:r>
        </w:p>
      </w:docPartBody>
    </w:docPart>
    <w:docPart>
      <w:docPartPr>
        <w:name w:val="4CB5365F1E3C456E9E8132B0B600899E"/>
        <w:category>
          <w:name w:val="General"/>
          <w:gallery w:val="placeholder"/>
        </w:category>
        <w:types>
          <w:type w:val="bbPlcHdr"/>
        </w:types>
        <w:behaviors>
          <w:behavior w:val="content"/>
        </w:behaviors>
        <w:guid w:val="{6B6B5A63-64A6-4BC5-83D2-D1CB085AD1BB}"/>
      </w:docPartPr>
      <w:docPartBody>
        <w:p w:rsidR="000E2D36" w:rsidRDefault="000E2D36" w:rsidP="000E2D36">
          <w:pPr>
            <w:pStyle w:val="4CB5365F1E3C456E9E8132B0B600899E"/>
          </w:pPr>
          <w:r w:rsidRPr="00A83EDA">
            <w:rPr>
              <w:rStyle w:val="PlaceholderText"/>
            </w:rPr>
            <w:t>Choose an item.</w:t>
          </w:r>
        </w:p>
      </w:docPartBody>
    </w:docPart>
    <w:docPart>
      <w:docPartPr>
        <w:name w:val="AA293C7B566C4D7E810E2829E2890632"/>
        <w:category>
          <w:name w:val="General"/>
          <w:gallery w:val="placeholder"/>
        </w:category>
        <w:types>
          <w:type w:val="bbPlcHdr"/>
        </w:types>
        <w:behaviors>
          <w:behavior w:val="content"/>
        </w:behaviors>
        <w:guid w:val="{1D02A7F8-2A06-4278-BF2E-0FE63513703A}"/>
      </w:docPartPr>
      <w:docPartBody>
        <w:p w:rsidR="000E2D36" w:rsidRDefault="000E2D36" w:rsidP="000E2D36">
          <w:pPr>
            <w:pStyle w:val="AA293C7B566C4D7E810E2829E2890632"/>
          </w:pPr>
          <w:r w:rsidRPr="00A83EDA">
            <w:rPr>
              <w:rStyle w:val="PlaceholderText"/>
            </w:rPr>
            <w:t>Choose an item.</w:t>
          </w:r>
        </w:p>
      </w:docPartBody>
    </w:docPart>
    <w:docPart>
      <w:docPartPr>
        <w:name w:val="DefaultPlaceholder_-1854013440"/>
        <w:category>
          <w:name w:val="General"/>
          <w:gallery w:val="placeholder"/>
        </w:category>
        <w:types>
          <w:type w:val="bbPlcHdr"/>
        </w:types>
        <w:behaviors>
          <w:behavior w:val="content"/>
        </w:behaviors>
        <w:guid w:val="{47B16256-BDF1-4A8F-B179-A8B17D31E57E}"/>
      </w:docPartPr>
      <w:docPartBody>
        <w:p w:rsidR="00B82C2D" w:rsidRDefault="000E2D36">
          <w:r w:rsidRPr="00630DF7">
            <w:rPr>
              <w:rStyle w:val="PlaceholderText"/>
            </w:rPr>
            <w:t>Click or tap here to enter text.</w:t>
          </w:r>
        </w:p>
      </w:docPartBody>
    </w:docPart>
    <w:docPart>
      <w:docPartPr>
        <w:name w:val="364DA44284424560B541B75CC95F8A1D"/>
        <w:category>
          <w:name w:val="General"/>
          <w:gallery w:val="placeholder"/>
        </w:category>
        <w:types>
          <w:type w:val="bbPlcHdr"/>
        </w:types>
        <w:behaviors>
          <w:behavior w:val="content"/>
        </w:behaviors>
        <w:guid w:val="{CC039A35-5810-4287-ACC0-95068D656E34}"/>
      </w:docPartPr>
      <w:docPartBody>
        <w:p w:rsidR="00B82C2D" w:rsidRDefault="000E2D36" w:rsidP="000E2D36">
          <w:pPr>
            <w:pStyle w:val="364DA44284424560B541B75CC95F8A1D"/>
          </w:pPr>
          <w:r w:rsidRPr="00630DF7">
            <w:rPr>
              <w:rStyle w:val="PlaceholderText"/>
            </w:rPr>
            <w:t>Click or tap here to enter text.</w:t>
          </w:r>
        </w:p>
      </w:docPartBody>
    </w:docPart>
    <w:docPart>
      <w:docPartPr>
        <w:name w:val="733ED0A8D8514177A41159D8BE9C1C4F"/>
        <w:category>
          <w:name w:val="General"/>
          <w:gallery w:val="placeholder"/>
        </w:category>
        <w:types>
          <w:type w:val="bbPlcHdr"/>
        </w:types>
        <w:behaviors>
          <w:behavior w:val="content"/>
        </w:behaviors>
        <w:guid w:val="{347A0DB4-855A-42E5-9DE0-343E84D09CDB}"/>
      </w:docPartPr>
      <w:docPartBody>
        <w:p w:rsidR="00B82C2D" w:rsidRDefault="000E2D36" w:rsidP="000E2D36">
          <w:pPr>
            <w:pStyle w:val="733ED0A8D8514177A41159D8BE9C1C4F"/>
          </w:pPr>
          <w:r w:rsidRPr="00F331B7">
            <w:rPr>
              <w:rStyle w:val="PlaceholderText"/>
            </w:rPr>
            <w:t>Click or tap here to enter text.</w:t>
          </w:r>
        </w:p>
      </w:docPartBody>
    </w:docPart>
    <w:docPart>
      <w:docPartPr>
        <w:name w:val="324B62115760441EA9A02AC10016D7D9"/>
        <w:category>
          <w:name w:val="General"/>
          <w:gallery w:val="placeholder"/>
        </w:category>
        <w:types>
          <w:type w:val="bbPlcHdr"/>
        </w:types>
        <w:behaviors>
          <w:behavior w:val="content"/>
        </w:behaviors>
        <w:guid w:val="{95A3059B-4D24-4DDA-BDEA-021F31471539}"/>
      </w:docPartPr>
      <w:docPartBody>
        <w:p w:rsidR="002F1695" w:rsidRDefault="00134FCE" w:rsidP="00134FCE">
          <w:pPr>
            <w:pStyle w:val="324B62115760441EA9A02AC10016D7D9"/>
          </w:pPr>
          <w:r w:rsidRPr="00630DF7">
            <w:rPr>
              <w:rStyle w:val="PlaceholderText"/>
            </w:rPr>
            <w:t>Click or tap here to enter text.</w:t>
          </w:r>
        </w:p>
      </w:docPartBody>
    </w:docPart>
    <w:docPart>
      <w:docPartPr>
        <w:name w:val="326132DC5B664799BC31684176D5B390"/>
        <w:category>
          <w:name w:val="General"/>
          <w:gallery w:val="placeholder"/>
        </w:category>
        <w:types>
          <w:type w:val="bbPlcHdr"/>
        </w:types>
        <w:behaviors>
          <w:behavior w:val="content"/>
        </w:behaviors>
        <w:guid w:val="{512F573B-9F1B-42EB-B1E7-51C04AC4920A}"/>
      </w:docPartPr>
      <w:docPartBody>
        <w:p w:rsidR="002F1695" w:rsidRDefault="00134FCE" w:rsidP="00134FCE">
          <w:pPr>
            <w:pStyle w:val="326132DC5B664799BC31684176D5B390"/>
          </w:pPr>
          <w:r w:rsidRPr="00F331B7">
            <w:rPr>
              <w:rStyle w:val="PlaceholderText"/>
            </w:rPr>
            <w:t>Click or tap here to enter text.</w:t>
          </w:r>
        </w:p>
      </w:docPartBody>
    </w:docPart>
    <w:docPart>
      <w:docPartPr>
        <w:name w:val="045FA27CB9E043DF9DE4169D713021DE"/>
        <w:category>
          <w:name w:val="General"/>
          <w:gallery w:val="placeholder"/>
        </w:category>
        <w:types>
          <w:type w:val="bbPlcHdr"/>
        </w:types>
        <w:behaviors>
          <w:behavior w:val="content"/>
        </w:behaviors>
        <w:guid w:val="{8A17542D-2C2D-406F-AFC1-7C54822FB458}"/>
      </w:docPartPr>
      <w:docPartBody>
        <w:p w:rsidR="002F1695" w:rsidRDefault="00134FCE" w:rsidP="00134FCE">
          <w:pPr>
            <w:pStyle w:val="045FA27CB9E043DF9DE4169D713021DE"/>
          </w:pPr>
          <w:r w:rsidRPr="00E722F0">
            <w:rPr>
              <w:rStyle w:val="PlaceholderText"/>
              <w:b/>
              <w:color w:val="auto"/>
            </w:rPr>
            <w:t xml:space="preserve">Choose a </w:t>
          </w:r>
          <w:r>
            <w:rPr>
              <w:rStyle w:val="PlaceholderText"/>
              <w:rFonts w:eastAsiaTheme="majorEastAsia"/>
              <w:b/>
            </w:rPr>
            <w:t>Lot</w:t>
          </w:r>
        </w:p>
      </w:docPartBody>
    </w:docPart>
    <w:docPart>
      <w:docPartPr>
        <w:name w:val="CE036A5CF54D451290DFDED0C55C4F2A"/>
        <w:category>
          <w:name w:val="General"/>
          <w:gallery w:val="placeholder"/>
        </w:category>
        <w:types>
          <w:type w:val="bbPlcHdr"/>
        </w:types>
        <w:behaviors>
          <w:behavior w:val="content"/>
        </w:behaviors>
        <w:guid w:val="{666EA8A6-BFF7-4A8D-874D-3D9291CAE2C1}"/>
      </w:docPartPr>
      <w:docPartBody>
        <w:p w:rsidR="002F1695" w:rsidRDefault="006F728C" w:rsidP="006F728C">
          <w:pPr>
            <w:pStyle w:val="CE036A5CF54D451290DFDED0C55C4F2A9"/>
          </w:pPr>
          <w:r w:rsidRPr="00874A5C">
            <w:rPr>
              <w:rStyle w:val="PlaceholderText"/>
              <w:rFonts w:eastAsiaTheme="majorEastAsia"/>
              <w:b/>
              <w:bCs/>
              <w:szCs w:val="22"/>
              <w:shd w:val="clear" w:color="auto" w:fill="92D050"/>
            </w:rPr>
            <w:t>Click or tap to enter a date.</w:t>
          </w:r>
        </w:p>
      </w:docPartBody>
    </w:docPart>
    <w:docPart>
      <w:docPartPr>
        <w:name w:val="2F23DFCDDC0A4DF3A8C733F8586EC94F"/>
        <w:category>
          <w:name w:val="General"/>
          <w:gallery w:val="placeholder"/>
        </w:category>
        <w:types>
          <w:type w:val="bbPlcHdr"/>
        </w:types>
        <w:behaviors>
          <w:behavior w:val="content"/>
        </w:behaviors>
        <w:guid w:val="{732D385F-C3EF-4A79-9AE3-11FA65226ACE}"/>
      </w:docPartPr>
      <w:docPartBody>
        <w:p w:rsidR="002F1695" w:rsidRDefault="00134FCE" w:rsidP="00134FCE">
          <w:pPr>
            <w:pStyle w:val="2F23DFCDDC0A4DF3A8C733F8586EC94F"/>
          </w:pPr>
          <w:r w:rsidRPr="00630DF7">
            <w:rPr>
              <w:rStyle w:val="PlaceholderText"/>
            </w:rPr>
            <w:t>Click or tap here to enter text.</w:t>
          </w:r>
        </w:p>
      </w:docPartBody>
    </w:docPart>
    <w:docPart>
      <w:docPartPr>
        <w:name w:val="02F7A53FD5D8490E98868660BE4C01A9"/>
        <w:category>
          <w:name w:val="General"/>
          <w:gallery w:val="placeholder"/>
        </w:category>
        <w:types>
          <w:type w:val="bbPlcHdr"/>
        </w:types>
        <w:behaviors>
          <w:behavior w:val="content"/>
        </w:behaviors>
        <w:guid w:val="{7605B4B6-AEB6-44DA-8580-D50AFFCBE56D}"/>
      </w:docPartPr>
      <w:docPartBody>
        <w:p w:rsidR="002F1695" w:rsidRDefault="00134FCE" w:rsidP="00134FCE">
          <w:pPr>
            <w:pStyle w:val="02F7A53FD5D8490E98868660BE4C01A9"/>
          </w:pPr>
          <w:r w:rsidRPr="00630DF7">
            <w:rPr>
              <w:rStyle w:val="PlaceholderText"/>
            </w:rPr>
            <w:t>Click or tap here to enter text.</w:t>
          </w:r>
        </w:p>
      </w:docPartBody>
    </w:docPart>
    <w:docPart>
      <w:docPartPr>
        <w:name w:val="398ECC62AAC74EFA9521E0E443A2B3EA"/>
        <w:category>
          <w:name w:val="General"/>
          <w:gallery w:val="placeholder"/>
        </w:category>
        <w:types>
          <w:type w:val="bbPlcHdr"/>
        </w:types>
        <w:behaviors>
          <w:behavior w:val="content"/>
        </w:behaviors>
        <w:guid w:val="{BBCD368D-92EA-4BF8-A767-543435CAAA0A}"/>
      </w:docPartPr>
      <w:docPartBody>
        <w:p w:rsidR="002F1695" w:rsidRDefault="00134FCE" w:rsidP="00134FCE">
          <w:pPr>
            <w:pStyle w:val="398ECC62AAC74EFA9521E0E443A2B3EA"/>
          </w:pPr>
          <w:r w:rsidRPr="00F331B7">
            <w:rPr>
              <w:rStyle w:val="PlaceholderText"/>
            </w:rPr>
            <w:t>Click or tap here to enter text.</w:t>
          </w:r>
        </w:p>
      </w:docPartBody>
    </w:docPart>
    <w:docPart>
      <w:docPartPr>
        <w:name w:val="11AE92A9079E442DB40E8EAE178B747B"/>
        <w:category>
          <w:name w:val="General"/>
          <w:gallery w:val="placeholder"/>
        </w:category>
        <w:types>
          <w:type w:val="bbPlcHdr"/>
        </w:types>
        <w:behaviors>
          <w:behavior w:val="content"/>
        </w:behaviors>
        <w:guid w:val="{3629C663-2A59-45F6-9E5D-2602276305F2}"/>
      </w:docPartPr>
      <w:docPartBody>
        <w:p w:rsidR="002F1695" w:rsidRDefault="00134FCE" w:rsidP="00134FCE">
          <w:pPr>
            <w:pStyle w:val="11AE92A9079E442DB40E8EAE178B747B"/>
          </w:pPr>
          <w:r w:rsidRPr="00F331B7">
            <w:rPr>
              <w:rStyle w:val="PlaceholderText"/>
            </w:rPr>
            <w:t>Click or tap here to enter text.</w:t>
          </w:r>
        </w:p>
      </w:docPartBody>
    </w:docPart>
    <w:docPart>
      <w:docPartPr>
        <w:name w:val="588B2A9228064D52B1EA4BA24D08E708"/>
        <w:category>
          <w:name w:val="General"/>
          <w:gallery w:val="placeholder"/>
        </w:category>
        <w:types>
          <w:type w:val="bbPlcHdr"/>
        </w:types>
        <w:behaviors>
          <w:behavior w:val="content"/>
        </w:behaviors>
        <w:guid w:val="{2B56B71A-2891-428C-8543-CB36CBF47C6C}"/>
      </w:docPartPr>
      <w:docPartBody>
        <w:p w:rsidR="000C1A5D" w:rsidRDefault="006F728C" w:rsidP="006F728C">
          <w:pPr>
            <w:pStyle w:val="588B2A9228064D52B1EA4BA24D08E7089"/>
          </w:pPr>
          <w:r w:rsidRPr="00E76529">
            <w:rPr>
              <w:rFonts w:asciiTheme="minorHAnsi" w:eastAsiaTheme="minorHAnsi" w:hAnsiTheme="minorHAnsi" w:cstheme="minorHAnsi"/>
              <w:b/>
              <w:szCs w:val="22"/>
              <w:highlight w:val="yellow"/>
            </w:rPr>
            <w:t>Select Yes / No</w:t>
          </w:r>
          <w:r w:rsidRPr="00E76529">
            <w:rPr>
              <w:rStyle w:val="PlaceholderText"/>
              <w:rFonts w:asciiTheme="minorHAnsi" w:eastAsiaTheme="majorEastAsia" w:hAnsiTheme="minorHAnsi"/>
              <w:color w:val="auto"/>
              <w:szCs w:val="22"/>
              <w:highlight w:val="yellow"/>
            </w:rPr>
            <w:t>.</w:t>
          </w:r>
        </w:p>
      </w:docPartBody>
    </w:docPart>
    <w:docPart>
      <w:docPartPr>
        <w:name w:val="87B606D2F5D74D7A8731EB2A48DF1279"/>
        <w:category>
          <w:name w:val="General"/>
          <w:gallery w:val="placeholder"/>
        </w:category>
        <w:types>
          <w:type w:val="bbPlcHdr"/>
        </w:types>
        <w:behaviors>
          <w:behavior w:val="content"/>
        </w:behaviors>
        <w:guid w:val="{0381AEB4-02B7-4FD3-AEEC-90810164DACC}"/>
      </w:docPartPr>
      <w:docPartBody>
        <w:p w:rsidR="006F728C" w:rsidRDefault="006F728C" w:rsidP="006F728C">
          <w:pPr>
            <w:pStyle w:val="87B606D2F5D74D7A8731EB2A48DF1279"/>
          </w:pPr>
          <w:r w:rsidRPr="00F331B7">
            <w:rPr>
              <w:rStyle w:val="PlaceholderText"/>
            </w:rPr>
            <w:t>Click or tap here to enter text.</w:t>
          </w:r>
        </w:p>
      </w:docPartBody>
    </w:docPart>
    <w:docPart>
      <w:docPartPr>
        <w:name w:val="E8F69309D41945EC882C0E6D474CB07D"/>
        <w:category>
          <w:name w:val="General"/>
          <w:gallery w:val="placeholder"/>
        </w:category>
        <w:types>
          <w:type w:val="bbPlcHdr"/>
        </w:types>
        <w:behaviors>
          <w:behavior w:val="content"/>
        </w:behaviors>
        <w:guid w:val="{7E67DEC7-FB2B-45F3-B3C9-D50FD450DE1D}"/>
      </w:docPartPr>
      <w:docPartBody>
        <w:p w:rsidR="006F728C" w:rsidRDefault="006F728C" w:rsidP="006F728C">
          <w:pPr>
            <w:pStyle w:val="E8F69309D41945EC882C0E6D474CB07D"/>
          </w:pPr>
          <w:r w:rsidRPr="00630DF7">
            <w:rPr>
              <w:rStyle w:val="PlaceholderText"/>
            </w:rPr>
            <w:t>Click or tap here to enter text.</w:t>
          </w:r>
        </w:p>
      </w:docPartBody>
    </w:docPart>
    <w:docPart>
      <w:docPartPr>
        <w:name w:val="455FC5D38DC4443B8C05D23F57412EC0"/>
        <w:category>
          <w:name w:val="General"/>
          <w:gallery w:val="placeholder"/>
        </w:category>
        <w:types>
          <w:type w:val="bbPlcHdr"/>
        </w:types>
        <w:behaviors>
          <w:behavior w:val="content"/>
        </w:behaviors>
        <w:guid w:val="{231F4086-A1CA-4233-8548-3EDEB517099B}"/>
      </w:docPartPr>
      <w:docPartBody>
        <w:p w:rsidR="006F728C" w:rsidRDefault="006F728C" w:rsidP="006F728C">
          <w:pPr>
            <w:pStyle w:val="455FC5D38DC4443B8C05D23F57412EC0"/>
          </w:pPr>
          <w:r w:rsidRPr="00F331B7">
            <w:rPr>
              <w:rStyle w:val="PlaceholderText"/>
            </w:rPr>
            <w:t>Click or tap here to enter text.</w:t>
          </w:r>
        </w:p>
      </w:docPartBody>
    </w:docPart>
    <w:docPart>
      <w:docPartPr>
        <w:name w:val="0F09F11D445B466290FFC3AF6F4BF757"/>
        <w:category>
          <w:name w:val="General"/>
          <w:gallery w:val="placeholder"/>
        </w:category>
        <w:types>
          <w:type w:val="bbPlcHdr"/>
        </w:types>
        <w:behaviors>
          <w:behavior w:val="content"/>
        </w:behaviors>
        <w:guid w:val="{D8FCDA40-342E-4A85-80B2-E66723DC0FA7}"/>
      </w:docPartPr>
      <w:docPartBody>
        <w:p w:rsidR="00BE5E92" w:rsidRDefault="006F728C" w:rsidP="006F728C">
          <w:pPr>
            <w:pStyle w:val="0F09F11D445B466290FFC3AF6F4BF7573"/>
          </w:pPr>
          <w:r w:rsidRPr="00613936">
            <w:rPr>
              <w:rStyle w:val="PlaceholderText"/>
              <w:b/>
              <w:color w:val="auto"/>
              <w:sz w:val="24"/>
            </w:rPr>
            <w:t>Choose an item</w:t>
          </w:r>
          <w:r w:rsidRPr="00BB3919">
            <w:rPr>
              <w:rStyle w:val="PlaceholderText"/>
            </w:rPr>
            <w:t>.</w:t>
          </w:r>
        </w:p>
      </w:docPartBody>
    </w:docPart>
    <w:docPart>
      <w:docPartPr>
        <w:name w:val="41D3B57CC5FC4A4283323404FA3A0D98"/>
        <w:category>
          <w:name w:val="General"/>
          <w:gallery w:val="placeholder"/>
        </w:category>
        <w:types>
          <w:type w:val="bbPlcHdr"/>
        </w:types>
        <w:behaviors>
          <w:behavior w:val="content"/>
        </w:behaviors>
        <w:guid w:val="{7A792EE3-91BC-4F47-829F-47270F5CDB84}"/>
      </w:docPartPr>
      <w:docPartBody>
        <w:p w:rsidR="00AB21E7" w:rsidRDefault="00842B39" w:rsidP="00842B39">
          <w:pPr>
            <w:pStyle w:val="41D3B57CC5FC4A4283323404FA3A0D98"/>
          </w:pPr>
          <w:r w:rsidRPr="00F331B7">
            <w:rPr>
              <w:rStyle w:val="PlaceholderText"/>
            </w:rPr>
            <w:t>Click or tap here to enter text.</w:t>
          </w:r>
        </w:p>
      </w:docPartBody>
    </w:docPart>
    <w:docPart>
      <w:docPartPr>
        <w:name w:val="D4640FAAFB514FA296741C41D876A49F"/>
        <w:category>
          <w:name w:val="General"/>
          <w:gallery w:val="placeholder"/>
        </w:category>
        <w:types>
          <w:type w:val="bbPlcHdr"/>
        </w:types>
        <w:behaviors>
          <w:behavior w:val="content"/>
        </w:behaviors>
        <w:guid w:val="{54FDEA2B-18FB-4569-AE6F-D1CF4BCC87A8}"/>
      </w:docPartPr>
      <w:docPartBody>
        <w:p w:rsidR="00AB21E7" w:rsidRDefault="00842B39" w:rsidP="00842B39">
          <w:pPr>
            <w:pStyle w:val="D4640FAAFB514FA296741C41D876A49F"/>
          </w:pPr>
          <w:r w:rsidRPr="00F331B7">
            <w:rPr>
              <w:rStyle w:val="PlaceholderText"/>
            </w:rPr>
            <w:t>Click or tap here to enter text.</w:t>
          </w:r>
        </w:p>
      </w:docPartBody>
    </w:docPart>
    <w:docPart>
      <w:docPartPr>
        <w:name w:val="6072199E716F4D828221D968005542E6"/>
        <w:category>
          <w:name w:val="General"/>
          <w:gallery w:val="placeholder"/>
        </w:category>
        <w:types>
          <w:type w:val="bbPlcHdr"/>
        </w:types>
        <w:behaviors>
          <w:behavior w:val="content"/>
        </w:behaviors>
        <w:guid w:val="{76C00672-56E4-4399-9B74-4E3EBE92E8B8}"/>
      </w:docPartPr>
      <w:docPartBody>
        <w:p w:rsidR="00AB21E7" w:rsidRDefault="00842B39" w:rsidP="00842B39">
          <w:pPr>
            <w:pStyle w:val="6072199E716F4D828221D968005542E6"/>
          </w:pPr>
          <w:r w:rsidRPr="00F331B7">
            <w:rPr>
              <w:rStyle w:val="PlaceholderText"/>
            </w:rPr>
            <w:t>Click or tap here to enter text.</w:t>
          </w:r>
        </w:p>
      </w:docPartBody>
    </w:docPart>
    <w:docPart>
      <w:docPartPr>
        <w:name w:val="776305AD8EE84F9B91F48BA92618A585"/>
        <w:category>
          <w:name w:val="General"/>
          <w:gallery w:val="placeholder"/>
        </w:category>
        <w:types>
          <w:type w:val="bbPlcHdr"/>
        </w:types>
        <w:behaviors>
          <w:behavior w:val="content"/>
        </w:behaviors>
        <w:guid w:val="{5EAF800C-52BE-458C-B493-A7D2FCDB19C5}"/>
      </w:docPartPr>
      <w:docPartBody>
        <w:p w:rsidR="00AB21E7" w:rsidRDefault="00842B39" w:rsidP="00842B39">
          <w:pPr>
            <w:pStyle w:val="776305AD8EE84F9B91F48BA92618A585"/>
          </w:pPr>
          <w:r w:rsidRPr="00F331B7">
            <w:rPr>
              <w:rStyle w:val="PlaceholderText"/>
            </w:rPr>
            <w:t>Click or tap here to enter text.</w:t>
          </w:r>
        </w:p>
      </w:docPartBody>
    </w:docPart>
    <w:docPart>
      <w:docPartPr>
        <w:name w:val="BCA40EF783DD4BE68E6A6D7133C1C17B"/>
        <w:category>
          <w:name w:val="General"/>
          <w:gallery w:val="placeholder"/>
        </w:category>
        <w:types>
          <w:type w:val="bbPlcHdr"/>
        </w:types>
        <w:behaviors>
          <w:behavior w:val="content"/>
        </w:behaviors>
        <w:guid w:val="{7DA28A96-6A9B-4790-9BF5-8044904A3FFB}"/>
      </w:docPartPr>
      <w:docPartBody>
        <w:p w:rsidR="00AB21E7" w:rsidRDefault="00842B39" w:rsidP="00842B39">
          <w:pPr>
            <w:pStyle w:val="BCA40EF783DD4BE68E6A6D7133C1C17B"/>
          </w:pPr>
          <w:r w:rsidRPr="00F331B7">
            <w:rPr>
              <w:rStyle w:val="PlaceholderText"/>
            </w:rPr>
            <w:t>Click or tap here to enter text.</w:t>
          </w:r>
        </w:p>
      </w:docPartBody>
    </w:docPart>
    <w:docPart>
      <w:docPartPr>
        <w:name w:val="5355059E71D64FB88046E0313C6E9EB8"/>
        <w:category>
          <w:name w:val="General"/>
          <w:gallery w:val="placeholder"/>
        </w:category>
        <w:types>
          <w:type w:val="bbPlcHdr"/>
        </w:types>
        <w:behaviors>
          <w:behavior w:val="content"/>
        </w:behaviors>
        <w:guid w:val="{84538233-CB0A-4CCF-A4C6-9AC5553E6C81}"/>
      </w:docPartPr>
      <w:docPartBody>
        <w:p w:rsidR="00AB21E7" w:rsidRDefault="00842B39" w:rsidP="00842B39">
          <w:pPr>
            <w:pStyle w:val="5355059E71D64FB88046E0313C6E9EB8"/>
          </w:pPr>
          <w:r w:rsidRPr="00F331B7">
            <w:rPr>
              <w:rStyle w:val="PlaceholderText"/>
            </w:rPr>
            <w:t>Click or tap here to enter text.</w:t>
          </w:r>
        </w:p>
      </w:docPartBody>
    </w:docPart>
    <w:docPart>
      <w:docPartPr>
        <w:name w:val="A51C5A74CE6E49FA8AEEE37C9D285C94"/>
        <w:category>
          <w:name w:val="General"/>
          <w:gallery w:val="placeholder"/>
        </w:category>
        <w:types>
          <w:type w:val="bbPlcHdr"/>
        </w:types>
        <w:behaviors>
          <w:behavior w:val="content"/>
        </w:behaviors>
        <w:guid w:val="{787E058A-12FB-471B-A144-EE53A931AE3D}"/>
      </w:docPartPr>
      <w:docPartBody>
        <w:p w:rsidR="00AB21E7" w:rsidRDefault="00842B39" w:rsidP="00842B39">
          <w:pPr>
            <w:pStyle w:val="A51C5A74CE6E49FA8AEEE37C9D285C94"/>
          </w:pPr>
          <w:r w:rsidRPr="00F331B7">
            <w:rPr>
              <w:rStyle w:val="PlaceholderText"/>
            </w:rPr>
            <w:t>Click or tap here to enter text.</w:t>
          </w:r>
        </w:p>
      </w:docPartBody>
    </w:docPart>
    <w:docPart>
      <w:docPartPr>
        <w:name w:val="FB47F1DC0438418892651AB924D3E8BA"/>
        <w:category>
          <w:name w:val="General"/>
          <w:gallery w:val="placeholder"/>
        </w:category>
        <w:types>
          <w:type w:val="bbPlcHdr"/>
        </w:types>
        <w:behaviors>
          <w:behavior w:val="content"/>
        </w:behaviors>
        <w:guid w:val="{97AEE086-09DA-4349-90CD-5279B24D0344}"/>
      </w:docPartPr>
      <w:docPartBody>
        <w:p w:rsidR="00AB21E7" w:rsidRDefault="00842B39" w:rsidP="00842B39">
          <w:pPr>
            <w:pStyle w:val="FB47F1DC0438418892651AB924D3E8BA"/>
          </w:pPr>
          <w:r w:rsidRPr="00F331B7">
            <w:rPr>
              <w:rStyle w:val="PlaceholderText"/>
            </w:rPr>
            <w:t>Click or tap here to enter text.</w:t>
          </w:r>
        </w:p>
      </w:docPartBody>
    </w:docPart>
    <w:docPart>
      <w:docPartPr>
        <w:name w:val="4999818A9E224DA585F4CAA617F12D71"/>
        <w:category>
          <w:name w:val="General"/>
          <w:gallery w:val="placeholder"/>
        </w:category>
        <w:types>
          <w:type w:val="bbPlcHdr"/>
        </w:types>
        <w:behaviors>
          <w:behavior w:val="content"/>
        </w:behaviors>
        <w:guid w:val="{FFD56297-29E6-4DB8-B621-D088FF4C507F}"/>
      </w:docPartPr>
      <w:docPartBody>
        <w:p w:rsidR="00AB21E7" w:rsidRDefault="00842B39" w:rsidP="00842B39">
          <w:pPr>
            <w:pStyle w:val="4999818A9E224DA585F4CAA617F12D71"/>
          </w:pPr>
          <w:r w:rsidRPr="00F331B7">
            <w:rPr>
              <w:rStyle w:val="PlaceholderText"/>
            </w:rPr>
            <w:t>Click or tap here to enter text.</w:t>
          </w:r>
        </w:p>
      </w:docPartBody>
    </w:docPart>
    <w:docPart>
      <w:docPartPr>
        <w:name w:val="8AEE02153EC14B96956B1CDAA88ABE44"/>
        <w:category>
          <w:name w:val="General"/>
          <w:gallery w:val="placeholder"/>
        </w:category>
        <w:types>
          <w:type w:val="bbPlcHdr"/>
        </w:types>
        <w:behaviors>
          <w:behavior w:val="content"/>
        </w:behaviors>
        <w:guid w:val="{A8743D33-7A28-4FE0-9364-57D29A53775C}"/>
      </w:docPartPr>
      <w:docPartBody>
        <w:p w:rsidR="00AB21E7" w:rsidRDefault="00842B39" w:rsidP="00842B39">
          <w:pPr>
            <w:pStyle w:val="8AEE02153EC14B96956B1CDAA88ABE44"/>
          </w:pPr>
          <w:r w:rsidRPr="00F331B7">
            <w:rPr>
              <w:rStyle w:val="PlaceholderText"/>
            </w:rPr>
            <w:t>Click or tap here to enter text.</w:t>
          </w:r>
        </w:p>
      </w:docPartBody>
    </w:docPart>
    <w:docPart>
      <w:docPartPr>
        <w:name w:val="5BD28A97D3764C9FB6165FA893311FFF"/>
        <w:category>
          <w:name w:val="General"/>
          <w:gallery w:val="placeholder"/>
        </w:category>
        <w:types>
          <w:type w:val="bbPlcHdr"/>
        </w:types>
        <w:behaviors>
          <w:behavior w:val="content"/>
        </w:behaviors>
        <w:guid w:val="{D5F619AB-C8DE-48B5-BB1E-FBDB309B010F}"/>
      </w:docPartPr>
      <w:docPartBody>
        <w:p w:rsidR="00AB21E7" w:rsidRDefault="00842B39" w:rsidP="00842B39">
          <w:pPr>
            <w:pStyle w:val="5BD28A97D3764C9FB6165FA893311FFF"/>
          </w:pPr>
          <w:r w:rsidRPr="00F331B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yriadPro-Light">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D36"/>
    <w:rsid w:val="00061A8D"/>
    <w:rsid w:val="000C1A5D"/>
    <w:rsid w:val="000E2D36"/>
    <w:rsid w:val="00125849"/>
    <w:rsid w:val="00134FCE"/>
    <w:rsid w:val="001749E8"/>
    <w:rsid w:val="001B65E1"/>
    <w:rsid w:val="00221A87"/>
    <w:rsid w:val="002F1695"/>
    <w:rsid w:val="00327A6E"/>
    <w:rsid w:val="004E4139"/>
    <w:rsid w:val="00506BDC"/>
    <w:rsid w:val="006F728C"/>
    <w:rsid w:val="00754039"/>
    <w:rsid w:val="007656AA"/>
    <w:rsid w:val="007F3613"/>
    <w:rsid w:val="00825E0D"/>
    <w:rsid w:val="00842B39"/>
    <w:rsid w:val="008A1EC6"/>
    <w:rsid w:val="00AB21E7"/>
    <w:rsid w:val="00B663DE"/>
    <w:rsid w:val="00B82C2D"/>
    <w:rsid w:val="00BD1ED6"/>
    <w:rsid w:val="00BE5E92"/>
    <w:rsid w:val="00BE7361"/>
    <w:rsid w:val="00C34938"/>
    <w:rsid w:val="00C543ED"/>
    <w:rsid w:val="00CA48F4"/>
    <w:rsid w:val="00D3306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IE" w:eastAsia="en-I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842B39"/>
    <w:rPr>
      <w:color w:val="808080"/>
    </w:rPr>
  </w:style>
  <w:style w:type="paragraph" w:customStyle="1" w:styleId="718C5C48F1D64EC088FA7C7CDEB947AE">
    <w:name w:val="718C5C48F1D64EC088FA7C7CDEB947AE"/>
    <w:rsid w:val="000E2D36"/>
  </w:style>
  <w:style w:type="paragraph" w:customStyle="1" w:styleId="69E9469BC2354994A783692F837E33A6">
    <w:name w:val="69E9469BC2354994A783692F837E33A6"/>
    <w:rsid w:val="000E2D36"/>
  </w:style>
  <w:style w:type="paragraph" w:customStyle="1" w:styleId="C7D64E59DBDF41F983256ADD38EC3442">
    <w:name w:val="C7D64E59DBDF41F983256ADD38EC3442"/>
    <w:rsid w:val="000E2D36"/>
  </w:style>
  <w:style w:type="paragraph" w:customStyle="1" w:styleId="65870C0C20E54776B13AE7E3671FCCB4">
    <w:name w:val="65870C0C20E54776B13AE7E3671FCCB4"/>
    <w:rsid w:val="000E2D36"/>
  </w:style>
  <w:style w:type="paragraph" w:customStyle="1" w:styleId="85F85FED61E1442780A2A132DFF576E9">
    <w:name w:val="85F85FED61E1442780A2A132DFF576E9"/>
    <w:rsid w:val="000E2D36"/>
  </w:style>
  <w:style w:type="paragraph" w:customStyle="1" w:styleId="4CB5365F1E3C456E9E8132B0B600899E">
    <w:name w:val="4CB5365F1E3C456E9E8132B0B600899E"/>
    <w:rsid w:val="000E2D36"/>
  </w:style>
  <w:style w:type="paragraph" w:customStyle="1" w:styleId="AA293C7B566C4D7E810E2829E2890632">
    <w:name w:val="AA293C7B566C4D7E810E2829E2890632"/>
    <w:rsid w:val="000E2D36"/>
  </w:style>
  <w:style w:type="paragraph" w:customStyle="1" w:styleId="364DA44284424560B541B75CC95F8A1D">
    <w:name w:val="364DA44284424560B541B75CC95F8A1D"/>
    <w:rsid w:val="000E2D36"/>
  </w:style>
  <w:style w:type="paragraph" w:customStyle="1" w:styleId="733ED0A8D8514177A41159D8BE9C1C4F">
    <w:name w:val="733ED0A8D8514177A41159D8BE9C1C4F"/>
    <w:rsid w:val="000E2D36"/>
  </w:style>
  <w:style w:type="paragraph" w:customStyle="1" w:styleId="64A6842C4D97493DA3559E5754B087422">
    <w:name w:val="64A6842C4D97493DA3559E5754B087422"/>
    <w:rsid w:val="007656AA"/>
    <w:pPr>
      <w:spacing w:after="0" w:line="240" w:lineRule="auto"/>
    </w:pPr>
    <w:rPr>
      <w:rFonts w:ascii="Calibri" w:eastAsia="Times New Roman" w:hAnsi="Calibri" w:cs="Times New Roman"/>
      <w:szCs w:val="24"/>
      <w:lang w:val="en-GB" w:eastAsia="en-US"/>
    </w:rPr>
  </w:style>
  <w:style w:type="paragraph" w:customStyle="1" w:styleId="324B62115760441EA9A02AC10016D7D9">
    <w:name w:val="324B62115760441EA9A02AC10016D7D9"/>
    <w:rsid w:val="00134FCE"/>
  </w:style>
  <w:style w:type="paragraph" w:customStyle="1" w:styleId="326132DC5B664799BC31684176D5B390">
    <w:name w:val="326132DC5B664799BC31684176D5B390"/>
    <w:rsid w:val="00134FCE"/>
  </w:style>
  <w:style w:type="paragraph" w:customStyle="1" w:styleId="045FA27CB9E043DF9DE4169D713021DE">
    <w:name w:val="045FA27CB9E043DF9DE4169D713021DE"/>
    <w:rsid w:val="00134FCE"/>
  </w:style>
  <w:style w:type="paragraph" w:customStyle="1" w:styleId="2F23DFCDDC0A4DF3A8C733F8586EC94F">
    <w:name w:val="2F23DFCDDC0A4DF3A8C733F8586EC94F"/>
    <w:rsid w:val="00134FCE"/>
  </w:style>
  <w:style w:type="paragraph" w:customStyle="1" w:styleId="02F7A53FD5D8490E98868660BE4C01A9">
    <w:name w:val="02F7A53FD5D8490E98868660BE4C01A9"/>
    <w:rsid w:val="00134FCE"/>
  </w:style>
  <w:style w:type="paragraph" w:customStyle="1" w:styleId="398ECC62AAC74EFA9521E0E443A2B3EA">
    <w:name w:val="398ECC62AAC74EFA9521E0E443A2B3EA"/>
    <w:rsid w:val="00134FCE"/>
  </w:style>
  <w:style w:type="paragraph" w:customStyle="1" w:styleId="11AE92A9079E442DB40E8EAE178B747B">
    <w:name w:val="11AE92A9079E442DB40E8EAE178B747B"/>
    <w:rsid w:val="00134FCE"/>
  </w:style>
  <w:style w:type="paragraph" w:customStyle="1" w:styleId="C7AF06587D594D5587C62DA624A675002">
    <w:name w:val="C7AF06587D594D5587C62DA624A675002"/>
    <w:rsid w:val="00506BDC"/>
    <w:pPr>
      <w:spacing w:after="0" w:line="240" w:lineRule="auto"/>
    </w:pPr>
    <w:rPr>
      <w:rFonts w:ascii="Calibri" w:eastAsia="Times New Roman" w:hAnsi="Calibri" w:cs="Times New Roman"/>
      <w:szCs w:val="24"/>
      <w:lang w:val="en-GB" w:eastAsia="en-US"/>
    </w:rPr>
  </w:style>
  <w:style w:type="paragraph" w:customStyle="1" w:styleId="87B606D2F5D74D7A8731EB2A48DF1279">
    <w:name w:val="87B606D2F5D74D7A8731EB2A48DF1279"/>
    <w:rsid w:val="006F728C"/>
  </w:style>
  <w:style w:type="paragraph" w:customStyle="1" w:styleId="E8F69309D41945EC882C0E6D474CB07D">
    <w:name w:val="E8F69309D41945EC882C0E6D474CB07D"/>
    <w:rsid w:val="006F728C"/>
  </w:style>
  <w:style w:type="paragraph" w:customStyle="1" w:styleId="455FC5D38DC4443B8C05D23F57412EC0">
    <w:name w:val="455FC5D38DC4443B8C05D23F57412EC0"/>
    <w:rsid w:val="006F728C"/>
  </w:style>
  <w:style w:type="paragraph" w:customStyle="1" w:styleId="CE036A5CF54D451290DFDED0C55C4F2A9">
    <w:name w:val="CE036A5CF54D451290DFDED0C55C4F2A9"/>
    <w:rsid w:val="006F728C"/>
    <w:pPr>
      <w:spacing w:after="0" w:line="240" w:lineRule="auto"/>
    </w:pPr>
    <w:rPr>
      <w:rFonts w:ascii="Calibri" w:eastAsia="Times New Roman" w:hAnsi="Calibri" w:cs="Times New Roman"/>
      <w:szCs w:val="24"/>
      <w:lang w:val="en-GB" w:eastAsia="en-US"/>
    </w:rPr>
  </w:style>
  <w:style w:type="paragraph" w:customStyle="1" w:styleId="FAD45BBDD79B4415943873BC3C42534F8">
    <w:name w:val="FAD45BBDD79B4415943873BC3C42534F8"/>
    <w:rsid w:val="006F728C"/>
    <w:pPr>
      <w:spacing w:after="0" w:line="240" w:lineRule="auto"/>
    </w:pPr>
    <w:rPr>
      <w:rFonts w:ascii="Calibri" w:eastAsia="Times New Roman" w:hAnsi="Calibri" w:cs="Times New Roman"/>
      <w:szCs w:val="24"/>
      <w:lang w:val="en-GB" w:eastAsia="en-US"/>
    </w:rPr>
  </w:style>
  <w:style w:type="paragraph" w:customStyle="1" w:styleId="EA6768CB740E4788993DDA013960C6388">
    <w:name w:val="EA6768CB740E4788993DDA013960C6388"/>
    <w:rsid w:val="006F728C"/>
    <w:pPr>
      <w:spacing w:after="0" w:line="240" w:lineRule="auto"/>
    </w:pPr>
    <w:rPr>
      <w:rFonts w:ascii="Calibri" w:eastAsia="Times New Roman" w:hAnsi="Calibri" w:cs="Times New Roman"/>
      <w:szCs w:val="24"/>
      <w:lang w:val="en-GB" w:eastAsia="en-US"/>
    </w:rPr>
  </w:style>
  <w:style w:type="paragraph" w:customStyle="1" w:styleId="3861C236DE8E4EC2BB4411D103FB6D388">
    <w:name w:val="3861C236DE8E4EC2BB4411D103FB6D388"/>
    <w:rsid w:val="006F728C"/>
    <w:pPr>
      <w:spacing w:after="0" w:line="240" w:lineRule="auto"/>
    </w:pPr>
    <w:rPr>
      <w:rFonts w:ascii="Calibri" w:eastAsia="Times New Roman" w:hAnsi="Calibri" w:cs="Times New Roman"/>
      <w:szCs w:val="24"/>
      <w:lang w:val="en-GB" w:eastAsia="en-US"/>
    </w:rPr>
  </w:style>
  <w:style w:type="paragraph" w:customStyle="1" w:styleId="588B2A9228064D52B1EA4BA24D08E7089">
    <w:name w:val="588B2A9228064D52B1EA4BA24D08E7089"/>
    <w:rsid w:val="006F728C"/>
    <w:pPr>
      <w:spacing w:after="0" w:line="240" w:lineRule="auto"/>
    </w:pPr>
    <w:rPr>
      <w:rFonts w:ascii="Calibri" w:eastAsia="Times New Roman" w:hAnsi="Calibri" w:cs="Times New Roman"/>
      <w:szCs w:val="24"/>
      <w:lang w:val="en-GB" w:eastAsia="en-US"/>
    </w:rPr>
  </w:style>
  <w:style w:type="paragraph" w:customStyle="1" w:styleId="512EFFA4658543059F97226DB8E64C4E8">
    <w:name w:val="512EFFA4658543059F97226DB8E64C4E8"/>
    <w:rsid w:val="006F728C"/>
    <w:pPr>
      <w:spacing w:after="0" w:line="240" w:lineRule="auto"/>
    </w:pPr>
    <w:rPr>
      <w:rFonts w:ascii="Calibri" w:eastAsia="Times New Roman" w:hAnsi="Calibri" w:cs="Times New Roman"/>
      <w:szCs w:val="24"/>
      <w:lang w:val="en-GB" w:eastAsia="en-US"/>
    </w:rPr>
  </w:style>
  <w:style w:type="paragraph" w:customStyle="1" w:styleId="CEC426B5833C49B4BA783D46997C42DE8">
    <w:name w:val="CEC426B5833C49B4BA783D46997C42DE8"/>
    <w:rsid w:val="006F728C"/>
    <w:pPr>
      <w:spacing w:after="0" w:line="240" w:lineRule="auto"/>
    </w:pPr>
    <w:rPr>
      <w:rFonts w:ascii="Calibri" w:eastAsia="Times New Roman" w:hAnsi="Calibri" w:cs="Times New Roman"/>
      <w:szCs w:val="24"/>
      <w:lang w:val="en-GB" w:eastAsia="en-US"/>
    </w:rPr>
  </w:style>
  <w:style w:type="paragraph" w:customStyle="1" w:styleId="0F09F11D445B466290FFC3AF6F4BF7573">
    <w:name w:val="0F09F11D445B466290FFC3AF6F4BF7573"/>
    <w:rsid w:val="006F728C"/>
    <w:pPr>
      <w:spacing w:after="0" w:line="240" w:lineRule="auto"/>
    </w:pPr>
    <w:rPr>
      <w:rFonts w:ascii="Calibri" w:eastAsia="Times New Roman" w:hAnsi="Calibri" w:cs="Times New Roman"/>
      <w:szCs w:val="24"/>
      <w:lang w:val="en-GB" w:eastAsia="en-US"/>
    </w:rPr>
  </w:style>
  <w:style w:type="paragraph" w:customStyle="1" w:styleId="41D3B57CC5FC4A4283323404FA3A0D98">
    <w:name w:val="41D3B57CC5FC4A4283323404FA3A0D98"/>
    <w:rsid w:val="00842B39"/>
    <w:pPr>
      <w:spacing w:line="278" w:lineRule="auto"/>
    </w:pPr>
    <w:rPr>
      <w:kern w:val="2"/>
      <w:sz w:val="24"/>
      <w:szCs w:val="24"/>
      <w14:ligatures w14:val="standardContextual"/>
    </w:rPr>
  </w:style>
  <w:style w:type="paragraph" w:customStyle="1" w:styleId="D4640FAAFB514FA296741C41D876A49F">
    <w:name w:val="D4640FAAFB514FA296741C41D876A49F"/>
    <w:rsid w:val="00842B39"/>
    <w:pPr>
      <w:spacing w:line="278" w:lineRule="auto"/>
    </w:pPr>
    <w:rPr>
      <w:kern w:val="2"/>
      <w:sz w:val="24"/>
      <w:szCs w:val="24"/>
      <w14:ligatures w14:val="standardContextual"/>
    </w:rPr>
  </w:style>
  <w:style w:type="paragraph" w:customStyle="1" w:styleId="6072199E716F4D828221D968005542E6">
    <w:name w:val="6072199E716F4D828221D968005542E6"/>
    <w:rsid w:val="00842B39"/>
    <w:pPr>
      <w:spacing w:line="278" w:lineRule="auto"/>
    </w:pPr>
    <w:rPr>
      <w:kern w:val="2"/>
      <w:sz w:val="24"/>
      <w:szCs w:val="24"/>
      <w14:ligatures w14:val="standardContextual"/>
    </w:rPr>
  </w:style>
  <w:style w:type="paragraph" w:customStyle="1" w:styleId="776305AD8EE84F9B91F48BA92618A585">
    <w:name w:val="776305AD8EE84F9B91F48BA92618A585"/>
    <w:rsid w:val="00842B39"/>
    <w:pPr>
      <w:spacing w:line="278" w:lineRule="auto"/>
    </w:pPr>
    <w:rPr>
      <w:kern w:val="2"/>
      <w:sz w:val="24"/>
      <w:szCs w:val="24"/>
      <w14:ligatures w14:val="standardContextual"/>
    </w:rPr>
  </w:style>
  <w:style w:type="paragraph" w:customStyle="1" w:styleId="BCA40EF783DD4BE68E6A6D7133C1C17B">
    <w:name w:val="BCA40EF783DD4BE68E6A6D7133C1C17B"/>
    <w:rsid w:val="00842B39"/>
    <w:pPr>
      <w:spacing w:line="278" w:lineRule="auto"/>
    </w:pPr>
    <w:rPr>
      <w:kern w:val="2"/>
      <w:sz w:val="24"/>
      <w:szCs w:val="24"/>
      <w14:ligatures w14:val="standardContextual"/>
    </w:rPr>
  </w:style>
  <w:style w:type="paragraph" w:customStyle="1" w:styleId="5355059E71D64FB88046E0313C6E9EB8">
    <w:name w:val="5355059E71D64FB88046E0313C6E9EB8"/>
    <w:rsid w:val="00842B39"/>
    <w:pPr>
      <w:spacing w:line="278" w:lineRule="auto"/>
    </w:pPr>
    <w:rPr>
      <w:kern w:val="2"/>
      <w:sz w:val="24"/>
      <w:szCs w:val="24"/>
      <w14:ligatures w14:val="standardContextual"/>
    </w:rPr>
  </w:style>
  <w:style w:type="paragraph" w:customStyle="1" w:styleId="A51C5A74CE6E49FA8AEEE37C9D285C94">
    <w:name w:val="A51C5A74CE6E49FA8AEEE37C9D285C94"/>
    <w:rsid w:val="00842B39"/>
    <w:pPr>
      <w:spacing w:line="278" w:lineRule="auto"/>
    </w:pPr>
    <w:rPr>
      <w:kern w:val="2"/>
      <w:sz w:val="24"/>
      <w:szCs w:val="24"/>
      <w14:ligatures w14:val="standardContextual"/>
    </w:rPr>
  </w:style>
  <w:style w:type="paragraph" w:customStyle="1" w:styleId="FB47F1DC0438418892651AB924D3E8BA">
    <w:name w:val="FB47F1DC0438418892651AB924D3E8BA"/>
    <w:rsid w:val="00842B39"/>
    <w:pPr>
      <w:spacing w:line="278" w:lineRule="auto"/>
    </w:pPr>
    <w:rPr>
      <w:kern w:val="2"/>
      <w:sz w:val="24"/>
      <w:szCs w:val="24"/>
      <w14:ligatures w14:val="standardContextual"/>
    </w:rPr>
  </w:style>
  <w:style w:type="paragraph" w:customStyle="1" w:styleId="4999818A9E224DA585F4CAA617F12D71">
    <w:name w:val="4999818A9E224DA585F4CAA617F12D71"/>
    <w:rsid w:val="00842B39"/>
    <w:pPr>
      <w:spacing w:line="278" w:lineRule="auto"/>
    </w:pPr>
    <w:rPr>
      <w:kern w:val="2"/>
      <w:sz w:val="24"/>
      <w:szCs w:val="24"/>
      <w14:ligatures w14:val="standardContextual"/>
    </w:rPr>
  </w:style>
  <w:style w:type="paragraph" w:customStyle="1" w:styleId="8AEE02153EC14B96956B1CDAA88ABE44">
    <w:name w:val="8AEE02153EC14B96956B1CDAA88ABE44"/>
    <w:rsid w:val="00842B39"/>
    <w:pPr>
      <w:spacing w:line="278" w:lineRule="auto"/>
    </w:pPr>
    <w:rPr>
      <w:kern w:val="2"/>
      <w:sz w:val="24"/>
      <w:szCs w:val="24"/>
      <w14:ligatures w14:val="standardContextual"/>
    </w:rPr>
  </w:style>
  <w:style w:type="paragraph" w:customStyle="1" w:styleId="5BD28A97D3764C9FB6165FA893311FFF">
    <w:name w:val="5BD28A97D3764C9FB6165FA893311FFF"/>
    <w:rsid w:val="00842B3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GP by BDO">
  <a:themeElements>
    <a:clrScheme name="OGP colours">
      <a:dk1>
        <a:srgbClr val="1F2D54"/>
      </a:dk1>
      <a:lt1>
        <a:sysClr val="window" lastClr="FFFFFF"/>
      </a:lt1>
      <a:dk2>
        <a:srgbClr val="1F2D54"/>
      </a:dk2>
      <a:lt2>
        <a:srgbClr val="EBF2F0"/>
      </a:lt2>
      <a:accent1>
        <a:srgbClr val="57AEA5"/>
      </a:accent1>
      <a:accent2>
        <a:srgbClr val="EC8C1D"/>
      </a:accent2>
      <a:accent3>
        <a:srgbClr val="D5491F"/>
      </a:accent3>
      <a:accent4>
        <a:srgbClr val="FDC524"/>
      </a:accent4>
      <a:accent5>
        <a:srgbClr val="235D64"/>
      </a:accent5>
      <a:accent6>
        <a:srgbClr val="8EB6E2"/>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eDocs_FileStatus xmlns="9a235c99-cbc2-4c44-8e45-db54089d643a">Live</eDocs_FileStatus>
    <TaxCatchAll xmlns="9a235c99-cbc2-4c44-8e45-db54089d643a">
      <Value>20</Value>
      <Value>22</Value>
      <Value>1</Value>
      <Value>7</Value>
    </TaxCatchAll>
    <mbbd3fafa5ab4e5eb8a6a5e099cef439 xmlns="9a235c99-cbc2-4c44-8e45-db54089d643a">
      <Terms xmlns="http://schemas.microsoft.com/office/infopath/2007/PartnerControls">
        <TermInfo xmlns="http://schemas.microsoft.com/office/infopath/2007/PartnerControls">
          <TermName xmlns="http://schemas.microsoft.com/office/infopath/2007/PartnerControls">Public</TermName>
          <TermId xmlns="http://schemas.microsoft.com/office/infopath/2007/PartnerControls">75b6eb92-48f7-4013-a322-e745421be5f8</TermId>
        </TermInfo>
      </Terms>
    </mbbd3fafa5ab4e5eb8a6a5e099cef439>
    <fbaa881fc4ae443f9fdafbdd527793df xmlns="9a235c99-cbc2-4c44-8e45-db54089d643a">
      <Terms xmlns="http://schemas.microsoft.com/office/infopath/2007/PartnerControls"/>
    </fbaa881fc4ae443f9fdafbdd527793df>
    <m02c691f3efa402dab5cbaa8c240a9e7 xmlns="9a235c99-cbc2-4c44-8e45-db54089d643a">
      <Terms xmlns="http://schemas.microsoft.com/office/infopath/2007/PartnerControls">
        <TermInfo xmlns="http://schemas.microsoft.com/office/infopath/2007/PartnerControls">
          <TermName xmlns="http://schemas.microsoft.com/office/infopath/2007/PartnerControls">Waste Management</TermName>
          <TermId xmlns="http://schemas.microsoft.com/office/infopath/2007/PartnerControls">07ca1607-35f9-4364-854e-e9f5318296ce</TermId>
        </TermInfo>
      </Terms>
    </m02c691f3efa402dab5cbaa8c240a9e7>
    <_vti_ItemDeclaredRecord xmlns="9a235c99-cbc2-4c44-8e45-db54089d643a" xsi:nil="true"/>
    <nb1b8a72855341e18dd75ce464e281f2 xmlns="9a235c99-cbc2-4c44-8e45-db54089d643a">
      <Terms xmlns="http://schemas.microsoft.com/office/infopath/2007/PartnerControls">
        <TermInfo xmlns="http://schemas.microsoft.com/office/infopath/2007/PartnerControls">
          <TermName xmlns="http://schemas.microsoft.com/office/infopath/2007/PartnerControls">2024</TermName>
          <TermId xmlns="http://schemas.microsoft.com/office/infopath/2007/PartnerControls">a5e2d458-d3f3-4fdf-b94b-3b5e98e813e9</TermId>
        </TermInfo>
      </Terms>
    </nb1b8a72855341e18dd75ce464e281f2>
    <eDocs_eFileName xmlns="9a235c99-cbc2-4c44-8e45-db54089d643a">OGPSF003-001-2024</eDocs_eFileName>
    <h1f8bb4843d6459a8b809123185593c7 xmlns="9a235c99-cbc2-4c44-8e45-db54089d643a">
      <Terms xmlns="http://schemas.microsoft.com/office/infopath/2007/PartnerControls">
        <TermInfo xmlns="http://schemas.microsoft.com/office/infopath/2007/PartnerControls">
          <TermName xmlns="http://schemas.microsoft.com/office/infopath/2007/PartnerControls">003</TermName>
          <TermId xmlns="http://schemas.microsoft.com/office/infopath/2007/PartnerControls">3564f043-bc99-4cae-846c-266eb2b56715</TermId>
        </TermInfo>
      </Terms>
    </h1f8bb4843d6459a8b809123185593c7>
  </documentManagement>
</p:properties>
</file>

<file path=customXml/item4.xml><?xml version="1.0" encoding="utf-8"?>
<ct:contentTypeSchema xmlns:ct="http://schemas.microsoft.com/office/2006/metadata/contentType" xmlns:ma="http://schemas.microsoft.com/office/2006/metadata/properties/metaAttributes" ct:_="" ma:_="" ma:contentTypeName="eDocument" ma:contentTypeID="0x0101000BC94875665D404BB1351B53C41FD2C0001AEF94293A59C44E9CCA1D41E56D59BC" ma:contentTypeVersion="91" ma:contentTypeDescription="" ma:contentTypeScope="" ma:versionID="8b42ceab099033a48ce9f453367404cb">
  <xsd:schema xmlns:xsd="http://www.w3.org/2001/XMLSchema" xmlns:xs="http://www.w3.org/2001/XMLSchema" xmlns:p="http://schemas.microsoft.com/office/2006/metadata/properties" xmlns:ns2="9a235c99-cbc2-4c44-8e45-db54089d643a" targetNamespace="http://schemas.microsoft.com/office/2006/metadata/properties" ma:root="true" ma:fieldsID="ebbc188dd7253a11618a7b700dc75d5d" ns2:_="">
    <xsd:import namespace="9a235c99-cbc2-4c44-8e45-db54089d643a"/>
    <xsd:element name="properties">
      <xsd:complexType>
        <xsd:sequence>
          <xsd:element name="documentManagement">
            <xsd:complexType>
              <xsd:all>
                <xsd:element ref="ns2:_vti_ItemDeclaredRecord" minOccurs="0"/>
                <xsd:element ref="ns2:eDocs_FileStatus"/>
                <xsd:element ref="ns2:eDocs_eFileName" minOccurs="0"/>
                <xsd:element ref="ns2:TaxCatchAll" minOccurs="0"/>
                <xsd:element ref="ns2:TaxCatchAllLabel" minOccurs="0"/>
                <xsd:element ref="ns2:h1f8bb4843d6459a8b809123185593c7" minOccurs="0"/>
                <xsd:element ref="ns2:nb1b8a72855341e18dd75ce464e281f2" minOccurs="0"/>
                <xsd:element ref="ns2:m02c691f3efa402dab5cbaa8c240a9e7" minOccurs="0"/>
                <xsd:element ref="ns2:mbbd3fafa5ab4e5eb8a6a5e099cef439" minOccurs="0"/>
                <xsd:element ref="ns2:fbaa881fc4ae443f9fdafbdd527793d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235c99-cbc2-4c44-8e45-db54089d643a" elementFormDefault="qualified">
    <xsd:import namespace="http://schemas.microsoft.com/office/2006/documentManagement/types"/>
    <xsd:import namespace="http://schemas.microsoft.com/office/infopath/2007/PartnerControls"/>
    <xsd:element name="_vti_ItemDeclaredRecord" ma:index="2" nillable="true" ma:displayName="Declared Record" ma:hidden="true" ma:internalName="_vti_ItemDeclaredRecord">
      <xsd:simpleType>
        <xsd:restriction base="dms:DateTime"/>
      </xsd:simpleType>
    </xsd:element>
    <xsd:element name="eDocs_FileStatus" ma:index="5" ma:displayName="Status" ma:default="Live" ma:format="Dropdown" ma:indexed="true" ma:internalName="eDocs_FileStatus">
      <xsd:simpleType>
        <xsd:restriction base="dms:Choice">
          <xsd:enumeration value="Live"/>
          <xsd:enumeration value="Archived"/>
          <xsd:enumeration value="PendingLive"/>
          <xsd:enumeration value="PendingArchived"/>
          <xsd:enumeration value="Cancelled"/>
          <xsd:enumeration value="SentToNationalArchives"/>
        </xsd:restriction>
      </xsd:simpleType>
    </xsd:element>
    <xsd:element name="eDocs_eFileName" ma:index="8" nillable="true" ma:displayName="eFile Reference" ma:indexed="true" ma:internalName="eDocs_eFileName" ma:readOnly="false">
      <xsd:simpleType>
        <xsd:restriction base="dms:Text"/>
      </xsd:simpleType>
    </xsd:element>
    <xsd:element name="TaxCatchAll" ma:index="9" nillable="true" ma:displayName="Taxonomy Catch All Column" ma:hidden="true" ma:list="{6aef1813-77d7-4409-8870-bc2a5ad042cc}" ma:internalName="TaxCatchAll" ma:showField="CatchAllData" ma:web="9a235c99-cbc2-4c44-8e45-db54089d643a">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6aef1813-77d7-4409-8870-bc2a5ad042cc}" ma:internalName="TaxCatchAllLabel" ma:readOnly="true" ma:showField="CatchAllDataLabel" ma:web="9a235c99-cbc2-4c44-8e45-db54089d643a">
      <xsd:complexType>
        <xsd:complexContent>
          <xsd:extension base="dms:MultiChoiceLookup">
            <xsd:sequence>
              <xsd:element name="Value" type="dms:Lookup" maxOccurs="unbounded" minOccurs="0" nillable="true"/>
            </xsd:sequence>
          </xsd:extension>
        </xsd:complexContent>
      </xsd:complexType>
    </xsd:element>
    <xsd:element name="h1f8bb4843d6459a8b809123185593c7" ma:index="13" nillable="true" ma:taxonomy="true" ma:internalName="h1f8bb4843d6459a8b809123185593c7" ma:taxonomyFieldName="eDocs_Series" ma:displayName="Series" ma:readOnly="false" ma:default="-1;#003|3564f043-bc99-4cae-846c-266eb2b56715" ma:fieldId="{11f8bb48-43d6-459a-8b80-9123185593c7}" ma:sspId="a38b94ef-0ce3-4af0-84c1-0186d6a3f85c" ma:termSetId="584d92f5-f104-4db4-9eaa-0d5facccda66" ma:anchorId="00000000-0000-0000-0000-000000000000" ma:open="false" ma:isKeyword="false">
      <xsd:complexType>
        <xsd:sequence>
          <xsd:element ref="pc:Terms" minOccurs="0" maxOccurs="1"/>
        </xsd:sequence>
      </xsd:complexType>
    </xsd:element>
    <xsd:element name="nb1b8a72855341e18dd75ce464e281f2" ma:index="15" nillable="true" ma:taxonomy="true" ma:internalName="nb1b8a72855341e18dd75ce464e281f2" ma:taxonomyFieldName="eDocs_Year" ma:displayName="Year" ma:readOnly="false" ma:fieldId="{7b1b8a72-8553-41e1-8dd7-5ce464e281f2}" ma:sspId="a38b94ef-0ce3-4af0-84c1-0186d6a3f85c" ma:termSetId="6b2a013c-fe8b-4805-9242-a33f2487bec9" ma:anchorId="00000000-0000-0000-0000-000000000000" ma:open="false" ma:isKeyword="false">
      <xsd:complexType>
        <xsd:sequence>
          <xsd:element ref="pc:Terms" minOccurs="0" maxOccurs="1"/>
        </xsd:sequence>
      </xsd:complexType>
    </xsd:element>
    <xsd:element name="m02c691f3efa402dab5cbaa8c240a9e7" ma:index="18" nillable="true" ma:taxonomy="true" ma:internalName="m02c691f3efa402dab5cbaa8c240a9e7" ma:taxonomyFieldName="eDocs_FileTopics" ma:displayName="File Topics" ma:readOnly="false" ma:fieldId="{602c691f-3efa-402d-ab5c-baa8c240a9e7}" ma:taxonomyMulti="true" ma:sspId="a38b94ef-0ce3-4af0-84c1-0186d6a3f85c" ma:termSetId="4ea0674e-a632-4ecc-9184-1ad7f5cbb25a" ma:anchorId="00000000-0000-0000-0000-000000000000" ma:open="false" ma:isKeyword="false">
      <xsd:complexType>
        <xsd:sequence>
          <xsd:element ref="pc:Terms" minOccurs="0" maxOccurs="1"/>
        </xsd:sequence>
      </xsd:complexType>
    </xsd:element>
    <xsd:element name="mbbd3fafa5ab4e5eb8a6a5e099cef439" ma:index="20" nillable="true" ma:taxonomy="true" ma:internalName="mbbd3fafa5ab4e5eb8a6a5e099cef439" ma:taxonomyFieldName="eDocs_SecurityClassification" ma:displayName="Security Classification" ma:readOnly="false" ma:fieldId="{6bbd3faf-a5ab-4e5e-b8a6-a5e099cef439}" ma:sspId="a38b94ef-0ce3-4af0-84c1-0186d6a3f85c" ma:termSetId="597e04dd-c0ba-4dc5-b0c3-577ee9999191" ma:anchorId="00000000-0000-0000-0000-000000000000" ma:open="false" ma:isKeyword="false">
      <xsd:complexType>
        <xsd:sequence>
          <xsd:element ref="pc:Terms" minOccurs="0" maxOccurs="1"/>
        </xsd:sequence>
      </xsd:complexType>
    </xsd:element>
    <xsd:element name="fbaa881fc4ae443f9fdafbdd527793df" ma:index="22" nillable="true" ma:taxonomy="true" ma:internalName="fbaa881fc4ae443f9fdafbdd527793df" ma:taxonomyFieldName="eDocs_DocumentTopics" ma:displayName="Document Topics" ma:fieldId="{fbaa881f-c4ae-443f-9fda-fbdd527793df}" ma:taxonomyMulti="true" ma:sspId="a38b94ef-0ce3-4af0-84c1-0186d6a3f85c" ma:termSetId="00000000-0000-0000-0000-000000000000"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index="0"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52DB1F-EA0E-403B-B4F7-8C850950542A}">
  <ds:schemaRefs>
    <ds:schemaRef ds:uri="http://schemas.openxmlformats.org/officeDocument/2006/bibliography"/>
  </ds:schemaRefs>
</ds:datastoreItem>
</file>

<file path=customXml/itemProps2.xml><?xml version="1.0" encoding="utf-8"?>
<ds:datastoreItem xmlns:ds="http://schemas.openxmlformats.org/officeDocument/2006/customXml" ds:itemID="{E91C09E2-952F-4661-9ED9-417A3D10BF49}">
  <ds:schemaRefs>
    <ds:schemaRef ds:uri="http://schemas.microsoft.com/sharepoint/v3/contenttype/forms"/>
  </ds:schemaRefs>
</ds:datastoreItem>
</file>

<file path=customXml/itemProps3.xml><?xml version="1.0" encoding="utf-8"?>
<ds:datastoreItem xmlns:ds="http://schemas.openxmlformats.org/officeDocument/2006/customXml" ds:itemID="{10E89249-DE20-4EB0-B4E8-8B4E3690E674}">
  <ds:schemaRefs>
    <ds:schemaRef ds:uri="http://schemas.microsoft.com/office/2006/metadata/properties"/>
    <ds:schemaRef ds:uri="http://schemas.microsoft.com/office/infopath/2007/PartnerControls"/>
    <ds:schemaRef ds:uri="9a235c99-cbc2-4c44-8e45-db54089d643a"/>
  </ds:schemaRefs>
</ds:datastoreItem>
</file>

<file path=customXml/itemProps4.xml><?xml version="1.0" encoding="utf-8"?>
<ds:datastoreItem xmlns:ds="http://schemas.openxmlformats.org/officeDocument/2006/customXml" ds:itemID="{116967C7-61CD-44B5-910A-4C796B2EF4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235c99-cbc2-4c44-8e45-db54089d6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OGP by BDO</Template>
  <TotalTime>274</TotalTime>
  <Pages>13</Pages>
  <Words>5065</Words>
  <Characters>28877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OG</dc:subject>
  <dc:creator>Shane Stafford</dc:creator>
  <cp:keywords>BDO;OGP</cp:keywords>
  <dc:description/>
  <cp:lastModifiedBy>Carol Murray</cp:lastModifiedBy>
  <cp:revision>8</cp:revision>
  <dcterms:created xsi:type="dcterms:W3CDTF">2025-09-19T10:12:00Z</dcterms:created>
  <dcterms:modified xsi:type="dcterms:W3CDTF">2026-10-29T16:17:00Z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0x0101000BC94875665D404BB1351B53C41FD2C0001AEF94293A59C44E9CCA1D41E56D59BC</vt:lpwstr>
  </property>
  <property fmtid="{D5CDD505-2E9C-101B-9397-08002B2CF9AE}" pid="3" name="_dlc_DocIdItemGuid">
    <vt:lpwstr>2584599a-d696-4f43-a5a8-b8f7a44fc04a</vt:lpwstr>
  </property>
  <property fmtid="{D5CDD505-2E9C-101B-9397-08002B2CF9AE}" pid="4" name="eDocs_SeriesSubSeriesTaxHTField0">
    <vt:lpwstr>003|3564f043-bc99-4cae-846c-266eb2b56715</vt:lpwstr>
  </property>
  <property fmtid="{D5CDD505-2E9C-101B-9397-08002B2CF9AE}" pid="5" name="eDocs_FileStatus">
    <vt:lpwstr>Live</vt:lpwstr>
  </property>
  <property fmtid="{D5CDD505-2E9C-101B-9397-08002B2CF9AE}" pid="6" name="eDocs_FileTopicsTaxHTField0">
    <vt:lpwstr>Waste Management|07ca1607-35f9-4364-854e-e9f5318296ce</vt:lpwstr>
  </property>
  <property fmtid="{D5CDD505-2E9C-101B-9397-08002B2CF9AE}" pid="7" name="eDocs_FileName">
    <vt:lpwstr>OGPSF003-001-2021</vt:lpwstr>
  </property>
  <property fmtid="{D5CDD505-2E9C-101B-9397-08002B2CF9AE}" pid="8" name="eDocs_Year">
    <vt:lpwstr>20;#2024|a5e2d458-d3f3-4fdf-b94b-3b5e98e813e9</vt:lpwstr>
  </property>
  <property fmtid="{D5CDD505-2E9C-101B-9397-08002B2CF9AE}" pid="9" name="TaxCatchAll">
    <vt:lpwstr>11;#2021|39677acd-2130-4bf0-9b46-835167df2c4e;#10;#Restricted|864ca410-a24e-4f71-94cc-2c985353127d;#2;#003|3564f043-bc99-4cae-846c-266eb2b56715;#4;#Waste Management|07ca1607-35f9-4364-854e-e9f5318296ce</vt:lpwstr>
  </property>
  <property fmtid="{D5CDD505-2E9C-101B-9397-08002B2CF9AE}" pid="10" name="eDocs_SeriesSubSeries">
    <vt:lpwstr>2;#003|3564f043-bc99-4cae-846c-266eb2b56715</vt:lpwstr>
  </property>
  <property fmtid="{D5CDD505-2E9C-101B-9397-08002B2CF9AE}" pid="11" name="eDocs_FileTopics">
    <vt:lpwstr>7;#Waste Management|07ca1607-35f9-4364-854e-e9f5318296ce</vt:lpwstr>
  </property>
  <property fmtid="{D5CDD505-2E9C-101B-9397-08002B2CF9AE}" pid="12" name="eDocs_YearTaxHTField0">
    <vt:lpwstr>2021|39677acd-2130-4bf0-9b46-835167df2c4e</vt:lpwstr>
  </property>
  <property fmtid="{D5CDD505-2E9C-101B-9397-08002B2CF9AE}" pid="13" name="_docset_NoMedatataSyncRequired">
    <vt:lpwstr>False</vt:lpwstr>
  </property>
  <property fmtid="{D5CDD505-2E9C-101B-9397-08002B2CF9AE}" pid="14" name="_dlc_policyId">
    <vt:lpwstr>0x0101000BC94875665D404BB1351B53C41FD2C0|151133126</vt:lpwstr>
  </property>
  <property fmtid="{D5CDD505-2E9C-101B-9397-08002B2CF9AE}" pid="15" name="_dlc_ExpireDate">
    <vt:filetime>2021-05-04T15:36:57Z</vt:filetime>
  </property>
  <property fmtid="{D5CDD505-2E9C-101B-9397-08002B2CF9AE}" pid="16" name="ItemRetentionFormula">
    <vt:lpwstr/>
  </property>
  <property fmtid="{D5CDD505-2E9C-101B-9397-08002B2CF9AE}" pid="17" name="eDocs_SecurityClassification">
    <vt:lpwstr>22;#Public|75b6eb92-48f7-4013-a322-e745421be5f8</vt:lpwstr>
  </property>
  <property fmtid="{D5CDD505-2E9C-101B-9397-08002B2CF9AE}" pid="18" name="eDocs_SecurityClassificationTaxHTField0">
    <vt:lpwstr>Restricted|864ca410-a24e-4f71-94cc-2c985353127d</vt:lpwstr>
  </property>
  <property fmtid="{D5CDD505-2E9C-101B-9397-08002B2CF9AE}" pid="19" name="_dlc_LastRun">
    <vt:lpwstr>04/16/2022 23:06:03</vt:lpwstr>
  </property>
  <property fmtid="{D5CDD505-2E9C-101B-9397-08002B2CF9AE}" pid="20" name="_dlc_ItemStageId">
    <vt:lpwstr>1</vt:lpwstr>
  </property>
  <property fmtid="{D5CDD505-2E9C-101B-9397-08002B2CF9AE}" pid="21" name="eDocs_DocumentTopics">
    <vt:lpwstr/>
  </property>
  <property fmtid="{D5CDD505-2E9C-101B-9397-08002B2CF9AE}" pid="22" name="eDocs_SecurityLevel">
    <vt:lpwstr>Unclassified</vt:lpwstr>
  </property>
  <property fmtid="{D5CDD505-2E9C-101B-9397-08002B2CF9AE}" pid="23" name="eDocs_Series">
    <vt:lpwstr>1;#003|3564f043-bc99-4cae-846c-266eb2b56715</vt:lpwstr>
  </property>
  <property fmtid="{D5CDD505-2E9C-101B-9397-08002B2CF9AE}" pid="24" name="ge25f6a3ef6f42d4865685f2a74bf8c7">
    <vt:lpwstr/>
  </property>
  <property fmtid="{D5CDD505-2E9C-101B-9397-08002B2CF9AE}" pid="25" name="eDocs_RetentionPeriodTerm">
    <vt:lpwstr/>
  </property>
</Properties>
</file>