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93FF2" w14:textId="2A81E675" w:rsidR="00873AFF" w:rsidRPr="00CA1EAE" w:rsidRDefault="000B2DB5" w:rsidP="00CA1EAE">
      <w:pPr>
        <w:ind w:left="709" w:hanging="731"/>
        <w:jc w:val="both"/>
        <w:rPr>
          <w:rFonts w:ascii="Aptos" w:hAnsi="Aptos"/>
          <w:b/>
          <w:sz w:val="28"/>
          <w:szCs w:val="22"/>
        </w:rPr>
      </w:pPr>
      <w:r w:rsidRPr="00CA1EAE">
        <w:rPr>
          <w:rFonts w:ascii="Aptos" w:hAnsi="Aptos"/>
          <w:b/>
          <w:sz w:val="28"/>
          <w:szCs w:val="22"/>
        </w:rPr>
        <w:t xml:space="preserve">            </w:t>
      </w:r>
      <w:r w:rsidR="00873AFF" w:rsidRPr="00CA1EAE">
        <w:rPr>
          <w:rFonts w:ascii="Aptos" w:hAnsi="Aptos"/>
          <w:b/>
          <w:sz w:val="28"/>
          <w:szCs w:val="22"/>
        </w:rPr>
        <w:t>USER REQUIREMENT SPECIFIC</w:t>
      </w:r>
      <w:r w:rsidR="004111D3" w:rsidRPr="00CA1EAE">
        <w:rPr>
          <w:rFonts w:ascii="Aptos" w:hAnsi="Aptos"/>
          <w:b/>
          <w:sz w:val="28"/>
          <w:szCs w:val="22"/>
        </w:rPr>
        <w:t xml:space="preserve">ATION: </w:t>
      </w:r>
      <w:r w:rsidRPr="00CA1EAE">
        <w:rPr>
          <w:rFonts w:ascii="Aptos" w:hAnsi="Aptos"/>
          <w:b/>
          <w:sz w:val="28"/>
          <w:szCs w:val="22"/>
        </w:rPr>
        <w:t xml:space="preserve">DELIVERY OF </w:t>
      </w:r>
      <w:r w:rsidR="00916D7C">
        <w:rPr>
          <w:rFonts w:ascii="Aptos" w:hAnsi="Aptos"/>
          <w:b/>
          <w:sz w:val="28"/>
          <w:szCs w:val="22"/>
        </w:rPr>
        <w:t>PERFORMANCE DEVELOPMENT SOFTWARE</w:t>
      </w:r>
      <w:r w:rsidRPr="00CA1EAE">
        <w:rPr>
          <w:rFonts w:ascii="Aptos" w:hAnsi="Aptos"/>
          <w:b/>
          <w:sz w:val="28"/>
          <w:szCs w:val="22"/>
        </w:rPr>
        <w:t xml:space="preserve"> FOR THE IBTS</w:t>
      </w:r>
      <w:r w:rsidR="00283DC7" w:rsidRPr="00CA1EAE">
        <w:rPr>
          <w:rFonts w:ascii="Aptos" w:hAnsi="Aptos"/>
          <w:b/>
          <w:sz w:val="28"/>
          <w:szCs w:val="22"/>
        </w:rPr>
        <w:t xml:space="preserve"> </w:t>
      </w:r>
    </w:p>
    <w:p w14:paraId="37E1DD71" w14:textId="2102E635" w:rsidR="007B7B61" w:rsidRPr="00CA1EAE" w:rsidRDefault="007B7B61" w:rsidP="00CA1EAE">
      <w:pPr>
        <w:jc w:val="both"/>
        <w:rPr>
          <w:rFonts w:ascii="Aptos" w:hAnsi="Aptos"/>
        </w:rPr>
      </w:pPr>
    </w:p>
    <w:p w14:paraId="316B83F2" w14:textId="77777777" w:rsidR="007B7B61" w:rsidRPr="00CA1EAE" w:rsidRDefault="007B7B61" w:rsidP="00CA1EAE">
      <w:pPr>
        <w:tabs>
          <w:tab w:val="center" w:pos="4153"/>
          <w:tab w:val="right" w:pos="8306"/>
        </w:tabs>
        <w:jc w:val="both"/>
        <w:rPr>
          <w:rFonts w:ascii="Aptos" w:hAnsi="Aptos"/>
          <w:b/>
        </w:rPr>
      </w:pPr>
    </w:p>
    <w:p w14:paraId="3D19A786" w14:textId="77777777" w:rsidR="00B46DF6" w:rsidRPr="00CA1EAE" w:rsidRDefault="00B46DF6" w:rsidP="00CA1EAE">
      <w:pPr>
        <w:pStyle w:val="Heading1"/>
        <w:numPr>
          <w:ilvl w:val="0"/>
          <w:numId w:val="4"/>
        </w:numPr>
        <w:ind w:hanging="720"/>
        <w:jc w:val="both"/>
        <w:rPr>
          <w:rFonts w:ascii="Aptos" w:hAnsi="Aptos"/>
          <w:sz w:val="26"/>
          <w:szCs w:val="26"/>
        </w:rPr>
      </w:pPr>
      <w:bookmarkStart w:id="0" w:name="_INTRODUCTION"/>
      <w:bookmarkStart w:id="1" w:name="_Toc124156877"/>
      <w:bookmarkStart w:id="2" w:name="_Toc124401268"/>
      <w:bookmarkStart w:id="3" w:name="_Toc128553796"/>
      <w:bookmarkEnd w:id="0"/>
      <w:r w:rsidRPr="00CA1EAE">
        <w:rPr>
          <w:rFonts w:ascii="Aptos" w:hAnsi="Aptos"/>
          <w:sz w:val="26"/>
          <w:szCs w:val="26"/>
        </w:rPr>
        <w:t>INTRODUCTION</w:t>
      </w:r>
      <w:bookmarkEnd w:id="1"/>
      <w:bookmarkEnd w:id="2"/>
      <w:bookmarkEnd w:id="3"/>
      <w:r w:rsidRPr="00CA1EAE">
        <w:rPr>
          <w:rFonts w:ascii="Aptos" w:hAnsi="Aptos"/>
          <w:sz w:val="26"/>
          <w:szCs w:val="26"/>
        </w:rPr>
        <w:t xml:space="preserve"> </w:t>
      </w:r>
    </w:p>
    <w:p w14:paraId="1C3C9D1E" w14:textId="77777777" w:rsidR="008B7227" w:rsidRPr="00CA1EAE" w:rsidRDefault="008B7227" w:rsidP="00CA1EAE">
      <w:pPr>
        <w:ind w:left="709"/>
        <w:jc w:val="both"/>
        <w:rPr>
          <w:rFonts w:ascii="Aptos" w:hAnsi="Aptos"/>
        </w:rPr>
      </w:pPr>
    </w:p>
    <w:p w14:paraId="0F2F220E" w14:textId="6525890E" w:rsidR="008B7227" w:rsidRPr="00CA1EAE" w:rsidRDefault="008B7227" w:rsidP="00CA1EAE">
      <w:pPr>
        <w:ind w:left="709"/>
        <w:jc w:val="both"/>
        <w:rPr>
          <w:rFonts w:ascii="Aptos" w:hAnsi="Aptos"/>
          <w:szCs w:val="24"/>
        </w:rPr>
      </w:pPr>
      <w:r w:rsidRPr="00CA1EAE">
        <w:rPr>
          <w:rFonts w:ascii="Aptos" w:hAnsi="Aptos"/>
          <w:szCs w:val="24"/>
        </w:rPr>
        <w:t xml:space="preserve">The Irish Blood Transfusion Service (IBTS) is a non-commercial state agency with responsibility for collecting, testing, processing and distributing the national blood supply. In addition, the IBTS is also responsible for the Irish Unrelated Bone Marrow Registry and carries out </w:t>
      </w:r>
      <w:r w:rsidR="00117CC8" w:rsidRPr="00CA1EAE">
        <w:rPr>
          <w:rFonts w:ascii="Aptos" w:hAnsi="Aptos"/>
          <w:szCs w:val="24"/>
        </w:rPr>
        <w:t>several</w:t>
      </w:r>
      <w:r w:rsidRPr="00CA1EAE">
        <w:rPr>
          <w:rFonts w:ascii="Aptos" w:hAnsi="Aptos"/>
          <w:szCs w:val="24"/>
        </w:rPr>
        <w:t xml:space="preserve"> functions in relation to tissue banking. </w:t>
      </w:r>
    </w:p>
    <w:p w14:paraId="1E3A2CEF" w14:textId="77777777" w:rsidR="008B7227" w:rsidRPr="00CA1EAE" w:rsidRDefault="008B7227" w:rsidP="00CA1EAE">
      <w:pPr>
        <w:ind w:left="709"/>
        <w:jc w:val="both"/>
        <w:rPr>
          <w:rFonts w:ascii="Aptos" w:hAnsi="Aptos"/>
          <w:szCs w:val="24"/>
        </w:rPr>
      </w:pPr>
    </w:p>
    <w:p w14:paraId="38DA88FE" w14:textId="17912285" w:rsidR="008B7227" w:rsidRPr="00CA1EAE" w:rsidRDefault="008B7227" w:rsidP="00CA1EAE">
      <w:pPr>
        <w:ind w:left="709"/>
        <w:jc w:val="both"/>
        <w:rPr>
          <w:rFonts w:ascii="Aptos" w:hAnsi="Aptos"/>
          <w:szCs w:val="24"/>
        </w:rPr>
      </w:pPr>
      <w:r w:rsidRPr="00CA1EAE">
        <w:rPr>
          <w:rFonts w:ascii="Aptos" w:hAnsi="Aptos"/>
          <w:szCs w:val="24"/>
        </w:rPr>
        <w:t xml:space="preserve">The IBTS is audited by the Comptroller and Auditor General and subject to the requirements thereof. The IBTS is regulated by the Health Protection Regulatory Authority (HPRA). The IBTS is also subject to the corporate governance procedures of the ‘Code of Practice for the Governance of State Bodies’ issued by the Department of Finance.  The IBTS is a public body to which the provisions of the Freedom of Information Act </w:t>
      </w:r>
      <w:r w:rsidR="003D75B0" w:rsidRPr="00CA1EAE">
        <w:rPr>
          <w:rFonts w:ascii="Aptos" w:hAnsi="Aptos"/>
          <w:szCs w:val="24"/>
        </w:rPr>
        <w:t>2014</w:t>
      </w:r>
      <w:r w:rsidRPr="00CA1EAE">
        <w:rPr>
          <w:rFonts w:ascii="Aptos" w:hAnsi="Aptos"/>
          <w:szCs w:val="24"/>
        </w:rPr>
        <w:t xml:space="preserve"> and the Data Protection Acts 1988 to 2003 apply.</w:t>
      </w:r>
    </w:p>
    <w:p w14:paraId="32C64CA5" w14:textId="77777777" w:rsidR="008B7227" w:rsidRPr="00CA1EAE" w:rsidRDefault="008B7227" w:rsidP="00CA1EAE">
      <w:pPr>
        <w:ind w:left="709"/>
        <w:jc w:val="both"/>
        <w:rPr>
          <w:rFonts w:ascii="Aptos" w:hAnsi="Aptos"/>
          <w:szCs w:val="24"/>
        </w:rPr>
      </w:pPr>
    </w:p>
    <w:p w14:paraId="00B93CA1" w14:textId="20F35390" w:rsidR="008B7227" w:rsidRPr="00CA1EAE" w:rsidRDefault="008B7227" w:rsidP="00CA1EAE">
      <w:pPr>
        <w:ind w:left="709"/>
        <w:jc w:val="both"/>
        <w:rPr>
          <w:rFonts w:ascii="Aptos" w:hAnsi="Aptos"/>
          <w:szCs w:val="24"/>
        </w:rPr>
      </w:pPr>
      <w:r w:rsidRPr="00CA1EAE">
        <w:rPr>
          <w:rFonts w:ascii="Aptos" w:hAnsi="Aptos"/>
          <w:szCs w:val="24"/>
        </w:rPr>
        <w:t>The IBTS currently employs circa 6</w:t>
      </w:r>
      <w:r w:rsidR="001A2150">
        <w:rPr>
          <w:rFonts w:ascii="Aptos" w:hAnsi="Aptos"/>
          <w:szCs w:val="24"/>
        </w:rPr>
        <w:t>2</w:t>
      </w:r>
      <w:r w:rsidRPr="00CA1EAE">
        <w:rPr>
          <w:rFonts w:ascii="Aptos" w:hAnsi="Aptos"/>
          <w:szCs w:val="24"/>
        </w:rPr>
        <w:t xml:space="preserve">0 employees distributed between eight centres nationwide, Dublin, Cork, Ardee, Carlow, Limerick, Tuam, D’Olier St. and Stillorgan. </w:t>
      </w:r>
      <w:r w:rsidR="00CF5CFC" w:rsidRPr="00CA1EAE">
        <w:rPr>
          <w:rFonts w:ascii="Aptos" w:hAnsi="Aptos"/>
          <w:szCs w:val="24"/>
        </w:rPr>
        <w:t xml:space="preserve">The </w:t>
      </w:r>
      <w:r w:rsidRPr="00CA1EAE">
        <w:rPr>
          <w:rFonts w:ascii="Aptos" w:hAnsi="Aptos"/>
          <w:szCs w:val="24"/>
        </w:rPr>
        <w:t>Dublin (National Blood Centre) and Cork</w:t>
      </w:r>
      <w:r w:rsidR="00ED4255" w:rsidRPr="00CA1EAE">
        <w:rPr>
          <w:rFonts w:ascii="Aptos" w:hAnsi="Aptos"/>
          <w:szCs w:val="24"/>
        </w:rPr>
        <w:t xml:space="preserve"> (Munster Regional Transfusion Centre)</w:t>
      </w:r>
      <w:r w:rsidRPr="00CA1EAE">
        <w:rPr>
          <w:rFonts w:ascii="Aptos" w:hAnsi="Aptos"/>
          <w:szCs w:val="24"/>
        </w:rPr>
        <w:t xml:space="preserve"> </w:t>
      </w:r>
      <w:r w:rsidR="00CF5CFC" w:rsidRPr="00CA1EAE">
        <w:rPr>
          <w:rFonts w:ascii="Aptos" w:hAnsi="Aptos"/>
          <w:szCs w:val="24"/>
        </w:rPr>
        <w:t xml:space="preserve">centres </w:t>
      </w:r>
      <w:r w:rsidRPr="00CA1EAE">
        <w:rPr>
          <w:rFonts w:ascii="Aptos" w:hAnsi="Aptos"/>
          <w:szCs w:val="24"/>
        </w:rPr>
        <w:t xml:space="preserve">operate on a </w:t>
      </w:r>
      <w:r w:rsidR="00283DC7" w:rsidRPr="00CA1EAE">
        <w:rPr>
          <w:rFonts w:ascii="Aptos" w:hAnsi="Aptos"/>
          <w:szCs w:val="24"/>
        </w:rPr>
        <w:t xml:space="preserve">365, </w:t>
      </w:r>
      <w:r w:rsidRPr="00CA1EAE">
        <w:rPr>
          <w:rFonts w:ascii="Aptos" w:hAnsi="Aptos"/>
          <w:szCs w:val="24"/>
        </w:rPr>
        <w:t xml:space="preserve">24/7 basis. </w:t>
      </w:r>
    </w:p>
    <w:p w14:paraId="6BA8D6AB" w14:textId="77777777" w:rsidR="008B7227" w:rsidRPr="00CA1EAE" w:rsidRDefault="008B7227" w:rsidP="00CA1EAE">
      <w:pPr>
        <w:jc w:val="both"/>
        <w:rPr>
          <w:rFonts w:ascii="Aptos" w:hAnsi="Aptos"/>
          <w:szCs w:val="24"/>
        </w:rPr>
      </w:pPr>
    </w:p>
    <w:p w14:paraId="47404872" w14:textId="77777777" w:rsidR="008B7227" w:rsidRPr="00CA1EAE" w:rsidRDefault="008B7227" w:rsidP="00CA1EAE">
      <w:pPr>
        <w:ind w:left="709"/>
        <w:jc w:val="both"/>
        <w:rPr>
          <w:rFonts w:ascii="Aptos" w:hAnsi="Aptos"/>
          <w:szCs w:val="24"/>
        </w:rPr>
      </w:pPr>
      <w:r w:rsidRPr="00CA1EAE">
        <w:rPr>
          <w:rFonts w:ascii="Aptos" w:hAnsi="Aptos"/>
          <w:szCs w:val="24"/>
        </w:rPr>
        <w:t xml:space="preserve">More details on the IBTS and its functions are available at </w:t>
      </w:r>
      <w:hyperlink r:id="rId8">
        <w:r w:rsidRPr="00CA1EAE">
          <w:rPr>
            <w:rFonts w:ascii="Aptos" w:hAnsi="Aptos"/>
            <w:szCs w:val="24"/>
          </w:rPr>
          <w:t>www.giveblood.ie</w:t>
        </w:r>
      </w:hyperlink>
      <w:r w:rsidRPr="00CA1EAE">
        <w:rPr>
          <w:rFonts w:ascii="Aptos" w:hAnsi="Aptos"/>
          <w:szCs w:val="24"/>
        </w:rPr>
        <w:t>.  </w:t>
      </w:r>
    </w:p>
    <w:p w14:paraId="08280DAA" w14:textId="77777777" w:rsidR="008B7227" w:rsidRPr="00CA1EAE" w:rsidRDefault="008B7227" w:rsidP="00CA1EAE">
      <w:pPr>
        <w:jc w:val="both"/>
        <w:rPr>
          <w:rFonts w:ascii="Aptos" w:hAnsi="Aptos"/>
          <w:szCs w:val="24"/>
        </w:rPr>
      </w:pPr>
    </w:p>
    <w:p w14:paraId="616B7473" w14:textId="22EA73F5" w:rsidR="00236800" w:rsidRPr="00CA1EAE" w:rsidRDefault="002B26E2" w:rsidP="00CA1EAE">
      <w:pPr>
        <w:jc w:val="both"/>
        <w:rPr>
          <w:rFonts w:ascii="Aptos" w:hAnsi="Aptos"/>
          <w:szCs w:val="24"/>
        </w:rPr>
      </w:pPr>
      <w:r w:rsidRPr="00CA1EAE">
        <w:rPr>
          <w:rFonts w:ascii="Aptos" w:hAnsi="Aptos"/>
          <w:szCs w:val="24"/>
        </w:rPr>
        <w:br w:type="page"/>
      </w:r>
      <w:bookmarkStart w:id="4" w:name="_OBJECTIVE"/>
      <w:bookmarkEnd w:id="4"/>
    </w:p>
    <w:p w14:paraId="725F56E9" w14:textId="77777777" w:rsidR="00B46DF6" w:rsidRPr="00CA1EAE" w:rsidRDefault="00B46DF6" w:rsidP="00CA1EAE">
      <w:pPr>
        <w:pStyle w:val="Heading1"/>
        <w:numPr>
          <w:ilvl w:val="0"/>
          <w:numId w:val="4"/>
        </w:numPr>
        <w:ind w:hanging="720"/>
        <w:jc w:val="both"/>
        <w:rPr>
          <w:rFonts w:ascii="Aptos" w:hAnsi="Aptos"/>
          <w:sz w:val="26"/>
          <w:szCs w:val="26"/>
        </w:rPr>
      </w:pPr>
      <w:bookmarkStart w:id="5" w:name="_Toc124156878"/>
      <w:bookmarkStart w:id="6" w:name="_Toc124401269"/>
      <w:bookmarkStart w:id="7" w:name="_Toc128553797"/>
      <w:r w:rsidRPr="00CA1EAE">
        <w:rPr>
          <w:rFonts w:ascii="Aptos" w:hAnsi="Aptos"/>
          <w:sz w:val="26"/>
          <w:szCs w:val="26"/>
        </w:rPr>
        <w:lastRenderedPageBreak/>
        <w:t>OBJECTIVE</w:t>
      </w:r>
      <w:bookmarkEnd w:id="5"/>
      <w:bookmarkEnd w:id="6"/>
      <w:bookmarkEnd w:id="7"/>
    </w:p>
    <w:p w14:paraId="4E962181" w14:textId="77777777" w:rsidR="0042628B" w:rsidRPr="00CA1EAE" w:rsidRDefault="0042628B" w:rsidP="00CA1EAE">
      <w:pPr>
        <w:pStyle w:val="ListParagraph"/>
        <w:tabs>
          <w:tab w:val="left" w:pos="709"/>
        </w:tabs>
        <w:jc w:val="both"/>
        <w:rPr>
          <w:rFonts w:ascii="Aptos" w:hAnsi="Aptos"/>
          <w:b/>
        </w:rPr>
      </w:pPr>
      <w:r w:rsidRPr="00CA1EAE">
        <w:rPr>
          <w:rFonts w:ascii="Aptos" w:hAnsi="Aptos"/>
          <w:b/>
        </w:rPr>
        <w:tab/>
      </w:r>
    </w:p>
    <w:p w14:paraId="3092E59D" w14:textId="55470CF9" w:rsidR="00A758E5" w:rsidRPr="00CA1EAE" w:rsidRDefault="004A53C9" w:rsidP="00CA1EAE">
      <w:pPr>
        <w:jc w:val="both"/>
        <w:rPr>
          <w:rFonts w:ascii="Aptos" w:hAnsi="Aptos"/>
        </w:rPr>
      </w:pPr>
      <w:r w:rsidRPr="00CA1EAE">
        <w:rPr>
          <w:rFonts w:ascii="Aptos" w:hAnsi="Aptos"/>
        </w:rPr>
        <w:t xml:space="preserve">This </w:t>
      </w:r>
      <w:r w:rsidR="00D01700" w:rsidRPr="00CA1EAE">
        <w:rPr>
          <w:rFonts w:ascii="Aptos" w:hAnsi="Aptos"/>
        </w:rPr>
        <w:t>User Requirement Specification (</w:t>
      </w:r>
      <w:r w:rsidRPr="00CA1EAE">
        <w:rPr>
          <w:rFonts w:ascii="Aptos" w:hAnsi="Aptos"/>
        </w:rPr>
        <w:t>URS</w:t>
      </w:r>
      <w:r w:rsidR="00D01700" w:rsidRPr="00CA1EAE">
        <w:rPr>
          <w:rFonts w:ascii="Aptos" w:hAnsi="Aptos"/>
        </w:rPr>
        <w:t>)</w:t>
      </w:r>
      <w:r w:rsidRPr="00CA1EAE">
        <w:rPr>
          <w:rFonts w:ascii="Aptos" w:hAnsi="Aptos"/>
        </w:rPr>
        <w:t xml:space="preserve"> prospectively defines the requirements </w:t>
      </w:r>
      <w:r w:rsidR="00283DC7" w:rsidRPr="00CA1EAE">
        <w:rPr>
          <w:rFonts w:ascii="Aptos" w:hAnsi="Aptos"/>
        </w:rPr>
        <w:t xml:space="preserve">to secure the </w:t>
      </w:r>
      <w:r w:rsidR="00916D7C">
        <w:rPr>
          <w:rFonts w:ascii="Aptos" w:hAnsi="Aptos"/>
        </w:rPr>
        <w:t>software platform</w:t>
      </w:r>
      <w:r w:rsidR="00283DC7" w:rsidRPr="00CA1EAE">
        <w:rPr>
          <w:rFonts w:ascii="Aptos" w:hAnsi="Aptos"/>
        </w:rPr>
        <w:t xml:space="preserve"> for </w:t>
      </w:r>
      <w:r w:rsidR="00D01700" w:rsidRPr="00CA1EAE">
        <w:rPr>
          <w:rFonts w:ascii="Aptos" w:hAnsi="Aptos"/>
        </w:rPr>
        <w:t xml:space="preserve">the delivery of </w:t>
      </w:r>
      <w:r w:rsidR="00916D7C">
        <w:rPr>
          <w:rFonts w:ascii="Aptos" w:hAnsi="Aptos"/>
        </w:rPr>
        <w:t>the IBTS’ Performance Development (PD) process</w:t>
      </w:r>
      <w:r w:rsidRPr="00CA1EAE">
        <w:rPr>
          <w:rFonts w:ascii="Aptos" w:hAnsi="Aptos"/>
          <w:bCs/>
        </w:rPr>
        <w:t>. The functional</w:t>
      </w:r>
      <w:r w:rsidR="00916D7C">
        <w:rPr>
          <w:rFonts w:ascii="Aptos" w:hAnsi="Aptos"/>
          <w:bCs/>
        </w:rPr>
        <w:t xml:space="preserve"> and mandatory</w:t>
      </w:r>
      <w:r w:rsidRPr="00CA1EAE">
        <w:rPr>
          <w:rFonts w:ascii="Aptos" w:hAnsi="Aptos"/>
          <w:bCs/>
        </w:rPr>
        <w:t xml:space="preserve"> requirements are </w:t>
      </w:r>
      <w:r w:rsidR="00A758E5" w:rsidRPr="00CA1EAE">
        <w:rPr>
          <w:rFonts w:ascii="Aptos" w:hAnsi="Aptos"/>
          <w:bCs/>
        </w:rPr>
        <w:t>listed in section 5</w:t>
      </w:r>
      <w:r w:rsidR="003D75B0" w:rsidRPr="00CA1EAE">
        <w:rPr>
          <w:rFonts w:ascii="Aptos" w:hAnsi="Aptos"/>
          <w:bCs/>
        </w:rPr>
        <w:t>.</w:t>
      </w:r>
    </w:p>
    <w:p w14:paraId="1BE46A6A" w14:textId="414CED3A" w:rsidR="00C30F7D" w:rsidRPr="00CA1EAE" w:rsidRDefault="00C30F7D" w:rsidP="00CA1EAE">
      <w:pPr>
        <w:jc w:val="both"/>
        <w:rPr>
          <w:rFonts w:ascii="Aptos" w:hAnsi="Aptos"/>
        </w:rPr>
      </w:pPr>
    </w:p>
    <w:p w14:paraId="5F2DDFF1" w14:textId="53FC1DB8" w:rsidR="002B26E2" w:rsidRPr="00CA1EAE" w:rsidRDefault="002B26E2" w:rsidP="00CA1EAE">
      <w:pPr>
        <w:jc w:val="both"/>
        <w:rPr>
          <w:rFonts w:ascii="Aptos" w:hAnsi="Aptos"/>
          <w:b/>
          <w:sz w:val="28"/>
          <w:szCs w:val="28"/>
        </w:rPr>
      </w:pPr>
      <w:bookmarkStart w:id="8" w:name="_Toc124156880"/>
      <w:bookmarkStart w:id="9" w:name="_Toc124401271"/>
    </w:p>
    <w:p w14:paraId="000BC9DE" w14:textId="214495A7" w:rsidR="004F2D04" w:rsidRPr="00CA1EAE" w:rsidRDefault="00EF126B" w:rsidP="00CA1EAE">
      <w:pPr>
        <w:pStyle w:val="Heading1"/>
        <w:numPr>
          <w:ilvl w:val="0"/>
          <w:numId w:val="4"/>
        </w:numPr>
        <w:ind w:hanging="720"/>
        <w:jc w:val="both"/>
        <w:rPr>
          <w:rFonts w:ascii="Aptos" w:hAnsi="Aptos"/>
          <w:sz w:val="26"/>
          <w:szCs w:val="26"/>
        </w:rPr>
      </w:pPr>
      <w:bookmarkStart w:id="10" w:name="_Toc128553798"/>
      <w:r w:rsidRPr="00CA1EAE">
        <w:rPr>
          <w:rFonts w:ascii="Aptos" w:hAnsi="Aptos"/>
          <w:sz w:val="26"/>
          <w:szCs w:val="26"/>
        </w:rPr>
        <w:t>S</w:t>
      </w:r>
      <w:r w:rsidR="00B46DF6" w:rsidRPr="00CA1EAE">
        <w:rPr>
          <w:rFonts w:ascii="Aptos" w:hAnsi="Aptos"/>
          <w:sz w:val="26"/>
          <w:szCs w:val="26"/>
        </w:rPr>
        <w:t>COPE</w:t>
      </w:r>
      <w:bookmarkEnd w:id="8"/>
      <w:bookmarkEnd w:id="9"/>
      <w:bookmarkEnd w:id="10"/>
    </w:p>
    <w:p w14:paraId="5F4C001F" w14:textId="77777777" w:rsidR="00F555B4" w:rsidRPr="00CA1EAE" w:rsidRDefault="00F555B4" w:rsidP="00CA1EAE">
      <w:pPr>
        <w:jc w:val="both"/>
        <w:rPr>
          <w:rFonts w:ascii="Aptos" w:hAnsi="Aptos"/>
          <w:bCs/>
          <w:iCs/>
          <w:szCs w:val="24"/>
        </w:rPr>
      </w:pPr>
    </w:p>
    <w:p w14:paraId="09F3A227" w14:textId="6FE33B61" w:rsidR="00916D7C" w:rsidRDefault="00D01700" w:rsidP="00CA1EAE">
      <w:pPr>
        <w:pStyle w:val="BodyText2"/>
        <w:spacing w:after="0" w:line="240" w:lineRule="auto"/>
        <w:jc w:val="both"/>
        <w:rPr>
          <w:rFonts w:ascii="Aptos" w:hAnsi="Aptos"/>
          <w:bCs/>
          <w:iCs/>
          <w:szCs w:val="24"/>
        </w:rPr>
      </w:pPr>
      <w:r w:rsidRPr="00CA1EAE">
        <w:rPr>
          <w:rFonts w:ascii="Aptos" w:hAnsi="Aptos"/>
          <w:bCs/>
          <w:iCs/>
          <w:szCs w:val="24"/>
        </w:rPr>
        <w:t xml:space="preserve">The IBTS </w:t>
      </w:r>
      <w:r w:rsidR="00916D7C">
        <w:rPr>
          <w:rFonts w:ascii="Aptos" w:hAnsi="Aptos"/>
          <w:bCs/>
          <w:iCs/>
          <w:szCs w:val="24"/>
        </w:rPr>
        <w:t xml:space="preserve">is seeking the provision of a configurable software solution that can facilitate our Performance Development (PD) process. </w:t>
      </w:r>
    </w:p>
    <w:p w14:paraId="60DC4A22" w14:textId="77777777" w:rsidR="00916D7C" w:rsidRDefault="00916D7C" w:rsidP="00CA1EAE">
      <w:pPr>
        <w:pStyle w:val="BodyText2"/>
        <w:spacing w:after="0" w:line="240" w:lineRule="auto"/>
        <w:jc w:val="both"/>
        <w:rPr>
          <w:rFonts w:ascii="Aptos" w:hAnsi="Aptos"/>
          <w:bCs/>
          <w:iCs/>
          <w:szCs w:val="24"/>
        </w:rPr>
      </w:pPr>
    </w:p>
    <w:p w14:paraId="2950711D" w14:textId="7EAC86AB" w:rsidR="00916D7C" w:rsidRDefault="00916D7C" w:rsidP="00CA1EAE">
      <w:pPr>
        <w:pStyle w:val="BodyText2"/>
        <w:spacing w:after="0" w:line="240" w:lineRule="auto"/>
        <w:jc w:val="both"/>
        <w:rPr>
          <w:rFonts w:ascii="Aptos" w:hAnsi="Aptos"/>
          <w:bCs/>
          <w:iCs/>
          <w:szCs w:val="24"/>
        </w:rPr>
      </w:pPr>
      <w:r w:rsidRPr="00916D7C">
        <w:rPr>
          <w:rFonts w:ascii="Aptos" w:hAnsi="Aptos"/>
          <w:bCs/>
          <w:iCs/>
          <w:szCs w:val="24"/>
        </w:rPr>
        <w:t>The IBTS Performance Development (PD) process is a broad term that includes ongoing performance management and employee development. It involves both assessing and managing the work that needs to be done and providing opportunities for professional and personal growth and development. The focus is on developing organisational, team and employee capability. It is a shared process between managers, their teams and the employees they manage</w:t>
      </w:r>
      <w:r>
        <w:rPr>
          <w:rFonts w:ascii="Aptos" w:hAnsi="Aptos"/>
          <w:bCs/>
          <w:iCs/>
          <w:szCs w:val="24"/>
        </w:rPr>
        <w:t>.</w:t>
      </w:r>
    </w:p>
    <w:p w14:paraId="79A0C290" w14:textId="77777777" w:rsidR="00077ADF" w:rsidRDefault="00077ADF" w:rsidP="00CA1EAE">
      <w:pPr>
        <w:pStyle w:val="BodyText2"/>
        <w:spacing w:after="0" w:line="240" w:lineRule="auto"/>
        <w:jc w:val="both"/>
        <w:rPr>
          <w:rFonts w:ascii="Aptos" w:hAnsi="Aptos"/>
          <w:bCs/>
          <w:iCs/>
          <w:szCs w:val="24"/>
        </w:rPr>
      </w:pPr>
    </w:p>
    <w:p w14:paraId="0570EBD3" w14:textId="2EF0644E" w:rsidR="00077ADF" w:rsidRDefault="00077ADF" w:rsidP="00CA1EAE">
      <w:pPr>
        <w:pStyle w:val="BodyText2"/>
        <w:spacing w:after="0" w:line="240" w:lineRule="auto"/>
        <w:jc w:val="both"/>
        <w:rPr>
          <w:rFonts w:ascii="Aptos" w:hAnsi="Aptos"/>
          <w:bCs/>
          <w:iCs/>
          <w:szCs w:val="24"/>
        </w:rPr>
      </w:pPr>
      <w:r>
        <w:rPr>
          <w:rFonts w:ascii="Aptos" w:hAnsi="Aptos"/>
          <w:bCs/>
          <w:iCs/>
          <w:szCs w:val="24"/>
        </w:rPr>
        <w:t>Below is an overview of the steps and person responsible as part of the current PD process.</w:t>
      </w:r>
    </w:p>
    <w:p w14:paraId="1CB8C173" w14:textId="77777777" w:rsidR="00916D7C" w:rsidRDefault="00916D7C" w:rsidP="00CA1EAE">
      <w:pPr>
        <w:pStyle w:val="BodyText2"/>
        <w:spacing w:after="0" w:line="240" w:lineRule="auto"/>
        <w:jc w:val="both"/>
        <w:rPr>
          <w:rFonts w:ascii="Aptos" w:hAnsi="Aptos"/>
          <w:bCs/>
          <w:iCs/>
          <w:szCs w:val="24"/>
        </w:rPr>
      </w:pPr>
    </w:p>
    <w:tbl>
      <w:tblPr>
        <w:tblStyle w:val="TableGrid"/>
        <w:tblW w:w="10206" w:type="dxa"/>
        <w:tblInd w:w="-459" w:type="dxa"/>
        <w:tblLayout w:type="fixed"/>
        <w:tblLook w:val="04A0" w:firstRow="1" w:lastRow="0" w:firstColumn="1" w:lastColumn="0" w:noHBand="0" w:noVBand="1"/>
      </w:tblPr>
      <w:tblGrid>
        <w:gridCol w:w="8594"/>
        <w:gridCol w:w="1612"/>
      </w:tblGrid>
      <w:tr w:rsidR="005279B7" w:rsidRPr="007A25C1" w14:paraId="75DFD4FE" w14:textId="77777777" w:rsidTr="00077ADF">
        <w:trPr>
          <w:tblHeader/>
        </w:trPr>
        <w:tc>
          <w:tcPr>
            <w:tcW w:w="8594" w:type="dxa"/>
            <w:shd w:val="clear" w:color="auto" w:fill="8496B0" w:themeFill="text2" w:themeFillTint="99"/>
          </w:tcPr>
          <w:p w14:paraId="7C86770C" w14:textId="77777777" w:rsidR="005279B7" w:rsidRPr="003C1EAA" w:rsidRDefault="005279B7" w:rsidP="00E15D8B">
            <w:pPr>
              <w:pStyle w:val="ListParagraph"/>
              <w:ind w:left="0"/>
              <w:rPr>
                <w:rFonts w:ascii="Aptos" w:hAnsi="Aptos" w:cs="Arial"/>
                <w:color w:val="FFFFFF" w:themeColor="background1"/>
                <w:sz w:val="22"/>
                <w:szCs w:val="18"/>
              </w:rPr>
            </w:pPr>
            <w:r w:rsidRPr="003C1EAA">
              <w:rPr>
                <w:rFonts w:ascii="Aptos" w:hAnsi="Aptos" w:cs="Arial"/>
                <w:color w:val="FFFFFF" w:themeColor="background1"/>
                <w:sz w:val="22"/>
                <w:szCs w:val="18"/>
              </w:rPr>
              <w:t>Steps in process</w:t>
            </w:r>
          </w:p>
        </w:tc>
        <w:tc>
          <w:tcPr>
            <w:tcW w:w="1612" w:type="dxa"/>
            <w:shd w:val="clear" w:color="auto" w:fill="8496B0" w:themeFill="text2" w:themeFillTint="99"/>
          </w:tcPr>
          <w:p w14:paraId="4D92053D" w14:textId="6A32FF23" w:rsidR="005279B7" w:rsidRPr="003C1EAA" w:rsidRDefault="00077ADF" w:rsidP="00E15D8B">
            <w:pPr>
              <w:pStyle w:val="ListParagraph"/>
              <w:ind w:left="0"/>
              <w:jc w:val="center"/>
              <w:rPr>
                <w:rFonts w:ascii="Aptos" w:hAnsi="Aptos" w:cs="Arial"/>
                <w:b/>
                <w:color w:val="FFFFFF" w:themeColor="background1"/>
                <w:sz w:val="22"/>
                <w:szCs w:val="18"/>
              </w:rPr>
            </w:pPr>
            <w:r w:rsidRPr="003C1EAA">
              <w:rPr>
                <w:rFonts w:ascii="Aptos" w:hAnsi="Aptos" w:cs="Arial"/>
                <w:b/>
                <w:color w:val="FFFFFF" w:themeColor="background1"/>
                <w:sz w:val="22"/>
                <w:szCs w:val="18"/>
              </w:rPr>
              <w:t>R</w:t>
            </w:r>
            <w:r w:rsidR="005279B7" w:rsidRPr="003C1EAA">
              <w:rPr>
                <w:rFonts w:ascii="Aptos" w:hAnsi="Aptos" w:cs="Arial"/>
                <w:b/>
                <w:color w:val="FFFFFF" w:themeColor="background1"/>
                <w:sz w:val="22"/>
                <w:szCs w:val="18"/>
              </w:rPr>
              <w:t>esponsible</w:t>
            </w:r>
          </w:p>
        </w:tc>
      </w:tr>
      <w:tr w:rsidR="005279B7" w:rsidRPr="0012430C" w14:paraId="22231691" w14:textId="77777777" w:rsidTr="00077ADF">
        <w:tc>
          <w:tcPr>
            <w:tcW w:w="8594" w:type="dxa"/>
            <w:shd w:val="clear" w:color="auto" w:fill="FFFFFF" w:themeFill="background1"/>
          </w:tcPr>
          <w:p w14:paraId="26FAFA54" w14:textId="33AA0709" w:rsidR="005279B7" w:rsidRPr="003C1EAA" w:rsidRDefault="005279B7" w:rsidP="005279B7">
            <w:pPr>
              <w:pStyle w:val="ListParagraph"/>
              <w:numPr>
                <w:ilvl w:val="0"/>
                <w:numId w:val="11"/>
              </w:numPr>
              <w:contextualSpacing/>
              <w:rPr>
                <w:rFonts w:ascii="Aptos" w:hAnsi="Aptos" w:cs="Arial"/>
                <w:sz w:val="22"/>
                <w:szCs w:val="18"/>
              </w:rPr>
            </w:pPr>
            <w:r w:rsidRPr="003C1EAA">
              <w:rPr>
                <w:rFonts w:ascii="Aptos" w:hAnsi="Aptos" w:cs="Arial"/>
                <w:sz w:val="22"/>
                <w:szCs w:val="18"/>
              </w:rPr>
              <w:t xml:space="preserve">Employee completes </w:t>
            </w:r>
            <w:r w:rsidR="00077ADF" w:rsidRPr="003C1EAA">
              <w:rPr>
                <w:rFonts w:ascii="Aptos" w:hAnsi="Aptos" w:cs="Arial"/>
                <w:sz w:val="22"/>
                <w:szCs w:val="18"/>
              </w:rPr>
              <w:t>their self-e</w:t>
            </w:r>
            <w:r w:rsidRPr="003C1EAA">
              <w:rPr>
                <w:rFonts w:ascii="Aptos" w:hAnsi="Aptos" w:cs="Arial"/>
                <w:sz w:val="22"/>
                <w:szCs w:val="18"/>
              </w:rPr>
              <w:t>valuation. (Employee reviews team goals and prepares individual PD goals for PD meeting)</w:t>
            </w:r>
          </w:p>
        </w:tc>
        <w:tc>
          <w:tcPr>
            <w:tcW w:w="1612" w:type="dxa"/>
            <w:shd w:val="clear" w:color="auto" w:fill="FFFFFF" w:themeFill="background1"/>
          </w:tcPr>
          <w:p w14:paraId="05622B48" w14:textId="77777777" w:rsidR="005279B7" w:rsidRPr="003C1EAA" w:rsidRDefault="005279B7" w:rsidP="00E15D8B">
            <w:pPr>
              <w:pStyle w:val="ListParagraph"/>
              <w:ind w:left="0"/>
              <w:jc w:val="center"/>
              <w:rPr>
                <w:rFonts w:ascii="Aptos" w:hAnsi="Aptos" w:cs="Arial"/>
                <w:sz w:val="22"/>
                <w:szCs w:val="18"/>
              </w:rPr>
            </w:pPr>
            <w:r w:rsidRPr="003C1EAA">
              <w:rPr>
                <w:rFonts w:ascii="Aptos" w:hAnsi="Aptos" w:cs="Arial"/>
                <w:sz w:val="22"/>
                <w:szCs w:val="18"/>
              </w:rPr>
              <w:t>Employee</w:t>
            </w:r>
          </w:p>
        </w:tc>
      </w:tr>
      <w:tr w:rsidR="005279B7" w:rsidRPr="0012430C" w14:paraId="159BFA58" w14:textId="77777777" w:rsidTr="00077ADF">
        <w:tc>
          <w:tcPr>
            <w:tcW w:w="8594" w:type="dxa"/>
          </w:tcPr>
          <w:p w14:paraId="37256F00" w14:textId="12633D1B" w:rsidR="005279B7" w:rsidRPr="003C1EAA" w:rsidRDefault="005279B7" w:rsidP="00077ADF">
            <w:pPr>
              <w:pStyle w:val="ListParagraph"/>
              <w:numPr>
                <w:ilvl w:val="0"/>
                <w:numId w:val="11"/>
              </w:numPr>
              <w:contextualSpacing/>
              <w:rPr>
                <w:rFonts w:ascii="Aptos" w:hAnsi="Aptos" w:cs="Arial"/>
                <w:sz w:val="22"/>
                <w:szCs w:val="18"/>
              </w:rPr>
            </w:pPr>
            <w:r w:rsidRPr="003C1EAA">
              <w:rPr>
                <w:rFonts w:ascii="Aptos" w:hAnsi="Aptos" w:cs="Arial"/>
                <w:sz w:val="22"/>
                <w:szCs w:val="18"/>
              </w:rPr>
              <w:t>Employee sends the self-evaluation form to the manager before the scheduled conversation.</w:t>
            </w:r>
          </w:p>
        </w:tc>
        <w:tc>
          <w:tcPr>
            <w:tcW w:w="1612" w:type="dxa"/>
          </w:tcPr>
          <w:p w14:paraId="322020ED" w14:textId="77777777" w:rsidR="005279B7" w:rsidRPr="003C1EAA" w:rsidRDefault="005279B7" w:rsidP="00E15D8B">
            <w:pPr>
              <w:pStyle w:val="ListParagraph"/>
              <w:ind w:left="0"/>
              <w:jc w:val="center"/>
              <w:rPr>
                <w:rFonts w:ascii="Aptos" w:hAnsi="Aptos" w:cs="Arial"/>
                <w:sz w:val="22"/>
                <w:szCs w:val="18"/>
              </w:rPr>
            </w:pPr>
            <w:r w:rsidRPr="003C1EAA">
              <w:rPr>
                <w:rFonts w:ascii="Aptos" w:hAnsi="Aptos" w:cs="Arial"/>
                <w:sz w:val="22"/>
                <w:szCs w:val="18"/>
              </w:rPr>
              <w:t>Employee</w:t>
            </w:r>
          </w:p>
        </w:tc>
      </w:tr>
      <w:tr w:rsidR="005279B7" w:rsidRPr="0012430C" w14:paraId="0F1DA78F" w14:textId="77777777" w:rsidTr="00077ADF">
        <w:tc>
          <w:tcPr>
            <w:tcW w:w="8594" w:type="dxa"/>
            <w:shd w:val="clear" w:color="auto" w:fill="FFFFFF" w:themeFill="background1"/>
          </w:tcPr>
          <w:p w14:paraId="1BDFB812" w14:textId="2C00C650" w:rsidR="005279B7" w:rsidRPr="003C1EAA" w:rsidRDefault="005279B7" w:rsidP="005279B7">
            <w:pPr>
              <w:pStyle w:val="ListParagraph"/>
              <w:numPr>
                <w:ilvl w:val="0"/>
                <w:numId w:val="11"/>
              </w:numPr>
              <w:contextualSpacing/>
              <w:rPr>
                <w:rFonts w:ascii="Aptos" w:hAnsi="Aptos" w:cs="Arial"/>
                <w:sz w:val="22"/>
                <w:szCs w:val="18"/>
              </w:rPr>
            </w:pPr>
            <w:r w:rsidRPr="003C1EAA">
              <w:rPr>
                <w:rFonts w:ascii="Aptos" w:hAnsi="Aptos" w:cs="Arial"/>
                <w:sz w:val="22"/>
                <w:szCs w:val="18"/>
              </w:rPr>
              <w:t xml:space="preserve">Manager </w:t>
            </w:r>
            <w:r w:rsidRPr="003C1EAA">
              <w:rPr>
                <w:rFonts w:ascii="Aptos" w:hAnsi="Aptos"/>
                <w:sz w:val="22"/>
                <w:szCs w:val="18"/>
                <w:lang w:val="en"/>
              </w:rPr>
              <w:t>acknowledges the self-evaluation has been read and gives</w:t>
            </w:r>
            <w:r w:rsidRPr="003C1EAA">
              <w:rPr>
                <w:rFonts w:ascii="Aptos" w:hAnsi="Aptos" w:cs="Arial"/>
                <w:sz w:val="22"/>
                <w:szCs w:val="18"/>
              </w:rPr>
              <w:t xml:space="preserve"> supportive feedback to the employee to assist with the PD conversation. Managers</w:t>
            </w:r>
            <w:r w:rsidR="00077ADF" w:rsidRPr="003C1EAA">
              <w:rPr>
                <w:rFonts w:ascii="Aptos" w:hAnsi="Aptos" w:cs="Arial"/>
                <w:sz w:val="22"/>
                <w:szCs w:val="18"/>
              </w:rPr>
              <w:t>’</w:t>
            </w:r>
            <w:r w:rsidRPr="003C1EAA">
              <w:rPr>
                <w:rFonts w:ascii="Aptos" w:hAnsi="Aptos" w:cs="Arial"/>
                <w:sz w:val="22"/>
                <w:szCs w:val="18"/>
              </w:rPr>
              <w:t xml:space="preserve"> comments are returned to the employee before the PD conversation. </w:t>
            </w:r>
          </w:p>
        </w:tc>
        <w:tc>
          <w:tcPr>
            <w:tcW w:w="1612" w:type="dxa"/>
            <w:shd w:val="clear" w:color="auto" w:fill="FFFFFF" w:themeFill="background1"/>
          </w:tcPr>
          <w:p w14:paraId="70A5438F" w14:textId="77777777" w:rsidR="005279B7" w:rsidRPr="003C1EAA" w:rsidRDefault="005279B7" w:rsidP="00E15D8B">
            <w:pPr>
              <w:pStyle w:val="ListParagraph"/>
              <w:ind w:left="0"/>
              <w:jc w:val="center"/>
              <w:rPr>
                <w:rFonts w:ascii="Aptos" w:hAnsi="Aptos" w:cs="Arial"/>
                <w:sz w:val="22"/>
                <w:szCs w:val="18"/>
              </w:rPr>
            </w:pPr>
            <w:r w:rsidRPr="003C1EAA">
              <w:rPr>
                <w:rFonts w:ascii="Aptos" w:hAnsi="Aptos" w:cs="Arial"/>
                <w:sz w:val="22"/>
                <w:szCs w:val="18"/>
              </w:rPr>
              <w:t>Manager</w:t>
            </w:r>
          </w:p>
        </w:tc>
      </w:tr>
      <w:tr w:rsidR="005279B7" w:rsidRPr="0012430C" w14:paraId="202DCD6C" w14:textId="77777777" w:rsidTr="00077ADF">
        <w:tc>
          <w:tcPr>
            <w:tcW w:w="8594" w:type="dxa"/>
          </w:tcPr>
          <w:p w14:paraId="7FB1CDEC" w14:textId="77777777" w:rsidR="005279B7" w:rsidRPr="003C1EAA" w:rsidRDefault="005279B7" w:rsidP="005279B7">
            <w:pPr>
              <w:pStyle w:val="ListParagraph"/>
              <w:numPr>
                <w:ilvl w:val="0"/>
                <w:numId w:val="11"/>
              </w:numPr>
              <w:contextualSpacing/>
              <w:rPr>
                <w:rFonts w:ascii="Aptos" w:hAnsi="Aptos" w:cs="Arial"/>
                <w:sz w:val="22"/>
                <w:szCs w:val="18"/>
              </w:rPr>
            </w:pPr>
            <w:r w:rsidRPr="003C1EAA">
              <w:rPr>
                <w:rFonts w:ascii="Aptos" w:hAnsi="Aptos" w:cs="Arial"/>
                <w:sz w:val="22"/>
                <w:szCs w:val="18"/>
              </w:rPr>
              <w:t>PD Conversation is held (no less than 30 minutes and no more than 1.5 hours is recommended per meeting)</w:t>
            </w:r>
          </w:p>
        </w:tc>
        <w:tc>
          <w:tcPr>
            <w:tcW w:w="1612" w:type="dxa"/>
          </w:tcPr>
          <w:p w14:paraId="6335C0AE" w14:textId="77777777" w:rsidR="005279B7" w:rsidRPr="003C1EAA" w:rsidRDefault="005279B7" w:rsidP="00E15D8B">
            <w:pPr>
              <w:pStyle w:val="ListParagraph"/>
              <w:ind w:left="0"/>
              <w:jc w:val="center"/>
              <w:rPr>
                <w:rFonts w:ascii="Aptos" w:hAnsi="Aptos" w:cs="Arial"/>
                <w:sz w:val="22"/>
                <w:szCs w:val="18"/>
              </w:rPr>
            </w:pPr>
            <w:r w:rsidRPr="003C1EAA">
              <w:rPr>
                <w:rFonts w:ascii="Aptos" w:hAnsi="Aptos" w:cs="Arial"/>
                <w:sz w:val="22"/>
                <w:szCs w:val="18"/>
              </w:rPr>
              <w:t>Manager / Employee</w:t>
            </w:r>
          </w:p>
        </w:tc>
      </w:tr>
      <w:tr w:rsidR="005279B7" w:rsidRPr="0012430C" w14:paraId="74C21C72" w14:textId="77777777" w:rsidTr="00077ADF">
        <w:tc>
          <w:tcPr>
            <w:tcW w:w="8594" w:type="dxa"/>
            <w:shd w:val="clear" w:color="auto" w:fill="FFFFFF" w:themeFill="background1"/>
          </w:tcPr>
          <w:p w14:paraId="182E6587" w14:textId="77777777" w:rsidR="005279B7" w:rsidRPr="003C1EAA" w:rsidRDefault="005279B7" w:rsidP="005279B7">
            <w:pPr>
              <w:pStyle w:val="ListParagraph"/>
              <w:numPr>
                <w:ilvl w:val="0"/>
                <w:numId w:val="12"/>
              </w:numPr>
              <w:contextualSpacing/>
              <w:rPr>
                <w:rFonts w:ascii="Aptos" w:hAnsi="Aptos" w:cs="Arial"/>
                <w:sz w:val="22"/>
                <w:szCs w:val="18"/>
              </w:rPr>
            </w:pPr>
            <w:r w:rsidRPr="003C1EAA">
              <w:rPr>
                <w:rFonts w:ascii="Aptos" w:hAnsi="Aptos" w:cs="Arial"/>
                <w:sz w:val="22"/>
                <w:szCs w:val="18"/>
              </w:rPr>
              <w:t xml:space="preserve">Manager discusses PD evaluation and gives feedback on 3 categories. </w:t>
            </w:r>
          </w:p>
        </w:tc>
        <w:tc>
          <w:tcPr>
            <w:tcW w:w="1612" w:type="dxa"/>
            <w:shd w:val="clear" w:color="auto" w:fill="FFFFFF" w:themeFill="background1"/>
          </w:tcPr>
          <w:p w14:paraId="46F9B5D9" w14:textId="77777777" w:rsidR="005279B7" w:rsidRPr="003C1EAA" w:rsidRDefault="005279B7" w:rsidP="00E15D8B">
            <w:pPr>
              <w:pStyle w:val="ListParagraph"/>
              <w:ind w:left="0"/>
              <w:jc w:val="center"/>
              <w:rPr>
                <w:rFonts w:ascii="Aptos" w:hAnsi="Aptos" w:cs="Arial"/>
                <w:sz w:val="22"/>
                <w:szCs w:val="18"/>
              </w:rPr>
            </w:pPr>
            <w:r w:rsidRPr="003C1EAA">
              <w:rPr>
                <w:rFonts w:ascii="Aptos" w:hAnsi="Aptos" w:cs="Arial"/>
                <w:sz w:val="22"/>
                <w:szCs w:val="18"/>
              </w:rPr>
              <w:t>Manager / Employee</w:t>
            </w:r>
          </w:p>
        </w:tc>
      </w:tr>
      <w:tr w:rsidR="005279B7" w:rsidRPr="0012430C" w14:paraId="63ABA11C" w14:textId="77777777" w:rsidTr="00077ADF">
        <w:trPr>
          <w:trHeight w:val="907"/>
        </w:trPr>
        <w:tc>
          <w:tcPr>
            <w:tcW w:w="8594" w:type="dxa"/>
            <w:shd w:val="clear" w:color="auto" w:fill="FFFFFF" w:themeFill="background1"/>
          </w:tcPr>
          <w:p w14:paraId="55CA40B7" w14:textId="10F3AA4C" w:rsidR="005279B7" w:rsidRPr="003C1EAA" w:rsidRDefault="005279B7" w:rsidP="005279B7">
            <w:pPr>
              <w:pStyle w:val="ListParagraph"/>
              <w:numPr>
                <w:ilvl w:val="0"/>
                <w:numId w:val="12"/>
              </w:numPr>
              <w:contextualSpacing/>
              <w:rPr>
                <w:rFonts w:ascii="Aptos" w:hAnsi="Aptos" w:cs="Arial"/>
                <w:sz w:val="22"/>
                <w:szCs w:val="18"/>
              </w:rPr>
            </w:pPr>
            <w:r w:rsidRPr="003C1EAA">
              <w:rPr>
                <w:rStyle w:val="FootnoteReference"/>
                <w:rFonts w:ascii="Aptos" w:eastAsiaTheme="majorEastAsia" w:hAnsi="Aptos" w:cs="Arial"/>
                <w:sz w:val="22"/>
                <w:szCs w:val="18"/>
              </w:rPr>
              <w:footnoteReference w:id="1"/>
            </w:r>
            <w:r w:rsidRPr="003C1EAA">
              <w:rPr>
                <w:rFonts w:ascii="Aptos" w:hAnsi="Aptos" w:cs="Arial"/>
                <w:sz w:val="22"/>
                <w:szCs w:val="18"/>
              </w:rPr>
              <w:t>Manager and employee will discuss the team goals and the individual’s contribution to the goals</w:t>
            </w:r>
            <w:r w:rsidR="00077ADF" w:rsidRPr="003C1EAA">
              <w:rPr>
                <w:rFonts w:ascii="Aptos" w:hAnsi="Aptos" w:cs="Arial"/>
                <w:sz w:val="22"/>
                <w:szCs w:val="18"/>
              </w:rPr>
              <w:t>, as well as individual goals</w:t>
            </w:r>
            <w:r w:rsidRPr="003C1EAA">
              <w:rPr>
                <w:rFonts w:ascii="Aptos" w:hAnsi="Aptos" w:cs="Arial"/>
                <w:sz w:val="22"/>
                <w:szCs w:val="18"/>
              </w:rPr>
              <w:t>.</w:t>
            </w:r>
          </w:p>
        </w:tc>
        <w:tc>
          <w:tcPr>
            <w:tcW w:w="1612" w:type="dxa"/>
            <w:shd w:val="clear" w:color="auto" w:fill="FFFFFF" w:themeFill="background1"/>
          </w:tcPr>
          <w:p w14:paraId="4B219DB2" w14:textId="77777777" w:rsidR="005279B7" w:rsidRPr="003C1EAA" w:rsidRDefault="005279B7" w:rsidP="00E15D8B">
            <w:pPr>
              <w:pStyle w:val="ListParagraph"/>
              <w:ind w:left="0"/>
              <w:jc w:val="center"/>
              <w:rPr>
                <w:rFonts w:ascii="Aptos" w:hAnsi="Aptos" w:cs="Arial"/>
                <w:sz w:val="22"/>
                <w:szCs w:val="18"/>
              </w:rPr>
            </w:pPr>
            <w:r w:rsidRPr="003C1EAA">
              <w:rPr>
                <w:rFonts w:ascii="Aptos" w:hAnsi="Aptos" w:cs="Arial"/>
                <w:sz w:val="22"/>
                <w:szCs w:val="18"/>
              </w:rPr>
              <w:t>Manager / Employee</w:t>
            </w:r>
          </w:p>
        </w:tc>
      </w:tr>
      <w:tr w:rsidR="005279B7" w:rsidRPr="0012430C" w14:paraId="2B0470C5" w14:textId="77777777" w:rsidTr="00077ADF">
        <w:trPr>
          <w:trHeight w:val="459"/>
        </w:trPr>
        <w:tc>
          <w:tcPr>
            <w:tcW w:w="8594" w:type="dxa"/>
          </w:tcPr>
          <w:p w14:paraId="4A509B25" w14:textId="0EAF32CF" w:rsidR="005279B7" w:rsidRPr="003C1EAA" w:rsidRDefault="005279B7" w:rsidP="005279B7">
            <w:pPr>
              <w:pStyle w:val="ListParagraph"/>
              <w:numPr>
                <w:ilvl w:val="0"/>
                <w:numId w:val="12"/>
              </w:numPr>
              <w:spacing w:after="200" w:line="276" w:lineRule="auto"/>
              <w:contextualSpacing/>
              <w:rPr>
                <w:rFonts w:ascii="Aptos" w:hAnsi="Aptos" w:cs="Arial"/>
                <w:sz w:val="22"/>
                <w:szCs w:val="18"/>
              </w:rPr>
            </w:pPr>
            <w:r w:rsidRPr="003C1EAA">
              <w:rPr>
                <w:rFonts w:ascii="Aptos" w:hAnsi="Aptos" w:cs="Arial"/>
                <w:sz w:val="22"/>
                <w:szCs w:val="18"/>
              </w:rPr>
              <w:t xml:space="preserve">Where applicable, manager and employee review previous </w:t>
            </w:r>
            <w:r w:rsidR="00077ADF" w:rsidRPr="003C1EAA">
              <w:rPr>
                <w:rFonts w:ascii="Aptos" w:hAnsi="Aptos" w:cs="Arial"/>
                <w:sz w:val="22"/>
                <w:szCs w:val="18"/>
              </w:rPr>
              <w:t>objectives and personal development plan</w:t>
            </w:r>
            <w:r w:rsidRPr="003C1EAA">
              <w:rPr>
                <w:rFonts w:ascii="Aptos" w:hAnsi="Aptos" w:cs="Arial"/>
                <w:sz w:val="22"/>
                <w:szCs w:val="18"/>
              </w:rPr>
              <w:t xml:space="preserve">.  </w:t>
            </w:r>
            <w:r w:rsidRPr="003C1EAA">
              <w:rPr>
                <w:rStyle w:val="FootnoteReference"/>
                <w:rFonts w:ascii="Aptos" w:eastAsiaTheme="majorEastAsia" w:hAnsi="Aptos" w:cs="Arial"/>
                <w:sz w:val="22"/>
                <w:szCs w:val="18"/>
              </w:rPr>
              <w:footnoteReference w:id="2"/>
            </w:r>
            <w:r w:rsidRPr="003C1EAA">
              <w:rPr>
                <w:rFonts w:ascii="Aptos" w:hAnsi="Aptos" w:cs="Arial"/>
                <w:sz w:val="22"/>
                <w:szCs w:val="18"/>
              </w:rPr>
              <w:t xml:space="preserve">Manager and employee agree the next </w:t>
            </w:r>
            <w:r w:rsidR="00077ADF" w:rsidRPr="003C1EAA">
              <w:rPr>
                <w:rFonts w:ascii="Aptos" w:hAnsi="Aptos" w:cs="Arial"/>
                <w:sz w:val="22"/>
                <w:szCs w:val="18"/>
              </w:rPr>
              <w:t>personal development plan</w:t>
            </w:r>
            <w:r w:rsidRPr="003C1EAA">
              <w:rPr>
                <w:rFonts w:ascii="Aptos" w:hAnsi="Aptos" w:cs="Arial"/>
                <w:sz w:val="22"/>
                <w:szCs w:val="18"/>
              </w:rPr>
              <w:t>.</w:t>
            </w:r>
          </w:p>
        </w:tc>
        <w:tc>
          <w:tcPr>
            <w:tcW w:w="1612" w:type="dxa"/>
          </w:tcPr>
          <w:p w14:paraId="115CAA78" w14:textId="77777777" w:rsidR="005279B7" w:rsidRPr="003C1EAA" w:rsidRDefault="005279B7" w:rsidP="00E15D8B">
            <w:pPr>
              <w:pStyle w:val="ListParagraph"/>
              <w:ind w:left="0"/>
              <w:jc w:val="center"/>
              <w:rPr>
                <w:rFonts w:ascii="Aptos" w:hAnsi="Aptos" w:cs="Arial"/>
                <w:sz w:val="22"/>
                <w:szCs w:val="18"/>
              </w:rPr>
            </w:pPr>
            <w:r w:rsidRPr="003C1EAA">
              <w:rPr>
                <w:rFonts w:ascii="Aptos" w:hAnsi="Aptos" w:cs="Arial"/>
                <w:sz w:val="22"/>
                <w:szCs w:val="18"/>
              </w:rPr>
              <w:t>Manager / Employee</w:t>
            </w:r>
          </w:p>
        </w:tc>
      </w:tr>
      <w:tr w:rsidR="005279B7" w:rsidRPr="0012430C" w14:paraId="223E4025" w14:textId="77777777" w:rsidTr="00077ADF">
        <w:tc>
          <w:tcPr>
            <w:tcW w:w="8594" w:type="dxa"/>
          </w:tcPr>
          <w:p w14:paraId="646711BA" w14:textId="34C4BDB6" w:rsidR="005279B7" w:rsidRPr="003C1EAA" w:rsidRDefault="005279B7" w:rsidP="005279B7">
            <w:pPr>
              <w:pStyle w:val="ListParagraph"/>
              <w:numPr>
                <w:ilvl w:val="0"/>
                <w:numId w:val="12"/>
              </w:numPr>
              <w:contextualSpacing/>
              <w:rPr>
                <w:rFonts w:ascii="Aptos" w:hAnsi="Aptos" w:cs="Arial"/>
                <w:sz w:val="22"/>
                <w:szCs w:val="18"/>
              </w:rPr>
            </w:pPr>
            <w:r w:rsidRPr="003C1EAA">
              <w:rPr>
                <w:rFonts w:ascii="Aptos" w:hAnsi="Aptos" w:cs="Arial"/>
                <w:sz w:val="22"/>
                <w:szCs w:val="18"/>
              </w:rPr>
              <w:t xml:space="preserve">Manager and employee agree and document the date for the next check in. </w:t>
            </w:r>
          </w:p>
        </w:tc>
        <w:tc>
          <w:tcPr>
            <w:tcW w:w="1612" w:type="dxa"/>
          </w:tcPr>
          <w:p w14:paraId="611FF671" w14:textId="77777777" w:rsidR="005279B7" w:rsidRPr="003C1EAA" w:rsidRDefault="005279B7" w:rsidP="00E15D8B">
            <w:pPr>
              <w:pStyle w:val="ListParagraph"/>
              <w:ind w:left="0"/>
              <w:jc w:val="center"/>
              <w:rPr>
                <w:rFonts w:ascii="Aptos" w:hAnsi="Aptos" w:cs="Arial"/>
                <w:sz w:val="22"/>
                <w:szCs w:val="18"/>
              </w:rPr>
            </w:pPr>
            <w:r w:rsidRPr="003C1EAA">
              <w:rPr>
                <w:rFonts w:ascii="Aptos" w:hAnsi="Aptos" w:cs="Arial"/>
                <w:sz w:val="22"/>
                <w:szCs w:val="18"/>
              </w:rPr>
              <w:t>Manager / Employee</w:t>
            </w:r>
          </w:p>
        </w:tc>
      </w:tr>
      <w:tr w:rsidR="005279B7" w:rsidRPr="0012430C" w14:paraId="6E4308A3" w14:textId="77777777" w:rsidTr="00077ADF">
        <w:tc>
          <w:tcPr>
            <w:tcW w:w="8594" w:type="dxa"/>
          </w:tcPr>
          <w:p w14:paraId="492F7EEB" w14:textId="77777777" w:rsidR="005279B7" w:rsidRPr="003C1EAA" w:rsidRDefault="005279B7" w:rsidP="005279B7">
            <w:pPr>
              <w:pStyle w:val="ListParagraph"/>
              <w:numPr>
                <w:ilvl w:val="0"/>
                <w:numId w:val="11"/>
              </w:numPr>
              <w:spacing w:after="200" w:line="276" w:lineRule="auto"/>
              <w:contextualSpacing/>
              <w:rPr>
                <w:rFonts w:ascii="Aptos" w:hAnsi="Aptos" w:cs="Arial"/>
                <w:sz w:val="22"/>
                <w:szCs w:val="18"/>
              </w:rPr>
            </w:pPr>
            <w:r w:rsidRPr="003C1EAA">
              <w:rPr>
                <w:rFonts w:ascii="Aptos" w:hAnsi="Aptos" w:cs="Arial"/>
                <w:sz w:val="22"/>
                <w:szCs w:val="18"/>
              </w:rPr>
              <w:t xml:space="preserve">Employee: </w:t>
            </w:r>
          </w:p>
          <w:p w14:paraId="3E24CF0B" w14:textId="62840317" w:rsidR="005279B7" w:rsidRPr="003C1EAA" w:rsidRDefault="005279B7" w:rsidP="005279B7">
            <w:pPr>
              <w:pStyle w:val="ListParagraph"/>
              <w:numPr>
                <w:ilvl w:val="0"/>
                <w:numId w:val="13"/>
              </w:numPr>
              <w:spacing w:after="200" w:line="276" w:lineRule="auto"/>
              <w:contextualSpacing/>
              <w:rPr>
                <w:rFonts w:ascii="Aptos" w:hAnsi="Aptos" w:cs="Arial"/>
                <w:sz w:val="22"/>
                <w:szCs w:val="18"/>
              </w:rPr>
            </w:pPr>
            <w:r w:rsidRPr="003C1EAA">
              <w:rPr>
                <w:rFonts w:ascii="Aptos" w:hAnsi="Aptos" w:cs="Arial"/>
                <w:sz w:val="22"/>
                <w:szCs w:val="18"/>
              </w:rPr>
              <w:t xml:space="preserve">inputs the agreed PD Goals and </w:t>
            </w:r>
            <w:r w:rsidR="00077ADF" w:rsidRPr="003C1EAA">
              <w:rPr>
                <w:rFonts w:ascii="Aptos" w:hAnsi="Aptos" w:cs="Arial"/>
                <w:sz w:val="22"/>
                <w:szCs w:val="18"/>
              </w:rPr>
              <w:t>development plan</w:t>
            </w:r>
            <w:r w:rsidRPr="003C1EAA">
              <w:rPr>
                <w:rFonts w:ascii="Aptos" w:hAnsi="Aptos" w:cs="Arial"/>
                <w:sz w:val="22"/>
                <w:szCs w:val="18"/>
              </w:rPr>
              <w:t xml:space="preserve"> </w:t>
            </w:r>
          </w:p>
          <w:p w14:paraId="2527B263" w14:textId="77777777" w:rsidR="005279B7" w:rsidRPr="003C1EAA" w:rsidRDefault="005279B7" w:rsidP="005279B7">
            <w:pPr>
              <w:pStyle w:val="ListParagraph"/>
              <w:numPr>
                <w:ilvl w:val="0"/>
                <w:numId w:val="13"/>
              </w:numPr>
              <w:spacing w:after="200" w:line="276" w:lineRule="auto"/>
              <w:contextualSpacing/>
              <w:rPr>
                <w:rFonts w:ascii="Aptos" w:hAnsi="Aptos" w:cs="Arial"/>
                <w:sz w:val="22"/>
                <w:szCs w:val="18"/>
              </w:rPr>
            </w:pPr>
            <w:r w:rsidRPr="003C1EAA">
              <w:rPr>
                <w:rFonts w:ascii="Aptos" w:hAnsi="Aptos" w:cs="Arial"/>
                <w:sz w:val="22"/>
                <w:szCs w:val="18"/>
              </w:rPr>
              <w:t>signs off as agreed</w:t>
            </w:r>
          </w:p>
          <w:p w14:paraId="7EF34E30" w14:textId="77777777" w:rsidR="005279B7" w:rsidRPr="003C1EAA" w:rsidRDefault="005279B7" w:rsidP="005279B7">
            <w:pPr>
              <w:pStyle w:val="ListParagraph"/>
              <w:numPr>
                <w:ilvl w:val="0"/>
                <w:numId w:val="13"/>
              </w:numPr>
              <w:spacing w:after="200" w:line="276" w:lineRule="auto"/>
              <w:contextualSpacing/>
              <w:rPr>
                <w:rFonts w:ascii="Aptos" w:hAnsi="Aptos" w:cs="Arial"/>
                <w:sz w:val="22"/>
                <w:szCs w:val="18"/>
              </w:rPr>
            </w:pPr>
            <w:r w:rsidRPr="003C1EAA">
              <w:rPr>
                <w:rFonts w:ascii="Aptos" w:hAnsi="Aptos" w:cs="Arial"/>
                <w:sz w:val="22"/>
                <w:szCs w:val="18"/>
              </w:rPr>
              <w:lastRenderedPageBreak/>
              <w:t>sends to the manager</w:t>
            </w:r>
          </w:p>
        </w:tc>
        <w:tc>
          <w:tcPr>
            <w:tcW w:w="1612" w:type="dxa"/>
          </w:tcPr>
          <w:p w14:paraId="570B798D" w14:textId="77777777" w:rsidR="005279B7" w:rsidRPr="003C1EAA" w:rsidRDefault="005279B7" w:rsidP="00E15D8B">
            <w:pPr>
              <w:pStyle w:val="ListParagraph"/>
              <w:ind w:left="0"/>
              <w:jc w:val="center"/>
              <w:rPr>
                <w:rFonts w:ascii="Aptos" w:hAnsi="Aptos" w:cs="Arial"/>
                <w:sz w:val="22"/>
                <w:szCs w:val="18"/>
              </w:rPr>
            </w:pPr>
            <w:r w:rsidRPr="003C1EAA">
              <w:rPr>
                <w:rFonts w:ascii="Aptos" w:hAnsi="Aptos" w:cs="Arial"/>
                <w:sz w:val="22"/>
                <w:szCs w:val="18"/>
              </w:rPr>
              <w:lastRenderedPageBreak/>
              <w:t>Employee</w:t>
            </w:r>
          </w:p>
        </w:tc>
      </w:tr>
      <w:tr w:rsidR="005279B7" w:rsidRPr="0012430C" w14:paraId="1E1E4D8A" w14:textId="77777777" w:rsidTr="00077ADF">
        <w:tc>
          <w:tcPr>
            <w:tcW w:w="8594" w:type="dxa"/>
          </w:tcPr>
          <w:p w14:paraId="1CAF3D11" w14:textId="77777777" w:rsidR="005279B7" w:rsidRPr="003C1EAA" w:rsidRDefault="005279B7" w:rsidP="005279B7">
            <w:pPr>
              <w:pStyle w:val="ListParagraph"/>
              <w:numPr>
                <w:ilvl w:val="0"/>
                <w:numId w:val="11"/>
              </w:numPr>
              <w:contextualSpacing/>
              <w:rPr>
                <w:rFonts w:ascii="Aptos" w:hAnsi="Aptos" w:cs="Arial"/>
                <w:sz w:val="22"/>
                <w:szCs w:val="18"/>
              </w:rPr>
            </w:pPr>
            <w:r w:rsidRPr="003C1EAA">
              <w:rPr>
                <w:rFonts w:ascii="Aptos" w:hAnsi="Aptos" w:cs="Arial"/>
                <w:sz w:val="22"/>
                <w:szCs w:val="18"/>
              </w:rPr>
              <w:t>Manager:</w:t>
            </w:r>
          </w:p>
          <w:p w14:paraId="09C685BA" w14:textId="1A83A562" w:rsidR="005279B7" w:rsidRPr="003C1EAA" w:rsidRDefault="005279B7" w:rsidP="005279B7">
            <w:pPr>
              <w:pStyle w:val="ListParagraph"/>
              <w:numPr>
                <w:ilvl w:val="0"/>
                <w:numId w:val="14"/>
              </w:numPr>
              <w:contextualSpacing/>
              <w:rPr>
                <w:rFonts w:ascii="Aptos" w:hAnsi="Aptos" w:cs="Arial"/>
                <w:sz w:val="22"/>
                <w:szCs w:val="18"/>
              </w:rPr>
            </w:pPr>
            <w:r w:rsidRPr="003C1EAA">
              <w:rPr>
                <w:rFonts w:ascii="Aptos" w:hAnsi="Aptos" w:cs="Arial"/>
                <w:sz w:val="22"/>
                <w:szCs w:val="18"/>
              </w:rPr>
              <w:t xml:space="preserve">checks the goals and </w:t>
            </w:r>
            <w:r w:rsidR="00077ADF" w:rsidRPr="003C1EAA">
              <w:rPr>
                <w:rFonts w:ascii="Aptos" w:hAnsi="Aptos" w:cs="Arial"/>
                <w:sz w:val="22"/>
                <w:szCs w:val="18"/>
              </w:rPr>
              <w:t>development plan</w:t>
            </w:r>
            <w:r w:rsidRPr="003C1EAA">
              <w:rPr>
                <w:rFonts w:ascii="Aptos" w:hAnsi="Aptos" w:cs="Arial"/>
                <w:sz w:val="22"/>
                <w:szCs w:val="18"/>
              </w:rPr>
              <w:t xml:space="preserve"> (If make suggested changes return to employee to sign off again)</w:t>
            </w:r>
          </w:p>
          <w:p w14:paraId="2004EE2A" w14:textId="77777777" w:rsidR="005279B7" w:rsidRPr="003C1EAA" w:rsidRDefault="005279B7" w:rsidP="005279B7">
            <w:pPr>
              <w:pStyle w:val="ListParagraph"/>
              <w:numPr>
                <w:ilvl w:val="0"/>
                <w:numId w:val="14"/>
              </w:numPr>
              <w:contextualSpacing/>
              <w:rPr>
                <w:rFonts w:ascii="Aptos" w:hAnsi="Aptos" w:cs="Arial"/>
                <w:sz w:val="22"/>
                <w:szCs w:val="18"/>
              </w:rPr>
            </w:pPr>
            <w:r w:rsidRPr="003C1EAA">
              <w:rPr>
                <w:rFonts w:ascii="Aptos" w:hAnsi="Aptos" w:cs="Arial"/>
                <w:sz w:val="22"/>
                <w:szCs w:val="18"/>
              </w:rPr>
              <w:t>signs off as agreed.</w:t>
            </w:r>
          </w:p>
        </w:tc>
        <w:tc>
          <w:tcPr>
            <w:tcW w:w="1612" w:type="dxa"/>
          </w:tcPr>
          <w:p w14:paraId="78318092" w14:textId="77777777" w:rsidR="005279B7" w:rsidRPr="003C1EAA" w:rsidRDefault="005279B7" w:rsidP="00E15D8B">
            <w:pPr>
              <w:pStyle w:val="ListParagraph"/>
              <w:ind w:left="0"/>
              <w:jc w:val="center"/>
              <w:rPr>
                <w:rFonts w:ascii="Aptos" w:hAnsi="Aptos" w:cs="Arial"/>
                <w:sz w:val="22"/>
                <w:szCs w:val="18"/>
              </w:rPr>
            </w:pPr>
            <w:r w:rsidRPr="003C1EAA">
              <w:rPr>
                <w:rFonts w:ascii="Aptos" w:hAnsi="Aptos" w:cs="Arial"/>
                <w:sz w:val="22"/>
                <w:szCs w:val="18"/>
              </w:rPr>
              <w:t>Manager</w:t>
            </w:r>
          </w:p>
        </w:tc>
      </w:tr>
      <w:tr w:rsidR="005279B7" w:rsidRPr="0012430C" w14:paraId="53712C7C" w14:textId="77777777" w:rsidTr="00077ADF">
        <w:tc>
          <w:tcPr>
            <w:tcW w:w="8594" w:type="dxa"/>
          </w:tcPr>
          <w:p w14:paraId="0B915B36" w14:textId="77777777" w:rsidR="005279B7" w:rsidRPr="003C1EAA" w:rsidRDefault="005279B7" w:rsidP="005279B7">
            <w:pPr>
              <w:pStyle w:val="ListParagraph"/>
              <w:numPr>
                <w:ilvl w:val="0"/>
                <w:numId w:val="11"/>
              </w:numPr>
              <w:spacing w:after="200" w:line="276" w:lineRule="auto"/>
              <w:contextualSpacing/>
              <w:rPr>
                <w:rFonts w:ascii="Aptos" w:hAnsi="Aptos" w:cs="Arial"/>
                <w:sz w:val="22"/>
                <w:szCs w:val="18"/>
              </w:rPr>
            </w:pPr>
            <w:r w:rsidRPr="003C1EAA">
              <w:rPr>
                <w:rFonts w:ascii="Aptos" w:hAnsi="Aptos" w:cs="Arial"/>
                <w:sz w:val="22"/>
                <w:szCs w:val="18"/>
              </w:rPr>
              <w:t>Manager signs off the PD document and sends to employee and to the Learning and Development Manager. .</w:t>
            </w:r>
          </w:p>
        </w:tc>
        <w:tc>
          <w:tcPr>
            <w:tcW w:w="1612" w:type="dxa"/>
          </w:tcPr>
          <w:p w14:paraId="6264E34F" w14:textId="77777777" w:rsidR="005279B7" w:rsidRPr="003C1EAA" w:rsidRDefault="005279B7" w:rsidP="00E15D8B">
            <w:pPr>
              <w:pStyle w:val="ListParagraph"/>
              <w:ind w:left="0"/>
              <w:jc w:val="center"/>
              <w:rPr>
                <w:rFonts w:ascii="Aptos" w:hAnsi="Aptos" w:cs="Arial"/>
                <w:sz w:val="22"/>
                <w:szCs w:val="18"/>
              </w:rPr>
            </w:pPr>
            <w:r w:rsidRPr="003C1EAA">
              <w:rPr>
                <w:rFonts w:ascii="Aptos" w:hAnsi="Aptos" w:cs="Arial"/>
                <w:sz w:val="22"/>
                <w:szCs w:val="18"/>
              </w:rPr>
              <w:t>Manager</w:t>
            </w:r>
          </w:p>
        </w:tc>
      </w:tr>
      <w:tr w:rsidR="005279B7" w:rsidRPr="0012430C" w14:paraId="46B17EAE" w14:textId="77777777" w:rsidTr="00077ADF">
        <w:tc>
          <w:tcPr>
            <w:tcW w:w="8594" w:type="dxa"/>
          </w:tcPr>
          <w:p w14:paraId="37C46245" w14:textId="3BD19359" w:rsidR="005279B7" w:rsidRPr="003C1EAA" w:rsidRDefault="005279B7" w:rsidP="005279B7">
            <w:pPr>
              <w:pStyle w:val="ListParagraph"/>
              <w:numPr>
                <w:ilvl w:val="0"/>
                <w:numId w:val="11"/>
              </w:numPr>
              <w:spacing w:after="200" w:line="276" w:lineRule="auto"/>
              <w:contextualSpacing/>
              <w:rPr>
                <w:rFonts w:ascii="Aptos" w:hAnsi="Aptos" w:cs="Arial"/>
                <w:sz w:val="22"/>
                <w:szCs w:val="18"/>
              </w:rPr>
            </w:pPr>
            <w:r w:rsidRPr="003C1EAA">
              <w:rPr>
                <w:rFonts w:ascii="Aptos" w:hAnsi="Aptos" w:cs="Arial"/>
                <w:sz w:val="22"/>
                <w:szCs w:val="18"/>
              </w:rPr>
              <w:t xml:space="preserve">Employee updates progress under each goal during the year. Regular </w:t>
            </w:r>
            <w:r w:rsidR="00077ADF" w:rsidRPr="003C1EAA">
              <w:rPr>
                <w:rFonts w:ascii="Aptos" w:hAnsi="Aptos" w:cs="Arial"/>
                <w:sz w:val="22"/>
                <w:szCs w:val="18"/>
              </w:rPr>
              <w:t>on-going</w:t>
            </w:r>
            <w:r w:rsidRPr="003C1EAA">
              <w:rPr>
                <w:rFonts w:ascii="Aptos" w:hAnsi="Aptos" w:cs="Arial"/>
                <w:sz w:val="22"/>
                <w:szCs w:val="18"/>
              </w:rPr>
              <w:t xml:space="preserve"> feedback and support is provided by the Manager.</w:t>
            </w:r>
            <w:r w:rsidR="00077ADF" w:rsidRPr="003C1EAA">
              <w:rPr>
                <w:rFonts w:ascii="Aptos" w:hAnsi="Aptos" w:cs="Arial"/>
                <w:sz w:val="22"/>
                <w:szCs w:val="18"/>
              </w:rPr>
              <w:t xml:space="preserve"> Check-in conversations are held and documented.</w:t>
            </w:r>
          </w:p>
        </w:tc>
        <w:tc>
          <w:tcPr>
            <w:tcW w:w="1612" w:type="dxa"/>
          </w:tcPr>
          <w:p w14:paraId="03FAC703" w14:textId="77777777" w:rsidR="005279B7" w:rsidRPr="003C1EAA" w:rsidRDefault="005279B7" w:rsidP="00E15D8B">
            <w:pPr>
              <w:pStyle w:val="ListParagraph"/>
              <w:ind w:left="0"/>
              <w:jc w:val="center"/>
              <w:rPr>
                <w:rFonts w:ascii="Aptos" w:hAnsi="Aptos" w:cs="Arial"/>
                <w:sz w:val="22"/>
                <w:szCs w:val="18"/>
              </w:rPr>
            </w:pPr>
            <w:r w:rsidRPr="003C1EAA">
              <w:rPr>
                <w:rFonts w:ascii="Aptos" w:hAnsi="Aptos" w:cs="Arial"/>
                <w:sz w:val="22"/>
                <w:szCs w:val="18"/>
              </w:rPr>
              <w:t>Employee/ Manager</w:t>
            </w:r>
          </w:p>
        </w:tc>
      </w:tr>
      <w:tr w:rsidR="00077ADF" w:rsidRPr="0012430C" w14:paraId="203CFC23" w14:textId="77777777" w:rsidTr="00077ADF">
        <w:tc>
          <w:tcPr>
            <w:tcW w:w="8594" w:type="dxa"/>
          </w:tcPr>
          <w:p w14:paraId="7D76D905" w14:textId="6A931AE8" w:rsidR="00077ADF" w:rsidRPr="003C1EAA" w:rsidRDefault="00077ADF" w:rsidP="005279B7">
            <w:pPr>
              <w:pStyle w:val="ListParagraph"/>
              <w:numPr>
                <w:ilvl w:val="0"/>
                <w:numId w:val="11"/>
              </w:numPr>
              <w:spacing w:after="200" w:line="276" w:lineRule="auto"/>
              <w:contextualSpacing/>
              <w:rPr>
                <w:rFonts w:ascii="Aptos" w:hAnsi="Aptos" w:cs="Arial"/>
                <w:sz w:val="22"/>
                <w:szCs w:val="18"/>
              </w:rPr>
            </w:pPr>
            <w:r w:rsidRPr="003C1EAA">
              <w:rPr>
                <w:rFonts w:ascii="Aptos" w:hAnsi="Aptos" w:cs="Arial"/>
                <w:sz w:val="22"/>
                <w:szCs w:val="18"/>
              </w:rPr>
              <w:t>Submitted development goals are reviewed to build and schedule training for relevant employees.</w:t>
            </w:r>
          </w:p>
        </w:tc>
        <w:tc>
          <w:tcPr>
            <w:tcW w:w="1612" w:type="dxa"/>
          </w:tcPr>
          <w:p w14:paraId="53708F79" w14:textId="3F2109AD" w:rsidR="00077ADF" w:rsidRPr="003C1EAA" w:rsidRDefault="00077ADF" w:rsidP="00E15D8B">
            <w:pPr>
              <w:pStyle w:val="ListParagraph"/>
              <w:ind w:left="0"/>
              <w:jc w:val="center"/>
              <w:rPr>
                <w:rFonts w:ascii="Aptos" w:hAnsi="Aptos" w:cs="Arial"/>
                <w:sz w:val="22"/>
                <w:szCs w:val="18"/>
              </w:rPr>
            </w:pPr>
            <w:r w:rsidRPr="003C1EAA">
              <w:rPr>
                <w:rFonts w:ascii="Aptos" w:hAnsi="Aptos" w:cs="Arial"/>
                <w:sz w:val="22"/>
                <w:szCs w:val="18"/>
              </w:rPr>
              <w:t>L&amp;D</w:t>
            </w:r>
          </w:p>
        </w:tc>
      </w:tr>
    </w:tbl>
    <w:p w14:paraId="0041F5E3" w14:textId="77777777" w:rsidR="001B6683" w:rsidRPr="00CA1EAE" w:rsidRDefault="001B6683" w:rsidP="00CA1EAE">
      <w:pPr>
        <w:pStyle w:val="BodyText2"/>
        <w:spacing w:after="0" w:line="240" w:lineRule="auto"/>
        <w:jc w:val="both"/>
        <w:rPr>
          <w:rFonts w:ascii="Aptos" w:hAnsi="Aptos"/>
          <w:bCs/>
          <w:iCs/>
          <w:szCs w:val="24"/>
        </w:rPr>
      </w:pPr>
    </w:p>
    <w:p w14:paraId="1F5C378B" w14:textId="3F5E820B" w:rsidR="008B7227" w:rsidRPr="003C1EAA" w:rsidRDefault="005A4BF6" w:rsidP="00CA1EAE">
      <w:pPr>
        <w:tabs>
          <w:tab w:val="center" w:pos="4153"/>
          <w:tab w:val="right" w:pos="8306"/>
        </w:tabs>
        <w:jc w:val="both"/>
        <w:rPr>
          <w:rFonts w:ascii="Aptos" w:hAnsi="Aptos"/>
          <w:color w:val="00B050"/>
          <w:szCs w:val="24"/>
        </w:rPr>
      </w:pPr>
      <w:r w:rsidRPr="003C1EAA">
        <w:rPr>
          <w:rFonts w:ascii="Aptos" w:hAnsi="Aptos"/>
        </w:rPr>
        <w:t xml:space="preserve">The IBTS wishes to have the new system operational in Q1 </w:t>
      </w:r>
      <w:r w:rsidRPr="003C1EAA">
        <w:rPr>
          <w:rFonts w:ascii="Aptos" w:hAnsi="Aptos"/>
        </w:rPr>
        <w:t>2027</w:t>
      </w:r>
      <w:r w:rsidRPr="003C1EAA">
        <w:rPr>
          <w:rFonts w:ascii="Aptos" w:hAnsi="Aptos"/>
        </w:rPr>
        <w:t xml:space="preserve">. The </w:t>
      </w:r>
      <w:r w:rsidRPr="003C1EAA">
        <w:rPr>
          <w:rFonts w:ascii="Aptos" w:hAnsi="Aptos"/>
        </w:rPr>
        <w:t>provider</w:t>
      </w:r>
      <w:r w:rsidRPr="003C1EAA">
        <w:rPr>
          <w:rFonts w:ascii="Aptos" w:hAnsi="Aptos"/>
        </w:rPr>
        <w:t xml:space="preserve"> must include a </w:t>
      </w:r>
      <w:r w:rsidRPr="003C1EAA">
        <w:rPr>
          <w:rFonts w:ascii="Aptos" w:hAnsi="Aptos"/>
          <w:color w:val="000000" w:themeColor="text1"/>
        </w:rPr>
        <w:t xml:space="preserve">proposed project schedule for the project deliverables and requirements including a breakdown of the timings for the various stages/phases e.g. </w:t>
      </w:r>
      <w:r w:rsidR="00D57E95" w:rsidRPr="003C1EAA">
        <w:rPr>
          <w:rFonts w:ascii="Aptos" w:hAnsi="Aptos"/>
          <w:color w:val="000000" w:themeColor="text1"/>
        </w:rPr>
        <w:t xml:space="preserve">discovery, </w:t>
      </w:r>
      <w:r w:rsidRPr="003C1EAA">
        <w:rPr>
          <w:rFonts w:ascii="Aptos" w:hAnsi="Aptos"/>
          <w:color w:val="000000" w:themeColor="text1"/>
        </w:rPr>
        <w:t>planning, implementation, testing training (this list is not exhaustive)</w:t>
      </w:r>
      <w:r w:rsidRPr="003C1EAA">
        <w:rPr>
          <w:rFonts w:ascii="Aptos" w:hAnsi="Aptos"/>
          <w:color w:val="000000" w:themeColor="text1"/>
        </w:rPr>
        <w:t>.</w:t>
      </w:r>
    </w:p>
    <w:p w14:paraId="2FCB8778" w14:textId="77777777" w:rsidR="008B7227" w:rsidRPr="005A4BF6" w:rsidRDefault="008B7227" w:rsidP="00CA1EAE">
      <w:pPr>
        <w:tabs>
          <w:tab w:val="center" w:pos="1276"/>
          <w:tab w:val="right" w:pos="8306"/>
        </w:tabs>
        <w:ind w:left="709" w:hanging="11"/>
        <w:jc w:val="both"/>
        <w:rPr>
          <w:rFonts w:ascii="Aptos" w:hAnsi="Aptos"/>
          <w:sz w:val="22"/>
          <w:szCs w:val="22"/>
        </w:rPr>
      </w:pPr>
    </w:p>
    <w:p w14:paraId="2E18D45F" w14:textId="753F4FE8" w:rsidR="00FB6FA8" w:rsidRPr="00CA1EAE" w:rsidRDefault="00FB6FA8" w:rsidP="00CA1EAE">
      <w:pPr>
        <w:tabs>
          <w:tab w:val="center" w:pos="4153"/>
          <w:tab w:val="right" w:pos="8306"/>
        </w:tabs>
        <w:jc w:val="both"/>
        <w:rPr>
          <w:rFonts w:ascii="Aptos" w:hAnsi="Aptos"/>
          <w:b/>
        </w:rPr>
      </w:pPr>
      <w:r w:rsidRPr="00CA1EAE">
        <w:rPr>
          <w:rFonts w:ascii="Aptos" w:hAnsi="Aptos"/>
          <w:b/>
        </w:rPr>
        <w:br w:type="page"/>
      </w:r>
    </w:p>
    <w:p w14:paraId="099808D2" w14:textId="77777777" w:rsidR="00FB6FA8" w:rsidRPr="00C35C61" w:rsidRDefault="00FB6FA8" w:rsidP="00CA1EAE">
      <w:pPr>
        <w:pStyle w:val="Heading1"/>
        <w:numPr>
          <w:ilvl w:val="0"/>
          <w:numId w:val="4"/>
        </w:numPr>
        <w:ind w:hanging="720"/>
        <w:jc w:val="both"/>
        <w:rPr>
          <w:rFonts w:ascii="Aptos" w:hAnsi="Aptos"/>
          <w:sz w:val="26"/>
          <w:szCs w:val="26"/>
        </w:rPr>
      </w:pPr>
      <w:bookmarkStart w:id="11" w:name="_Toc124156881"/>
      <w:bookmarkStart w:id="12" w:name="_Toc124401272"/>
      <w:bookmarkStart w:id="13" w:name="_Toc128553799"/>
      <w:r w:rsidRPr="00C35C61">
        <w:rPr>
          <w:rFonts w:ascii="Aptos" w:hAnsi="Aptos"/>
          <w:sz w:val="26"/>
          <w:szCs w:val="26"/>
        </w:rPr>
        <w:lastRenderedPageBreak/>
        <w:t>RESPONSIBILITIES</w:t>
      </w:r>
      <w:bookmarkEnd w:id="11"/>
      <w:bookmarkEnd w:id="12"/>
      <w:bookmarkEnd w:id="13"/>
    </w:p>
    <w:p w14:paraId="393AADE1" w14:textId="77777777" w:rsidR="006F5611" w:rsidRPr="00CA1EAE" w:rsidRDefault="006F5611" w:rsidP="00CA1EAE">
      <w:pPr>
        <w:jc w:val="both"/>
        <w:rPr>
          <w:rFonts w:ascii="Aptos" w:hAnsi="Aptos"/>
        </w:rPr>
      </w:pPr>
    </w:p>
    <w:p w14:paraId="35B6A90F" w14:textId="68868AB7" w:rsidR="003D7E84" w:rsidRPr="00CA1EAE" w:rsidRDefault="00FB6FA8" w:rsidP="00C35C61">
      <w:pPr>
        <w:ind w:left="709"/>
        <w:jc w:val="both"/>
        <w:rPr>
          <w:rFonts w:ascii="Aptos" w:hAnsi="Aptos"/>
          <w:szCs w:val="24"/>
        </w:rPr>
      </w:pPr>
      <w:r w:rsidRPr="00CA1EAE">
        <w:rPr>
          <w:rFonts w:ascii="Aptos" w:hAnsi="Aptos"/>
          <w:szCs w:val="24"/>
        </w:rPr>
        <w:t>The following departments have responsibility for this user requirement specification.</w:t>
      </w:r>
    </w:p>
    <w:p w14:paraId="487EE51F" w14:textId="77777777" w:rsidR="00236800" w:rsidRPr="00CA1EAE" w:rsidRDefault="00236800" w:rsidP="00CA1EAE">
      <w:pPr>
        <w:ind w:left="709"/>
        <w:jc w:val="both"/>
        <w:rPr>
          <w:rFonts w:ascii="Aptos" w:hAnsi="Aptos"/>
          <w:szCs w:val="24"/>
        </w:rPr>
      </w:pPr>
    </w:p>
    <w:tbl>
      <w:tblPr>
        <w:tblW w:w="8222"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31"/>
        <w:gridCol w:w="4791"/>
      </w:tblGrid>
      <w:tr w:rsidR="00BE6129" w:rsidRPr="00CA1EAE" w14:paraId="08394A39" w14:textId="77777777" w:rsidTr="00C35C61">
        <w:tc>
          <w:tcPr>
            <w:tcW w:w="3431" w:type="dxa"/>
            <w:shd w:val="clear" w:color="auto" w:fill="D9D9D9"/>
          </w:tcPr>
          <w:p w14:paraId="4728BFE9" w14:textId="77777777" w:rsidR="00BE6129" w:rsidRPr="00CA1EAE" w:rsidRDefault="00BE6129" w:rsidP="00CA1EAE">
            <w:pPr>
              <w:jc w:val="both"/>
              <w:rPr>
                <w:rFonts w:ascii="Aptos" w:hAnsi="Aptos"/>
                <w:b/>
                <w:szCs w:val="24"/>
              </w:rPr>
            </w:pPr>
            <w:r w:rsidRPr="00CA1EAE">
              <w:rPr>
                <w:rFonts w:ascii="Aptos" w:hAnsi="Aptos"/>
                <w:b/>
                <w:szCs w:val="24"/>
              </w:rPr>
              <w:t>Role</w:t>
            </w:r>
          </w:p>
        </w:tc>
        <w:tc>
          <w:tcPr>
            <w:tcW w:w="4791" w:type="dxa"/>
            <w:shd w:val="clear" w:color="auto" w:fill="D9D9D9"/>
          </w:tcPr>
          <w:p w14:paraId="01572BD5" w14:textId="77777777" w:rsidR="00BE6129" w:rsidRPr="00CA1EAE" w:rsidRDefault="00BE6129" w:rsidP="00CA1EAE">
            <w:pPr>
              <w:jc w:val="both"/>
              <w:rPr>
                <w:rFonts w:ascii="Aptos" w:hAnsi="Aptos"/>
                <w:b/>
                <w:szCs w:val="24"/>
              </w:rPr>
            </w:pPr>
            <w:r w:rsidRPr="00CA1EAE">
              <w:rPr>
                <w:rFonts w:ascii="Aptos" w:hAnsi="Aptos"/>
                <w:b/>
                <w:szCs w:val="24"/>
              </w:rPr>
              <w:t>Responsibility</w:t>
            </w:r>
          </w:p>
        </w:tc>
      </w:tr>
      <w:tr w:rsidR="004C6CAB" w:rsidRPr="00CA1EAE" w14:paraId="7043FF5E" w14:textId="77777777" w:rsidTr="00C35C61">
        <w:tc>
          <w:tcPr>
            <w:tcW w:w="3431" w:type="dxa"/>
          </w:tcPr>
          <w:p w14:paraId="74B63997" w14:textId="0ECBC094" w:rsidR="004C6CAB" w:rsidRPr="00CA1EAE" w:rsidRDefault="00283DC7" w:rsidP="00CA1EAE">
            <w:pPr>
              <w:jc w:val="both"/>
              <w:rPr>
                <w:rFonts w:ascii="Aptos" w:hAnsi="Aptos"/>
                <w:szCs w:val="24"/>
              </w:rPr>
            </w:pPr>
            <w:r w:rsidRPr="00CA1EAE">
              <w:rPr>
                <w:rFonts w:ascii="Aptos" w:hAnsi="Aptos"/>
                <w:szCs w:val="24"/>
              </w:rPr>
              <w:t>L&amp;D Department</w:t>
            </w:r>
          </w:p>
        </w:tc>
        <w:tc>
          <w:tcPr>
            <w:tcW w:w="4791" w:type="dxa"/>
          </w:tcPr>
          <w:p w14:paraId="0DCC4371" w14:textId="4750F00D" w:rsidR="004C6CAB" w:rsidRPr="00CA1EAE" w:rsidRDefault="00F22838" w:rsidP="00CA1EAE">
            <w:pPr>
              <w:jc w:val="both"/>
              <w:rPr>
                <w:rFonts w:ascii="Aptos" w:hAnsi="Aptos"/>
                <w:szCs w:val="24"/>
              </w:rPr>
            </w:pPr>
            <w:r w:rsidRPr="00CA1EAE">
              <w:rPr>
                <w:rFonts w:ascii="Aptos" w:hAnsi="Aptos"/>
                <w:szCs w:val="24"/>
              </w:rPr>
              <w:t xml:space="preserve">Gathers and determines requirements identified in the URS. Reviews responses from </w:t>
            </w:r>
            <w:r w:rsidR="009466FB" w:rsidRPr="00CA1EAE">
              <w:rPr>
                <w:rFonts w:ascii="Aptos" w:hAnsi="Aptos"/>
                <w:szCs w:val="24"/>
              </w:rPr>
              <w:t>Provider</w:t>
            </w:r>
            <w:r w:rsidRPr="00CA1EAE">
              <w:rPr>
                <w:rFonts w:ascii="Aptos" w:hAnsi="Aptos"/>
                <w:szCs w:val="24"/>
              </w:rPr>
              <w:t>s</w:t>
            </w:r>
            <w:r w:rsidR="00895761" w:rsidRPr="00CA1EAE">
              <w:rPr>
                <w:rFonts w:ascii="Aptos" w:hAnsi="Aptos"/>
                <w:szCs w:val="24"/>
              </w:rPr>
              <w:t>.</w:t>
            </w:r>
          </w:p>
        </w:tc>
      </w:tr>
      <w:tr w:rsidR="005279B7" w:rsidRPr="00CA1EAE" w14:paraId="6122DA7F" w14:textId="77777777" w:rsidTr="00C35C61">
        <w:tc>
          <w:tcPr>
            <w:tcW w:w="3431" w:type="dxa"/>
          </w:tcPr>
          <w:p w14:paraId="4F360285" w14:textId="03D80970" w:rsidR="005279B7" w:rsidRPr="00CA1EAE" w:rsidRDefault="005279B7" w:rsidP="00CA1EAE">
            <w:pPr>
              <w:jc w:val="both"/>
              <w:rPr>
                <w:rFonts w:ascii="Aptos" w:hAnsi="Aptos"/>
                <w:szCs w:val="24"/>
              </w:rPr>
            </w:pPr>
            <w:r>
              <w:rPr>
                <w:rFonts w:ascii="Aptos" w:hAnsi="Aptos"/>
                <w:szCs w:val="24"/>
              </w:rPr>
              <w:t>IT Department</w:t>
            </w:r>
          </w:p>
        </w:tc>
        <w:tc>
          <w:tcPr>
            <w:tcW w:w="4791" w:type="dxa"/>
          </w:tcPr>
          <w:p w14:paraId="660B78B6" w14:textId="31640B04" w:rsidR="005279B7" w:rsidRPr="00CA1EAE" w:rsidRDefault="005279B7" w:rsidP="00CA1EAE">
            <w:pPr>
              <w:jc w:val="both"/>
              <w:rPr>
                <w:rFonts w:ascii="Aptos" w:hAnsi="Aptos"/>
                <w:szCs w:val="24"/>
              </w:rPr>
            </w:pPr>
            <w:r>
              <w:rPr>
                <w:rFonts w:ascii="Aptos" w:hAnsi="Aptos"/>
                <w:szCs w:val="24"/>
              </w:rPr>
              <w:t>Provides IT/cyber requirements. Reviews responses from Providers.</w:t>
            </w:r>
          </w:p>
        </w:tc>
      </w:tr>
      <w:tr w:rsidR="004C6CAB" w:rsidRPr="00CA1EAE" w14:paraId="61916989" w14:textId="77777777" w:rsidTr="00C35C61">
        <w:tc>
          <w:tcPr>
            <w:tcW w:w="3431" w:type="dxa"/>
          </w:tcPr>
          <w:p w14:paraId="543C939C" w14:textId="0D132655" w:rsidR="004C6CAB" w:rsidRPr="00CA1EAE" w:rsidRDefault="00283DC7" w:rsidP="00CA1EAE">
            <w:pPr>
              <w:jc w:val="both"/>
              <w:rPr>
                <w:rFonts w:ascii="Aptos" w:hAnsi="Aptos"/>
                <w:szCs w:val="24"/>
              </w:rPr>
            </w:pPr>
            <w:r w:rsidRPr="00CA1EAE">
              <w:rPr>
                <w:rFonts w:ascii="Aptos" w:hAnsi="Aptos"/>
                <w:szCs w:val="24"/>
              </w:rPr>
              <w:t>Data Protection Office</w:t>
            </w:r>
          </w:p>
        </w:tc>
        <w:tc>
          <w:tcPr>
            <w:tcW w:w="4791" w:type="dxa"/>
          </w:tcPr>
          <w:p w14:paraId="71799D1D" w14:textId="4FF05475" w:rsidR="00C35C61" w:rsidRDefault="00F030D0" w:rsidP="00CA1EAE">
            <w:pPr>
              <w:jc w:val="both"/>
              <w:rPr>
                <w:rFonts w:ascii="Aptos" w:hAnsi="Aptos"/>
              </w:rPr>
            </w:pPr>
            <w:r w:rsidRPr="00CA1EAE">
              <w:rPr>
                <w:rFonts w:ascii="Aptos" w:hAnsi="Aptos"/>
                <w:szCs w:val="24"/>
              </w:rPr>
              <w:t>Provides data protection requirements</w:t>
            </w:r>
            <w:r w:rsidR="00C35C61">
              <w:rPr>
                <w:rFonts w:ascii="Aptos" w:hAnsi="Aptos"/>
                <w:szCs w:val="24"/>
              </w:rPr>
              <w:t>.</w:t>
            </w:r>
            <w:r w:rsidR="00C35C61" w:rsidRPr="00CA1EAE">
              <w:rPr>
                <w:rFonts w:ascii="Aptos" w:hAnsi="Aptos"/>
              </w:rPr>
              <w:t xml:space="preserve"> </w:t>
            </w:r>
          </w:p>
          <w:p w14:paraId="32F7A569" w14:textId="51E4FA93" w:rsidR="00D01700" w:rsidRPr="00CA1EAE" w:rsidRDefault="00C35C61" w:rsidP="00CA1EAE">
            <w:pPr>
              <w:jc w:val="both"/>
              <w:rPr>
                <w:rFonts w:ascii="Aptos" w:hAnsi="Aptos"/>
                <w:szCs w:val="24"/>
              </w:rPr>
            </w:pPr>
            <w:r>
              <w:rPr>
                <w:rFonts w:ascii="Aptos" w:hAnsi="Aptos"/>
              </w:rPr>
              <w:t>R</w:t>
            </w:r>
            <w:r w:rsidR="00F030D0" w:rsidRPr="00CA1EAE">
              <w:rPr>
                <w:rFonts w:ascii="Aptos" w:hAnsi="Aptos"/>
              </w:rPr>
              <w:t xml:space="preserve">eviews DP responses from </w:t>
            </w:r>
            <w:r w:rsidR="009466FB" w:rsidRPr="00CA1EAE">
              <w:rPr>
                <w:rFonts w:ascii="Aptos" w:hAnsi="Aptos"/>
              </w:rPr>
              <w:t>Provider</w:t>
            </w:r>
            <w:r w:rsidR="00F030D0" w:rsidRPr="00CA1EAE">
              <w:rPr>
                <w:rFonts w:ascii="Aptos" w:hAnsi="Aptos"/>
              </w:rPr>
              <w:t>s</w:t>
            </w:r>
          </w:p>
        </w:tc>
      </w:tr>
      <w:tr w:rsidR="00283DC7" w:rsidRPr="00CA1EAE" w14:paraId="71069ED5" w14:textId="77777777" w:rsidTr="00C35C61">
        <w:tc>
          <w:tcPr>
            <w:tcW w:w="3431" w:type="dxa"/>
          </w:tcPr>
          <w:p w14:paraId="228A960C" w14:textId="16FEFFFD" w:rsidR="00283DC7" w:rsidRPr="00CA1EAE" w:rsidRDefault="00283DC7" w:rsidP="00CA1EAE">
            <w:pPr>
              <w:jc w:val="both"/>
              <w:rPr>
                <w:rFonts w:ascii="Aptos" w:hAnsi="Aptos"/>
                <w:szCs w:val="24"/>
              </w:rPr>
            </w:pPr>
            <w:r w:rsidRPr="00CA1EAE">
              <w:rPr>
                <w:rFonts w:ascii="Aptos" w:hAnsi="Aptos"/>
                <w:szCs w:val="24"/>
              </w:rPr>
              <w:t>Procurement Manager</w:t>
            </w:r>
          </w:p>
        </w:tc>
        <w:tc>
          <w:tcPr>
            <w:tcW w:w="4791" w:type="dxa"/>
          </w:tcPr>
          <w:p w14:paraId="39AB05B4" w14:textId="061FE84B" w:rsidR="00283DC7" w:rsidRPr="00CA1EAE" w:rsidRDefault="00283DC7" w:rsidP="00CA1EAE">
            <w:pPr>
              <w:jc w:val="both"/>
              <w:rPr>
                <w:rFonts w:ascii="Aptos" w:hAnsi="Aptos"/>
                <w:szCs w:val="24"/>
              </w:rPr>
            </w:pPr>
            <w:r w:rsidRPr="00CA1EAE">
              <w:rPr>
                <w:rFonts w:ascii="Aptos" w:hAnsi="Aptos"/>
                <w:szCs w:val="24"/>
              </w:rPr>
              <w:t>Provides procurement requirements and tender instructions</w:t>
            </w:r>
            <w:r w:rsidR="00C840DA" w:rsidRPr="00CA1EAE">
              <w:rPr>
                <w:rFonts w:ascii="Aptos" w:hAnsi="Aptos"/>
                <w:szCs w:val="24"/>
              </w:rPr>
              <w:t>.</w:t>
            </w:r>
          </w:p>
        </w:tc>
      </w:tr>
    </w:tbl>
    <w:p w14:paraId="55BECC48" w14:textId="77777777" w:rsidR="00FB6FA8" w:rsidRPr="00CA1EAE" w:rsidRDefault="00FB6FA8" w:rsidP="00CA1EAE">
      <w:pPr>
        <w:jc w:val="both"/>
        <w:rPr>
          <w:rFonts w:ascii="Aptos" w:hAnsi="Aptos"/>
        </w:rPr>
      </w:pPr>
    </w:p>
    <w:p w14:paraId="13AFC099" w14:textId="77777777" w:rsidR="00FB6FA8" w:rsidRPr="00C35C61" w:rsidRDefault="00FB6FA8" w:rsidP="00CA1EAE">
      <w:pPr>
        <w:pStyle w:val="Heading1"/>
        <w:numPr>
          <w:ilvl w:val="0"/>
          <w:numId w:val="4"/>
        </w:numPr>
        <w:ind w:hanging="720"/>
        <w:jc w:val="both"/>
        <w:rPr>
          <w:rFonts w:ascii="Aptos" w:hAnsi="Aptos"/>
          <w:sz w:val="26"/>
          <w:szCs w:val="26"/>
        </w:rPr>
      </w:pPr>
      <w:r w:rsidRPr="00CA1EAE">
        <w:rPr>
          <w:rFonts w:ascii="Aptos" w:hAnsi="Aptos"/>
        </w:rPr>
        <w:br w:type="page"/>
      </w:r>
      <w:bookmarkStart w:id="14" w:name="_Toc124156882"/>
      <w:bookmarkStart w:id="15" w:name="_Toc124401273"/>
      <w:bookmarkStart w:id="16" w:name="_Toc128553800"/>
      <w:r w:rsidRPr="00C35C61">
        <w:rPr>
          <w:rFonts w:ascii="Aptos" w:hAnsi="Aptos"/>
          <w:sz w:val="26"/>
          <w:szCs w:val="26"/>
        </w:rPr>
        <w:lastRenderedPageBreak/>
        <w:t>DETAILED USER REQUIREMENTS</w:t>
      </w:r>
      <w:bookmarkEnd w:id="14"/>
      <w:bookmarkEnd w:id="15"/>
      <w:bookmarkEnd w:id="16"/>
      <w:r w:rsidRPr="00C35C61">
        <w:rPr>
          <w:rFonts w:ascii="Aptos" w:hAnsi="Aptos"/>
          <w:sz w:val="26"/>
          <w:szCs w:val="26"/>
        </w:rPr>
        <w:t xml:space="preserve"> </w:t>
      </w:r>
    </w:p>
    <w:p w14:paraId="291082F8" w14:textId="77777777" w:rsidR="00142CF4" w:rsidRPr="00CA1EAE" w:rsidRDefault="00142CF4" w:rsidP="00CA1EAE">
      <w:pPr>
        <w:jc w:val="both"/>
        <w:rPr>
          <w:rFonts w:ascii="Aptos" w:hAnsi="Aptos"/>
          <w:b/>
          <w:caps/>
        </w:rPr>
      </w:pPr>
    </w:p>
    <w:p w14:paraId="3007AD53" w14:textId="73C0B882" w:rsidR="0049553A" w:rsidRPr="00CA1EAE" w:rsidRDefault="0049553A" w:rsidP="00CA1EAE">
      <w:pPr>
        <w:ind w:left="709" w:hanging="709"/>
        <w:jc w:val="both"/>
        <w:rPr>
          <w:rFonts w:ascii="Aptos" w:hAnsi="Aptos"/>
        </w:rPr>
      </w:pPr>
      <w:r w:rsidRPr="00CA1EAE">
        <w:rPr>
          <w:rFonts w:ascii="Aptos" w:hAnsi="Aptos"/>
        </w:rPr>
        <w:tab/>
        <w:t xml:space="preserve">The intending </w:t>
      </w:r>
      <w:r w:rsidR="009466FB" w:rsidRPr="00CA1EAE">
        <w:rPr>
          <w:rFonts w:ascii="Aptos" w:hAnsi="Aptos"/>
        </w:rPr>
        <w:t>Provider</w:t>
      </w:r>
      <w:r w:rsidRPr="00CA1EAE">
        <w:rPr>
          <w:rFonts w:ascii="Aptos" w:hAnsi="Aptos"/>
        </w:rPr>
        <w:t xml:space="preserve"> will respond to the IBTS User Requirement Specification by:</w:t>
      </w:r>
    </w:p>
    <w:p w14:paraId="319120AB" w14:textId="77777777" w:rsidR="0049553A" w:rsidRPr="00CA1EAE" w:rsidRDefault="0049553A" w:rsidP="00CA1EAE">
      <w:pPr>
        <w:pStyle w:val="ListParagraph"/>
        <w:numPr>
          <w:ilvl w:val="0"/>
          <w:numId w:val="2"/>
        </w:numPr>
        <w:jc w:val="both"/>
        <w:rPr>
          <w:rFonts w:ascii="Aptos" w:hAnsi="Aptos"/>
        </w:rPr>
      </w:pPr>
      <w:r w:rsidRPr="00CA1EAE">
        <w:rPr>
          <w:rFonts w:ascii="Aptos" w:hAnsi="Aptos"/>
        </w:rPr>
        <w:t>Clearly indicating full / none / partial compliance to each of the listed IBTS requirements.</w:t>
      </w:r>
    </w:p>
    <w:p w14:paraId="279F1FF5" w14:textId="3615E598" w:rsidR="0049553A" w:rsidRPr="00CA1EAE" w:rsidRDefault="0049553A" w:rsidP="00CA1EAE">
      <w:pPr>
        <w:pStyle w:val="ListParagraph"/>
        <w:numPr>
          <w:ilvl w:val="0"/>
          <w:numId w:val="2"/>
        </w:numPr>
        <w:jc w:val="both"/>
        <w:rPr>
          <w:rFonts w:ascii="Aptos" w:hAnsi="Aptos"/>
        </w:rPr>
      </w:pPr>
      <w:r w:rsidRPr="00CA1EAE">
        <w:rPr>
          <w:rFonts w:ascii="Aptos" w:hAnsi="Aptos"/>
        </w:rPr>
        <w:t>Clearly cross</w:t>
      </w:r>
      <w:r w:rsidR="00C840DA" w:rsidRPr="00CA1EAE">
        <w:rPr>
          <w:rFonts w:ascii="Aptos" w:hAnsi="Aptos"/>
        </w:rPr>
        <w:t>-</w:t>
      </w:r>
      <w:r w:rsidRPr="00CA1EAE">
        <w:rPr>
          <w:rFonts w:ascii="Aptos" w:hAnsi="Aptos"/>
        </w:rPr>
        <w:t xml:space="preserve">referencing in the tender response where the IBTS can verify the </w:t>
      </w:r>
      <w:r w:rsidR="009466FB" w:rsidRPr="00CA1EAE">
        <w:rPr>
          <w:rFonts w:ascii="Aptos" w:hAnsi="Aptos"/>
        </w:rPr>
        <w:t>Provider</w:t>
      </w:r>
      <w:r w:rsidRPr="00CA1EAE">
        <w:rPr>
          <w:rFonts w:ascii="Aptos" w:hAnsi="Aptos"/>
        </w:rPr>
        <w:t xml:space="preserve"> claim.</w:t>
      </w:r>
    </w:p>
    <w:p w14:paraId="1E99B9B2" w14:textId="77777777" w:rsidR="0049553A" w:rsidRPr="00CA1EAE" w:rsidRDefault="0049553A" w:rsidP="00CA1EAE">
      <w:pPr>
        <w:pStyle w:val="ListParagraph"/>
        <w:numPr>
          <w:ilvl w:val="0"/>
          <w:numId w:val="2"/>
        </w:numPr>
        <w:jc w:val="both"/>
        <w:rPr>
          <w:rFonts w:ascii="Aptos" w:hAnsi="Aptos"/>
        </w:rPr>
      </w:pPr>
      <w:r w:rsidRPr="00CA1EAE">
        <w:rPr>
          <w:rFonts w:ascii="Aptos" w:hAnsi="Aptos"/>
        </w:rPr>
        <w:t>Provide all the requested documentation / certification, etc., listed in the requirement specification.</w:t>
      </w:r>
    </w:p>
    <w:p w14:paraId="0A75A447" w14:textId="3B27A53A" w:rsidR="0049553A" w:rsidRPr="00CA1EAE" w:rsidRDefault="0049553A" w:rsidP="00CA1EAE">
      <w:pPr>
        <w:pStyle w:val="ListParagraph"/>
        <w:numPr>
          <w:ilvl w:val="0"/>
          <w:numId w:val="2"/>
        </w:numPr>
        <w:jc w:val="both"/>
        <w:rPr>
          <w:rFonts w:ascii="Aptos" w:hAnsi="Aptos"/>
        </w:rPr>
      </w:pPr>
      <w:r w:rsidRPr="00CA1EAE">
        <w:rPr>
          <w:rFonts w:ascii="Aptos" w:hAnsi="Aptos"/>
        </w:rPr>
        <w:t>Note that the IBTS may require a follow</w:t>
      </w:r>
      <w:r w:rsidR="00C35C61">
        <w:rPr>
          <w:rFonts w:ascii="Aptos" w:hAnsi="Aptos"/>
        </w:rPr>
        <w:t>-</w:t>
      </w:r>
      <w:r w:rsidRPr="00CA1EAE">
        <w:rPr>
          <w:rFonts w:ascii="Aptos" w:hAnsi="Aptos"/>
        </w:rPr>
        <w:t xml:space="preserve">up audit on any </w:t>
      </w:r>
      <w:r w:rsidR="009466FB" w:rsidRPr="00CA1EAE">
        <w:rPr>
          <w:rFonts w:ascii="Aptos" w:hAnsi="Aptos"/>
        </w:rPr>
        <w:t>Provider</w:t>
      </w:r>
      <w:r w:rsidRPr="00CA1EAE">
        <w:rPr>
          <w:rFonts w:ascii="Aptos" w:hAnsi="Aptos"/>
        </w:rPr>
        <w:t>.</w:t>
      </w:r>
    </w:p>
    <w:p w14:paraId="5E2BFDA0" w14:textId="77777777" w:rsidR="0049553A" w:rsidRPr="00CA1EAE" w:rsidRDefault="0049553A" w:rsidP="00CA1EAE">
      <w:pPr>
        <w:ind w:left="709"/>
        <w:jc w:val="both"/>
        <w:rPr>
          <w:rFonts w:ascii="Aptos" w:hAnsi="Aptos"/>
        </w:rPr>
      </w:pPr>
    </w:p>
    <w:p w14:paraId="58ADC80D" w14:textId="77777777" w:rsidR="0049553A" w:rsidRPr="00CA1EAE" w:rsidRDefault="0049553A" w:rsidP="00CA1EAE">
      <w:pPr>
        <w:ind w:left="709"/>
        <w:jc w:val="both"/>
        <w:rPr>
          <w:rFonts w:ascii="Aptos" w:hAnsi="Aptos"/>
          <w:caps/>
        </w:rPr>
      </w:pPr>
      <w:r w:rsidRPr="00CA1EAE">
        <w:rPr>
          <w:rFonts w:ascii="Aptos" w:hAnsi="Aptos"/>
        </w:rPr>
        <w:tab/>
        <w:t>The IBTS will review and verify the response to the user requirement specification by:</w:t>
      </w:r>
    </w:p>
    <w:p w14:paraId="1DE08E44" w14:textId="3BDDC9FE" w:rsidR="0049553A" w:rsidRPr="00CA1EAE" w:rsidRDefault="0049553A" w:rsidP="00CA1EAE">
      <w:pPr>
        <w:pStyle w:val="ListParagraph"/>
        <w:numPr>
          <w:ilvl w:val="0"/>
          <w:numId w:val="3"/>
        </w:numPr>
        <w:jc w:val="both"/>
        <w:rPr>
          <w:rFonts w:ascii="Aptos" w:hAnsi="Aptos"/>
        </w:rPr>
      </w:pPr>
      <w:r w:rsidRPr="00CA1EAE">
        <w:rPr>
          <w:rFonts w:ascii="Aptos" w:hAnsi="Aptos"/>
        </w:rPr>
        <w:t xml:space="preserve">A Relevant group will formally review the potential </w:t>
      </w:r>
      <w:r w:rsidR="009466FB" w:rsidRPr="00CA1EAE">
        <w:rPr>
          <w:rFonts w:ascii="Aptos" w:hAnsi="Aptos"/>
        </w:rPr>
        <w:t>Provider</w:t>
      </w:r>
      <w:r w:rsidRPr="00CA1EAE">
        <w:rPr>
          <w:rFonts w:ascii="Aptos" w:hAnsi="Aptos"/>
        </w:rPr>
        <w:t>’s response to each user specification requirement. This will form part of the tender process.</w:t>
      </w:r>
    </w:p>
    <w:p w14:paraId="4ABE7DA0" w14:textId="42CB120A" w:rsidR="0049553A" w:rsidRPr="00CA1EAE" w:rsidRDefault="0049553A" w:rsidP="00CA1EAE">
      <w:pPr>
        <w:pStyle w:val="ListParagraph"/>
        <w:numPr>
          <w:ilvl w:val="0"/>
          <w:numId w:val="3"/>
        </w:numPr>
        <w:jc w:val="both"/>
        <w:rPr>
          <w:rFonts w:ascii="Aptos" w:hAnsi="Aptos"/>
        </w:rPr>
      </w:pPr>
      <w:r w:rsidRPr="00CA1EAE">
        <w:rPr>
          <w:rFonts w:ascii="Aptos" w:hAnsi="Aptos"/>
        </w:rPr>
        <w:t xml:space="preserve">The formal response by the potential </w:t>
      </w:r>
      <w:r w:rsidR="009466FB" w:rsidRPr="00CA1EAE">
        <w:rPr>
          <w:rFonts w:ascii="Aptos" w:hAnsi="Aptos"/>
        </w:rPr>
        <w:t>Provider</w:t>
      </w:r>
      <w:r w:rsidRPr="00CA1EAE">
        <w:rPr>
          <w:rFonts w:ascii="Aptos" w:hAnsi="Aptos"/>
        </w:rPr>
        <w:t xml:space="preserve"> will clearly indicate full / none / partial compliance to each of the listed IBTS requirements.</w:t>
      </w:r>
    </w:p>
    <w:p w14:paraId="08E64270" w14:textId="5C29ABEC" w:rsidR="0049553A" w:rsidRPr="00CA1EAE" w:rsidRDefault="0049553A" w:rsidP="00CA1EAE">
      <w:pPr>
        <w:pStyle w:val="ListParagraph"/>
        <w:numPr>
          <w:ilvl w:val="0"/>
          <w:numId w:val="3"/>
        </w:numPr>
        <w:jc w:val="both"/>
        <w:rPr>
          <w:rFonts w:ascii="Aptos" w:hAnsi="Aptos"/>
        </w:rPr>
      </w:pPr>
      <w:r w:rsidRPr="00CA1EAE">
        <w:rPr>
          <w:rFonts w:ascii="Aptos" w:hAnsi="Aptos"/>
        </w:rPr>
        <w:t xml:space="preserve">The formal response by the potential </w:t>
      </w:r>
      <w:r w:rsidR="009466FB" w:rsidRPr="00CA1EAE">
        <w:rPr>
          <w:rFonts w:ascii="Aptos" w:hAnsi="Aptos"/>
        </w:rPr>
        <w:t>Provider</w:t>
      </w:r>
      <w:r w:rsidRPr="00CA1EAE">
        <w:rPr>
          <w:rFonts w:ascii="Aptos" w:hAnsi="Aptos"/>
        </w:rPr>
        <w:t xml:space="preserve"> will clearly cross-reference the relevant section(s) in the supporting documentation where the claim is substantiated. </w:t>
      </w:r>
    </w:p>
    <w:p w14:paraId="048F77F7" w14:textId="77777777" w:rsidR="0049553A" w:rsidRPr="00CA1EAE" w:rsidRDefault="0049553A" w:rsidP="00CA1EAE">
      <w:pPr>
        <w:pStyle w:val="ListParagraph"/>
        <w:numPr>
          <w:ilvl w:val="0"/>
          <w:numId w:val="3"/>
        </w:numPr>
        <w:jc w:val="both"/>
        <w:rPr>
          <w:rFonts w:ascii="Aptos" w:hAnsi="Aptos"/>
        </w:rPr>
      </w:pPr>
      <w:r w:rsidRPr="00CA1EAE">
        <w:rPr>
          <w:rFonts w:ascii="Aptos" w:hAnsi="Aptos"/>
        </w:rPr>
        <w:t>All the requested documentation / certification will be reviewed.</w:t>
      </w:r>
    </w:p>
    <w:p w14:paraId="0EF9F7D4" w14:textId="45B558F9" w:rsidR="0049553A" w:rsidRPr="00CA1EAE" w:rsidRDefault="0049553A" w:rsidP="00CA1EAE">
      <w:pPr>
        <w:pStyle w:val="ListParagraph"/>
        <w:numPr>
          <w:ilvl w:val="0"/>
          <w:numId w:val="3"/>
        </w:numPr>
        <w:jc w:val="both"/>
        <w:rPr>
          <w:rFonts w:ascii="Aptos" w:hAnsi="Aptos"/>
        </w:rPr>
      </w:pPr>
      <w:r w:rsidRPr="00CA1EAE">
        <w:rPr>
          <w:rFonts w:ascii="Aptos" w:hAnsi="Aptos"/>
        </w:rPr>
        <w:t xml:space="preserve">Consideration should be given to </w:t>
      </w:r>
      <w:r w:rsidR="009466FB" w:rsidRPr="00CA1EAE">
        <w:rPr>
          <w:rFonts w:ascii="Aptos" w:hAnsi="Aptos"/>
        </w:rPr>
        <w:t>Provider</w:t>
      </w:r>
      <w:r w:rsidRPr="00CA1EAE">
        <w:rPr>
          <w:rFonts w:ascii="Aptos" w:hAnsi="Aptos"/>
        </w:rPr>
        <w:t xml:space="preserve"> audit as part of this process.</w:t>
      </w:r>
    </w:p>
    <w:p w14:paraId="2D10DF4A" w14:textId="77777777" w:rsidR="00A44682" w:rsidRPr="00CA1EAE" w:rsidRDefault="00A44682" w:rsidP="00CA1EAE">
      <w:pPr>
        <w:pStyle w:val="ListParagraph"/>
        <w:jc w:val="both"/>
        <w:rPr>
          <w:rFonts w:ascii="Aptos" w:hAnsi="Aptos"/>
          <w:bCs/>
        </w:rPr>
      </w:pPr>
    </w:p>
    <w:p w14:paraId="7B52DDD7" w14:textId="77777777" w:rsidR="00A44682" w:rsidRPr="00CA1EAE" w:rsidRDefault="00A44682" w:rsidP="00CA1EAE">
      <w:pPr>
        <w:pStyle w:val="ListParagraph"/>
        <w:jc w:val="both"/>
        <w:rPr>
          <w:rFonts w:ascii="Aptos" w:hAnsi="Aptos"/>
          <w:bCs/>
        </w:rPr>
      </w:pPr>
    </w:p>
    <w:p w14:paraId="351577A5" w14:textId="592312EF" w:rsidR="00A44682" w:rsidRPr="00CA1EAE" w:rsidRDefault="00A44682" w:rsidP="00CA1EAE">
      <w:pPr>
        <w:pStyle w:val="ListParagraph"/>
        <w:jc w:val="both"/>
        <w:rPr>
          <w:rFonts w:ascii="Aptos" w:hAnsi="Aptos"/>
          <w:b/>
          <w:bCs/>
        </w:rPr>
      </w:pPr>
      <w:r w:rsidRPr="00CA1EAE">
        <w:rPr>
          <w:rFonts w:ascii="Aptos" w:hAnsi="Aptos"/>
          <w:b/>
          <w:bCs/>
        </w:rPr>
        <w:t>The URS is written using the following term:</w:t>
      </w:r>
    </w:p>
    <w:p w14:paraId="0484C97C" w14:textId="77777777" w:rsidR="00844351" w:rsidRPr="00CA1EAE" w:rsidRDefault="00844351" w:rsidP="00CA1EAE">
      <w:pPr>
        <w:pStyle w:val="ListParagraph"/>
        <w:jc w:val="both"/>
        <w:rPr>
          <w:rFonts w:ascii="Aptos" w:hAnsi="Aptos"/>
          <w:b/>
          <w:bCs/>
        </w:rPr>
      </w:pPr>
    </w:p>
    <w:p w14:paraId="139BB635" w14:textId="203B3FB7" w:rsidR="0049553A" w:rsidRPr="00CA1EAE" w:rsidRDefault="003B1F01" w:rsidP="00CA1EAE">
      <w:pPr>
        <w:ind w:left="709"/>
        <w:jc w:val="both"/>
        <w:rPr>
          <w:rFonts w:ascii="Aptos" w:hAnsi="Aptos"/>
          <w:b/>
        </w:rPr>
      </w:pPr>
      <w:r w:rsidRPr="00CA1EAE">
        <w:rPr>
          <w:rFonts w:ascii="Aptos" w:hAnsi="Aptos"/>
          <w:b/>
        </w:rPr>
        <w:t xml:space="preserve">Must: </w:t>
      </w:r>
      <w:r w:rsidR="007A2C67">
        <w:rPr>
          <w:rFonts w:ascii="Aptos" w:hAnsi="Aptos"/>
          <w:b/>
        </w:rPr>
        <w:t>Is m</w:t>
      </w:r>
      <w:r w:rsidRPr="00CA1EAE">
        <w:rPr>
          <w:rFonts w:ascii="Aptos" w:hAnsi="Aptos"/>
          <w:b/>
        </w:rPr>
        <w:t>andatory</w:t>
      </w:r>
      <w:r w:rsidR="00A44682" w:rsidRPr="00CA1EAE">
        <w:rPr>
          <w:rFonts w:ascii="Aptos" w:hAnsi="Aptos"/>
          <w:b/>
        </w:rPr>
        <w:t xml:space="preserve"> requirement </w:t>
      </w:r>
    </w:p>
    <w:p w14:paraId="60BB1796" w14:textId="77777777" w:rsidR="00844351" w:rsidRPr="00CA1EAE" w:rsidRDefault="00844351" w:rsidP="00CA1EAE">
      <w:pPr>
        <w:ind w:left="709"/>
        <w:jc w:val="both"/>
        <w:rPr>
          <w:rFonts w:ascii="Aptos" w:hAnsi="Aptos"/>
          <w:b/>
        </w:rPr>
      </w:pPr>
    </w:p>
    <w:p w14:paraId="06D5C301" w14:textId="77777777" w:rsidR="00043E30" w:rsidRPr="00CA1EAE" w:rsidRDefault="00043E30" w:rsidP="00CA1EAE">
      <w:pPr>
        <w:pStyle w:val="BodyText2"/>
        <w:spacing w:line="240" w:lineRule="auto"/>
        <w:ind w:left="720"/>
        <w:jc w:val="both"/>
        <w:rPr>
          <w:rFonts w:ascii="Aptos" w:hAnsi="Aptos"/>
          <w:bCs/>
          <w:iCs/>
          <w:szCs w:val="24"/>
        </w:rPr>
      </w:pPr>
    </w:p>
    <w:p w14:paraId="51A6A6F3" w14:textId="77777777" w:rsidR="00043E30" w:rsidRPr="00CA1EAE" w:rsidRDefault="00043E30" w:rsidP="00CA1EAE">
      <w:pPr>
        <w:numPr>
          <w:ilvl w:val="1"/>
          <w:numId w:val="1"/>
        </w:numPr>
        <w:jc w:val="both"/>
        <w:rPr>
          <w:rFonts w:ascii="Aptos" w:hAnsi="Aptos"/>
          <w:b/>
          <w:sz w:val="32"/>
          <w:szCs w:val="32"/>
        </w:rPr>
        <w:sectPr w:rsidR="00043E30" w:rsidRPr="00CA1EAE" w:rsidSect="00D67433">
          <w:headerReference w:type="default" r:id="rId9"/>
          <w:footerReference w:type="default" r:id="rId10"/>
          <w:pgSz w:w="11906" w:h="16838" w:code="9"/>
          <w:pgMar w:top="-1418" w:right="1440" w:bottom="1440" w:left="1440" w:header="680" w:footer="680" w:gutter="0"/>
          <w:cols w:space="708"/>
          <w:docGrid w:linePitch="360"/>
        </w:sectPr>
      </w:pPr>
    </w:p>
    <w:p w14:paraId="7DF80B42" w14:textId="291B52E6" w:rsidR="006F5611" w:rsidRPr="00C35C61" w:rsidRDefault="00712D40" w:rsidP="00CA1EAE">
      <w:pPr>
        <w:pStyle w:val="Heading2"/>
        <w:ind w:left="709" w:hanging="709"/>
        <w:jc w:val="both"/>
        <w:rPr>
          <w:rFonts w:ascii="Aptos" w:hAnsi="Aptos"/>
          <w:i w:val="0"/>
          <w:sz w:val="24"/>
          <w:szCs w:val="24"/>
        </w:rPr>
      </w:pPr>
      <w:bookmarkStart w:id="17" w:name="_Toc124156883"/>
      <w:bookmarkStart w:id="18" w:name="_Toc124401274"/>
      <w:bookmarkStart w:id="19" w:name="_Toc128553801"/>
      <w:r w:rsidRPr="00C35C61">
        <w:rPr>
          <w:rFonts w:ascii="Aptos" w:hAnsi="Aptos"/>
          <w:i w:val="0"/>
          <w:sz w:val="24"/>
          <w:szCs w:val="24"/>
        </w:rPr>
        <w:lastRenderedPageBreak/>
        <w:t>5.1</w:t>
      </w:r>
      <w:r w:rsidRPr="00C35C61">
        <w:rPr>
          <w:rFonts w:ascii="Aptos" w:hAnsi="Aptos"/>
          <w:i w:val="0"/>
          <w:sz w:val="24"/>
          <w:szCs w:val="24"/>
        </w:rPr>
        <w:tab/>
      </w:r>
      <w:r w:rsidR="002A3DBF" w:rsidRPr="00C35C61">
        <w:rPr>
          <w:rFonts w:ascii="Aptos" w:hAnsi="Aptos"/>
          <w:i w:val="0"/>
          <w:sz w:val="24"/>
          <w:szCs w:val="24"/>
        </w:rPr>
        <w:t>System Requirements</w:t>
      </w:r>
      <w:bookmarkEnd w:id="17"/>
      <w:bookmarkEnd w:id="18"/>
      <w:bookmarkEnd w:id="19"/>
    </w:p>
    <w:p w14:paraId="455D1110" w14:textId="77777777" w:rsidR="00F96356" w:rsidRPr="00CA1EAE" w:rsidRDefault="00F96356" w:rsidP="00CA1EAE">
      <w:pPr>
        <w:jc w:val="both"/>
        <w:rPr>
          <w:rFonts w:ascii="Aptos" w:hAnsi="Aptos"/>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3373"/>
        <w:gridCol w:w="709"/>
        <w:gridCol w:w="567"/>
        <w:gridCol w:w="993"/>
        <w:gridCol w:w="1304"/>
        <w:gridCol w:w="1134"/>
        <w:gridCol w:w="1247"/>
      </w:tblGrid>
      <w:tr w:rsidR="00F96356" w:rsidRPr="00CA1EAE" w14:paraId="70F0AC8A" w14:textId="77777777" w:rsidTr="00E3024D">
        <w:trPr>
          <w:cantSplit/>
          <w:tblHeader/>
        </w:trPr>
        <w:tc>
          <w:tcPr>
            <w:tcW w:w="10065" w:type="dxa"/>
            <w:gridSpan w:val="8"/>
            <w:shd w:val="pct12" w:color="auto" w:fill="FFFFFF"/>
          </w:tcPr>
          <w:p w14:paraId="7317BE69" w14:textId="46FCEDD6" w:rsidR="00F96356" w:rsidRPr="00CA1EAE" w:rsidRDefault="007073A7" w:rsidP="00CA1EAE">
            <w:pPr>
              <w:keepNext/>
              <w:spacing w:before="120" w:after="120"/>
              <w:jc w:val="both"/>
              <w:outlineLvl w:val="2"/>
              <w:rPr>
                <w:rFonts w:ascii="Aptos" w:hAnsi="Aptos"/>
                <w:b/>
                <w:bCs/>
                <w:szCs w:val="24"/>
              </w:rPr>
            </w:pPr>
            <w:bookmarkStart w:id="20" w:name="_Hlk208242598"/>
            <w:r w:rsidRPr="00CA1EAE">
              <w:rPr>
                <w:rFonts w:ascii="Aptos" w:hAnsi="Aptos"/>
                <w:b/>
                <w:bCs/>
                <w:szCs w:val="24"/>
              </w:rPr>
              <w:t xml:space="preserve">5.1 </w:t>
            </w:r>
            <w:r w:rsidR="00D50249">
              <w:rPr>
                <w:rFonts w:ascii="Aptos" w:hAnsi="Aptos"/>
                <w:b/>
                <w:bCs/>
                <w:szCs w:val="24"/>
              </w:rPr>
              <w:t>General</w:t>
            </w:r>
            <w:r w:rsidR="00F96356" w:rsidRPr="00CA1EAE">
              <w:rPr>
                <w:rFonts w:ascii="Aptos" w:hAnsi="Aptos"/>
                <w:b/>
                <w:bCs/>
                <w:szCs w:val="24"/>
              </w:rPr>
              <w:t xml:space="preserve"> Requirements</w:t>
            </w:r>
          </w:p>
        </w:tc>
      </w:tr>
      <w:tr w:rsidR="00F96356" w:rsidRPr="00CA1EAE" w14:paraId="3ADC9F62" w14:textId="77777777" w:rsidTr="007A2C67">
        <w:trPr>
          <w:cantSplit/>
          <w:tblHeader/>
        </w:trPr>
        <w:tc>
          <w:tcPr>
            <w:tcW w:w="738" w:type="dxa"/>
            <w:vMerge w:val="restart"/>
            <w:shd w:val="pct12" w:color="auto" w:fill="FFFFFF"/>
          </w:tcPr>
          <w:p w14:paraId="5C1827A3" w14:textId="77777777" w:rsidR="00F96356" w:rsidRPr="007A2C67" w:rsidRDefault="00F96356" w:rsidP="00CA1EAE">
            <w:pPr>
              <w:jc w:val="both"/>
              <w:rPr>
                <w:rFonts w:ascii="Aptos" w:hAnsi="Aptos"/>
                <w:sz w:val="22"/>
                <w:szCs w:val="22"/>
              </w:rPr>
            </w:pPr>
            <w:r w:rsidRPr="007A2C67">
              <w:rPr>
                <w:rFonts w:ascii="Aptos" w:hAnsi="Aptos"/>
                <w:b/>
                <w:sz w:val="22"/>
                <w:szCs w:val="22"/>
              </w:rPr>
              <w:t>Ref.</w:t>
            </w:r>
          </w:p>
        </w:tc>
        <w:tc>
          <w:tcPr>
            <w:tcW w:w="3373" w:type="dxa"/>
            <w:vMerge w:val="restart"/>
            <w:shd w:val="pct12" w:color="auto" w:fill="FFFFFF"/>
          </w:tcPr>
          <w:p w14:paraId="25B57BA6" w14:textId="77777777" w:rsidR="00F96356" w:rsidRPr="007A2C67" w:rsidRDefault="00F96356" w:rsidP="00CA1EAE">
            <w:pPr>
              <w:jc w:val="both"/>
              <w:rPr>
                <w:rFonts w:ascii="Aptos" w:hAnsi="Aptos"/>
                <w:sz w:val="22"/>
                <w:szCs w:val="22"/>
              </w:rPr>
            </w:pPr>
            <w:r w:rsidRPr="007A2C67">
              <w:rPr>
                <w:rFonts w:ascii="Aptos" w:hAnsi="Aptos"/>
                <w:b/>
                <w:sz w:val="22"/>
                <w:szCs w:val="22"/>
              </w:rPr>
              <w:t>Description</w:t>
            </w:r>
          </w:p>
        </w:tc>
        <w:tc>
          <w:tcPr>
            <w:tcW w:w="2269" w:type="dxa"/>
            <w:gridSpan w:val="3"/>
            <w:tcBorders>
              <w:bottom w:val="single" w:sz="4" w:space="0" w:color="auto"/>
            </w:tcBorders>
            <w:shd w:val="pct12" w:color="auto" w:fill="FFFFFF"/>
          </w:tcPr>
          <w:p w14:paraId="3E554434" w14:textId="77777777" w:rsidR="00F96356" w:rsidRPr="007A2C67" w:rsidRDefault="00F96356" w:rsidP="00CA1EAE">
            <w:pPr>
              <w:jc w:val="both"/>
              <w:rPr>
                <w:rFonts w:ascii="Aptos" w:hAnsi="Aptos"/>
                <w:sz w:val="22"/>
                <w:szCs w:val="22"/>
              </w:rPr>
            </w:pPr>
            <w:r w:rsidRPr="007A2C67">
              <w:rPr>
                <w:rFonts w:ascii="Aptos" w:hAnsi="Aptos"/>
                <w:b/>
                <w:sz w:val="22"/>
                <w:szCs w:val="22"/>
              </w:rPr>
              <w:t>Requirement Provided</w:t>
            </w:r>
          </w:p>
        </w:tc>
        <w:tc>
          <w:tcPr>
            <w:tcW w:w="1304" w:type="dxa"/>
            <w:vMerge w:val="restart"/>
            <w:shd w:val="pct12" w:color="auto" w:fill="FFFFFF"/>
          </w:tcPr>
          <w:p w14:paraId="682661DE" w14:textId="77777777" w:rsidR="00F96356" w:rsidRPr="007A2C67" w:rsidRDefault="00F96356" w:rsidP="00CA1EAE">
            <w:pPr>
              <w:jc w:val="both"/>
              <w:rPr>
                <w:rFonts w:ascii="Aptos" w:hAnsi="Aptos"/>
                <w:b/>
                <w:sz w:val="22"/>
                <w:szCs w:val="22"/>
              </w:rPr>
            </w:pPr>
            <w:r w:rsidRPr="007A2C67">
              <w:rPr>
                <w:rFonts w:ascii="Aptos" w:hAnsi="Aptos"/>
                <w:b/>
                <w:sz w:val="22"/>
                <w:szCs w:val="22"/>
              </w:rPr>
              <w:t>Reference</w:t>
            </w:r>
          </w:p>
          <w:p w14:paraId="23857FD4" w14:textId="77777777" w:rsidR="00F96356" w:rsidRPr="007A2C67" w:rsidRDefault="00F96356" w:rsidP="00CA1EAE">
            <w:pPr>
              <w:jc w:val="both"/>
              <w:rPr>
                <w:rFonts w:ascii="Aptos" w:hAnsi="Aptos"/>
                <w:b/>
                <w:sz w:val="22"/>
                <w:szCs w:val="22"/>
              </w:rPr>
            </w:pPr>
            <w:r w:rsidRPr="007A2C67">
              <w:rPr>
                <w:rFonts w:ascii="Aptos" w:hAnsi="Aptos"/>
                <w:b/>
                <w:sz w:val="22"/>
                <w:szCs w:val="22"/>
              </w:rPr>
              <w:t>Document Section</w:t>
            </w:r>
          </w:p>
        </w:tc>
        <w:tc>
          <w:tcPr>
            <w:tcW w:w="1134" w:type="dxa"/>
            <w:vMerge w:val="restart"/>
            <w:shd w:val="pct12" w:color="auto" w:fill="FFFFFF"/>
          </w:tcPr>
          <w:p w14:paraId="5385BD5C" w14:textId="77777777" w:rsidR="00F96356" w:rsidRPr="007A2C67" w:rsidRDefault="00F96356" w:rsidP="00CA1EAE">
            <w:pPr>
              <w:jc w:val="both"/>
              <w:rPr>
                <w:rFonts w:ascii="Aptos" w:hAnsi="Aptos"/>
                <w:b/>
                <w:sz w:val="22"/>
                <w:szCs w:val="22"/>
              </w:rPr>
            </w:pPr>
            <w:r w:rsidRPr="007A2C67">
              <w:rPr>
                <w:rFonts w:ascii="Aptos" w:hAnsi="Aptos"/>
                <w:b/>
                <w:sz w:val="22"/>
                <w:szCs w:val="22"/>
              </w:rPr>
              <w:t>Verified By / Date</w:t>
            </w:r>
          </w:p>
        </w:tc>
        <w:tc>
          <w:tcPr>
            <w:tcW w:w="1247" w:type="dxa"/>
            <w:vMerge w:val="restart"/>
            <w:shd w:val="pct12" w:color="auto" w:fill="FFFFFF"/>
          </w:tcPr>
          <w:p w14:paraId="4CBE47FD" w14:textId="77777777" w:rsidR="00F96356" w:rsidRPr="007A2C67" w:rsidRDefault="00F96356" w:rsidP="00CA1EAE">
            <w:pPr>
              <w:jc w:val="both"/>
              <w:rPr>
                <w:rFonts w:ascii="Aptos" w:hAnsi="Aptos"/>
                <w:b/>
                <w:sz w:val="22"/>
                <w:szCs w:val="22"/>
              </w:rPr>
            </w:pPr>
            <w:r w:rsidRPr="007A2C67">
              <w:rPr>
                <w:rFonts w:ascii="Aptos" w:hAnsi="Aptos"/>
                <w:b/>
                <w:sz w:val="22"/>
                <w:szCs w:val="22"/>
              </w:rPr>
              <w:t>Validation Test</w:t>
            </w:r>
          </w:p>
        </w:tc>
      </w:tr>
      <w:tr w:rsidR="00F96356" w:rsidRPr="00CA1EAE" w14:paraId="6B6D5A0A" w14:textId="77777777" w:rsidTr="007A2C67">
        <w:trPr>
          <w:cantSplit/>
          <w:tblHeader/>
        </w:trPr>
        <w:tc>
          <w:tcPr>
            <w:tcW w:w="738" w:type="dxa"/>
            <w:vMerge/>
          </w:tcPr>
          <w:p w14:paraId="3CDB50B6" w14:textId="77777777" w:rsidR="00F96356" w:rsidRPr="00CA1EAE" w:rsidRDefault="00F96356" w:rsidP="00CA1EAE">
            <w:pPr>
              <w:jc w:val="both"/>
              <w:rPr>
                <w:rFonts w:ascii="Aptos" w:hAnsi="Aptos"/>
              </w:rPr>
            </w:pPr>
          </w:p>
        </w:tc>
        <w:tc>
          <w:tcPr>
            <w:tcW w:w="3373" w:type="dxa"/>
            <w:vMerge/>
          </w:tcPr>
          <w:p w14:paraId="44B4355A" w14:textId="77777777" w:rsidR="00F96356" w:rsidRPr="00CA1EAE" w:rsidRDefault="00F96356" w:rsidP="00CA1EAE">
            <w:pPr>
              <w:jc w:val="both"/>
              <w:rPr>
                <w:rFonts w:ascii="Aptos" w:hAnsi="Aptos"/>
              </w:rPr>
            </w:pPr>
          </w:p>
        </w:tc>
        <w:tc>
          <w:tcPr>
            <w:tcW w:w="709" w:type="dxa"/>
            <w:shd w:val="pct12" w:color="000000" w:fill="FFFFFF"/>
          </w:tcPr>
          <w:p w14:paraId="506F925D" w14:textId="77777777" w:rsidR="00F96356" w:rsidRPr="00CA1EAE" w:rsidRDefault="00F96356" w:rsidP="00CA1EAE">
            <w:pPr>
              <w:jc w:val="both"/>
              <w:rPr>
                <w:rFonts w:ascii="Aptos" w:hAnsi="Aptos"/>
                <w:b/>
              </w:rPr>
            </w:pPr>
            <w:r w:rsidRPr="00CA1EAE">
              <w:rPr>
                <w:rFonts w:ascii="Aptos" w:hAnsi="Aptos"/>
                <w:b/>
              </w:rPr>
              <w:t>Yes</w:t>
            </w:r>
          </w:p>
        </w:tc>
        <w:tc>
          <w:tcPr>
            <w:tcW w:w="567" w:type="dxa"/>
            <w:shd w:val="pct12" w:color="000000" w:fill="FFFFFF"/>
          </w:tcPr>
          <w:p w14:paraId="634EDD5D" w14:textId="77777777" w:rsidR="00F96356" w:rsidRPr="00CA1EAE" w:rsidRDefault="00F96356" w:rsidP="00CA1EAE">
            <w:pPr>
              <w:jc w:val="both"/>
              <w:rPr>
                <w:rFonts w:ascii="Aptos" w:hAnsi="Aptos"/>
                <w:b/>
              </w:rPr>
            </w:pPr>
            <w:r w:rsidRPr="00CA1EAE">
              <w:rPr>
                <w:rFonts w:ascii="Aptos" w:hAnsi="Aptos"/>
                <w:b/>
              </w:rPr>
              <w:t>No</w:t>
            </w:r>
          </w:p>
        </w:tc>
        <w:tc>
          <w:tcPr>
            <w:tcW w:w="993" w:type="dxa"/>
            <w:shd w:val="pct12" w:color="000000" w:fill="FFFFFF"/>
          </w:tcPr>
          <w:p w14:paraId="638F21FC" w14:textId="77777777" w:rsidR="00F96356" w:rsidRPr="00CA1EAE" w:rsidRDefault="00F96356" w:rsidP="00CA1EAE">
            <w:pPr>
              <w:jc w:val="both"/>
              <w:rPr>
                <w:rFonts w:ascii="Aptos" w:hAnsi="Aptos"/>
                <w:b/>
              </w:rPr>
            </w:pPr>
            <w:r w:rsidRPr="00CA1EAE">
              <w:rPr>
                <w:rFonts w:ascii="Aptos" w:hAnsi="Aptos"/>
                <w:b/>
              </w:rPr>
              <w:t>Partial</w:t>
            </w:r>
          </w:p>
        </w:tc>
        <w:tc>
          <w:tcPr>
            <w:tcW w:w="1304" w:type="dxa"/>
            <w:vMerge/>
          </w:tcPr>
          <w:p w14:paraId="05179B4A" w14:textId="77777777" w:rsidR="00F96356" w:rsidRPr="00CA1EAE" w:rsidRDefault="00F96356" w:rsidP="00CA1EAE">
            <w:pPr>
              <w:jc w:val="both"/>
              <w:rPr>
                <w:rFonts w:ascii="Aptos" w:hAnsi="Aptos"/>
              </w:rPr>
            </w:pPr>
          </w:p>
        </w:tc>
        <w:tc>
          <w:tcPr>
            <w:tcW w:w="1134" w:type="dxa"/>
            <w:vMerge/>
          </w:tcPr>
          <w:p w14:paraId="75AD1815" w14:textId="77777777" w:rsidR="00F96356" w:rsidRPr="00CA1EAE" w:rsidRDefault="00F96356" w:rsidP="00CA1EAE">
            <w:pPr>
              <w:jc w:val="both"/>
              <w:rPr>
                <w:rFonts w:ascii="Aptos" w:hAnsi="Aptos"/>
              </w:rPr>
            </w:pPr>
          </w:p>
        </w:tc>
        <w:tc>
          <w:tcPr>
            <w:tcW w:w="1247" w:type="dxa"/>
            <w:vMerge/>
          </w:tcPr>
          <w:p w14:paraId="0C81D24C" w14:textId="77777777" w:rsidR="00F96356" w:rsidRPr="00CA1EAE" w:rsidRDefault="00F96356" w:rsidP="00CA1EAE">
            <w:pPr>
              <w:jc w:val="both"/>
              <w:rPr>
                <w:rFonts w:ascii="Aptos" w:hAnsi="Aptos"/>
              </w:rPr>
            </w:pPr>
          </w:p>
        </w:tc>
      </w:tr>
      <w:tr w:rsidR="00D50249" w:rsidRPr="00CA1EAE" w14:paraId="4BE8B7CE" w14:textId="77777777" w:rsidTr="007A2C67">
        <w:trPr>
          <w:cantSplit/>
        </w:trPr>
        <w:tc>
          <w:tcPr>
            <w:tcW w:w="738" w:type="dxa"/>
          </w:tcPr>
          <w:p w14:paraId="5D2426D2" w14:textId="77777777" w:rsidR="00D50249" w:rsidRPr="00776CB7" w:rsidRDefault="00D50249" w:rsidP="00D50249">
            <w:pPr>
              <w:jc w:val="both"/>
              <w:rPr>
                <w:rFonts w:ascii="Aptos" w:hAnsi="Aptos" w:cstheme="minorHAnsi"/>
                <w:sz w:val="22"/>
                <w:szCs w:val="18"/>
              </w:rPr>
            </w:pPr>
            <w:r w:rsidRPr="00776CB7">
              <w:rPr>
                <w:rFonts w:ascii="Aptos" w:hAnsi="Aptos" w:cstheme="minorHAnsi"/>
                <w:sz w:val="22"/>
                <w:szCs w:val="18"/>
              </w:rPr>
              <w:t>1.</w:t>
            </w:r>
          </w:p>
        </w:tc>
        <w:tc>
          <w:tcPr>
            <w:tcW w:w="3373" w:type="dxa"/>
          </w:tcPr>
          <w:p w14:paraId="4EF2236D" w14:textId="7743D004" w:rsidR="00D50249" w:rsidRPr="00D50249" w:rsidRDefault="00D50249" w:rsidP="00D50249">
            <w:pPr>
              <w:jc w:val="both"/>
              <w:rPr>
                <w:rFonts w:ascii="Aptos" w:hAnsi="Aptos" w:cstheme="minorHAnsi"/>
                <w:sz w:val="22"/>
                <w:szCs w:val="18"/>
              </w:rPr>
            </w:pPr>
            <w:r w:rsidRPr="00D50249">
              <w:rPr>
                <w:rFonts w:ascii="Aptos" w:hAnsi="Aptos"/>
                <w:sz w:val="22"/>
                <w:szCs w:val="18"/>
              </w:rPr>
              <w:t xml:space="preserve">The system shall be end user configurable and provide enough flexibility to manage future evolution of IBTS </w:t>
            </w:r>
            <w:r>
              <w:rPr>
                <w:rFonts w:ascii="Aptos" w:hAnsi="Aptos"/>
                <w:sz w:val="22"/>
                <w:szCs w:val="18"/>
              </w:rPr>
              <w:t>Performance Development (PD)</w:t>
            </w:r>
            <w:r w:rsidRPr="00D50249">
              <w:rPr>
                <w:rFonts w:ascii="Aptos" w:hAnsi="Aptos"/>
                <w:sz w:val="22"/>
                <w:szCs w:val="18"/>
              </w:rPr>
              <w:t xml:space="preserve"> processes.</w:t>
            </w:r>
          </w:p>
        </w:tc>
        <w:tc>
          <w:tcPr>
            <w:tcW w:w="709" w:type="dxa"/>
          </w:tcPr>
          <w:p w14:paraId="3A45DDF8" w14:textId="77777777" w:rsidR="00D50249" w:rsidRPr="00776CB7" w:rsidRDefault="00D50249" w:rsidP="00D50249">
            <w:pPr>
              <w:jc w:val="both"/>
              <w:rPr>
                <w:rFonts w:ascii="Aptos" w:hAnsi="Aptos"/>
                <w:sz w:val="22"/>
                <w:szCs w:val="18"/>
              </w:rPr>
            </w:pPr>
          </w:p>
        </w:tc>
        <w:tc>
          <w:tcPr>
            <w:tcW w:w="567" w:type="dxa"/>
          </w:tcPr>
          <w:p w14:paraId="256156FA" w14:textId="77777777" w:rsidR="00D50249" w:rsidRPr="00776CB7" w:rsidRDefault="00D50249" w:rsidP="00D50249">
            <w:pPr>
              <w:jc w:val="both"/>
              <w:rPr>
                <w:rFonts w:ascii="Aptos" w:hAnsi="Aptos"/>
                <w:sz w:val="22"/>
                <w:szCs w:val="18"/>
              </w:rPr>
            </w:pPr>
          </w:p>
        </w:tc>
        <w:tc>
          <w:tcPr>
            <w:tcW w:w="993" w:type="dxa"/>
          </w:tcPr>
          <w:p w14:paraId="22526D2B" w14:textId="77777777" w:rsidR="00D50249" w:rsidRPr="00776CB7" w:rsidRDefault="00D50249" w:rsidP="00D50249">
            <w:pPr>
              <w:jc w:val="both"/>
              <w:rPr>
                <w:rFonts w:ascii="Aptos" w:hAnsi="Aptos"/>
                <w:sz w:val="22"/>
                <w:szCs w:val="18"/>
              </w:rPr>
            </w:pPr>
          </w:p>
        </w:tc>
        <w:tc>
          <w:tcPr>
            <w:tcW w:w="1304" w:type="dxa"/>
          </w:tcPr>
          <w:p w14:paraId="4F32D4E0" w14:textId="77777777" w:rsidR="00D50249" w:rsidRPr="00776CB7" w:rsidRDefault="00D50249" w:rsidP="00D50249">
            <w:pPr>
              <w:jc w:val="both"/>
              <w:rPr>
                <w:rFonts w:ascii="Aptos" w:hAnsi="Aptos"/>
                <w:sz w:val="22"/>
                <w:szCs w:val="18"/>
              </w:rPr>
            </w:pPr>
          </w:p>
        </w:tc>
        <w:tc>
          <w:tcPr>
            <w:tcW w:w="1134" w:type="dxa"/>
          </w:tcPr>
          <w:p w14:paraId="6C1D6F70" w14:textId="77777777" w:rsidR="00D50249" w:rsidRPr="00776CB7" w:rsidRDefault="00D50249" w:rsidP="00D50249">
            <w:pPr>
              <w:jc w:val="both"/>
              <w:rPr>
                <w:rFonts w:ascii="Aptos" w:hAnsi="Aptos"/>
                <w:sz w:val="22"/>
                <w:szCs w:val="18"/>
              </w:rPr>
            </w:pPr>
          </w:p>
        </w:tc>
        <w:tc>
          <w:tcPr>
            <w:tcW w:w="1247" w:type="dxa"/>
          </w:tcPr>
          <w:p w14:paraId="40490244" w14:textId="77777777" w:rsidR="00D50249" w:rsidRPr="00776CB7" w:rsidRDefault="00D50249" w:rsidP="00D50249">
            <w:pPr>
              <w:jc w:val="both"/>
              <w:rPr>
                <w:rFonts w:ascii="Aptos" w:hAnsi="Aptos"/>
                <w:sz w:val="22"/>
                <w:szCs w:val="18"/>
              </w:rPr>
            </w:pPr>
          </w:p>
        </w:tc>
      </w:tr>
      <w:tr w:rsidR="00D50249" w:rsidRPr="00CA1EAE" w14:paraId="2CFF27A6" w14:textId="77777777" w:rsidTr="007A2C67">
        <w:trPr>
          <w:cantSplit/>
        </w:trPr>
        <w:tc>
          <w:tcPr>
            <w:tcW w:w="738" w:type="dxa"/>
          </w:tcPr>
          <w:p w14:paraId="0D1A8B7F" w14:textId="75987A96" w:rsidR="00D50249" w:rsidRPr="00776CB7" w:rsidRDefault="00D50249" w:rsidP="00D50249">
            <w:pPr>
              <w:jc w:val="both"/>
              <w:rPr>
                <w:rFonts w:ascii="Aptos" w:hAnsi="Aptos" w:cstheme="minorHAnsi"/>
                <w:sz w:val="22"/>
                <w:szCs w:val="18"/>
              </w:rPr>
            </w:pPr>
            <w:r w:rsidRPr="00776CB7">
              <w:rPr>
                <w:rFonts w:ascii="Aptos" w:hAnsi="Aptos" w:cstheme="minorHAnsi"/>
                <w:sz w:val="22"/>
                <w:szCs w:val="18"/>
              </w:rPr>
              <w:t>2.</w:t>
            </w:r>
          </w:p>
        </w:tc>
        <w:tc>
          <w:tcPr>
            <w:tcW w:w="3373" w:type="dxa"/>
          </w:tcPr>
          <w:p w14:paraId="4E6645B4" w14:textId="54A66277" w:rsidR="00D50249" w:rsidRPr="00D50249" w:rsidRDefault="00D50249" w:rsidP="00D50249">
            <w:pPr>
              <w:jc w:val="both"/>
              <w:rPr>
                <w:rFonts w:ascii="Aptos" w:hAnsi="Aptos" w:cstheme="minorHAnsi"/>
                <w:sz w:val="22"/>
                <w:szCs w:val="18"/>
              </w:rPr>
            </w:pPr>
            <w:r w:rsidRPr="00D50249">
              <w:rPr>
                <w:rFonts w:ascii="Aptos" w:hAnsi="Aptos"/>
                <w:sz w:val="22"/>
                <w:szCs w:val="18"/>
              </w:rPr>
              <w:t>It shall provide the ability for IBTS staff to participate in the P</w:t>
            </w:r>
            <w:r>
              <w:rPr>
                <w:rFonts w:ascii="Aptos" w:hAnsi="Aptos"/>
                <w:sz w:val="22"/>
                <w:szCs w:val="18"/>
              </w:rPr>
              <w:t xml:space="preserve">D </w:t>
            </w:r>
            <w:r w:rsidRPr="00D50249">
              <w:rPr>
                <w:rFonts w:ascii="Aptos" w:hAnsi="Aptos"/>
                <w:sz w:val="22"/>
                <w:szCs w:val="18"/>
              </w:rPr>
              <w:t>process</w:t>
            </w:r>
            <w:r>
              <w:rPr>
                <w:rFonts w:ascii="Aptos" w:hAnsi="Aptos"/>
                <w:sz w:val="22"/>
                <w:szCs w:val="18"/>
              </w:rPr>
              <w:t>.</w:t>
            </w:r>
          </w:p>
        </w:tc>
        <w:tc>
          <w:tcPr>
            <w:tcW w:w="709" w:type="dxa"/>
          </w:tcPr>
          <w:p w14:paraId="448CD791" w14:textId="77777777" w:rsidR="00D50249" w:rsidRPr="00776CB7" w:rsidRDefault="00D50249" w:rsidP="00D50249">
            <w:pPr>
              <w:jc w:val="both"/>
              <w:rPr>
                <w:rFonts w:ascii="Aptos" w:hAnsi="Aptos"/>
                <w:sz w:val="22"/>
                <w:szCs w:val="18"/>
              </w:rPr>
            </w:pPr>
          </w:p>
        </w:tc>
        <w:tc>
          <w:tcPr>
            <w:tcW w:w="567" w:type="dxa"/>
          </w:tcPr>
          <w:p w14:paraId="6A36B2F6" w14:textId="77777777" w:rsidR="00D50249" w:rsidRPr="00776CB7" w:rsidRDefault="00D50249" w:rsidP="00D50249">
            <w:pPr>
              <w:jc w:val="both"/>
              <w:rPr>
                <w:rFonts w:ascii="Aptos" w:hAnsi="Aptos"/>
                <w:sz w:val="22"/>
                <w:szCs w:val="18"/>
              </w:rPr>
            </w:pPr>
          </w:p>
        </w:tc>
        <w:tc>
          <w:tcPr>
            <w:tcW w:w="993" w:type="dxa"/>
          </w:tcPr>
          <w:p w14:paraId="4F7C66AD" w14:textId="77777777" w:rsidR="00D50249" w:rsidRPr="00776CB7" w:rsidRDefault="00D50249" w:rsidP="00D50249">
            <w:pPr>
              <w:jc w:val="both"/>
              <w:rPr>
                <w:rFonts w:ascii="Aptos" w:hAnsi="Aptos"/>
                <w:sz w:val="22"/>
                <w:szCs w:val="18"/>
              </w:rPr>
            </w:pPr>
          </w:p>
        </w:tc>
        <w:tc>
          <w:tcPr>
            <w:tcW w:w="1304" w:type="dxa"/>
          </w:tcPr>
          <w:p w14:paraId="727BD67B" w14:textId="77777777" w:rsidR="00D50249" w:rsidRPr="00776CB7" w:rsidRDefault="00D50249" w:rsidP="00D50249">
            <w:pPr>
              <w:jc w:val="both"/>
              <w:rPr>
                <w:rFonts w:ascii="Aptos" w:hAnsi="Aptos"/>
                <w:sz w:val="22"/>
                <w:szCs w:val="18"/>
              </w:rPr>
            </w:pPr>
          </w:p>
        </w:tc>
        <w:tc>
          <w:tcPr>
            <w:tcW w:w="1134" w:type="dxa"/>
          </w:tcPr>
          <w:p w14:paraId="13E03282" w14:textId="77777777" w:rsidR="00D50249" w:rsidRPr="00776CB7" w:rsidRDefault="00D50249" w:rsidP="00D50249">
            <w:pPr>
              <w:jc w:val="both"/>
              <w:rPr>
                <w:rFonts w:ascii="Aptos" w:hAnsi="Aptos"/>
                <w:sz w:val="22"/>
                <w:szCs w:val="18"/>
              </w:rPr>
            </w:pPr>
          </w:p>
        </w:tc>
        <w:tc>
          <w:tcPr>
            <w:tcW w:w="1247" w:type="dxa"/>
          </w:tcPr>
          <w:p w14:paraId="1AFE6897" w14:textId="77777777" w:rsidR="00D50249" w:rsidRPr="00776CB7" w:rsidRDefault="00D50249" w:rsidP="00D50249">
            <w:pPr>
              <w:jc w:val="both"/>
              <w:rPr>
                <w:rFonts w:ascii="Aptos" w:hAnsi="Aptos"/>
                <w:sz w:val="22"/>
                <w:szCs w:val="18"/>
              </w:rPr>
            </w:pPr>
          </w:p>
        </w:tc>
      </w:tr>
      <w:tr w:rsidR="00D50249" w:rsidRPr="00CA1EAE" w14:paraId="4A27B1F8" w14:textId="77777777" w:rsidTr="007A2C67">
        <w:trPr>
          <w:cantSplit/>
        </w:trPr>
        <w:tc>
          <w:tcPr>
            <w:tcW w:w="738" w:type="dxa"/>
          </w:tcPr>
          <w:p w14:paraId="1825ED7A" w14:textId="0225B003" w:rsidR="00D50249" w:rsidRPr="00776CB7" w:rsidRDefault="00D50249" w:rsidP="00D50249">
            <w:pPr>
              <w:jc w:val="both"/>
              <w:rPr>
                <w:rFonts w:ascii="Aptos" w:hAnsi="Aptos" w:cstheme="minorHAnsi"/>
                <w:sz w:val="22"/>
                <w:szCs w:val="18"/>
              </w:rPr>
            </w:pPr>
            <w:r w:rsidRPr="00776CB7">
              <w:rPr>
                <w:rFonts w:ascii="Aptos" w:hAnsi="Aptos" w:cstheme="minorHAnsi"/>
                <w:sz w:val="22"/>
                <w:szCs w:val="18"/>
              </w:rPr>
              <w:t>3.</w:t>
            </w:r>
          </w:p>
        </w:tc>
        <w:tc>
          <w:tcPr>
            <w:tcW w:w="3373" w:type="dxa"/>
          </w:tcPr>
          <w:p w14:paraId="02142D9A" w14:textId="2E448BAC" w:rsidR="00D50249" w:rsidRPr="00D50249" w:rsidRDefault="00D50249" w:rsidP="00D50249">
            <w:pPr>
              <w:jc w:val="both"/>
              <w:rPr>
                <w:rFonts w:ascii="Aptos" w:hAnsi="Aptos" w:cstheme="minorHAnsi"/>
                <w:sz w:val="22"/>
                <w:szCs w:val="18"/>
              </w:rPr>
            </w:pPr>
            <w:r w:rsidRPr="00D50249">
              <w:rPr>
                <w:rFonts w:ascii="Aptos" w:hAnsi="Aptos"/>
                <w:sz w:val="22"/>
                <w:szCs w:val="18"/>
              </w:rPr>
              <w:t>It shall provide the ability for IBTS administrators to manage the majority of the main configuration of the system without additional development or costs</w:t>
            </w:r>
            <w:r>
              <w:rPr>
                <w:rFonts w:ascii="Aptos" w:hAnsi="Aptos"/>
                <w:sz w:val="22"/>
                <w:szCs w:val="18"/>
              </w:rPr>
              <w:t>.</w:t>
            </w:r>
          </w:p>
        </w:tc>
        <w:tc>
          <w:tcPr>
            <w:tcW w:w="709" w:type="dxa"/>
          </w:tcPr>
          <w:p w14:paraId="5B261CF9" w14:textId="77777777" w:rsidR="00D50249" w:rsidRPr="00776CB7" w:rsidRDefault="00D50249" w:rsidP="00D50249">
            <w:pPr>
              <w:jc w:val="both"/>
              <w:rPr>
                <w:rFonts w:ascii="Aptos" w:hAnsi="Aptos"/>
                <w:sz w:val="22"/>
                <w:szCs w:val="18"/>
              </w:rPr>
            </w:pPr>
          </w:p>
        </w:tc>
        <w:tc>
          <w:tcPr>
            <w:tcW w:w="567" w:type="dxa"/>
          </w:tcPr>
          <w:p w14:paraId="603266DB" w14:textId="77777777" w:rsidR="00D50249" w:rsidRPr="00776CB7" w:rsidRDefault="00D50249" w:rsidP="00D50249">
            <w:pPr>
              <w:jc w:val="both"/>
              <w:rPr>
                <w:rFonts w:ascii="Aptos" w:hAnsi="Aptos"/>
                <w:sz w:val="22"/>
                <w:szCs w:val="18"/>
              </w:rPr>
            </w:pPr>
          </w:p>
        </w:tc>
        <w:tc>
          <w:tcPr>
            <w:tcW w:w="993" w:type="dxa"/>
          </w:tcPr>
          <w:p w14:paraId="08A0CDB5" w14:textId="77777777" w:rsidR="00D50249" w:rsidRPr="00776CB7" w:rsidRDefault="00D50249" w:rsidP="00D50249">
            <w:pPr>
              <w:jc w:val="both"/>
              <w:rPr>
                <w:rFonts w:ascii="Aptos" w:hAnsi="Aptos"/>
                <w:sz w:val="22"/>
                <w:szCs w:val="18"/>
              </w:rPr>
            </w:pPr>
          </w:p>
        </w:tc>
        <w:tc>
          <w:tcPr>
            <w:tcW w:w="1304" w:type="dxa"/>
          </w:tcPr>
          <w:p w14:paraId="1C004CAF" w14:textId="77777777" w:rsidR="00D50249" w:rsidRPr="00776CB7" w:rsidRDefault="00D50249" w:rsidP="00D50249">
            <w:pPr>
              <w:jc w:val="both"/>
              <w:rPr>
                <w:rFonts w:ascii="Aptos" w:hAnsi="Aptos"/>
                <w:sz w:val="22"/>
                <w:szCs w:val="18"/>
              </w:rPr>
            </w:pPr>
          </w:p>
        </w:tc>
        <w:tc>
          <w:tcPr>
            <w:tcW w:w="1134" w:type="dxa"/>
          </w:tcPr>
          <w:p w14:paraId="528A8454" w14:textId="77777777" w:rsidR="00D50249" w:rsidRPr="00776CB7" w:rsidRDefault="00D50249" w:rsidP="00D50249">
            <w:pPr>
              <w:jc w:val="both"/>
              <w:rPr>
                <w:rFonts w:ascii="Aptos" w:hAnsi="Aptos"/>
                <w:sz w:val="22"/>
                <w:szCs w:val="18"/>
              </w:rPr>
            </w:pPr>
          </w:p>
        </w:tc>
        <w:tc>
          <w:tcPr>
            <w:tcW w:w="1247" w:type="dxa"/>
          </w:tcPr>
          <w:p w14:paraId="2703718B" w14:textId="77777777" w:rsidR="00D50249" w:rsidRPr="00776CB7" w:rsidRDefault="00D50249" w:rsidP="00D50249">
            <w:pPr>
              <w:jc w:val="both"/>
              <w:rPr>
                <w:rFonts w:ascii="Aptos" w:hAnsi="Aptos"/>
                <w:sz w:val="22"/>
                <w:szCs w:val="18"/>
              </w:rPr>
            </w:pPr>
          </w:p>
        </w:tc>
      </w:tr>
      <w:bookmarkEnd w:id="20"/>
    </w:tbl>
    <w:p w14:paraId="2A7943D6" w14:textId="77777777" w:rsidR="00F96356" w:rsidRDefault="00F96356" w:rsidP="00CA1EAE">
      <w:pPr>
        <w:jc w:val="both"/>
        <w:rPr>
          <w:rFonts w:ascii="Aptos" w:hAnsi="Aptos"/>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3373"/>
        <w:gridCol w:w="709"/>
        <w:gridCol w:w="567"/>
        <w:gridCol w:w="993"/>
        <w:gridCol w:w="1304"/>
        <w:gridCol w:w="1134"/>
        <w:gridCol w:w="1247"/>
      </w:tblGrid>
      <w:tr w:rsidR="00D50249" w:rsidRPr="00CA1EAE" w14:paraId="057F655D" w14:textId="77777777" w:rsidTr="003C6FC2">
        <w:trPr>
          <w:cantSplit/>
          <w:tblHeader/>
        </w:trPr>
        <w:tc>
          <w:tcPr>
            <w:tcW w:w="10065" w:type="dxa"/>
            <w:gridSpan w:val="8"/>
            <w:shd w:val="pct12" w:color="auto" w:fill="FFFFFF"/>
          </w:tcPr>
          <w:p w14:paraId="29A3A1B5" w14:textId="4A8DF606" w:rsidR="00D50249" w:rsidRPr="00CA1EAE" w:rsidRDefault="00D50249" w:rsidP="003C6FC2">
            <w:pPr>
              <w:keepNext/>
              <w:spacing w:before="120" w:after="120"/>
              <w:jc w:val="both"/>
              <w:outlineLvl w:val="2"/>
              <w:rPr>
                <w:rFonts w:ascii="Aptos" w:hAnsi="Aptos"/>
                <w:b/>
                <w:bCs/>
                <w:szCs w:val="24"/>
              </w:rPr>
            </w:pPr>
            <w:r w:rsidRPr="00CA1EAE">
              <w:rPr>
                <w:rFonts w:ascii="Aptos" w:hAnsi="Aptos"/>
                <w:b/>
                <w:bCs/>
                <w:szCs w:val="24"/>
              </w:rPr>
              <w:t>5.</w:t>
            </w:r>
            <w:r>
              <w:rPr>
                <w:rFonts w:ascii="Aptos" w:hAnsi="Aptos"/>
                <w:b/>
                <w:bCs/>
                <w:szCs w:val="24"/>
              </w:rPr>
              <w:t>2</w:t>
            </w:r>
            <w:r w:rsidRPr="00CA1EAE">
              <w:rPr>
                <w:rFonts w:ascii="Aptos" w:hAnsi="Aptos"/>
                <w:b/>
                <w:bCs/>
                <w:szCs w:val="24"/>
              </w:rPr>
              <w:t xml:space="preserve"> </w:t>
            </w:r>
            <w:r>
              <w:rPr>
                <w:rFonts w:ascii="Aptos" w:hAnsi="Aptos"/>
                <w:b/>
                <w:bCs/>
                <w:szCs w:val="24"/>
              </w:rPr>
              <w:t>Software Appearance and Navigation</w:t>
            </w:r>
          </w:p>
        </w:tc>
      </w:tr>
      <w:tr w:rsidR="00D50249" w:rsidRPr="00CA1EAE" w14:paraId="31F274CC" w14:textId="77777777" w:rsidTr="003C6FC2">
        <w:trPr>
          <w:cantSplit/>
          <w:tblHeader/>
        </w:trPr>
        <w:tc>
          <w:tcPr>
            <w:tcW w:w="738" w:type="dxa"/>
            <w:vMerge w:val="restart"/>
            <w:shd w:val="pct12" w:color="auto" w:fill="FFFFFF"/>
          </w:tcPr>
          <w:p w14:paraId="036054A4" w14:textId="77777777" w:rsidR="00D50249" w:rsidRPr="007A2C67" w:rsidRDefault="00D50249" w:rsidP="003C6FC2">
            <w:pPr>
              <w:jc w:val="both"/>
              <w:rPr>
                <w:rFonts w:ascii="Aptos" w:hAnsi="Aptos"/>
                <w:sz w:val="22"/>
                <w:szCs w:val="22"/>
              </w:rPr>
            </w:pPr>
            <w:r w:rsidRPr="007A2C67">
              <w:rPr>
                <w:rFonts w:ascii="Aptos" w:hAnsi="Aptos"/>
                <w:b/>
                <w:sz w:val="22"/>
                <w:szCs w:val="22"/>
              </w:rPr>
              <w:t>Ref.</w:t>
            </w:r>
          </w:p>
        </w:tc>
        <w:tc>
          <w:tcPr>
            <w:tcW w:w="3373" w:type="dxa"/>
            <w:vMerge w:val="restart"/>
            <w:shd w:val="pct12" w:color="auto" w:fill="FFFFFF"/>
          </w:tcPr>
          <w:p w14:paraId="219BBF5E" w14:textId="77777777" w:rsidR="00D50249" w:rsidRPr="007A2C67" w:rsidRDefault="00D50249" w:rsidP="003C6FC2">
            <w:pPr>
              <w:jc w:val="both"/>
              <w:rPr>
                <w:rFonts w:ascii="Aptos" w:hAnsi="Aptos"/>
                <w:sz w:val="22"/>
                <w:szCs w:val="22"/>
              </w:rPr>
            </w:pPr>
            <w:r w:rsidRPr="007A2C67">
              <w:rPr>
                <w:rFonts w:ascii="Aptos" w:hAnsi="Aptos"/>
                <w:b/>
                <w:sz w:val="22"/>
                <w:szCs w:val="22"/>
              </w:rPr>
              <w:t>Description</w:t>
            </w:r>
          </w:p>
        </w:tc>
        <w:tc>
          <w:tcPr>
            <w:tcW w:w="2269" w:type="dxa"/>
            <w:gridSpan w:val="3"/>
            <w:tcBorders>
              <w:bottom w:val="single" w:sz="4" w:space="0" w:color="auto"/>
            </w:tcBorders>
            <w:shd w:val="pct12" w:color="auto" w:fill="FFFFFF"/>
          </w:tcPr>
          <w:p w14:paraId="6F093DEE" w14:textId="77777777" w:rsidR="00D50249" w:rsidRPr="007A2C67" w:rsidRDefault="00D50249" w:rsidP="003C6FC2">
            <w:pPr>
              <w:jc w:val="both"/>
              <w:rPr>
                <w:rFonts w:ascii="Aptos" w:hAnsi="Aptos"/>
                <w:sz w:val="22"/>
                <w:szCs w:val="22"/>
              </w:rPr>
            </w:pPr>
            <w:r w:rsidRPr="007A2C67">
              <w:rPr>
                <w:rFonts w:ascii="Aptos" w:hAnsi="Aptos"/>
                <w:b/>
                <w:sz w:val="22"/>
                <w:szCs w:val="22"/>
              </w:rPr>
              <w:t>Requirement Provided</w:t>
            </w:r>
          </w:p>
        </w:tc>
        <w:tc>
          <w:tcPr>
            <w:tcW w:w="1304" w:type="dxa"/>
            <w:vMerge w:val="restart"/>
            <w:shd w:val="pct12" w:color="auto" w:fill="FFFFFF"/>
          </w:tcPr>
          <w:p w14:paraId="5099C9EC" w14:textId="77777777" w:rsidR="00D50249" w:rsidRPr="007A2C67" w:rsidRDefault="00D50249" w:rsidP="003C6FC2">
            <w:pPr>
              <w:jc w:val="both"/>
              <w:rPr>
                <w:rFonts w:ascii="Aptos" w:hAnsi="Aptos"/>
                <w:b/>
                <w:sz w:val="22"/>
                <w:szCs w:val="22"/>
              </w:rPr>
            </w:pPr>
            <w:r w:rsidRPr="007A2C67">
              <w:rPr>
                <w:rFonts w:ascii="Aptos" w:hAnsi="Aptos"/>
                <w:b/>
                <w:sz w:val="22"/>
                <w:szCs w:val="22"/>
              </w:rPr>
              <w:t>Reference</w:t>
            </w:r>
          </w:p>
          <w:p w14:paraId="36E44351" w14:textId="77777777" w:rsidR="00D50249" w:rsidRPr="007A2C67" w:rsidRDefault="00D50249" w:rsidP="003C6FC2">
            <w:pPr>
              <w:jc w:val="both"/>
              <w:rPr>
                <w:rFonts w:ascii="Aptos" w:hAnsi="Aptos"/>
                <w:b/>
                <w:sz w:val="22"/>
                <w:szCs w:val="22"/>
              </w:rPr>
            </w:pPr>
            <w:r w:rsidRPr="007A2C67">
              <w:rPr>
                <w:rFonts w:ascii="Aptos" w:hAnsi="Aptos"/>
                <w:b/>
                <w:sz w:val="22"/>
                <w:szCs w:val="22"/>
              </w:rPr>
              <w:t>Document Section</w:t>
            </w:r>
          </w:p>
        </w:tc>
        <w:tc>
          <w:tcPr>
            <w:tcW w:w="1134" w:type="dxa"/>
            <w:vMerge w:val="restart"/>
            <w:shd w:val="pct12" w:color="auto" w:fill="FFFFFF"/>
          </w:tcPr>
          <w:p w14:paraId="6DF7596F" w14:textId="77777777" w:rsidR="00D50249" w:rsidRPr="007A2C67" w:rsidRDefault="00D50249" w:rsidP="003C6FC2">
            <w:pPr>
              <w:jc w:val="both"/>
              <w:rPr>
                <w:rFonts w:ascii="Aptos" w:hAnsi="Aptos"/>
                <w:b/>
                <w:sz w:val="22"/>
                <w:szCs w:val="22"/>
              </w:rPr>
            </w:pPr>
            <w:r w:rsidRPr="007A2C67">
              <w:rPr>
                <w:rFonts w:ascii="Aptos" w:hAnsi="Aptos"/>
                <w:b/>
                <w:sz w:val="22"/>
                <w:szCs w:val="22"/>
              </w:rPr>
              <w:t>Verified By / Date</w:t>
            </w:r>
          </w:p>
        </w:tc>
        <w:tc>
          <w:tcPr>
            <w:tcW w:w="1247" w:type="dxa"/>
            <w:vMerge w:val="restart"/>
            <w:shd w:val="pct12" w:color="auto" w:fill="FFFFFF"/>
          </w:tcPr>
          <w:p w14:paraId="452EDD74" w14:textId="77777777" w:rsidR="00D50249" w:rsidRPr="007A2C67" w:rsidRDefault="00D50249" w:rsidP="003C6FC2">
            <w:pPr>
              <w:jc w:val="both"/>
              <w:rPr>
                <w:rFonts w:ascii="Aptos" w:hAnsi="Aptos"/>
                <w:b/>
                <w:sz w:val="22"/>
                <w:szCs w:val="22"/>
              </w:rPr>
            </w:pPr>
            <w:r w:rsidRPr="007A2C67">
              <w:rPr>
                <w:rFonts w:ascii="Aptos" w:hAnsi="Aptos"/>
                <w:b/>
                <w:sz w:val="22"/>
                <w:szCs w:val="22"/>
              </w:rPr>
              <w:t>Validation Test</w:t>
            </w:r>
          </w:p>
        </w:tc>
      </w:tr>
      <w:tr w:rsidR="00D50249" w:rsidRPr="00CA1EAE" w14:paraId="2512C48C" w14:textId="77777777" w:rsidTr="003C6FC2">
        <w:trPr>
          <w:cantSplit/>
          <w:tblHeader/>
        </w:trPr>
        <w:tc>
          <w:tcPr>
            <w:tcW w:w="738" w:type="dxa"/>
            <w:vMerge/>
          </w:tcPr>
          <w:p w14:paraId="3D777ECA" w14:textId="77777777" w:rsidR="00D50249" w:rsidRPr="00CA1EAE" w:rsidRDefault="00D50249" w:rsidP="003C6FC2">
            <w:pPr>
              <w:jc w:val="both"/>
              <w:rPr>
                <w:rFonts w:ascii="Aptos" w:hAnsi="Aptos"/>
              </w:rPr>
            </w:pPr>
          </w:p>
        </w:tc>
        <w:tc>
          <w:tcPr>
            <w:tcW w:w="3373" w:type="dxa"/>
            <w:vMerge/>
          </w:tcPr>
          <w:p w14:paraId="2C47EC91" w14:textId="77777777" w:rsidR="00D50249" w:rsidRPr="00CA1EAE" w:rsidRDefault="00D50249" w:rsidP="003C6FC2">
            <w:pPr>
              <w:jc w:val="both"/>
              <w:rPr>
                <w:rFonts w:ascii="Aptos" w:hAnsi="Aptos"/>
              </w:rPr>
            </w:pPr>
          </w:p>
        </w:tc>
        <w:tc>
          <w:tcPr>
            <w:tcW w:w="709" w:type="dxa"/>
            <w:shd w:val="pct12" w:color="000000" w:fill="FFFFFF"/>
          </w:tcPr>
          <w:p w14:paraId="5E4B40B4" w14:textId="77777777" w:rsidR="00D50249" w:rsidRPr="00CA1EAE" w:rsidRDefault="00D50249" w:rsidP="003C6FC2">
            <w:pPr>
              <w:jc w:val="both"/>
              <w:rPr>
                <w:rFonts w:ascii="Aptos" w:hAnsi="Aptos"/>
                <w:b/>
              </w:rPr>
            </w:pPr>
            <w:r w:rsidRPr="00CA1EAE">
              <w:rPr>
                <w:rFonts w:ascii="Aptos" w:hAnsi="Aptos"/>
                <w:b/>
              </w:rPr>
              <w:t>Yes</w:t>
            </w:r>
          </w:p>
        </w:tc>
        <w:tc>
          <w:tcPr>
            <w:tcW w:w="567" w:type="dxa"/>
            <w:shd w:val="pct12" w:color="000000" w:fill="FFFFFF"/>
          </w:tcPr>
          <w:p w14:paraId="07FE24EB" w14:textId="77777777" w:rsidR="00D50249" w:rsidRPr="00CA1EAE" w:rsidRDefault="00D50249" w:rsidP="003C6FC2">
            <w:pPr>
              <w:jc w:val="both"/>
              <w:rPr>
                <w:rFonts w:ascii="Aptos" w:hAnsi="Aptos"/>
                <w:b/>
              </w:rPr>
            </w:pPr>
            <w:r w:rsidRPr="00CA1EAE">
              <w:rPr>
                <w:rFonts w:ascii="Aptos" w:hAnsi="Aptos"/>
                <w:b/>
              </w:rPr>
              <w:t>No</w:t>
            </w:r>
          </w:p>
        </w:tc>
        <w:tc>
          <w:tcPr>
            <w:tcW w:w="993" w:type="dxa"/>
            <w:shd w:val="pct12" w:color="000000" w:fill="FFFFFF"/>
          </w:tcPr>
          <w:p w14:paraId="3BDAF196" w14:textId="77777777" w:rsidR="00D50249" w:rsidRPr="00CA1EAE" w:rsidRDefault="00D50249" w:rsidP="003C6FC2">
            <w:pPr>
              <w:jc w:val="both"/>
              <w:rPr>
                <w:rFonts w:ascii="Aptos" w:hAnsi="Aptos"/>
                <w:b/>
              </w:rPr>
            </w:pPr>
            <w:r w:rsidRPr="00CA1EAE">
              <w:rPr>
                <w:rFonts w:ascii="Aptos" w:hAnsi="Aptos"/>
                <w:b/>
              </w:rPr>
              <w:t>Partial</w:t>
            </w:r>
          </w:p>
        </w:tc>
        <w:tc>
          <w:tcPr>
            <w:tcW w:w="1304" w:type="dxa"/>
            <w:vMerge/>
          </w:tcPr>
          <w:p w14:paraId="5972D365" w14:textId="77777777" w:rsidR="00D50249" w:rsidRPr="00CA1EAE" w:rsidRDefault="00D50249" w:rsidP="003C6FC2">
            <w:pPr>
              <w:jc w:val="both"/>
              <w:rPr>
                <w:rFonts w:ascii="Aptos" w:hAnsi="Aptos"/>
              </w:rPr>
            </w:pPr>
          </w:p>
        </w:tc>
        <w:tc>
          <w:tcPr>
            <w:tcW w:w="1134" w:type="dxa"/>
            <w:vMerge/>
          </w:tcPr>
          <w:p w14:paraId="2524A39B" w14:textId="77777777" w:rsidR="00D50249" w:rsidRPr="00CA1EAE" w:rsidRDefault="00D50249" w:rsidP="003C6FC2">
            <w:pPr>
              <w:jc w:val="both"/>
              <w:rPr>
                <w:rFonts w:ascii="Aptos" w:hAnsi="Aptos"/>
              </w:rPr>
            </w:pPr>
          </w:p>
        </w:tc>
        <w:tc>
          <w:tcPr>
            <w:tcW w:w="1247" w:type="dxa"/>
            <w:vMerge/>
          </w:tcPr>
          <w:p w14:paraId="09A549F4" w14:textId="77777777" w:rsidR="00D50249" w:rsidRPr="00CA1EAE" w:rsidRDefault="00D50249" w:rsidP="003C6FC2">
            <w:pPr>
              <w:jc w:val="both"/>
              <w:rPr>
                <w:rFonts w:ascii="Aptos" w:hAnsi="Aptos"/>
              </w:rPr>
            </w:pPr>
          </w:p>
        </w:tc>
      </w:tr>
      <w:tr w:rsidR="00D50249" w:rsidRPr="00CA1EAE" w14:paraId="0D1E9F54" w14:textId="77777777" w:rsidTr="003C6FC2">
        <w:trPr>
          <w:cantSplit/>
        </w:trPr>
        <w:tc>
          <w:tcPr>
            <w:tcW w:w="738" w:type="dxa"/>
          </w:tcPr>
          <w:p w14:paraId="5C0AFD75" w14:textId="77777777" w:rsidR="00D50249" w:rsidRPr="00776CB7" w:rsidRDefault="00D50249" w:rsidP="00D50249">
            <w:pPr>
              <w:jc w:val="both"/>
              <w:rPr>
                <w:rFonts w:ascii="Aptos" w:hAnsi="Aptos" w:cstheme="minorHAnsi"/>
                <w:sz w:val="22"/>
                <w:szCs w:val="18"/>
              </w:rPr>
            </w:pPr>
            <w:r w:rsidRPr="00776CB7">
              <w:rPr>
                <w:rFonts w:ascii="Aptos" w:hAnsi="Aptos" w:cstheme="minorHAnsi"/>
                <w:sz w:val="22"/>
                <w:szCs w:val="18"/>
              </w:rPr>
              <w:t>1.</w:t>
            </w:r>
          </w:p>
        </w:tc>
        <w:tc>
          <w:tcPr>
            <w:tcW w:w="3373" w:type="dxa"/>
          </w:tcPr>
          <w:p w14:paraId="2CAA6019" w14:textId="134AE9CD" w:rsidR="00D50249" w:rsidRPr="00D50249" w:rsidRDefault="00D50249" w:rsidP="00D50249">
            <w:pPr>
              <w:jc w:val="both"/>
              <w:rPr>
                <w:rFonts w:ascii="Aptos" w:hAnsi="Aptos" w:cstheme="minorHAnsi"/>
                <w:sz w:val="22"/>
                <w:szCs w:val="18"/>
              </w:rPr>
            </w:pPr>
            <w:r w:rsidRPr="00D50249">
              <w:rPr>
                <w:rFonts w:ascii="Aptos" w:hAnsi="Aptos"/>
                <w:color w:val="000000"/>
                <w:sz w:val="22"/>
                <w:szCs w:val="18"/>
              </w:rPr>
              <w:t xml:space="preserve">The system shall be </w:t>
            </w:r>
            <w:r w:rsidRPr="00D50249">
              <w:rPr>
                <w:rFonts w:ascii="Aptos" w:hAnsi="Aptos"/>
                <w:color w:val="000000"/>
                <w:sz w:val="22"/>
                <w:szCs w:val="18"/>
              </w:rPr>
              <w:t>device</w:t>
            </w:r>
            <w:r>
              <w:rPr>
                <w:rFonts w:ascii="Aptos" w:hAnsi="Aptos"/>
                <w:color w:val="000000"/>
                <w:sz w:val="22"/>
                <w:szCs w:val="18"/>
              </w:rPr>
              <w:t xml:space="preserve"> responsive</w:t>
            </w:r>
            <w:r w:rsidRPr="00D50249">
              <w:rPr>
                <w:rFonts w:ascii="Aptos" w:hAnsi="Aptos"/>
                <w:color w:val="000000"/>
                <w:sz w:val="22"/>
                <w:szCs w:val="18"/>
              </w:rPr>
              <w:t>.</w:t>
            </w:r>
            <w:r w:rsidRPr="00D50249">
              <w:rPr>
                <w:rFonts w:ascii="Aptos" w:hAnsi="Aptos"/>
                <w:b/>
                <w:color w:val="000000" w:themeColor="text1"/>
                <w:sz w:val="22"/>
                <w:szCs w:val="18"/>
              </w:rPr>
              <w:t xml:space="preserve"> </w:t>
            </w:r>
            <w:r w:rsidRPr="00D50249">
              <w:rPr>
                <w:rFonts w:ascii="Aptos" w:hAnsi="Aptos"/>
                <w:sz w:val="22"/>
                <w:szCs w:val="18"/>
              </w:rPr>
              <w:t>It must be easily navigable across the full range of digital devices including and not limited to, smart phones and tablets, and at the same time, be fully functional on traditional desktop and laptop technology.</w:t>
            </w:r>
          </w:p>
        </w:tc>
        <w:tc>
          <w:tcPr>
            <w:tcW w:w="709" w:type="dxa"/>
          </w:tcPr>
          <w:p w14:paraId="1F357CD2" w14:textId="77777777" w:rsidR="00D50249" w:rsidRPr="00776CB7" w:rsidRDefault="00D50249" w:rsidP="00D50249">
            <w:pPr>
              <w:jc w:val="both"/>
              <w:rPr>
                <w:rFonts w:ascii="Aptos" w:hAnsi="Aptos"/>
                <w:sz w:val="22"/>
                <w:szCs w:val="18"/>
              </w:rPr>
            </w:pPr>
          </w:p>
        </w:tc>
        <w:tc>
          <w:tcPr>
            <w:tcW w:w="567" w:type="dxa"/>
          </w:tcPr>
          <w:p w14:paraId="620240AE" w14:textId="77777777" w:rsidR="00D50249" w:rsidRPr="00776CB7" w:rsidRDefault="00D50249" w:rsidP="00D50249">
            <w:pPr>
              <w:jc w:val="both"/>
              <w:rPr>
                <w:rFonts w:ascii="Aptos" w:hAnsi="Aptos"/>
                <w:sz w:val="22"/>
                <w:szCs w:val="18"/>
              </w:rPr>
            </w:pPr>
          </w:p>
        </w:tc>
        <w:tc>
          <w:tcPr>
            <w:tcW w:w="993" w:type="dxa"/>
          </w:tcPr>
          <w:p w14:paraId="0B783C7D" w14:textId="77777777" w:rsidR="00D50249" w:rsidRPr="00776CB7" w:rsidRDefault="00D50249" w:rsidP="00D50249">
            <w:pPr>
              <w:jc w:val="both"/>
              <w:rPr>
                <w:rFonts w:ascii="Aptos" w:hAnsi="Aptos"/>
                <w:sz w:val="22"/>
                <w:szCs w:val="18"/>
              </w:rPr>
            </w:pPr>
          </w:p>
        </w:tc>
        <w:tc>
          <w:tcPr>
            <w:tcW w:w="1304" w:type="dxa"/>
          </w:tcPr>
          <w:p w14:paraId="1EB542C1" w14:textId="77777777" w:rsidR="00D50249" w:rsidRPr="00776CB7" w:rsidRDefault="00D50249" w:rsidP="00D50249">
            <w:pPr>
              <w:jc w:val="both"/>
              <w:rPr>
                <w:rFonts w:ascii="Aptos" w:hAnsi="Aptos"/>
                <w:sz w:val="22"/>
                <w:szCs w:val="18"/>
              </w:rPr>
            </w:pPr>
          </w:p>
        </w:tc>
        <w:tc>
          <w:tcPr>
            <w:tcW w:w="1134" w:type="dxa"/>
          </w:tcPr>
          <w:p w14:paraId="2ACEBA8F" w14:textId="77777777" w:rsidR="00D50249" w:rsidRPr="00776CB7" w:rsidRDefault="00D50249" w:rsidP="00D50249">
            <w:pPr>
              <w:jc w:val="both"/>
              <w:rPr>
                <w:rFonts w:ascii="Aptos" w:hAnsi="Aptos"/>
                <w:sz w:val="22"/>
                <w:szCs w:val="18"/>
              </w:rPr>
            </w:pPr>
          </w:p>
        </w:tc>
        <w:tc>
          <w:tcPr>
            <w:tcW w:w="1247" w:type="dxa"/>
          </w:tcPr>
          <w:p w14:paraId="57D7CE9F" w14:textId="77777777" w:rsidR="00D50249" w:rsidRPr="00776CB7" w:rsidRDefault="00D50249" w:rsidP="00D50249">
            <w:pPr>
              <w:jc w:val="both"/>
              <w:rPr>
                <w:rFonts w:ascii="Aptos" w:hAnsi="Aptos"/>
                <w:sz w:val="22"/>
                <w:szCs w:val="18"/>
              </w:rPr>
            </w:pPr>
          </w:p>
        </w:tc>
      </w:tr>
      <w:tr w:rsidR="00D50249" w:rsidRPr="00CA1EAE" w14:paraId="28084EEE" w14:textId="77777777" w:rsidTr="003C6FC2">
        <w:trPr>
          <w:cantSplit/>
        </w:trPr>
        <w:tc>
          <w:tcPr>
            <w:tcW w:w="738" w:type="dxa"/>
          </w:tcPr>
          <w:p w14:paraId="6AD30CC4" w14:textId="77777777" w:rsidR="00D50249" w:rsidRPr="00776CB7" w:rsidRDefault="00D50249" w:rsidP="00D50249">
            <w:pPr>
              <w:jc w:val="both"/>
              <w:rPr>
                <w:rFonts w:ascii="Aptos" w:hAnsi="Aptos" w:cstheme="minorHAnsi"/>
                <w:sz w:val="22"/>
                <w:szCs w:val="18"/>
              </w:rPr>
            </w:pPr>
            <w:r w:rsidRPr="00776CB7">
              <w:rPr>
                <w:rFonts w:ascii="Aptos" w:hAnsi="Aptos" w:cstheme="minorHAnsi"/>
                <w:sz w:val="22"/>
                <w:szCs w:val="18"/>
              </w:rPr>
              <w:t>2.</w:t>
            </w:r>
          </w:p>
        </w:tc>
        <w:tc>
          <w:tcPr>
            <w:tcW w:w="3373" w:type="dxa"/>
          </w:tcPr>
          <w:p w14:paraId="3D9D9E55" w14:textId="6EFE483C" w:rsidR="00D50249" w:rsidRPr="00D50249" w:rsidRDefault="00D50249" w:rsidP="00D50249">
            <w:pPr>
              <w:jc w:val="both"/>
              <w:rPr>
                <w:rFonts w:ascii="Aptos" w:hAnsi="Aptos" w:cstheme="minorHAnsi"/>
                <w:sz w:val="22"/>
                <w:szCs w:val="18"/>
              </w:rPr>
            </w:pPr>
            <w:r w:rsidRPr="00D50249">
              <w:rPr>
                <w:rFonts w:ascii="Aptos" w:hAnsi="Aptos"/>
                <w:sz w:val="22"/>
                <w:szCs w:val="18"/>
              </w:rPr>
              <w:t>The system shall be uncluttered and simple to navigate to provide the user with the best user experience possible</w:t>
            </w:r>
          </w:p>
        </w:tc>
        <w:tc>
          <w:tcPr>
            <w:tcW w:w="709" w:type="dxa"/>
          </w:tcPr>
          <w:p w14:paraId="62D008B4" w14:textId="77777777" w:rsidR="00D50249" w:rsidRPr="00776CB7" w:rsidRDefault="00D50249" w:rsidP="00D50249">
            <w:pPr>
              <w:jc w:val="both"/>
              <w:rPr>
                <w:rFonts w:ascii="Aptos" w:hAnsi="Aptos"/>
                <w:sz w:val="22"/>
                <w:szCs w:val="18"/>
              </w:rPr>
            </w:pPr>
          </w:p>
        </w:tc>
        <w:tc>
          <w:tcPr>
            <w:tcW w:w="567" w:type="dxa"/>
          </w:tcPr>
          <w:p w14:paraId="61EADBD2" w14:textId="77777777" w:rsidR="00D50249" w:rsidRPr="00776CB7" w:rsidRDefault="00D50249" w:rsidP="00D50249">
            <w:pPr>
              <w:jc w:val="both"/>
              <w:rPr>
                <w:rFonts w:ascii="Aptos" w:hAnsi="Aptos"/>
                <w:sz w:val="22"/>
                <w:szCs w:val="18"/>
              </w:rPr>
            </w:pPr>
          </w:p>
        </w:tc>
        <w:tc>
          <w:tcPr>
            <w:tcW w:w="993" w:type="dxa"/>
          </w:tcPr>
          <w:p w14:paraId="09FFFFDA" w14:textId="77777777" w:rsidR="00D50249" w:rsidRPr="00776CB7" w:rsidRDefault="00D50249" w:rsidP="00D50249">
            <w:pPr>
              <w:jc w:val="both"/>
              <w:rPr>
                <w:rFonts w:ascii="Aptos" w:hAnsi="Aptos"/>
                <w:sz w:val="22"/>
                <w:szCs w:val="18"/>
              </w:rPr>
            </w:pPr>
          </w:p>
        </w:tc>
        <w:tc>
          <w:tcPr>
            <w:tcW w:w="1304" w:type="dxa"/>
          </w:tcPr>
          <w:p w14:paraId="3D070BA3" w14:textId="77777777" w:rsidR="00D50249" w:rsidRPr="00776CB7" w:rsidRDefault="00D50249" w:rsidP="00D50249">
            <w:pPr>
              <w:jc w:val="both"/>
              <w:rPr>
                <w:rFonts w:ascii="Aptos" w:hAnsi="Aptos"/>
                <w:sz w:val="22"/>
                <w:szCs w:val="18"/>
              </w:rPr>
            </w:pPr>
          </w:p>
        </w:tc>
        <w:tc>
          <w:tcPr>
            <w:tcW w:w="1134" w:type="dxa"/>
          </w:tcPr>
          <w:p w14:paraId="525643F5" w14:textId="77777777" w:rsidR="00D50249" w:rsidRPr="00776CB7" w:rsidRDefault="00D50249" w:rsidP="00D50249">
            <w:pPr>
              <w:jc w:val="both"/>
              <w:rPr>
                <w:rFonts w:ascii="Aptos" w:hAnsi="Aptos"/>
                <w:sz w:val="22"/>
                <w:szCs w:val="18"/>
              </w:rPr>
            </w:pPr>
          </w:p>
        </w:tc>
        <w:tc>
          <w:tcPr>
            <w:tcW w:w="1247" w:type="dxa"/>
          </w:tcPr>
          <w:p w14:paraId="5279DC61" w14:textId="77777777" w:rsidR="00D50249" w:rsidRPr="00776CB7" w:rsidRDefault="00D50249" w:rsidP="00D50249">
            <w:pPr>
              <w:jc w:val="both"/>
              <w:rPr>
                <w:rFonts w:ascii="Aptos" w:hAnsi="Aptos"/>
                <w:sz w:val="22"/>
                <w:szCs w:val="18"/>
              </w:rPr>
            </w:pPr>
          </w:p>
        </w:tc>
      </w:tr>
      <w:tr w:rsidR="00D50249" w:rsidRPr="00CA1EAE" w14:paraId="1B11BE4E" w14:textId="77777777" w:rsidTr="003C6FC2">
        <w:trPr>
          <w:cantSplit/>
        </w:trPr>
        <w:tc>
          <w:tcPr>
            <w:tcW w:w="738" w:type="dxa"/>
          </w:tcPr>
          <w:p w14:paraId="61C8C432" w14:textId="77777777" w:rsidR="00D50249" w:rsidRPr="00776CB7" w:rsidRDefault="00D50249" w:rsidP="00D50249">
            <w:pPr>
              <w:jc w:val="both"/>
              <w:rPr>
                <w:rFonts w:ascii="Aptos" w:hAnsi="Aptos" w:cstheme="minorHAnsi"/>
                <w:sz w:val="22"/>
                <w:szCs w:val="18"/>
              </w:rPr>
            </w:pPr>
            <w:r w:rsidRPr="00776CB7">
              <w:rPr>
                <w:rFonts w:ascii="Aptos" w:hAnsi="Aptos" w:cstheme="minorHAnsi"/>
                <w:sz w:val="22"/>
                <w:szCs w:val="18"/>
              </w:rPr>
              <w:t>3.</w:t>
            </w:r>
          </w:p>
        </w:tc>
        <w:tc>
          <w:tcPr>
            <w:tcW w:w="3373" w:type="dxa"/>
          </w:tcPr>
          <w:p w14:paraId="6E1B93CB" w14:textId="49B2D79E" w:rsidR="00D50249" w:rsidRPr="00D50249" w:rsidRDefault="00D50249" w:rsidP="00D50249">
            <w:pPr>
              <w:jc w:val="both"/>
              <w:rPr>
                <w:rFonts w:ascii="Aptos" w:hAnsi="Aptos" w:cstheme="minorHAnsi"/>
                <w:sz w:val="22"/>
                <w:szCs w:val="18"/>
              </w:rPr>
            </w:pPr>
            <w:r w:rsidRPr="00D50249">
              <w:rPr>
                <w:rFonts w:ascii="Aptos" w:hAnsi="Aptos"/>
                <w:sz w:val="22"/>
                <w:szCs w:val="18"/>
              </w:rPr>
              <w:t>The system architecture and visual design shall ensure that the user will be able to access and input the information they require as easily and as quickly as possible.</w:t>
            </w:r>
          </w:p>
        </w:tc>
        <w:tc>
          <w:tcPr>
            <w:tcW w:w="709" w:type="dxa"/>
          </w:tcPr>
          <w:p w14:paraId="3301C696" w14:textId="77777777" w:rsidR="00D50249" w:rsidRPr="00776CB7" w:rsidRDefault="00D50249" w:rsidP="00D50249">
            <w:pPr>
              <w:jc w:val="both"/>
              <w:rPr>
                <w:rFonts w:ascii="Aptos" w:hAnsi="Aptos"/>
                <w:sz w:val="22"/>
                <w:szCs w:val="18"/>
              </w:rPr>
            </w:pPr>
          </w:p>
        </w:tc>
        <w:tc>
          <w:tcPr>
            <w:tcW w:w="567" w:type="dxa"/>
          </w:tcPr>
          <w:p w14:paraId="662C3B70" w14:textId="77777777" w:rsidR="00D50249" w:rsidRPr="00776CB7" w:rsidRDefault="00D50249" w:rsidP="00D50249">
            <w:pPr>
              <w:jc w:val="both"/>
              <w:rPr>
                <w:rFonts w:ascii="Aptos" w:hAnsi="Aptos"/>
                <w:sz w:val="22"/>
                <w:szCs w:val="18"/>
              </w:rPr>
            </w:pPr>
          </w:p>
        </w:tc>
        <w:tc>
          <w:tcPr>
            <w:tcW w:w="993" w:type="dxa"/>
          </w:tcPr>
          <w:p w14:paraId="49F11473" w14:textId="77777777" w:rsidR="00D50249" w:rsidRPr="00776CB7" w:rsidRDefault="00D50249" w:rsidP="00D50249">
            <w:pPr>
              <w:jc w:val="both"/>
              <w:rPr>
                <w:rFonts w:ascii="Aptos" w:hAnsi="Aptos"/>
                <w:sz w:val="22"/>
                <w:szCs w:val="18"/>
              </w:rPr>
            </w:pPr>
          </w:p>
        </w:tc>
        <w:tc>
          <w:tcPr>
            <w:tcW w:w="1304" w:type="dxa"/>
          </w:tcPr>
          <w:p w14:paraId="40AA54AC" w14:textId="77777777" w:rsidR="00D50249" w:rsidRPr="00776CB7" w:rsidRDefault="00D50249" w:rsidP="00D50249">
            <w:pPr>
              <w:jc w:val="both"/>
              <w:rPr>
                <w:rFonts w:ascii="Aptos" w:hAnsi="Aptos"/>
                <w:sz w:val="22"/>
                <w:szCs w:val="18"/>
              </w:rPr>
            </w:pPr>
          </w:p>
        </w:tc>
        <w:tc>
          <w:tcPr>
            <w:tcW w:w="1134" w:type="dxa"/>
          </w:tcPr>
          <w:p w14:paraId="617F1C9B" w14:textId="77777777" w:rsidR="00D50249" w:rsidRPr="00776CB7" w:rsidRDefault="00D50249" w:rsidP="00D50249">
            <w:pPr>
              <w:jc w:val="both"/>
              <w:rPr>
                <w:rFonts w:ascii="Aptos" w:hAnsi="Aptos"/>
                <w:sz w:val="22"/>
                <w:szCs w:val="18"/>
              </w:rPr>
            </w:pPr>
          </w:p>
        </w:tc>
        <w:tc>
          <w:tcPr>
            <w:tcW w:w="1247" w:type="dxa"/>
          </w:tcPr>
          <w:p w14:paraId="64794325" w14:textId="77777777" w:rsidR="00D50249" w:rsidRPr="00776CB7" w:rsidRDefault="00D50249" w:rsidP="00D50249">
            <w:pPr>
              <w:jc w:val="both"/>
              <w:rPr>
                <w:rFonts w:ascii="Aptos" w:hAnsi="Aptos"/>
                <w:sz w:val="22"/>
                <w:szCs w:val="18"/>
              </w:rPr>
            </w:pPr>
          </w:p>
        </w:tc>
      </w:tr>
      <w:tr w:rsidR="00D50249" w:rsidRPr="00CA1EAE" w14:paraId="1730F4F9" w14:textId="77777777" w:rsidTr="003C6FC2">
        <w:trPr>
          <w:cantSplit/>
        </w:trPr>
        <w:tc>
          <w:tcPr>
            <w:tcW w:w="738" w:type="dxa"/>
          </w:tcPr>
          <w:p w14:paraId="5DBD8883" w14:textId="1E88B69F" w:rsidR="00D50249" w:rsidRPr="00776CB7" w:rsidRDefault="00D50249" w:rsidP="00D50249">
            <w:pPr>
              <w:jc w:val="both"/>
              <w:rPr>
                <w:rFonts w:ascii="Aptos" w:hAnsi="Aptos" w:cstheme="minorHAnsi"/>
                <w:sz w:val="22"/>
                <w:szCs w:val="18"/>
              </w:rPr>
            </w:pPr>
            <w:r>
              <w:rPr>
                <w:rFonts w:ascii="Aptos" w:hAnsi="Aptos" w:cstheme="minorHAnsi"/>
                <w:sz w:val="22"/>
                <w:szCs w:val="18"/>
              </w:rPr>
              <w:t>4.</w:t>
            </w:r>
          </w:p>
        </w:tc>
        <w:tc>
          <w:tcPr>
            <w:tcW w:w="3373" w:type="dxa"/>
          </w:tcPr>
          <w:p w14:paraId="4B2AE7C6" w14:textId="37336EB4" w:rsidR="00D50249" w:rsidRPr="00D50249" w:rsidRDefault="00D50249" w:rsidP="00D50249">
            <w:pPr>
              <w:jc w:val="both"/>
              <w:rPr>
                <w:rFonts w:ascii="Aptos" w:hAnsi="Aptos"/>
                <w:sz w:val="22"/>
                <w:szCs w:val="18"/>
              </w:rPr>
            </w:pPr>
            <w:r w:rsidRPr="00D50249">
              <w:rPr>
                <w:rFonts w:ascii="Aptos" w:hAnsi="Aptos"/>
                <w:sz w:val="22"/>
                <w:szCs w:val="18"/>
              </w:rPr>
              <w:t>The system shall be able to support IBTS branding</w:t>
            </w:r>
          </w:p>
        </w:tc>
        <w:tc>
          <w:tcPr>
            <w:tcW w:w="709" w:type="dxa"/>
          </w:tcPr>
          <w:p w14:paraId="480A7D22" w14:textId="77777777" w:rsidR="00D50249" w:rsidRPr="00776CB7" w:rsidRDefault="00D50249" w:rsidP="00D50249">
            <w:pPr>
              <w:jc w:val="both"/>
              <w:rPr>
                <w:rFonts w:ascii="Aptos" w:hAnsi="Aptos"/>
                <w:sz w:val="22"/>
                <w:szCs w:val="18"/>
              </w:rPr>
            </w:pPr>
          </w:p>
        </w:tc>
        <w:tc>
          <w:tcPr>
            <w:tcW w:w="567" w:type="dxa"/>
          </w:tcPr>
          <w:p w14:paraId="556F51E6" w14:textId="77777777" w:rsidR="00D50249" w:rsidRPr="00776CB7" w:rsidRDefault="00D50249" w:rsidP="00D50249">
            <w:pPr>
              <w:jc w:val="both"/>
              <w:rPr>
                <w:rFonts w:ascii="Aptos" w:hAnsi="Aptos"/>
                <w:sz w:val="22"/>
                <w:szCs w:val="18"/>
              </w:rPr>
            </w:pPr>
          </w:p>
        </w:tc>
        <w:tc>
          <w:tcPr>
            <w:tcW w:w="993" w:type="dxa"/>
          </w:tcPr>
          <w:p w14:paraId="2AA5C883" w14:textId="77777777" w:rsidR="00D50249" w:rsidRPr="00776CB7" w:rsidRDefault="00D50249" w:rsidP="00D50249">
            <w:pPr>
              <w:jc w:val="both"/>
              <w:rPr>
                <w:rFonts w:ascii="Aptos" w:hAnsi="Aptos"/>
                <w:sz w:val="22"/>
                <w:szCs w:val="18"/>
              </w:rPr>
            </w:pPr>
          </w:p>
        </w:tc>
        <w:tc>
          <w:tcPr>
            <w:tcW w:w="1304" w:type="dxa"/>
          </w:tcPr>
          <w:p w14:paraId="350A08E8" w14:textId="77777777" w:rsidR="00D50249" w:rsidRPr="00776CB7" w:rsidRDefault="00D50249" w:rsidP="00D50249">
            <w:pPr>
              <w:jc w:val="both"/>
              <w:rPr>
                <w:rFonts w:ascii="Aptos" w:hAnsi="Aptos"/>
                <w:sz w:val="22"/>
                <w:szCs w:val="18"/>
              </w:rPr>
            </w:pPr>
          </w:p>
        </w:tc>
        <w:tc>
          <w:tcPr>
            <w:tcW w:w="1134" w:type="dxa"/>
          </w:tcPr>
          <w:p w14:paraId="5D04726A" w14:textId="77777777" w:rsidR="00D50249" w:rsidRPr="00776CB7" w:rsidRDefault="00D50249" w:rsidP="00D50249">
            <w:pPr>
              <w:jc w:val="both"/>
              <w:rPr>
                <w:rFonts w:ascii="Aptos" w:hAnsi="Aptos"/>
                <w:sz w:val="22"/>
                <w:szCs w:val="18"/>
              </w:rPr>
            </w:pPr>
          </w:p>
        </w:tc>
        <w:tc>
          <w:tcPr>
            <w:tcW w:w="1247" w:type="dxa"/>
          </w:tcPr>
          <w:p w14:paraId="0EA626F3" w14:textId="77777777" w:rsidR="00D50249" w:rsidRPr="00776CB7" w:rsidRDefault="00D50249" w:rsidP="00D50249">
            <w:pPr>
              <w:jc w:val="both"/>
              <w:rPr>
                <w:rFonts w:ascii="Aptos" w:hAnsi="Aptos"/>
                <w:sz w:val="22"/>
                <w:szCs w:val="18"/>
              </w:rPr>
            </w:pPr>
          </w:p>
        </w:tc>
      </w:tr>
      <w:tr w:rsidR="00D50249" w:rsidRPr="00CA1EAE" w14:paraId="6E3C1968" w14:textId="77777777" w:rsidTr="003C6FC2">
        <w:trPr>
          <w:cantSplit/>
        </w:trPr>
        <w:tc>
          <w:tcPr>
            <w:tcW w:w="738" w:type="dxa"/>
          </w:tcPr>
          <w:p w14:paraId="3FE3F721" w14:textId="191938CB" w:rsidR="00D50249" w:rsidRPr="00776CB7" w:rsidRDefault="00D50249" w:rsidP="00D50249">
            <w:pPr>
              <w:jc w:val="both"/>
              <w:rPr>
                <w:rFonts w:ascii="Aptos" w:hAnsi="Aptos" w:cstheme="minorHAnsi"/>
                <w:sz w:val="22"/>
                <w:szCs w:val="18"/>
              </w:rPr>
            </w:pPr>
            <w:r>
              <w:rPr>
                <w:rFonts w:ascii="Aptos" w:hAnsi="Aptos" w:cstheme="minorHAnsi"/>
                <w:sz w:val="22"/>
                <w:szCs w:val="18"/>
              </w:rPr>
              <w:t>5.</w:t>
            </w:r>
          </w:p>
        </w:tc>
        <w:tc>
          <w:tcPr>
            <w:tcW w:w="3373" w:type="dxa"/>
          </w:tcPr>
          <w:p w14:paraId="278C7991" w14:textId="723AA515" w:rsidR="00D50249" w:rsidRPr="00D50249" w:rsidRDefault="00D50249" w:rsidP="00D50249">
            <w:pPr>
              <w:jc w:val="both"/>
              <w:rPr>
                <w:rFonts w:ascii="Aptos" w:hAnsi="Aptos"/>
                <w:sz w:val="22"/>
                <w:szCs w:val="18"/>
              </w:rPr>
            </w:pPr>
            <w:r w:rsidRPr="00D50249">
              <w:rPr>
                <w:rFonts w:ascii="Aptos" w:hAnsi="Aptos"/>
                <w:sz w:val="22"/>
                <w:szCs w:val="18"/>
              </w:rPr>
              <w:t xml:space="preserve">The system shall support </w:t>
            </w:r>
            <w:r w:rsidRPr="00D50249">
              <w:rPr>
                <w:rFonts w:ascii="Aptos" w:hAnsi="Aptos"/>
                <w:sz w:val="22"/>
                <w:szCs w:val="18"/>
              </w:rPr>
              <w:t>two-way</w:t>
            </w:r>
            <w:r w:rsidRPr="00D50249">
              <w:rPr>
                <w:rFonts w:ascii="Aptos" w:hAnsi="Aptos"/>
                <w:sz w:val="22"/>
                <w:szCs w:val="18"/>
              </w:rPr>
              <w:t xml:space="preserve"> communications between the </w:t>
            </w:r>
            <w:r>
              <w:rPr>
                <w:rFonts w:ascii="Aptos" w:hAnsi="Aptos"/>
                <w:sz w:val="22"/>
                <w:szCs w:val="18"/>
              </w:rPr>
              <w:t>l</w:t>
            </w:r>
            <w:r w:rsidRPr="00D50249">
              <w:rPr>
                <w:rFonts w:ascii="Aptos" w:hAnsi="Aptos"/>
                <w:sz w:val="22"/>
                <w:szCs w:val="18"/>
              </w:rPr>
              <w:t>ine manager and employee.</w:t>
            </w:r>
          </w:p>
        </w:tc>
        <w:tc>
          <w:tcPr>
            <w:tcW w:w="709" w:type="dxa"/>
          </w:tcPr>
          <w:p w14:paraId="53207B94" w14:textId="77777777" w:rsidR="00D50249" w:rsidRPr="00776CB7" w:rsidRDefault="00D50249" w:rsidP="00D50249">
            <w:pPr>
              <w:jc w:val="both"/>
              <w:rPr>
                <w:rFonts w:ascii="Aptos" w:hAnsi="Aptos"/>
                <w:sz w:val="22"/>
                <w:szCs w:val="18"/>
              </w:rPr>
            </w:pPr>
          </w:p>
        </w:tc>
        <w:tc>
          <w:tcPr>
            <w:tcW w:w="567" w:type="dxa"/>
          </w:tcPr>
          <w:p w14:paraId="2031B6AF" w14:textId="77777777" w:rsidR="00D50249" w:rsidRPr="00776CB7" w:rsidRDefault="00D50249" w:rsidP="00D50249">
            <w:pPr>
              <w:jc w:val="both"/>
              <w:rPr>
                <w:rFonts w:ascii="Aptos" w:hAnsi="Aptos"/>
                <w:sz w:val="22"/>
                <w:szCs w:val="18"/>
              </w:rPr>
            </w:pPr>
          </w:p>
        </w:tc>
        <w:tc>
          <w:tcPr>
            <w:tcW w:w="993" w:type="dxa"/>
          </w:tcPr>
          <w:p w14:paraId="2E3A09DA" w14:textId="77777777" w:rsidR="00D50249" w:rsidRPr="00776CB7" w:rsidRDefault="00D50249" w:rsidP="00D50249">
            <w:pPr>
              <w:jc w:val="both"/>
              <w:rPr>
                <w:rFonts w:ascii="Aptos" w:hAnsi="Aptos"/>
                <w:sz w:val="22"/>
                <w:szCs w:val="18"/>
              </w:rPr>
            </w:pPr>
          </w:p>
        </w:tc>
        <w:tc>
          <w:tcPr>
            <w:tcW w:w="1304" w:type="dxa"/>
          </w:tcPr>
          <w:p w14:paraId="0398C578" w14:textId="77777777" w:rsidR="00D50249" w:rsidRPr="00776CB7" w:rsidRDefault="00D50249" w:rsidP="00D50249">
            <w:pPr>
              <w:jc w:val="both"/>
              <w:rPr>
                <w:rFonts w:ascii="Aptos" w:hAnsi="Aptos"/>
                <w:sz w:val="22"/>
                <w:szCs w:val="18"/>
              </w:rPr>
            </w:pPr>
          </w:p>
        </w:tc>
        <w:tc>
          <w:tcPr>
            <w:tcW w:w="1134" w:type="dxa"/>
          </w:tcPr>
          <w:p w14:paraId="16DC34D5" w14:textId="77777777" w:rsidR="00D50249" w:rsidRPr="00776CB7" w:rsidRDefault="00D50249" w:rsidP="00D50249">
            <w:pPr>
              <w:jc w:val="both"/>
              <w:rPr>
                <w:rFonts w:ascii="Aptos" w:hAnsi="Aptos"/>
                <w:sz w:val="22"/>
                <w:szCs w:val="18"/>
              </w:rPr>
            </w:pPr>
          </w:p>
        </w:tc>
        <w:tc>
          <w:tcPr>
            <w:tcW w:w="1247" w:type="dxa"/>
          </w:tcPr>
          <w:p w14:paraId="18E3979D" w14:textId="77777777" w:rsidR="00D50249" w:rsidRPr="00776CB7" w:rsidRDefault="00D50249" w:rsidP="00D50249">
            <w:pPr>
              <w:jc w:val="both"/>
              <w:rPr>
                <w:rFonts w:ascii="Aptos" w:hAnsi="Aptos"/>
                <w:sz w:val="22"/>
                <w:szCs w:val="18"/>
              </w:rPr>
            </w:pPr>
          </w:p>
        </w:tc>
      </w:tr>
      <w:tr w:rsidR="00D50249" w:rsidRPr="00CA1EAE" w14:paraId="60DF26E4" w14:textId="77777777" w:rsidTr="003C6FC2">
        <w:trPr>
          <w:cantSplit/>
        </w:trPr>
        <w:tc>
          <w:tcPr>
            <w:tcW w:w="738" w:type="dxa"/>
          </w:tcPr>
          <w:p w14:paraId="4D815794" w14:textId="7FCE65B7" w:rsidR="00D50249" w:rsidRPr="00776CB7" w:rsidRDefault="00D50249" w:rsidP="00D50249">
            <w:pPr>
              <w:jc w:val="both"/>
              <w:rPr>
                <w:rFonts w:ascii="Aptos" w:hAnsi="Aptos" w:cstheme="minorHAnsi"/>
                <w:sz w:val="22"/>
                <w:szCs w:val="18"/>
              </w:rPr>
            </w:pPr>
            <w:r>
              <w:rPr>
                <w:rFonts w:ascii="Aptos" w:hAnsi="Aptos" w:cstheme="minorHAnsi"/>
                <w:sz w:val="22"/>
                <w:szCs w:val="18"/>
              </w:rPr>
              <w:lastRenderedPageBreak/>
              <w:t>6.</w:t>
            </w:r>
          </w:p>
        </w:tc>
        <w:tc>
          <w:tcPr>
            <w:tcW w:w="3373" w:type="dxa"/>
          </w:tcPr>
          <w:p w14:paraId="76099963" w14:textId="4EDBFE08" w:rsidR="00D50249" w:rsidRPr="00D50249" w:rsidRDefault="00D50249" w:rsidP="00D50249">
            <w:pPr>
              <w:jc w:val="both"/>
              <w:rPr>
                <w:rFonts w:ascii="Aptos" w:hAnsi="Aptos"/>
                <w:sz w:val="22"/>
                <w:szCs w:val="18"/>
              </w:rPr>
            </w:pPr>
            <w:r w:rsidRPr="00D50249">
              <w:rPr>
                <w:rFonts w:ascii="Aptos" w:hAnsi="Aptos"/>
                <w:color w:val="000000"/>
                <w:sz w:val="22"/>
                <w:szCs w:val="18"/>
              </w:rPr>
              <w:t>The system shall have clear headings for identifying, recording and planning performance and development activity</w:t>
            </w:r>
            <w:r>
              <w:rPr>
                <w:rFonts w:ascii="Aptos" w:hAnsi="Aptos"/>
                <w:color w:val="000000"/>
                <w:sz w:val="22"/>
                <w:szCs w:val="18"/>
              </w:rPr>
              <w:t>.</w:t>
            </w:r>
          </w:p>
        </w:tc>
        <w:tc>
          <w:tcPr>
            <w:tcW w:w="709" w:type="dxa"/>
          </w:tcPr>
          <w:p w14:paraId="694E55E3" w14:textId="77777777" w:rsidR="00D50249" w:rsidRPr="00776CB7" w:rsidRDefault="00D50249" w:rsidP="00D50249">
            <w:pPr>
              <w:jc w:val="both"/>
              <w:rPr>
                <w:rFonts w:ascii="Aptos" w:hAnsi="Aptos"/>
                <w:sz w:val="22"/>
                <w:szCs w:val="18"/>
              </w:rPr>
            </w:pPr>
          </w:p>
        </w:tc>
        <w:tc>
          <w:tcPr>
            <w:tcW w:w="567" w:type="dxa"/>
          </w:tcPr>
          <w:p w14:paraId="7D41C718" w14:textId="77777777" w:rsidR="00D50249" w:rsidRPr="00776CB7" w:rsidRDefault="00D50249" w:rsidP="00D50249">
            <w:pPr>
              <w:jc w:val="both"/>
              <w:rPr>
                <w:rFonts w:ascii="Aptos" w:hAnsi="Aptos"/>
                <w:sz w:val="22"/>
                <w:szCs w:val="18"/>
              </w:rPr>
            </w:pPr>
          </w:p>
        </w:tc>
        <w:tc>
          <w:tcPr>
            <w:tcW w:w="993" w:type="dxa"/>
          </w:tcPr>
          <w:p w14:paraId="5F7FD78E" w14:textId="77777777" w:rsidR="00D50249" w:rsidRPr="00776CB7" w:rsidRDefault="00D50249" w:rsidP="00D50249">
            <w:pPr>
              <w:jc w:val="both"/>
              <w:rPr>
                <w:rFonts w:ascii="Aptos" w:hAnsi="Aptos"/>
                <w:sz w:val="22"/>
                <w:szCs w:val="18"/>
              </w:rPr>
            </w:pPr>
          </w:p>
        </w:tc>
        <w:tc>
          <w:tcPr>
            <w:tcW w:w="1304" w:type="dxa"/>
          </w:tcPr>
          <w:p w14:paraId="467D5BE5" w14:textId="77777777" w:rsidR="00D50249" w:rsidRPr="00776CB7" w:rsidRDefault="00D50249" w:rsidP="00D50249">
            <w:pPr>
              <w:jc w:val="both"/>
              <w:rPr>
                <w:rFonts w:ascii="Aptos" w:hAnsi="Aptos"/>
                <w:sz w:val="22"/>
                <w:szCs w:val="18"/>
              </w:rPr>
            </w:pPr>
          </w:p>
        </w:tc>
        <w:tc>
          <w:tcPr>
            <w:tcW w:w="1134" w:type="dxa"/>
          </w:tcPr>
          <w:p w14:paraId="523B3CF4" w14:textId="77777777" w:rsidR="00D50249" w:rsidRPr="00776CB7" w:rsidRDefault="00D50249" w:rsidP="00D50249">
            <w:pPr>
              <w:jc w:val="both"/>
              <w:rPr>
                <w:rFonts w:ascii="Aptos" w:hAnsi="Aptos"/>
                <w:sz w:val="22"/>
                <w:szCs w:val="18"/>
              </w:rPr>
            </w:pPr>
          </w:p>
        </w:tc>
        <w:tc>
          <w:tcPr>
            <w:tcW w:w="1247" w:type="dxa"/>
          </w:tcPr>
          <w:p w14:paraId="459E3189" w14:textId="77777777" w:rsidR="00D50249" w:rsidRPr="00776CB7" w:rsidRDefault="00D50249" w:rsidP="00D50249">
            <w:pPr>
              <w:jc w:val="both"/>
              <w:rPr>
                <w:rFonts w:ascii="Aptos" w:hAnsi="Aptos"/>
                <w:sz w:val="22"/>
                <w:szCs w:val="18"/>
              </w:rPr>
            </w:pPr>
          </w:p>
        </w:tc>
      </w:tr>
    </w:tbl>
    <w:p w14:paraId="73C60A79" w14:textId="77777777" w:rsidR="00D50249" w:rsidRDefault="00D50249" w:rsidP="00CA1EAE">
      <w:pPr>
        <w:jc w:val="both"/>
        <w:rPr>
          <w:rFonts w:ascii="Aptos" w:hAnsi="Aptos"/>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3373"/>
        <w:gridCol w:w="709"/>
        <w:gridCol w:w="567"/>
        <w:gridCol w:w="993"/>
        <w:gridCol w:w="1304"/>
        <w:gridCol w:w="1134"/>
        <w:gridCol w:w="1247"/>
      </w:tblGrid>
      <w:tr w:rsidR="00D50249" w:rsidRPr="00CA1EAE" w14:paraId="221CDFA7" w14:textId="77777777" w:rsidTr="003C6FC2">
        <w:trPr>
          <w:cantSplit/>
          <w:tblHeader/>
        </w:trPr>
        <w:tc>
          <w:tcPr>
            <w:tcW w:w="10065" w:type="dxa"/>
            <w:gridSpan w:val="8"/>
            <w:shd w:val="pct12" w:color="auto" w:fill="FFFFFF"/>
          </w:tcPr>
          <w:p w14:paraId="422BB71E" w14:textId="2A4B3B6E" w:rsidR="00D50249" w:rsidRPr="00CA1EAE" w:rsidRDefault="00D50249" w:rsidP="003C6FC2">
            <w:pPr>
              <w:keepNext/>
              <w:spacing w:before="120" w:after="120"/>
              <w:jc w:val="both"/>
              <w:outlineLvl w:val="2"/>
              <w:rPr>
                <w:rFonts w:ascii="Aptos" w:hAnsi="Aptos"/>
                <w:b/>
                <w:bCs/>
                <w:szCs w:val="24"/>
              </w:rPr>
            </w:pPr>
            <w:r w:rsidRPr="00CA1EAE">
              <w:rPr>
                <w:rFonts w:ascii="Aptos" w:hAnsi="Aptos"/>
                <w:b/>
                <w:bCs/>
                <w:szCs w:val="24"/>
              </w:rPr>
              <w:t>5.</w:t>
            </w:r>
            <w:r>
              <w:rPr>
                <w:rFonts w:ascii="Aptos" w:hAnsi="Aptos"/>
                <w:b/>
                <w:bCs/>
                <w:szCs w:val="24"/>
              </w:rPr>
              <w:t>3</w:t>
            </w:r>
            <w:r w:rsidRPr="00CA1EAE">
              <w:rPr>
                <w:rFonts w:ascii="Aptos" w:hAnsi="Aptos"/>
                <w:b/>
                <w:bCs/>
                <w:szCs w:val="24"/>
              </w:rPr>
              <w:t xml:space="preserve"> </w:t>
            </w:r>
            <w:r>
              <w:rPr>
                <w:rFonts w:ascii="Aptos" w:hAnsi="Aptos"/>
                <w:b/>
                <w:bCs/>
                <w:szCs w:val="24"/>
              </w:rPr>
              <w:t>Integration/Interface</w:t>
            </w:r>
          </w:p>
        </w:tc>
      </w:tr>
      <w:tr w:rsidR="00D50249" w:rsidRPr="00CA1EAE" w14:paraId="5CD9805D" w14:textId="77777777" w:rsidTr="003C6FC2">
        <w:trPr>
          <w:cantSplit/>
          <w:tblHeader/>
        </w:trPr>
        <w:tc>
          <w:tcPr>
            <w:tcW w:w="738" w:type="dxa"/>
            <w:vMerge w:val="restart"/>
            <w:shd w:val="pct12" w:color="auto" w:fill="FFFFFF"/>
          </w:tcPr>
          <w:p w14:paraId="48BCD6C5" w14:textId="77777777" w:rsidR="00D50249" w:rsidRPr="007A2C67" w:rsidRDefault="00D50249" w:rsidP="003C6FC2">
            <w:pPr>
              <w:jc w:val="both"/>
              <w:rPr>
                <w:rFonts w:ascii="Aptos" w:hAnsi="Aptos"/>
                <w:sz w:val="22"/>
                <w:szCs w:val="22"/>
              </w:rPr>
            </w:pPr>
            <w:r w:rsidRPr="007A2C67">
              <w:rPr>
                <w:rFonts w:ascii="Aptos" w:hAnsi="Aptos"/>
                <w:b/>
                <w:sz w:val="22"/>
                <w:szCs w:val="22"/>
              </w:rPr>
              <w:t>Ref.</w:t>
            </w:r>
          </w:p>
        </w:tc>
        <w:tc>
          <w:tcPr>
            <w:tcW w:w="3373" w:type="dxa"/>
            <w:vMerge w:val="restart"/>
            <w:shd w:val="pct12" w:color="auto" w:fill="FFFFFF"/>
          </w:tcPr>
          <w:p w14:paraId="0F8819E3" w14:textId="77777777" w:rsidR="00D50249" w:rsidRPr="007A2C67" w:rsidRDefault="00D50249" w:rsidP="003C6FC2">
            <w:pPr>
              <w:jc w:val="both"/>
              <w:rPr>
                <w:rFonts w:ascii="Aptos" w:hAnsi="Aptos"/>
                <w:sz w:val="22"/>
                <w:szCs w:val="22"/>
              </w:rPr>
            </w:pPr>
            <w:r w:rsidRPr="007A2C67">
              <w:rPr>
                <w:rFonts w:ascii="Aptos" w:hAnsi="Aptos"/>
                <w:b/>
                <w:sz w:val="22"/>
                <w:szCs w:val="22"/>
              </w:rPr>
              <w:t>Description</w:t>
            </w:r>
          </w:p>
        </w:tc>
        <w:tc>
          <w:tcPr>
            <w:tcW w:w="2269" w:type="dxa"/>
            <w:gridSpan w:val="3"/>
            <w:tcBorders>
              <w:bottom w:val="single" w:sz="4" w:space="0" w:color="auto"/>
            </w:tcBorders>
            <w:shd w:val="pct12" w:color="auto" w:fill="FFFFFF"/>
          </w:tcPr>
          <w:p w14:paraId="7355D687" w14:textId="77777777" w:rsidR="00D50249" w:rsidRPr="007A2C67" w:rsidRDefault="00D50249" w:rsidP="003C6FC2">
            <w:pPr>
              <w:jc w:val="both"/>
              <w:rPr>
                <w:rFonts w:ascii="Aptos" w:hAnsi="Aptos"/>
                <w:sz w:val="22"/>
                <w:szCs w:val="22"/>
              </w:rPr>
            </w:pPr>
            <w:r w:rsidRPr="007A2C67">
              <w:rPr>
                <w:rFonts w:ascii="Aptos" w:hAnsi="Aptos"/>
                <w:b/>
                <w:sz w:val="22"/>
                <w:szCs w:val="22"/>
              </w:rPr>
              <w:t>Requirement Provided</w:t>
            </w:r>
          </w:p>
        </w:tc>
        <w:tc>
          <w:tcPr>
            <w:tcW w:w="1304" w:type="dxa"/>
            <w:vMerge w:val="restart"/>
            <w:shd w:val="pct12" w:color="auto" w:fill="FFFFFF"/>
          </w:tcPr>
          <w:p w14:paraId="3F13FAAB" w14:textId="77777777" w:rsidR="00D50249" w:rsidRPr="007A2C67" w:rsidRDefault="00D50249" w:rsidP="003C6FC2">
            <w:pPr>
              <w:jc w:val="both"/>
              <w:rPr>
                <w:rFonts w:ascii="Aptos" w:hAnsi="Aptos"/>
                <w:b/>
                <w:sz w:val="22"/>
                <w:szCs w:val="22"/>
              </w:rPr>
            </w:pPr>
            <w:r w:rsidRPr="007A2C67">
              <w:rPr>
                <w:rFonts w:ascii="Aptos" w:hAnsi="Aptos"/>
                <w:b/>
                <w:sz w:val="22"/>
                <w:szCs w:val="22"/>
              </w:rPr>
              <w:t>Reference</w:t>
            </w:r>
          </w:p>
          <w:p w14:paraId="7C84553F" w14:textId="77777777" w:rsidR="00D50249" w:rsidRPr="007A2C67" w:rsidRDefault="00D50249" w:rsidP="003C6FC2">
            <w:pPr>
              <w:jc w:val="both"/>
              <w:rPr>
                <w:rFonts w:ascii="Aptos" w:hAnsi="Aptos"/>
                <w:b/>
                <w:sz w:val="22"/>
                <w:szCs w:val="22"/>
              </w:rPr>
            </w:pPr>
            <w:r w:rsidRPr="007A2C67">
              <w:rPr>
                <w:rFonts w:ascii="Aptos" w:hAnsi="Aptos"/>
                <w:b/>
                <w:sz w:val="22"/>
                <w:szCs w:val="22"/>
              </w:rPr>
              <w:t>Document Section</w:t>
            </w:r>
          </w:p>
        </w:tc>
        <w:tc>
          <w:tcPr>
            <w:tcW w:w="1134" w:type="dxa"/>
            <w:vMerge w:val="restart"/>
            <w:shd w:val="pct12" w:color="auto" w:fill="FFFFFF"/>
          </w:tcPr>
          <w:p w14:paraId="7BC75E00" w14:textId="77777777" w:rsidR="00D50249" w:rsidRPr="007A2C67" w:rsidRDefault="00D50249" w:rsidP="003C6FC2">
            <w:pPr>
              <w:jc w:val="both"/>
              <w:rPr>
                <w:rFonts w:ascii="Aptos" w:hAnsi="Aptos"/>
                <w:b/>
                <w:sz w:val="22"/>
                <w:szCs w:val="22"/>
              </w:rPr>
            </w:pPr>
            <w:r w:rsidRPr="007A2C67">
              <w:rPr>
                <w:rFonts w:ascii="Aptos" w:hAnsi="Aptos"/>
                <w:b/>
                <w:sz w:val="22"/>
                <w:szCs w:val="22"/>
              </w:rPr>
              <w:t>Verified By / Date</w:t>
            </w:r>
          </w:p>
        </w:tc>
        <w:tc>
          <w:tcPr>
            <w:tcW w:w="1247" w:type="dxa"/>
            <w:vMerge w:val="restart"/>
            <w:shd w:val="pct12" w:color="auto" w:fill="FFFFFF"/>
          </w:tcPr>
          <w:p w14:paraId="2A6E199E" w14:textId="77777777" w:rsidR="00D50249" w:rsidRPr="007A2C67" w:rsidRDefault="00D50249" w:rsidP="003C6FC2">
            <w:pPr>
              <w:jc w:val="both"/>
              <w:rPr>
                <w:rFonts w:ascii="Aptos" w:hAnsi="Aptos"/>
                <w:b/>
                <w:sz w:val="22"/>
                <w:szCs w:val="22"/>
              </w:rPr>
            </w:pPr>
            <w:r w:rsidRPr="007A2C67">
              <w:rPr>
                <w:rFonts w:ascii="Aptos" w:hAnsi="Aptos"/>
                <w:b/>
                <w:sz w:val="22"/>
                <w:szCs w:val="22"/>
              </w:rPr>
              <w:t>Validation Test</w:t>
            </w:r>
          </w:p>
        </w:tc>
      </w:tr>
      <w:tr w:rsidR="00D50249" w:rsidRPr="00CA1EAE" w14:paraId="1DC16CDA" w14:textId="77777777" w:rsidTr="003C6FC2">
        <w:trPr>
          <w:cantSplit/>
          <w:tblHeader/>
        </w:trPr>
        <w:tc>
          <w:tcPr>
            <w:tcW w:w="738" w:type="dxa"/>
            <w:vMerge/>
          </w:tcPr>
          <w:p w14:paraId="1F1E51F2" w14:textId="77777777" w:rsidR="00D50249" w:rsidRPr="00CA1EAE" w:rsidRDefault="00D50249" w:rsidP="003C6FC2">
            <w:pPr>
              <w:jc w:val="both"/>
              <w:rPr>
                <w:rFonts w:ascii="Aptos" w:hAnsi="Aptos"/>
              </w:rPr>
            </w:pPr>
          </w:p>
        </w:tc>
        <w:tc>
          <w:tcPr>
            <w:tcW w:w="3373" w:type="dxa"/>
            <w:vMerge/>
          </w:tcPr>
          <w:p w14:paraId="693A6271" w14:textId="77777777" w:rsidR="00D50249" w:rsidRPr="00CA1EAE" w:rsidRDefault="00D50249" w:rsidP="003C6FC2">
            <w:pPr>
              <w:jc w:val="both"/>
              <w:rPr>
                <w:rFonts w:ascii="Aptos" w:hAnsi="Aptos"/>
              </w:rPr>
            </w:pPr>
          </w:p>
        </w:tc>
        <w:tc>
          <w:tcPr>
            <w:tcW w:w="709" w:type="dxa"/>
            <w:shd w:val="pct12" w:color="000000" w:fill="FFFFFF"/>
          </w:tcPr>
          <w:p w14:paraId="7FDF655C" w14:textId="77777777" w:rsidR="00D50249" w:rsidRPr="00CA1EAE" w:rsidRDefault="00D50249" w:rsidP="003C6FC2">
            <w:pPr>
              <w:jc w:val="both"/>
              <w:rPr>
                <w:rFonts w:ascii="Aptos" w:hAnsi="Aptos"/>
                <w:b/>
              </w:rPr>
            </w:pPr>
            <w:r w:rsidRPr="00CA1EAE">
              <w:rPr>
                <w:rFonts w:ascii="Aptos" w:hAnsi="Aptos"/>
                <w:b/>
              </w:rPr>
              <w:t>Yes</w:t>
            </w:r>
          </w:p>
        </w:tc>
        <w:tc>
          <w:tcPr>
            <w:tcW w:w="567" w:type="dxa"/>
            <w:shd w:val="pct12" w:color="000000" w:fill="FFFFFF"/>
          </w:tcPr>
          <w:p w14:paraId="3840723C" w14:textId="77777777" w:rsidR="00D50249" w:rsidRPr="00CA1EAE" w:rsidRDefault="00D50249" w:rsidP="003C6FC2">
            <w:pPr>
              <w:jc w:val="both"/>
              <w:rPr>
                <w:rFonts w:ascii="Aptos" w:hAnsi="Aptos"/>
                <w:b/>
              </w:rPr>
            </w:pPr>
            <w:r w:rsidRPr="00CA1EAE">
              <w:rPr>
                <w:rFonts w:ascii="Aptos" w:hAnsi="Aptos"/>
                <w:b/>
              </w:rPr>
              <w:t>No</w:t>
            </w:r>
          </w:p>
        </w:tc>
        <w:tc>
          <w:tcPr>
            <w:tcW w:w="993" w:type="dxa"/>
            <w:shd w:val="pct12" w:color="000000" w:fill="FFFFFF"/>
          </w:tcPr>
          <w:p w14:paraId="1B6B2C5C" w14:textId="77777777" w:rsidR="00D50249" w:rsidRPr="00CA1EAE" w:rsidRDefault="00D50249" w:rsidP="003C6FC2">
            <w:pPr>
              <w:jc w:val="both"/>
              <w:rPr>
                <w:rFonts w:ascii="Aptos" w:hAnsi="Aptos"/>
                <w:b/>
              </w:rPr>
            </w:pPr>
            <w:r w:rsidRPr="00CA1EAE">
              <w:rPr>
                <w:rFonts w:ascii="Aptos" w:hAnsi="Aptos"/>
                <w:b/>
              </w:rPr>
              <w:t>Partial</w:t>
            </w:r>
          </w:p>
        </w:tc>
        <w:tc>
          <w:tcPr>
            <w:tcW w:w="1304" w:type="dxa"/>
            <w:vMerge/>
          </w:tcPr>
          <w:p w14:paraId="7991809D" w14:textId="77777777" w:rsidR="00D50249" w:rsidRPr="00CA1EAE" w:rsidRDefault="00D50249" w:rsidP="003C6FC2">
            <w:pPr>
              <w:jc w:val="both"/>
              <w:rPr>
                <w:rFonts w:ascii="Aptos" w:hAnsi="Aptos"/>
              </w:rPr>
            </w:pPr>
          </w:p>
        </w:tc>
        <w:tc>
          <w:tcPr>
            <w:tcW w:w="1134" w:type="dxa"/>
            <w:vMerge/>
          </w:tcPr>
          <w:p w14:paraId="5DFFF3E8" w14:textId="77777777" w:rsidR="00D50249" w:rsidRPr="00CA1EAE" w:rsidRDefault="00D50249" w:rsidP="003C6FC2">
            <w:pPr>
              <w:jc w:val="both"/>
              <w:rPr>
                <w:rFonts w:ascii="Aptos" w:hAnsi="Aptos"/>
              </w:rPr>
            </w:pPr>
          </w:p>
        </w:tc>
        <w:tc>
          <w:tcPr>
            <w:tcW w:w="1247" w:type="dxa"/>
            <w:vMerge/>
          </w:tcPr>
          <w:p w14:paraId="3F3CE246" w14:textId="77777777" w:rsidR="00D50249" w:rsidRPr="00CA1EAE" w:rsidRDefault="00D50249" w:rsidP="003C6FC2">
            <w:pPr>
              <w:jc w:val="both"/>
              <w:rPr>
                <w:rFonts w:ascii="Aptos" w:hAnsi="Aptos"/>
              </w:rPr>
            </w:pPr>
          </w:p>
        </w:tc>
      </w:tr>
      <w:tr w:rsidR="00D50249" w:rsidRPr="00CA1EAE" w14:paraId="4448BE39" w14:textId="77777777" w:rsidTr="003C6FC2">
        <w:trPr>
          <w:cantSplit/>
        </w:trPr>
        <w:tc>
          <w:tcPr>
            <w:tcW w:w="738" w:type="dxa"/>
          </w:tcPr>
          <w:p w14:paraId="20799D5F" w14:textId="77777777" w:rsidR="00D50249" w:rsidRPr="00776CB7" w:rsidRDefault="00D50249" w:rsidP="00D50249">
            <w:pPr>
              <w:jc w:val="both"/>
              <w:rPr>
                <w:rFonts w:ascii="Aptos" w:hAnsi="Aptos" w:cstheme="minorHAnsi"/>
                <w:sz w:val="22"/>
                <w:szCs w:val="18"/>
              </w:rPr>
            </w:pPr>
            <w:r w:rsidRPr="00776CB7">
              <w:rPr>
                <w:rFonts w:ascii="Aptos" w:hAnsi="Aptos" w:cstheme="minorHAnsi"/>
                <w:sz w:val="22"/>
                <w:szCs w:val="18"/>
              </w:rPr>
              <w:t>1.</w:t>
            </w:r>
          </w:p>
        </w:tc>
        <w:tc>
          <w:tcPr>
            <w:tcW w:w="3373" w:type="dxa"/>
          </w:tcPr>
          <w:p w14:paraId="7497057F" w14:textId="55E87A39" w:rsidR="00D50249" w:rsidRPr="00D50249" w:rsidRDefault="00D50249" w:rsidP="00D50249">
            <w:pPr>
              <w:jc w:val="both"/>
              <w:rPr>
                <w:rFonts w:ascii="Aptos" w:hAnsi="Aptos" w:cstheme="minorHAnsi"/>
                <w:sz w:val="22"/>
                <w:szCs w:val="18"/>
              </w:rPr>
            </w:pPr>
            <w:r w:rsidRPr="00D50249">
              <w:rPr>
                <w:rFonts w:ascii="Aptos" w:hAnsi="Aptos"/>
                <w:sz w:val="22"/>
                <w:szCs w:val="18"/>
              </w:rPr>
              <w:t xml:space="preserve">It shall be possible to interface with current externally hosted HRIS </w:t>
            </w:r>
            <w:r>
              <w:rPr>
                <w:rFonts w:ascii="Aptos" w:hAnsi="Aptos"/>
                <w:sz w:val="22"/>
                <w:szCs w:val="18"/>
              </w:rPr>
              <w:t>PeopleXD</w:t>
            </w:r>
            <w:r w:rsidRPr="00D50249">
              <w:rPr>
                <w:rFonts w:ascii="Aptos" w:hAnsi="Aptos"/>
                <w:sz w:val="22"/>
                <w:szCs w:val="18"/>
              </w:rPr>
              <w:t xml:space="preserve">. </w:t>
            </w:r>
            <w:r>
              <w:rPr>
                <w:rFonts w:ascii="Aptos" w:hAnsi="Aptos"/>
                <w:sz w:val="22"/>
                <w:szCs w:val="18"/>
              </w:rPr>
              <w:t>Provider</w:t>
            </w:r>
            <w:r w:rsidRPr="00D50249">
              <w:rPr>
                <w:rFonts w:ascii="Aptos" w:hAnsi="Aptos"/>
                <w:sz w:val="22"/>
                <w:szCs w:val="18"/>
              </w:rPr>
              <w:t xml:space="preserve"> to </w:t>
            </w:r>
            <w:r>
              <w:rPr>
                <w:rFonts w:ascii="Aptos" w:hAnsi="Aptos"/>
                <w:sz w:val="22"/>
                <w:szCs w:val="18"/>
              </w:rPr>
              <w:t>share</w:t>
            </w:r>
            <w:r w:rsidRPr="00D50249">
              <w:rPr>
                <w:rFonts w:ascii="Aptos" w:hAnsi="Aptos"/>
                <w:sz w:val="22"/>
                <w:szCs w:val="18"/>
              </w:rPr>
              <w:t xml:space="preserve"> details of how this can be achieved</w:t>
            </w:r>
            <w:r>
              <w:rPr>
                <w:rFonts w:ascii="Aptos" w:hAnsi="Aptos"/>
                <w:sz w:val="22"/>
                <w:szCs w:val="18"/>
              </w:rPr>
              <w:t>.</w:t>
            </w:r>
          </w:p>
        </w:tc>
        <w:tc>
          <w:tcPr>
            <w:tcW w:w="709" w:type="dxa"/>
          </w:tcPr>
          <w:p w14:paraId="60BADDFC" w14:textId="77777777" w:rsidR="00D50249" w:rsidRPr="00776CB7" w:rsidRDefault="00D50249" w:rsidP="00D50249">
            <w:pPr>
              <w:jc w:val="both"/>
              <w:rPr>
                <w:rFonts w:ascii="Aptos" w:hAnsi="Aptos"/>
                <w:sz w:val="22"/>
                <w:szCs w:val="18"/>
              </w:rPr>
            </w:pPr>
          </w:p>
        </w:tc>
        <w:tc>
          <w:tcPr>
            <w:tcW w:w="567" w:type="dxa"/>
          </w:tcPr>
          <w:p w14:paraId="7BE2E855" w14:textId="77777777" w:rsidR="00D50249" w:rsidRPr="00776CB7" w:rsidRDefault="00D50249" w:rsidP="00D50249">
            <w:pPr>
              <w:jc w:val="both"/>
              <w:rPr>
                <w:rFonts w:ascii="Aptos" w:hAnsi="Aptos"/>
                <w:sz w:val="22"/>
                <w:szCs w:val="18"/>
              </w:rPr>
            </w:pPr>
          </w:p>
        </w:tc>
        <w:tc>
          <w:tcPr>
            <w:tcW w:w="993" w:type="dxa"/>
          </w:tcPr>
          <w:p w14:paraId="4AF7F246" w14:textId="77777777" w:rsidR="00D50249" w:rsidRPr="00776CB7" w:rsidRDefault="00D50249" w:rsidP="00D50249">
            <w:pPr>
              <w:jc w:val="both"/>
              <w:rPr>
                <w:rFonts w:ascii="Aptos" w:hAnsi="Aptos"/>
                <w:sz w:val="22"/>
                <w:szCs w:val="18"/>
              </w:rPr>
            </w:pPr>
          </w:p>
        </w:tc>
        <w:tc>
          <w:tcPr>
            <w:tcW w:w="1304" w:type="dxa"/>
          </w:tcPr>
          <w:p w14:paraId="251648C3" w14:textId="77777777" w:rsidR="00D50249" w:rsidRPr="00776CB7" w:rsidRDefault="00D50249" w:rsidP="00D50249">
            <w:pPr>
              <w:jc w:val="both"/>
              <w:rPr>
                <w:rFonts w:ascii="Aptos" w:hAnsi="Aptos"/>
                <w:sz w:val="22"/>
                <w:szCs w:val="18"/>
              </w:rPr>
            </w:pPr>
          </w:p>
        </w:tc>
        <w:tc>
          <w:tcPr>
            <w:tcW w:w="1134" w:type="dxa"/>
          </w:tcPr>
          <w:p w14:paraId="62F238CE" w14:textId="77777777" w:rsidR="00D50249" w:rsidRPr="00776CB7" w:rsidRDefault="00D50249" w:rsidP="00D50249">
            <w:pPr>
              <w:jc w:val="both"/>
              <w:rPr>
                <w:rFonts w:ascii="Aptos" w:hAnsi="Aptos"/>
                <w:sz w:val="22"/>
                <w:szCs w:val="18"/>
              </w:rPr>
            </w:pPr>
          </w:p>
        </w:tc>
        <w:tc>
          <w:tcPr>
            <w:tcW w:w="1247" w:type="dxa"/>
          </w:tcPr>
          <w:p w14:paraId="017A1A1F" w14:textId="77777777" w:rsidR="00D50249" w:rsidRPr="00776CB7" w:rsidRDefault="00D50249" w:rsidP="00D50249">
            <w:pPr>
              <w:jc w:val="both"/>
              <w:rPr>
                <w:rFonts w:ascii="Aptos" w:hAnsi="Aptos"/>
                <w:sz w:val="22"/>
                <w:szCs w:val="18"/>
              </w:rPr>
            </w:pPr>
          </w:p>
        </w:tc>
      </w:tr>
      <w:tr w:rsidR="00D50249" w:rsidRPr="00CA1EAE" w14:paraId="0EE480CE" w14:textId="77777777" w:rsidTr="003C6FC2">
        <w:trPr>
          <w:cantSplit/>
        </w:trPr>
        <w:tc>
          <w:tcPr>
            <w:tcW w:w="738" w:type="dxa"/>
          </w:tcPr>
          <w:p w14:paraId="35B67BEE" w14:textId="77777777" w:rsidR="00D50249" w:rsidRPr="00776CB7" w:rsidRDefault="00D50249" w:rsidP="00D50249">
            <w:pPr>
              <w:jc w:val="both"/>
              <w:rPr>
                <w:rFonts w:ascii="Aptos" w:hAnsi="Aptos" w:cstheme="minorHAnsi"/>
                <w:sz w:val="22"/>
                <w:szCs w:val="18"/>
              </w:rPr>
            </w:pPr>
            <w:r w:rsidRPr="00776CB7">
              <w:rPr>
                <w:rFonts w:ascii="Aptos" w:hAnsi="Aptos" w:cstheme="minorHAnsi"/>
                <w:sz w:val="22"/>
                <w:szCs w:val="18"/>
              </w:rPr>
              <w:t>2.</w:t>
            </w:r>
          </w:p>
        </w:tc>
        <w:tc>
          <w:tcPr>
            <w:tcW w:w="3373" w:type="dxa"/>
          </w:tcPr>
          <w:p w14:paraId="34BD3BFE" w14:textId="3DEB0168" w:rsidR="00D50249" w:rsidRPr="00D50249" w:rsidRDefault="00D50249" w:rsidP="00D50249">
            <w:pPr>
              <w:jc w:val="both"/>
              <w:rPr>
                <w:rFonts w:ascii="Aptos" w:hAnsi="Aptos" w:cstheme="minorHAnsi"/>
                <w:sz w:val="22"/>
                <w:szCs w:val="18"/>
              </w:rPr>
            </w:pPr>
            <w:r w:rsidRPr="00D50249">
              <w:rPr>
                <w:rFonts w:ascii="Aptos" w:hAnsi="Aptos"/>
                <w:sz w:val="22"/>
                <w:szCs w:val="18"/>
              </w:rPr>
              <w:t>It shall be possible for any changes in employee details to be easily and seamlessly uploaded/updated either through integration with HRIS or another architecture</w:t>
            </w:r>
            <w:r>
              <w:rPr>
                <w:rFonts w:ascii="Aptos" w:hAnsi="Aptos"/>
                <w:sz w:val="22"/>
                <w:szCs w:val="18"/>
              </w:rPr>
              <w:t>.</w:t>
            </w:r>
          </w:p>
        </w:tc>
        <w:tc>
          <w:tcPr>
            <w:tcW w:w="709" w:type="dxa"/>
          </w:tcPr>
          <w:p w14:paraId="5AB353A4" w14:textId="77777777" w:rsidR="00D50249" w:rsidRPr="00776CB7" w:rsidRDefault="00D50249" w:rsidP="00D50249">
            <w:pPr>
              <w:jc w:val="both"/>
              <w:rPr>
                <w:rFonts w:ascii="Aptos" w:hAnsi="Aptos"/>
                <w:sz w:val="22"/>
                <w:szCs w:val="18"/>
              </w:rPr>
            </w:pPr>
          </w:p>
        </w:tc>
        <w:tc>
          <w:tcPr>
            <w:tcW w:w="567" w:type="dxa"/>
          </w:tcPr>
          <w:p w14:paraId="2C9CA8A6" w14:textId="77777777" w:rsidR="00D50249" w:rsidRPr="00776CB7" w:rsidRDefault="00D50249" w:rsidP="00D50249">
            <w:pPr>
              <w:jc w:val="both"/>
              <w:rPr>
                <w:rFonts w:ascii="Aptos" w:hAnsi="Aptos"/>
                <w:sz w:val="22"/>
                <w:szCs w:val="18"/>
              </w:rPr>
            </w:pPr>
          </w:p>
        </w:tc>
        <w:tc>
          <w:tcPr>
            <w:tcW w:w="993" w:type="dxa"/>
          </w:tcPr>
          <w:p w14:paraId="10FEBBA1" w14:textId="77777777" w:rsidR="00D50249" w:rsidRPr="00776CB7" w:rsidRDefault="00D50249" w:rsidP="00D50249">
            <w:pPr>
              <w:jc w:val="both"/>
              <w:rPr>
                <w:rFonts w:ascii="Aptos" w:hAnsi="Aptos"/>
                <w:sz w:val="22"/>
                <w:szCs w:val="18"/>
              </w:rPr>
            </w:pPr>
          </w:p>
        </w:tc>
        <w:tc>
          <w:tcPr>
            <w:tcW w:w="1304" w:type="dxa"/>
          </w:tcPr>
          <w:p w14:paraId="1770C25E" w14:textId="77777777" w:rsidR="00D50249" w:rsidRPr="00776CB7" w:rsidRDefault="00D50249" w:rsidP="00D50249">
            <w:pPr>
              <w:jc w:val="both"/>
              <w:rPr>
                <w:rFonts w:ascii="Aptos" w:hAnsi="Aptos"/>
                <w:sz w:val="22"/>
                <w:szCs w:val="18"/>
              </w:rPr>
            </w:pPr>
          </w:p>
        </w:tc>
        <w:tc>
          <w:tcPr>
            <w:tcW w:w="1134" w:type="dxa"/>
          </w:tcPr>
          <w:p w14:paraId="5BDD506F" w14:textId="77777777" w:rsidR="00D50249" w:rsidRPr="00776CB7" w:rsidRDefault="00D50249" w:rsidP="00D50249">
            <w:pPr>
              <w:jc w:val="both"/>
              <w:rPr>
                <w:rFonts w:ascii="Aptos" w:hAnsi="Aptos"/>
                <w:sz w:val="22"/>
                <w:szCs w:val="18"/>
              </w:rPr>
            </w:pPr>
          </w:p>
        </w:tc>
        <w:tc>
          <w:tcPr>
            <w:tcW w:w="1247" w:type="dxa"/>
          </w:tcPr>
          <w:p w14:paraId="5463ACAE" w14:textId="77777777" w:rsidR="00D50249" w:rsidRPr="00776CB7" w:rsidRDefault="00D50249" w:rsidP="00D50249">
            <w:pPr>
              <w:jc w:val="both"/>
              <w:rPr>
                <w:rFonts w:ascii="Aptos" w:hAnsi="Aptos"/>
                <w:sz w:val="22"/>
                <w:szCs w:val="18"/>
              </w:rPr>
            </w:pPr>
          </w:p>
        </w:tc>
      </w:tr>
      <w:tr w:rsidR="00D50249" w:rsidRPr="00CA1EAE" w14:paraId="21AA0B0A" w14:textId="77777777" w:rsidTr="003C6FC2">
        <w:trPr>
          <w:cantSplit/>
        </w:trPr>
        <w:tc>
          <w:tcPr>
            <w:tcW w:w="738" w:type="dxa"/>
          </w:tcPr>
          <w:p w14:paraId="6F2E2065" w14:textId="77777777" w:rsidR="00D50249" w:rsidRPr="00776CB7" w:rsidRDefault="00D50249" w:rsidP="00D50249">
            <w:pPr>
              <w:jc w:val="both"/>
              <w:rPr>
                <w:rFonts w:ascii="Aptos" w:hAnsi="Aptos" w:cstheme="minorHAnsi"/>
                <w:sz w:val="22"/>
                <w:szCs w:val="18"/>
              </w:rPr>
            </w:pPr>
            <w:r w:rsidRPr="00776CB7">
              <w:rPr>
                <w:rFonts w:ascii="Aptos" w:hAnsi="Aptos" w:cstheme="minorHAnsi"/>
                <w:sz w:val="22"/>
                <w:szCs w:val="18"/>
              </w:rPr>
              <w:t>3.</w:t>
            </w:r>
          </w:p>
        </w:tc>
        <w:tc>
          <w:tcPr>
            <w:tcW w:w="3373" w:type="dxa"/>
          </w:tcPr>
          <w:p w14:paraId="579DC06C" w14:textId="0685A12A" w:rsidR="00D50249" w:rsidRPr="00D50249" w:rsidRDefault="00D50249" w:rsidP="00D50249">
            <w:pPr>
              <w:jc w:val="both"/>
              <w:rPr>
                <w:rFonts w:ascii="Aptos" w:hAnsi="Aptos" w:cstheme="minorHAnsi"/>
                <w:sz w:val="22"/>
                <w:szCs w:val="18"/>
              </w:rPr>
            </w:pPr>
            <w:r w:rsidRPr="00D50249">
              <w:rPr>
                <w:rFonts w:ascii="Aptos" w:hAnsi="Aptos"/>
                <w:sz w:val="22"/>
                <w:szCs w:val="18"/>
              </w:rPr>
              <w:t xml:space="preserve">It shall be possible to integrate and/or migrate employee data from the current HRIS with the system. Response must include details about the </w:t>
            </w:r>
            <w:r>
              <w:rPr>
                <w:rFonts w:ascii="Aptos" w:hAnsi="Aptos"/>
                <w:sz w:val="22"/>
                <w:szCs w:val="18"/>
              </w:rPr>
              <w:t>Provider’s</w:t>
            </w:r>
            <w:r w:rsidRPr="00D50249">
              <w:rPr>
                <w:rFonts w:ascii="Aptos" w:hAnsi="Aptos"/>
                <w:sz w:val="22"/>
                <w:szCs w:val="18"/>
              </w:rPr>
              <w:t xml:space="preserve"> process/approach for completing this task in a secure manner</w:t>
            </w:r>
          </w:p>
        </w:tc>
        <w:tc>
          <w:tcPr>
            <w:tcW w:w="709" w:type="dxa"/>
          </w:tcPr>
          <w:p w14:paraId="59EBC148" w14:textId="77777777" w:rsidR="00D50249" w:rsidRPr="00776CB7" w:rsidRDefault="00D50249" w:rsidP="00D50249">
            <w:pPr>
              <w:jc w:val="both"/>
              <w:rPr>
                <w:rFonts w:ascii="Aptos" w:hAnsi="Aptos"/>
                <w:sz w:val="22"/>
                <w:szCs w:val="18"/>
              </w:rPr>
            </w:pPr>
          </w:p>
        </w:tc>
        <w:tc>
          <w:tcPr>
            <w:tcW w:w="567" w:type="dxa"/>
          </w:tcPr>
          <w:p w14:paraId="4462BD06" w14:textId="77777777" w:rsidR="00D50249" w:rsidRPr="00776CB7" w:rsidRDefault="00D50249" w:rsidP="00D50249">
            <w:pPr>
              <w:jc w:val="both"/>
              <w:rPr>
                <w:rFonts w:ascii="Aptos" w:hAnsi="Aptos"/>
                <w:sz w:val="22"/>
                <w:szCs w:val="18"/>
              </w:rPr>
            </w:pPr>
          </w:p>
        </w:tc>
        <w:tc>
          <w:tcPr>
            <w:tcW w:w="993" w:type="dxa"/>
          </w:tcPr>
          <w:p w14:paraId="1AFA6F2A" w14:textId="77777777" w:rsidR="00D50249" w:rsidRPr="00776CB7" w:rsidRDefault="00D50249" w:rsidP="00D50249">
            <w:pPr>
              <w:jc w:val="both"/>
              <w:rPr>
                <w:rFonts w:ascii="Aptos" w:hAnsi="Aptos"/>
                <w:sz w:val="22"/>
                <w:szCs w:val="18"/>
              </w:rPr>
            </w:pPr>
          </w:p>
        </w:tc>
        <w:tc>
          <w:tcPr>
            <w:tcW w:w="1304" w:type="dxa"/>
          </w:tcPr>
          <w:p w14:paraId="14876BE3" w14:textId="77777777" w:rsidR="00D50249" w:rsidRPr="00776CB7" w:rsidRDefault="00D50249" w:rsidP="00D50249">
            <w:pPr>
              <w:jc w:val="both"/>
              <w:rPr>
                <w:rFonts w:ascii="Aptos" w:hAnsi="Aptos"/>
                <w:sz w:val="22"/>
                <w:szCs w:val="18"/>
              </w:rPr>
            </w:pPr>
          </w:p>
        </w:tc>
        <w:tc>
          <w:tcPr>
            <w:tcW w:w="1134" w:type="dxa"/>
          </w:tcPr>
          <w:p w14:paraId="2A429DD6" w14:textId="77777777" w:rsidR="00D50249" w:rsidRPr="00776CB7" w:rsidRDefault="00D50249" w:rsidP="00D50249">
            <w:pPr>
              <w:jc w:val="both"/>
              <w:rPr>
                <w:rFonts w:ascii="Aptos" w:hAnsi="Aptos"/>
                <w:sz w:val="22"/>
                <w:szCs w:val="18"/>
              </w:rPr>
            </w:pPr>
          </w:p>
        </w:tc>
        <w:tc>
          <w:tcPr>
            <w:tcW w:w="1247" w:type="dxa"/>
          </w:tcPr>
          <w:p w14:paraId="58ADE153" w14:textId="77777777" w:rsidR="00D50249" w:rsidRPr="00776CB7" w:rsidRDefault="00D50249" w:rsidP="00D50249">
            <w:pPr>
              <w:jc w:val="both"/>
              <w:rPr>
                <w:rFonts w:ascii="Aptos" w:hAnsi="Aptos"/>
                <w:sz w:val="22"/>
                <w:szCs w:val="18"/>
              </w:rPr>
            </w:pPr>
          </w:p>
        </w:tc>
      </w:tr>
      <w:tr w:rsidR="00D50249" w:rsidRPr="00CA1EAE" w14:paraId="3C11B05F" w14:textId="77777777" w:rsidTr="003C6FC2">
        <w:trPr>
          <w:cantSplit/>
        </w:trPr>
        <w:tc>
          <w:tcPr>
            <w:tcW w:w="738" w:type="dxa"/>
          </w:tcPr>
          <w:p w14:paraId="137648F7" w14:textId="77777777" w:rsidR="00D50249" w:rsidRPr="00776CB7" w:rsidRDefault="00D50249" w:rsidP="00D50249">
            <w:pPr>
              <w:jc w:val="both"/>
              <w:rPr>
                <w:rFonts w:ascii="Aptos" w:hAnsi="Aptos" w:cstheme="minorHAnsi"/>
                <w:sz w:val="22"/>
                <w:szCs w:val="18"/>
              </w:rPr>
            </w:pPr>
            <w:r>
              <w:rPr>
                <w:rFonts w:ascii="Aptos" w:hAnsi="Aptos" w:cstheme="minorHAnsi"/>
                <w:sz w:val="22"/>
                <w:szCs w:val="18"/>
              </w:rPr>
              <w:t>4.</w:t>
            </w:r>
          </w:p>
        </w:tc>
        <w:tc>
          <w:tcPr>
            <w:tcW w:w="3373" w:type="dxa"/>
          </w:tcPr>
          <w:p w14:paraId="3BD9E666" w14:textId="4F10A809" w:rsidR="00D50249" w:rsidRPr="00D50249" w:rsidRDefault="00D50249" w:rsidP="00D50249">
            <w:pPr>
              <w:jc w:val="both"/>
              <w:rPr>
                <w:rFonts w:ascii="Aptos" w:hAnsi="Aptos"/>
                <w:sz w:val="22"/>
                <w:szCs w:val="18"/>
              </w:rPr>
            </w:pPr>
            <w:r>
              <w:rPr>
                <w:rFonts w:ascii="Aptos" w:hAnsi="Aptos"/>
                <w:sz w:val="22"/>
                <w:szCs w:val="18"/>
              </w:rPr>
              <w:t>Provider</w:t>
            </w:r>
            <w:r w:rsidRPr="00D50249">
              <w:rPr>
                <w:rFonts w:ascii="Aptos" w:hAnsi="Aptos"/>
                <w:sz w:val="22"/>
                <w:szCs w:val="18"/>
              </w:rPr>
              <w:t xml:space="preserve"> shall </w:t>
            </w:r>
            <w:r>
              <w:rPr>
                <w:rFonts w:ascii="Aptos" w:hAnsi="Aptos"/>
                <w:sz w:val="22"/>
                <w:szCs w:val="18"/>
              </w:rPr>
              <w:t>share</w:t>
            </w:r>
            <w:r w:rsidRPr="00D50249">
              <w:rPr>
                <w:rFonts w:ascii="Aptos" w:hAnsi="Aptos"/>
                <w:sz w:val="22"/>
                <w:szCs w:val="18"/>
              </w:rPr>
              <w:t xml:space="preserve"> options for capturing current</w:t>
            </w:r>
            <w:r>
              <w:rPr>
                <w:rFonts w:ascii="Aptos" w:hAnsi="Aptos"/>
                <w:sz w:val="22"/>
                <w:szCs w:val="18"/>
              </w:rPr>
              <w:t xml:space="preserve"> and historical</w:t>
            </w:r>
            <w:r w:rsidRPr="00D50249">
              <w:rPr>
                <w:rFonts w:ascii="Aptos" w:hAnsi="Aptos"/>
                <w:sz w:val="22"/>
                <w:szCs w:val="18"/>
              </w:rPr>
              <w:t xml:space="preserve"> IBTS PD records </w:t>
            </w:r>
            <w:r>
              <w:rPr>
                <w:rFonts w:ascii="Aptos" w:hAnsi="Aptos"/>
                <w:sz w:val="22"/>
                <w:szCs w:val="18"/>
              </w:rPr>
              <w:t>(which are currently hosted on a different platform).</w:t>
            </w:r>
          </w:p>
        </w:tc>
        <w:tc>
          <w:tcPr>
            <w:tcW w:w="709" w:type="dxa"/>
          </w:tcPr>
          <w:p w14:paraId="3168B983" w14:textId="77777777" w:rsidR="00D50249" w:rsidRPr="00776CB7" w:rsidRDefault="00D50249" w:rsidP="00D50249">
            <w:pPr>
              <w:jc w:val="both"/>
              <w:rPr>
                <w:rFonts w:ascii="Aptos" w:hAnsi="Aptos"/>
                <w:sz w:val="22"/>
                <w:szCs w:val="18"/>
              </w:rPr>
            </w:pPr>
          </w:p>
        </w:tc>
        <w:tc>
          <w:tcPr>
            <w:tcW w:w="567" w:type="dxa"/>
          </w:tcPr>
          <w:p w14:paraId="19A1A3FE" w14:textId="77777777" w:rsidR="00D50249" w:rsidRPr="00776CB7" w:rsidRDefault="00D50249" w:rsidP="00D50249">
            <w:pPr>
              <w:jc w:val="both"/>
              <w:rPr>
                <w:rFonts w:ascii="Aptos" w:hAnsi="Aptos"/>
                <w:sz w:val="22"/>
                <w:szCs w:val="18"/>
              </w:rPr>
            </w:pPr>
          </w:p>
        </w:tc>
        <w:tc>
          <w:tcPr>
            <w:tcW w:w="993" w:type="dxa"/>
          </w:tcPr>
          <w:p w14:paraId="691D1319" w14:textId="77777777" w:rsidR="00D50249" w:rsidRPr="00776CB7" w:rsidRDefault="00D50249" w:rsidP="00D50249">
            <w:pPr>
              <w:jc w:val="both"/>
              <w:rPr>
                <w:rFonts w:ascii="Aptos" w:hAnsi="Aptos"/>
                <w:sz w:val="22"/>
                <w:szCs w:val="18"/>
              </w:rPr>
            </w:pPr>
          </w:p>
        </w:tc>
        <w:tc>
          <w:tcPr>
            <w:tcW w:w="1304" w:type="dxa"/>
          </w:tcPr>
          <w:p w14:paraId="1B729F65" w14:textId="77777777" w:rsidR="00D50249" w:rsidRPr="00776CB7" w:rsidRDefault="00D50249" w:rsidP="00D50249">
            <w:pPr>
              <w:jc w:val="both"/>
              <w:rPr>
                <w:rFonts w:ascii="Aptos" w:hAnsi="Aptos"/>
                <w:sz w:val="22"/>
                <w:szCs w:val="18"/>
              </w:rPr>
            </w:pPr>
          </w:p>
        </w:tc>
        <w:tc>
          <w:tcPr>
            <w:tcW w:w="1134" w:type="dxa"/>
          </w:tcPr>
          <w:p w14:paraId="17599C18" w14:textId="77777777" w:rsidR="00D50249" w:rsidRPr="00776CB7" w:rsidRDefault="00D50249" w:rsidP="00D50249">
            <w:pPr>
              <w:jc w:val="both"/>
              <w:rPr>
                <w:rFonts w:ascii="Aptos" w:hAnsi="Aptos"/>
                <w:sz w:val="22"/>
                <w:szCs w:val="18"/>
              </w:rPr>
            </w:pPr>
          </w:p>
        </w:tc>
        <w:tc>
          <w:tcPr>
            <w:tcW w:w="1247" w:type="dxa"/>
          </w:tcPr>
          <w:p w14:paraId="63C5F33F" w14:textId="77777777" w:rsidR="00D50249" w:rsidRPr="00776CB7" w:rsidRDefault="00D50249" w:rsidP="00D50249">
            <w:pPr>
              <w:jc w:val="both"/>
              <w:rPr>
                <w:rFonts w:ascii="Aptos" w:hAnsi="Aptos"/>
                <w:sz w:val="22"/>
                <w:szCs w:val="18"/>
              </w:rPr>
            </w:pPr>
          </w:p>
        </w:tc>
      </w:tr>
    </w:tbl>
    <w:p w14:paraId="043116E1" w14:textId="77777777" w:rsidR="00D50249" w:rsidRDefault="00D50249" w:rsidP="00CA1EAE">
      <w:pPr>
        <w:jc w:val="both"/>
        <w:rPr>
          <w:rFonts w:ascii="Aptos" w:hAnsi="Aptos"/>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3373"/>
        <w:gridCol w:w="709"/>
        <w:gridCol w:w="567"/>
        <w:gridCol w:w="993"/>
        <w:gridCol w:w="1304"/>
        <w:gridCol w:w="1134"/>
        <w:gridCol w:w="1247"/>
      </w:tblGrid>
      <w:tr w:rsidR="001061D1" w:rsidRPr="00CA1EAE" w14:paraId="28CBE842" w14:textId="77777777" w:rsidTr="003C6FC2">
        <w:trPr>
          <w:cantSplit/>
          <w:tblHeader/>
        </w:trPr>
        <w:tc>
          <w:tcPr>
            <w:tcW w:w="10065" w:type="dxa"/>
            <w:gridSpan w:val="8"/>
            <w:shd w:val="pct12" w:color="auto" w:fill="FFFFFF"/>
          </w:tcPr>
          <w:p w14:paraId="5F8C6A03" w14:textId="522CAE1B" w:rsidR="001061D1" w:rsidRPr="00CA1EAE" w:rsidRDefault="001061D1" w:rsidP="003C6FC2">
            <w:pPr>
              <w:keepNext/>
              <w:spacing w:before="120" w:after="120"/>
              <w:jc w:val="both"/>
              <w:outlineLvl w:val="2"/>
              <w:rPr>
                <w:rFonts w:ascii="Aptos" w:hAnsi="Aptos"/>
                <w:b/>
                <w:bCs/>
                <w:szCs w:val="24"/>
              </w:rPr>
            </w:pPr>
            <w:r w:rsidRPr="00CA1EAE">
              <w:rPr>
                <w:rFonts w:ascii="Aptos" w:hAnsi="Aptos"/>
                <w:b/>
                <w:bCs/>
                <w:szCs w:val="24"/>
              </w:rPr>
              <w:lastRenderedPageBreak/>
              <w:t>5.</w:t>
            </w:r>
            <w:r w:rsidR="00CD7CC6">
              <w:rPr>
                <w:rFonts w:ascii="Aptos" w:hAnsi="Aptos"/>
                <w:b/>
                <w:bCs/>
                <w:szCs w:val="24"/>
              </w:rPr>
              <w:t>4</w:t>
            </w:r>
            <w:r>
              <w:rPr>
                <w:rFonts w:ascii="Aptos" w:hAnsi="Aptos"/>
                <w:b/>
                <w:bCs/>
                <w:szCs w:val="24"/>
              </w:rPr>
              <w:t xml:space="preserve"> Accessibility</w:t>
            </w:r>
          </w:p>
        </w:tc>
      </w:tr>
      <w:tr w:rsidR="001061D1" w:rsidRPr="00CA1EAE" w14:paraId="0AC9DE75" w14:textId="77777777" w:rsidTr="003C6FC2">
        <w:trPr>
          <w:cantSplit/>
          <w:tblHeader/>
        </w:trPr>
        <w:tc>
          <w:tcPr>
            <w:tcW w:w="738" w:type="dxa"/>
            <w:vMerge w:val="restart"/>
            <w:shd w:val="pct12" w:color="auto" w:fill="FFFFFF"/>
          </w:tcPr>
          <w:p w14:paraId="3199E66C" w14:textId="77777777" w:rsidR="001061D1" w:rsidRPr="007A2C67" w:rsidRDefault="001061D1" w:rsidP="003C6FC2">
            <w:pPr>
              <w:jc w:val="both"/>
              <w:rPr>
                <w:rFonts w:ascii="Aptos" w:hAnsi="Aptos"/>
                <w:sz w:val="22"/>
                <w:szCs w:val="22"/>
              </w:rPr>
            </w:pPr>
            <w:r w:rsidRPr="007A2C67">
              <w:rPr>
                <w:rFonts w:ascii="Aptos" w:hAnsi="Aptos"/>
                <w:b/>
                <w:sz w:val="22"/>
                <w:szCs w:val="22"/>
              </w:rPr>
              <w:t>Ref.</w:t>
            </w:r>
          </w:p>
        </w:tc>
        <w:tc>
          <w:tcPr>
            <w:tcW w:w="3373" w:type="dxa"/>
            <w:vMerge w:val="restart"/>
            <w:shd w:val="pct12" w:color="auto" w:fill="FFFFFF"/>
          </w:tcPr>
          <w:p w14:paraId="78298AC8" w14:textId="77777777" w:rsidR="001061D1" w:rsidRPr="007A2C67" w:rsidRDefault="001061D1" w:rsidP="003C6FC2">
            <w:pPr>
              <w:jc w:val="both"/>
              <w:rPr>
                <w:rFonts w:ascii="Aptos" w:hAnsi="Aptos"/>
                <w:sz w:val="22"/>
                <w:szCs w:val="22"/>
              </w:rPr>
            </w:pPr>
            <w:r w:rsidRPr="007A2C67">
              <w:rPr>
                <w:rFonts w:ascii="Aptos" w:hAnsi="Aptos"/>
                <w:b/>
                <w:sz w:val="22"/>
                <w:szCs w:val="22"/>
              </w:rPr>
              <w:t>Description</w:t>
            </w:r>
          </w:p>
        </w:tc>
        <w:tc>
          <w:tcPr>
            <w:tcW w:w="2269" w:type="dxa"/>
            <w:gridSpan w:val="3"/>
            <w:tcBorders>
              <w:bottom w:val="single" w:sz="4" w:space="0" w:color="auto"/>
            </w:tcBorders>
            <w:shd w:val="pct12" w:color="auto" w:fill="FFFFFF"/>
          </w:tcPr>
          <w:p w14:paraId="6CBE1AC8" w14:textId="77777777" w:rsidR="001061D1" w:rsidRPr="007A2C67" w:rsidRDefault="001061D1" w:rsidP="003C6FC2">
            <w:pPr>
              <w:jc w:val="both"/>
              <w:rPr>
                <w:rFonts w:ascii="Aptos" w:hAnsi="Aptos"/>
                <w:sz w:val="22"/>
                <w:szCs w:val="22"/>
              </w:rPr>
            </w:pPr>
            <w:r w:rsidRPr="007A2C67">
              <w:rPr>
                <w:rFonts w:ascii="Aptos" w:hAnsi="Aptos"/>
                <w:b/>
                <w:sz w:val="22"/>
                <w:szCs w:val="22"/>
              </w:rPr>
              <w:t>Requirement Provided</w:t>
            </w:r>
          </w:p>
        </w:tc>
        <w:tc>
          <w:tcPr>
            <w:tcW w:w="1304" w:type="dxa"/>
            <w:vMerge w:val="restart"/>
            <w:shd w:val="pct12" w:color="auto" w:fill="FFFFFF"/>
          </w:tcPr>
          <w:p w14:paraId="54165BDF" w14:textId="77777777" w:rsidR="001061D1" w:rsidRPr="007A2C67" w:rsidRDefault="001061D1" w:rsidP="003C6FC2">
            <w:pPr>
              <w:jc w:val="both"/>
              <w:rPr>
                <w:rFonts w:ascii="Aptos" w:hAnsi="Aptos"/>
                <w:b/>
                <w:sz w:val="22"/>
                <w:szCs w:val="22"/>
              </w:rPr>
            </w:pPr>
            <w:r w:rsidRPr="007A2C67">
              <w:rPr>
                <w:rFonts w:ascii="Aptos" w:hAnsi="Aptos"/>
                <w:b/>
                <w:sz w:val="22"/>
                <w:szCs w:val="22"/>
              </w:rPr>
              <w:t>Reference</w:t>
            </w:r>
          </w:p>
          <w:p w14:paraId="78CF6588" w14:textId="77777777" w:rsidR="001061D1" w:rsidRPr="007A2C67" w:rsidRDefault="001061D1" w:rsidP="003C6FC2">
            <w:pPr>
              <w:jc w:val="both"/>
              <w:rPr>
                <w:rFonts w:ascii="Aptos" w:hAnsi="Aptos"/>
                <w:b/>
                <w:sz w:val="22"/>
                <w:szCs w:val="22"/>
              </w:rPr>
            </w:pPr>
            <w:r w:rsidRPr="007A2C67">
              <w:rPr>
                <w:rFonts w:ascii="Aptos" w:hAnsi="Aptos"/>
                <w:b/>
                <w:sz w:val="22"/>
                <w:szCs w:val="22"/>
              </w:rPr>
              <w:t>Document Section</w:t>
            </w:r>
          </w:p>
        </w:tc>
        <w:tc>
          <w:tcPr>
            <w:tcW w:w="1134" w:type="dxa"/>
            <w:vMerge w:val="restart"/>
            <w:shd w:val="pct12" w:color="auto" w:fill="FFFFFF"/>
          </w:tcPr>
          <w:p w14:paraId="47770559" w14:textId="77777777" w:rsidR="001061D1" w:rsidRPr="007A2C67" w:rsidRDefault="001061D1" w:rsidP="003C6FC2">
            <w:pPr>
              <w:jc w:val="both"/>
              <w:rPr>
                <w:rFonts w:ascii="Aptos" w:hAnsi="Aptos"/>
                <w:b/>
                <w:sz w:val="22"/>
                <w:szCs w:val="22"/>
              </w:rPr>
            </w:pPr>
            <w:r w:rsidRPr="007A2C67">
              <w:rPr>
                <w:rFonts w:ascii="Aptos" w:hAnsi="Aptos"/>
                <w:b/>
                <w:sz w:val="22"/>
                <w:szCs w:val="22"/>
              </w:rPr>
              <w:t>Verified By / Date</w:t>
            </w:r>
          </w:p>
        </w:tc>
        <w:tc>
          <w:tcPr>
            <w:tcW w:w="1247" w:type="dxa"/>
            <w:vMerge w:val="restart"/>
            <w:shd w:val="pct12" w:color="auto" w:fill="FFFFFF"/>
          </w:tcPr>
          <w:p w14:paraId="3C14F363" w14:textId="77777777" w:rsidR="001061D1" w:rsidRPr="007A2C67" w:rsidRDefault="001061D1" w:rsidP="003C6FC2">
            <w:pPr>
              <w:jc w:val="both"/>
              <w:rPr>
                <w:rFonts w:ascii="Aptos" w:hAnsi="Aptos"/>
                <w:b/>
                <w:sz w:val="22"/>
                <w:szCs w:val="22"/>
              </w:rPr>
            </w:pPr>
            <w:r w:rsidRPr="007A2C67">
              <w:rPr>
                <w:rFonts w:ascii="Aptos" w:hAnsi="Aptos"/>
                <w:b/>
                <w:sz w:val="22"/>
                <w:szCs w:val="22"/>
              </w:rPr>
              <w:t>Validation Test</w:t>
            </w:r>
          </w:p>
        </w:tc>
      </w:tr>
      <w:tr w:rsidR="001061D1" w:rsidRPr="00CA1EAE" w14:paraId="6A98709F" w14:textId="77777777" w:rsidTr="003C6FC2">
        <w:trPr>
          <w:cantSplit/>
          <w:tblHeader/>
        </w:trPr>
        <w:tc>
          <w:tcPr>
            <w:tcW w:w="738" w:type="dxa"/>
            <w:vMerge/>
          </w:tcPr>
          <w:p w14:paraId="7D67D889" w14:textId="77777777" w:rsidR="001061D1" w:rsidRPr="00CA1EAE" w:rsidRDefault="001061D1" w:rsidP="003C6FC2">
            <w:pPr>
              <w:jc w:val="both"/>
              <w:rPr>
                <w:rFonts w:ascii="Aptos" w:hAnsi="Aptos"/>
              </w:rPr>
            </w:pPr>
          </w:p>
        </w:tc>
        <w:tc>
          <w:tcPr>
            <w:tcW w:w="3373" w:type="dxa"/>
            <w:vMerge/>
          </w:tcPr>
          <w:p w14:paraId="13EAFC27" w14:textId="77777777" w:rsidR="001061D1" w:rsidRPr="00CA1EAE" w:rsidRDefault="001061D1" w:rsidP="003C6FC2">
            <w:pPr>
              <w:jc w:val="both"/>
              <w:rPr>
                <w:rFonts w:ascii="Aptos" w:hAnsi="Aptos"/>
              </w:rPr>
            </w:pPr>
          </w:p>
        </w:tc>
        <w:tc>
          <w:tcPr>
            <w:tcW w:w="709" w:type="dxa"/>
            <w:shd w:val="pct12" w:color="000000" w:fill="FFFFFF"/>
          </w:tcPr>
          <w:p w14:paraId="38D82BBA" w14:textId="77777777" w:rsidR="001061D1" w:rsidRPr="00CA1EAE" w:rsidRDefault="001061D1" w:rsidP="003C6FC2">
            <w:pPr>
              <w:jc w:val="both"/>
              <w:rPr>
                <w:rFonts w:ascii="Aptos" w:hAnsi="Aptos"/>
                <w:b/>
              </w:rPr>
            </w:pPr>
            <w:r w:rsidRPr="00CA1EAE">
              <w:rPr>
                <w:rFonts w:ascii="Aptos" w:hAnsi="Aptos"/>
                <w:b/>
              </w:rPr>
              <w:t>Yes</w:t>
            </w:r>
          </w:p>
        </w:tc>
        <w:tc>
          <w:tcPr>
            <w:tcW w:w="567" w:type="dxa"/>
            <w:shd w:val="pct12" w:color="000000" w:fill="FFFFFF"/>
          </w:tcPr>
          <w:p w14:paraId="581243F4" w14:textId="77777777" w:rsidR="001061D1" w:rsidRPr="00CA1EAE" w:rsidRDefault="001061D1" w:rsidP="003C6FC2">
            <w:pPr>
              <w:jc w:val="both"/>
              <w:rPr>
                <w:rFonts w:ascii="Aptos" w:hAnsi="Aptos"/>
                <w:b/>
              </w:rPr>
            </w:pPr>
            <w:r w:rsidRPr="00CA1EAE">
              <w:rPr>
                <w:rFonts w:ascii="Aptos" w:hAnsi="Aptos"/>
                <w:b/>
              </w:rPr>
              <w:t>No</w:t>
            </w:r>
          </w:p>
        </w:tc>
        <w:tc>
          <w:tcPr>
            <w:tcW w:w="993" w:type="dxa"/>
            <w:shd w:val="pct12" w:color="000000" w:fill="FFFFFF"/>
          </w:tcPr>
          <w:p w14:paraId="4FC5C91F" w14:textId="77777777" w:rsidR="001061D1" w:rsidRPr="00CA1EAE" w:rsidRDefault="001061D1" w:rsidP="003C6FC2">
            <w:pPr>
              <w:jc w:val="both"/>
              <w:rPr>
                <w:rFonts w:ascii="Aptos" w:hAnsi="Aptos"/>
                <w:b/>
              </w:rPr>
            </w:pPr>
            <w:r w:rsidRPr="00CA1EAE">
              <w:rPr>
                <w:rFonts w:ascii="Aptos" w:hAnsi="Aptos"/>
                <w:b/>
              </w:rPr>
              <w:t>Partial</w:t>
            </w:r>
          </w:p>
        </w:tc>
        <w:tc>
          <w:tcPr>
            <w:tcW w:w="1304" w:type="dxa"/>
            <w:vMerge/>
          </w:tcPr>
          <w:p w14:paraId="71C19029" w14:textId="77777777" w:rsidR="001061D1" w:rsidRPr="00CA1EAE" w:rsidRDefault="001061D1" w:rsidP="003C6FC2">
            <w:pPr>
              <w:jc w:val="both"/>
              <w:rPr>
                <w:rFonts w:ascii="Aptos" w:hAnsi="Aptos"/>
              </w:rPr>
            </w:pPr>
          </w:p>
        </w:tc>
        <w:tc>
          <w:tcPr>
            <w:tcW w:w="1134" w:type="dxa"/>
            <w:vMerge/>
          </w:tcPr>
          <w:p w14:paraId="29C4764C" w14:textId="77777777" w:rsidR="001061D1" w:rsidRPr="00CA1EAE" w:rsidRDefault="001061D1" w:rsidP="003C6FC2">
            <w:pPr>
              <w:jc w:val="both"/>
              <w:rPr>
                <w:rFonts w:ascii="Aptos" w:hAnsi="Aptos"/>
              </w:rPr>
            </w:pPr>
          </w:p>
        </w:tc>
        <w:tc>
          <w:tcPr>
            <w:tcW w:w="1247" w:type="dxa"/>
            <w:vMerge/>
          </w:tcPr>
          <w:p w14:paraId="70FB0FC2" w14:textId="77777777" w:rsidR="001061D1" w:rsidRPr="00CA1EAE" w:rsidRDefault="001061D1" w:rsidP="003C6FC2">
            <w:pPr>
              <w:jc w:val="both"/>
              <w:rPr>
                <w:rFonts w:ascii="Aptos" w:hAnsi="Aptos"/>
              </w:rPr>
            </w:pPr>
          </w:p>
        </w:tc>
      </w:tr>
      <w:tr w:rsidR="001061D1" w:rsidRPr="00CA1EAE" w14:paraId="5390C51A" w14:textId="77777777" w:rsidTr="003C6FC2">
        <w:trPr>
          <w:cantSplit/>
        </w:trPr>
        <w:tc>
          <w:tcPr>
            <w:tcW w:w="738" w:type="dxa"/>
          </w:tcPr>
          <w:p w14:paraId="75257A5F" w14:textId="77777777" w:rsidR="001061D1" w:rsidRPr="00776CB7" w:rsidRDefault="001061D1" w:rsidP="001061D1">
            <w:pPr>
              <w:jc w:val="both"/>
              <w:rPr>
                <w:rFonts w:ascii="Aptos" w:hAnsi="Aptos" w:cstheme="minorHAnsi"/>
                <w:sz w:val="22"/>
                <w:szCs w:val="18"/>
              </w:rPr>
            </w:pPr>
            <w:r w:rsidRPr="00776CB7">
              <w:rPr>
                <w:rFonts w:ascii="Aptos" w:hAnsi="Aptos" w:cstheme="minorHAnsi"/>
                <w:sz w:val="22"/>
                <w:szCs w:val="18"/>
              </w:rPr>
              <w:t>1.</w:t>
            </w:r>
          </w:p>
        </w:tc>
        <w:tc>
          <w:tcPr>
            <w:tcW w:w="3373" w:type="dxa"/>
          </w:tcPr>
          <w:p w14:paraId="35A3D6D7" w14:textId="77777777" w:rsidR="001061D1" w:rsidRPr="001061D1" w:rsidRDefault="001061D1" w:rsidP="001061D1">
            <w:pPr>
              <w:jc w:val="both"/>
              <w:rPr>
                <w:rFonts w:ascii="Aptos" w:hAnsi="Aptos"/>
                <w:color w:val="000000" w:themeColor="text1"/>
                <w:sz w:val="22"/>
                <w:szCs w:val="18"/>
              </w:rPr>
            </w:pPr>
            <w:r w:rsidRPr="001061D1">
              <w:rPr>
                <w:rFonts w:ascii="Aptos" w:hAnsi="Aptos"/>
                <w:color w:val="000000" w:themeColor="text1"/>
                <w:sz w:val="22"/>
                <w:szCs w:val="18"/>
              </w:rPr>
              <w:t xml:space="preserve">As a public sector organisation, the </w:t>
            </w:r>
            <w:r w:rsidRPr="001061D1">
              <w:rPr>
                <w:rFonts w:ascii="Aptos" w:hAnsi="Aptos"/>
                <w:sz w:val="22"/>
                <w:szCs w:val="18"/>
              </w:rPr>
              <w:t xml:space="preserve">IBTS </w:t>
            </w:r>
            <w:r w:rsidRPr="001061D1">
              <w:rPr>
                <w:rFonts w:ascii="Aptos" w:hAnsi="Aptos"/>
                <w:color w:val="000000" w:themeColor="text1"/>
                <w:sz w:val="22"/>
                <w:szCs w:val="18"/>
              </w:rPr>
              <w:t xml:space="preserve">is committed to ensuring that the </w:t>
            </w:r>
            <w:r w:rsidRPr="001061D1">
              <w:rPr>
                <w:rFonts w:ascii="Aptos" w:hAnsi="Aptos"/>
                <w:sz w:val="22"/>
                <w:szCs w:val="18"/>
                <w:lang w:val="en"/>
              </w:rPr>
              <w:t xml:space="preserve">information and services provided through the system is accessible </w:t>
            </w:r>
            <w:r w:rsidRPr="001061D1">
              <w:rPr>
                <w:rFonts w:ascii="Aptos" w:hAnsi="Aptos"/>
                <w:color w:val="000000" w:themeColor="text1"/>
                <w:sz w:val="22"/>
                <w:szCs w:val="18"/>
              </w:rPr>
              <w:t>to all potential users including older people and people with disabilities.</w:t>
            </w:r>
          </w:p>
          <w:p w14:paraId="6975CF31" w14:textId="77777777" w:rsidR="001061D1" w:rsidRPr="001061D1" w:rsidRDefault="001061D1" w:rsidP="001061D1">
            <w:pPr>
              <w:jc w:val="both"/>
              <w:rPr>
                <w:rFonts w:ascii="Aptos" w:hAnsi="Aptos"/>
                <w:sz w:val="22"/>
                <w:szCs w:val="18"/>
              </w:rPr>
            </w:pPr>
          </w:p>
          <w:p w14:paraId="39D47CF5" w14:textId="679A89E1" w:rsidR="001061D1" w:rsidRPr="001061D1" w:rsidRDefault="001061D1" w:rsidP="001061D1">
            <w:pPr>
              <w:jc w:val="both"/>
              <w:rPr>
                <w:rFonts w:ascii="Aptos" w:hAnsi="Aptos" w:cstheme="minorHAnsi"/>
                <w:sz w:val="22"/>
                <w:szCs w:val="18"/>
              </w:rPr>
            </w:pPr>
            <w:r w:rsidRPr="001061D1">
              <w:rPr>
                <w:rFonts w:ascii="Aptos" w:hAnsi="Aptos"/>
                <w:sz w:val="22"/>
                <w:szCs w:val="18"/>
                <w:lang w:val="en"/>
              </w:rPr>
              <w:t>Please provide evidence of applying universal design principles and providing solutions that are accessible to the widest user audience, including older users and users with disabilities</w:t>
            </w:r>
          </w:p>
        </w:tc>
        <w:tc>
          <w:tcPr>
            <w:tcW w:w="709" w:type="dxa"/>
          </w:tcPr>
          <w:p w14:paraId="27CA92F4" w14:textId="77777777" w:rsidR="001061D1" w:rsidRPr="00776CB7" w:rsidRDefault="001061D1" w:rsidP="001061D1">
            <w:pPr>
              <w:jc w:val="both"/>
              <w:rPr>
                <w:rFonts w:ascii="Aptos" w:hAnsi="Aptos"/>
                <w:sz w:val="22"/>
                <w:szCs w:val="18"/>
              </w:rPr>
            </w:pPr>
          </w:p>
        </w:tc>
        <w:tc>
          <w:tcPr>
            <w:tcW w:w="567" w:type="dxa"/>
          </w:tcPr>
          <w:p w14:paraId="21746D37" w14:textId="77777777" w:rsidR="001061D1" w:rsidRPr="00776CB7" w:rsidRDefault="001061D1" w:rsidP="001061D1">
            <w:pPr>
              <w:jc w:val="both"/>
              <w:rPr>
                <w:rFonts w:ascii="Aptos" w:hAnsi="Aptos"/>
                <w:sz w:val="22"/>
                <w:szCs w:val="18"/>
              </w:rPr>
            </w:pPr>
          </w:p>
        </w:tc>
        <w:tc>
          <w:tcPr>
            <w:tcW w:w="993" w:type="dxa"/>
          </w:tcPr>
          <w:p w14:paraId="0A8E90E7" w14:textId="77777777" w:rsidR="001061D1" w:rsidRPr="00776CB7" w:rsidRDefault="001061D1" w:rsidP="001061D1">
            <w:pPr>
              <w:jc w:val="both"/>
              <w:rPr>
                <w:rFonts w:ascii="Aptos" w:hAnsi="Aptos"/>
                <w:sz w:val="22"/>
                <w:szCs w:val="18"/>
              </w:rPr>
            </w:pPr>
          </w:p>
        </w:tc>
        <w:tc>
          <w:tcPr>
            <w:tcW w:w="1304" w:type="dxa"/>
          </w:tcPr>
          <w:p w14:paraId="1A59B10E" w14:textId="77777777" w:rsidR="001061D1" w:rsidRPr="00776CB7" w:rsidRDefault="001061D1" w:rsidP="001061D1">
            <w:pPr>
              <w:jc w:val="both"/>
              <w:rPr>
                <w:rFonts w:ascii="Aptos" w:hAnsi="Aptos"/>
                <w:sz w:val="22"/>
                <w:szCs w:val="18"/>
              </w:rPr>
            </w:pPr>
          </w:p>
        </w:tc>
        <w:tc>
          <w:tcPr>
            <w:tcW w:w="1134" w:type="dxa"/>
          </w:tcPr>
          <w:p w14:paraId="7DEA3655" w14:textId="77777777" w:rsidR="001061D1" w:rsidRPr="00776CB7" w:rsidRDefault="001061D1" w:rsidP="001061D1">
            <w:pPr>
              <w:jc w:val="both"/>
              <w:rPr>
                <w:rFonts w:ascii="Aptos" w:hAnsi="Aptos"/>
                <w:sz w:val="22"/>
                <w:szCs w:val="18"/>
              </w:rPr>
            </w:pPr>
          </w:p>
        </w:tc>
        <w:tc>
          <w:tcPr>
            <w:tcW w:w="1247" w:type="dxa"/>
          </w:tcPr>
          <w:p w14:paraId="1D334953" w14:textId="77777777" w:rsidR="001061D1" w:rsidRPr="00776CB7" w:rsidRDefault="001061D1" w:rsidP="001061D1">
            <w:pPr>
              <w:jc w:val="both"/>
              <w:rPr>
                <w:rFonts w:ascii="Aptos" w:hAnsi="Aptos"/>
                <w:sz w:val="22"/>
                <w:szCs w:val="18"/>
              </w:rPr>
            </w:pPr>
          </w:p>
        </w:tc>
      </w:tr>
      <w:tr w:rsidR="001061D1" w:rsidRPr="00CA1EAE" w14:paraId="25E667F9" w14:textId="77777777" w:rsidTr="003C6FC2">
        <w:trPr>
          <w:cantSplit/>
        </w:trPr>
        <w:tc>
          <w:tcPr>
            <w:tcW w:w="738" w:type="dxa"/>
          </w:tcPr>
          <w:p w14:paraId="73E64903" w14:textId="77777777" w:rsidR="001061D1" w:rsidRPr="00776CB7" w:rsidRDefault="001061D1" w:rsidP="001061D1">
            <w:pPr>
              <w:jc w:val="both"/>
              <w:rPr>
                <w:rFonts w:ascii="Aptos" w:hAnsi="Aptos" w:cstheme="minorHAnsi"/>
                <w:sz w:val="22"/>
                <w:szCs w:val="18"/>
              </w:rPr>
            </w:pPr>
            <w:r w:rsidRPr="00776CB7">
              <w:rPr>
                <w:rFonts w:ascii="Aptos" w:hAnsi="Aptos" w:cstheme="minorHAnsi"/>
                <w:sz w:val="22"/>
                <w:szCs w:val="18"/>
              </w:rPr>
              <w:t>2.</w:t>
            </w:r>
          </w:p>
        </w:tc>
        <w:tc>
          <w:tcPr>
            <w:tcW w:w="3373" w:type="dxa"/>
          </w:tcPr>
          <w:p w14:paraId="0B6A394D" w14:textId="77777777" w:rsidR="001061D1" w:rsidRPr="001061D1" w:rsidRDefault="001061D1" w:rsidP="001061D1">
            <w:pPr>
              <w:jc w:val="both"/>
              <w:rPr>
                <w:rFonts w:ascii="Aptos" w:hAnsi="Aptos"/>
                <w:sz w:val="22"/>
                <w:szCs w:val="18"/>
              </w:rPr>
            </w:pPr>
            <w:r w:rsidRPr="001061D1">
              <w:rPr>
                <w:rFonts w:ascii="Aptos" w:hAnsi="Aptos"/>
                <w:sz w:val="22"/>
                <w:szCs w:val="18"/>
              </w:rPr>
              <w:t>The system shall be designed in line with the following accessibility guidelines:</w:t>
            </w:r>
          </w:p>
          <w:p w14:paraId="05250795" w14:textId="77777777" w:rsidR="001061D1" w:rsidRPr="001061D1" w:rsidRDefault="001061D1" w:rsidP="001061D1">
            <w:pPr>
              <w:pStyle w:val="ListParagraph"/>
              <w:numPr>
                <w:ilvl w:val="0"/>
                <w:numId w:val="15"/>
              </w:numPr>
              <w:contextualSpacing/>
              <w:jc w:val="both"/>
              <w:rPr>
                <w:rFonts w:ascii="Aptos" w:hAnsi="Aptos"/>
                <w:sz w:val="22"/>
                <w:szCs w:val="18"/>
              </w:rPr>
            </w:pPr>
            <w:r w:rsidRPr="001061D1">
              <w:rPr>
                <w:rFonts w:ascii="Aptos" w:hAnsi="Aptos"/>
                <w:sz w:val="22"/>
                <w:szCs w:val="18"/>
                <w:lang w:val="en" w:eastAsia="en-IE"/>
              </w:rPr>
              <w:t>Be technically accessible, in that it is possible for all</w:t>
            </w:r>
            <w:r w:rsidRPr="001061D1">
              <w:rPr>
                <w:rFonts w:ascii="Aptos" w:hAnsi="Aptos"/>
                <w:sz w:val="22"/>
                <w:szCs w:val="18"/>
                <w:lang w:val="en" w:eastAsia="en-IE"/>
              </w:rPr>
              <w:br/>
              <w:t>users to access all information and functionality;</w:t>
            </w:r>
          </w:p>
          <w:p w14:paraId="78A092FA" w14:textId="77777777" w:rsidR="001061D1" w:rsidRPr="001061D1" w:rsidRDefault="001061D1" w:rsidP="001061D1">
            <w:pPr>
              <w:pStyle w:val="ListParagraph"/>
              <w:numPr>
                <w:ilvl w:val="0"/>
                <w:numId w:val="15"/>
              </w:numPr>
              <w:spacing w:before="100" w:beforeAutospacing="1" w:after="100" w:afterAutospacing="1"/>
              <w:contextualSpacing/>
              <w:rPr>
                <w:rFonts w:ascii="Aptos" w:hAnsi="Aptos"/>
                <w:sz w:val="22"/>
                <w:szCs w:val="18"/>
                <w:lang w:val="en" w:eastAsia="en-IE"/>
              </w:rPr>
            </w:pPr>
            <w:r w:rsidRPr="001061D1">
              <w:rPr>
                <w:rFonts w:ascii="Aptos" w:hAnsi="Aptos"/>
                <w:sz w:val="22"/>
                <w:szCs w:val="18"/>
                <w:lang w:val="en" w:eastAsia="en-IE"/>
              </w:rPr>
              <w:t>Be equally usable, in that it is not prohibitively difficult</w:t>
            </w:r>
            <w:r w:rsidRPr="001061D1">
              <w:rPr>
                <w:rFonts w:ascii="Aptos" w:hAnsi="Aptos"/>
                <w:sz w:val="22"/>
                <w:szCs w:val="18"/>
                <w:lang w:val="en" w:eastAsia="en-IE"/>
              </w:rPr>
              <w:br/>
              <w:t>or time consuming for users with disabilities to carry out normal</w:t>
            </w:r>
            <w:r w:rsidRPr="001061D1">
              <w:rPr>
                <w:rFonts w:ascii="Aptos" w:hAnsi="Aptos"/>
                <w:sz w:val="22"/>
                <w:szCs w:val="18"/>
                <w:lang w:val="en" w:eastAsia="en-IE"/>
              </w:rPr>
              <w:br/>
              <w:t>tasks;</w:t>
            </w:r>
          </w:p>
          <w:p w14:paraId="43337555" w14:textId="77777777" w:rsidR="001061D1" w:rsidRPr="001061D1" w:rsidRDefault="001061D1" w:rsidP="001061D1">
            <w:pPr>
              <w:pStyle w:val="ListParagraph"/>
              <w:numPr>
                <w:ilvl w:val="0"/>
                <w:numId w:val="15"/>
              </w:numPr>
              <w:spacing w:before="100" w:beforeAutospacing="1" w:after="100" w:afterAutospacing="1"/>
              <w:contextualSpacing/>
              <w:rPr>
                <w:rFonts w:ascii="Aptos" w:hAnsi="Aptos"/>
                <w:sz w:val="22"/>
                <w:szCs w:val="18"/>
                <w:lang w:val="en" w:eastAsia="en-IE"/>
              </w:rPr>
            </w:pPr>
            <w:r w:rsidRPr="001061D1">
              <w:rPr>
                <w:rFonts w:ascii="Aptos" w:hAnsi="Aptos"/>
                <w:sz w:val="22"/>
                <w:szCs w:val="18"/>
                <w:lang w:val="en" w:eastAsia="en-IE"/>
              </w:rPr>
              <w:t>Be capable of being adapted or configured by individual users</w:t>
            </w:r>
            <w:r w:rsidRPr="001061D1">
              <w:rPr>
                <w:rFonts w:ascii="Aptos" w:hAnsi="Aptos"/>
                <w:sz w:val="22"/>
                <w:szCs w:val="18"/>
                <w:lang w:val="en" w:eastAsia="en-IE"/>
              </w:rPr>
              <w:br/>
              <w:t>to meet their specific needs and preferences;</w:t>
            </w:r>
          </w:p>
          <w:p w14:paraId="648BFEBC" w14:textId="2829291A" w:rsidR="001061D1" w:rsidRPr="001061D1" w:rsidRDefault="001061D1" w:rsidP="001061D1">
            <w:pPr>
              <w:jc w:val="both"/>
              <w:rPr>
                <w:rFonts w:ascii="Aptos" w:hAnsi="Aptos" w:cstheme="minorHAnsi"/>
                <w:sz w:val="22"/>
                <w:szCs w:val="18"/>
              </w:rPr>
            </w:pPr>
            <w:r w:rsidRPr="001061D1">
              <w:rPr>
                <w:rFonts w:ascii="Aptos" w:hAnsi="Aptos"/>
                <w:sz w:val="22"/>
                <w:szCs w:val="18"/>
                <w:lang w:val="en" w:eastAsia="en-IE"/>
              </w:rPr>
              <w:t>Be capable of interfacing with appropriate, widely available</w:t>
            </w:r>
            <w:r w:rsidRPr="001061D1">
              <w:rPr>
                <w:rFonts w:ascii="Aptos" w:hAnsi="Aptos"/>
                <w:sz w:val="22"/>
                <w:szCs w:val="18"/>
                <w:lang w:val="en" w:eastAsia="en-IE"/>
              </w:rPr>
              <w:br/>
              <w:t>assistive technologies employed by users.</w:t>
            </w:r>
          </w:p>
        </w:tc>
        <w:tc>
          <w:tcPr>
            <w:tcW w:w="709" w:type="dxa"/>
          </w:tcPr>
          <w:p w14:paraId="69B85BDE" w14:textId="77777777" w:rsidR="001061D1" w:rsidRPr="00776CB7" w:rsidRDefault="001061D1" w:rsidP="001061D1">
            <w:pPr>
              <w:jc w:val="both"/>
              <w:rPr>
                <w:rFonts w:ascii="Aptos" w:hAnsi="Aptos"/>
                <w:sz w:val="22"/>
                <w:szCs w:val="18"/>
              </w:rPr>
            </w:pPr>
          </w:p>
        </w:tc>
        <w:tc>
          <w:tcPr>
            <w:tcW w:w="567" w:type="dxa"/>
          </w:tcPr>
          <w:p w14:paraId="60A9513A" w14:textId="77777777" w:rsidR="001061D1" w:rsidRPr="00776CB7" w:rsidRDefault="001061D1" w:rsidP="001061D1">
            <w:pPr>
              <w:jc w:val="both"/>
              <w:rPr>
                <w:rFonts w:ascii="Aptos" w:hAnsi="Aptos"/>
                <w:sz w:val="22"/>
                <w:szCs w:val="18"/>
              </w:rPr>
            </w:pPr>
          </w:p>
        </w:tc>
        <w:tc>
          <w:tcPr>
            <w:tcW w:w="993" w:type="dxa"/>
          </w:tcPr>
          <w:p w14:paraId="5A9E0864" w14:textId="77777777" w:rsidR="001061D1" w:rsidRPr="00776CB7" w:rsidRDefault="001061D1" w:rsidP="001061D1">
            <w:pPr>
              <w:jc w:val="both"/>
              <w:rPr>
                <w:rFonts w:ascii="Aptos" w:hAnsi="Aptos"/>
                <w:sz w:val="22"/>
                <w:szCs w:val="18"/>
              </w:rPr>
            </w:pPr>
          </w:p>
        </w:tc>
        <w:tc>
          <w:tcPr>
            <w:tcW w:w="1304" w:type="dxa"/>
          </w:tcPr>
          <w:p w14:paraId="7BB4DADD" w14:textId="77777777" w:rsidR="001061D1" w:rsidRPr="00776CB7" w:rsidRDefault="001061D1" w:rsidP="001061D1">
            <w:pPr>
              <w:jc w:val="both"/>
              <w:rPr>
                <w:rFonts w:ascii="Aptos" w:hAnsi="Aptos"/>
                <w:sz w:val="22"/>
                <w:szCs w:val="18"/>
              </w:rPr>
            </w:pPr>
          </w:p>
        </w:tc>
        <w:tc>
          <w:tcPr>
            <w:tcW w:w="1134" w:type="dxa"/>
          </w:tcPr>
          <w:p w14:paraId="643D37C2" w14:textId="77777777" w:rsidR="001061D1" w:rsidRPr="00776CB7" w:rsidRDefault="001061D1" w:rsidP="001061D1">
            <w:pPr>
              <w:jc w:val="both"/>
              <w:rPr>
                <w:rFonts w:ascii="Aptos" w:hAnsi="Aptos"/>
                <w:sz w:val="22"/>
                <w:szCs w:val="18"/>
              </w:rPr>
            </w:pPr>
          </w:p>
        </w:tc>
        <w:tc>
          <w:tcPr>
            <w:tcW w:w="1247" w:type="dxa"/>
          </w:tcPr>
          <w:p w14:paraId="1B9107D6" w14:textId="77777777" w:rsidR="001061D1" w:rsidRPr="00776CB7" w:rsidRDefault="001061D1" w:rsidP="001061D1">
            <w:pPr>
              <w:jc w:val="both"/>
              <w:rPr>
                <w:rFonts w:ascii="Aptos" w:hAnsi="Aptos"/>
                <w:sz w:val="22"/>
                <w:szCs w:val="18"/>
              </w:rPr>
            </w:pPr>
          </w:p>
        </w:tc>
      </w:tr>
    </w:tbl>
    <w:p w14:paraId="4F4BE3C8" w14:textId="77777777" w:rsidR="00D50249" w:rsidRDefault="00D50249" w:rsidP="00CA1EAE">
      <w:pPr>
        <w:jc w:val="both"/>
        <w:rPr>
          <w:rFonts w:ascii="Aptos" w:hAnsi="Aptos"/>
        </w:rPr>
      </w:pPr>
    </w:p>
    <w:tbl>
      <w:tblPr>
        <w:tblW w:w="1009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3373"/>
        <w:gridCol w:w="709"/>
        <w:gridCol w:w="567"/>
        <w:gridCol w:w="993"/>
        <w:gridCol w:w="1304"/>
        <w:gridCol w:w="1134"/>
        <w:gridCol w:w="1247"/>
        <w:gridCol w:w="29"/>
      </w:tblGrid>
      <w:tr w:rsidR="00927D40" w:rsidRPr="00CA1EAE" w14:paraId="1AFA014C" w14:textId="77777777" w:rsidTr="00927D40">
        <w:trPr>
          <w:cantSplit/>
          <w:tblHeader/>
        </w:trPr>
        <w:tc>
          <w:tcPr>
            <w:tcW w:w="10094" w:type="dxa"/>
            <w:gridSpan w:val="9"/>
            <w:tcBorders>
              <w:top w:val="single" w:sz="4" w:space="0" w:color="auto"/>
              <w:left w:val="single" w:sz="4" w:space="0" w:color="auto"/>
              <w:bottom w:val="single" w:sz="4" w:space="0" w:color="auto"/>
              <w:right w:val="single" w:sz="4" w:space="0" w:color="auto"/>
            </w:tcBorders>
            <w:shd w:val="pct12" w:color="auto" w:fill="FFFFFF"/>
          </w:tcPr>
          <w:p w14:paraId="52B23DCF" w14:textId="48A8C042" w:rsidR="00927D40" w:rsidRPr="00CA1EAE" w:rsidRDefault="00927D40" w:rsidP="003C6FC2">
            <w:pPr>
              <w:keepNext/>
              <w:spacing w:before="120" w:after="120"/>
              <w:jc w:val="both"/>
              <w:outlineLvl w:val="2"/>
              <w:rPr>
                <w:rFonts w:ascii="Aptos" w:hAnsi="Aptos"/>
                <w:b/>
                <w:bCs/>
                <w:szCs w:val="24"/>
              </w:rPr>
            </w:pPr>
            <w:r w:rsidRPr="00CA1EAE">
              <w:rPr>
                <w:rFonts w:ascii="Aptos" w:hAnsi="Aptos"/>
                <w:b/>
                <w:bCs/>
                <w:szCs w:val="24"/>
              </w:rPr>
              <w:lastRenderedPageBreak/>
              <w:t>5.</w:t>
            </w:r>
            <w:r w:rsidR="00CD7CC6">
              <w:rPr>
                <w:rFonts w:ascii="Aptos" w:hAnsi="Aptos"/>
                <w:b/>
                <w:bCs/>
                <w:szCs w:val="24"/>
              </w:rPr>
              <w:t>5</w:t>
            </w:r>
            <w:r>
              <w:rPr>
                <w:rFonts w:ascii="Aptos" w:hAnsi="Aptos"/>
                <w:b/>
                <w:bCs/>
                <w:szCs w:val="24"/>
              </w:rPr>
              <w:t xml:space="preserve"> </w:t>
            </w:r>
            <w:r>
              <w:rPr>
                <w:rFonts w:ascii="Aptos" w:hAnsi="Aptos"/>
                <w:b/>
                <w:bCs/>
                <w:szCs w:val="24"/>
              </w:rPr>
              <w:t>Functional Requirements</w:t>
            </w:r>
          </w:p>
        </w:tc>
      </w:tr>
      <w:tr w:rsidR="00927D40" w:rsidRPr="00CA1EAE" w14:paraId="4CE3845F" w14:textId="77777777" w:rsidTr="00927D40">
        <w:trPr>
          <w:gridAfter w:val="1"/>
          <w:wAfter w:w="29" w:type="dxa"/>
          <w:cantSplit/>
          <w:tblHeader/>
        </w:trPr>
        <w:tc>
          <w:tcPr>
            <w:tcW w:w="738" w:type="dxa"/>
            <w:vMerge w:val="restart"/>
            <w:shd w:val="pct12" w:color="auto" w:fill="FFFFFF"/>
          </w:tcPr>
          <w:p w14:paraId="041084F3" w14:textId="77777777" w:rsidR="00927D40" w:rsidRPr="007A2C67" w:rsidRDefault="00927D40" w:rsidP="003C6FC2">
            <w:pPr>
              <w:jc w:val="both"/>
              <w:rPr>
                <w:rFonts w:ascii="Aptos" w:hAnsi="Aptos"/>
                <w:sz w:val="22"/>
                <w:szCs w:val="22"/>
              </w:rPr>
            </w:pPr>
            <w:r w:rsidRPr="007A2C67">
              <w:rPr>
                <w:rFonts w:ascii="Aptos" w:hAnsi="Aptos"/>
                <w:b/>
                <w:sz w:val="22"/>
                <w:szCs w:val="22"/>
              </w:rPr>
              <w:t>Ref.</w:t>
            </w:r>
          </w:p>
        </w:tc>
        <w:tc>
          <w:tcPr>
            <w:tcW w:w="3373" w:type="dxa"/>
            <w:vMerge w:val="restart"/>
            <w:shd w:val="pct12" w:color="auto" w:fill="FFFFFF"/>
          </w:tcPr>
          <w:p w14:paraId="08C90492" w14:textId="77777777" w:rsidR="00927D40" w:rsidRPr="007A2C67" w:rsidRDefault="00927D40" w:rsidP="003C6FC2">
            <w:pPr>
              <w:jc w:val="both"/>
              <w:rPr>
                <w:rFonts w:ascii="Aptos" w:hAnsi="Aptos"/>
                <w:sz w:val="22"/>
                <w:szCs w:val="22"/>
              </w:rPr>
            </w:pPr>
            <w:r w:rsidRPr="007A2C67">
              <w:rPr>
                <w:rFonts w:ascii="Aptos" w:hAnsi="Aptos"/>
                <w:b/>
                <w:sz w:val="22"/>
                <w:szCs w:val="22"/>
              </w:rPr>
              <w:t>Description</w:t>
            </w:r>
          </w:p>
        </w:tc>
        <w:tc>
          <w:tcPr>
            <w:tcW w:w="2269" w:type="dxa"/>
            <w:gridSpan w:val="3"/>
            <w:tcBorders>
              <w:bottom w:val="single" w:sz="4" w:space="0" w:color="auto"/>
            </w:tcBorders>
            <w:shd w:val="pct12" w:color="auto" w:fill="FFFFFF"/>
          </w:tcPr>
          <w:p w14:paraId="22C1018C" w14:textId="77777777" w:rsidR="00927D40" w:rsidRPr="007A2C67" w:rsidRDefault="00927D40" w:rsidP="003C6FC2">
            <w:pPr>
              <w:jc w:val="both"/>
              <w:rPr>
                <w:rFonts w:ascii="Aptos" w:hAnsi="Aptos"/>
                <w:sz w:val="22"/>
                <w:szCs w:val="22"/>
              </w:rPr>
            </w:pPr>
            <w:r w:rsidRPr="007A2C67">
              <w:rPr>
                <w:rFonts w:ascii="Aptos" w:hAnsi="Aptos"/>
                <w:b/>
                <w:sz w:val="22"/>
                <w:szCs w:val="22"/>
              </w:rPr>
              <w:t>Requirement Provided</w:t>
            </w:r>
          </w:p>
        </w:tc>
        <w:tc>
          <w:tcPr>
            <w:tcW w:w="1304" w:type="dxa"/>
            <w:vMerge w:val="restart"/>
            <w:shd w:val="pct12" w:color="auto" w:fill="FFFFFF"/>
          </w:tcPr>
          <w:p w14:paraId="61652DA7" w14:textId="77777777" w:rsidR="00927D40" w:rsidRPr="007A2C67" w:rsidRDefault="00927D40" w:rsidP="003C6FC2">
            <w:pPr>
              <w:jc w:val="both"/>
              <w:rPr>
                <w:rFonts w:ascii="Aptos" w:hAnsi="Aptos"/>
                <w:b/>
                <w:sz w:val="22"/>
                <w:szCs w:val="22"/>
              </w:rPr>
            </w:pPr>
            <w:r w:rsidRPr="007A2C67">
              <w:rPr>
                <w:rFonts w:ascii="Aptos" w:hAnsi="Aptos"/>
                <w:b/>
                <w:sz w:val="22"/>
                <w:szCs w:val="22"/>
              </w:rPr>
              <w:t>Reference</w:t>
            </w:r>
          </w:p>
          <w:p w14:paraId="019538B0" w14:textId="77777777" w:rsidR="00927D40" w:rsidRPr="007A2C67" w:rsidRDefault="00927D40" w:rsidP="003C6FC2">
            <w:pPr>
              <w:jc w:val="both"/>
              <w:rPr>
                <w:rFonts w:ascii="Aptos" w:hAnsi="Aptos"/>
                <w:b/>
                <w:sz w:val="22"/>
                <w:szCs w:val="22"/>
              </w:rPr>
            </w:pPr>
            <w:r w:rsidRPr="007A2C67">
              <w:rPr>
                <w:rFonts w:ascii="Aptos" w:hAnsi="Aptos"/>
                <w:b/>
                <w:sz w:val="22"/>
                <w:szCs w:val="22"/>
              </w:rPr>
              <w:t>Document Section</w:t>
            </w:r>
          </w:p>
        </w:tc>
        <w:tc>
          <w:tcPr>
            <w:tcW w:w="1134" w:type="dxa"/>
            <w:vMerge w:val="restart"/>
            <w:shd w:val="pct12" w:color="auto" w:fill="FFFFFF"/>
          </w:tcPr>
          <w:p w14:paraId="54AC6352" w14:textId="77777777" w:rsidR="00927D40" w:rsidRPr="007A2C67" w:rsidRDefault="00927D40" w:rsidP="003C6FC2">
            <w:pPr>
              <w:jc w:val="both"/>
              <w:rPr>
                <w:rFonts w:ascii="Aptos" w:hAnsi="Aptos"/>
                <w:b/>
                <w:sz w:val="22"/>
                <w:szCs w:val="22"/>
              </w:rPr>
            </w:pPr>
            <w:r w:rsidRPr="007A2C67">
              <w:rPr>
                <w:rFonts w:ascii="Aptos" w:hAnsi="Aptos"/>
                <w:b/>
                <w:sz w:val="22"/>
                <w:szCs w:val="22"/>
              </w:rPr>
              <w:t>Verified By / Date</w:t>
            </w:r>
          </w:p>
        </w:tc>
        <w:tc>
          <w:tcPr>
            <w:tcW w:w="1247" w:type="dxa"/>
            <w:vMerge w:val="restart"/>
            <w:shd w:val="pct12" w:color="auto" w:fill="FFFFFF"/>
          </w:tcPr>
          <w:p w14:paraId="746B2125" w14:textId="77777777" w:rsidR="00927D40" w:rsidRPr="007A2C67" w:rsidRDefault="00927D40" w:rsidP="003C6FC2">
            <w:pPr>
              <w:jc w:val="both"/>
              <w:rPr>
                <w:rFonts w:ascii="Aptos" w:hAnsi="Aptos"/>
                <w:b/>
                <w:sz w:val="22"/>
                <w:szCs w:val="22"/>
              </w:rPr>
            </w:pPr>
            <w:r w:rsidRPr="007A2C67">
              <w:rPr>
                <w:rFonts w:ascii="Aptos" w:hAnsi="Aptos"/>
                <w:b/>
                <w:sz w:val="22"/>
                <w:szCs w:val="22"/>
              </w:rPr>
              <w:t>Validation Test</w:t>
            </w:r>
          </w:p>
        </w:tc>
      </w:tr>
      <w:tr w:rsidR="00927D40" w:rsidRPr="00CA1EAE" w14:paraId="1EFA49BE" w14:textId="77777777" w:rsidTr="00927D40">
        <w:trPr>
          <w:gridAfter w:val="1"/>
          <w:wAfter w:w="29" w:type="dxa"/>
          <w:cantSplit/>
          <w:tblHeader/>
        </w:trPr>
        <w:tc>
          <w:tcPr>
            <w:tcW w:w="738" w:type="dxa"/>
            <w:vMerge/>
          </w:tcPr>
          <w:p w14:paraId="4F5A1B22" w14:textId="77777777" w:rsidR="00927D40" w:rsidRPr="00CA1EAE" w:rsidRDefault="00927D40" w:rsidP="003C6FC2">
            <w:pPr>
              <w:jc w:val="both"/>
              <w:rPr>
                <w:rFonts w:ascii="Aptos" w:hAnsi="Aptos"/>
              </w:rPr>
            </w:pPr>
          </w:p>
        </w:tc>
        <w:tc>
          <w:tcPr>
            <w:tcW w:w="3373" w:type="dxa"/>
            <w:vMerge/>
          </w:tcPr>
          <w:p w14:paraId="4ECFD366" w14:textId="77777777" w:rsidR="00927D40" w:rsidRPr="00CA1EAE" w:rsidRDefault="00927D40" w:rsidP="003C6FC2">
            <w:pPr>
              <w:jc w:val="both"/>
              <w:rPr>
                <w:rFonts w:ascii="Aptos" w:hAnsi="Aptos"/>
              </w:rPr>
            </w:pPr>
          </w:p>
        </w:tc>
        <w:tc>
          <w:tcPr>
            <w:tcW w:w="709" w:type="dxa"/>
            <w:shd w:val="pct12" w:color="000000" w:fill="FFFFFF"/>
          </w:tcPr>
          <w:p w14:paraId="15EDC70D" w14:textId="77777777" w:rsidR="00927D40" w:rsidRPr="00CA1EAE" w:rsidRDefault="00927D40" w:rsidP="003C6FC2">
            <w:pPr>
              <w:jc w:val="both"/>
              <w:rPr>
                <w:rFonts w:ascii="Aptos" w:hAnsi="Aptos"/>
                <w:b/>
              </w:rPr>
            </w:pPr>
            <w:r w:rsidRPr="00CA1EAE">
              <w:rPr>
                <w:rFonts w:ascii="Aptos" w:hAnsi="Aptos"/>
                <w:b/>
              </w:rPr>
              <w:t>Yes</w:t>
            </w:r>
          </w:p>
        </w:tc>
        <w:tc>
          <w:tcPr>
            <w:tcW w:w="567" w:type="dxa"/>
            <w:shd w:val="pct12" w:color="000000" w:fill="FFFFFF"/>
          </w:tcPr>
          <w:p w14:paraId="5DF9ECC7" w14:textId="77777777" w:rsidR="00927D40" w:rsidRPr="00CA1EAE" w:rsidRDefault="00927D40" w:rsidP="003C6FC2">
            <w:pPr>
              <w:jc w:val="both"/>
              <w:rPr>
                <w:rFonts w:ascii="Aptos" w:hAnsi="Aptos"/>
                <w:b/>
              </w:rPr>
            </w:pPr>
            <w:r w:rsidRPr="00CA1EAE">
              <w:rPr>
                <w:rFonts w:ascii="Aptos" w:hAnsi="Aptos"/>
                <w:b/>
              </w:rPr>
              <w:t>No</w:t>
            </w:r>
          </w:p>
        </w:tc>
        <w:tc>
          <w:tcPr>
            <w:tcW w:w="993" w:type="dxa"/>
            <w:shd w:val="pct12" w:color="000000" w:fill="FFFFFF"/>
          </w:tcPr>
          <w:p w14:paraId="57FD6AD4" w14:textId="77777777" w:rsidR="00927D40" w:rsidRPr="00CA1EAE" w:rsidRDefault="00927D40" w:rsidP="003C6FC2">
            <w:pPr>
              <w:jc w:val="both"/>
              <w:rPr>
                <w:rFonts w:ascii="Aptos" w:hAnsi="Aptos"/>
                <w:b/>
              </w:rPr>
            </w:pPr>
            <w:r w:rsidRPr="00CA1EAE">
              <w:rPr>
                <w:rFonts w:ascii="Aptos" w:hAnsi="Aptos"/>
                <w:b/>
              </w:rPr>
              <w:t>Partial</w:t>
            </w:r>
          </w:p>
        </w:tc>
        <w:tc>
          <w:tcPr>
            <w:tcW w:w="1304" w:type="dxa"/>
            <w:vMerge/>
          </w:tcPr>
          <w:p w14:paraId="2FF82D5E" w14:textId="77777777" w:rsidR="00927D40" w:rsidRPr="00CA1EAE" w:rsidRDefault="00927D40" w:rsidP="003C6FC2">
            <w:pPr>
              <w:jc w:val="both"/>
              <w:rPr>
                <w:rFonts w:ascii="Aptos" w:hAnsi="Aptos"/>
              </w:rPr>
            </w:pPr>
          </w:p>
        </w:tc>
        <w:tc>
          <w:tcPr>
            <w:tcW w:w="1134" w:type="dxa"/>
            <w:vMerge/>
          </w:tcPr>
          <w:p w14:paraId="5EF14DA2" w14:textId="77777777" w:rsidR="00927D40" w:rsidRPr="00CA1EAE" w:rsidRDefault="00927D40" w:rsidP="003C6FC2">
            <w:pPr>
              <w:jc w:val="both"/>
              <w:rPr>
                <w:rFonts w:ascii="Aptos" w:hAnsi="Aptos"/>
              </w:rPr>
            </w:pPr>
          </w:p>
        </w:tc>
        <w:tc>
          <w:tcPr>
            <w:tcW w:w="1247" w:type="dxa"/>
            <w:vMerge/>
          </w:tcPr>
          <w:p w14:paraId="6A3C1B90" w14:textId="77777777" w:rsidR="00927D40" w:rsidRPr="00CA1EAE" w:rsidRDefault="00927D40" w:rsidP="003C6FC2">
            <w:pPr>
              <w:jc w:val="both"/>
              <w:rPr>
                <w:rFonts w:ascii="Aptos" w:hAnsi="Aptos"/>
              </w:rPr>
            </w:pPr>
          </w:p>
        </w:tc>
      </w:tr>
      <w:tr w:rsidR="00CD7CC6" w:rsidRPr="00CA1EAE" w14:paraId="6CB1BB8D" w14:textId="77777777" w:rsidTr="00927D40">
        <w:trPr>
          <w:gridAfter w:val="1"/>
          <w:wAfter w:w="29" w:type="dxa"/>
          <w:cantSplit/>
        </w:trPr>
        <w:tc>
          <w:tcPr>
            <w:tcW w:w="738" w:type="dxa"/>
          </w:tcPr>
          <w:p w14:paraId="02EBBD1E" w14:textId="77777777" w:rsidR="00CD7CC6" w:rsidRPr="00776CB7" w:rsidRDefault="00CD7CC6" w:rsidP="00CD7CC6">
            <w:pPr>
              <w:jc w:val="both"/>
              <w:rPr>
                <w:rFonts w:ascii="Aptos" w:hAnsi="Aptos" w:cstheme="minorHAnsi"/>
                <w:sz w:val="22"/>
                <w:szCs w:val="18"/>
              </w:rPr>
            </w:pPr>
            <w:r w:rsidRPr="00776CB7">
              <w:rPr>
                <w:rFonts w:ascii="Aptos" w:hAnsi="Aptos" w:cstheme="minorHAnsi"/>
                <w:sz w:val="22"/>
                <w:szCs w:val="18"/>
              </w:rPr>
              <w:t>1.</w:t>
            </w:r>
          </w:p>
        </w:tc>
        <w:tc>
          <w:tcPr>
            <w:tcW w:w="3373" w:type="dxa"/>
          </w:tcPr>
          <w:p w14:paraId="53285988" w14:textId="2AF3E89A" w:rsidR="00CD7CC6" w:rsidRPr="00CD7CC6" w:rsidRDefault="00CD7CC6" w:rsidP="00CD7CC6">
            <w:pPr>
              <w:jc w:val="both"/>
              <w:rPr>
                <w:rFonts w:ascii="Aptos" w:hAnsi="Aptos" w:cstheme="minorHAnsi"/>
                <w:sz w:val="22"/>
                <w:szCs w:val="18"/>
              </w:rPr>
            </w:pPr>
            <w:r w:rsidRPr="00CD7CC6">
              <w:rPr>
                <w:rFonts w:ascii="Aptos" w:hAnsi="Aptos"/>
                <w:sz w:val="22"/>
                <w:szCs w:val="18"/>
              </w:rPr>
              <w:t>It shall be possible for an employee to complete a Performance Development Self</w:t>
            </w:r>
            <w:r>
              <w:rPr>
                <w:rFonts w:ascii="Aptos" w:hAnsi="Aptos"/>
                <w:sz w:val="22"/>
                <w:szCs w:val="18"/>
              </w:rPr>
              <w:t>-e</w:t>
            </w:r>
            <w:r w:rsidRPr="00CD7CC6">
              <w:rPr>
                <w:rFonts w:ascii="Aptos" w:hAnsi="Aptos"/>
                <w:sz w:val="22"/>
                <w:szCs w:val="18"/>
              </w:rPr>
              <w:t>valuation</w:t>
            </w:r>
          </w:p>
        </w:tc>
        <w:tc>
          <w:tcPr>
            <w:tcW w:w="709" w:type="dxa"/>
          </w:tcPr>
          <w:p w14:paraId="4DFF96B0" w14:textId="77777777" w:rsidR="00CD7CC6" w:rsidRPr="00776CB7" w:rsidRDefault="00CD7CC6" w:rsidP="00CD7CC6">
            <w:pPr>
              <w:jc w:val="both"/>
              <w:rPr>
                <w:rFonts w:ascii="Aptos" w:hAnsi="Aptos"/>
                <w:sz w:val="22"/>
                <w:szCs w:val="18"/>
              </w:rPr>
            </w:pPr>
          </w:p>
        </w:tc>
        <w:tc>
          <w:tcPr>
            <w:tcW w:w="567" w:type="dxa"/>
          </w:tcPr>
          <w:p w14:paraId="6144C76F" w14:textId="77777777" w:rsidR="00CD7CC6" w:rsidRPr="00776CB7" w:rsidRDefault="00CD7CC6" w:rsidP="00CD7CC6">
            <w:pPr>
              <w:jc w:val="both"/>
              <w:rPr>
                <w:rFonts w:ascii="Aptos" w:hAnsi="Aptos"/>
                <w:sz w:val="22"/>
                <w:szCs w:val="18"/>
              </w:rPr>
            </w:pPr>
          </w:p>
        </w:tc>
        <w:tc>
          <w:tcPr>
            <w:tcW w:w="993" w:type="dxa"/>
          </w:tcPr>
          <w:p w14:paraId="26A3E3F0" w14:textId="77777777" w:rsidR="00CD7CC6" w:rsidRPr="00776CB7" w:rsidRDefault="00CD7CC6" w:rsidP="00CD7CC6">
            <w:pPr>
              <w:jc w:val="both"/>
              <w:rPr>
                <w:rFonts w:ascii="Aptos" w:hAnsi="Aptos"/>
                <w:sz w:val="22"/>
                <w:szCs w:val="18"/>
              </w:rPr>
            </w:pPr>
          </w:p>
        </w:tc>
        <w:tc>
          <w:tcPr>
            <w:tcW w:w="1304" w:type="dxa"/>
          </w:tcPr>
          <w:p w14:paraId="786C3644" w14:textId="77777777" w:rsidR="00CD7CC6" w:rsidRPr="00776CB7" w:rsidRDefault="00CD7CC6" w:rsidP="00CD7CC6">
            <w:pPr>
              <w:jc w:val="both"/>
              <w:rPr>
                <w:rFonts w:ascii="Aptos" w:hAnsi="Aptos"/>
                <w:sz w:val="22"/>
                <w:szCs w:val="18"/>
              </w:rPr>
            </w:pPr>
          </w:p>
        </w:tc>
        <w:tc>
          <w:tcPr>
            <w:tcW w:w="1134" w:type="dxa"/>
          </w:tcPr>
          <w:p w14:paraId="6A6AC4DD" w14:textId="77777777" w:rsidR="00CD7CC6" w:rsidRPr="00776CB7" w:rsidRDefault="00CD7CC6" w:rsidP="00CD7CC6">
            <w:pPr>
              <w:jc w:val="both"/>
              <w:rPr>
                <w:rFonts w:ascii="Aptos" w:hAnsi="Aptos"/>
                <w:sz w:val="22"/>
                <w:szCs w:val="18"/>
              </w:rPr>
            </w:pPr>
          </w:p>
        </w:tc>
        <w:tc>
          <w:tcPr>
            <w:tcW w:w="1247" w:type="dxa"/>
          </w:tcPr>
          <w:p w14:paraId="1D0F3D5C" w14:textId="77777777" w:rsidR="00CD7CC6" w:rsidRPr="00776CB7" w:rsidRDefault="00CD7CC6" w:rsidP="00CD7CC6">
            <w:pPr>
              <w:jc w:val="both"/>
              <w:rPr>
                <w:rFonts w:ascii="Aptos" w:hAnsi="Aptos"/>
                <w:sz w:val="22"/>
                <w:szCs w:val="18"/>
              </w:rPr>
            </w:pPr>
          </w:p>
        </w:tc>
      </w:tr>
      <w:tr w:rsidR="00CD7CC6" w:rsidRPr="00CA1EAE" w14:paraId="71387241" w14:textId="77777777" w:rsidTr="00927D40">
        <w:trPr>
          <w:gridAfter w:val="1"/>
          <w:wAfter w:w="29" w:type="dxa"/>
          <w:cantSplit/>
        </w:trPr>
        <w:tc>
          <w:tcPr>
            <w:tcW w:w="738" w:type="dxa"/>
          </w:tcPr>
          <w:p w14:paraId="7974F4D9" w14:textId="77777777" w:rsidR="00CD7CC6" w:rsidRPr="00776CB7" w:rsidRDefault="00CD7CC6" w:rsidP="00CD7CC6">
            <w:pPr>
              <w:jc w:val="both"/>
              <w:rPr>
                <w:rFonts w:ascii="Aptos" w:hAnsi="Aptos" w:cstheme="minorHAnsi"/>
                <w:sz w:val="22"/>
                <w:szCs w:val="18"/>
              </w:rPr>
            </w:pPr>
            <w:r w:rsidRPr="00776CB7">
              <w:rPr>
                <w:rFonts w:ascii="Aptos" w:hAnsi="Aptos" w:cstheme="minorHAnsi"/>
                <w:sz w:val="22"/>
                <w:szCs w:val="18"/>
              </w:rPr>
              <w:t>2.</w:t>
            </w:r>
          </w:p>
        </w:tc>
        <w:tc>
          <w:tcPr>
            <w:tcW w:w="3373" w:type="dxa"/>
          </w:tcPr>
          <w:p w14:paraId="14D4EFA9" w14:textId="4B015B42" w:rsidR="00CD7CC6" w:rsidRPr="00CD7CC6" w:rsidRDefault="00CD7CC6" w:rsidP="00CD7CC6">
            <w:pPr>
              <w:jc w:val="both"/>
              <w:rPr>
                <w:rFonts w:ascii="Aptos" w:hAnsi="Aptos" w:cstheme="minorHAnsi"/>
                <w:sz w:val="22"/>
                <w:szCs w:val="18"/>
              </w:rPr>
            </w:pPr>
            <w:r w:rsidRPr="00CD7CC6">
              <w:rPr>
                <w:rFonts w:ascii="Aptos" w:hAnsi="Aptos"/>
                <w:sz w:val="22"/>
                <w:szCs w:val="18"/>
              </w:rPr>
              <w:t>It shall be possible for the manager to</w:t>
            </w:r>
            <w:r>
              <w:rPr>
                <w:rFonts w:ascii="Aptos" w:hAnsi="Aptos"/>
                <w:sz w:val="22"/>
                <w:szCs w:val="18"/>
              </w:rPr>
              <w:t xml:space="preserve"> be notified, and</w:t>
            </w:r>
            <w:r w:rsidRPr="00CD7CC6">
              <w:rPr>
                <w:rFonts w:ascii="Aptos" w:hAnsi="Aptos"/>
                <w:sz w:val="22"/>
                <w:szCs w:val="18"/>
              </w:rPr>
              <w:t xml:space="preserve"> acknowledge receipt of the self-evaluation and provide additional input.</w:t>
            </w:r>
          </w:p>
        </w:tc>
        <w:tc>
          <w:tcPr>
            <w:tcW w:w="709" w:type="dxa"/>
          </w:tcPr>
          <w:p w14:paraId="47FAF392" w14:textId="77777777" w:rsidR="00CD7CC6" w:rsidRPr="00776CB7" w:rsidRDefault="00CD7CC6" w:rsidP="00CD7CC6">
            <w:pPr>
              <w:jc w:val="both"/>
              <w:rPr>
                <w:rFonts w:ascii="Aptos" w:hAnsi="Aptos"/>
                <w:sz w:val="22"/>
                <w:szCs w:val="18"/>
              </w:rPr>
            </w:pPr>
          </w:p>
        </w:tc>
        <w:tc>
          <w:tcPr>
            <w:tcW w:w="567" w:type="dxa"/>
          </w:tcPr>
          <w:p w14:paraId="015F0554" w14:textId="77777777" w:rsidR="00CD7CC6" w:rsidRPr="00776CB7" w:rsidRDefault="00CD7CC6" w:rsidP="00CD7CC6">
            <w:pPr>
              <w:jc w:val="both"/>
              <w:rPr>
                <w:rFonts w:ascii="Aptos" w:hAnsi="Aptos"/>
                <w:sz w:val="22"/>
                <w:szCs w:val="18"/>
              </w:rPr>
            </w:pPr>
          </w:p>
        </w:tc>
        <w:tc>
          <w:tcPr>
            <w:tcW w:w="993" w:type="dxa"/>
          </w:tcPr>
          <w:p w14:paraId="355C2076" w14:textId="77777777" w:rsidR="00CD7CC6" w:rsidRPr="00776CB7" w:rsidRDefault="00CD7CC6" w:rsidP="00CD7CC6">
            <w:pPr>
              <w:jc w:val="both"/>
              <w:rPr>
                <w:rFonts w:ascii="Aptos" w:hAnsi="Aptos"/>
                <w:sz w:val="22"/>
                <w:szCs w:val="18"/>
              </w:rPr>
            </w:pPr>
          </w:p>
        </w:tc>
        <w:tc>
          <w:tcPr>
            <w:tcW w:w="1304" w:type="dxa"/>
          </w:tcPr>
          <w:p w14:paraId="2A562A82" w14:textId="77777777" w:rsidR="00CD7CC6" w:rsidRPr="00776CB7" w:rsidRDefault="00CD7CC6" w:rsidP="00CD7CC6">
            <w:pPr>
              <w:jc w:val="both"/>
              <w:rPr>
                <w:rFonts w:ascii="Aptos" w:hAnsi="Aptos"/>
                <w:sz w:val="22"/>
                <w:szCs w:val="18"/>
              </w:rPr>
            </w:pPr>
          </w:p>
        </w:tc>
        <w:tc>
          <w:tcPr>
            <w:tcW w:w="1134" w:type="dxa"/>
          </w:tcPr>
          <w:p w14:paraId="46A981D3" w14:textId="77777777" w:rsidR="00CD7CC6" w:rsidRPr="00776CB7" w:rsidRDefault="00CD7CC6" w:rsidP="00CD7CC6">
            <w:pPr>
              <w:jc w:val="both"/>
              <w:rPr>
                <w:rFonts w:ascii="Aptos" w:hAnsi="Aptos"/>
                <w:sz w:val="22"/>
                <w:szCs w:val="18"/>
              </w:rPr>
            </w:pPr>
          </w:p>
        </w:tc>
        <w:tc>
          <w:tcPr>
            <w:tcW w:w="1247" w:type="dxa"/>
          </w:tcPr>
          <w:p w14:paraId="6FE64D82" w14:textId="77777777" w:rsidR="00CD7CC6" w:rsidRPr="00776CB7" w:rsidRDefault="00CD7CC6" w:rsidP="00CD7CC6">
            <w:pPr>
              <w:jc w:val="both"/>
              <w:rPr>
                <w:rFonts w:ascii="Aptos" w:hAnsi="Aptos"/>
                <w:sz w:val="22"/>
                <w:szCs w:val="18"/>
              </w:rPr>
            </w:pPr>
          </w:p>
        </w:tc>
      </w:tr>
      <w:tr w:rsidR="00CD7CC6" w:rsidRPr="00CA1EAE" w14:paraId="38DA1462" w14:textId="77777777" w:rsidTr="00927D40">
        <w:trPr>
          <w:gridAfter w:val="1"/>
          <w:wAfter w:w="29" w:type="dxa"/>
          <w:cantSplit/>
        </w:trPr>
        <w:tc>
          <w:tcPr>
            <w:tcW w:w="738" w:type="dxa"/>
          </w:tcPr>
          <w:p w14:paraId="255C2A7A" w14:textId="2B07CD0E" w:rsidR="00CD7CC6" w:rsidRPr="00776CB7" w:rsidRDefault="00CD7CC6" w:rsidP="00CD7CC6">
            <w:pPr>
              <w:jc w:val="both"/>
              <w:rPr>
                <w:rFonts w:ascii="Aptos" w:hAnsi="Aptos" w:cstheme="minorHAnsi"/>
                <w:sz w:val="22"/>
                <w:szCs w:val="18"/>
              </w:rPr>
            </w:pPr>
            <w:r>
              <w:rPr>
                <w:rFonts w:ascii="Aptos" w:hAnsi="Aptos" w:cstheme="minorHAnsi"/>
                <w:sz w:val="22"/>
                <w:szCs w:val="18"/>
              </w:rPr>
              <w:t>3.</w:t>
            </w:r>
          </w:p>
        </w:tc>
        <w:tc>
          <w:tcPr>
            <w:tcW w:w="3373" w:type="dxa"/>
          </w:tcPr>
          <w:p w14:paraId="5BD6619C" w14:textId="0E16C89F" w:rsidR="00CD7CC6" w:rsidRPr="00CD7CC6" w:rsidRDefault="00CD7CC6" w:rsidP="00CD7CC6">
            <w:pPr>
              <w:jc w:val="both"/>
              <w:rPr>
                <w:rFonts w:ascii="Aptos" w:hAnsi="Aptos"/>
                <w:sz w:val="22"/>
                <w:szCs w:val="18"/>
              </w:rPr>
            </w:pPr>
            <w:r w:rsidRPr="00CD7CC6">
              <w:rPr>
                <w:rFonts w:ascii="Aptos" w:hAnsi="Aptos"/>
                <w:bCs/>
                <w:sz w:val="22"/>
                <w:szCs w:val="18"/>
              </w:rPr>
              <w:t>The system shall contain functionality that allows the input of Strategic Goals, Team Goals and Performance Development Goals which are visible to the appropriate users</w:t>
            </w:r>
            <w:r>
              <w:rPr>
                <w:rFonts w:ascii="Aptos" w:hAnsi="Aptos"/>
                <w:bCs/>
                <w:sz w:val="22"/>
                <w:szCs w:val="18"/>
              </w:rPr>
              <w:t>.</w:t>
            </w:r>
          </w:p>
        </w:tc>
        <w:tc>
          <w:tcPr>
            <w:tcW w:w="709" w:type="dxa"/>
          </w:tcPr>
          <w:p w14:paraId="4A6B8EF7" w14:textId="77777777" w:rsidR="00CD7CC6" w:rsidRPr="00776CB7" w:rsidRDefault="00CD7CC6" w:rsidP="00CD7CC6">
            <w:pPr>
              <w:jc w:val="both"/>
              <w:rPr>
                <w:rFonts w:ascii="Aptos" w:hAnsi="Aptos"/>
                <w:sz w:val="22"/>
                <w:szCs w:val="18"/>
              </w:rPr>
            </w:pPr>
          </w:p>
        </w:tc>
        <w:tc>
          <w:tcPr>
            <w:tcW w:w="567" w:type="dxa"/>
          </w:tcPr>
          <w:p w14:paraId="1B5865C9" w14:textId="77777777" w:rsidR="00CD7CC6" w:rsidRPr="00776CB7" w:rsidRDefault="00CD7CC6" w:rsidP="00CD7CC6">
            <w:pPr>
              <w:jc w:val="both"/>
              <w:rPr>
                <w:rFonts w:ascii="Aptos" w:hAnsi="Aptos"/>
                <w:sz w:val="22"/>
                <w:szCs w:val="18"/>
              </w:rPr>
            </w:pPr>
          </w:p>
        </w:tc>
        <w:tc>
          <w:tcPr>
            <w:tcW w:w="993" w:type="dxa"/>
          </w:tcPr>
          <w:p w14:paraId="29459182" w14:textId="77777777" w:rsidR="00CD7CC6" w:rsidRPr="00776CB7" w:rsidRDefault="00CD7CC6" w:rsidP="00CD7CC6">
            <w:pPr>
              <w:jc w:val="both"/>
              <w:rPr>
                <w:rFonts w:ascii="Aptos" w:hAnsi="Aptos"/>
                <w:sz w:val="22"/>
                <w:szCs w:val="18"/>
              </w:rPr>
            </w:pPr>
          </w:p>
        </w:tc>
        <w:tc>
          <w:tcPr>
            <w:tcW w:w="1304" w:type="dxa"/>
          </w:tcPr>
          <w:p w14:paraId="6CEBF89F" w14:textId="77777777" w:rsidR="00CD7CC6" w:rsidRPr="00776CB7" w:rsidRDefault="00CD7CC6" w:rsidP="00CD7CC6">
            <w:pPr>
              <w:jc w:val="both"/>
              <w:rPr>
                <w:rFonts w:ascii="Aptos" w:hAnsi="Aptos"/>
                <w:sz w:val="22"/>
                <w:szCs w:val="18"/>
              </w:rPr>
            </w:pPr>
          </w:p>
        </w:tc>
        <w:tc>
          <w:tcPr>
            <w:tcW w:w="1134" w:type="dxa"/>
          </w:tcPr>
          <w:p w14:paraId="33ADE825" w14:textId="77777777" w:rsidR="00CD7CC6" w:rsidRPr="00776CB7" w:rsidRDefault="00CD7CC6" w:rsidP="00CD7CC6">
            <w:pPr>
              <w:jc w:val="both"/>
              <w:rPr>
                <w:rFonts w:ascii="Aptos" w:hAnsi="Aptos"/>
                <w:sz w:val="22"/>
                <w:szCs w:val="18"/>
              </w:rPr>
            </w:pPr>
          </w:p>
        </w:tc>
        <w:tc>
          <w:tcPr>
            <w:tcW w:w="1247" w:type="dxa"/>
          </w:tcPr>
          <w:p w14:paraId="31AF9B00" w14:textId="77777777" w:rsidR="00CD7CC6" w:rsidRPr="00776CB7" w:rsidRDefault="00CD7CC6" w:rsidP="00CD7CC6">
            <w:pPr>
              <w:jc w:val="both"/>
              <w:rPr>
                <w:rFonts w:ascii="Aptos" w:hAnsi="Aptos"/>
                <w:sz w:val="22"/>
                <w:szCs w:val="18"/>
              </w:rPr>
            </w:pPr>
          </w:p>
        </w:tc>
      </w:tr>
      <w:tr w:rsidR="00CD7CC6" w:rsidRPr="00CA1EAE" w14:paraId="2C19997C" w14:textId="77777777" w:rsidTr="00927D40">
        <w:trPr>
          <w:gridAfter w:val="1"/>
          <w:wAfter w:w="29" w:type="dxa"/>
          <w:cantSplit/>
        </w:trPr>
        <w:tc>
          <w:tcPr>
            <w:tcW w:w="738" w:type="dxa"/>
          </w:tcPr>
          <w:p w14:paraId="00483014" w14:textId="00798019" w:rsidR="00CD7CC6" w:rsidRPr="00776CB7" w:rsidRDefault="00CD7CC6" w:rsidP="00CD7CC6">
            <w:pPr>
              <w:jc w:val="both"/>
              <w:rPr>
                <w:rFonts w:ascii="Aptos" w:hAnsi="Aptos" w:cstheme="minorHAnsi"/>
                <w:sz w:val="22"/>
                <w:szCs w:val="18"/>
              </w:rPr>
            </w:pPr>
            <w:r>
              <w:rPr>
                <w:rFonts w:ascii="Aptos" w:hAnsi="Aptos" w:cstheme="minorHAnsi"/>
                <w:sz w:val="22"/>
                <w:szCs w:val="18"/>
              </w:rPr>
              <w:t>4.</w:t>
            </w:r>
          </w:p>
        </w:tc>
        <w:tc>
          <w:tcPr>
            <w:tcW w:w="3373" w:type="dxa"/>
          </w:tcPr>
          <w:p w14:paraId="6C690CDC" w14:textId="1C399C4C" w:rsidR="00CD7CC6" w:rsidRPr="00CD7CC6" w:rsidRDefault="00CD7CC6" w:rsidP="00CD7CC6">
            <w:pPr>
              <w:jc w:val="both"/>
              <w:rPr>
                <w:rFonts w:ascii="Aptos" w:hAnsi="Aptos"/>
                <w:sz w:val="22"/>
                <w:szCs w:val="18"/>
              </w:rPr>
            </w:pPr>
            <w:r w:rsidRPr="00CD7CC6">
              <w:rPr>
                <w:rFonts w:ascii="Aptos" w:hAnsi="Aptos"/>
                <w:sz w:val="22"/>
                <w:szCs w:val="18"/>
              </w:rPr>
              <w:t>It shall be possible to configure and make available the IBTS Competency Framework and link it to each employee</w:t>
            </w:r>
            <w:r>
              <w:rPr>
                <w:rFonts w:ascii="Aptos" w:hAnsi="Aptos"/>
                <w:sz w:val="22"/>
                <w:szCs w:val="18"/>
              </w:rPr>
              <w:t>’</w:t>
            </w:r>
            <w:r w:rsidRPr="00CD7CC6">
              <w:rPr>
                <w:rFonts w:ascii="Aptos" w:hAnsi="Aptos"/>
                <w:sz w:val="22"/>
                <w:szCs w:val="18"/>
              </w:rPr>
              <w:t>s role</w:t>
            </w:r>
            <w:r>
              <w:rPr>
                <w:rFonts w:ascii="Aptos" w:hAnsi="Aptos"/>
                <w:sz w:val="22"/>
                <w:szCs w:val="18"/>
              </w:rPr>
              <w:t>.</w:t>
            </w:r>
          </w:p>
        </w:tc>
        <w:tc>
          <w:tcPr>
            <w:tcW w:w="709" w:type="dxa"/>
          </w:tcPr>
          <w:p w14:paraId="151F4A76" w14:textId="77777777" w:rsidR="00CD7CC6" w:rsidRPr="00776CB7" w:rsidRDefault="00CD7CC6" w:rsidP="00CD7CC6">
            <w:pPr>
              <w:jc w:val="both"/>
              <w:rPr>
                <w:rFonts w:ascii="Aptos" w:hAnsi="Aptos"/>
                <w:sz w:val="22"/>
                <w:szCs w:val="18"/>
              </w:rPr>
            </w:pPr>
          </w:p>
        </w:tc>
        <w:tc>
          <w:tcPr>
            <w:tcW w:w="567" w:type="dxa"/>
          </w:tcPr>
          <w:p w14:paraId="6C78605D" w14:textId="77777777" w:rsidR="00CD7CC6" w:rsidRPr="00776CB7" w:rsidRDefault="00CD7CC6" w:rsidP="00CD7CC6">
            <w:pPr>
              <w:jc w:val="both"/>
              <w:rPr>
                <w:rFonts w:ascii="Aptos" w:hAnsi="Aptos"/>
                <w:sz w:val="22"/>
                <w:szCs w:val="18"/>
              </w:rPr>
            </w:pPr>
          </w:p>
        </w:tc>
        <w:tc>
          <w:tcPr>
            <w:tcW w:w="993" w:type="dxa"/>
          </w:tcPr>
          <w:p w14:paraId="6115C545" w14:textId="77777777" w:rsidR="00CD7CC6" w:rsidRPr="00776CB7" w:rsidRDefault="00CD7CC6" w:rsidP="00CD7CC6">
            <w:pPr>
              <w:jc w:val="both"/>
              <w:rPr>
                <w:rFonts w:ascii="Aptos" w:hAnsi="Aptos"/>
                <w:sz w:val="22"/>
                <w:szCs w:val="18"/>
              </w:rPr>
            </w:pPr>
          </w:p>
        </w:tc>
        <w:tc>
          <w:tcPr>
            <w:tcW w:w="1304" w:type="dxa"/>
          </w:tcPr>
          <w:p w14:paraId="1B3DE114" w14:textId="77777777" w:rsidR="00CD7CC6" w:rsidRPr="00776CB7" w:rsidRDefault="00CD7CC6" w:rsidP="00CD7CC6">
            <w:pPr>
              <w:jc w:val="both"/>
              <w:rPr>
                <w:rFonts w:ascii="Aptos" w:hAnsi="Aptos"/>
                <w:sz w:val="22"/>
                <w:szCs w:val="18"/>
              </w:rPr>
            </w:pPr>
          </w:p>
        </w:tc>
        <w:tc>
          <w:tcPr>
            <w:tcW w:w="1134" w:type="dxa"/>
          </w:tcPr>
          <w:p w14:paraId="2FF07D28" w14:textId="77777777" w:rsidR="00CD7CC6" w:rsidRPr="00776CB7" w:rsidRDefault="00CD7CC6" w:rsidP="00CD7CC6">
            <w:pPr>
              <w:jc w:val="both"/>
              <w:rPr>
                <w:rFonts w:ascii="Aptos" w:hAnsi="Aptos"/>
                <w:sz w:val="22"/>
                <w:szCs w:val="18"/>
              </w:rPr>
            </w:pPr>
          </w:p>
        </w:tc>
        <w:tc>
          <w:tcPr>
            <w:tcW w:w="1247" w:type="dxa"/>
          </w:tcPr>
          <w:p w14:paraId="37FE268C" w14:textId="77777777" w:rsidR="00CD7CC6" w:rsidRPr="00776CB7" w:rsidRDefault="00CD7CC6" w:rsidP="00CD7CC6">
            <w:pPr>
              <w:jc w:val="both"/>
              <w:rPr>
                <w:rFonts w:ascii="Aptos" w:hAnsi="Aptos"/>
                <w:sz w:val="22"/>
                <w:szCs w:val="18"/>
              </w:rPr>
            </w:pPr>
          </w:p>
        </w:tc>
      </w:tr>
      <w:tr w:rsidR="00CD7CC6" w:rsidRPr="00CA1EAE" w14:paraId="1C62A205" w14:textId="77777777" w:rsidTr="00927D40">
        <w:trPr>
          <w:gridAfter w:val="1"/>
          <w:wAfter w:w="29" w:type="dxa"/>
          <w:cantSplit/>
        </w:trPr>
        <w:tc>
          <w:tcPr>
            <w:tcW w:w="738" w:type="dxa"/>
          </w:tcPr>
          <w:p w14:paraId="77FC59BF" w14:textId="6AEEB2E1" w:rsidR="00CD7CC6" w:rsidRPr="00776CB7" w:rsidRDefault="00CD7CC6" w:rsidP="00CD7CC6">
            <w:pPr>
              <w:jc w:val="both"/>
              <w:rPr>
                <w:rFonts w:ascii="Aptos" w:hAnsi="Aptos" w:cstheme="minorHAnsi"/>
                <w:sz w:val="22"/>
                <w:szCs w:val="18"/>
              </w:rPr>
            </w:pPr>
            <w:r>
              <w:rPr>
                <w:rFonts w:ascii="Aptos" w:hAnsi="Aptos" w:cstheme="minorHAnsi"/>
                <w:sz w:val="22"/>
                <w:szCs w:val="18"/>
              </w:rPr>
              <w:t>5.</w:t>
            </w:r>
          </w:p>
        </w:tc>
        <w:tc>
          <w:tcPr>
            <w:tcW w:w="3373" w:type="dxa"/>
          </w:tcPr>
          <w:p w14:paraId="270BE3F5" w14:textId="187CCCB3" w:rsidR="00CD7CC6" w:rsidRPr="00CD7CC6" w:rsidRDefault="00CD7CC6" w:rsidP="00CD7CC6">
            <w:pPr>
              <w:jc w:val="both"/>
              <w:rPr>
                <w:rFonts w:ascii="Aptos" w:hAnsi="Aptos"/>
                <w:sz w:val="22"/>
                <w:szCs w:val="18"/>
              </w:rPr>
            </w:pPr>
            <w:r w:rsidRPr="00CD7CC6">
              <w:rPr>
                <w:rFonts w:ascii="Aptos" w:hAnsi="Aptos"/>
                <w:sz w:val="22"/>
                <w:szCs w:val="18"/>
              </w:rPr>
              <w:t xml:space="preserve">It shall be possible to configure and record learning and development activities in a </w:t>
            </w:r>
            <w:r>
              <w:rPr>
                <w:rFonts w:ascii="Aptos" w:hAnsi="Aptos"/>
                <w:sz w:val="22"/>
                <w:szCs w:val="18"/>
              </w:rPr>
              <w:t xml:space="preserve">development plan (e.g. </w:t>
            </w:r>
            <w:r w:rsidRPr="00CD7CC6">
              <w:rPr>
                <w:rFonts w:ascii="Aptos" w:hAnsi="Aptos"/>
                <w:sz w:val="22"/>
                <w:szCs w:val="18"/>
              </w:rPr>
              <w:t xml:space="preserve">CPD, seminars, events, </w:t>
            </w:r>
            <w:r>
              <w:rPr>
                <w:rFonts w:ascii="Aptos" w:hAnsi="Aptos"/>
                <w:sz w:val="22"/>
                <w:szCs w:val="18"/>
              </w:rPr>
              <w:t>courses)</w:t>
            </w:r>
            <w:r w:rsidRPr="00CD7CC6">
              <w:rPr>
                <w:rFonts w:ascii="Aptos" w:hAnsi="Aptos"/>
                <w:sz w:val="22"/>
                <w:szCs w:val="18"/>
              </w:rPr>
              <w:t>.</w:t>
            </w:r>
          </w:p>
        </w:tc>
        <w:tc>
          <w:tcPr>
            <w:tcW w:w="709" w:type="dxa"/>
          </w:tcPr>
          <w:p w14:paraId="0E34F351" w14:textId="77777777" w:rsidR="00CD7CC6" w:rsidRPr="00776CB7" w:rsidRDefault="00CD7CC6" w:rsidP="00CD7CC6">
            <w:pPr>
              <w:jc w:val="both"/>
              <w:rPr>
                <w:rFonts w:ascii="Aptos" w:hAnsi="Aptos"/>
                <w:sz w:val="22"/>
                <w:szCs w:val="18"/>
              </w:rPr>
            </w:pPr>
          </w:p>
        </w:tc>
        <w:tc>
          <w:tcPr>
            <w:tcW w:w="567" w:type="dxa"/>
          </w:tcPr>
          <w:p w14:paraId="20671E94" w14:textId="77777777" w:rsidR="00CD7CC6" w:rsidRPr="00776CB7" w:rsidRDefault="00CD7CC6" w:rsidP="00CD7CC6">
            <w:pPr>
              <w:jc w:val="both"/>
              <w:rPr>
                <w:rFonts w:ascii="Aptos" w:hAnsi="Aptos"/>
                <w:sz w:val="22"/>
                <w:szCs w:val="18"/>
              </w:rPr>
            </w:pPr>
          </w:p>
        </w:tc>
        <w:tc>
          <w:tcPr>
            <w:tcW w:w="993" w:type="dxa"/>
          </w:tcPr>
          <w:p w14:paraId="2F0CD76D" w14:textId="77777777" w:rsidR="00CD7CC6" w:rsidRPr="00776CB7" w:rsidRDefault="00CD7CC6" w:rsidP="00CD7CC6">
            <w:pPr>
              <w:jc w:val="both"/>
              <w:rPr>
                <w:rFonts w:ascii="Aptos" w:hAnsi="Aptos"/>
                <w:sz w:val="22"/>
                <w:szCs w:val="18"/>
              </w:rPr>
            </w:pPr>
          </w:p>
        </w:tc>
        <w:tc>
          <w:tcPr>
            <w:tcW w:w="1304" w:type="dxa"/>
          </w:tcPr>
          <w:p w14:paraId="1AB14B43" w14:textId="77777777" w:rsidR="00CD7CC6" w:rsidRPr="00776CB7" w:rsidRDefault="00CD7CC6" w:rsidP="00CD7CC6">
            <w:pPr>
              <w:jc w:val="both"/>
              <w:rPr>
                <w:rFonts w:ascii="Aptos" w:hAnsi="Aptos"/>
                <w:sz w:val="22"/>
                <w:szCs w:val="18"/>
              </w:rPr>
            </w:pPr>
          </w:p>
        </w:tc>
        <w:tc>
          <w:tcPr>
            <w:tcW w:w="1134" w:type="dxa"/>
          </w:tcPr>
          <w:p w14:paraId="1EA11AF0" w14:textId="77777777" w:rsidR="00CD7CC6" w:rsidRPr="00776CB7" w:rsidRDefault="00CD7CC6" w:rsidP="00CD7CC6">
            <w:pPr>
              <w:jc w:val="both"/>
              <w:rPr>
                <w:rFonts w:ascii="Aptos" w:hAnsi="Aptos"/>
                <w:sz w:val="22"/>
                <w:szCs w:val="18"/>
              </w:rPr>
            </w:pPr>
          </w:p>
        </w:tc>
        <w:tc>
          <w:tcPr>
            <w:tcW w:w="1247" w:type="dxa"/>
          </w:tcPr>
          <w:p w14:paraId="25933B9C" w14:textId="77777777" w:rsidR="00CD7CC6" w:rsidRPr="00776CB7" w:rsidRDefault="00CD7CC6" w:rsidP="00CD7CC6">
            <w:pPr>
              <w:jc w:val="both"/>
              <w:rPr>
                <w:rFonts w:ascii="Aptos" w:hAnsi="Aptos"/>
                <w:sz w:val="22"/>
                <w:szCs w:val="18"/>
              </w:rPr>
            </w:pPr>
          </w:p>
        </w:tc>
      </w:tr>
      <w:tr w:rsidR="00CD7CC6" w:rsidRPr="00CA1EAE" w14:paraId="3D72613C" w14:textId="77777777" w:rsidTr="00927D40">
        <w:trPr>
          <w:gridAfter w:val="1"/>
          <w:wAfter w:w="29" w:type="dxa"/>
          <w:cantSplit/>
        </w:trPr>
        <w:tc>
          <w:tcPr>
            <w:tcW w:w="738" w:type="dxa"/>
          </w:tcPr>
          <w:p w14:paraId="32F6021A" w14:textId="678BC7D8" w:rsidR="00CD7CC6" w:rsidRPr="00776CB7" w:rsidRDefault="00CD7CC6" w:rsidP="00CD7CC6">
            <w:pPr>
              <w:jc w:val="both"/>
              <w:rPr>
                <w:rFonts w:ascii="Aptos" w:hAnsi="Aptos" w:cstheme="minorHAnsi"/>
                <w:sz w:val="22"/>
                <w:szCs w:val="18"/>
              </w:rPr>
            </w:pPr>
            <w:r>
              <w:rPr>
                <w:rFonts w:ascii="Aptos" w:hAnsi="Aptos" w:cstheme="minorHAnsi"/>
                <w:sz w:val="22"/>
                <w:szCs w:val="18"/>
              </w:rPr>
              <w:t>6.</w:t>
            </w:r>
          </w:p>
        </w:tc>
        <w:tc>
          <w:tcPr>
            <w:tcW w:w="3373" w:type="dxa"/>
          </w:tcPr>
          <w:p w14:paraId="22BB65F4" w14:textId="1D1A439A" w:rsidR="00CD7CC6" w:rsidRPr="00CD7CC6" w:rsidRDefault="00CD7CC6" w:rsidP="00CD7CC6">
            <w:pPr>
              <w:jc w:val="both"/>
              <w:rPr>
                <w:rFonts w:ascii="Aptos" w:hAnsi="Aptos"/>
                <w:sz w:val="22"/>
                <w:szCs w:val="18"/>
              </w:rPr>
            </w:pPr>
            <w:r w:rsidRPr="00CD7CC6">
              <w:rPr>
                <w:rFonts w:ascii="Aptos" w:hAnsi="Aptos"/>
                <w:sz w:val="22"/>
                <w:szCs w:val="18"/>
              </w:rPr>
              <w:t>It shall be possible for the employee and Manager to mutually agree and sign off the Performance Development Record following the PD conversation</w:t>
            </w:r>
          </w:p>
        </w:tc>
        <w:tc>
          <w:tcPr>
            <w:tcW w:w="709" w:type="dxa"/>
          </w:tcPr>
          <w:p w14:paraId="0A431890" w14:textId="77777777" w:rsidR="00CD7CC6" w:rsidRPr="00776CB7" w:rsidRDefault="00CD7CC6" w:rsidP="00CD7CC6">
            <w:pPr>
              <w:jc w:val="both"/>
              <w:rPr>
                <w:rFonts w:ascii="Aptos" w:hAnsi="Aptos"/>
                <w:sz w:val="22"/>
                <w:szCs w:val="18"/>
              </w:rPr>
            </w:pPr>
          </w:p>
        </w:tc>
        <w:tc>
          <w:tcPr>
            <w:tcW w:w="567" w:type="dxa"/>
          </w:tcPr>
          <w:p w14:paraId="4B11F466" w14:textId="77777777" w:rsidR="00CD7CC6" w:rsidRPr="00776CB7" w:rsidRDefault="00CD7CC6" w:rsidP="00CD7CC6">
            <w:pPr>
              <w:jc w:val="both"/>
              <w:rPr>
                <w:rFonts w:ascii="Aptos" w:hAnsi="Aptos"/>
                <w:sz w:val="22"/>
                <w:szCs w:val="18"/>
              </w:rPr>
            </w:pPr>
          </w:p>
        </w:tc>
        <w:tc>
          <w:tcPr>
            <w:tcW w:w="993" w:type="dxa"/>
          </w:tcPr>
          <w:p w14:paraId="0AD9CDB7" w14:textId="77777777" w:rsidR="00CD7CC6" w:rsidRPr="00776CB7" w:rsidRDefault="00CD7CC6" w:rsidP="00CD7CC6">
            <w:pPr>
              <w:jc w:val="both"/>
              <w:rPr>
                <w:rFonts w:ascii="Aptos" w:hAnsi="Aptos"/>
                <w:sz w:val="22"/>
                <w:szCs w:val="18"/>
              </w:rPr>
            </w:pPr>
          </w:p>
        </w:tc>
        <w:tc>
          <w:tcPr>
            <w:tcW w:w="1304" w:type="dxa"/>
          </w:tcPr>
          <w:p w14:paraId="60B5A518" w14:textId="77777777" w:rsidR="00CD7CC6" w:rsidRPr="00776CB7" w:rsidRDefault="00CD7CC6" w:rsidP="00CD7CC6">
            <w:pPr>
              <w:jc w:val="both"/>
              <w:rPr>
                <w:rFonts w:ascii="Aptos" w:hAnsi="Aptos"/>
                <w:sz w:val="22"/>
                <w:szCs w:val="18"/>
              </w:rPr>
            </w:pPr>
          </w:p>
        </w:tc>
        <w:tc>
          <w:tcPr>
            <w:tcW w:w="1134" w:type="dxa"/>
          </w:tcPr>
          <w:p w14:paraId="338B6BBA" w14:textId="77777777" w:rsidR="00CD7CC6" w:rsidRPr="00776CB7" w:rsidRDefault="00CD7CC6" w:rsidP="00CD7CC6">
            <w:pPr>
              <w:jc w:val="both"/>
              <w:rPr>
                <w:rFonts w:ascii="Aptos" w:hAnsi="Aptos"/>
                <w:sz w:val="22"/>
                <w:szCs w:val="18"/>
              </w:rPr>
            </w:pPr>
          </w:p>
        </w:tc>
        <w:tc>
          <w:tcPr>
            <w:tcW w:w="1247" w:type="dxa"/>
          </w:tcPr>
          <w:p w14:paraId="06B08887" w14:textId="77777777" w:rsidR="00CD7CC6" w:rsidRPr="00776CB7" w:rsidRDefault="00CD7CC6" w:rsidP="00CD7CC6">
            <w:pPr>
              <w:jc w:val="both"/>
              <w:rPr>
                <w:rFonts w:ascii="Aptos" w:hAnsi="Aptos"/>
                <w:sz w:val="22"/>
                <w:szCs w:val="18"/>
              </w:rPr>
            </w:pPr>
          </w:p>
        </w:tc>
      </w:tr>
      <w:tr w:rsidR="00CD7CC6" w:rsidRPr="00CA1EAE" w14:paraId="52A2C694" w14:textId="77777777" w:rsidTr="00927D40">
        <w:trPr>
          <w:gridAfter w:val="1"/>
          <w:wAfter w:w="29" w:type="dxa"/>
          <w:cantSplit/>
        </w:trPr>
        <w:tc>
          <w:tcPr>
            <w:tcW w:w="738" w:type="dxa"/>
          </w:tcPr>
          <w:p w14:paraId="704FBE43" w14:textId="2BE73830" w:rsidR="00CD7CC6" w:rsidRPr="00776CB7" w:rsidRDefault="00CD7CC6" w:rsidP="00CD7CC6">
            <w:pPr>
              <w:jc w:val="both"/>
              <w:rPr>
                <w:rFonts w:ascii="Aptos" w:hAnsi="Aptos" w:cstheme="minorHAnsi"/>
                <w:sz w:val="22"/>
                <w:szCs w:val="18"/>
              </w:rPr>
            </w:pPr>
            <w:r>
              <w:rPr>
                <w:rFonts w:ascii="Aptos" w:hAnsi="Aptos" w:cstheme="minorHAnsi"/>
                <w:sz w:val="22"/>
                <w:szCs w:val="18"/>
              </w:rPr>
              <w:t>7.</w:t>
            </w:r>
          </w:p>
        </w:tc>
        <w:tc>
          <w:tcPr>
            <w:tcW w:w="3373" w:type="dxa"/>
          </w:tcPr>
          <w:p w14:paraId="3E430FF1" w14:textId="02E0EE36" w:rsidR="00CD7CC6" w:rsidRPr="00CD7CC6" w:rsidRDefault="00CD7CC6" w:rsidP="00CD7CC6">
            <w:pPr>
              <w:jc w:val="both"/>
              <w:rPr>
                <w:rFonts w:ascii="Aptos" w:hAnsi="Aptos"/>
                <w:sz w:val="22"/>
                <w:szCs w:val="18"/>
              </w:rPr>
            </w:pPr>
            <w:r w:rsidRPr="00CD7CC6">
              <w:rPr>
                <w:rFonts w:ascii="Aptos" w:hAnsi="Aptos"/>
                <w:sz w:val="22"/>
                <w:szCs w:val="18"/>
              </w:rPr>
              <w:t>Tenderers shall include details of their proposed approach to the development of appropriate workflows</w:t>
            </w:r>
          </w:p>
        </w:tc>
        <w:tc>
          <w:tcPr>
            <w:tcW w:w="709" w:type="dxa"/>
          </w:tcPr>
          <w:p w14:paraId="2DC77747" w14:textId="77777777" w:rsidR="00CD7CC6" w:rsidRPr="00776CB7" w:rsidRDefault="00CD7CC6" w:rsidP="00CD7CC6">
            <w:pPr>
              <w:jc w:val="both"/>
              <w:rPr>
                <w:rFonts w:ascii="Aptos" w:hAnsi="Aptos"/>
                <w:sz w:val="22"/>
                <w:szCs w:val="18"/>
              </w:rPr>
            </w:pPr>
          </w:p>
        </w:tc>
        <w:tc>
          <w:tcPr>
            <w:tcW w:w="567" w:type="dxa"/>
          </w:tcPr>
          <w:p w14:paraId="5837B9C1" w14:textId="77777777" w:rsidR="00CD7CC6" w:rsidRPr="00776CB7" w:rsidRDefault="00CD7CC6" w:rsidP="00CD7CC6">
            <w:pPr>
              <w:jc w:val="both"/>
              <w:rPr>
                <w:rFonts w:ascii="Aptos" w:hAnsi="Aptos"/>
                <w:sz w:val="22"/>
                <w:szCs w:val="18"/>
              </w:rPr>
            </w:pPr>
          </w:p>
        </w:tc>
        <w:tc>
          <w:tcPr>
            <w:tcW w:w="993" w:type="dxa"/>
          </w:tcPr>
          <w:p w14:paraId="6CDE0E95" w14:textId="77777777" w:rsidR="00CD7CC6" w:rsidRPr="00776CB7" w:rsidRDefault="00CD7CC6" w:rsidP="00CD7CC6">
            <w:pPr>
              <w:jc w:val="both"/>
              <w:rPr>
                <w:rFonts w:ascii="Aptos" w:hAnsi="Aptos"/>
                <w:sz w:val="22"/>
                <w:szCs w:val="18"/>
              </w:rPr>
            </w:pPr>
          </w:p>
        </w:tc>
        <w:tc>
          <w:tcPr>
            <w:tcW w:w="1304" w:type="dxa"/>
          </w:tcPr>
          <w:p w14:paraId="1DE2526E" w14:textId="77777777" w:rsidR="00CD7CC6" w:rsidRPr="00776CB7" w:rsidRDefault="00CD7CC6" w:rsidP="00CD7CC6">
            <w:pPr>
              <w:jc w:val="both"/>
              <w:rPr>
                <w:rFonts w:ascii="Aptos" w:hAnsi="Aptos"/>
                <w:sz w:val="22"/>
                <w:szCs w:val="18"/>
              </w:rPr>
            </w:pPr>
          </w:p>
        </w:tc>
        <w:tc>
          <w:tcPr>
            <w:tcW w:w="1134" w:type="dxa"/>
          </w:tcPr>
          <w:p w14:paraId="0E8119CF" w14:textId="77777777" w:rsidR="00CD7CC6" w:rsidRPr="00776CB7" w:rsidRDefault="00CD7CC6" w:rsidP="00CD7CC6">
            <w:pPr>
              <w:jc w:val="both"/>
              <w:rPr>
                <w:rFonts w:ascii="Aptos" w:hAnsi="Aptos"/>
                <w:sz w:val="22"/>
                <w:szCs w:val="18"/>
              </w:rPr>
            </w:pPr>
          </w:p>
        </w:tc>
        <w:tc>
          <w:tcPr>
            <w:tcW w:w="1247" w:type="dxa"/>
          </w:tcPr>
          <w:p w14:paraId="09C7D77F" w14:textId="77777777" w:rsidR="00CD7CC6" w:rsidRPr="00776CB7" w:rsidRDefault="00CD7CC6" w:rsidP="00CD7CC6">
            <w:pPr>
              <w:jc w:val="both"/>
              <w:rPr>
                <w:rFonts w:ascii="Aptos" w:hAnsi="Aptos"/>
                <w:sz w:val="22"/>
                <w:szCs w:val="18"/>
              </w:rPr>
            </w:pPr>
          </w:p>
        </w:tc>
      </w:tr>
      <w:tr w:rsidR="00CD7CC6" w:rsidRPr="00CA1EAE" w14:paraId="78358FD0" w14:textId="77777777" w:rsidTr="00927D40">
        <w:trPr>
          <w:gridAfter w:val="1"/>
          <w:wAfter w:w="29" w:type="dxa"/>
          <w:cantSplit/>
        </w:trPr>
        <w:tc>
          <w:tcPr>
            <w:tcW w:w="738" w:type="dxa"/>
          </w:tcPr>
          <w:p w14:paraId="49A8F262" w14:textId="26779DE4" w:rsidR="00CD7CC6" w:rsidRPr="00776CB7" w:rsidRDefault="00CD7CC6" w:rsidP="00CD7CC6">
            <w:pPr>
              <w:jc w:val="both"/>
              <w:rPr>
                <w:rFonts w:ascii="Aptos" w:hAnsi="Aptos" w:cstheme="minorHAnsi"/>
                <w:sz w:val="22"/>
                <w:szCs w:val="18"/>
              </w:rPr>
            </w:pPr>
            <w:r>
              <w:rPr>
                <w:rFonts w:ascii="Aptos" w:hAnsi="Aptos" w:cstheme="minorHAnsi"/>
                <w:sz w:val="22"/>
                <w:szCs w:val="18"/>
              </w:rPr>
              <w:t>8.</w:t>
            </w:r>
          </w:p>
        </w:tc>
        <w:tc>
          <w:tcPr>
            <w:tcW w:w="3373" w:type="dxa"/>
          </w:tcPr>
          <w:p w14:paraId="7167728A" w14:textId="3B72D958" w:rsidR="00CD7CC6" w:rsidRPr="00CD7CC6" w:rsidRDefault="00CD7CC6" w:rsidP="00CD7CC6">
            <w:pPr>
              <w:jc w:val="both"/>
              <w:rPr>
                <w:rFonts w:ascii="Aptos" w:hAnsi="Aptos"/>
                <w:sz w:val="22"/>
                <w:szCs w:val="18"/>
              </w:rPr>
            </w:pPr>
            <w:r w:rsidRPr="00CD7CC6">
              <w:rPr>
                <w:rFonts w:ascii="Aptos" w:hAnsi="Aptos"/>
                <w:sz w:val="22"/>
                <w:szCs w:val="18"/>
              </w:rPr>
              <w:t xml:space="preserve">It shall be possible to configure a workflow that mirrors the IBTS Performance Development process </w:t>
            </w:r>
            <w:r>
              <w:rPr>
                <w:rFonts w:ascii="Aptos" w:hAnsi="Aptos"/>
                <w:sz w:val="22"/>
                <w:szCs w:val="18"/>
              </w:rPr>
              <w:t>shared above (section 3. Scope).</w:t>
            </w:r>
          </w:p>
        </w:tc>
        <w:tc>
          <w:tcPr>
            <w:tcW w:w="709" w:type="dxa"/>
          </w:tcPr>
          <w:p w14:paraId="28A20947" w14:textId="77777777" w:rsidR="00CD7CC6" w:rsidRPr="00776CB7" w:rsidRDefault="00CD7CC6" w:rsidP="00CD7CC6">
            <w:pPr>
              <w:jc w:val="both"/>
              <w:rPr>
                <w:rFonts w:ascii="Aptos" w:hAnsi="Aptos"/>
                <w:sz w:val="22"/>
                <w:szCs w:val="18"/>
              </w:rPr>
            </w:pPr>
          </w:p>
        </w:tc>
        <w:tc>
          <w:tcPr>
            <w:tcW w:w="567" w:type="dxa"/>
          </w:tcPr>
          <w:p w14:paraId="6B4AA70E" w14:textId="77777777" w:rsidR="00CD7CC6" w:rsidRPr="00776CB7" w:rsidRDefault="00CD7CC6" w:rsidP="00CD7CC6">
            <w:pPr>
              <w:jc w:val="both"/>
              <w:rPr>
                <w:rFonts w:ascii="Aptos" w:hAnsi="Aptos"/>
                <w:sz w:val="22"/>
                <w:szCs w:val="18"/>
              </w:rPr>
            </w:pPr>
          </w:p>
        </w:tc>
        <w:tc>
          <w:tcPr>
            <w:tcW w:w="993" w:type="dxa"/>
          </w:tcPr>
          <w:p w14:paraId="29F7C21E" w14:textId="77777777" w:rsidR="00CD7CC6" w:rsidRPr="00776CB7" w:rsidRDefault="00CD7CC6" w:rsidP="00CD7CC6">
            <w:pPr>
              <w:jc w:val="both"/>
              <w:rPr>
                <w:rFonts w:ascii="Aptos" w:hAnsi="Aptos"/>
                <w:sz w:val="22"/>
                <w:szCs w:val="18"/>
              </w:rPr>
            </w:pPr>
          </w:p>
        </w:tc>
        <w:tc>
          <w:tcPr>
            <w:tcW w:w="1304" w:type="dxa"/>
          </w:tcPr>
          <w:p w14:paraId="20DEC075" w14:textId="77777777" w:rsidR="00CD7CC6" w:rsidRPr="00776CB7" w:rsidRDefault="00CD7CC6" w:rsidP="00CD7CC6">
            <w:pPr>
              <w:jc w:val="both"/>
              <w:rPr>
                <w:rFonts w:ascii="Aptos" w:hAnsi="Aptos"/>
                <w:sz w:val="22"/>
                <w:szCs w:val="18"/>
              </w:rPr>
            </w:pPr>
          </w:p>
        </w:tc>
        <w:tc>
          <w:tcPr>
            <w:tcW w:w="1134" w:type="dxa"/>
          </w:tcPr>
          <w:p w14:paraId="1C8A0DE4" w14:textId="77777777" w:rsidR="00CD7CC6" w:rsidRPr="00776CB7" w:rsidRDefault="00CD7CC6" w:rsidP="00CD7CC6">
            <w:pPr>
              <w:jc w:val="both"/>
              <w:rPr>
                <w:rFonts w:ascii="Aptos" w:hAnsi="Aptos"/>
                <w:sz w:val="22"/>
                <w:szCs w:val="18"/>
              </w:rPr>
            </w:pPr>
          </w:p>
        </w:tc>
        <w:tc>
          <w:tcPr>
            <w:tcW w:w="1247" w:type="dxa"/>
          </w:tcPr>
          <w:p w14:paraId="77439EF2" w14:textId="77777777" w:rsidR="00CD7CC6" w:rsidRPr="00776CB7" w:rsidRDefault="00CD7CC6" w:rsidP="00CD7CC6">
            <w:pPr>
              <w:jc w:val="both"/>
              <w:rPr>
                <w:rFonts w:ascii="Aptos" w:hAnsi="Aptos"/>
                <w:sz w:val="22"/>
                <w:szCs w:val="18"/>
              </w:rPr>
            </w:pPr>
          </w:p>
        </w:tc>
      </w:tr>
      <w:tr w:rsidR="00CD7CC6" w:rsidRPr="00CA1EAE" w14:paraId="167C43A4" w14:textId="77777777" w:rsidTr="00927D40">
        <w:trPr>
          <w:gridAfter w:val="1"/>
          <w:wAfter w:w="29" w:type="dxa"/>
          <w:cantSplit/>
        </w:trPr>
        <w:tc>
          <w:tcPr>
            <w:tcW w:w="738" w:type="dxa"/>
          </w:tcPr>
          <w:p w14:paraId="71D08760" w14:textId="2BA6C76C" w:rsidR="00CD7CC6" w:rsidRPr="00776CB7" w:rsidRDefault="00CD7CC6" w:rsidP="00CD7CC6">
            <w:pPr>
              <w:jc w:val="both"/>
              <w:rPr>
                <w:rFonts w:ascii="Aptos" w:hAnsi="Aptos" w:cstheme="minorHAnsi"/>
                <w:sz w:val="22"/>
                <w:szCs w:val="18"/>
              </w:rPr>
            </w:pPr>
            <w:r>
              <w:rPr>
                <w:rFonts w:ascii="Aptos" w:hAnsi="Aptos" w:cstheme="minorHAnsi"/>
                <w:sz w:val="22"/>
                <w:szCs w:val="18"/>
              </w:rPr>
              <w:t>9.</w:t>
            </w:r>
          </w:p>
        </w:tc>
        <w:tc>
          <w:tcPr>
            <w:tcW w:w="3373" w:type="dxa"/>
          </w:tcPr>
          <w:p w14:paraId="67E67348" w14:textId="69060A70" w:rsidR="00CD7CC6" w:rsidRPr="00CD7CC6" w:rsidRDefault="00CD7CC6" w:rsidP="00CD7CC6">
            <w:pPr>
              <w:jc w:val="both"/>
              <w:rPr>
                <w:rFonts w:ascii="Aptos" w:hAnsi="Aptos"/>
                <w:sz w:val="22"/>
                <w:szCs w:val="18"/>
              </w:rPr>
            </w:pPr>
            <w:r w:rsidRPr="00CD7CC6">
              <w:rPr>
                <w:rFonts w:ascii="Aptos" w:hAnsi="Aptos"/>
                <w:sz w:val="22"/>
                <w:szCs w:val="18"/>
              </w:rPr>
              <w:t>It shall be possible for configuration of alerts to notify users that steps in the process have been commenced, are in progress and completed.</w:t>
            </w:r>
          </w:p>
        </w:tc>
        <w:tc>
          <w:tcPr>
            <w:tcW w:w="709" w:type="dxa"/>
          </w:tcPr>
          <w:p w14:paraId="0EE18E11" w14:textId="77777777" w:rsidR="00CD7CC6" w:rsidRPr="00776CB7" w:rsidRDefault="00CD7CC6" w:rsidP="00CD7CC6">
            <w:pPr>
              <w:jc w:val="both"/>
              <w:rPr>
                <w:rFonts w:ascii="Aptos" w:hAnsi="Aptos"/>
                <w:sz w:val="22"/>
                <w:szCs w:val="18"/>
              </w:rPr>
            </w:pPr>
          </w:p>
        </w:tc>
        <w:tc>
          <w:tcPr>
            <w:tcW w:w="567" w:type="dxa"/>
          </w:tcPr>
          <w:p w14:paraId="7E13CDC8" w14:textId="77777777" w:rsidR="00CD7CC6" w:rsidRPr="00776CB7" w:rsidRDefault="00CD7CC6" w:rsidP="00CD7CC6">
            <w:pPr>
              <w:jc w:val="both"/>
              <w:rPr>
                <w:rFonts w:ascii="Aptos" w:hAnsi="Aptos"/>
                <w:sz w:val="22"/>
                <w:szCs w:val="18"/>
              </w:rPr>
            </w:pPr>
          </w:p>
        </w:tc>
        <w:tc>
          <w:tcPr>
            <w:tcW w:w="993" w:type="dxa"/>
          </w:tcPr>
          <w:p w14:paraId="58CA66EB" w14:textId="77777777" w:rsidR="00CD7CC6" w:rsidRPr="00776CB7" w:rsidRDefault="00CD7CC6" w:rsidP="00CD7CC6">
            <w:pPr>
              <w:jc w:val="both"/>
              <w:rPr>
                <w:rFonts w:ascii="Aptos" w:hAnsi="Aptos"/>
                <w:sz w:val="22"/>
                <w:szCs w:val="18"/>
              </w:rPr>
            </w:pPr>
          </w:p>
        </w:tc>
        <w:tc>
          <w:tcPr>
            <w:tcW w:w="1304" w:type="dxa"/>
          </w:tcPr>
          <w:p w14:paraId="67DB298C" w14:textId="77777777" w:rsidR="00CD7CC6" w:rsidRPr="00776CB7" w:rsidRDefault="00CD7CC6" w:rsidP="00CD7CC6">
            <w:pPr>
              <w:jc w:val="both"/>
              <w:rPr>
                <w:rFonts w:ascii="Aptos" w:hAnsi="Aptos"/>
                <w:sz w:val="22"/>
                <w:szCs w:val="18"/>
              </w:rPr>
            </w:pPr>
          </w:p>
        </w:tc>
        <w:tc>
          <w:tcPr>
            <w:tcW w:w="1134" w:type="dxa"/>
          </w:tcPr>
          <w:p w14:paraId="5DD5DA71" w14:textId="77777777" w:rsidR="00CD7CC6" w:rsidRPr="00776CB7" w:rsidRDefault="00CD7CC6" w:rsidP="00CD7CC6">
            <w:pPr>
              <w:jc w:val="both"/>
              <w:rPr>
                <w:rFonts w:ascii="Aptos" w:hAnsi="Aptos"/>
                <w:sz w:val="22"/>
                <w:szCs w:val="18"/>
              </w:rPr>
            </w:pPr>
          </w:p>
        </w:tc>
        <w:tc>
          <w:tcPr>
            <w:tcW w:w="1247" w:type="dxa"/>
          </w:tcPr>
          <w:p w14:paraId="702A012E" w14:textId="77777777" w:rsidR="00CD7CC6" w:rsidRPr="00776CB7" w:rsidRDefault="00CD7CC6" w:rsidP="00CD7CC6">
            <w:pPr>
              <w:jc w:val="both"/>
              <w:rPr>
                <w:rFonts w:ascii="Aptos" w:hAnsi="Aptos"/>
                <w:sz w:val="22"/>
                <w:szCs w:val="18"/>
              </w:rPr>
            </w:pPr>
          </w:p>
        </w:tc>
      </w:tr>
      <w:tr w:rsidR="00CD7CC6" w:rsidRPr="00CA1EAE" w14:paraId="37F49E77" w14:textId="77777777" w:rsidTr="00927D40">
        <w:trPr>
          <w:gridAfter w:val="1"/>
          <w:wAfter w:w="29" w:type="dxa"/>
          <w:cantSplit/>
        </w:trPr>
        <w:tc>
          <w:tcPr>
            <w:tcW w:w="738" w:type="dxa"/>
          </w:tcPr>
          <w:p w14:paraId="383B9CDB" w14:textId="299907A5" w:rsidR="00CD7CC6" w:rsidRPr="00776CB7" w:rsidRDefault="00CD7CC6" w:rsidP="00CD7CC6">
            <w:pPr>
              <w:jc w:val="both"/>
              <w:rPr>
                <w:rFonts w:ascii="Aptos" w:hAnsi="Aptos" w:cstheme="minorHAnsi"/>
                <w:sz w:val="22"/>
                <w:szCs w:val="18"/>
              </w:rPr>
            </w:pPr>
            <w:r>
              <w:rPr>
                <w:rFonts w:ascii="Aptos" w:hAnsi="Aptos" w:cstheme="minorHAnsi"/>
                <w:sz w:val="22"/>
                <w:szCs w:val="18"/>
              </w:rPr>
              <w:lastRenderedPageBreak/>
              <w:t>10.</w:t>
            </w:r>
          </w:p>
        </w:tc>
        <w:tc>
          <w:tcPr>
            <w:tcW w:w="3373" w:type="dxa"/>
          </w:tcPr>
          <w:p w14:paraId="61FD52D3" w14:textId="7BAD5054" w:rsidR="00CD7CC6" w:rsidRPr="00CD7CC6" w:rsidRDefault="00CD7CC6" w:rsidP="00CD7CC6">
            <w:pPr>
              <w:jc w:val="both"/>
              <w:rPr>
                <w:rFonts w:ascii="Aptos" w:hAnsi="Aptos"/>
                <w:sz w:val="22"/>
                <w:szCs w:val="18"/>
              </w:rPr>
            </w:pPr>
            <w:r w:rsidRPr="00CD7CC6">
              <w:rPr>
                <w:rFonts w:ascii="Aptos" w:hAnsi="Aptos"/>
                <w:sz w:val="22"/>
                <w:szCs w:val="18"/>
              </w:rPr>
              <w:t>It shall be possible for configuration of sign off by the manager when the PD record is completed.</w:t>
            </w:r>
          </w:p>
        </w:tc>
        <w:tc>
          <w:tcPr>
            <w:tcW w:w="709" w:type="dxa"/>
          </w:tcPr>
          <w:p w14:paraId="4E5F5D9D" w14:textId="77777777" w:rsidR="00CD7CC6" w:rsidRPr="00776CB7" w:rsidRDefault="00CD7CC6" w:rsidP="00CD7CC6">
            <w:pPr>
              <w:jc w:val="both"/>
              <w:rPr>
                <w:rFonts w:ascii="Aptos" w:hAnsi="Aptos"/>
                <w:sz w:val="22"/>
                <w:szCs w:val="18"/>
              </w:rPr>
            </w:pPr>
          </w:p>
        </w:tc>
        <w:tc>
          <w:tcPr>
            <w:tcW w:w="567" w:type="dxa"/>
          </w:tcPr>
          <w:p w14:paraId="3B973EA1" w14:textId="77777777" w:rsidR="00CD7CC6" w:rsidRPr="00776CB7" w:rsidRDefault="00CD7CC6" w:rsidP="00CD7CC6">
            <w:pPr>
              <w:jc w:val="both"/>
              <w:rPr>
                <w:rFonts w:ascii="Aptos" w:hAnsi="Aptos"/>
                <w:sz w:val="22"/>
                <w:szCs w:val="18"/>
              </w:rPr>
            </w:pPr>
          </w:p>
        </w:tc>
        <w:tc>
          <w:tcPr>
            <w:tcW w:w="993" w:type="dxa"/>
          </w:tcPr>
          <w:p w14:paraId="344A843A" w14:textId="77777777" w:rsidR="00CD7CC6" w:rsidRPr="00776CB7" w:rsidRDefault="00CD7CC6" w:rsidP="00CD7CC6">
            <w:pPr>
              <w:jc w:val="both"/>
              <w:rPr>
                <w:rFonts w:ascii="Aptos" w:hAnsi="Aptos"/>
                <w:sz w:val="22"/>
                <w:szCs w:val="18"/>
              </w:rPr>
            </w:pPr>
          </w:p>
        </w:tc>
        <w:tc>
          <w:tcPr>
            <w:tcW w:w="1304" w:type="dxa"/>
          </w:tcPr>
          <w:p w14:paraId="29BF6177" w14:textId="77777777" w:rsidR="00CD7CC6" w:rsidRPr="00776CB7" w:rsidRDefault="00CD7CC6" w:rsidP="00CD7CC6">
            <w:pPr>
              <w:jc w:val="both"/>
              <w:rPr>
                <w:rFonts w:ascii="Aptos" w:hAnsi="Aptos"/>
                <w:sz w:val="22"/>
                <w:szCs w:val="18"/>
              </w:rPr>
            </w:pPr>
          </w:p>
        </w:tc>
        <w:tc>
          <w:tcPr>
            <w:tcW w:w="1134" w:type="dxa"/>
          </w:tcPr>
          <w:p w14:paraId="2E0AD525" w14:textId="77777777" w:rsidR="00CD7CC6" w:rsidRPr="00776CB7" w:rsidRDefault="00CD7CC6" w:rsidP="00CD7CC6">
            <w:pPr>
              <w:jc w:val="both"/>
              <w:rPr>
                <w:rFonts w:ascii="Aptos" w:hAnsi="Aptos"/>
                <w:sz w:val="22"/>
                <w:szCs w:val="18"/>
              </w:rPr>
            </w:pPr>
          </w:p>
        </w:tc>
        <w:tc>
          <w:tcPr>
            <w:tcW w:w="1247" w:type="dxa"/>
          </w:tcPr>
          <w:p w14:paraId="709FA7C8" w14:textId="77777777" w:rsidR="00CD7CC6" w:rsidRPr="00776CB7" w:rsidRDefault="00CD7CC6" w:rsidP="00CD7CC6">
            <w:pPr>
              <w:jc w:val="both"/>
              <w:rPr>
                <w:rFonts w:ascii="Aptos" w:hAnsi="Aptos"/>
                <w:sz w:val="22"/>
                <w:szCs w:val="18"/>
              </w:rPr>
            </w:pPr>
          </w:p>
        </w:tc>
      </w:tr>
      <w:tr w:rsidR="00CD7CC6" w:rsidRPr="00CA1EAE" w14:paraId="022FC526" w14:textId="77777777" w:rsidTr="00927D40">
        <w:trPr>
          <w:gridAfter w:val="1"/>
          <w:wAfter w:w="29" w:type="dxa"/>
          <w:cantSplit/>
        </w:trPr>
        <w:tc>
          <w:tcPr>
            <w:tcW w:w="738" w:type="dxa"/>
          </w:tcPr>
          <w:p w14:paraId="3E7009FB" w14:textId="66693F7D" w:rsidR="00CD7CC6" w:rsidRPr="00776CB7" w:rsidRDefault="00CD7CC6" w:rsidP="00CD7CC6">
            <w:pPr>
              <w:jc w:val="both"/>
              <w:rPr>
                <w:rFonts w:ascii="Aptos" w:hAnsi="Aptos" w:cstheme="minorHAnsi"/>
                <w:sz w:val="22"/>
                <w:szCs w:val="18"/>
              </w:rPr>
            </w:pPr>
            <w:r>
              <w:rPr>
                <w:rFonts w:ascii="Aptos" w:hAnsi="Aptos" w:cstheme="minorHAnsi"/>
                <w:sz w:val="22"/>
                <w:szCs w:val="18"/>
              </w:rPr>
              <w:t>11.</w:t>
            </w:r>
          </w:p>
        </w:tc>
        <w:tc>
          <w:tcPr>
            <w:tcW w:w="3373" w:type="dxa"/>
          </w:tcPr>
          <w:p w14:paraId="6B3BB859" w14:textId="42EFAD76" w:rsidR="00CD7CC6" w:rsidRPr="00CD7CC6" w:rsidRDefault="00CD7CC6" w:rsidP="00CD7CC6">
            <w:pPr>
              <w:jc w:val="both"/>
              <w:rPr>
                <w:rFonts w:ascii="Aptos" w:hAnsi="Aptos"/>
                <w:sz w:val="22"/>
                <w:szCs w:val="18"/>
              </w:rPr>
            </w:pPr>
            <w:r w:rsidRPr="00CD7CC6">
              <w:rPr>
                <w:rFonts w:ascii="Aptos" w:hAnsi="Aptos"/>
                <w:sz w:val="22"/>
                <w:szCs w:val="18"/>
              </w:rPr>
              <w:t>The system shall be able to support the upload of standard document formats e.g. Excel, Word PDF in a simple, secure and reliable manner</w:t>
            </w:r>
          </w:p>
        </w:tc>
        <w:tc>
          <w:tcPr>
            <w:tcW w:w="709" w:type="dxa"/>
          </w:tcPr>
          <w:p w14:paraId="6D1C2A30" w14:textId="77777777" w:rsidR="00CD7CC6" w:rsidRPr="00776CB7" w:rsidRDefault="00CD7CC6" w:rsidP="00CD7CC6">
            <w:pPr>
              <w:jc w:val="both"/>
              <w:rPr>
                <w:rFonts w:ascii="Aptos" w:hAnsi="Aptos"/>
                <w:sz w:val="22"/>
                <w:szCs w:val="18"/>
              </w:rPr>
            </w:pPr>
          </w:p>
        </w:tc>
        <w:tc>
          <w:tcPr>
            <w:tcW w:w="567" w:type="dxa"/>
          </w:tcPr>
          <w:p w14:paraId="6C8B5704" w14:textId="77777777" w:rsidR="00CD7CC6" w:rsidRPr="00776CB7" w:rsidRDefault="00CD7CC6" w:rsidP="00CD7CC6">
            <w:pPr>
              <w:jc w:val="both"/>
              <w:rPr>
                <w:rFonts w:ascii="Aptos" w:hAnsi="Aptos"/>
                <w:sz w:val="22"/>
                <w:szCs w:val="18"/>
              </w:rPr>
            </w:pPr>
          </w:p>
        </w:tc>
        <w:tc>
          <w:tcPr>
            <w:tcW w:w="993" w:type="dxa"/>
          </w:tcPr>
          <w:p w14:paraId="38961DBA" w14:textId="77777777" w:rsidR="00CD7CC6" w:rsidRPr="00776CB7" w:rsidRDefault="00CD7CC6" w:rsidP="00CD7CC6">
            <w:pPr>
              <w:jc w:val="both"/>
              <w:rPr>
                <w:rFonts w:ascii="Aptos" w:hAnsi="Aptos"/>
                <w:sz w:val="22"/>
                <w:szCs w:val="18"/>
              </w:rPr>
            </w:pPr>
          </w:p>
        </w:tc>
        <w:tc>
          <w:tcPr>
            <w:tcW w:w="1304" w:type="dxa"/>
          </w:tcPr>
          <w:p w14:paraId="71FF4A59" w14:textId="77777777" w:rsidR="00CD7CC6" w:rsidRPr="00776CB7" w:rsidRDefault="00CD7CC6" w:rsidP="00CD7CC6">
            <w:pPr>
              <w:jc w:val="both"/>
              <w:rPr>
                <w:rFonts w:ascii="Aptos" w:hAnsi="Aptos"/>
                <w:sz w:val="22"/>
                <w:szCs w:val="18"/>
              </w:rPr>
            </w:pPr>
          </w:p>
        </w:tc>
        <w:tc>
          <w:tcPr>
            <w:tcW w:w="1134" w:type="dxa"/>
          </w:tcPr>
          <w:p w14:paraId="69D43A1B" w14:textId="77777777" w:rsidR="00CD7CC6" w:rsidRPr="00776CB7" w:rsidRDefault="00CD7CC6" w:rsidP="00CD7CC6">
            <w:pPr>
              <w:jc w:val="both"/>
              <w:rPr>
                <w:rFonts w:ascii="Aptos" w:hAnsi="Aptos"/>
                <w:sz w:val="22"/>
                <w:szCs w:val="18"/>
              </w:rPr>
            </w:pPr>
          </w:p>
        </w:tc>
        <w:tc>
          <w:tcPr>
            <w:tcW w:w="1247" w:type="dxa"/>
          </w:tcPr>
          <w:p w14:paraId="0DC60EBB" w14:textId="77777777" w:rsidR="00CD7CC6" w:rsidRPr="00776CB7" w:rsidRDefault="00CD7CC6" w:rsidP="00CD7CC6">
            <w:pPr>
              <w:jc w:val="both"/>
              <w:rPr>
                <w:rFonts w:ascii="Aptos" w:hAnsi="Aptos"/>
                <w:sz w:val="22"/>
                <w:szCs w:val="18"/>
              </w:rPr>
            </w:pPr>
          </w:p>
        </w:tc>
      </w:tr>
      <w:tr w:rsidR="00CD7CC6" w:rsidRPr="00CA1EAE" w14:paraId="6036B563" w14:textId="77777777" w:rsidTr="00927D40">
        <w:trPr>
          <w:gridAfter w:val="1"/>
          <w:wAfter w:w="29" w:type="dxa"/>
          <w:cantSplit/>
        </w:trPr>
        <w:tc>
          <w:tcPr>
            <w:tcW w:w="738" w:type="dxa"/>
          </w:tcPr>
          <w:p w14:paraId="7DAAF288" w14:textId="09ECADFF" w:rsidR="00CD7CC6" w:rsidRPr="00776CB7" w:rsidRDefault="00CD7CC6" w:rsidP="00CD7CC6">
            <w:pPr>
              <w:jc w:val="both"/>
              <w:rPr>
                <w:rFonts w:ascii="Aptos" w:hAnsi="Aptos" w:cstheme="minorHAnsi"/>
                <w:sz w:val="22"/>
                <w:szCs w:val="18"/>
              </w:rPr>
            </w:pPr>
            <w:r>
              <w:rPr>
                <w:rFonts w:ascii="Aptos" w:hAnsi="Aptos" w:cstheme="minorHAnsi"/>
                <w:sz w:val="22"/>
                <w:szCs w:val="18"/>
              </w:rPr>
              <w:t>12.</w:t>
            </w:r>
          </w:p>
        </w:tc>
        <w:tc>
          <w:tcPr>
            <w:tcW w:w="3373" w:type="dxa"/>
          </w:tcPr>
          <w:p w14:paraId="2227404D" w14:textId="078EA68B" w:rsidR="00CD7CC6" w:rsidRPr="00CD7CC6" w:rsidRDefault="00CD7CC6" w:rsidP="00CD7CC6">
            <w:pPr>
              <w:jc w:val="both"/>
              <w:rPr>
                <w:rFonts w:ascii="Aptos" w:hAnsi="Aptos"/>
                <w:sz w:val="22"/>
                <w:szCs w:val="18"/>
              </w:rPr>
            </w:pPr>
            <w:r w:rsidRPr="00CD7CC6">
              <w:rPr>
                <w:rFonts w:ascii="Aptos" w:hAnsi="Aptos"/>
                <w:sz w:val="22"/>
                <w:szCs w:val="18"/>
              </w:rPr>
              <w:t xml:space="preserve">It shall be possible to archive and search for </w:t>
            </w:r>
            <w:r>
              <w:rPr>
                <w:rFonts w:ascii="Aptos" w:hAnsi="Aptos"/>
                <w:sz w:val="22"/>
                <w:szCs w:val="18"/>
              </w:rPr>
              <w:t xml:space="preserve">past </w:t>
            </w:r>
            <w:r w:rsidRPr="00CD7CC6">
              <w:rPr>
                <w:rFonts w:ascii="Aptos" w:hAnsi="Aptos"/>
                <w:sz w:val="22"/>
                <w:szCs w:val="18"/>
              </w:rPr>
              <w:t>Performance Development Records</w:t>
            </w:r>
            <w:r>
              <w:rPr>
                <w:rFonts w:ascii="Aptos" w:hAnsi="Aptos"/>
                <w:sz w:val="22"/>
                <w:szCs w:val="18"/>
              </w:rPr>
              <w:t>.</w:t>
            </w:r>
          </w:p>
        </w:tc>
        <w:tc>
          <w:tcPr>
            <w:tcW w:w="709" w:type="dxa"/>
          </w:tcPr>
          <w:p w14:paraId="56DA7BF3" w14:textId="77777777" w:rsidR="00CD7CC6" w:rsidRPr="00776CB7" w:rsidRDefault="00CD7CC6" w:rsidP="00CD7CC6">
            <w:pPr>
              <w:jc w:val="both"/>
              <w:rPr>
                <w:rFonts w:ascii="Aptos" w:hAnsi="Aptos"/>
                <w:sz w:val="22"/>
                <w:szCs w:val="18"/>
              </w:rPr>
            </w:pPr>
          </w:p>
        </w:tc>
        <w:tc>
          <w:tcPr>
            <w:tcW w:w="567" w:type="dxa"/>
          </w:tcPr>
          <w:p w14:paraId="16D1F90A" w14:textId="77777777" w:rsidR="00CD7CC6" w:rsidRPr="00776CB7" w:rsidRDefault="00CD7CC6" w:rsidP="00CD7CC6">
            <w:pPr>
              <w:jc w:val="both"/>
              <w:rPr>
                <w:rFonts w:ascii="Aptos" w:hAnsi="Aptos"/>
                <w:sz w:val="22"/>
                <w:szCs w:val="18"/>
              </w:rPr>
            </w:pPr>
          </w:p>
        </w:tc>
        <w:tc>
          <w:tcPr>
            <w:tcW w:w="993" w:type="dxa"/>
          </w:tcPr>
          <w:p w14:paraId="104BAD5B" w14:textId="77777777" w:rsidR="00CD7CC6" w:rsidRPr="00776CB7" w:rsidRDefault="00CD7CC6" w:rsidP="00CD7CC6">
            <w:pPr>
              <w:jc w:val="both"/>
              <w:rPr>
                <w:rFonts w:ascii="Aptos" w:hAnsi="Aptos"/>
                <w:sz w:val="22"/>
                <w:szCs w:val="18"/>
              </w:rPr>
            </w:pPr>
          </w:p>
        </w:tc>
        <w:tc>
          <w:tcPr>
            <w:tcW w:w="1304" w:type="dxa"/>
          </w:tcPr>
          <w:p w14:paraId="424642CB" w14:textId="77777777" w:rsidR="00CD7CC6" w:rsidRPr="00776CB7" w:rsidRDefault="00CD7CC6" w:rsidP="00CD7CC6">
            <w:pPr>
              <w:jc w:val="both"/>
              <w:rPr>
                <w:rFonts w:ascii="Aptos" w:hAnsi="Aptos"/>
                <w:sz w:val="22"/>
                <w:szCs w:val="18"/>
              </w:rPr>
            </w:pPr>
          </w:p>
        </w:tc>
        <w:tc>
          <w:tcPr>
            <w:tcW w:w="1134" w:type="dxa"/>
          </w:tcPr>
          <w:p w14:paraId="1C7D2B35" w14:textId="77777777" w:rsidR="00CD7CC6" w:rsidRPr="00776CB7" w:rsidRDefault="00CD7CC6" w:rsidP="00CD7CC6">
            <w:pPr>
              <w:jc w:val="both"/>
              <w:rPr>
                <w:rFonts w:ascii="Aptos" w:hAnsi="Aptos"/>
                <w:sz w:val="22"/>
                <w:szCs w:val="18"/>
              </w:rPr>
            </w:pPr>
          </w:p>
        </w:tc>
        <w:tc>
          <w:tcPr>
            <w:tcW w:w="1247" w:type="dxa"/>
          </w:tcPr>
          <w:p w14:paraId="08EF5258" w14:textId="77777777" w:rsidR="00CD7CC6" w:rsidRPr="00776CB7" w:rsidRDefault="00CD7CC6" w:rsidP="00CD7CC6">
            <w:pPr>
              <w:jc w:val="both"/>
              <w:rPr>
                <w:rFonts w:ascii="Aptos" w:hAnsi="Aptos"/>
                <w:sz w:val="22"/>
                <w:szCs w:val="18"/>
              </w:rPr>
            </w:pPr>
          </w:p>
        </w:tc>
      </w:tr>
      <w:tr w:rsidR="00CD7CC6" w:rsidRPr="00CA1EAE" w14:paraId="22A65C2B" w14:textId="77777777" w:rsidTr="00927D40">
        <w:trPr>
          <w:gridAfter w:val="1"/>
          <w:wAfter w:w="29" w:type="dxa"/>
          <w:cantSplit/>
        </w:trPr>
        <w:tc>
          <w:tcPr>
            <w:tcW w:w="738" w:type="dxa"/>
          </w:tcPr>
          <w:p w14:paraId="2DD97261" w14:textId="7F40BCA2" w:rsidR="00CD7CC6" w:rsidRPr="00776CB7" w:rsidRDefault="00CD7CC6" w:rsidP="00CD7CC6">
            <w:pPr>
              <w:jc w:val="both"/>
              <w:rPr>
                <w:rFonts w:ascii="Aptos" w:hAnsi="Aptos" w:cstheme="minorHAnsi"/>
                <w:sz w:val="22"/>
                <w:szCs w:val="18"/>
              </w:rPr>
            </w:pPr>
            <w:r>
              <w:rPr>
                <w:rFonts w:ascii="Aptos" w:hAnsi="Aptos" w:cstheme="minorHAnsi"/>
                <w:sz w:val="22"/>
                <w:szCs w:val="18"/>
              </w:rPr>
              <w:t>13.</w:t>
            </w:r>
          </w:p>
        </w:tc>
        <w:tc>
          <w:tcPr>
            <w:tcW w:w="3373" w:type="dxa"/>
          </w:tcPr>
          <w:p w14:paraId="0A05BDCC" w14:textId="32957E26" w:rsidR="00CD7CC6" w:rsidRPr="00CD7CC6" w:rsidRDefault="006301F5" w:rsidP="00CD7CC6">
            <w:pPr>
              <w:jc w:val="both"/>
              <w:rPr>
                <w:rFonts w:ascii="Aptos" w:hAnsi="Aptos"/>
                <w:sz w:val="22"/>
                <w:szCs w:val="18"/>
              </w:rPr>
            </w:pPr>
            <w:r>
              <w:rPr>
                <w:rFonts w:ascii="Aptos" w:hAnsi="Aptos"/>
                <w:sz w:val="22"/>
                <w:szCs w:val="18"/>
              </w:rPr>
              <w:t>Providers</w:t>
            </w:r>
            <w:r w:rsidR="00CD7CC6" w:rsidRPr="00CD7CC6">
              <w:rPr>
                <w:rFonts w:ascii="Aptos" w:hAnsi="Aptos"/>
                <w:sz w:val="22"/>
                <w:szCs w:val="18"/>
              </w:rPr>
              <w:t xml:space="preserve"> should </w:t>
            </w:r>
            <w:r>
              <w:rPr>
                <w:rFonts w:ascii="Aptos" w:hAnsi="Aptos"/>
                <w:sz w:val="22"/>
                <w:szCs w:val="18"/>
              </w:rPr>
              <w:t>share</w:t>
            </w:r>
            <w:r w:rsidR="00CD7CC6" w:rsidRPr="00CD7CC6">
              <w:rPr>
                <w:rFonts w:ascii="Aptos" w:hAnsi="Aptos"/>
                <w:sz w:val="22"/>
                <w:szCs w:val="18"/>
              </w:rPr>
              <w:t xml:space="preserve"> details about how </w:t>
            </w:r>
            <w:r>
              <w:rPr>
                <w:rFonts w:ascii="Aptos" w:hAnsi="Aptos"/>
                <w:sz w:val="22"/>
                <w:szCs w:val="18"/>
              </w:rPr>
              <w:t xml:space="preserve">issues/errors are to be raised within the platform, and </w:t>
            </w:r>
            <w:r w:rsidR="00CD7CC6" w:rsidRPr="00CD7CC6">
              <w:rPr>
                <w:rFonts w:ascii="Aptos" w:hAnsi="Aptos"/>
                <w:sz w:val="22"/>
                <w:szCs w:val="18"/>
              </w:rPr>
              <w:t>any specific costing’s relating to this element of the solution.</w:t>
            </w:r>
          </w:p>
        </w:tc>
        <w:tc>
          <w:tcPr>
            <w:tcW w:w="709" w:type="dxa"/>
          </w:tcPr>
          <w:p w14:paraId="194EE453" w14:textId="77777777" w:rsidR="00CD7CC6" w:rsidRPr="00776CB7" w:rsidRDefault="00CD7CC6" w:rsidP="00CD7CC6">
            <w:pPr>
              <w:jc w:val="both"/>
              <w:rPr>
                <w:rFonts w:ascii="Aptos" w:hAnsi="Aptos"/>
                <w:sz w:val="22"/>
                <w:szCs w:val="18"/>
              </w:rPr>
            </w:pPr>
          </w:p>
        </w:tc>
        <w:tc>
          <w:tcPr>
            <w:tcW w:w="567" w:type="dxa"/>
          </w:tcPr>
          <w:p w14:paraId="0299F3E3" w14:textId="77777777" w:rsidR="00CD7CC6" w:rsidRPr="00776CB7" w:rsidRDefault="00CD7CC6" w:rsidP="00CD7CC6">
            <w:pPr>
              <w:jc w:val="both"/>
              <w:rPr>
                <w:rFonts w:ascii="Aptos" w:hAnsi="Aptos"/>
                <w:sz w:val="22"/>
                <w:szCs w:val="18"/>
              </w:rPr>
            </w:pPr>
          </w:p>
        </w:tc>
        <w:tc>
          <w:tcPr>
            <w:tcW w:w="993" w:type="dxa"/>
          </w:tcPr>
          <w:p w14:paraId="672DF3A0" w14:textId="77777777" w:rsidR="00CD7CC6" w:rsidRPr="00776CB7" w:rsidRDefault="00CD7CC6" w:rsidP="00CD7CC6">
            <w:pPr>
              <w:jc w:val="both"/>
              <w:rPr>
                <w:rFonts w:ascii="Aptos" w:hAnsi="Aptos"/>
                <w:sz w:val="22"/>
                <w:szCs w:val="18"/>
              </w:rPr>
            </w:pPr>
          </w:p>
        </w:tc>
        <w:tc>
          <w:tcPr>
            <w:tcW w:w="1304" w:type="dxa"/>
          </w:tcPr>
          <w:p w14:paraId="68E828C0" w14:textId="77777777" w:rsidR="00CD7CC6" w:rsidRPr="00776CB7" w:rsidRDefault="00CD7CC6" w:rsidP="00CD7CC6">
            <w:pPr>
              <w:jc w:val="both"/>
              <w:rPr>
                <w:rFonts w:ascii="Aptos" w:hAnsi="Aptos"/>
                <w:sz w:val="22"/>
                <w:szCs w:val="18"/>
              </w:rPr>
            </w:pPr>
          </w:p>
        </w:tc>
        <w:tc>
          <w:tcPr>
            <w:tcW w:w="1134" w:type="dxa"/>
          </w:tcPr>
          <w:p w14:paraId="2D70469C" w14:textId="77777777" w:rsidR="00CD7CC6" w:rsidRPr="00776CB7" w:rsidRDefault="00CD7CC6" w:rsidP="00CD7CC6">
            <w:pPr>
              <w:jc w:val="both"/>
              <w:rPr>
                <w:rFonts w:ascii="Aptos" w:hAnsi="Aptos"/>
                <w:sz w:val="22"/>
                <w:szCs w:val="18"/>
              </w:rPr>
            </w:pPr>
          </w:p>
        </w:tc>
        <w:tc>
          <w:tcPr>
            <w:tcW w:w="1247" w:type="dxa"/>
          </w:tcPr>
          <w:p w14:paraId="4751A7FC" w14:textId="77777777" w:rsidR="00CD7CC6" w:rsidRPr="00776CB7" w:rsidRDefault="00CD7CC6" w:rsidP="00CD7CC6">
            <w:pPr>
              <w:jc w:val="both"/>
              <w:rPr>
                <w:rFonts w:ascii="Aptos" w:hAnsi="Aptos"/>
                <w:sz w:val="22"/>
                <w:szCs w:val="18"/>
              </w:rPr>
            </w:pPr>
          </w:p>
        </w:tc>
      </w:tr>
      <w:tr w:rsidR="00CD7CC6" w:rsidRPr="00CA1EAE" w14:paraId="40765299" w14:textId="77777777" w:rsidTr="00927D40">
        <w:trPr>
          <w:gridAfter w:val="1"/>
          <w:wAfter w:w="29" w:type="dxa"/>
          <w:cantSplit/>
        </w:trPr>
        <w:tc>
          <w:tcPr>
            <w:tcW w:w="738" w:type="dxa"/>
          </w:tcPr>
          <w:p w14:paraId="632AAD7E" w14:textId="451CB4E4" w:rsidR="00CD7CC6" w:rsidRPr="00776CB7" w:rsidRDefault="00CD7CC6" w:rsidP="00CD7CC6">
            <w:pPr>
              <w:jc w:val="both"/>
              <w:rPr>
                <w:rFonts w:ascii="Aptos" w:hAnsi="Aptos" w:cstheme="minorHAnsi"/>
                <w:sz w:val="22"/>
                <w:szCs w:val="18"/>
              </w:rPr>
            </w:pPr>
            <w:r>
              <w:rPr>
                <w:rFonts w:ascii="Aptos" w:hAnsi="Aptos" w:cstheme="minorHAnsi"/>
                <w:sz w:val="22"/>
                <w:szCs w:val="18"/>
              </w:rPr>
              <w:t>14.</w:t>
            </w:r>
          </w:p>
        </w:tc>
        <w:tc>
          <w:tcPr>
            <w:tcW w:w="3373" w:type="dxa"/>
          </w:tcPr>
          <w:p w14:paraId="774EACBC" w14:textId="1E58F156" w:rsidR="00CD7CC6" w:rsidRPr="00CD7CC6" w:rsidRDefault="00CD7CC6" w:rsidP="00CD7CC6">
            <w:pPr>
              <w:jc w:val="both"/>
              <w:rPr>
                <w:rFonts w:ascii="Aptos" w:hAnsi="Aptos"/>
                <w:sz w:val="22"/>
                <w:szCs w:val="18"/>
              </w:rPr>
            </w:pPr>
            <w:r w:rsidRPr="00CD7CC6">
              <w:rPr>
                <w:rFonts w:ascii="Aptos" w:hAnsi="Aptos"/>
                <w:sz w:val="22"/>
                <w:szCs w:val="18"/>
              </w:rPr>
              <w:t>It shall be possible for supporting information to be available for users to access in relation to the P</w:t>
            </w:r>
            <w:r w:rsidR="006301F5">
              <w:rPr>
                <w:rFonts w:ascii="Aptos" w:hAnsi="Aptos"/>
                <w:sz w:val="22"/>
                <w:szCs w:val="18"/>
              </w:rPr>
              <w:t xml:space="preserve">D </w:t>
            </w:r>
            <w:r w:rsidRPr="00CD7CC6">
              <w:rPr>
                <w:rFonts w:ascii="Aptos" w:hAnsi="Aptos"/>
                <w:sz w:val="22"/>
                <w:szCs w:val="18"/>
              </w:rPr>
              <w:t>process, such as helpful tips, supporting documentation and/or guides.</w:t>
            </w:r>
          </w:p>
        </w:tc>
        <w:tc>
          <w:tcPr>
            <w:tcW w:w="709" w:type="dxa"/>
          </w:tcPr>
          <w:p w14:paraId="2045B311" w14:textId="77777777" w:rsidR="00CD7CC6" w:rsidRPr="00776CB7" w:rsidRDefault="00CD7CC6" w:rsidP="00CD7CC6">
            <w:pPr>
              <w:jc w:val="both"/>
              <w:rPr>
                <w:rFonts w:ascii="Aptos" w:hAnsi="Aptos"/>
                <w:sz w:val="22"/>
                <w:szCs w:val="18"/>
              </w:rPr>
            </w:pPr>
          </w:p>
        </w:tc>
        <w:tc>
          <w:tcPr>
            <w:tcW w:w="567" w:type="dxa"/>
          </w:tcPr>
          <w:p w14:paraId="2CF355F0" w14:textId="77777777" w:rsidR="00CD7CC6" w:rsidRPr="00776CB7" w:rsidRDefault="00CD7CC6" w:rsidP="00CD7CC6">
            <w:pPr>
              <w:jc w:val="both"/>
              <w:rPr>
                <w:rFonts w:ascii="Aptos" w:hAnsi="Aptos"/>
                <w:sz w:val="22"/>
                <w:szCs w:val="18"/>
              </w:rPr>
            </w:pPr>
          </w:p>
        </w:tc>
        <w:tc>
          <w:tcPr>
            <w:tcW w:w="993" w:type="dxa"/>
          </w:tcPr>
          <w:p w14:paraId="0E34ABF6" w14:textId="77777777" w:rsidR="00CD7CC6" w:rsidRPr="00776CB7" w:rsidRDefault="00CD7CC6" w:rsidP="00CD7CC6">
            <w:pPr>
              <w:jc w:val="both"/>
              <w:rPr>
                <w:rFonts w:ascii="Aptos" w:hAnsi="Aptos"/>
                <w:sz w:val="22"/>
                <w:szCs w:val="18"/>
              </w:rPr>
            </w:pPr>
          </w:p>
        </w:tc>
        <w:tc>
          <w:tcPr>
            <w:tcW w:w="1304" w:type="dxa"/>
          </w:tcPr>
          <w:p w14:paraId="15B5B2B1" w14:textId="77777777" w:rsidR="00CD7CC6" w:rsidRPr="00776CB7" w:rsidRDefault="00CD7CC6" w:rsidP="00CD7CC6">
            <w:pPr>
              <w:jc w:val="both"/>
              <w:rPr>
                <w:rFonts w:ascii="Aptos" w:hAnsi="Aptos"/>
                <w:sz w:val="22"/>
                <w:szCs w:val="18"/>
              </w:rPr>
            </w:pPr>
          </w:p>
        </w:tc>
        <w:tc>
          <w:tcPr>
            <w:tcW w:w="1134" w:type="dxa"/>
          </w:tcPr>
          <w:p w14:paraId="7694FE39" w14:textId="77777777" w:rsidR="00CD7CC6" w:rsidRPr="00776CB7" w:rsidRDefault="00CD7CC6" w:rsidP="00CD7CC6">
            <w:pPr>
              <w:jc w:val="both"/>
              <w:rPr>
                <w:rFonts w:ascii="Aptos" w:hAnsi="Aptos"/>
                <w:sz w:val="22"/>
                <w:szCs w:val="18"/>
              </w:rPr>
            </w:pPr>
          </w:p>
        </w:tc>
        <w:tc>
          <w:tcPr>
            <w:tcW w:w="1247" w:type="dxa"/>
          </w:tcPr>
          <w:p w14:paraId="4CE9CD50" w14:textId="77777777" w:rsidR="00CD7CC6" w:rsidRPr="00776CB7" w:rsidRDefault="00CD7CC6" w:rsidP="00CD7CC6">
            <w:pPr>
              <w:jc w:val="both"/>
              <w:rPr>
                <w:rFonts w:ascii="Aptos" w:hAnsi="Aptos"/>
                <w:sz w:val="22"/>
                <w:szCs w:val="18"/>
              </w:rPr>
            </w:pPr>
          </w:p>
        </w:tc>
      </w:tr>
      <w:tr w:rsidR="00CD7CC6" w:rsidRPr="00CA1EAE" w14:paraId="3D6A4196" w14:textId="77777777" w:rsidTr="00927D40">
        <w:trPr>
          <w:gridAfter w:val="1"/>
          <w:wAfter w:w="29" w:type="dxa"/>
          <w:cantSplit/>
        </w:trPr>
        <w:tc>
          <w:tcPr>
            <w:tcW w:w="738" w:type="dxa"/>
          </w:tcPr>
          <w:p w14:paraId="164B9DF0" w14:textId="1FDC52BA" w:rsidR="00CD7CC6" w:rsidRPr="00776CB7" w:rsidRDefault="00CD7CC6" w:rsidP="00CD7CC6">
            <w:pPr>
              <w:jc w:val="both"/>
              <w:rPr>
                <w:rFonts w:ascii="Aptos" w:hAnsi="Aptos" w:cstheme="minorHAnsi"/>
                <w:sz w:val="22"/>
                <w:szCs w:val="18"/>
              </w:rPr>
            </w:pPr>
            <w:r>
              <w:rPr>
                <w:rFonts w:ascii="Aptos" w:hAnsi="Aptos" w:cstheme="minorHAnsi"/>
                <w:sz w:val="22"/>
                <w:szCs w:val="18"/>
              </w:rPr>
              <w:t>15.</w:t>
            </w:r>
          </w:p>
        </w:tc>
        <w:tc>
          <w:tcPr>
            <w:tcW w:w="3373" w:type="dxa"/>
          </w:tcPr>
          <w:p w14:paraId="6DF6B84E" w14:textId="7CE77A53" w:rsidR="00CD7CC6" w:rsidRPr="00CD7CC6" w:rsidRDefault="00CD7CC6" w:rsidP="00CD7CC6">
            <w:pPr>
              <w:jc w:val="both"/>
              <w:rPr>
                <w:rFonts w:ascii="Aptos" w:hAnsi="Aptos"/>
                <w:sz w:val="22"/>
                <w:szCs w:val="18"/>
              </w:rPr>
            </w:pPr>
            <w:r w:rsidRPr="00CD7CC6">
              <w:rPr>
                <w:rFonts w:ascii="Aptos" w:hAnsi="Aptos"/>
                <w:sz w:val="22"/>
                <w:szCs w:val="18"/>
              </w:rPr>
              <w:t>It shall be possible for employees and managers to print their PD record from the system</w:t>
            </w:r>
          </w:p>
        </w:tc>
        <w:tc>
          <w:tcPr>
            <w:tcW w:w="709" w:type="dxa"/>
          </w:tcPr>
          <w:p w14:paraId="2D098A6A" w14:textId="77777777" w:rsidR="00CD7CC6" w:rsidRPr="00776CB7" w:rsidRDefault="00CD7CC6" w:rsidP="00CD7CC6">
            <w:pPr>
              <w:jc w:val="both"/>
              <w:rPr>
                <w:rFonts w:ascii="Aptos" w:hAnsi="Aptos"/>
                <w:sz w:val="22"/>
                <w:szCs w:val="18"/>
              </w:rPr>
            </w:pPr>
          </w:p>
        </w:tc>
        <w:tc>
          <w:tcPr>
            <w:tcW w:w="567" w:type="dxa"/>
          </w:tcPr>
          <w:p w14:paraId="620FC492" w14:textId="77777777" w:rsidR="00CD7CC6" w:rsidRPr="00776CB7" w:rsidRDefault="00CD7CC6" w:rsidP="00CD7CC6">
            <w:pPr>
              <w:jc w:val="both"/>
              <w:rPr>
                <w:rFonts w:ascii="Aptos" w:hAnsi="Aptos"/>
                <w:sz w:val="22"/>
                <w:szCs w:val="18"/>
              </w:rPr>
            </w:pPr>
          </w:p>
        </w:tc>
        <w:tc>
          <w:tcPr>
            <w:tcW w:w="993" w:type="dxa"/>
          </w:tcPr>
          <w:p w14:paraId="11F4FA7F" w14:textId="77777777" w:rsidR="00CD7CC6" w:rsidRPr="00776CB7" w:rsidRDefault="00CD7CC6" w:rsidP="00CD7CC6">
            <w:pPr>
              <w:jc w:val="both"/>
              <w:rPr>
                <w:rFonts w:ascii="Aptos" w:hAnsi="Aptos"/>
                <w:sz w:val="22"/>
                <w:szCs w:val="18"/>
              </w:rPr>
            </w:pPr>
          </w:p>
        </w:tc>
        <w:tc>
          <w:tcPr>
            <w:tcW w:w="1304" w:type="dxa"/>
          </w:tcPr>
          <w:p w14:paraId="7E3A8B5C" w14:textId="77777777" w:rsidR="00CD7CC6" w:rsidRPr="00776CB7" w:rsidRDefault="00CD7CC6" w:rsidP="00CD7CC6">
            <w:pPr>
              <w:jc w:val="both"/>
              <w:rPr>
                <w:rFonts w:ascii="Aptos" w:hAnsi="Aptos"/>
                <w:sz w:val="22"/>
                <w:szCs w:val="18"/>
              </w:rPr>
            </w:pPr>
          </w:p>
        </w:tc>
        <w:tc>
          <w:tcPr>
            <w:tcW w:w="1134" w:type="dxa"/>
          </w:tcPr>
          <w:p w14:paraId="27015597" w14:textId="77777777" w:rsidR="00CD7CC6" w:rsidRPr="00776CB7" w:rsidRDefault="00CD7CC6" w:rsidP="00CD7CC6">
            <w:pPr>
              <w:jc w:val="both"/>
              <w:rPr>
                <w:rFonts w:ascii="Aptos" w:hAnsi="Aptos"/>
                <w:sz w:val="22"/>
                <w:szCs w:val="18"/>
              </w:rPr>
            </w:pPr>
          </w:p>
        </w:tc>
        <w:tc>
          <w:tcPr>
            <w:tcW w:w="1247" w:type="dxa"/>
          </w:tcPr>
          <w:p w14:paraId="793D3D6C" w14:textId="77777777" w:rsidR="00CD7CC6" w:rsidRPr="00776CB7" w:rsidRDefault="00CD7CC6" w:rsidP="00CD7CC6">
            <w:pPr>
              <w:jc w:val="both"/>
              <w:rPr>
                <w:rFonts w:ascii="Aptos" w:hAnsi="Aptos"/>
                <w:sz w:val="22"/>
                <w:szCs w:val="18"/>
              </w:rPr>
            </w:pPr>
          </w:p>
        </w:tc>
      </w:tr>
      <w:tr w:rsidR="00CD7CC6" w:rsidRPr="00CA1EAE" w14:paraId="5B858229" w14:textId="77777777" w:rsidTr="00927D40">
        <w:trPr>
          <w:gridAfter w:val="1"/>
          <w:wAfter w:w="29" w:type="dxa"/>
          <w:cantSplit/>
        </w:trPr>
        <w:tc>
          <w:tcPr>
            <w:tcW w:w="738" w:type="dxa"/>
          </w:tcPr>
          <w:p w14:paraId="3062D9F4" w14:textId="6E6DBD11" w:rsidR="00CD7CC6" w:rsidRPr="00776CB7" w:rsidRDefault="006301F5" w:rsidP="00CD7CC6">
            <w:pPr>
              <w:jc w:val="both"/>
              <w:rPr>
                <w:rFonts w:ascii="Aptos" w:hAnsi="Aptos" w:cstheme="minorHAnsi"/>
                <w:sz w:val="22"/>
                <w:szCs w:val="18"/>
              </w:rPr>
            </w:pPr>
            <w:r>
              <w:rPr>
                <w:rFonts w:ascii="Aptos" w:hAnsi="Aptos" w:cstheme="minorHAnsi"/>
                <w:sz w:val="22"/>
                <w:szCs w:val="18"/>
              </w:rPr>
              <w:t>16.</w:t>
            </w:r>
          </w:p>
        </w:tc>
        <w:tc>
          <w:tcPr>
            <w:tcW w:w="3373" w:type="dxa"/>
          </w:tcPr>
          <w:p w14:paraId="5B5043E6" w14:textId="5F47029F" w:rsidR="00CD7CC6" w:rsidRPr="00CD7CC6" w:rsidRDefault="00CD7CC6" w:rsidP="00CD7CC6">
            <w:pPr>
              <w:jc w:val="both"/>
              <w:rPr>
                <w:rFonts w:ascii="Aptos" w:hAnsi="Aptos"/>
                <w:sz w:val="22"/>
                <w:szCs w:val="18"/>
              </w:rPr>
            </w:pPr>
            <w:r w:rsidRPr="00CD7CC6">
              <w:rPr>
                <w:rFonts w:ascii="Aptos" w:hAnsi="Aptos"/>
                <w:sz w:val="22"/>
                <w:szCs w:val="18"/>
              </w:rPr>
              <w:t xml:space="preserve">It shall be possible for users to input information partially </w:t>
            </w:r>
            <w:r>
              <w:rPr>
                <w:rFonts w:ascii="Aptos" w:hAnsi="Aptos"/>
                <w:sz w:val="22"/>
                <w:szCs w:val="18"/>
              </w:rPr>
              <w:t>and s</w:t>
            </w:r>
            <w:r w:rsidRPr="00CD7CC6">
              <w:rPr>
                <w:rFonts w:ascii="Aptos" w:hAnsi="Aptos"/>
                <w:sz w:val="22"/>
                <w:szCs w:val="18"/>
              </w:rPr>
              <w:t xml:space="preserve">ave their data on an on-going basis. </w:t>
            </w:r>
          </w:p>
        </w:tc>
        <w:tc>
          <w:tcPr>
            <w:tcW w:w="709" w:type="dxa"/>
          </w:tcPr>
          <w:p w14:paraId="3149BBBA" w14:textId="77777777" w:rsidR="00CD7CC6" w:rsidRPr="00776CB7" w:rsidRDefault="00CD7CC6" w:rsidP="00CD7CC6">
            <w:pPr>
              <w:jc w:val="both"/>
              <w:rPr>
                <w:rFonts w:ascii="Aptos" w:hAnsi="Aptos"/>
                <w:sz w:val="22"/>
                <w:szCs w:val="18"/>
              </w:rPr>
            </w:pPr>
          </w:p>
        </w:tc>
        <w:tc>
          <w:tcPr>
            <w:tcW w:w="567" w:type="dxa"/>
          </w:tcPr>
          <w:p w14:paraId="74B39AFF" w14:textId="77777777" w:rsidR="00CD7CC6" w:rsidRPr="00776CB7" w:rsidRDefault="00CD7CC6" w:rsidP="00CD7CC6">
            <w:pPr>
              <w:jc w:val="both"/>
              <w:rPr>
                <w:rFonts w:ascii="Aptos" w:hAnsi="Aptos"/>
                <w:sz w:val="22"/>
                <w:szCs w:val="18"/>
              </w:rPr>
            </w:pPr>
          </w:p>
        </w:tc>
        <w:tc>
          <w:tcPr>
            <w:tcW w:w="993" w:type="dxa"/>
          </w:tcPr>
          <w:p w14:paraId="294E0CF8" w14:textId="77777777" w:rsidR="00CD7CC6" w:rsidRPr="00776CB7" w:rsidRDefault="00CD7CC6" w:rsidP="00CD7CC6">
            <w:pPr>
              <w:jc w:val="both"/>
              <w:rPr>
                <w:rFonts w:ascii="Aptos" w:hAnsi="Aptos"/>
                <w:sz w:val="22"/>
                <w:szCs w:val="18"/>
              </w:rPr>
            </w:pPr>
          </w:p>
        </w:tc>
        <w:tc>
          <w:tcPr>
            <w:tcW w:w="1304" w:type="dxa"/>
          </w:tcPr>
          <w:p w14:paraId="325441F6" w14:textId="77777777" w:rsidR="00CD7CC6" w:rsidRPr="00776CB7" w:rsidRDefault="00CD7CC6" w:rsidP="00CD7CC6">
            <w:pPr>
              <w:jc w:val="both"/>
              <w:rPr>
                <w:rFonts w:ascii="Aptos" w:hAnsi="Aptos"/>
                <w:sz w:val="22"/>
                <w:szCs w:val="18"/>
              </w:rPr>
            </w:pPr>
          </w:p>
        </w:tc>
        <w:tc>
          <w:tcPr>
            <w:tcW w:w="1134" w:type="dxa"/>
          </w:tcPr>
          <w:p w14:paraId="65735939" w14:textId="77777777" w:rsidR="00CD7CC6" w:rsidRPr="00776CB7" w:rsidRDefault="00CD7CC6" w:rsidP="00CD7CC6">
            <w:pPr>
              <w:jc w:val="both"/>
              <w:rPr>
                <w:rFonts w:ascii="Aptos" w:hAnsi="Aptos"/>
                <w:sz w:val="22"/>
                <w:szCs w:val="18"/>
              </w:rPr>
            </w:pPr>
          </w:p>
        </w:tc>
        <w:tc>
          <w:tcPr>
            <w:tcW w:w="1247" w:type="dxa"/>
          </w:tcPr>
          <w:p w14:paraId="1532DE44" w14:textId="77777777" w:rsidR="00CD7CC6" w:rsidRPr="00776CB7" w:rsidRDefault="00CD7CC6" w:rsidP="00CD7CC6">
            <w:pPr>
              <w:jc w:val="both"/>
              <w:rPr>
                <w:rFonts w:ascii="Aptos" w:hAnsi="Aptos"/>
                <w:sz w:val="22"/>
                <w:szCs w:val="18"/>
              </w:rPr>
            </w:pPr>
          </w:p>
        </w:tc>
      </w:tr>
      <w:tr w:rsidR="00DD6FF6" w:rsidRPr="00CA1EAE" w14:paraId="4C5A8BA1" w14:textId="77777777" w:rsidTr="00927D40">
        <w:trPr>
          <w:gridAfter w:val="1"/>
          <w:wAfter w:w="29" w:type="dxa"/>
          <w:cantSplit/>
        </w:trPr>
        <w:tc>
          <w:tcPr>
            <w:tcW w:w="738" w:type="dxa"/>
          </w:tcPr>
          <w:p w14:paraId="09ACCA15" w14:textId="61F499AA" w:rsidR="00DD6FF6" w:rsidRDefault="00DD6FF6" w:rsidP="00CD7CC6">
            <w:pPr>
              <w:jc w:val="both"/>
              <w:rPr>
                <w:rFonts w:ascii="Aptos" w:hAnsi="Aptos" w:cstheme="minorHAnsi"/>
                <w:sz w:val="22"/>
                <w:szCs w:val="18"/>
              </w:rPr>
            </w:pPr>
            <w:r>
              <w:rPr>
                <w:rFonts w:ascii="Aptos" w:hAnsi="Aptos" w:cstheme="minorHAnsi"/>
                <w:sz w:val="22"/>
                <w:szCs w:val="18"/>
              </w:rPr>
              <w:t>17.</w:t>
            </w:r>
          </w:p>
        </w:tc>
        <w:tc>
          <w:tcPr>
            <w:tcW w:w="3373" w:type="dxa"/>
          </w:tcPr>
          <w:p w14:paraId="44D15089" w14:textId="114C236F" w:rsidR="00DD6FF6" w:rsidRPr="00CD7CC6" w:rsidRDefault="005A4BF6" w:rsidP="00CD7CC6">
            <w:pPr>
              <w:jc w:val="both"/>
              <w:rPr>
                <w:rFonts w:ascii="Aptos" w:hAnsi="Aptos"/>
                <w:sz w:val="22"/>
                <w:szCs w:val="18"/>
              </w:rPr>
            </w:pPr>
            <w:r>
              <w:rPr>
                <w:rFonts w:ascii="Aptos" w:hAnsi="Aptos"/>
                <w:sz w:val="22"/>
                <w:szCs w:val="18"/>
              </w:rPr>
              <w:t>Line managers must be able to see their team’s progress, view employees’ evaluations, goals, and notes.</w:t>
            </w:r>
          </w:p>
        </w:tc>
        <w:tc>
          <w:tcPr>
            <w:tcW w:w="709" w:type="dxa"/>
          </w:tcPr>
          <w:p w14:paraId="2D0B677F" w14:textId="77777777" w:rsidR="00DD6FF6" w:rsidRPr="00776CB7" w:rsidRDefault="00DD6FF6" w:rsidP="00CD7CC6">
            <w:pPr>
              <w:jc w:val="both"/>
              <w:rPr>
                <w:rFonts w:ascii="Aptos" w:hAnsi="Aptos"/>
                <w:sz w:val="22"/>
                <w:szCs w:val="18"/>
              </w:rPr>
            </w:pPr>
          </w:p>
        </w:tc>
        <w:tc>
          <w:tcPr>
            <w:tcW w:w="567" w:type="dxa"/>
          </w:tcPr>
          <w:p w14:paraId="298E30CE" w14:textId="77777777" w:rsidR="00DD6FF6" w:rsidRPr="00776CB7" w:rsidRDefault="00DD6FF6" w:rsidP="00CD7CC6">
            <w:pPr>
              <w:jc w:val="both"/>
              <w:rPr>
                <w:rFonts w:ascii="Aptos" w:hAnsi="Aptos"/>
                <w:sz w:val="22"/>
                <w:szCs w:val="18"/>
              </w:rPr>
            </w:pPr>
          </w:p>
        </w:tc>
        <w:tc>
          <w:tcPr>
            <w:tcW w:w="993" w:type="dxa"/>
          </w:tcPr>
          <w:p w14:paraId="4EF3151E" w14:textId="77777777" w:rsidR="00DD6FF6" w:rsidRPr="00776CB7" w:rsidRDefault="00DD6FF6" w:rsidP="00CD7CC6">
            <w:pPr>
              <w:jc w:val="both"/>
              <w:rPr>
                <w:rFonts w:ascii="Aptos" w:hAnsi="Aptos"/>
                <w:sz w:val="22"/>
                <w:szCs w:val="18"/>
              </w:rPr>
            </w:pPr>
          </w:p>
        </w:tc>
        <w:tc>
          <w:tcPr>
            <w:tcW w:w="1304" w:type="dxa"/>
          </w:tcPr>
          <w:p w14:paraId="5E7E0846" w14:textId="77777777" w:rsidR="00DD6FF6" w:rsidRPr="00776CB7" w:rsidRDefault="00DD6FF6" w:rsidP="00CD7CC6">
            <w:pPr>
              <w:jc w:val="both"/>
              <w:rPr>
                <w:rFonts w:ascii="Aptos" w:hAnsi="Aptos"/>
                <w:sz w:val="22"/>
                <w:szCs w:val="18"/>
              </w:rPr>
            </w:pPr>
          </w:p>
        </w:tc>
        <w:tc>
          <w:tcPr>
            <w:tcW w:w="1134" w:type="dxa"/>
          </w:tcPr>
          <w:p w14:paraId="2410403F" w14:textId="77777777" w:rsidR="00DD6FF6" w:rsidRPr="00776CB7" w:rsidRDefault="00DD6FF6" w:rsidP="00CD7CC6">
            <w:pPr>
              <w:jc w:val="both"/>
              <w:rPr>
                <w:rFonts w:ascii="Aptos" w:hAnsi="Aptos"/>
                <w:sz w:val="22"/>
                <w:szCs w:val="18"/>
              </w:rPr>
            </w:pPr>
          </w:p>
        </w:tc>
        <w:tc>
          <w:tcPr>
            <w:tcW w:w="1247" w:type="dxa"/>
          </w:tcPr>
          <w:p w14:paraId="1E7D6A0F" w14:textId="77777777" w:rsidR="00DD6FF6" w:rsidRPr="00776CB7" w:rsidRDefault="00DD6FF6" w:rsidP="00CD7CC6">
            <w:pPr>
              <w:jc w:val="both"/>
              <w:rPr>
                <w:rFonts w:ascii="Aptos" w:hAnsi="Aptos"/>
                <w:sz w:val="22"/>
                <w:szCs w:val="18"/>
              </w:rPr>
            </w:pPr>
          </w:p>
        </w:tc>
      </w:tr>
      <w:tr w:rsidR="00DD6FF6" w:rsidRPr="00CA1EAE" w14:paraId="5EF1C660" w14:textId="77777777" w:rsidTr="00927D40">
        <w:trPr>
          <w:gridAfter w:val="1"/>
          <w:wAfter w:w="29" w:type="dxa"/>
          <w:cantSplit/>
        </w:trPr>
        <w:tc>
          <w:tcPr>
            <w:tcW w:w="738" w:type="dxa"/>
          </w:tcPr>
          <w:p w14:paraId="5D6FF229" w14:textId="5D03AEAA" w:rsidR="00DD6FF6" w:rsidRDefault="00DD6FF6" w:rsidP="00CD7CC6">
            <w:pPr>
              <w:jc w:val="both"/>
              <w:rPr>
                <w:rFonts w:ascii="Aptos" w:hAnsi="Aptos" w:cstheme="minorHAnsi"/>
                <w:sz w:val="22"/>
                <w:szCs w:val="18"/>
              </w:rPr>
            </w:pPr>
            <w:r>
              <w:rPr>
                <w:rFonts w:ascii="Aptos" w:hAnsi="Aptos" w:cstheme="minorHAnsi"/>
                <w:sz w:val="22"/>
                <w:szCs w:val="18"/>
              </w:rPr>
              <w:t>18.</w:t>
            </w:r>
          </w:p>
        </w:tc>
        <w:tc>
          <w:tcPr>
            <w:tcW w:w="3373" w:type="dxa"/>
          </w:tcPr>
          <w:p w14:paraId="2AAA0668" w14:textId="77B57407" w:rsidR="00DD6FF6" w:rsidRDefault="00DD6FF6" w:rsidP="00CD7CC6">
            <w:pPr>
              <w:jc w:val="both"/>
              <w:rPr>
                <w:rFonts w:ascii="Aptos" w:hAnsi="Aptos"/>
                <w:sz w:val="22"/>
                <w:szCs w:val="18"/>
              </w:rPr>
            </w:pPr>
            <w:r>
              <w:rPr>
                <w:rFonts w:ascii="Aptos" w:hAnsi="Aptos"/>
                <w:sz w:val="22"/>
                <w:szCs w:val="18"/>
              </w:rPr>
              <w:t>Administrators must be able to log in as users to help troubleshoot, and access information as needed.</w:t>
            </w:r>
          </w:p>
        </w:tc>
        <w:tc>
          <w:tcPr>
            <w:tcW w:w="709" w:type="dxa"/>
          </w:tcPr>
          <w:p w14:paraId="57C492C1" w14:textId="77777777" w:rsidR="00DD6FF6" w:rsidRPr="00776CB7" w:rsidRDefault="00DD6FF6" w:rsidP="00CD7CC6">
            <w:pPr>
              <w:jc w:val="both"/>
              <w:rPr>
                <w:rFonts w:ascii="Aptos" w:hAnsi="Aptos"/>
                <w:sz w:val="22"/>
                <w:szCs w:val="18"/>
              </w:rPr>
            </w:pPr>
          </w:p>
        </w:tc>
        <w:tc>
          <w:tcPr>
            <w:tcW w:w="567" w:type="dxa"/>
          </w:tcPr>
          <w:p w14:paraId="2B3EE130" w14:textId="77777777" w:rsidR="00DD6FF6" w:rsidRPr="00776CB7" w:rsidRDefault="00DD6FF6" w:rsidP="00CD7CC6">
            <w:pPr>
              <w:jc w:val="both"/>
              <w:rPr>
                <w:rFonts w:ascii="Aptos" w:hAnsi="Aptos"/>
                <w:sz w:val="22"/>
                <w:szCs w:val="18"/>
              </w:rPr>
            </w:pPr>
          </w:p>
        </w:tc>
        <w:tc>
          <w:tcPr>
            <w:tcW w:w="993" w:type="dxa"/>
          </w:tcPr>
          <w:p w14:paraId="2651B792" w14:textId="77777777" w:rsidR="00DD6FF6" w:rsidRPr="00776CB7" w:rsidRDefault="00DD6FF6" w:rsidP="00CD7CC6">
            <w:pPr>
              <w:jc w:val="both"/>
              <w:rPr>
                <w:rFonts w:ascii="Aptos" w:hAnsi="Aptos"/>
                <w:sz w:val="22"/>
                <w:szCs w:val="18"/>
              </w:rPr>
            </w:pPr>
          </w:p>
        </w:tc>
        <w:tc>
          <w:tcPr>
            <w:tcW w:w="1304" w:type="dxa"/>
          </w:tcPr>
          <w:p w14:paraId="27FC1A4E" w14:textId="77777777" w:rsidR="00DD6FF6" w:rsidRPr="00776CB7" w:rsidRDefault="00DD6FF6" w:rsidP="00CD7CC6">
            <w:pPr>
              <w:jc w:val="both"/>
              <w:rPr>
                <w:rFonts w:ascii="Aptos" w:hAnsi="Aptos"/>
                <w:sz w:val="22"/>
                <w:szCs w:val="18"/>
              </w:rPr>
            </w:pPr>
          </w:p>
        </w:tc>
        <w:tc>
          <w:tcPr>
            <w:tcW w:w="1134" w:type="dxa"/>
          </w:tcPr>
          <w:p w14:paraId="0D89FA01" w14:textId="77777777" w:rsidR="00DD6FF6" w:rsidRPr="00776CB7" w:rsidRDefault="00DD6FF6" w:rsidP="00CD7CC6">
            <w:pPr>
              <w:jc w:val="both"/>
              <w:rPr>
                <w:rFonts w:ascii="Aptos" w:hAnsi="Aptos"/>
                <w:sz w:val="22"/>
                <w:szCs w:val="18"/>
              </w:rPr>
            </w:pPr>
          </w:p>
        </w:tc>
        <w:tc>
          <w:tcPr>
            <w:tcW w:w="1247" w:type="dxa"/>
          </w:tcPr>
          <w:p w14:paraId="0148BFC6" w14:textId="77777777" w:rsidR="00DD6FF6" w:rsidRPr="00776CB7" w:rsidRDefault="00DD6FF6" w:rsidP="00CD7CC6">
            <w:pPr>
              <w:jc w:val="both"/>
              <w:rPr>
                <w:rFonts w:ascii="Aptos" w:hAnsi="Aptos"/>
                <w:sz w:val="22"/>
                <w:szCs w:val="18"/>
              </w:rPr>
            </w:pPr>
          </w:p>
        </w:tc>
      </w:tr>
      <w:tr w:rsidR="002871FD" w:rsidRPr="00CA1EAE" w14:paraId="0E2785C2" w14:textId="77777777" w:rsidTr="00927D40">
        <w:trPr>
          <w:gridAfter w:val="1"/>
          <w:wAfter w:w="29" w:type="dxa"/>
          <w:cantSplit/>
        </w:trPr>
        <w:tc>
          <w:tcPr>
            <w:tcW w:w="738" w:type="dxa"/>
          </w:tcPr>
          <w:p w14:paraId="7C02DE10" w14:textId="0192CB81" w:rsidR="002871FD" w:rsidRDefault="00827FA1" w:rsidP="002871FD">
            <w:pPr>
              <w:jc w:val="both"/>
              <w:rPr>
                <w:rFonts w:ascii="Aptos" w:hAnsi="Aptos" w:cstheme="minorHAnsi"/>
                <w:sz w:val="22"/>
                <w:szCs w:val="18"/>
              </w:rPr>
            </w:pPr>
            <w:r>
              <w:rPr>
                <w:rFonts w:ascii="Aptos" w:hAnsi="Aptos" w:cstheme="minorHAnsi"/>
                <w:sz w:val="22"/>
                <w:szCs w:val="18"/>
              </w:rPr>
              <w:t>19.</w:t>
            </w:r>
          </w:p>
        </w:tc>
        <w:tc>
          <w:tcPr>
            <w:tcW w:w="3373" w:type="dxa"/>
          </w:tcPr>
          <w:p w14:paraId="150DFC6F" w14:textId="58F83FAE" w:rsidR="002871FD" w:rsidRPr="005A4BF6" w:rsidRDefault="002871FD" w:rsidP="002871FD">
            <w:pPr>
              <w:jc w:val="both"/>
              <w:rPr>
                <w:rFonts w:ascii="Aptos" w:hAnsi="Aptos"/>
                <w:sz w:val="22"/>
                <w:szCs w:val="22"/>
              </w:rPr>
            </w:pPr>
            <w:r w:rsidRPr="005A4BF6">
              <w:rPr>
                <w:rFonts w:ascii="Aptos" w:hAnsi="Aptos"/>
                <w:sz w:val="22"/>
                <w:szCs w:val="22"/>
              </w:rPr>
              <w:t xml:space="preserve">It shall be possible for dashboard reporting that can be tailored to </w:t>
            </w:r>
            <w:r w:rsidRPr="005A4BF6">
              <w:rPr>
                <w:rFonts w:ascii="Aptos" w:hAnsi="Aptos"/>
                <w:sz w:val="22"/>
                <w:szCs w:val="22"/>
              </w:rPr>
              <w:t>a user’s</w:t>
            </w:r>
            <w:r w:rsidRPr="005A4BF6">
              <w:rPr>
                <w:rFonts w:ascii="Aptos" w:hAnsi="Aptos"/>
                <w:sz w:val="22"/>
                <w:szCs w:val="22"/>
              </w:rPr>
              <w:t xml:space="preserve"> access level and role</w:t>
            </w:r>
            <w:r w:rsidRPr="005A4BF6">
              <w:rPr>
                <w:rFonts w:ascii="Aptos" w:hAnsi="Aptos"/>
                <w:sz w:val="22"/>
                <w:szCs w:val="22"/>
              </w:rPr>
              <w:t>.</w:t>
            </w:r>
          </w:p>
        </w:tc>
        <w:tc>
          <w:tcPr>
            <w:tcW w:w="709" w:type="dxa"/>
          </w:tcPr>
          <w:p w14:paraId="5499E219" w14:textId="77777777" w:rsidR="002871FD" w:rsidRPr="00776CB7" w:rsidRDefault="002871FD" w:rsidP="002871FD">
            <w:pPr>
              <w:jc w:val="both"/>
              <w:rPr>
                <w:rFonts w:ascii="Aptos" w:hAnsi="Aptos"/>
                <w:sz w:val="22"/>
                <w:szCs w:val="18"/>
              </w:rPr>
            </w:pPr>
          </w:p>
        </w:tc>
        <w:tc>
          <w:tcPr>
            <w:tcW w:w="567" w:type="dxa"/>
          </w:tcPr>
          <w:p w14:paraId="2E83C6A1" w14:textId="77777777" w:rsidR="002871FD" w:rsidRPr="00776CB7" w:rsidRDefault="002871FD" w:rsidP="002871FD">
            <w:pPr>
              <w:jc w:val="both"/>
              <w:rPr>
                <w:rFonts w:ascii="Aptos" w:hAnsi="Aptos"/>
                <w:sz w:val="22"/>
                <w:szCs w:val="18"/>
              </w:rPr>
            </w:pPr>
          </w:p>
        </w:tc>
        <w:tc>
          <w:tcPr>
            <w:tcW w:w="993" w:type="dxa"/>
          </w:tcPr>
          <w:p w14:paraId="1067D766" w14:textId="77777777" w:rsidR="002871FD" w:rsidRPr="00776CB7" w:rsidRDefault="002871FD" w:rsidP="002871FD">
            <w:pPr>
              <w:jc w:val="both"/>
              <w:rPr>
                <w:rFonts w:ascii="Aptos" w:hAnsi="Aptos"/>
                <w:sz w:val="22"/>
                <w:szCs w:val="18"/>
              </w:rPr>
            </w:pPr>
          </w:p>
        </w:tc>
        <w:tc>
          <w:tcPr>
            <w:tcW w:w="1304" w:type="dxa"/>
          </w:tcPr>
          <w:p w14:paraId="7ABF0D69" w14:textId="77777777" w:rsidR="002871FD" w:rsidRPr="00776CB7" w:rsidRDefault="002871FD" w:rsidP="002871FD">
            <w:pPr>
              <w:jc w:val="both"/>
              <w:rPr>
                <w:rFonts w:ascii="Aptos" w:hAnsi="Aptos"/>
                <w:sz w:val="22"/>
                <w:szCs w:val="18"/>
              </w:rPr>
            </w:pPr>
          </w:p>
        </w:tc>
        <w:tc>
          <w:tcPr>
            <w:tcW w:w="1134" w:type="dxa"/>
          </w:tcPr>
          <w:p w14:paraId="0E727F8A" w14:textId="77777777" w:rsidR="002871FD" w:rsidRPr="00776CB7" w:rsidRDefault="002871FD" w:rsidP="002871FD">
            <w:pPr>
              <w:jc w:val="both"/>
              <w:rPr>
                <w:rFonts w:ascii="Aptos" w:hAnsi="Aptos"/>
                <w:sz w:val="22"/>
                <w:szCs w:val="18"/>
              </w:rPr>
            </w:pPr>
          </w:p>
        </w:tc>
        <w:tc>
          <w:tcPr>
            <w:tcW w:w="1247" w:type="dxa"/>
          </w:tcPr>
          <w:p w14:paraId="5993977D" w14:textId="77777777" w:rsidR="002871FD" w:rsidRPr="00776CB7" w:rsidRDefault="002871FD" w:rsidP="002871FD">
            <w:pPr>
              <w:jc w:val="both"/>
              <w:rPr>
                <w:rFonts w:ascii="Aptos" w:hAnsi="Aptos"/>
                <w:sz w:val="22"/>
                <w:szCs w:val="18"/>
              </w:rPr>
            </w:pPr>
          </w:p>
        </w:tc>
      </w:tr>
      <w:tr w:rsidR="002871FD" w:rsidRPr="00CA1EAE" w14:paraId="3CC0F329" w14:textId="77777777" w:rsidTr="00927D40">
        <w:trPr>
          <w:gridAfter w:val="1"/>
          <w:wAfter w:w="29" w:type="dxa"/>
          <w:cantSplit/>
        </w:trPr>
        <w:tc>
          <w:tcPr>
            <w:tcW w:w="738" w:type="dxa"/>
          </w:tcPr>
          <w:p w14:paraId="01037EEC" w14:textId="20656967" w:rsidR="002871FD" w:rsidRDefault="00827FA1" w:rsidP="002871FD">
            <w:pPr>
              <w:jc w:val="both"/>
              <w:rPr>
                <w:rFonts w:ascii="Aptos" w:hAnsi="Aptos" w:cstheme="minorHAnsi"/>
                <w:sz w:val="22"/>
                <w:szCs w:val="18"/>
              </w:rPr>
            </w:pPr>
            <w:r>
              <w:rPr>
                <w:rFonts w:ascii="Aptos" w:hAnsi="Aptos" w:cstheme="minorHAnsi"/>
                <w:sz w:val="22"/>
                <w:szCs w:val="18"/>
              </w:rPr>
              <w:t>20.</w:t>
            </w:r>
          </w:p>
        </w:tc>
        <w:tc>
          <w:tcPr>
            <w:tcW w:w="3373" w:type="dxa"/>
          </w:tcPr>
          <w:p w14:paraId="7E28C440" w14:textId="46AFC8DB" w:rsidR="002871FD" w:rsidRPr="005A4BF6" w:rsidRDefault="002871FD" w:rsidP="002871FD">
            <w:pPr>
              <w:jc w:val="both"/>
              <w:rPr>
                <w:rFonts w:ascii="Aptos" w:hAnsi="Aptos"/>
                <w:sz w:val="22"/>
                <w:szCs w:val="22"/>
              </w:rPr>
            </w:pPr>
            <w:r w:rsidRPr="005A4BF6">
              <w:rPr>
                <w:rFonts w:ascii="Aptos" w:hAnsi="Aptos"/>
                <w:sz w:val="22"/>
                <w:szCs w:val="22"/>
              </w:rPr>
              <w:t>It shall be possible for compliance reporting at each stage of the PD process, at the individual, department and organisation level</w:t>
            </w:r>
            <w:r w:rsidRPr="005A4BF6">
              <w:rPr>
                <w:rFonts w:ascii="Aptos" w:hAnsi="Aptos"/>
                <w:sz w:val="22"/>
                <w:szCs w:val="22"/>
              </w:rPr>
              <w:t>.</w:t>
            </w:r>
          </w:p>
        </w:tc>
        <w:tc>
          <w:tcPr>
            <w:tcW w:w="709" w:type="dxa"/>
          </w:tcPr>
          <w:p w14:paraId="7CFDC502" w14:textId="77777777" w:rsidR="002871FD" w:rsidRPr="00776CB7" w:rsidRDefault="002871FD" w:rsidP="002871FD">
            <w:pPr>
              <w:jc w:val="both"/>
              <w:rPr>
                <w:rFonts w:ascii="Aptos" w:hAnsi="Aptos"/>
                <w:sz w:val="22"/>
                <w:szCs w:val="18"/>
              </w:rPr>
            </w:pPr>
          </w:p>
        </w:tc>
        <w:tc>
          <w:tcPr>
            <w:tcW w:w="567" w:type="dxa"/>
          </w:tcPr>
          <w:p w14:paraId="2E7BC98D" w14:textId="77777777" w:rsidR="002871FD" w:rsidRPr="00776CB7" w:rsidRDefault="002871FD" w:rsidP="002871FD">
            <w:pPr>
              <w:jc w:val="both"/>
              <w:rPr>
                <w:rFonts w:ascii="Aptos" w:hAnsi="Aptos"/>
                <w:sz w:val="22"/>
                <w:szCs w:val="18"/>
              </w:rPr>
            </w:pPr>
          </w:p>
        </w:tc>
        <w:tc>
          <w:tcPr>
            <w:tcW w:w="993" w:type="dxa"/>
          </w:tcPr>
          <w:p w14:paraId="5DEFE862" w14:textId="77777777" w:rsidR="002871FD" w:rsidRPr="00776CB7" w:rsidRDefault="002871FD" w:rsidP="002871FD">
            <w:pPr>
              <w:jc w:val="both"/>
              <w:rPr>
                <w:rFonts w:ascii="Aptos" w:hAnsi="Aptos"/>
                <w:sz w:val="22"/>
                <w:szCs w:val="18"/>
              </w:rPr>
            </w:pPr>
          </w:p>
        </w:tc>
        <w:tc>
          <w:tcPr>
            <w:tcW w:w="1304" w:type="dxa"/>
          </w:tcPr>
          <w:p w14:paraId="57B2E05A" w14:textId="77777777" w:rsidR="002871FD" w:rsidRPr="00776CB7" w:rsidRDefault="002871FD" w:rsidP="002871FD">
            <w:pPr>
              <w:jc w:val="both"/>
              <w:rPr>
                <w:rFonts w:ascii="Aptos" w:hAnsi="Aptos"/>
                <w:sz w:val="22"/>
                <w:szCs w:val="18"/>
              </w:rPr>
            </w:pPr>
          </w:p>
        </w:tc>
        <w:tc>
          <w:tcPr>
            <w:tcW w:w="1134" w:type="dxa"/>
          </w:tcPr>
          <w:p w14:paraId="0455B3FE" w14:textId="77777777" w:rsidR="002871FD" w:rsidRPr="00776CB7" w:rsidRDefault="002871FD" w:rsidP="002871FD">
            <w:pPr>
              <w:jc w:val="both"/>
              <w:rPr>
                <w:rFonts w:ascii="Aptos" w:hAnsi="Aptos"/>
                <w:sz w:val="22"/>
                <w:szCs w:val="18"/>
              </w:rPr>
            </w:pPr>
          </w:p>
        </w:tc>
        <w:tc>
          <w:tcPr>
            <w:tcW w:w="1247" w:type="dxa"/>
          </w:tcPr>
          <w:p w14:paraId="66E6BBD6" w14:textId="77777777" w:rsidR="002871FD" w:rsidRPr="00776CB7" w:rsidRDefault="002871FD" w:rsidP="002871FD">
            <w:pPr>
              <w:jc w:val="both"/>
              <w:rPr>
                <w:rFonts w:ascii="Aptos" w:hAnsi="Aptos"/>
                <w:sz w:val="22"/>
                <w:szCs w:val="18"/>
              </w:rPr>
            </w:pPr>
          </w:p>
        </w:tc>
      </w:tr>
      <w:tr w:rsidR="002871FD" w:rsidRPr="00CA1EAE" w14:paraId="2AD4B1D4" w14:textId="77777777" w:rsidTr="00927D40">
        <w:trPr>
          <w:gridAfter w:val="1"/>
          <w:wAfter w:w="29" w:type="dxa"/>
          <w:cantSplit/>
        </w:trPr>
        <w:tc>
          <w:tcPr>
            <w:tcW w:w="738" w:type="dxa"/>
          </w:tcPr>
          <w:p w14:paraId="3E078F40" w14:textId="1FFBDEAE" w:rsidR="002871FD" w:rsidRDefault="00827FA1" w:rsidP="002871FD">
            <w:pPr>
              <w:jc w:val="both"/>
              <w:rPr>
                <w:rFonts w:ascii="Aptos" w:hAnsi="Aptos" w:cstheme="minorHAnsi"/>
                <w:sz w:val="22"/>
                <w:szCs w:val="18"/>
              </w:rPr>
            </w:pPr>
            <w:r>
              <w:rPr>
                <w:rFonts w:ascii="Aptos" w:hAnsi="Aptos" w:cstheme="minorHAnsi"/>
                <w:sz w:val="22"/>
                <w:szCs w:val="18"/>
              </w:rPr>
              <w:lastRenderedPageBreak/>
              <w:t>21.</w:t>
            </w:r>
          </w:p>
        </w:tc>
        <w:tc>
          <w:tcPr>
            <w:tcW w:w="3373" w:type="dxa"/>
          </w:tcPr>
          <w:p w14:paraId="430F5208" w14:textId="60B960CF" w:rsidR="002871FD" w:rsidRPr="005A4BF6" w:rsidRDefault="002871FD" w:rsidP="002871FD">
            <w:pPr>
              <w:jc w:val="both"/>
              <w:rPr>
                <w:rFonts w:ascii="Aptos" w:hAnsi="Aptos"/>
                <w:sz w:val="22"/>
                <w:szCs w:val="22"/>
              </w:rPr>
            </w:pPr>
            <w:r w:rsidRPr="005A4BF6">
              <w:rPr>
                <w:rFonts w:ascii="Aptos" w:hAnsi="Aptos"/>
                <w:sz w:val="22"/>
                <w:szCs w:val="22"/>
              </w:rPr>
              <w:t>It shall be possible to report on commencement, in progress and completion in line with the process workflows</w:t>
            </w:r>
            <w:r w:rsidRPr="005A4BF6">
              <w:rPr>
                <w:rFonts w:ascii="Aptos" w:hAnsi="Aptos"/>
                <w:sz w:val="22"/>
                <w:szCs w:val="22"/>
              </w:rPr>
              <w:t>.</w:t>
            </w:r>
          </w:p>
        </w:tc>
        <w:tc>
          <w:tcPr>
            <w:tcW w:w="709" w:type="dxa"/>
          </w:tcPr>
          <w:p w14:paraId="3DCAD732" w14:textId="77777777" w:rsidR="002871FD" w:rsidRPr="00776CB7" w:rsidRDefault="002871FD" w:rsidP="002871FD">
            <w:pPr>
              <w:jc w:val="both"/>
              <w:rPr>
                <w:rFonts w:ascii="Aptos" w:hAnsi="Aptos"/>
                <w:sz w:val="22"/>
                <w:szCs w:val="18"/>
              </w:rPr>
            </w:pPr>
          </w:p>
        </w:tc>
        <w:tc>
          <w:tcPr>
            <w:tcW w:w="567" w:type="dxa"/>
          </w:tcPr>
          <w:p w14:paraId="29AE6E49" w14:textId="77777777" w:rsidR="002871FD" w:rsidRPr="00776CB7" w:rsidRDefault="002871FD" w:rsidP="002871FD">
            <w:pPr>
              <w:jc w:val="both"/>
              <w:rPr>
                <w:rFonts w:ascii="Aptos" w:hAnsi="Aptos"/>
                <w:sz w:val="22"/>
                <w:szCs w:val="18"/>
              </w:rPr>
            </w:pPr>
          </w:p>
        </w:tc>
        <w:tc>
          <w:tcPr>
            <w:tcW w:w="993" w:type="dxa"/>
          </w:tcPr>
          <w:p w14:paraId="23C9A72F" w14:textId="77777777" w:rsidR="002871FD" w:rsidRPr="00776CB7" w:rsidRDefault="002871FD" w:rsidP="002871FD">
            <w:pPr>
              <w:jc w:val="both"/>
              <w:rPr>
                <w:rFonts w:ascii="Aptos" w:hAnsi="Aptos"/>
                <w:sz w:val="22"/>
                <w:szCs w:val="18"/>
              </w:rPr>
            </w:pPr>
          </w:p>
        </w:tc>
        <w:tc>
          <w:tcPr>
            <w:tcW w:w="1304" w:type="dxa"/>
          </w:tcPr>
          <w:p w14:paraId="0A1F868D" w14:textId="77777777" w:rsidR="002871FD" w:rsidRPr="00776CB7" w:rsidRDefault="002871FD" w:rsidP="002871FD">
            <w:pPr>
              <w:jc w:val="both"/>
              <w:rPr>
                <w:rFonts w:ascii="Aptos" w:hAnsi="Aptos"/>
                <w:sz w:val="22"/>
                <w:szCs w:val="18"/>
              </w:rPr>
            </w:pPr>
          </w:p>
        </w:tc>
        <w:tc>
          <w:tcPr>
            <w:tcW w:w="1134" w:type="dxa"/>
          </w:tcPr>
          <w:p w14:paraId="767985D8" w14:textId="77777777" w:rsidR="002871FD" w:rsidRPr="00776CB7" w:rsidRDefault="002871FD" w:rsidP="002871FD">
            <w:pPr>
              <w:jc w:val="both"/>
              <w:rPr>
                <w:rFonts w:ascii="Aptos" w:hAnsi="Aptos"/>
                <w:sz w:val="22"/>
                <w:szCs w:val="18"/>
              </w:rPr>
            </w:pPr>
          </w:p>
        </w:tc>
        <w:tc>
          <w:tcPr>
            <w:tcW w:w="1247" w:type="dxa"/>
          </w:tcPr>
          <w:p w14:paraId="2F109945" w14:textId="77777777" w:rsidR="002871FD" w:rsidRPr="00776CB7" w:rsidRDefault="002871FD" w:rsidP="002871FD">
            <w:pPr>
              <w:jc w:val="both"/>
              <w:rPr>
                <w:rFonts w:ascii="Aptos" w:hAnsi="Aptos"/>
                <w:sz w:val="22"/>
                <w:szCs w:val="18"/>
              </w:rPr>
            </w:pPr>
          </w:p>
        </w:tc>
      </w:tr>
      <w:tr w:rsidR="002871FD" w:rsidRPr="00CA1EAE" w14:paraId="3B742A3F" w14:textId="77777777" w:rsidTr="00927D40">
        <w:trPr>
          <w:gridAfter w:val="1"/>
          <w:wAfter w:w="29" w:type="dxa"/>
          <w:cantSplit/>
        </w:trPr>
        <w:tc>
          <w:tcPr>
            <w:tcW w:w="738" w:type="dxa"/>
          </w:tcPr>
          <w:p w14:paraId="7830605E" w14:textId="2EEA6B76" w:rsidR="002871FD" w:rsidRDefault="00827FA1" w:rsidP="002871FD">
            <w:pPr>
              <w:jc w:val="both"/>
              <w:rPr>
                <w:rFonts w:ascii="Aptos" w:hAnsi="Aptos" w:cstheme="minorHAnsi"/>
                <w:sz w:val="22"/>
                <w:szCs w:val="18"/>
              </w:rPr>
            </w:pPr>
            <w:r>
              <w:rPr>
                <w:rFonts w:ascii="Aptos" w:hAnsi="Aptos" w:cstheme="minorHAnsi"/>
                <w:sz w:val="22"/>
                <w:szCs w:val="18"/>
              </w:rPr>
              <w:t>22.</w:t>
            </w:r>
          </w:p>
        </w:tc>
        <w:tc>
          <w:tcPr>
            <w:tcW w:w="3373" w:type="dxa"/>
          </w:tcPr>
          <w:p w14:paraId="72EDDDD9" w14:textId="42C3CA94" w:rsidR="002871FD" w:rsidRPr="005A4BF6" w:rsidRDefault="002871FD" w:rsidP="002871FD">
            <w:pPr>
              <w:jc w:val="both"/>
              <w:rPr>
                <w:rFonts w:ascii="Aptos" w:hAnsi="Aptos"/>
                <w:sz w:val="22"/>
                <w:szCs w:val="22"/>
              </w:rPr>
            </w:pPr>
            <w:r w:rsidRPr="005A4BF6">
              <w:rPr>
                <w:rFonts w:ascii="Aptos" w:hAnsi="Aptos"/>
                <w:sz w:val="22"/>
                <w:szCs w:val="22"/>
              </w:rPr>
              <w:t>It shall be possible to report on the training and development needs from the PDP at the individual, department and organisation levels</w:t>
            </w:r>
            <w:r w:rsidRPr="005A4BF6">
              <w:rPr>
                <w:rFonts w:ascii="Aptos" w:hAnsi="Aptos"/>
                <w:sz w:val="22"/>
                <w:szCs w:val="22"/>
              </w:rPr>
              <w:t>.</w:t>
            </w:r>
          </w:p>
        </w:tc>
        <w:tc>
          <w:tcPr>
            <w:tcW w:w="709" w:type="dxa"/>
          </w:tcPr>
          <w:p w14:paraId="2A64B6A9" w14:textId="77777777" w:rsidR="002871FD" w:rsidRPr="00776CB7" w:rsidRDefault="002871FD" w:rsidP="002871FD">
            <w:pPr>
              <w:jc w:val="both"/>
              <w:rPr>
                <w:rFonts w:ascii="Aptos" w:hAnsi="Aptos"/>
                <w:sz w:val="22"/>
                <w:szCs w:val="18"/>
              </w:rPr>
            </w:pPr>
          </w:p>
        </w:tc>
        <w:tc>
          <w:tcPr>
            <w:tcW w:w="567" w:type="dxa"/>
          </w:tcPr>
          <w:p w14:paraId="74C0295D" w14:textId="77777777" w:rsidR="002871FD" w:rsidRPr="00776CB7" w:rsidRDefault="002871FD" w:rsidP="002871FD">
            <w:pPr>
              <w:jc w:val="both"/>
              <w:rPr>
                <w:rFonts w:ascii="Aptos" w:hAnsi="Aptos"/>
                <w:sz w:val="22"/>
                <w:szCs w:val="18"/>
              </w:rPr>
            </w:pPr>
          </w:p>
        </w:tc>
        <w:tc>
          <w:tcPr>
            <w:tcW w:w="993" w:type="dxa"/>
          </w:tcPr>
          <w:p w14:paraId="0AFFC8ED" w14:textId="77777777" w:rsidR="002871FD" w:rsidRPr="00776CB7" w:rsidRDefault="002871FD" w:rsidP="002871FD">
            <w:pPr>
              <w:jc w:val="both"/>
              <w:rPr>
                <w:rFonts w:ascii="Aptos" w:hAnsi="Aptos"/>
                <w:sz w:val="22"/>
                <w:szCs w:val="18"/>
              </w:rPr>
            </w:pPr>
          </w:p>
        </w:tc>
        <w:tc>
          <w:tcPr>
            <w:tcW w:w="1304" w:type="dxa"/>
          </w:tcPr>
          <w:p w14:paraId="11CBF48E" w14:textId="77777777" w:rsidR="002871FD" w:rsidRPr="00776CB7" w:rsidRDefault="002871FD" w:rsidP="002871FD">
            <w:pPr>
              <w:jc w:val="both"/>
              <w:rPr>
                <w:rFonts w:ascii="Aptos" w:hAnsi="Aptos"/>
                <w:sz w:val="22"/>
                <w:szCs w:val="18"/>
              </w:rPr>
            </w:pPr>
          </w:p>
        </w:tc>
        <w:tc>
          <w:tcPr>
            <w:tcW w:w="1134" w:type="dxa"/>
          </w:tcPr>
          <w:p w14:paraId="5871B7DD" w14:textId="77777777" w:rsidR="002871FD" w:rsidRPr="00776CB7" w:rsidRDefault="002871FD" w:rsidP="002871FD">
            <w:pPr>
              <w:jc w:val="both"/>
              <w:rPr>
                <w:rFonts w:ascii="Aptos" w:hAnsi="Aptos"/>
                <w:sz w:val="22"/>
                <w:szCs w:val="18"/>
              </w:rPr>
            </w:pPr>
          </w:p>
        </w:tc>
        <w:tc>
          <w:tcPr>
            <w:tcW w:w="1247" w:type="dxa"/>
          </w:tcPr>
          <w:p w14:paraId="1DA76FAE" w14:textId="77777777" w:rsidR="002871FD" w:rsidRPr="00776CB7" w:rsidRDefault="002871FD" w:rsidP="002871FD">
            <w:pPr>
              <w:jc w:val="both"/>
              <w:rPr>
                <w:rFonts w:ascii="Aptos" w:hAnsi="Aptos"/>
                <w:sz w:val="22"/>
                <w:szCs w:val="18"/>
              </w:rPr>
            </w:pPr>
          </w:p>
        </w:tc>
      </w:tr>
      <w:tr w:rsidR="002871FD" w:rsidRPr="00CA1EAE" w14:paraId="56CA98D6" w14:textId="77777777" w:rsidTr="00927D40">
        <w:trPr>
          <w:gridAfter w:val="1"/>
          <w:wAfter w:w="29" w:type="dxa"/>
          <w:cantSplit/>
        </w:trPr>
        <w:tc>
          <w:tcPr>
            <w:tcW w:w="738" w:type="dxa"/>
          </w:tcPr>
          <w:p w14:paraId="2BCA13BA" w14:textId="34A0BBD0" w:rsidR="002871FD" w:rsidRDefault="00827FA1" w:rsidP="002871FD">
            <w:pPr>
              <w:jc w:val="both"/>
              <w:rPr>
                <w:rFonts w:ascii="Aptos" w:hAnsi="Aptos" w:cstheme="minorHAnsi"/>
                <w:sz w:val="22"/>
                <w:szCs w:val="18"/>
              </w:rPr>
            </w:pPr>
            <w:r>
              <w:rPr>
                <w:rFonts w:ascii="Aptos" w:hAnsi="Aptos" w:cstheme="minorHAnsi"/>
                <w:sz w:val="22"/>
                <w:szCs w:val="18"/>
              </w:rPr>
              <w:t>23.</w:t>
            </w:r>
          </w:p>
        </w:tc>
        <w:tc>
          <w:tcPr>
            <w:tcW w:w="3373" w:type="dxa"/>
          </w:tcPr>
          <w:p w14:paraId="02639A0B" w14:textId="6C3F6063" w:rsidR="002871FD" w:rsidRPr="005A4BF6" w:rsidRDefault="002871FD" w:rsidP="002871FD">
            <w:pPr>
              <w:jc w:val="both"/>
              <w:rPr>
                <w:rFonts w:ascii="Aptos" w:hAnsi="Aptos"/>
                <w:sz w:val="22"/>
                <w:szCs w:val="22"/>
              </w:rPr>
            </w:pPr>
            <w:r w:rsidRPr="005A4BF6">
              <w:rPr>
                <w:rFonts w:ascii="Aptos" w:hAnsi="Aptos"/>
                <w:sz w:val="22"/>
                <w:szCs w:val="22"/>
              </w:rPr>
              <w:t>It shall be possible to report the PD goals at individual, department and organisation level</w:t>
            </w:r>
            <w:r w:rsidRPr="005A4BF6">
              <w:rPr>
                <w:rFonts w:ascii="Aptos" w:hAnsi="Aptos"/>
                <w:sz w:val="22"/>
                <w:szCs w:val="22"/>
              </w:rPr>
              <w:t>.</w:t>
            </w:r>
          </w:p>
        </w:tc>
        <w:tc>
          <w:tcPr>
            <w:tcW w:w="709" w:type="dxa"/>
          </w:tcPr>
          <w:p w14:paraId="421958CF" w14:textId="77777777" w:rsidR="002871FD" w:rsidRPr="00776CB7" w:rsidRDefault="002871FD" w:rsidP="002871FD">
            <w:pPr>
              <w:jc w:val="both"/>
              <w:rPr>
                <w:rFonts w:ascii="Aptos" w:hAnsi="Aptos"/>
                <w:sz w:val="22"/>
                <w:szCs w:val="18"/>
              </w:rPr>
            </w:pPr>
          </w:p>
        </w:tc>
        <w:tc>
          <w:tcPr>
            <w:tcW w:w="567" w:type="dxa"/>
          </w:tcPr>
          <w:p w14:paraId="6170DB9C" w14:textId="77777777" w:rsidR="002871FD" w:rsidRPr="00776CB7" w:rsidRDefault="002871FD" w:rsidP="002871FD">
            <w:pPr>
              <w:jc w:val="both"/>
              <w:rPr>
                <w:rFonts w:ascii="Aptos" w:hAnsi="Aptos"/>
                <w:sz w:val="22"/>
                <w:szCs w:val="18"/>
              </w:rPr>
            </w:pPr>
          </w:p>
        </w:tc>
        <w:tc>
          <w:tcPr>
            <w:tcW w:w="993" w:type="dxa"/>
          </w:tcPr>
          <w:p w14:paraId="41A5DB6B" w14:textId="77777777" w:rsidR="002871FD" w:rsidRPr="00776CB7" w:rsidRDefault="002871FD" w:rsidP="002871FD">
            <w:pPr>
              <w:jc w:val="both"/>
              <w:rPr>
                <w:rFonts w:ascii="Aptos" w:hAnsi="Aptos"/>
                <w:sz w:val="22"/>
                <w:szCs w:val="18"/>
              </w:rPr>
            </w:pPr>
          </w:p>
        </w:tc>
        <w:tc>
          <w:tcPr>
            <w:tcW w:w="1304" w:type="dxa"/>
          </w:tcPr>
          <w:p w14:paraId="12DF795B" w14:textId="77777777" w:rsidR="002871FD" w:rsidRPr="00776CB7" w:rsidRDefault="002871FD" w:rsidP="002871FD">
            <w:pPr>
              <w:jc w:val="both"/>
              <w:rPr>
                <w:rFonts w:ascii="Aptos" w:hAnsi="Aptos"/>
                <w:sz w:val="22"/>
                <w:szCs w:val="18"/>
              </w:rPr>
            </w:pPr>
          </w:p>
        </w:tc>
        <w:tc>
          <w:tcPr>
            <w:tcW w:w="1134" w:type="dxa"/>
          </w:tcPr>
          <w:p w14:paraId="223F579A" w14:textId="77777777" w:rsidR="002871FD" w:rsidRPr="00776CB7" w:rsidRDefault="002871FD" w:rsidP="002871FD">
            <w:pPr>
              <w:jc w:val="both"/>
              <w:rPr>
                <w:rFonts w:ascii="Aptos" w:hAnsi="Aptos"/>
                <w:sz w:val="22"/>
                <w:szCs w:val="18"/>
              </w:rPr>
            </w:pPr>
          </w:p>
        </w:tc>
        <w:tc>
          <w:tcPr>
            <w:tcW w:w="1247" w:type="dxa"/>
          </w:tcPr>
          <w:p w14:paraId="7310639E" w14:textId="77777777" w:rsidR="002871FD" w:rsidRPr="00776CB7" w:rsidRDefault="002871FD" w:rsidP="002871FD">
            <w:pPr>
              <w:jc w:val="both"/>
              <w:rPr>
                <w:rFonts w:ascii="Aptos" w:hAnsi="Aptos"/>
                <w:sz w:val="22"/>
                <w:szCs w:val="18"/>
              </w:rPr>
            </w:pPr>
          </w:p>
        </w:tc>
      </w:tr>
      <w:tr w:rsidR="002871FD" w:rsidRPr="00CA1EAE" w14:paraId="17DFD4DE" w14:textId="77777777" w:rsidTr="00927D40">
        <w:trPr>
          <w:gridAfter w:val="1"/>
          <w:wAfter w:w="29" w:type="dxa"/>
          <w:cantSplit/>
        </w:trPr>
        <w:tc>
          <w:tcPr>
            <w:tcW w:w="738" w:type="dxa"/>
          </w:tcPr>
          <w:p w14:paraId="63D788D3" w14:textId="4644AE34" w:rsidR="002871FD" w:rsidRDefault="00827FA1" w:rsidP="002871FD">
            <w:pPr>
              <w:jc w:val="both"/>
              <w:rPr>
                <w:rFonts w:ascii="Aptos" w:hAnsi="Aptos" w:cstheme="minorHAnsi"/>
                <w:sz w:val="22"/>
                <w:szCs w:val="18"/>
              </w:rPr>
            </w:pPr>
            <w:r>
              <w:rPr>
                <w:rFonts w:ascii="Aptos" w:hAnsi="Aptos" w:cstheme="minorHAnsi"/>
                <w:sz w:val="22"/>
                <w:szCs w:val="18"/>
              </w:rPr>
              <w:t>24.</w:t>
            </w:r>
          </w:p>
        </w:tc>
        <w:tc>
          <w:tcPr>
            <w:tcW w:w="3373" w:type="dxa"/>
          </w:tcPr>
          <w:p w14:paraId="5EA8FEFD" w14:textId="5661A0E3" w:rsidR="002871FD" w:rsidRPr="005A4BF6" w:rsidRDefault="002871FD" w:rsidP="002871FD">
            <w:pPr>
              <w:jc w:val="both"/>
              <w:rPr>
                <w:rFonts w:ascii="Aptos" w:hAnsi="Aptos"/>
                <w:sz w:val="22"/>
                <w:szCs w:val="22"/>
              </w:rPr>
            </w:pPr>
            <w:r w:rsidRPr="005A4BF6">
              <w:rPr>
                <w:rFonts w:ascii="Aptos" w:hAnsi="Aptos"/>
                <w:sz w:val="22"/>
                <w:szCs w:val="22"/>
              </w:rPr>
              <w:t>It shall be possible to configure reports and for reports to be exported in excel format</w:t>
            </w:r>
            <w:r w:rsidRPr="005A4BF6">
              <w:rPr>
                <w:rFonts w:ascii="Aptos" w:hAnsi="Aptos"/>
                <w:sz w:val="22"/>
                <w:szCs w:val="22"/>
              </w:rPr>
              <w:t>.</w:t>
            </w:r>
          </w:p>
        </w:tc>
        <w:tc>
          <w:tcPr>
            <w:tcW w:w="709" w:type="dxa"/>
          </w:tcPr>
          <w:p w14:paraId="144B15D1" w14:textId="77777777" w:rsidR="002871FD" w:rsidRPr="00776CB7" w:rsidRDefault="002871FD" w:rsidP="002871FD">
            <w:pPr>
              <w:jc w:val="both"/>
              <w:rPr>
                <w:rFonts w:ascii="Aptos" w:hAnsi="Aptos"/>
                <w:sz w:val="22"/>
                <w:szCs w:val="18"/>
              </w:rPr>
            </w:pPr>
          </w:p>
        </w:tc>
        <w:tc>
          <w:tcPr>
            <w:tcW w:w="567" w:type="dxa"/>
          </w:tcPr>
          <w:p w14:paraId="1F90A79A" w14:textId="77777777" w:rsidR="002871FD" w:rsidRPr="00776CB7" w:rsidRDefault="002871FD" w:rsidP="002871FD">
            <w:pPr>
              <w:jc w:val="both"/>
              <w:rPr>
                <w:rFonts w:ascii="Aptos" w:hAnsi="Aptos"/>
                <w:sz w:val="22"/>
                <w:szCs w:val="18"/>
              </w:rPr>
            </w:pPr>
          </w:p>
        </w:tc>
        <w:tc>
          <w:tcPr>
            <w:tcW w:w="993" w:type="dxa"/>
          </w:tcPr>
          <w:p w14:paraId="0B7A8D06" w14:textId="77777777" w:rsidR="002871FD" w:rsidRPr="00776CB7" w:rsidRDefault="002871FD" w:rsidP="002871FD">
            <w:pPr>
              <w:jc w:val="both"/>
              <w:rPr>
                <w:rFonts w:ascii="Aptos" w:hAnsi="Aptos"/>
                <w:sz w:val="22"/>
                <w:szCs w:val="18"/>
              </w:rPr>
            </w:pPr>
          </w:p>
        </w:tc>
        <w:tc>
          <w:tcPr>
            <w:tcW w:w="1304" w:type="dxa"/>
          </w:tcPr>
          <w:p w14:paraId="7780DCFE" w14:textId="77777777" w:rsidR="002871FD" w:rsidRPr="00776CB7" w:rsidRDefault="002871FD" w:rsidP="002871FD">
            <w:pPr>
              <w:jc w:val="both"/>
              <w:rPr>
                <w:rFonts w:ascii="Aptos" w:hAnsi="Aptos"/>
                <w:sz w:val="22"/>
                <w:szCs w:val="18"/>
              </w:rPr>
            </w:pPr>
          </w:p>
        </w:tc>
        <w:tc>
          <w:tcPr>
            <w:tcW w:w="1134" w:type="dxa"/>
          </w:tcPr>
          <w:p w14:paraId="25AAF6DC" w14:textId="77777777" w:rsidR="002871FD" w:rsidRPr="00776CB7" w:rsidRDefault="002871FD" w:rsidP="002871FD">
            <w:pPr>
              <w:jc w:val="both"/>
              <w:rPr>
                <w:rFonts w:ascii="Aptos" w:hAnsi="Aptos"/>
                <w:sz w:val="22"/>
                <w:szCs w:val="18"/>
              </w:rPr>
            </w:pPr>
          </w:p>
        </w:tc>
        <w:tc>
          <w:tcPr>
            <w:tcW w:w="1247" w:type="dxa"/>
          </w:tcPr>
          <w:p w14:paraId="2ACD0FB1" w14:textId="77777777" w:rsidR="002871FD" w:rsidRPr="00776CB7" w:rsidRDefault="002871FD" w:rsidP="002871FD">
            <w:pPr>
              <w:jc w:val="both"/>
              <w:rPr>
                <w:rFonts w:ascii="Aptos" w:hAnsi="Aptos"/>
                <w:sz w:val="22"/>
                <w:szCs w:val="18"/>
              </w:rPr>
            </w:pPr>
          </w:p>
        </w:tc>
      </w:tr>
      <w:tr w:rsidR="002871FD" w:rsidRPr="00CA1EAE" w14:paraId="2D3A2BEF" w14:textId="77777777" w:rsidTr="00927D40">
        <w:trPr>
          <w:gridAfter w:val="1"/>
          <w:wAfter w:w="29" w:type="dxa"/>
          <w:cantSplit/>
        </w:trPr>
        <w:tc>
          <w:tcPr>
            <w:tcW w:w="738" w:type="dxa"/>
          </w:tcPr>
          <w:p w14:paraId="11BBCA45" w14:textId="26400769" w:rsidR="002871FD" w:rsidRDefault="00827FA1" w:rsidP="002871FD">
            <w:pPr>
              <w:jc w:val="both"/>
              <w:rPr>
                <w:rFonts w:ascii="Aptos" w:hAnsi="Aptos" w:cstheme="minorHAnsi"/>
                <w:sz w:val="22"/>
                <w:szCs w:val="18"/>
              </w:rPr>
            </w:pPr>
            <w:r>
              <w:rPr>
                <w:rFonts w:ascii="Aptos" w:hAnsi="Aptos" w:cstheme="minorHAnsi"/>
                <w:sz w:val="22"/>
                <w:szCs w:val="18"/>
              </w:rPr>
              <w:t>25.</w:t>
            </w:r>
          </w:p>
        </w:tc>
        <w:tc>
          <w:tcPr>
            <w:tcW w:w="3373" w:type="dxa"/>
          </w:tcPr>
          <w:p w14:paraId="6C4B77EE" w14:textId="7A660618" w:rsidR="002871FD" w:rsidRPr="005A4BF6" w:rsidRDefault="002871FD" w:rsidP="002871FD">
            <w:pPr>
              <w:jc w:val="both"/>
              <w:rPr>
                <w:rFonts w:ascii="Aptos" w:hAnsi="Aptos"/>
                <w:sz w:val="22"/>
                <w:szCs w:val="22"/>
              </w:rPr>
            </w:pPr>
            <w:r w:rsidRPr="005A4BF6">
              <w:rPr>
                <w:rFonts w:ascii="Aptos" w:hAnsi="Aptos"/>
                <w:sz w:val="22"/>
                <w:szCs w:val="22"/>
              </w:rPr>
              <w:t>Tenderer shall supply details of available reporting from the system and if there are any associated costs</w:t>
            </w:r>
            <w:r w:rsidRPr="005A4BF6">
              <w:rPr>
                <w:rFonts w:ascii="Aptos" w:hAnsi="Aptos"/>
                <w:sz w:val="22"/>
                <w:szCs w:val="22"/>
              </w:rPr>
              <w:t>.</w:t>
            </w:r>
          </w:p>
        </w:tc>
        <w:tc>
          <w:tcPr>
            <w:tcW w:w="709" w:type="dxa"/>
          </w:tcPr>
          <w:p w14:paraId="2644CE83" w14:textId="77777777" w:rsidR="002871FD" w:rsidRPr="00776CB7" w:rsidRDefault="002871FD" w:rsidP="002871FD">
            <w:pPr>
              <w:jc w:val="both"/>
              <w:rPr>
                <w:rFonts w:ascii="Aptos" w:hAnsi="Aptos"/>
                <w:sz w:val="22"/>
                <w:szCs w:val="18"/>
              </w:rPr>
            </w:pPr>
          </w:p>
        </w:tc>
        <w:tc>
          <w:tcPr>
            <w:tcW w:w="567" w:type="dxa"/>
          </w:tcPr>
          <w:p w14:paraId="38B3448B" w14:textId="77777777" w:rsidR="002871FD" w:rsidRPr="00776CB7" w:rsidRDefault="002871FD" w:rsidP="002871FD">
            <w:pPr>
              <w:jc w:val="both"/>
              <w:rPr>
                <w:rFonts w:ascii="Aptos" w:hAnsi="Aptos"/>
                <w:sz w:val="22"/>
                <w:szCs w:val="18"/>
              </w:rPr>
            </w:pPr>
          </w:p>
        </w:tc>
        <w:tc>
          <w:tcPr>
            <w:tcW w:w="993" w:type="dxa"/>
          </w:tcPr>
          <w:p w14:paraId="505950E0" w14:textId="77777777" w:rsidR="002871FD" w:rsidRPr="00776CB7" w:rsidRDefault="002871FD" w:rsidP="002871FD">
            <w:pPr>
              <w:jc w:val="both"/>
              <w:rPr>
                <w:rFonts w:ascii="Aptos" w:hAnsi="Aptos"/>
                <w:sz w:val="22"/>
                <w:szCs w:val="18"/>
              </w:rPr>
            </w:pPr>
          </w:p>
        </w:tc>
        <w:tc>
          <w:tcPr>
            <w:tcW w:w="1304" w:type="dxa"/>
          </w:tcPr>
          <w:p w14:paraId="0D808D0D" w14:textId="77777777" w:rsidR="002871FD" w:rsidRPr="00776CB7" w:rsidRDefault="002871FD" w:rsidP="002871FD">
            <w:pPr>
              <w:jc w:val="both"/>
              <w:rPr>
                <w:rFonts w:ascii="Aptos" w:hAnsi="Aptos"/>
                <w:sz w:val="22"/>
                <w:szCs w:val="18"/>
              </w:rPr>
            </w:pPr>
          </w:p>
        </w:tc>
        <w:tc>
          <w:tcPr>
            <w:tcW w:w="1134" w:type="dxa"/>
          </w:tcPr>
          <w:p w14:paraId="17AFDFE0" w14:textId="77777777" w:rsidR="002871FD" w:rsidRPr="00776CB7" w:rsidRDefault="002871FD" w:rsidP="002871FD">
            <w:pPr>
              <w:jc w:val="both"/>
              <w:rPr>
                <w:rFonts w:ascii="Aptos" w:hAnsi="Aptos"/>
                <w:sz w:val="22"/>
                <w:szCs w:val="18"/>
              </w:rPr>
            </w:pPr>
          </w:p>
        </w:tc>
        <w:tc>
          <w:tcPr>
            <w:tcW w:w="1247" w:type="dxa"/>
          </w:tcPr>
          <w:p w14:paraId="512C5809" w14:textId="77777777" w:rsidR="002871FD" w:rsidRPr="00776CB7" w:rsidRDefault="002871FD" w:rsidP="002871FD">
            <w:pPr>
              <w:jc w:val="both"/>
              <w:rPr>
                <w:rFonts w:ascii="Aptos" w:hAnsi="Aptos"/>
                <w:sz w:val="22"/>
                <w:szCs w:val="18"/>
              </w:rPr>
            </w:pPr>
          </w:p>
        </w:tc>
      </w:tr>
      <w:tr w:rsidR="00827FA1" w:rsidRPr="00CA1EAE" w14:paraId="7871BBB5" w14:textId="77777777" w:rsidTr="00927D40">
        <w:trPr>
          <w:gridAfter w:val="1"/>
          <w:wAfter w:w="29" w:type="dxa"/>
          <w:cantSplit/>
        </w:trPr>
        <w:tc>
          <w:tcPr>
            <w:tcW w:w="738" w:type="dxa"/>
          </w:tcPr>
          <w:p w14:paraId="1E48AF8F" w14:textId="1D3A7299" w:rsidR="00827FA1" w:rsidRDefault="00827FA1" w:rsidP="002871FD">
            <w:pPr>
              <w:jc w:val="both"/>
              <w:rPr>
                <w:rFonts w:ascii="Aptos" w:hAnsi="Aptos" w:cstheme="minorHAnsi"/>
                <w:sz w:val="22"/>
                <w:szCs w:val="18"/>
              </w:rPr>
            </w:pPr>
            <w:r>
              <w:rPr>
                <w:rFonts w:ascii="Aptos" w:hAnsi="Aptos" w:cstheme="minorHAnsi"/>
                <w:sz w:val="22"/>
                <w:szCs w:val="18"/>
              </w:rPr>
              <w:t>26.</w:t>
            </w:r>
          </w:p>
        </w:tc>
        <w:tc>
          <w:tcPr>
            <w:tcW w:w="3373" w:type="dxa"/>
          </w:tcPr>
          <w:p w14:paraId="6583C0F0" w14:textId="6E1AF9CF" w:rsidR="00827FA1" w:rsidRPr="00827FA1" w:rsidRDefault="00827FA1" w:rsidP="002871FD">
            <w:pPr>
              <w:jc w:val="both"/>
              <w:rPr>
                <w:rFonts w:ascii="Aptos" w:hAnsi="Aptos"/>
                <w:sz w:val="22"/>
                <w:szCs w:val="22"/>
              </w:rPr>
            </w:pPr>
            <w:r w:rsidRPr="00827FA1">
              <w:rPr>
                <w:rFonts w:ascii="Aptos" w:hAnsi="Aptos"/>
                <w:sz w:val="22"/>
                <w:szCs w:val="18"/>
              </w:rPr>
              <w:t xml:space="preserve">The proposed solution shall include a training component and supporting documentation. The tenderer must provide details in relation to end user training and documentation for the use of the system </w:t>
            </w:r>
            <w:r w:rsidR="008C5411" w:rsidRPr="00827FA1">
              <w:rPr>
                <w:rFonts w:ascii="Aptos" w:hAnsi="Aptos"/>
                <w:sz w:val="22"/>
                <w:szCs w:val="18"/>
              </w:rPr>
              <w:t>and</w:t>
            </w:r>
            <w:r w:rsidRPr="00827FA1">
              <w:rPr>
                <w:rFonts w:ascii="Aptos" w:hAnsi="Aptos"/>
                <w:sz w:val="22"/>
                <w:szCs w:val="18"/>
              </w:rPr>
              <w:t xml:space="preserve"> relevant technical supporting documentation.</w:t>
            </w:r>
          </w:p>
        </w:tc>
        <w:tc>
          <w:tcPr>
            <w:tcW w:w="709" w:type="dxa"/>
          </w:tcPr>
          <w:p w14:paraId="0A8D95AD" w14:textId="77777777" w:rsidR="00827FA1" w:rsidRPr="00776CB7" w:rsidRDefault="00827FA1" w:rsidP="002871FD">
            <w:pPr>
              <w:jc w:val="both"/>
              <w:rPr>
                <w:rFonts w:ascii="Aptos" w:hAnsi="Aptos"/>
                <w:sz w:val="22"/>
                <w:szCs w:val="18"/>
              </w:rPr>
            </w:pPr>
          </w:p>
        </w:tc>
        <w:tc>
          <w:tcPr>
            <w:tcW w:w="567" w:type="dxa"/>
          </w:tcPr>
          <w:p w14:paraId="74B3C332" w14:textId="77777777" w:rsidR="00827FA1" w:rsidRPr="00776CB7" w:rsidRDefault="00827FA1" w:rsidP="002871FD">
            <w:pPr>
              <w:jc w:val="both"/>
              <w:rPr>
                <w:rFonts w:ascii="Aptos" w:hAnsi="Aptos"/>
                <w:sz w:val="22"/>
                <w:szCs w:val="18"/>
              </w:rPr>
            </w:pPr>
          </w:p>
        </w:tc>
        <w:tc>
          <w:tcPr>
            <w:tcW w:w="993" w:type="dxa"/>
          </w:tcPr>
          <w:p w14:paraId="2F543B98" w14:textId="77777777" w:rsidR="00827FA1" w:rsidRPr="00776CB7" w:rsidRDefault="00827FA1" w:rsidP="002871FD">
            <w:pPr>
              <w:jc w:val="both"/>
              <w:rPr>
                <w:rFonts w:ascii="Aptos" w:hAnsi="Aptos"/>
                <w:sz w:val="22"/>
                <w:szCs w:val="18"/>
              </w:rPr>
            </w:pPr>
          </w:p>
        </w:tc>
        <w:tc>
          <w:tcPr>
            <w:tcW w:w="1304" w:type="dxa"/>
          </w:tcPr>
          <w:p w14:paraId="4D7EF562" w14:textId="77777777" w:rsidR="00827FA1" w:rsidRPr="00776CB7" w:rsidRDefault="00827FA1" w:rsidP="002871FD">
            <w:pPr>
              <w:jc w:val="both"/>
              <w:rPr>
                <w:rFonts w:ascii="Aptos" w:hAnsi="Aptos"/>
                <w:sz w:val="22"/>
                <w:szCs w:val="18"/>
              </w:rPr>
            </w:pPr>
          </w:p>
        </w:tc>
        <w:tc>
          <w:tcPr>
            <w:tcW w:w="1134" w:type="dxa"/>
          </w:tcPr>
          <w:p w14:paraId="1A988F2A" w14:textId="77777777" w:rsidR="00827FA1" w:rsidRPr="00776CB7" w:rsidRDefault="00827FA1" w:rsidP="002871FD">
            <w:pPr>
              <w:jc w:val="both"/>
              <w:rPr>
                <w:rFonts w:ascii="Aptos" w:hAnsi="Aptos"/>
                <w:sz w:val="22"/>
                <w:szCs w:val="18"/>
              </w:rPr>
            </w:pPr>
          </w:p>
        </w:tc>
        <w:tc>
          <w:tcPr>
            <w:tcW w:w="1247" w:type="dxa"/>
          </w:tcPr>
          <w:p w14:paraId="69B8FA93" w14:textId="77777777" w:rsidR="00827FA1" w:rsidRPr="00776CB7" w:rsidRDefault="00827FA1" w:rsidP="002871FD">
            <w:pPr>
              <w:jc w:val="both"/>
              <w:rPr>
                <w:rFonts w:ascii="Aptos" w:hAnsi="Aptos"/>
                <w:sz w:val="22"/>
                <w:szCs w:val="18"/>
              </w:rPr>
            </w:pPr>
          </w:p>
        </w:tc>
      </w:tr>
    </w:tbl>
    <w:p w14:paraId="1D20C76E" w14:textId="77777777" w:rsidR="002871FD" w:rsidRDefault="002871FD" w:rsidP="00CA1EAE">
      <w:pPr>
        <w:jc w:val="both"/>
        <w:rPr>
          <w:rFonts w:ascii="Aptos" w:hAnsi="Aptos"/>
        </w:rPr>
      </w:pPr>
    </w:p>
    <w:p w14:paraId="05D0432C" w14:textId="77777777" w:rsidR="002871FD" w:rsidRPr="00CA1EAE" w:rsidRDefault="002871FD" w:rsidP="00CA1EAE">
      <w:pPr>
        <w:jc w:val="both"/>
        <w:rPr>
          <w:rFonts w:ascii="Aptos" w:hAnsi="Aptos"/>
        </w:rPr>
      </w:pPr>
    </w:p>
    <w:tbl>
      <w:tblPr>
        <w:tblW w:w="1009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3373"/>
        <w:gridCol w:w="709"/>
        <w:gridCol w:w="567"/>
        <w:gridCol w:w="993"/>
        <w:gridCol w:w="1304"/>
        <w:gridCol w:w="1134"/>
        <w:gridCol w:w="1247"/>
        <w:gridCol w:w="29"/>
      </w:tblGrid>
      <w:tr w:rsidR="006301F5" w:rsidRPr="00CA1EAE" w14:paraId="092A8C2A" w14:textId="77777777" w:rsidTr="003C6FC2">
        <w:trPr>
          <w:cantSplit/>
          <w:tblHeader/>
        </w:trPr>
        <w:tc>
          <w:tcPr>
            <w:tcW w:w="10094" w:type="dxa"/>
            <w:gridSpan w:val="9"/>
            <w:tcBorders>
              <w:top w:val="single" w:sz="4" w:space="0" w:color="auto"/>
              <w:left w:val="single" w:sz="4" w:space="0" w:color="auto"/>
              <w:bottom w:val="single" w:sz="4" w:space="0" w:color="auto"/>
              <w:right w:val="single" w:sz="4" w:space="0" w:color="auto"/>
            </w:tcBorders>
            <w:shd w:val="pct12" w:color="auto" w:fill="FFFFFF"/>
          </w:tcPr>
          <w:p w14:paraId="649D7F53" w14:textId="4CB2117E" w:rsidR="006301F5" w:rsidRPr="00CA1EAE" w:rsidRDefault="006301F5" w:rsidP="003C6FC2">
            <w:pPr>
              <w:keepNext/>
              <w:spacing w:before="120" w:after="120"/>
              <w:jc w:val="both"/>
              <w:outlineLvl w:val="2"/>
              <w:rPr>
                <w:rFonts w:ascii="Aptos" w:hAnsi="Aptos"/>
                <w:b/>
                <w:bCs/>
                <w:szCs w:val="24"/>
              </w:rPr>
            </w:pPr>
            <w:r w:rsidRPr="00CA1EAE">
              <w:rPr>
                <w:rFonts w:ascii="Aptos" w:hAnsi="Aptos"/>
                <w:b/>
                <w:bCs/>
                <w:szCs w:val="24"/>
              </w:rPr>
              <w:lastRenderedPageBreak/>
              <w:t>5.</w:t>
            </w:r>
            <w:r>
              <w:rPr>
                <w:rFonts w:ascii="Aptos" w:hAnsi="Aptos"/>
                <w:b/>
                <w:bCs/>
                <w:szCs w:val="24"/>
              </w:rPr>
              <w:t>6</w:t>
            </w:r>
            <w:r>
              <w:rPr>
                <w:rFonts w:ascii="Aptos" w:hAnsi="Aptos"/>
                <w:b/>
                <w:bCs/>
                <w:szCs w:val="24"/>
              </w:rPr>
              <w:t xml:space="preserve"> </w:t>
            </w:r>
            <w:r>
              <w:rPr>
                <w:rFonts w:ascii="Aptos" w:hAnsi="Aptos"/>
                <w:b/>
                <w:bCs/>
                <w:szCs w:val="24"/>
              </w:rPr>
              <w:t>Environment (Hosting)</w:t>
            </w:r>
          </w:p>
        </w:tc>
      </w:tr>
      <w:tr w:rsidR="006301F5" w:rsidRPr="00CA1EAE" w14:paraId="3AF30C10" w14:textId="77777777" w:rsidTr="003C6FC2">
        <w:trPr>
          <w:gridAfter w:val="1"/>
          <w:wAfter w:w="29" w:type="dxa"/>
          <w:cantSplit/>
          <w:tblHeader/>
        </w:trPr>
        <w:tc>
          <w:tcPr>
            <w:tcW w:w="738" w:type="dxa"/>
            <w:vMerge w:val="restart"/>
            <w:shd w:val="pct12" w:color="auto" w:fill="FFFFFF"/>
          </w:tcPr>
          <w:p w14:paraId="404FE825" w14:textId="77777777" w:rsidR="006301F5" w:rsidRPr="007A2C67" w:rsidRDefault="006301F5" w:rsidP="003C6FC2">
            <w:pPr>
              <w:jc w:val="both"/>
              <w:rPr>
                <w:rFonts w:ascii="Aptos" w:hAnsi="Aptos"/>
                <w:sz w:val="22"/>
                <w:szCs w:val="22"/>
              </w:rPr>
            </w:pPr>
            <w:r w:rsidRPr="007A2C67">
              <w:rPr>
                <w:rFonts w:ascii="Aptos" w:hAnsi="Aptos"/>
                <w:b/>
                <w:sz w:val="22"/>
                <w:szCs w:val="22"/>
              </w:rPr>
              <w:t>Ref.</w:t>
            </w:r>
          </w:p>
        </w:tc>
        <w:tc>
          <w:tcPr>
            <w:tcW w:w="3373" w:type="dxa"/>
            <w:vMerge w:val="restart"/>
            <w:shd w:val="pct12" w:color="auto" w:fill="FFFFFF"/>
          </w:tcPr>
          <w:p w14:paraId="5489B8D2" w14:textId="77777777" w:rsidR="006301F5" w:rsidRPr="007A2C67" w:rsidRDefault="006301F5" w:rsidP="003C6FC2">
            <w:pPr>
              <w:jc w:val="both"/>
              <w:rPr>
                <w:rFonts w:ascii="Aptos" w:hAnsi="Aptos"/>
                <w:sz w:val="22"/>
                <w:szCs w:val="22"/>
              </w:rPr>
            </w:pPr>
            <w:r w:rsidRPr="007A2C67">
              <w:rPr>
                <w:rFonts w:ascii="Aptos" w:hAnsi="Aptos"/>
                <w:b/>
                <w:sz w:val="22"/>
                <w:szCs w:val="22"/>
              </w:rPr>
              <w:t>Description</w:t>
            </w:r>
          </w:p>
        </w:tc>
        <w:tc>
          <w:tcPr>
            <w:tcW w:w="2269" w:type="dxa"/>
            <w:gridSpan w:val="3"/>
            <w:tcBorders>
              <w:bottom w:val="single" w:sz="4" w:space="0" w:color="auto"/>
            </w:tcBorders>
            <w:shd w:val="pct12" w:color="auto" w:fill="FFFFFF"/>
          </w:tcPr>
          <w:p w14:paraId="428420E9" w14:textId="77777777" w:rsidR="006301F5" w:rsidRPr="007A2C67" w:rsidRDefault="006301F5" w:rsidP="003C6FC2">
            <w:pPr>
              <w:jc w:val="both"/>
              <w:rPr>
                <w:rFonts w:ascii="Aptos" w:hAnsi="Aptos"/>
                <w:sz w:val="22"/>
                <w:szCs w:val="22"/>
              </w:rPr>
            </w:pPr>
            <w:r w:rsidRPr="007A2C67">
              <w:rPr>
                <w:rFonts w:ascii="Aptos" w:hAnsi="Aptos"/>
                <w:b/>
                <w:sz w:val="22"/>
                <w:szCs w:val="22"/>
              </w:rPr>
              <w:t>Requirement Provided</w:t>
            </w:r>
          </w:p>
        </w:tc>
        <w:tc>
          <w:tcPr>
            <w:tcW w:w="1304" w:type="dxa"/>
            <w:vMerge w:val="restart"/>
            <w:shd w:val="pct12" w:color="auto" w:fill="FFFFFF"/>
          </w:tcPr>
          <w:p w14:paraId="61EF7591" w14:textId="77777777" w:rsidR="006301F5" w:rsidRPr="007A2C67" w:rsidRDefault="006301F5" w:rsidP="003C6FC2">
            <w:pPr>
              <w:jc w:val="both"/>
              <w:rPr>
                <w:rFonts w:ascii="Aptos" w:hAnsi="Aptos"/>
                <w:b/>
                <w:sz w:val="22"/>
                <w:szCs w:val="22"/>
              </w:rPr>
            </w:pPr>
            <w:r w:rsidRPr="007A2C67">
              <w:rPr>
                <w:rFonts w:ascii="Aptos" w:hAnsi="Aptos"/>
                <w:b/>
                <w:sz w:val="22"/>
                <w:szCs w:val="22"/>
              </w:rPr>
              <w:t>Reference</w:t>
            </w:r>
          </w:p>
          <w:p w14:paraId="3A7E1D3C" w14:textId="77777777" w:rsidR="006301F5" w:rsidRPr="007A2C67" w:rsidRDefault="006301F5" w:rsidP="003C6FC2">
            <w:pPr>
              <w:jc w:val="both"/>
              <w:rPr>
                <w:rFonts w:ascii="Aptos" w:hAnsi="Aptos"/>
                <w:b/>
                <w:sz w:val="22"/>
                <w:szCs w:val="22"/>
              </w:rPr>
            </w:pPr>
            <w:r w:rsidRPr="007A2C67">
              <w:rPr>
                <w:rFonts w:ascii="Aptos" w:hAnsi="Aptos"/>
                <w:b/>
                <w:sz w:val="22"/>
                <w:szCs w:val="22"/>
              </w:rPr>
              <w:t>Document Section</w:t>
            </w:r>
          </w:p>
        </w:tc>
        <w:tc>
          <w:tcPr>
            <w:tcW w:w="1134" w:type="dxa"/>
            <w:vMerge w:val="restart"/>
            <w:shd w:val="pct12" w:color="auto" w:fill="FFFFFF"/>
          </w:tcPr>
          <w:p w14:paraId="13344D4F" w14:textId="77777777" w:rsidR="006301F5" w:rsidRPr="007A2C67" w:rsidRDefault="006301F5" w:rsidP="003C6FC2">
            <w:pPr>
              <w:jc w:val="both"/>
              <w:rPr>
                <w:rFonts w:ascii="Aptos" w:hAnsi="Aptos"/>
                <w:b/>
                <w:sz w:val="22"/>
                <w:szCs w:val="22"/>
              </w:rPr>
            </w:pPr>
            <w:r w:rsidRPr="007A2C67">
              <w:rPr>
                <w:rFonts w:ascii="Aptos" w:hAnsi="Aptos"/>
                <w:b/>
                <w:sz w:val="22"/>
                <w:szCs w:val="22"/>
              </w:rPr>
              <w:t>Verified By / Date</w:t>
            </w:r>
          </w:p>
        </w:tc>
        <w:tc>
          <w:tcPr>
            <w:tcW w:w="1247" w:type="dxa"/>
            <w:vMerge w:val="restart"/>
            <w:shd w:val="pct12" w:color="auto" w:fill="FFFFFF"/>
          </w:tcPr>
          <w:p w14:paraId="58868040" w14:textId="77777777" w:rsidR="006301F5" w:rsidRPr="007A2C67" w:rsidRDefault="006301F5" w:rsidP="003C6FC2">
            <w:pPr>
              <w:jc w:val="both"/>
              <w:rPr>
                <w:rFonts w:ascii="Aptos" w:hAnsi="Aptos"/>
                <w:b/>
                <w:sz w:val="22"/>
                <w:szCs w:val="22"/>
              </w:rPr>
            </w:pPr>
            <w:r w:rsidRPr="007A2C67">
              <w:rPr>
                <w:rFonts w:ascii="Aptos" w:hAnsi="Aptos"/>
                <w:b/>
                <w:sz w:val="22"/>
                <w:szCs w:val="22"/>
              </w:rPr>
              <w:t>Validation Test</w:t>
            </w:r>
          </w:p>
        </w:tc>
      </w:tr>
      <w:tr w:rsidR="006301F5" w:rsidRPr="00CA1EAE" w14:paraId="6F384020" w14:textId="77777777" w:rsidTr="003C6FC2">
        <w:trPr>
          <w:gridAfter w:val="1"/>
          <w:wAfter w:w="29" w:type="dxa"/>
          <w:cantSplit/>
          <w:tblHeader/>
        </w:trPr>
        <w:tc>
          <w:tcPr>
            <w:tcW w:w="738" w:type="dxa"/>
            <w:vMerge/>
          </w:tcPr>
          <w:p w14:paraId="1922A279" w14:textId="77777777" w:rsidR="006301F5" w:rsidRPr="00CA1EAE" w:rsidRDefault="006301F5" w:rsidP="003C6FC2">
            <w:pPr>
              <w:jc w:val="both"/>
              <w:rPr>
                <w:rFonts w:ascii="Aptos" w:hAnsi="Aptos"/>
              </w:rPr>
            </w:pPr>
          </w:p>
        </w:tc>
        <w:tc>
          <w:tcPr>
            <w:tcW w:w="3373" w:type="dxa"/>
            <w:vMerge/>
          </w:tcPr>
          <w:p w14:paraId="60BFBB92" w14:textId="77777777" w:rsidR="006301F5" w:rsidRPr="00CA1EAE" w:rsidRDefault="006301F5" w:rsidP="003C6FC2">
            <w:pPr>
              <w:jc w:val="both"/>
              <w:rPr>
                <w:rFonts w:ascii="Aptos" w:hAnsi="Aptos"/>
              </w:rPr>
            </w:pPr>
          </w:p>
        </w:tc>
        <w:tc>
          <w:tcPr>
            <w:tcW w:w="709" w:type="dxa"/>
            <w:shd w:val="pct12" w:color="000000" w:fill="FFFFFF"/>
          </w:tcPr>
          <w:p w14:paraId="368BB20C" w14:textId="77777777" w:rsidR="006301F5" w:rsidRPr="00CA1EAE" w:rsidRDefault="006301F5" w:rsidP="003C6FC2">
            <w:pPr>
              <w:jc w:val="both"/>
              <w:rPr>
                <w:rFonts w:ascii="Aptos" w:hAnsi="Aptos"/>
                <w:b/>
              </w:rPr>
            </w:pPr>
            <w:r w:rsidRPr="00CA1EAE">
              <w:rPr>
                <w:rFonts w:ascii="Aptos" w:hAnsi="Aptos"/>
                <w:b/>
              </w:rPr>
              <w:t>Yes</w:t>
            </w:r>
          </w:p>
        </w:tc>
        <w:tc>
          <w:tcPr>
            <w:tcW w:w="567" w:type="dxa"/>
            <w:shd w:val="pct12" w:color="000000" w:fill="FFFFFF"/>
          </w:tcPr>
          <w:p w14:paraId="283A4051" w14:textId="77777777" w:rsidR="006301F5" w:rsidRPr="00CA1EAE" w:rsidRDefault="006301F5" w:rsidP="003C6FC2">
            <w:pPr>
              <w:jc w:val="both"/>
              <w:rPr>
                <w:rFonts w:ascii="Aptos" w:hAnsi="Aptos"/>
                <w:b/>
              </w:rPr>
            </w:pPr>
            <w:r w:rsidRPr="00CA1EAE">
              <w:rPr>
                <w:rFonts w:ascii="Aptos" w:hAnsi="Aptos"/>
                <w:b/>
              </w:rPr>
              <w:t>No</w:t>
            </w:r>
          </w:p>
        </w:tc>
        <w:tc>
          <w:tcPr>
            <w:tcW w:w="993" w:type="dxa"/>
            <w:shd w:val="pct12" w:color="000000" w:fill="FFFFFF"/>
          </w:tcPr>
          <w:p w14:paraId="5DC2219D" w14:textId="77777777" w:rsidR="006301F5" w:rsidRPr="00CA1EAE" w:rsidRDefault="006301F5" w:rsidP="003C6FC2">
            <w:pPr>
              <w:jc w:val="both"/>
              <w:rPr>
                <w:rFonts w:ascii="Aptos" w:hAnsi="Aptos"/>
                <w:b/>
              </w:rPr>
            </w:pPr>
            <w:r w:rsidRPr="00CA1EAE">
              <w:rPr>
                <w:rFonts w:ascii="Aptos" w:hAnsi="Aptos"/>
                <w:b/>
              </w:rPr>
              <w:t>Partial</w:t>
            </w:r>
          </w:p>
        </w:tc>
        <w:tc>
          <w:tcPr>
            <w:tcW w:w="1304" w:type="dxa"/>
            <w:vMerge/>
          </w:tcPr>
          <w:p w14:paraId="7B907B18" w14:textId="77777777" w:rsidR="006301F5" w:rsidRPr="00CA1EAE" w:rsidRDefault="006301F5" w:rsidP="003C6FC2">
            <w:pPr>
              <w:jc w:val="both"/>
              <w:rPr>
                <w:rFonts w:ascii="Aptos" w:hAnsi="Aptos"/>
              </w:rPr>
            </w:pPr>
          </w:p>
        </w:tc>
        <w:tc>
          <w:tcPr>
            <w:tcW w:w="1134" w:type="dxa"/>
            <w:vMerge/>
          </w:tcPr>
          <w:p w14:paraId="70CF399B" w14:textId="77777777" w:rsidR="006301F5" w:rsidRPr="00CA1EAE" w:rsidRDefault="006301F5" w:rsidP="003C6FC2">
            <w:pPr>
              <w:jc w:val="both"/>
              <w:rPr>
                <w:rFonts w:ascii="Aptos" w:hAnsi="Aptos"/>
              </w:rPr>
            </w:pPr>
          </w:p>
        </w:tc>
        <w:tc>
          <w:tcPr>
            <w:tcW w:w="1247" w:type="dxa"/>
            <w:vMerge/>
          </w:tcPr>
          <w:p w14:paraId="58E1F31B" w14:textId="77777777" w:rsidR="006301F5" w:rsidRPr="00CA1EAE" w:rsidRDefault="006301F5" w:rsidP="003C6FC2">
            <w:pPr>
              <w:jc w:val="both"/>
              <w:rPr>
                <w:rFonts w:ascii="Aptos" w:hAnsi="Aptos"/>
              </w:rPr>
            </w:pPr>
          </w:p>
        </w:tc>
      </w:tr>
      <w:tr w:rsidR="006301F5" w:rsidRPr="00227B37" w14:paraId="360BB72F" w14:textId="77777777" w:rsidTr="003C6FC2">
        <w:trPr>
          <w:gridAfter w:val="1"/>
          <w:wAfter w:w="29" w:type="dxa"/>
          <w:cantSplit/>
        </w:trPr>
        <w:tc>
          <w:tcPr>
            <w:tcW w:w="738" w:type="dxa"/>
          </w:tcPr>
          <w:p w14:paraId="5C010C5A" w14:textId="77777777" w:rsidR="006301F5" w:rsidRPr="00776CB7" w:rsidRDefault="006301F5" w:rsidP="003C6FC2">
            <w:pPr>
              <w:jc w:val="both"/>
              <w:rPr>
                <w:rFonts w:ascii="Aptos" w:hAnsi="Aptos" w:cstheme="minorHAnsi"/>
                <w:sz w:val="22"/>
                <w:szCs w:val="18"/>
              </w:rPr>
            </w:pPr>
            <w:r w:rsidRPr="00776CB7">
              <w:rPr>
                <w:rFonts w:ascii="Aptos" w:hAnsi="Aptos" w:cstheme="minorHAnsi"/>
                <w:sz w:val="22"/>
                <w:szCs w:val="18"/>
              </w:rPr>
              <w:t>1.</w:t>
            </w:r>
          </w:p>
        </w:tc>
        <w:tc>
          <w:tcPr>
            <w:tcW w:w="3373" w:type="dxa"/>
          </w:tcPr>
          <w:p w14:paraId="4D5E4D4A" w14:textId="42E1E576" w:rsidR="00227B37" w:rsidRPr="00227B37" w:rsidRDefault="00227B37" w:rsidP="00227B37">
            <w:pPr>
              <w:jc w:val="both"/>
              <w:rPr>
                <w:rFonts w:ascii="Aptos" w:hAnsi="Aptos"/>
                <w:sz w:val="22"/>
                <w:szCs w:val="22"/>
              </w:rPr>
            </w:pPr>
            <w:r w:rsidRPr="00227B37">
              <w:rPr>
                <w:rFonts w:ascii="Aptos" w:hAnsi="Aptos"/>
                <w:sz w:val="22"/>
                <w:szCs w:val="22"/>
              </w:rPr>
              <w:t>The provider</w:t>
            </w:r>
            <w:commentRangeStart w:id="21"/>
            <w:r w:rsidRPr="00227B37">
              <w:rPr>
                <w:rFonts w:ascii="Aptos" w:hAnsi="Aptos"/>
                <w:sz w:val="22"/>
                <w:szCs w:val="22"/>
              </w:rPr>
              <w:t xml:space="preserve"> must share details of the proposed technical architecture of the system solution, both application and infrastructure (including physical and logical security) at the hosting location.</w:t>
            </w:r>
            <w:commentRangeEnd w:id="21"/>
            <w:r w:rsidR="002871FD" w:rsidRPr="00227B37">
              <w:rPr>
                <w:rStyle w:val="CommentReference"/>
                <w:rFonts w:ascii="Aptos" w:hAnsi="Aptos"/>
                <w:sz w:val="22"/>
                <w:szCs w:val="22"/>
              </w:rPr>
              <w:commentReference w:id="21"/>
            </w:r>
            <w:r w:rsidRPr="00227B37">
              <w:rPr>
                <w:rFonts w:ascii="Aptos" w:hAnsi="Aptos"/>
                <w:sz w:val="22"/>
                <w:szCs w:val="22"/>
              </w:rPr>
              <w:t xml:space="preserve"> The provider must also describe the shared-responsibility model between themselves and any cloud </w:t>
            </w:r>
            <w:r w:rsidRPr="00227B37">
              <w:rPr>
                <w:rFonts w:ascii="Aptos" w:hAnsi="Aptos"/>
                <w:sz w:val="22"/>
                <w:szCs w:val="22"/>
              </w:rPr>
              <w:t>provider and</w:t>
            </w:r>
            <w:r w:rsidRPr="00227B37">
              <w:rPr>
                <w:rFonts w:ascii="Aptos" w:hAnsi="Aptos"/>
                <w:sz w:val="22"/>
                <w:szCs w:val="22"/>
              </w:rPr>
              <w:t xml:space="preserve"> confirm whether the service is single- or multi-talent.</w:t>
            </w:r>
          </w:p>
          <w:p w14:paraId="35C7F184" w14:textId="77777777" w:rsidR="00227B37" w:rsidRPr="00227B37" w:rsidRDefault="00227B37" w:rsidP="00227B37">
            <w:pPr>
              <w:jc w:val="both"/>
              <w:rPr>
                <w:rFonts w:ascii="Aptos" w:hAnsi="Aptos"/>
                <w:sz w:val="22"/>
                <w:szCs w:val="22"/>
              </w:rPr>
            </w:pPr>
          </w:p>
          <w:p w14:paraId="6BEAB542" w14:textId="36D71A8B" w:rsidR="00227B37" w:rsidRDefault="00227B37" w:rsidP="00227B37">
            <w:pPr>
              <w:jc w:val="both"/>
              <w:rPr>
                <w:rFonts w:ascii="Aptos" w:hAnsi="Aptos"/>
                <w:sz w:val="22"/>
                <w:szCs w:val="22"/>
              </w:rPr>
            </w:pPr>
            <w:r w:rsidRPr="00227B37">
              <w:rPr>
                <w:rFonts w:ascii="Aptos" w:hAnsi="Aptos"/>
                <w:sz w:val="22"/>
                <w:szCs w:val="22"/>
              </w:rPr>
              <w:t>Please indicate if the solution is being provided via a public or private cloud service</w:t>
            </w:r>
            <w:r>
              <w:rPr>
                <w:rFonts w:ascii="Aptos" w:hAnsi="Aptos"/>
                <w:sz w:val="22"/>
                <w:szCs w:val="22"/>
              </w:rPr>
              <w:t>.</w:t>
            </w:r>
            <w:r w:rsidRPr="00227B37">
              <w:rPr>
                <w:rFonts w:ascii="Aptos" w:hAnsi="Aptos"/>
                <w:sz w:val="22"/>
                <w:szCs w:val="22"/>
              </w:rPr>
              <w:t xml:space="preserve"> </w:t>
            </w:r>
          </w:p>
          <w:p w14:paraId="2F43B4EF" w14:textId="5BFDE8C1" w:rsidR="006301F5" w:rsidRPr="00227B37" w:rsidRDefault="00227B37" w:rsidP="00227B37">
            <w:pPr>
              <w:jc w:val="both"/>
              <w:rPr>
                <w:rFonts w:ascii="Aptos" w:hAnsi="Aptos" w:cstheme="minorHAnsi"/>
                <w:sz w:val="22"/>
                <w:szCs w:val="22"/>
              </w:rPr>
            </w:pPr>
            <w:r w:rsidRPr="00227B37">
              <w:rPr>
                <w:rFonts w:ascii="Aptos" w:hAnsi="Aptos"/>
                <w:sz w:val="20"/>
              </w:rPr>
              <w:t>(</w:t>
            </w:r>
            <w:r w:rsidRPr="00227B37">
              <w:rPr>
                <w:rFonts w:ascii="Aptos" w:hAnsi="Aptos"/>
                <w:i/>
                <w:color w:val="000000"/>
                <w:sz w:val="20"/>
              </w:rPr>
              <w:t xml:space="preserve">Note: A public service is offered without modification by the </w:t>
            </w:r>
            <w:r w:rsidRPr="00227B37">
              <w:rPr>
                <w:rFonts w:ascii="Aptos" w:hAnsi="Aptos"/>
                <w:i/>
                <w:color w:val="000000"/>
                <w:sz w:val="20"/>
              </w:rPr>
              <w:t>supplier</w:t>
            </w:r>
            <w:r w:rsidRPr="00227B37">
              <w:rPr>
                <w:rFonts w:ascii="Aptos" w:hAnsi="Aptos"/>
                <w:i/>
                <w:color w:val="000000"/>
                <w:sz w:val="20"/>
              </w:rPr>
              <w:t>.</w:t>
            </w:r>
            <w:r w:rsidRPr="00227B37">
              <w:rPr>
                <w:rFonts w:ascii="Aptos" w:hAnsi="Aptos"/>
                <w:i/>
                <w:color w:val="000000"/>
                <w:sz w:val="20"/>
              </w:rPr>
              <w:br/>
              <w:t xml:space="preserve">A private service is where the </w:t>
            </w:r>
            <w:r w:rsidRPr="00227B37">
              <w:rPr>
                <w:rFonts w:ascii="Aptos" w:hAnsi="Aptos"/>
                <w:i/>
                <w:color w:val="000000"/>
                <w:sz w:val="20"/>
              </w:rPr>
              <w:t>supplier</w:t>
            </w:r>
            <w:r w:rsidRPr="00227B37">
              <w:rPr>
                <w:rFonts w:ascii="Aptos" w:hAnsi="Aptos"/>
                <w:i/>
                <w:color w:val="000000"/>
                <w:sz w:val="20"/>
              </w:rPr>
              <w:t xml:space="preserve"> modifies the service to meet specific IBTS requirements.)</w:t>
            </w:r>
          </w:p>
        </w:tc>
        <w:tc>
          <w:tcPr>
            <w:tcW w:w="709" w:type="dxa"/>
          </w:tcPr>
          <w:p w14:paraId="5380FF4D" w14:textId="77777777" w:rsidR="006301F5" w:rsidRPr="00227B37" w:rsidRDefault="006301F5" w:rsidP="003C6FC2">
            <w:pPr>
              <w:jc w:val="both"/>
              <w:rPr>
                <w:rFonts w:ascii="Aptos" w:hAnsi="Aptos"/>
                <w:sz w:val="22"/>
                <w:szCs w:val="22"/>
              </w:rPr>
            </w:pPr>
          </w:p>
        </w:tc>
        <w:tc>
          <w:tcPr>
            <w:tcW w:w="567" w:type="dxa"/>
          </w:tcPr>
          <w:p w14:paraId="16CF1BF2" w14:textId="77777777" w:rsidR="006301F5" w:rsidRPr="00227B37" w:rsidRDefault="006301F5" w:rsidP="003C6FC2">
            <w:pPr>
              <w:jc w:val="both"/>
              <w:rPr>
                <w:rFonts w:ascii="Aptos" w:hAnsi="Aptos"/>
                <w:sz w:val="22"/>
                <w:szCs w:val="22"/>
              </w:rPr>
            </w:pPr>
          </w:p>
        </w:tc>
        <w:tc>
          <w:tcPr>
            <w:tcW w:w="993" w:type="dxa"/>
          </w:tcPr>
          <w:p w14:paraId="226FC6C4" w14:textId="77777777" w:rsidR="006301F5" w:rsidRPr="00227B37" w:rsidRDefault="006301F5" w:rsidP="003C6FC2">
            <w:pPr>
              <w:jc w:val="both"/>
              <w:rPr>
                <w:rFonts w:ascii="Aptos" w:hAnsi="Aptos"/>
                <w:sz w:val="22"/>
                <w:szCs w:val="22"/>
              </w:rPr>
            </w:pPr>
          </w:p>
        </w:tc>
        <w:tc>
          <w:tcPr>
            <w:tcW w:w="1304" w:type="dxa"/>
          </w:tcPr>
          <w:p w14:paraId="35291B5B" w14:textId="77777777" w:rsidR="006301F5" w:rsidRPr="00227B37" w:rsidRDefault="006301F5" w:rsidP="003C6FC2">
            <w:pPr>
              <w:jc w:val="both"/>
              <w:rPr>
                <w:rFonts w:ascii="Aptos" w:hAnsi="Aptos"/>
                <w:sz w:val="22"/>
                <w:szCs w:val="22"/>
              </w:rPr>
            </w:pPr>
          </w:p>
        </w:tc>
        <w:tc>
          <w:tcPr>
            <w:tcW w:w="1134" w:type="dxa"/>
          </w:tcPr>
          <w:p w14:paraId="050B36D9" w14:textId="77777777" w:rsidR="006301F5" w:rsidRPr="00227B37" w:rsidRDefault="006301F5" w:rsidP="003C6FC2">
            <w:pPr>
              <w:jc w:val="both"/>
              <w:rPr>
                <w:rFonts w:ascii="Aptos" w:hAnsi="Aptos"/>
                <w:sz w:val="22"/>
                <w:szCs w:val="22"/>
              </w:rPr>
            </w:pPr>
          </w:p>
        </w:tc>
        <w:tc>
          <w:tcPr>
            <w:tcW w:w="1247" w:type="dxa"/>
          </w:tcPr>
          <w:p w14:paraId="1A43CC92" w14:textId="77777777" w:rsidR="006301F5" w:rsidRPr="00227B37" w:rsidRDefault="006301F5" w:rsidP="003C6FC2">
            <w:pPr>
              <w:jc w:val="both"/>
              <w:rPr>
                <w:rFonts w:ascii="Aptos" w:hAnsi="Aptos"/>
                <w:sz w:val="22"/>
                <w:szCs w:val="22"/>
              </w:rPr>
            </w:pPr>
          </w:p>
        </w:tc>
      </w:tr>
      <w:tr w:rsidR="006301F5" w:rsidRPr="00CA1EAE" w14:paraId="417CFE2E" w14:textId="77777777" w:rsidTr="003C6FC2">
        <w:trPr>
          <w:gridAfter w:val="1"/>
          <w:wAfter w:w="29" w:type="dxa"/>
          <w:cantSplit/>
        </w:trPr>
        <w:tc>
          <w:tcPr>
            <w:tcW w:w="738" w:type="dxa"/>
          </w:tcPr>
          <w:p w14:paraId="7A7F5E1D" w14:textId="77777777" w:rsidR="006301F5" w:rsidRPr="00776CB7" w:rsidRDefault="006301F5" w:rsidP="003C6FC2">
            <w:pPr>
              <w:jc w:val="both"/>
              <w:rPr>
                <w:rFonts w:ascii="Aptos" w:hAnsi="Aptos" w:cstheme="minorHAnsi"/>
                <w:sz w:val="22"/>
                <w:szCs w:val="18"/>
              </w:rPr>
            </w:pPr>
            <w:r w:rsidRPr="00776CB7">
              <w:rPr>
                <w:rFonts w:ascii="Aptos" w:hAnsi="Aptos" w:cstheme="minorHAnsi"/>
                <w:sz w:val="22"/>
                <w:szCs w:val="18"/>
              </w:rPr>
              <w:t>2.</w:t>
            </w:r>
          </w:p>
        </w:tc>
        <w:tc>
          <w:tcPr>
            <w:tcW w:w="3373" w:type="dxa"/>
          </w:tcPr>
          <w:p w14:paraId="034A68CA" w14:textId="077F06D6" w:rsidR="006301F5" w:rsidRPr="00227B37" w:rsidRDefault="00227B37" w:rsidP="003C6FC2">
            <w:pPr>
              <w:jc w:val="both"/>
              <w:rPr>
                <w:rFonts w:ascii="Aptos" w:hAnsi="Aptos"/>
                <w:sz w:val="22"/>
              </w:rPr>
            </w:pPr>
            <w:r w:rsidRPr="00227B37">
              <w:rPr>
                <w:rFonts w:ascii="Aptos" w:hAnsi="Aptos"/>
                <w:sz w:val="22"/>
              </w:rPr>
              <w:t>All IBTS data, including backups, DR replicas, logs and support copies, must be stored and processed in the EU/EEA. Any remote access to IBTS data from outside the EEA (e.g. follow-the-sun support) is a transfer and must be declared, together with the transfer mechanism (adequacy decision, EU SCCs 2021, or EU-US Data Privacy Framework) and a Transfer Impact Assessment</w:t>
            </w:r>
            <w:r>
              <w:rPr>
                <w:rFonts w:ascii="Aptos" w:hAnsi="Aptos"/>
                <w:sz w:val="22"/>
              </w:rPr>
              <w:t>.</w:t>
            </w:r>
          </w:p>
        </w:tc>
        <w:tc>
          <w:tcPr>
            <w:tcW w:w="709" w:type="dxa"/>
          </w:tcPr>
          <w:p w14:paraId="58A2B060" w14:textId="77777777" w:rsidR="006301F5" w:rsidRPr="00776CB7" w:rsidRDefault="006301F5" w:rsidP="003C6FC2">
            <w:pPr>
              <w:jc w:val="both"/>
              <w:rPr>
                <w:rFonts w:ascii="Aptos" w:hAnsi="Aptos"/>
                <w:sz w:val="22"/>
                <w:szCs w:val="18"/>
              </w:rPr>
            </w:pPr>
          </w:p>
        </w:tc>
        <w:tc>
          <w:tcPr>
            <w:tcW w:w="567" w:type="dxa"/>
          </w:tcPr>
          <w:p w14:paraId="7455260B" w14:textId="77777777" w:rsidR="006301F5" w:rsidRPr="00776CB7" w:rsidRDefault="006301F5" w:rsidP="003C6FC2">
            <w:pPr>
              <w:jc w:val="both"/>
              <w:rPr>
                <w:rFonts w:ascii="Aptos" w:hAnsi="Aptos"/>
                <w:sz w:val="22"/>
                <w:szCs w:val="18"/>
              </w:rPr>
            </w:pPr>
          </w:p>
        </w:tc>
        <w:tc>
          <w:tcPr>
            <w:tcW w:w="993" w:type="dxa"/>
          </w:tcPr>
          <w:p w14:paraId="01A17CAB" w14:textId="77777777" w:rsidR="006301F5" w:rsidRPr="00776CB7" w:rsidRDefault="006301F5" w:rsidP="003C6FC2">
            <w:pPr>
              <w:jc w:val="both"/>
              <w:rPr>
                <w:rFonts w:ascii="Aptos" w:hAnsi="Aptos"/>
                <w:sz w:val="22"/>
                <w:szCs w:val="18"/>
              </w:rPr>
            </w:pPr>
          </w:p>
        </w:tc>
        <w:tc>
          <w:tcPr>
            <w:tcW w:w="1304" w:type="dxa"/>
          </w:tcPr>
          <w:p w14:paraId="2B386B96" w14:textId="77777777" w:rsidR="006301F5" w:rsidRPr="00776CB7" w:rsidRDefault="006301F5" w:rsidP="003C6FC2">
            <w:pPr>
              <w:jc w:val="both"/>
              <w:rPr>
                <w:rFonts w:ascii="Aptos" w:hAnsi="Aptos"/>
                <w:sz w:val="22"/>
                <w:szCs w:val="18"/>
              </w:rPr>
            </w:pPr>
          </w:p>
        </w:tc>
        <w:tc>
          <w:tcPr>
            <w:tcW w:w="1134" w:type="dxa"/>
          </w:tcPr>
          <w:p w14:paraId="2E842D90" w14:textId="77777777" w:rsidR="006301F5" w:rsidRPr="00776CB7" w:rsidRDefault="006301F5" w:rsidP="003C6FC2">
            <w:pPr>
              <w:jc w:val="both"/>
              <w:rPr>
                <w:rFonts w:ascii="Aptos" w:hAnsi="Aptos"/>
                <w:sz w:val="22"/>
                <w:szCs w:val="18"/>
              </w:rPr>
            </w:pPr>
          </w:p>
        </w:tc>
        <w:tc>
          <w:tcPr>
            <w:tcW w:w="1247" w:type="dxa"/>
          </w:tcPr>
          <w:p w14:paraId="1FD4CB03" w14:textId="77777777" w:rsidR="006301F5" w:rsidRPr="00776CB7" w:rsidRDefault="006301F5" w:rsidP="003C6FC2">
            <w:pPr>
              <w:jc w:val="both"/>
              <w:rPr>
                <w:rFonts w:ascii="Aptos" w:hAnsi="Aptos"/>
                <w:sz w:val="22"/>
                <w:szCs w:val="18"/>
              </w:rPr>
            </w:pPr>
          </w:p>
        </w:tc>
      </w:tr>
      <w:tr w:rsidR="006301F5" w:rsidRPr="00CA1EAE" w14:paraId="42A0BD6B" w14:textId="77777777" w:rsidTr="003C6FC2">
        <w:trPr>
          <w:gridAfter w:val="1"/>
          <w:wAfter w:w="29" w:type="dxa"/>
          <w:cantSplit/>
        </w:trPr>
        <w:tc>
          <w:tcPr>
            <w:tcW w:w="738" w:type="dxa"/>
          </w:tcPr>
          <w:p w14:paraId="733002DC" w14:textId="77777777" w:rsidR="006301F5" w:rsidRPr="00776CB7" w:rsidRDefault="006301F5" w:rsidP="003C6FC2">
            <w:pPr>
              <w:jc w:val="both"/>
              <w:rPr>
                <w:rFonts w:ascii="Aptos" w:hAnsi="Aptos" w:cstheme="minorHAnsi"/>
                <w:sz w:val="22"/>
                <w:szCs w:val="18"/>
              </w:rPr>
            </w:pPr>
            <w:r>
              <w:rPr>
                <w:rFonts w:ascii="Aptos" w:hAnsi="Aptos" w:cstheme="minorHAnsi"/>
                <w:sz w:val="22"/>
                <w:szCs w:val="18"/>
              </w:rPr>
              <w:t>3.</w:t>
            </w:r>
          </w:p>
        </w:tc>
        <w:tc>
          <w:tcPr>
            <w:tcW w:w="3373" w:type="dxa"/>
          </w:tcPr>
          <w:p w14:paraId="13EAB9D8" w14:textId="65740950" w:rsidR="006301F5" w:rsidRPr="00227B37" w:rsidRDefault="00227B37" w:rsidP="003C6FC2">
            <w:pPr>
              <w:jc w:val="both"/>
              <w:rPr>
                <w:rFonts w:ascii="Aptos" w:hAnsi="Aptos"/>
                <w:sz w:val="22"/>
                <w:szCs w:val="18"/>
              </w:rPr>
            </w:pPr>
            <w:r w:rsidRPr="00227B37">
              <w:rPr>
                <w:rFonts w:ascii="Aptos" w:hAnsi="Aptos"/>
                <w:sz w:val="22"/>
              </w:rPr>
              <w:t>The provider must share evidence of best practice in data protection protocols from any proposed hosting data centre, including but not limited to data breach notification protocols, frequency of security audits, response times to issues with data centre etc.</w:t>
            </w:r>
          </w:p>
        </w:tc>
        <w:tc>
          <w:tcPr>
            <w:tcW w:w="709" w:type="dxa"/>
          </w:tcPr>
          <w:p w14:paraId="2EE85A21" w14:textId="77777777" w:rsidR="006301F5" w:rsidRPr="00776CB7" w:rsidRDefault="006301F5" w:rsidP="003C6FC2">
            <w:pPr>
              <w:jc w:val="both"/>
              <w:rPr>
                <w:rFonts w:ascii="Aptos" w:hAnsi="Aptos"/>
                <w:sz w:val="22"/>
                <w:szCs w:val="18"/>
              </w:rPr>
            </w:pPr>
          </w:p>
        </w:tc>
        <w:tc>
          <w:tcPr>
            <w:tcW w:w="567" w:type="dxa"/>
          </w:tcPr>
          <w:p w14:paraId="22D6627B" w14:textId="77777777" w:rsidR="006301F5" w:rsidRPr="00776CB7" w:rsidRDefault="006301F5" w:rsidP="003C6FC2">
            <w:pPr>
              <w:jc w:val="both"/>
              <w:rPr>
                <w:rFonts w:ascii="Aptos" w:hAnsi="Aptos"/>
                <w:sz w:val="22"/>
                <w:szCs w:val="18"/>
              </w:rPr>
            </w:pPr>
          </w:p>
        </w:tc>
        <w:tc>
          <w:tcPr>
            <w:tcW w:w="993" w:type="dxa"/>
          </w:tcPr>
          <w:p w14:paraId="158CCEE5" w14:textId="77777777" w:rsidR="006301F5" w:rsidRPr="00776CB7" w:rsidRDefault="006301F5" w:rsidP="003C6FC2">
            <w:pPr>
              <w:jc w:val="both"/>
              <w:rPr>
                <w:rFonts w:ascii="Aptos" w:hAnsi="Aptos"/>
                <w:sz w:val="22"/>
                <w:szCs w:val="18"/>
              </w:rPr>
            </w:pPr>
          </w:p>
        </w:tc>
        <w:tc>
          <w:tcPr>
            <w:tcW w:w="1304" w:type="dxa"/>
          </w:tcPr>
          <w:p w14:paraId="55E9E23C" w14:textId="77777777" w:rsidR="006301F5" w:rsidRPr="00776CB7" w:rsidRDefault="006301F5" w:rsidP="003C6FC2">
            <w:pPr>
              <w:jc w:val="both"/>
              <w:rPr>
                <w:rFonts w:ascii="Aptos" w:hAnsi="Aptos"/>
                <w:sz w:val="22"/>
                <w:szCs w:val="18"/>
              </w:rPr>
            </w:pPr>
          </w:p>
        </w:tc>
        <w:tc>
          <w:tcPr>
            <w:tcW w:w="1134" w:type="dxa"/>
          </w:tcPr>
          <w:p w14:paraId="0898F6BC" w14:textId="77777777" w:rsidR="006301F5" w:rsidRPr="00776CB7" w:rsidRDefault="006301F5" w:rsidP="003C6FC2">
            <w:pPr>
              <w:jc w:val="both"/>
              <w:rPr>
                <w:rFonts w:ascii="Aptos" w:hAnsi="Aptos"/>
                <w:sz w:val="22"/>
                <w:szCs w:val="18"/>
              </w:rPr>
            </w:pPr>
          </w:p>
        </w:tc>
        <w:tc>
          <w:tcPr>
            <w:tcW w:w="1247" w:type="dxa"/>
          </w:tcPr>
          <w:p w14:paraId="6F3E4317" w14:textId="77777777" w:rsidR="006301F5" w:rsidRPr="00776CB7" w:rsidRDefault="006301F5" w:rsidP="003C6FC2">
            <w:pPr>
              <w:jc w:val="both"/>
              <w:rPr>
                <w:rFonts w:ascii="Aptos" w:hAnsi="Aptos"/>
                <w:sz w:val="22"/>
                <w:szCs w:val="18"/>
              </w:rPr>
            </w:pPr>
          </w:p>
        </w:tc>
      </w:tr>
      <w:tr w:rsidR="006301F5" w:rsidRPr="00CA1EAE" w14:paraId="4E39D705" w14:textId="77777777" w:rsidTr="003C6FC2">
        <w:trPr>
          <w:gridAfter w:val="1"/>
          <w:wAfter w:w="29" w:type="dxa"/>
          <w:cantSplit/>
        </w:trPr>
        <w:tc>
          <w:tcPr>
            <w:tcW w:w="738" w:type="dxa"/>
          </w:tcPr>
          <w:p w14:paraId="2B8F99A6" w14:textId="77777777" w:rsidR="006301F5" w:rsidRPr="00776CB7" w:rsidRDefault="006301F5" w:rsidP="003C6FC2">
            <w:pPr>
              <w:jc w:val="both"/>
              <w:rPr>
                <w:rFonts w:ascii="Aptos" w:hAnsi="Aptos" w:cstheme="minorHAnsi"/>
                <w:sz w:val="22"/>
                <w:szCs w:val="18"/>
              </w:rPr>
            </w:pPr>
            <w:r>
              <w:rPr>
                <w:rFonts w:ascii="Aptos" w:hAnsi="Aptos" w:cstheme="minorHAnsi"/>
                <w:sz w:val="22"/>
                <w:szCs w:val="18"/>
              </w:rPr>
              <w:lastRenderedPageBreak/>
              <w:t>4.</w:t>
            </w:r>
          </w:p>
        </w:tc>
        <w:tc>
          <w:tcPr>
            <w:tcW w:w="3373" w:type="dxa"/>
          </w:tcPr>
          <w:p w14:paraId="3F063EBC" w14:textId="6B1726C6" w:rsidR="006301F5" w:rsidRPr="00227B37" w:rsidRDefault="00227B37" w:rsidP="003C6FC2">
            <w:pPr>
              <w:jc w:val="both"/>
              <w:rPr>
                <w:rFonts w:ascii="Aptos" w:hAnsi="Aptos"/>
                <w:sz w:val="22"/>
              </w:rPr>
            </w:pPr>
            <w:r w:rsidRPr="00227B37">
              <w:rPr>
                <w:rFonts w:ascii="Aptos" w:hAnsi="Aptos"/>
                <w:sz w:val="22"/>
              </w:rPr>
              <w:t>The provider must share a full list of sub-processors (name, service, location), commit to giving IBTS at least 30 days’ notice of changes with a right to object, and flow down equivalent security obligations such as NIS2</w:t>
            </w:r>
            <w:r w:rsidRPr="00227B37">
              <w:rPr>
                <w:rFonts w:ascii="Aptos" w:hAnsi="Aptos"/>
                <w:sz w:val="22"/>
              </w:rPr>
              <w:t>.</w:t>
            </w:r>
          </w:p>
        </w:tc>
        <w:tc>
          <w:tcPr>
            <w:tcW w:w="709" w:type="dxa"/>
          </w:tcPr>
          <w:p w14:paraId="6DA18C6F" w14:textId="77777777" w:rsidR="006301F5" w:rsidRPr="00776CB7" w:rsidRDefault="006301F5" w:rsidP="003C6FC2">
            <w:pPr>
              <w:jc w:val="both"/>
              <w:rPr>
                <w:rFonts w:ascii="Aptos" w:hAnsi="Aptos"/>
                <w:sz w:val="22"/>
                <w:szCs w:val="18"/>
              </w:rPr>
            </w:pPr>
          </w:p>
        </w:tc>
        <w:tc>
          <w:tcPr>
            <w:tcW w:w="567" w:type="dxa"/>
          </w:tcPr>
          <w:p w14:paraId="69956BDE" w14:textId="77777777" w:rsidR="006301F5" w:rsidRPr="00776CB7" w:rsidRDefault="006301F5" w:rsidP="003C6FC2">
            <w:pPr>
              <w:jc w:val="both"/>
              <w:rPr>
                <w:rFonts w:ascii="Aptos" w:hAnsi="Aptos"/>
                <w:sz w:val="22"/>
                <w:szCs w:val="18"/>
              </w:rPr>
            </w:pPr>
          </w:p>
        </w:tc>
        <w:tc>
          <w:tcPr>
            <w:tcW w:w="993" w:type="dxa"/>
          </w:tcPr>
          <w:p w14:paraId="24581312" w14:textId="77777777" w:rsidR="006301F5" w:rsidRPr="00776CB7" w:rsidRDefault="006301F5" w:rsidP="003C6FC2">
            <w:pPr>
              <w:jc w:val="both"/>
              <w:rPr>
                <w:rFonts w:ascii="Aptos" w:hAnsi="Aptos"/>
                <w:sz w:val="22"/>
                <w:szCs w:val="18"/>
              </w:rPr>
            </w:pPr>
          </w:p>
        </w:tc>
        <w:tc>
          <w:tcPr>
            <w:tcW w:w="1304" w:type="dxa"/>
          </w:tcPr>
          <w:p w14:paraId="61E050D6" w14:textId="77777777" w:rsidR="006301F5" w:rsidRPr="00776CB7" w:rsidRDefault="006301F5" w:rsidP="003C6FC2">
            <w:pPr>
              <w:jc w:val="both"/>
              <w:rPr>
                <w:rFonts w:ascii="Aptos" w:hAnsi="Aptos"/>
                <w:sz w:val="22"/>
                <w:szCs w:val="18"/>
              </w:rPr>
            </w:pPr>
          </w:p>
        </w:tc>
        <w:tc>
          <w:tcPr>
            <w:tcW w:w="1134" w:type="dxa"/>
          </w:tcPr>
          <w:p w14:paraId="7589FD87" w14:textId="77777777" w:rsidR="006301F5" w:rsidRPr="00776CB7" w:rsidRDefault="006301F5" w:rsidP="003C6FC2">
            <w:pPr>
              <w:jc w:val="both"/>
              <w:rPr>
                <w:rFonts w:ascii="Aptos" w:hAnsi="Aptos"/>
                <w:sz w:val="22"/>
                <w:szCs w:val="18"/>
              </w:rPr>
            </w:pPr>
          </w:p>
        </w:tc>
        <w:tc>
          <w:tcPr>
            <w:tcW w:w="1247" w:type="dxa"/>
          </w:tcPr>
          <w:p w14:paraId="49D01170" w14:textId="77777777" w:rsidR="006301F5" w:rsidRPr="00776CB7" w:rsidRDefault="006301F5" w:rsidP="003C6FC2">
            <w:pPr>
              <w:jc w:val="both"/>
              <w:rPr>
                <w:rFonts w:ascii="Aptos" w:hAnsi="Aptos"/>
                <w:sz w:val="22"/>
                <w:szCs w:val="18"/>
              </w:rPr>
            </w:pPr>
          </w:p>
        </w:tc>
      </w:tr>
      <w:tr w:rsidR="006301F5" w:rsidRPr="00CA1EAE" w14:paraId="5479B122" w14:textId="77777777" w:rsidTr="003C6FC2">
        <w:trPr>
          <w:gridAfter w:val="1"/>
          <w:wAfter w:w="29" w:type="dxa"/>
          <w:cantSplit/>
        </w:trPr>
        <w:tc>
          <w:tcPr>
            <w:tcW w:w="738" w:type="dxa"/>
          </w:tcPr>
          <w:p w14:paraId="1BFAB2C9" w14:textId="77777777" w:rsidR="006301F5" w:rsidRPr="00776CB7" w:rsidRDefault="006301F5" w:rsidP="003C6FC2">
            <w:pPr>
              <w:jc w:val="both"/>
              <w:rPr>
                <w:rFonts w:ascii="Aptos" w:hAnsi="Aptos" w:cstheme="minorHAnsi"/>
                <w:sz w:val="22"/>
                <w:szCs w:val="18"/>
              </w:rPr>
            </w:pPr>
            <w:r>
              <w:rPr>
                <w:rFonts w:ascii="Aptos" w:hAnsi="Aptos" w:cstheme="minorHAnsi"/>
                <w:sz w:val="22"/>
                <w:szCs w:val="18"/>
              </w:rPr>
              <w:t>5.</w:t>
            </w:r>
          </w:p>
        </w:tc>
        <w:tc>
          <w:tcPr>
            <w:tcW w:w="3373" w:type="dxa"/>
          </w:tcPr>
          <w:p w14:paraId="7BA985EF" w14:textId="7F6C4200" w:rsidR="006301F5" w:rsidRPr="00D84495" w:rsidRDefault="00D84495" w:rsidP="003C6FC2">
            <w:pPr>
              <w:jc w:val="both"/>
              <w:rPr>
                <w:rFonts w:ascii="Aptos" w:hAnsi="Aptos"/>
                <w:sz w:val="22"/>
                <w:szCs w:val="18"/>
              </w:rPr>
            </w:pPr>
            <w:r w:rsidRPr="00D84495">
              <w:rPr>
                <w:rFonts w:ascii="Aptos" w:hAnsi="Aptos"/>
                <w:sz w:val="22"/>
              </w:rPr>
              <w:t xml:space="preserve">If the </w:t>
            </w:r>
            <w:r>
              <w:rPr>
                <w:rFonts w:ascii="Aptos" w:hAnsi="Aptos"/>
                <w:sz w:val="22"/>
              </w:rPr>
              <w:t>provider</w:t>
            </w:r>
            <w:r w:rsidRPr="00D84495">
              <w:rPr>
                <w:rFonts w:ascii="Aptos" w:hAnsi="Aptos"/>
                <w:sz w:val="22"/>
              </w:rPr>
              <w:t xml:space="preserve"> is not the primary hosting provider</w:t>
            </w:r>
            <w:r>
              <w:rPr>
                <w:rFonts w:ascii="Aptos" w:hAnsi="Aptos"/>
                <w:sz w:val="22"/>
              </w:rPr>
              <w:t>,</w:t>
            </w:r>
            <w:r w:rsidRPr="00D84495">
              <w:rPr>
                <w:rFonts w:ascii="Aptos" w:hAnsi="Aptos"/>
                <w:sz w:val="22"/>
              </w:rPr>
              <w:t xml:space="preserve"> please confirm that the </w:t>
            </w:r>
            <w:r>
              <w:rPr>
                <w:rFonts w:ascii="Aptos" w:hAnsi="Aptos"/>
                <w:sz w:val="22"/>
              </w:rPr>
              <w:t>provider</w:t>
            </w:r>
            <w:r w:rsidRPr="00D84495">
              <w:rPr>
                <w:rFonts w:ascii="Aptos" w:hAnsi="Aptos"/>
                <w:sz w:val="22"/>
              </w:rPr>
              <w:t xml:space="preserve"> will manage all aspects of the service, including costs with the primary hosting provider, i.e. IBTS will not be required to engage with any 3</w:t>
            </w:r>
            <w:r w:rsidRPr="00D84495">
              <w:rPr>
                <w:rFonts w:ascii="Aptos" w:hAnsi="Aptos"/>
                <w:sz w:val="22"/>
                <w:vertAlign w:val="superscript"/>
              </w:rPr>
              <w:t>rd</w:t>
            </w:r>
            <w:r w:rsidRPr="00D84495">
              <w:rPr>
                <w:rFonts w:ascii="Aptos" w:hAnsi="Aptos"/>
                <w:sz w:val="22"/>
              </w:rPr>
              <w:t xml:space="preserve"> party hosting provider</w:t>
            </w:r>
            <w:r>
              <w:rPr>
                <w:rFonts w:ascii="Aptos" w:hAnsi="Aptos"/>
                <w:sz w:val="22"/>
              </w:rPr>
              <w:t>.</w:t>
            </w:r>
          </w:p>
        </w:tc>
        <w:tc>
          <w:tcPr>
            <w:tcW w:w="709" w:type="dxa"/>
          </w:tcPr>
          <w:p w14:paraId="31841584" w14:textId="77777777" w:rsidR="006301F5" w:rsidRPr="00776CB7" w:rsidRDefault="006301F5" w:rsidP="003C6FC2">
            <w:pPr>
              <w:jc w:val="both"/>
              <w:rPr>
                <w:rFonts w:ascii="Aptos" w:hAnsi="Aptos"/>
                <w:sz w:val="22"/>
                <w:szCs w:val="18"/>
              </w:rPr>
            </w:pPr>
          </w:p>
        </w:tc>
        <w:tc>
          <w:tcPr>
            <w:tcW w:w="567" w:type="dxa"/>
          </w:tcPr>
          <w:p w14:paraId="333A2DD0" w14:textId="77777777" w:rsidR="006301F5" w:rsidRPr="00776CB7" w:rsidRDefault="006301F5" w:rsidP="003C6FC2">
            <w:pPr>
              <w:jc w:val="both"/>
              <w:rPr>
                <w:rFonts w:ascii="Aptos" w:hAnsi="Aptos"/>
                <w:sz w:val="22"/>
                <w:szCs w:val="18"/>
              </w:rPr>
            </w:pPr>
          </w:p>
        </w:tc>
        <w:tc>
          <w:tcPr>
            <w:tcW w:w="993" w:type="dxa"/>
          </w:tcPr>
          <w:p w14:paraId="59FC5BA1" w14:textId="77777777" w:rsidR="006301F5" w:rsidRPr="00776CB7" w:rsidRDefault="006301F5" w:rsidP="003C6FC2">
            <w:pPr>
              <w:jc w:val="both"/>
              <w:rPr>
                <w:rFonts w:ascii="Aptos" w:hAnsi="Aptos"/>
                <w:sz w:val="22"/>
                <w:szCs w:val="18"/>
              </w:rPr>
            </w:pPr>
          </w:p>
        </w:tc>
        <w:tc>
          <w:tcPr>
            <w:tcW w:w="1304" w:type="dxa"/>
          </w:tcPr>
          <w:p w14:paraId="41540BE0" w14:textId="77777777" w:rsidR="006301F5" w:rsidRPr="00776CB7" w:rsidRDefault="006301F5" w:rsidP="003C6FC2">
            <w:pPr>
              <w:jc w:val="both"/>
              <w:rPr>
                <w:rFonts w:ascii="Aptos" w:hAnsi="Aptos"/>
                <w:sz w:val="22"/>
                <w:szCs w:val="18"/>
              </w:rPr>
            </w:pPr>
          </w:p>
        </w:tc>
        <w:tc>
          <w:tcPr>
            <w:tcW w:w="1134" w:type="dxa"/>
          </w:tcPr>
          <w:p w14:paraId="505868CA" w14:textId="77777777" w:rsidR="006301F5" w:rsidRPr="00776CB7" w:rsidRDefault="006301F5" w:rsidP="003C6FC2">
            <w:pPr>
              <w:jc w:val="both"/>
              <w:rPr>
                <w:rFonts w:ascii="Aptos" w:hAnsi="Aptos"/>
                <w:sz w:val="22"/>
                <w:szCs w:val="18"/>
              </w:rPr>
            </w:pPr>
          </w:p>
        </w:tc>
        <w:tc>
          <w:tcPr>
            <w:tcW w:w="1247" w:type="dxa"/>
          </w:tcPr>
          <w:p w14:paraId="6AB8F41B" w14:textId="77777777" w:rsidR="006301F5" w:rsidRPr="00776CB7" w:rsidRDefault="006301F5" w:rsidP="003C6FC2">
            <w:pPr>
              <w:jc w:val="both"/>
              <w:rPr>
                <w:rFonts w:ascii="Aptos" w:hAnsi="Aptos"/>
                <w:sz w:val="22"/>
                <w:szCs w:val="18"/>
              </w:rPr>
            </w:pPr>
          </w:p>
        </w:tc>
      </w:tr>
      <w:tr w:rsidR="006301F5" w:rsidRPr="00CA1EAE" w14:paraId="128EB803" w14:textId="77777777" w:rsidTr="003C6FC2">
        <w:trPr>
          <w:gridAfter w:val="1"/>
          <w:wAfter w:w="29" w:type="dxa"/>
          <w:cantSplit/>
        </w:trPr>
        <w:tc>
          <w:tcPr>
            <w:tcW w:w="738" w:type="dxa"/>
          </w:tcPr>
          <w:p w14:paraId="5B8D52D2" w14:textId="77777777" w:rsidR="006301F5" w:rsidRPr="00776CB7" w:rsidRDefault="006301F5" w:rsidP="003C6FC2">
            <w:pPr>
              <w:jc w:val="both"/>
              <w:rPr>
                <w:rFonts w:ascii="Aptos" w:hAnsi="Aptos" w:cstheme="minorHAnsi"/>
                <w:sz w:val="22"/>
                <w:szCs w:val="18"/>
              </w:rPr>
            </w:pPr>
            <w:r>
              <w:rPr>
                <w:rFonts w:ascii="Aptos" w:hAnsi="Aptos" w:cstheme="minorHAnsi"/>
                <w:sz w:val="22"/>
                <w:szCs w:val="18"/>
              </w:rPr>
              <w:lastRenderedPageBreak/>
              <w:t>6.</w:t>
            </w:r>
          </w:p>
        </w:tc>
        <w:tc>
          <w:tcPr>
            <w:tcW w:w="3373" w:type="dxa"/>
          </w:tcPr>
          <w:p w14:paraId="19DD38C6" w14:textId="77777777" w:rsidR="00D84495" w:rsidRPr="00D84495" w:rsidRDefault="00D84495" w:rsidP="00D84495">
            <w:pPr>
              <w:jc w:val="both"/>
              <w:rPr>
                <w:rFonts w:ascii="Aptos" w:hAnsi="Aptos"/>
                <w:sz w:val="22"/>
              </w:rPr>
            </w:pPr>
            <w:r w:rsidRPr="00D84495">
              <w:rPr>
                <w:rFonts w:ascii="Aptos" w:hAnsi="Aptos"/>
                <w:sz w:val="22"/>
              </w:rPr>
              <w:t>The provider should share details in relation to security auditing of the hosting data centre for the database and software application including the following:</w:t>
            </w:r>
          </w:p>
          <w:p w14:paraId="56D7B9E1" w14:textId="77777777" w:rsidR="00D84495" w:rsidRPr="00D84495" w:rsidRDefault="00D84495" w:rsidP="00D84495">
            <w:pPr>
              <w:pStyle w:val="ListParagraph"/>
              <w:numPr>
                <w:ilvl w:val="0"/>
                <w:numId w:val="16"/>
              </w:numPr>
              <w:contextualSpacing/>
              <w:jc w:val="both"/>
              <w:rPr>
                <w:rFonts w:ascii="Aptos" w:hAnsi="Aptos"/>
                <w:sz w:val="22"/>
              </w:rPr>
            </w:pPr>
            <w:commentRangeStart w:id="22"/>
            <w:r w:rsidRPr="00D84495">
              <w:rPr>
                <w:rFonts w:ascii="Aptos" w:hAnsi="Aptos"/>
                <w:sz w:val="22"/>
              </w:rPr>
              <w:t>Is the data centre regularly audited for security purposes to an internationally recognised security standard (e.g. ISO/IEC 27001:2022 certification (scope must cover the services offered), and/or SOC 2 Type II report (within the last 12 months</w:t>
            </w:r>
            <w:commentRangeEnd w:id="22"/>
            <w:r w:rsidR="002871FD" w:rsidRPr="00D84495">
              <w:rPr>
                <w:rStyle w:val="CommentReference"/>
                <w:rFonts w:ascii="Aptos" w:hAnsi="Aptos"/>
                <w:sz w:val="22"/>
                <w:szCs w:val="20"/>
              </w:rPr>
              <w:commentReference w:id="22"/>
            </w:r>
            <w:r w:rsidRPr="00D84495">
              <w:rPr>
                <w:rFonts w:ascii="Aptos" w:hAnsi="Aptos"/>
                <w:sz w:val="22"/>
              </w:rPr>
              <w:t>)</w:t>
            </w:r>
          </w:p>
          <w:p w14:paraId="2D02BE30" w14:textId="77777777" w:rsidR="00D84495" w:rsidRPr="00D84495" w:rsidRDefault="00D84495" w:rsidP="00D84495">
            <w:pPr>
              <w:pStyle w:val="ListParagraph"/>
              <w:numPr>
                <w:ilvl w:val="0"/>
                <w:numId w:val="16"/>
              </w:numPr>
              <w:contextualSpacing/>
              <w:jc w:val="both"/>
              <w:rPr>
                <w:rFonts w:ascii="Aptos" w:hAnsi="Aptos"/>
                <w:sz w:val="22"/>
              </w:rPr>
            </w:pPr>
            <w:r w:rsidRPr="00D84495">
              <w:rPr>
                <w:rFonts w:ascii="Aptos" w:hAnsi="Aptos"/>
                <w:sz w:val="22"/>
              </w:rPr>
              <w:t xml:space="preserve">IBTS reserves the right to audit, or to receive third-party audit reports, annually. </w:t>
            </w:r>
          </w:p>
          <w:p w14:paraId="5D46FBEC" w14:textId="77777777" w:rsidR="00D84495" w:rsidRPr="00D84495" w:rsidRDefault="00D84495" w:rsidP="00D84495">
            <w:pPr>
              <w:pStyle w:val="ListParagraph"/>
              <w:numPr>
                <w:ilvl w:val="0"/>
                <w:numId w:val="16"/>
              </w:numPr>
              <w:contextualSpacing/>
              <w:jc w:val="both"/>
              <w:rPr>
                <w:rFonts w:ascii="Aptos" w:hAnsi="Aptos"/>
                <w:sz w:val="22"/>
              </w:rPr>
            </w:pPr>
            <w:r w:rsidRPr="00D84495">
              <w:rPr>
                <w:rFonts w:ascii="Aptos" w:hAnsi="Aptos"/>
                <w:sz w:val="22"/>
              </w:rPr>
              <w:t>How often are security audits performed and by whom?</w:t>
            </w:r>
          </w:p>
          <w:p w14:paraId="073B6754" w14:textId="77777777" w:rsidR="00D84495" w:rsidRPr="00D84495" w:rsidRDefault="00D84495" w:rsidP="00D84495">
            <w:pPr>
              <w:pStyle w:val="ListParagraph"/>
              <w:numPr>
                <w:ilvl w:val="0"/>
                <w:numId w:val="16"/>
              </w:numPr>
              <w:contextualSpacing/>
              <w:jc w:val="both"/>
              <w:rPr>
                <w:rFonts w:ascii="Aptos" w:hAnsi="Aptos"/>
                <w:sz w:val="22"/>
              </w:rPr>
            </w:pPr>
            <w:r w:rsidRPr="00D84495">
              <w:rPr>
                <w:rFonts w:ascii="Aptos" w:hAnsi="Aptos"/>
                <w:sz w:val="22"/>
              </w:rPr>
              <w:t>Does the data centre have a current independently compiled security audit of their site?</w:t>
            </w:r>
          </w:p>
          <w:p w14:paraId="0CF7A5C9" w14:textId="77777777" w:rsidR="00D84495" w:rsidRPr="00D84495" w:rsidRDefault="00D84495" w:rsidP="00D84495">
            <w:pPr>
              <w:pStyle w:val="ListParagraph"/>
              <w:numPr>
                <w:ilvl w:val="0"/>
                <w:numId w:val="16"/>
              </w:numPr>
              <w:contextualSpacing/>
              <w:jc w:val="both"/>
              <w:rPr>
                <w:rFonts w:ascii="Aptos" w:hAnsi="Aptos"/>
                <w:sz w:val="22"/>
              </w:rPr>
            </w:pPr>
            <w:r w:rsidRPr="00D84495">
              <w:rPr>
                <w:rFonts w:ascii="Aptos" w:hAnsi="Aptos"/>
                <w:color w:val="000000"/>
                <w:sz w:val="22"/>
              </w:rPr>
              <w:t>Can a copy of the latest security audit and certification be provided?</w:t>
            </w:r>
          </w:p>
          <w:p w14:paraId="57AF2A97" w14:textId="0B980FD3" w:rsidR="006301F5" w:rsidRPr="00D84495" w:rsidRDefault="00D84495" w:rsidP="00D84495">
            <w:pPr>
              <w:jc w:val="both"/>
              <w:rPr>
                <w:rFonts w:ascii="Aptos" w:hAnsi="Aptos"/>
                <w:sz w:val="22"/>
              </w:rPr>
            </w:pPr>
            <w:r w:rsidRPr="00D84495">
              <w:rPr>
                <w:rFonts w:ascii="Aptos" w:hAnsi="Aptos"/>
                <w:sz w:val="22"/>
              </w:rPr>
              <w:t>Please also provide relevant current security accreditation details for the data centre</w:t>
            </w:r>
            <w:r w:rsidRPr="00D84495">
              <w:rPr>
                <w:rFonts w:ascii="Aptos" w:hAnsi="Aptos"/>
                <w:sz w:val="22"/>
              </w:rPr>
              <w:t>.</w:t>
            </w:r>
          </w:p>
        </w:tc>
        <w:tc>
          <w:tcPr>
            <w:tcW w:w="709" w:type="dxa"/>
          </w:tcPr>
          <w:p w14:paraId="7601B6B2" w14:textId="77777777" w:rsidR="006301F5" w:rsidRPr="00776CB7" w:rsidRDefault="006301F5" w:rsidP="003C6FC2">
            <w:pPr>
              <w:jc w:val="both"/>
              <w:rPr>
                <w:rFonts w:ascii="Aptos" w:hAnsi="Aptos"/>
                <w:sz w:val="22"/>
                <w:szCs w:val="18"/>
              </w:rPr>
            </w:pPr>
          </w:p>
        </w:tc>
        <w:tc>
          <w:tcPr>
            <w:tcW w:w="567" w:type="dxa"/>
          </w:tcPr>
          <w:p w14:paraId="3ACAD4AF" w14:textId="77777777" w:rsidR="006301F5" w:rsidRPr="00776CB7" w:rsidRDefault="006301F5" w:rsidP="003C6FC2">
            <w:pPr>
              <w:jc w:val="both"/>
              <w:rPr>
                <w:rFonts w:ascii="Aptos" w:hAnsi="Aptos"/>
                <w:sz w:val="22"/>
                <w:szCs w:val="18"/>
              </w:rPr>
            </w:pPr>
          </w:p>
        </w:tc>
        <w:tc>
          <w:tcPr>
            <w:tcW w:w="993" w:type="dxa"/>
          </w:tcPr>
          <w:p w14:paraId="124E0788" w14:textId="77777777" w:rsidR="006301F5" w:rsidRPr="00776CB7" w:rsidRDefault="006301F5" w:rsidP="003C6FC2">
            <w:pPr>
              <w:jc w:val="both"/>
              <w:rPr>
                <w:rFonts w:ascii="Aptos" w:hAnsi="Aptos"/>
                <w:sz w:val="22"/>
                <w:szCs w:val="18"/>
              </w:rPr>
            </w:pPr>
          </w:p>
        </w:tc>
        <w:tc>
          <w:tcPr>
            <w:tcW w:w="1304" w:type="dxa"/>
          </w:tcPr>
          <w:p w14:paraId="5683AA98" w14:textId="77777777" w:rsidR="006301F5" w:rsidRPr="00776CB7" w:rsidRDefault="006301F5" w:rsidP="003C6FC2">
            <w:pPr>
              <w:jc w:val="both"/>
              <w:rPr>
                <w:rFonts w:ascii="Aptos" w:hAnsi="Aptos"/>
                <w:sz w:val="22"/>
                <w:szCs w:val="18"/>
              </w:rPr>
            </w:pPr>
          </w:p>
        </w:tc>
        <w:tc>
          <w:tcPr>
            <w:tcW w:w="1134" w:type="dxa"/>
          </w:tcPr>
          <w:p w14:paraId="14348048" w14:textId="77777777" w:rsidR="006301F5" w:rsidRPr="00776CB7" w:rsidRDefault="006301F5" w:rsidP="003C6FC2">
            <w:pPr>
              <w:jc w:val="both"/>
              <w:rPr>
                <w:rFonts w:ascii="Aptos" w:hAnsi="Aptos"/>
                <w:sz w:val="22"/>
                <w:szCs w:val="18"/>
              </w:rPr>
            </w:pPr>
          </w:p>
        </w:tc>
        <w:tc>
          <w:tcPr>
            <w:tcW w:w="1247" w:type="dxa"/>
          </w:tcPr>
          <w:p w14:paraId="3D2A15AF" w14:textId="77777777" w:rsidR="006301F5" w:rsidRPr="00776CB7" w:rsidRDefault="006301F5" w:rsidP="003C6FC2">
            <w:pPr>
              <w:jc w:val="both"/>
              <w:rPr>
                <w:rFonts w:ascii="Aptos" w:hAnsi="Aptos"/>
                <w:sz w:val="22"/>
                <w:szCs w:val="18"/>
              </w:rPr>
            </w:pPr>
          </w:p>
        </w:tc>
      </w:tr>
    </w:tbl>
    <w:p w14:paraId="1439177B" w14:textId="77777777" w:rsidR="00007DF1" w:rsidRDefault="00007DF1" w:rsidP="00CA1EAE">
      <w:pPr>
        <w:jc w:val="both"/>
        <w:rPr>
          <w:rFonts w:ascii="Aptos" w:hAnsi="Aptos"/>
        </w:rPr>
      </w:pPr>
    </w:p>
    <w:tbl>
      <w:tblPr>
        <w:tblW w:w="1009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3373"/>
        <w:gridCol w:w="709"/>
        <w:gridCol w:w="567"/>
        <w:gridCol w:w="993"/>
        <w:gridCol w:w="1304"/>
        <w:gridCol w:w="1134"/>
        <w:gridCol w:w="1247"/>
        <w:gridCol w:w="29"/>
      </w:tblGrid>
      <w:tr w:rsidR="0060014E" w:rsidRPr="00CA1EAE" w14:paraId="184F8DB3" w14:textId="77777777" w:rsidTr="003C6FC2">
        <w:trPr>
          <w:cantSplit/>
          <w:tblHeader/>
        </w:trPr>
        <w:tc>
          <w:tcPr>
            <w:tcW w:w="10094" w:type="dxa"/>
            <w:gridSpan w:val="9"/>
            <w:tcBorders>
              <w:top w:val="single" w:sz="4" w:space="0" w:color="auto"/>
              <w:left w:val="single" w:sz="4" w:space="0" w:color="auto"/>
              <w:bottom w:val="single" w:sz="4" w:space="0" w:color="auto"/>
              <w:right w:val="single" w:sz="4" w:space="0" w:color="auto"/>
            </w:tcBorders>
            <w:shd w:val="pct12" w:color="auto" w:fill="FFFFFF"/>
          </w:tcPr>
          <w:p w14:paraId="77DDF010" w14:textId="11C33CC8" w:rsidR="0060014E" w:rsidRPr="00CA1EAE" w:rsidRDefault="0060014E" w:rsidP="003C6FC2">
            <w:pPr>
              <w:keepNext/>
              <w:spacing w:before="120" w:after="120"/>
              <w:jc w:val="both"/>
              <w:outlineLvl w:val="2"/>
              <w:rPr>
                <w:rFonts w:ascii="Aptos" w:hAnsi="Aptos"/>
                <w:b/>
                <w:bCs/>
                <w:szCs w:val="24"/>
              </w:rPr>
            </w:pPr>
            <w:r w:rsidRPr="00CA1EAE">
              <w:rPr>
                <w:rFonts w:ascii="Aptos" w:hAnsi="Aptos"/>
                <w:b/>
                <w:bCs/>
                <w:szCs w:val="24"/>
              </w:rPr>
              <w:lastRenderedPageBreak/>
              <w:t>5.</w:t>
            </w:r>
            <w:r>
              <w:rPr>
                <w:rFonts w:ascii="Aptos" w:hAnsi="Aptos"/>
                <w:b/>
                <w:bCs/>
                <w:szCs w:val="24"/>
              </w:rPr>
              <w:t>7</w:t>
            </w:r>
            <w:r>
              <w:rPr>
                <w:rFonts w:ascii="Aptos" w:hAnsi="Aptos"/>
                <w:b/>
                <w:bCs/>
                <w:szCs w:val="24"/>
              </w:rPr>
              <w:t xml:space="preserve"> </w:t>
            </w:r>
            <w:r>
              <w:rPr>
                <w:rFonts w:ascii="Aptos" w:hAnsi="Aptos"/>
                <w:b/>
                <w:bCs/>
                <w:szCs w:val="24"/>
              </w:rPr>
              <w:t>Application and Data Security, Access Control, and Authentication</w:t>
            </w:r>
          </w:p>
        </w:tc>
      </w:tr>
      <w:tr w:rsidR="0060014E" w:rsidRPr="00CA1EAE" w14:paraId="71C7D974" w14:textId="77777777" w:rsidTr="003C6FC2">
        <w:trPr>
          <w:gridAfter w:val="1"/>
          <w:wAfter w:w="29" w:type="dxa"/>
          <w:cantSplit/>
          <w:tblHeader/>
        </w:trPr>
        <w:tc>
          <w:tcPr>
            <w:tcW w:w="738" w:type="dxa"/>
            <w:vMerge w:val="restart"/>
            <w:shd w:val="pct12" w:color="auto" w:fill="FFFFFF"/>
          </w:tcPr>
          <w:p w14:paraId="3EFBD77B" w14:textId="77777777" w:rsidR="0060014E" w:rsidRPr="007A2C67" w:rsidRDefault="0060014E" w:rsidP="003C6FC2">
            <w:pPr>
              <w:jc w:val="both"/>
              <w:rPr>
                <w:rFonts w:ascii="Aptos" w:hAnsi="Aptos"/>
                <w:sz w:val="22"/>
                <w:szCs w:val="22"/>
              </w:rPr>
            </w:pPr>
            <w:r w:rsidRPr="007A2C67">
              <w:rPr>
                <w:rFonts w:ascii="Aptos" w:hAnsi="Aptos"/>
                <w:b/>
                <w:sz w:val="22"/>
                <w:szCs w:val="22"/>
              </w:rPr>
              <w:t>Ref.</w:t>
            </w:r>
          </w:p>
        </w:tc>
        <w:tc>
          <w:tcPr>
            <w:tcW w:w="3373" w:type="dxa"/>
            <w:vMerge w:val="restart"/>
            <w:shd w:val="pct12" w:color="auto" w:fill="FFFFFF"/>
          </w:tcPr>
          <w:p w14:paraId="5E866026" w14:textId="77777777" w:rsidR="0060014E" w:rsidRPr="007A2C67" w:rsidRDefault="0060014E" w:rsidP="003C6FC2">
            <w:pPr>
              <w:jc w:val="both"/>
              <w:rPr>
                <w:rFonts w:ascii="Aptos" w:hAnsi="Aptos"/>
                <w:sz w:val="22"/>
                <w:szCs w:val="22"/>
              </w:rPr>
            </w:pPr>
            <w:r w:rsidRPr="007A2C67">
              <w:rPr>
                <w:rFonts w:ascii="Aptos" w:hAnsi="Aptos"/>
                <w:b/>
                <w:sz w:val="22"/>
                <w:szCs w:val="22"/>
              </w:rPr>
              <w:t>Description</w:t>
            </w:r>
          </w:p>
        </w:tc>
        <w:tc>
          <w:tcPr>
            <w:tcW w:w="2269" w:type="dxa"/>
            <w:gridSpan w:val="3"/>
            <w:tcBorders>
              <w:bottom w:val="single" w:sz="4" w:space="0" w:color="auto"/>
            </w:tcBorders>
            <w:shd w:val="pct12" w:color="auto" w:fill="FFFFFF"/>
          </w:tcPr>
          <w:p w14:paraId="6423832B" w14:textId="77777777" w:rsidR="0060014E" w:rsidRPr="007A2C67" w:rsidRDefault="0060014E" w:rsidP="003C6FC2">
            <w:pPr>
              <w:jc w:val="both"/>
              <w:rPr>
                <w:rFonts w:ascii="Aptos" w:hAnsi="Aptos"/>
                <w:sz w:val="22"/>
                <w:szCs w:val="22"/>
              </w:rPr>
            </w:pPr>
            <w:r w:rsidRPr="007A2C67">
              <w:rPr>
                <w:rFonts w:ascii="Aptos" w:hAnsi="Aptos"/>
                <w:b/>
                <w:sz w:val="22"/>
                <w:szCs w:val="22"/>
              </w:rPr>
              <w:t>Requirement Provided</w:t>
            </w:r>
          </w:p>
        </w:tc>
        <w:tc>
          <w:tcPr>
            <w:tcW w:w="1304" w:type="dxa"/>
            <w:vMerge w:val="restart"/>
            <w:shd w:val="pct12" w:color="auto" w:fill="FFFFFF"/>
          </w:tcPr>
          <w:p w14:paraId="416C0201" w14:textId="77777777" w:rsidR="0060014E" w:rsidRPr="007A2C67" w:rsidRDefault="0060014E" w:rsidP="003C6FC2">
            <w:pPr>
              <w:jc w:val="both"/>
              <w:rPr>
                <w:rFonts w:ascii="Aptos" w:hAnsi="Aptos"/>
                <w:b/>
                <w:sz w:val="22"/>
                <w:szCs w:val="22"/>
              </w:rPr>
            </w:pPr>
            <w:r w:rsidRPr="007A2C67">
              <w:rPr>
                <w:rFonts w:ascii="Aptos" w:hAnsi="Aptos"/>
                <w:b/>
                <w:sz w:val="22"/>
                <w:szCs w:val="22"/>
              </w:rPr>
              <w:t>Reference</w:t>
            </w:r>
          </w:p>
          <w:p w14:paraId="6795C417" w14:textId="77777777" w:rsidR="0060014E" w:rsidRPr="007A2C67" w:rsidRDefault="0060014E" w:rsidP="003C6FC2">
            <w:pPr>
              <w:jc w:val="both"/>
              <w:rPr>
                <w:rFonts w:ascii="Aptos" w:hAnsi="Aptos"/>
                <w:b/>
                <w:sz w:val="22"/>
                <w:szCs w:val="22"/>
              </w:rPr>
            </w:pPr>
            <w:r w:rsidRPr="007A2C67">
              <w:rPr>
                <w:rFonts w:ascii="Aptos" w:hAnsi="Aptos"/>
                <w:b/>
                <w:sz w:val="22"/>
                <w:szCs w:val="22"/>
              </w:rPr>
              <w:t>Document Section</w:t>
            </w:r>
          </w:p>
        </w:tc>
        <w:tc>
          <w:tcPr>
            <w:tcW w:w="1134" w:type="dxa"/>
            <w:vMerge w:val="restart"/>
            <w:shd w:val="pct12" w:color="auto" w:fill="FFFFFF"/>
          </w:tcPr>
          <w:p w14:paraId="77909D7D" w14:textId="77777777" w:rsidR="0060014E" w:rsidRPr="007A2C67" w:rsidRDefault="0060014E" w:rsidP="003C6FC2">
            <w:pPr>
              <w:jc w:val="both"/>
              <w:rPr>
                <w:rFonts w:ascii="Aptos" w:hAnsi="Aptos"/>
                <w:b/>
                <w:sz w:val="22"/>
                <w:szCs w:val="22"/>
              </w:rPr>
            </w:pPr>
            <w:r w:rsidRPr="007A2C67">
              <w:rPr>
                <w:rFonts w:ascii="Aptos" w:hAnsi="Aptos"/>
                <w:b/>
                <w:sz w:val="22"/>
                <w:szCs w:val="22"/>
              </w:rPr>
              <w:t>Verified By / Date</w:t>
            </w:r>
          </w:p>
        </w:tc>
        <w:tc>
          <w:tcPr>
            <w:tcW w:w="1247" w:type="dxa"/>
            <w:vMerge w:val="restart"/>
            <w:shd w:val="pct12" w:color="auto" w:fill="FFFFFF"/>
          </w:tcPr>
          <w:p w14:paraId="01F6BD46" w14:textId="77777777" w:rsidR="0060014E" w:rsidRPr="007A2C67" w:rsidRDefault="0060014E" w:rsidP="003C6FC2">
            <w:pPr>
              <w:jc w:val="both"/>
              <w:rPr>
                <w:rFonts w:ascii="Aptos" w:hAnsi="Aptos"/>
                <w:b/>
                <w:sz w:val="22"/>
                <w:szCs w:val="22"/>
              </w:rPr>
            </w:pPr>
            <w:r w:rsidRPr="007A2C67">
              <w:rPr>
                <w:rFonts w:ascii="Aptos" w:hAnsi="Aptos"/>
                <w:b/>
                <w:sz w:val="22"/>
                <w:szCs w:val="22"/>
              </w:rPr>
              <w:t>Validation Test</w:t>
            </w:r>
          </w:p>
        </w:tc>
      </w:tr>
      <w:tr w:rsidR="0060014E" w:rsidRPr="00CA1EAE" w14:paraId="50C2BC6B" w14:textId="77777777" w:rsidTr="003C6FC2">
        <w:trPr>
          <w:gridAfter w:val="1"/>
          <w:wAfter w:w="29" w:type="dxa"/>
          <w:cantSplit/>
          <w:tblHeader/>
        </w:trPr>
        <w:tc>
          <w:tcPr>
            <w:tcW w:w="738" w:type="dxa"/>
            <w:vMerge/>
          </w:tcPr>
          <w:p w14:paraId="1AEE2BBC" w14:textId="77777777" w:rsidR="0060014E" w:rsidRPr="00CA1EAE" w:rsidRDefault="0060014E" w:rsidP="003C6FC2">
            <w:pPr>
              <w:jc w:val="both"/>
              <w:rPr>
                <w:rFonts w:ascii="Aptos" w:hAnsi="Aptos"/>
              </w:rPr>
            </w:pPr>
          </w:p>
        </w:tc>
        <w:tc>
          <w:tcPr>
            <w:tcW w:w="3373" w:type="dxa"/>
            <w:vMerge/>
          </w:tcPr>
          <w:p w14:paraId="3E1087C4" w14:textId="77777777" w:rsidR="0060014E" w:rsidRPr="00CA1EAE" w:rsidRDefault="0060014E" w:rsidP="003C6FC2">
            <w:pPr>
              <w:jc w:val="both"/>
              <w:rPr>
                <w:rFonts w:ascii="Aptos" w:hAnsi="Aptos"/>
              </w:rPr>
            </w:pPr>
          </w:p>
        </w:tc>
        <w:tc>
          <w:tcPr>
            <w:tcW w:w="709" w:type="dxa"/>
            <w:shd w:val="pct12" w:color="000000" w:fill="FFFFFF"/>
          </w:tcPr>
          <w:p w14:paraId="1B353416" w14:textId="77777777" w:rsidR="0060014E" w:rsidRPr="00CA1EAE" w:rsidRDefault="0060014E" w:rsidP="003C6FC2">
            <w:pPr>
              <w:jc w:val="both"/>
              <w:rPr>
                <w:rFonts w:ascii="Aptos" w:hAnsi="Aptos"/>
                <w:b/>
              </w:rPr>
            </w:pPr>
            <w:r w:rsidRPr="00CA1EAE">
              <w:rPr>
                <w:rFonts w:ascii="Aptos" w:hAnsi="Aptos"/>
                <w:b/>
              </w:rPr>
              <w:t>Yes</w:t>
            </w:r>
          </w:p>
        </w:tc>
        <w:tc>
          <w:tcPr>
            <w:tcW w:w="567" w:type="dxa"/>
            <w:shd w:val="pct12" w:color="000000" w:fill="FFFFFF"/>
          </w:tcPr>
          <w:p w14:paraId="631BE736" w14:textId="77777777" w:rsidR="0060014E" w:rsidRPr="00CA1EAE" w:rsidRDefault="0060014E" w:rsidP="003C6FC2">
            <w:pPr>
              <w:jc w:val="both"/>
              <w:rPr>
                <w:rFonts w:ascii="Aptos" w:hAnsi="Aptos"/>
                <w:b/>
              </w:rPr>
            </w:pPr>
            <w:r w:rsidRPr="00CA1EAE">
              <w:rPr>
                <w:rFonts w:ascii="Aptos" w:hAnsi="Aptos"/>
                <w:b/>
              </w:rPr>
              <w:t>No</w:t>
            </w:r>
          </w:p>
        </w:tc>
        <w:tc>
          <w:tcPr>
            <w:tcW w:w="993" w:type="dxa"/>
            <w:shd w:val="pct12" w:color="000000" w:fill="FFFFFF"/>
          </w:tcPr>
          <w:p w14:paraId="4081FDCD" w14:textId="77777777" w:rsidR="0060014E" w:rsidRPr="00CA1EAE" w:rsidRDefault="0060014E" w:rsidP="003C6FC2">
            <w:pPr>
              <w:jc w:val="both"/>
              <w:rPr>
                <w:rFonts w:ascii="Aptos" w:hAnsi="Aptos"/>
                <w:b/>
              </w:rPr>
            </w:pPr>
            <w:r w:rsidRPr="00CA1EAE">
              <w:rPr>
                <w:rFonts w:ascii="Aptos" w:hAnsi="Aptos"/>
                <w:b/>
              </w:rPr>
              <w:t>Partial</w:t>
            </w:r>
          </w:p>
        </w:tc>
        <w:tc>
          <w:tcPr>
            <w:tcW w:w="1304" w:type="dxa"/>
            <w:vMerge/>
          </w:tcPr>
          <w:p w14:paraId="55F26CA0" w14:textId="77777777" w:rsidR="0060014E" w:rsidRPr="00CA1EAE" w:rsidRDefault="0060014E" w:rsidP="003C6FC2">
            <w:pPr>
              <w:jc w:val="both"/>
              <w:rPr>
                <w:rFonts w:ascii="Aptos" w:hAnsi="Aptos"/>
              </w:rPr>
            </w:pPr>
          </w:p>
        </w:tc>
        <w:tc>
          <w:tcPr>
            <w:tcW w:w="1134" w:type="dxa"/>
            <w:vMerge/>
          </w:tcPr>
          <w:p w14:paraId="503E1715" w14:textId="77777777" w:rsidR="0060014E" w:rsidRPr="00CA1EAE" w:rsidRDefault="0060014E" w:rsidP="003C6FC2">
            <w:pPr>
              <w:jc w:val="both"/>
              <w:rPr>
                <w:rFonts w:ascii="Aptos" w:hAnsi="Aptos"/>
              </w:rPr>
            </w:pPr>
          </w:p>
        </w:tc>
        <w:tc>
          <w:tcPr>
            <w:tcW w:w="1247" w:type="dxa"/>
            <w:vMerge/>
          </w:tcPr>
          <w:p w14:paraId="79085C1D" w14:textId="77777777" w:rsidR="0060014E" w:rsidRPr="00CA1EAE" w:rsidRDefault="0060014E" w:rsidP="003C6FC2">
            <w:pPr>
              <w:jc w:val="both"/>
              <w:rPr>
                <w:rFonts w:ascii="Aptos" w:hAnsi="Aptos"/>
              </w:rPr>
            </w:pPr>
          </w:p>
        </w:tc>
      </w:tr>
      <w:tr w:rsidR="00DD6FF6" w:rsidRPr="00227B37" w14:paraId="668AE0FE" w14:textId="77777777" w:rsidTr="003C6FC2">
        <w:trPr>
          <w:gridAfter w:val="1"/>
          <w:wAfter w:w="29" w:type="dxa"/>
          <w:cantSplit/>
        </w:trPr>
        <w:tc>
          <w:tcPr>
            <w:tcW w:w="738" w:type="dxa"/>
          </w:tcPr>
          <w:p w14:paraId="59C346B0" w14:textId="77777777" w:rsidR="00DD6FF6" w:rsidRPr="00776CB7" w:rsidRDefault="00DD6FF6" w:rsidP="00DD6FF6">
            <w:pPr>
              <w:jc w:val="both"/>
              <w:rPr>
                <w:rFonts w:ascii="Aptos" w:hAnsi="Aptos" w:cstheme="minorHAnsi"/>
                <w:sz w:val="22"/>
                <w:szCs w:val="18"/>
              </w:rPr>
            </w:pPr>
            <w:r w:rsidRPr="00776CB7">
              <w:rPr>
                <w:rFonts w:ascii="Aptos" w:hAnsi="Aptos" w:cstheme="minorHAnsi"/>
                <w:sz w:val="22"/>
                <w:szCs w:val="18"/>
              </w:rPr>
              <w:t>1.</w:t>
            </w:r>
          </w:p>
        </w:tc>
        <w:tc>
          <w:tcPr>
            <w:tcW w:w="3373" w:type="dxa"/>
          </w:tcPr>
          <w:p w14:paraId="7B45E15C" w14:textId="619D9851" w:rsidR="00DD6FF6" w:rsidRPr="002871FD" w:rsidRDefault="002871FD" w:rsidP="00DD6FF6">
            <w:pPr>
              <w:jc w:val="both"/>
              <w:rPr>
                <w:rFonts w:ascii="Aptos" w:hAnsi="Aptos" w:cstheme="minorHAnsi"/>
                <w:sz w:val="22"/>
              </w:rPr>
            </w:pPr>
            <w:r>
              <w:rPr>
                <w:rFonts w:ascii="Aptos" w:hAnsi="Aptos"/>
                <w:sz w:val="22"/>
              </w:rPr>
              <w:t>The provider</w:t>
            </w:r>
            <w:r w:rsidR="00DD6FF6" w:rsidRPr="002871FD">
              <w:rPr>
                <w:rFonts w:ascii="Aptos" w:hAnsi="Aptos"/>
                <w:sz w:val="22"/>
              </w:rPr>
              <w:t xml:space="preserve"> must detail their approach to data security and indicate how their solution maintains data securely in line with best practices standards such as ISO/IEC 27001:2022 and OWASP application security guidance (</w:t>
            </w:r>
            <w:hyperlink r:id="rId15" w:history="1">
              <w:r w:rsidR="00DD6FF6" w:rsidRPr="002871FD">
                <w:rPr>
                  <w:rStyle w:val="Hyperlink"/>
                  <w:rFonts w:ascii="Aptos" w:hAnsi="Aptos"/>
                  <w:sz w:val="22"/>
                </w:rPr>
                <w:t>www.owasp.org</w:t>
              </w:r>
            </w:hyperlink>
            <w:r w:rsidR="00DD6FF6" w:rsidRPr="002871FD">
              <w:rPr>
                <w:rFonts w:ascii="Aptos" w:hAnsi="Aptos"/>
                <w:sz w:val="22"/>
              </w:rPr>
              <w:t>) and incorporates privacy by design and default</w:t>
            </w:r>
            <w:r>
              <w:rPr>
                <w:rFonts w:ascii="Aptos" w:hAnsi="Aptos"/>
                <w:sz w:val="22"/>
              </w:rPr>
              <w:t>.</w:t>
            </w:r>
          </w:p>
        </w:tc>
        <w:tc>
          <w:tcPr>
            <w:tcW w:w="709" w:type="dxa"/>
          </w:tcPr>
          <w:p w14:paraId="42E37D8F" w14:textId="77777777" w:rsidR="00DD6FF6" w:rsidRPr="00227B37" w:rsidRDefault="00DD6FF6" w:rsidP="00DD6FF6">
            <w:pPr>
              <w:jc w:val="both"/>
              <w:rPr>
                <w:rFonts w:ascii="Aptos" w:hAnsi="Aptos"/>
                <w:sz w:val="22"/>
                <w:szCs w:val="22"/>
              </w:rPr>
            </w:pPr>
          </w:p>
        </w:tc>
        <w:tc>
          <w:tcPr>
            <w:tcW w:w="567" w:type="dxa"/>
          </w:tcPr>
          <w:p w14:paraId="2C54A999" w14:textId="77777777" w:rsidR="00DD6FF6" w:rsidRPr="00227B37" w:rsidRDefault="00DD6FF6" w:rsidP="00DD6FF6">
            <w:pPr>
              <w:jc w:val="both"/>
              <w:rPr>
                <w:rFonts w:ascii="Aptos" w:hAnsi="Aptos"/>
                <w:sz w:val="22"/>
                <w:szCs w:val="22"/>
              </w:rPr>
            </w:pPr>
          </w:p>
        </w:tc>
        <w:tc>
          <w:tcPr>
            <w:tcW w:w="993" w:type="dxa"/>
          </w:tcPr>
          <w:p w14:paraId="46FB1378" w14:textId="77777777" w:rsidR="00DD6FF6" w:rsidRPr="00227B37" w:rsidRDefault="00DD6FF6" w:rsidP="00DD6FF6">
            <w:pPr>
              <w:jc w:val="both"/>
              <w:rPr>
                <w:rFonts w:ascii="Aptos" w:hAnsi="Aptos"/>
                <w:sz w:val="22"/>
                <w:szCs w:val="22"/>
              </w:rPr>
            </w:pPr>
          </w:p>
        </w:tc>
        <w:tc>
          <w:tcPr>
            <w:tcW w:w="1304" w:type="dxa"/>
          </w:tcPr>
          <w:p w14:paraId="2926C7F9" w14:textId="77777777" w:rsidR="00DD6FF6" w:rsidRPr="00227B37" w:rsidRDefault="00DD6FF6" w:rsidP="00DD6FF6">
            <w:pPr>
              <w:jc w:val="both"/>
              <w:rPr>
                <w:rFonts w:ascii="Aptos" w:hAnsi="Aptos"/>
                <w:sz w:val="22"/>
                <w:szCs w:val="22"/>
              </w:rPr>
            </w:pPr>
          </w:p>
        </w:tc>
        <w:tc>
          <w:tcPr>
            <w:tcW w:w="1134" w:type="dxa"/>
          </w:tcPr>
          <w:p w14:paraId="4FD26C14" w14:textId="77777777" w:rsidR="00DD6FF6" w:rsidRPr="00227B37" w:rsidRDefault="00DD6FF6" w:rsidP="00DD6FF6">
            <w:pPr>
              <w:jc w:val="both"/>
              <w:rPr>
                <w:rFonts w:ascii="Aptos" w:hAnsi="Aptos"/>
                <w:sz w:val="22"/>
                <w:szCs w:val="22"/>
              </w:rPr>
            </w:pPr>
          </w:p>
        </w:tc>
        <w:tc>
          <w:tcPr>
            <w:tcW w:w="1247" w:type="dxa"/>
          </w:tcPr>
          <w:p w14:paraId="56892630" w14:textId="77777777" w:rsidR="00DD6FF6" w:rsidRPr="00227B37" w:rsidRDefault="00DD6FF6" w:rsidP="00DD6FF6">
            <w:pPr>
              <w:jc w:val="both"/>
              <w:rPr>
                <w:rFonts w:ascii="Aptos" w:hAnsi="Aptos"/>
                <w:sz w:val="22"/>
                <w:szCs w:val="22"/>
              </w:rPr>
            </w:pPr>
          </w:p>
        </w:tc>
      </w:tr>
      <w:tr w:rsidR="00DD6FF6" w:rsidRPr="00CA1EAE" w14:paraId="38ABB92F" w14:textId="77777777" w:rsidTr="003C6FC2">
        <w:trPr>
          <w:gridAfter w:val="1"/>
          <w:wAfter w:w="29" w:type="dxa"/>
          <w:cantSplit/>
        </w:trPr>
        <w:tc>
          <w:tcPr>
            <w:tcW w:w="738" w:type="dxa"/>
          </w:tcPr>
          <w:p w14:paraId="78E65D24" w14:textId="77777777" w:rsidR="00DD6FF6" w:rsidRPr="00776CB7" w:rsidRDefault="00DD6FF6" w:rsidP="00DD6FF6">
            <w:pPr>
              <w:jc w:val="both"/>
              <w:rPr>
                <w:rFonts w:ascii="Aptos" w:hAnsi="Aptos" w:cstheme="minorHAnsi"/>
                <w:sz w:val="22"/>
                <w:szCs w:val="18"/>
              </w:rPr>
            </w:pPr>
            <w:r w:rsidRPr="00776CB7">
              <w:rPr>
                <w:rFonts w:ascii="Aptos" w:hAnsi="Aptos" w:cstheme="minorHAnsi"/>
                <w:sz w:val="22"/>
                <w:szCs w:val="18"/>
              </w:rPr>
              <w:t>2.</w:t>
            </w:r>
          </w:p>
        </w:tc>
        <w:tc>
          <w:tcPr>
            <w:tcW w:w="3373" w:type="dxa"/>
          </w:tcPr>
          <w:p w14:paraId="38902B5C" w14:textId="75E94B71" w:rsidR="00DD6FF6" w:rsidRPr="002871FD" w:rsidRDefault="00DD6FF6" w:rsidP="00DD6FF6">
            <w:pPr>
              <w:jc w:val="both"/>
              <w:rPr>
                <w:rFonts w:ascii="Aptos" w:hAnsi="Aptos"/>
                <w:sz w:val="22"/>
              </w:rPr>
            </w:pPr>
            <w:r w:rsidRPr="002871FD">
              <w:rPr>
                <w:rFonts w:ascii="Aptos" w:hAnsi="Aptos"/>
                <w:sz w:val="22"/>
              </w:rPr>
              <w:t>Tenderer must provide details about how IBTS data will be protected from access by other organisations if stored as part of a cloud service</w:t>
            </w:r>
            <w:r w:rsidR="002871FD">
              <w:rPr>
                <w:rFonts w:ascii="Aptos" w:hAnsi="Aptos"/>
                <w:sz w:val="22"/>
              </w:rPr>
              <w:t>.</w:t>
            </w:r>
          </w:p>
        </w:tc>
        <w:tc>
          <w:tcPr>
            <w:tcW w:w="709" w:type="dxa"/>
          </w:tcPr>
          <w:p w14:paraId="0DDC36E0" w14:textId="77777777" w:rsidR="00DD6FF6" w:rsidRPr="00776CB7" w:rsidRDefault="00DD6FF6" w:rsidP="00DD6FF6">
            <w:pPr>
              <w:jc w:val="both"/>
              <w:rPr>
                <w:rFonts w:ascii="Aptos" w:hAnsi="Aptos"/>
                <w:sz w:val="22"/>
                <w:szCs w:val="18"/>
              </w:rPr>
            </w:pPr>
          </w:p>
        </w:tc>
        <w:tc>
          <w:tcPr>
            <w:tcW w:w="567" w:type="dxa"/>
          </w:tcPr>
          <w:p w14:paraId="5431E9AB" w14:textId="77777777" w:rsidR="00DD6FF6" w:rsidRPr="00776CB7" w:rsidRDefault="00DD6FF6" w:rsidP="00DD6FF6">
            <w:pPr>
              <w:jc w:val="both"/>
              <w:rPr>
                <w:rFonts w:ascii="Aptos" w:hAnsi="Aptos"/>
                <w:sz w:val="22"/>
                <w:szCs w:val="18"/>
              </w:rPr>
            </w:pPr>
          </w:p>
        </w:tc>
        <w:tc>
          <w:tcPr>
            <w:tcW w:w="993" w:type="dxa"/>
          </w:tcPr>
          <w:p w14:paraId="19DE2B1A" w14:textId="77777777" w:rsidR="00DD6FF6" w:rsidRPr="00776CB7" w:rsidRDefault="00DD6FF6" w:rsidP="00DD6FF6">
            <w:pPr>
              <w:jc w:val="both"/>
              <w:rPr>
                <w:rFonts w:ascii="Aptos" w:hAnsi="Aptos"/>
                <w:sz w:val="22"/>
                <w:szCs w:val="18"/>
              </w:rPr>
            </w:pPr>
          </w:p>
        </w:tc>
        <w:tc>
          <w:tcPr>
            <w:tcW w:w="1304" w:type="dxa"/>
          </w:tcPr>
          <w:p w14:paraId="7B284016" w14:textId="77777777" w:rsidR="00DD6FF6" w:rsidRPr="00776CB7" w:rsidRDefault="00DD6FF6" w:rsidP="00DD6FF6">
            <w:pPr>
              <w:jc w:val="both"/>
              <w:rPr>
                <w:rFonts w:ascii="Aptos" w:hAnsi="Aptos"/>
                <w:sz w:val="22"/>
                <w:szCs w:val="18"/>
              </w:rPr>
            </w:pPr>
          </w:p>
        </w:tc>
        <w:tc>
          <w:tcPr>
            <w:tcW w:w="1134" w:type="dxa"/>
          </w:tcPr>
          <w:p w14:paraId="522F7C4F" w14:textId="77777777" w:rsidR="00DD6FF6" w:rsidRPr="00776CB7" w:rsidRDefault="00DD6FF6" w:rsidP="00DD6FF6">
            <w:pPr>
              <w:jc w:val="both"/>
              <w:rPr>
                <w:rFonts w:ascii="Aptos" w:hAnsi="Aptos"/>
                <w:sz w:val="22"/>
                <w:szCs w:val="18"/>
              </w:rPr>
            </w:pPr>
          </w:p>
        </w:tc>
        <w:tc>
          <w:tcPr>
            <w:tcW w:w="1247" w:type="dxa"/>
          </w:tcPr>
          <w:p w14:paraId="02C0C755" w14:textId="77777777" w:rsidR="00DD6FF6" w:rsidRPr="00776CB7" w:rsidRDefault="00DD6FF6" w:rsidP="00DD6FF6">
            <w:pPr>
              <w:jc w:val="both"/>
              <w:rPr>
                <w:rFonts w:ascii="Aptos" w:hAnsi="Aptos"/>
                <w:sz w:val="22"/>
                <w:szCs w:val="18"/>
              </w:rPr>
            </w:pPr>
          </w:p>
        </w:tc>
      </w:tr>
      <w:tr w:rsidR="00DD6FF6" w:rsidRPr="00CA1EAE" w14:paraId="1FE6E53D" w14:textId="77777777" w:rsidTr="003C6FC2">
        <w:trPr>
          <w:gridAfter w:val="1"/>
          <w:wAfter w:w="29" w:type="dxa"/>
          <w:cantSplit/>
        </w:trPr>
        <w:tc>
          <w:tcPr>
            <w:tcW w:w="738" w:type="dxa"/>
          </w:tcPr>
          <w:p w14:paraId="2EEC077C" w14:textId="77777777" w:rsidR="00DD6FF6" w:rsidRPr="00776CB7" w:rsidRDefault="00DD6FF6" w:rsidP="00DD6FF6">
            <w:pPr>
              <w:jc w:val="both"/>
              <w:rPr>
                <w:rFonts w:ascii="Aptos" w:hAnsi="Aptos" w:cstheme="minorHAnsi"/>
                <w:sz w:val="22"/>
                <w:szCs w:val="18"/>
              </w:rPr>
            </w:pPr>
            <w:r>
              <w:rPr>
                <w:rFonts w:ascii="Aptos" w:hAnsi="Aptos" w:cstheme="minorHAnsi"/>
                <w:sz w:val="22"/>
                <w:szCs w:val="18"/>
              </w:rPr>
              <w:t>3.</w:t>
            </w:r>
          </w:p>
        </w:tc>
        <w:tc>
          <w:tcPr>
            <w:tcW w:w="3373" w:type="dxa"/>
          </w:tcPr>
          <w:p w14:paraId="2FE7EE80" w14:textId="725FD5E5" w:rsidR="00DD6FF6" w:rsidRPr="002871FD" w:rsidRDefault="00DD6FF6" w:rsidP="00DD6FF6">
            <w:pPr>
              <w:jc w:val="both"/>
              <w:rPr>
                <w:rFonts w:ascii="Aptos" w:hAnsi="Aptos"/>
                <w:sz w:val="22"/>
              </w:rPr>
            </w:pPr>
            <w:r w:rsidRPr="002871FD">
              <w:rPr>
                <w:rFonts w:ascii="Aptos" w:hAnsi="Aptos"/>
                <w:sz w:val="22"/>
              </w:rPr>
              <w:t xml:space="preserve">Tenderer must provide details about how it will control access to IBTS data stored within the </w:t>
            </w:r>
            <w:r w:rsidR="002871FD" w:rsidRPr="002871FD">
              <w:rPr>
                <w:rFonts w:ascii="Aptos" w:hAnsi="Aptos"/>
                <w:sz w:val="22"/>
              </w:rPr>
              <w:t>tenderer’s</w:t>
            </w:r>
            <w:r w:rsidRPr="002871FD">
              <w:rPr>
                <w:rFonts w:ascii="Aptos" w:hAnsi="Aptos"/>
                <w:sz w:val="22"/>
              </w:rPr>
              <w:t xml:space="preserve"> organisation. What steps are taken to safeguard sensitive information? </w:t>
            </w:r>
          </w:p>
        </w:tc>
        <w:tc>
          <w:tcPr>
            <w:tcW w:w="709" w:type="dxa"/>
          </w:tcPr>
          <w:p w14:paraId="6FB55ECB" w14:textId="77777777" w:rsidR="00DD6FF6" w:rsidRPr="00776CB7" w:rsidRDefault="00DD6FF6" w:rsidP="00DD6FF6">
            <w:pPr>
              <w:jc w:val="both"/>
              <w:rPr>
                <w:rFonts w:ascii="Aptos" w:hAnsi="Aptos"/>
                <w:sz w:val="22"/>
                <w:szCs w:val="18"/>
              </w:rPr>
            </w:pPr>
          </w:p>
        </w:tc>
        <w:tc>
          <w:tcPr>
            <w:tcW w:w="567" w:type="dxa"/>
          </w:tcPr>
          <w:p w14:paraId="1C0277BA" w14:textId="77777777" w:rsidR="00DD6FF6" w:rsidRPr="00776CB7" w:rsidRDefault="00DD6FF6" w:rsidP="00DD6FF6">
            <w:pPr>
              <w:jc w:val="both"/>
              <w:rPr>
                <w:rFonts w:ascii="Aptos" w:hAnsi="Aptos"/>
                <w:sz w:val="22"/>
                <w:szCs w:val="18"/>
              </w:rPr>
            </w:pPr>
          </w:p>
        </w:tc>
        <w:tc>
          <w:tcPr>
            <w:tcW w:w="993" w:type="dxa"/>
          </w:tcPr>
          <w:p w14:paraId="25B7D64A" w14:textId="77777777" w:rsidR="00DD6FF6" w:rsidRPr="00776CB7" w:rsidRDefault="00DD6FF6" w:rsidP="00DD6FF6">
            <w:pPr>
              <w:jc w:val="both"/>
              <w:rPr>
                <w:rFonts w:ascii="Aptos" w:hAnsi="Aptos"/>
                <w:sz w:val="22"/>
                <w:szCs w:val="18"/>
              </w:rPr>
            </w:pPr>
          </w:p>
        </w:tc>
        <w:tc>
          <w:tcPr>
            <w:tcW w:w="1304" w:type="dxa"/>
          </w:tcPr>
          <w:p w14:paraId="18A4A5CF" w14:textId="77777777" w:rsidR="00DD6FF6" w:rsidRPr="00776CB7" w:rsidRDefault="00DD6FF6" w:rsidP="00DD6FF6">
            <w:pPr>
              <w:jc w:val="both"/>
              <w:rPr>
                <w:rFonts w:ascii="Aptos" w:hAnsi="Aptos"/>
                <w:sz w:val="22"/>
                <w:szCs w:val="18"/>
              </w:rPr>
            </w:pPr>
          </w:p>
        </w:tc>
        <w:tc>
          <w:tcPr>
            <w:tcW w:w="1134" w:type="dxa"/>
          </w:tcPr>
          <w:p w14:paraId="7F79B044" w14:textId="77777777" w:rsidR="00DD6FF6" w:rsidRPr="00776CB7" w:rsidRDefault="00DD6FF6" w:rsidP="00DD6FF6">
            <w:pPr>
              <w:jc w:val="both"/>
              <w:rPr>
                <w:rFonts w:ascii="Aptos" w:hAnsi="Aptos"/>
                <w:sz w:val="22"/>
                <w:szCs w:val="18"/>
              </w:rPr>
            </w:pPr>
          </w:p>
        </w:tc>
        <w:tc>
          <w:tcPr>
            <w:tcW w:w="1247" w:type="dxa"/>
          </w:tcPr>
          <w:p w14:paraId="7A6C1823" w14:textId="77777777" w:rsidR="00DD6FF6" w:rsidRPr="00776CB7" w:rsidRDefault="00DD6FF6" w:rsidP="00DD6FF6">
            <w:pPr>
              <w:jc w:val="both"/>
              <w:rPr>
                <w:rFonts w:ascii="Aptos" w:hAnsi="Aptos"/>
                <w:sz w:val="22"/>
                <w:szCs w:val="18"/>
              </w:rPr>
            </w:pPr>
          </w:p>
        </w:tc>
      </w:tr>
      <w:tr w:rsidR="00DD6FF6" w:rsidRPr="00CA1EAE" w14:paraId="03BF5356" w14:textId="77777777" w:rsidTr="003C6FC2">
        <w:trPr>
          <w:gridAfter w:val="1"/>
          <w:wAfter w:w="29" w:type="dxa"/>
          <w:cantSplit/>
        </w:trPr>
        <w:tc>
          <w:tcPr>
            <w:tcW w:w="738" w:type="dxa"/>
          </w:tcPr>
          <w:p w14:paraId="77F505A3" w14:textId="77777777" w:rsidR="00DD6FF6" w:rsidRPr="00776CB7" w:rsidRDefault="00DD6FF6" w:rsidP="00DD6FF6">
            <w:pPr>
              <w:jc w:val="both"/>
              <w:rPr>
                <w:rFonts w:ascii="Aptos" w:hAnsi="Aptos" w:cstheme="minorHAnsi"/>
                <w:sz w:val="22"/>
                <w:szCs w:val="18"/>
              </w:rPr>
            </w:pPr>
            <w:r>
              <w:rPr>
                <w:rFonts w:ascii="Aptos" w:hAnsi="Aptos" w:cstheme="minorHAnsi"/>
                <w:sz w:val="22"/>
                <w:szCs w:val="18"/>
              </w:rPr>
              <w:t>4.</w:t>
            </w:r>
          </w:p>
        </w:tc>
        <w:tc>
          <w:tcPr>
            <w:tcW w:w="3373" w:type="dxa"/>
          </w:tcPr>
          <w:p w14:paraId="0DE62C10" w14:textId="12001D19" w:rsidR="00DD6FF6" w:rsidRPr="002871FD" w:rsidRDefault="00DD6FF6" w:rsidP="00DD6FF6">
            <w:pPr>
              <w:jc w:val="both"/>
              <w:rPr>
                <w:rFonts w:ascii="Aptos" w:hAnsi="Aptos"/>
                <w:sz w:val="22"/>
              </w:rPr>
            </w:pPr>
            <w:r w:rsidRPr="002871FD">
              <w:rPr>
                <w:rFonts w:ascii="Aptos" w:hAnsi="Aptos"/>
                <w:color w:val="000000"/>
                <w:sz w:val="22"/>
              </w:rPr>
              <w:t>Tenderer must provide details about how the application is securely supported. Can support staff access the system via remote access? What rights do they have on the system ( e.g. admin/standard)</w:t>
            </w:r>
            <w:r w:rsidR="002871FD">
              <w:rPr>
                <w:rFonts w:ascii="Aptos" w:hAnsi="Aptos"/>
                <w:color w:val="000000"/>
                <w:sz w:val="22"/>
              </w:rPr>
              <w:t>.</w:t>
            </w:r>
          </w:p>
        </w:tc>
        <w:tc>
          <w:tcPr>
            <w:tcW w:w="709" w:type="dxa"/>
          </w:tcPr>
          <w:p w14:paraId="52352060" w14:textId="77777777" w:rsidR="00DD6FF6" w:rsidRPr="00776CB7" w:rsidRDefault="00DD6FF6" w:rsidP="00DD6FF6">
            <w:pPr>
              <w:jc w:val="both"/>
              <w:rPr>
                <w:rFonts w:ascii="Aptos" w:hAnsi="Aptos"/>
                <w:sz w:val="22"/>
                <w:szCs w:val="18"/>
              </w:rPr>
            </w:pPr>
          </w:p>
        </w:tc>
        <w:tc>
          <w:tcPr>
            <w:tcW w:w="567" w:type="dxa"/>
          </w:tcPr>
          <w:p w14:paraId="5B27F66A" w14:textId="77777777" w:rsidR="00DD6FF6" w:rsidRPr="00776CB7" w:rsidRDefault="00DD6FF6" w:rsidP="00DD6FF6">
            <w:pPr>
              <w:jc w:val="both"/>
              <w:rPr>
                <w:rFonts w:ascii="Aptos" w:hAnsi="Aptos"/>
                <w:sz w:val="22"/>
                <w:szCs w:val="18"/>
              </w:rPr>
            </w:pPr>
          </w:p>
        </w:tc>
        <w:tc>
          <w:tcPr>
            <w:tcW w:w="993" w:type="dxa"/>
          </w:tcPr>
          <w:p w14:paraId="27251DCC" w14:textId="77777777" w:rsidR="00DD6FF6" w:rsidRPr="00776CB7" w:rsidRDefault="00DD6FF6" w:rsidP="00DD6FF6">
            <w:pPr>
              <w:jc w:val="both"/>
              <w:rPr>
                <w:rFonts w:ascii="Aptos" w:hAnsi="Aptos"/>
                <w:sz w:val="22"/>
                <w:szCs w:val="18"/>
              </w:rPr>
            </w:pPr>
          </w:p>
        </w:tc>
        <w:tc>
          <w:tcPr>
            <w:tcW w:w="1304" w:type="dxa"/>
          </w:tcPr>
          <w:p w14:paraId="55F4D40E" w14:textId="77777777" w:rsidR="00DD6FF6" w:rsidRPr="00776CB7" w:rsidRDefault="00DD6FF6" w:rsidP="00DD6FF6">
            <w:pPr>
              <w:jc w:val="both"/>
              <w:rPr>
                <w:rFonts w:ascii="Aptos" w:hAnsi="Aptos"/>
                <w:sz w:val="22"/>
                <w:szCs w:val="18"/>
              </w:rPr>
            </w:pPr>
          </w:p>
        </w:tc>
        <w:tc>
          <w:tcPr>
            <w:tcW w:w="1134" w:type="dxa"/>
          </w:tcPr>
          <w:p w14:paraId="2C77F8BA" w14:textId="77777777" w:rsidR="00DD6FF6" w:rsidRPr="00776CB7" w:rsidRDefault="00DD6FF6" w:rsidP="00DD6FF6">
            <w:pPr>
              <w:jc w:val="both"/>
              <w:rPr>
                <w:rFonts w:ascii="Aptos" w:hAnsi="Aptos"/>
                <w:sz w:val="22"/>
                <w:szCs w:val="18"/>
              </w:rPr>
            </w:pPr>
          </w:p>
        </w:tc>
        <w:tc>
          <w:tcPr>
            <w:tcW w:w="1247" w:type="dxa"/>
          </w:tcPr>
          <w:p w14:paraId="118DB0AB" w14:textId="77777777" w:rsidR="00DD6FF6" w:rsidRPr="00776CB7" w:rsidRDefault="00DD6FF6" w:rsidP="00DD6FF6">
            <w:pPr>
              <w:jc w:val="both"/>
              <w:rPr>
                <w:rFonts w:ascii="Aptos" w:hAnsi="Aptos"/>
                <w:sz w:val="22"/>
                <w:szCs w:val="18"/>
              </w:rPr>
            </w:pPr>
          </w:p>
        </w:tc>
      </w:tr>
      <w:tr w:rsidR="00DD6FF6" w:rsidRPr="00CA1EAE" w14:paraId="2EE9A189" w14:textId="77777777" w:rsidTr="003C6FC2">
        <w:trPr>
          <w:gridAfter w:val="1"/>
          <w:wAfter w:w="29" w:type="dxa"/>
          <w:cantSplit/>
        </w:trPr>
        <w:tc>
          <w:tcPr>
            <w:tcW w:w="738" w:type="dxa"/>
          </w:tcPr>
          <w:p w14:paraId="5DECBB18" w14:textId="77777777" w:rsidR="00DD6FF6" w:rsidRPr="00776CB7" w:rsidRDefault="00DD6FF6" w:rsidP="00DD6FF6">
            <w:pPr>
              <w:jc w:val="both"/>
              <w:rPr>
                <w:rFonts w:ascii="Aptos" w:hAnsi="Aptos" w:cstheme="minorHAnsi"/>
                <w:sz w:val="22"/>
                <w:szCs w:val="18"/>
              </w:rPr>
            </w:pPr>
            <w:r>
              <w:rPr>
                <w:rFonts w:ascii="Aptos" w:hAnsi="Aptos" w:cstheme="minorHAnsi"/>
                <w:sz w:val="22"/>
                <w:szCs w:val="18"/>
              </w:rPr>
              <w:t>5.</w:t>
            </w:r>
          </w:p>
        </w:tc>
        <w:tc>
          <w:tcPr>
            <w:tcW w:w="3373" w:type="dxa"/>
          </w:tcPr>
          <w:p w14:paraId="5DD2720A" w14:textId="2969030D" w:rsidR="00DD6FF6" w:rsidRPr="002871FD" w:rsidRDefault="00DD6FF6" w:rsidP="00DD6FF6">
            <w:pPr>
              <w:jc w:val="both"/>
              <w:rPr>
                <w:rFonts w:ascii="Aptos" w:hAnsi="Aptos"/>
                <w:sz w:val="22"/>
              </w:rPr>
            </w:pPr>
            <w:r w:rsidRPr="002871FD">
              <w:rPr>
                <w:rFonts w:ascii="Aptos" w:hAnsi="Aptos"/>
                <w:color w:val="000000"/>
                <w:sz w:val="22"/>
              </w:rPr>
              <w:t>Tenderer must supply current copies of their IT security policies and supporting documentation</w:t>
            </w:r>
            <w:r w:rsidR="002871FD">
              <w:rPr>
                <w:rFonts w:ascii="Aptos" w:hAnsi="Aptos"/>
                <w:color w:val="000000"/>
                <w:sz w:val="22"/>
              </w:rPr>
              <w:t>.</w:t>
            </w:r>
          </w:p>
        </w:tc>
        <w:tc>
          <w:tcPr>
            <w:tcW w:w="709" w:type="dxa"/>
          </w:tcPr>
          <w:p w14:paraId="6D6DE02B" w14:textId="77777777" w:rsidR="00DD6FF6" w:rsidRPr="00776CB7" w:rsidRDefault="00DD6FF6" w:rsidP="00DD6FF6">
            <w:pPr>
              <w:jc w:val="both"/>
              <w:rPr>
                <w:rFonts w:ascii="Aptos" w:hAnsi="Aptos"/>
                <w:sz w:val="22"/>
                <w:szCs w:val="18"/>
              </w:rPr>
            </w:pPr>
          </w:p>
        </w:tc>
        <w:tc>
          <w:tcPr>
            <w:tcW w:w="567" w:type="dxa"/>
          </w:tcPr>
          <w:p w14:paraId="2B3DB919" w14:textId="77777777" w:rsidR="00DD6FF6" w:rsidRPr="00776CB7" w:rsidRDefault="00DD6FF6" w:rsidP="00DD6FF6">
            <w:pPr>
              <w:jc w:val="both"/>
              <w:rPr>
                <w:rFonts w:ascii="Aptos" w:hAnsi="Aptos"/>
                <w:sz w:val="22"/>
                <w:szCs w:val="18"/>
              </w:rPr>
            </w:pPr>
          </w:p>
        </w:tc>
        <w:tc>
          <w:tcPr>
            <w:tcW w:w="993" w:type="dxa"/>
          </w:tcPr>
          <w:p w14:paraId="79F2C813" w14:textId="77777777" w:rsidR="00DD6FF6" w:rsidRPr="00776CB7" w:rsidRDefault="00DD6FF6" w:rsidP="00DD6FF6">
            <w:pPr>
              <w:jc w:val="both"/>
              <w:rPr>
                <w:rFonts w:ascii="Aptos" w:hAnsi="Aptos"/>
                <w:sz w:val="22"/>
                <w:szCs w:val="18"/>
              </w:rPr>
            </w:pPr>
          </w:p>
        </w:tc>
        <w:tc>
          <w:tcPr>
            <w:tcW w:w="1304" w:type="dxa"/>
          </w:tcPr>
          <w:p w14:paraId="71F2727E" w14:textId="77777777" w:rsidR="00DD6FF6" w:rsidRPr="00776CB7" w:rsidRDefault="00DD6FF6" w:rsidP="00DD6FF6">
            <w:pPr>
              <w:jc w:val="both"/>
              <w:rPr>
                <w:rFonts w:ascii="Aptos" w:hAnsi="Aptos"/>
                <w:sz w:val="22"/>
                <w:szCs w:val="18"/>
              </w:rPr>
            </w:pPr>
          </w:p>
        </w:tc>
        <w:tc>
          <w:tcPr>
            <w:tcW w:w="1134" w:type="dxa"/>
          </w:tcPr>
          <w:p w14:paraId="7D1F33B2" w14:textId="77777777" w:rsidR="00DD6FF6" w:rsidRPr="00776CB7" w:rsidRDefault="00DD6FF6" w:rsidP="00DD6FF6">
            <w:pPr>
              <w:jc w:val="both"/>
              <w:rPr>
                <w:rFonts w:ascii="Aptos" w:hAnsi="Aptos"/>
                <w:sz w:val="22"/>
                <w:szCs w:val="18"/>
              </w:rPr>
            </w:pPr>
          </w:p>
        </w:tc>
        <w:tc>
          <w:tcPr>
            <w:tcW w:w="1247" w:type="dxa"/>
          </w:tcPr>
          <w:p w14:paraId="310F3178" w14:textId="77777777" w:rsidR="00DD6FF6" w:rsidRPr="00776CB7" w:rsidRDefault="00DD6FF6" w:rsidP="00DD6FF6">
            <w:pPr>
              <w:jc w:val="both"/>
              <w:rPr>
                <w:rFonts w:ascii="Aptos" w:hAnsi="Aptos"/>
                <w:sz w:val="22"/>
                <w:szCs w:val="18"/>
              </w:rPr>
            </w:pPr>
          </w:p>
        </w:tc>
      </w:tr>
      <w:tr w:rsidR="00DD6FF6" w:rsidRPr="00CA1EAE" w14:paraId="2A8F403D" w14:textId="77777777" w:rsidTr="003C6FC2">
        <w:trPr>
          <w:gridAfter w:val="1"/>
          <w:wAfter w:w="29" w:type="dxa"/>
          <w:cantSplit/>
        </w:trPr>
        <w:tc>
          <w:tcPr>
            <w:tcW w:w="738" w:type="dxa"/>
          </w:tcPr>
          <w:p w14:paraId="53E6CF8C" w14:textId="77777777" w:rsidR="00DD6FF6" w:rsidRPr="00776CB7" w:rsidRDefault="00DD6FF6" w:rsidP="00DD6FF6">
            <w:pPr>
              <w:jc w:val="both"/>
              <w:rPr>
                <w:rFonts w:ascii="Aptos" w:hAnsi="Aptos" w:cstheme="minorHAnsi"/>
                <w:sz w:val="22"/>
                <w:szCs w:val="18"/>
              </w:rPr>
            </w:pPr>
            <w:r>
              <w:rPr>
                <w:rFonts w:ascii="Aptos" w:hAnsi="Aptos" w:cstheme="minorHAnsi"/>
                <w:sz w:val="22"/>
                <w:szCs w:val="18"/>
              </w:rPr>
              <w:t>6.</w:t>
            </w:r>
          </w:p>
        </w:tc>
        <w:tc>
          <w:tcPr>
            <w:tcW w:w="3373" w:type="dxa"/>
          </w:tcPr>
          <w:p w14:paraId="5BE4BBB7" w14:textId="77777777" w:rsidR="00DD6FF6" w:rsidRPr="002871FD" w:rsidRDefault="00DD6FF6" w:rsidP="00DD6FF6">
            <w:pPr>
              <w:jc w:val="both"/>
              <w:rPr>
                <w:rFonts w:ascii="Aptos" w:hAnsi="Aptos"/>
                <w:color w:val="000000"/>
                <w:sz w:val="22"/>
              </w:rPr>
            </w:pPr>
            <w:r w:rsidRPr="002871FD">
              <w:rPr>
                <w:rFonts w:ascii="Aptos" w:hAnsi="Aptos"/>
                <w:color w:val="000000"/>
                <w:sz w:val="22"/>
              </w:rPr>
              <w:t xml:space="preserve">Tenderer must provide information in relation to the backup of IBTS data: </w:t>
            </w:r>
          </w:p>
          <w:p w14:paraId="71023910" w14:textId="77777777" w:rsidR="00DD6FF6" w:rsidRPr="002871FD" w:rsidRDefault="00DD6FF6" w:rsidP="00DD6FF6">
            <w:pPr>
              <w:pStyle w:val="ListParagraph"/>
              <w:numPr>
                <w:ilvl w:val="0"/>
                <w:numId w:val="17"/>
              </w:numPr>
              <w:contextualSpacing/>
              <w:jc w:val="both"/>
              <w:rPr>
                <w:rFonts w:ascii="Aptos" w:hAnsi="Aptos"/>
                <w:color w:val="000000"/>
                <w:sz w:val="22"/>
              </w:rPr>
            </w:pPr>
            <w:r w:rsidRPr="002871FD">
              <w:rPr>
                <w:rFonts w:ascii="Aptos" w:hAnsi="Aptos"/>
                <w:color w:val="000000"/>
                <w:sz w:val="22"/>
              </w:rPr>
              <w:t>How are backups secured</w:t>
            </w:r>
          </w:p>
          <w:p w14:paraId="5543CEA8" w14:textId="7D5415FE" w:rsidR="00DD6FF6" w:rsidRPr="002871FD" w:rsidRDefault="00DD6FF6" w:rsidP="00DD6FF6">
            <w:pPr>
              <w:jc w:val="both"/>
              <w:rPr>
                <w:rFonts w:ascii="Aptos" w:hAnsi="Aptos"/>
                <w:sz w:val="22"/>
              </w:rPr>
            </w:pPr>
            <w:r w:rsidRPr="002871FD">
              <w:rPr>
                <w:rFonts w:ascii="Aptos" w:hAnsi="Aptos"/>
                <w:color w:val="000000"/>
                <w:sz w:val="22"/>
              </w:rPr>
              <w:t>Is data encryption used and what encryption mechanism is used?</w:t>
            </w:r>
          </w:p>
        </w:tc>
        <w:tc>
          <w:tcPr>
            <w:tcW w:w="709" w:type="dxa"/>
          </w:tcPr>
          <w:p w14:paraId="255BF72C" w14:textId="77777777" w:rsidR="00DD6FF6" w:rsidRPr="00776CB7" w:rsidRDefault="00DD6FF6" w:rsidP="00DD6FF6">
            <w:pPr>
              <w:jc w:val="both"/>
              <w:rPr>
                <w:rFonts w:ascii="Aptos" w:hAnsi="Aptos"/>
                <w:sz w:val="22"/>
                <w:szCs w:val="18"/>
              </w:rPr>
            </w:pPr>
          </w:p>
        </w:tc>
        <w:tc>
          <w:tcPr>
            <w:tcW w:w="567" w:type="dxa"/>
          </w:tcPr>
          <w:p w14:paraId="54261B4A" w14:textId="77777777" w:rsidR="00DD6FF6" w:rsidRPr="00776CB7" w:rsidRDefault="00DD6FF6" w:rsidP="00DD6FF6">
            <w:pPr>
              <w:jc w:val="both"/>
              <w:rPr>
                <w:rFonts w:ascii="Aptos" w:hAnsi="Aptos"/>
                <w:sz w:val="22"/>
                <w:szCs w:val="18"/>
              </w:rPr>
            </w:pPr>
          </w:p>
        </w:tc>
        <w:tc>
          <w:tcPr>
            <w:tcW w:w="993" w:type="dxa"/>
          </w:tcPr>
          <w:p w14:paraId="54F1CA96" w14:textId="77777777" w:rsidR="00DD6FF6" w:rsidRPr="00776CB7" w:rsidRDefault="00DD6FF6" w:rsidP="00DD6FF6">
            <w:pPr>
              <w:jc w:val="both"/>
              <w:rPr>
                <w:rFonts w:ascii="Aptos" w:hAnsi="Aptos"/>
                <w:sz w:val="22"/>
                <w:szCs w:val="18"/>
              </w:rPr>
            </w:pPr>
          </w:p>
        </w:tc>
        <w:tc>
          <w:tcPr>
            <w:tcW w:w="1304" w:type="dxa"/>
          </w:tcPr>
          <w:p w14:paraId="5AF5BB20" w14:textId="77777777" w:rsidR="00DD6FF6" w:rsidRPr="00776CB7" w:rsidRDefault="00DD6FF6" w:rsidP="00DD6FF6">
            <w:pPr>
              <w:jc w:val="both"/>
              <w:rPr>
                <w:rFonts w:ascii="Aptos" w:hAnsi="Aptos"/>
                <w:sz w:val="22"/>
                <w:szCs w:val="18"/>
              </w:rPr>
            </w:pPr>
          </w:p>
        </w:tc>
        <w:tc>
          <w:tcPr>
            <w:tcW w:w="1134" w:type="dxa"/>
          </w:tcPr>
          <w:p w14:paraId="2018A447" w14:textId="77777777" w:rsidR="00DD6FF6" w:rsidRPr="00776CB7" w:rsidRDefault="00DD6FF6" w:rsidP="00DD6FF6">
            <w:pPr>
              <w:jc w:val="both"/>
              <w:rPr>
                <w:rFonts w:ascii="Aptos" w:hAnsi="Aptos"/>
                <w:sz w:val="22"/>
                <w:szCs w:val="18"/>
              </w:rPr>
            </w:pPr>
          </w:p>
        </w:tc>
        <w:tc>
          <w:tcPr>
            <w:tcW w:w="1247" w:type="dxa"/>
          </w:tcPr>
          <w:p w14:paraId="6C62EF9D" w14:textId="77777777" w:rsidR="00DD6FF6" w:rsidRPr="00776CB7" w:rsidRDefault="00DD6FF6" w:rsidP="00DD6FF6">
            <w:pPr>
              <w:jc w:val="both"/>
              <w:rPr>
                <w:rFonts w:ascii="Aptos" w:hAnsi="Aptos"/>
                <w:sz w:val="22"/>
                <w:szCs w:val="18"/>
              </w:rPr>
            </w:pPr>
          </w:p>
        </w:tc>
      </w:tr>
      <w:tr w:rsidR="00DD6FF6" w:rsidRPr="00CA1EAE" w14:paraId="05FF37A5" w14:textId="77777777" w:rsidTr="003C6FC2">
        <w:trPr>
          <w:gridAfter w:val="1"/>
          <w:wAfter w:w="29" w:type="dxa"/>
          <w:cantSplit/>
        </w:trPr>
        <w:tc>
          <w:tcPr>
            <w:tcW w:w="738" w:type="dxa"/>
          </w:tcPr>
          <w:p w14:paraId="71A5F1FE" w14:textId="05DFD983" w:rsidR="00DD6FF6" w:rsidRDefault="002871FD" w:rsidP="00DD6FF6">
            <w:pPr>
              <w:jc w:val="both"/>
              <w:rPr>
                <w:rFonts w:ascii="Aptos" w:hAnsi="Aptos" w:cstheme="minorHAnsi"/>
                <w:sz w:val="22"/>
                <w:szCs w:val="18"/>
              </w:rPr>
            </w:pPr>
            <w:r>
              <w:rPr>
                <w:rFonts w:ascii="Aptos" w:hAnsi="Aptos" w:cstheme="minorHAnsi"/>
                <w:sz w:val="22"/>
                <w:szCs w:val="18"/>
              </w:rPr>
              <w:t>7.</w:t>
            </w:r>
          </w:p>
        </w:tc>
        <w:tc>
          <w:tcPr>
            <w:tcW w:w="3373" w:type="dxa"/>
          </w:tcPr>
          <w:p w14:paraId="06418DAB" w14:textId="3CA6E1B0" w:rsidR="00DD6FF6" w:rsidRPr="002871FD" w:rsidRDefault="00DD6FF6" w:rsidP="00DD6FF6">
            <w:pPr>
              <w:jc w:val="both"/>
              <w:rPr>
                <w:rFonts w:ascii="Aptos" w:hAnsi="Aptos"/>
                <w:sz w:val="22"/>
              </w:rPr>
            </w:pPr>
            <w:r w:rsidRPr="002871FD">
              <w:rPr>
                <w:rFonts w:ascii="Aptos" w:hAnsi="Aptos"/>
                <w:sz w:val="22"/>
              </w:rPr>
              <w:t>All relevant security accreditations and certifications e.g.  ISO/IEC 27001:2022, that the Tenderer has achieved must be referenced</w:t>
            </w:r>
            <w:r w:rsidR="002871FD">
              <w:rPr>
                <w:rFonts w:ascii="Aptos" w:hAnsi="Aptos"/>
                <w:sz w:val="22"/>
              </w:rPr>
              <w:t>.</w:t>
            </w:r>
          </w:p>
        </w:tc>
        <w:tc>
          <w:tcPr>
            <w:tcW w:w="709" w:type="dxa"/>
          </w:tcPr>
          <w:p w14:paraId="1BE49E48" w14:textId="77777777" w:rsidR="00DD6FF6" w:rsidRPr="00776CB7" w:rsidRDefault="00DD6FF6" w:rsidP="00DD6FF6">
            <w:pPr>
              <w:jc w:val="both"/>
              <w:rPr>
                <w:rFonts w:ascii="Aptos" w:hAnsi="Aptos"/>
                <w:sz w:val="22"/>
                <w:szCs w:val="18"/>
              </w:rPr>
            </w:pPr>
          </w:p>
        </w:tc>
        <w:tc>
          <w:tcPr>
            <w:tcW w:w="567" w:type="dxa"/>
          </w:tcPr>
          <w:p w14:paraId="2C98FCBC" w14:textId="77777777" w:rsidR="00DD6FF6" w:rsidRPr="00776CB7" w:rsidRDefault="00DD6FF6" w:rsidP="00DD6FF6">
            <w:pPr>
              <w:jc w:val="both"/>
              <w:rPr>
                <w:rFonts w:ascii="Aptos" w:hAnsi="Aptos"/>
                <w:sz w:val="22"/>
                <w:szCs w:val="18"/>
              </w:rPr>
            </w:pPr>
          </w:p>
        </w:tc>
        <w:tc>
          <w:tcPr>
            <w:tcW w:w="993" w:type="dxa"/>
          </w:tcPr>
          <w:p w14:paraId="04248434" w14:textId="77777777" w:rsidR="00DD6FF6" w:rsidRPr="00776CB7" w:rsidRDefault="00DD6FF6" w:rsidP="00DD6FF6">
            <w:pPr>
              <w:jc w:val="both"/>
              <w:rPr>
                <w:rFonts w:ascii="Aptos" w:hAnsi="Aptos"/>
                <w:sz w:val="22"/>
                <w:szCs w:val="18"/>
              </w:rPr>
            </w:pPr>
          </w:p>
        </w:tc>
        <w:tc>
          <w:tcPr>
            <w:tcW w:w="1304" w:type="dxa"/>
          </w:tcPr>
          <w:p w14:paraId="07F07272" w14:textId="77777777" w:rsidR="00DD6FF6" w:rsidRPr="00776CB7" w:rsidRDefault="00DD6FF6" w:rsidP="00DD6FF6">
            <w:pPr>
              <w:jc w:val="both"/>
              <w:rPr>
                <w:rFonts w:ascii="Aptos" w:hAnsi="Aptos"/>
                <w:sz w:val="22"/>
                <w:szCs w:val="18"/>
              </w:rPr>
            </w:pPr>
          </w:p>
        </w:tc>
        <w:tc>
          <w:tcPr>
            <w:tcW w:w="1134" w:type="dxa"/>
          </w:tcPr>
          <w:p w14:paraId="2E6331B1" w14:textId="77777777" w:rsidR="00DD6FF6" w:rsidRPr="00776CB7" w:rsidRDefault="00DD6FF6" w:rsidP="00DD6FF6">
            <w:pPr>
              <w:jc w:val="both"/>
              <w:rPr>
                <w:rFonts w:ascii="Aptos" w:hAnsi="Aptos"/>
                <w:sz w:val="22"/>
                <w:szCs w:val="18"/>
              </w:rPr>
            </w:pPr>
          </w:p>
        </w:tc>
        <w:tc>
          <w:tcPr>
            <w:tcW w:w="1247" w:type="dxa"/>
          </w:tcPr>
          <w:p w14:paraId="2E762892" w14:textId="77777777" w:rsidR="00DD6FF6" w:rsidRPr="00776CB7" w:rsidRDefault="00DD6FF6" w:rsidP="00DD6FF6">
            <w:pPr>
              <w:jc w:val="both"/>
              <w:rPr>
                <w:rFonts w:ascii="Aptos" w:hAnsi="Aptos"/>
                <w:sz w:val="22"/>
                <w:szCs w:val="18"/>
              </w:rPr>
            </w:pPr>
          </w:p>
        </w:tc>
      </w:tr>
      <w:tr w:rsidR="00DD6FF6" w:rsidRPr="00CA1EAE" w14:paraId="4A18C53A" w14:textId="77777777" w:rsidTr="003C6FC2">
        <w:trPr>
          <w:gridAfter w:val="1"/>
          <w:wAfter w:w="29" w:type="dxa"/>
          <w:cantSplit/>
        </w:trPr>
        <w:tc>
          <w:tcPr>
            <w:tcW w:w="738" w:type="dxa"/>
          </w:tcPr>
          <w:p w14:paraId="2B0656D0" w14:textId="07B37340" w:rsidR="00DD6FF6" w:rsidRDefault="002871FD" w:rsidP="00DD6FF6">
            <w:pPr>
              <w:jc w:val="both"/>
              <w:rPr>
                <w:rFonts w:ascii="Aptos" w:hAnsi="Aptos" w:cstheme="minorHAnsi"/>
                <w:sz w:val="22"/>
                <w:szCs w:val="18"/>
              </w:rPr>
            </w:pPr>
            <w:r>
              <w:rPr>
                <w:rFonts w:ascii="Aptos" w:hAnsi="Aptos" w:cstheme="minorHAnsi"/>
                <w:sz w:val="22"/>
                <w:szCs w:val="18"/>
              </w:rPr>
              <w:lastRenderedPageBreak/>
              <w:t>8.</w:t>
            </w:r>
          </w:p>
        </w:tc>
        <w:tc>
          <w:tcPr>
            <w:tcW w:w="3373" w:type="dxa"/>
          </w:tcPr>
          <w:p w14:paraId="2D3D20F0" w14:textId="345E006A" w:rsidR="00DD6FF6" w:rsidRPr="002871FD" w:rsidRDefault="00DD6FF6" w:rsidP="00DD6FF6">
            <w:pPr>
              <w:jc w:val="both"/>
              <w:rPr>
                <w:rFonts w:ascii="Aptos" w:hAnsi="Aptos"/>
                <w:sz w:val="22"/>
              </w:rPr>
            </w:pPr>
            <w:r w:rsidRPr="002871FD">
              <w:rPr>
                <w:rFonts w:ascii="Aptos" w:hAnsi="Aptos"/>
                <w:sz w:val="22"/>
              </w:rPr>
              <w:t>An independent penetration test (e.g. CREST-accredited) must be performed at least annually and after major releases, with an executive summary provided to IBTS.</w:t>
            </w:r>
          </w:p>
        </w:tc>
        <w:tc>
          <w:tcPr>
            <w:tcW w:w="709" w:type="dxa"/>
          </w:tcPr>
          <w:p w14:paraId="1D255395" w14:textId="77777777" w:rsidR="00DD6FF6" w:rsidRPr="00776CB7" w:rsidRDefault="00DD6FF6" w:rsidP="00DD6FF6">
            <w:pPr>
              <w:jc w:val="both"/>
              <w:rPr>
                <w:rFonts w:ascii="Aptos" w:hAnsi="Aptos"/>
                <w:sz w:val="22"/>
                <w:szCs w:val="18"/>
              </w:rPr>
            </w:pPr>
          </w:p>
        </w:tc>
        <w:tc>
          <w:tcPr>
            <w:tcW w:w="567" w:type="dxa"/>
          </w:tcPr>
          <w:p w14:paraId="3C043E0A" w14:textId="77777777" w:rsidR="00DD6FF6" w:rsidRPr="00776CB7" w:rsidRDefault="00DD6FF6" w:rsidP="00DD6FF6">
            <w:pPr>
              <w:jc w:val="both"/>
              <w:rPr>
                <w:rFonts w:ascii="Aptos" w:hAnsi="Aptos"/>
                <w:sz w:val="22"/>
                <w:szCs w:val="18"/>
              </w:rPr>
            </w:pPr>
          </w:p>
        </w:tc>
        <w:tc>
          <w:tcPr>
            <w:tcW w:w="993" w:type="dxa"/>
          </w:tcPr>
          <w:p w14:paraId="09CCE758" w14:textId="77777777" w:rsidR="00DD6FF6" w:rsidRPr="00776CB7" w:rsidRDefault="00DD6FF6" w:rsidP="00DD6FF6">
            <w:pPr>
              <w:jc w:val="both"/>
              <w:rPr>
                <w:rFonts w:ascii="Aptos" w:hAnsi="Aptos"/>
                <w:sz w:val="22"/>
                <w:szCs w:val="18"/>
              </w:rPr>
            </w:pPr>
          </w:p>
        </w:tc>
        <w:tc>
          <w:tcPr>
            <w:tcW w:w="1304" w:type="dxa"/>
          </w:tcPr>
          <w:p w14:paraId="14D3C90D" w14:textId="77777777" w:rsidR="00DD6FF6" w:rsidRPr="00776CB7" w:rsidRDefault="00DD6FF6" w:rsidP="00DD6FF6">
            <w:pPr>
              <w:jc w:val="both"/>
              <w:rPr>
                <w:rFonts w:ascii="Aptos" w:hAnsi="Aptos"/>
                <w:sz w:val="22"/>
                <w:szCs w:val="18"/>
              </w:rPr>
            </w:pPr>
          </w:p>
        </w:tc>
        <w:tc>
          <w:tcPr>
            <w:tcW w:w="1134" w:type="dxa"/>
          </w:tcPr>
          <w:p w14:paraId="1BD4C666" w14:textId="77777777" w:rsidR="00DD6FF6" w:rsidRPr="00776CB7" w:rsidRDefault="00DD6FF6" w:rsidP="00DD6FF6">
            <w:pPr>
              <w:jc w:val="both"/>
              <w:rPr>
                <w:rFonts w:ascii="Aptos" w:hAnsi="Aptos"/>
                <w:sz w:val="22"/>
                <w:szCs w:val="18"/>
              </w:rPr>
            </w:pPr>
          </w:p>
        </w:tc>
        <w:tc>
          <w:tcPr>
            <w:tcW w:w="1247" w:type="dxa"/>
          </w:tcPr>
          <w:p w14:paraId="4CCC0641" w14:textId="77777777" w:rsidR="00DD6FF6" w:rsidRPr="00776CB7" w:rsidRDefault="00DD6FF6" w:rsidP="00DD6FF6">
            <w:pPr>
              <w:jc w:val="both"/>
              <w:rPr>
                <w:rFonts w:ascii="Aptos" w:hAnsi="Aptos"/>
                <w:sz w:val="22"/>
                <w:szCs w:val="18"/>
              </w:rPr>
            </w:pPr>
          </w:p>
        </w:tc>
      </w:tr>
      <w:tr w:rsidR="00DD6FF6" w:rsidRPr="00CA1EAE" w14:paraId="69690CD2" w14:textId="77777777" w:rsidTr="003C6FC2">
        <w:trPr>
          <w:gridAfter w:val="1"/>
          <w:wAfter w:w="29" w:type="dxa"/>
          <w:cantSplit/>
        </w:trPr>
        <w:tc>
          <w:tcPr>
            <w:tcW w:w="738" w:type="dxa"/>
          </w:tcPr>
          <w:p w14:paraId="33532534" w14:textId="169F5785" w:rsidR="00DD6FF6" w:rsidRDefault="002871FD" w:rsidP="00DD6FF6">
            <w:pPr>
              <w:jc w:val="both"/>
              <w:rPr>
                <w:rFonts w:ascii="Aptos" w:hAnsi="Aptos" w:cstheme="minorHAnsi"/>
                <w:sz w:val="22"/>
                <w:szCs w:val="18"/>
              </w:rPr>
            </w:pPr>
            <w:r>
              <w:rPr>
                <w:rFonts w:ascii="Aptos" w:hAnsi="Aptos" w:cstheme="minorHAnsi"/>
                <w:sz w:val="22"/>
                <w:szCs w:val="18"/>
              </w:rPr>
              <w:t>9.</w:t>
            </w:r>
          </w:p>
        </w:tc>
        <w:tc>
          <w:tcPr>
            <w:tcW w:w="3373" w:type="dxa"/>
          </w:tcPr>
          <w:p w14:paraId="17C6FB48" w14:textId="64745857" w:rsidR="00DD6FF6" w:rsidRPr="002871FD" w:rsidRDefault="00DD6FF6" w:rsidP="00DD6FF6">
            <w:pPr>
              <w:jc w:val="both"/>
              <w:rPr>
                <w:rFonts w:ascii="Aptos" w:hAnsi="Aptos"/>
                <w:sz w:val="22"/>
              </w:rPr>
            </w:pPr>
            <w:r w:rsidRPr="002871FD">
              <w:rPr>
                <w:rFonts w:ascii="Aptos" w:hAnsi="Aptos"/>
                <w:sz w:val="22"/>
              </w:rPr>
              <w:t xml:space="preserve">Where Tenderer is providing any mobile application as part of the proposed solution  and with reference to the OWASP Mobile Top 10 2016 ( </w:t>
            </w:r>
            <w:hyperlink r:id="rId16" w:history="1">
              <w:r w:rsidRPr="002871FD">
                <w:rPr>
                  <w:rStyle w:val="Hyperlink"/>
                  <w:rFonts w:ascii="Aptos" w:hAnsi="Aptos"/>
                  <w:sz w:val="22"/>
                </w:rPr>
                <w:t>www.owasp.org</w:t>
              </w:r>
            </w:hyperlink>
            <w:r w:rsidRPr="002871FD">
              <w:rPr>
                <w:rFonts w:ascii="Aptos" w:hAnsi="Aptos"/>
                <w:sz w:val="22"/>
              </w:rPr>
              <w:t xml:space="preserve">) they must provide details about how the mobile application is tested and secured to ensure the protection </w:t>
            </w:r>
            <w:r w:rsidR="002871FD" w:rsidRPr="002871FD">
              <w:rPr>
                <w:rFonts w:ascii="Aptos" w:hAnsi="Aptos"/>
                <w:sz w:val="22"/>
              </w:rPr>
              <w:t>of customer</w:t>
            </w:r>
            <w:r w:rsidRPr="002871FD">
              <w:rPr>
                <w:rFonts w:ascii="Aptos" w:hAnsi="Aptos"/>
                <w:sz w:val="22"/>
              </w:rPr>
              <w:t xml:space="preserve"> data</w:t>
            </w:r>
            <w:r w:rsidR="002871FD">
              <w:rPr>
                <w:rFonts w:ascii="Aptos" w:hAnsi="Aptos"/>
                <w:sz w:val="22"/>
              </w:rPr>
              <w:t>.</w:t>
            </w:r>
          </w:p>
        </w:tc>
        <w:tc>
          <w:tcPr>
            <w:tcW w:w="709" w:type="dxa"/>
          </w:tcPr>
          <w:p w14:paraId="47A2C642" w14:textId="77777777" w:rsidR="00DD6FF6" w:rsidRPr="00776CB7" w:rsidRDefault="00DD6FF6" w:rsidP="00DD6FF6">
            <w:pPr>
              <w:jc w:val="both"/>
              <w:rPr>
                <w:rFonts w:ascii="Aptos" w:hAnsi="Aptos"/>
                <w:sz w:val="22"/>
                <w:szCs w:val="18"/>
              </w:rPr>
            </w:pPr>
          </w:p>
        </w:tc>
        <w:tc>
          <w:tcPr>
            <w:tcW w:w="567" w:type="dxa"/>
          </w:tcPr>
          <w:p w14:paraId="4A9CA84B" w14:textId="77777777" w:rsidR="00DD6FF6" w:rsidRPr="00776CB7" w:rsidRDefault="00DD6FF6" w:rsidP="00DD6FF6">
            <w:pPr>
              <w:jc w:val="both"/>
              <w:rPr>
                <w:rFonts w:ascii="Aptos" w:hAnsi="Aptos"/>
                <w:sz w:val="22"/>
                <w:szCs w:val="18"/>
              </w:rPr>
            </w:pPr>
          </w:p>
        </w:tc>
        <w:tc>
          <w:tcPr>
            <w:tcW w:w="993" w:type="dxa"/>
          </w:tcPr>
          <w:p w14:paraId="76F128AC" w14:textId="77777777" w:rsidR="00DD6FF6" w:rsidRPr="00776CB7" w:rsidRDefault="00DD6FF6" w:rsidP="00DD6FF6">
            <w:pPr>
              <w:jc w:val="both"/>
              <w:rPr>
                <w:rFonts w:ascii="Aptos" w:hAnsi="Aptos"/>
                <w:sz w:val="22"/>
                <w:szCs w:val="18"/>
              </w:rPr>
            </w:pPr>
          </w:p>
        </w:tc>
        <w:tc>
          <w:tcPr>
            <w:tcW w:w="1304" w:type="dxa"/>
          </w:tcPr>
          <w:p w14:paraId="1CB2501D" w14:textId="77777777" w:rsidR="00DD6FF6" w:rsidRPr="00776CB7" w:rsidRDefault="00DD6FF6" w:rsidP="00DD6FF6">
            <w:pPr>
              <w:jc w:val="both"/>
              <w:rPr>
                <w:rFonts w:ascii="Aptos" w:hAnsi="Aptos"/>
                <w:sz w:val="22"/>
                <w:szCs w:val="18"/>
              </w:rPr>
            </w:pPr>
          </w:p>
        </w:tc>
        <w:tc>
          <w:tcPr>
            <w:tcW w:w="1134" w:type="dxa"/>
          </w:tcPr>
          <w:p w14:paraId="7FB8254C" w14:textId="77777777" w:rsidR="00DD6FF6" w:rsidRPr="00776CB7" w:rsidRDefault="00DD6FF6" w:rsidP="00DD6FF6">
            <w:pPr>
              <w:jc w:val="both"/>
              <w:rPr>
                <w:rFonts w:ascii="Aptos" w:hAnsi="Aptos"/>
                <w:sz w:val="22"/>
                <w:szCs w:val="18"/>
              </w:rPr>
            </w:pPr>
          </w:p>
        </w:tc>
        <w:tc>
          <w:tcPr>
            <w:tcW w:w="1247" w:type="dxa"/>
          </w:tcPr>
          <w:p w14:paraId="567BE0B9" w14:textId="77777777" w:rsidR="00DD6FF6" w:rsidRPr="00776CB7" w:rsidRDefault="00DD6FF6" w:rsidP="00DD6FF6">
            <w:pPr>
              <w:jc w:val="both"/>
              <w:rPr>
                <w:rFonts w:ascii="Aptos" w:hAnsi="Aptos"/>
                <w:sz w:val="22"/>
                <w:szCs w:val="18"/>
              </w:rPr>
            </w:pPr>
          </w:p>
        </w:tc>
      </w:tr>
      <w:tr w:rsidR="00DD6FF6" w:rsidRPr="00CA1EAE" w14:paraId="642F58E2" w14:textId="77777777" w:rsidTr="003C6FC2">
        <w:trPr>
          <w:gridAfter w:val="1"/>
          <w:wAfter w:w="29" w:type="dxa"/>
          <w:cantSplit/>
        </w:trPr>
        <w:tc>
          <w:tcPr>
            <w:tcW w:w="738" w:type="dxa"/>
          </w:tcPr>
          <w:p w14:paraId="7E1DB88A" w14:textId="46195CBD" w:rsidR="00DD6FF6" w:rsidRDefault="002871FD" w:rsidP="00DD6FF6">
            <w:pPr>
              <w:jc w:val="both"/>
              <w:rPr>
                <w:rFonts w:ascii="Aptos" w:hAnsi="Aptos" w:cstheme="minorHAnsi"/>
                <w:sz w:val="22"/>
                <w:szCs w:val="18"/>
              </w:rPr>
            </w:pPr>
            <w:r>
              <w:rPr>
                <w:rFonts w:ascii="Aptos" w:hAnsi="Aptos" w:cstheme="minorHAnsi"/>
                <w:sz w:val="22"/>
                <w:szCs w:val="18"/>
              </w:rPr>
              <w:t>10.</w:t>
            </w:r>
          </w:p>
        </w:tc>
        <w:tc>
          <w:tcPr>
            <w:tcW w:w="3373" w:type="dxa"/>
          </w:tcPr>
          <w:p w14:paraId="553D87AF" w14:textId="3D8B0522" w:rsidR="00DD6FF6" w:rsidRPr="002871FD" w:rsidRDefault="00DD6FF6" w:rsidP="00DD6FF6">
            <w:pPr>
              <w:jc w:val="both"/>
              <w:rPr>
                <w:rFonts w:ascii="Aptos" w:hAnsi="Aptos"/>
                <w:sz w:val="22"/>
              </w:rPr>
            </w:pPr>
            <w:r w:rsidRPr="002871FD">
              <w:rPr>
                <w:rFonts w:ascii="Aptos" w:hAnsi="Aptos"/>
                <w:sz w:val="22"/>
              </w:rPr>
              <w:t>All traffic must be encrypted using TLS 1.2 or higher (TLS 1.3 preferred). Weak ciphers and older protocols must be disabled, and HSTS enabled.</w:t>
            </w:r>
          </w:p>
        </w:tc>
        <w:tc>
          <w:tcPr>
            <w:tcW w:w="709" w:type="dxa"/>
          </w:tcPr>
          <w:p w14:paraId="348B20AA" w14:textId="77777777" w:rsidR="00DD6FF6" w:rsidRPr="00776CB7" w:rsidRDefault="00DD6FF6" w:rsidP="00DD6FF6">
            <w:pPr>
              <w:jc w:val="both"/>
              <w:rPr>
                <w:rFonts w:ascii="Aptos" w:hAnsi="Aptos"/>
                <w:sz w:val="22"/>
                <w:szCs w:val="18"/>
              </w:rPr>
            </w:pPr>
          </w:p>
        </w:tc>
        <w:tc>
          <w:tcPr>
            <w:tcW w:w="567" w:type="dxa"/>
          </w:tcPr>
          <w:p w14:paraId="5870D64C" w14:textId="77777777" w:rsidR="00DD6FF6" w:rsidRPr="00776CB7" w:rsidRDefault="00DD6FF6" w:rsidP="00DD6FF6">
            <w:pPr>
              <w:jc w:val="both"/>
              <w:rPr>
                <w:rFonts w:ascii="Aptos" w:hAnsi="Aptos"/>
                <w:sz w:val="22"/>
                <w:szCs w:val="18"/>
              </w:rPr>
            </w:pPr>
          </w:p>
        </w:tc>
        <w:tc>
          <w:tcPr>
            <w:tcW w:w="993" w:type="dxa"/>
          </w:tcPr>
          <w:p w14:paraId="7BDA18D1" w14:textId="77777777" w:rsidR="00DD6FF6" w:rsidRPr="00776CB7" w:rsidRDefault="00DD6FF6" w:rsidP="00DD6FF6">
            <w:pPr>
              <w:jc w:val="both"/>
              <w:rPr>
                <w:rFonts w:ascii="Aptos" w:hAnsi="Aptos"/>
                <w:sz w:val="22"/>
                <w:szCs w:val="18"/>
              </w:rPr>
            </w:pPr>
          </w:p>
        </w:tc>
        <w:tc>
          <w:tcPr>
            <w:tcW w:w="1304" w:type="dxa"/>
          </w:tcPr>
          <w:p w14:paraId="78F709C0" w14:textId="77777777" w:rsidR="00DD6FF6" w:rsidRPr="00776CB7" w:rsidRDefault="00DD6FF6" w:rsidP="00DD6FF6">
            <w:pPr>
              <w:jc w:val="both"/>
              <w:rPr>
                <w:rFonts w:ascii="Aptos" w:hAnsi="Aptos"/>
                <w:sz w:val="22"/>
                <w:szCs w:val="18"/>
              </w:rPr>
            </w:pPr>
          </w:p>
        </w:tc>
        <w:tc>
          <w:tcPr>
            <w:tcW w:w="1134" w:type="dxa"/>
          </w:tcPr>
          <w:p w14:paraId="383E0675" w14:textId="77777777" w:rsidR="00DD6FF6" w:rsidRPr="00776CB7" w:rsidRDefault="00DD6FF6" w:rsidP="00DD6FF6">
            <w:pPr>
              <w:jc w:val="both"/>
              <w:rPr>
                <w:rFonts w:ascii="Aptos" w:hAnsi="Aptos"/>
                <w:sz w:val="22"/>
                <w:szCs w:val="18"/>
              </w:rPr>
            </w:pPr>
          </w:p>
        </w:tc>
        <w:tc>
          <w:tcPr>
            <w:tcW w:w="1247" w:type="dxa"/>
          </w:tcPr>
          <w:p w14:paraId="3E8A8C26" w14:textId="77777777" w:rsidR="00DD6FF6" w:rsidRPr="00776CB7" w:rsidRDefault="00DD6FF6" w:rsidP="00DD6FF6">
            <w:pPr>
              <w:jc w:val="both"/>
              <w:rPr>
                <w:rFonts w:ascii="Aptos" w:hAnsi="Aptos"/>
                <w:sz w:val="22"/>
                <w:szCs w:val="18"/>
              </w:rPr>
            </w:pPr>
          </w:p>
        </w:tc>
      </w:tr>
      <w:tr w:rsidR="00DD6FF6" w:rsidRPr="00CA1EAE" w14:paraId="20C23D54" w14:textId="77777777" w:rsidTr="003C6FC2">
        <w:trPr>
          <w:gridAfter w:val="1"/>
          <w:wAfter w:w="29" w:type="dxa"/>
          <w:cantSplit/>
        </w:trPr>
        <w:tc>
          <w:tcPr>
            <w:tcW w:w="738" w:type="dxa"/>
          </w:tcPr>
          <w:p w14:paraId="0771B018" w14:textId="15E627AB" w:rsidR="00DD6FF6" w:rsidRDefault="002871FD" w:rsidP="00DD6FF6">
            <w:pPr>
              <w:jc w:val="both"/>
              <w:rPr>
                <w:rFonts w:ascii="Aptos" w:hAnsi="Aptos" w:cstheme="minorHAnsi"/>
                <w:sz w:val="22"/>
                <w:szCs w:val="18"/>
              </w:rPr>
            </w:pPr>
            <w:r>
              <w:rPr>
                <w:rFonts w:ascii="Aptos" w:hAnsi="Aptos" w:cstheme="minorHAnsi"/>
                <w:sz w:val="22"/>
                <w:szCs w:val="18"/>
              </w:rPr>
              <w:t>11.</w:t>
            </w:r>
          </w:p>
        </w:tc>
        <w:tc>
          <w:tcPr>
            <w:tcW w:w="3373" w:type="dxa"/>
          </w:tcPr>
          <w:p w14:paraId="2F7D41F7" w14:textId="5E6DFF1C" w:rsidR="00DD6FF6" w:rsidRPr="002871FD" w:rsidRDefault="00DD6FF6" w:rsidP="00DD6FF6">
            <w:pPr>
              <w:jc w:val="both"/>
              <w:rPr>
                <w:rFonts w:ascii="Aptos" w:hAnsi="Aptos"/>
                <w:sz w:val="22"/>
              </w:rPr>
            </w:pPr>
            <w:r w:rsidRPr="002871FD">
              <w:rPr>
                <w:rFonts w:ascii="Aptos" w:hAnsi="Aptos"/>
                <w:sz w:val="22"/>
              </w:rPr>
              <w:t>All IBTS data being transferred between the  Tenderers system and any other  agreed system (e.g. Core for personnel records) must be encrypted in transit irrespective of mechanism</w:t>
            </w:r>
            <w:r w:rsidR="002871FD">
              <w:rPr>
                <w:rFonts w:ascii="Aptos" w:hAnsi="Aptos"/>
                <w:sz w:val="22"/>
              </w:rPr>
              <w:t>.</w:t>
            </w:r>
          </w:p>
        </w:tc>
        <w:tc>
          <w:tcPr>
            <w:tcW w:w="709" w:type="dxa"/>
          </w:tcPr>
          <w:p w14:paraId="735871E0" w14:textId="77777777" w:rsidR="00DD6FF6" w:rsidRPr="00776CB7" w:rsidRDefault="00DD6FF6" w:rsidP="00DD6FF6">
            <w:pPr>
              <w:jc w:val="both"/>
              <w:rPr>
                <w:rFonts w:ascii="Aptos" w:hAnsi="Aptos"/>
                <w:sz w:val="22"/>
                <w:szCs w:val="18"/>
              </w:rPr>
            </w:pPr>
          </w:p>
        </w:tc>
        <w:tc>
          <w:tcPr>
            <w:tcW w:w="567" w:type="dxa"/>
          </w:tcPr>
          <w:p w14:paraId="231593B7" w14:textId="77777777" w:rsidR="00DD6FF6" w:rsidRPr="00776CB7" w:rsidRDefault="00DD6FF6" w:rsidP="00DD6FF6">
            <w:pPr>
              <w:jc w:val="both"/>
              <w:rPr>
                <w:rFonts w:ascii="Aptos" w:hAnsi="Aptos"/>
                <w:sz w:val="22"/>
                <w:szCs w:val="18"/>
              </w:rPr>
            </w:pPr>
          </w:p>
        </w:tc>
        <w:tc>
          <w:tcPr>
            <w:tcW w:w="993" w:type="dxa"/>
          </w:tcPr>
          <w:p w14:paraId="0DD09858" w14:textId="77777777" w:rsidR="00DD6FF6" w:rsidRPr="00776CB7" w:rsidRDefault="00DD6FF6" w:rsidP="00DD6FF6">
            <w:pPr>
              <w:jc w:val="both"/>
              <w:rPr>
                <w:rFonts w:ascii="Aptos" w:hAnsi="Aptos"/>
                <w:sz w:val="22"/>
                <w:szCs w:val="18"/>
              </w:rPr>
            </w:pPr>
          </w:p>
        </w:tc>
        <w:tc>
          <w:tcPr>
            <w:tcW w:w="1304" w:type="dxa"/>
          </w:tcPr>
          <w:p w14:paraId="167118AD" w14:textId="77777777" w:rsidR="00DD6FF6" w:rsidRPr="00776CB7" w:rsidRDefault="00DD6FF6" w:rsidP="00DD6FF6">
            <w:pPr>
              <w:jc w:val="both"/>
              <w:rPr>
                <w:rFonts w:ascii="Aptos" w:hAnsi="Aptos"/>
                <w:sz w:val="22"/>
                <w:szCs w:val="18"/>
              </w:rPr>
            </w:pPr>
          </w:p>
        </w:tc>
        <w:tc>
          <w:tcPr>
            <w:tcW w:w="1134" w:type="dxa"/>
          </w:tcPr>
          <w:p w14:paraId="0BCC5AE0" w14:textId="77777777" w:rsidR="00DD6FF6" w:rsidRPr="00776CB7" w:rsidRDefault="00DD6FF6" w:rsidP="00DD6FF6">
            <w:pPr>
              <w:jc w:val="both"/>
              <w:rPr>
                <w:rFonts w:ascii="Aptos" w:hAnsi="Aptos"/>
                <w:sz w:val="22"/>
                <w:szCs w:val="18"/>
              </w:rPr>
            </w:pPr>
          </w:p>
        </w:tc>
        <w:tc>
          <w:tcPr>
            <w:tcW w:w="1247" w:type="dxa"/>
          </w:tcPr>
          <w:p w14:paraId="39C6F56E" w14:textId="77777777" w:rsidR="00DD6FF6" w:rsidRPr="00776CB7" w:rsidRDefault="00DD6FF6" w:rsidP="00DD6FF6">
            <w:pPr>
              <w:jc w:val="both"/>
              <w:rPr>
                <w:rFonts w:ascii="Aptos" w:hAnsi="Aptos"/>
                <w:sz w:val="22"/>
                <w:szCs w:val="18"/>
              </w:rPr>
            </w:pPr>
          </w:p>
        </w:tc>
      </w:tr>
      <w:tr w:rsidR="00DD6FF6" w:rsidRPr="00CA1EAE" w14:paraId="6A2FDD22" w14:textId="77777777" w:rsidTr="003C6FC2">
        <w:trPr>
          <w:gridAfter w:val="1"/>
          <w:wAfter w:w="29" w:type="dxa"/>
          <w:cantSplit/>
        </w:trPr>
        <w:tc>
          <w:tcPr>
            <w:tcW w:w="738" w:type="dxa"/>
          </w:tcPr>
          <w:p w14:paraId="56B7741D" w14:textId="19DD3273" w:rsidR="00DD6FF6" w:rsidRDefault="002871FD" w:rsidP="00DD6FF6">
            <w:pPr>
              <w:jc w:val="both"/>
              <w:rPr>
                <w:rFonts w:ascii="Aptos" w:hAnsi="Aptos" w:cstheme="minorHAnsi"/>
                <w:sz w:val="22"/>
                <w:szCs w:val="18"/>
              </w:rPr>
            </w:pPr>
            <w:r>
              <w:rPr>
                <w:rFonts w:ascii="Aptos" w:hAnsi="Aptos" w:cstheme="minorHAnsi"/>
                <w:sz w:val="22"/>
                <w:szCs w:val="18"/>
              </w:rPr>
              <w:t>12.</w:t>
            </w:r>
          </w:p>
        </w:tc>
        <w:tc>
          <w:tcPr>
            <w:tcW w:w="3373" w:type="dxa"/>
          </w:tcPr>
          <w:p w14:paraId="56EE6A01" w14:textId="3CE0B887" w:rsidR="00DD6FF6" w:rsidRPr="002871FD" w:rsidRDefault="00DD6FF6" w:rsidP="00DD6FF6">
            <w:pPr>
              <w:jc w:val="both"/>
              <w:rPr>
                <w:rFonts w:ascii="Aptos" w:hAnsi="Aptos"/>
                <w:sz w:val="22"/>
              </w:rPr>
            </w:pPr>
            <w:r w:rsidRPr="002871FD">
              <w:rPr>
                <w:rFonts w:ascii="Aptos" w:hAnsi="Aptos"/>
                <w:sz w:val="22"/>
              </w:rPr>
              <w:t>There should be an audit trail within the application for each write/modify/delete. Tenderer should also provide details if your software supports audit trail on read access</w:t>
            </w:r>
            <w:r w:rsidR="002871FD">
              <w:rPr>
                <w:rFonts w:ascii="Aptos" w:hAnsi="Aptos"/>
                <w:sz w:val="22"/>
              </w:rPr>
              <w:t>.</w:t>
            </w:r>
          </w:p>
        </w:tc>
        <w:tc>
          <w:tcPr>
            <w:tcW w:w="709" w:type="dxa"/>
          </w:tcPr>
          <w:p w14:paraId="136590AB" w14:textId="77777777" w:rsidR="00DD6FF6" w:rsidRPr="00776CB7" w:rsidRDefault="00DD6FF6" w:rsidP="00DD6FF6">
            <w:pPr>
              <w:jc w:val="both"/>
              <w:rPr>
                <w:rFonts w:ascii="Aptos" w:hAnsi="Aptos"/>
                <w:sz w:val="22"/>
                <w:szCs w:val="18"/>
              </w:rPr>
            </w:pPr>
          </w:p>
        </w:tc>
        <w:tc>
          <w:tcPr>
            <w:tcW w:w="567" w:type="dxa"/>
          </w:tcPr>
          <w:p w14:paraId="3A6B9D9A" w14:textId="77777777" w:rsidR="00DD6FF6" w:rsidRPr="00776CB7" w:rsidRDefault="00DD6FF6" w:rsidP="00DD6FF6">
            <w:pPr>
              <w:jc w:val="both"/>
              <w:rPr>
                <w:rFonts w:ascii="Aptos" w:hAnsi="Aptos"/>
                <w:sz w:val="22"/>
                <w:szCs w:val="18"/>
              </w:rPr>
            </w:pPr>
          </w:p>
        </w:tc>
        <w:tc>
          <w:tcPr>
            <w:tcW w:w="993" w:type="dxa"/>
          </w:tcPr>
          <w:p w14:paraId="4D8A0099" w14:textId="77777777" w:rsidR="00DD6FF6" w:rsidRPr="00776CB7" w:rsidRDefault="00DD6FF6" w:rsidP="00DD6FF6">
            <w:pPr>
              <w:jc w:val="both"/>
              <w:rPr>
                <w:rFonts w:ascii="Aptos" w:hAnsi="Aptos"/>
                <w:sz w:val="22"/>
                <w:szCs w:val="18"/>
              </w:rPr>
            </w:pPr>
          </w:p>
        </w:tc>
        <w:tc>
          <w:tcPr>
            <w:tcW w:w="1304" w:type="dxa"/>
          </w:tcPr>
          <w:p w14:paraId="4245DDC0" w14:textId="77777777" w:rsidR="00DD6FF6" w:rsidRPr="00776CB7" w:rsidRDefault="00DD6FF6" w:rsidP="00DD6FF6">
            <w:pPr>
              <w:jc w:val="both"/>
              <w:rPr>
                <w:rFonts w:ascii="Aptos" w:hAnsi="Aptos"/>
                <w:sz w:val="22"/>
                <w:szCs w:val="18"/>
              </w:rPr>
            </w:pPr>
          </w:p>
        </w:tc>
        <w:tc>
          <w:tcPr>
            <w:tcW w:w="1134" w:type="dxa"/>
          </w:tcPr>
          <w:p w14:paraId="0D58E55F" w14:textId="77777777" w:rsidR="00DD6FF6" w:rsidRPr="00776CB7" w:rsidRDefault="00DD6FF6" w:rsidP="00DD6FF6">
            <w:pPr>
              <w:jc w:val="both"/>
              <w:rPr>
                <w:rFonts w:ascii="Aptos" w:hAnsi="Aptos"/>
                <w:sz w:val="22"/>
                <w:szCs w:val="18"/>
              </w:rPr>
            </w:pPr>
          </w:p>
        </w:tc>
        <w:tc>
          <w:tcPr>
            <w:tcW w:w="1247" w:type="dxa"/>
          </w:tcPr>
          <w:p w14:paraId="26642017" w14:textId="77777777" w:rsidR="00DD6FF6" w:rsidRPr="00776CB7" w:rsidRDefault="00DD6FF6" w:rsidP="00DD6FF6">
            <w:pPr>
              <w:jc w:val="both"/>
              <w:rPr>
                <w:rFonts w:ascii="Aptos" w:hAnsi="Aptos"/>
                <w:sz w:val="22"/>
                <w:szCs w:val="18"/>
              </w:rPr>
            </w:pPr>
          </w:p>
        </w:tc>
      </w:tr>
      <w:tr w:rsidR="00DD6FF6" w:rsidRPr="00CA1EAE" w14:paraId="578D7CE0" w14:textId="77777777" w:rsidTr="003C6FC2">
        <w:trPr>
          <w:gridAfter w:val="1"/>
          <w:wAfter w:w="29" w:type="dxa"/>
          <w:cantSplit/>
        </w:trPr>
        <w:tc>
          <w:tcPr>
            <w:tcW w:w="738" w:type="dxa"/>
          </w:tcPr>
          <w:p w14:paraId="1C193079" w14:textId="47EBED0C" w:rsidR="00DD6FF6" w:rsidRDefault="002871FD" w:rsidP="00DD6FF6">
            <w:pPr>
              <w:jc w:val="both"/>
              <w:rPr>
                <w:rFonts w:ascii="Aptos" w:hAnsi="Aptos" w:cstheme="minorHAnsi"/>
                <w:sz w:val="22"/>
                <w:szCs w:val="18"/>
              </w:rPr>
            </w:pPr>
            <w:r>
              <w:rPr>
                <w:rFonts w:ascii="Aptos" w:hAnsi="Aptos" w:cstheme="minorHAnsi"/>
                <w:sz w:val="22"/>
                <w:szCs w:val="18"/>
              </w:rPr>
              <w:t>13.</w:t>
            </w:r>
          </w:p>
        </w:tc>
        <w:tc>
          <w:tcPr>
            <w:tcW w:w="3373" w:type="dxa"/>
          </w:tcPr>
          <w:p w14:paraId="31E3BDA4" w14:textId="77777777" w:rsidR="00DD6FF6" w:rsidRPr="002871FD" w:rsidRDefault="00DD6FF6" w:rsidP="00DD6FF6">
            <w:pPr>
              <w:jc w:val="both"/>
              <w:rPr>
                <w:rFonts w:ascii="Aptos" w:hAnsi="Aptos"/>
                <w:sz w:val="22"/>
              </w:rPr>
            </w:pPr>
            <w:r w:rsidRPr="002871FD">
              <w:rPr>
                <w:rFonts w:ascii="Aptos" w:hAnsi="Aptos"/>
                <w:sz w:val="22"/>
              </w:rPr>
              <w:t xml:space="preserve">The system must support role based access, </w:t>
            </w:r>
          </w:p>
          <w:p w14:paraId="08EF0EB4" w14:textId="77777777" w:rsidR="00DD6FF6" w:rsidRPr="002871FD" w:rsidRDefault="00DD6FF6" w:rsidP="00DD6FF6">
            <w:pPr>
              <w:pStyle w:val="ListParagraph"/>
              <w:numPr>
                <w:ilvl w:val="0"/>
                <w:numId w:val="18"/>
              </w:numPr>
              <w:contextualSpacing/>
              <w:jc w:val="both"/>
              <w:rPr>
                <w:rFonts w:ascii="Aptos" w:hAnsi="Aptos"/>
                <w:sz w:val="22"/>
              </w:rPr>
            </w:pPr>
            <w:r w:rsidRPr="002871FD">
              <w:rPr>
                <w:rFonts w:ascii="Aptos" w:hAnsi="Aptos"/>
                <w:sz w:val="22"/>
              </w:rPr>
              <w:t>it must be possible to assign different roles in the system with different access rights as required</w:t>
            </w:r>
          </w:p>
          <w:p w14:paraId="0D656428" w14:textId="1413E757" w:rsidR="00DD6FF6" w:rsidRPr="002871FD" w:rsidRDefault="00DD6FF6" w:rsidP="00DD6FF6">
            <w:pPr>
              <w:jc w:val="both"/>
              <w:rPr>
                <w:rFonts w:ascii="Aptos" w:hAnsi="Aptos"/>
                <w:sz w:val="22"/>
              </w:rPr>
            </w:pPr>
            <w:r w:rsidRPr="002871FD">
              <w:rPr>
                <w:rFonts w:ascii="Aptos" w:hAnsi="Aptos"/>
                <w:sz w:val="22"/>
              </w:rPr>
              <w:t>it must be possible to assign an administrator role to manage user access and configuration</w:t>
            </w:r>
            <w:r w:rsidR="002871FD">
              <w:rPr>
                <w:rFonts w:ascii="Aptos" w:hAnsi="Aptos"/>
                <w:sz w:val="22"/>
              </w:rPr>
              <w:t>.</w:t>
            </w:r>
          </w:p>
        </w:tc>
        <w:tc>
          <w:tcPr>
            <w:tcW w:w="709" w:type="dxa"/>
          </w:tcPr>
          <w:p w14:paraId="05C00FFA" w14:textId="77777777" w:rsidR="00DD6FF6" w:rsidRPr="00776CB7" w:rsidRDefault="00DD6FF6" w:rsidP="00DD6FF6">
            <w:pPr>
              <w:jc w:val="both"/>
              <w:rPr>
                <w:rFonts w:ascii="Aptos" w:hAnsi="Aptos"/>
                <w:sz w:val="22"/>
                <w:szCs w:val="18"/>
              </w:rPr>
            </w:pPr>
          </w:p>
        </w:tc>
        <w:tc>
          <w:tcPr>
            <w:tcW w:w="567" w:type="dxa"/>
          </w:tcPr>
          <w:p w14:paraId="34319B33" w14:textId="77777777" w:rsidR="00DD6FF6" w:rsidRPr="00776CB7" w:rsidRDefault="00DD6FF6" w:rsidP="00DD6FF6">
            <w:pPr>
              <w:jc w:val="both"/>
              <w:rPr>
                <w:rFonts w:ascii="Aptos" w:hAnsi="Aptos"/>
                <w:sz w:val="22"/>
                <w:szCs w:val="18"/>
              </w:rPr>
            </w:pPr>
          </w:p>
        </w:tc>
        <w:tc>
          <w:tcPr>
            <w:tcW w:w="993" w:type="dxa"/>
          </w:tcPr>
          <w:p w14:paraId="6E1BC1E6" w14:textId="77777777" w:rsidR="00DD6FF6" w:rsidRPr="00776CB7" w:rsidRDefault="00DD6FF6" w:rsidP="00DD6FF6">
            <w:pPr>
              <w:jc w:val="both"/>
              <w:rPr>
                <w:rFonts w:ascii="Aptos" w:hAnsi="Aptos"/>
                <w:sz w:val="22"/>
                <w:szCs w:val="18"/>
              </w:rPr>
            </w:pPr>
          </w:p>
        </w:tc>
        <w:tc>
          <w:tcPr>
            <w:tcW w:w="1304" w:type="dxa"/>
          </w:tcPr>
          <w:p w14:paraId="39EA949C" w14:textId="77777777" w:rsidR="00DD6FF6" w:rsidRPr="00776CB7" w:rsidRDefault="00DD6FF6" w:rsidP="00DD6FF6">
            <w:pPr>
              <w:jc w:val="both"/>
              <w:rPr>
                <w:rFonts w:ascii="Aptos" w:hAnsi="Aptos"/>
                <w:sz w:val="22"/>
                <w:szCs w:val="18"/>
              </w:rPr>
            </w:pPr>
          </w:p>
        </w:tc>
        <w:tc>
          <w:tcPr>
            <w:tcW w:w="1134" w:type="dxa"/>
          </w:tcPr>
          <w:p w14:paraId="7753E87B" w14:textId="77777777" w:rsidR="00DD6FF6" w:rsidRPr="00776CB7" w:rsidRDefault="00DD6FF6" w:rsidP="00DD6FF6">
            <w:pPr>
              <w:jc w:val="both"/>
              <w:rPr>
                <w:rFonts w:ascii="Aptos" w:hAnsi="Aptos"/>
                <w:sz w:val="22"/>
                <w:szCs w:val="18"/>
              </w:rPr>
            </w:pPr>
          </w:p>
        </w:tc>
        <w:tc>
          <w:tcPr>
            <w:tcW w:w="1247" w:type="dxa"/>
          </w:tcPr>
          <w:p w14:paraId="690A9F48" w14:textId="77777777" w:rsidR="00DD6FF6" w:rsidRPr="00776CB7" w:rsidRDefault="00DD6FF6" w:rsidP="00DD6FF6">
            <w:pPr>
              <w:jc w:val="both"/>
              <w:rPr>
                <w:rFonts w:ascii="Aptos" w:hAnsi="Aptos"/>
                <w:sz w:val="22"/>
                <w:szCs w:val="18"/>
              </w:rPr>
            </w:pPr>
          </w:p>
        </w:tc>
      </w:tr>
      <w:tr w:rsidR="00DD6FF6" w:rsidRPr="00CA1EAE" w14:paraId="3D3B4202" w14:textId="77777777" w:rsidTr="003C6FC2">
        <w:trPr>
          <w:gridAfter w:val="1"/>
          <w:wAfter w:w="29" w:type="dxa"/>
          <w:cantSplit/>
        </w:trPr>
        <w:tc>
          <w:tcPr>
            <w:tcW w:w="738" w:type="dxa"/>
          </w:tcPr>
          <w:p w14:paraId="69FC708B" w14:textId="05AD0856" w:rsidR="00DD6FF6" w:rsidRDefault="002871FD" w:rsidP="00DD6FF6">
            <w:pPr>
              <w:jc w:val="both"/>
              <w:rPr>
                <w:rFonts w:ascii="Aptos" w:hAnsi="Aptos" w:cstheme="minorHAnsi"/>
                <w:sz w:val="22"/>
                <w:szCs w:val="18"/>
              </w:rPr>
            </w:pPr>
            <w:r>
              <w:rPr>
                <w:rFonts w:ascii="Aptos" w:hAnsi="Aptos" w:cstheme="minorHAnsi"/>
                <w:sz w:val="22"/>
                <w:szCs w:val="18"/>
              </w:rPr>
              <w:lastRenderedPageBreak/>
              <w:t>14.</w:t>
            </w:r>
          </w:p>
        </w:tc>
        <w:tc>
          <w:tcPr>
            <w:tcW w:w="3373" w:type="dxa"/>
          </w:tcPr>
          <w:p w14:paraId="1476762A" w14:textId="5A9EB558" w:rsidR="00DD6FF6" w:rsidRPr="002871FD" w:rsidRDefault="00DD6FF6" w:rsidP="00DD6FF6">
            <w:pPr>
              <w:jc w:val="both"/>
              <w:rPr>
                <w:rFonts w:ascii="Aptos" w:hAnsi="Aptos"/>
                <w:sz w:val="22"/>
              </w:rPr>
            </w:pPr>
            <w:r w:rsidRPr="002871FD">
              <w:rPr>
                <w:rFonts w:ascii="Aptos" w:hAnsi="Aptos"/>
                <w:sz w:val="22"/>
              </w:rPr>
              <w:t>The system should be capable of producing a report of all system users with associated rights to allow system administrators periodically audit user authorisation</w:t>
            </w:r>
            <w:r w:rsidR="002871FD">
              <w:rPr>
                <w:rFonts w:ascii="Aptos" w:hAnsi="Aptos"/>
                <w:sz w:val="22"/>
              </w:rPr>
              <w:t>.</w:t>
            </w:r>
          </w:p>
        </w:tc>
        <w:tc>
          <w:tcPr>
            <w:tcW w:w="709" w:type="dxa"/>
          </w:tcPr>
          <w:p w14:paraId="1F9FF1CA" w14:textId="77777777" w:rsidR="00DD6FF6" w:rsidRPr="00776CB7" w:rsidRDefault="00DD6FF6" w:rsidP="00DD6FF6">
            <w:pPr>
              <w:jc w:val="both"/>
              <w:rPr>
                <w:rFonts w:ascii="Aptos" w:hAnsi="Aptos"/>
                <w:sz w:val="22"/>
                <w:szCs w:val="18"/>
              </w:rPr>
            </w:pPr>
          </w:p>
        </w:tc>
        <w:tc>
          <w:tcPr>
            <w:tcW w:w="567" w:type="dxa"/>
          </w:tcPr>
          <w:p w14:paraId="560BA5A1" w14:textId="77777777" w:rsidR="00DD6FF6" w:rsidRPr="00776CB7" w:rsidRDefault="00DD6FF6" w:rsidP="00DD6FF6">
            <w:pPr>
              <w:jc w:val="both"/>
              <w:rPr>
                <w:rFonts w:ascii="Aptos" w:hAnsi="Aptos"/>
                <w:sz w:val="22"/>
                <w:szCs w:val="18"/>
              </w:rPr>
            </w:pPr>
          </w:p>
        </w:tc>
        <w:tc>
          <w:tcPr>
            <w:tcW w:w="993" w:type="dxa"/>
          </w:tcPr>
          <w:p w14:paraId="17DDE3C3" w14:textId="77777777" w:rsidR="00DD6FF6" w:rsidRPr="00776CB7" w:rsidRDefault="00DD6FF6" w:rsidP="00DD6FF6">
            <w:pPr>
              <w:jc w:val="both"/>
              <w:rPr>
                <w:rFonts w:ascii="Aptos" w:hAnsi="Aptos"/>
                <w:sz w:val="22"/>
                <w:szCs w:val="18"/>
              </w:rPr>
            </w:pPr>
          </w:p>
        </w:tc>
        <w:tc>
          <w:tcPr>
            <w:tcW w:w="1304" w:type="dxa"/>
          </w:tcPr>
          <w:p w14:paraId="36777440" w14:textId="77777777" w:rsidR="00DD6FF6" w:rsidRPr="00776CB7" w:rsidRDefault="00DD6FF6" w:rsidP="00DD6FF6">
            <w:pPr>
              <w:jc w:val="both"/>
              <w:rPr>
                <w:rFonts w:ascii="Aptos" w:hAnsi="Aptos"/>
                <w:sz w:val="22"/>
                <w:szCs w:val="18"/>
              </w:rPr>
            </w:pPr>
          </w:p>
        </w:tc>
        <w:tc>
          <w:tcPr>
            <w:tcW w:w="1134" w:type="dxa"/>
          </w:tcPr>
          <w:p w14:paraId="1FB38EDF" w14:textId="77777777" w:rsidR="00DD6FF6" w:rsidRPr="00776CB7" w:rsidRDefault="00DD6FF6" w:rsidP="00DD6FF6">
            <w:pPr>
              <w:jc w:val="both"/>
              <w:rPr>
                <w:rFonts w:ascii="Aptos" w:hAnsi="Aptos"/>
                <w:sz w:val="22"/>
                <w:szCs w:val="18"/>
              </w:rPr>
            </w:pPr>
          </w:p>
        </w:tc>
        <w:tc>
          <w:tcPr>
            <w:tcW w:w="1247" w:type="dxa"/>
          </w:tcPr>
          <w:p w14:paraId="467CCFC3" w14:textId="77777777" w:rsidR="00DD6FF6" w:rsidRPr="00776CB7" w:rsidRDefault="00DD6FF6" w:rsidP="00DD6FF6">
            <w:pPr>
              <w:jc w:val="both"/>
              <w:rPr>
                <w:rFonts w:ascii="Aptos" w:hAnsi="Aptos"/>
                <w:sz w:val="22"/>
                <w:szCs w:val="18"/>
              </w:rPr>
            </w:pPr>
          </w:p>
        </w:tc>
      </w:tr>
      <w:tr w:rsidR="00DD6FF6" w:rsidRPr="00CA1EAE" w14:paraId="2FBCCA40" w14:textId="77777777" w:rsidTr="003C6FC2">
        <w:trPr>
          <w:gridAfter w:val="1"/>
          <w:wAfter w:w="29" w:type="dxa"/>
          <w:cantSplit/>
        </w:trPr>
        <w:tc>
          <w:tcPr>
            <w:tcW w:w="738" w:type="dxa"/>
          </w:tcPr>
          <w:p w14:paraId="25601C39" w14:textId="3D34C337" w:rsidR="00DD6FF6" w:rsidRDefault="002871FD" w:rsidP="00DD6FF6">
            <w:pPr>
              <w:jc w:val="both"/>
              <w:rPr>
                <w:rFonts w:ascii="Aptos" w:hAnsi="Aptos" w:cstheme="minorHAnsi"/>
                <w:sz w:val="22"/>
                <w:szCs w:val="18"/>
              </w:rPr>
            </w:pPr>
            <w:r>
              <w:rPr>
                <w:rFonts w:ascii="Aptos" w:hAnsi="Aptos" w:cstheme="minorHAnsi"/>
                <w:sz w:val="22"/>
                <w:szCs w:val="18"/>
              </w:rPr>
              <w:t>15.</w:t>
            </w:r>
          </w:p>
        </w:tc>
        <w:tc>
          <w:tcPr>
            <w:tcW w:w="3373" w:type="dxa"/>
          </w:tcPr>
          <w:p w14:paraId="732773D9" w14:textId="159FC86A" w:rsidR="00DD6FF6" w:rsidRPr="002871FD" w:rsidRDefault="00DD6FF6" w:rsidP="00DD6FF6">
            <w:pPr>
              <w:jc w:val="both"/>
              <w:rPr>
                <w:rFonts w:ascii="Aptos" w:hAnsi="Aptos"/>
                <w:sz w:val="22"/>
              </w:rPr>
            </w:pPr>
            <w:r w:rsidRPr="002871FD">
              <w:rPr>
                <w:rFonts w:ascii="Aptos" w:hAnsi="Aptos"/>
                <w:sz w:val="22"/>
              </w:rPr>
              <w:t>It should be possible to remove from view any screens/functionality that a user does not require/have access to</w:t>
            </w:r>
            <w:r w:rsidR="002871FD">
              <w:rPr>
                <w:rFonts w:ascii="Aptos" w:hAnsi="Aptos"/>
                <w:sz w:val="22"/>
              </w:rPr>
              <w:t>.</w:t>
            </w:r>
          </w:p>
        </w:tc>
        <w:tc>
          <w:tcPr>
            <w:tcW w:w="709" w:type="dxa"/>
          </w:tcPr>
          <w:p w14:paraId="4B942E10" w14:textId="77777777" w:rsidR="00DD6FF6" w:rsidRPr="00776CB7" w:rsidRDefault="00DD6FF6" w:rsidP="00DD6FF6">
            <w:pPr>
              <w:jc w:val="both"/>
              <w:rPr>
                <w:rFonts w:ascii="Aptos" w:hAnsi="Aptos"/>
                <w:sz w:val="22"/>
                <w:szCs w:val="18"/>
              </w:rPr>
            </w:pPr>
          </w:p>
        </w:tc>
        <w:tc>
          <w:tcPr>
            <w:tcW w:w="567" w:type="dxa"/>
          </w:tcPr>
          <w:p w14:paraId="0EB7FAC0" w14:textId="77777777" w:rsidR="00DD6FF6" w:rsidRPr="00776CB7" w:rsidRDefault="00DD6FF6" w:rsidP="00DD6FF6">
            <w:pPr>
              <w:jc w:val="both"/>
              <w:rPr>
                <w:rFonts w:ascii="Aptos" w:hAnsi="Aptos"/>
                <w:sz w:val="22"/>
                <w:szCs w:val="18"/>
              </w:rPr>
            </w:pPr>
          </w:p>
        </w:tc>
        <w:tc>
          <w:tcPr>
            <w:tcW w:w="993" w:type="dxa"/>
          </w:tcPr>
          <w:p w14:paraId="431B508C" w14:textId="77777777" w:rsidR="00DD6FF6" w:rsidRPr="00776CB7" w:rsidRDefault="00DD6FF6" w:rsidP="00DD6FF6">
            <w:pPr>
              <w:jc w:val="both"/>
              <w:rPr>
                <w:rFonts w:ascii="Aptos" w:hAnsi="Aptos"/>
                <w:sz w:val="22"/>
                <w:szCs w:val="18"/>
              </w:rPr>
            </w:pPr>
          </w:p>
        </w:tc>
        <w:tc>
          <w:tcPr>
            <w:tcW w:w="1304" w:type="dxa"/>
          </w:tcPr>
          <w:p w14:paraId="09EDD890" w14:textId="77777777" w:rsidR="00DD6FF6" w:rsidRPr="00776CB7" w:rsidRDefault="00DD6FF6" w:rsidP="00DD6FF6">
            <w:pPr>
              <w:jc w:val="both"/>
              <w:rPr>
                <w:rFonts w:ascii="Aptos" w:hAnsi="Aptos"/>
                <w:sz w:val="22"/>
                <w:szCs w:val="18"/>
              </w:rPr>
            </w:pPr>
          </w:p>
        </w:tc>
        <w:tc>
          <w:tcPr>
            <w:tcW w:w="1134" w:type="dxa"/>
          </w:tcPr>
          <w:p w14:paraId="0499CDA7" w14:textId="77777777" w:rsidR="00DD6FF6" w:rsidRPr="00776CB7" w:rsidRDefault="00DD6FF6" w:rsidP="00DD6FF6">
            <w:pPr>
              <w:jc w:val="both"/>
              <w:rPr>
                <w:rFonts w:ascii="Aptos" w:hAnsi="Aptos"/>
                <w:sz w:val="22"/>
                <w:szCs w:val="18"/>
              </w:rPr>
            </w:pPr>
          </w:p>
        </w:tc>
        <w:tc>
          <w:tcPr>
            <w:tcW w:w="1247" w:type="dxa"/>
          </w:tcPr>
          <w:p w14:paraId="1B734222" w14:textId="77777777" w:rsidR="00DD6FF6" w:rsidRPr="00776CB7" w:rsidRDefault="00DD6FF6" w:rsidP="00DD6FF6">
            <w:pPr>
              <w:jc w:val="both"/>
              <w:rPr>
                <w:rFonts w:ascii="Aptos" w:hAnsi="Aptos"/>
                <w:sz w:val="22"/>
                <w:szCs w:val="18"/>
              </w:rPr>
            </w:pPr>
          </w:p>
        </w:tc>
      </w:tr>
      <w:tr w:rsidR="00DD6FF6" w:rsidRPr="00CA1EAE" w14:paraId="76C69BFA" w14:textId="77777777" w:rsidTr="003C6FC2">
        <w:trPr>
          <w:gridAfter w:val="1"/>
          <w:wAfter w:w="29" w:type="dxa"/>
          <w:cantSplit/>
        </w:trPr>
        <w:tc>
          <w:tcPr>
            <w:tcW w:w="738" w:type="dxa"/>
          </w:tcPr>
          <w:p w14:paraId="78A7C00E" w14:textId="3B6A5AFF" w:rsidR="00DD6FF6" w:rsidRDefault="002871FD" w:rsidP="00DD6FF6">
            <w:pPr>
              <w:jc w:val="both"/>
              <w:rPr>
                <w:rFonts w:ascii="Aptos" w:hAnsi="Aptos" w:cstheme="minorHAnsi"/>
                <w:sz w:val="22"/>
                <w:szCs w:val="18"/>
              </w:rPr>
            </w:pPr>
            <w:r>
              <w:rPr>
                <w:rFonts w:ascii="Aptos" w:hAnsi="Aptos" w:cstheme="minorHAnsi"/>
                <w:sz w:val="22"/>
                <w:szCs w:val="18"/>
              </w:rPr>
              <w:t>16.</w:t>
            </w:r>
          </w:p>
        </w:tc>
        <w:tc>
          <w:tcPr>
            <w:tcW w:w="3373" w:type="dxa"/>
          </w:tcPr>
          <w:p w14:paraId="567FCBE0" w14:textId="7DB4020B" w:rsidR="00DD6FF6" w:rsidRPr="002871FD" w:rsidRDefault="00DD6FF6" w:rsidP="00DD6FF6">
            <w:pPr>
              <w:jc w:val="both"/>
              <w:rPr>
                <w:rFonts w:ascii="Aptos" w:hAnsi="Aptos"/>
                <w:sz w:val="22"/>
              </w:rPr>
            </w:pPr>
            <w:r w:rsidRPr="002871FD">
              <w:rPr>
                <w:rFonts w:ascii="Aptos" w:hAnsi="Aptos"/>
                <w:sz w:val="22"/>
              </w:rPr>
              <w:t>Every user must be uniquely identified within the system</w:t>
            </w:r>
          </w:p>
        </w:tc>
        <w:tc>
          <w:tcPr>
            <w:tcW w:w="709" w:type="dxa"/>
          </w:tcPr>
          <w:p w14:paraId="7FBD34B3" w14:textId="77777777" w:rsidR="00DD6FF6" w:rsidRPr="00776CB7" w:rsidRDefault="00DD6FF6" w:rsidP="00DD6FF6">
            <w:pPr>
              <w:jc w:val="both"/>
              <w:rPr>
                <w:rFonts w:ascii="Aptos" w:hAnsi="Aptos"/>
                <w:sz w:val="22"/>
                <w:szCs w:val="18"/>
              </w:rPr>
            </w:pPr>
          </w:p>
        </w:tc>
        <w:tc>
          <w:tcPr>
            <w:tcW w:w="567" w:type="dxa"/>
          </w:tcPr>
          <w:p w14:paraId="189BBF8D" w14:textId="77777777" w:rsidR="00DD6FF6" w:rsidRPr="00776CB7" w:rsidRDefault="00DD6FF6" w:rsidP="00DD6FF6">
            <w:pPr>
              <w:jc w:val="both"/>
              <w:rPr>
                <w:rFonts w:ascii="Aptos" w:hAnsi="Aptos"/>
                <w:sz w:val="22"/>
                <w:szCs w:val="18"/>
              </w:rPr>
            </w:pPr>
          </w:p>
        </w:tc>
        <w:tc>
          <w:tcPr>
            <w:tcW w:w="993" w:type="dxa"/>
          </w:tcPr>
          <w:p w14:paraId="2A1035E7" w14:textId="77777777" w:rsidR="00DD6FF6" w:rsidRPr="00776CB7" w:rsidRDefault="00DD6FF6" w:rsidP="00DD6FF6">
            <w:pPr>
              <w:jc w:val="both"/>
              <w:rPr>
                <w:rFonts w:ascii="Aptos" w:hAnsi="Aptos"/>
                <w:sz w:val="22"/>
                <w:szCs w:val="18"/>
              </w:rPr>
            </w:pPr>
          </w:p>
        </w:tc>
        <w:tc>
          <w:tcPr>
            <w:tcW w:w="1304" w:type="dxa"/>
          </w:tcPr>
          <w:p w14:paraId="4AF0A2CD" w14:textId="77777777" w:rsidR="00DD6FF6" w:rsidRPr="00776CB7" w:rsidRDefault="00DD6FF6" w:rsidP="00DD6FF6">
            <w:pPr>
              <w:jc w:val="both"/>
              <w:rPr>
                <w:rFonts w:ascii="Aptos" w:hAnsi="Aptos"/>
                <w:sz w:val="22"/>
                <w:szCs w:val="18"/>
              </w:rPr>
            </w:pPr>
          </w:p>
        </w:tc>
        <w:tc>
          <w:tcPr>
            <w:tcW w:w="1134" w:type="dxa"/>
          </w:tcPr>
          <w:p w14:paraId="0CA2820B" w14:textId="77777777" w:rsidR="00DD6FF6" w:rsidRPr="00776CB7" w:rsidRDefault="00DD6FF6" w:rsidP="00DD6FF6">
            <w:pPr>
              <w:jc w:val="both"/>
              <w:rPr>
                <w:rFonts w:ascii="Aptos" w:hAnsi="Aptos"/>
                <w:sz w:val="22"/>
                <w:szCs w:val="18"/>
              </w:rPr>
            </w:pPr>
          </w:p>
        </w:tc>
        <w:tc>
          <w:tcPr>
            <w:tcW w:w="1247" w:type="dxa"/>
          </w:tcPr>
          <w:p w14:paraId="5163A53B" w14:textId="77777777" w:rsidR="00DD6FF6" w:rsidRPr="00776CB7" w:rsidRDefault="00DD6FF6" w:rsidP="00DD6FF6">
            <w:pPr>
              <w:jc w:val="both"/>
              <w:rPr>
                <w:rFonts w:ascii="Aptos" w:hAnsi="Aptos"/>
                <w:sz w:val="22"/>
                <w:szCs w:val="18"/>
              </w:rPr>
            </w:pPr>
          </w:p>
        </w:tc>
      </w:tr>
      <w:tr w:rsidR="00DD6FF6" w:rsidRPr="00CA1EAE" w14:paraId="43C3E895" w14:textId="77777777" w:rsidTr="003C6FC2">
        <w:trPr>
          <w:gridAfter w:val="1"/>
          <w:wAfter w:w="29" w:type="dxa"/>
          <w:cantSplit/>
        </w:trPr>
        <w:tc>
          <w:tcPr>
            <w:tcW w:w="738" w:type="dxa"/>
          </w:tcPr>
          <w:p w14:paraId="3C5AB3F7" w14:textId="1E44D1F0" w:rsidR="00DD6FF6" w:rsidRDefault="002871FD" w:rsidP="00DD6FF6">
            <w:pPr>
              <w:jc w:val="both"/>
              <w:rPr>
                <w:rFonts w:ascii="Aptos" w:hAnsi="Aptos" w:cstheme="minorHAnsi"/>
                <w:sz w:val="22"/>
                <w:szCs w:val="18"/>
              </w:rPr>
            </w:pPr>
            <w:r>
              <w:rPr>
                <w:rFonts w:ascii="Aptos" w:hAnsi="Aptos" w:cstheme="minorHAnsi"/>
                <w:sz w:val="22"/>
                <w:szCs w:val="18"/>
              </w:rPr>
              <w:t>17.</w:t>
            </w:r>
          </w:p>
        </w:tc>
        <w:tc>
          <w:tcPr>
            <w:tcW w:w="3373" w:type="dxa"/>
          </w:tcPr>
          <w:p w14:paraId="7DBF5EB2" w14:textId="77777777" w:rsidR="00DD6FF6" w:rsidRPr="002871FD" w:rsidRDefault="00DD6FF6" w:rsidP="00DD6FF6">
            <w:pPr>
              <w:jc w:val="both"/>
              <w:rPr>
                <w:rFonts w:ascii="Aptos" w:hAnsi="Aptos"/>
                <w:sz w:val="22"/>
              </w:rPr>
            </w:pPr>
            <w:commentRangeStart w:id="23"/>
            <w:r w:rsidRPr="002871FD">
              <w:rPr>
                <w:rFonts w:ascii="Aptos" w:hAnsi="Aptos"/>
                <w:sz w:val="22"/>
              </w:rPr>
              <w:t>All users must be required to authenticate using at least a username and password to gain access to the system. It must not be possible to access the system without valid credentials</w:t>
            </w:r>
            <w:commentRangeEnd w:id="23"/>
            <w:r w:rsidRPr="002871FD">
              <w:rPr>
                <w:rStyle w:val="CommentReference"/>
                <w:rFonts w:ascii="Aptos" w:hAnsi="Aptos"/>
                <w:sz w:val="22"/>
                <w:szCs w:val="20"/>
              </w:rPr>
              <w:commentReference w:id="23"/>
            </w:r>
            <w:r w:rsidRPr="002871FD">
              <w:rPr>
                <w:rFonts w:ascii="Aptos" w:hAnsi="Aptos"/>
                <w:sz w:val="22"/>
              </w:rPr>
              <w:t>.</w:t>
            </w:r>
          </w:p>
          <w:p w14:paraId="31A0D8DD" w14:textId="77777777" w:rsidR="00DD6FF6" w:rsidRPr="002871FD" w:rsidRDefault="00DD6FF6" w:rsidP="00DD6FF6">
            <w:pPr>
              <w:jc w:val="both"/>
              <w:rPr>
                <w:rFonts w:ascii="Aptos" w:hAnsi="Aptos"/>
                <w:sz w:val="22"/>
              </w:rPr>
            </w:pPr>
          </w:p>
          <w:p w14:paraId="7EB6E52A" w14:textId="02AC560E" w:rsidR="00DD6FF6" w:rsidRPr="002871FD" w:rsidRDefault="00DD6FF6" w:rsidP="00DD6FF6">
            <w:pPr>
              <w:jc w:val="both"/>
              <w:rPr>
                <w:rFonts w:ascii="Aptos" w:hAnsi="Aptos"/>
                <w:sz w:val="22"/>
              </w:rPr>
            </w:pPr>
            <w:r w:rsidRPr="002871FD">
              <w:rPr>
                <w:rFonts w:ascii="Aptos" w:hAnsi="Aptos"/>
                <w:sz w:val="22"/>
              </w:rPr>
              <w:t>The solution must support multi-factor authentication and IBTS must be able to enforce it for all users, and mandatorily for administrators.</w:t>
            </w:r>
          </w:p>
        </w:tc>
        <w:tc>
          <w:tcPr>
            <w:tcW w:w="709" w:type="dxa"/>
          </w:tcPr>
          <w:p w14:paraId="498285AD" w14:textId="77777777" w:rsidR="00DD6FF6" w:rsidRPr="00776CB7" w:rsidRDefault="00DD6FF6" w:rsidP="00DD6FF6">
            <w:pPr>
              <w:jc w:val="both"/>
              <w:rPr>
                <w:rFonts w:ascii="Aptos" w:hAnsi="Aptos"/>
                <w:sz w:val="22"/>
                <w:szCs w:val="18"/>
              </w:rPr>
            </w:pPr>
          </w:p>
        </w:tc>
        <w:tc>
          <w:tcPr>
            <w:tcW w:w="567" w:type="dxa"/>
          </w:tcPr>
          <w:p w14:paraId="2F4F1CC8" w14:textId="77777777" w:rsidR="00DD6FF6" w:rsidRPr="00776CB7" w:rsidRDefault="00DD6FF6" w:rsidP="00DD6FF6">
            <w:pPr>
              <w:jc w:val="both"/>
              <w:rPr>
                <w:rFonts w:ascii="Aptos" w:hAnsi="Aptos"/>
                <w:sz w:val="22"/>
                <w:szCs w:val="18"/>
              </w:rPr>
            </w:pPr>
          </w:p>
        </w:tc>
        <w:tc>
          <w:tcPr>
            <w:tcW w:w="993" w:type="dxa"/>
          </w:tcPr>
          <w:p w14:paraId="091003D2" w14:textId="77777777" w:rsidR="00DD6FF6" w:rsidRPr="00776CB7" w:rsidRDefault="00DD6FF6" w:rsidP="00DD6FF6">
            <w:pPr>
              <w:jc w:val="both"/>
              <w:rPr>
                <w:rFonts w:ascii="Aptos" w:hAnsi="Aptos"/>
                <w:sz w:val="22"/>
                <w:szCs w:val="18"/>
              </w:rPr>
            </w:pPr>
          </w:p>
        </w:tc>
        <w:tc>
          <w:tcPr>
            <w:tcW w:w="1304" w:type="dxa"/>
          </w:tcPr>
          <w:p w14:paraId="466F36A0" w14:textId="77777777" w:rsidR="00DD6FF6" w:rsidRPr="00776CB7" w:rsidRDefault="00DD6FF6" w:rsidP="00DD6FF6">
            <w:pPr>
              <w:jc w:val="both"/>
              <w:rPr>
                <w:rFonts w:ascii="Aptos" w:hAnsi="Aptos"/>
                <w:sz w:val="22"/>
                <w:szCs w:val="18"/>
              </w:rPr>
            </w:pPr>
          </w:p>
        </w:tc>
        <w:tc>
          <w:tcPr>
            <w:tcW w:w="1134" w:type="dxa"/>
          </w:tcPr>
          <w:p w14:paraId="338F7FD4" w14:textId="77777777" w:rsidR="00DD6FF6" w:rsidRPr="00776CB7" w:rsidRDefault="00DD6FF6" w:rsidP="00DD6FF6">
            <w:pPr>
              <w:jc w:val="both"/>
              <w:rPr>
                <w:rFonts w:ascii="Aptos" w:hAnsi="Aptos"/>
                <w:sz w:val="22"/>
                <w:szCs w:val="18"/>
              </w:rPr>
            </w:pPr>
          </w:p>
        </w:tc>
        <w:tc>
          <w:tcPr>
            <w:tcW w:w="1247" w:type="dxa"/>
          </w:tcPr>
          <w:p w14:paraId="2327AA7B" w14:textId="77777777" w:rsidR="00DD6FF6" w:rsidRPr="00776CB7" w:rsidRDefault="00DD6FF6" w:rsidP="00DD6FF6">
            <w:pPr>
              <w:jc w:val="both"/>
              <w:rPr>
                <w:rFonts w:ascii="Aptos" w:hAnsi="Aptos"/>
                <w:sz w:val="22"/>
                <w:szCs w:val="18"/>
              </w:rPr>
            </w:pPr>
          </w:p>
        </w:tc>
      </w:tr>
      <w:tr w:rsidR="00DD6FF6" w:rsidRPr="00CA1EAE" w14:paraId="0E0DC604" w14:textId="77777777" w:rsidTr="003C6FC2">
        <w:trPr>
          <w:gridAfter w:val="1"/>
          <w:wAfter w:w="29" w:type="dxa"/>
          <w:cantSplit/>
        </w:trPr>
        <w:tc>
          <w:tcPr>
            <w:tcW w:w="738" w:type="dxa"/>
          </w:tcPr>
          <w:p w14:paraId="72A9E37B" w14:textId="64F09428" w:rsidR="00DD6FF6" w:rsidRDefault="002871FD" w:rsidP="00DD6FF6">
            <w:pPr>
              <w:jc w:val="both"/>
              <w:rPr>
                <w:rFonts w:ascii="Aptos" w:hAnsi="Aptos" w:cstheme="minorHAnsi"/>
                <w:sz w:val="22"/>
                <w:szCs w:val="18"/>
              </w:rPr>
            </w:pPr>
            <w:r>
              <w:rPr>
                <w:rFonts w:ascii="Aptos" w:hAnsi="Aptos" w:cstheme="minorHAnsi"/>
                <w:sz w:val="22"/>
                <w:szCs w:val="18"/>
              </w:rPr>
              <w:t>18.</w:t>
            </w:r>
          </w:p>
        </w:tc>
        <w:tc>
          <w:tcPr>
            <w:tcW w:w="3373" w:type="dxa"/>
          </w:tcPr>
          <w:p w14:paraId="1E28440E" w14:textId="77777777" w:rsidR="00DD6FF6" w:rsidRPr="002871FD" w:rsidRDefault="00DD6FF6" w:rsidP="00DD6FF6">
            <w:pPr>
              <w:jc w:val="both"/>
              <w:rPr>
                <w:rFonts w:ascii="Aptos" w:hAnsi="Aptos"/>
                <w:sz w:val="22"/>
              </w:rPr>
            </w:pPr>
            <w:r w:rsidRPr="002871FD">
              <w:rPr>
                <w:rFonts w:ascii="Aptos" w:hAnsi="Aptos"/>
                <w:sz w:val="22"/>
              </w:rPr>
              <w:t>The system must support password rules that enforce:</w:t>
            </w:r>
          </w:p>
          <w:p w14:paraId="433FCDCC" w14:textId="01C6F164" w:rsidR="002871FD" w:rsidRDefault="00DD6FF6" w:rsidP="00DD6FF6">
            <w:pPr>
              <w:pStyle w:val="ListParagraph"/>
              <w:numPr>
                <w:ilvl w:val="0"/>
                <w:numId w:val="18"/>
              </w:numPr>
              <w:jc w:val="both"/>
              <w:rPr>
                <w:rFonts w:ascii="Aptos" w:hAnsi="Aptos"/>
                <w:sz w:val="22"/>
              </w:rPr>
            </w:pPr>
            <w:r w:rsidRPr="002871FD">
              <w:rPr>
                <w:rFonts w:ascii="Aptos" w:hAnsi="Aptos"/>
                <w:sz w:val="22"/>
              </w:rPr>
              <w:t>Minimum 8 characters alphanumeric</w:t>
            </w:r>
            <w:r w:rsidR="002871FD">
              <w:rPr>
                <w:rFonts w:ascii="Aptos" w:hAnsi="Aptos"/>
                <w:sz w:val="22"/>
              </w:rPr>
              <w:t>;</w:t>
            </w:r>
          </w:p>
          <w:p w14:paraId="7A88D3D3" w14:textId="2C0F19A3" w:rsidR="002871FD" w:rsidRPr="002871FD" w:rsidRDefault="00DD6FF6" w:rsidP="002871FD">
            <w:pPr>
              <w:pStyle w:val="ListParagraph"/>
              <w:numPr>
                <w:ilvl w:val="0"/>
                <w:numId w:val="18"/>
              </w:numPr>
              <w:jc w:val="both"/>
              <w:rPr>
                <w:rFonts w:ascii="Aptos" w:hAnsi="Aptos"/>
                <w:sz w:val="22"/>
              </w:rPr>
            </w:pPr>
            <w:r w:rsidRPr="002871FD">
              <w:rPr>
                <w:rFonts w:ascii="Aptos" w:hAnsi="Aptos"/>
                <w:sz w:val="22"/>
              </w:rPr>
              <w:t>Complex and upper and lower case characters</w:t>
            </w:r>
            <w:r w:rsidR="002871FD">
              <w:rPr>
                <w:rFonts w:ascii="Aptos" w:hAnsi="Aptos"/>
                <w:sz w:val="22"/>
              </w:rPr>
              <w:t>.</w:t>
            </w:r>
          </w:p>
        </w:tc>
        <w:tc>
          <w:tcPr>
            <w:tcW w:w="709" w:type="dxa"/>
          </w:tcPr>
          <w:p w14:paraId="6E334674" w14:textId="77777777" w:rsidR="00DD6FF6" w:rsidRPr="00776CB7" w:rsidRDefault="00DD6FF6" w:rsidP="00DD6FF6">
            <w:pPr>
              <w:jc w:val="both"/>
              <w:rPr>
                <w:rFonts w:ascii="Aptos" w:hAnsi="Aptos"/>
                <w:sz w:val="22"/>
                <w:szCs w:val="18"/>
              </w:rPr>
            </w:pPr>
          </w:p>
        </w:tc>
        <w:tc>
          <w:tcPr>
            <w:tcW w:w="567" w:type="dxa"/>
          </w:tcPr>
          <w:p w14:paraId="4022B345" w14:textId="77777777" w:rsidR="00DD6FF6" w:rsidRPr="00776CB7" w:rsidRDefault="00DD6FF6" w:rsidP="00DD6FF6">
            <w:pPr>
              <w:jc w:val="both"/>
              <w:rPr>
                <w:rFonts w:ascii="Aptos" w:hAnsi="Aptos"/>
                <w:sz w:val="22"/>
                <w:szCs w:val="18"/>
              </w:rPr>
            </w:pPr>
          </w:p>
        </w:tc>
        <w:tc>
          <w:tcPr>
            <w:tcW w:w="993" w:type="dxa"/>
          </w:tcPr>
          <w:p w14:paraId="0E4443E6" w14:textId="77777777" w:rsidR="00DD6FF6" w:rsidRPr="00776CB7" w:rsidRDefault="00DD6FF6" w:rsidP="00DD6FF6">
            <w:pPr>
              <w:jc w:val="both"/>
              <w:rPr>
                <w:rFonts w:ascii="Aptos" w:hAnsi="Aptos"/>
                <w:sz w:val="22"/>
                <w:szCs w:val="18"/>
              </w:rPr>
            </w:pPr>
          </w:p>
        </w:tc>
        <w:tc>
          <w:tcPr>
            <w:tcW w:w="1304" w:type="dxa"/>
          </w:tcPr>
          <w:p w14:paraId="6BED7C42" w14:textId="77777777" w:rsidR="00DD6FF6" w:rsidRPr="00776CB7" w:rsidRDefault="00DD6FF6" w:rsidP="00DD6FF6">
            <w:pPr>
              <w:jc w:val="both"/>
              <w:rPr>
                <w:rFonts w:ascii="Aptos" w:hAnsi="Aptos"/>
                <w:sz w:val="22"/>
                <w:szCs w:val="18"/>
              </w:rPr>
            </w:pPr>
          </w:p>
        </w:tc>
        <w:tc>
          <w:tcPr>
            <w:tcW w:w="1134" w:type="dxa"/>
          </w:tcPr>
          <w:p w14:paraId="10C4E88A" w14:textId="77777777" w:rsidR="00DD6FF6" w:rsidRPr="00776CB7" w:rsidRDefault="00DD6FF6" w:rsidP="00DD6FF6">
            <w:pPr>
              <w:jc w:val="both"/>
              <w:rPr>
                <w:rFonts w:ascii="Aptos" w:hAnsi="Aptos"/>
                <w:sz w:val="22"/>
                <w:szCs w:val="18"/>
              </w:rPr>
            </w:pPr>
          </w:p>
        </w:tc>
        <w:tc>
          <w:tcPr>
            <w:tcW w:w="1247" w:type="dxa"/>
          </w:tcPr>
          <w:p w14:paraId="6D19B3A6" w14:textId="77777777" w:rsidR="00DD6FF6" w:rsidRPr="00776CB7" w:rsidRDefault="00DD6FF6" w:rsidP="00DD6FF6">
            <w:pPr>
              <w:jc w:val="both"/>
              <w:rPr>
                <w:rFonts w:ascii="Aptos" w:hAnsi="Aptos"/>
                <w:sz w:val="22"/>
                <w:szCs w:val="18"/>
              </w:rPr>
            </w:pPr>
          </w:p>
        </w:tc>
      </w:tr>
      <w:tr w:rsidR="00DD6FF6" w:rsidRPr="00CA1EAE" w14:paraId="5CAF1076" w14:textId="77777777" w:rsidTr="003C6FC2">
        <w:trPr>
          <w:gridAfter w:val="1"/>
          <w:wAfter w:w="29" w:type="dxa"/>
          <w:cantSplit/>
        </w:trPr>
        <w:tc>
          <w:tcPr>
            <w:tcW w:w="738" w:type="dxa"/>
          </w:tcPr>
          <w:p w14:paraId="417251B5" w14:textId="667AFD8E" w:rsidR="00DD6FF6" w:rsidRDefault="002871FD" w:rsidP="00DD6FF6">
            <w:pPr>
              <w:jc w:val="both"/>
              <w:rPr>
                <w:rFonts w:ascii="Aptos" w:hAnsi="Aptos" w:cstheme="minorHAnsi"/>
                <w:sz w:val="22"/>
                <w:szCs w:val="18"/>
              </w:rPr>
            </w:pPr>
            <w:r>
              <w:rPr>
                <w:rFonts w:ascii="Aptos" w:hAnsi="Aptos" w:cstheme="minorHAnsi"/>
                <w:sz w:val="22"/>
                <w:szCs w:val="18"/>
              </w:rPr>
              <w:t>19.</w:t>
            </w:r>
          </w:p>
        </w:tc>
        <w:tc>
          <w:tcPr>
            <w:tcW w:w="3373" w:type="dxa"/>
          </w:tcPr>
          <w:p w14:paraId="59B566D1" w14:textId="2DD83D03" w:rsidR="00DD6FF6" w:rsidRPr="002871FD" w:rsidRDefault="00DD6FF6" w:rsidP="00DD6FF6">
            <w:pPr>
              <w:jc w:val="both"/>
              <w:rPr>
                <w:rFonts w:ascii="Aptos" w:hAnsi="Aptos"/>
                <w:sz w:val="22"/>
              </w:rPr>
            </w:pPr>
            <w:r w:rsidRPr="002871FD">
              <w:rPr>
                <w:rFonts w:ascii="Aptos" w:hAnsi="Aptos"/>
                <w:sz w:val="22"/>
              </w:rPr>
              <w:t>It must be possible to force users to change password after a configurable period of time</w:t>
            </w:r>
            <w:r w:rsidR="002871FD">
              <w:rPr>
                <w:rFonts w:ascii="Aptos" w:hAnsi="Aptos"/>
                <w:sz w:val="22"/>
              </w:rPr>
              <w:t>.</w:t>
            </w:r>
          </w:p>
        </w:tc>
        <w:tc>
          <w:tcPr>
            <w:tcW w:w="709" w:type="dxa"/>
          </w:tcPr>
          <w:p w14:paraId="1F364681" w14:textId="77777777" w:rsidR="00DD6FF6" w:rsidRPr="00776CB7" w:rsidRDefault="00DD6FF6" w:rsidP="00DD6FF6">
            <w:pPr>
              <w:jc w:val="both"/>
              <w:rPr>
                <w:rFonts w:ascii="Aptos" w:hAnsi="Aptos"/>
                <w:sz w:val="22"/>
                <w:szCs w:val="18"/>
              </w:rPr>
            </w:pPr>
          </w:p>
        </w:tc>
        <w:tc>
          <w:tcPr>
            <w:tcW w:w="567" w:type="dxa"/>
          </w:tcPr>
          <w:p w14:paraId="003B8FE5" w14:textId="77777777" w:rsidR="00DD6FF6" w:rsidRPr="00776CB7" w:rsidRDefault="00DD6FF6" w:rsidP="00DD6FF6">
            <w:pPr>
              <w:jc w:val="both"/>
              <w:rPr>
                <w:rFonts w:ascii="Aptos" w:hAnsi="Aptos"/>
                <w:sz w:val="22"/>
                <w:szCs w:val="18"/>
              </w:rPr>
            </w:pPr>
          </w:p>
        </w:tc>
        <w:tc>
          <w:tcPr>
            <w:tcW w:w="993" w:type="dxa"/>
          </w:tcPr>
          <w:p w14:paraId="080BED2E" w14:textId="77777777" w:rsidR="00DD6FF6" w:rsidRPr="00776CB7" w:rsidRDefault="00DD6FF6" w:rsidP="00DD6FF6">
            <w:pPr>
              <w:jc w:val="both"/>
              <w:rPr>
                <w:rFonts w:ascii="Aptos" w:hAnsi="Aptos"/>
                <w:sz w:val="22"/>
                <w:szCs w:val="18"/>
              </w:rPr>
            </w:pPr>
          </w:p>
        </w:tc>
        <w:tc>
          <w:tcPr>
            <w:tcW w:w="1304" w:type="dxa"/>
          </w:tcPr>
          <w:p w14:paraId="4C96BEE6" w14:textId="77777777" w:rsidR="00DD6FF6" w:rsidRPr="00776CB7" w:rsidRDefault="00DD6FF6" w:rsidP="00DD6FF6">
            <w:pPr>
              <w:jc w:val="both"/>
              <w:rPr>
                <w:rFonts w:ascii="Aptos" w:hAnsi="Aptos"/>
                <w:sz w:val="22"/>
                <w:szCs w:val="18"/>
              </w:rPr>
            </w:pPr>
          </w:p>
        </w:tc>
        <w:tc>
          <w:tcPr>
            <w:tcW w:w="1134" w:type="dxa"/>
          </w:tcPr>
          <w:p w14:paraId="4E2666D2" w14:textId="77777777" w:rsidR="00DD6FF6" w:rsidRPr="00776CB7" w:rsidRDefault="00DD6FF6" w:rsidP="00DD6FF6">
            <w:pPr>
              <w:jc w:val="both"/>
              <w:rPr>
                <w:rFonts w:ascii="Aptos" w:hAnsi="Aptos"/>
                <w:sz w:val="22"/>
                <w:szCs w:val="18"/>
              </w:rPr>
            </w:pPr>
          </w:p>
        </w:tc>
        <w:tc>
          <w:tcPr>
            <w:tcW w:w="1247" w:type="dxa"/>
          </w:tcPr>
          <w:p w14:paraId="324358B6" w14:textId="77777777" w:rsidR="00DD6FF6" w:rsidRPr="00776CB7" w:rsidRDefault="00DD6FF6" w:rsidP="00DD6FF6">
            <w:pPr>
              <w:jc w:val="both"/>
              <w:rPr>
                <w:rFonts w:ascii="Aptos" w:hAnsi="Aptos"/>
                <w:sz w:val="22"/>
                <w:szCs w:val="18"/>
              </w:rPr>
            </w:pPr>
          </w:p>
        </w:tc>
      </w:tr>
      <w:tr w:rsidR="00DD6FF6" w:rsidRPr="00CA1EAE" w14:paraId="5E8809A7" w14:textId="77777777" w:rsidTr="003C6FC2">
        <w:trPr>
          <w:gridAfter w:val="1"/>
          <w:wAfter w:w="29" w:type="dxa"/>
          <w:cantSplit/>
        </w:trPr>
        <w:tc>
          <w:tcPr>
            <w:tcW w:w="738" w:type="dxa"/>
          </w:tcPr>
          <w:p w14:paraId="4317709C" w14:textId="50EDE2C3" w:rsidR="00DD6FF6" w:rsidRDefault="002871FD" w:rsidP="00DD6FF6">
            <w:pPr>
              <w:jc w:val="both"/>
              <w:rPr>
                <w:rFonts w:ascii="Aptos" w:hAnsi="Aptos" w:cstheme="minorHAnsi"/>
                <w:sz w:val="22"/>
                <w:szCs w:val="18"/>
              </w:rPr>
            </w:pPr>
            <w:r>
              <w:rPr>
                <w:rFonts w:ascii="Aptos" w:hAnsi="Aptos" w:cstheme="minorHAnsi"/>
                <w:sz w:val="22"/>
                <w:szCs w:val="18"/>
              </w:rPr>
              <w:t>20.</w:t>
            </w:r>
          </w:p>
        </w:tc>
        <w:tc>
          <w:tcPr>
            <w:tcW w:w="3373" w:type="dxa"/>
          </w:tcPr>
          <w:p w14:paraId="7547E02B" w14:textId="5BA95FE6" w:rsidR="00DD6FF6" w:rsidRPr="002871FD" w:rsidRDefault="00DD6FF6" w:rsidP="00DD6FF6">
            <w:pPr>
              <w:jc w:val="both"/>
              <w:rPr>
                <w:rFonts w:ascii="Aptos" w:hAnsi="Aptos"/>
                <w:sz w:val="22"/>
              </w:rPr>
            </w:pPr>
            <w:r w:rsidRPr="002871FD">
              <w:rPr>
                <w:rFonts w:ascii="Aptos" w:hAnsi="Aptos"/>
                <w:sz w:val="22"/>
              </w:rPr>
              <w:t>It must be possible to restrict the reuse of previously used passwords</w:t>
            </w:r>
            <w:r w:rsidR="002871FD">
              <w:rPr>
                <w:rFonts w:ascii="Aptos" w:hAnsi="Aptos"/>
                <w:sz w:val="22"/>
              </w:rPr>
              <w:t>.</w:t>
            </w:r>
          </w:p>
        </w:tc>
        <w:tc>
          <w:tcPr>
            <w:tcW w:w="709" w:type="dxa"/>
          </w:tcPr>
          <w:p w14:paraId="616FC71B" w14:textId="77777777" w:rsidR="00DD6FF6" w:rsidRPr="00776CB7" w:rsidRDefault="00DD6FF6" w:rsidP="00DD6FF6">
            <w:pPr>
              <w:jc w:val="both"/>
              <w:rPr>
                <w:rFonts w:ascii="Aptos" w:hAnsi="Aptos"/>
                <w:sz w:val="22"/>
                <w:szCs w:val="18"/>
              </w:rPr>
            </w:pPr>
          </w:p>
        </w:tc>
        <w:tc>
          <w:tcPr>
            <w:tcW w:w="567" w:type="dxa"/>
          </w:tcPr>
          <w:p w14:paraId="18364FD2" w14:textId="77777777" w:rsidR="00DD6FF6" w:rsidRPr="00776CB7" w:rsidRDefault="00DD6FF6" w:rsidP="00DD6FF6">
            <w:pPr>
              <w:jc w:val="both"/>
              <w:rPr>
                <w:rFonts w:ascii="Aptos" w:hAnsi="Aptos"/>
                <w:sz w:val="22"/>
                <w:szCs w:val="18"/>
              </w:rPr>
            </w:pPr>
          </w:p>
        </w:tc>
        <w:tc>
          <w:tcPr>
            <w:tcW w:w="993" w:type="dxa"/>
          </w:tcPr>
          <w:p w14:paraId="76A0EC2D" w14:textId="77777777" w:rsidR="00DD6FF6" w:rsidRPr="00776CB7" w:rsidRDefault="00DD6FF6" w:rsidP="00DD6FF6">
            <w:pPr>
              <w:jc w:val="both"/>
              <w:rPr>
                <w:rFonts w:ascii="Aptos" w:hAnsi="Aptos"/>
                <w:sz w:val="22"/>
                <w:szCs w:val="18"/>
              </w:rPr>
            </w:pPr>
          </w:p>
        </w:tc>
        <w:tc>
          <w:tcPr>
            <w:tcW w:w="1304" w:type="dxa"/>
          </w:tcPr>
          <w:p w14:paraId="16915FBA" w14:textId="77777777" w:rsidR="00DD6FF6" w:rsidRPr="00776CB7" w:rsidRDefault="00DD6FF6" w:rsidP="00DD6FF6">
            <w:pPr>
              <w:jc w:val="both"/>
              <w:rPr>
                <w:rFonts w:ascii="Aptos" w:hAnsi="Aptos"/>
                <w:sz w:val="22"/>
                <w:szCs w:val="18"/>
              </w:rPr>
            </w:pPr>
          </w:p>
        </w:tc>
        <w:tc>
          <w:tcPr>
            <w:tcW w:w="1134" w:type="dxa"/>
          </w:tcPr>
          <w:p w14:paraId="62123344" w14:textId="77777777" w:rsidR="00DD6FF6" w:rsidRPr="00776CB7" w:rsidRDefault="00DD6FF6" w:rsidP="00DD6FF6">
            <w:pPr>
              <w:jc w:val="both"/>
              <w:rPr>
                <w:rFonts w:ascii="Aptos" w:hAnsi="Aptos"/>
                <w:sz w:val="22"/>
                <w:szCs w:val="18"/>
              </w:rPr>
            </w:pPr>
          </w:p>
        </w:tc>
        <w:tc>
          <w:tcPr>
            <w:tcW w:w="1247" w:type="dxa"/>
          </w:tcPr>
          <w:p w14:paraId="6F45A997" w14:textId="77777777" w:rsidR="00DD6FF6" w:rsidRPr="00776CB7" w:rsidRDefault="00DD6FF6" w:rsidP="00DD6FF6">
            <w:pPr>
              <w:jc w:val="both"/>
              <w:rPr>
                <w:rFonts w:ascii="Aptos" w:hAnsi="Aptos"/>
                <w:sz w:val="22"/>
                <w:szCs w:val="18"/>
              </w:rPr>
            </w:pPr>
          </w:p>
        </w:tc>
      </w:tr>
      <w:tr w:rsidR="00DD6FF6" w:rsidRPr="00CA1EAE" w14:paraId="5900B186" w14:textId="77777777" w:rsidTr="003C6FC2">
        <w:trPr>
          <w:gridAfter w:val="1"/>
          <w:wAfter w:w="29" w:type="dxa"/>
          <w:cantSplit/>
        </w:trPr>
        <w:tc>
          <w:tcPr>
            <w:tcW w:w="738" w:type="dxa"/>
          </w:tcPr>
          <w:p w14:paraId="23E738FE" w14:textId="6199CCF0" w:rsidR="00DD6FF6" w:rsidRDefault="002871FD" w:rsidP="00DD6FF6">
            <w:pPr>
              <w:jc w:val="both"/>
              <w:rPr>
                <w:rFonts w:ascii="Aptos" w:hAnsi="Aptos" w:cstheme="minorHAnsi"/>
                <w:sz w:val="22"/>
                <w:szCs w:val="18"/>
              </w:rPr>
            </w:pPr>
            <w:r>
              <w:rPr>
                <w:rFonts w:ascii="Aptos" w:hAnsi="Aptos" w:cstheme="minorHAnsi"/>
                <w:sz w:val="22"/>
                <w:szCs w:val="18"/>
              </w:rPr>
              <w:t>21.</w:t>
            </w:r>
          </w:p>
        </w:tc>
        <w:tc>
          <w:tcPr>
            <w:tcW w:w="3373" w:type="dxa"/>
          </w:tcPr>
          <w:p w14:paraId="78821C45" w14:textId="5A5742CD" w:rsidR="00DD6FF6" w:rsidRPr="002871FD" w:rsidRDefault="00DD6FF6" w:rsidP="00DD6FF6">
            <w:pPr>
              <w:jc w:val="both"/>
              <w:rPr>
                <w:rFonts w:ascii="Aptos" w:hAnsi="Aptos"/>
                <w:sz w:val="22"/>
              </w:rPr>
            </w:pPr>
            <w:r w:rsidRPr="002871FD">
              <w:rPr>
                <w:rFonts w:ascii="Aptos" w:hAnsi="Aptos"/>
                <w:sz w:val="22"/>
              </w:rPr>
              <w:t>It should be possible for the user to request a password reset themselves</w:t>
            </w:r>
            <w:r w:rsidR="002871FD">
              <w:rPr>
                <w:rFonts w:ascii="Aptos" w:hAnsi="Aptos"/>
                <w:sz w:val="22"/>
              </w:rPr>
              <w:t>.</w:t>
            </w:r>
          </w:p>
        </w:tc>
        <w:tc>
          <w:tcPr>
            <w:tcW w:w="709" w:type="dxa"/>
          </w:tcPr>
          <w:p w14:paraId="32838585" w14:textId="77777777" w:rsidR="00DD6FF6" w:rsidRPr="00776CB7" w:rsidRDefault="00DD6FF6" w:rsidP="00DD6FF6">
            <w:pPr>
              <w:jc w:val="both"/>
              <w:rPr>
                <w:rFonts w:ascii="Aptos" w:hAnsi="Aptos"/>
                <w:sz w:val="22"/>
                <w:szCs w:val="18"/>
              </w:rPr>
            </w:pPr>
          </w:p>
        </w:tc>
        <w:tc>
          <w:tcPr>
            <w:tcW w:w="567" w:type="dxa"/>
          </w:tcPr>
          <w:p w14:paraId="7AA5FBEE" w14:textId="77777777" w:rsidR="00DD6FF6" w:rsidRPr="00776CB7" w:rsidRDefault="00DD6FF6" w:rsidP="00DD6FF6">
            <w:pPr>
              <w:jc w:val="both"/>
              <w:rPr>
                <w:rFonts w:ascii="Aptos" w:hAnsi="Aptos"/>
                <w:sz w:val="22"/>
                <w:szCs w:val="18"/>
              </w:rPr>
            </w:pPr>
          </w:p>
        </w:tc>
        <w:tc>
          <w:tcPr>
            <w:tcW w:w="993" w:type="dxa"/>
          </w:tcPr>
          <w:p w14:paraId="4CBED7A4" w14:textId="77777777" w:rsidR="00DD6FF6" w:rsidRPr="00776CB7" w:rsidRDefault="00DD6FF6" w:rsidP="00DD6FF6">
            <w:pPr>
              <w:jc w:val="both"/>
              <w:rPr>
                <w:rFonts w:ascii="Aptos" w:hAnsi="Aptos"/>
                <w:sz w:val="22"/>
                <w:szCs w:val="18"/>
              </w:rPr>
            </w:pPr>
          </w:p>
        </w:tc>
        <w:tc>
          <w:tcPr>
            <w:tcW w:w="1304" w:type="dxa"/>
          </w:tcPr>
          <w:p w14:paraId="506383EC" w14:textId="77777777" w:rsidR="00DD6FF6" w:rsidRPr="00776CB7" w:rsidRDefault="00DD6FF6" w:rsidP="00DD6FF6">
            <w:pPr>
              <w:jc w:val="both"/>
              <w:rPr>
                <w:rFonts w:ascii="Aptos" w:hAnsi="Aptos"/>
                <w:sz w:val="22"/>
                <w:szCs w:val="18"/>
              </w:rPr>
            </w:pPr>
          </w:p>
        </w:tc>
        <w:tc>
          <w:tcPr>
            <w:tcW w:w="1134" w:type="dxa"/>
          </w:tcPr>
          <w:p w14:paraId="14C8CA4E" w14:textId="77777777" w:rsidR="00DD6FF6" w:rsidRPr="00776CB7" w:rsidRDefault="00DD6FF6" w:rsidP="00DD6FF6">
            <w:pPr>
              <w:jc w:val="both"/>
              <w:rPr>
                <w:rFonts w:ascii="Aptos" w:hAnsi="Aptos"/>
                <w:sz w:val="22"/>
                <w:szCs w:val="18"/>
              </w:rPr>
            </w:pPr>
          </w:p>
        </w:tc>
        <w:tc>
          <w:tcPr>
            <w:tcW w:w="1247" w:type="dxa"/>
          </w:tcPr>
          <w:p w14:paraId="7605D671" w14:textId="77777777" w:rsidR="00DD6FF6" w:rsidRPr="00776CB7" w:rsidRDefault="00DD6FF6" w:rsidP="00DD6FF6">
            <w:pPr>
              <w:jc w:val="both"/>
              <w:rPr>
                <w:rFonts w:ascii="Aptos" w:hAnsi="Aptos"/>
                <w:sz w:val="22"/>
                <w:szCs w:val="18"/>
              </w:rPr>
            </w:pPr>
          </w:p>
        </w:tc>
      </w:tr>
      <w:tr w:rsidR="00DD6FF6" w:rsidRPr="00CA1EAE" w14:paraId="61CD0C83" w14:textId="77777777" w:rsidTr="003C6FC2">
        <w:trPr>
          <w:gridAfter w:val="1"/>
          <w:wAfter w:w="29" w:type="dxa"/>
          <w:cantSplit/>
        </w:trPr>
        <w:tc>
          <w:tcPr>
            <w:tcW w:w="738" w:type="dxa"/>
          </w:tcPr>
          <w:p w14:paraId="0AA740EB" w14:textId="4060B087" w:rsidR="00DD6FF6" w:rsidRDefault="002871FD" w:rsidP="00DD6FF6">
            <w:pPr>
              <w:jc w:val="both"/>
              <w:rPr>
                <w:rFonts w:ascii="Aptos" w:hAnsi="Aptos" w:cstheme="minorHAnsi"/>
                <w:sz w:val="22"/>
                <w:szCs w:val="18"/>
              </w:rPr>
            </w:pPr>
            <w:r>
              <w:rPr>
                <w:rFonts w:ascii="Aptos" w:hAnsi="Aptos" w:cstheme="minorHAnsi"/>
                <w:sz w:val="22"/>
                <w:szCs w:val="18"/>
              </w:rPr>
              <w:t>22.</w:t>
            </w:r>
          </w:p>
        </w:tc>
        <w:tc>
          <w:tcPr>
            <w:tcW w:w="3373" w:type="dxa"/>
          </w:tcPr>
          <w:p w14:paraId="4D7225AD" w14:textId="60AAA257" w:rsidR="00DD6FF6" w:rsidRPr="002871FD" w:rsidRDefault="00DD6FF6" w:rsidP="00DD6FF6">
            <w:pPr>
              <w:jc w:val="both"/>
              <w:rPr>
                <w:rFonts w:ascii="Aptos" w:hAnsi="Aptos"/>
                <w:sz w:val="22"/>
              </w:rPr>
            </w:pPr>
            <w:r w:rsidRPr="002871FD">
              <w:rPr>
                <w:rFonts w:ascii="Aptos" w:hAnsi="Aptos"/>
                <w:sz w:val="22"/>
              </w:rPr>
              <w:t>The system must support configurable application timeout</w:t>
            </w:r>
            <w:r w:rsidR="002871FD">
              <w:rPr>
                <w:rFonts w:ascii="Aptos" w:hAnsi="Aptos"/>
                <w:sz w:val="22"/>
              </w:rPr>
              <w:t>.</w:t>
            </w:r>
          </w:p>
        </w:tc>
        <w:tc>
          <w:tcPr>
            <w:tcW w:w="709" w:type="dxa"/>
          </w:tcPr>
          <w:p w14:paraId="2F1C416E" w14:textId="77777777" w:rsidR="00DD6FF6" w:rsidRPr="00776CB7" w:rsidRDefault="00DD6FF6" w:rsidP="00DD6FF6">
            <w:pPr>
              <w:jc w:val="both"/>
              <w:rPr>
                <w:rFonts w:ascii="Aptos" w:hAnsi="Aptos"/>
                <w:sz w:val="22"/>
                <w:szCs w:val="18"/>
              </w:rPr>
            </w:pPr>
          </w:p>
        </w:tc>
        <w:tc>
          <w:tcPr>
            <w:tcW w:w="567" w:type="dxa"/>
          </w:tcPr>
          <w:p w14:paraId="6A06DBCB" w14:textId="77777777" w:rsidR="00DD6FF6" w:rsidRPr="00776CB7" w:rsidRDefault="00DD6FF6" w:rsidP="00DD6FF6">
            <w:pPr>
              <w:jc w:val="both"/>
              <w:rPr>
                <w:rFonts w:ascii="Aptos" w:hAnsi="Aptos"/>
                <w:sz w:val="22"/>
                <w:szCs w:val="18"/>
              </w:rPr>
            </w:pPr>
          </w:p>
        </w:tc>
        <w:tc>
          <w:tcPr>
            <w:tcW w:w="993" w:type="dxa"/>
          </w:tcPr>
          <w:p w14:paraId="242AFBD9" w14:textId="77777777" w:rsidR="00DD6FF6" w:rsidRPr="00776CB7" w:rsidRDefault="00DD6FF6" w:rsidP="00DD6FF6">
            <w:pPr>
              <w:jc w:val="both"/>
              <w:rPr>
                <w:rFonts w:ascii="Aptos" w:hAnsi="Aptos"/>
                <w:sz w:val="22"/>
                <w:szCs w:val="18"/>
              </w:rPr>
            </w:pPr>
          </w:p>
        </w:tc>
        <w:tc>
          <w:tcPr>
            <w:tcW w:w="1304" w:type="dxa"/>
          </w:tcPr>
          <w:p w14:paraId="200C8C66" w14:textId="77777777" w:rsidR="00DD6FF6" w:rsidRPr="00776CB7" w:rsidRDefault="00DD6FF6" w:rsidP="00DD6FF6">
            <w:pPr>
              <w:jc w:val="both"/>
              <w:rPr>
                <w:rFonts w:ascii="Aptos" w:hAnsi="Aptos"/>
                <w:sz w:val="22"/>
                <w:szCs w:val="18"/>
              </w:rPr>
            </w:pPr>
          </w:p>
        </w:tc>
        <w:tc>
          <w:tcPr>
            <w:tcW w:w="1134" w:type="dxa"/>
          </w:tcPr>
          <w:p w14:paraId="1C72F35B" w14:textId="77777777" w:rsidR="00DD6FF6" w:rsidRPr="00776CB7" w:rsidRDefault="00DD6FF6" w:rsidP="00DD6FF6">
            <w:pPr>
              <w:jc w:val="both"/>
              <w:rPr>
                <w:rFonts w:ascii="Aptos" w:hAnsi="Aptos"/>
                <w:sz w:val="22"/>
                <w:szCs w:val="18"/>
              </w:rPr>
            </w:pPr>
          </w:p>
        </w:tc>
        <w:tc>
          <w:tcPr>
            <w:tcW w:w="1247" w:type="dxa"/>
          </w:tcPr>
          <w:p w14:paraId="00EEBCC9" w14:textId="77777777" w:rsidR="00DD6FF6" w:rsidRPr="00776CB7" w:rsidRDefault="00DD6FF6" w:rsidP="00DD6FF6">
            <w:pPr>
              <w:jc w:val="both"/>
              <w:rPr>
                <w:rFonts w:ascii="Aptos" w:hAnsi="Aptos"/>
                <w:sz w:val="22"/>
                <w:szCs w:val="18"/>
              </w:rPr>
            </w:pPr>
          </w:p>
        </w:tc>
      </w:tr>
      <w:tr w:rsidR="00DD6FF6" w:rsidRPr="00CA1EAE" w14:paraId="6D655635" w14:textId="77777777" w:rsidTr="003C6FC2">
        <w:trPr>
          <w:gridAfter w:val="1"/>
          <w:wAfter w:w="29" w:type="dxa"/>
          <w:cantSplit/>
        </w:trPr>
        <w:tc>
          <w:tcPr>
            <w:tcW w:w="738" w:type="dxa"/>
          </w:tcPr>
          <w:p w14:paraId="1265DEDA" w14:textId="1EC455F8" w:rsidR="00DD6FF6" w:rsidRDefault="002871FD" w:rsidP="00DD6FF6">
            <w:pPr>
              <w:jc w:val="both"/>
              <w:rPr>
                <w:rFonts w:ascii="Aptos" w:hAnsi="Aptos" w:cstheme="minorHAnsi"/>
                <w:sz w:val="22"/>
                <w:szCs w:val="18"/>
              </w:rPr>
            </w:pPr>
            <w:r>
              <w:rPr>
                <w:rFonts w:ascii="Aptos" w:hAnsi="Aptos" w:cstheme="minorHAnsi"/>
                <w:sz w:val="22"/>
                <w:szCs w:val="18"/>
              </w:rPr>
              <w:t>23.</w:t>
            </w:r>
          </w:p>
        </w:tc>
        <w:tc>
          <w:tcPr>
            <w:tcW w:w="3373" w:type="dxa"/>
          </w:tcPr>
          <w:p w14:paraId="6923074B" w14:textId="0D22C4B7" w:rsidR="00DD6FF6" w:rsidRPr="002871FD" w:rsidRDefault="00DD6FF6" w:rsidP="00DD6FF6">
            <w:pPr>
              <w:jc w:val="both"/>
              <w:rPr>
                <w:rFonts w:ascii="Aptos" w:hAnsi="Aptos"/>
                <w:sz w:val="22"/>
              </w:rPr>
            </w:pPr>
            <w:r w:rsidRPr="002871FD">
              <w:rPr>
                <w:rFonts w:ascii="Aptos" w:hAnsi="Aptos"/>
                <w:sz w:val="22"/>
              </w:rPr>
              <w:t>It must be possible to suspend user access</w:t>
            </w:r>
            <w:r w:rsidR="002871FD">
              <w:rPr>
                <w:rFonts w:ascii="Aptos" w:hAnsi="Aptos"/>
                <w:sz w:val="22"/>
              </w:rPr>
              <w:t>.</w:t>
            </w:r>
          </w:p>
        </w:tc>
        <w:tc>
          <w:tcPr>
            <w:tcW w:w="709" w:type="dxa"/>
          </w:tcPr>
          <w:p w14:paraId="7FDBA7A0" w14:textId="77777777" w:rsidR="00DD6FF6" w:rsidRPr="00776CB7" w:rsidRDefault="00DD6FF6" w:rsidP="00DD6FF6">
            <w:pPr>
              <w:jc w:val="both"/>
              <w:rPr>
                <w:rFonts w:ascii="Aptos" w:hAnsi="Aptos"/>
                <w:sz w:val="22"/>
                <w:szCs w:val="18"/>
              </w:rPr>
            </w:pPr>
          </w:p>
        </w:tc>
        <w:tc>
          <w:tcPr>
            <w:tcW w:w="567" w:type="dxa"/>
          </w:tcPr>
          <w:p w14:paraId="28BAAE18" w14:textId="77777777" w:rsidR="00DD6FF6" w:rsidRPr="00776CB7" w:rsidRDefault="00DD6FF6" w:rsidP="00DD6FF6">
            <w:pPr>
              <w:jc w:val="both"/>
              <w:rPr>
                <w:rFonts w:ascii="Aptos" w:hAnsi="Aptos"/>
                <w:sz w:val="22"/>
                <w:szCs w:val="18"/>
              </w:rPr>
            </w:pPr>
          </w:p>
        </w:tc>
        <w:tc>
          <w:tcPr>
            <w:tcW w:w="993" w:type="dxa"/>
          </w:tcPr>
          <w:p w14:paraId="1CB5AA0F" w14:textId="77777777" w:rsidR="00DD6FF6" w:rsidRPr="00776CB7" w:rsidRDefault="00DD6FF6" w:rsidP="00DD6FF6">
            <w:pPr>
              <w:jc w:val="both"/>
              <w:rPr>
                <w:rFonts w:ascii="Aptos" w:hAnsi="Aptos"/>
                <w:sz w:val="22"/>
                <w:szCs w:val="18"/>
              </w:rPr>
            </w:pPr>
          </w:p>
        </w:tc>
        <w:tc>
          <w:tcPr>
            <w:tcW w:w="1304" w:type="dxa"/>
          </w:tcPr>
          <w:p w14:paraId="0049C50A" w14:textId="77777777" w:rsidR="00DD6FF6" w:rsidRPr="00776CB7" w:rsidRDefault="00DD6FF6" w:rsidP="00DD6FF6">
            <w:pPr>
              <w:jc w:val="both"/>
              <w:rPr>
                <w:rFonts w:ascii="Aptos" w:hAnsi="Aptos"/>
                <w:sz w:val="22"/>
                <w:szCs w:val="18"/>
              </w:rPr>
            </w:pPr>
          </w:p>
        </w:tc>
        <w:tc>
          <w:tcPr>
            <w:tcW w:w="1134" w:type="dxa"/>
          </w:tcPr>
          <w:p w14:paraId="2918BDF7" w14:textId="77777777" w:rsidR="00DD6FF6" w:rsidRPr="00776CB7" w:rsidRDefault="00DD6FF6" w:rsidP="00DD6FF6">
            <w:pPr>
              <w:jc w:val="both"/>
              <w:rPr>
                <w:rFonts w:ascii="Aptos" w:hAnsi="Aptos"/>
                <w:sz w:val="22"/>
                <w:szCs w:val="18"/>
              </w:rPr>
            </w:pPr>
          </w:p>
        </w:tc>
        <w:tc>
          <w:tcPr>
            <w:tcW w:w="1247" w:type="dxa"/>
          </w:tcPr>
          <w:p w14:paraId="353C8273" w14:textId="77777777" w:rsidR="00DD6FF6" w:rsidRPr="00776CB7" w:rsidRDefault="00DD6FF6" w:rsidP="00DD6FF6">
            <w:pPr>
              <w:jc w:val="both"/>
              <w:rPr>
                <w:rFonts w:ascii="Aptos" w:hAnsi="Aptos"/>
                <w:sz w:val="22"/>
                <w:szCs w:val="18"/>
              </w:rPr>
            </w:pPr>
          </w:p>
        </w:tc>
      </w:tr>
      <w:tr w:rsidR="00DD6FF6" w:rsidRPr="00CA1EAE" w14:paraId="5510CC62" w14:textId="77777777" w:rsidTr="003C6FC2">
        <w:trPr>
          <w:gridAfter w:val="1"/>
          <w:wAfter w:w="29" w:type="dxa"/>
          <w:cantSplit/>
        </w:trPr>
        <w:tc>
          <w:tcPr>
            <w:tcW w:w="738" w:type="dxa"/>
          </w:tcPr>
          <w:p w14:paraId="0AA02E53" w14:textId="2347B2D5" w:rsidR="00DD6FF6" w:rsidRDefault="002871FD" w:rsidP="00DD6FF6">
            <w:pPr>
              <w:jc w:val="both"/>
              <w:rPr>
                <w:rFonts w:ascii="Aptos" w:hAnsi="Aptos" w:cstheme="minorHAnsi"/>
                <w:sz w:val="22"/>
                <w:szCs w:val="18"/>
              </w:rPr>
            </w:pPr>
            <w:r>
              <w:rPr>
                <w:rFonts w:ascii="Aptos" w:hAnsi="Aptos" w:cstheme="minorHAnsi"/>
                <w:sz w:val="22"/>
                <w:szCs w:val="18"/>
              </w:rPr>
              <w:t>24.</w:t>
            </w:r>
          </w:p>
        </w:tc>
        <w:tc>
          <w:tcPr>
            <w:tcW w:w="3373" w:type="dxa"/>
          </w:tcPr>
          <w:p w14:paraId="3E1DD116" w14:textId="09E1638B" w:rsidR="00DD6FF6" w:rsidRPr="002871FD" w:rsidRDefault="00DD6FF6" w:rsidP="00DD6FF6">
            <w:pPr>
              <w:jc w:val="both"/>
              <w:rPr>
                <w:rFonts w:ascii="Aptos" w:hAnsi="Aptos"/>
                <w:sz w:val="22"/>
              </w:rPr>
            </w:pPr>
            <w:r w:rsidRPr="002871FD">
              <w:rPr>
                <w:rFonts w:ascii="Aptos" w:hAnsi="Aptos"/>
                <w:sz w:val="22"/>
              </w:rPr>
              <w:t>If the system supports Active Directory/LDAP/Oracle single sign on, please provide details</w:t>
            </w:r>
            <w:r w:rsidR="002871FD">
              <w:rPr>
                <w:rFonts w:ascii="Aptos" w:hAnsi="Aptos"/>
                <w:sz w:val="22"/>
              </w:rPr>
              <w:t>.</w:t>
            </w:r>
          </w:p>
        </w:tc>
        <w:tc>
          <w:tcPr>
            <w:tcW w:w="709" w:type="dxa"/>
          </w:tcPr>
          <w:p w14:paraId="18EB15E8" w14:textId="77777777" w:rsidR="00DD6FF6" w:rsidRPr="00776CB7" w:rsidRDefault="00DD6FF6" w:rsidP="00DD6FF6">
            <w:pPr>
              <w:jc w:val="both"/>
              <w:rPr>
                <w:rFonts w:ascii="Aptos" w:hAnsi="Aptos"/>
                <w:sz w:val="22"/>
                <w:szCs w:val="18"/>
              </w:rPr>
            </w:pPr>
          </w:p>
        </w:tc>
        <w:tc>
          <w:tcPr>
            <w:tcW w:w="567" w:type="dxa"/>
          </w:tcPr>
          <w:p w14:paraId="0DB421C0" w14:textId="77777777" w:rsidR="00DD6FF6" w:rsidRPr="00776CB7" w:rsidRDefault="00DD6FF6" w:rsidP="00DD6FF6">
            <w:pPr>
              <w:jc w:val="both"/>
              <w:rPr>
                <w:rFonts w:ascii="Aptos" w:hAnsi="Aptos"/>
                <w:sz w:val="22"/>
                <w:szCs w:val="18"/>
              </w:rPr>
            </w:pPr>
          </w:p>
        </w:tc>
        <w:tc>
          <w:tcPr>
            <w:tcW w:w="993" w:type="dxa"/>
          </w:tcPr>
          <w:p w14:paraId="527F8CA1" w14:textId="77777777" w:rsidR="00DD6FF6" w:rsidRPr="00776CB7" w:rsidRDefault="00DD6FF6" w:rsidP="00DD6FF6">
            <w:pPr>
              <w:jc w:val="both"/>
              <w:rPr>
                <w:rFonts w:ascii="Aptos" w:hAnsi="Aptos"/>
                <w:sz w:val="22"/>
                <w:szCs w:val="18"/>
              </w:rPr>
            </w:pPr>
          </w:p>
        </w:tc>
        <w:tc>
          <w:tcPr>
            <w:tcW w:w="1304" w:type="dxa"/>
          </w:tcPr>
          <w:p w14:paraId="0242DA14" w14:textId="77777777" w:rsidR="00DD6FF6" w:rsidRPr="00776CB7" w:rsidRDefault="00DD6FF6" w:rsidP="00DD6FF6">
            <w:pPr>
              <w:jc w:val="both"/>
              <w:rPr>
                <w:rFonts w:ascii="Aptos" w:hAnsi="Aptos"/>
                <w:sz w:val="22"/>
                <w:szCs w:val="18"/>
              </w:rPr>
            </w:pPr>
          </w:p>
        </w:tc>
        <w:tc>
          <w:tcPr>
            <w:tcW w:w="1134" w:type="dxa"/>
          </w:tcPr>
          <w:p w14:paraId="59B4DFB8" w14:textId="77777777" w:rsidR="00DD6FF6" w:rsidRPr="00776CB7" w:rsidRDefault="00DD6FF6" w:rsidP="00DD6FF6">
            <w:pPr>
              <w:jc w:val="both"/>
              <w:rPr>
                <w:rFonts w:ascii="Aptos" w:hAnsi="Aptos"/>
                <w:sz w:val="22"/>
                <w:szCs w:val="18"/>
              </w:rPr>
            </w:pPr>
          </w:p>
        </w:tc>
        <w:tc>
          <w:tcPr>
            <w:tcW w:w="1247" w:type="dxa"/>
          </w:tcPr>
          <w:p w14:paraId="0AF7875E" w14:textId="77777777" w:rsidR="00DD6FF6" w:rsidRPr="00776CB7" w:rsidRDefault="00DD6FF6" w:rsidP="00DD6FF6">
            <w:pPr>
              <w:jc w:val="both"/>
              <w:rPr>
                <w:rFonts w:ascii="Aptos" w:hAnsi="Aptos"/>
                <w:sz w:val="22"/>
                <w:szCs w:val="18"/>
              </w:rPr>
            </w:pPr>
          </w:p>
        </w:tc>
      </w:tr>
      <w:tr w:rsidR="00DD6FF6" w:rsidRPr="00CA1EAE" w14:paraId="1C286178" w14:textId="77777777" w:rsidTr="00AF11A5">
        <w:trPr>
          <w:gridAfter w:val="1"/>
          <w:wAfter w:w="29" w:type="dxa"/>
          <w:cantSplit/>
        </w:trPr>
        <w:tc>
          <w:tcPr>
            <w:tcW w:w="738" w:type="dxa"/>
          </w:tcPr>
          <w:p w14:paraId="007D9E07" w14:textId="097884AF" w:rsidR="00DD6FF6" w:rsidRDefault="002871FD" w:rsidP="00DD6FF6">
            <w:pPr>
              <w:jc w:val="both"/>
              <w:rPr>
                <w:rFonts w:ascii="Aptos" w:hAnsi="Aptos" w:cstheme="minorHAnsi"/>
                <w:sz w:val="22"/>
                <w:szCs w:val="18"/>
              </w:rPr>
            </w:pPr>
            <w:r>
              <w:rPr>
                <w:rFonts w:ascii="Aptos" w:hAnsi="Aptos" w:cstheme="minorHAnsi"/>
                <w:sz w:val="22"/>
                <w:szCs w:val="18"/>
              </w:rPr>
              <w:lastRenderedPageBreak/>
              <w:t>25.</w:t>
            </w:r>
          </w:p>
        </w:tc>
        <w:tc>
          <w:tcPr>
            <w:tcW w:w="3373" w:type="dxa"/>
            <w:vAlign w:val="center"/>
          </w:tcPr>
          <w:p w14:paraId="6E241E86" w14:textId="1B79C1B4" w:rsidR="00DD6FF6" w:rsidRPr="002871FD" w:rsidRDefault="00DD6FF6" w:rsidP="00DD6FF6">
            <w:pPr>
              <w:jc w:val="both"/>
              <w:rPr>
                <w:rFonts w:ascii="Aptos" w:hAnsi="Aptos"/>
                <w:sz w:val="22"/>
              </w:rPr>
            </w:pPr>
            <w:r w:rsidRPr="002871FD">
              <w:rPr>
                <w:rFonts w:ascii="Aptos" w:hAnsi="Aptos"/>
                <w:color w:val="000000"/>
                <w:sz w:val="22"/>
              </w:rPr>
              <w:t>The provider should list any operating systems or software/software versions that the proposed solution cannot work on, e.g. version of Java etc.</w:t>
            </w:r>
          </w:p>
        </w:tc>
        <w:tc>
          <w:tcPr>
            <w:tcW w:w="709" w:type="dxa"/>
          </w:tcPr>
          <w:p w14:paraId="7AB3EC6B" w14:textId="77777777" w:rsidR="00DD6FF6" w:rsidRPr="00776CB7" w:rsidRDefault="00DD6FF6" w:rsidP="00DD6FF6">
            <w:pPr>
              <w:jc w:val="both"/>
              <w:rPr>
                <w:rFonts w:ascii="Aptos" w:hAnsi="Aptos"/>
                <w:sz w:val="22"/>
                <w:szCs w:val="18"/>
              </w:rPr>
            </w:pPr>
          </w:p>
        </w:tc>
        <w:tc>
          <w:tcPr>
            <w:tcW w:w="567" w:type="dxa"/>
          </w:tcPr>
          <w:p w14:paraId="6381C645" w14:textId="77777777" w:rsidR="00DD6FF6" w:rsidRPr="00776CB7" w:rsidRDefault="00DD6FF6" w:rsidP="00DD6FF6">
            <w:pPr>
              <w:jc w:val="both"/>
              <w:rPr>
                <w:rFonts w:ascii="Aptos" w:hAnsi="Aptos"/>
                <w:sz w:val="22"/>
                <w:szCs w:val="18"/>
              </w:rPr>
            </w:pPr>
          </w:p>
        </w:tc>
        <w:tc>
          <w:tcPr>
            <w:tcW w:w="993" w:type="dxa"/>
          </w:tcPr>
          <w:p w14:paraId="04A03995" w14:textId="77777777" w:rsidR="00DD6FF6" w:rsidRPr="00776CB7" w:rsidRDefault="00DD6FF6" w:rsidP="00DD6FF6">
            <w:pPr>
              <w:jc w:val="both"/>
              <w:rPr>
                <w:rFonts w:ascii="Aptos" w:hAnsi="Aptos"/>
                <w:sz w:val="22"/>
                <w:szCs w:val="18"/>
              </w:rPr>
            </w:pPr>
          </w:p>
        </w:tc>
        <w:tc>
          <w:tcPr>
            <w:tcW w:w="1304" w:type="dxa"/>
          </w:tcPr>
          <w:p w14:paraId="11CDCDEB" w14:textId="77777777" w:rsidR="00DD6FF6" w:rsidRPr="00776CB7" w:rsidRDefault="00DD6FF6" w:rsidP="00DD6FF6">
            <w:pPr>
              <w:jc w:val="both"/>
              <w:rPr>
                <w:rFonts w:ascii="Aptos" w:hAnsi="Aptos"/>
                <w:sz w:val="22"/>
                <w:szCs w:val="18"/>
              </w:rPr>
            </w:pPr>
          </w:p>
        </w:tc>
        <w:tc>
          <w:tcPr>
            <w:tcW w:w="1134" w:type="dxa"/>
          </w:tcPr>
          <w:p w14:paraId="1F615A1C" w14:textId="77777777" w:rsidR="00DD6FF6" w:rsidRPr="00776CB7" w:rsidRDefault="00DD6FF6" w:rsidP="00DD6FF6">
            <w:pPr>
              <w:jc w:val="both"/>
              <w:rPr>
                <w:rFonts w:ascii="Aptos" w:hAnsi="Aptos"/>
                <w:sz w:val="22"/>
                <w:szCs w:val="18"/>
              </w:rPr>
            </w:pPr>
          </w:p>
        </w:tc>
        <w:tc>
          <w:tcPr>
            <w:tcW w:w="1247" w:type="dxa"/>
          </w:tcPr>
          <w:p w14:paraId="74CA9E50" w14:textId="77777777" w:rsidR="00DD6FF6" w:rsidRPr="00776CB7" w:rsidRDefault="00DD6FF6" w:rsidP="00DD6FF6">
            <w:pPr>
              <w:jc w:val="both"/>
              <w:rPr>
                <w:rFonts w:ascii="Aptos" w:hAnsi="Aptos"/>
                <w:sz w:val="22"/>
                <w:szCs w:val="18"/>
              </w:rPr>
            </w:pPr>
          </w:p>
        </w:tc>
      </w:tr>
      <w:tr w:rsidR="00DD6FF6" w:rsidRPr="00CA1EAE" w14:paraId="7F74E743" w14:textId="77777777" w:rsidTr="00AF11A5">
        <w:trPr>
          <w:gridAfter w:val="1"/>
          <w:wAfter w:w="29" w:type="dxa"/>
          <w:cantSplit/>
        </w:trPr>
        <w:tc>
          <w:tcPr>
            <w:tcW w:w="738" w:type="dxa"/>
          </w:tcPr>
          <w:p w14:paraId="542FFC8E" w14:textId="49CFCC55" w:rsidR="00DD6FF6" w:rsidRDefault="002871FD" w:rsidP="00DD6FF6">
            <w:pPr>
              <w:jc w:val="both"/>
              <w:rPr>
                <w:rFonts w:ascii="Aptos" w:hAnsi="Aptos" w:cstheme="minorHAnsi"/>
                <w:sz w:val="22"/>
                <w:szCs w:val="18"/>
              </w:rPr>
            </w:pPr>
            <w:r>
              <w:rPr>
                <w:rFonts w:ascii="Aptos" w:hAnsi="Aptos" w:cstheme="minorHAnsi"/>
                <w:sz w:val="22"/>
                <w:szCs w:val="18"/>
              </w:rPr>
              <w:t>26.</w:t>
            </w:r>
          </w:p>
        </w:tc>
        <w:tc>
          <w:tcPr>
            <w:tcW w:w="3373" w:type="dxa"/>
            <w:vAlign w:val="center"/>
          </w:tcPr>
          <w:p w14:paraId="4FF8A3C2" w14:textId="2908E9A3" w:rsidR="00DD6FF6" w:rsidRPr="002871FD" w:rsidRDefault="00DD6FF6" w:rsidP="00DD6FF6">
            <w:pPr>
              <w:jc w:val="both"/>
              <w:rPr>
                <w:rFonts w:ascii="Aptos" w:hAnsi="Aptos"/>
                <w:sz w:val="22"/>
              </w:rPr>
            </w:pPr>
            <w:r w:rsidRPr="002871FD">
              <w:rPr>
                <w:rFonts w:ascii="Aptos" w:hAnsi="Aptos"/>
                <w:color w:val="000000"/>
                <w:sz w:val="22"/>
              </w:rPr>
              <w:t xml:space="preserve">The provider should list any web browsers or versions that the vendor’s product cannot work on. </w:t>
            </w:r>
          </w:p>
        </w:tc>
        <w:tc>
          <w:tcPr>
            <w:tcW w:w="709" w:type="dxa"/>
          </w:tcPr>
          <w:p w14:paraId="10AF30F5" w14:textId="77777777" w:rsidR="00DD6FF6" w:rsidRPr="00776CB7" w:rsidRDefault="00DD6FF6" w:rsidP="00DD6FF6">
            <w:pPr>
              <w:jc w:val="both"/>
              <w:rPr>
                <w:rFonts w:ascii="Aptos" w:hAnsi="Aptos"/>
                <w:sz w:val="22"/>
                <w:szCs w:val="18"/>
              </w:rPr>
            </w:pPr>
          </w:p>
        </w:tc>
        <w:tc>
          <w:tcPr>
            <w:tcW w:w="567" w:type="dxa"/>
          </w:tcPr>
          <w:p w14:paraId="2BF5D490" w14:textId="77777777" w:rsidR="00DD6FF6" w:rsidRPr="00776CB7" w:rsidRDefault="00DD6FF6" w:rsidP="00DD6FF6">
            <w:pPr>
              <w:jc w:val="both"/>
              <w:rPr>
                <w:rFonts w:ascii="Aptos" w:hAnsi="Aptos"/>
                <w:sz w:val="22"/>
                <w:szCs w:val="18"/>
              </w:rPr>
            </w:pPr>
          </w:p>
        </w:tc>
        <w:tc>
          <w:tcPr>
            <w:tcW w:w="993" w:type="dxa"/>
          </w:tcPr>
          <w:p w14:paraId="10E85C93" w14:textId="77777777" w:rsidR="00DD6FF6" w:rsidRPr="00776CB7" w:rsidRDefault="00DD6FF6" w:rsidP="00DD6FF6">
            <w:pPr>
              <w:jc w:val="both"/>
              <w:rPr>
                <w:rFonts w:ascii="Aptos" w:hAnsi="Aptos"/>
                <w:sz w:val="22"/>
                <w:szCs w:val="18"/>
              </w:rPr>
            </w:pPr>
          </w:p>
        </w:tc>
        <w:tc>
          <w:tcPr>
            <w:tcW w:w="1304" w:type="dxa"/>
          </w:tcPr>
          <w:p w14:paraId="3D343916" w14:textId="77777777" w:rsidR="00DD6FF6" w:rsidRPr="00776CB7" w:rsidRDefault="00DD6FF6" w:rsidP="00DD6FF6">
            <w:pPr>
              <w:jc w:val="both"/>
              <w:rPr>
                <w:rFonts w:ascii="Aptos" w:hAnsi="Aptos"/>
                <w:sz w:val="22"/>
                <w:szCs w:val="18"/>
              </w:rPr>
            </w:pPr>
          </w:p>
        </w:tc>
        <w:tc>
          <w:tcPr>
            <w:tcW w:w="1134" w:type="dxa"/>
          </w:tcPr>
          <w:p w14:paraId="177ED7FD" w14:textId="77777777" w:rsidR="00DD6FF6" w:rsidRPr="00776CB7" w:rsidRDefault="00DD6FF6" w:rsidP="00DD6FF6">
            <w:pPr>
              <w:jc w:val="both"/>
              <w:rPr>
                <w:rFonts w:ascii="Aptos" w:hAnsi="Aptos"/>
                <w:sz w:val="22"/>
                <w:szCs w:val="18"/>
              </w:rPr>
            </w:pPr>
          </w:p>
        </w:tc>
        <w:tc>
          <w:tcPr>
            <w:tcW w:w="1247" w:type="dxa"/>
          </w:tcPr>
          <w:p w14:paraId="7830B3F6" w14:textId="77777777" w:rsidR="00DD6FF6" w:rsidRPr="00776CB7" w:rsidRDefault="00DD6FF6" w:rsidP="00DD6FF6">
            <w:pPr>
              <w:jc w:val="both"/>
              <w:rPr>
                <w:rFonts w:ascii="Aptos" w:hAnsi="Aptos"/>
                <w:sz w:val="22"/>
                <w:szCs w:val="18"/>
              </w:rPr>
            </w:pPr>
          </w:p>
        </w:tc>
      </w:tr>
      <w:tr w:rsidR="00DD6FF6" w:rsidRPr="00CA1EAE" w14:paraId="0203F3CE" w14:textId="77777777" w:rsidTr="00AF11A5">
        <w:trPr>
          <w:gridAfter w:val="1"/>
          <w:wAfter w:w="29" w:type="dxa"/>
          <w:cantSplit/>
        </w:trPr>
        <w:tc>
          <w:tcPr>
            <w:tcW w:w="738" w:type="dxa"/>
          </w:tcPr>
          <w:p w14:paraId="42D90221" w14:textId="712E09FA" w:rsidR="00DD6FF6" w:rsidRDefault="002871FD" w:rsidP="00DD6FF6">
            <w:pPr>
              <w:jc w:val="both"/>
              <w:rPr>
                <w:rFonts w:ascii="Aptos" w:hAnsi="Aptos" w:cstheme="minorHAnsi"/>
                <w:sz w:val="22"/>
                <w:szCs w:val="18"/>
              </w:rPr>
            </w:pPr>
            <w:r>
              <w:rPr>
                <w:rFonts w:ascii="Aptos" w:hAnsi="Aptos" w:cstheme="minorHAnsi"/>
                <w:sz w:val="22"/>
                <w:szCs w:val="18"/>
              </w:rPr>
              <w:t>27.</w:t>
            </w:r>
          </w:p>
        </w:tc>
        <w:tc>
          <w:tcPr>
            <w:tcW w:w="3373" w:type="dxa"/>
            <w:vAlign w:val="center"/>
          </w:tcPr>
          <w:p w14:paraId="1A339185" w14:textId="26B494C7" w:rsidR="00DD6FF6" w:rsidRPr="002871FD" w:rsidRDefault="00DD6FF6" w:rsidP="00DD6FF6">
            <w:pPr>
              <w:jc w:val="both"/>
              <w:rPr>
                <w:rFonts w:ascii="Aptos" w:hAnsi="Aptos"/>
                <w:sz w:val="22"/>
              </w:rPr>
            </w:pPr>
            <w:r w:rsidRPr="002871FD">
              <w:rPr>
                <w:rFonts w:ascii="Aptos" w:hAnsi="Aptos"/>
                <w:color w:val="000000"/>
                <w:sz w:val="22"/>
              </w:rPr>
              <w:t>Tenderer must describe their vulnerability and patch management, with remediation targets (e.g. critical within 14 days, high within 30 days)</w:t>
            </w:r>
            <w:r w:rsidR="002871FD">
              <w:rPr>
                <w:rFonts w:ascii="Aptos" w:hAnsi="Aptos"/>
                <w:color w:val="000000"/>
                <w:sz w:val="22"/>
              </w:rPr>
              <w:t>.</w:t>
            </w:r>
          </w:p>
        </w:tc>
        <w:tc>
          <w:tcPr>
            <w:tcW w:w="709" w:type="dxa"/>
          </w:tcPr>
          <w:p w14:paraId="47625383" w14:textId="77777777" w:rsidR="00DD6FF6" w:rsidRPr="00776CB7" w:rsidRDefault="00DD6FF6" w:rsidP="00DD6FF6">
            <w:pPr>
              <w:jc w:val="both"/>
              <w:rPr>
                <w:rFonts w:ascii="Aptos" w:hAnsi="Aptos"/>
                <w:sz w:val="22"/>
                <w:szCs w:val="18"/>
              </w:rPr>
            </w:pPr>
          </w:p>
        </w:tc>
        <w:tc>
          <w:tcPr>
            <w:tcW w:w="567" w:type="dxa"/>
          </w:tcPr>
          <w:p w14:paraId="222AAB46" w14:textId="77777777" w:rsidR="00DD6FF6" w:rsidRPr="00776CB7" w:rsidRDefault="00DD6FF6" w:rsidP="00DD6FF6">
            <w:pPr>
              <w:jc w:val="both"/>
              <w:rPr>
                <w:rFonts w:ascii="Aptos" w:hAnsi="Aptos"/>
                <w:sz w:val="22"/>
                <w:szCs w:val="18"/>
              </w:rPr>
            </w:pPr>
          </w:p>
        </w:tc>
        <w:tc>
          <w:tcPr>
            <w:tcW w:w="993" w:type="dxa"/>
          </w:tcPr>
          <w:p w14:paraId="59F9585F" w14:textId="77777777" w:rsidR="00DD6FF6" w:rsidRPr="00776CB7" w:rsidRDefault="00DD6FF6" w:rsidP="00DD6FF6">
            <w:pPr>
              <w:jc w:val="both"/>
              <w:rPr>
                <w:rFonts w:ascii="Aptos" w:hAnsi="Aptos"/>
                <w:sz w:val="22"/>
                <w:szCs w:val="18"/>
              </w:rPr>
            </w:pPr>
          </w:p>
        </w:tc>
        <w:tc>
          <w:tcPr>
            <w:tcW w:w="1304" w:type="dxa"/>
          </w:tcPr>
          <w:p w14:paraId="4DC01A57" w14:textId="77777777" w:rsidR="00DD6FF6" w:rsidRPr="00776CB7" w:rsidRDefault="00DD6FF6" w:rsidP="00DD6FF6">
            <w:pPr>
              <w:jc w:val="both"/>
              <w:rPr>
                <w:rFonts w:ascii="Aptos" w:hAnsi="Aptos"/>
                <w:sz w:val="22"/>
                <w:szCs w:val="18"/>
              </w:rPr>
            </w:pPr>
          </w:p>
        </w:tc>
        <w:tc>
          <w:tcPr>
            <w:tcW w:w="1134" w:type="dxa"/>
          </w:tcPr>
          <w:p w14:paraId="5DBF4FAC" w14:textId="77777777" w:rsidR="00DD6FF6" w:rsidRPr="00776CB7" w:rsidRDefault="00DD6FF6" w:rsidP="00DD6FF6">
            <w:pPr>
              <w:jc w:val="both"/>
              <w:rPr>
                <w:rFonts w:ascii="Aptos" w:hAnsi="Aptos"/>
                <w:sz w:val="22"/>
                <w:szCs w:val="18"/>
              </w:rPr>
            </w:pPr>
          </w:p>
        </w:tc>
        <w:tc>
          <w:tcPr>
            <w:tcW w:w="1247" w:type="dxa"/>
          </w:tcPr>
          <w:p w14:paraId="0F60720C" w14:textId="77777777" w:rsidR="00DD6FF6" w:rsidRPr="00776CB7" w:rsidRDefault="00DD6FF6" w:rsidP="00DD6FF6">
            <w:pPr>
              <w:jc w:val="both"/>
              <w:rPr>
                <w:rFonts w:ascii="Aptos" w:hAnsi="Aptos"/>
                <w:sz w:val="22"/>
                <w:szCs w:val="18"/>
              </w:rPr>
            </w:pPr>
          </w:p>
        </w:tc>
      </w:tr>
      <w:tr w:rsidR="002871FD" w:rsidRPr="00CA1EAE" w14:paraId="45BBDCD7" w14:textId="77777777" w:rsidTr="00EC6878">
        <w:trPr>
          <w:gridAfter w:val="1"/>
          <w:wAfter w:w="29" w:type="dxa"/>
          <w:cantSplit/>
        </w:trPr>
        <w:tc>
          <w:tcPr>
            <w:tcW w:w="738" w:type="dxa"/>
          </w:tcPr>
          <w:p w14:paraId="6CACD736" w14:textId="174AC39D" w:rsidR="002871FD" w:rsidRDefault="002871FD" w:rsidP="002871FD">
            <w:pPr>
              <w:jc w:val="both"/>
              <w:rPr>
                <w:rFonts w:ascii="Aptos" w:hAnsi="Aptos" w:cstheme="minorHAnsi"/>
                <w:sz w:val="22"/>
                <w:szCs w:val="18"/>
              </w:rPr>
            </w:pPr>
            <w:r>
              <w:rPr>
                <w:rFonts w:ascii="Aptos" w:hAnsi="Aptos" w:cstheme="minorHAnsi"/>
                <w:sz w:val="22"/>
                <w:szCs w:val="18"/>
              </w:rPr>
              <w:t>28.</w:t>
            </w:r>
          </w:p>
        </w:tc>
        <w:tc>
          <w:tcPr>
            <w:tcW w:w="3373" w:type="dxa"/>
            <w:vAlign w:val="center"/>
          </w:tcPr>
          <w:p w14:paraId="3DC9275C" w14:textId="78BC627E" w:rsidR="002871FD" w:rsidRPr="002871FD" w:rsidRDefault="002871FD" w:rsidP="002871FD">
            <w:pPr>
              <w:jc w:val="both"/>
              <w:rPr>
                <w:rFonts w:ascii="Aptos" w:hAnsi="Aptos"/>
                <w:sz w:val="22"/>
              </w:rPr>
            </w:pPr>
            <w:r w:rsidRPr="002871FD">
              <w:rPr>
                <w:rFonts w:ascii="Aptos" w:hAnsi="Aptos"/>
                <w:color w:val="000000"/>
                <w:sz w:val="22"/>
              </w:rPr>
              <w:t>Tenderer must have a documented incident response plan, tested annually, with defined notification to IBTS for security incidents (not only personal data breaches)</w:t>
            </w:r>
            <w:r>
              <w:rPr>
                <w:rFonts w:ascii="Aptos" w:hAnsi="Aptos"/>
                <w:color w:val="000000"/>
                <w:sz w:val="22"/>
              </w:rPr>
              <w:t>.</w:t>
            </w:r>
          </w:p>
        </w:tc>
        <w:tc>
          <w:tcPr>
            <w:tcW w:w="709" w:type="dxa"/>
          </w:tcPr>
          <w:p w14:paraId="68F7BED3" w14:textId="77777777" w:rsidR="002871FD" w:rsidRPr="00776CB7" w:rsidRDefault="002871FD" w:rsidP="002871FD">
            <w:pPr>
              <w:jc w:val="both"/>
              <w:rPr>
                <w:rFonts w:ascii="Aptos" w:hAnsi="Aptos"/>
                <w:sz w:val="22"/>
                <w:szCs w:val="18"/>
              </w:rPr>
            </w:pPr>
          </w:p>
        </w:tc>
        <w:tc>
          <w:tcPr>
            <w:tcW w:w="567" w:type="dxa"/>
          </w:tcPr>
          <w:p w14:paraId="03608CA8" w14:textId="77777777" w:rsidR="002871FD" w:rsidRPr="00776CB7" w:rsidRDefault="002871FD" w:rsidP="002871FD">
            <w:pPr>
              <w:jc w:val="both"/>
              <w:rPr>
                <w:rFonts w:ascii="Aptos" w:hAnsi="Aptos"/>
                <w:sz w:val="22"/>
                <w:szCs w:val="18"/>
              </w:rPr>
            </w:pPr>
          </w:p>
        </w:tc>
        <w:tc>
          <w:tcPr>
            <w:tcW w:w="993" w:type="dxa"/>
          </w:tcPr>
          <w:p w14:paraId="2A00C101" w14:textId="77777777" w:rsidR="002871FD" w:rsidRPr="00776CB7" w:rsidRDefault="002871FD" w:rsidP="002871FD">
            <w:pPr>
              <w:jc w:val="both"/>
              <w:rPr>
                <w:rFonts w:ascii="Aptos" w:hAnsi="Aptos"/>
                <w:sz w:val="22"/>
                <w:szCs w:val="18"/>
              </w:rPr>
            </w:pPr>
          </w:p>
        </w:tc>
        <w:tc>
          <w:tcPr>
            <w:tcW w:w="1304" w:type="dxa"/>
          </w:tcPr>
          <w:p w14:paraId="79F91123" w14:textId="77777777" w:rsidR="002871FD" w:rsidRPr="00776CB7" w:rsidRDefault="002871FD" w:rsidP="002871FD">
            <w:pPr>
              <w:jc w:val="both"/>
              <w:rPr>
                <w:rFonts w:ascii="Aptos" w:hAnsi="Aptos"/>
                <w:sz w:val="22"/>
                <w:szCs w:val="18"/>
              </w:rPr>
            </w:pPr>
          </w:p>
        </w:tc>
        <w:tc>
          <w:tcPr>
            <w:tcW w:w="1134" w:type="dxa"/>
          </w:tcPr>
          <w:p w14:paraId="63135A62" w14:textId="77777777" w:rsidR="002871FD" w:rsidRPr="00776CB7" w:rsidRDefault="002871FD" w:rsidP="002871FD">
            <w:pPr>
              <w:jc w:val="both"/>
              <w:rPr>
                <w:rFonts w:ascii="Aptos" w:hAnsi="Aptos"/>
                <w:sz w:val="22"/>
                <w:szCs w:val="18"/>
              </w:rPr>
            </w:pPr>
          </w:p>
        </w:tc>
        <w:tc>
          <w:tcPr>
            <w:tcW w:w="1247" w:type="dxa"/>
          </w:tcPr>
          <w:p w14:paraId="787F4661" w14:textId="77777777" w:rsidR="002871FD" w:rsidRPr="00776CB7" w:rsidRDefault="002871FD" w:rsidP="002871FD">
            <w:pPr>
              <w:jc w:val="both"/>
              <w:rPr>
                <w:rFonts w:ascii="Aptos" w:hAnsi="Aptos"/>
                <w:sz w:val="22"/>
                <w:szCs w:val="18"/>
              </w:rPr>
            </w:pPr>
          </w:p>
        </w:tc>
      </w:tr>
      <w:tr w:rsidR="002871FD" w:rsidRPr="00CA1EAE" w14:paraId="582C85DC" w14:textId="77777777" w:rsidTr="00EC6878">
        <w:trPr>
          <w:gridAfter w:val="1"/>
          <w:wAfter w:w="29" w:type="dxa"/>
          <w:cantSplit/>
        </w:trPr>
        <w:tc>
          <w:tcPr>
            <w:tcW w:w="738" w:type="dxa"/>
          </w:tcPr>
          <w:p w14:paraId="531409A2" w14:textId="6FD2577B" w:rsidR="002871FD" w:rsidRDefault="002871FD" w:rsidP="002871FD">
            <w:pPr>
              <w:jc w:val="both"/>
              <w:rPr>
                <w:rFonts w:ascii="Aptos" w:hAnsi="Aptos" w:cstheme="minorHAnsi"/>
                <w:sz w:val="22"/>
                <w:szCs w:val="18"/>
              </w:rPr>
            </w:pPr>
            <w:r>
              <w:rPr>
                <w:rFonts w:ascii="Aptos" w:hAnsi="Aptos" w:cstheme="minorHAnsi"/>
                <w:sz w:val="22"/>
                <w:szCs w:val="18"/>
              </w:rPr>
              <w:t>29.</w:t>
            </w:r>
          </w:p>
        </w:tc>
        <w:tc>
          <w:tcPr>
            <w:tcW w:w="3373" w:type="dxa"/>
            <w:vAlign w:val="center"/>
          </w:tcPr>
          <w:p w14:paraId="42C26A69" w14:textId="7E6AD721" w:rsidR="002871FD" w:rsidRPr="002871FD" w:rsidRDefault="002871FD" w:rsidP="002871FD">
            <w:pPr>
              <w:jc w:val="both"/>
              <w:rPr>
                <w:rFonts w:ascii="Aptos" w:hAnsi="Aptos"/>
                <w:sz w:val="22"/>
              </w:rPr>
            </w:pPr>
            <w:r w:rsidRPr="002871FD">
              <w:rPr>
                <w:rFonts w:ascii="Aptos" w:hAnsi="Aptos"/>
                <w:color w:val="000000"/>
                <w:sz w:val="22"/>
              </w:rPr>
              <w:t>Uploaded files must be malware-scanned and restricted to permitted file types and sizes.</w:t>
            </w:r>
          </w:p>
        </w:tc>
        <w:tc>
          <w:tcPr>
            <w:tcW w:w="709" w:type="dxa"/>
          </w:tcPr>
          <w:p w14:paraId="377920D3" w14:textId="77777777" w:rsidR="002871FD" w:rsidRPr="00776CB7" w:rsidRDefault="002871FD" w:rsidP="002871FD">
            <w:pPr>
              <w:jc w:val="both"/>
              <w:rPr>
                <w:rFonts w:ascii="Aptos" w:hAnsi="Aptos"/>
                <w:sz w:val="22"/>
                <w:szCs w:val="18"/>
              </w:rPr>
            </w:pPr>
          </w:p>
        </w:tc>
        <w:tc>
          <w:tcPr>
            <w:tcW w:w="567" w:type="dxa"/>
          </w:tcPr>
          <w:p w14:paraId="3CED20F5" w14:textId="77777777" w:rsidR="002871FD" w:rsidRPr="00776CB7" w:rsidRDefault="002871FD" w:rsidP="002871FD">
            <w:pPr>
              <w:jc w:val="both"/>
              <w:rPr>
                <w:rFonts w:ascii="Aptos" w:hAnsi="Aptos"/>
                <w:sz w:val="22"/>
                <w:szCs w:val="18"/>
              </w:rPr>
            </w:pPr>
          </w:p>
        </w:tc>
        <w:tc>
          <w:tcPr>
            <w:tcW w:w="993" w:type="dxa"/>
          </w:tcPr>
          <w:p w14:paraId="70163CD4" w14:textId="77777777" w:rsidR="002871FD" w:rsidRPr="00776CB7" w:rsidRDefault="002871FD" w:rsidP="002871FD">
            <w:pPr>
              <w:jc w:val="both"/>
              <w:rPr>
                <w:rFonts w:ascii="Aptos" w:hAnsi="Aptos"/>
                <w:sz w:val="22"/>
                <w:szCs w:val="18"/>
              </w:rPr>
            </w:pPr>
          </w:p>
        </w:tc>
        <w:tc>
          <w:tcPr>
            <w:tcW w:w="1304" w:type="dxa"/>
          </w:tcPr>
          <w:p w14:paraId="20288B73" w14:textId="77777777" w:rsidR="002871FD" w:rsidRPr="00776CB7" w:rsidRDefault="002871FD" w:rsidP="002871FD">
            <w:pPr>
              <w:jc w:val="both"/>
              <w:rPr>
                <w:rFonts w:ascii="Aptos" w:hAnsi="Aptos"/>
                <w:sz w:val="22"/>
                <w:szCs w:val="18"/>
              </w:rPr>
            </w:pPr>
          </w:p>
        </w:tc>
        <w:tc>
          <w:tcPr>
            <w:tcW w:w="1134" w:type="dxa"/>
          </w:tcPr>
          <w:p w14:paraId="4E7A8D1F" w14:textId="77777777" w:rsidR="002871FD" w:rsidRPr="00776CB7" w:rsidRDefault="002871FD" w:rsidP="002871FD">
            <w:pPr>
              <w:jc w:val="both"/>
              <w:rPr>
                <w:rFonts w:ascii="Aptos" w:hAnsi="Aptos"/>
                <w:sz w:val="22"/>
                <w:szCs w:val="18"/>
              </w:rPr>
            </w:pPr>
          </w:p>
        </w:tc>
        <w:tc>
          <w:tcPr>
            <w:tcW w:w="1247" w:type="dxa"/>
          </w:tcPr>
          <w:p w14:paraId="4E84D001" w14:textId="77777777" w:rsidR="002871FD" w:rsidRPr="00776CB7" w:rsidRDefault="002871FD" w:rsidP="002871FD">
            <w:pPr>
              <w:jc w:val="both"/>
              <w:rPr>
                <w:rFonts w:ascii="Aptos" w:hAnsi="Aptos"/>
                <w:sz w:val="22"/>
                <w:szCs w:val="18"/>
              </w:rPr>
            </w:pPr>
          </w:p>
        </w:tc>
      </w:tr>
      <w:tr w:rsidR="002871FD" w:rsidRPr="00CA1EAE" w14:paraId="6F078C54" w14:textId="77777777" w:rsidTr="00EC6878">
        <w:trPr>
          <w:gridAfter w:val="1"/>
          <w:wAfter w:w="29" w:type="dxa"/>
          <w:cantSplit/>
        </w:trPr>
        <w:tc>
          <w:tcPr>
            <w:tcW w:w="738" w:type="dxa"/>
          </w:tcPr>
          <w:p w14:paraId="0545F605" w14:textId="2162A4E1" w:rsidR="002871FD" w:rsidRDefault="002871FD" w:rsidP="002871FD">
            <w:pPr>
              <w:jc w:val="both"/>
              <w:rPr>
                <w:rFonts w:ascii="Aptos" w:hAnsi="Aptos" w:cstheme="minorHAnsi"/>
                <w:sz w:val="22"/>
                <w:szCs w:val="18"/>
              </w:rPr>
            </w:pPr>
            <w:r>
              <w:rPr>
                <w:rFonts w:ascii="Aptos" w:hAnsi="Aptos" w:cstheme="minorHAnsi"/>
                <w:sz w:val="22"/>
                <w:szCs w:val="18"/>
              </w:rPr>
              <w:t>30.</w:t>
            </w:r>
          </w:p>
        </w:tc>
        <w:tc>
          <w:tcPr>
            <w:tcW w:w="3373" w:type="dxa"/>
            <w:vAlign w:val="center"/>
          </w:tcPr>
          <w:p w14:paraId="67FBDA48" w14:textId="63CBF79C" w:rsidR="002871FD" w:rsidRPr="002871FD" w:rsidRDefault="002871FD" w:rsidP="002871FD">
            <w:pPr>
              <w:jc w:val="both"/>
              <w:rPr>
                <w:rFonts w:ascii="Aptos" w:hAnsi="Aptos"/>
                <w:sz w:val="22"/>
              </w:rPr>
            </w:pPr>
            <w:r w:rsidRPr="002871FD">
              <w:rPr>
                <w:rFonts w:ascii="Aptos" w:hAnsi="Aptos"/>
                <w:color w:val="000000"/>
                <w:sz w:val="22"/>
              </w:rPr>
              <w:t>Tenderer must declare any AI/ML functionality. IBTS data must not be used to train models without written consent. Any AI used for evaluating employee performance must comply with the EU AI Act high-risk obligations, including human oversight. It must be possible to disable AI features.</w:t>
            </w:r>
          </w:p>
        </w:tc>
        <w:tc>
          <w:tcPr>
            <w:tcW w:w="709" w:type="dxa"/>
          </w:tcPr>
          <w:p w14:paraId="43F1EC66" w14:textId="77777777" w:rsidR="002871FD" w:rsidRPr="00776CB7" w:rsidRDefault="002871FD" w:rsidP="002871FD">
            <w:pPr>
              <w:jc w:val="both"/>
              <w:rPr>
                <w:rFonts w:ascii="Aptos" w:hAnsi="Aptos"/>
                <w:sz w:val="22"/>
                <w:szCs w:val="18"/>
              </w:rPr>
            </w:pPr>
          </w:p>
        </w:tc>
        <w:tc>
          <w:tcPr>
            <w:tcW w:w="567" w:type="dxa"/>
          </w:tcPr>
          <w:p w14:paraId="3306E2A4" w14:textId="77777777" w:rsidR="002871FD" w:rsidRPr="00776CB7" w:rsidRDefault="002871FD" w:rsidP="002871FD">
            <w:pPr>
              <w:jc w:val="both"/>
              <w:rPr>
                <w:rFonts w:ascii="Aptos" w:hAnsi="Aptos"/>
                <w:sz w:val="22"/>
                <w:szCs w:val="18"/>
              </w:rPr>
            </w:pPr>
          </w:p>
        </w:tc>
        <w:tc>
          <w:tcPr>
            <w:tcW w:w="993" w:type="dxa"/>
          </w:tcPr>
          <w:p w14:paraId="2A318266" w14:textId="77777777" w:rsidR="002871FD" w:rsidRPr="00776CB7" w:rsidRDefault="002871FD" w:rsidP="002871FD">
            <w:pPr>
              <w:jc w:val="both"/>
              <w:rPr>
                <w:rFonts w:ascii="Aptos" w:hAnsi="Aptos"/>
                <w:sz w:val="22"/>
                <w:szCs w:val="18"/>
              </w:rPr>
            </w:pPr>
          </w:p>
        </w:tc>
        <w:tc>
          <w:tcPr>
            <w:tcW w:w="1304" w:type="dxa"/>
          </w:tcPr>
          <w:p w14:paraId="48644E35" w14:textId="77777777" w:rsidR="002871FD" w:rsidRPr="00776CB7" w:rsidRDefault="002871FD" w:rsidP="002871FD">
            <w:pPr>
              <w:jc w:val="both"/>
              <w:rPr>
                <w:rFonts w:ascii="Aptos" w:hAnsi="Aptos"/>
                <w:sz w:val="22"/>
                <w:szCs w:val="18"/>
              </w:rPr>
            </w:pPr>
          </w:p>
        </w:tc>
        <w:tc>
          <w:tcPr>
            <w:tcW w:w="1134" w:type="dxa"/>
          </w:tcPr>
          <w:p w14:paraId="4B192836" w14:textId="77777777" w:rsidR="002871FD" w:rsidRPr="00776CB7" w:rsidRDefault="002871FD" w:rsidP="002871FD">
            <w:pPr>
              <w:jc w:val="both"/>
              <w:rPr>
                <w:rFonts w:ascii="Aptos" w:hAnsi="Aptos"/>
                <w:sz w:val="22"/>
                <w:szCs w:val="18"/>
              </w:rPr>
            </w:pPr>
          </w:p>
        </w:tc>
        <w:tc>
          <w:tcPr>
            <w:tcW w:w="1247" w:type="dxa"/>
          </w:tcPr>
          <w:p w14:paraId="1F287B1B" w14:textId="77777777" w:rsidR="002871FD" w:rsidRPr="00776CB7" w:rsidRDefault="002871FD" w:rsidP="002871FD">
            <w:pPr>
              <w:jc w:val="both"/>
              <w:rPr>
                <w:rFonts w:ascii="Aptos" w:hAnsi="Aptos"/>
                <w:sz w:val="22"/>
                <w:szCs w:val="18"/>
              </w:rPr>
            </w:pPr>
          </w:p>
        </w:tc>
      </w:tr>
      <w:tr w:rsidR="002871FD" w:rsidRPr="00CA1EAE" w14:paraId="0A4503C6" w14:textId="77777777" w:rsidTr="00EC6878">
        <w:trPr>
          <w:gridAfter w:val="1"/>
          <w:wAfter w:w="29" w:type="dxa"/>
          <w:cantSplit/>
        </w:trPr>
        <w:tc>
          <w:tcPr>
            <w:tcW w:w="738" w:type="dxa"/>
          </w:tcPr>
          <w:p w14:paraId="0F9F6456" w14:textId="55F7295F" w:rsidR="002871FD" w:rsidRDefault="002871FD" w:rsidP="002871FD">
            <w:pPr>
              <w:jc w:val="both"/>
              <w:rPr>
                <w:rFonts w:ascii="Aptos" w:hAnsi="Aptos" w:cstheme="minorHAnsi"/>
                <w:sz w:val="22"/>
                <w:szCs w:val="18"/>
              </w:rPr>
            </w:pPr>
            <w:r>
              <w:rPr>
                <w:rFonts w:ascii="Aptos" w:hAnsi="Aptos" w:cstheme="minorHAnsi"/>
                <w:sz w:val="22"/>
                <w:szCs w:val="18"/>
              </w:rPr>
              <w:t>31.</w:t>
            </w:r>
          </w:p>
        </w:tc>
        <w:tc>
          <w:tcPr>
            <w:tcW w:w="3373" w:type="dxa"/>
            <w:vAlign w:val="center"/>
          </w:tcPr>
          <w:p w14:paraId="70D8E76B" w14:textId="22E707CC" w:rsidR="002871FD" w:rsidRPr="002871FD" w:rsidRDefault="002871FD" w:rsidP="002871FD">
            <w:pPr>
              <w:jc w:val="both"/>
              <w:rPr>
                <w:rFonts w:ascii="Aptos" w:hAnsi="Aptos"/>
                <w:sz w:val="22"/>
              </w:rPr>
            </w:pPr>
            <w:r w:rsidRPr="002871FD">
              <w:rPr>
                <w:rFonts w:ascii="Aptos" w:hAnsi="Aptos"/>
                <w:color w:val="000000"/>
                <w:sz w:val="22"/>
              </w:rPr>
              <w:t>Tenderer must provide the information IBTS needs to complete a Data Protection Impact Assessment.</w:t>
            </w:r>
          </w:p>
        </w:tc>
        <w:tc>
          <w:tcPr>
            <w:tcW w:w="709" w:type="dxa"/>
          </w:tcPr>
          <w:p w14:paraId="4C32EC35" w14:textId="77777777" w:rsidR="002871FD" w:rsidRPr="00776CB7" w:rsidRDefault="002871FD" w:rsidP="002871FD">
            <w:pPr>
              <w:jc w:val="both"/>
              <w:rPr>
                <w:rFonts w:ascii="Aptos" w:hAnsi="Aptos"/>
                <w:sz w:val="22"/>
                <w:szCs w:val="18"/>
              </w:rPr>
            </w:pPr>
          </w:p>
        </w:tc>
        <w:tc>
          <w:tcPr>
            <w:tcW w:w="567" w:type="dxa"/>
          </w:tcPr>
          <w:p w14:paraId="589C7C4D" w14:textId="77777777" w:rsidR="002871FD" w:rsidRPr="00776CB7" w:rsidRDefault="002871FD" w:rsidP="002871FD">
            <w:pPr>
              <w:jc w:val="both"/>
              <w:rPr>
                <w:rFonts w:ascii="Aptos" w:hAnsi="Aptos"/>
                <w:sz w:val="22"/>
                <w:szCs w:val="18"/>
              </w:rPr>
            </w:pPr>
          </w:p>
        </w:tc>
        <w:tc>
          <w:tcPr>
            <w:tcW w:w="993" w:type="dxa"/>
          </w:tcPr>
          <w:p w14:paraId="06598804" w14:textId="77777777" w:rsidR="002871FD" w:rsidRPr="00776CB7" w:rsidRDefault="002871FD" w:rsidP="002871FD">
            <w:pPr>
              <w:jc w:val="both"/>
              <w:rPr>
                <w:rFonts w:ascii="Aptos" w:hAnsi="Aptos"/>
                <w:sz w:val="22"/>
                <w:szCs w:val="18"/>
              </w:rPr>
            </w:pPr>
          </w:p>
        </w:tc>
        <w:tc>
          <w:tcPr>
            <w:tcW w:w="1304" w:type="dxa"/>
          </w:tcPr>
          <w:p w14:paraId="33C3C677" w14:textId="77777777" w:rsidR="002871FD" w:rsidRPr="00776CB7" w:rsidRDefault="002871FD" w:rsidP="002871FD">
            <w:pPr>
              <w:jc w:val="both"/>
              <w:rPr>
                <w:rFonts w:ascii="Aptos" w:hAnsi="Aptos"/>
                <w:sz w:val="22"/>
                <w:szCs w:val="18"/>
              </w:rPr>
            </w:pPr>
          </w:p>
        </w:tc>
        <w:tc>
          <w:tcPr>
            <w:tcW w:w="1134" w:type="dxa"/>
          </w:tcPr>
          <w:p w14:paraId="78A181DE" w14:textId="77777777" w:rsidR="002871FD" w:rsidRPr="00776CB7" w:rsidRDefault="002871FD" w:rsidP="002871FD">
            <w:pPr>
              <w:jc w:val="both"/>
              <w:rPr>
                <w:rFonts w:ascii="Aptos" w:hAnsi="Aptos"/>
                <w:sz w:val="22"/>
                <w:szCs w:val="18"/>
              </w:rPr>
            </w:pPr>
          </w:p>
        </w:tc>
        <w:tc>
          <w:tcPr>
            <w:tcW w:w="1247" w:type="dxa"/>
          </w:tcPr>
          <w:p w14:paraId="67001C27" w14:textId="77777777" w:rsidR="002871FD" w:rsidRPr="00776CB7" w:rsidRDefault="002871FD" w:rsidP="002871FD">
            <w:pPr>
              <w:jc w:val="both"/>
              <w:rPr>
                <w:rFonts w:ascii="Aptos" w:hAnsi="Aptos"/>
                <w:sz w:val="22"/>
                <w:szCs w:val="18"/>
              </w:rPr>
            </w:pPr>
          </w:p>
        </w:tc>
      </w:tr>
    </w:tbl>
    <w:p w14:paraId="64F075A4" w14:textId="77777777" w:rsidR="0060014E" w:rsidRPr="00CA1EAE" w:rsidRDefault="0060014E" w:rsidP="00CA1EAE">
      <w:pPr>
        <w:jc w:val="both"/>
        <w:rPr>
          <w:rFonts w:ascii="Aptos" w:hAnsi="Aptos"/>
        </w:rPr>
      </w:pPr>
    </w:p>
    <w:p w14:paraId="4A724D09" w14:textId="77777777" w:rsidR="00E10731" w:rsidRPr="00CA1EAE" w:rsidRDefault="00E10731" w:rsidP="00CA1EAE">
      <w:pPr>
        <w:jc w:val="both"/>
        <w:rPr>
          <w:rFonts w:ascii="Aptos" w:hAnsi="Aptos"/>
        </w:rPr>
      </w:pPr>
    </w:p>
    <w:tbl>
      <w:tblPr>
        <w:tblW w:w="1009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3373"/>
        <w:gridCol w:w="709"/>
        <w:gridCol w:w="567"/>
        <w:gridCol w:w="993"/>
        <w:gridCol w:w="1304"/>
        <w:gridCol w:w="1134"/>
        <w:gridCol w:w="1247"/>
        <w:gridCol w:w="29"/>
      </w:tblGrid>
      <w:tr w:rsidR="002871FD" w:rsidRPr="00CA1EAE" w14:paraId="715DB60C" w14:textId="77777777" w:rsidTr="003C6FC2">
        <w:trPr>
          <w:cantSplit/>
          <w:tblHeader/>
        </w:trPr>
        <w:tc>
          <w:tcPr>
            <w:tcW w:w="10094" w:type="dxa"/>
            <w:gridSpan w:val="9"/>
            <w:tcBorders>
              <w:top w:val="single" w:sz="4" w:space="0" w:color="auto"/>
              <w:left w:val="single" w:sz="4" w:space="0" w:color="auto"/>
              <w:bottom w:val="single" w:sz="4" w:space="0" w:color="auto"/>
              <w:right w:val="single" w:sz="4" w:space="0" w:color="auto"/>
            </w:tcBorders>
            <w:shd w:val="pct12" w:color="auto" w:fill="FFFFFF"/>
          </w:tcPr>
          <w:p w14:paraId="4A065E55" w14:textId="393C739F" w:rsidR="002871FD" w:rsidRPr="00CA1EAE" w:rsidRDefault="002871FD" w:rsidP="003C6FC2">
            <w:pPr>
              <w:keepNext/>
              <w:spacing w:before="120" w:after="120"/>
              <w:jc w:val="both"/>
              <w:outlineLvl w:val="2"/>
              <w:rPr>
                <w:rFonts w:ascii="Aptos" w:hAnsi="Aptos"/>
                <w:b/>
                <w:bCs/>
                <w:szCs w:val="24"/>
              </w:rPr>
            </w:pPr>
            <w:r w:rsidRPr="00CA1EAE">
              <w:rPr>
                <w:rFonts w:ascii="Aptos" w:hAnsi="Aptos"/>
                <w:b/>
                <w:bCs/>
                <w:szCs w:val="24"/>
              </w:rPr>
              <w:lastRenderedPageBreak/>
              <w:t>5.</w:t>
            </w:r>
            <w:r>
              <w:rPr>
                <w:rFonts w:ascii="Aptos" w:hAnsi="Aptos"/>
                <w:b/>
                <w:bCs/>
                <w:szCs w:val="24"/>
              </w:rPr>
              <w:t>8</w:t>
            </w:r>
            <w:r>
              <w:rPr>
                <w:rFonts w:ascii="Aptos" w:hAnsi="Aptos"/>
                <w:b/>
                <w:bCs/>
                <w:szCs w:val="24"/>
              </w:rPr>
              <w:t xml:space="preserve"> </w:t>
            </w:r>
            <w:r>
              <w:rPr>
                <w:rFonts w:ascii="Aptos" w:hAnsi="Aptos"/>
                <w:b/>
                <w:bCs/>
                <w:szCs w:val="24"/>
              </w:rPr>
              <w:t>Exit</w:t>
            </w:r>
          </w:p>
        </w:tc>
      </w:tr>
      <w:tr w:rsidR="002871FD" w:rsidRPr="00CA1EAE" w14:paraId="37FD702A" w14:textId="77777777" w:rsidTr="003C6FC2">
        <w:trPr>
          <w:gridAfter w:val="1"/>
          <w:wAfter w:w="29" w:type="dxa"/>
          <w:cantSplit/>
          <w:tblHeader/>
        </w:trPr>
        <w:tc>
          <w:tcPr>
            <w:tcW w:w="738" w:type="dxa"/>
            <w:vMerge w:val="restart"/>
            <w:shd w:val="pct12" w:color="auto" w:fill="FFFFFF"/>
          </w:tcPr>
          <w:p w14:paraId="331DDC07" w14:textId="77777777" w:rsidR="002871FD" w:rsidRPr="007A2C67" w:rsidRDefault="002871FD" w:rsidP="003C6FC2">
            <w:pPr>
              <w:jc w:val="both"/>
              <w:rPr>
                <w:rFonts w:ascii="Aptos" w:hAnsi="Aptos"/>
                <w:sz w:val="22"/>
                <w:szCs w:val="22"/>
              </w:rPr>
            </w:pPr>
            <w:r w:rsidRPr="007A2C67">
              <w:rPr>
                <w:rFonts w:ascii="Aptos" w:hAnsi="Aptos"/>
                <w:b/>
                <w:sz w:val="22"/>
                <w:szCs w:val="22"/>
              </w:rPr>
              <w:t>Ref.</w:t>
            </w:r>
          </w:p>
        </w:tc>
        <w:tc>
          <w:tcPr>
            <w:tcW w:w="3373" w:type="dxa"/>
            <w:vMerge w:val="restart"/>
            <w:shd w:val="pct12" w:color="auto" w:fill="FFFFFF"/>
          </w:tcPr>
          <w:p w14:paraId="1B8EC127" w14:textId="77777777" w:rsidR="002871FD" w:rsidRPr="007A2C67" w:rsidRDefault="002871FD" w:rsidP="003C6FC2">
            <w:pPr>
              <w:jc w:val="both"/>
              <w:rPr>
                <w:rFonts w:ascii="Aptos" w:hAnsi="Aptos"/>
                <w:sz w:val="22"/>
                <w:szCs w:val="22"/>
              </w:rPr>
            </w:pPr>
            <w:r w:rsidRPr="007A2C67">
              <w:rPr>
                <w:rFonts w:ascii="Aptos" w:hAnsi="Aptos"/>
                <w:b/>
                <w:sz w:val="22"/>
                <w:szCs w:val="22"/>
              </w:rPr>
              <w:t>Description</w:t>
            </w:r>
          </w:p>
        </w:tc>
        <w:tc>
          <w:tcPr>
            <w:tcW w:w="2269" w:type="dxa"/>
            <w:gridSpan w:val="3"/>
            <w:tcBorders>
              <w:bottom w:val="single" w:sz="4" w:space="0" w:color="auto"/>
            </w:tcBorders>
            <w:shd w:val="pct12" w:color="auto" w:fill="FFFFFF"/>
          </w:tcPr>
          <w:p w14:paraId="4E94A905" w14:textId="77777777" w:rsidR="002871FD" w:rsidRPr="007A2C67" w:rsidRDefault="002871FD" w:rsidP="003C6FC2">
            <w:pPr>
              <w:jc w:val="both"/>
              <w:rPr>
                <w:rFonts w:ascii="Aptos" w:hAnsi="Aptos"/>
                <w:sz w:val="22"/>
                <w:szCs w:val="22"/>
              </w:rPr>
            </w:pPr>
            <w:r w:rsidRPr="007A2C67">
              <w:rPr>
                <w:rFonts w:ascii="Aptos" w:hAnsi="Aptos"/>
                <w:b/>
                <w:sz w:val="22"/>
                <w:szCs w:val="22"/>
              </w:rPr>
              <w:t>Requirement Provided</w:t>
            </w:r>
          </w:p>
        </w:tc>
        <w:tc>
          <w:tcPr>
            <w:tcW w:w="1304" w:type="dxa"/>
            <w:vMerge w:val="restart"/>
            <w:shd w:val="pct12" w:color="auto" w:fill="FFFFFF"/>
          </w:tcPr>
          <w:p w14:paraId="3824F2F8" w14:textId="77777777" w:rsidR="002871FD" w:rsidRPr="007A2C67" w:rsidRDefault="002871FD" w:rsidP="003C6FC2">
            <w:pPr>
              <w:jc w:val="both"/>
              <w:rPr>
                <w:rFonts w:ascii="Aptos" w:hAnsi="Aptos"/>
                <w:b/>
                <w:sz w:val="22"/>
                <w:szCs w:val="22"/>
              </w:rPr>
            </w:pPr>
            <w:r w:rsidRPr="007A2C67">
              <w:rPr>
                <w:rFonts w:ascii="Aptos" w:hAnsi="Aptos"/>
                <w:b/>
                <w:sz w:val="22"/>
                <w:szCs w:val="22"/>
              </w:rPr>
              <w:t>Reference</w:t>
            </w:r>
          </w:p>
          <w:p w14:paraId="7C89D8E0" w14:textId="77777777" w:rsidR="002871FD" w:rsidRPr="007A2C67" w:rsidRDefault="002871FD" w:rsidP="003C6FC2">
            <w:pPr>
              <w:jc w:val="both"/>
              <w:rPr>
                <w:rFonts w:ascii="Aptos" w:hAnsi="Aptos"/>
                <w:b/>
                <w:sz w:val="22"/>
                <w:szCs w:val="22"/>
              </w:rPr>
            </w:pPr>
            <w:r w:rsidRPr="007A2C67">
              <w:rPr>
                <w:rFonts w:ascii="Aptos" w:hAnsi="Aptos"/>
                <w:b/>
                <w:sz w:val="22"/>
                <w:szCs w:val="22"/>
              </w:rPr>
              <w:t>Document Section</w:t>
            </w:r>
          </w:p>
        </w:tc>
        <w:tc>
          <w:tcPr>
            <w:tcW w:w="1134" w:type="dxa"/>
            <w:vMerge w:val="restart"/>
            <w:shd w:val="pct12" w:color="auto" w:fill="FFFFFF"/>
          </w:tcPr>
          <w:p w14:paraId="4F51FFD6" w14:textId="77777777" w:rsidR="002871FD" w:rsidRPr="007A2C67" w:rsidRDefault="002871FD" w:rsidP="003C6FC2">
            <w:pPr>
              <w:jc w:val="both"/>
              <w:rPr>
                <w:rFonts w:ascii="Aptos" w:hAnsi="Aptos"/>
                <w:b/>
                <w:sz w:val="22"/>
                <w:szCs w:val="22"/>
              </w:rPr>
            </w:pPr>
            <w:r w:rsidRPr="007A2C67">
              <w:rPr>
                <w:rFonts w:ascii="Aptos" w:hAnsi="Aptos"/>
                <w:b/>
                <w:sz w:val="22"/>
                <w:szCs w:val="22"/>
              </w:rPr>
              <w:t>Verified By / Date</w:t>
            </w:r>
          </w:p>
        </w:tc>
        <w:tc>
          <w:tcPr>
            <w:tcW w:w="1247" w:type="dxa"/>
            <w:vMerge w:val="restart"/>
            <w:shd w:val="pct12" w:color="auto" w:fill="FFFFFF"/>
          </w:tcPr>
          <w:p w14:paraId="17D09554" w14:textId="77777777" w:rsidR="002871FD" w:rsidRPr="007A2C67" w:rsidRDefault="002871FD" w:rsidP="003C6FC2">
            <w:pPr>
              <w:jc w:val="both"/>
              <w:rPr>
                <w:rFonts w:ascii="Aptos" w:hAnsi="Aptos"/>
                <w:b/>
                <w:sz w:val="22"/>
                <w:szCs w:val="22"/>
              </w:rPr>
            </w:pPr>
            <w:r w:rsidRPr="007A2C67">
              <w:rPr>
                <w:rFonts w:ascii="Aptos" w:hAnsi="Aptos"/>
                <w:b/>
                <w:sz w:val="22"/>
                <w:szCs w:val="22"/>
              </w:rPr>
              <w:t>Validation Test</w:t>
            </w:r>
          </w:p>
        </w:tc>
      </w:tr>
      <w:tr w:rsidR="002871FD" w:rsidRPr="00CA1EAE" w14:paraId="0C0A7F82" w14:textId="77777777" w:rsidTr="003C6FC2">
        <w:trPr>
          <w:gridAfter w:val="1"/>
          <w:wAfter w:w="29" w:type="dxa"/>
          <w:cantSplit/>
          <w:tblHeader/>
        </w:trPr>
        <w:tc>
          <w:tcPr>
            <w:tcW w:w="738" w:type="dxa"/>
            <w:vMerge/>
          </w:tcPr>
          <w:p w14:paraId="10C4BB06" w14:textId="77777777" w:rsidR="002871FD" w:rsidRPr="00CA1EAE" w:rsidRDefault="002871FD" w:rsidP="003C6FC2">
            <w:pPr>
              <w:jc w:val="both"/>
              <w:rPr>
                <w:rFonts w:ascii="Aptos" w:hAnsi="Aptos"/>
              </w:rPr>
            </w:pPr>
          </w:p>
        </w:tc>
        <w:tc>
          <w:tcPr>
            <w:tcW w:w="3373" w:type="dxa"/>
            <w:vMerge/>
          </w:tcPr>
          <w:p w14:paraId="66479EC2" w14:textId="77777777" w:rsidR="002871FD" w:rsidRPr="00CA1EAE" w:rsidRDefault="002871FD" w:rsidP="003C6FC2">
            <w:pPr>
              <w:jc w:val="both"/>
              <w:rPr>
                <w:rFonts w:ascii="Aptos" w:hAnsi="Aptos"/>
              </w:rPr>
            </w:pPr>
          </w:p>
        </w:tc>
        <w:tc>
          <w:tcPr>
            <w:tcW w:w="709" w:type="dxa"/>
            <w:shd w:val="pct12" w:color="000000" w:fill="FFFFFF"/>
          </w:tcPr>
          <w:p w14:paraId="64A2608D" w14:textId="77777777" w:rsidR="002871FD" w:rsidRPr="00CA1EAE" w:rsidRDefault="002871FD" w:rsidP="003C6FC2">
            <w:pPr>
              <w:jc w:val="both"/>
              <w:rPr>
                <w:rFonts w:ascii="Aptos" w:hAnsi="Aptos"/>
                <w:b/>
              </w:rPr>
            </w:pPr>
            <w:r w:rsidRPr="00CA1EAE">
              <w:rPr>
                <w:rFonts w:ascii="Aptos" w:hAnsi="Aptos"/>
                <w:b/>
              </w:rPr>
              <w:t>Yes</w:t>
            </w:r>
          </w:p>
        </w:tc>
        <w:tc>
          <w:tcPr>
            <w:tcW w:w="567" w:type="dxa"/>
            <w:shd w:val="pct12" w:color="000000" w:fill="FFFFFF"/>
          </w:tcPr>
          <w:p w14:paraId="445EE687" w14:textId="77777777" w:rsidR="002871FD" w:rsidRPr="00CA1EAE" w:rsidRDefault="002871FD" w:rsidP="003C6FC2">
            <w:pPr>
              <w:jc w:val="both"/>
              <w:rPr>
                <w:rFonts w:ascii="Aptos" w:hAnsi="Aptos"/>
                <w:b/>
              </w:rPr>
            </w:pPr>
            <w:r w:rsidRPr="00CA1EAE">
              <w:rPr>
                <w:rFonts w:ascii="Aptos" w:hAnsi="Aptos"/>
                <w:b/>
              </w:rPr>
              <w:t>No</w:t>
            </w:r>
          </w:p>
        </w:tc>
        <w:tc>
          <w:tcPr>
            <w:tcW w:w="993" w:type="dxa"/>
            <w:shd w:val="pct12" w:color="000000" w:fill="FFFFFF"/>
          </w:tcPr>
          <w:p w14:paraId="07BE92B4" w14:textId="77777777" w:rsidR="002871FD" w:rsidRPr="00CA1EAE" w:rsidRDefault="002871FD" w:rsidP="003C6FC2">
            <w:pPr>
              <w:jc w:val="both"/>
              <w:rPr>
                <w:rFonts w:ascii="Aptos" w:hAnsi="Aptos"/>
                <w:b/>
              </w:rPr>
            </w:pPr>
            <w:r w:rsidRPr="00CA1EAE">
              <w:rPr>
                <w:rFonts w:ascii="Aptos" w:hAnsi="Aptos"/>
                <w:b/>
              </w:rPr>
              <w:t>Partial</w:t>
            </w:r>
          </w:p>
        </w:tc>
        <w:tc>
          <w:tcPr>
            <w:tcW w:w="1304" w:type="dxa"/>
            <w:vMerge/>
          </w:tcPr>
          <w:p w14:paraId="350EA5B5" w14:textId="77777777" w:rsidR="002871FD" w:rsidRPr="00CA1EAE" w:rsidRDefault="002871FD" w:rsidP="003C6FC2">
            <w:pPr>
              <w:jc w:val="both"/>
              <w:rPr>
                <w:rFonts w:ascii="Aptos" w:hAnsi="Aptos"/>
              </w:rPr>
            </w:pPr>
          </w:p>
        </w:tc>
        <w:tc>
          <w:tcPr>
            <w:tcW w:w="1134" w:type="dxa"/>
            <w:vMerge/>
          </w:tcPr>
          <w:p w14:paraId="0DF7F1F0" w14:textId="77777777" w:rsidR="002871FD" w:rsidRPr="00CA1EAE" w:rsidRDefault="002871FD" w:rsidP="003C6FC2">
            <w:pPr>
              <w:jc w:val="both"/>
              <w:rPr>
                <w:rFonts w:ascii="Aptos" w:hAnsi="Aptos"/>
              </w:rPr>
            </w:pPr>
          </w:p>
        </w:tc>
        <w:tc>
          <w:tcPr>
            <w:tcW w:w="1247" w:type="dxa"/>
            <w:vMerge/>
          </w:tcPr>
          <w:p w14:paraId="7C094E37" w14:textId="77777777" w:rsidR="002871FD" w:rsidRPr="00CA1EAE" w:rsidRDefault="002871FD" w:rsidP="003C6FC2">
            <w:pPr>
              <w:jc w:val="both"/>
              <w:rPr>
                <w:rFonts w:ascii="Aptos" w:hAnsi="Aptos"/>
              </w:rPr>
            </w:pPr>
          </w:p>
        </w:tc>
      </w:tr>
      <w:tr w:rsidR="002871FD" w:rsidRPr="00227B37" w14:paraId="3EF0EA15" w14:textId="77777777" w:rsidTr="002F4DB6">
        <w:trPr>
          <w:gridAfter w:val="1"/>
          <w:wAfter w:w="29" w:type="dxa"/>
          <w:cantSplit/>
        </w:trPr>
        <w:tc>
          <w:tcPr>
            <w:tcW w:w="738" w:type="dxa"/>
          </w:tcPr>
          <w:p w14:paraId="09CA4485" w14:textId="77777777" w:rsidR="002871FD" w:rsidRPr="002871FD" w:rsidRDefault="002871FD" w:rsidP="002871FD">
            <w:pPr>
              <w:jc w:val="both"/>
              <w:rPr>
                <w:rFonts w:ascii="Aptos" w:hAnsi="Aptos" w:cstheme="minorHAnsi"/>
                <w:sz w:val="22"/>
                <w:szCs w:val="22"/>
              </w:rPr>
            </w:pPr>
            <w:r w:rsidRPr="002871FD">
              <w:rPr>
                <w:rFonts w:ascii="Aptos" w:hAnsi="Aptos" w:cstheme="minorHAnsi"/>
                <w:sz w:val="22"/>
                <w:szCs w:val="22"/>
              </w:rPr>
              <w:t>1.</w:t>
            </w:r>
          </w:p>
        </w:tc>
        <w:tc>
          <w:tcPr>
            <w:tcW w:w="3373" w:type="dxa"/>
            <w:vAlign w:val="center"/>
          </w:tcPr>
          <w:p w14:paraId="2FB34ED3" w14:textId="222CD108" w:rsidR="002871FD" w:rsidRPr="002871FD" w:rsidRDefault="002871FD" w:rsidP="002871FD">
            <w:pPr>
              <w:jc w:val="both"/>
              <w:rPr>
                <w:rFonts w:ascii="Aptos" w:hAnsi="Aptos"/>
                <w:sz w:val="22"/>
                <w:szCs w:val="22"/>
              </w:rPr>
            </w:pPr>
            <w:r w:rsidRPr="002871FD">
              <w:rPr>
                <w:rFonts w:ascii="Aptos" w:hAnsi="Aptos"/>
                <w:sz w:val="22"/>
                <w:szCs w:val="22"/>
              </w:rPr>
              <w:t>Ownership of the data entered into the system will remain the property of IBTS at all times.  Tenderer must provide details about how the data will be securely returned to the IBTS on termination of the service or in the event that the vendor ceases trading and how it will be removed from their system including backups</w:t>
            </w:r>
            <w:r>
              <w:rPr>
                <w:rFonts w:ascii="Aptos" w:hAnsi="Aptos"/>
                <w:sz w:val="22"/>
                <w:szCs w:val="22"/>
              </w:rPr>
              <w:t>.</w:t>
            </w:r>
          </w:p>
        </w:tc>
        <w:tc>
          <w:tcPr>
            <w:tcW w:w="709" w:type="dxa"/>
          </w:tcPr>
          <w:p w14:paraId="0CE3CA73" w14:textId="77777777" w:rsidR="002871FD" w:rsidRPr="002871FD" w:rsidRDefault="002871FD" w:rsidP="002871FD">
            <w:pPr>
              <w:jc w:val="both"/>
              <w:rPr>
                <w:rFonts w:ascii="Aptos" w:hAnsi="Aptos"/>
                <w:sz w:val="22"/>
                <w:szCs w:val="22"/>
              </w:rPr>
            </w:pPr>
          </w:p>
        </w:tc>
        <w:tc>
          <w:tcPr>
            <w:tcW w:w="567" w:type="dxa"/>
          </w:tcPr>
          <w:p w14:paraId="19DA506E" w14:textId="77777777" w:rsidR="002871FD" w:rsidRPr="002871FD" w:rsidRDefault="002871FD" w:rsidP="002871FD">
            <w:pPr>
              <w:jc w:val="both"/>
              <w:rPr>
                <w:rFonts w:ascii="Aptos" w:hAnsi="Aptos"/>
                <w:sz w:val="22"/>
                <w:szCs w:val="22"/>
              </w:rPr>
            </w:pPr>
          </w:p>
        </w:tc>
        <w:tc>
          <w:tcPr>
            <w:tcW w:w="993" w:type="dxa"/>
          </w:tcPr>
          <w:p w14:paraId="674C5DB5" w14:textId="77777777" w:rsidR="002871FD" w:rsidRPr="002871FD" w:rsidRDefault="002871FD" w:rsidP="002871FD">
            <w:pPr>
              <w:jc w:val="both"/>
              <w:rPr>
                <w:rFonts w:ascii="Aptos" w:hAnsi="Aptos"/>
                <w:sz w:val="22"/>
                <w:szCs w:val="22"/>
              </w:rPr>
            </w:pPr>
          </w:p>
        </w:tc>
        <w:tc>
          <w:tcPr>
            <w:tcW w:w="1304" w:type="dxa"/>
          </w:tcPr>
          <w:p w14:paraId="77B3C91C" w14:textId="77777777" w:rsidR="002871FD" w:rsidRPr="002871FD" w:rsidRDefault="002871FD" w:rsidP="002871FD">
            <w:pPr>
              <w:jc w:val="both"/>
              <w:rPr>
                <w:rFonts w:ascii="Aptos" w:hAnsi="Aptos"/>
                <w:sz w:val="22"/>
                <w:szCs w:val="22"/>
              </w:rPr>
            </w:pPr>
          </w:p>
        </w:tc>
        <w:tc>
          <w:tcPr>
            <w:tcW w:w="1134" w:type="dxa"/>
          </w:tcPr>
          <w:p w14:paraId="473727A4" w14:textId="77777777" w:rsidR="002871FD" w:rsidRPr="002871FD" w:rsidRDefault="002871FD" w:rsidP="002871FD">
            <w:pPr>
              <w:jc w:val="both"/>
              <w:rPr>
                <w:rFonts w:ascii="Aptos" w:hAnsi="Aptos"/>
                <w:sz w:val="22"/>
                <w:szCs w:val="22"/>
              </w:rPr>
            </w:pPr>
          </w:p>
        </w:tc>
        <w:tc>
          <w:tcPr>
            <w:tcW w:w="1247" w:type="dxa"/>
          </w:tcPr>
          <w:p w14:paraId="29F88AC8" w14:textId="77777777" w:rsidR="002871FD" w:rsidRPr="002871FD" w:rsidRDefault="002871FD" w:rsidP="002871FD">
            <w:pPr>
              <w:jc w:val="both"/>
              <w:rPr>
                <w:rFonts w:ascii="Aptos" w:hAnsi="Aptos"/>
                <w:sz w:val="22"/>
                <w:szCs w:val="22"/>
              </w:rPr>
            </w:pPr>
          </w:p>
        </w:tc>
      </w:tr>
      <w:tr w:rsidR="002871FD" w:rsidRPr="00CA1EAE" w14:paraId="2A50F87A" w14:textId="77777777" w:rsidTr="002F4DB6">
        <w:trPr>
          <w:gridAfter w:val="1"/>
          <w:wAfter w:w="29" w:type="dxa"/>
          <w:cantSplit/>
        </w:trPr>
        <w:tc>
          <w:tcPr>
            <w:tcW w:w="738" w:type="dxa"/>
          </w:tcPr>
          <w:p w14:paraId="3B50EFC9" w14:textId="77777777" w:rsidR="002871FD" w:rsidRPr="002871FD" w:rsidRDefault="002871FD" w:rsidP="002871FD">
            <w:pPr>
              <w:jc w:val="both"/>
              <w:rPr>
                <w:rFonts w:ascii="Aptos" w:hAnsi="Aptos" w:cstheme="minorHAnsi"/>
                <w:sz w:val="22"/>
                <w:szCs w:val="22"/>
              </w:rPr>
            </w:pPr>
            <w:r w:rsidRPr="002871FD">
              <w:rPr>
                <w:rFonts w:ascii="Aptos" w:hAnsi="Aptos" w:cstheme="minorHAnsi"/>
                <w:sz w:val="22"/>
                <w:szCs w:val="22"/>
              </w:rPr>
              <w:t>2.</w:t>
            </w:r>
          </w:p>
        </w:tc>
        <w:tc>
          <w:tcPr>
            <w:tcW w:w="3373" w:type="dxa"/>
            <w:vAlign w:val="center"/>
          </w:tcPr>
          <w:p w14:paraId="2B0BC8CA" w14:textId="2C5BF720" w:rsidR="002871FD" w:rsidRPr="002871FD" w:rsidRDefault="002871FD" w:rsidP="002871FD">
            <w:pPr>
              <w:jc w:val="both"/>
              <w:rPr>
                <w:rFonts w:ascii="Aptos" w:hAnsi="Aptos"/>
                <w:sz w:val="22"/>
                <w:szCs w:val="22"/>
              </w:rPr>
            </w:pPr>
            <w:r w:rsidRPr="002871FD">
              <w:rPr>
                <w:rFonts w:ascii="Aptos" w:hAnsi="Aptos"/>
                <w:sz w:val="22"/>
                <w:szCs w:val="22"/>
              </w:rPr>
              <w:t xml:space="preserve">Upon completion of the contract with the successful </w:t>
            </w:r>
            <w:r w:rsidRPr="002871FD">
              <w:rPr>
                <w:rFonts w:ascii="Aptos" w:hAnsi="Aptos"/>
                <w:sz w:val="22"/>
                <w:szCs w:val="22"/>
              </w:rPr>
              <w:t>provider,</w:t>
            </w:r>
            <w:r w:rsidRPr="002871FD">
              <w:rPr>
                <w:rFonts w:ascii="Aptos" w:hAnsi="Aptos"/>
                <w:sz w:val="22"/>
                <w:szCs w:val="22"/>
              </w:rPr>
              <w:t xml:space="preserve"> it must be possible to migrate existing data in a common format to a new provider if required. Response must include details about the tenderers process/approach for completing this task</w:t>
            </w:r>
            <w:r>
              <w:rPr>
                <w:rFonts w:ascii="Aptos" w:hAnsi="Aptos"/>
                <w:sz w:val="22"/>
                <w:szCs w:val="22"/>
              </w:rPr>
              <w:t>.</w:t>
            </w:r>
          </w:p>
        </w:tc>
        <w:tc>
          <w:tcPr>
            <w:tcW w:w="709" w:type="dxa"/>
          </w:tcPr>
          <w:p w14:paraId="7E22ADE5" w14:textId="77777777" w:rsidR="002871FD" w:rsidRPr="002871FD" w:rsidRDefault="002871FD" w:rsidP="002871FD">
            <w:pPr>
              <w:jc w:val="both"/>
              <w:rPr>
                <w:rFonts w:ascii="Aptos" w:hAnsi="Aptos"/>
                <w:sz w:val="22"/>
                <w:szCs w:val="22"/>
              </w:rPr>
            </w:pPr>
          </w:p>
        </w:tc>
        <w:tc>
          <w:tcPr>
            <w:tcW w:w="567" w:type="dxa"/>
          </w:tcPr>
          <w:p w14:paraId="13761318" w14:textId="77777777" w:rsidR="002871FD" w:rsidRPr="002871FD" w:rsidRDefault="002871FD" w:rsidP="002871FD">
            <w:pPr>
              <w:jc w:val="both"/>
              <w:rPr>
                <w:rFonts w:ascii="Aptos" w:hAnsi="Aptos"/>
                <w:sz w:val="22"/>
                <w:szCs w:val="22"/>
              </w:rPr>
            </w:pPr>
          </w:p>
        </w:tc>
        <w:tc>
          <w:tcPr>
            <w:tcW w:w="993" w:type="dxa"/>
          </w:tcPr>
          <w:p w14:paraId="33C73E96" w14:textId="77777777" w:rsidR="002871FD" w:rsidRPr="002871FD" w:rsidRDefault="002871FD" w:rsidP="002871FD">
            <w:pPr>
              <w:jc w:val="both"/>
              <w:rPr>
                <w:rFonts w:ascii="Aptos" w:hAnsi="Aptos"/>
                <w:sz w:val="22"/>
                <w:szCs w:val="22"/>
              </w:rPr>
            </w:pPr>
          </w:p>
        </w:tc>
        <w:tc>
          <w:tcPr>
            <w:tcW w:w="1304" w:type="dxa"/>
          </w:tcPr>
          <w:p w14:paraId="7DB8C32D" w14:textId="77777777" w:rsidR="002871FD" w:rsidRPr="002871FD" w:rsidRDefault="002871FD" w:rsidP="002871FD">
            <w:pPr>
              <w:jc w:val="both"/>
              <w:rPr>
                <w:rFonts w:ascii="Aptos" w:hAnsi="Aptos"/>
                <w:sz w:val="22"/>
                <w:szCs w:val="22"/>
              </w:rPr>
            </w:pPr>
          </w:p>
        </w:tc>
        <w:tc>
          <w:tcPr>
            <w:tcW w:w="1134" w:type="dxa"/>
          </w:tcPr>
          <w:p w14:paraId="34248883" w14:textId="77777777" w:rsidR="002871FD" w:rsidRPr="002871FD" w:rsidRDefault="002871FD" w:rsidP="002871FD">
            <w:pPr>
              <w:jc w:val="both"/>
              <w:rPr>
                <w:rFonts w:ascii="Aptos" w:hAnsi="Aptos"/>
                <w:sz w:val="22"/>
                <w:szCs w:val="22"/>
              </w:rPr>
            </w:pPr>
          </w:p>
        </w:tc>
        <w:tc>
          <w:tcPr>
            <w:tcW w:w="1247" w:type="dxa"/>
          </w:tcPr>
          <w:p w14:paraId="7895EA78" w14:textId="77777777" w:rsidR="002871FD" w:rsidRPr="002871FD" w:rsidRDefault="002871FD" w:rsidP="002871FD">
            <w:pPr>
              <w:jc w:val="both"/>
              <w:rPr>
                <w:rFonts w:ascii="Aptos" w:hAnsi="Aptos"/>
                <w:sz w:val="22"/>
                <w:szCs w:val="22"/>
              </w:rPr>
            </w:pPr>
          </w:p>
        </w:tc>
      </w:tr>
      <w:tr w:rsidR="002871FD" w:rsidRPr="00CA1EAE" w14:paraId="1F560BB7" w14:textId="77777777" w:rsidTr="002F4DB6">
        <w:trPr>
          <w:gridAfter w:val="1"/>
          <w:wAfter w:w="29" w:type="dxa"/>
          <w:cantSplit/>
        </w:trPr>
        <w:tc>
          <w:tcPr>
            <w:tcW w:w="738" w:type="dxa"/>
          </w:tcPr>
          <w:p w14:paraId="7F5935F6" w14:textId="77777777" w:rsidR="002871FD" w:rsidRPr="002871FD" w:rsidRDefault="002871FD" w:rsidP="002871FD">
            <w:pPr>
              <w:jc w:val="both"/>
              <w:rPr>
                <w:rFonts w:ascii="Aptos" w:hAnsi="Aptos" w:cstheme="minorHAnsi"/>
                <w:sz w:val="22"/>
                <w:szCs w:val="22"/>
              </w:rPr>
            </w:pPr>
            <w:r w:rsidRPr="002871FD">
              <w:rPr>
                <w:rFonts w:ascii="Aptos" w:hAnsi="Aptos" w:cstheme="minorHAnsi"/>
                <w:sz w:val="22"/>
                <w:szCs w:val="22"/>
              </w:rPr>
              <w:t>3.</w:t>
            </w:r>
          </w:p>
        </w:tc>
        <w:tc>
          <w:tcPr>
            <w:tcW w:w="3373" w:type="dxa"/>
            <w:vAlign w:val="center"/>
          </w:tcPr>
          <w:p w14:paraId="1C780FD0" w14:textId="61ED7937" w:rsidR="002871FD" w:rsidRPr="002871FD" w:rsidRDefault="002871FD" w:rsidP="002871FD">
            <w:pPr>
              <w:jc w:val="both"/>
              <w:rPr>
                <w:rFonts w:ascii="Aptos" w:hAnsi="Aptos"/>
                <w:sz w:val="22"/>
                <w:szCs w:val="22"/>
              </w:rPr>
            </w:pPr>
            <w:r w:rsidRPr="002871FD">
              <w:rPr>
                <w:rFonts w:ascii="Aptos" w:hAnsi="Aptos"/>
                <w:color w:val="000000"/>
                <w:sz w:val="22"/>
                <w:szCs w:val="22"/>
              </w:rPr>
              <w:t>What standard notice period does the vendor expect to receive from the IBTS before terminating the service?</w:t>
            </w:r>
          </w:p>
        </w:tc>
        <w:tc>
          <w:tcPr>
            <w:tcW w:w="709" w:type="dxa"/>
          </w:tcPr>
          <w:p w14:paraId="45035257" w14:textId="77777777" w:rsidR="002871FD" w:rsidRPr="002871FD" w:rsidRDefault="002871FD" w:rsidP="002871FD">
            <w:pPr>
              <w:jc w:val="both"/>
              <w:rPr>
                <w:rFonts w:ascii="Aptos" w:hAnsi="Aptos"/>
                <w:sz w:val="22"/>
                <w:szCs w:val="22"/>
              </w:rPr>
            </w:pPr>
          </w:p>
        </w:tc>
        <w:tc>
          <w:tcPr>
            <w:tcW w:w="567" w:type="dxa"/>
          </w:tcPr>
          <w:p w14:paraId="2B7A9ACA" w14:textId="77777777" w:rsidR="002871FD" w:rsidRPr="002871FD" w:rsidRDefault="002871FD" w:rsidP="002871FD">
            <w:pPr>
              <w:jc w:val="both"/>
              <w:rPr>
                <w:rFonts w:ascii="Aptos" w:hAnsi="Aptos"/>
                <w:sz w:val="22"/>
                <w:szCs w:val="22"/>
              </w:rPr>
            </w:pPr>
          </w:p>
        </w:tc>
        <w:tc>
          <w:tcPr>
            <w:tcW w:w="993" w:type="dxa"/>
          </w:tcPr>
          <w:p w14:paraId="1991004A" w14:textId="77777777" w:rsidR="002871FD" w:rsidRPr="002871FD" w:rsidRDefault="002871FD" w:rsidP="002871FD">
            <w:pPr>
              <w:jc w:val="both"/>
              <w:rPr>
                <w:rFonts w:ascii="Aptos" w:hAnsi="Aptos"/>
                <w:sz w:val="22"/>
                <w:szCs w:val="22"/>
              </w:rPr>
            </w:pPr>
          </w:p>
        </w:tc>
        <w:tc>
          <w:tcPr>
            <w:tcW w:w="1304" w:type="dxa"/>
          </w:tcPr>
          <w:p w14:paraId="6AC4E69B" w14:textId="77777777" w:rsidR="002871FD" w:rsidRPr="002871FD" w:rsidRDefault="002871FD" w:rsidP="002871FD">
            <w:pPr>
              <w:jc w:val="both"/>
              <w:rPr>
                <w:rFonts w:ascii="Aptos" w:hAnsi="Aptos"/>
                <w:sz w:val="22"/>
                <w:szCs w:val="22"/>
              </w:rPr>
            </w:pPr>
          </w:p>
        </w:tc>
        <w:tc>
          <w:tcPr>
            <w:tcW w:w="1134" w:type="dxa"/>
          </w:tcPr>
          <w:p w14:paraId="1ECFAC57" w14:textId="77777777" w:rsidR="002871FD" w:rsidRPr="002871FD" w:rsidRDefault="002871FD" w:rsidP="002871FD">
            <w:pPr>
              <w:jc w:val="both"/>
              <w:rPr>
                <w:rFonts w:ascii="Aptos" w:hAnsi="Aptos"/>
                <w:sz w:val="22"/>
                <w:szCs w:val="22"/>
              </w:rPr>
            </w:pPr>
          </w:p>
        </w:tc>
        <w:tc>
          <w:tcPr>
            <w:tcW w:w="1247" w:type="dxa"/>
          </w:tcPr>
          <w:p w14:paraId="20134BF7" w14:textId="77777777" w:rsidR="002871FD" w:rsidRPr="002871FD" w:rsidRDefault="002871FD" w:rsidP="002871FD">
            <w:pPr>
              <w:jc w:val="both"/>
              <w:rPr>
                <w:rFonts w:ascii="Aptos" w:hAnsi="Aptos"/>
                <w:sz w:val="22"/>
                <w:szCs w:val="22"/>
              </w:rPr>
            </w:pPr>
          </w:p>
        </w:tc>
      </w:tr>
      <w:tr w:rsidR="002871FD" w:rsidRPr="00CA1EAE" w14:paraId="41B840FF" w14:textId="77777777" w:rsidTr="002F4DB6">
        <w:trPr>
          <w:gridAfter w:val="1"/>
          <w:wAfter w:w="29" w:type="dxa"/>
          <w:cantSplit/>
        </w:trPr>
        <w:tc>
          <w:tcPr>
            <w:tcW w:w="738" w:type="dxa"/>
          </w:tcPr>
          <w:p w14:paraId="430C1BCF" w14:textId="77777777" w:rsidR="002871FD" w:rsidRPr="002871FD" w:rsidRDefault="002871FD" w:rsidP="002871FD">
            <w:pPr>
              <w:jc w:val="both"/>
              <w:rPr>
                <w:rFonts w:ascii="Aptos" w:hAnsi="Aptos" w:cstheme="minorHAnsi"/>
                <w:sz w:val="22"/>
                <w:szCs w:val="22"/>
              </w:rPr>
            </w:pPr>
            <w:r w:rsidRPr="002871FD">
              <w:rPr>
                <w:rFonts w:ascii="Aptos" w:hAnsi="Aptos" w:cstheme="minorHAnsi"/>
                <w:sz w:val="22"/>
                <w:szCs w:val="22"/>
              </w:rPr>
              <w:t>4.</w:t>
            </w:r>
          </w:p>
        </w:tc>
        <w:tc>
          <w:tcPr>
            <w:tcW w:w="3373" w:type="dxa"/>
            <w:vAlign w:val="center"/>
          </w:tcPr>
          <w:p w14:paraId="4293B41C" w14:textId="14FF2CCD" w:rsidR="002871FD" w:rsidRPr="002871FD" w:rsidRDefault="002871FD" w:rsidP="002871FD">
            <w:pPr>
              <w:jc w:val="both"/>
              <w:rPr>
                <w:rFonts w:ascii="Aptos" w:hAnsi="Aptos"/>
                <w:sz w:val="22"/>
                <w:szCs w:val="22"/>
              </w:rPr>
            </w:pPr>
            <w:r w:rsidRPr="002871FD">
              <w:rPr>
                <w:rFonts w:ascii="Aptos" w:hAnsi="Aptos"/>
                <w:color w:val="000000"/>
                <w:sz w:val="22"/>
                <w:szCs w:val="22"/>
              </w:rPr>
              <w:t>What notice does the vendor have to give to the IBTS before termination of the service?</w:t>
            </w:r>
          </w:p>
        </w:tc>
        <w:tc>
          <w:tcPr>
            <w:tcW w:w="709" w:type="dxa"/>
          </w:tcPr>
          <w:p w14:paraId="37715CD5" w14:textId="77777777" w:rsidR="002871FD" w:rsidRPr="002871FD" w:rsidRDefault="002871FD" w:rsidP="002871FD">
            <w:pPr>
              <w:jc w:val="both"/>
              <w:rPr>
                <w:rFonts w:ascii="Aptos" w:hAnsi="Aptos"/>
                <w:sz w:val="22"/>
                <w:szCs w:val="22"/>
              </w:rPr>
            </w:pPr>
          </w:p>
        </w:tc>
        <w:tc>
          <w:tcPr>
            <w:tcW w:w="567" w:type="dxa"/>
          </w:tcPr>
          <w:p w14:paraId="130315DF" w14:textId="77777777" w:rsidR="002871FD" w:rsidRPr="002871FD" w:rsidRDefault="002871FD" w:rsidP="002871FD">
            <w:pPr>
              <w:jc w:val="both"/>
              <w:rPr>
                <w:rFonts w:ascii="Aptos" w:hAnsi="Aptos"/>
                <w:sz w:val="22"/>
                <w:szCs w:val="22"/>
              </w:rPr>
            </w:pPr>
          </w:p>
        </w:tc>
        <w:tc>
          <w:tcPr>
            <w:tcW w:w="993" w:type="dxa"/>
          </w:tcPr>
          <w:p w14:paraId="786AD237" w14:textId="77777777" w:rsidR="002871FD" w:rsidRPr="002871FD" w:rsidRDefault="002871FD" w:rsidP="002871FD">
            <w:pPr>
              <w:jc w:val="both"/>
              <w:rPr>
                <w:rFonts w:ascii="Aptos" w:hAnsi="Aptos"/>
                <w:sz w:val="22"/>
                <w:szCs w:val="22"/>
              </w:rPr>
            </w:pPr>
          </w:p>
        </w:tc>
        <w:tc>
          <w:tcPr>
            <w:tcW w:w="1304" w:type="dxa"/>
          </w:tcPr>
          <w:p w14:paraId="350F8FC0" w14:textId="77777777" w:rsidR="002871FD" w:rsidRPr="002871FD" w:rsidRDefault="002871FD" w:rsidP="002871FD">
            <w:pPr>
              <w:jc w:val="both"/>
              <w:rPr>
                <w:rFonts w:ascii="Aptos" w:hAnsi="Aptos"/>
                <w:sz w:val="22"/>
                <w:szCs w:val="22"/>
              </w:rPr>
            </w:pPr>
          </w:p>
        </w:tc>
        <w:tc>
          <w:tcPr>
            <w:tcW w:w="1134" w:type="dxa"/>
          </w:tcPr>
          <w:p w14:paraId="310A97AF" w14:textId="77777777" w:rsidR="002871FD" w:rsidRPr="002871FD" w:rsidRDefault="002871FD" w:rsidP="002871FD">
            <w:pPr>
              <w:jc w:val="both"/>
              <w:rPr>
                <w:rFonts w:ascii="Aptos" w:hAnsi="Aptos"/>
                <w:sz w:val="22"/>
                <w:szCs w:val="22"/>
              </w:rPr>
            </w:pPr>
          </w:p>
        </w:tc>
        <w:tc>
          <w:tcPr>
            <w:tcW w:w="1247" w:type="dxa"/>
          </w:tcPr>
          <w:p w14:paraId="7E69F3BB" w14:textId="77777777" w:rsidR="002871FD" w:rsidRPr="002871FD" w:rsidRDefault="002871FD" w:rsidP="002871FD">
            <w:pPr>
              <w:jc w:val="both"/>
              <w:rPr>
                <w:rFonts w:ascii="Aptos" w:hAnsi="Aptos"/>
                <w:sz w:val="22"/>
                <w:szCs w:val="22"/>
              </w:rPr>
            </w:pPr>
          </w:p>
        </w:tc>
      </w:tr>
    </w:tbl>
    <w:p w14:paraId="7501751E" w14:textId="77777777" w:rsidR="00175A89" w:rsidRPr="00CA1EAE" w:rsidRDefault="00175A89" w:rsidP="00CA1EAE">
      <w:pPr>
        <w:jc w:val="both"/>
        <w:rPr>
          <w:rFonts w:ascii="Aptos" w:hAnsi="Aptos"/>
        </w:rPr>
      </w:pPr>
    </w:p>
    <w:p w14:paraId="6D30EC4F" w14:textId="77777777" w:rsidR="00175A89" w:rsidRDefault="00175A89" w:rsidP="00CA1EAE">
      <w:pPr>
        <w:jc w:val="both"/>
        <w:rPr>
          <w:rFonts w:ascii="Aptos" w:hAnsi="Aptos"/>
        </w:rPr>
      </w:pPr>
    </w:p>
    <w:tbl>
      <w:tblPr>
        <w:tblW w:w="1009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3373"/>
        <w:gridCol w:w="709"/>
        <w:gridCol w:w="567"/>
        <w:gridCol w:w="993"/>
        <w:gridCol w:w="1304"/>
        <w:gridCol w:w="1134"/>
        <w:gridCol w:w="1247"/>
        <w:gridCol w:w="29"/>
      </w:tblGrid>
      <w:tr w:rsidR="008C5411" w:rsidRPr="00CA1EAE" w14:paraId="6AE5D99A" w14:textId="77777777" w:rsidTr="003C6FC2">
        <w:trPr>
          <w:cantSplit/>
          <w:tblHeader/>
        </w:trPr>
        <w:tc>
          <w:tcPr>
            <w:tcW w:w="10094" w:type="dxa"/>
            <w:gridSpan w:val="9"/>
            <w:tcBorders>
              <w:top w:val="single" w:sz="4" w:space="0" w:color="auto"/>
              <w:left w:val="single" w:sz="4" w:space="0" w:color="auto"/>
              <w:bottom w:val="single" w:sz="4" w:space="0" w:color="auto"/>
              <w:right w:val="single" w:sz="4" w:space="0" w:color="auto"/>
            </w:tcBorders>
            <w:shd w:val="pct12" w:color="auto" w:fill="FFFFFF"/>
          </w:tcPr>
          <w:p w14:paraId="33374885" w14:textId="70B18679" w:rsidR="008C5411" w:rsidRPr="00CA1EAE" w:rsidRDefault="008C5411" w:rsidP="003C6FC2">
            <w:pPr>
              <w:keepNext/>
              <w:spacing w:before="120" w:after="120"/>
              <w:jc w:val="both"/>
              <w:outlineLvl w:val="2"/>
              <w:rPr>
                <w:rFonts w:ascii="Aptos" w:hAnsi="Aptos"/>
                <w:b/>
                <w:bCs/>
                <w:szCs w:val="24"/>
              </w:rPr>
            </w:pPr>
            <w:r w:rsidRPr="00CA1EAE">
              <w:rPr>
                <w:rFonts w:ascii="Aptos" w:hAnsi="Aptos"/>
                <w:b/>
                <w:bCs/>
                <w:szCs w:val="24"/>
              </w:rPr>
              <w:t>5.</w:t>
            </w:r>
            <w:r>
              <w:rPr>
                <w:rFonts w:ascii="Aptos" w:hAnsi="Aptos"/>
                <w:b/>
                <w:bCs/>
                <w:szCs w:val="24"/>
              </w:rPr>
              <w:t>9</w:t>
            </w:r>
            <w:r>
              <w:rPr>
                <w:rFonts w:ascii="Aptos" w:hAnsi="Aptos"/>
                <w:b/>
                <w:bCs/>
                <w:szCs w:val="24"/>
              </w:rPr>
              <w:t xml:space="preserve"> </w:t>
            </w:r>
            <w:r>
              <w:rPr>
                <w:rFonts w:ascii="Aptos" w:hAnsi="Aptos"/>
                <w:b/>
                <w:bCs/>
                <w:szCs w:val="24"/>
              </w:rPr>
              <w:t>IT Service Delivery, Maintenance, and Support</w:t>
            </w:r>
          </w:p>
        </w:tc>
      </w:tr>
      <w:tr w:rsidR="008C5411" w:rsidRPr="00CA1EAE" w14:paraId="3F26259A" w14:textId="77777777" w:rsidTr="003C6FC2">
        <w:trPr>
          <w:gridAfter w:val="1"/>
          <w:wAfter w:w="29" w:type="dxa"/>
          <w:cantSplit/>
          <w:tblHeader/>
        </w:trPr>
        <w:tc>
          <w:tcPr>
            <w:tcW w:w="738" w:type="dxa"/>
            <w:vMerge w:val="restart"/>
            <w:shd w:val="pct12" w:color="auto" w:fill="FFFFFF"/>
          </w:tcPr>
          <w:p w14:paraId="0ED9C722" w14:textId="77777777" w:rsidR="008C5411" w:rsidRPr="007A2C67" w:rsidRDefault="008C5411" w:rsidP="003C6FC2">
            <w:pPr>
              <w:jc w:val="both"/>
              <w:rPr>
                <w:rFonts w:ascii="Aptos" w:hAnsi="Aptos"/>
                <w:sz w:val="22"/>
                <w:szCs w:val="22"/>
              </w:rPr>
            </w:pPr>
            <w:r w:rsidRPr="007A2C67">
              <w:rPr>
                <w:rFonts w:ascii="Aptos" w:hAnsi="Aptos"/>
                <w:b/>
                <w:sz w:val="22"/>
                <w:szCs w:val="22"/>
              </w:rPr>
              <w:t>Ref.</w:t>
            </w:r>
          </w:p>
        </w:tc>
        <w:tc>
          <w:tcPr>
            <w:tcW w:w="3373" w:type="dxa"/>
            <w:vMerge w:val="restart"/>
            <w:shd w:val="pct12" w:color="auto" w:fill="FFFFFF"/>
          </w:tcPr>
          <w:p w14:paraId="53B92344" w14:textId="77777777" w:rsidR="008C5411" w:rsidRPr="007A2C67" w:rsidRDefault="008C5411" w:rsidP="003C6FC2">
            <w:pPr>
              <w:jc w:val="both"/>
              <w:rPr>
                <w:rFonts w:ascii="Aptos" w:hAnsi="Aptos"/>
                <w:sz w:val="22"/>
                <w:szCs w:val="22"/>
              </w:rPr>
            </w:pPr>
            <w:r w:rsidRPr="007A2C67">
              <w:rPr>
                <w:rFonts w:ascii="Aptos" w:hAnsi="Aptos"/>
                <w:b/>
                <w:sz w:val="22"/>
                <w:szCs w:val="22"/>
              </w:rPr>
              <w:t>Description</w:t>
            </w:r>
          </w:p>
        </w:tc>
        <w:tc>
          <w:tcPr>
            <w:tcW w:w="2269" w:type="dxa"/>
            <w:gridSpan w:val="3"/>
            <w:tcBorders>
              <w:bottom w:val="single" w:sz="4" w:space="0" w:color="auto"/>
            </w:tcBorders>
            <w:shd w:val="pct12" w:color="auto" w:fill="FFFFFF"/>
          </w:tcPr>
          <w:p w14:paraId="008ABF39" w14:textId="77777777" w:rsidR="008C5411" w:rsidRPr="007A2C67" w:rsidRDefault="008C5411" w:rsidP="003C6FC2">
            <w:pPr>
              <w:jc w:val="both"/>
              <w:rPr>
                <w:rFonts w:ascii="Aptos" w:hAnsi="Aptos"/>
                <w:sz w:val="22"/>
                <w:szCs w:val="22"/>
              </w:rPr>
            </w:pPr>
            <w:r w:rsidRPr="007A2C67">
              <w:rPr>
                <w:rFonts w:ascii="Aptos" w:hAnsi="Aptos"/>
                <w:b/>
                <w:sz w:val="22"/>
                <w:szCs w:val="22"/>
              </w:rPr>
              <w:t>Requirement Provided</w:t>
            </w:r>
          </w:p>
        </w:tc>
        <w:tc>
          <w:tcPr>
            <w:tcW w:w="1304" w:type="dxa"/>
            <w:vMerge w:val="restart"/>
            <w:shd w:val="pct12" w:color="auto" w:fill="FFFFFF"/>
          </w:tcPr>
          <w:p w14:paraId="65D6A72D" w14:textId="77777777" w:rsidR="008C5411" w:rsidRPr="007A2C67" w:rsidRDefault="008C5411" w:rsidP="003C6FC2">
            <w:pPr>
              <w:jc w:val="both"/>
              <w:rPr>
                <w:rFonts w:ascii="Aptos" w:hAnsi="Aptos"/>
                <w:b/>
                <w:sz w:val="22"/>
                <w:szCs w:val="22"/>
              </w:rPr>
            </w:pPr>
            <w:r w:rsidRPr="007A2C67">
              <w:rPr>
                <w:rFonts w:ascii="Aptos" w:hAnsi="Aptos"/>
                <w:b/>
                <w:sz w:val="22"/>
                <w:szCs w:val="22"/>
              </w:rPr>
              <w:t>Reference</w:t>
            </w:r>
          </w:p>
          <w:p w14:paraId="76D84F66" w14:textId="77777777" w:rsidR="008C5411" w:rsidRPr="007A2C67" w:rsidRDefault="008C5411" w:rsidP="003C6FC2">
            <w:pPr>
              <w:jc w:val="both"/>
              <w:rPr>
                <w:rFonts w:ascii="Aptos" w:hAnsi="Aptos"/>
                <w:b/>
                <w:sz w:val="22"/>
                <w:szCs w:val="22"/>
              </w:rPr>
            </w:pPr>
            <w:r w:rsidRPr="007A2C67">
              <w:rPr>
                <w:rFonts w:ascii="Aptos" w:hAnsi="Aptos"/>
                <w:b/>
                <w:sz w:val="22"/>
                <w:szCs w:val="22"/>
              </w:rPr>
              <w:t>Document Section</w:t>
            </w:r>
          </w:p>
        </w:tc>
        <w:tc>
          <w:tcPr>
            <w:tcW w:w="1134" w:type="dxa"/>
            <w:vMerge w:val="restart"/>
            <w:shd w:val="pct12" w:color="auto" w:fill="FFFFFF"/>
          </w:tcPr>
          <w:p w14:paraId="636AF07E" w14:textId="77777777" w:rsidR="008C5411" w:rsidRPr="007A2C67" w:rsidRDefault="008C5411" w:rsidP="003C6FC2">
            <w:pPr>
              <w:jc w:val="both"/>
              <w:rPr>
                <w:rFonts w:ascii="Aptos" w:hAnsi="Aptos"/>
                <w:b/>
                <w:sz w:val="22"/>
                <w:szCs w:val="22"/>
              </w:rPr>
            </w:pPr>
            <w:r w:rsidRPr="007A2C67">
              <w:rPr>
                <w:rFonts w:ascii="Aptos" w:hAnsi="Aptos"/>
                <w:b/>
                <w:sz w:val="22"/>
                <w:szCs w:val="22"/>
              </w:rPr>
              <w:t>Verified By / Date</w:t>
            </w:r>
          </w:p>
        </w:tc>
        <w:tc>
          <w:tcPr>
            <w:tcW w:w="1247" w:type="dxa"/>
            <w:vMerge w:val="restart"/>
            <w:shd w:val="pct12" w:color="auto" w:fill="FFFFFF"/>
          </w:tcPr>
          <w:p w14:paraId="1898F61B" w14:textId="77777777" w:rsidR="008C5411" w:rsidRPr="007A2C67" w:rsidRDefault="008C5411" w:rsidP="003C6FC2">
            <w:pPr>
              <w:jc w:val="both"/>
              <w:rPr>
                <w:rFonts w:ascii="Aptos" w:hAnsi="Aptos"/>
                <w:b/>
                <w:sz w:val="22"/>
                <w:szCs w:val="22"/>
              </w:rPr>
            </w:pPr>
            <w:r w:rsidRPr="007A2C67">
              <w:rPr>
                <w:rFonts w:ascii="Aptos" w:hAnsi="Aptos"/>
                <w:b/>
                <w:sz w:val="22"/>
                <w:szCs w:val="22"/>
              </w:rPr>
              <w:t>Validation Test</w:t>
            </w:r>
          </w:p>
        </w:tc>
      </w:tr>
      <w:tr w:rsidR="008C5411" w:rsidRPr="00CA1EAE" w14:paraId="2B4EA218" w14:textId="77777777" w:rsidTr="003C6FC2">
        <w:trPr>
          <w:gridAfter w:val="1"/>
          <w:wAfter w:w="29" w:type="dxa"/>
          <w:cantSplit/>
          <w:tblHeader/>
        </w:trPr>
        <w:tc>
          <w:tcPr>
            <w:tcW w:w="738" w:type="dxa"/>
            <w:vMerge/>
          </w:tcPr>
          <w:p w14:paraId="357D5CD6" w14:textId="77777777" w:rsidR="008C5411" w:rsidRPr="00CA1EAE" w:rsidRDefault="008C5411" w:rsidP="003C6FC2">
            <w:pPr>
              <w:jc w:val="both"/>
              <w:rPr>
                <w:rFonts w:ascii="Aptos" w:hAnsi="Aptos"/>
              </w:rPr>
            </w:pPr>
          </w:p>
        </w:tc>
        <w:tc>
          <w:tcPr>
            <w:tcW w:w="3373" w:type="dxa"/>
            <w:vMerge/>
          </w:tcPr>
          <w:p w14:paraId="255F5A0E" w14:textId="77777777" w:rsidR="008C5411" w:rsidRPr="00CA1EAE" w:rsidRDefault="008C5411" w:rsidP="003C6FC2">
            <w:pPr>
              <w:jc w:val="both"/>
              <w:rPr>
                <w:rFonts w:ascii="Aptos" w:hAnsi="Aptos"/>
              </w:rPr>
            </w:pPr>
          </w:p>
        </w:tc>
        <w:tc>
          <w:tcPr>
            <w:tcW w:w="709" w:type="dxa"/>
            <w:shd w:val="pct12" w:color="000000" w:fill="FFFFFF"/>
          </w:tcPr>
          <w:p w14:paraId="560E9C88" w14:textId="77777777" w:rsidR="008C5411" w:rsidRPr="00CA1EAE" w:rsidRDefault="008C5411" w:rsidP="003C6FC2">
            <w:pPr>
              <w:jc w:val="both"/>
              <w:rPr>
                <w:rFonts w:ascii="Aptos" w:hAnsi="Aptos"/>
                <w:b/>
              </w:rPr>
            </w:pPr>
            <w:r w:rsidRPr="00CA1EAE">
              <w:rPr>
                <w:rFonts w:ascii="Aptos" w:hAnsi="Aptos"/>
                <w:b/>
              </w:rPr>
              <w:t>Yes</w:t>
            </w:r>
          </w:p>
        </w:tc>
        <w:tc>
          <w:tcPr>
            <w:tcW w:w="567" w:type="dxa"/>
            <w:shd w:val="pct12" w:color="000000" w:fill="FFFFFF"/>
          </w:tcPr>
          <w:p w14:paraId="0997F842" w14:textId="77777777" w:rsidR="008C5411" w:rsidRPr="00CA1EAE" w:rsidRDefault="008C5411" w:rsidP="003C6FC2">
            <w:pPr>
              <w:jc w:val="both"/>
              <w:rPr>
                <w:rFonts w:ascii="Aptos" w:hAnsi="Aptos"/>
                <w:b/>
              </w:rPr>
            </w:pPr>
            <w:r w:rsidRPr="00CA1EAE">
              <w:rPr>
                <w:rFonts w:ascii="Aptos" w:hAnsi="Aptos"/>
                <w:b/>
              </w:rPr>
              <w:t>No</w:t>
            </w:r>
          </w:p>
        </w:tc>
        <w:tc>
          <w:tcPr>
            <w:tcW w:w="993" w:type="dxa"/>
            <w:shd w:val="pct12" w:color="000000" w:fill="FFFFFF"/>
          </w:tcPr>
          <w:p w14:paraId="261BB034" w14:textId="77777777" w:rsidR="008C5411" w:rsidRPr="00CA1EAE" w:rsidRDefault="008C5411" w:rsidP="003C6FC2">
            <w:pPr>
              <w:jc w:val="both"/>
              <w:rPr>
                <w:rFonts w:ascii="Aptos" w:hAnsi="Aptos"/>
                <w:b/>
              </w:rPr>
            </w:pPr>
            <w:r w:rsidRPr="00CA1EAE">
              <w:rPr>
                <w:rFonts w:ascii="Aptos" w:hAnsi="Aptos"/>
                <w:b/>
              </w:rPr>
              <w:t>Partial</w:t>
            </w:r>
          </w:p>
        </w:tc>
        <w:tc>
          <w:tcPr>
            <w:tcW w:w="1304" w:type="dxa"/>
            <w:vMerge/>
          </w:tcPr>
          <w:p w14:paraId="0F438586" w14:textId="77777777" w:rsidR="008C5411" w:rsidRPr="00CA1EAE" w:rsidRDefault="008C5411" w:rsidP="003C6FC2">
            <w:pPr>
              <w:jc w:val="both"/>
              <w:rPr>
                <w:rFonts w:ascii="Aptos" w:hAnsi="Aptos"/>
              </w:rPr>
            </w:pPr>
          </w:p>
        </w:tc>
        <w:tc>
          <w:tcPr>
            <w:tcW w:w="1134" w:type="dxa"/>
            <w:vMerge/>
          </w:tcPr>
          <w:p w14:paraId="2C6615DC" w14:textId="77777777" w:rsidR="008C5411" w:rsidRPr="00CA1EAE" w:rsidRDefault="008C5411" w:rsidP="003C6FC2">
            <w:pPr>
              <w:jc w:val="both"/>
              <w:rPr>
                <w:rFonts w:ascii="Aptos" w:hAnsi="Aptos"/>
              </w:rPr>
            </w:pPr>
          </w:p>
        </w:tc>
        <w:tc>
          <w:tcPr>
            <w:tcW w:w="1247" w:type="dxa"/>
            <w:vMerge/>
          </w:tcPr>
          <w:p w14:paraId="63616AE4" w14:textId="77777777" w:rsidR="008C5411" w:rsidRPr="00CA1EAE" w:rsidRDefault="008C5411" w:rsidP="003C6FC2">
            <w:pPr>
              <w:jc w:val="both"/>
              <w:rPr>
                <w:rFonts w:ascii="Aptos" w:hAnsi="Aptos"/>
              </w:rPr>
            </w:pPr>
          </w:p>
        </w:tc>
      </w:tr>
      <w:tr w:rsidR="008C5411" w:rsidRPr="00227B37" w14:paraId="66E53073" w14:textId="77777777" w:rsidTr="00CC384F">
        <w:trPr>
          <w:gridAfter w:val="1"/>
          <w:wAfter w:w="29" w:type="dxa"/>
          <w:cantSplit/>
        </w:trPr>
        <w:tc>
          <w:tcPr>
            <w:tcW w:w="738" w:type="dxa"/>
          </w:tcPr>
          <w:p w14:paraId="02AD3077" w14:textId="77777777" w:rsidR="008C5411" w:rsidRPr="002871FD" w:rsidRDefault="008C5411" w:rsidP="008C5411">
            <w:pPr>
              <w:jc w:val="both"/>
              <w:rPr>
                <w:rFonts w:ascii="Aptos" w:hAnsi="Aptos" w:cstheme="minorHAnsi"/>
                <w:sz w:val="22"/>
                <w:szCs w:val="22"/>
              </w:rPr>
            </w:pPr>
            <w:r w:rsidRPr="002871FD">
              <w:rPr>
                <w:rFonts w:ascii="Aptos" w:hAnsi="Aptos" w:cstheme="minorHAnsi"/>
                <w:sz w:val="22"/>
                <w:szCs w:val="22"/>
              </w:rPr>
              <w:t>1.</w:t>
            </w:r>
          </w:p>
        </w:tc>
        <w:tc>
          <w:tcPr>
            <w:tcW w:w="3373" w:type="dxa"/>
          </w:tcPr>
          <w:p w14:paraId="4928EC1E" w14:textId="291FBA60" w:rsidR="008C5411" w:rsidRPr="008C5411" w:rsidRDefault="008C5411" w:rsidP="008C5411">
            <w:pPr>
              <w:jc w:val="both"/>
              <w:rPr>
                <w:rFonts w:ascii="Aptos" w:hAnsi="Aptos"/>
                <w:sz w:val="22"/>
                <w:szCs w:val="22"/>
              </w:rPr>
            </w:pPr>
            <w:r w:rsidRPr="008C5411">
              <w:rPr>
                <w:rFonts w:ascii="Aptos" w:hAnsi="Aptos"/>
                <w:color w:val="000000"/>
                <w:sz w:val="22"/>
                <w:szCs w:val="22"/>
              </w:rPr>
              <w:t xml:space="preserve">The system must be highly </w:t>
            </w:r>
            <w:r w:rsidRPr="008C5411">
              <w:rPr>
                <w:rFonts w:ascii="Aptos" w:hAnsi="Aptos"/>
                <w:sz w:val="22"/>
                <w:szCs w:val="22"/>
              </w:rPr>
              <w:t xml:space="preserve">available at least 99.99% of the time </w:t>
            </w:r>
            <w:r w:rsidRPr="008C5411">
              <w:rPr>
                <w:rFonts w:ascii="Aptos" w:hAnsi="Aptos"/>
                <w:color w:val="000000"/>
                <w:sz w:val="22"/>
                <w:szCs w:val="22"/>
              </w:rPr>
              <w:t xml:space="preserve">and support available during normal working hours </w:t>
            </w:r>
          </w:p>
        </w:tc>
        <w:tc>
          <w:tcPr>
            <w:tcW w:w="709" w:type="dxa"/>
          </w:tcPr>
          <w:p w14:paraId="41F71F28" w14:textId="77777777" w:rsidR="008C5411" w:rsidRPr="002871FD" w:rsidRDefault="008C5411" w:rsidP="008C5411">
            <w:pPr>
              <w:jc w:val="both"/>
              <w:rPr>
                <w:rFonts w:ascii="Aptos" w:hAnsi="Aptos"/>
                <w:sz w:val="22"/>
                <w:szCs w:val="22"/>
              </w:rPr>
            </w:pPr>
          </w:p>
        </w:tc>
        <w:tc>
          <w:tcPr>
            <w:tcW w:w="567" w:type="dxa"/>
          </w:tcPr>
          <w:p w14:paraId="40730D5C" w14:textId="77777777" w:rsidR="008C5411" w:rsidRPr="002871FD" w:rsidRDefault="008C5411" w:rsidP="008C5411">
            <w:pPr>
              <w:jc w:val="both"/>
              <w:rPr>
                <w:rFonts w:ascii="Aptos" w:hAnsi="Aptos"/>
                <w:sz w:val="22"/>
                <w:szCs w:val="22"/>
              </w:rPr>
            </w:pPr>
          </w:p>
        </w:tc>
        <w:tc>
          <w:tcPr>
            <w:tcW w:w="993" w:type="dxa"/>
          </w:tcPr>
          <w:p w14:paraId="18D4555F" w14:textId="77777777" w:rsidR="008C5411" w:rsidRPr="002871FD" w:rsidRDefault="008C5411" w:rsidP="008C5411">
            <w:pPr>
              <w:jc w:val="both"/>
              <w:rPr>
                <w:rFonts w:ascii="Aptos" w:hAnsi="Aptos"/>
                <w:sz w:val="22"/>
                <w:szCs w:val="22"/>
              </w:rPr>
            </w:pPr>
          </w:p>
        </w:tc>
        <w:tc>
          <w:tcPr>
            <w:tcW w:w="1304" w:type="dxa"/>
          </w:tcPr>
          <w:p w14:paraId="24DBD3E9" w14:textId="77777777" w:rsidR="008C5411" w:rsidRPr="002871FD" w:rsidRDefault="008C5411" w:rsidP="008C5411">
            <w:pPr>
              <w:jc w:val="both"/>
              <w:rPr>
                <w:rFonts w:ascii="Aptos" w:hAnsi="Aptos"/>
                <w:sz w:val="22"/>
                <w:szCs w:val="22"/>
              </w:rPr>
            </w:pPr>
          </w:p>
        </w:tc>
        <w:tc>
          <w:tcPr>
            <w:tcW w:w="1134" w:type="dxa"/>
          </w:tcPr>
          <w:p w14:paraId="205D668A" w14:textId="77777777" w:rsidR="008C5411" w:rsidRPr="002871FD" w:rsidRDefault="008C5411" w:rsidP="008C5411">
            <w:pPr>
              <w:jc w:val="both"/>
              <w:rPr>
                <w:rFonts w:ascii="Aptos" w:hAnsi="Aptos"/>
                <w:sz w:val="22"/>
                <w:szCs w:val="22"/>
              </w:rPr>
            </w:pPr>
          </w:p>
        </w:tc>
        <w:tc>
          <w:tcPr>
            <w:tcW w:w="1247" w:type="dxa"/>
          </w:tcPr>
          <w:p w14:paraId="3A338E41" w14:textId="77777777" w:rsidR="008C5411" w:rsidRPr="002871FD" w:rsidRDefault="008C5411" w:rsidP="008C5411">
            <w:pPr>
              <w:jc w:val="both"/>
              <w:rPr>
                <w:rFonts w:ascii="Aptos" w:hAnsi="Aptos"/>
                <w:sz w:val="22"/>
                <w:szCs w:val="22"/>
              </w:rPr>
            </w:pPr>
          </w:p>
        </w:tc>
      </w:tr>
      <w:tr w:rsidR="008C5411" w:rsidRPr="00CA1EAE" w14:paraId="3D745605" w14:textId="77777777" w:rsidTr="00CC384F">
        <w:trPr>
          <w:gridAfter w:val="1"/>
          <w:wAfter w:w="29" w:type="dxa"/>
          <w:cantSplit/>
        </w:trPr>
        <w:tc>
          <w:tcPr>
            <w:tcW w:w="738" w:type="dxa"/>
          </w:tcPr>
          <w:p w14:paraId="018087A5" w14:textId="77777777" w:rsidR="008C5411" w:rsidRPr="002871FD" w:rsidRDefault="008C5411" w:rsidP="008C5411">
            <w:pPr>
              <w:jc w:val="both"/>
              <w:rPr>
                <w:rFonts w:ascii="Aptos" w:hAnsi="Aptos" w:cstheme="minorHAnsi"/>
                <w:sz w:val="22"/>
                <w:szCs w:val="22"/>
              </w:rPr>
            </w:pPr>
            <w:r w:rsidRPr="002871FD">
              <w:rPr>
                <w:rFonts w:ascii="Aptos" w:hAnsi="Aptos" w:cstheme="minorHAnsi"/>
                <w:sz w:val="22"/>
                <w:szCs w:val="22"/>
              </w:rPr>
              <w:lastRenderedPageBreak/>
              <w:t>2.</w:t>
            </w:r>
          </w:p>
        </w:tc>
        <w:tc>
          <w:tcPr>
            <w:tcW w:w="3373" w:type="dxa"/>
          </w:tcPr>
          <w:p w14:paraId="3AE06C94" w14:textId="7839364B" w:rsidR="008C5411" w:rsidRPr="008C5411" w:rsidRDefault="008C5411" w:rsidP="008C5411">
            <w:pPr>
              <w:jc w:val="both"/>
              <w:rPr>
                <w:rFonts w:ascii="Aptos" w:hAnsi="Aptos"/>
                <w:sz w:val="22"/>
                <w:szCs w:val="22"/>
              </w:rPr>
            </w:pPr>
            <w:r w:rsidRPr="008C5411">
              <w:rPr>
                <w:rFonts w:ascii="Aptos" w:hAnsi="Aptos"/>
                <w:sz w:val="22"/>
                <w:szCs w:val="22"/>
              </w:rPr>
              <w:t xml:space="preserve">Response must include details in relation to on-going support and maintenance options, </w:t>
            </w:r>
            <w:r w:rsidRPr="008C5411">
              <w:rPr>
                <w:rFonts w:ascii="Aptos" w:hAnsi="Aptos"/>
                <w:color w:val="000000"/>
                <w:sz w:val="22"/>
                <w:szCs w:val="22"/>
              </w:rPr>
              <w:t>including scheduled maintenance plans, uptime, and response times,</w:t>
            </w:r>
            <w:r w:rsidRPr="008C5411">
              <w:rPr>
                <w:rFonts w:ascii="Aptos" w:hAnsi="Aptos"/>
                <w:sz w:val="22"/>
                <w:szCs w:val="22"/>
              </w:rPr>
              <w:t xml:space="preserve"> once the new system has been implemented. This must include SLA details and any associated costing. Any additional costing must be included in the overall pricing submission</w:t>
            </w:r>
          </w:p>
        </w:tc>
        <w:tc>
          <w:tcPr>
            <w:tcW w:w="709" w:type="dxa"/>
          </w:tcPr>
          <w:p w14:paraId="4EB246FA" w14:textId="77777777" w:rsidR="008C5411" w:rsidRPr="002871FD" w:rsidRDefault="008C5411" w:rsidP="008C5411">
            <w:pPr>
              <w:jc w:val="both"/>
              <w:rPr>
                <w:rFonts w:ascii="Aptos" w:hAnsi="Aptos"/>
                <w:sz w:val="22"/>
                <w:szCs w:val="22"/>
              </w:rPr>
            </w:pPr>
          </w:p>
        </w:tc>
        <w:tc>
          <w:tcPr>
            <w:tcW w:w="567" w:type="dxa"/>
          </w:tcPr>
          <w:p w14:paraId="2859C8A0" w14:textId="77777777" w:rsidR="008C5411" w:rsidRPr="002871FD" w:rsidRDefault="008C5411" w:rsidP="008C5411">
            <w:pPr>
              <w:jc w:val="both"/>
              <w:rPr>
                <w:rFonts w:ascii="Aptos" w:hAnsi="Aptos"/>
                <w:sz w:val="22"/>
                <w:szCs w:val="22"/>
              </w:rPr>
            </w:pPr>
          </w:p>
        </w:tc>
        <w:tc>
          <w:tcPr>
            <w:tcW w:w="993" w:type="dxa"/>
          </w:tcPr>
          <w:p w14:paraId="177279DE" w14:textId="77777777" w:rsidR="008C5411" w:rsidRPr="002871FD" w:rsidRDefault="008C5411" w:rsidP="008C5411">
            <w:pPr>
              <w:jc w:val="both"/>
              <w:rPr>
                <w:rFonts w:ascii="Aptos" w:hAnsi="Aptos"/>
                <w:sz w:val="22"/>
                <w:szCs w:val="22"/>
              </w:rPr>
            </w:pPr>
          </w:p>
        </w:tc>
        <w:tc>
          <w:tcPr>
            <w:tcW w:w="1304" w:type="dxa"/>
          </w:tcPr>
          <w:p w14:paraId="1DBA0807" w14:textId="77777777" w:rsidR="008C5411" w:rsidRPr="002871FD" w:rsidRDefault="008C5411" w:rsidP="008C5411">
            <w:pPr>
              <w:jc w:val="both"/>
              <w:rPr>
                <w:rFonts w:ascii="Aptos" w:hAnsi="Aptos"/>
                <w:sz w:val="22"/>
                <w:szCs w:val="22"/>
              </w:rPr>
            </w:pPr>
          </w:p>
        </w:tc>
        <w:tc>
          <w:tcPr>
            <w:tcW w:w="1134" w:type="dxa"/>
          </w:tcPr>
          <w:p w14:paraId="04D2A7DF" w14:textId="77777777" w:rsidR="008C5411" w:rsidRPr="002871FD" w:rsidRDefault="008C5411" w:rsidP="008C5411">
            <w:pPr>
              <w:jc w:val="both"/>
              <w:rPr>
                <w:rFonts w:ascii="Aptos" w:hAnsi="Aptos"/>
                <w:sz w:val="22"/>
                <w:szCs w:val="22"/>
              </w:rPr>
            </w:pPr>
          </w:p>
        </w:tc>
        <w:tc>
          <w:tcPr>
            <w:tcW w:w="1247" w:type="dxa"/>
          </w:tcPr>
          <w:p w14:paraId="207ED9C0" w14:textId="77777777" w:rsidR="008C5411" w:rsidRPr="002871FD" w:rsidRDefault="008C5411" w:rsidP="008C5411">
            <w:pPr>
              <w:jc w:val="both"/>
              <w:rPr>
                <w:rFonts w:ascii="Aptos" w:hAnsi="Aptos"/>
                <w:sz w:val="22"/>
                <w:szCs w:val="22"/>
              </w:rPr>
            </w:pPr>
          </w:p>
        </w:tc>
      </w:tr>
      <w:tr w:rsidR="008C5411" w:rsidRPr="00CA1EAE" w14:paraId="24D1B397" w14:textId="77777777" w:rsidTr="00CC384F">
        <w:trPr>
          <w:gridAfter w:val="1"/>
          <w:wAfter w:w="29" w:type="dxa"/>
          <w:cantSplit/>
        </w:trPr>
        <w:tc>
          <w:tcPr>
            <w:tcW w:w="738" w:type="dxa"/>
          </w:tcPr>
          <w:p w14:paraId="3314CB4B" w14:textId="77777777" w:rsidR="008C5411" w:rsidRPr="002871FD" w:rsidRDefault="008C5411" w:rsidP="008C5411">
            <w:pPr>
              <w:jc w:val="both"/>
              <w:rPr>
                <w:rFonts w:ascii="Aptos" w:hAnsi="Aptos" w:cstheme="minorHAnsi"/>
                <w:sz w:val="22"/>
                <w:szCs w:val="22"/>
              </w:rPr>
            </w:pPr>
            <w:r w:rsidRPr="002871FD">
              <w:rPr>
                <w:rFonts w:ascii="Aptos" w:hAnsi="Aptos" w:cstheme="minorHAnsi"/>
                <w:sz w:val="22"/>
                <w:szCs w:val="22"/>
              </w:rPr>
              <w:t>3.</w:t>
            </w:r>
          </w:p>
        </w:tc>
        <w:tc>
          <w:tcPr>
            <w:tcW w:w="3373" w:type="dxa"/>
          </w:tcPr>
          <w:p w14:paraId="3FC7CF0B" w14:textId="740387B7" w:rsidR="008C5411" w:rsidRPr="008C5411" w:rsidRDefault="008C5411" w:rsidP="008C5411">
            <w:pPr>
              <w:jc w:val="both"/>
              <w:rPr>
                <w:rFonts w:ascii="Aptos" w:hAnsi="Aptos"/>
                <w:sz w:val="22"/>
                <w:szCs w:val="22"/>
              </w:rPr>
            </w:pPr>
            <w:r w:rsidRPr="008C5411">
              <w:rPr>
                <w:rFonts w:ascii="Aptos" w:hAnsi="Aptos"/>
                <w:color w:val="000000"/>
                <w:sz w:val="22"/>
                <w:szCs w:val="22"/>
              </w:rPr>
              <w:t xml:space="preserve">Tenderer should provide a sample service level agreement detailing maintenance and support services </w:t>
            </w:r>
          </w:p>
        </w:tc>
        <w:tc>
          <w:tcPr>
            <w:tcW w:w="709" w:type="dxa"/>
          </w:tcPr>
          <w:p w14:paraId="6F5EA7D1" w14:textId="77777777" w:rsidR="008C5411" w:rsidRPr="002871FD" w:rsidRDefault="008C5411" w:rsidP="008C5411">
            <w:pPr>
              <w:jc w:val="both"/>
              <w:rPr>
                <w:rFonts w:ascii="Aptos" w:hAnsi="Aptos"/>
                <w:sz w:val="22"/>
                <w:szCs w:val="22"/>
              </w:rPr>
            </w:pPr>
          </w:p>
        </w:tc>
        <w:tc>
          <w:tcPr>
            <w:tcW w:w="567" w:type="dxa"/>
          </w:tcPr>
          <w:p w14:paraId="1D59006D" w14:textId="77777777" w:rsidR="008C5411" w:rsidRPr="002871FD" w:rsidRDefault="008C5411" w:rsidP="008C5411">
            <w:pPr>
              <w:jc w:val="both"/>
              <w:rPr>
                <w:rFonts w:ascii="Aptos" w:hAnsi="Aptos"/>
                <w:sz w:val="22"/>
                <w:szCs w:val="22"/>
              </w:rPr>
            </w:pPr>
          </w:p>
        </w:tc>
        <w:tc>
          <w:tcPr>
            <w:tcW w:w="993" w:type="dxa"/>
          </w:tcPr>
          <w:p w14:paraId="7A72270B" w14:textId="77777777" w:rsidR="008C5411" w:rsidRPr="002871FD" w:rsidRDefault="008C5411" w:rsidP="008C5411">
            <w:pPr>
              <w:jc w:val="both"/>
              <w:rPr>
                <w:rFonts w:ascii="Aptos" w:hAnsi="Aptos"/>
                <w:sz w:val="22"/>
                <w:szCs w:val="22"/>
              </w:rPr>
            </w:pPr>
          </w:p>
        </w:tc>
        <w:tc>
          <w:tcPr>
            <w:tcW w:w="1304" w:type="dxa"/>
          </w:tcPr>
          <w:p w14:paraId="0850BBD9" w14:textId="77777777" w:rsidR="008C5411" w:rsidRPr="002871FD" w:rsidRDefault="008C5411" w:rsidP="008C5411">
            <w:pPr>
              <w:jc w:val="both"/>
              <w:rPr>
                <w:rFonts w:ascii="Aptos" w:hAnsi="Aptos"/>
                <w:sz w:val="22"/>
                <w:szCs w:val="22"/>
              </w:rPr>
            </w:pPr>
          </w:p>
        </w:tc>
        <w:tc>
          <w:tcPr>
            <w:tcW w:w="1134" w:type="dxa"/>
          </w:tcPr>
          <w:p w14:paraId="1C432836" w14:textId="77777777" w:rsidR="008C5411" w:rsidRPr="002871FD" w:rsidRDefault="008C5411" w:rsidP="008C5411">
            <w:pPr>
              <w:jc w:val="both"/>
              <w:rPr>
                <w:rFonts w:ascii="Aptos" w:hAnsi="Aptos"/>
                <w:sz w:val="22"/>
                <w:szCs w:val="22"/>
              </w:rPr>
            </w:pPr>
          </w:p>
        </w:tc>
        <w:tc>
          <w:tcPr>
            <w:tcW w:w="1247" w:type="dxa"/>
          </w:tcPr>
          <w:p w14:paraId="576A51D1" w14:textId="77777777" w:rsidR="008C5411" w:rsidRPr="002871FD" w:rsidRDefault="008C5411" w:rsidP="008C5411">
            <w:pPr>
              <w:jc w:val="both"/>
              <w:rPr>
                <w:rFonts w:ascii="Aptos" w:hAnsi="Aptos"/>
                <w:sz w:val="22"/>
                <w:szCs w:val="22"/>
              </w:rPr>
            </w:pPr>
          </w:p>
        </w:tc>
      </w:tr>
      <w:tr w:rsidR="008C5411" w:rsidRPr="00CA1EAE" w14:paraId="4F823A2A" w14:textId="77777777" w:rsidTr="00CC384F">
        <w:trPr>
          <w:gridAfter w:val="1"/>
          <w:wAfter w:w="29" w:type="dxa"/>
          <w:cantSplit/>
        </w:trPr>
        <w:tc>
          <w:tcPr>
            <w:tcW w:w="738" w:type="dxa"/>
          </w:tcPr>
          <w:p w14:paraId="1BE37A94" w14:textId="77777777" w:rsidR="008C5411" w:rsidRPr="002871FD" w:rsidRDefault="008C5411" w:rsidP="008C5411">
            <w:pPr>
              <w:jc w:val="both"/>
              <w:rPr>
                <w:rFonts w:ascii="Aptos" w:hAnsi="Aptos" w:cstheme="minorHAnsi"/>
                <w:sz w:val="22"/>
                <w:szCs w:val="22"/>
              </w:rPr>
            </w:pPr>
            <w:r w:rsidRPr="002871FD">
              <w:rPr>
                <w:rFonts w:ascii="Aptos" w:hAnsi="Aptos" w:cstheme="minorHAnsi"/>
                <w:sz w:val="22"/>
                <w:szCs w:val="22"/>
              </w:rPr>
              <w:t>4.</w:t>
            </w:r>
          </w:p>
        </w:tc>
        <w:tc>
          <w:tcPr>
            <w:tcW w:w="3373" w:type="dxa"/>
          </w:tcPr>
          <w:p w14:paraId="00E247A0" w14:textId="63962303" w:rsidR="008C5411" w:rsidRPr="008C5411" w:rsidRDefault="008C5411" w:rsidP="008C5411">
            <w:pPr>
              <w:jc w:val="both"/>
              <w:rPr>
                <w:rFonts w:ascii="Aptos" w:hAnsi="Aptos"/>
                <w:sz w:val="22"/>
                <w:szCs w:val="22"/>
              </w:rPr>
            </w:pPr>
            <w:r w:rsidRPr="008C5411">
              <w:rPr>
                <w:rFonts w:ascii="Aptos" w:hAnsi="Aptos"/>
                <w:sz w:val="22"/>
                <w:szCs w:val="22"/>
              </w:rPr>
              <w:t>Response must include details in relation to the upgrade path for the system</w:t>
            </w:r>
          </w:p>
        </w:tc>
        <w:tc>
          <w:tcPr>
            <w:tcW w:w="709" w:type="dxa"/>
          </w:tcPr>
          <w:p w14:paraId="03E28006" w14:textId="77777777" w:rsidR="008C5411" w:rsidRPr="002871FD" w:rsidRDefault="008C5411" w:rsidP="008C5411">
            <w:pPr>
              <w:jc w:val="both"/>
              <w:rPr>
                <w:rFonts w:ascii="Aptos" w:hAnsi="Aptos"/>
                <w:sz w:val="22"/>
                <w:szCs w:val="22"/>
              </w:rPr>
            </w:pPr>
          </w:p>
        </w:tc>
        <w:tc>
          <w:tcPr>
            <w:tcW w:w="567" w:type="dxa"/>
          </w:tcPr>
          <w:p w14:paraId="235610D1" w14:textId="77777777" w:rsidR="008C5411" w:rsidRPr="002871FD" w:rsidRDefault="008C5411" w:rsidP="008C5411">
            <w:pPr>
              <w:jc w:val="both"/>
              <w:rPr>
                <w:rFonts w:ascii="Aptos" w:hAnsi="Aptos"/>
                <w:sz w:val="22"/>
                <w:szCs w:val="22"/>
              </w:rPr>
            </w:pPr>
          </w:p>
        </w:tc>
        <w:tc>
          <w:tcPr>
            <w:tcW w:w="993" w:type="dxa"/>
          </w:tcPr>
          <w:p w14:paraId="37CFEE76" w14:textId="77777777" w:rsidR="008C5411" w:rsidRPr="002871FD" w:rsidRDefault="008C5411" w:rsidP="008C5411">
            <w:pPr>
              <w:jc w:val="both"/>
              <w:rPr>
                <w:rFonts w:ascii="Aptos" w:hAnsi="Aptos"/>
                <w:sz w:val="22"/>
                <w:szCs w:val="22"/>
              </w:rPr>
            </w:pPr>
          </w:p>
        </w:tc>
        <w:tc>
          <w:tcPr>
            <w:tcW w:w="1304" w:type="dxa"/>
          </w:tcPr>
          <w:p w14:paraId="3EFBF8D3" w14:textId="77777777" w:rsidR="008C5411" w:rsidRPr="002871FD" w:rsidRDefault="008C5411" w:rsidP="008C5411">
            <w:pPr>
              <w:jc w:val="both"/>
              <w:rPr>
                <w:rFonts w:ascii="Aptos" w:hAnsi="Aptos"/>
                <w:sz w:val="22"/>
                <w:szCs w:val="22"/>
              </w:rPr>
            </w:pPr>
          </w:p>
        </w:tc>
        <w:tc>
          <w:tcPr>
            <w:tcW w:w="1134" w:type="dxa"/>
          </w:tcPr>
          <w:p w14:paraId="6385919D" w14:textId="77777777" w:rsidR="008C5411" w:rsidRPr="002871FD" w:rsidRDefault="008C5411" w:rsidP="008C5411">
            <w:pPr>
              <w:jc w:val="both"/>
              <w:rPr>
                <w:rFonts w:ascii="Aptos" w:hAnsi="Aptos"/>
                <w:sz w:val="22"/>
                <w:szCs w:val="22"/>
              </w:rPr>
            </w:pPr>
          </w:p>
        </w:tc>
        <w:tc>
          <w:tcPr>
            <w:tcW w:w="1247" w:type="dxa"/>
          </w:tcPr>
          <w:p w14:paraId="16302182" w14:textId="77777777" w:rsidR="008C5411" w:rsidRPr="002871FD" w:rsidRDefault="008C5411" w:rsidP="008C5411">
            <w:pPr>
              <w:jc w:val="both"/>
              <w:rPr>
                <w:rFonts w:ascii="Aptos" w:hAnsi="Aptos"/>
                <w:sz w:val="22"/>
                <w:szCs w:val="22"/>
              </w:rPr>
            </w:pPr>
          </w:p>
        </w:tc>
      </w:tr>
      <w:tr w:rsidR="008C5411" w:rsidRPr="00CA1EAE" w14:paraId="36E30D08" w14:textId="77777777" w:rsidTr="00CC384F">
        <w:trPr>
          <w:gridAfter w:val="1"/>
          <w:wAfter w:w="29" w:type="dxa"/>
          <w:cantSplit/>
        </w:trPr>
        <w:tc>
          <w:tcPr>
            <w:tcW w:w="738" w:type="dxa"/>
          </w:tcPr>
          <w:p w14:paraId="2B1A38ED" w14:textId="107A3005" w:rsidR="008C5411" w:rsidRPr="002871FD" w:rsidRDefault="008C5411" w:rsidP="008C5411">
            <w:pPr>
              <w:jc w:val="both"/>
              <w:rPr>
                <w:rFonts w:ascii="Aptos" w:hAnsi="Aptos" w:cstheme="minorHAnsi"/>
                <w:sz w:val="22"/>
                <w:szCs w:val="22"/>
              </w:rPr>
            </w:pPr>
            <w:r>
              <w:rPr>
                <w:rFonts w:ascii="Aptos" w:hAnsi="Aptos" w:cstheme="minorHAnsi"/>
                <w:sz w:val="22"/>
                <w:szCs w:val="22"/>
              </w:rPr>
              <w:t>5.</w:t>
            </w:r>
          </w:p>
        </w:tc>
        <w:tc>
          <w:tcPr>
            <w:tcW w:w="3373" w:type="dxa"/>
          </w:tcPr>
          <w:p w14:paraId="28069C8A" w14:textId="11CA0F8C" w:rsidR="008C5411" w:rsidRPr="008C5411" w:rsidRDefault="008C5411" w:rsidP="008C5411">
            <w:pPr>
              <w:jc w:val="both"/>
              <w:rPr>
                <w:rFonts w:ascii="Aptos" w:hAnsi="Aptos"/>
                <w:color w:val="000000"/>
                <w:sz w:val="22"/>
                <w:szCs w:val="22"/>
              </w:rPr>
            </w:pPr>
            <w:r w:rsidRPr="008C5411">
              <w:rPr>
                <w:rFonts w:ascii="Aptos" w:hAnsi="Aptos"/>
                <w:sz w:val="22"/>
                <w:szCs w:val="22"/>
              </w:rPr>
              <w:t>The tenderer must provide details on how the testing of system upgrades or enhancements is managed</w:t>
            </w:r>
          </w:p>
        </w:tc>
        <w:tc>
          <w:tcPr>
            <w:tcW w:w="709" w:type="dxa"/>
          </w:tcPr>
          <w:p w14:paraId="20B015B4" w14:textId="77777777" w:rsidR="008C5411" w:rsidRPr="002871FD" w:rsidRDefault="008C5411" w:rsidP="008C5411">
            <w:pPr>
              <w:jc w:val="both"/>
              <w:rPr>
                <w:rFonts w:ascii="Aptos" w:hAnsi="Aptos"/>
                <w:sz w:val="22"/>
                <w:szCs w:val="22"/>
              </w:rPr>
            </w:pPr>
          </w:p>
        </w:tc>
        <w:tc>
          <w:tcPr>
            <w:tcW w:w="567" w:type="dxa"/>
          </w:tcPr>
          <w:p w14:paraId="1E3D5D61" w14:textId="77777777" w:rsidR="008C5411" w:rsidRPr="002871FD" w:rsidRDefault="008C5411" w:rsidP="008C5411">
            <w:pPr>
              <w:jc w:val="both"/>
              <w:rPr>
                <w:rFonts w:ascii="Aptos" w:hAnsi="Aptos"/>
                <w:sz w:val="22"/>
                <w:szCs w:val="22"/>
              </w:rPr>
            </w:pPr>
          </w:p>
        </w:tc>
        <w:tc>
          <w:tcPr>
            <w:tcW w:w="993" w:type="dxa"/>
          </w:tcPr>
          <w:p w14:paraId="3334148D" w14:textId="77777777" w:rsidR="008C5411" w:rsidRPr="002871FD" w:rsidRDefault="008C5411" w:rsidP="008C5411">
            <w:pPr>
              <w:jc w:val="both"/>
              <w:rPr>
                <w:rFonts w:ascii="Aptos" w:hAnsi="Aptos"/>
                <w:sz w:val="22"/>
                <w:szCs w:val="22"/>
              </w:rPr>
            </w:pPr>
          </w:p>
        </w:tc>
        <w:tc>
          <w:tcPr>
            <w:tcW w:w="1304" w:type="dxa"/>
          </w:tcPr>
          <w:p w14:paraId="7005358B" w14:textId="77777777" w:rsidR="008C5411" w:rsidRPr="002871FD" w:rsidRDefault="008C5411" w:rsidP="008C5411">
            <w:pPr>
              <w:jc w:val="both"/>
              <w:rPr>
                <w:rFonts w:ascii="Aptos" w:hAnsi="Aptos"/>
                <w:sz w:val="22"/>
                <w:szCs w:val="22"/>
              </w:rPr>
            </w:pPr>
          </w:p>
        </w:tc>
        <w:tc>
          <w:tcPr>
            <w:tcW w:w="1134" w:type="dxa"/>
          </w:tcPr>
          <w:p w14:paraId="12E40AE9" w14:textId="77777777" w:rsidR="008C5411" w:rsidRPr="002871FD" w:rsidRDefault="008C5411" w:rsidP="008C5411">
            <w:pPr>
              <w:jc w:val="both"/>
              <w:rPr>
                <w:rFonts w:ascii="Aptos" w:hAnsi="Aptos"/>
                <w:sz w:val="22"/>
                <w:szCs w:val="22"/>
              </w:rPr>
            </w:pPr>
          </w:p>
        </w:tc>
        <w:tc>
          <w:tcPr>
            <w:tcW w:w="1247" w:type="dxa"/>
          </w:tcPr>
          <w:p w14:paraId="51835865" w14:textId="77777777" w:rsidR="008C5411" w:rsidRPr="002871FD" w:rsidRDefault="008C5411" w:rsidP="008C5411">
            <w:pPr>
              <w:jc w:val="both"/>
              <w:rPr>
                <w:rFonts w:ascii="Aptos" w:hAnsi="Aptos"/>
                <w:sz w:val="22"/>
                <w:szCs w:val="22"/>
              </w:rPr>
            </w:pPr>
          </w:p>
        </w:tc>
      </w:tr>
    </w:tbl>
    <w:p w14:paraId="09CF307F" w14:textId="77777777" w:rsidR="007A2C67" w:rsidRDefault="007A2C67" w:rsidP="00CA1EAE">
      <w:pPr>
        <w:jc w:val="both"/>
        <w:rPr>
          <w:rFonts w:ascii="Aptos" w:hAnsi="Aptos"/>
        </w:rPr>
      </w:pPr>
    </w:p>
    <w:p w14:paraId="320548DE" w14:textId="77777777" w:rsidR="008420DC" w:rsidRDefault="008420DC" w:rsidP="00CA1EAE">
      <w:pPr>
        <w:jc w:val="both"/>
        <w:rPr>
          <w:rFonts w:ascii="Aptos" w:hAnsi="Aptos"/>
        </w:rPr>
      </w:pPr>
    </w:p>
    <w:p w14:paraId="66E28F6D" w14:textId="77777777" w:rsidR="008420DC" w:rsidRDefault="008420DC" w:rsidP="00CA1EAE">
      <w:pPr>
        <w:jc w:val="both"/>
        <w:rPr>
          <w:rFonts w:ascii="Aptos" w:hAnsi="Aptos"/>
        </w:rPr>
      </w:pPr>
    </w:p>
    <w:p w14:paraId="4F51ABAE" w14:textId="77777777" w:rsidR="008420DC" w:rsidRDefault="008420DC" w:rsidP="00CA1EAE">
      <w:pPr>
        <w:jc w:val="both"/>
        <w:rPr>
          <w:rFonts w:ascii="Aptos" w:hAnsi="Aptos"/>
        </w:rPr>
      </w:pPr>
    </w:p>
    <w:p w14:paraId="7B5DFEC8" w14:textId="77777777" w:rsidR="008420DC" w:rsidRDefault="008420DC" w:rsidP="00CA1EAE">
      <w:pPr>
        <w:jc w:val="both"/>
        <w:rPr>
          <w:rFonts w:ascii="Aptos" w:hAnsi="Aptos"/>
        </w:rPr>
      </w:pPr>
    </w:p>
    <w:p w14:paraId="46852A74" w14:textId="77777777" w:rsidR="008420DC" w:rsidRDefault="008420DC" w:rsidP="00CA1EAE">
      <w:pPr>
        <w:jc w:val="both"/>
        <w:rPr>
          <w:rFonts w:ascii="Aptos" w:hAnsi="Aptos"/>
        </w:rPr>
      </w:pPr>
    </w:p>
    <w:p w14:paraId="4B980CD8" w14:textId="77777777" w:rsidR="007A2C67" w:rsidRDefault="007A2C67" w:rsidP="00CA1EAE">
      <w:pPr>
        <w:jc w:val="both"/>
        <w:rPr>
          <w:rFonts w:ascii="Aptos" w:hAnsi="Aptos"/>
        </w:rPr>
      </w:pPr>
    </w:p>
    <w:p w14:paraId="42D3ACB0" w14:textId="77777777" w:rsidR="007A2C67" w:rsidRDefault="007A2C67" w:rsidP="00CA1EAE">
      <w:pPr>
        <w:jc w:val="both"/>
        <w:rPr>
          <w:rFonts w:ascii="Aptos" w:hAnsi="Aptos"/>
        </w:rPr>
      </w:pPr>
    </w:p>
    <w:p w14:paraId="1C09B099" w14:textId="77777777" w:rsidR="008420DC" w:rsidRDefault="008420DC" w:rsidP="00CA1EAE">
      <w:pPr>
        <w:jc w:val="both"/>
        <w:rPr>
          <w:rFonts w:ascii="Aptos" w:hAnsi="Aptos"/>
        </w:rPr>
      </w:pPr>
    </w:p>
    <w:p w14:paraId="671DD0DE" w14:textId="77777777" w:rsidR="00784F69" w:rsidRPr="00CA1EAE" w:rsidRDefault="00784F69" w:rsidP="00CA1EAE">
      <w:pPr>
        <w:jc w:val="both"/>
        <w:rPr>
          <w:rFonts w:ascii="Aptos" w:hAnsi="Aptos"/>
        </w:rPr>
      </w:pPr>
    </w:p>
    <w:p w14:paraId="60E9AC5C" w14:textId="77777777" w:rsidR="00E116D8" w:rsidRPr="00CA1EAE" w:rsidRDefault="00E116D8" w:rsidP="00CA1EAE">
      <w:pPr>
        <w:jc w:val="both"/>
        <w:rPr>
          <w:rFonts w:ascii="Aptos" w:hAnsi="Aptos"/>
        </w:rPr>
      </w:pPr>
      <w:bookmarkStart w:id="24" w:name="_Hlk207103922"/>
    </w:p>
    <w:p w14:paraId="1853E23C" w14:textId="77777777" w:rsidR="00D92177" w:rsidRPr="00CA1EAE" w:rsidRDefault="00D92177" w:rsidP="00CA1EAE">
      <w:pPr>
        <w:jc w:val="both"/>
        <w:rPr>
          <w:rFonts w:ascii="Aptos" w:hAnsi="Aptos"/>
        </w:rPr>
      </w:pPr>
    </w:p>
    <w:p w14:paraId="78D76F2C" w14:textId="77777777" w:rsidR="007073A7" w:rsidRPr="00CA1EAE" w:rsidRDefault="007073A7" w:rsidP="00CA1EAE">
      <w:pPr>
        <w:jc w:val="both"/>
        <w:rPr>
          <w:rFonts w:ascii="Aptos" w:hAnsi="Aptos"/>
        </w:rPr>
      </w:pPr>
    </w:p>
    <w:p w14:paraId="7746FEDB" w14:textId="77777777" w:rsidR="007073A7" w:rsidRPr="00CA1EAE" w:rsidRDefault="007073A7" w:rsidP="00CA1EAE">
      <w:pPr>
        <w:jc w:val="both"/>
        <w:rPr>
          <w:rFonts w:ascii="Aptos" w:hAnsi="Aptos"/>
        </w:rPr>
      </w:pPr>
    </w:p>
    <w:p w14:paraId="0ED9F2B3" w14:textId="77777777" w:rsidR="00B81F33" w:rsidRPr="00CA1EAE" w:rsidRDefault="00B81F33" w:rsidP="00CA1EAE">
      <w:pPr>
        <w:jc w:val="both"/>
        <w:rPr>
          <w:rFonts w:ascii="Aptos" w:hAnsi="Aptos"/>
          <w:b/>
        </w:rPr>
      </w:pPr>
      <w:bookmarkStart w:id="25" w:name="_Hlk207102762"/>
      <w:bookmarkEnd w:id="24"/>
    </w:p>
    <w:p w14:paraId="77733C26" w14:textId="77777777" w:rsidR="00B81F33" w:rsidRPr="00CA1EAE" w:rsidRDefault="00B81F33" w:rsidP="00CA1EAE">
      <w:pPr>
        <w:jc w:val="both"/>
        <w:rPr>
          <w:rFonts w:ascii="Aptos" w:hAnsi="Aptos"/>
          <w:b/>
        </w:rPr>
      </w:pPr>
    </w:p>
    <w:p w14:paraId="33299254" w14:textId="3CEE6A7E" w:rsidR="00B42B57" w:rsidRPr="00CA1EAE" w:rsidRDefault="00B42B57" w:rsidP="00CA1EAE">
      <w:pPr>
        <w:jc w:val="both"/>
        <w:rPr>
          <w:rFonts w:ascii="Aptos" w:hAnsi="Aptos"/>
        </w:rPr>
      </w:pPr>
    </w:p>
    <w:p w14:paraId="6844A42B" w14:textId="77777777" w:rsidR="000D7703" w:rsidRPr="00CA1EAE" w:rsidRDefault="000D7703" w:rsidP="00CA1EAE">
      <w:pPr>
        <w:ind w:left="720"/>
        <w:jc w:val="both"/>
        <w:rPr>
          <w:rFonts w:ascii="Aptos" w:hAnsi="Aptos"/>
          <w:b/>
        </w:rPr>
      </w:pPr>
    </w:p>
    <w:p w14:paraId="7C55D359" w14:textId="77777777" w:rsidR="00D92177" w:rsidRDefault="00D92177" w:rsidP="00CA1EAE">
      <w:pPr>
        <w:ind w:left="720"/>
        <w:jc w:val="both"/>
        <w:rPr>
          <w:rFonts w:ascii="Aptos" w:hAnsi="Aptos"/>
          <w:b/>
        </w:rPr>
      </w:pPr>
    </w:p>
    <w:p w14:paraId="38C9881F" w14:textId="3A90DBA6" w:rsidR="00D92177" w:rsidRPr="008420DC" w:rsidRDefault="00D92177" w:rsidP="008420DC">
      <w:pPr>
        <w:pStyle w:val="Heading2"/>
        <w:jc w:val="both"/>
        <w:rPr>
          <w:rFonts w:ascii="Aptos" w:hAnsi="Aptos"/>
          <w:i w:val="0"/>
          <w:sz w:val="24"/>
          <w:szCs w:val="24"/>
        </w:rPr>
      </w:pPr>
    </w:p>
    <w:tbl>
      <w:tblPr>
        <w:tblpPr w:leftFromText="180" w:rightFromText="180" w:vertAnchor="page" w:horzAnchor="page" w:tblpX="871" w:tblpY="2461"/>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3266"/>
        <w:gridCol w:w="709"/>
        <w:gridCol w:w="567"/>
        <w:gridCol w:w="993"/>
        <w:gridCol w:w="1275"/>
        <w:gridCol w:w="1113"/>
        <w:gridCol w:w="1297"/>
      </w:tblGrid>
      <w:tr w:rsidR="00D92177" w:rsidRPr="00CA1EAE" w14:paraId="16BBC398" w14:textId="77777777" w:rsidTr="00645DCB">
        <w:trPr>
          <w:cantSplit/>
          <w:tblHeader/>
        </w:trPr>
        <w:tc>
          <w:tcPr>
            <w:tcW w:w="10065" w:type="dxa"/>
            <w:gridSpan w:val="8"/>
            <w:shd w:val="pct12" w:color="auto" w:fill="FFFFFF"/>
          </w:tcPr>
          <w:p w14:paraId="0CF46462" w14:textId="36FD4F62" w:rsidR="00D92177" w:rsidRPr="00CA1EAE" w:rsidRDefault="00D92177" w:rsidP="00CA1EAE">
            <w:pPr>
              <w:keepNext/>
              <w:spacing w:before="120" w:after="120"/>
              <w:jc w:val="both"/>
              <w:outlineLvl w:val="2"/>
              <w:rPr>
                <w:rFonts w:ascii="Aptos" w:hAnsi="Aptos"/>
                <w:b/>
                <w:bCs/>
                <w:szCs w:val="24"/>
              </w:rPr>
            </w:pPr>
            <w:r w:rsidRPr="00CA1EAE">
              <w:rPr>
                <w:rFonts w:ascii="Aptos" w:hAnsi="Aptos"/>
                <w:b/>
                <w:bCs/>
                <w:szCs w:val="24"/>
              </w:rPr>
              <w:t>5.</w:t>
            </w:r>
            <w:r w:rsidR="008C5411">
              <w:rPr>
                <w:rFonts w:ascii="Aptos" w:hAnsi="Aptos"/>
                <w:b/>
                <w:bCs/>
                <w:szCs w:val="24"/>
              </w:rPr>
              <w:t>10</w:t>
            </w:r>
            <w:r w:rsidRPr="00CA1EAE">
              <w:rPr>
                <w:rFonts w:ascii="Aptos" w:hAnsi="Aptos"/>
                <w:b/>
                <w:bCs/>
                <w:szCs w:val="24"/>
              </w:rPr>
              <w:t xml:space="preserve"> Sustainability Requirements </w:t>
            </w:r>
          </w:p>
        </w:tc>
      </w:tr>
      <w:tr w:rsidR="00D92177" w:rsidRPr="00CA1EAE" w14:paraId="19B867A7" w14:textId="77777777" w:rsidTr="00645DCB">
        <w:trPr>
          <w:cantSplit/>
          <w:tblHeader/>
        </w:trPr>
        <w:tc>
          <w:tcPr>
            <w:tcW w:w="845" w:type="dxa"/>
            <w:vMerge w:val="restart"/>
            <w:shd w:val="pct12" w:color="auto" w:fill="FFFFFF"/>
          </w:tcPr>
          <w:p w14:paraId="3C4B5657" w14:textId="77777777" w:rsidR="00D92177" w:rsidRPr="00CA1EAE" w:rsidRDefault="00D92177" w:rsidP="00CA1EAE">
            <w:pPr>
              <w:jc w:val="both"/>
              <w:rPr>
                <w:rFonts w:ascii="Aptos" w:hAnsi="Aptos"/>
              </w:rPr>
            </w:pPr>
            <w:r w:rsidRPr="00CA1EAE">
              <w:rPr>
                <w:rFonts w:ascii="Aptos" w:hAnsi="Aptos"/>
                <w:b/>
              </w:rPr>
              <w:t>Ref.</w:t>
            </w:r>
          </w:p>
        </w:tc>
        <w:tc>
          <w:tcPr>
            <w:tcW w:w="3266" w:type="dxa"/>
            <w:vMerge w:val="restart"/>
            <w:shd w:val="pct12" w:color="auto" w:fill="FFFFFF"/>
          </w:tcPr>
          <w:p w14:paraId="313C2352" w14:textId="77777777" w:rsidR="00D92177" w:rsidRPr="007A2C67" w:rsidRDefault="00D92177" w:rsidP="00CA1EAE">
            <w:pPr>
              <w:jc w:val="both"/>
              <w:rPr>
                <w:rFonts w:ascii="Aptos" w:hAnsi="Aptos"/>
                <w:sz w:val="22"/>
                <w:szCs w:val="22"/>
              </w:rPr>
            </w:pPr>
            <w:r w:rsidRPr="007A2C67">
              <w:rPr>
                <w:rFonts w:ascii="Aptos" w:hAnsi="Aptos"/>
                <w:b/>
                <w:sz w:val="22"/>
                <w:szCs w:val="22"/>
              </w:rPr>
              <w:t>Description</w:t>
            </w:r>
          </w:p>
        </w:tc>
        <w:tc>
          <w:tcPr>
            <w:tcW w:w="2269" w:type="dxa"/>
            <w:gridSpan w:val="3"/>
            <w:tcBorders>
              <w:bottom w:val="single" w:sz="4" w:space="0" w:color="auto"/>
            </w:tcBorders>
            <w:shd w:val="pct12" w:color="auto" w:fill="FFFFFF"/>
          </w:tcPr>
          <w:p w14:paraId="6B23C0DA" w14:textId="77777777" w:rsidR="00D92177" w:rsidRPr="007A2C67" w:rsidRDefault="00D92177" w:rsidP="00CA1EAE">
            <w:pPr>
              <w:jc w:val="both"/>
              <w:rPr>
                <w:rFonts w:ascii="Aptos" w:hAnsi="Aptos"/>
                <w:sz w:val="22"/>
                <w:szCs w:val="22"/>
              </w:rPr>
            </w:pPr>
            <w:r w:rsidRPr="007A2C67">
              <w:rPr>
                <w:rFonts w:ascii="Aptos" w:hAnsi="Aptos"/>
                <w:b/>
                <w:sz w:val="22"/>
                <w:szCs w:val="22"/>
              </w:rPr>
              <w:t>Requirement Provided</w:t>
            </w:r>
          </w:p>
        </w:tc>
        <w:tc>
          <w:tcPr>
            <w:tcW w:w="1275" w:type="dxa"/>
            <w:vMerge w:val="restart"/>
            <w:shd w:val="pct12" w:color="auto" w:fill="FFFFFF"/>
          </w:tcPr>
          <w:p w14:paraId="55AA50A6" w14:textId="77777777" w:rsidR="00D92177" w:rsidRPr="007A2C67" w:rsidRDefault="00D92177" w:rsidP="00CA1EAE">
            <w:pPr>
              <w:jc w:val="both"/>
              <w:rPr>
                <w:rFonts w:ascii="Aptos" w:hAnsi="Aptos"/>
                <w:b/>
                <w:sz w:val="22"/>
                <w:szCs w:val="22"/>
              </w:rPr>
            </w:pPr>
            <w:r w:rsidRPr="007A2C67">
              <w:rPr>
                <w:rFonts w:ascii="Aptos" w:hAnsi="Aptos"/>
                <w:b/>
                <w:sz w:val="22"/>
                <w:szCs w:val="22"/>
              </w:rPr>
              <w:t>Reference</w:t>
            </w:r>
          </w:p>
          <w:p w14:paraId="01E4C80D" w14:textId="77777777" w:rsidR="00D92177" w:rsidRPr="007A2C67" w:rsidRDefault="00D92177" w:rsidP="00CA1EAE">
            <w:pPr>
              <w:jc w:val="both"/>
              <w:rPr>
                <w:rFonts w:ascii="Aptos" w:hAnsi="Aptos"/>
                <w:b/>
                <w:sz w:val="22"/>
                <w:szCs w:val="22"/>
              </w:rPr>
            </w:pPr>
            <w:r w:rsidRPr="007A2C67">
              <w:rPr>
                <w:rFonts w:ascii="Aptos" w:hAnsi="Aptos"/>
                <w:b/>
                <w:sz w:val="22"/>
                <w:szCs w:val="22"/>
              </w:rPr>
              <w:t>Document Section</w:t>
            </w:r>
          </w:p>
        </w:tc>
        <w:tc>
          <w:tcPr>
            <w:tcW w:w="1113" w:type="dxa"/>
            <w:vMerge w:val="restart"/>
            <w:shd w:val="pct12" w:color="auto" w:fill="FFFFFF"/>
          </w:tcPr>
          <w:p w14:paraId="40DB42BC" w14:textId="77777777" w:rsidR="00D92177" w:rsidRPr="007A2C67" w:rsidRDefault="00D92177" w:rsidP="00CA1EAE">
            <w:pPr>
              <w:jc w:val="both"/>
              <w:rPr>
                <w:rFonts w:ascii="Aptos" w:hAnsi="Aptos"/>
                <w:b/>
                <w:sz w:val="22"/>
                <w:szCs w:val="22"/>
              </w:rPr>
            </w:pPr>
            <w:r w:rsidRPr="007A2C67">
              <w:rPr>
                <w:rFonts w:ascii="Aptos" w:hAnsi="Aptos"/>
                <w:b/>
                <w:sz w:val="22"/>
                <w:szCs w:val="22"/>
              </w:rPr>
              <w:t>Verified By / Date</w:t>
            </w:r>
          </w:p>
        </w:tc>
        <w:tc>
          <w:tcPr>
            <w:tcW w:w="1297" w:type="dxa"/>
            <w:vMerge w:val="restart"/>
            <w:shd w:val="pct12" w:color="auto" w:fill="FFFFFF"/>
          </w:tcPr>
          <w:p w14:paraId="369BFFFD" w14:textId="77777777" w:rsidR="00D92177" w:rsidRPr="007A2C67" w:rsidRDefault="00D92177" w:rsidP="00CA1EAE">
            <w:pPr>
              <w:jc w:val="both"/>
              <w:rPr>
                <w:rFonts w:ascii="Aptos" w:hAnsi="Aptos"/>
                <w:b/>
                <w:sz w:val="22"/>
                <w:szCs w:val="22"/>
              </w:rPr>
            </w:pPr>
            <w:r w:rsidRPr="007A2C67">
              <w:rPr>
                <w:rFonts w:ascii="Aptos" w:hAnsi="Aptos"/>
                <w:b/>
                <w:sz w:val="22"/>
                <w:szCs w:val="22"/>
              </w:rPr>
              <w:t>Validation Test</w:t>
            </w:r>
          </w:p>
        </w:tc>
      </w:tr>
      <w:tr w:rsidR="00D92177" w:rsidRPr="00CA1EAE" w14:paraId="22B81623" w14:textId="77777777" w:rsidTr="00645DCB">
        <w:trPr>
          <w:cantSplit/>
          <w:tblHeader/>
        </w:trPr>
        <w:tc>
          <w:tcPr>
            <w:tcW w:w="845" w:type="dxa"/>
            <w:vMerge/>
          </w:tcPr>
          <w:p w14:paraId="526D23DE" w14:textId="77777777" w:rsidR="00D92177" w:rsidRPr="00CA1EAE" w:rsidRDefault="00D92177" w:rsidP="00CA1EAE">
            <w:pPr>
              <w:jc w:val="both"/>
              <w:rPr>
                <w:rFonts w:ascii="Aptos" w:hAnsi="Aptos"/>
              </w:rPr>
            </w:pPr>
          </w:p>
        </w:tc>
        <w:tc>
          <w:tcPr>
            <w:tcW w:w="3266" w:type="dxa"/>
            <w:vMerge/>
          </w:tcPr>
          <w:p w14:paraId="4005F050" w14:textId="77777777" w:rsidR="00D92177" w:rsidRPr="00CA1EAE" w:rsidRDefault="00D92177" w:rsidP="00CA1EAE">
            <w:pPr>
              <w:jc w:val="both"/>
              <w:rPr>
                <w:rFonts w:ascii="Aptos" w:hAnsi="Aptos"/>
              </w:rPr>
            </w:pPr>
          </w:p>
        </w:tc>
        <w:tc>
          <w:tcPr>
            <w:tcW w:w="709" w:type="dxa"/>
            <w:shd w:val="pct12" w:color="000000" w:fill="FFFFFF"/>
          </w:tcPr>
          <w:p w14:paraId="3EE0FFC9" w14:textId="77777777" w:rsidR="00D92177" w:rsidRPr="00CA1EAE" w:rsidRDefault="00D92177" w:rsidP="00CA1EAE">
            <w:pPr>
              <w:jc w:val="both"/>
              <w:rPr>
                <w:rFonts w:ascii="Aptos" w:hAnsi="Aptos"/>
                <w:b/>
              </w:rPr>
            </w:pPr>
            <w:r w:rsidRPr="00CA1EAE">
              <w:rPr>
                <w:rFonts w:ascii="Aptos" w:hAnsi="Aptos"/>
                <w:b/>
              </w:rPr>
              <w:t>Yes</w:t>
            </w:r>
          </w:p>
        </w:tc>
        <w:tc>
          <w:tcPr>
            <w:tcW w:w="567" w:type="dxa"/>
            <w:shd w:val="pct12" w:color="000000" w:fill="FFFFFF"/>
          </w:tcPr>
          <w:p w14:paraId="58C189E0" w14:textId="77777777" w:rsidR="00D92177" w:rsidRPr="00CA1EAE" w:rsidRDefault="00D92177" w:rsidP="00CA1EAE">
            <w:pPr>
              <w:jc w:val="both"/>
              <w:rPr>
                <w:rFonts w:ascii="Aptos" w:hAnsi="Aptos"/>
                <w:b/>
              </w:rPr>
            </w:pPr>
            <w:r w:rsidRPr="00CA1EAE">
              <w:rPr>
                <w:rFonts w:ascii="Aptos" w:hAnsi="Aptos"/>
                <w:b/>
              </w:rPr>
              <w:t>No</w:t>
            </w:r>
          </w:p>
        </w:tc>
        <w:tc>
          <w:tcPr>
            <w:tcW w:w="993" w:type="dxa"/>
            <w:shd w:val="pct12" w:color="000000" w:fill="FFFFFF"/>
          </w:tcPr>
          <w:p w14:paraId="13D337A3" w14:textId="77777777" w:rsidR="00D92177" w:rsidRPr="00CA1EAE" w:rsidRDefault="00D92177" w:rsidP="00CA1EAE">
            <w:pPr>
              <w:jc w:val="both"/>
              <w:rPr>
                <w:rFonts w:ascii="Aptos" w:hAnsi="Aptos"/>
                <w:b/>
              </w:rPr>
            </w:pPr>
            <w:r w:rsidRPr="00CA1EAE">
              <w:rPr>
                <w:rFonts w:ascii="Aptos" w:hAnsi="Aptos"/>
                <w:b/>
              </w:rPr>
              <w:t>Partial</w:t>
            </w:r>
          </w:p>
        </w:tc>
        <w:tc>
          <w:tcPr>
            <w:tcW w:w="1275" w:type="dxa"/>
            <w:vMerge/>
          </w:tcPr>
          <w:p w14:paraId="290A12DA" w14:textId="77777777" w:rsidR="00D92177" w:rsidRPr="00CA1EAE" w:rsidRDefault="00D92177" w:rsidP="00CA1EAE">
            <w:pPr>
              <w:jc w:val="both"/>
              <w:rPr>
                <w:rFonts w:ascii="Aptos" w:hAnsi="Aptos"/>
              </w:rPr>
            </w:pPr>
          </w:p>
        </w:tc>
        <w:tc>
          <w:tcPr>
            <w:tcW w:w="1113" w:type="dxa"/>
            <w:vMerge/>
          </w:tcPr>
          <w:p w14:paraId="0281F63D" w14:textId="77777777" w:rsidR="00D92177" w:rsidRPr="00CA1EAE" w:rsidRDefault="00D92177" w:rsidP="00CA1EAE">
            <w:pPr>
              <w:jc w:val="both"/>
              <w:rPr>
                <w:rFonts w:ascii="Aptos" w:hAnsi="Aptos"/>
              </w:rPr>
            </w:pPr>
          </w:p>
        </w:tc>
        <w:tc>
          <w:tcPr>
            <w:tcW w:w="1297" w:type="dxa"/>
            <w:vMerge/>
          </w:tcPr>
          <w:p w14:paraId="4ED028BF" w14:textId="77777777" w:rsidR="00D92177" w:rsidRPr="00CA1EAE" w:rsidRDefault="00D92177" w:rsidP="00CA1EAE">
            <w:pPr>
              <w:jc w:val="both"/>
              <w:rPr>
                <w:rFonts w:ascii="Aptos" w:hAnsi="Aptos"/>
              </w:rPr>
            </w:pPr>
          </w:p>
        </w:tc>
      </w:tr>
      <w:tr w:rsidR="00D92177" w:rsidRPr="00CA1EAE" w14:paraId="11A2CA92" w14:textId="77777777" w:rsidTr="00645DCB">
        <w:trPr>
          <w:cantSplit/>
        </w:trPr>
        <w:tc>
          <w:tcPr>
            <w:tcW w:w="845" w:type="dxa"/>
          </w:tcPr>
          <w:p w14:paraId="0B35F2AB" w14:textId="77777777" w:rsidR="00D92177" w:rsidRPr="00CA1EAE" w:rsidRDefault="00D92177" w:rsidP="00CA1EAE">
            <w:pPr>
              <w:jc w:val="both"/>
              <w:rPr>
                <w:rFonts w:ascii="Aptos" w:hAnsi="Aptos"/>
              </w:rPr>
            </w:pPr>
            <w:r w:rsidRPr="00CA1EAE">
              <w:rPr>
                <w:rFonts w:ascii="Aptos" w:hAnsi="Aptos"/>
              </w:rPr>
              <w:t>1.</w:t>
            </w:r>
          </w:p>
        </w:tc>
        <w:tc>
          <w:tcPr>
            <w:tcW w:w="3266" w:type="dxa"/>
          </w:tcPr>
          <w:p w14:paraId="7A3717EB" w14:textId="77777777" w:rsidR="00776CB7" w:rsidRPr="00776CB7" w:rsidRDefault="00D92177" w:rsidP="00CA1EAE">
            <w:pPr>
              <w:jc w:val="both"/>
              <w:rPr>
                <w:rFonts w:ascii="Aptos" w:hAnsi="Aptos"/>
                <w:i/>
                <w:iCs/>
                <w:sz w:val="22"/>
                <w:szCs w:val="22"/>
              </w:rPr>
            </w:pPr>
            <w:r w:rsidRPr="00776CB7">
              <w:rPr>
                <w:rFonts w:ascii="Aptos" w:hAnsi="Aptos"/>
                <w:i/>
                <w:iCs/>
                <w:sz w:val="22"/>
                <w:szCs w:val="22"/>
              </w:rPr>
              <w:t>Climate Action and Low Carbon Development (Amendment) Act 2021 (section 17)</w:t>
            </w:r>
            <w:r w:rsidRPr="00776CB7">
              <w:rPr>
                <w:rFonts w:ascii="Aptos" w:hAnsi="Aptos"/>
                <w:i/>
                <w:iCs/>
                <w:sz w:val="36"/>
                <w:szCs w:val="36"/>
              </w:rPr>
              <w:t xml:space="preserve"> </w:t>
            </w:r>
          </w:p>
          <w:p w14:paraId="21536783" w14:textId="13016CB6" w:rsidR="00D92177" w:rsidRPr="00CA1EAE" w:rsidRDefault="00D92177" w:rsidP="00CA1EAE">
            <w:pPr>
              <w:jc w:val="both"/>
              <w:rPr>
                <w:rFonts w:ascii="Aptos" w:hAnsi="Aptos"/>
                <w:sz w:val="22"/>
                <w:szCs w:val="22"/>
              </w:rPr>
            </w:pPr>
            <w:r w:rsidRPr="00CA1EAE">
              <w:rPr>
                <w:rFonts w:ascii="Aptos" w:hAnsi="Aptos"/>
                <w:sz w:val="22"/>
                <w:szCs w:val="22"/>
              </w:rPr>
              <w:t>A relevant body shall, in so far as practicable,</w:t>
            </w:r>
            <w:r w:rsidR="007A2C67">
              <w:rPr>
                <w:rFonts w:ascii="Aptos" w:hAnsi="Aptos"/>
                <w:sz w:val="22"/>
                <w:szCs w:val="22"/>
              </w:rPr>
              <w:t xml:space="preserve"> </w:t>
            </w:r>
            <w:r w:rsidRPr="00CA1EAE">
              <w:rPr>
                <w:rFonts w:ascii="Aptos" w:hAnsi="Aptos"/>
                <w:sz w:val="22"/>
                <w:szCs w:val="22"/>
              </w:rPr>
              <w:t>perform its functions in a</w:t>
            </w:r>
            <w:r w:rsidR="00645DCB" w:rsidRPr="00CA1EAE">
              <w:rPr>
                <w:rFonts w:ascii="Aptos" w:hAnsi="Aptos"/>
                <w:sz w:val="22"/>
                <w:szCs w:val="22"/>
              </w:rPr>
              <w:t xml:space="preserve"> </w:t>
            </w:r>
            <w:r w:rsidRPr="00CA1EAE">
              <w:rPr>
                <w:rFonts w:ascii="Aptos" w:hAnsi="Aptos"/>
                <w:sz w:val="22"/>
                <w:szCs w:val="22"/>
              </w:rPr>
              <w:t>manner consistent with —</w:t>
            </w:r>
          </w:p>
          <w:p w14:paraId="6852AA51" w14:textId="402D5F88" w:rsidR="00776CB7" w:rsidRPr="00776CB7" w:rsidRDefault="00D92177" w:rsidP="00776CB7">
            <w:pPr>
              <w:pStyle w:val="ListParagraph"/>
              <w:numPr>
                <w:ilvl w:val="0"/>
                <w:numId w:val="9"/>
              </w:numPr>
              <w:jc w:val="both"/>
              <w:rPr>
                <w:rFonts w:ascii="Aptos" w:hAnsi="Aptos"/>
                <w:sz w:val="22"/>
                <w:szCs w:val="22"/>
              </w:rPr>
            </w:pPr>
            <w:r w:rsidRPr="00776CB7">
              <w:rPr>
                <w:rFonts w:ascii="Aptos" w:hAnsi="Aptos"/>
                <w:sz w:val="22"/>
                <w:szCs w:val="22"/>
              </w:rPr>
              <w:t>the most recent approved climate action plan;</w:t>
            </w:r>
          </w:p>
          <w:p w14:paraId="53076ED4" w14:textId="49EF2B87" w:rsidR="00776CB7" w:rsidRPr="00776CB7" w:rsidRDefault="00D92177" w:rsidP="00776CB7">
            <w:pPr>
              <w:pStyle w:val="ListParagraph"/>
              <w:numPr>
                <w:ilvl w:val="0"/>
                <w:numId w:val="9"/>
              </w:numPr>
              <w:jc w:val="both"/>
              <w:rPr>
                <w:rFonts w:ascii="Aptos" w:hAnsi="Aptos"/>
                <w:sz w:val="22"/>
                <w:szCs w:val="22"/>
              </w:rPr>
            </w:pPr>
            <w:r w:rsidRPr="00776CB7">
              <w:rPr>
                <w:rFonts w:ascii="Aptos" w:hAnsi="Aptos"/>
                <w:sz w:val="22"/>
                <w:szCs w:val="22"/>
              </w:rPr>
              <w:t>the most recent approved national long term climate action strategy;</w:t>
            </w:r>
          </w:p>
          <w:p w14:paraId="385BE969" w14:textId="114B9274" w:rsidR="00776CB7" w:rsidRPr="00776CB7" w:rsidRDefault="00D92177" w:rsidP="00776CB7">
            <w:pPr>
              <w:pStyle w:val="ListParagraph"/>
              <w:numPr>
                <w:ilvl w:val="0"/>
                <w:numId w:val="9"/>
              </w:numPr>
              <w:jc w:val="both"/>
              <w:rPr>
                <w:rFonts w:ascii="Aptos" w:hAnsi="Aptos"/>
                <w:sz w:val="22"/>
                <w:szCs w:val="22"/>
              </w:rPr>
            </w:pPr>
            <w:r w:rsidRPr="00776CB7">
              <w:rPr>
                <w:rFonts w:ascii="Aptos" w:hAnsi="Aptos"/>
                <w:sz w:val="22"/>
                <w:szCs w:val="22"/>
              </w:rPr>
              <w:t>the most recent approved national adaptation framework and approved sectoral adaptation plans;</w:t>
            </w:r>
          </w:p>
          <w:p w14:paraId="520447D8" w14:textId="392D439F" w:rsidR="00776CB7" w:rsidRPr="00776CB7" w:rsidRDefault="00D92177" w:rsidP="00776CB7">
            <w:pPr>
              <w:pStyle w:val="ListParagraph"/>
              <w:numPr>
                <w:ilvl w:val="0"/>
                <w:numId w:val="9"/>
              </w:numPr>
              <w:jc w:val="both"/>
              <w:rPr>
                <w:rFonts w:ascii="Aptos" w:hAnsi="Aptos"/>
                <w:sz w:val="22"/>
                <w:szCs w:val="22"/>
              </w:rPr>
            </w:pPr>
            <w:r w:rsidRPr="00776CB7">
              <w:rPr>
                <w:rFonts w:ascii="Aptos" w:hAnsi="Aptos"/>
                <w:sz w:val="22"/>
                <w:szCs w:val="22"/>
              </w:rPr>
              <w:t>the furtherance of the national climate objective, and;</w:t>
            </w:r>
          </w:p>
          <w:p w14:paraId="2FAB3535" w14:textId="18880F3E" w:rsidR="00D92177" w:rsidRPr="00776CB7" w:rsidRDefault="00D92177" w:rsidP="00776CB7">
            <w:pPr>
              <w:pStyle w:val="ListParagraph"/>
              <w:numPr>
                <w:ilvl w:val="0"/>
                <w:numId w:val="9"/>
              </w:numPr>
              <w:jc w:val="both"/>
              <w:rPr>
                <w:rFonts w:ascii="Aptos" w:hAnsi="Aptos"/>
              </w:rPr>
            </w:pPr>
            <w:r w:rsidRPr="00776CB7">
              <w:rPr>
                <w:rFonts w:ascii="Aptos" w:hAnsi="Aptos"/>
                <w:sz w:val="22"/>
                <w:szCs w:val="22"/>
              </w:rPr>
              <w:t>the objective of mitigating greenhouse gas emissions and adapting to the effects of climate change in the State.</w:t>
            </w:r>
          </w:p>
        </w:tc>
        <w:tc>
          <w:tcPr>
            <w:tcW w:w="709" w:type="dxa"/>
          </w:tcPr>
          <w:p w14:paraId="5624F6BD" w14:textId="77777777" w:rsidR="00D92177" w:rsidRPr="00CA1EAE" w:rsidRDefault="00D92177" w:rsidP="00CA1EAE">
            <w:pPr>
              <w:jc w:val="both"/>
              <w:rPr>
                <w:rFonts w:ascii="Aptos" w:hAnsi="Aptos"/>
              </w:rPr>
            </w:pPr>
          </w:p>
        </w:tc>
        <w:tc>
          <w:tcPr>
            <w:tcW w:w="567" w:type="dxa"/>
          </w:tcPr>
          <w:p w14:paraId="631A8B3F" w14:textId="77777777" w:rsidR="00D92177" w:rsidRPr="00CA1EAE" w:rsidRDefault="00D92177" w:rsidP="00CA1EAE">
            <w:pPr>
              <w:jc w:val="both"/>
              <w:rPr>
                <w:rFonts w:ascii="Aptos" w:hAnsi="Aptos"/>
              </w:rPr>
            </w:pPr>
          </w:p>
        </w:tc>
        <w:tc>
          <w:tcPr>
            <w:tcW w:w="993" w:type="dxa"/>
          </w:tcPr>
          <w:p w14:paraId="0C5CE0E2" w14:textId="77777777" w:rsidR="00D92177" w:rsidRPr="00CA1EAE" w:rsidRDefault="00D92177" w:rsidP="00CA1EAE">
            <w:pPr>
              <w:jc w:val="both"/>
              <w:rPr>
                <w:rFonts w:ascii="Aptos" w:hAnsi="Aptos"/>
              </w:rPr>
            </w:pPr>
          </w:p>
        </w:tc>
        <w:tc>
          <w:tcPr>
            <w:tcW w:w="1275" w:type="dxa"/>
          </w:tcPr>
          <w:p w14:paraId="622BEE47" w14:textId="77777777" w:rsidR="00D92177" w:rsidRPr="00CA1EAE" w:rsidRDefault="00D92177" w:rsidP="00CA1EAE">
            <w:pPr>
              <w:jc w:val="both"/>
              <w:rPr>
                <w:rFonts w:ascii="Aptos" w:hAnsi="Aptos"/>
              </w:rPr>
            </w:pPr>
          </w:p>
        </w:tc>
        <w:tc>
          <w:tcPr>
            <w:tcW w:w="1113" w:type="dxa"/>
          </w:tcPr>
          <w:p w14:paraId="4A611221" w14:textId="77777777" w:rsidR="00D92177" w:rsidRPr="00CA1EAE" w:rsidRDefault="00D92177" w:rsidP="00CA1EAE">
            <w:pPr>
              <w:jc w:val="both"/>
              <w:rPr>
                <w:rFonts w:ascii="Aptos" w:hAnsi="Aptos"/>
              </w:rPr>
            </w:pPr>
          </w:p>
        </w:tc>
        <w:tc>
          <w:tcPr>
            <w:tcW w:w="1297" w:type="dxa"/>
          </w:tcPr>
          <w:p w14:paraId="09014AE4" w14:textId="77777777" w:rsidR="00D92177" w:rsidRPr="00CA1EAE" w:rsidRDefault="00D92177" w:rsidP="00CA1EAE">
            <w:pPr>
              <w:jc w:val="both"/>
              <w:rPr>
                <w:rFonts w:ascii="Aptos" w:hAnsi="Aptos"/>
              </w:rPr>
            </w:pPr>
          </w:p>
        </w:tc>
      </w:tr>
      <w:tr w:rsidR="00D92177" w:rsidRPr="00CA1EAE" w14:paraId="55CBCBAC" w14:textId="77777777" w:rsidTr="00645DCB">
        <w:trPr>
          <w:cantSplit/>
        </w:trPr>
        <w:tc>
          <w:tcPr>
            <w:tcW w:w="845" w:type="dxa"/>
          </w:tcPr>
          <w:p w14:paraId="2D42104B" w14:textId="30B87514" w:rsidR="00D92177" w:rsidRPr="00776CB7" w:rsidRDefault="00645DCB" w:rsidP="00CA1EAE">
            <w:pPr>
              <w:jc w:val="both"/>
              <w:rPr>
                <w:rFonts w:ascii="Aptos" w:hAnsi="Aptos"/>
                <w:sz w:val="22"/>
                <w:szCs w:val="22"/>
              </w:rPr>
            </w:pPr>
            <w:r w:rsidRPr="00776CB7">
              <w:rPr>
                <w:rFonts w:ascii="Aptos" w:hAnsi="Aptos"/>
                <w:sz w:val="22"/>
                <w:szCs w:val="22"/>
              </w:rPr>
              <w:t xml:space="preserve">2. </w:t>
            </w:r>
          </w:p>
        </w:tc>
        <w:tc>
          <w:tcPr>
            <w:tcW w:w="3266" w:type="dxa"/>
          </w:tcPr>
          <w:p w14:paraId="6988C693" w14:textId="77777777" w:rsidR="00645DCB" w:rsidRPr="00776CB7" w:rsidRDefault="00645DCB" w:rsidP="00CA1EAE">
            <w:pPr>
              <w:jc w:val="both"/>
              <w:rPr>
                <w:rFonts w:ascii="Aptos" w:hAnsi="Aptos"/>
                <w:bCs/>
                <w:i/>
                <w:iCs/>
                <w:sz w:val="22"/>
                <w:szCs w:val="22"/>
              </w:rPr>
            </w:pPr>
            <w:r w:rsidRPr="00776CB7">
              <w:rPr>
                <w:rFonts w:ascii="Aptos" w:hAnsi="Aptos"/>
                <w:bCs/>
                <w:i/>
                <w:iCs/>
                <w:sz w:val="22"/>
                <w:szCs w:val="22"/>
              </w:rPr>
              <w:t>S.I. 284/2016 European Union Award of Public Authority Contracts), Regulation 18(4) and</w:t>
            </w:r>
          </w:p>
          <w:p w14:paraId="25FEF7DC" w14:textId="77777777" w:rsidR="00D92177" w:rsidRPr="00776CB7" w:rsidRDefault="00645DCB" w:rsidP="00CA1EAE">
            <w:pPr>
              <w:jc w:val="both"/>
              <w:rPr>
                <w:rFonts w:ascii="Aptos" w:hAnsi="Aptos"/>
                <w:bCs/>
                <w:i/>
                <w:iCs/>
                <w:sz w:val="22"/>
                <w:szCs w:val="22"/>
              </w:rPr>
            </w:pPr>
            <w:r w:rsidRPr="00776CB7">
              <w:rPr>
                <w:rFonts w:ascii="Aptos" w:hAnsi="Aptos"/>
                <w:bCs/>
                <w:i/>
                <w:iCs/>
                <w:sz w:val="22"/>
                <w:szCs w:val="22"/>
              </w:rPr>
              <w:t>S.I. 286/2016, Regulation 35(4)</w:t>
            </w:r>
          </w:p>
          <w:p w14:paraId="5A77CB23" w14:textId="3A38FA57" w:rsidR="00645DCB" w:rsidRPr="00776CB7" w:rsidRDefault="00645DCB" w:rsidP="00CA1EAE">
            <w:pPr>
              <w:jc w:val="both"/>
              <w:rPr>
                <w:rFonts w:ascii="Aptos" w:hAnsi="Aptos"/>
                <w:sz w:val="22"/>
                <w:szCs w:val="22"/>
              </w:rPr>
            </w:pPr>
            <w:r w:rsidRPr="00776CB7">
              <w:rPr>
                <w:rFonts w:ascii="Aptos" w:hAnsi="Aptos"/>
                <w:bCs/>
                <w:sz w:val="22"/>
                <w:szCs w:val="22"/>
              </w:rPr>
              <w:t>Contract terms must require the main contractor and any subcontractors/suppliers to comply with all applicable obligations in the fields of environmental law that apply at the place(s) where the works are carried out or the services provided.</w:t>
            </w:r>
          </w:p>
        </w:tc>
        <w:tc>
          <w:tcPr>
            <w:tcW w:w="709" w:type="dxa"/>
          </w:tcPr>
          <w:p w14:paraId="40B8D8E7" w14:textId="77777777" w:rsidR="00D92177" w:rsidRPr="00776CB7" w:rsidRDefault="00D92177" w:rsidP="00CA1EAE">
            <w:pPr>
              <w:jc w:val="both"/>
              <w:rPr>
                <w:rFonts w:ascii="Aptos" w:hAnsi="Aptos"/>
                <w:sz w:val="22"/>
                <w:szCs w:val="22"/>
              </w:rPr>
            </w:pPr>
          </w:p>
        </w:tc>
        <w:tc>
          <w:tcPr>
            <w:tcW w:w="567" w:type="dxa"/>
          </w:tcPr>
          <w:p w14:paraId="0E65F1EF" w14:textId="77777777" w:rsidR="00D92177" w:rsidRPr="00776CB7" w:rsidRDefault="00D92177" w:rsidP="00CA1EAE">
            <w:pPr>
              <w:jc w:val="both"/>
              <w:rPr>
                <w:rFonts w:ascii="Aptos" w:hAnsi="Aptos"/>
                <w:sz w:val="22"/>
                <w:szCs w:val="22"/>
              </w:rPr>
            </w:pPr>
          </w:p>
        </w:tc>
        <w:tc>
          <w:tcPr>
            <w:tcW w:w="993" w:type="dxa"/>
          </w:tcPr>
          <w:p w14:paraId="77FF1365" w14:textId="77777777" w:rsidR="00D92177" w:rsidRPr="00776CB7" w:rsidRDefault="00D92177" w:rsidP="00CA1EAE">
            <w:pPr>
              <w:jc w:val="both"/>
              <w:rPr>
                <w:rFonts w:ascii="Aptos" w:hAnsi="Aptos"/>
                <w:sz w:val="22"/>
                <w:szCs w:val="22"/>
              </w:rPr>
            </w:pPr>
          </w:p>
        </w:tc>
        <w:tc>
          <w:tcPr>
            <w:tcW w:w="1275" w:type="dxa"/>
          </w:tcPr>
          <w:p w14:paraId="0F980507" w14:textId="77777777" w:rsidR="00D92177" w:rsidRPr="00776CB7" w:rsidRDefault="00D92177" w:rsidP="00CA1EAE">
            <w:pPr>
              <w:jc w:val="both"/>
              <w:rPr>
                <w:rFonts w:ascii="Aptos" w:hAnsi="Aptos"/>
                <w:sz w:val="22"/>
                <w:szCs w:val="22"/>
              </w:rPr>
            </w:pPr>
          </w:p>
        </w:tc>
        <w:tc>
          <w:tcPr>
            <w:tcW w:w="1113" w:type="dxa"/>
          </w:tcPr>
          <w:p w14:paraId="5605906B" w14:textId="77777777" w:rsidR="00D92177" w:rsidRPr="00776CB7" w:rsidRDefault="00D92177" w:rsidP="00CA1EAE">
            <w:pPr>
              <w:jc w:val="both"/>
              <w:rPr>
                <w:rFonts w:ascii="Aptos" w:hAnsi="Aptos"/>
                <w:sz w:val="22"/>
                <w:szCs w:val="22"/>
              </w:rPr>
            </w:pPr>
          </w:p>
        </w:tc>
        <w:tc>
          <w:tcPr>
            <w:tcW w:w="1297" w:type="dxa"/>
          </w:tcPr>
          <w:p w14:paraId="2E823F86" w14:textId="77777777" w:rsidR="00D92177" w:rsidRPr="00776CB7" w:rsidRDefault="00D92177" w:rsidP="00CA1EAE">
            <w:pPr>
              <w:jc w:val="both"/>
              <w:rPr>
                <w:rFonts w:ascii="Aptos" w:hAnsi="Aptos"/>
                <w:sz w:val="22"/>
                <w:szCs w:val="22"/>
              </w:rPr>
            </w:pPr>
          </w:p>
        </w:tc>
      </w:tr>
      <w:tr w:rsidR="00645DCB" w:rsidRPr="00CA1EAE" w14:paraId="57CE2B63" w14:textId="77777777" w:rsidTr="00645DCB">
        <w:trPr>
          <w:cantSplit/>
        </w:trPr>
        <w:tc>
          <w:tcPr>
            <w:tcW w:w="845" w:type="dxa"/>
          </w:tcPr>
          <w:p w14:paraId="00C7FB20" w14:textId="7F049341" w:rsidR="00645DCB" w:rsidRPr="00CA1EAE" w:rsidRDefault="00645DCB" w:rsidP="00CA1EAE">
            <w:pPr>
              <w:jc w:val="both"/>
              <w:rPr>
                <w:rFonts w:ascii="Aptos" w:hAnsi="Aptos"/>
              </w:rPr>
            </w:pPr>
            <w:r w:rsidRPr="00CA1EAE">
              <w:rPr>
                <w:rFonts w:ascii="Aptos" w:hAnsi="Aptos"/>
              </w:rPr>
              <w:lastRenderedPageBreak/>
              <w:t xml:space="preserve">3. </w:t>
            </w:r>
          </w:p>
        </w:tc>
        <w:tc>
          <w:tcPr>
            <w:tcW w:w="3266" w:type="dxa"/>
          </w:tcPr>
          <w:p w14:paraId="12F9B9A5" w14:textId="38B44541" w:rsidR="00645DCB" w:rsidRPr="00CA1EAE" w:rsidRDefault="00645DCB" w:rsidP="00CA1EAE">
            <w:pPr>
              <w:jc w:val="both"/>
              <w:rPr>
                <w:rFonts w:ascii="Aptos" w:hAnsi="Aptos"/>
                <w:bCs/>
                <w:szCs w:val="24"/>
              </w:rPr>
            </w:pPr>
            <w:r w:rsidRPr="00776CB7">
              <w:rPr>
                <w:rFonts w:ascii="Aptos" w:hAnsi="Aptos"/>
                <w:bCs/>
                <w:i/>
                <w:iCs/>
                <w:sz w:val="22"/>
                <w:szCs w:val="22"/>
              </w:rPr>
              <w:t>S.I. 284/2016 European Union (Award of Public Authority Contracts), Regulation 69(5) and S.I. 286/2016 Regulation 93(5)</w:t>
            </w:r>
            <w:r w:rsidR="00776CB7" w:rsidRPr="00776CB7">
              <w:rPr>
                <w:rFonts w:ascii="Aptos" w:hAnsi="Aptos"/>
                <w:bCs/>
                <w:i/>
                <w:iCs/>
                <w:sz w:val="22"/>
                <w:szCs w:val="22"/>
              </w:rPr>
              <w:t>.</w:t>
            </w:r>
            <w:r w:rsidR="007A2C67">
              <w:rPr>
                <w:rFonts w:ascii="Aptos" w:hAnsi="Aptos"/>
                <w:bCs/>
                <w:i/>
                <w:iCs/>
                <w:sz w:val="22"/>
                <w:szCs w:val="22"/>
              </w:rPr>
              <w:t xml:space="preserve"> </w:t>
            </w:r>
            <w:r w:rsidRPr="00776CB7">
              <w:rPr>
                <w:rFonts w:ascii="Aptos" w:hAnsi="Aptos"/>
                <w:bCs/>
                <w:sz w:val="22"/>
                <w:szCs w:val="22"/>
              </w:rPr>
              <w:t>Abnormally low tenders must be rejected where they do not comply with the environmental obligations set out in Regulation 18(4)</w:t>
            </w:r>
            <w:r w:rsidR="00776CB7">
              <w:rPr>
                <w:rFonts w:ascii="Aptos" w:hAnsi="Aptos"/>
                <w:bCs/>
                <w:sz w:val="22"/>
                <w:szCs w:val="22"/>
              </w:rPr>
              <w:t>.</w:t>
            </w:r>
          </w:p>
        </w:tc>
        <w:tc>
          <w:tcPr>
            <w:tcW w:w="709" w:type="dxa"/>
          </w:tcPr>
          <w:p w14:paraId="11539935" w14:textId="77777777" w:rsidR="00645DCB" w:rsidRPr="00CA1EAE" w:rsidRDefault="00645DCB" w:rsidP="00CA1EAE">
            <w:pPr>
              <w:jc w:val="both"/>
              <w:rPr>
                <w:rFonts w:ascii="Aptos" w:hAnsi="Aptos"/>
              </w:rPr>
            </w:pPr>
          </w:p>
        </w:tc>
        <w:tc>
          <w:tcPr>
            <w:tcW w:w="567" w:type="dxa"/>
          </w:tcPr>
          <w:p w14:paraId="4F292FF3" w14:textId="77777777" w:rsidR="00645DCB" w:rsidRPr="00CA1EAE" w:rsidRDefault="00645DCB" w:rsidP="00CA1EAE">
            <w:pPr>
              <w:jc w:val="both"/>
              <w:rPr>
                <w:rFonts w:ascii="Aptos" w:hAnsi="Aptos"/>
              </w:rPr>
            </w:pPr>
          </w:p>
        </w:tc>
        <w:tc>
          <w:tcPr>
            <w:tcW w:w="993" w:type="dxa"/>
          </w:tcPr>
          <w:p w14:paraId="7A216D7B" w14:textId="77777777" w:rsidR="00645DCB" w:rsidRPr="00CA1EAE" w:rsidRDefault="00645DCB" w:rsidP="00CA1EAE">
            <w:pPr>
              <w:jc w:val="both"/>
              <w:rPr>
                <w:rFonts w:ascii="Aptos" w:hAnsi="Aptos"/>
              </w:rPr>
            </w:pPr>
          </w:p>
        </w:tc>
        <w:tc>
          <w:tcPr>
            <w:tcW w:w="1275" w:type="dxa"/>
          </w:tcPr>
          <w:p w14:paraId="6F71F4ED" w14:textId="77777777" w:rsidR="00645DCB" w:rsidRPr="00CA1EAE" w:rsidRDefault="00645DCB" w:rsidP="00CA1EAE">
            <w:pPr>
              <w:jc w:val="both"/>
              <w:rPr>
                <w:rFonts w:ascii="Aptos" w:hAnsi="Aptos"/>
              </w:rPr>
            </w:pPr>
          </w:p>
        </w:tc>
        <w:tc>
          <w:tcPr>
            <w:tcW w:w="1113" w:type="dxa"/>
          </w:tcPr>
          <w:p w14:paraId="01CE2203" w14:textId="77777777" w:rsidR="00645DCB" w:rsidRPr="00CA1EAE" w:rsidRDefault="00645DCB" w:rsidP="00CA1EAE">
            <w:pPr>
              <w:jc w:val="both"/>
              <w:rPr>
                <w:rFonts w:ascii="Aptos" w:hAnsi="Aptos"/>
              </w:rPr>
            </w:pPr>
          </w:p>
        </w:tc>
        <w:tc>
          <w:tcPr>
            <w:tcW w:w="1297" w:type="dxa"/>
          </w:tcPr>
          <w:p w14:paraId="5BFB6E95" w14:textId="77777777" w:rsidR="00645DCB" w:rsidRPr="00CA1EAE" w:rsidRDefault="00645DCB" w:rsidP="00CA1EAE">
            <w:pPr>
              <w:jc w:val="both"/>
              <w:rPr>
                <w:rFonts w:ascii="Aptos" w:hAnsi="Aptos"/>
              </w:rPr>
            </w:pPr>
          </w:p>
        </w:tc>
      </w:tr>
    </w:tbl>
    <w:p w14:paraId="33DB1D0B" w14:textId="77777777" w:rsidR="008C5411" w:rsidRPr="00CA1EAE" w:rsidRDefault="008C5411" w:rsidP="00CA1EAE">
      <w:pPr>
        <w:jc w:val="both"/>
        <w:rPr>
          <w:rFonts w:ascii="Aptos" w:hAnsi="Aptos"/>
        </w:rPr>
      </w:pPr>
    </w:p>
    <w:bookmarkEnd w:id="25"/>
    <w:p w14:paraId="4F88E42F" w14:textId="77777777" w:rsidR="00FB7B30" w:rsidRDefault="00FB7B30" w:rsidP="00CA1EAE">
      <w:pPr>
        <w:jc w:val="both"/>
        <w:rPr>
          <w:rFonts w:ascii="Aptos" w:hAnsi="Aptos"/>
          <w:b/>
          <w:szCs w:val="24"/>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3266"/>
        <w:gridCol w:w="709"/>
        <w:gridCol w:w="567"/>
        <w:gridCol w:w="993"/>
        <w:gridCol w:w="1275"/>
        <w:gridCol w:w="1113"/>
        <w:gridCol w:w="1297"/>
      </w:tblGrid>
      <w:tr w:rsidR="007A2C67" w:rsidRPr="00CA1EAE" w14:paraId="7B02F9FD" w14:textId="77777777" w:rsidTr="00E61B79">
        <w:trPr>
          <w:cantSplit/>
          <w:tblHeader/>
        </w:trPr>
        <w:tc>
          <w:tcPr>
            <w:tcW w:w="10065" w:type="dxa"/>
            <w:gridSpan w:val="8"/>
            <w:shd w:val="pct12" w:color="auto" w:fill="FFFFFF"/>
          </w:tcPr>
          <w:p w14:paraId="4F43E708" w14:textId="3E8451F5" w:rsidR="007A2C67" w:rsidRPr="00CA1EAE" w:rsidRDefault="007A2C67" w:rsidP="00E61B79">
            <w:pPr>
              <w:keepNext/>
              <w:spacing w:before="120" w:after="120"/>
              <w:jc w:val="both"/>
              <w:outlineLvl w:val="2"/>
              <w:rPr>
                <w:rFonts w:ascii="Aptos" w:hAnsi="Aptos"/>
                <w:b/>
                <w:bCs/>
                <w:szCs w:val="24"/>
              </w:rPr>
            </w:pPr>
            <w:r w:rsidRPr="00CA1EAE">
              <w:rPr>
                <w:rFonts w:ascii="Aptos" w:hAnsi="Aptos"/>
                <w:b/>
                <w:bCs/>
                <w:szCs w:val="24"/>
              </w:rPr>
              <w:t>5.</w:t>
            </w:r>
            <w:r w:rsidR="008C5411">
              <w:rPr>
                <w:rFonts w:ascii="Aptos" w:hAnsi="Aptos"/>
                <w:b/>
                <w:bCs/>
                <w:szCs w:val="24"/>
              </w:rPr>
              <w:t>11</w:t>
            </w:r>
            <w:r>
              <w:rPr>
                <w:rFonts w:ascii="Aptos" w:hAnsi="Aptos"/>
                <w:b/>
                <w:bCs/>
                <w:szCs w:val="24"/>
              </w:rPr>
              <w:t xml:space="preserve"> </w:t>
            </w:r>
            <w:r w:rsidRPr="007A2C67">
              <w:rPr>
                <w:rFonts w:ascii="Aptos" w:hAnsi="Aptos"/>
                <w:b/>
                <w:bCs/>
              </w:rPr>
              <w:t>Data Protection Requirements.</w:t>
            </w:r>
          </w:p>
        </w:tc>
      </w:tr>
      <w:tr w:rsidR="007A2C67" w:rsidRPr="00CA1EAE" w14:paraId="693BA9A1" w14:textId="77777777" w:rsidTr="00E61B79">
        <w:trPr>
          <w:cantSplit/>
          <w:tblHeader/>
        </w:trPr>
        <w:tc>
          <w:tcPr>
            <w:tcW w:w="845" w:type="dxa"/>
            <w:vMerge w:val="restart"/>
            <w:shd w:val="pct12" w:color="auto" w:fill="FFFFFF"/>
          </w:tcPr>
          <w:p w14:paraId="3C3D682E" w14:textId="77777777" w:rsidR="007A2C67" w:rsidRPr="007A2C67" w:rsidRDefault="007A2C67" w:rsidP="00E61B79">
            <w:pPr>
              <w:jc w:val="both"/>
              <w:rPr>
                <w:rFonts w:ascii="Aptos" w:hAnsi="Aptos"/>
                <w:sz w:val="22"/>
                <w:szCs w:val="22"/>
              </w:rPr>
            </w:pPr>
            <w:r w:rsidRPr="007A2C67">
              <w:rPr>
                <w:rFonts w:ascii="Aptos" w:hAnsi="Aptos"/>
                <w:b/>
                <w:sz w:val="22"/>
                <w:szCs w:val="22"/>
              </w:rPr>
              <w:t>Ref.</w:t>
            </w:r>
          </w:p>
        </w:tc>
        <w:tc>
          <w:tcPr>
            <w:tcW w:w="3266" w:type="dxa"/>
            <w:vMerge w:val="restart"/>
            <w:shd w:val="pct12" w:color="auto" w:fill="FFFFFF"/>
          </w:tcPr>
          <w:p w14:paraId="1AD27D90" w14:textId="77777777" w:rsidR="007A2C67" w:rsidRPr="007A2C67" w:rsidRDefault="007A2C67" w:rsidP="00E61B79">
            <w:pPr>
              <w:jc w:val="both"/>
              <w:rPr>
                <w:rFonts w:ascii="Aptos" w:hAnsi="Aptos"/>
                <w:sz w:val="22"/>
                <w:szCs w:val="22"/>
              </w:rPr>
            </w:pPr>
            <w:r w:rsidRPr="007A2C67">
              <w:rPr>
                <w:rFonts w:ascii="Aptos" w:hAnsi="Aptos"/>
                <w:b/>
                <w:sz w:val="22"/>
                <w:szCs w:val="22"/>
              </w:rPr>
              <w:t>Description</w:t>
            </w:r>
          </w:p>
        </w:tc>
        <w:tc>
          <w:tcPr>
            <w:tcW w:w="2269" w:type="dxa"/>
            <w:gridSpan w:val="3"/>
            <w:tcBorders>
              <w:bottom w:val="single" w:sz="4" w:space="0" w:color="auto"/>
            </w:tcBorders>
            <w:shd w:val="pct12" w:color="auto" w:fill="FFFFFF"/>
          </w:tcPr>
          <w:p w14:paraId="1827B06B" w14:textId="77777777" w:rsidR="007A2C67" w:rsidRPr="007A2C67" w:rsidRDefault="007A2C67" w:rsidP="00E61B79">
            <w:pPr>
              <w:jc w:val="both"/>
              <w:rPr>
                <w:rFonts w:ascii="Aptos" w:hAnsi="Aptos"/>
                <w:sz w:val="22"/>
                <w:szCs w:val="22"/>
              </w:rPr>
            </w:pPr>
            <w:r w:rsidRPr="007A2C67">
              <w:rPr>
                <w:rFonts w:ascii="Aptos" w:hAnsi="Aptos"/>
                <w:b/>
                <w:sz w:val="22"/>
                <w:szCs w:val="22"/>
              </w:rPr>
              <w:t>Requirement Provided</w:t>
            </w:r>
          </w:p>
        </w:tc>
        <w:tc>
          <w:tcPr>
            <w:tcW w:w="1275" w:type="dxa"/>
            <w:vMerge w:val="restart"/>
            <w:shd w:val="pct12" w:color="auto" w:fill="FFFFFF"/>
          </w:tcPr>
          <w:p w14:paraId="45A7A7B4" w14:textId="77777777" w:rsidR="007A2C67" w:rsidRPr="007A2C67" w:rsidRDefault="007A2C67" w:rsidP="00E61B79">
            <w:pPr>
              <w:jc w:val="both"/>
              <w:rPr>
                <w:rFonts w:ascii="Aptos" w:hAnsi="Aptos"/>
                <w:b/>
                <w:sz w:val="22"/>
                <w:szCs w:val="22"/>
              </w:rPr>
            </w:pPr>
            <w:r w:rsidRPr="007A2C67">
              <w:rPr>
                <w:rFonts w:ascii="Aptos" w:hAnsi="Aptos"/>
                <w:b/>
                <w:sz w:val="22"/>
                <w:szCs w:val="22"/>
              </w:rPr>
              <w:t>Reference</w:t>
            </w:r>
          </w:p>
          <w:p w14:paraId="4BD96C06" w14:textId="77777777" w:rsidR="007A2C67" w:rsidRPr="007A2C67" w:rsidRDefault="007A2C67" w:rsidP="00E61B79">
            <w:pPr>
              <w:jc w:val="both"/>
              <w:rPr>
                <w:rFonts w:ascii="Aptos" w:hAnsi="Aptos"/>
                <w:b/>
                <w:sz w:val="22"/>
                <w:szCs w:val="22"/>
              </w:rPr>
            </w:pPr>
            <w:r w:rsidRPr="007A2C67">
              <w:rPr>
                <w:rFonts w:ascii="Aptos" w:hAnsi="Aptos"/>
                <w:b/>
                <w:sz w:val="22"/>
                <w:szCs w:val="22"/>
              </w:rPr>
              <w:t>Document Section</w:t>
            </w:r>
          </w:p>
        </w:tc>
        <w:tc>
          <w:tcPr>
            <w:tcW w:w="1113" w:type="dxa"/>
            <w:vMerge w:val="restart"/>
            <w:shd w:val="pct12" w:color="auto" w:fill="FFFFFF"/>
          </w:tcPr>
          <w:p w14:paraId="6F11EE87" w14:textId="77777777" w:rsidR="007A2C67" w:rsidRPr="007A2C67" w:rsidRDefault="007A2C67" w:rsidP="00E61B79">
            <w:pPr>
              <w:jc w:val="both"/>
              <w:rPr>
                <w:rFonts w:ascii="Aptos" w:hAnsi="Aptos"/>
                <w:b/>
                <w:sz w:val="22"/>
                <w:szCs w:val="22"/>
              </w:rPr>
            </w:pPr>
            <w:r w:rsidRPr="007A2C67">
              <w:rPr>
                <w:rFonts w:ascii="Aptos" w:hAnsi="Aptos"/>
                <w:b/>
                <w:sz w:val="22"/>
                <w:szCs w:val="22"/>
              </w:rPr>
              <w:t>Verified By / Date</w:t>
            </w:r>
          </w:p>
        </w:tc>
        <w:tc>
          <w:tcPr>
            <w:tcW w:w="1297" w:type="dxa"/>
            <w:vMerge w:val="restart"/>
            <w:shd w:val="pct12" w:color="auto" w:fill="FFFFFF"/>
          </w:tcPr>
          <w:p w14:paraId="1DF8B4C5" w14:textId="77777777" w:rsidR="007A2C67" w:rsidRPr="007A2C67" w:rsidRDefault="007A2C67" w:rsidP="00E61B79">
            <w:pPr>
              <w:jc w:val="both"/>
              <w:rPr>
                <w:rFonts w:ascii="Aptos" w:hAnsi="Aptos"/>
                <w:b/>
                <w:sz w:val="22"/>
                <w:szCs w:val="22"/>
              </w:rPr>
            </w:pPr>
            <w:r w:rsidRPr="007A2C67">
              <w:rPr>
                <w:rFonts w:ascii="Aptos" w:hAnsi="Aptos"/>
                <w:b/>
                <w:sz w:val="22"/>
                <w:szCs w:val="22"/>
              </w:rPr>
              <w:t>Validation Test</w:t>
            </w:r>
          </w:p>
        </w:tc>
      </w:tr>
      <w:tr w:rsidR="007A2C67" w:rsidRPr="00CA1EAE" w14:paraId="786FD1EA" w14:textId="77777777" w:rsidTr="00E61B79">
        <w:trPr>
          <w:cantSplit/>
          <w:trHeight w:val="495"/>
          <w:tblHeader/>
        </w:trPr>
        <w:tc>
          <w:tcPr>
            <w:tcW w:w="845" w:type="dxa"/>
            <w:vMerge/>
          </w:tcPr>
          <w:p w14:paraId="30E76AF1" w14:textId="77777777" w:rsidR="007A2C67" w:rsidRPr="00CA1EAE" w:rsidRDefault="007A2C67" w:rsidP="00E61B79">
            <w:pPr>
              <w:jc w:val="both"/>
              <w:rPr>
                <w:rFonts w:ascii="Aptos" w:hAnsi="Aptos"/>
              </w:rPr>
            </w:pPr>
          </w:p>
        </w:tc>
        <w:tc>
          <w:tcPr>
            <w:tcW w:w="3266" w:type="dxa"/>
            <w:vMerge/>
          </w:tcPr>
          <w:p w14:paraId="38FE7725" w14:textId="77777777" w:rsidR="007A2C67" w:rsidRPr="00CA1EAE" w:rsidRDefault="007A2C67" w:rsidP="00E61B79">
            <w:pPr>
              <w:jc w:val="both"/>
              <w:rPr>
                <w:rFonts w:ascii="Aptos" w:hAnsi="Aptos"/>
              </w:rPr>
            </w:pPr>
          </w:p>
        </w:tc>
        <w:tc>
          <w:tcPr>
            <w:tcW w:w="709" w:type="dxa"/>
            <w:shd w:val="pct12" w:color="000000" w:fill="FFFFFF"/>
          </w:tcPr>
          <w:p w14:paraId="152D86E2" w14:textId="77777777" w:rsidR="007A2C67" w:rsidRPr="00CA1EAE" w:rsidRDefault="007A2C67" w:rsidP="00E61B79">
            <w:pPr>
              <w:jc w:val="both"/>
              <w:rPr>
                <w:rFonts w:ascii="Aptos" w:hAnsi="Aptos"/>
                <w:b/>
              </w:rPr>
            </w:pPr>
            <w:r w:rsidRPr="00CA1EAE">
              <w:rPr>
                <w:rFonts w:ascii="Aptos" w:hAnsi="Aptos"/>
                <w:b/>
              </w:rPr>
              <w:t>Yes</w:t>
            </w:r>
          </w:p>
        </w:tc>
        <w:tc>
          <w:tcPr>
            <w:tcW w:w="567" w:type="dxa"/>
            <w:shd w:val="pct12" w:color="000000" w:fill="FFFFFF"/>
          </w:tcPr>
          <w:p w14:paraId="0E9C47AC" w14:textId="77777777" w:rsidR="007A2C67" w:rsidRPr="00CA1EAE" w:rsidRDefault="007A2C67" w:rsidP="00E61B79">
            <w:pPr>
              <w:jc w:val="both"/>
              <w:rPr>
                <w:rFonts w:ascii="Aptos" w:hAnsi="Aptos"/>
                <w:b/>
              </w:rPr>
            </w:pPr>
            <w:r w:rsidRPr="00CA1EAE">
              <w:rPr>
                <w:rFonts w:ascii="Aptos" w:hAnsi="Aptos"/>
                <w:b/>
              </w:rPr>
              <w:t>No</w:t>
            </w:r>
          </w:p>
        </w:tc>
        <w:tc>
          <w:tcPr>
            <w:tcW w:w="993" w:type="dxa"/>
            <w:shd w:val="pct12" w:color="000000" w:fill="FFFFFF"/>
          </w:tcPr>
          <w:p w14:paraId="1C765479" w14:textId="77777777" w:rsidR="007A2C67" w:rsidRPr="00CA1EAE" w:rsidRDefault="007A2C67" w:rsidP="00E61B79">
            <w:pPr>
              <w:jc w:val="both"/>
              <w:rPr>
                <w:rFonts w:ascii="Aptos" w:hAnsi="Aptos"/>
                <w:b/>
              </w:rPr>
            </w:pPr>
            <w:r w:rsidRPr="00CA1EAE">
              <w:rPr>
                <w:rFonts w:ascii="Aptos" w:hAnsi="Aptos"/>
                <w:b/>
              </w:rPr>
              <w:t>Partial</w:t>
            </w:r>
          </w:p>
        </w:tc>
        <w:tc>
          <w:tcPr>
            <w:tcW w:w="1275" w:type="dxa"/>
            <w:vMerge/>
          </w:tcPr>
          <w:p w14:paraId="02936846" w14:textId="77777777" w:rsidR="007A2C67" w:rsidRPr="00CA1EAE" w:rsidRDefault="007A2C67" w:rsidP="00E61B79">
            <w:pPr>
              <w:jc w:val="both"/>
              <w:rPr>
                <w:rFonts w:ascii="Aptos" w:hAnsi="Aptos"/>
              </w:rPr>
            </w:pPr>
          </w:p>
        </w:tc>
        <w:tc>
          <w:tcPr>
            <w:tcW w:w="1113" w:type="dxa"/>
            <w:vMerge/>
          </w:tcPr>
          <w:p w14:paraId="6C13EF63" w14:textId="77777777" w:rsidR="007A2C67" w:rsidRPr="00CA1EAE" w:rsidRDefault="007A2C67" w:rsidP="00E61B79">
            <w:pPr>
              <w:jc w:val="both"/>
              <w:rPr>
                <w:rFonts w:ascii="Aptos" w:hAnsi="Aptos"/>
              </w:rPr>
            </w:pPr>
          </w:p>
        </w:tc>
        <w:tc>
          <w:tcPr>
            <w:tcW w:w="1297" w:type="dxa"/>
            <w:vMerge/>
          </w:tcPr>
          <w:p w14:paraId="53D39E61" w14:textId="77777777" w:rsidR="007A2C67" w:rsidRPr="00CA1EAE" w:rsidRDefault="007A2C67" w:rsidP="00E61B79">
            <w:pPr>
              <w:jc w:val="both"/>
              <w:rPr>
                <w:rFonts w:ascii="Aptos" w:hAnsi="Aptos"/>
              </w:rPr>
            </w:pPr>
          </w:p>
        </w:tc>
      </w:tr>
      <w:tr w:rsidR="007A2C67" w:rsidRPr="00CA1EAE" w14:paraId="47102FE8" w14:textId="77777777" w:rsidTr="00E61B79">
        <w:trPr>
          <w:cantSplit/>
        </w:trPr>
        <w:tc>
          <w:tcPr>
            <w:tcW w:w="845" w:type="dxa"/>
          </w:tcPr>
          <w:p w14:paraId="74D506AD" w14:textId="4A98C104" w:rsidR="007A2C67" w:rsidRPr="00776CB7" w:rsidRDefault="007A2C67" w:rsidP="00E61B79">
            <w:pPr>
              <w:jc w:val="both"/>
              <w:rPr>
                <w:rFonts w:ascii="Aptos" w:hAnsi="Aptos"/>
                <w:sz w:val="22"/>
                <w:szCs w:val="18"/>
              </w:rPr>
            </w:pPr>
            <w:r w:rsidRPr="00776CB7">
              <w:rPr>
                <w:rFonts w:ascii="Aptos" w:hAnsi="Aptos"/>
                <w:sz w:val="22"/>
                <w:szCs w:val="18"/>
              </w:rPr>
              <w:t>1</w:t>
            </w:r>
            <w:r w:rsidR="00117CC8">
              <w:rPr>
                <w:rFonts w:ascii="Aptos" w:hAnsi="Aptos"/>
                <w:sz w:val="22"/>
                <w:szCs w:val="18"/>
              </w:rPr>
              <w:t>.</w:t>
            </w:r>
          </w:p>
        </w:tc>
        <w:tc>
          <w:tcPr>
            <w:tcW w:w="3266" w:type="dxa"/>
          </w:tcPr>
          <w:p w14:paraId="2B6E00AD" w14:textId="61708F36" w:rsidR="007A2C67" w:rsidRPr="002406F4" w:rsidRDefault="008C5411" w:rsidP="00117CC8">
            <w:pPr>
              <w:rPr>
                <w:rFonts w:ascii="Aptos" w:hAnsi="Aptos"/>
                <w:sz w:val="22"/>
                <w:szCs w:val="22"/>
              </w:rPr>
            </w:pPr>
            <w:r w:rsidRPr="002406F4">
              <w:rPr>
                <w:rFonts w:ascii="Aptos" w:hAnsi="Aptos"/>
                <w:sz w:val="22"/>
                <w:szCs w:val="22"/>
              </w:rPr>
              <w:t>The provider must comply with the GDPR, Data Protection Act 2018 and all other applicable data protection legislation in connection with the provision of the services.</w:t>
            </w:r>
          </w:p>
        </w:tc>
        <w:tc>
          <w:tcPr>
            <w:tcW w:w="709" w:type="dxa"/>
          </w:tcPr>
          <w:p w14:paraId="361CC0FE" w14:textId="77777777" w:rsidR="007A2C67" w:rsidRPr="002406F4" w:rsidRDefault="007A2C67" w:rsidP="00E61B79">
            <w:pPr>
              <w:jc w:val="both"/>
              <w:rPr>
                <w:rFonts w:ascii="Aptos" w:hAnsi="Aptos"/>
                <w:sz w:val="22"/>
                <w:szCs w:val="22"/>
              </w:rPr>
            </w:pPr>
          </w:p>
        </w:tc>
        <w:tc>
          <w:tcPr>
            <w:tcW w:w="567" w:type="dxa"/>
          </w:tcPr>
          <w:p w14:paraId="0824A971" w14:textId="77777777" w:rsidR="007A2C67" w:rsidRPr="002406F4" w:rsidRDefault="007A2C67" w:rsidP="00E61B79">
            <w:pPr>
              <w:jc w:val="both"/>
              <w:rPr>
                <w:rFonts w:ascii="Aptos" w:hAnsi="Aptos"/>
                <w:sz w:val="22"/>
                <w:szCs w:val="22"/>
              </w:rPr>
            </w:pPr>
          </w:p>
        </w:tc>
        <w:tc>
          <w:tcPr>
            <w:tcW w:w="993" w:type="dxa"/>
          </w:tcPr>
          <w:p w14:paraId="01850D60" w14:textId="77777777" w:rsidR="007A2C67" w:rsidRPr="002406F4" w:rsidRDefault="007A2C67" w:rsidP="00E61B79">
            <w:pPr>
              <w:jc w:val="both"/>
              <w:rPr>
                <w:rFonts w:ascii="Aptos" w:hAnsi="Aptos"/>
                <w:sz w:val="22"/>
                <w:szCs w:val="22"/>
              </w:rPr>
            </w:pPr>
          </w:p>
        </w:tc>
        <w:tc>
          <w:tcPr>
            <w:tcW w:w="1275" w:type="dxa"/>
          </w:tcPr>
          <w:p w14:paraId="685ECDA0" w14:textId="77777777" w:rsidR="007A2C67" w:rsidRPr="002406F4" w:rsidRDefault="007A2C67" w:rsidP="00E61B79">
            <w:pPr>
              <w:jc w:val="both"/>
              <w:rPr>
                <w:rFonts w:ascii="Aptos" w:hAnsi="Aptos"/>
                <w:sz w:val="22"/>
                <w:szCs w:val="22"/>
              </w:rPr>
            </w:pPr>
          </w:p>
        </w:tc>
        <w:tc>
          <w:tcPr>
            <w:tcW w:w="1113" w:type="dxa"/>
          </w:tcPr>
          <w:p w14:paraId="18036458" w14:textId="77777777" w:rsidR="007A2C67" w:rsidRPr="002406F4" w:rsidRDefault="007A2C67" w:rsidP="00E61B79">
            <w:pPr>
              <w:jc w:val="both"/>
              <w:rPr>
                <w:rFonts w:ascii="Aptos" w:hAnsi="Aptos"/>
                <w:sz w:val="22"/>
                <w:szCs w:val="22"/>
              </w:rPr>
            </w:pPr>
          </w:p>
        </w:tc>
        <w:tc>
          <w:tcPr>
            <w:tcW w:w="1297" w:type="dxa"/>
          </w:tcPr>
          <w:p w14:paraId="552D5484" w14:textId="77777777" w:rsidR="007A2C67" w:rsidRPr="002406F4" w:rsidRDefault="007A2C67" w:rsidP="00E61B79">
            <w:pPr>
              <w:jc w:val="both"/>
              <w:rPr>
                <w:rFonts w:ascii="Aptos" w:hAnsi="Aptos"/>
                <w:sz w:val="22"/>
                <w:szCs w:val="22"/>
              </w:rPr>
            </w:pPr>
          </w:p>
        </w:tc>
      </w:tr>
      <w:tr w:rsidR="007A2C67" w:rsidRPr="00CA1EAE" w14:paraId="0FBE6BEE" w14:textId="77777777" w:rsidTr="00E61B79">
        <w:trPr>
          <w:cantSplit/>
        </w:trPr>
        <w:tc>
          <w:tcPr>
            <w:tcW w:w="845" w:type="dxa"/>
          </w:tcPr>
          <w:p w14:paraId="530ABCF5" w14:textId="77777777" w:rsidR="007A2C67" w:rsidRPr="00776CB7" w:rsidRDefault="007A2C67" w:rsidP="00E61B79">
            <w:pPr>
              <w:jc w:val="both"/>
              <w:rPr>
                <w:rFonts w:ascii="Aptos" w:hAnsi="Aptos"/>
                <w:sz w:val="22"/>
                <w:szCs w:val="18"/>
              </w:rPr>
            </w:pPr>
            <w:r w:rsidRPr="00776CB7">
              <w:rPr>
                <w:rFonts w:ascii="Aptos" w:hAnsi="Aptos"/>
                <w:sz w:val="22"/>
                <w:szCs w:val="18"/>
              </w:rPr>
              <w:t>2.</w:t>
            </w:r>
          </w:p>
        </w:tc>
        <w:tc>
          <w:tcPr>
            <w:tcW w:w="3266" w:type="dxa"/>
          </w:tcPr>
          <w:p w14:paraId="3E93DBF0" w14:textId="58DF68C8" w:rsidR="00117CC8" w:rsidRPr="002406F4" w:rsidRDefault="008C5411" w:rsidP="00117CC8">
            <w:pPr>
              <w:rPr>
                <w:rFonts w:ascii="Aptos" w:hAnsi="Aptos"/>
                <w:sz w:val="22"/>
                <w:szCs w:val="22"/>
                <w:lang w:val="en-IE"/>
              </w:rPr>
            </w:pPr>
            <w:r w:rsidRPr="002406F4">
              <w:rPr>
                <w:rFonts w:ascii="Aptos" w:hAnsi="Aptos"/>
                <w:sz w:val="22"/>
                <w:szCs w:val="22"/>
              </w:rPr>
              <w:t>The provider must comply with the data protection obligations contained in Section 25 (Data Protection) of the IBTS Service Contract and any applicable Data Processing Agreement entered into with IBTS.</w:t>
            </w:r>
          </w:p>
        </w:tc>
        <w:tc>
          <w:tcPr>
            <w:tcW w:w="709" w:type="dxa"/>
          </w:tcPr>
          <w:p w14:paraId="4969693E" w14:textId="77777777" w:rsidR="007A2C67" w:rsidRPr="002406F4" w:rsidRDefault="007A2C67" w:rsidP="00E61B79">
            <w:pPr>
              <w:jc w:val="both"/>
              <w:rPr>
                <w:rFonts w:ascii="Aptos" w:hAnsi="Aptos"/>
                <w:sz w:val="22"/>
                <w:szCs w:val="22"/>
              </w:rPr>
            </w:pPr>
          </w:p>
        </w:tc>
        <w:tc>
          <w:tcPr>
            <w:tcW w:w="567" w:type="dxa"/>
          </w:tcPr>
          <w:p w14:paraId="6BF74E4E" w14:textId="77777777" w:rsidR="007A2C67" w:rsidRPr="002406F4" w:rsidRDefault="007A2C67" w:rsidP="00E61B79">
            <w:pPr>
              <w:jc w:val="both"/>
              <w:rPr>
                <w:rFonts w:ascii="Aptos" w:hAnsi="Aptos"/>
                <w:sz w:val="22"/>
                <w:szCs w:val="22"/>
              </w:rPr>
            </w:pPr>
          </w:p>
        </w:tc>
        <w:tc>
          <w:tcPr>
            <w:tcW w:w="993" w:type="dxa"/>
          </w:tcPr>
          <w:p w14:paraId="0983FDED" w14:textId="77777777" w:rsidR="007A2C67" w:rsidRPr="002406F4" w:rsidRDefault="007A2C67" w:rsidP="00E61B79">
            <w:pPr>
              <w:jc w:val="both"/>
              <w:rPr>
                <w:rFonts w:ascii="Aptos" w:hAnsi="Aptos"/>
                <w:sz w:val="22"/>
                <w:szCs w:val="22"/>
              </w:rPr>
            </w:pPr>
          </w:p>
        </w:tc>
        <w:tc>
          <w:tcPr>
            <w:tcW w:w="1275" w:type="dxa"/>
          </w:tcPr>
          <w:p w14:paraId="27B11CAE" w14:textId="77777777" w:rsidR="007A2C67" w:rsidRPr="002406F4" w:rsidRDefault="007A2C67" w:rsidP="00E61B79">
            <w:pPr>
              <w:jc w:val="both"/>
              <w:rPr>
                <w:rFonts w:ascii="Aptos" w:hAnsi="Aptos"/>
                <w:sz w:val="22"/>
                <w:szCs w:val="22"/>
              </w:rPr>
            </w:pPr>
          </w:p>
        </w:tc>
        <w:tc>
          <w:tcPr>
            <w:tcW w:w="1113" w:type="dxa"/>
          </w:tcPr>
          <w:p w14:paraId="50A5FFCC" w14:textId="77777777" w:rsidR="007A2C67" w:rsidRPr="002406F4" w:rsidRDefault="007A2C67" w:rsidP="00E61B79">
            <w:pPr>
              <w:jc w:val="both"/>
              <w:rPr>
                <w:rFonts w:ascii="Aptos" w:hAnsi="Aptos"/>
                <w:sz w:val="22"/>
                <w:szCs w:val="22"/>
              </w:rPr>
            </w:pPr>
          </w:p>
        </w:tc>
        <w:tc>
          <w:tcPr>
            <w:tcW w:w="1297" w:type="dxa"/>
          </w:tcPr>
          <w:p w14:paraId="0B5324FB" w14:textId="77777777" w:rsidR="007A2C67" w:rsidRPr="002406F4" w:rsidRDefault="007A2C67" w:rsidP="00E61B79">
            <w:pPr>
              <w:jc w:val="both"/>
              <w:rPr>
                <w:rFonts w:ascii="Aptos" w:hAnsi="Aptos"/>
                <w:sz w:val="22"/>
                <w:szCs w:val="22"/>
              </w:rPr>
            </w:pPr>
          </w:p>
        </w:tc>
      </w:tr>
      <w:tr w:rsidR="007A2C67" w:rsidRPr="00CA1EAE" w14:paraId="1A329B90" w14:textId="77777777" w:rsidTr="00E61B79">
        <w:trPr>
          <w:cantSplit/>
        </w:trPr>
        <w:tc>
          <w:tcPr>
            <w:tcW w:w="845" w:type="dxa"/>
          </w:tcPr>
          <w:p w14:paraId="50B54CAF" w14:textId="6D735E76" w:rsidR="007A2C67" w:rsidRPr="00776CB7" w:rsidRDefault="00117CC8" w:rsidP="00E61B79">
            <w:pPr>
              <w:jc w:val="both"/>
              <w:rPr>
                <w:rFonts w:ascii="Aptos" w:hAnsi="Aptos"/>
                <w:sz w:val="22"/>
                <w:szCs w:val="18"/>
              </w:rPr>
            </w:pPr>
            <w:r>
              <w:rPr>
                <w:rFonts w:ascii="Aptos" w:hAnsi="Aptos"/>
                <w:sz w:val="22"/>
                <w:szCs w:val="18"/>
              </w:rPr>
              <w:t>3</w:t>
            </w:r>
            <w:r w:rsidR="007A2C67" w:rsidRPr="00776CB7">
              <w:rPr>
                <w:rFonts w:ascii="Aptos" w:hAnsi="Aptos"/>
                <w:sz w:val="22"/>
                <w:szCs w:val="18"/>
              </w:rPr>
              <w:t>.</w:t>
            </w:r>
          </w:p>
        </w:tc>
        <w:tc>
          <w:tcPr>
            <w:tcW w:w="3266" w:type="dxa"/>
          </w:tcPr>
          <w:p w14:paraId="564BB7E1" w14:textId="42E661FB" w:rsidR="00117CC8" w:rsidRPr="002406F4" w:rsidRDefault="008C5411" w:rsidP="00117CC8">
            <w:pPr>
              <w:rPr>
                <w:rFonts w:ascii="Aptos" w:hAnsi="Aptos"/>
                <w:sz w:val="22"/>
                <w:szCs w:val="22"/>
              </w:rPr>
            </w:pPr>
            <w:r w:rsidRPr="002406F4">
              <w:rPr>
                <w:rFonts w:ascii="Aptos" w:hAnsi="Aptos"/>
                <w:sz w:val="22"/>
                <w:szCs w:val="22"/>
              </w:rPr>
              <w:t>Where the provider processes Personal Data on behalf of IBTS, the provider will act as a Data Processor and must process Personal Data only on documented instructions from IBTS, unless otherwise required by applicable law.</w:t>
            </w:r>
          </w:p>
        </w:tc>
        <w:tc>
          <w:tcPr>
            <w:tcW w:w="709" w:type="dxa"/>
          </w:tcPr>
          <w:p w14:paraId="31DA1891" w14:textId="77777777" w:rsidR="007A2C67" w:rsidRPr="002406F4" w:rsidRDefault="007A2C67" w:rsidP="00E61B79">
            <w:pPr>
              <w:jc w:val="both"/>
              <w:rPr>
                <w:rFonts w:ascii="Aptos" w:hAnsi="Aptos"/>
                <w:sz w:val="22"/>
                <w:szCs w:val="22"/>
              </w:rPr>
            </w:pPr>
          </w:p>
        </w:tc>
        <w:tc>
          <w:tcPr>
            <w:tcW w:w="567" w:type="dxa"/>
          </w:tcPr>
          <w:p w14:paraId="16ED46C0" w14:textId="77777777" w:rsidR="007A2C67" w:rsidRPr="002406F4" w:rsidRDefault="007A2C67" w:rsidP="00E61B79">
            <w:pPr>
              <w:jc w:val="both"/>
              <w:rPr>
                <w:rFonts w:ascii="Aptos" w:hAnsi="Aptos"/>
                <w:sz w:val="22"/>
                <w:szCs w:val="22"/>
              </w:rPr>
            </w:pPr>
          </w:p>
        </w:tc>
        <w:tc>
          <w:tcPr>
            <w:tcW w:w="993" w:type="dxa"/>
          </w:tcPr>
          <w:p w14:paraId="27BFDF96" w14:textId="77777777" w:rsidR="007A2C67" w:rsidRPr="002406F4" w:rsidRDefault="007A2C67" w:rsidP="00E61B79">
            <w:pPr>
              <w:jc w:val="both"/>
              <w:rPr>
                <w:rFonts w:ascii="Aptos" w:hAnsi="Aptos"/>
                <w:sz w:val="22"/>
                <w:szCs w:val="22"/>
              </w:rPr>
            </w:pPr>
          </w:p>
        </w:tc>
        <w:tc>
          <w:tcPr>
            <w:tcW w:w="1275" w:type="dxa"/>
          </w:tcPr>
          <w:p w14:paraId="06F13AF0" w14:textId="77777777" w:rsidR="007A2C67" w:rsidRPr="002406F4" w:rsidRDefault="007A2C67" w:rsidP="00E61B79">
            <w:pPr>
              <w:jc w:val="both"/>
              <w:rPr>
                <w:rFonts w:ascii="Aptos" w:hAnsi="Aptos"/>
                <w:sz w:val="22"/>
                <w:szCs w:val="22"/>
              </w:rPr>
            </w:pPr>
          </w:p>
        </w:tc>
        <w:tc>
          <w:tcPr>
            <w:tcW w:w="1113" w:type="dxa"/>
          </w:tcPr>
          <w:p w14:paraId="6F6EBA90" w14:textId="77777777" w:rsidR="007A2C67" w:rsidRPr="002406F4" w:rsidRDefault="007A2C67" w:rsidP="00E61B79">
            <w:pPr>
              <w:jc w:val="both"/>
              <w:rPr>
                <w:rFonts w:ascii="Aptos" w:hAnsi="Aptos"/>
                <w:sz w:val="22"/>
                <w:szCs w:val="22"/>
              </w:rPr>
            </w:pPr>
          </w:p>
        </w:tc>
        <w:tc>
          <w:tcPr>
            <w:tcW w:w="1297" w:type="dxa"/>
          </w:tcPr>
          <w:p w14:paraId="05F81B0E" w14:textId="77777777" w:rsidR="007A2C67" w:rsidRPr="002406F4" w:rsidRDefault="007A2C67" w:rsidP="00E61B79">
            <w:pPr>
              <w:jc w:val="both"/>
              <w:rPr>
                <w:rFonts w:ascii="Aptos" w:hAnsi="Aptos"/>
                <w:sz w:val="22"/>
                <w:szCs w:val="22"/>
              </w:rPr>
            </w:pPr>
          </w:p>
        </w:tc>
      </w:tr>
      <w:tr w:rsidR="008C5411" w:rsidRPr="00CA1EAE" w14:paraId="49765D1D" w14:textId="77777777" w:rsidTr="00E61B79">
        <w:trPr>
          <w:cantSplit/>
        </w:trPr>
        <w:tc>
          <w:tcPr>
            <w:tcW w:w="845" w:type="dxa"/>
          </w:tcPr>
          <w:p w14:paraId="6298E366" w14:textId="1CF5513B" w:rsidR="008C5411" w:rsidRDefault="002406F4" w:rsidP="00E61B79">
            <w:pPr>
              <w:jc w:val="both"/>
              <w:rPr>
                <w:rFonts w:ascii="Aptos" w:hAnsi="Aptos"/>
                <w:sz w:val="22"/>
                <w:szCs w:val="18"/>
              </w:rPr>
            </w:pPr>
            <w:r>
              <w:rPr>
                <w:rFonts w:ascii="Aptos" w:hAnsi="Aptos"/>
                <w:sz w:val="22"/>
                <w:szCs w:val="18"/>
              </w:rPr>
              <w:lastRenderedPageBreak/>
              <w:t>4.</w:t>
            </w:r>
          </w:p>
        </w:tc>
        <w:tc>
          <w:tcPr>
            <w:tcW w:w="3266" w:type="dxa"/>
          </w:tcPr>
          <w:p w14:paraId="1E5898FF" w14:textId="183CFBC9" w:rsidR="008C5411" w:rsidRPr="002406F4" w:rsidRDefault="008C5411" w:rsidP="00117CC8">
            <w:pPr>
              <w:rPr>
                <w:rFonts w:ascii="Aptos" w:hAnsi="Aptos"/>
                <w:sz w:val="22"/>
                <w:szCs w:val="22"/>
              </w:rPr>
            </w:pPr>
            <w:r w:rsidRPr="002406F4">
              <w:rPr>
                <w:rFonts w:ascii="Aptos" w:hAnsi="Aptos"/>
                <w:sz w:val="22"/>
                <w:szCs w:val="22"/>
              </w:rPr>
              <w:t>The platform must support the processing of only the Personal Data necessary for agreed performance and professional development purposes. This may include employee identification and organisational information, objectives, development plans, performance assessments or ratings, feedback, comments, review records and associated system/audit information.</w:t>
            </w:r>
          </w:p>
        </w:tc>
        <w:tc>
          <w:tcPr>
            <w:tcW w:w="709" w:type="dxa"/>
          </w:tcPr>
          <w:p w14:paraId="47F2396A" w14:textId="77777777" w:rsidR="008C5411" w:rsidRPr="002406F4" w:rsidRDefault="008C5411" w:rsidP="00E61B79">
            <w:pPr>
              <w:jc w:val="both"/>
              <w:rPr>
                <w:rFonts w:ascii="Aptos" w:hAnsi="Aptos"/>
                <w:sz w:val="22"/>
                <w:szCs w:val="22"/>
              </w:rPr>
            </w:pPr>
          </w:p>
        </w:tc>
        <w:tc>
          <w:tcPr>
            <w:tcW w:w="567" w:type="dxa"/>
          </w:tcPr>
          <w:p w14:paraId="32917BFD" w14:textId="77777777" w:rsidR="008C5411" w:rsidRPr="002406F4" w:rsidRDefault="008C5411" w:rsidP="00E61B79">
            <w:pPr>
              <w:jc w:val="both"/>
              <w:rPr>
                <w:rFonts w:ascii="Aptos" w:hAnsi="Aptos"/>
                <w:sz w:val="22"/>
                <w:szCs w:val="22"/>
              </w:rPr>
            </w:pPr>
          </w:p>
        </w:tc>
        <w:tc>
          <w:tcPr>
            <w:tcW w:w="993" w:type="dxa"/>
          </w:tcPr>
          <w:p w14:paraId="124E62A5" w14:textId="77777777" w:rsidR="008C5411" w:rsidRPr="002406F4" w:rsidRDefault="008C5411" w:rsidP="00E61B79">
            <w:pPr>
              <w:jc w:val="both"/>
              <w:rPr>
                <w:rFonts w:ascii="Aptos" w:hAnsi="Aptos"/>
                <w:sz w:val="22"/>
                <w:szCs w:val="22"/>
              </w:rPr>
            </w:pPr>
          </w:p>
        </w:tc>
        <w:tc>
          <w:tcPr>
            <w:tcW w:w="1275" w:type="dxa"/>
          </w:tcPr>
          <w:p w14:paraId="642AFD3A" w14:textId="77777777" w:rsidR="008C5411" w:rsidRPr="002406F4" w:rsidRDefault="008C5411" w:rsidP="00E61B79">
            <w:pPr>
              <w:jc w:val="both"/>
              <w:rPr>
                <w:rFonts w:ascii="Aptos" w:hAnsi="Aptos"/>
                <w:sz w:val="22"/>
                <w:szCs w:val="22"/>
              </w:rPr>
            </w:pPr>
          </w:p>
        </w:tc>
        <w:tc>
          <w:tcPr>
            <w:tcW w:w="1113" w:type="dxa"/>
          </w:tcPr>
          <w:p w14:paraId="60417721" w14:textId="77777777" w:rsidR="008C5411" w:rsidRPr="002406F4" w:rsidRDefault="008C5411" w:rsidP="00E61B79">
            <w:pPr>
              <w:jc w:val="both"/>
              <w:rPr>
                <w:rFonts w:ascii="Aptos" w:hAnsi="Aptos"/>
                <w:sz w:val="22"/>
                <w:szCs w:val="22"/>
              </w:rPr>
            </w:pPr>
          </w:p>
        </w:tc>
        <w:tc>
          <w:tcPr>
            <w:tcW w:w="1297" w:type="dxa"/>
          </w:tcPr>
          <w:p w14:paraId="4A841DC1" w14:textId="77777777" w:rsidR="008C5411" w:rsidRPr="002406F4" w:rsidRDefault="008C5411" w:rsidP="00E61B79">
            <w:pPr>
              <w:jc w:val="both"/>
              <w:rPr>
                <w:rFonts w:ascii="Aptos" w:hAnsi="Aptos"/>
                <w:sz w:val="22"/>
                <w:szCs w:val="22"/>
              </w:rPr>
            </w:pPr>
          </w:p>
        </w:tc>
      </w:tr>
      <w:tr w:rsidR="008C5411" w:rsidRPr="00CA1EAE" w14:paraId="7CEBFA92" w14:textId="77777777" w:rsidTr="00E61B79">
        <w:trPr>
          <w:cantSplit/>
        </w:trPr>
        <w:tc>
          <w:tcPr>
            <w:tcW w:w="845" w:type="dxa"/>
          </w:tcPr>
          <w:p w14:paraId="5CDEFFDE" w14:textId="6FF09465" w:rsidR="008C5411" w:rsidRDefault="002406F4" w:rsidP="00E61B79">
            <w:pPr>
              <w:jc w:val="both"/>
              <w:rPr>
                <w:rFonts w:ascii="Aptos" w:hAnsi="Aptos"/>
                <w:sz w:val="22"/>
                <w:szCs w:val="18"/>
              </w:rPr>
            </w:pPr>
            <w:r>
              <w:rPr>
                <w:rFonts w:ascii="Aptos" w:hAnsi="Aptos"/>
                <w:sz w:val="22"/>
                <w:szCs w:val="18"/>
              </w:rPr>
              <w:t>5.</w:t>
            </w:r>
          </w:p>
        </w:tc>
        <w:tc>
          <w:tcPr>
            <w:tcW w:w="3266" w:type="dxa"/>
          </w:tcPr>
          <w:p w14:paraId="720ADBC9" w14:textId="688AA482" w:rsidR="008C5411" w:rsidRPr="002406F4" w:rsidRDefault="008C5411" w:rsidP="00117CC8">
            <w:pPr>
              <w:rPr>
                <w:rFonts w:ascii="Aptos" w:hAnsi="Aptos"/>
                <w:sz w:val="22"/>
                <w:szCs w:val="22"/>
              </w:rPr>
            </w:pPr>
            <w:r w:rsidRPr="002406F4">
              <w:rPr>
                <w:rFonts w:ascii="Aptos" w:hAnsi="Aptos"/>
                <w:sz w:val="22"/>
                <w:szCs w:val="22"/>
              </w:rPr>
              <w:t>The provider must ensure that personnel authorised to process Personal Data are subject to appropriate confidentiality obligations and access Personal Data only to the extent necessary for their authorised role.</w:t>
            </w:r>
          </w:p>
        </w:tc>
        <w:tc>
          <w:tcPr>
            <w:tcW w:w="709" w:type="dxa"/>
          </w:tcPr>
          <w:p w14:paraId="259E9CB1" w14:textId="77777777" w:rsidR="008C5411" w:rsidRPr="002406F4" w:rsidRDefault="008C5411" w:rsidP="00E61B79">
            <w:pPr>
              <w:jc w:val="both"/>
              <w:rPr>
                <w:rFonts w:ascii="Aptos" w:hAnsi="Aptos"/>
                <w:sz w:val="22"/>
                <w:szCs w:val="22"/>
              </w:rPr>
            </w:pPr>
          </w:p>
        </w:tc>
        <w:tc>
          <w:tcPr>
            <w:tcW w:w="567" w:type="dxa"/>
          </w:tcPr>
          <w:p w14:paraId="50EDF0B7" w14:textId="77777777" w:rsidR="008C5411" w:rsidRPr="002406F4" w:rsidRDefault="008C5411" w:rsidP="00E61B79">
            <w:pPr>
              <w:jc w:val="both"/>
              <w:rPr>
                <w:rFonts w:ascii="Aptos" w:hAnsi="Aptos"/>
                <w:sz w:val="22"/>
                <w:szCs w:val="22"/>
              </w:rPr>
            </w:pPr>
          </w:p>
        </w:tc>
        <w:tc>
          <w:tcPr>
            <w:tcW w:w="993" w:type="dxa"/>
          </w:tcPr>
          <w:p w14:paraId="53388215" w14:textId="77777777" w:rsidR="008C5411" w:rsidRPr="002406F4" w:rsidRDefault="008C5411" w:rsidP="00E61B79">
            <w:pPr>
              <w:jc w:val="both"/>
              <w:rPr>
                <w:rFonts w:ascii="Aptos" w:hAnsi="Aptos"/>
                <w:sz w:val="22"/>
                <w:szCs w:val="22"/>
              </w:rPr>
            </w:pPr>
          </w:p>
        </w:tc>
        <w:tc>
          <w:tcPr>
            <w:tcW w:w="1275" w:type="dxa"/>
          </w:tcPr>
          <w:p w14:paraId="39E34528" w14:textId="77777777" w:rsidR="008C5411" w:rsidRPr="002406F4" w:rsidRDefault="008C5411" w:rsidP="00E61B79">
            <w:pPr>
              <w:jc w:val="both"/>
              <w:rPr>
                <w:rFonts w:ascii="Aptos" w:hAnsi="Aptos"/>
                <w:sz w:val="22"/>
                <w:szCs w:val="22"/>
              </w:rPr>
            </w:pPr>
          </w:p>
        </w:tc>
        <w:tc>
          <w:tcPr>
            <w:tcW w:w="1113" w:type="dxa"/>
          </w:tcPr>
          <w:p w14:paraId="5EE0EE17" w14:textId="77777777" w:rsidR="008C5411" w:rsidRPr="002406F4" w:rsidRDefault="008C5411" w:rsidP="00E61B79">
            <w:pPr>
              <w:jc w:val="both"/>
              <w:rPr>
                <w:rFonts w:ascii="Aptos" w:hAnsi="Aptos"/>
                <w:sz w:val="22"/>
                <w:szCs w:val="22"/>
              </w:rPr>
            </w:pPr>
          </w:p>
        </w:tc>
        <w:tc>
          <w:tcPr>
            <w:tcW w:w="1297" w:type="dxa"/>
          </w:tcPr>
          <w:p w14:paraId="761ACB08" w14:textId="77777777" w:rsidR="008C5411" w:rsidRPr="002406F4" w:rsidRDefault="008C5411" w:rsidP="00E61B79">
            <w:pPr>
              <w:jc w:val="both"/>
              <w:rPr>
                <w:rFonts w:ascii="Aptos" w:hAnsi="Aptos"/>
                <w:sz w:val="22"/>
                <w:szCs w:val="22"/>
              </w:rPr>
            </w:pPr>
          </w:p>
        </w:tc>
      </w:tr>
      <w:tr w:rsidR="008C5411" w:rsidRPr="00CA1EAE" w14:paraId="10574BF5" w14:textId="77777777" w:rsidTr="00E61B79">
        <w:trPr>
          <w:cantSplit/>
        </w:trPr>
        <w:tc>
          <w:tcPr>
            <w:tcW w:w="845" w:type="dxa"/>
          </w:tcPr>
          <w:p w14:paraId="03F8BF3C" w14:textId="0E84B1FA" w:rsidR="008C5411" w:rsidRDefault="002406F4" w:rsidP="00E61B79">
            <w:pPr>
              <w:jc w:val="both"/>
              <w:rPr>
                <w:rFonts w:ascii="Aptos" w:hAnsi="Aptos"/>
                <w:sz w:val="22"/>
                <w:szCs w:val="18"/>
              </w:rPr>
            </w:pPr>
            <w:r>
              <w:rPr>
                <w:rFonts w:ascii="Aptos" w:hAnsi="Aptos"/>
                <w:sz w:val="22"/>
                <w:szCs w:val="18"/>
              </w:rPr>
              <w:t>6.</w:t>
            </w:r>
          </w:p>
        </w:tc>
        <w:tc>
          <w:tcPr>
            <w:tcW w:w="3266" w:type="dxa"/>
          </w:tcPr>
          <w:p w14:paraId="78CD0E93" w14:textId="6A44591D" w:rsidR="008C5411" w:rsidRPr="002406F4" w:rsidRDefault="008C5411" w:rsidP="00117CC8">
            <w:pPr>
              <w:rPr>
                <w:rFonts w:ascii="Aptos" w:hAnsi="Aptos"/>
                <w:sz w:val="22"/>
                <w:szCs w:val="22"/>
              </w:rPr>
            </w:pPr>
            <w:r w:rsidRPr="002406F4">
              <w:rPr>
                <w:rFonts w:ascii="Aptos" w:hAnsi="Aptos"/>
                <w:sz w:val="22"/>
                <w:szCs w:val="22"/>
              </w:rPr>
              <w:t>The provider must implement and maintain appropriate technical and organisational measures proportionate to the risks presented by the processing, including appropriate access controls, authentication, encryption, logging, vulnerability management, backup, recovery and security monitoring measures.</w:t>
            </w:r>
          </w:p>
        </w:tc>
        <w:tc>
          <w:tcPr>
            <w:tcW w:w="709" w:type="dxa"/>
          </w:tcPr>
          <w:p w14:paraId="6DB51CEE" w14:textId="77777777" w:rsidR="008C5411" w:rsidRPr="002406F4" w:rsidRDefault="008C5411" w:rsidP="00E61B79">
            <w:pPr>
              <w:jc w:val="both"/>
              <w:rPr>
                <w:rFonts w:ascii="Aptos" w:hAnsi="Aptos"/>
                <w:sz w:val="22"/>
                <w:szCs w:val="22"/>
              </w:rPr>
            </w:pPr>
          </w:p>
        </w:tc>
        <w:tc>
          <w:tcPr>
            <w:tcW w:w="567" w:type="dxa"/>
          </w:tcPr>
          <w:p w14:paraId="5823B64B" w14:textId="77777777" w:rsidR="008C5411" w:rsidRPr="002406F4" w:rsidRDefault="008C5411" w:rsidP="00E61B79">
            <w:pPr>
              <w:jc w:val="both"/>
              <w:rPr>
                <w:rFonts w:ascii="Aptos" w:hAnsi="Aptos"/>
                <w:sz w:val="22"/>
                <w:szCs w:val="22"/>
              </w:rPr>
            </w:pPr>
          </w:p>
        </w:tc>
        <w:tc>
          <w:tcPr>
            <w:tcW w:w="993" w:type="dxa"/>
          </w:tcPr>
          <w:p w14:paraId="6D15415F" w14:textId="77777777" w:rsidR="008C5411" w:rsidRPr="002406F4" w:rsidRDefault="008C5411" w:rsidP="00E61B79">
            <w:pPr>
              <w:jc w:val="both"/>
              <w:rPr>
                <w:rFonts w:ascii="Aptos" w:hAnsi="Aptos"/>
                <w:sz w:val="22"/>
                <w:szCs w:val="22"/>
              </w:rPr>
            </w:pPr>
          </w:p>
        </w:tc>
        <w:tc>
          <w:tcPr>
            <w:tcW w:w="1275" w:type="dxa"/>
          </w:tcPr>
          <w:p w14:paraId="6379C974" w14:textId="77777777" w:rsidR="008C5411" w:rsidRPr="002406F4" w:rsidRDefault="008C5411" w:rsidP="00E61B79">
            <w:pPr>
              <w:jc w:val="both"/>
              <w:rPr>
                <w:rFonts w:ascii="Aptos" w:hAnsi="Aptos"/>
                <w:sz w:val="22"/>
                <w:szCs w:val="22"/>
              </w:rPr>
            </w:pPr>
          </w:p>
        </w:tc>
        <w:tc>
          <w:tcPr>
            <w:tcW w:w="1113" w:type="dxa"/>
          </w:tcPr>
          <w:p w14:paraId="52324F5D" w14:textId="77777777" w:rsidR="008C5411" w:rsidRPr="002406F4" w:rsidRDefault="008C5411" w:rsidP="00E61B79">
            <w:pPr>
              <w:jc w:val="both"/>
              <w:rPr>
                <w:rFonts w:ascii="Aptos" w:hAnsi="Aptos"/>
                <w:sz w:val="22"/>
                <w:szCs w:val="22"/>
              </w:rPr>
            </w:pPr>
          </w:p>
        </w:tc>
        <w:tc>
          <w:tcPr>
            <w:tcW w:w="1297" w:type="dxa"/>
          </w:tcPr>
          <w:p w14:paraId="6F1B9606" w14:textId="77777777" w:rsidR="008C5411" w:rsidRPr="002406F4" w:rsidRDefault="008C5411" w:rsidP="00E61B79">
            <w:pPr>
              <w:jc w:val="both"/>
              <w:rPr>
                <w:rFonts w:ascii="Aptos" w:hAnsi="Aptos"/>
                <w:sz w:val="22"/>
                <w:szCs w:val="22"/>
              </w:rPr>
            </w:pPr>
          </w:p>
        </w:tc>
      </w:tr>
      <w:tr w:rsidR="008C5411" w:rsidRPr="00CA1EAE" w14:paraId="7DEB6A7D" w14:textId="77777777" w:rsidTr="00E61B79">
        <w:trPr>
          <w:cantSplit/>
        </w:trPr>
        <w:tc>
          <w:tcPr>
            <w:tcW w:w="845" w:type="dxa"/>
          </w:tcPr>
          <w:p w14:paraId="7656CE90" w14:textId="5A976E36" w:rsidR="008C5411" w:rsidRDefault="002406F4" w:rsidP="00E61B79">
            <w:pPr>
              <w:jc w:val="both"/>
              <w:rPr>
                <w:rFonts w:ascii="Aptos" w:hAnsi="Aptos"/>
                <w:sz w:val="22"/>
                <w:szCs w:val="18"/>
              </w:rPr>
            </w:pPr>
            <w:r>
              <w:rPr>
                <w:rFonts w:ascii="Aptos" w:hAnsi="Aptos"/>
                <w:sz w:val="22"/>
                <w:szCs w:val="18"/>
              </w:rPr>
              <w:t>7.</w:t>
            </w:r>
          </w:p>
        </w:tc>
        <w:tc>
          <w:tcPr>
            <w:tcW w:w="3266" w:type="dxa"/>
          </w:tcPr>
          <w:p w14:paraId="7B3F6FD5" w14:textId="05405BA4" w:rsidR="008C5411" w:rsidRPr="002406F4" w:rsidRDefault="008C5411" w:rsidP="00117CC8">
            <w:pPr>
              <w:rPr>
                <w:rFonts w:ascii="Aptos" w:hAnsi="Aptos"/>
                <w:sz w:val="22"/>
                <w:szCs w:val="22"/>
              </w:rPr>
            </w:pPr>
            <w:r w:rsidRPr="002406F4">
              <w:rPr>
                <w:rFonts w:ascii="Aptos" w:hAnsi="Aptos"/>
                <w:sz w:val="22"/>
                <w:szCs w:val="22"/>
              </w:rPr>
              <w:t>The solution must support role-based access controls capable of restricting access to employee Personal Data according to authorised IBTS roles and responsibilities and applying the principle of least privilege.</w:t>
            </w:r>
          </w:p>
        </w:tc>
        <w:tc>
          <w:tcPr>
            <w:tcW w:w="709" w:type="dxa"/>
          </w:tcPr>
          <w:p w14:paraId="4BB23298" w14:textId="77777777" w:rsidR="008C5411" w:rsidRPr="002406F4" w:rsidRDefault="008C5411" w:rsidP="00E61B79">
            <w:pPr>
              <w:jc w:val="both"/>
              <w:rPr>
                <w:rFonts w:ascii="Aptos" w:hAnsi="Aptos"/>
                <w:sz w:val="22"/>
                <w:szCs w:val="22"/>
              </w:rPr>
            </w:pPr>
          </w:p>
        </w:tc>
        <w:tc>
          <w:tcPr>
            <w:tcW w:w="567" w:type="dxa"/>
          </w:tcPr>
          <w:p w14:paraId="0E4BC092" w14:textId="77777777" w:rsidR="008C5411" w:rsidRPr="002406F4" w:rsidRDefault="008C5411" w:rsidP="00E61B79">
            <w:pPr>
              <w:jc w:val="both"/>
              <w:rPr>
                <w:rFonts w:ascii="Aptos" w:hAnsi="Aptos"/>
                <w:sz w:val="22"/>
                <w:szCs w:val="22"/>
              </w:rPr>
            </w:pPr>
          </w:p>
        </w:tc>
        <w:tc>
          <w:tcPr>
            <w:tcW w:w="993" w:type="dxa"/>
          </w:tcPr>
          <w:p w14:paraId="0B27623B" w14:textId="77777777" w:rsidR="008C5411" w:rsidRPr="002406F4" w:rsidRDefault="008C5411" w:rsidP="00E61B79">
            <w:pPr>
              <w:jc w:val="both"/>
              <w:rPr>
                <w:rFonts w:ascii="Aptos" w:hAnsi="Aptos"/>
                <w:sz w:val="22"/>
                <w:szCs w:val="22"/>
              </w:rPr>
            </w:pPr>
          </w:p>
        </w:tc>
        <w:tc>
          <w:tcPr>
            <w:tcW w:w="1275" w:type="dxa"/>
          </w:tcPr>
          <w:p w14:paraId="00F025F6" w14:textId="77777777" w:rsidR="008C5411" w:rsidRPr="002406F4" w:rsidRDefault="008C5411" w:rsidP="00E61B79">
            <w:pPr>
              <w:jc w:val="both"/>
              <w:rPr>
                <w:rFonts w:ascii="Aptos" w:hAnsi="Aptos"/>
                <w:sz w:val="22"/>
                <w:szCs w:val="22"/>
              </w:rPr>
            </w:pPr>
          </w:p>
        </w:tc>
        <w:tc>
          <w:tcPr>
            <w:tcW w:w="1113" w:type="dxa"/>
          </w:tcPr>
          <w:p w14:paraId="17ED0E82" w14:textId="77777777" w:rsidR="008C5411" w:rsidRPr="002406F4" w:rsidRDefault="008C5411" w:rsidP="00E61B79">
            <w:pPr>
              <w:jc w:val="both"/>
              <w:rPr>
                <w:rFonts w:ascii="Aptos" w:hAnsi="Aptos"/>
                <w:sz w:val="22"/>
                <w:szCs w:val="22"/>
              </w:rPr>
            </w:pPr>
          </w:p>
        </w:tc>
        <w:tc>
          <w:tcPr>
            <w:tcW w:w="1297" w:type="dxa"/>
          </w:tcPr>
          <w:p w14:paraId="7C525748" w14:textId="77777777" w:rsidR="008C5411" w:rsidRPr="002406F4" w:rsidRDefault="008C5411" w:rsidP="00E61B79">
            <w:pPr>
              <w:jc w:val="both"/>
              <w:rPr>
                <w:rFonts w:ascii="Aptos" w:hAnsi="Aptos"/>
                <w:sz w:val="22"/>
                <w:szCs w:val="22"/>
              </w:rPr>
            </w:pPr>
          </w:p>
        </w:tc>
      </w:tr>
      <w:tr w:rsidR="008C5411" w:rsidRPr="00CA1EAE" w14:paraId="680632E0" w14:textId="77777777" w:rsidTr="00E61B79">
        <w:trPr>
          <w:cantSplit/>
        </w:trPr>
        <w:tc>
          <w:tcPr>
            <w:tcW w:w="845" w:type="dxa"/>
          </w:tcPr>
          <w:p w14:paraId="4B613346" w14:textId="0E27F355" w:rsidR="008C5411" w:rsidRDefault="002406F4" w:rsidP="00E61B79">
            <w:pPr>
              <w:jc w:val="both"/>
              <w:rPr>
                <w:rFonts w:ascii="Aptos" w:hAnsi="Aptos"/>
                <w:sz w:val="22"/>
                <w:szCs w:val="18"/>
              </w:rPr>
            </w:pPr>
            <w:r>
              <w:rPr>
                <w:rFonts w:ascii="Aptos" w:hAnsi="Aptos"/>
                <w:sz w:val="22"/>
                <w:szCs w:val="18"/>
              </w:rPr>
              <w:lastRenderedPageBreak/>
              <w:t>8.</w:t>
            </w:r>
          </w:p>
        </w:tc>
        <w:tc>
          <w:tcPr>
            <w:tcW w:w="3266" w:type="dxa"/>
          </w:tcPr>
          <w:p w14:paraId="6AF8D3A0" w14:textId="1DD8F953" w:rsidR="008C5411" w:rsidRPr="002406F4" w:rsidRDefault="008C5411" w:rsidP="00117CC8">
            <w:pPr>
              <w:rPr>
                <w:rFonts w:ascii="Aptos" w:hAnsi="Aptos"/>
                <w:sz w:val="22"/>
                <w:szCs w:val="22"/>
              </w:rPr>
            </w:pPr>
            <w:r w:rsidRPr="002406F4">
              <w:rPr>
                <w:rFonts w:ascii="Aptos" w:hAnsi="Aptos"/>
                <w:sz w:val="22"/>
                <w:szCs w:val="22"/>
              </w:rPr>
              <w:t>The provider must notify IBTS without undue delay after becoming aware of any actual or suspected Personal Data breach affecting IBTS Personal Data and provide IBTS with the information and assistance reasonably required to investigate, manage and meet its statutory reporting obligations.</w:t>
            </w:r>
          </w:p>
        </w:tc>
        <w:tc>
          <w:tcPr>
            <w:tcW w:w="709" w:type="dxa"/>
          </w:tcPr>
          <w:p w14:paraId="66DBA11A" w14:textId="77777777" w:rsidR="008C5411" w:rsidRPr="002406F4" w:rsidRDefault="008C5411" w:rsidP="00E61B79">
            <w:pPr>
              <w:jc w:val="both"/>
              <w:rPr>
                <w:rFonts w:ascii="Aptos" w:hAnsi="Aptos"/>
                <w:sz w:val="22"/>
                <w:szCs w:val="22"/>
              </w:rPr>
            </w:pPr>
          </w:p>
        </w:tc>
        <w:tc>
          <w:tcPr>
            <w:tcW w:w="567" w:type="dxa"/>
          </w:tcPr>
          <w:p w14:paraId="12C04594" w14:textId="77777777" w:rsidR="008C5411" w:rsidRPr="002406F4" w:rsidRDefault="008C5411" w:rsidP="00E61B79">
            <w:pPr>
              <w:jc w:val="both"/>
              <w:rPr>
                <w:rFonts w:ascii="Aptos" w:hAnsi="Aptos"/>
                <w:sz w:val="22"/>
                <w:szCs w:val="22"/>
              </w:rPr>
            </w:pPr>
          </w:p>
        </w:tc>
        <w:tc>
          <w:tcPr>
            <w:tcW w:w="993" w:type="dxa"/>
          </w:tcPr>
          <w:p w14:paraId="7539FE27" w14:textId="77777777" w:rsidR="008C5411" w:rsidRPr="002406F4" w:rsidRDefault="008C5411" w:rsidP="00E61B79">
            <w:pPr>
              <w:jc w:val="both"/>
              <w:rPr>
                <w:rFonts w:ascii="Aptos" w:hAnsi="Aptos"/>
                <w:sz w:val="22"/>
                <w:szCs w:val="22"/>
              </w:rPr>
            </w:pPr>
          </w:p>
        </w:tc>
        <w:tc>
          <w:tcPr>
            <w:tcW w:w="1275" w:type="dxa"/>
          </w:tcPr>
          <w:p w14:paraId="4CD811A2" w14:textId="77777777" w:rsidR="008C5411" w:rsidRPr="002406F4" w:rsidRDefault="008C5411" w:rsidP="00E61B79">
            <w:pPr>
              <w:jc w:val="both"/>
              <w:rPr>
                <w:rFonts w:ascii="Aptos" w:hAnsi="Aptos"/>
                <w:sz w:val="22"/>
                <w:szCs w:val="22"/>
              </w:rPr>
            </w:pPr>
          </w:p>
        </w:tc>
        <w:tc>
          <w:tcPr>
            <w:tcW w:w="1113" w:type="dxa"/>
          </w:tcPr>
          <w:p w14:paraId="18294A3F" w14:textId="77777777" w:rsidR="008C5411" w:rsidRPr="002406F4" w:rsidRDefault="008C5411" w:rsidP="00E61B79">
            <w:pPr>
              <w:jc w:val="both"/>
              <w:rPr>
                <w:rFonts w:ascii="Aptos" w:hAnsi="Aptos"/>
                <w:sz w:val="22"/>
                <w:szCs w:val="22"/>
              </w:rPr>
            </w:pPr>
          </w:p>
        </w:tc>
        <w:tc>
          <w:tcPr>
            <w:tcW w:w="1297" w:type="dxa"/>
          </w:tcPr>
          <w:p w14:paraId="031216ED" w14:textId="77777777" w:rsidR="008C5411" w:rsidRPr="002406F4" w:rsidRDefault="008C5411" w:rsidP="00E61B79">
            <w:pPr>
              <w:jc w:val="both"/>
              <w:rPr>
                <w:rFonts w:ascii="Aptos" w:hAnsi="Aptos"/>
                <w:sz w:val="22"/>
                <w:szCs w:val="22"/>
              </w:rPr>
            </w:pPr>
          </w:p>
        </w:tc>
      </w:tr>
      <w:tr w:rsidR="008C5411" w:rsidRPr="00CA1EAE" w14:paraId="20D0A6A4" w14:textId="77777777" w:rsidTr="00E61B79">
        <w:trPr>
          <w:cantSplit/>
        </w:trPr>
        <w:tc>
          <w:tcPr>
            <w:tcW w:w="845" w:type="dxa"/>
          </w:tcPr>
          <w:p w14:paraId="50DA9EBB" w14:textId="23AE64DE" w:rsidR="008C5411" w:rsidRDefault="002406F4" w:rsidP="00E61B79">
            <w:pPr>
              <w:jc w:val="both"/>
              <w:rPr>
                <w:rFonts w:ascii="Aptos" w:hAnsi="Aptos"/>
                <w:sz w:val="22"/>
                <w:szCs w:val="18"/>
              </w:rPr>
            </w:pPr>
            <w:r>
              <w:rPr>
                <w:rFonts w:ascii="Aptos" w:hAnsi="Aptos"/>
                <w:sz w:val="22"/>
                <w:szCs w:val="18"/>
              </w:rPr>
              <w:t>9.</w:t>
            </w:r>
          </w:p>
        </w:tc>
        <w:tc>
          <w:tcPr>
            <w:tcW w:w="3266" w:type="dxa"/>
          </w:tcPr>
          <w:p w14:paraId="6E08573A" w14:textId="767CF0E9" w:rsidR="008C5411" w:rsidRPr="002406F4" w:rsidRDefault="008C5411" w:rsidP="00117CC8">
            <w:pPr>
              <w:rPr>
                <w:rFonts w:ascii="Aptos" w:hAnsi="Aptos"/>
                <w:sz w:val="22"/>
                <w:szCs w:val="22"/>
              </w:rPr>
            </w:pPr>
            <w:r w:rsidRPr="002406F4">
              <w:rPr>
                <w:rFonts w:ascii="Aptos" w:hAnsi="Aptos"/>
                <w:sz w:val="22"/>
                <w:szCs w:val="22"/>
              </w:rPr>
              <w:t>The provider must assist IBTS, taking account of the nature of the processing, in responding to requests from Data Subjects exercising their rights under applicable data protection legislation, including access, rectification, erasure and restriction where applicable.</w:t>
            </w:r>
          </w:p>
        </w:tc>
        <w:tc>
          <w:tcPr>
            <w:tcW w:w="709" w:type="dxa"/>
          </w:tcPr>
          <w:p w14:paraId="51075078" w14:textId="77777777" w:rsidR="008C5411" w:rsidRPr="002406F4" w:rsidRDefault="008C5411" w:rsidP="00E61B79">
            <w:pPr>
              <w:jc w:val="both"/>
              <w:rPr>
                <w:rFonts w:ascii="Aptos" w:hAnsi="Aptos"/>
                <w:sz w:val="22"/>
                <w:szCs w:val="22"/>
              </w:rPr>
            </w:pPr>
          </w:p>
        </w:tc>
        <w:tc>
          <w:tcPr>
            <w:tcW w:w="567" w:type="dxa"/>
          </w:tcPr>
          <w:p w14:paraId="20A6E3F0" w14:textId="77777777" w:rsidR="008C5411" w:rsidRPr="002406F4" w:rsidRDefault="008C5411" w:rsidP="00E61B79">
            <w:pPr>
              <w:jc w:val="both"/>
              <w:rPr>
                <w:rFonts w:ascii="Aptos" w:hAnsi="Aptos"/>
                <w:sz w:val="22"/>
                <w:szCs w:val="22"/>
              </w:rPr>
            </w:pPr>
          </w:p>
        </w:tc>
        <w:tc>
          <w:tcPr>
            <w:tcW w:w="993" w:type="dxa"/>
          </w:tcPr>
          <w:p w14:paraId="3D832795" w14:textId="77777777" w:rsidR="008C5411" w:rsidRPr="002406F4" w:rsidRDefault="008C5411" w:rsidP="00E61B79">
            <w:pPr>
              <w:jc w:val="both"/>
              <w:rPr>
                <w:rFonts w:ascii="Aptos" w:hAnsi="Aptos"/>
                <w:sz w:val="22"/>
                <w:szCs w:val="22"/>
              </w:rPr>
            </w:pPr>
          </w:p>
        </w:tc>
        <w:tc>
          <w:tcPr>
            <w:tcW w:w="1275" w:type="dxa"/>
          </w:tcPr>
          <w:p w14:paraId="6B925E36" w14:textId="77777777" w:rsidR="008C5411" w:rsidRPr="002406F4" w:rsidRDefault="008C5411" w:rsidP="00E61B79">
            <w:pPr>
              <w:jc w:val="both"/>
              <w:rPr>
                <w:rFonts w:ascii="Aptos" w:hAnsi="Aptos"/>
                <w:sz w:val="22"/>
                <w:szCs w:val="22"/>
              </w:rPr>
            </w:pPr>
          </w:p>
        </w:tc>
        <w:tc>
          <w:tcPr>
            <w:tcW w:w="1113" w:type="dxa"/>
          </w:tcPr>
          <w:p w14:paraId="69352AB6" w14:textId="77777777" w:rsidR="008C5411" w:rsidRPr="002406F4" w:rsidRDefault="008C5411" w:rsidP="00E61B79">
            <w:pPr>
              <w:jc w:val="both"/>
              <w:rPr>
                <w:rFonts w:ascii="Aptos" w:hAnsi="Aptos"/>
                <w:sz w:val="22"/>
                <w:szCs w:val="22"/>
              </w:rPr>
            </w:pPr>
          </w:p>
        </w:tc>
        <w:tc>
          <w:tcPr>
            <w:tcW w:w="1297" w:type="dxa"/>
          </w:tcPr>
          <w:p w14:paraId="37B473F1" w14:textId="77777777" w:rsidR="008C5411" w:rsidRPr="002406F4" w:rsidRDefault="008C5411" w:rsidP="00E61B79">
            <w:pPr>
              <w:jc w:val="both"/>
              <w:rPr>
                <w:rFonts w:ascii="Aptos" w:hAnsi="Aptos"/>
                <w:sz w:val="22"/>
                <w:szCs w:val="22"/>
              </w:rPr>
            </w:pPr>
          </w:p>
        </w:tc>
      </w:tr>
      <w:tr w:rsidR="008C5411" w:rsidRPr="00CA1EAE" w14:paraId="7B3678CC" w14:textId="77777777" w:rsidTr="00E61B79">
        <w:trPr>
          <w:cantSplit/>
        </w:trPr>
        <w:tc>
          <w:tcPr>
            <w:tcW w:w="845" w:type="dxa"/>
          </w:tcPr>
          <w:p w14:paraId="7F959CFE" w14:textId="056447FE" w:rsidR="008C5411" w:rsidRDefault="002406F4" w:rsidP="00E61B79">
            <w:pPr>
              <w:jc w:val="both"/>
              <w:rPr>
                <w:rFonts w:ascii="Aptos" w:hAnsi="Aptos"/>
                <w:sz w:val="22"/>
                <w:szCs w:val="18"/>
              </w:rPr>
            </w:pPr>
            <w:r>
              <w:rPr>
                <w:rFonts w:ascii="Aptos" w:hAnsi="Aptos"/>
                <w:sz w:val="22"/>
                <w:szCs w:val="18"/>
              </w:rPr>
              <w:t>10.</w:t>
            </w:r>
          </w:p>
        </w:tc>
        <w:tc>
          <w:tcPr>
            <w:tcW w:w="3266" w:type="dxa"/>
          </w:tcPr>
          <w:p w14:paraId="29B4BE0D" w14:textId="55C2238B" w:rsidR="008C5411" w:rsidRPr="002406F4" w:rsidRDefault="008C5411" w:rsidP="00117CC8">
            <w:pPr>
              <w:rPr>
                <w:rFonts w:ascii="Aptos" w:hAnsi="Aptos"/>
                <w:sz w:val="22"/>
                <w:szCs w:val="22"/>
                <w:lang w:val="en-IE"/>
              </w:rPr>
            </w:pPr>
            <w:r w:rsidRPr="002406F4">
              <w:rPr>
                <w:rFonts w:ascii="Aptos" w:hAnsi="Aptos"/>
                <w:sz w:val="22"/>
                <w:szCs w:val="22"/>
              </w:rPr>
              <w:t>The provider must provide functionality and/or appropriate assistance to enable IBTS to apply its retention requirements to Personal Data held within the platform. Personal Data must be securely returned or deleted at the end of the contract, at IBTS's direction, subject to any applicable legal requirements.</w:t>
            </w:r>
          </w:p>
        </w:tc>
        <w:tc>
          <w:tcPr>
            <w:tcW w:w="709" w:type="dxa"/>
          </w:tcPr>
          <w:p w14:paraId="15EBC347" w14:textId="77777777" w:rsidR="008C5411" w:rsidRPr="002406F4" w:rsidRDefault="008C5411" w:rsidP="00E61B79">
            <w:pPr>
              <w:jc w:val="both"/>
              <w:rPr>
                <w:rFonts w:ascii="Aptos" w:hAnsi="Aptos"/>
                <w:sz w:val="22"/>
                <w:szCs w:val="22"/>
              </w:rPr>
            </w:pPr>
          </w:p>
        </w:tc>
        <w:tc>
          <w:tcPr>
            <w:tcW w:w="567" w:type="dxa"/>
          </w:tcPr>
          <w:p w14:paraId="10AF4A5F" w14:textId="77777777" w:rsidR="008C5411" w:rsidRPr="002406F4" w:rsidRDefault="008C5411" w:rsidP="00E61B79">
            <w:pPr>
              <w:jc w:val="both"/>
              <w:rPr>
                <w:rFonts w:ascii="Aptos" w:hAnsi="Aptos"/>
                <w:sz w:val="22"/>
                <w:szCs w:val="22"/>
              </w:rPr>
            </w:pPr>
          </w:p>
        </w:tc>
        <w:tc>
          <w:tcPr>
            <w:tcW w:w="993" w:type="dxa"/>
          </w:tcPr>
          <w:p w14:paraId="2FC4CE3E" w14:textId="77777777" w:rsidR="008C5411" w:rsidRPr="002406F4" w:rsidRDefault="008C5411" w:rsidP="00E61B79">
            <w:pPr>
              <w:jc w:val="both"/>
              <w:rPr>
                <w:rFonts w:ascii="Aptos" w:hAnsi="Aptos"/>
                <w:sz w:val="22"/>
                <w:szCs w:val="22"/>
              </w:rPr>
            </w:pPr>
          </w:p>
        </w:tc>
        <w:tc>
          <w:tcPr>
            <w:tcW w:w="1275" w:type="dxa"/>
          </w:tcPr>
          <w:p w14:paraId="2C28EF0D" w14:textId="77777777" w:rsidR="008C5411" w:rsidRPr="002406F4" w:rsidRDefault="008C5411" w:rsidP="00E61B79">
            <w:pPr>
              <w:jc w:val="both"/>
              <w:rPr>
                <w:rFonts w:ascii="Aptos" w:hAnsi="Aptos"/>
                <w:sz w:val="22"/>
                <w:szCs w:val="22"/>
              </w:rPr>
            </w:pPr>
          </w:p>
        </w:tc>
        <w:tc>
          <w:tcPr>
            <w:tcW w:w="1113" w:type="dxa"/>
          </w:tcPr>
          <w:p w14:paraId="396786FC" w14:textId="77777777" w:rsidR="008C5411" w:rsidRPr="002406F4" w:rsidRDefault="008C5411" w:rsidP="00E61B79">
            <w:pPr>
              <w:jc w:val="both"/>
              <w:rPr>
                <w:rFonts w:ascii="Aptos" w:hAnsi="Aptos"/>
                <w:sz w:val="22"/>
                <w:szCs w:val="22"/>
              </w:rPr>
            </w:pPr>
          </w:p>
        </w:tc>
        <w:tc>
          <w:tcPr>
            <w:tcW w:w="1297" w:type="dxa"/>
          </w:tcPr>
          <w:p w14:paraId="53B25367" w14:textId="77777777" w:rsidR="008C5411" w:rsidRPr="002406F4" w:rsidRDefault="008C5411" w:rsidP="00E61B79">
            <w:pPr>
              <w:jc w:val="both"/>
              <w:rPr>
                <w:rFonts w:ascii="Aptos" w:hAnsi="Aptos"/>
                <w:sz w:val="22"/>
                <w:szCs w:val="22"/>
              </w:rPr>
            </w:pPr>
          </w:p>
        </w:tc>
      </w:tr>
      <w:tr w:rsidR="008C5411" w:rsidRPr="00CA1EAE" w14:paraId="22A506A5" w14:textId="77777777" w:rsidTr="00E61B79">
        <w:trPr>
          <w:cantSplit/>
        </w:trPr>
        <w:tc>
          <w:tcPr>
            <w:tcW w:w="845" w:type="dxa"/>
          </w:tcPr>
          <w:p w14:paraId="73C516E7" w14:textId="657F0A7C" w:rsidR="008C5411" w:rsidRDefault="002406F4" w:rsidP="00E61B79">
            <w:pPr>
              <w:jc w:val="both"/>
              <w:rPr>
                <w:rFonts w:ascii="Aptos" w:hAnsi="Aptos"/>
                <w:sz w:val="22"/>
                <w:szCs w:val="18"/>
              </w:rPr>
            </w:pPr>
            <w:r>
              <w:rPr>
                <w:rFonts w:ascii="Aptos" w:hAnsi="Aptos"/>
                <w:sz w:val="22"/>
                <w:szCs w:val="18"/>
              </w:rPr>
              <w:t>11.</w:t>
            </w:r>
          </w:p>
        </w:tc>
        <w:tc>
          <w:tcPr>
            <w:tcW w:w="3266" w:type="dxa"/>
          </w:tcPr>
          <w:p w14:paraId="6B0C923A" w14:textId="7658F56F" w:rsidR="008C5411" w:rsidRPr="002406F4" w:rsidRDefault="008C5411" w:rsidP="00117CC8">
            <w:pPr>
              <w:rPr>
                <w:rFonts w:ascii="Aptos" w:hAnsi="Aptos"/>
                <w:sz w:val="22"/>
                <w:szCs w:val="22"/>
              </w:rPr>
            </w:pPr>
            <w:r w:rsidRPr="002406F4">
              <w:rPr>
                <w:rFonts w:ascii="Aptos" w:hAnsi="Aptos"/>
                <w:sz w:val="22"/>
                <w:szCs w:val="22"/>
              </w:rPr>
              <w:t>The provider must ensure that IBTS Personal Data can be securely exported in an appropriate and commonly usable format to facilitate data subject rights, records management, business continuity and migration to another provider where required.</w:t>
            </w:r>
          </w:p>
        </w:tc>
        <w:tc>
          <w:tcPr>
            <w:tcW w:w="709" w:type="dxa"/>
          </w:tcPr>
          <w:p w14:paraId="5C52B414" w14:textId="77777777" w:rsidR="008C5411" w:rsidRPr="002406F4" w:rsidRDefault="008C5411" w:rsidP="00E61B79">
            <w:pPr>
              <w:jc w:val="both"/>
              <w:rPr>
                <w:rFonts w:ascii="Aptos" w:hAnsi="Aptos"/>
                <w:sz w:val="22"/>
                <w:szCs w:val="22"/>
              </w:rPr>
            </w:pPr>
          </w:p>
        </w:tc>
        <w:tc>
          <w:tcPr>
            <w:tcW w:w="567" w:type="dxa"/>
          </w:tcPr>
          <w:p w14:paraId="6BD34A97" w14:textId="77777777" w:rsidR="008C5411" w:rsidRPr="002406F4" w:rsidRDefault="008C5411" w:rsidP="00E61B79">
            <w:pPr>
              <w:jc w:val="both"/>
              <w:rPr>
                <w:rFonts w:ascii="Aptos" w:hAnsi="Aptos"/>
                <w:sz w:val="22"/>
                <w:szCs w:val="22"/>
              </w:rPr>
            </w:pPr>
          </w:p>
        </w:tc>
        <w:tc>
          <w:tcPr>
            <w:tcW w:w="993" w:type="dxa"/>
          </w:tcPr>
          <w:p w14:paraId="23E16F34" w14:textId="77777777" w:rsidR="008C5411" w:rsidRPr="002406F4" w:rsidRDefault="008C5411" w:rsidP="00E61B79">
            <w:pPr>
              <w:jc w:val="both"/>
              <w:rPr>
                <w:rFonts w:ascii="Aptos" w:hAnsi="Aptos"/>
                <w:sz w:val="22"/>
                <w:szCs w:val="22"/>
              </w:rPr>
            </w:pPr>
          </w:p>
        </w:tc>
        <w:tc>
          <w:tcPr>
            <w:tcW w:w="1275" w:type="dxa"/>
          </w:tcPr>
          <w:p w14:paraId="1A73EA8B" w14:textId="77777777" w:rsidR="008C5411" w:rsidRPr="002406F4" w:rsidRDefault="008C5411" w:rsidP="00E61B79">
            <w:pPr>
              <w:jc w:val="both"/>
              <w:rPr>
                <w:rFonts w:ascii="Aptos" w:hAnsi="Aptos"/>
                <w:sz w:val="22"/>
                <w:szCs w:val="22"/>
              </w:rPr>
            </w:pPr>
          </w:p>
        </w:tc>
        <w:tc>
          <w:tcPr>
            <w:tcW w:w="1113" w:type="dxa"/>
          </w:tcPr>
          <w:p w14:paraId="6BF9A95D" w14:textId="77777777" w:rsidR="008C5411" w:rsidRPr="002406F4" w:rsidRDefault="008C5411" w:rsidP="00E61B79">
            <w:pPr>
              <w:jc w:val="both"/>
              <w:rPr>
                <w:rFonts w:ascii="Aptos" w:hAnsi="Aptos"/>
                <w:sz w:val="22"/>
                <w:szCs w:val="22"/>
              </w:rPr>
            </w:pPr>
          </w:p>
        </w:tc>
        <w:tc>
          <w:tcPr>
            <w:tcW w:w="1297" w:type="dxa"/>
          </w:tcPr>
          <w:p w14:paraId="63E350F1" w14:textId="77777777" w:rsidR="008C5411" w:rsidRPr="002406F4" w:rsidRDefault="008C5411" w:rsidP="00E61B79">
            <w:pPr>
              <w:jc w:val="both"/>
              <w:rPr>
                <w:rFonts w:ascii="Aptos" w:hAnsi="Aptos"/>
                <w:sz w:val="22"/>
                <w:szCs w:val="22"/>
              </w:rPr>
            </w:pPr>
          </w:p>
        </w:tc>
      </w:tr>
      <w:tr w:rsidR="008C5411" w:rsidRPr="00CA1EAE" w14:paraId="4ECC53C0" w14:textId="77777777" w:rsidTr="00E61B79">
        <w:trPr>
          <w:cantSplit/>
        </w:trPr>
        <w:tc>
          <w:tcPr>
            <w:tcW w:w="845" w:type="dxa"/>
          </w:tcPr>
          <w:p w14:paraId="2FFC9A4B" w14:textId="647BEA85" w:rsidR="008C5411" w:rsidRDefault="002406F4" w:rsidP="00E61B79">
            <w:pPr>
              <w:jc w:val="both"/>
              <w:rPr>
                <w:rFonts w:ascii="Aptos" w:hAnsi="Aptos"/>
                <w:sz w:val="22"/>
                <w:szCs w:val="18"/>
              </w:rPr>
            </w:pPr>
            <w:r>
              <w:rPr>
                <w:rFonts w:ascii="Aptos" w:hAnsi="Aptos"/>
                <w:sz w:val="22"/>
                <w:szCs w:val="18"/>
              </w:rPr>
              <w:lastRenderedPageBreak/>
              <w:t>12.</w:t>
            </w:r>
          </w:p>
        </w:tc>
        <w:tc>
          <w:tcPr>
            <w:tcW w:w="3266" w:type="dxa"/>
          </w:tcPr>
          <w:p w14:paraId="08B80B7D" w14:textId="59E9527D" w:rsidR="008C5411" w:rsidRPr="002406F4" w:rsidRDefault="008C5411" w:rsidP="00117CC8">
            <w:pPr>
              <w:rPr>
                <w:rFonts w:ascii="Aptos" w:hAnsi="Aptos"/>
                <w:sz w:val="22"/>
                <w:szCs w:val="22"/>
              </w:rPr>
            </w:pPr>
            <w:r w:rsidRPr="002406F4">
              <w:rPr>
                <w:rFonts w:ascii="Aptos" w:hAnsi="Aptos"/>
                <w:sz w:val="22"/>
                <w:szCs w:val="22"/>
              </w:rPr>
              <w:t>The provider must not appoint a sub-processor to process IBTS Personal Data except in accordance with IBTS's prior written authorisation requirements. The provider must maintain and make available an up-to-date list of relevant sub-processors, their processing functions and the countries/locations from which processing will take place, and must impose equivalent data protection obligations on approved sub-processors.</w:t>
            </w:r>
          </w:p>
        </w:tc>
        <w:tc>
          <w:tcPr>
            <w:tcW w:w="709" w:type="dxa"/>
          </w:tcPr>
          <w:p w14:paraId="179D5E87" w14:textId="77777777" w:rsidR="008C5411" w:rsidRPr="002406F4" w:rsidRDefault="008C5411" w:rsidP="00E61B79">
            <w:pPr>
              <w:jc w:val="both"/>
              <w:rPr>
                <w:rFonts w:ascii="Aptos" w:hAnsi="Aptos"/>
                <w:sz w:val="22"/>
                <w:szCs w:val="22"/>
              </w:rPr>
            </w:pPr>
          </w:p>
        </w:tc>
        <w:tc>
          <w:tcPr>
            <w:tcW w:w="567" w:type="dxa"/>
          </w:tcPr>
          <w:p w14:paraId="0B4029A7" w14:textId="77777777" w:rsidR="008C5411" w:rsidRPr="002406F4" w:rsidRDefault="008C5411" w:rsidP="00E61B79">
            <w:pPr>
              <w:jc w:val="both"/>
              <w:rPr>
                <w:rFonts w:ascii="Aptos" w:hAnsi="Aptos"/>
                <w:sz w:val="22"/>
                <w:szCs w:val="22"/>
              </w:rPr>
            </w:pPr>
          </w:p>
        </w:tc>
        <w:tc>
          <w:tcPr>
            <w:tcW w:w="993" w:type="dxa"/>
          </w:tcPr>
          <w:p w14:paraId="378A9F85" w14:textId="77777777" w:rsidR="008C5411" w:rsidRPr="002406F4" w:rsidRDefault="008C5411" w:rsidP="00E61B79">
            <w:pPr>
              <w:jc w:val="both"/>
              <w:rPr>
                <w:rFonts w:ascii="Aptos" w:hAnsi="Aptos"/>
                <w:sz w:val="22"/>
                <w:szCs w:val="22"/>
              </w:rPr>
            </w:pPr>
          </w:p>
        </w:tc>
        <w:tc>
          <w:tcPr>
            <w:tcW w:w="1275" w:type="dxa"/>
          </w:tcPr>
          <w:p w14:paraId="5C167F77" w14:textId="77777777" w:rsidR="008C5411" w:rsidRPr="002406F4" w:rsidRDefault="008C5411" w:rsidP="00E61B79">
            <w:pPr>
              <w:jc w:val="both"/>
              <w:rPr>
                <w:rFonts w:ascii="Aptos" w:hAnsi="Aptos"/>
                <w:sz w:val="22"/>
                <w:szCs w:val="22"/>
              </w:rPr>
            </w:pPr>
          </w:p>
        </w:tc>
        <w:tc>
          <w:tcPr>
            <w:tcW w:w="1113" w:type="dxa"/>
          </w:tcPr>
          <w:p w14:paraId="6624E360" w14:textId="77777777" w:rsidR="008C5411" w:rsidRPr="002406F4" w:rsidRDefault="008C5411" w:rsidP="00E61B79">
            <w:pPr>
              <w:jc w:val="both"/>
              <w:rPr>
                <w:rFonts w:ascii="Aptos" w:hAnsi="Aptos"/>
                <w:sz w:val="22"/>
                <w:szCs w:val="22"/>
              </w:rPr>
            </w:pPr>
          </w:p>
        </w:tc>
        <w:tc>
          <w:tcPr>
            <w:tcW w:w="1297" w:type="dxa"/>
          </w:tcPr>
          <w:p w14:paraId="3033D057" w14:textId="77777777" w:rsidR="008C5411" w:rsidRPr="002406F4" w:rsidRDefault="008C5411" w:rsidP="00E61B79">
            <w:pPr>
              <w:jc w:val="both"/>
              <w:rPr>
                <w:rFonts w:ascii="Aptos" w:hAnsi="Aptos"/>
                <w:sz w:val="22"/>
                <w:szCs w:val="22"/>
              </w:rPr>
            </w:pPr>
          </w:p>
        </w:tc>
      </w:tr>
      <w:tr w:rsidR="008C5411" w:rsidRPr="00CA1EAE" w14:paraId="1A4CBC59" w14:textId="77777777" w:rsidTr="00E61B79">
        <w:trPr>
          <w:cantSplit/>
        </w:trPr>
        <w:tc>
          <w:tcPr>
            <w:tcW w:w="845" w:type="dxa"/>
          </w:tcPr>
          <w:p w14:paraId="39B8661D" w14:textId="1A9D04E1" w:rsidR="008C5411" w:rsidRDefault="002406F4" w:rsidP="00E61B79">
            <w:pPr>
              <w:jc w:val="both"/>
              <w:rPr>
                <w:rFonts w:ascii="Aptos" w:hAnsi="Aptos"/>
                <w:sz w:val="22"/>
                <w:szCs w:val="18"/>
              </w:rPr>
            </w:pPr>
            <w:r>
              <w:rPr>
                <w:rFonts w:ascii="Aptos" w:hAnsi="Aptos"/>
                <w:sz w:val="22"/>
                <w:szCs w:val="18"/>
              </w:rPr>
              <w:t>13.</w:t>
            </w:r>
          </w:p>
        </w:tc>
        <w:tc>
          <w:tcPr>
            <w:tcW w:w="3266" w:type="dxa"/>
          </w:tcPr>
          <w:p w14:paraId="723232E2" w14:textId="10698444" w:rsidR="008C5411" w:rsidRPr="002406F4" w:rsidRDefault="008C5411" w:rsidP="00117CC8">
            <w:pPr>
              <w:rPr>
                <w:rFonts w:ascii="Aptos" w:hAnsi="Aptos"/>
                <w:sz w:val="22"/>
                <w:szCs w:val="22"/>
              </w:rPr>
            </w:pPr>
            <w:r w:rsidRPr="002406F4">
              <w:rPr>
                <w:rFonts w:ascii="Aptos" w:hAnsi="Aptos"/>
                <w:sz w:val="22"/>
                <w:szCs w:val="22"/>
              </w:rPr>
              <w:t>Tenderers must identify the countries in which IBTS Personal Data will be stored, hosted, accessed or otherwise processed, including processing by sub-processors. Personal Data must not be transferred outside the EEA except with IBTS's prior written authorisation and in compliance with applicable requirements governing international transfers.</w:t>
            </w:r>
          </w:p>
        </w:tc>
        <w:tc>
          <w:tcPr>
            <w:tcW w:w="709" w:type="dxa"/>
          </w:tcPr>
          <w:p w14:paraId="0AD70BD4" w14:textId="77777777" w:rsidR="008C5411" w:rsidRPr="002406F4" w:rsidRDefault="008C5411" w:rsidP="00E61B79">
            <w:pPr>
              <w:jc w:val="both"/>
              <w:rPr>
                <w:rFonts w:ascii="Aptos" w:hAnsi="Aptos"/>
                <w:sz w:val="22"/>
                <w:szCs w:val="22"/>
              </w:rPr>
            </w:pPr>
          </w:p>
        </w:tc>
        <w:tc>
          <w:tcPr>
            <w:tcW w:w="567" w:type="dxa"/>
          </w:tcPr>
          <w:p w14:paraId="76ED8414" w14:textId="77777777" w:rsidR="008C5411" w:rsidRPr="002406F4" w:rsidRDefault="008C5411" w:rsidP="00E61B79">
            <w:pPr>
              <w:jc w:val="both"/>
              <w:rPr>
                <w:rFonts w:ascii="Aptos" w:hAnsi="Aptos"/>
                <w:sz w:val="22"/>
                <w:szCs w:val="22"/>
              </w:rPr>
            </w:pPr>
          </w:p>
        </w:tc>
        <w:tc>
          <w:tcPr>
            <w:tcW w:w="993" w:type="dxa"/>
          </w:tcPr>
          <w:p w14:paraId="10F0D8B9" w14:textId="77777777" w:rsidR="008C5411" w:rsidRPr="002406F4" w:rsidRDefault="008C5411" w:rsidP="00E61B79">
            <w:pPr>
              <w:jc w:val="both"/>
              <w:rPr>
                <w:rFonts w:ascii="Aptos" w:hAnsi="Aptos"/>
                <w:sz w:val="22"/>
                <w:szCs w:val="22"/>
              </w:rPr>
            </w:pPr>
          </w:p>
        </w:tc>
        <w:tc>
          <w:tcPr>
            <w:tcW w:w="1275" w:type="dxa"/>
          </w:tcPr>
          <w:p w14:paraId="02B6E297" w14:textId="77777777" w:rsidR="008C5411" w:rsidRPr="002406F4" w:rsidRDefault="008C5411" w:rsidP="00E61B79">
            <w:pPr>
              <w:jc w:val="both"/>
              <w:rPr>
                <w:rFonts w:ascii="Aptos" w:hAnsi="Aptos"/>
                <w:sz w:val="22"/>
                <w:szCs w:val="22"/>
              </w:rPr>
            </w:pPr>
          </w:p>
        </w:tc>
        <w:tc>
          <w:tcPr>
            <w:tcW w:w="1113" w:type="dxa"/>
          </w:tcPr>
          <w:p w14:paraId="3D1F62DE" w14:textId="77777777" w:rsidR="008C5411" w:rsidRPr="002406F4" w:rsidRDefault="008C5411" w:rsidP="00E61B79">
            <w:pPr>
              <w:jc w:val="both"/>
              <w:rPr>
                <w:rFonts w:ascii="Aptos" w:hAnsi="Aptos"/>
                <w:sz w:val="22"/>
                <w:szCs w:val="22"/>
              </w:rPr>
            </w:pPr>
          </w:p>
        </w:tc>
        <w:tc>
          <w:tcPr>
            <w:tcW w:w="1297" w:type="dxa"/>
          </w:tcPr>
          <w:p w14:paraId="7820B856" w14:textId="77777777" w:rsidR="008C5411" w:rsidRPr="002406F4" w:rsidRDefault="008C5411" w:rsidP="00E61B79">
            <w:pPr>
              <w:jc w:val="both"/>
              <w:rPr>
                <w:rFonts w:ascii="Aptos" w:hAnsi="Aptos"/>
                <w:sz w:val="22"/>
                <w:szCs w:val="22"/>
              </w:rPr>
            </w:pPr>
          </w:p>
        </w:tc>
      </w:tr>
      <w:tr w:rsidR="008C5411" w:rsidRPr="00CA1EAE" w14:paraId="60F206D7" w14:textId="77777777" w:rsidTr="00E61B79">
        <w:trPr>
          <w:cantSplit/>
        </w:trPr>
        <w:tc>
          <w:tcPr>
            <w:tcW w:w="845" w:type="dxa"/>
          </w:tcPr>
          <w:p w14:paraId="0CE2549D" w14:textId="7FC78729" w:rsidR="008C5411" w:rsidRDefault="002406F4" w:rsidP="00E61B79">
            <w:pPr>
              <w:jc w:val="both"/>
              <w:rPr>
                <w:rFonts w:ascii="Aptos" w:hAnsi="Aptos"/>
                <w:sz w:val="22"/>
                <w:szCs w:val="18"/>
              </w:rPr>
            </w:pPr>
            <w:r>
              <w:rPr>
                <w:rFonts w:ascii="Aptos" w:hAnsi="Aptos"/>
                <w:sz w:val="22"/>
                <w:szCs w:val="18"/>
              </w:rPr>
              <w:t>14.</w:t>
            </w:r>
          </w:p>
        </w:tc>
        <w:tc>
          <w:tcPr>
            <w:tcW w:w="3266" w:type="dxa"/>
          </w:tcPr>
          <w:p w14:paraId="61D4B9F0" w14:textId="3B6EB04E" w:rsidR="008C5411" w:rsidRPr="002406F4" w:rsidRDefault="008C5411" w:rsidP="00117CC8">
            <w:pPr>
              <w:rPr>
                <w:rFonts w:ascii="Aptos" w:hAnsi="Aptos"/>
                <w:sz w:val="22"/>
                <w:szCs w:val="22"/>
              </w:rPr>
            </w:pPr>
            <w:r w:rsidRPr="002406F4">
              <w:rPr>
                <w:rFonts w:ascii="Aptos" w:hAnsi="Aptos"/>
                <w:sz w:val="22"/>
                <w:szCs w:val="22"/>
              </w:rPr>
              <w:t>Personal Data processed on behalf of IBTS must not be used by the provider or its sub-processors for their own purposes, including advertising, marketing, profiling, product development or the development or improvement of products or services, unless expressly authorised in writing by IBTS and permitted by applicable data protection legislation.</w:t>
            </w:r>
          </w:p>
        </w:tc>
        <w:tc>
          <w:tcPr>
            <w:tcW w:w="709" w:type="dxa"/>
          </w:tcPr>
          <w:p w14:paraId="38EE2127" w14:textId="77777777" w:rsidR="008C5411" w:rsidRPr="002406F4" w:rsidRDefault="008C5411" w:rsidP="00E61B79">
            <w:pPr>
              <w:jc w:val="both"/>
              <w:rPr>
                <w:rFonts w:ascii="Aptos" w:hAnsi="Aptos"/>
                <w:sz w:val="22"/>
                <w:szCs w:val="22"/>
              </w:rPr>
            </w:pPr>
          </w:p>
        </w:tc>
        <w:tc>
          <w:tcPr>
            <w:tcW w:w="567" w:type="dxa"/>
          </w:tcPr>
          <w:p w14:paraId="227A9D67" w14:textId="77777777" w:rsidR="008C5411" w:rsidRPr="002406F4" w:rsidRDefault="008C5411" w:rsidP="00E61B79">
            <w:pPr>
              <w:jc w:val="both"/>
              <w:rPr>
                <w:rFonts w:ascii="Aptos" w:hAnsi="Aptos"/>
                <w:sz w:val="22"/>
                <w:szCs w:val="22"/>
              </w:rPr>
            </w:pPr>
          </w:p>
        </w:tc>
        <w:tc>
          <w:tcPr>
            <w:tcW w:w="993" w:type="dxa"/>
          </w:tcPr>
          <w:p w14:paraId="54F52FCA" w14:textId="77777777" w:rsidR="008C5411" w:rsidRPr="002406F4" w:rsidRDefault="008C5411" w:rsidP="00E61B79">
            <w:pPr>
              <w:jc w:val="both"/>
              <w:rPr>
                <w:rFonts w:ascii="Aptos" w:hAnsi="Aptos"/>
                <w:sz w:val="22"/>
                <w:szCs w:val="22"/>
              </w:rPr>
            </w:pPr>
          </w:p>
        </w:tc>
        <w:tc>
          <w:tcPr>
            <w:tcW w:w="1275" w:type="dxa"/>
          </w:tcPr>
          <w:p w14:paraId="5D373B23" w14:textId="77777777" w:rsidR="008C5411" w:rsidRPr="002406F4" w:rsidRDefault="008C5411" w:rsidP="00E61B79">
            <w:pPr>
              <w:jc w:val="both"/>
              <w:rPr>
                <w:rFonts w:ascii="Aptos" w:hAnsi="Aptos"/>
                <w:sz w:val="22"/>
                <w:szCs w:val="22"/>
              </w:rPr>
            </w:pPr>
          </w:p>
        </w:tc>
        <w:tc>
          <w:tcPr>
            <w:tcW w:w="1113" w:type="dxa"/>
          </w:tcPr>
          <w:p w14:paraId="2AE496FE" w14:textId="77777777" w:rsidR="008C5411" w:rsidRPr="002406F4" w:rsidRDefault="008C5411" w:rsidP="00E61B79">
            <w:pPr>
              <w:jc w:val="both"/>
              <w:rPr>
                <w:rFonts w:ascii="Aptos" w:hAnsi="Aptos"/>
                <w:sz w:val="22"/>
                <w:szCs w:val="22"/>
              </w:rPr>
            </w:pPr>
          </w:p>
        </w:tc>
        <w:tc>
          <w:tcPr>
            <w:tcW w:w="1297" w:type="dxa"/>
          </w:tcPr>
          <w:p w14:paraId="1E81499E" w14:textId="77777777" w:rsidR="008C5411" w:rsidRPr="002406F4" w:rsidRDefault="008C5411" w:rsidP="00E61B79">
            <w:pPr>
              <w:jc w:val="both"/>
              <w:rPr>
                <w:rFonts w:ascii="Aptos" w:hAnsi="Aptos"/>
                <w:sz w:val="22"/>
                <w:szCs w:val="22"/>
              </w:rPr>
            </w:pPr>
          </w:p>
        </w:tc>
      </w:tr>
      <w:tr w:rsidR="008C5411" w:rsidRPr="00CA1EAE" w14:paraId="6F20043B" w14:textId="77777777" w:rsidTr="00E61B79">
        <w:trPr>
          <w:cantSplit/>
        </w:trPr>
        <w:tc>
          <w:tcPr>
            <w:tcW w:w="845" w:type="dxa"/>
          </w:tcPr>
          <w:p w14:paraId="3FFD5B25" w14:textId="5314E1E0" w:rsidR="008C5411" w:rsidRDefault="002406F4" w:rsidP="00E61B79">
            <w:pPr>
              <w:jc w:val="both"/>
              <w:rPr>
                <w:rFonts w:ascii="Aptos" w:hAnsi="Aptos"/>
                <w:sz w:val="22"/>
                <w:szCs w:val="18"/>
              </w:rPr>
            </w:pPr>
            <w:r>
              <w:rPr>
                <w:rFonts w:ascii="Aptos" w:hAnsi="Aptos"/>
                <w:sz w:val="22"/>
                <w:szCs w:val="18"/>
              </w:rPr>
              <w:lastRenderedPageBreak/>
              <w:t>15.</w:t>
            </w:r>
          </w:p>
        </w:tc>
        <w:tc>
          <w:tcPr>
            <w:tcW w:w="3266" w:type="dxa"/>
          </w:tcPr>
          <w:p w14:paraId="759E69A3" w14:textId="0DF6F63C" w:rsidR="008C5411" w:rsidRPr="002406F4" w:rsidRDefault="008C5411" w:rsidP="00117CC8">
            <w:pPr>
              <w:rPr>
                <w:rFonts w:ascii="Aptos" w:hAnsi="Aptos"/>
                <w:sz w:val="22"/>
                <w:szCs w:val="22"/>
              </w:rPr>
            </w:pPr>
            <w:r w:rsidRPr="002406F4">
              <w:rPr>
                <w:rFonts w:ascii="Aptos" w:hAnsi="Aptos"/>
                <w:sz w:val="22"/>
                <w:szCs w:val="22"/>
              </w:rPr>
              <w:t>IBTS Personal Data must not be used to train or improve general-purpose or provider AI/machine-learning models without the prior explicit written authorisation of IBTS.</w:t>
            </w:r>
          </w:p>
        </w:tc>
        <w:tc>
          <w:tcPr>
            <w:tcW w:w="709" w:type="dxa"/>
          </w:tcPr>
          <w:p w14:paraId="59479231" w14:textId="77777777" w:rsidR="008C5411" w:rsidRPr="002406F4" w:rsidRDefault="008C5411" w:rsidP="00E61B79">
            <w:pPr>
              <w:jc w:val="both"/>
              <w:rPr>
                <w:rFonts w:ascii="Aptos" w:hAnsi="Aptos"/>
                <w:sz w:val="22"/>
                <w:szCs w:val="22"/>
              </w:rPr>
            </w:pPr>
          </w:p>
        </w:tc>
        <w:tc>
          <w:tcPr>
            <w:tcW w:w="567" w:type="dxa"/>
          </w:tcPr>
          <w:p w14:paraId="29C044EF" w14:textId="77777777" w:rsidR="008C5411" w:rsidRPr="002406F4" w:rsidRDefault="008C5411" w:rsidP="00E61B79">
            <w:pPr>
              <w:jc w:val="both"/>
              <w:rPr>
                <w:rFonts w:ascii="Aptos" w:hAnsi="Aptos"/>
                <w:sz w:val="22"/>
                <w:szCs w:val="22"/>
              </w:rPr>
            </w:pPr>
          </w:p>
        </w:tc>
        <w:tc>
          <w:tcPr>
            <w:tcW w:w="993" w:type="dxa"/>
          </w:tcPr>
          <w:p w14:paraId="50214437" w14:textId="77777777" w:rsidR="008C5411" w:rsidRPr="002406F4" w:rsidRDefault="008C5411" w:rsidP="00E61B79">
            <w:pPr>
              <w:jc w:val="both"/>
              <w:rPr>
                <w:rFonts w:ascii="Aptos" w:hAnsi="Aptos"/>
                <w:sz w:val="22"/>
                <w:szCs w:val="22"/>
              </w:rPr>
            </w:pPr>
          </w:p>
        </w:tc>
        <w:tc>
          <w:tcPr>
            <w:tcW w:w="1275" w:type="dxa"/>
          </w:tcPr>
          <w:p w14:paraId="2742BF15" w14:textId="77777777" w:rsidR="008C5411" w:rsidRPr="002406F4" w:rsidRDefault="008C5411" w:rsidP="00E61B79">
            <w:pPr>
              <w:jc w:val="both"/>
              <w:rPr>
                <w:rFonts w:ascii="Aptos" w:hAnsi="Aptos"/>
                <w:sz w:val="22"/>
                <w:szCs w:val="22"/>
              </w:rPr>
            </w:pPr>
          </w:p>
        </w:tc>
        <w:tc>
          <w:tcPr>
            <w:tcW w:w="1113" w:type="dxa"/>
          </w:tcPr>
          <w:p w14:paraId="46A95EF2" w14:textId="77777777" w:rsidR="008C5411" w:rsidRPr="002406F4" w:rsidRDefault="008C5411" w:rsidP="00E61B79">
            <w:pPr>
              <w:jc w:val="both"/>
              <w:rPr>
                <w:rFonts w:ascii="Aptos" w:hAnsi="Aptos"/>
                <w:sz w:val="22"/>
                <w:szCs w:val="22"/>
              </w:rPr>
            </w:pPr>
          </w:p>
        </w:tc>
        <w:tc>
          <w:tcPr>
            <w:tcW w:w="1297" w:type="dxa"/>
          </w:tcPr>
          <w:p w14:paraId="6AAC4D57" w14:textId="77777777" w:rsidR="008C5411" w:rsidRPr="002406F4" w:rsidRDefault="008C5411" w:rsidP="00E61B79">
            <w:pPr>
              <w:jc w:val="both"/>
              <w:rPr>
                <w:rFonts w:ascii="Aptos" w:hAnsi="Aptos"/>
                <w:sz w:val="22"/>
                <w:szCs w:val="22"/>
              </w:rPr>
            </w:pPr>
          </w:p>
        </w:tc>
      </w:tr>
      <w:tr w:rsidR="008C5411" w:rsidRPr="00CA1EAE" w14:paraId="37EF75B5" w14:textId="77777777" w:rsidTr="00E61B79">
        <w:trPr>
          <w:cantSplit/>
        </w:trPr>
        <w:tc>
          <w:tcPr>
            <w:tcW w:w="845" w:type="dxa"/>
          </w:tcPr>
          <w:p w14:paraId="3A4F2E6A" w14:textId="5BE70C86" w:rsidR="008C5411" w:rsidRDefault="002406F4" w:rsidP="00E61B79">
            <w:pPr>
              <w:jc w:val="both"/>
              <w:rPr>
                <w:rFonts w:ascii="Aptos" w:hAnsi="Aptos"/>
                <w:sz w:val="22"/>
                <w:szCs w:val="18"/>
              </w:rPr>
            </w:pPr>
            <w:r>
              <w:rPr>
                <w:rFonts w:ascii="Aptos" w:hAnsi="Aptos"/>
                <w:sz w:val="22"/>
                <w:szCs w:val="18"/>
              </w:rPr>
              <w:t>16.</w:t>
            </w:r>
          </w:p>
        </w:tc>
        <w:tc>
          <w:tcPr>
            <w:tcW w:w="3266" w:type="dxa"/>
          </w:tcPr>
          <w:p w14:paraId="0AB47067" w14:textId="1F63A25D" w:rsidR="008C5411" w:rsidRPr="002406F4" w:rsidRDefault="008C5411" w:rsidP="00117CC8">
            <w:pPr>
              <w:rPr>
                <w:rFonts w:ascii="Aptos" w:hAnsi="Aptos"/>
                <w:sz w:val="22"/>
                <w:szCs w:val="22"/>
              </w:rPr>
            </w:pPr>
            <w:r w:rsidRPr="002406F4">
              <w:rPr>
                <w:rFonts w:ascii="Aptos" w:hAnsi="Aptos"/>
                <w:sz w:val="22"/>
                <w:szCs w:val="22"/>
              </w:rPr>
              <w:t>The provider must clearly identify any artificial intelligence, automated assessment, profiling, recommendation, scoring or similar functionality included in or available through the platform and explain what Personal Data it uses, how the functionality operates and whether its outputs may be used in decisions concerning employees. Such functionality must be capable of being disabled where required by IBTS.</w:t>
            </w:r>
          </w:p>
        </w:tc>
        <w:tc>
          <w:tcPr>
            <w:tcW w:w="709" w:type="dxa"/>
          </w:tcPr>
          <w:p w14:paraId="4748D55E" w14:textId="77777777" w:rsidR="008C5411" w:rsidRPr="002406F4" w:rsidRDefault="008C5411" w:rsidP="00E61B79">
            <w:pPr>
              <w:jc w:val="both"/>
              <w:rPr>
                <w:rFonts w:ascii="Aptos" w:hAnsi="Aptos"/>
                <w:sz w:val="22"/>
                <w:szCs w:val="22"/>
              </w:rPr>
            </w:pPr>
          </w:p>
        </w:tc>
        <w:tc>
          <w:tcPr>
            <w:tcW w:w="567" w:type="dxa"/>
          </w:tcPr>
          <w:p w14:paraId="502E4898" w14:textId="77777777" w:rsidR="008C5411" w:rsidRPr="002406F4" w:rsidRDefault="008C5411" w:rsidP="00E61B79">
            <w:pPr>
              <w:jc w:val="both"/>
              <w:rPr>
                <w:rFonts w:ascii="Aptos" w:hAnsi="Aptos"/>
                <w:sz w:val="22"/>
                <w:szCs w:val="22"/>
              </w:rPr>
            </w:pPr>
          </w:p>
        </w:tc>
        <w:tc>
          <w:tcPr>
            <w:tcW w:w="993" w:type="dxa"/>
          </w:tcPr>
          <w:p w14:paraId="1AA3DA12" w14:textId="77777777" w:rsidR="008C5411" w:rsidRPr="002406F4" w:rsidRDefault="008C5411" w:rsidP="00E61B79">
            <w:pPr>
              <w:jc w:val="both"/>
              <w:rPr>
                <w:rFonts w:ascii="Aptos" w:hAnsi="Aptos"/>
                <w:sz w:val="22"/>
                <w:szCs w:val="22"/>
              </w:rPr>
            </w:pPr>
          </w:p>
        </w:tc>
        <w:tc>
          <w:tcPr>
            <w:tcW w:w="1275" w:type="dxa"/>
          </w:tcPr>
          <w:p w14:paraId="1AF198C4" w14:textId="77777777" w:rsidR="008C5411" w:rsidRPr="002406F4" w:rsidRDefault="008C5411" w:rsidP="00E61B79">
            <w:pPr>
              <w:jc w:val="both"/>
              <w:rPr>
                <w:rFonts w:ascii="Aptos" w:hAnsi="Aptos"/>
                <w:sz w:val="22"/>
                <w:szCs w:val="22"/>
              </w:rPr>
            </w:pPr>
          </w:p>
        </w:tc>
        <w:tc>
          <w:tcPr>
            <w:tcW w:w="1113" w:type="dxa"/>
          </w:tcPr>
          <w:p w14:paraId="417E61D5" w14:textId="77777777" w:rsidR="008C5411" w:rsidRPr="002406F4" w:rsidRDefault="008C5411" w:rsidP="00E61B79">
            <w:pPr>
              <w:jc w:val="both"/>
              <w:rPr>
                <w:rFonts w:ascii="Aptos" w:hAnsi="Aptos"/>
                <w:sz w:val="22"/>
                <w:szCs w:val="22"/>
              </w:rPr>
            </w:pPr>
          </w:p>
        </w:tc>
        <w:tc>
          <w:tcPr>
            <w:tcW w:w="1297" w:type="dxa"/>
          </w:tcPr>
          <w:p w14:paraId="287BFEEC" w14:textId="77777777" w:rsidR="008C5411" w:rsidRPr="002406F4" w:rsidRDefault="008C5411" w:rsidP="00E61B79">
            <w:pPr>
              <w:jc w:val="both"/>
              <w:rPr>
                <w:rFonts w:ascii="Aptos" w:hAnsi="Aptos"/>
                <w:sz w:val="22"/>
                <w:szCs w:val="22"/>
              </w:rPr>
            </w:pPr>
          </w:p>
        </w:tc>
      </w:tr>
      <w:tr w:rsidR="008C5411" w:rsidRPr="00CA1EAE" w14:paraId="4BC14BA5" w14:textId="77777777" w:rsidTr="00E61B79">
        <w:trPr>
          <w:cantSplit/>
        </w:trPr>
        <w:tc>
          <w:tcPr>
            <w:tcW w:w="845" w:type="dxa"/>
          </w:tcPr>
          <w:p w14:paraId="78836FA6" w14:textId="4954829A" w:rsidR="008C5411" w:rsidRDefault="002406F4" w:rsidP="00E61B79">
            <w:pPr>
              <w:jc w:val="both"/>
              <w:rPr>
                <w:rFonts w:ascii="Aptos" w:hAnsi="Aptos"/>
                <w:sz w:val="22"/>
                <w:szCs w:val="18"/>
              </w:rPr>
            </w:pPr>
            <w:r>
              <w:rPr>
                <w:rFonts w:ascii="Aptos" w:hAnsi="Aptos"/>
                <w:sz w:val="22"/>
                <w:szCs w:val="18"/>
              </w:rPr>
              <w:t>17.</w:t>
            </w:r>
          </w:p>
        </w:tc>
        <w:tc>
          <w:tcPr>
            <w:tcW w:w="3266" w:type="dxa"/>
          </w:tcPr>
          <w:p w14:paraId="655F3DC5" w14:textId="4343AFC3" w:rsidR="008C5411" w:rsidRPr="002406F4" w:rsidRDefault="002406F4" w:rsidP="00117CC8">
            <w:pPr>
              <w:rPr>
                <w:rFonts w:ascii="Aptos" w:hAnsi="Aptos"/>
                <w:sz w:val="22"/>
                <w:szCs w:val="22"/>
                <w:lang w:val="en-IE"/>
              </w:rPr>
            </w:pPr>
            <w:r w:rsidRPr="002406F4">
              <w:rPr>
                <w:rFonts w:ascii="Aptos" w:hAnsi="Aptos"/>
                <w:sz w:val="22"/>
                <w:szCs w:val="22"/>
              </w:rPr>
              <w:t>The platform must support data protection by design and by default, including data minimisation, appropriate default privacy settings and the ability for IBTS to configure access, retention and functionality proportionate to its requirements.</w:t>
            </w:r>
          </w:p>
        </w:tc>
        <w:tc>
          <w:tcPr>
            <w:tcW w:w="709" w:type="dxa"/>
          </w:tcPr>
          <w:p w14:paraId="11D1A22F" w14:textId="77777777" w:rsidR="008C5411" w:rsidRPr="002406F4" w:rsidRDefault="008C5411" w:rsidP="00E61B79">
            <w:pPr>
              <w:jc w:val="both"/>
              <w:rPr>
                <w:rFonts w:ascii="Aptos" w:hAnsi="Aptos"/>
                <w:sz w:val="22"/>
                <w:szCs w:val="22"/>
              </w:rPr>
            </w:pPr>
          </w:p>
        </w:tc>
        <w:tc>
          <w:tcPr>
            <w:tcW w:w="567" w:type="dxa"/>
          </w:tcPr>
          <w:p w14:paraId="3247A2F7" w14:textId="77777777" w:rsidR="008C5411" w:rsidRPr="002406F4" w:rsidRDefault="008C5411" w:rsidP="00E61B79">
            <w:pPr>
              <w:jc w:val="both"/>
              <w:rPr>
                <w:rFonts w:ascii="Aptos" w:hAnsi="Aptos"/>
                <w:sz w:val="22"/>
                <w:szCs w:val="22"/>
              </w:rPr>
            </w:pPr>
          </w:p>
        </w:tc>
        <w:tc>
          <w:tcPr>
            <w:tcW w:w="993" w:type="dxa"/>
          </w:tcPr>
          <w:p w14:paraId="0143B8EC" w14:textId="77777777" w:rsidR="008C5411" w:rsidRPr="002406F4" w:rsidRDefault="008C5411" w:rsidP="00E61B79">
            <w:pPr>
              <w:jc w:val="both"/>
              <w:rPr>
                <w:rFonts w:ascii="Aptos" w:hAnsi="Aptos"/>
                <w:sz w:val="22"/>
                <w:szCs w:val="22"/>
              </w:rPr>
            </w:pPr>
          </w:p>
        </w:tc>
        <w:tc>
          <w:tcPr>
            <w:tcW w:w="1275" w:type="dxa"/>
          </w:tcPr>
          <w:p w14:paraId="1E19EB63" w14:textId="77777777" w:rsidR="008C5411" w:rsidRPr="002406F4" w:rsidRDefault="008C5411" w:rsidP="00E61B79">
            <w:pPr>
              <w:jc w:val="both"/>
              <w:rPr>
                <w:rFonts w:ascii="Aptos" w:hAnsi="Aptos"/>
                <w:sz w:val="22"/>
                <w:szCs w:val="22"/>
              </w:rPr>
            </w:pPr>
          </w:p>
        </w:tc>
        <w:tc>
          <w:tcPr>
            <w:tcW w:w="1113" w:type="dxa"/>
          </w:tcPr>
          <w:p w14:paraId="6367EA8A" w14:textId="77777777" w:rsidR="008C5411" w:rsidRPr="002406F4" w:rsidRDefault="008C5411" w:rsidP="00E61B79">
            <w:pPr>
              <w:jc w:val="both"/>
              <w:rPr>
                <w:rFonts w:ascii="Aptos" w:hAnsi="Aptos"/>
                <w:sz w:val="22"/>
                <w:szCs w:val="22"/>
              </w:rPr>
            </w:pPr>
          </w:p>
        </w:tc>
        <w:tc>
          <w:tcPr>
            <w:tcW w:w="1297" w:type="dxa"/>
          </w:tcPr>
          <w:p w14:paraId="249D909B" w14:textId="77777777" w:rsidR="008C5411" w:rsidRPr="002406F4" w:rsidRDefault="008C5411" w:rsidP="00E61B79">
            <w:pPr>
              <w:jc w:val="both"/>
              <w:rPr>
                <w:rFonts w:ascii="Aptos" w:hAnsi="Aptos"/>
                <w:sz w:val="22"/>
                <w:szCs w:val="22"/>
              </w:rPr>
            </w:pPr>
          </w:p>
        </w:tc>
      </w:tr>
      <w:tr w:rsidR="008C5411" w:rsidRPr="00CA1EAE" w14:paraId="14AEEBFA" w14:textId="77777777" w:rsidTr="00E61B79">
        <w:trPr>
          <w:cantSplit/>
        </w:trPr>
        <w:tc>
          <w:tcPr>
            <w:tcW w:w="845" w:type="dxa"/>
          </w:tcPr>
          <w:p w14:paraId="517FE1C4" w14:textId="3F769520" w:rsidR="008C5411" w:rsidRDefault="002406F4" w:rsidP="00E61B79">
            <w:pPr>
              <w:jc w:val="both"/>
              <w:rPr>
                <w:rFonts w:ascii="Aptos" w:hAnsi="Aptos"/>
                <w:sz w:val="22"/>
                <w:szCs w:val="18"/>
              </w:rPr>
            </w:pPr>
            <w:r>
              <w:rPr>
                <w:rFonts w:ascii="Aptos" w:hAnsi="Aptos"/>
                <w:sz w:val="22"/>
                <w:szCs w:val="18"/>
              </w:rPr>
              <w:t>18.</w:t>
            </w:r>
          </w:p>
        </w:tc>
        <w:tc>
          <w:tcPr>
            <w:tcW w:w="3266" w:type="dxa"/>
          </w:tcPr>
          <w:p w14:paraId="3204FA77" w14:textId="0FBEE0F0" w:rsidR="008C5411" w:rsidRPr="002406F4" w:rsidRDefault="002406F4" w:rsidP="00117CC8">
            <w:pPr>
              <w:rPr>
                <w:rFonts w:ascii="Aptos" w:hAnsi="Aptos"/>
                <w:sz w:val="22"/>
                <w:szCs w:val="22"/>
              </w:rPr>
            </w:pPr>
            <w:r w:rsidRPr="002406F4">
              <w:rPr>
                <w:rFonts w:ascii="Aptos" w:hAnsi="Aptos"/>
                <w:sz w:val="22"/>
                <w:szCs w:val="22"/>
              </w:rPr>
              <w:t>The provider must make available sufficient information to demonstrate compliance with its data protection obligations and facilitate reasonable audits, assessments or inspections by or on behalf of IBTS.</w:t>
            </w:r>
          </w:p>
        </w:tc>
        <w:tc>
          <w:tcPr>
            <w:tcW w:w="709" w:type="dxa"/>
          </w:tcPr>
          <w:p w14:paraId="04096E0B" w14:textId="77777777" w:rsidR="008C5411" w:rsidRPr="002406F4" w:rsidRDefault="008C5411" w:rsidP="00E61B79">
            <w:pPr>
              <w:jc w:val="both"/>
              <w:rPr>
                <w:rFonts w:ascii="Aptos" w:hAnsi="Aptos"/>
                <w:sz w:val="22"/>
                <w:szCs w:val="22"/>
              </w:rPr>
            </w:pPr>
          </w:p>
        </w:tc>
        <w:tc>
          <w:tcPr>
            <w:tcW w:w="567" w:type="dxa"/>
          </w:tcPr>
          <w:p w14:paraId="78CF420E" w14:textId="77777777" w:rsidR="008C5411" w:rsidRPr="002406F4" w:rsidRDefault="008C5411" w:rsidP="00E61B79">
            <w:pPr>
              <w:jc w:val="both"/>
              <w:rPr>
                <w:rFonts w:ascii="Aptos" w:hAnsi="Aptos"/>
                <w:sz w:val="22"/>
                <w:szCs w:val="22"/>
              </w:rPr>
            </w:pPr>
          </w:p>
        </w:tc>
        <w:tc>
          <w:tcPr>
            <w:tcW w:w="993" w:type="dxa"/>
          </w:tcPr>
          <w:p w14:paraId="42261DC7" w14:textId="77777777" w:rsidR="008C5411" w:rsidRPr="002406F4" w:rsidRDefault="008C5411" w:rsidP="00E61B79">
            <w:pPr>
              <w:jc w:val="both"/>
              <w:rPr>
                <w:rFonts w:ascii="Aptos" w:hAnsi="Aptos"/>
                <w:sz w:val="22"/>
                <w:szCs w:val="22"/>
              </w:rPr>
            </w:pPr>
          </w:p>
        </w:tc>
        <w:tc>
          <w:tcPr>
            <w:tcW w:w="1275" w:type="dxa"/>
          </w:tcPr>
          <w:p w14:paraId="4B513D86" w14:textId="77777777" w:rsidR="008C5411" w:rsidRPr="002406F4" w:rsidRDefault="008C5411" w:rsidP="00E61B79">
            <w:pPr>
              <w:jc w:val="both"/>
              <w:rPr>
                <w:rFonts w:ascii="Aptos" w:hAnsi="Aptos"/>
                <w:sz w:val="22"/>
                <w:szCs w:val="22"/>
              </w:rPr>
            </w:pPr>
          </w:p>
        </w:tc>
        <w:tc>
          <w:tcPr>
            <w:tcW w:w="1113" w:type="dxa"/>
          </w:tcPr>
          <w:p w14:paraId="06B21C8B" w14:textId="77777777" w:rsidR="008C5411" w:rsidRPr="002406F4" w:rsidRDefault="008C5411" w:rsidP="00E61B79">
            <w:pPr>
              <w:jc w:val="both"/>
              <w:rPr>
                <w:rFonts w:ascii="Aptos" w:hAnsi="Aptos"/>
                <w:sz w:val="22"/>
                <w:szCs w:val="22"/>
              </w:rPr>
            </w:pPr>
          </w:p>
        </w:tc>
        <w:tc>
          <w:tcPr>
            <w:tcW w:w="1297" w:type="dxa"/>
          </w:tcPr>
          <w:p w14:paraId="79FDB252" w14:textId="77777777" w:rsidR="008C5411" w:rsidRPr="002406F4" w:rsidRDefault="008C5411" w:rsidP="00E61B79">
            <w:pPr>
              <w:jc w:val="both"/>
              <w:rPr>
                <w:rFonts w:ascii="Aptos" w:hAnsi="Aptos"/>
                <w:sz w:val="22"/>
                <w:szCs w:val="22"/>
              </w:rPr>
            </w:pPr>
          </w:p>
        </w:tc>
      </w:tr>
      <w:tr w:rsidR="008C5411" w:rsidRPr="00CA1EAE" w14:paraId="37422109" w14:textId="77777777" w:rsidTr="00E61B79">
        <w:trPr>
          <w:cantSplit/>
        </w:trPr>
        <w:tc>
          <w:tcPr>
            <w:tcW w:w="845" w:type="dxa"/>
          </w:tcPr>
          <w:p w14:paraId="159F96C9" w14:textId="5A4F267C" w:rsidR="008C5411" w:rsidRDefault="002406F4" w:rsidP="00E61B79">
            <w:pPr>
              <w:jc w:val="both"/>
              <w:rPr>
                <w:rFonts w:ascii="Aptos" w:hAnsi="Aptos"/>
                <w:sz w:val="22"/>
                <w:szCs w:val="18"/>
              </w:rPr>
            </w:pPr>
            <w:r>
              <w:rPr>
                <w:rFonts w:ascii="Aptos" w:hAnsi="Aptos"/>
                <w:sz w:val="22"/>
                <w:szCs w:val="18"/>
              </w:rPr>
              <w:lastRenderedPageBreak/>
              <w:t>19.</w:t>
            </w:r>
          </w:p>
        </w:tc>
        <w:tc>
          <w:tcPr>
            <w:tcW w:w="3266" w:type="dxa"/>
          </w:tcPr>
          <w:p w14:paraId="26686301" w14:textId="40840B8D" w:rsidR="008C5411" w:rsidRPr="002406F4" w:rsidRDefault="002406F4" w:rsidP="00117CC8">
            <w:pPr>
              <w:rPr>
                <w:rFonts w:ascii="Aptos" w:hAnsi="Aptos"/>
                <w:sz w:val="22"/>
                <w:szCs w:val="22"/>
              </w:rPr>
            </w:pPr>
            <w:r w:rsidRPr="002406F4">
              <w:rPr>
                <w:rFonts w:ascii="Aptos" w:hAnsi="Aptos"/>
                <w:sz w:val="22"/>
                <w:szCs w:val="22"/>
              </w:rPr>
              <w:t>The provider must provide IBTS with reasonable assistance in conducting and maintaining any Data Protection Impact Assessment relating to the platform, including information concerning data flows, hosting, sub-processors, security measures, retention, international transfers and new or materially changed functionality.</w:t>
            </w:r>
          </w:p>
        </w:tc>
        <w:tc>
          <w:tcPr>
            <w:tcW w:w="709" w:type="dxa"/>
          </w:tcPr>
          <w:p w14:paraId="0DAAE9DE" w14:textId="77777777" w:rsidR="008C5411" w:rsidRPr="002406F4" w:rsidRDefault="008C5411" w:rsidP="00E61B79">
            <w:pPr>
              <w:jc w:val="both"/>
              <w:rPr>
                <w:rFonts w:ascii="Aptos" w:hAnsi="Aptos"/>
                <w:sz w:val="22"/>
                <w:szCs w:val="22"/>
              </w:rPr>
            </w:pPr>
          </w:p>
        </w:tc>
        <w:tc>
          <w:tcPr>
            <w:tcW w:w="567" w:type="dxa"/>
          </w:tcPr>
          <w:p w14:paraId="70DAAE94" w14:textId="77777777" w:rsidR="008C5411" w:rsidRPr="002406F4" w:rsidRDefault="008C5411" w:rsidP="00E61B79">
            <w:pPr>
              <w:jc w:val="both"/>
              <w:rPr>
                <w:rFonts w:ascii="Aptos" w:hAnsi="Aptos"/>
                <w:sz w:val="22"/>
                <w:szCs w:val="22"/>
              </w:rPr>
            </w:pPr>
          </w:p>
        </w:tc>
        <w:tc>
          <w:tcPr>
            <w:tcW w:w="993" w:type="dxa"/>
          </w:tcPr>
          <w:p w14:paraId="1068682B" w14:textId="77777777" w:rsidR="008C5411" w:rsidRPr="002406F4" w:rsidRDefault="008C5411" w:rsidP="00E61B79">
            <w:pPr>
              <w:jc w:val="both"/>
              <w:rPr>
                <w:rFonts w:ascii="Aptos" w:hAnsi="Aptos"/>
                <w:sz w:val="22"/>
                <w:szCs w:val="22"/>
              </w:rPr>
            </w:pPr>
          </w:p>
        </w:tc>
        <w:tc>
          <w:tcPr>
            <w:tcW w:w="1275" w:type="dxa"/>
          </w:tcPr>
          <w:p w14:paraId="1070EB9A" w14:textId="77777777" w:rsidR="008C5411" w:rsidRPr="002406F4" w:rsidRDefault="008C5411" w:rsidP="00E61B79">
            <w:pPr>
              <w:jc w:val="both"/>
              <w:rPr>
                <w:rFonts w:ascii="Aptos" w:hAnsi="Aptos"/>
                <w:sz w:val="22"/>
                <w:szCs w:val="22"/>
              </w:rPr>
            </w:pPr>
          </w:p>
        </w:tc>
        <w:tc>
          <w:tcPr>
            <w:tcW w:w="1113" w:type="dxa"/>
          </w:tcPr>
          <w:p w14:paraId="570B2C57" w14:textId="77777777" w:rsidR="008C5411" w:rsidRPr="002406F4" w:rsidRDefault="008C5411" w:rsidP="00E61B79">
            <w:pPr>
              <w:jc w:val="both"/>
              <w:rPr>
                <w:rFonts w:ascii="Aptos" w:hAnsi="Aptos"/>
                <w:sz w:val="22"/>
                <w:szCs w:val="22"/>
              </w:rPr>
            </w:pPr>
          </w:p>
        </w:tc>
        <w:tc>
          <w:tcPr>
            <w:tcW w:w="1297" w:type="dxa"/>
          </w:tcPr>
          <w:p w14:paraId="62B0E4B0" w14:textId="77777777" w:rsidR="008C5411" w:rsidRPr="002406F4" w:rsidRDefault="008C5411" w:rsidP="00E61B79">
            <w:pPr>
              <w:jc w:val="both"/>
              <w:rPr>
                <w:rFonts w:ascii="Aptos" w:hAnsi="Aptos"/>
                <w:sz w:val="22"/>
                <w:szCs w:val="22"/>
              </w:rPr>
            </w:pPr>
          </w:p>
        </w:tc>
      </w:tr>
      <w:tr w:rsidR="008C5411" w:rsidRPr="00CA1EAE" w14:paraId="132BFD7C" w14:textId="77777777" w:rsidTr="00E61B79">
        <w:trPr>
          <w:cantSplit/>
        </w:trPr>
        <w:tc>
          <w:tcPr>
            <w:tcW w:w="845" w:type="dxa"/>
          </w:tcPr>
          <w:p w14:paraId="7EFA1BB9" w14:textId="10F5AB12" w:rsidR="008C5411" w:rsidRDefault="002406F4" w:rsidP="00E61B79">
            <w:pPr>
              <w:jc w:val="both"/>
              <w:rPr>
                <w:rFonts w:ascii="Aptos" w:hAnsi="Aptos"/>
                <w:sz w:val="22"/>
                <w:szCs w:val="18"/>
              </w:rPr>
            </w:pPr>
            <w:r>
              <w:rPr>
                <w:rFonts w:ascii="Aptos" w:hAnsi="Aptos"/>
                <w:sz w:val="22"/>
                <w:szCs w:val="18"/>
              </w:rPr>
              <w:t>20.</w:t>
            </w:r>
          </w:p>
        </w:tc>
        <w:tc>
          <w:tcPr>
            <w:tcW w:w="3266" w:type="dxa"/>
          </w:tcPr>
          <w:p w14:paraId="5C069705" w14:textId="046149A1" w:rsidR="008C5411" w:rsidRPr="002406F4" w:rsidRDefault="002406F4" w:rsidP="00117CC8">
            <w:pPr>
              <w:rPr>
                <w:rFonts w:ascii="Aptos" w:hAnsi="Aptos"/>
                <w:sz w:val="22"/>
                <w:szCs w:val="22"/>
              </w:rPr>
            </w:pPr>
            <w:r w:rsidRPr="002406F4">
              <w:rPr>
                <w:rFonts w:ascii="Aptos" w:hAnsi="Aptos"/>
                <w:sz w:val="22"/>
                <w:szCs w:val="22"/>
              </w:rPr>
              <w:t>The provider must enter into an Article 28 compliant Data Processing Agreement with IBTS prior to any processing of Personal Data on behalf of IBTS.</w:t>
            </w:r>
          </w:p>
        </w:tc>
        <w:tc>
          <w:tcPr>
            <w:tcW w:w="709" w:type="dxa"/>
          </w:tcPr>
          <w:p w14:paraId="03DC7CC0" w14:textId="77777777" w:rsidR="008C5411" w:rsidRPr="002406F4" w:rsidRDefault="008C5411" w:rsidP="00E61B79">
            <w:pPr>
              <w:jc w:val="both"/>
              <w:rPr>
                <w:rFonts w:ascii="Aptos" w:hAnsi="Aptos"/>
                <w:sz w:val="22"/>
                <w:szCs w:val="22"/>
              </w:rPr>
            </w:pPr>
          </w:p>
        </w:tc>
        <w:tc>
          <w:tcPr>
            <w:tcW w:w="567" w:type="dxa"/>
          </w:tcPr>
          <w:p w14:paraId="3CAA94BD" w14:textId="77777777" w:rsidR="008C5411" w:rsidRPr="002406F4" w:rsidRDefault="008C5411" w:rsidP="00E61B79">
            <w:pPr>
              <w:jc w:val="both"/>
              <w:rPr>
                <w:rFonts w:ascii="Aptos" w:hAnsi="Aptos"/>
                <w:sz w:val="22"/>
                <w:szCs w:val="22"/>
              </w:rPr>
            </w:pPr>
          </w:p>
        </w:tc>
        <w:tc>
          <w:tcPr>
            <w:tcW w:w="993" w:type="dxa"/>
          </w:tcPr>
          <w:p w14:paraId="7718D8F8" w14:textId="77777777" w:rsidR="008C5411" w:rsidRPr="002406F4" w:rsidRDefault="008C5411" w:rsidP="00E61B79">
            <w:pPr>
              <w:jc w:val="both"/>
              <w:rPr>
                <w:rFonts w:ascii="Aptos" w:hAnsi="Aptos"/>
                <w:sz w:val="22"/>
                <w:szCs w:val="22"/>
              </w:rPr>
            </w:pPr>
          </w:p>
        </w:tc>
        <w:tc>
          <w:tcPr>
            <w:tcW w:w="1275" w:type="dxa"/>
          </w:tcPr>
          <w:p w14:paraId="0F4898C9" w14:textId="77777777" w:rsidR="008C5411" w:rsidRPr="002406F4" w:rsidRDefault="008C5411" w:rsidP="00E61B79">
            <w:pPr>
              <w:jc w:val="both"/>
              <w:rPr>
                <w:rFonts w:ascii="Aptos" w:hAnsi="Aptos"/>
                <w:sz w:val="22"/>
                <w:szCs w:val="22"/>
              </w:rPr>
            </w:pPr>
          </w:p>
        </w:tc>
        <w:tc>
          <w:tcPr>
            <w:tcW w:w="1113" w:type="dxa"/>
          </w:tcPr>
          <w:p w14:paraId="6F19FFB4" w14:textId="77777777" w:rsidR="008C5411" w:rsidRPr="002406F4" w:rsidRDefault="008C5411" w:rsidP="00E61B79">
            <w:pPr>
              <w:jc w:val="both"/>
              <w:rPr>
                <w:rFonts w:ascii="Aptos" w:hAnsi="Aptos"/>
                <w:sz w:val="22"/>
                <w:szCs w:val="22"/>
              </w:rPr>
            </w:pPr>
          </w:p>
        </w:tc>
        <w:tc>
          <w:tcPr>
            <w:tcW w:w="1297" w:type="dxa"/>
          </w:tcPr>
          <w:p w14:paraId="53738E6E" w14:textId="77777777" w:rsidR="008C5411" w:rsidRPr="002406F4" w:rsidRDefault="008C5411" w:rsidP="00E61B79">
            <w:pPr>
              <w:jc w:val="both"/>
              <w:rPr>
                <w:rFonts w:ascii="Aptos" w:hAnsi="Aptos"/>
                <w:sz w:val="22"/>
                <w:szCs w:val="22"/>
              </w:rPr>
            </w:pPr>
          </w:p>
        </w:tc>
      </w:tr>
    </w:tbl>
    <w:p w14:paraId="62C84C5D" w14:textId="77777777" w:rsidR="007A2C67" w:rsidRDefault="007A2C67" w:rsidP="00CA1EAE">
      <w:pPr>
        <w:jc w:val="both"/>
        <w:rPr>
          <w:rFonts w:ascii="Aptos" w:hAnsi="Aptos"/>
          <w:b/>
          <w:szCs w:val="24"/>
        </w:rPr>
      </w:pPr>
    </w:p>
    <w:p w14:paraId="245F86C8" w14:textId="677ECEF2" w:rsidR="00645DCB" w:rsidRPr="008E04D5" w:rsidRDefault="00645DCB" w:rsidP="00CA1EAE">
      <w:pPr>
        <w:jc w:val="both"/>
        <w:rPr>
          <w:rFonts w:ascii="Aptos" w:hAnsi="Aptos"/>
          <w:b/>
          <w:bCs/>
          <w:color w:val="EE0000"/>
        </w:rPr>
      </w:pPr>
    </w:p>
    <w:p w14:paraId="21643065" w14:textId="77777777" w:rsidR="008E04D5" w:rsidRDefault="008E04D5" w:rsidP="00CA1EAE">
      <w:pPr>
        <w:jc w:val="both"/>
        <w:rPr>
          <w:rFonts w:ascii="Aptos" w:hAnsi="Aptos"/>
        </w:rPr>
      </w:pPr>
    </w:p>
    <w:p w14:paraId="48E117D1" w14:textId="3876548B" w:rsidR="002029B3" w:rsidRPr="00CA1EAE" w:rsidRDefault="002029B3" w:rsidP="00CA1EAE">
      <w:pPr>
        <w:jc w:val="both"/>
        <w:rPr>
          <w:rFonts w:ascii="Aptos" w:hAnsi="Aptos"/>
          <w:b/>
          <w:szCs w:val="24"/>
        </w:rPr>
      </w:pPr>
      <w:r w:rsidRPr="00CA1EAE">
        <w:rPr>
          <w:rFonts w:ascii="Aptos" w:hAnsi="Aptos"/>
          <w:b/>
          <w:szCs w:val="24"/>
        </w:rPr>
        <w:t>APPENDICES</w:t>
      </w:r>
    </w:p>
    <w:p w14:paraId="1614933D" w14:textId="77777777" w:rsidR="00B81F33" w:rsidRPr="00CA1EAE" w:rsidRDefault="00B81F33" w:rsidP="00CA1EAE">
      <w:pPr>
        <w:pStyle w:val="ListParagraph"/>
        <w:jc w:val="both"/>
        <w:rPr>
          <w:rFonts w:ascii="Aptos" w:hAnsi="Aptos"/>
        </w:rPr>
      </w:pPr>
    </w:p>
    <w:p w14:paraId="76626452" w14:textId="0E29E83E" w:rsidR="00B81F33" w:rsidRPr="00CA1EAE" w:rsidRDefault="001758F5" w:rsidP="00CA1EAE">
      <w:pPr>
        <w:jc w:val="both"/>
        <w:rPr>
          <w:rFonts w:ascii="Aptos" w:hAnsi="Aptos"/>
        </w:rPr>
      </w:pPr>
      <w:r w:rsidRPr="00CA1EAE">
        <w:rPr>
          <w:rFonts w:ascii="Aptos" w:hAnsi="Aptos"/>
        </w:rPr>
        <w:t>None</w:t>
      </w:r>
    </w:p>
    <w:sectPr w:rsidR="00B81F33" w:rsidRPr="00CA1EAE" w:rsidSect="00D67433">
      <w:pgSz w:w="11906" w:h="16838" w:code="9"/>
      <w:pgMar w:top="-1418" w:right="1440" w:bottom="1440" w:left="1440" w:header="680" w:footer="68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Deepak Budhiraja | Waystone" w:date="2026-10-12T13:10:00Z" w:initials="DB">
    <w:p w14:paraId="71FAA8C1" w14:textId="77777777" w:rsidR="00227B37" w:rsidRDefault="00227B37" w:rsidP="00AA6987">
      <w:pPr>
        <w:pStyle w:val="CommentText"/>
      </w:pPr>
      <w:r>
        <w:rPr>
          <w:rStyle w:val="CommentReference"/>
        </w:rPr>
        <w:annotationRef/>
      </w:r>
      <w:r>
        <w:t xml:space="preserve">Suggested we add - Tenderer must describe the shared-responsibility model between themselves and any cloud provider, and confirm whether the service is single- or multi-tenant. </w:t>
      </w:r>
    </w:p>
  </w:comment>
  <w:comment w:id="22" w:author="Deepak Budhiraja | Waystone" w:date="2026-10-12T13:12:00Z" w:initials="DB">
    <w:p w14:paraId="729D367F" w14:textId="77777777" w:rsidR="00D84495" w:rsidRDefault="00D84495" w:rsidP="00AA6987">
      <w:pPr>
        <w:pStyle w:val="CommentText"/>
      </w:pPr>
      <w:r>
        <w:rPr>
          <w:rStyle w:val="CommentReference"/>
        </w:rPr>
        <w:annotationRef/>
      </w:r>
      <w:r>
        <w:t xml:space="preserve">Update to “ISO/IEC 27001:2022 certification (scope must cover the services offered), and/or SOC 2 Type II report (within the last 12 months). Add: “IBTS reserves the right to audit, or to receive third-party audit reports, annually. </w:t>
      </w:r>
    </w:p>
  </w:comment>
  <w:comment w:id="23" w:author="Deepak Budhiraja | Waystone" w:date="2026-10-12T13:20:00Z" w:initials="DB">
    <w:p w14:paraId="286DFA4E" w14:textId="77777777" w:rsidR="00DD6FF6" w:rsidRDefault="00DD6FF6" w:rsidP="00AA6987">
      <w:pPr>
        <w:pStyle w:val="CommentText"/>
      </w:pPr>
      <w:r>
        <w:rPr>
          <w:rStyle w:val="CommentReference"/>
        </w:rPr>
        <w:annotationRef/>
      </w:r>
      <w:r>
        <w:t xml:space="preserve">The solution must support multi-factor authentication and IBTS must be able to enforce it for all users, and mandatorily for administrators.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FAA8C1" w15:done="1"/>
  <w15:commentEx w15:paraId="729D367F" w15:done="1"/>
  <w15:commentEx w15:paraId="286DFA4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A60B01" w16cex:dateUtc="2026-10-12T12:10:00Z"/>
  <w16cex:commentExtensible w16cex:durableId="51C5159A" w16cex:dateUtc="2026-10-12T12:12:00Z"/>
  <w16cex:commentExtensible w16cex:durableId="0AFC4A26" w16cex:dateUtc="2026-10-12T12: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FAA8C1" w16cid:durableId="68A60B01"/>
  <w16cid:commentId w16cid:paraId="729D367F" w16cid:durableId="51C5159A"/>
  <w16cid:commentId w16cid:paraId="286DFA4E" w16cid:durableId="0AFC4A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5AB8E" w14:textId="77777777" w:rsidR="00052939" w:rsidRDefault="00052939" w:rsidP="00873AFF">
      <w:r>
        <w:separator/>
      </w:r>
    </w:p>
  </w:endnote>
  <w:endnote w:type="continuationSeparator" w:id="0">
    <w:p w14:paraId="65C4EAD5" w14:textId="77777777" w:rsidR="00052939" w:rsidRDefault="00052939" w:rsidP="00873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660505323"/>
      <w:docPartObj>
        <w:docPartGallery w:val="Page Numbers (Bottom of Page)"/>
        <w:docPartUnique/>
      </w:docPartObj>
    </w:sdtPr>
    <w:sdtEndPr/>
    <w:sdtContent>
      <w:sdt>
        <w:sdtPr>
          <w:rPr>
            <w:rFonts w:ascii="Aptos" w:hAnsi="Aptos"/>
          </w:rPr>
          <w:id w:val="-1769616900"/>
          <w:docPartObj>
            <w:docPartGallery w:val="Page Numbers (Top of Page)"/>
            <w:docPartUnique/>
          </w:docPartObj>
        </w:sdtPr>
        <w:sdtEndPr/>
        <w:sdtContent>
          <w:p w14:paraId="2B077A54" w14:textId="0E5C49FF" w:rsidR="003C3E03" w:rsidRPr="00EA5534" w:rsidRDefault="00117CC8" w:rsidP="005279B7">
            <w:pPr>
              <w:pStyle w:val="Footer"/>
              <w:rPr>
                <w:rFonts w:ascii="Aptos" w:hAnsi="Aptos"/>
              </w:rPr>
            </w:pPr>
            <w:r w:rsidRPr="00EA5534">
              <w:rPr>
                <w:rFonts w:ascii="Aptos" w:hAnsi="Aptos"/>
              </w:rPr>
              <w:t>Octo</w:t>
            </w:r>
            <w:r w:rsidR="003C3E03" w:rsidRPr="00EA5534">
              <w:rPr>
                <w:rFonts w:ascii="Aptos" w:hAnsi="Aptos"/>
              </w:rPr>
              <w:t>ber 202</w:t>
            </w:r>
            <w:r w:rsidR="00916D7C" w:rsidRPr="00EA5534">
              <w:rPr>
                <w:rFonts w:ascii="Aptos" w:hAnsi="Aptos"/>
              </w:rPr>
              <w:t>6</w:t>
            </w:r>
            <w:r w:rsidR="003C3E03" w:rsidRPr="00EA5534">
              <w:rPr>
                <w:rFonts w:ascii="Aptos" w:hAnsi="Aptos"/>
              </w:rPr>
              <w:t xml:space="preserve">                                                                                             Page </w:t>
            </w:r>
            <w:r w:rsidR="003C3E03" w:rsidRPr="00EA5534">
              <w:rPr>
                <w:rFonts w:ascii="Aptos" w:hAnsi="Aptos"/>
                <w:b/>
                <w:bCs/>
                <w:szCs w:val="24"/>
              </w:rPr>
              <w:fldChar w:fldCharType="begin"/>
            </w:r>
            <w:r w:rsidR="003C3E03" w:rsidRPr="00EA5534">
              <w:rPr>
                <w:rFonts w:ascii="Aptos" w:hAnsi="Aptos"/>
                <w:b/>
                <w:bCs/>
              </w:rPr>
              <w:instrText xml:space="preserve"> PAGE </w:instrText>
            </w:r>
            <w:r w:rsidR="003C3E03" w:rsidRPr="00EA5534">
              <w:rPr>
                <w:rFonts w:ascii="Aptos" w:hAnsi="Aptos"/>
                <w:b/>
                <w:bCs/>
                <w:szCs w:val="24"/>
              </w:rPr>
              <w:fldChar w:fldCharType="separate"/>
            </w:r>
            <w:r w:rsidR="003C3E03" w:rsidRPr="00EA5534">
              <w:rPr>
                <w:rFonts w:ascii="Aptos" w:hAnsi="Aptos"/>
                <w:b/>
                <w:bCs/>
                <w:noProof/>
              </w:rPr>
              <w:t>2</w:t>
            </w:r>
            <w:r w:rsidR="003C3E03" w:rsidRPr="00EA5534">
              <w:rPr>
                <w:rFonts w:ascii="Aptos" w:hAnsi="Aptos"/>
                <w:b/>
                <w:bCs/>
                <w:szCs w:val="24"/>
              </w:rPr>
              <w:fldChar w:fldCharType="end"/>
            </w:r>
            <w:r w:rsidR="003C3E03" w:rsidRPr="00EA5534">
              <w:rPr>
                <w:rFonts w:ascii="Aptos" w:hAnsi="Aptos"/>
              </w:rPr>
              <w:t xml:space="preserve"> of </w:t>
            </w:r>
            <w:r w:rsidR="003C3E03" w:rsidRPr="00EA5534">
              <w:rPr>
                <w:rFonts w:ascii="Aptos" w:hAnsi="Aptos"/>
                <w:b/>
                <w:bCs/>
                <w:szCs w:val="24"/>
              </w:rPr>
              <w:fldChar w:fldCharType="begin"/>
            </w:r>
            <w:r w:rsidR="003C3E03" w:rsidRPr="00EA5534">
              <w:rPr>
                <w:rFonts w:ascii="Aptos" w:hAnsi="Aptos"/>
                <w:b/>
                <w:bCs/>
              </w:rPr>
              <w:instrText xml:space="preserve"> NUMPAGES  </w:instrText>
            </w:r>
            <w:r w:rsidR="003C3E03" w:rsidRPr="00EA5534">
              <w:rPr>
                <w:rFonts w:ascii="Aptos" w:hAnsi="Aptos"/>
                <w:b/>
                <w:bCs/>
                <w:szCs w:val="24"/>
              </w:rPr>
              <w:fldChar w:fldCharType="separate"/>
            </w:r>
            <w:r w:rsidR="003C3E03" w:rsidRPr="00EA5534">
              <w:rPr>
                <w:rFonts w:ascii="Aptos" w:hAnsi="Aptos"/>
                <w:b/>
                <w:bCs/>
                <w:noProof/>
              </w:rPr>
              <w:t>2</w:t>
            </w:r>
            <w:r w:rsidR="003C3E03" w:rsidRPr="00EA5534">
              <w:rPr>
                <w:rFonts w:ascii="Aptos" w:hAnsi="Aptos"/>
                <w:b/>
                <w:bCs/>
                <w:szCs w:val="24"/>
              </w:rPr>
              <w:fldChar w:fldCharType="end"/>
            </w:r>
          </w:p>
        </w:sdtContent>
      </w:sdt>
    </w:sdtContent>
  </w:sdt>
  <w:p w14:paraId="7E7FCC26" w14:textId="77777777" w:rsidR="003C3E03" w:rsidRDefault="003C3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77BA5" w14:textId="77777777" w:rsidR="00052939" w:rsidRDefault="00052939" w:rsidP="00873AFF">
      <w:r>
        <w:separator/>
      </w:r>
    </w:p>
  </w:footnote>
  <w:footnote w:type="continuationSeparator" w:id="0">
    <w:p w14:paraId="274198D2" w14:textId="77777777" w:rsidR="00052939" w:rsidRDefault="00052939" w:rsidP="00873AFF">
      <w:r>
        <w:continuationSeparator/>
      </w:r>
    </w:p>
  </w:footnote>
  <w:footnote w:id="1">
    <w:p w14:paraId="2255A2B8" w14:textId="77777777" w:rsidR="005279B7" w:rsidRPr="003C1EAA" w:rsidRDefault="005279B7" w:rsidP="005279B7">
      <w:pPr>
        <w:pStyle w:val="FootnoteText"/>
        <w:rPr>
          <w:rFonts w:ascii="Aptos" w:hAnsi="Aptos"/>
        </w:rPr>
      </w:pPr>
      <w:r w:rsidRPr="003C1EAA">
        <w:rPr>
          <w:rStyle w:val="FootnoteReference"/>
          <w:rFonts w:ascii="Aptos" w:hAnsi="Aptos"/>
        </w:rPr>
        <w:footnoteRef/>
      </w:r>
      <w:r w:rsidRPr="003C1EAA">
        <w:rPr>
          <w:rFonts w:ascii="Aptos" w:hAnsi="Aptos"/>
        </w:rPr>
        <w:t xml:space="preserve"> Employee takes notes &amp; inputs the PDP after the meeting</w:t>
      </w:r>
    </w:p>
  </w:footnote>
  <w:footnote w:id="2">
    <w:p w14:paraId="4A502796" w14:textId="77777777" w:rsidR="005279B7" w:rsidRPr="00A03371" w:rsidRDefault="005279B7" w:rsidP="005279B7">
      <w:pPr>
        <w:pStyle w:val="FootnoteText"/>
      </w:pPr>
      <w:r w:rsidRPr="003C1EAA">
        <w:rPr>
          <w:rStyle w:val="FootnoteReference"/>
          <w:rFonts w:ascii="Aptos" w:hAnsi="Aptos"/>
        </w:rPr>
        <w:footnoteRef/>
      </w:r>
      <w:r w:rsidRPr="003C1EAA">
        <w:rPr>
          <w:rFonts w:ascii="Aptos" w:hAnsi="Aptos"/>
        </w:rPr>
        <w:t xml:space="preserve"> Employee takes notes &amp; inputs the PDP after the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F2A9F" w14:textId="77777777" w:rsidR="00127B82" w:rsidRDefault="00127B82">
    <w:pPr>
      <w:pStyle w:val="Header"/>
    </w:pPr>
  </w:p>
  <w:p w14:paraId="7FC31536" w14:textId="77777777" w:rsidR="00127B82" w:rsidRDefault="00127B82"/>
  <w:p w14:paraId="7A11B7C4" w14:textId="77777777" w:rsidR="00127B82" w:rsidRDefault="00127B82"/>
  <w:p w14:paraId="14C3E3D9" w14:textId="77777777" w:rsidR="00127B82" w:rsidRDefault="00127B8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21D51C1"/>
    <w:multiLevelType w:val="multilevel"/>
    <w:tmpl w:val="D33A0EC2"/>
    <w:lvl w:ilvl="0">
      <w:start w:val="5"/>
      <w:numFmt w:val="decimal"/>
      <w:lvlText w:val="%1"/>
      <w:lvlJc w:val="left"/>
      <w:pPr>
        <w:tabs>
          <w:tab w:val="num" w:pos="720"/>
        </w:tabs>
        <w:ind w:left="720" w:hanging="720"/>
      </w:pPr>
      <w:rPr>
        <w:rFonts w:hint="default"/>
      </w:rPr>
    </w:lvl>
    <w:lvl w:ilvl="1">
      <w:start w:val="1"/>
      <w:numFmt w:val="decimal"/>
      <w:lvlText w:val="5.%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72516C3"/>
    <w:multiLevelType w:val="hybridMultilevel"/>
    <w:tmpl w:val="CCE2A4B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8BA3B17"/>
    <w:multiLevelType w:val="hybridMultilevel"/>
    <w:tmpl w:val="3EE66006"/>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1D905B43"/>
    <w:multiLevelType w:val="hybridMultilevel"/>
    <w:tmpl w:val="D7768C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F596247"/>
    <w:multiLevelType w:val="hybridMultilevel"/>
    <w:tmpl w:val="2D5C7446"/>
    <w:lvl w:ilvl="0" w:tplc="3C0620C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22CB00AB"/>
    <w:multiLevelType w:val="hybridMultilevel"/>
    <w:tmpl w:val="7ABE61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3FF2CB7"/>
    <w:multiLevelType w:val="hybridMultilevel"/>
    <w:tmpl w:val="482669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64A15EC"/>
    <w:multiLevelType w:val="hybridMultilevel"/>
    <w:tmpl w:val="5C5A52E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D9026D8"/>
    <w:multiLevelType w:val="hybridMultilevel"/>
    <w:tmpl w:val="E8080122"/>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 w15:restartNumberingAfterBreak="0">
    <w:nsid w:val="31E60DE6"/>
    <w:multiLevelType w:val="hybridMultilevel"/>
    <w:tmpl w:val="E04A1EA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1" w15:restartNumberingAfterBreak="0">
    <w:nsid w:val="35D4364B"/>
    <w:multiLevelType w:val="hybridMultilevel"/>
    <w:tmpl w:val="BBC2759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98E01D9"/>
    <w:multiLevelType w:val="hybridMultilevel"/>
    <w:tmpl w:val="36E663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8783632"/>
    <w:multiLevelType w:val="hybridMultilevel"/>
    <w:tmpl w:val="9D7E88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91421CF"/>
    <w:multiLevelType w:val="hybridMultilevel"/>
    <w:tmpl w:val="CCE2A4B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1DC1245"/>
    <w:multiLevelType w:val="hybridMultilevel"/>
    <w:tmpl w:val="354E45D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6" w15:restartNumberingAfterBreak="0">
    <w:nsid w:val="6248357F"/>
    <w:multiLevelType w:val="hybridMultilevel"/>
    <w:tmpl w:val="C38666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24F4D7B"/>
    <w:multiLevelType w:val="hybridMultilevel"/>
    <w:tmpl w:val="4F503CB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6D3846FF"/>
    <w:multiLevelType w:val="multilevel"/>
    <w:tmpl w:val="4814B290"/>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ascii="Arial" w:hAnsi="Arial" w:cs="Arial" w:hint="default"/>
        <w:b/>
        <w:sz w:val="26"/>
      </w:rPr>
    </w:lvl>
    <w:lvl w:ilvl="2">
      <w:start w:val="1"/>
      <w:numFmt w:val="decimal"/>
      <w:isLgl/>
      <w:lvlText w:val="%1.%2.%3."/>
      <w:lvlJc w:val="left"/>
      <w:pPr>
        <w:ind w:left="1080" w:hanging="720"/>
      </w:pPr>
      <w:rPr>
        <w:rFonts w:ascii="Arial" w:hAnsi="Arial" w:cs="Arial" w:hint="default"/>
        <w:b/>
        <w:sz w:val="26"/>
      </w:rPr>
    </w:lvl>
    <w:lvl w:ilvl="3">
      <w:start w:val="1"/>
      <w:numFmt w:val="decimal"/>
      <w:isLgl/>
      <w:lvlText w:val="%1.%2.%3.%4."/>
      <w:lvlJc w:val="left"/>
      <w:pPr>
        <w:ind w:left="1080" w:hanging="720"/>
      </w:pPr>
      <w:rPr>
        <w:rFonts w:ascii="Arial" w:hAnsi="Arial" w:cs="Arial" w:hint="default"/>
        <w:b/>
        <w:sz w:val="26"/>
      </w:rPr>
    </w:lvl>
    <w:lvl w:ilvl="4">
      <w:start w:val="1"/>
      <w:numFmt w:val="decimal"/>
      <w:isLgl/>
      <w:lvlText w:val="%1.%2.%3.%4.%5."/>
      <w:lvlJc w:val="left"/>
      <w:pPr>
        <w:ind w:left="1440" w:hanging="1080"/>
      </w:pPr>
      <w:rPr>
        <w:rFonts w:ascii="Arial" w:hAnsi="Arial" w:cs="Arial" w:hint="default"/>
        <w:b/>
        <w:sz w:val="26"/>
      </w:rPr>
    </w:lvl>
    <w:lvl w:ilvl="5">
      <w:start w:val="1"/>
      <w:numFmt w:val="decimal"/>
      <w:isLgl/>
      <w:lvlText w:val="%1.%2.%3.%4.%5.%6."/>
      <w:lvlJc w:val="left"/>
      <w:pPr>
        <w:ind w:left="1440" w:hanging="1080"/>
      </w:pPr>
      <w:rPr>
        <w:rFonts w:ascii="Arial" w:hAnsi="Arial" w:cs="Arial" w:hint="default"/>
        <w:b/>
        <w:sz w:val="26"/>
      </w:rPr>
    </w:lvl>
    <w:lvl w:ilvl="6">
      <w:start w:val="1"/>
      <w:numFmt w:val="decimal"/>
      <w:isLgl/>
      <w:lvlText w:val="%1.%2.%3.%4.%5.%6.%7."/>
      <w:lvlJc w:val="left"/>
      <w:pPr>
        <w:ind w:left="1800" w:hanging="1440"/>
      </w:pPr>
      <w:rPr>
        <w:rFonts w:ascii="Arial" w:hAnsi="Arial" w:cs="Arial" w:hint="default"/>
        <w:b/>
        <w:sz w:val="26"/>
      </w:rPr>
    </w:lvl>
    <w:lvl w:ilvl="7">
      <w:start w:val="1"/>
      <w:numFmt w:val="decimal"/>
      <w:isLgl/>
      <w:lvlText w:val="%1.%2.%3.%4.%5.%6.%7.%8."/>
      <w:lvlJc w:val="left"/>
      <w:pPr>
        <w:ind w:left="1800" w:hanging="1440"/>
      </w:pPr>
      <w:rPr>
        <w:rFonts w:ascii="Arial" w:hAnsi="Arial" w:cs="Arial" w:hint="default"/>
        <w:b/>
        <w:sz w:val="26"/>
      </w:rPr>
    </w:lvl>
    <w:lvl w:ilvl="8">
      <w:start w:val="1"/>
      <w:numFmt w:val="decimal"/>
      <w:isLgl/>
      <w:lvlText w:val="%1.%2.%3.%4.%5.%6.%7.%8.%9."/>
      <w:lvlJc w:val="left"/>
      <w:pPr>
        <w:ind w:left="2160" w:hanging="1800"/>
      </w:pPr>
      <w:rPr>
        <w:rFonts w:ascii="Arial" w:hAnsi="Arial" w:cs="Arial" w:hint="default"/>
        <w:b/>
        <w:sz w:val="26"/>
      </w:rPr>
    </w:lvl>
  </w:abstractNum>
  <w:abstractNum w:abstractNumId="19" w15:restartNumberingAfterBreak="0">
    <w:nsid w:val="7E473EE2"/>
    <w:multiLevelType w:val="hybridMultilevel"/>
    <w:tmpl w:val="5FCCA7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83025183">
    <w:abstractNumId w:val="1"/>
  </w:num>
  <w:num w:numId="2" w16cid:durableId="549726216">
    <w:abstractNumId w:val="15"/>
  </w:num>
  <w:num w:numId="3" w16cid:durableId="2052418492">
    <w:abstractNumId w:val="17"/>
  </w:num>
  <w:num w:numId="4" w16cid:durableId="763301476">
    <w:abstractNumId w:val="18"/>
  </w:num>
  <w:num w:numId="5" w16cid:durableId="655839168">
    <w:abstractNumId w:val="8"/>
  </w:num>
  <w:num w:numId="6" w16cid:durableId="1263949403">
    <w:abstractNumId w:val="10"/>
  </w:num>
  <w:num w:numId="7" w16cid:durableId="1185054300">
    <w:abstractNumId w:val="13"/>
  </w:num>
  <w:num w:numId="8" w16cid:durableId="1685936534">
    <w:abstractNumId w:val="4"/>
  </w:num>
  <w:num w:numId="9" w16cid:durableId="135728632">
    <w:abstractNumId w:val="2"/>
  </w:num>
  <w:num w:numId="10" w16cid:durableId="2033453215">
    <w:abstractNumId w:val="19"/>
  </w:num>
  <w:num w:numId="11" w16cid:durableId="858084517">
    <w:abstractNumId w:val="11"/>
  </w:num>
  <w:num w:numId="12" w16cid:durableId="1491943499">
    <w:abstractNumId w:val="5"/>
  </w:num>
  <w:num w:numId="13" w16cid:durableId="885990284">
    <w:abstractNumId w:val="3"/>
  </w:num>
  <w:num w:numId="14" w16cid:durableId="1585214567">
    <w:abstractNumId w:val="9"/>
  </w:num>
  <w:num w:numId="15" w16cid:durableId="1258707001">
    <w:abstractNumId w:val="6"/>
  </w:num>
  <w:num w:numId="16" w16cid:durableId="274795221">
    <w:abstractNumId w:val="12"/>
  </w:num>
  <w:num w:numId="17" w16cid:durableId="84543664">
    <w:abstractNumId w:val="7"/>
  </w:num>
  <w:num w:numId="18" w16cid:durableId="1685092684">
    <w:abstractNumId w:val="16"/>
  </w:num>
  <w:num w:numId="19" w16cid:durableId="1087770658">
    <w:abstractNumId w:val="14"/>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epak Budhiraja | Waystone">
    <w15:presenceInfo w15:providerId="AD" w15:userId="S::dbudhiraja@waystone.com::14b37b61-2975-48a6-921a-023d8f9206f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AFF"/>
    <w:rsid w:val="000053EC"/>
    <w:rsid w:val="0000720E"/>
    <w:rsid w:val="00007DF1"/>
    <w:rsid w:val="0001691E"/>
    <w:rsid w:val="00020450"/>
    <w:rsid w:val="00021AF4"/>
    <w:rsid w:val="000317B7"/>
    <w:rsid w:val="0003657E"/>
    <w:rsid w:val="0003735A"/>
    <w:rsid w:val="00037B48"/>
    <w:rsid w:val="00043E30"/>
    <w:rsid w:val="00046189"/>
    <w:rsid w:val="00046CF6"/>
    <w:rsid w:val="00047B2D"/>
    <w:rsid w:val="00052939"/>
    <w:rsid w:val="00055320"/>
    <w:rsid w:val="00056667"/>
    <w:rsid w:val="00056694"/>
    <w:rsid w:val="00077ADF"/>
    <w:rsid w:val="0008666A"/>
    <w:rsid w:val="00091E66"/>
    <w:rsid w:val="000937F8"/>
    <w:rsid w:val="00093970"/>
    <w:rsid w:val="00094424"/>
    <w:rsid w:val="0009575D"/>
    <w:rsid w:val="00095B27"/>
    <w:rsid w:val="000A2E3A"/>
    <w:rsid w:val="000A388D"/>
    <w:rsid w:val="000A4B5B"/>
    <w:rsid w:val="000A7C01"/>
    <w:rsid w:val="000B0CE7"/>
    <w:rsid w:val="000B2DB5"/>
    <w:rsid w:val="000B5D9A"/>
    <w:rsid w:val="000C41EA"/>
    <w:rsid w:val="000C4215"/>
    <w:rsid w:val="000C4DF5"/>
    <w:rsid w:val="000C7F2C"/>
    <w:rsid w:val="000D1B5C"/>
    <w:rsid w:val="000D3DB6"/>
    <w:rsid w:val="000D7703"/>
    <w:rsid w:val="000E2662"/>
    <w:rsid w:val="000E470A"/>
    <w:rsid w:val="000E6D7F"/>
    <w:rsid w:val="000F4237"/>
    <w:rsid w:val="000F7B1D"/>
    <w:rsid w:val="001023F4"/>
    <w:rsid w:val="0010524F"/>
    <w:rsid w:val="00105BFC"/>
    <w:rsid w:val="001061D1"/>
    <w:rsid w:val="00111716"/>
    <w:rsid w:val="0011375D"/>
    <w:rsid w:val="001150F4"/>
    <w:rsid w:val="001164E5"/>
    <w:rsid w:val="00117CC8"/>
    <w:rsid w:val="001255AF"/>
    <w:rsid w:val="00127B82"/>
    <w:rsid w:val="001330EC"/>
    <w:rsid w:val="00134782"/>
    <w:rsid w:val="00142CF4"/>
    <w:rsid w:val="00153C8A"/>
    <w:rsid w:val="00164735"/>
    <w:rsid w:val="001705B8"/>
    <w:rsid w:val="00170E17"/>
    <w:rsid w:val="0017264C"/>
    <w:rsid w:val="00172747"/>
    <w:rsid w:val="001758F5"/>
    <w:rsid w:val="00175A89"/>
    <w:rsid w:val="001778B2"/>
    <w:rsid w:val="00182A89"/>
    <w:rsid w:val="00184D4B"/>
    <w:rsid w:val="001854CC"/>
    <w:rsid w:val="001860BB"/>
    <w:rsid w:val="0018721D"/>
    <w:rsid w:val="001873AF"/>
    <w:rsid w:val="001940BC"/>
    <w:rsid w:val="00194123"/>
    <w:rsid w:val="001A001F"/>
    <w:rsid w:val="001A2150"/>
    <w:rsid w:val="001A2E7D"/>
    <w:rsid w:val="001A6845"/>
    <w:rsid w:val="001A68ED"/>
    <w:rsid w:val="001A6A7A"/>
    <w:rsid w:val="001B3F36"/>
    <w:rsid w:val="001B62BB"/>
    <w:rsid w:val="001B6683"/>
    <w:rsid w:val="001C1122"/>
    <w:rsid w:val="001C18C8"/>
    <w:rsid w:val="001D4A63"/>
    <w:rsid w:val="001D6DCD"/>
    <w:rsid w:val="001E2B99"/>
    <w:rsid w:val="001E5021"/>
    <w:rsid w:val="001E5BFD"/>
    <w:rsid w:val="001F08FC"/>
    <w:rsid w:val="001F731D"/>
    <w:rsid w:val="002029B3"/>
    <w:rsid w:val="002040BB"/>
    <w:rsid w:val="00204D94"/>
    <w:rsid w:val="00206073"/>
    <w:rsid w:val="002114BA"/>
    <w:rsid w:val="00211FB8"/>
    <w:rsid w:val="00222F9B"/>
    <w:rsid w:val="00227B37"/>
    <w:rsid w:val="00234319"/>
    <w:rsid w:val="00236800"/>
    <w:rsid w:val="002406F4"/>
    <w:rsid w:val="002814A0"/>
    <w:rsid w:val="00283DC7"/>
    <w:rsid w:val="00283E74"/>
    <w:rsid w:val="002871FD"/>
    <w:rsid w:val="0029415B"/>
    <w:rsid w:val="002A3DBF"/>
    <w:rsid w:val="002B1D0E"/>
    <w:rsid w:val="002B26E2"/>
    <w:rsid w:val="002B2A84"/>
    <w:rsid w:val="002B2F9C"/>
    <w:rsid w:val="002B5D96"/>
    <w:rsid w:val="002B60A0"/>
    <w:rsid w:val="002C5258"/>
    <w:rsid w:val="002D720F"/>
    <w:rsid w:val="002E08F9"/>
    <w:rsid w:val="002E30F9"/>
    <w:rsid w:val="002E355B"/>
    <w:rsid w:val="002E4F28"/>
    <w:rsid w:val="002F10D4"/>
    <w:rsid w:val="002F1D50"/>
    <w:rsid w:val="002F2BAC"/>
    <w:rsid w:val="002F4843"/>
    <w:rsid w:val="002F5CD8"/>
    <w:rsid w:val="00302340"/>
    <w:rsid w:val="00310E9E"/>
    <w:rsid w:val="00313B96"/>
    <w:rsid w:val="00313E17"/>
    <w:rsid w:val="00326586"/>
    <w:rsid w:val="00327322"/>
    <w:rsid w:val="0033112E"/>
    <w:rsid w:val="003354D2"/>
    <w:rsid w:val="00345C3E"/>
    <w:rsid w:val="00345D43"/>
    <w:rsid w:val="00350D47"/>
    <w:rsid w:val="00353FA8"/>
    <w:rsid w:val="00357093"/>
    <w:rsid w:val="00361EFC"/>
    <w:rsid w:val="003627AD"/>
    <w:rsid w:val="00363C0C"/>
    <w:rsid w:val="00367310"/>
    <w:rsid w:val="003712CC"/>
    <w:rsid w:val="0037452B"/>
    <w:rsid w:val="0037748E"/>
    <w:rsid w:val="003804A8"/>
    <w:rsid w:val="00382959"/>
    <w:rsid w:val="0038425A"/>
    <w:rsid w:val="00387BEF"/>
    <w:rsid w:val="003903EA"/>
    <w:rsid w:val="003921C6"/>
    <w:rsid w:val="00392E18"/>
    <w:rsid w:val="00393A41"/>
    <w:rsid w:val="00393CE1"/>
    <w:rsid w:val="0039669E"/>
    <w:rsid w:val="003971E3"/>
    <w:rsid w:val="00397FD6"/>
    <w:rsid w:val="003A4A1B"/>
    <w:rsid w:val="003A7F6C"/>
    <w:rsid w:val="003B0301"/>
    <w:rsid w:val="003B1F01"/>
    <w:rsid w:val="003B75EB"/>
    <w:rsid w:val="003C08D3"/>
    <w:rsid w:val="003C19A9"/>
    <w:rsid w:val="003C1EAA"/>
    <w:rsid w:val="003C3E03"/>
    <w:rsid w:val="003D3234"/>
    <w:rsid w:val="003D3749"/>
    <w:rsid w:val="003D4EE0"/>
    <w:rsid w:val="003D75B0"/>
    <w:rsid w:val="003D7E84"/>
    <w:rsid w:val="003E5A5B"/>
    <w:rsid w:val="003E63DB"/>
    <w:rsid w:val="003E64D4"/>
    <w:rsid w:val="003E678A"/>
    <w:rsid w:val="00400836"/>
    <w:rsid w:val="00405C1B"/>
    <w:rsid w:val="004111D3"/>
    <w:rsid w:val="00412DAF"/>
    <w:rsid w:val="00413187"/>
    <w:rsid w:val="004142AE"/>
    <w:rsid w:val="00423176"/>
    <w:rsid w:val="00424333"/>
    <w:rsid w:val="0042628B"/>
    <w:rsid w:val="004317B5"/>
    <w:rsid w:val="004320A2"/>
    <w:rsid w:val="00436896"/>
    <w:rsid w:val="004448A2"/>
    <w:rsid w:val="00461054"/>
    <w:rsid w:val="0046529E"/>
    <w:rsid w:val="00474C70"/>
    <w:rsid w:val="0047592F"/>
    <w:rsid w:val="0048066E"/>
    <w:rsid w:val="00493154"/>
    <w:rsid w:val="0049538D"/>
    <w:rsid w:val="0049553A"/>
    <w:rsid w:val="00497871"/>
    <w:rsid w:val="004A0A84"/>
    <w:rsid w:val="004A53C9"/>
    <w:rsid w:val="004A63A2"/>
    <w:rsid w:val="004A67AF"/>
    <w:rsid w:val="004B4BF3"/>
    <w:rsid w:val="004C086D"/>
    <w:rsid w:val="004C470A"/>
    <w:rsid w:val="004C6CAB"/>
    <w:rsid w:val="004D2D27"/>
    <w:rsid w:val="004D3B68"/>
    <w:rsid w:val="004E1494"/>
    <w:rsid w:val="004E4769"/>
    <w:rsid w:val="004E5EF7"/>
    <w:rsid w:val="004E7C85"/>
    <w:rsid w:val="004F10F8"/>
    <w:rsid w:val="004F2D04"/>
    <w:rsid w:val="004F5AA6"/>
    <w:rsid w:val="00500A99"/>
    <w:rsid w:val="005010BA"/>
    <w:rsid w:val="005141A1"/>
    <w:rsid w:val="005149F9"/>
    <w:rsid w:val="005151AF"/>
    <w:rsid w:val="0051581E"/>
    <w:rsid w:val="00520952"/>
    <w:rsid w:val="005279B7"/>
    <w:rsid w:val="00531AF4"/>
    <w:rsid w:val="00532A01"/>
    <w:rsid w:val="005339DE"/>
    <w:rsid w:val="005451D0"/>
    <w:rsid w:val="00546C90"/>
    <w:rsid w:val="00553D4B"/>
    <w:rsid w:val="00562A85"/>
    <w:rsid w:val="00563181"/>
    <w:rsid w:val="0056559F"/>
    <w:rsid w:val="00575332"/>
    <w:rsid w:val="00576E14"/>
    <w:rsid w:val="00582ABC"/>
    <w:rsid w:val="005873B2"/>
    <w:rsid w:val="0059201D"/>
    <w:rsid w:val="0059588F"/>
    <w:rsid w:val="00597D04"/>
    <w:rsid w:val="005A4BF6"/>
    <w:rsid w:val="005A5989"/>
    <w:rsid w:val="005B0F0F"/>
    <w:rsid w:val="005B35E0"/>
    <w:rsid w:val="005C015B"/>
    <w:rsid w:val="005C1B51"/>
    <w:rsid w:val="005C42DE"/>
    <w:rsid w:val="005C5453"/>
    <w:rsid w:val="005C77B3"/>
    <w:rsid w:val="005D669A"/>
    <w:rsid w:val="005D6CC1"/>
    <w:rsid w:val="005D7A8D"/>
    <w:rsid w:val="005E256E"/>
    <w:rsid w:val="005E358C"/>
    <w:rsid w:val="005F15E5"/>
    <w:rsid w:val="005F3C69"/>
    <w:rsid w:val="005F4750"/>
    <w:rsid w:val="005F4F81"/>
    <w:rsid w:val="005F5584"/>
    <w:rsid w:val="0060014E"/>
    <w:rsid w:val="0060040B"/>
    <w:rsid w:val="006038A0"/>
    <w:rsid w:val="00603B80"/>
    <w:rsid w:val="006060FC"/>
    <w:rsid w:val="00612B63"/>
    <w:rsid w:val="006167CF"/>
    <w:rsid w:val="006215B8"/>
    <w:rsid w:val="006224E5"/>
    <w:rsid w:val="00622D82"/>
    <w:rsid w:val="00625256"/>
    <w:rsid w:val="006301F5"/>
    <w:rsid w:val="0063172E"/>
    <w:rsid w:val="00632246"/>
    <w:rsid w:val="0063548B"/>
    <w:rsid w:val="006414CC"/>
    <w:rsid w:val="0064311A"/>
    <w:rsid w:val="00645DCB"/>
    <w:rsid w:val="006500CE"/>
    <w:rsid w:val="006523C6"/>
    <w:rsid w:val="006538F7"/>
    <w:rsid w:val="00657615"/>
    <w:rsid w:val="00657635"/>
    <w:rsid w:val="006576FD"/>
    <w:rsid w:val="0066162B"/>
    <w:rsid w:val="006626B1"/>
    <w:rsid w:val="0066706B"/>
    <w:rsid w:val="00670A51"/>
    <w:rsid w:val="00685D01"/>
    <w:rsid w:val="0068636C"/>
    <w:rsid w:val="00690419"/>
    <w:rsid w:val="00691127"/>
    <w:rsid w:val="00691A79"/>
    <w:rsid w:val="006943F8"/>
    <w:rsid w:val="00694918"/>
    <w:rsid w:val="006A3CB0"/>
    <w:rsid w:val="006A4B22"/>
    <w:rsid w:val="006A7D6D"/>
    <w:rsid w:val="006B4029"/>
    <w:rsid w:val="006B5C7E"/>
    <w:rsid w:val="006B7A16"/>
    <w:rsid w:val="006D51F6"/>
    <w:rsid w:val="006E113A"/>
    <w:rsid w:val="006E1EF5"/>
    <w:rsid w:val="006E391E"/>
    <w:rsid w:val="006E688F"/>
    <w:rsid w:val="006E6973"/>
    <w:rsid w:val="006F1984"/>
    <w:rsid w:val="006F28AE"/>
    <w:rsid w:val="006F3909"/>
    <w:rsid w:val="006F4B4B"/>
    <w:rsid w:val="006F5611"/>
    <w:rsid w:val="006F6A81"/>
    <w:rsid w:val="006F7FB8"/>
    <w:rsid w:val="007038B1"/>
    <w:rsid w:val="00704309"/>
    <w:rsid w:val="00705654"/>
    <w:rsid w:val="007058A7"/>
    <w:rsid w:val="007069BB"/>
    <w:rsid w:val="007072FE"/>
    <w:rsid w:val="007073A7"/>
    <w:rsid w:val="0071079B"/>
    <w:rsid w:val="00712D40"/>
    <w:rsid w:val="007135D5"/>
    <w:rsid w:val="007162F1"/>
    <w:rsid w:val="00716D4A"/>
    <w:rsid w:val="00725EC6"/>
    <w:rsid w:val="00725EC9"/>
    <w:rsid w:val="00731E34"/>
    <w:rsid w:val="00737610"/>
    <w:rsid w:val="00737BD2"/>
    <w:rsid w:val="00741F0A"/>
    <w:rsid w:val="00742CD7"/>
    <w:rsid w:val="007445CB"/>
    <w:rsid w:val="0074486F"/>
    <w:rsid w:val="0074565F"/>
    <w:rsid w:val="00747136"/>
    <w:rsid w:val="00752424"/>
    <w:rsid w:val="007529F8"/>
    <w:rsid w:val="00755315"/>
    <w:rsid w:val="007567AB"/>
    <w:rsid w:val="00761039"/>
    <w:rsid w:val="00761E0D"/>
    <w:rsid w:val="0076240E"/>
    <w:rsid w:val="00765749"/>
    <w:rsid w:val="00770F61"/>
    <w:rsid w:val="0077271D"/>
    <w:rsid w:val="00773147"/>
    <w:rsid w:val="007732B6"/>
    <w:rsid w:val="007766A7"/>
    <w:rsid w:val="00776CB7"/>
    <w:rsid w:val="00781549"/>
    <w:rsid w:val="0078350C"/>
    <w:rsid w:val="00784734"/>
    <w:rsid w:val="00784F69"/>
    <w:rsid w:val="0079015E"/>
    <w:rsid w:val="00792FC3"/>
    <w:rsid w:val="007A2C67"/>
    <w:rsid w:val="007A399A"/>
    <w:rsid w:val="007A47BE"/>
    <w:rsid w:val="007A4BF5"/>
    <w:rsid w:val="007B0FE6"/>
    <w:rsid w:val="007B7B61"/>
    <w:rsid w:val="007D0197"/>
    <w:rsid w:val="007D249F"/>
    <w:rsid w:val="007D2A84"/>
    <w:rsid w:val="007D4325"/>
    <w:rsid w:val="007D6AEE"/>
    <w:rsid w:val="007D6B7D"/>
    <w:rsid w:val="007E58C1"/>
    <w:rsid w:val="007E5F30"/>
    <w:rsid w:val="007E7D8A"/>
    <w:rsid w:val="007F42C2"/>
    <w:rsid w:val="007F6945"/>
    <w:rsid w:val="0080095A"/>
    <w:rsid w:val="00804FEF"/>
    <w:rsid w:val="00806400"/>
    <w:rsid w:val="008072B1"/>
    <w:rsid w:val="00813619"/>
    <w:rsid w:val="00826593"/>
    <w:rsid w:val="00827D22"/>
    <w:rsid w:val="00827FA1"/>
    <w:rsid w:val="00830472"/>
    <w:rsid w:val="008420DC"/>
    <w:rsid w:val="00843C5B"/>
    <w:rsid w:val="00844351"/>
    <w:rsid w:val="00847D4C"/>
    <w:rsid w:val="00852599"/>
    <w:rsid w:val="00853D52"/>
    <w:rsid w:val="008558C9"/>
    <w:rsid w:val="0086497B"/>
    <w:rsid w:val="00873874"/>
    <w:rsid w:val="00873AFF"/>
    <w:rsid w:val="00874322"/>
    <w:rsid w:val="00877E9B"/>
    <w:rsid w:val="0088051F"/>
    <w:rsid w:val="008815E8"/>
    <w:rsid w:val="00883053"/>
    <w:rsid w:val="0088676A"/>
    <w:rsid w:val="008916C2"/>
    <w:rsid w:val="008919A9"/>
    <w:rsid w:val="00891F9E"/>
    <w:rsid w:val="0089268A"/>
    <w:rsid w:val="00893675"/>
    <w:rsid w:val="00895761"/>
    <w:rsid w:val="00895BE1"/>
    <w:rsid w:val="00897DFD"/>
    <w:rsid w:val="008A2408"/>
    <w:rsid w:val="008A30F1"/>
    <w:rsid w:val="008A3A84"/>
    <w:rsid w:val="008A63CC"/>
    <w:rsid w:val="008B7227"/>
    <w:rsid w:val="008B7F3D"/>
    <w:rsid w:val="008C40B1"/>
    <w:rsid w:val="008C5411"/>
    <w:rsid w:val="008C7245"/>
    <w:rsid w:val="008D27F3"/>
    <w:rsid w:val="008E04D5"/>
    <w:rsid w:val="008E14D1"/>
    <w:rsid w:val="008F5DC4"/>
    <w:rsid w:val="00913F33"/>
    <w:rsid w:val="00915535"/>
    <w:rsid w:val="00916CBD"/>
    <w:rsid w:val="00916D7C"/>
    <w:rsid w:val="00926D09"/>
    <w:rsid w:val="00927C8E"/>
    <w:rsid w:val="00927D40"/>
    <w:rsid w:val="00935540"/>
    <w:rsid w:val="00936A16"/>
    <w:rsid w:val="00942C98"/>
    <w:rsid w:val="009466FB"/>
    <w:rsid w:val="00950859"/>
    <w:rsid w:val="00950D69"/>
    <w:rsid w:val="00954658"/>
    <w:rsid w:val="00955BBA"/>
    <w:rsid w:val="0096311F"/>
    <w:rsid w:val="009631DA"/>
    <w:rsid w:val="009635DE"/>
    <w:rsid w:val="009654AF"/>
    <w:rsid w:val="00972F1C"/>
    <w:rsid w:val="009738CE"/>
    <w:rsid w:val="00976D82"/>
    <w:rsid w:val="009824FD"/>
    <w:rsid w:val="00992B6E"/>
    <w:rsid w:val="009A24CA"/>
    <w:rsid w:val="009A65D0"/>
    <w:rsid w:val="009B0DCB"/>
    <w:rsid w:val="009B73FA"/>
    <w:rsid w:val="009C18E3"/>
    <w:rsid w:val="009C73D5"/>
    <w:rsid w:val="009D247D"/>
    <w:rsid w:val="009F0DA5"/>
    <w:rsid w:val="009F149C"/>
    <w:rsid w:val="009F29DE"/>
    <w:rsid w:val="009F5876"/>
    <w:rsid w:val="00A01DCF"/>
    <w:rsid w:val="00A028E8"/>
    <w:rsid w:val="00A1018A"/>
    <w:rsid w:val="00A12CAB"/>
    <w:rsid w:val="00A1312A"/>
    <w:rsid w:val="00A14CDF"/>
    <w:rsid w:val="00A16698"/>
    <w:rsid w:val="00A17D59"/>
    <w:rsid w:val="00A17E5B"/>
    <w:rsid w:val="00A25859"/>
    <w:rsid w:val="00A30548"/>
    <w:rsid w:val="00A31A81"/>
    <w:rsid w:val="00A35864"/>
    <w:rsid w:val="00A40C3D"/>
    <w:rsid w:val="00A44606"/>
    <w:rsid w:val="00A44682"/>
    <w:rsid w:val="00A4781D"/>
    <w:rsid w:val="00A5052F"/>
    <w:rsid w:val="00A5065D"/>
    <w:rsid w:val="00A553E3"/>
    <w:rsid w:val="00A57581"/>
    <w:rsid w:val="00A758E5"/>
    <w:rsid w:val="00A76D41"/>
    <w:rsid w:val="00A77B0C"/>
    <w:rsid w:val="00A8523D"/>
    <w:rsid w:val="00A852FF"/>
    <w:rsid w:val="00A9102B"/>
    <w:rsid w:val="00A91AF0"/>
    <w:rsid w:val="00A94ECA"/>
    <w:rsid w:val="00AA6942"/>
    <w:rsid w:val="00AA7170"/>
    <w:rsid w:val="00AB0446"/>
    <w:rsid w:val="00AB1712"/>
    <w:rsid w:val="00AB5478"/>
    <w:rsid w:val="00AB59C0"/>
    <w:rsid w:val="00AC315B"/>
    <w:rsid w:val="00AC54BC"/>
    <w:rsid w:val="00AC626E"/>
    <w:rsid w:val="00AD09C2"/>
    <w:rsid w:val="00AD2309"/>
    <w:rsid w:val="00AD29B5"/>
    <w:rsid w:val="00AD4F55"/>
    <w:rsid w:val="00AD5CC8"/>
    <w:rsid w:val="00AE279F"/>
    <w:rsid w:val="00AE3375"/>
    <w:rsid w:val="00AE3A29"/>
    <w:rsid w:val="00AF21F6"/>
    <w:rsid w:val="00AF3C8F"/>
    <w:rsid w:val="00AF773E"/>
    <w:rsid w:val="00AF7EE5"/>
    <w:rsid w:val="00B00A14"/>
    <w:rsid w:val="00B01121"/>
    <w:rsid w:val="00B024D2"/>
    <w:rsid w:val="00B02EE8"/>
    <w:rsid w:val="00B0540C"/>
    <w:rsid w:val="00B108A1"/>
    <w:rsid w:val="00B14BD9"/>
    <w:rsid w:val="00B16DF9"/>
    <w:rsid w:val="00B17DE3"/>
    <w:rsid w:val="00B2179F"/>
    <w:rsid w:val="00B21CB6"/>
    <w:rsid w:val="00B26CCD"/>
    <w:rsid w:val="00B27669"/>
    <w:rsid w:val="00B27840"/>
    <w:rsid w:val="00B30744"/>
    <w:rsid w:val="00B408BE"/>
    <w:rsid w:val="00B417FA"/>
    <w:rsid w:val="00B42B57"/>
    <w:rsid w:val="00B46DF6"/>
    <w:rsid w:val="00B51C55"/>
    <w:rsid w:val="00B555BD"/>
    <w:rsid w:val="00B561F1"/>
    <w:rsid w:val="00B62619"/>
    <w:rsid w:val="00B6385C"/>
    <w:rsid w:val="00B7249F"/>
    <w:rsid w:val="00B81F33"/>
    <w:rsid w:val="00B9364B"/>
    <w:rsid w:val="00B93EF9"/>
    <w:rsid w:val="00B958F0"/>
    <w:rsid w:val="00BA394D"/>
    <w:rsid w:val="00BC2F35"/>
    <w:rsid w:val="00BC49B3"/>
    <w:rsid w:val="00BC515E"/>
    <w:rsid w:val="00BC6A2C"/>
    <w:rsid w:val="00BC7558"/>
    <w:rsid w:val="00BD124E"/>
    <w:rsid w:val="00BD5A3D"/>
    <w:rsid w:val="00BE2DC9"/>
    <w:rsid w:val="00BE6129"/>
    <w:rsid w:val="00C01CE5"/>
    <w:rsid w:val="00C14A7C"/>
    <w:rsid w:val="00C17A6A"/>
    <w:rsid w:val="00C250D5"/>
    <w:rsid w:val="00C2562A"/>
    <w:rsid w:val="00C30F7D"/>
    <w:rsid w:val="00C340D0"/>
    <w:rsid w:val="00C35C61"/>
    <w:rsid w:val="00C426AE"/>
    <w:rsid w:val="00C42CBB"/>
    <w:rsid w:val="00C45150"/>
    <w:rsid w:val="00C558FB"/>
    <w:rsid w:val="00C55AB9"/>
    <w:rsid w:val="00C60408"/>
    <w:rsid w:val="00C63258"/>
    <w:rsid w:val="00C64CFF"/>
    <w:rsid w:val="00C70E82"/>
    <w:rsid w:val="00C729AE"/>
    <w:rsid w:val="00C756E3"/>
    <w:rsid w:val="00C813E1"/>
    <w:rsid w:val="00C82522"/>
    <w:rsid w:val="00C840DA"/>
    <w:rsid w:val="00C866B7"/>
    <w:rsid w:val="00C92687"/>
    <w:rsid w:val="00C951A9"/>
    <w:rsid w:val="00CA1977"/>
    <w:rsid w:val="00CA1EAE"/>
    <w:rsid w:val="00CA259C"/>
    <w:rsid w:val="00CD1033"/>
    <w:rsid w:val="00CD7CC6"/>
    <w:rsid w:val="00CE0AAB"/>
    <w:rsid w:val="00CE23BF"/>
    <w:rsid w:val="00CE6030"/>
    <w:rsid w:val="00CE6094"/>
    <w:rsid w:val="00CE7AFC"/>
    <w:rsid w:val="00CE7DC0"/>
    <w:rsid w:val="00CF2CE6"/>
    <w:rsid w:val="00CF5CFC"/>
    <w:rsid w:val="00D00A7E"/>
    <w:rsid w:val="00D01700"/>
    <w:rsid w:val="00D01D84"/>
    <w:rsid w:val="00D105FE"/>
    <w:rsid w:val="00D111E3"/>
    <w:rsid w:val="00D12DB1"/>
    <w:rsid w:val="00D135C0"/>
    <w:rsid w:val="00D1645E"/>
    <w:rsid w:val="00D21B27"/>
    <w:rsid w:val="00D23B37"/>
    <w:rsid w:val="00D35EB8"/>
    <w:rsid w:val="00D41288"/>
    <w:rsid w:val="00D430CB"/>
    <w:rsid w:val="00D446BE"/>
    <w:rsid w:val="00D46728"/>
    <w:rsid w:val="00D50249"/>
    <w:rsid w:val="00D56E6F"/>
    <w:rsid w:val="00D57E95"/>
    <w:rsid w:val="00D605FA"/>
    <w:rsid w:val="00D63FE6"/>
    <w:rsid w:val="00D672B4"/>
    <w:rsid w:val="00D67433"/>
    <w:rsid w:val="00D70645"/>
    <w:rsid w:val="00D73A2E"/>
    <w:rsid w:val="00D8137D"/>
    <w:rsid w:val="00D83321"/>
    <w:rsid w:val="00D84495"/>
    <w:rsid w:val="00D90D32"/>
    <w:rsid w:val="00D92177"/>
    <w:rsid w:val="00DA1B57"/>
    <w:rsid w:val="00DA2039"/>
    <w:rsid w:val="00DA2BFA"/>
    <w:rsid w:val="00DA5B52"/>
    <w:rsid w:val="00DA5CD0"/>
    <w:rsid w:val="00DA5FDB"/>
    <w:rsid w:val="00DB1A75"/>
    <w:rsid w:val="00DB1FAD"/>
    <w:rsid w:val="00DB21BB"/>
    <w:rsid w:val="00DB6C2D"/>
    <w:rsid w:val="00DC242E"/>
    <w:rsid w:val="00DC2B11"/>
    <w:rsid w:val="00DC581F"/>
    <w:rsid w:val="00DD02B5"/>
    <w:rsid w:val="00DD17D5"/>
    <w:rsid w:val="00DD3A9A"/>
    <w:rsid w:val="00DD6FF6"/>
    <w:rsid w:val="00DE3FA7"/>
    <w:rsid w:val="00DE573E"/>
    <w:rsid w:val="00DF210D"/>
    <w:rsid w:val="00DF4208"/>
    <w:rsid w:val="00DF4397"/>
    <w:rsid w:val="00DF5E87"/>
    <w:rsid w:val="00DF6CB3"/>
    <w:rsid w:val="00E00CB5"/>
    <w:rsid w:val="00E0101D"/>
    <w:rsid w:val="00E10731"/>
    <w:rsid w:val="00E10DEC"/>
    <w:rsid w:val="00E116D8"/>
    <w:rsid w:val="00E20283"/>
    <w:rsid w:val="00E3632D"/>
    <w:rsid w:val="00E45E64"/>
    <w:rsid w:val="00E45FA6"/>
    <w:rsid w:val="00E501B6"/>
    <w:rsid w:val="00E508E2"/>
    <w:rsid w:val="00E56E38"/>
    <w:rsid w:val="00E612E7"/>
    <w:rsid w:val="00E629A5"/>
    <w:rsid w:val="00E66093"/>
    <w:rsid w:val="00E71ABA"/>
    <w:rsid w:val="00E721D0"/>
    <w:rsid w:val="00E746BC"/>
    <w:rsid w:val="00E80065"/>
    <w:rsid w:val="00E87D06"/>
    <w:rsid w:val="00E91A49"/>
    <w:rsid w:val="00E941A6"/>
    <w:rsid w:val="00E962AC"/>
    <w:rsid w:val="00EA5534"/>
    <w:rsid w:val="00EB4AD8"/>
    <w:rsid w:val="00EC2DAA"/>
    <w:rsid w:val="00EC3677"/>
    <w:rsid w:val="00EC5892"/>
    <w:rsid w:val="00ED0355"/>
    <w:rsid w:val="00ED1D9E"/>
    <w:rsid w:val="00ED4255"/>
    <w:rsid w:val="00ED7403"/>
    <w:rsid w:val="00EE36D6"/>
    <w:rsid w:val="00EE552C"/>
    <w:rsid w:val="00EF126B"/>
    <w:rsid w:val="00EF12F0"/>
    <w:rsid w:val="00EF618C"/>
    <w:rsid w:val="00EF7BEB"/>
    <w:rsid w:val="00F00294"/>
    <w:rsid w:val="00F0154B"/>
    <w:rsid w:val="00F030D0"/>
    <w:rsid w:val="00F064DF"/>
    <w:rsid w:val="00F1187F"/>
    <w:rsid w:val="00F12994"/>
    <w:rsid w:val="00F17EE2"/>
    <w:rsid w:val="00F21281"/>
    <w:rsid w:val="00F22838"/>
    <w:rsid w:val="00F23E46"/>
    <w:rsid w:val="00F24EB2"/>
    <w:rsid w:val="00F27828"/>
    <w:rsid w:val="00F418A2"/>
    <w:rsid w:val="00F4221B"/>
    <w:rsid w:val="00F46642"/>
    <w:rsid w:val="00F50CC0"/>
    <w:rsid w:val="00F51E96"/>
    <w:rsid w:val="00F53704"/>
    <w:rsid w:val="00F53B8B"/>
    <w:rsid w:val="00F555B4"/>
    <w:rsid w:val="00F60B91"/>
    <w:rsid w:val="00F6157F"/>
    <w:rsid w:val="00F742B5"/>
    <w:rsid w:val="00F7443A"/>
    <w:rsid w:val="00F81926"/>
    <w:rsid w:val="00F84301"/>
    <w:rsid w:val="00F86448"/>
    <w:rsid w:val="00F873CE"/>
    <w:rsid w:val="00F947CA"/>
    <w:rsid w:val="00F96356"/>
    <w:rsid w:val="00FA1FDD"/>
    <w:rsid w:val="00FB00F6"/>
    <w:rsid w:val="00FB2924"/>
    <w:rsid w:val="00FB6FA8"/>
    <w:rsid w:val="00FB7B30"/>
    <w:rsid w:val="00FB7E83"/>
    <w:rsid w:val="00FC2EEF"/>
    <w:rsid w:val="00FC6718"/>
    <w:rsid w:val="00FE0F33"/>
    <w:rsid w:val="00FE6B76"/>
    <w:rsid w:val="00FE70EB"/>
    <w:rsid w:val="00FE786D"/>
    <w:rsid w:val="00FF05FD"/>
    <w:rsid w:val="00FF5BAA"/>
    <w:rsid w:val="00FF660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62BBC"/>
  <w15:docId w15:val="{4D0EEF08-8D39-4C25-B44F-1E6AA2D08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A89"/>
    <w:rPr>
      <w:sz w:val="24"/>
      <w:lang w:val="en-GB"/>
    </w:rPr>
  </w:style>
  <w:style w:type="paragraph" w:styleId="Heading1">
    <w:name w:val="heading 1"/>
    <w:basedOn w:val="Normal"/>
    <w:next w:val="Normal"/>
    <w:link w:val="Heading1Char"/>
    <w:qFormat/>
    <w:rsid w:val="007A399A"/>
    <w:pPr>
      <w:keepNext/>
      <w:outlineLvl w:val="0"/>
    </w:pPr>
    <w:rPr>
      <w:b/>
    </w:rPr>
  </w:style>
  <w:style w:type="paragraph" w:styleId="Heading2">
    <w:name w:val="heading 2"/>
    <w:basedOn w:val="Normal"/>
    <w:next w:val="Normal"/>
    <w:link w:val="Heading2Char"/>
    <w:unhideWhenUsed/>
    <w:qFormat/>
    <w:rsid w:val="007A399A"/>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7A399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7A399A"/>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7A399A"/>
    <w:pPr>
      <w:keepNext/>
      <w:ind w:left="720"/>
      <w:outlineLvl w:val="4"/>
    </w:pPr>
  </w:style>
  <w:style w:type="paragraph" w:styleId="Heading6">
    <w:name w:val="heading 6"/>
    <w:basedOn w:val="Normal"/>
    <w:next w:val="Normal"/>
    <w:link w:val="Heading6Char"/>
    <w:qFormat/>
    <w:rsid w:val="007A399A"/>
    <w:pPr>
      <w:spacing w:before="240" w:after="60"/>
      <w:outlineLvl w:val="5"/>
    </w:pPr>
    <w:rPr>
      <w:b/>
      <w:bCs/>
      <w:sz w:val="22"/>
      <w:szCs w:val="22"/>
    </w:rPr>
  </w:style>
  <w:style w:type="paragraph" w:styleId="Heading7">
    <w:name w:val="heading 7"/>
    <w:basedOn w:val="Normal"/>
    <w:next w:val="Normal"/>
    <w:link w:val="Heading7Char"/>
    <w:qFormat/>
    <w:rsid w:val="007A399A"/>
    <w:pPr>
      <w:spacing w:before="240" w:after="60"/>
      <w:outlineLvl w:val="6"/>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399A"/>
    <w:rPr>
      <w:b/>
      <w:sz w:val="24"/>
      <w:lang w:val="en-GB"/>
    </w:rPr>
  </w:style>
  <w:style w:type="character" w:customStyle="1" w:styleId="Heading2Char">
    <w:name w:val="Heading 2 Char"/>
    <w:link w:val="Heading2"/>
    <w:uiPriority w:val="9"/>
    <w:semiHidden/>
    <w:rsid w:val="007A399A"/>
    <w:rPr>
      <w:rFonts w:ascii="Cambria" w:hAnsi="Cambria"/>
      <w:b/>
      <w:bCs/>
      <w:i/>
      <w:iCs/>
      <w:sz w:val="28"/>
      <w:szCs w:val="28"/>
    </w:rPr>
  </w:style>
  <w:style w:type="character" w:customStyle="1" w:styleId="Heading3Char">
    <w:name w:val="Heading 3 Char"/>
    <w:basedOn w:val="DefaultParagraphFont"/>
    <w:link w:val="Heading3"/>
    <w:rsid w:val="007A399A"/>
    <w:rPr>
      <w:rFonts w:ascii="Arial" w:hAnsi="Arial" w:cs="Arial"/>
      <w:b/>
      <w:bCs/>
      <w:sz w:val="26"/>
      <w:szCs w:val="26"/>
    </w:rPr>
  </w:style>
  <w:style w:type="character" w:customStyle="1" w:styleId="Heading4Char">
    <w:name w:val="Heading 4 Char"/>
    <w:link w:val="Heading4"/>
    <w:uiPriority w:val="9"/>
    <w:semiHidden/>
    <w:rsid w:val="007A399A"/>
    <w:rPr>
      <w:rFonts w:ascii="Calibri" w:hAnsi="Calibri"/>
      <w:b/>
      <w:bCs/>
      <w:sz w:val="28"/>
      <w:szCs w:val="28"/>
    </w:rPr>
  </w:style>
  <w:style w:type="character" w:customStyle="1" w:styleId="Heading5Char">
    <w:name w:val="Heading 5 Char"/>
    <w:basedOn w:val="DefaultParagraphFont"/>
    <w:link w:val="Heading5"/>
    <w:rsid w:val="007A399A"/>
    <w:rPr>
      <w:sz w:val="24"/>
      <w:lang w:val="en-GB"/>
    </w:rPr>
  </w:style>
  <w:style w:type="character" w:customStyle="1" w:styleId="Heading6Char">
    <w:name w:val="Heading 6 Char"/>
    <w:link w:val="Heading6"/>
    <w:rsid w:val="007A399A"/>
    <w:rPr>
      <w:b/>
      <w:bCs/>
      <w:sz w:val="22"/>
      <w:szCs w:val="22"/>
      <w:lang w:val="en-GB"/>
    </w:rPr>
  </w:style>
  <w:style w:type="character" w:customStyle="1" w:styleId="Heading7Char">
    <w:name w:val="Heading 7 Char"/>
    <w:link w:val="Heading7"/>
    <w:rsid w:val="007A399A"/>
    <w:rPr>
      <w:sz w:val="24"/>
      <w:szCs w:val="24"/>
      <w:lang w:val="en-GB"/>
    </w:rPr>
  </w:style>
  <w:style w:type="paragraph" w:styleId="TOC1">
    <w:name w:val="toc 1"/>
    <w:basedOn w:val="Normal"/>
    <w:next w:val="Normal"/>
    <w:autoRedefine/>
    <w:uiPriority w:val="39"/>
    <w:qFormat/>
    <w:rsid w:val="007B7B61"/>
    <w:pPr>
      <w:spacing w:before="120"/>
    </w:pPr>
    <w:rPr>
      <w:b/>
      <w:bCs/>
      <w:iCs/>
      <w:szCs w:val="24"/>
    </w:rPr>
  </w:style>
  <w:style w:type="paragraph" w:styleId="TOC2">
    <w:name w:val="toc 2"/>
    <w:basedOn w:val="Normal"/>
    <w:next w:val="Normal"/>
    <w:autoRedefine/>
    <w:uiPriority w:val="39"/>
    <w:unhideWhenUsed/>
    <w:qFormat/>
    <w:rsid w:val="007A399A"/>
    <w:pPr>
      <w:spacing w:before="120"/>
      <w:ind w:left="240"/>
    </w:pPr>
    <w:rPr>
      <w:rFonts w:asciiTheme="minorHAnsi" w:hAnsiTheme="minorHAnsi"/>
      <w:b/>
      <w:bCs/>
      <w:sz w:val="22"/>
      <w:szCs w:val="22"/>
    </w:rPr>
  </w:style>
  <w:style w:type="paragraph" w:styleId="TOC3">
    <w:name w:val="toc 3"/>
    <w:basedOn w:val="Normal"/>
    <w:next w:val="Normal"/>
    <w:autoRedefine/>
    <w:uiPriority w:val="39"/>
    <w:qFormat/>
    <w:rsid w:val="007A399A"/>
    <w:pPr>
      <w:ind w:left="480"/>
    </w:pPr>
    <w:rPr>
      <w:rFonts w:asciiTheme="minorHAnsi" w:hAnsiTheme="minorHAnsi"/>
      <w:sz w:val="20"/>
    </w:rPr>
  </w:style>
  <w:style w:type="paragraph" w:styleId="Caption">
    <w:name w:val="caption"/>
    <w:basedOn w:val="Normal"/>
    <w:next w:val="Normal"/>
    <w:qFormat/>
    <w:rsid w:val="007A399A"/>
    <w:rPr>
      <w:caps/>
      <w:sz w:val="28"/>
      <w:u w:val="single"/>
    </w:rPr>
  </w:style>
  <w:style w:type="paragraph" w:styleId="Title">
    <w:name w:val="Title"/>
    <w:basedOn w:val="Normal"/>
    <w:link w:val="TitleChar"/>
    <w:qFormat/>
    <w:rsid w:val="007A399A"/>
    <w:pPr>
      <w:jc w:val="center"/>
    </w:pPr>
    <w:rPr>
      <w:b/>
      <w:sz w:val="36"/>
      <w:lang w:val="en-US"/>
    </w:rPr>
  </w:style>
  <w:style w:type="character" w:customStyle="1" w:styleId="TitleChar">
    <w:name w:val="Title Char"/>
    <w:link w:val="Title"/>
    <w:rsid w:val="007A399A"/>
    <w:rPr>
      <w:b/>
      <w:sz w:val="36"/>
      <w:lang w:val="en-US"/>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
    <w:basedOn w:val="Normal"/>
    <w:link w:val="ListParagraphChar"/>
    <w:uiPriority w:val="34"/>
    <w:qFormat/>
    <w:rsid w:val="007A399A"/>
    <w:pPr>
      <w:ind w:left="720"/>
    </w:pPr>
  </w:style>
  <w:style w:type="paragraph" w:styleId="TOCHeading">
    <w:name w:val="TOC Heading"/>
    <w:basedOn w:val="Heading1"/>
    <w:next w:val="Normal"/>
    <w:uiPriority w:val="39"/>
    <w:semiHidden/>
    <w:unhideWhenUsed/>
    <w:qFormat/>
    <w:rsid w:val="007A399A"/>
    <w:pPr>
      <w:keepLines/>
      <w:spacing w:before="480" w:line="276" w:lineRule="auto"/>
      <w:outlineLvl w:val="9"/>
    </w:pPr>
    <w:rPr>
      <w:rFonts w:asciiTheme="majorHAnsi" w:eastAsiaTheme="majorEastAsia" w:hAnsiTheme="majorHAnsi" w:cstheme="majorBidi"/>
      <w:bCs/>
      <w:color w:val="2E74B5" w:themeColor="accent1" w:themeShade="BF"/>
      <w:sz w:val="28"/>
      <w:szCs w:val="28"/>
      <w:lang w:val="en-US" w:eastAsia="ja-JP"/>
    </w:rPr>
  </w:style>
  <w:style w:type="paragraph" w:styleId="Header">
    <w:name w:val="header"/>
    <w:basedOn w:val="Normal"/>
    <w:link w:val="HeaderChar"/>
    <w:uiPriority w:val="99"/>
    <w:unhideWhenUsed/>
    <w:rsid w:val="00873AFF"/>
    <w:pPr>
      <w:tabs>
        <w:tab w:val="center" w:pos="4513"/>
        <w:tab w:val="right" w:pos="9026"/>
      </w:tabs>
    </w:pPr>
  </w:style>
  <w:style w:type="character" w:customStyle="1" w:styleId="HeaderChar">
    <w:name w:val="Header Char"/>
    <w:basedOn w:val="DefaultParagraphFont"/>
    <w:link w:val="Header"/>
    <w:uiPriority w:val="99"/>
    <w:rsid w:val="00873AFF"/>
    <w:rPr>
      <w:sz w:val="24"/>
      <w:szCs w:val="24"/>
    </w:rPr>
  </w:style>
  <w:style w:type="paragraph" w:styleId="Footer">
    <w:name w:val="footer"/>
    <w:basedOn w:val="Normal"/>
    <w:link w:val="FooterChar"/>
    <w:uiPriority w:val="99"/>
    <w:unhideWhenUsed/>
    <w:rsid w:val="00873AFF"/>
    <w:pPr>
      <w:tabs>
        <w:tab w:val="center" w:pos="4513"/>
        <w:tab w:val="right" w:pos="9026"/>
      </w:tabs>
    </w:pPr>
  </w:style>
  <w:style w:type="character" w:customStyle="1" w:styleId="FooterChar">
    <w:name w:val="Footer Char"/>
    <w:basedOn w:val="DefaultParagraphFont"/>
    <w:link w:val="Footer"/>
    <w:uiPriority w:val="99"/>
    <w:rsid w:val="00873AFF"/>
    <w:rPr>
      <w:sz w:val="24"/>
      <w:szCs w:val="24"/>
    </w:rPr>
  </w:style>
  <w:style w:type="table" w:styleId="TableGrid">
    <w:name w:val="Table Grid"/>
    <w:basedOn w:val="TableNormal"/>
    <w:uiPriority w:val="59"/>
    <w:rsid w:val="00873AFF"/>
    <w:rPr>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B46DF6"/>
    <w:rPr>
      <w:sz w:val="16"/>
      <w:szCs w:val="16"/>
    </w:rPr>
  </w:style>
  <w:style w:type="paragraph" w:styleId="CommentText">
    <w:name w:val="annotation text"/>
    <w:basedOn w:val="Normal"/>
    <w:link w:val="CommentTextChar"/>
    <w:uiPriority w:val="99"/>
    <w:rsid w:val="00B46DF6"/>
    <w:rPr>
      <w:sz w:val="20"/>
    </w:rPr>
  </w:style>
  <w:style w:type="character" w:customStyle="1" w:styleId="CommentTextChar">
    <w:name w:val="Comment Text Char"/>
    <w:basedOn w:val="DefaultParagraphFont"/>
    <w:link w:val="CommentText"/>
    <w:uiPriority w:val="99"/>
    <w:rsid w:val="00B46DF6"/>
    <w:rPr>
      <w:lang w:val="en-GB"/>
    </w:rPr>
  </w:style>
  <w:style w:type="paragraph" w:styleId="BodyText2">
    <w:name w:val="Body Text 2"/>
    <w:basedOn w:val="Normal"/>
    <w:link w:val="BodyText2Char"/>
    <w:unhideWhenUsed/>
    <w:rsid w:val="00B46DF6"/>
    <w:pPr>
      <w:spacing w:after="120" w:line="480" w:lineRule="auto"/>
    </w:pPr>
  </w:style>
  <w:style w:type="character" w:customStyle="1" w:styleId="BodyText2Char">
    <w:name w:val="Body Text 2 Char"/>
    <w:basedOn w:val="DefaultParagraphFont"/>
    <w:link w:val="BodyText2"/>
    <w:rsid w:val="00B46DF6"/>
    <w:rPr>
      <w:sz w:val="24"/>
      <w:lang w:val="en-GB"/>
    </w:rPr>
  </w:style>
  <w:style w:type="paragraph" w:styleId="BalloonText">
    <w:name w:val="Balloon Text"/>
    <w:basedOn w:val="Normal"/>
    <w:link w:val="BalloonTextChar"/>
    <w:uiPriority w:val="99"/>
    <w:semiHidden/>
    <w:unhideWhenUsed/>
    <w:rsid w:val="00B46DF6"/>
    <w:rPr>
      <w:rFonts w:ascii="Tahoma" w:hAnsi="Tahoma" w:cs="Tahoma"/>
      <w:sz w:val="16"/>
      <w:szCs w:val="16"/>
    </w:rPr>
  </w:style>
  <w:style w:type="character" w:customStyle="1" w:styleId="BalloonTextChar">
    <w:name w:val="Balloon Text Char"/>
    <w:basedOn w:val="DefaultParagraphFont"/>
    <w:link w:val="BalloonText"/>
    <w:uiPriority w:val="99"/>
    <w:semiHidden/>
    <w:rsid w:val="00B46DF6"/>
    <w:rPr>
      <w:rFonts w:ascii="Tahoma" w:hAnsi="Tahoma" w:cs="Tahoma"/>
      <w:sz w:val="16"/>
      <w:szCs w:val="16"/>
      <w:lang w:val="en-GB"/>
    </w:rPr>
  </w:style>
  <w:style w:type="paragraph" w:styleId="BodyText">
    <w:name w:val="Body Text"/>
    <w:basedOn w:val="Normal"/>
    <w:link w:val="BodyTextChar"/>
    <w:rsid w:val="00D00A7E"/>
    <w:rPr>
      <w:lang w:val="en-US"/>
    </w:rPr>
  </w:style>
  <w:style w:type="character" w:customStyle="1" w:styleId="BodyTextChar">
    <w:name w:val="Body Text Char"/>
    <w:basedOn w:val="DefaultParagraphFont"/>
    <w:link w:val="BodyText"/>
    <w:rsid w:val="00D00A7E"/>
    <w:rPr>
      <w:sz w:val="24"/>
      <w:lang w:val="en-US"/>
    </w:r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rsid w:val="00302340"/>
    <w:rPr>
      <w:sz w:val="24"/>
      <w:lang w:val="en-GB"/>
    </w:rPr>
  </w:style>
  <w:style w:type="paragraph" w:styleId="CommentSubject">
    <w:name w:val="annotation subject"/>
    <w:basedOn w:val="CommentText"/>
    <w:next w:val="CommentText"/>
    <w:link w:val="CommentSubjectChar"/>
    <w:uiPriority w:val="99"/>
    <w:semiHidden/>
    <w:unhideWhenUsed/>
    <w:rsid w:val="00625256"/>
    <w:rPr>
      <w:b/>
      <w:bCs/>
    </w:rPr>
  </w:style>
  <w:style w:type="character" w:customStyle="1" w:styleId="CommentSubjectChar">
    <w:name w:val="Comment Subject Char"/>
    <w:basedOn w:val="CommentTextChar"/>
    <w:link w:val="CommentSubject"/>
    <w:uiPriority w:val="99"/>
    <w:semiHidden/>
    <w:rsid w:val="00625256"/>
    <w:rPr>
      <w:b/>
      <w:bCs/>
      <w:lang w:val="en-GB"/>
    </w:rPr>
  </w:style>
  <w:style w:type="paragraph" w:styleId="FootnoteText">
    <w:name w:val="footnote text"/>
    <w:basedOn w:val="Normal"/>
    <w:link w:val="FootnoteTextChar"/>
    <w:uiPriority w:val="99"/>
    <w:unhideWhenUsed/>
    <w:rsid w:val="003627AD"/>
    <w:rPr>
      <w:sz w:val="20"/>
      <w:lang w:eastAsia="en-IE"/>
    </w:rPr>
  </w:style>
  <w:style w:type="character" w:customStyle="1" w:styleId="FootnoteTextChar">
    <w:name w:val="Footnote Text Char"/>
    <w:basedOn w:val="DefaultParagraphFont"/>
    <w:link w:val="FootnoteText"/>
    <w:uiPriority w:val="99"/>
    <w:rsid w:val="003627AD"/>
    <w:rPr>
      <w:lang w:val="en-GB" w:eastAsia="en-IE"/>
    </w:rPr>
  </w:style>
  <w:style w:type="character" w:styleId="FootnoteReference">
    <w:name w:val="footnote reference"/>
    <w:basedOn w:val="DefaultParagraphFont"/>
    <w:uiPriority w:val="99"/>
    <w:unhideWhenUsed/>
    <w:rsid w:val="003627AD"/>
    <w:rPr>
      <w:vertAlign w:val="superscript"/>
    </w:rPr>
  </w:style>
  <w:style w:type="character" w:customStyle="1" w:styleId="npctextview7">
    <w:name w:val="npctextview7"/>
    <w:basedOn w:val="DefaultParagraphFont"/>
    <w:rsid w:val="0042628B"/>
    <w:rPr>
      <w:rFonts w:ascii="Segoe UI" w:hAnsi="Segoe UI" w:cs="Segoe UI" w:hint="default"/>
    </w:rPr>
  </w:style>
  <w:style w:type="paragraph" w:styleId="Subtitle">
    <w:name w:val="Subtitle"/>
    <w:basedOn w:val="Normal"/>
    <w:next w:val="Normal"/>
    <w:link w:val="SubtitleChar"/>
    <w:rsid w:val="001A6845"/>
    <w:pPr>
      <w:pBdr>
        <w:top w:val="nil"/>
        <w:left w:val="nil"/>
        <w:bottom w:val="nil"/>
        <w:right w:val="nil"/>
        <w:between w:val="nil"/>
      </w:pBdr>
      <w:spacing w:after="160"/>
    </w:pPr>
    <w:rPr>
      <w:rFonts w:ascii="Calibri" w:eastAsia="Calibri" w:hAnsi="Calibri" w:cs="Calibri"/>
      <w:color w:val="5A5A5A"/>
      <w:sz w:val="22"/>
      <w:szCs w:val="22"/>
      <w:lang w:eastAsia="en-IE"/>
    </w:rPr>
  </w:style>
  <w:style w:type="character" w:customStyle="1" w:styleId="SubtitleChar">
    <w:name w:val="Subtitle Char"/>
    <w:basedOn w:val="DefaultParagraphFont"/>
    <w:link w:val="Subtitle"/>
    <w:rsid w:val="001A6845"/>
    <w:rPr>
      <w:rFonts w:ascii="Calibri" w:eastAsia="Calibri" w:hAnsi="Calibri" w:cs="Calibri"/>
      <w:color w:val="5A5A5A"/>
      <w:sz w:val="22"/>
      <w:szCs w:val="22"/>
      <w:lang w:val="en-GB" w:eastAsia="en-IE"/>
    </w:rPr>
  </w:style>
  <w:style w:type="paragraph" w:styleId="TOC4">
    <w:name w:val="toc 4"/>
    <w:basedOn w:val="Normal"/>
    <w:next w:val="Normal"/>
    <w:autoRedefine/>
    <w:uiPriority w:val="39"/>
    <w:unhideWhenUsed/>
    <w:rsid w:val="008C40B1"/>
    <w:pPr>
      <w:tabs>
        <w:tab w:val="right" w:leader="underscore" w:pos="9016"/>
      </w:tabs>
      <w:ind w:left="426" w:firstLine="294"/>
    </w:pPr>
    <w:rPr>
      <w:rFonts w:asciiTheme="minorHAnsi" w:hAnsiTheme="minorHAnsi"/>
      <w:sz w:val="20"/>
    </w:rPr>
  </w:style>
  <w:style w:type="paragraph" w:styleId="TOC5">
    <w:name w:val="toc 5"/>
    <w:basedOn w:val="Normal"/>
    <w:next w:val="Normal"/>
    <w:autoRedefine/>
    <w:uiPriority w:val="39"/>
    <w:unhideWhenUsed/>
    <w:rsid w:val="008D27F3"/>
    <w:pPr>
      <w:ind w:left="960"/>
    </w:pPr>
    <w:rPr>
      <w:rFonts w:asciiTheme="minorHAnsi" w:hAnsiTheme="minorHAnsi"/>
      <w:sz w:val="20"/>
    </w:rPr>
  </w:style>
  <w:style w:type="paragraph" w:styleId="TOC6">
    <w:name w:val="toc 6"/>
    <w:basedOn w:val="Normal"/>
    <w:next w:val="Normal"/>
    <w:autoRedefine/>
    <w:uiPriority w:val="39"/>
    <w:unhideWhenUsed/>
    <w:rsid w:val="008D27F3"/>
    <w:pPr>
      <w:ind w:left="1200"/>
    </w:pPr>
    <w:rPr>
      <w:rFonts w:asciiTheme="minorHAnsi" w:hAnsiTheme="minorHAnsi"/>
      <w:sz w:val="20"/>
    </w:rPr>
  </w:style>
  <w:style w:type="paragraph" w:styleId="TOC7">
    <w:name w:val="toc 7"/>
    <w:basedOn w:val="Normal"/>
    <w:next w:val="Normal"/>
    <w:autoRedefine/>
    <w:uiPriority w:val="39"/>
    <w:unhideWhenUsed/>
    <w:rsid w:val="008D27F3"/>
    <w:pPr>
      <w:ind w:left="1440"/>
    </w:pPr>
    <w:rPr>
      <w:rFonts w:asciiTheme="minorHAnsi" w:hAnsiTheme="minorHAnsi"/>
      <w:sz w:val="20"/>
    </w:rPr>
  </w:style>
  <w:style w:type="paragraph" w:styleId="TOC8">
    <w:name w:val="toc 8"/>
    <w:basedOn w:val="Normal"/>
    <w:next w:val="Normal"/>
    <w:autoRedefine/>
    <w:uiPriority w:val="39"/>
    <w:unhideWhenUsed/>
    <w:rsid w:val="008D27F3"/>
    <w:pPr>
      <w:ind w:left="1680"/>
    </w:pPr>
    <w:rPr>
      <w:rFonts w:asciiTheme="minorHAnsi" w:hAnsiTheme="minorHAnsi"/>
      <w:sz w:val="20"/>
    </w:rPr>
  </w:style>
  <w:style w:type="paragraph" w:styleId="TOC9">
    <w:name w:val="toc 9"/>
    <w:basedOn w:val="Normal"/>
    <w:next w:val="Normal"/>
    <w:autoRedefine/>
    <w:uiPriority w:val="39"/>
    <w:unhideWhenUsed/>
    <w:rsid w:val="008D27F3"/>
    <w:pPr>
      <w:ind w:left="1920"/>
    </w:pPr>
    <w:rPr>
      <w:rFonts w:asciiTheme="minorHAnsi" w:hAnsiTheme="minorHAnsi"/>
      <w:sz w:val="20"/>
    </w:rPr>
  </w:style>
  <w:style w:type="character" w:styleId="Hyperlink">
    <w:name w:val="Hyperlink"/>
    <w:basedOn w:val="DefaultParagraphFont"/>
    <w:uiPriority w:val="99"/>
    <w:unhideWhenUsed/>
    <w:rsid w:val="007B7B61"/>
    <w:rPr>
      <w:rFonts w:ascii="Times New Roman" w:hAnsi="Times New Roman"/>
      <w:color w:val="0563C1" w:themeColor="hyperlink"/>
      <w:sz w:val="24"/>
      <w:u w:val="single"/>
    </w:rPr>
  </w:style>
  <w:style w:type="paragraph" w:styleId="Revision">
    <w:name w:val="Revision"/>
    <w:hidden/>
    <w:uiPriority w:val="99"/>
    <w:semiHidden/>
    <w:rsid w:val="004A67AF"/>
    <w:rPr>
      <w:sz w:val="24"/>
      <w:lang w:val="en-GB"/>
    </w:rPr>
  </w:style>
  <w:style w:type="character" w:customStyle="1" w:styleId="fcup0c">
    <w:name w:val="fcup0c"/>
    <w:basedOn w:val="DefaultParagraphFont"/>
    <w:rsid w:val="00C729AE"/>
  </w:style>
  <w:style w:type="character" w:styleId="FollowedHyperlink">
    <w:name w:val="FollowedHyperlink"/>
    <w:basedOn w:val="DefaultParagraphFont"/>
    <w:uiPriority w:val="99"/>
    <w:semiHidden/>
    <w:unhideWhenUsed/>
    <w:rsid w:val="004C470A"/>
    <w:rPr>
      <w:color w:val="954F72" w:themeColor="followedHyperlink"/>
      <w:u w:val="single"/>
    </w:rPr>
  </w:style>
  <w:style w:type="character" w:styleId="PageNumber">
    <w:name w:val="page number"/>
    <w:basedOn w:val="DefaultParagraphFont"/>
    <w:rsid w:val="002A3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14018">
      <w:bodyDiv w:val="1"/>
      <w:marLeft w:val="0"/>
      <w:marRight w:val="0"/>
      <w:marTop w:val="0"/>
      <w:marBottom w:val="0"/>
      <w:divBdr>
        <w:top w:val="none" w:sz="0" w:space="0" w:color="auto"/>
        <w:left w:val="none" w:sz="0" w:space="0" w:color="auto"/>
        <w:bottom w:val="none" w:sz="0" w:space="0" w:color="auto"/>
        <w:right w:val="none" w:sz="0" w:space="0" w:color="auto"/>
      </w:divBdr>
    </w:div>
    <w:div w:id="125436468">
      <w:bodyDiv w:val="1"/>
      <w:marLeft w:val="0"/>
      <w:marRight w:val="0"/>
      <w:marTop w:val="0"/>
      <w:marBottom w:val="0"/>
      <w:divBdr>
        <w:top w:val="none" w:sz="0" w:space="0" w:color="auto"/>
        <w:left w:val="none" w:sz="0" w:space="0" w:color="auto"/>
        <w:bottom w:val="none" w:sz="0" w:space="0" w:color="auto"/>
        <w:right w:val="none" w:sz="0" w:space="0" w:color="auto"/>
      </w:divBdr>
    </w:div>
    <w:div w:id="126094375">
      <w:bodyDiv w:val="1"/>
      <w:marLeft w:val="0"/>
      <w:marRight w:val="0"/>
      <w:marTop w:val="0"/>
      <w:marBottom w:val="0"/>
      <w:divBdr>
        <w:top w:val="none" w:sz="0" w:space="0" w:color="auto"/>
        <w:left w:val="none" w:sz="0" w:space="0" w:color="auto"/>
        <w:bottom w:val="none" w:sz="0" w:space="0" w:color="auto"/>
        <w:right w:val="none" w:sz="0" w:space="0" w:color="auto"/>
      </w:divBdr>
    </w:div>
    <w:div w:id="193663438">
      <w:bodyDiv w:val="1"/>
      <w:marLeft w:val="0"/>
      <w:marRight w:val="0"/>
      <w:marTop w:val="0"/>
      <w:marBottom w:val="0"/>
      <w:divBdr>
        <w:top w:val="none" w:sz="0" w:space="0" w:color="auto"/>
        <w:left w:val="none" w:sz="0" w:space="0" w:color="auto"/>
        <w:bottom w:val="none" w:sz="0" w:space="0" w:color="auto"/>
        <w:right w:val="none" w:sz="0" w:space="0" w:color="auto"/>
      </w:divBdr>
    </w:div>
    <w:div w:id="379550459">
      <w:bodyDiv w:val="1"/>
      <w:marLeft w:val="0"/>
      <w:marRight w:val="0"/>
      <w:marTop w:val="0"/>
      <w:marBottom w:val="0"/>
      <w:divBdr>
        <w:top w:val="none" w:sz="0" w:space="0" w:color="auto"/>
        <w:left w:val="none" w:sz="0" w:space="0" w:color="auto"/>
        <w:bottom w:val="none" w:sz="0" w:space="0" w:color="auto"/>
        <w:right w:val="none" w:sz="0" w:space="0" w:color="auto"/>
      </w:divBdr>
    </w:div>
    <w:div w:id="475874666">
      <w:bodyDiv w:val="1"/>
      <w:marLeft w:val="0"/>
      <w:marRight w:val="0"/>
      <w:marTop w:val="0"/>
      <w:marBottom w:val="0"/>
      <w:divBdr>
        <w:top w:val="none" w:sz="0" w:space="0" w:color="auto"/>
        <w:left w:val="none" w:sz="0" w:space="0" w:color="auto"/>
        <w:bottom w:val="none" w:sz="0" w:space="0" w:color="auto"/>
        <w:right w:val="none" w:sz="0" w:space="0" w:color="auto"/>
      </w:divBdr>
    </w:div>
    <w:div w:id="480776262">
      <w:bodyDiv w:val="1"/>
      <w:marLeft w:val="0"/>
      <w:marRight w:val="0"/>
      <w:marTop w:val="0"/>
      <w:marBottom w:val="0"/>
      <w:divBdr>
        <w:top w:val="none" w:sz="0" w:space="0" w:color="auto"/>
        <w:left w:val="none" w:sz="0" w:space="0" w:color="auto"/>
        <w:bottom w:val="none" w:sz="0" w:space="0" w:color="auto"/>
        <w:right w:val="none" w:sz="0" w:space="0" w:color="auto"/>
      </w:divBdr>
    </w:div>
    <w:div w:id="501286869">
      <w:bodyDiv w:val="1"/>
      <w:marLeft w:val="0"/>
      <w:marRight w:val="0"/>
      <w:marTop w:val="0"/>
      <w:marBottom w:val="0"/>
      <w:divBdr>
        <w:top w:val="none" w:sz="0" w:space="0" w:color="auto"/>
        <w:left w:val="none" w:sz="0" w:space="0" w:color="auto"/>
        <w:bottom w:val="none" w:sz="0" w:space="0" w:color="auto"/>
        <w:right w:val="none" w:sz="0" w:space="0" w:color="auto"/>
      </w:divBdr>
    </w:div>
    <w:div w:id="608047199">
      <w:bodyDiv w:val="1"/>
      <w:marLeft w:val="0"/>
      <w:marRight w:val="0"/>
      <w:marTop w:val="0"/>
      <w:marBottom w:val="0"/>
      <w:divBdr>
        <w:top w:val="none" w:sz="0" w:space="0" w:color="auto"/>
        <w:left w:val="none" w:sz="0" w:space="0" w:color="auto"/>
        <w:bottom w:val="none" w:sz="0" w:space="0" w:color="auto"/>
        <w:right w:val="none" w:sz="0" w:space="0" w:color="auto"/>
      </w:divBdr>
    </w:div>
    <w:div w:id="653412180">
      <w:bodyDiv w:val="1"/>
      <w:marLeft w:val="0"/>
      <w:marRight w:val="0"/>
      <w:marTop w:val="0"/>
      <w:marBottom w:val="0"/>
      <w:divBdr>
        <w:top w:val="none" w:sz="0" w:space="0" w:color="auto"/>
        <w:left w:val="none" w:sz="0" w:space="0" w:color="auto"/>
        <w:bottom w:val="none" w:sz="0" w:space="0" w:color="auto"/>
        <w:right w:val="none" w:sz="0" w:space="0" w:color="auto"/>
      </w:divBdr>
    </w:div>
    <w:div w:id="776026011">
      <w:bodyDiv w:val="1"/>
      <w:marLeft w:val="0"/>
      <w:marRight w:val="0"/>
      <w:marTop w:val="0"/>
      <w:marBottom w:val="0"/>
      <w:divBdr>
        <w:top w:val="none" w:sz="0" w:space="0" w:color="auto"/>
        <w:left w:val="none" w:sz="0" w:space="0" w:color="auto"/>
        <w:bottom w:val="none" w:sz="0" w:space="0" w:color="auto"/>
        <w:right w:val="none" w:sz="0" w:space="0" w:color="auto"/>
      </w:divBdr>
    </w:div>
    <w:div w:id="853029994">
      <w:bodyDiv w:val="1"/>
      <w:marLeft w:val="0"/>
      <w:marRight w:val="0"/>
      <w:marTop w:val="0"/>
      <w:marBottom w:val="0"/>
      <w:divBdr>
        <w:top w:val="none" w:sz="0" w:space="0" w:color="auto"/>
        <w:left w:val="none" w:sz="0" w:space="0" w:color="auto"/>
        <w:bottom w:val="none" w:sz="0" w:space="0" w:color="auto"/>
        <w:right w:val="none" w:sz="0" w:space="0" w:color="auto"/>
      </w:divBdr>
    </w:div>
    <w:div w:id="1103767492">
      <w:bodyDiv w:val="1"/>
      <w:marLeft w:val="0"/>
      <w:marRight w:val="0"/>
      <w:marTop w:val="0"/>
      <w:marBottom w:val="0"/>
      <w:divBdr>
        <w:top w:val="none" w:sz="0" w:space="0" w:color="auto"/>
        <w:left w:val="none" w:sz="0" w:space="0" w:color="auto"/>
        <w:bottom w:val="none" w:sz="0" w:space="0" w:color="auto"/>
        <w:right w:val="none" w:sz="0" w:space="0" w:color="auto"/>
      </w:divBdr>
    </w:div>
    <w:div w:id="1106195868">
      <w:bodyDiv w:val="1"/>
      <w:marLeft w:val="0"/>
      <w:marRight w:val="0"/>
      <w:marTop w:val="0"/>
      <w:marBottom w:val="0"/>
      <w:divBdr>
        <w:top w:val="none" w:sz="0" w:space="0" w:color="auto"/>
        <w:left w:val="none" w:sz="0" w:space="0" w:color="auto"/>
        <w:bottom w:val="none" w:sz="0" w:space="0" w:color="auto"/>
        <w:right w:val="none" w:sz="0" w:space="0" w:color="auto"/>
      </w:divBdr>
    </w:div>
    <w:div w:id="1250312279">
      <w:bodyDiv w:val="1"/>
      <w:marLeft w:val="0"/>
      <w:marRight w:val="0"/>
      <w:marTop w:val="0"/>
      <w:marBottom w:val="0"/>
      <w:divBdr>
        <w:top w:val="none" w:sz="0" w:space="0" w:color="auto"/>
        <w:left w:val="none" w:sz="0" w:space="0" w:color="auto"/>
        <w:bottom w:val="none" w:sz="0" w:space="0" w:color="auto"/>
        <w:right w:val="none" w:sz="0" w:space="0" w:color="auto"/>
      </w:divBdr>
    </w:div>
    <w:div w:id="1277449235">
      <w:bodyDiv w:val="1"/>
      <w:marLeft w:val="0"/>
      <w:marRight w:val="0"/>
      <w:marTop w:val="0"/>
      <w:marBottom w:val="0"/>
      <w:divBdr>
        <w:top w:val="none" w:sz="0" w:space="0" w:color="auto"/>
        <w:left w:val="none" w:sz="0" w:space="0" w:color="auto"/>
        <w:bottom w:val="none" w:sz="0" w:space="0" w:color="auto"/>
        <w:right w:val="none" w:sz="0" w:space="0" w:color="auto"/>
      </w:divBdr>
    </w:div>
    <w:div w:id="1408845145">
      <w:bodyDiv w:val="1"/>
      <w:marLeft w:val="0"/>
      <w:marRight w:val="0"/>
      <w:marTop w:val="0"/>
      <w:marBottom w:val="0"/>
      <w:divBdr>
        <w:top w:val="none" w:sz="0" w:space="0" w:color="auto"/>
        <w:left w:val="none" w:sz="0" w:space="0" w:color="auto"/>
        <w:bottom w:val="none" w:sz="0" w:space="0" w:color="auto"/>
        <w:right w:val="none" w:sz="0" w:space="0" w:color="auto"/>
      </w:divBdr>
    </w:div>
    <w:div w:id="1528103132">
      <w:bodyDiv w:val="1"/>
      <w:marLeft w:val="0"/>
      <w:marRight w:val="0"/>
      <w:marTop w:val="0"/>
      <w:marBottom w:val="0"/>
      <w:divBdr>
        <w:top w:val="none" w:sz="0" w:space="0" w:color="auto"/>
        <w:left w:val="none" w:sz="0" w:space="0" w:color="auto"/>
        <w:bottom w:val="none" w:sz="0" w:space="0" w:color="auto"/>
        <w:right w:val="none" w:sz="0" w:space="0" w:color="auto"/>
      </w:divBdr>
    </w:div>
    <w:div w:id="1543901330">
      <w:bodyDiv w:val="1"/>
      <w:marLeft w:val="0"/>
      <w:marRight w:val="0"/>
      <w:marTop w:val="0"/>
      <w:marBottom w:val="0"/>
      <w:divBdr>
        <w:top w:val="none" w:sz="0" w:space="0" w:color="auto"/>
        <w:left w:val="none" w:sz="0" w:space="0" w:color="auto"/>
        <w:bottom w:val="none" w:sz="0" w:space="0" w:color="auto"/>
        <w:right w:val="none" w:sz="0" w:space="0" w:color="auto"/>
      </w:divBdr>
    </w:div>
    <w:div w:id="186069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veblood.ie/" TargetMode="Externa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owasp.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yperlink" Target="http://www.owasp.org"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01962F2C-6DD7-4FCA-A59E-C427AEA98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27</Pages>
  <Words>4532</Words>
  <Characters>25837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Irish Blood Transfusion Service</Company>
  <LinksUpToDate>false</LinksUpToDate>
  <CharactersWithSpaces>30309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Walden, Rebecca</dc:creator>
  <cp:lastModifiedBy>Van Looy, Ellen</cp:lastModifiedBy>
  <cp:revision>14</cp:revision>
  <cp:lastPrinted>2025-09-08T15:30:00Z</cp:lastPrinted>
  <dcterms:created xsi:type="dcterms:W3CDTF">2026-10-13T10:34:00Z</dcterms:created>
  <dcterms:modified xsi:type="dcterms:W3CDTF">2026-10-14T15:57:00Z</dcterms:modified>
</cp:coreProperties>
</file>