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3AFBA" w14:textId="47D4695F" w:rsidR="00F6095F" w:rsidRPr="00D476D6" w:rsidRDefault="00F6095F" w:rsidP="0092104D">
      <w:pPr>
        <w:pStyle w:val="Title"/>
        <w:jc w:val="right"/>
        <w:rPr>
          <w:rFonts w:ascii="Tahoma" w:hAnsi="Tahoma" w:cs="Tahoma"/>
          <w:b w:val="0"/>
          <w:bCs w:val="0"/>
          <w:lang w:val="en-I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5"/>
        <w:gridCol w:w="4956"/>
      </w:tblGrid>
      <w:tr w:rsidR="006B0008" w:rsidRPr="00D476D6" w14:paraId="3463AFBD" w14:textId="77777777" w:rsidTr="00B12470">
        <w:tc>
          <w:tcPr>
            <w:tcW w:w="4955" w:type="dxa"/>
            <w:vAlign w:val="center"/>
          </w:tcPr>
          <w:p w14:paraId="3463AFBB" w14:textId="77777777" w:rsidR="006B0008" w:rsidRPr="00D476D6" w:rsidRDefault="006B0008" w:rsidP="00B12470">
            <w:pPr>
              <w:rPr>
                <w:rFonts w:ascii="Tahoma" w:hAnsi="Tahoma" w:cs="Tahoma"/>
                <w:sz w:val="48"/>
                <w:szCs w:val="48"/>
              </w:rPr>
            </w:pPr>
          </w:p>
        </w:tc>
        <w:tc>
          <w:tcPr>
            <w:tcW w:w="4956" w:type="dxa"/>
            <w:vAlign w:val="center"/>
          </w:tcPr>
          <w:p w14:paraId="3463AFBC" w14:textId="77777777" w:rsidR="006B0008" w:rsidRPr="00D476D6" w:rsidRDefault="003B102D" w:rsidP="003B102D">
            <w:pPr>
              <w:jc w:val="right"/>
              <w:rPr>
                <w:rFonts w:ascii="Tahoma" w:hAnsi="Tahoma" w:cs="Tahoma"/>
                <w:sz w:val="48"/>
                <w:szCs w:val="48"/>
              </w:rPr>
            </w:pPr>
            <w:r w:rsidRPr="00D476D6">
              <w:rPr>
                <w:rFonts w:ascii="Tahoma" w:hAnsi="Tahoma" w:cs="Tahoma"/>
                <w:noProof/>
                <w:sz w:val="48"/>
                <w:szCs w:val="48"/>
                <w:lang w:eastAsia="en-IE"/>
              </w:rPr>
              <w:drawing>
                <wp:inline distT="0" distB="0" distL="0" distR="0" wp14:anchorId="3463B352" wp14:editId="3463B353">
                  <wp:extent cx="1762125" cy="955729"/>
                  <wp:effectExtent l="0" t="0" r="0" b="0"/>
                  <wp:docPr id="1" name="Picture 4" descr="HI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QA"/>
                          <pic:cNvPicPr>
                            <a:picLocks noChangeAspect="1" noChangeArrowheads="1"/>
                          </pic:cNvPicPr>
                        </pic:nvPicPr>
                        <pic:blipFill>
                          <a:blip r:embed="rId13" cstate="print"/>
                          <a:srcRect/>
                          <a:stretch>
                            <a:fillRect/>
                          </a:stretch>
                        </pic:blipFill>
                        <pic:spPr bwMode="auto">
                          <a:xfrm>
                            <a:off x="0" y="0"/>
                            <a:ext cx="1772910" cy="961578"/>
                          </a:xfrm>
                          <a:prstGeom prst="rect">
                            <a:avLst/>
                          </a:prstGeom>
                          <a:noFill/>
                          <a:ln w="9525">
                            <a:noFill/>
                            <a:miter lim="800000"/>
                            <a:headEnd/>
                            <a:tailEnd/>
                          </a:ln>
                        </pic:spPr>
                      </pic:pic>
                    </a:graphicData>
                  </a:graphic>
                </wp:inline>
              </w:drawing>
            </w:r>
          </w:p>
        </w:tc>
      </w:tr>
    </w:tbl>
    <w:p w14:paraId="3463AFBE" w14:textId="77777777" w:rsidR="006B0008" w:rsidRPr="00D476D6" w:rsidRDefault="006B0008" w:rsidP="006B0008">
      <w:pPr>
        <w:rPr>
          <w:rFonts w:ascii="Tahoma" w:hAnsi="Tahoma" w:cs="Tahoma"/>
          <w:sz w:val="48"/>
          <w:szCs w:val="48"/>
        </w:rPr>
      </w:pPr>
    </w:p>
    <w:p w14:paraId="3463AFBF" w14:textId="77777777" w:rsidR="006B0008" w:rsidRPr="00D476D6" w:rsidRDefault="006B0008" w:rsidP="006B0008">
      <w:pPr>
        <w:rPr>
          <w:rFonts w:ascii="Tahoma" w:hAnsi="Tahoma" w:cs="Tahoma"/>
          <w:sz w:val="48"/>
          <w:szCs w:val="48"/>
        </w:rPr>
      </w:pPr>
    </w:p>
    <w:p w14:paraId="3463AFC0" w14:textId="77777777" w:rsidR="006B0008" w:rsidRPr="00D476D6" w:rsidRDefault="006B0008" w:rsidP="006B0008">
      <w:pPr>
        <w:rPr>
          <w:rFonts w:ascii="Tahoma" w:hAnsi="Tahoma" w:cs="Tahoma"/>
          <w:sz w:val="48"/>
          <w:szCs w:val="48"/>
        </w:rPr>
      </w:pPr>
    </w:p>
    <w:p w14:paraId="7740DEB4" w14:textId="019AD9AD" w:rsidR="00162BCC" w:rsidRPr="00D476D6" w:rsidRDefault="0077789E" w:rsidP="00162BCC">
      <w:pPr>
        <w:jc w:val="center"/>
        <w:rPr>
          <w:rFonts w:ascii="Tahoma" w:hAnsi="Tahoma" w:cs="Tahoma"/>
          <w:sz w:val="48"/>
          <w:szCs w:val="48"/>
        </w:rPr>
      </w:pPr>
      <w:r w:rsidRPr="00D476D6">
        <w:rPr>
          <w:rFonts w:ascii="Tahoma" w:hAnsi="Tahoma" w:cs="Tahoma"/>
          <w:sz w:val="48"/>
          <w:szCs w:val="48"/>
        </w:rPr>
        <w:t>Provision of an online platform/application for a peer support network</w:t>
      </w:r>
    </w:p>
    <w:p w14:paraId="619DE659" w14:textId="77777777" w:rsidR="00162BCC" w:rsidRPr="00D476D6" w:rsidRDefault="00162BCC" w:rsidP="001600A7">
      <w:pPr>
        <w:rPr>
          <w:rFonts w:ascii="Tahoma" w:hAnsi="Tahoma" w:cs="Tahoma"/>
          <w:sz w:val="48"/>
          <w:szCs w:val="48"/>
        </w:rPr>
      </w:pPr>
    </w:p>
    <w:p w14:paraId="04B44589" w14:textId="05699927" w:rsidR="001600A7" w:rsidRPr="00D476D6" w:rsidRDefault="001600A7" w:rsidP="00162BCC">
      <w:pPr>
        <w:jc w:val="center"/>
        <w:rPr>
          <w:rFonts w:ascii="Tahoma" w:hAnsi="Tahoma" w:cs="Tahoma"/>
          <w:sz w:val="48"/>
          <w:szCs w:val="48"/>
        </w:rPr>
      </w:pPr>
      <w:r w:rsidRPr="00D476D6">
        <w:rPr>
          <w:rFonts w:ascii="Tahoma" w:hAnsi="Tahoma" w:cs="Tahoma"/>
          <w:sz w:val="48"/>
          <w:szCs w:val="48"/>
        </w:rPr>
        <w:t>(</w:t>
      </w:r>
      <w:r w:rsidR="00162BCC" w:rsidRPr="00D476D6">
        <w:rPr>
          <w:rFonts w:ascii="Tahoma" w:hAnsi="Tahoma" w:cs="Tahoma"/>
          <w:sz w:val="48"/>
          <w:szCs w:val="48"/>
        </w:rPr>
        <w:t xml:space="preserve">HIQA </w:t>
      </w:r>
      <w:r w:rsidRPr="00D476D6">
        <w:rPr>
          <w:rFonts w:ascii="Tahoma" w:hAnsi="Tahoma" w:cs="Tahoma"/>
          <w:sz w:val="48"/>
          <w:szCs w:val="48"/>
        </w:rPr>
        <w:t>Tender Ref: HIS-</w:t>
      </w:r>
      <w:r w:rsidR="00607662" w:rsidRPr="00D476D6">
        <w:rPr>
          <w:rFonts w:ascii="Tahoma" w:hAnsi="Tahoma" w:cs="Tahoma"/>
          <w:sz w:val="48"/>
          <w:szCs w:val="48"/>
        </w:rPr>
        <w:t>51</w:t>
      </w:r>
      <w:r w:rsidR="00162BCC" w:rsidRPr="00D476D6">
        <w:rPr>
          <w:rFonts w:ascii="Tahoma" w:hAnsi="Tahoma" w:cs="Tahoma"/>
          <w:sz w:val="48"/>
          <w:szCs w:val="48"/>
        </w:rPr>
        <w:t>)</w:t>
      </w:r>
    </w:p>
    <w:p w14:paraId="3463AFC2" w14:textId="77777777" w:rsidR="00F40F0F" w:rsidRPr="00D476D6" w:rsidRDefault="00F40F0F">
      <w:pPr>
        <w:rPr>
          <w:rFonts w:ascii="Tahoma" w:hAnsi="Tahoma" w:cs="Tahoma"/>
          <w:sz w:val="48"/>
          <w:szCs w:val="48"/>
        </w:rPr>
      </w:pPr>
    </w:p>
    <w:p w14:paraId="3463AFC3" w14:textId="32B686DF" w:rsidR="00771286" w:rsidRPr="00D476D6" w:rsidRDefault="003A330E" w:rsidP="00771286">
      <w:pPr>
        <w:rPr>
          <w:rFonts w:ascii="Tahoma" w:hAnsi="Tahoma" w:cs="Tahoma"/>
          <w:color w:val="999999"/>
          <w:sz w:val="40"/>
          <w:szCs w:val="40"/>
        </w:rPr>
      </w:pPr>
      <w:r w:rsidRPr="00D476D6">
        <w:rPr>
          <w:rFonts w:ascii="Tahoma" w:hAnsi="Tahoma" w:cs="Tahoma"/>
          <w:color w:val="999999"/>
          <w:sz w:val="40"/>
          <w:szCs w:val="40"/>
        </w:rPr>
        <w:t xml:space="preserve">Tender Response </w:t>
      </w:r>
      <w:r w:rsidR="00796A93" w:rsidRPr="00D476D6">
        <w:rPr>
          <w:rFonts w:ascii="Tahoma" w:hAnsi="Tahoma" w:cs="Tahoma"/>
          <w:color w:val="999999"/>
          <w:sz w:val="40"/>
          <w:szCs w:val="40"/>
        </w:rPr>
        <w:t>Document</w:t>
      </w:r>
      <w:r w:rsidR="002711FD">
        <w:rPr>
          <w:rFonts w:ascii="Tahoma" w:hAnsi="Tahoma" w:cs="Tahoma"/>
          <w:color w:val="999999"/>
          <w:sz w:val="40"/>
          <w:szCs w:val="40"/>
        </w:rPr>
        <w:t xml:space="preserve"> (TRD)</w:t>
      </w:r>
    </w:p>
    <w:p w14:paraId="3463AFC4" w14:textId="77777777" w:rsidR="008E0A5E" w:rsidRPr="00D476D6" w:rsidRDefault="008E0A5E">
      <w:pPr>
        <w:rPr>
          <w:rFonts w:ascii="Tahoma" w:hAnsi="Tahoma" w:cs="Tahoma"/>
          <w:color w:val="999999"/>
          <w:sz w:val="40"/>
          <w:szCs w:val="40"/>
        </w:rPr>
      </w:pPr>
    </w:p>
    <w:p w14:paraId="3463AFC5" w14:textId="77777777" w:rsidR="009C369A" w:rsidRPr="00D476D6" w:rsidRDefault="009C369A">
      <w:pPr>
        <w:rPr>
          <w:rFonts w:ascii="Tahoma" w:hAnsi="Tahoma" w:cs="Tahoma"/>
          <w:color w:val="999999"/>
          <w:sz w:val="40"/>
          <w:szCs w:val="40"/>
        </w:rPr>
      </w:pPr>
    </w:p>
    <w:p w14:paraId="3463AFC6" w14:textId="77777777" w:rsidR="00F03296" w:rsidRPr="00D476D6" w:rsidRDefault="00F03296">
      <w:pPr>
        <w:rPr>
          <w:rFonts w:ascii="Tahoma" w:hAnsi="Tahoma" w:cs="Tahoma"/>
          <w:color w:val="999999"/>
          <w:sz w:val="40"/>
          <w:szCs w:val="40"/>
        </w:rPr>
      </w:pPr>
    </w:p>
    <w:p w14:paraId="3463AFC7" w14:textId="77777777" w:rsidR="00F03296" w:rsidRPr="00D476D6" w:rsidRDefault="00F03296">
      <w:pPr>
        <w:rPr>
          <w:rFonts w:ascii="Tahoma" w:hAnsi="Tahoma" w:cs="Tahoma"/>
          <w:color w:val="999999"/>
          <w:sz w:val="40"/>
          <w:szCs w:val="40"/>
        </w:rPr>
      </w:pPr>
    </w:p>
    <w:tbl>
      <w:tblPr>
        <w:tblW w:w="0" w:type="auto"/>
        <w:tblBorders>
          <w:bottom w:val="single" w:sz="12" w:space="0" w:color="000000"/>
        </w:tblBorders>
        <w:tblLook w:val="04A0" w:firstRow="1" w:lastRow="0" w:firstColumn="1" w:lastColumn="0" w:noHBand="0" w:noVBand="1"/>
      </w:tblPr>
      <w:tblGrid>
        <w:gridCol w:w="9921"/>
      </w:tblGrid>
      <w:tr w:rsidR="009C369A" w:rsidRPr="00D476D6" w14:paraId="3463AFC9" w14:textId="77777777" w:rsidTr="003A538A">
        <w:tc>
          <w:tcPr>
            <w:tcW w:w="10137" w:type="dxa"/>
            <w:tcBorders>
              <w:bottom w:val="single" w:sz="12" w:space="0" w:color="000000"/>
            </w:tcBorders>
            <w:shd w:val="clear" w:color="auto" w:fill="1F4E79"/>
          </w:tcPr>
          <w:p w14:paraId="3463AFC8" w14:textId="77777777" w:rsidR="009C369A" w:rsidRPr="00D476D6" w:rsidRDefault="009C369A" w:rsidP="003A538A">
            <w:pPr>
              <w:rPr>
                <w:rFonts w:ascii="Tahoma" w:hAnsi="Tahoma" w:cs="Tahoma"/>
                <w:bCs/>
                <w:iCs/>
                <w:color w:val="FFFFFF"/>
                <w:sz w:val="36"/>
                <w:szCs w:val="36"/>
              </w:rPr>
            </w:pPr>
            <w:r w:rsidRPr="00D476D6">
              <w:rPr>
                <w:rFonts w:ascii="Tahoma" w:hAnsi="Tahoma" w:cs="Tahoma"/>
                <w:bCs/>
                <w:iCs/>
                <w:color w:val="FFFFFF"/>
                <w:sz w:val="36"/>
                <w:szCs w:val="36"/>
              </w:rPr>
              <w:t>Please insert Tenderer Name below</w:t>
            </w:r>
          </w:p>
        </w:tc>
      </w:tr>
      <w:tr w:rsidR="009C369A" w:rsidRPr="00D476D6" w14:paraId="3463AFCB" w14:textId="77777777" w:rsidTr="00F03807">
        <w:tc>
          <w:tcPr>
            <w:tcW w:w="10137" w:type="dxa"/>
            <w:shd w:val="clear" w:color="auto" w:fill="DEEAF6"/>
            <w:vAlign w:val="center"/>
          </w:tcPr>
          <w:p w14:paraId="3463AFCA" w14:textId="77777777" w:rsidR="009C369A" w:rsidRPr="00D476D6" w:rsidRDefault="009C369A" w:rsidP="003A538A">
            <w:pPr>
              <w:rPr>
                <w:rFonts w:ascii="Tahoma" w:hAnsi="Tahoma" w:cs="Tahoma"/>
                <w:bCs/>
                <w:iCs/>
                <w:color w:val="808080"/>
                <w:sz w:val="36"/>
                <w:szCs w:val="36"/>
              </w:rPr>
            </w:pPr>
          </w:p>
        </w:tc>
      </w:tr>
    </w:tbl>
    <w:p w14:paraId="3463AFCC" w14:textId="77777777" w:rsidR="000F0E88" w:rsidRPr="00D476D6" w:rsidRDefault="000F0E88" w:rsidP="004A4EB2">
      <w:pPr>
        <w:rPr>
          <w:rFonts w:ascii="Tahoma" w:hAnsi="Tahoma" w:cs="Tahoma"/>
          <w:color w:val="808080"/>
          <w:sz w:val="40"/>
          <w:szCs w:val="40"/>
        </w:rPr>
      </w:pPr>
    </w:p>
    <w:p w14:paraId="3463AFCD" w14:textId="77777777" w:rsidR="0033130F" w:rsidRPr="00D476D6" w:rsidRDefault="00382AD4" w:rsidP="004A4EB2">
      <w:pPr>
        <w:rPr>
          <w:rFonts w:ascii="Tahoma" w:hAnsi="Tahoma" w:cs="Tahoma"/>
        </w:rPr>
      </w:pPr>
      <w:r w:rsidRPr="00D476D6">
        <w:rPr>
          <w:rFonts w:ascii="Tahoma" w:hAnsi="Tahoma" w:cs="Tahoma"/>
          <w:color w:val="808080"/>
          <w:sz w:val="40"/>
          <w:szCs w:val="40"/>
        </w:rPr>
        <w:br w:type="page"/>
      </w:r>
    </w:p>
    <w:tbl>
      <w:tblPr>
        <w:tblW w:w="10170" w:type="dxa"/>
        <w:tblInd w:w="1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2812"/>
        <w:gridCol w:w="7358"/>
      </w:tblGrid>
      <w:tr w:rsidR="00266EE8" w:rsidRPr="00D476D6" w14:paraId="3463AFCF" w14:textId="77777777" w:rsidTr="6A0C683B">
        <w:tc>
          <w:tcPr>
            <w:tcW w:w="10170"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tcPr>
          <w:p w14:paraId="3463AFCE" w14:textId="77777777" w:rsidR="00266EE8" w:rsidRPr="00D476D6" w:rsidRDefault="0063786F" w:rsidP="00F40F0F">
            <w:pPr>
              <w:spacing w:before="240" w:after="240"/>
              <w:rPr>
                <w:rFonts w:ascii="Tahoma" w:hAnsi="Tahoma" w:cs="Tahoma"/>
                <w:bCs/>
                <w:color w:val="FFFFFF"/>
                <w:sz w:val="22"/>
                <w:szCs w:val="22"/>
              </w:rPr>
            </w:pPr>
            <w:r w:rsidRPr="00D476D6">
              <w:rPr>
                <w:rFonts w:ascii="Tahoma" w:hAnsi="Tahoma" w:cs="Tahoma"/>
                <w:i/>
                <w:color w:val="FF0000"/>
                <w:sz w:val="22"/>
                <w:szCs w:val="22"/>
                <w:u w:val="single"/>
              </w:rPr>
              <w:lastRenderedPageBreak/>
              <w:br w:type="page"/>
            </w:r>
            <w:r w:rsidRPr="00D476D6">
              <w:rPr>
                <w:rFonts w:ascii="Tahoma" w:hAnsi="Tahoma" w:cs="Tahoma"/>
                <w:color w:val="FFFFFF"/>
                <w:sz w:val="22"/>
                <w:szCs w:val="22"/>
              </w:rPr>
              <w:t xml:space="preserve">CONTENTS – SELECTION CRITERIA </w:t>
            </w:r>
          </w:p>
        </w:tc>
      </w:tr>
      <w:tr w:rsidR="00266EE8" w:rsidRPr="00D476D6" w14:paraId="3463AFD2" w14:textId="77777777" w:rsidTr="00C33FB8">
        <w:trPr>
          <w:trHeight w:val="945"/>
        </w:trPr>
        <w:tc>
          <w:tcPr>
            <w:tcW w:w="2812" w:type="dxa"/>
            <w:shd w:val="clear" w:color="auto" w:fill="DEEAF6" w:themeFill="accent1" w:themeFillTint="33"/>
            <w:vAlign w:val="center"/>
          </w:tcPr>
          <w:p w14:paraId="3463AFD0" w14:textId="5FDAB076" w:rsidR="00266EE8" w:rsidRPr="00D476D6" w:rsidRDefault="00E16486" w:rsidP="00C214F7">
            <w:pPr>
              <w:rPr>
                <w:rFonts w:ascii="Tahoma" w:hAnsi="Tahoma" w:cs="Tahoma"/>
                <w:b/>
                <w:color w:val="1F4E79"/>
                <w:sz w:val="22"/>
                <w:szCs w:val="22"/>
              </w:rPr>
            </w:pPr>
            <w:r w:rsidRPr="00D476D6">
              <w:rPr>
                <w:rFonts w:ascii="Tahoma" w:hAnsi="Tahoma" w:cs="Tahoma"/>
                <w:b/>
                <w:color w:val="1F4E79"/>
                <w:sz w:val="22"/>
                <w:szCs w:val="22"/>
              </w:rPr>
              <w:t xml:space="preserve">Part </w:t>
            </w:r>
            <w:r w:rsidR="009E03C3" w:rsidRPr="00D476D6">
              <w:rPr>
                <w:rFonts w:ascii="Tahoma" w:hAnsi="Tahoma" w:cs="Tahoma"/>
                <w:b/>
                <w:color w:val="1F4E79"/>
                <w:sz w:val="22"/>
                <w:szCs w:val="22"/>
              </w:rPr>
              <w:t>1 - MANDATORY</w:t>
            </w:r>
          </w:p>
        </w:tc>
        <w:tc>
          <w:tcPr>
            <w:tcW w:w="7358" w:type="dxa"/>
            <w:shd w:val="clear" w:color="auto" w:fill="DEEAF6" w:themeFill="accent1" w:themeFillTint="33"/>
            <w:vAlign w:val="center"/>
          </w:tcPr>
          <w:p w14:paraId="3463AFD1" w14:textId="7B1BC8E7" w:rsidR="00266EE8" w:rsidRPr="00D476D6" w:rsidRDefault="00E16486" w:rsidP="00C214F7">
            <w:pPr>
              <w:rPr>
                <w:rFonts w:ascii="Tahoma" w:hAnsi="Tahoma" w:cs="Tahoma"/>
                <w:b/>
                <w:color w:val="1F4E79"/>
                <w:sz w:val="22"/>
                <w:szCs w:val="22"/>
              </w:rPr>
            </w:pPr>
            <w:r w:rsidRPr="00D476D6">
              <w:rPr>
                <w:rFonts w:ascii="Tahoma" w:hAnsi="Tahoma" w:cs="Tahoma"/>
                <w:b/>
                <w:color w:val="1F4E79"/>
                <w:sz w:val="22"/>
                <w:szCs w:val="22"/>
              </w:rPr>
              <w:t xml:space="preserve">Declarations </w:t>
            </w:r>
          </w:p>
        </w:tc>
      </w:tr>
      <w:tr w:rsidR="00F40F0F" w:rsidRPr="00D476D6" w14:paraId="3463AFD5" w14:textId="77777777" w:rsidTr="00C33FB8">
        <w:trPr>
          <w:trHeight w:val="70"/>
        </w:trPr>
        <w:tc>
          <w:tcPr>
            <w:tcW w:w="2812" w:type="dxa"/>
            <w:shd w:val="clear" w:color="auto" w:fill="DEEAF6" w:themeFill="accent1" w:themeFillTint="33"/>
          </w:tcPr>
          <w:p w14:paraId="3463AFD3" w14:textId="5F772D5E" w:rsidR="00F40F0F" w:rsidRPr="00D476D6" w:rsidRDefault="00F40F0F" w:rsidP="00C214F7">
            <w:pPr>
              <w:spacing w:after="240"/>
              <w:rPr>
                <w:rFonts w:ascii="Tahoma" w:hAnsi="Tahoma" w:cs="Tahoma"/>
                <w:color w:val="1F4E79"/>
                <w:sz w:val="22"/>
                <w:szCs w:val="22"/>
              </w:rPr>
            </w:pPr>
          </w:p>
        </w:tc>
        <w:tc>
          <w:tcPr>
            <w:tcW w:w="7358" w:type="dxa"/>
            <w:shd w:val="clear" w:color="auto" w:fill="DEEAF6" w:themeFill="accent1" w:themeFillTint="33"/>
          </w:tcPr>
          <w:p w14:paraId="3463AFD4" w14:textId="77777777" w:rsidR="00F40F0F" w:rsidRPr="00D476D6" w:rsidRDefault="00F40F0F" w:rsidP="00C214F7">
            <w:pPr>
              <w:spacing w:after="240"/>
              <w:rPr>
                <w:rFonts w:ascii="Tahoma" w:hAnsi="Tahoma" w:cs="Tahoma"/>
                <w:color w:val="1F4E79"/>
                <w:sz w:val="22"/>
                <w:szCs w:val="22"/>
              </w:rPr>
            </w:pPr>
            <w:r w:rsidRPr="00D476D6">
              <w:rPr>
                <w:rFonts w:ascii="Tahoma" w:hAnsi="Tahoma" w:cs="Tahoma"/>
                <w:color w:val="1F4E79"/>
                <w:sz w:val="22"/>
                <w:szCs w:val="22"/>
              </w:rPr>
              <w:t>Appendix 3 - Tenderers Statement</w:t>
            </w:r>
          </w:p>
        </w:tc>
      </w:tr>
      <w:tr w:rsidR="00F40F0F" w:rsidRPr="00D476D6" w14:paraId="3463AFD8" w14:textId="77777777" w:rsidTr="00C33FB8">
        <w:trPr>
          <w:trHeight w:val="70"/>
        </w:trPr>
        <w:tc>
          <w:tcPr>
            <w:tcW w:w="2812" w:type="dxa"/>
            <w:shd w:val="clear" w:color="auto" w:fill="DEEAF6" w:themeFill="accent1" w:themeFillTint="33"/>
          </w:tcPr>
          <w:p w14:paraId="3463AFD6" w14:textId="77777777" w:rsidR="00F40F0F" w:rsidRPr="00D476D6" w:rsidRDefault="00F40F0F" w:rsidP="00C214F7">
            <w:pPr>
              <w:spacing w:after="240"/>
              <w:jc w:val="center"/>
              <w:rPr>
                <w:rFonts w:ascii="Tahoma" w:hAnsi="Tahoma" w:cs="Tahoma"/>
                <w:color w:val="1F4E79"/>
                <w:sz w:val="22"/>
                <w:szCs w:val="22"/>
              </w:rPr>
            </w:pPr>
          </w:p>
        </w:tc>
        <w:tc>
          <w:tcPr>
            <w:tcW w:w="7358" w:type="dxa"/>
            <w:shd w:val="clear" w:color="auto" w:fill="DEEAF6" w:themeFill="accent1" w:themeFillTint="33"/>
          </w:tcPr>
          <w:p w14:paraId="3463AFD7" w14:textId="25C7CBCD" w:rsidR="00F40F0F" w:rsidRPr="00D476D6" w:rsidRDefault="00F40F0F" w:rsidP="00C214F7">
            <w:pPr>
              <w:spacing w:after="240"/>
              <w:rPr>
                <w:rFonts w:ascii="Tahoma" w:hAnsi="Tahoma" w:cs="Tahoma"/>
                <w:color w:val="1F4E79"/>
                <w:sz w:val="22"/>
                <w:szCs w:val="22"/>
              </w:rPr>
            </w:pPr>
            <w:r w:rsidRPr="00D476D6">
              <w:rPr>
                <w:rFonts w:ascii="Tahoma" w:hAnsi="Tahoma" w:cs="Tahoma"/>
                <w:color w:val="1F4E79"/>
                <w:sz w:val="22"/>
                <w:szCs w:val="22"/>
              </w:rPr>
              <w:t xml:space="preserve">Appendix </w:t>
            </w:r>
            <w:r w:rsidR="00F95A82" w:rsidRPr="00D476D6">
              <w:rPr>
                <w:rFonts w:ascii="Tahoma" w:hAnsi="Tahoma" w:cs="Tahoma"/>
                <w:color w:val="1F4E79"/>
                <w:sz w:val="22"/>
                <w:szCs w:val="22"/>
              </w:rPr>
              <w:t>4</w:t>
            </w:r>
            <w:r w:rsidRPr="00D476D6">
              <w:rPr>
                <w:rFonts w:ascii="Tahoma" w:hAnsi="Tahoma" w:cs="Tahoma"/>
                <w:color w:val="1F4E79"/>
                <w:sz w:val="22"/>
                <w:szCs w:val="22"/>
              </w:rPr>
              <w:t xml:space="preserve"> - Declaration as to Personal Circumstances of Tenderer</w:t>
            </w:r>
          </w:p>
        </w:tc>
      </w:tr>
      <w:tr w:rsidR="00E402FE" w:rsidRPr="00D476D6" w14:paraId="7717845F" w14:textId="77777777" w:rsidTr="00C33FB8">
        <w:trPr>
          <w:trHeight w:val="70"/>
        </w:trPr>
        <w:tc>
          <w:tcPr>
            <w:tcW w:w="2812" w:type="dxa"/>
            <w:shd w:val="clear" w:color="auto" w:fill="DEEAF6" w:themeFill="accent1" w:themeFillTint="33"/>
          </w:tcPr>
          <w:p w14:paraId="757ACFBE" w14:textId="77777777" w:rsidR="00E16486" w:rsidRPr="00D476D6" w:rsidRDefault="00E16486" w:rsidP="00C214F7">
            <w:pPr>
              <w:spacing w:after="240"/>
              <w:rPr>
                <w:rFonts w:ascii="Tahoma" w:hAnsi="Tahoma" w:cs="Tahoma"/>
                <w:color w:val="1F4E79"/>
                <w:sz w:val="22"/>
                <w:szCs w:val="22"/>
              </w:rPr>
            </w:pPr>
          </w:p>
        </w:tc>
        <w:tc>
          <w:tcPr>
            <w:tcW w:w="7358" w:type="dxa"/>
            <w:shd w:val="clear" w:color="auto" w:fill="DEEAF6" w:themeFill="accent1" w:themeFillTint="33"/>
          </w:tcPr>
          <w:p w14:paraId="0380966D" w14:textId="73B0C4B4" w:rsidR="00E16486" w:rsidRPr="00D476D6" w:rsidRDefault="00E16486" w:rsidP="00C214F7">
            <w:pPr>
              <w:spacing w:after="240"/>
              <w:rPr>
                <w:rFonts w:ascii="Tahoma" w:hAnsi="Tahoma" w:cs="Tahoma"/>
                <w:color w:val="1F4E79"/>
                <w:sz w:val="22"/>
                <w:szCs w:val="22"/>
              </w:rPr>
            </w:pPr>
            <w:r w:rsidRPr="00D476D6">
              <w:rPr>
                <w:rFonts w:ascii="Tahoma" w:hAnsi="Tahoma" w:cs="Tahoma"/>
                <w:color w:val="1F4E79"/>
                <w:sz w:val="22"/>
                <w:szCs w:val="22"/>
              </w:rPr>
              <w:t xml:space="preserve">ESPD/ </w:t>
            </w:r>
            <w:proofErr w:type="spellStart"/>
            <w:r w:rsidRPr="00D476D6">
              <w:rPr>
                <w:rFonts w:ascii="Tahoma" w:hAnsi="Tahoma" w:cs="Tahoma"/>
                <w:color w:val="1F4E79"/>
                <w:sz w:val="22"/>
                <w:szCs w:val="22"/>
              </w:rPr>
              <w:t>eESPD</w:t>
            </w:r>
            <w:proofErr w:type="spellEnd"/>
          </w:p>
        </w:tc>
      </w:tr>
      <w:tr w:rsidR="006F3EAE" w:rsidRPr="00D476D6" w14:paraId="79F8BE6F" w14:textId="77777777" w:rsidTr="6A0C683B">
        <w:trPr>
          <w:trHeight w:val="70"/>
        </w:trPr>
        <w:tc>
          <w:tcPr>
            <w:tcW w:w="10170" w:type="dxa"/>
            <w:gridSpan w:val="2"/>
            <w:shd w:val="clear" w:color="auto" w:fill="DEEAF6" w:themeFill="accent1" w:themeFillTint="33"/>
          </w:tcPr>
          <w:p w14:paraId="3B279E82" w14:textId="6B5A0F7B" w:rsidR="006F3EAE" w:rsidRPr="00D476D6" w:rsidRDefault="006F3EAE" w:rsidP="00C214F7">
            <w:pPr>
              <w:spacing w:after="240"/>
              <w:rPr>
                <w:rFonts w:ascii="Tahoma" w:hAnsi="Tahoma" w:cs="Tahoma"/>
                <w:color w:val="1F4E79"/>
                <w:sz w:val="22"/>
                <w:szCs w:val="22"/>
              </w:rPr>
            </w:pPr>
            <w:r w:rsidRPr="00D476D6">
              <w:rPr>
                <w:rFonts w:ascii="Tahoma" w:hAnsi="Tahoma" w:cs="Tahoma"/>
                <w:b/>
                <w:color w:val="1F4E79"/>
                <w:sz w:val="22"/>
                <w:szCs w:val="22"/>
              </w:rPr>
              <w:t>Part 2 - Selection Criteria</w:t>
            </w:r>
            <w:r w:rsidR="007C7703" w:rsidRPr="00D476D6">
              <w:rPr>
                <w:rFonts w:ascii="Tahoma" w:hAnsi="Tahoma" w:cs="Tahoma"/>
                <w:b/>
                <w:color w:val="1F4E79"/>
                <w:sz w:val="22"/>
                <w:szCs w:val="22"/>
              </w:rPr>
              <w:t xml:space="preserve"> (RFT 3.2.B)</w:t>
            </w:r>
          </w:p>
        </w:tc>
      </w:tr>
      <w:tr w:rsidR="006F3EAE" w:rsidRPr="00D476D6" w14:paraId="5F2D2F0D" w14:textId="77777777" w:rsidTr="00C33FB8">
        <w:trPr>
          <w:trHeight w:val="70"/>
        </w:trPr>
        <w:tc>
          <w:tcPr>
            <w:tcW w:w="2812" w:type="dxa"/>
            <w:shd w:val="clear" w:color="auto" w:fill="DEEAF6" w:themeFill="accent1" w:themeFillTint="33"/>
          </w:tcPr>
          <w:p w14:paraId="04A1B316" w14:textId="52FF1327" w:rsidR="006F3EAE" w:rsidRPr="00D476D6" w:rsidRDefault="00DA088A" w:rsidP="00C214F7">
            <w:pPr>
              <w:spacing w:after="240"/>
              <w:rPr>
                <w:rFonts w:ascii="Tahoma" w:hAnsi="Tahoma" w:cs="Tahoma"/>
                <w:color w:val="1F4E79"/>
                <w:sz w:val="22"/>
                <w:szCs w:val="22"/>
              </w:rPr>
            </w:pPr>
            <w:r w:rsidRPr="00D476D6">
              <w:rPr>
                <w:rFonts w:ascii="Tahoma" w:hAnsi="Tahoma" w:cs="Tahoma"/>
                <w:color w:val="1F4E79"/>
                <w:sz w:val="22"/>
                <w:szCs w:val="22"/>
              </w:rPr>
              <w:t>3.2.B 1</w:t>
            </w:r>
            <w:r w:rsidR="00D0225B" w:rsidRPr="00D476D6">
              <w:rPr>
                <w:rFonts w:ascii="Tahoma" w:hAnsi="Tahoma" w:cs="Tahoma"/>
                <w:color w:val="1F4E79"/>
                <w:sz w:val="22"/>
                <w:szCs w:val="22"/>
              </w:rPr>
              <w:t xml:space="preserve"> (A&amp;B)</w:t>
            </w:r>
          </w:p>
        </w:tc>
        <w:tc>
          <w:tcPr>
            <w:tcW w:w="7358" w:type="dxa"/>
            <w:shd w:val="clear" w:color="auto" w:fill="DEEAF6" w:themeFill="accent1" w:themeFillTint="33"/>
          </w:tcPr>
          <w:p w14:paraId="4A5FFB01" w14:textId="1CFBDF3D" w:rsidR="006F3EAE" w:rsidRPr="00D476D6" w:rsidRDefault="00490EB1" w:rsidP="00C214F7">
            <w:pPr>
              <w:spacing w:after="240"/>
              <w:rPr>
                <w:rFonts w:ascii="Tahoma" w:hAnsi="Tahoma" w:cs="Tahoma"/>
                <w:color w:val="1F4E79"/>
                <w:sz w:val="22"/>
                <w:szCs w:val="22"/>
              </w:rPr>
            </w:pPr>
            <w:r w:rsidRPr="00D476D6">
              <w:rPr>
                <w:rFonts w:ascii="Tahoma" w:hAnsi="Tahoma" w:cs="Tahoma"/>
                <w:color w:val="1F4E79"/>
                <w:sz w:val="22"/>
                <w:szCs w:val="22"/>
              </w:rPr>
              <w:t>P</w:t>
            </w:r>
            <w:r w:rsidR="003F3E10" w:rsidRPr="00D476D6">
              <w:rPr>
                <w:rFonts w:ascii="Tahoma" w:hAnsi="Tahoma" w:cs="Tahoma"/>
                <w:color w:val="1F4E79"/>
                <w:sz w:val="22"/>
                <w:szCs w:val="22"/>
              </w:rPr>
              <w:t>revious experience</w:t>
            </w:r>
          </w:p>
        </w:tc>
      </w:tr>
      <w:tr w:rsidR="00490EB1" w:rsidRPr="00D476D6" w14:paraId="07AB3A99" w14:textId="77777777" w:rsidTr="00C33FB8">
        <w:trPr>
          <w:trHeight w:val="70"/>
        </w:trPr>
        <w:tc>
          <w:tcPr>
            <w:tcW w:w="2812" w:type="dxa"/>
            <w:shd w:val="clear" w:color="auto" w:fill="DEEAF6" w:themeFill="accent1" w:themeFillTint="33"/>
          </w:tcPr>
          <w:p w14:paraId="38CC8806" w14:textId="581D95B9" w:rsidR="00490EB1" w:rsidRPr="00D476D6" w:rsidRDefault="00DA088A" w:rsidP="00C214F7">
            <w:pPr>
              <w:spacing w:after="240"/>
              <w:rPr>
                <w:rFonts w:ascii="Tahoma" w:hAnsi="Tahoma" w:cs="Tahoma"/>
                <w:color w:val="1F4E79"/>
                <w:sz w:val="22"/>
                <w:szCs w:val="22"/>
              </w:rPr>
            </w:pPr>
            <w:r w:rsidRPr="00D476D6">
              <w:rPr>
                <w:rFonts w:ascii="Tahoma" w:hAnsi="Tahoma" w:cs="Tahoma"/>
                <w:color w:val="1F4E79"/>
                <w:sz w:val="22"/>
                <w:szCs w:val="22"/>
              </w:rPr>
              <w:t xml:space="preserve">3.2.B </w:t>
            </w:r>
            <w:r w:rsidR="00EE621C" w:rsidRPr="00D476D6">
              <w:rPr>
                <w:rFonts w:ascii="Tahoma" w:hAnsi="Tahoma" w:cs="Tahoma"/>
                <w:color w:val="1F4E79"/>
                <w:sz w:val="22"/>
                <w:szCs w:val="22"/>
              </w:rPr>
              <w:t>2</w:t>
            </w:r>
          </w:p>
        </w:tc>
        <w:tc>
          <w:tcPr>
            <w:tcW w:w="7358" w:type="dxa"/>
            <w:shd w:val="clear" w:color="auto" w:fill="DEEAF6" w:themeFill="accent1" w:themeFillTint="33"/>
          </w:tcPr>
          <w:p w14:paraId="198B14D7" w14:textId="4E0EBA0A" w:rsidR="00490EB1" w:rsidRPr="00D476D6" w:rsidRDefault="00490EB1" w:rsidP="00C214F7">
            <w:pPr>
              <w:spacing w:after="240"/>
              <w:rPr>
                <w:rFonts w:ascii="Tahoma" w:hAnsi="Tahoma" w:cs="Tahoma"/>
                <w:color w:val="1F4E79"/>
                <w:sz w:val="22"/>
                <w:szCs w:val="22"/>
              </w:rPr>
            </w:pPr>
            <w:r w:rsidRPr="00D476D6">
              <w:rPr>
                <w:rFonts w:ascii="Tahoma" w:hAnsi="Tahoma" w:cs="Tahoma"/>
                <w:color w:val="1F4E79"/>
                <w:sz w:val="22"/>
                <w:szCs w:val="22"/>
              </w:rPr>
              <w:t>Information security</w:t>
            </w:r>
          </w:p>
        </w:tc>
      </w:tr>
    </w:tbl>
    <w:p w14:paraId="18CABBBE" w14:textId="77777777" w:rsidR="00E16486" w:rsidRPr="00D476D6" w:rsidRDefault="00E16486" w:rsidP="00266EE8">
      <w:pPr>
        <w:rPr>
          <w:rFonts w:ascii="Tahoma" w:hAnsi="Tahoma" w:cs="Tahoma"/>
          <w:color w:val="1F4E79"/>
        </w:rPr>
      </w:pPr>
    </w:p>
    <w:tbl>
      <w:tblPr>
        <w:tblW w:w="10170" w:type="dxa"/>
        <w:tblInd w:w="18"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2070"/>
        <w:gridCol w:w="8049"/>
        <w:gridCol w:w="51"/>
      </w:tblGrid>
      <w:tr w:rsidR="00F40F0F" w:rsidRPr="00D476D6" w14:paraId="3463AFDE" w14:textId="77777777" w:rsidTr="548AC9F1">
        <w:tc>
          <w:tcPr>
            <w:tcW w:w="10170" w:type="dxa"/>
            <w:gridSpan w:val="3"/>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vAlign w:val="center"/>
          </w:tcPr>
          <w:p w14:paraId="3463AFDD" w14:textId="2C0C6C40" w:rsidR="00F40F0F" w:rsidRPr="00D476D6" w:rsidRDefault="0063786F" w:rsidP="00CD2367">
            <w:pPr>
              <w:spacing w:before="240" w:after="240"/>
              <w:rPr>
                <w:rFonts w:ascii="Tahoma" w:hAnsi="Tahoma" w:cs="Tahoma"/>
                <w:bCs/>
                <w:color w:val="FFFFFF" w:themeColor="background1"/>
                <w:sz w:val="22"/>
                <w:szCs w:val="22"/>
              </w:rPr>
            </w:pPr>
            <w:r w:rsidRPr="00D476D6">
              <w:rPr>
                <w:rFonts w:ascii="Tahoma" w:hAnsi="Tahoma" w:cs="Tahoma"/>
                <w:i/>
                <w:color w:val="FFFFFF" w:themeColor="background1"/>
                <w:sz w:val="22"/>
                <w:szCs w:val="22"/>
                <w:u w:val="single"/>
              </w:rPr>
              <w:br w:type="page"/>
            </w:r>
            <w:r w:rsidRPr="00D476D6">
              <w:rPr>
                <w:rFonts w:ascii="Tahoma" w:hAnsi="Tahoma" w:cs="Tahoma"/>
                <w:color w:val="FFFFFF" w:themeColor="background1"/>
                <w:sz w:val="22"/>
                <w:szCs w:val="22"/>
              </w:rPr>
              <w:t>CONTENTS – AWARD CRITERIA</w:t>
            </w:r>
          </w:p>
        </w:tc>
      </w:tr>
      <w:tr w:rsidR="00E402FE" w:rsidRPr="00D476D6" w14:paraId="3463AFE1" w14:textId="77777777" w:rsidTr="548AC9F1">
        <w:trPr>
          <w:gridAfter w:val="1"/>
          <w:wAfter w:w="51" w:type="dxa"/>
          <w:trHeight w:val="70"/>
        </w:trPr>
        <w:tc>
          <w:tcPr>
            <w:tcW w:w="2070" w:type="dxa"/>
            <w:shd w:val="clear" w:color="auto" w:fill="DEEAF6" w:themeFill="accent1" w:themeFillTint="33"/>
            <w:vAlign w:val="center"/>
          </w:tcPr>
          <w:p w14:paraId="3463AFDF" w14:textId="7F2C0E7E" w:rsidR="00F40F0F" w:rsidRPr="00D476D6" w:rsidRDefault="00E16486" w:rsidP="00C214F7">
            <w:pPr>
              <w:spacing w:after="240"/>
              <w:rPr>
                <w:rFonts w:ascii="Tahoma" w:hAnsi="Tahoma" w:cs="Tahoma"/>
                <w:b/>
                <w:color w:val="1F4E79"/>
                <w:sz w:val="22"/>
                <w:szCs w:val="22"/>
              </w:rPr>
            </w:pPr>
            <w:r w:rsidRPr="00D476D6">
              <w:rPr>
                <w:rFonts w:ascii="Tahoma" w:hAnsi="Tahoma" w:cs="Tahoma"/>
                <w:b/>
                <w:color w:val="1F4E79"/>
                <w:sz w:val="22"/>
                <w:szCs w:val="22"/>
              </w:rPr>
              <w:t>Part 3</w:t>
            </w:r>
          </w:p>
        </w:tc>
        <w:tc>
          <w:tcPr>
            <w:tcW w:w="8049" w:type="dxa"/>
            <w:shd w:val="clear" w:color="auto" w:fill="DEEAF6" w:themeFill="accent1" w:themeFillTint="33"/>
            <w:vAlign w:val="center"/>
          </w:tcPr>
          <w:p w14:paraId="3463AFE0" w14:textId="20875873" w:rsidR="00F40F0F" w:rsidRPr="00D476D6" w:rsidRDefault="006F3EAE" w:rsidP="00C214F7">
            <w:pPr>
              <w:spacing w:after="240"/>
              <w:rPr>
                <w:rFonts w:ascii="Tahoma" w:hAnsi="Tahoma" w:cs="Tahoma"/>
                <w:b/>
                <w:color w:val="1F4E79"/>
                <w:sz w:val="22"/>
                <w:szCs w:val="22"/>
              </w:rPr>
            </w:pPr>
            <w:r w:rsidRPr="00D476D6">
              <w:rPr>
                <w:rFonts w:ascii="Tahoma" w:hAnsi="Tahoma" w:cs="Tahoma"/>
                <w:b/>
                <w:color w:val="1F4E79"/>
                <w:sz w:val="22"/>
                <w:szCs w:val="22"/>
              </w:rPr>
              <w:t xml:space="preserve">Award </w:t>
            </w:r>
            <w:r w:rsidR="00E16486" w:rsidRPr="00D476D6">
              <w:rPr>
                <w:rFonts w:ascii="Tahoma" w:hAnsi="Tahoma" w:cs="Tahoma"/>
                <w:b/>
                <w:color w:val="1F4E79"/>
                <w:sz w:val="22"/>
                <w:szCs w:val="22"/>
              </w:rPr>
              <w:t>Criteria</w:t>
            </w:r>
          </w:p>
        </w:tc>
      </w:tr>
      <w:tr w:rsidR="00E402FE" w:rsidRPr="00D476D6" w14:paraId="3463AFE4" w14:textId="77777777" w:rsidTr="548AC9F1">
        <w:trPr>
          <w:gridAfter w:val="1"/>
          <w:wAfter w:w="51" w:type="dxa"/>
          <w:trHeight w:val="70"/>
        </w:trPr>
        <w:tc>
          <w:tcPr>
            <w:tcW w:w="2070" w:type="dxa"/>
            <w:shd w:val="clear" w:color="auto" w:fill="DEEAF6" w:themeFill="accent1" w:themeFillTint="33"/>
          </w:tcPr>
          <w:p w14:paraId="3463AFE2" w14:textId="6065293A" w:rsidR="00F40F0F" w:rsidRPr="00D476D6" w:rsidRDefault="00F40F0F" w:rsidP="00C214F7">
            <w:pPr>
              <w:pStyle w:val="ListParagraph"/>
              <w:numPr>
                <w:ilvl w:val="0"/>
                <w:numId w:val="7"/>
              </w:numPr>
              <w:spacing w:after="240"/>
              <w:rPr>
                <w:rFonts w:ascii="Tahoma" w:hAnsi="Tahoma" w:cs="Tahoma"/>
                <w:color w:val="1F4E79"/>
                <w:sz w:val="22"/>
                <w:szCs w:val="22"/>
              </w:rPr>
            </w:pPr>
          </w:p>
        </w:tc>
        <w:tc>
          <w:tcPr>
            <w:tcW w:w="8049" w:type="dxa"/>
            <w:shd w:val="clear" w:color="auto" w:fill="DEEAF6" w:themeFill="accent1" w:themeFillTint="33"/>
          </w:tcPr>
          <w:p w14:paraId="3463AFE3" w14:textId="26C18B2D" w:rsidR="00F40F0F" w:rsidRPr="00D476D6" w:rsidRDefault="00A373DF" w:rsidP="00C214F7">
            <w:pPr>
              <w:spacing w:after="240"/>
              <w:rPr>
                <w:rFonts w:ascii="Tahoma" w:hAnsi="Tahoma" w:cs="Tahoma"/>
                <w:color w:val="1F4E79"/>
                <w:sz w:val="22"/>
                <w:szCs w:val="22"/>
              </w:rPr>
            </w:pPr>
            <w:r w:rsidRPr="00D476D6">
              <w:rPr>
                <w:rFonts w:ascii="Tahoma" w:hAnsi="Tahoma" w:cs="Tahoma"/>
                <w:color w:val="1F4E79" w:themeColor="accent1" w:themeShade="80"/>
                <w:sz w:val="22"/>
                <w:szCs w:val="22"/>
              </w:rPr>
              <w:t xml:space="preserve">Capability to deliver solution to meet requirements set out in Appendix </w:t>
            </w:r>
            <w:r w:rsidR="00E01A4F" w:rsidRPr="00D476D6">
              <w:rPr>
                <w:rFonts w:ascii="Tahoma" w:hAnsi="Tahoma" w:cs="Tahoma"/>
                <w:color w:val="1F4E79" w:themeColor="accent1" w:themeShade="80"/>
                <w:sz w:val="22"/>
                <w:szCs w:val="22"/>
              </w:rPr>
              <w:t>1</w:t>
            </w:r>
            <w:r w:rsidR="00EB11D5" w:rsidRPr="00D476D6">
              <w:rPr>
                <w:rFonts w:ascii="Tahoma" w:hAnsi="Tahoma" w:cs="Tahoma"/>
                <w:color w:val="1F4E79" w:themeColor="accent1" w:themeShade="80"/>
                <w:sz w:val="22"/>
                <w:szCs w:val="22"/>
              </w:rPr>
              <w:t xml:space="preserve"> of RFT</w:t>
            </w:r>
            <w:r w:rsidRPr="00D476D6" w:rsidDel="00A373DF">
              <w:rPr>
                <w:rFonts w:ascii="Tahoma" w:hAnsi="Tahoma" w:cs="Tahoma"/>
                <w:color w:val="1F4E79" w:themeColor="accent1" w:themeShade="80"/>
                <w:sz w:val="22"/>
                <w:szCs w:val="22"/>
              </w:rPr>
              <w:t xml:space="preserve"> </w:t>
            </w:r>
            <w:r w:rsidR="00A33EAE" w:rsidRPr="00D476D6">
              <w:rPr>
                <w:rFonts w:ascii="Tahoma" w:hAnsi="Tahoma" w:cs="Tahoma"/>
                <w:color w:val="1F4E79" w:themeColor="accent1" w:themeShade="80"/>
                <w:sz w:val="22"/>
                <w:szCs w:val="22"/>
              </w:rPr>
              <w:t>(</w:t>
            </w:r>
            <w:r w:rsidR="54061E9B" w:rsidRPr="00D476D6">
              <w:rPr>
                <w:rFonts w:ascii="Tahoma" w:hAnsi="Tahoma" w:cs="Tahoma"/>
                <w:color w:val="1F4E79" w:themeColor="accent1" w:themeShade="80"/>
                <w:sz w:val="22"/>
                <w:szCs w:val="22"/>
              </w:rPr>
              <w:t>4</w:t>
            </w:r>
            <w:r w:rsidR="498B8BC0" w:rsidRPr="00D476D6">
              <w:rPr>
                <w:rFonts w:ascii="Tahoma" w:hAnsi="Tahoma" w:cs="Tahoma"/>
                <w:color w:val="1F4E79" w:themeColor="accent1" w:themeShade="80"/>
                <w:sz w:val="22"/>
                <w:szCs w:val="22"/>
              </w:rPr>
              <w:t>50</w:t>
            </w:r>
            <w:r w:rsidRPr="00D476D6">
              <w:rPr>
                <w:rFonts w:ascii="Tahoma" w:hAnsi="Tahoma" w:cs="Tahoma"/>
                <w:color w:val="1F4E79" w:themeColor="accent1" w:themeShade="80"/>
                <w:sz w:val="22"/>
                <w:szCs w:val="22"/>
              </w:rPr>
              <w:t xml:space="preserve"> </w:t>
            </w:r>
            <w:r w:rsidR="00A33EAE" w:rsidRPr="00D476D6">
              <w:rPr>
                <w:rFonts w:ascii="Tahoma" w:hAnsi="Tahoma" w:cs="Tahoma"/>
                <w:color w:val="1F4E79" w:themeColor="accent1" w:themeShade="80"/>
                <w:sz w:val="22"/>
                <w:szCs w:val="22"/>
              </w:rPr>
              <w:t>marks)</w:t>
            </w:r>
          </w:p>
        </w:tc>
      </w:tr>
      <w:tr w:rsidR="00E402FE" w:rsidRPr="00D476D6" w14:paraId="3463AFE7" w14:textId="77777777" w:rsidTr="548AC9F1">
        <w:trPr>
          <w:gridAfter w:val="1"/>
          <w:wAfter w:w="51" w:type="dxa"/>
          <w:trHeight w:val="70"/>
        </w:trPr>
        <w:tc>
          <w:tcPr>
            <w:tcW w:w="2070" w:type="dxa"/>
            <w:shd w:val="clear" w:color="auto" w:fill="DEEAF6" w:themeFill="accent1" w:themeFillTint="33"/>
          </w:tcPr>
          <w:p w14:paraId="3463AFE5" w14:textId="59A2F224" w:rsidR="00F40F0F" w:rsidRPr="00D476D6" w:rsidRDefault="00F40F0F" w:rsidP="00C214F7">
            <w:pPr>
              <w:pStyle w:val="ListParagraph"/>
              <w:numPr>
                <w:ilvl w:val="0"/>
                <w:numId w:val="7"/>
              </w:numPr>
              <w:spacing w:after="240"/>
              <w:rPr>
                <w:rFonts w:ascii="Tahoma" w:hAnsi="Tahoma" w:cs="Tahoma"/>
                <w:color w:val="1F4E79"/>
                <w:sz w:val="22"/>
                <w:szCs w:val="22"/>
              </w:rPr>
            </w:pPr>
          </w:p>
        </w:tc>
        <w:tc>
          <w:tcPr>
            <w:tcW w:w="8049" w:type="dxa"/>
            <w:shd w:val="clear" w:color="auto" w:fill="DEEAF6" w:themeFill="accent1" w:themeFillTint="33"/>
          </w:tcPr>
          <w:p w14:paraId="3463AFE6" w14:textId="1D796D3F" w:rsidR="00F40F0F" w:rsidRPr="00D476D6" w:rsidRDefault="00E110B7" w:rsidP="00C214F7">
            <w:pPr>
              <w:spacing w:after="240"/>
              <w:rPr>
                <w:rFonts w:ascii="Tahoma" w:hAnsi="Tahoma" w:cs="Tahoma"/>
                <w:color w:val="1F4E79"/>
                <w:sz w:val="22"/>
                <w:szCs w:val="22"/>
              </w:rPr>
            </w:pPr>
            <w:r w:rsidRPr="00D476D6">
              <w:rPr>
                <w:rFonts w:ascii="Tahoma" w:hAnsi="Tahoma" w:cs="Tahoma"/>
                <w:color w:val="1F4E79"/>
                <w:sz w:val="22"/>
                <w:szCs w:val="22"/>
              </w:rPr>
              <w:t>Approach to Contract\Account Management, long term support and maintenance of solution</w:t>
            </w:r>
            <w:r w:rsidRPr="00D476D6" w:rsidDel="00E110B7">
              <w:rPr>
                <w:rFonts w:ascii="Tahoma" w:hAnsi="Tahoma" w:cs="Tahoma"/>
                <w:color w:val="1F4E79"/>
                <w:sz w:val="22"/>
                <w:szCs w:val="22"/>
              </w:rPr>
              <w:t xml:space="preserve"> </w:t>
            </w:r>
            <w:r w:rsidR="00A33EAE" w:rsidRPr="00D476D6">
              <w:rPr>
                <w:rFonts w:ascii="Tahoma" w:hAnsi="Tahoma" w:cs="Tahoma"/>
                <w:color w:val="1F4E79"/>
                <w:sz w:val="22"/>
                <w:szCs w:val="22"/>
              </w:rPr>
              <w:t>(</w:t>
            </w:r>
            <w:r w:rsidRPr="00D476D6">
              <w:rPr>
                <w:rFonts w:ascii="Tahoma" w:hAnsi="Tahoma" w:cs="Tahoma"/>
                <w:color w:val="1F4E79"/>
                <w:sz w:val="22"/>
                <w:szCs w:val="22"/>
              </w:rPr>
              <w:t xml:space="preserve">150 </w:t>
            </w:r>
            <w:r w:rsidR="00E10F1C" w:rsidRPr="00D476D6">
              <w:rPr>
                <w:rFonts w:ascii="Tahoma" w:hAnsi="Tahoma" w:cs="Tahoma"/>
                <w:color w:val="1F4E79"/>
                <w:sz w:val="22"/>
                <w:szCs w:val="22"/>
              </w:rPr>
              <w:t>marks</w:t>
            </w:r>
            <w:r w:rsidR="00A33EAE" w:rsidRPr="00D476D6">
              <w:rPr>
                <w:rFonts w:ascii="Tahoma" w:hAnsi="Tahoma" w:cs="Tahoma"/>
                <w:color w:val="1F4E79"/>
                <w:sz w:val="22"/>
                <w:szCs w:val="22"/>
              </w:rPr>
              <w:t>)</w:t>
            </w:r>
          </w:p>
        </w:tc>
      </w:tr>
      <w:tr w:rsidR="00E402FE" w:rsidRPr="00D476D6" w14:paraId="3463AFED" w14:textId="77777777" w:rsidTr="548AC9F1">
        <w:trPr>
          <w:gridAfter w:val="1"/>
          <w:wAfter w:w="51" w:type="dxa"/>
          <w:trHeight w:val="70"/>
        </w:trPr>
        <w:tc>
          <w:tcPr>
            <w:tcW w:w="2070" w:type="dxa"/>
            <w:shd w:val="clear" w:color="auto" w:fill="DEEAF6" w:themeFill="accent1" w:themeFillTint="33"/>
          </w:tcPr>
          <w:p w14:paraId="3463AFEB" w14:textId="496C3933" w:rsidR="00F40F0F" w:rsidRPr="00D476D6" w:rsidRDefault="00F40F0F" w:rsidP="00C214F7">
            <w:pPr>
              <w:pStyle w:val="ListParagraph"/>
              <w:numPr>
                <w:ilvl w:val="0"/>
                <w:numId w:val="7"/>
              </w:numPr>
              <w:spacing w:after="240"/>
              <w:rPr>
                <w:rFonts w:ascii="Tahoma" w:hAnsi="Tahoma" w:cs="Tahoma"/>
                <w:color w:val="1F4E79"/>
                <w:sz w:val="22"/>
                <w:szCs w:val="22"/>
              </w:rPr>
            </w:pPr>
          </w:p>
        </w:tc>
        <w:tc>
          <w:tcPr>
            <w:tcW w:w="8049" w:type="dxa"/>
            <w:shd w:val="clear" w:color="auto" w:fill="DEEAF6" w:themeFill="accent1" w:themeFillTint="33"/>
          </w:tcPr>
          <w:p w14:paraId="3463AFEC" w14:textId="79C63061" w:rsidR="00F40F0F" w:rsidRPr="00D476D6" w:rsidRDefault="00B11F6B" w:rsidP="00C214F7">
            <w:pPr>
              <w:spacing w:after="240"/>
              <w:rPr>
                <w:rFonts w:ascii="Tahoma" w:hAnsi="Tahoma" w:cs="Tahoma"/>
                <w:color w:val="1F4E79"/>
                <w:sz w:val="22"/>
                <w:szCs w:val="22"/>
              </w:rPr>
            </w:pPr>
            <w:r w:rsidRPr="00D476D6">
              <w:rPr>
                <w:rFonts w:ascii="Tahoma" w:hAnsi="Tahoma" w:cs="Tahoma"/>
                <w:color w:val="1F4E79"/>
                <w:sz w:val="22"/>
                <w:szCs w:val="22"/>
              </w:rPr>
              <w:t>User capacity</w:t>
            </w:r>
            <w:r w:rsidR="00FC7B9F" w:rsidRPr="00D476D6" w:rsidDel="00FC7B9F">
              <w:rPr>
                <w:rFonts w:ascii="Tahoma" w:hAnsi="Tahoma" w:cs="Tahoma"/>
                <w:color w:val="1F4E79"/>
                <w:sz w:val="22"/>
                <w:szCs w:val="22"/>
              </w:rPr>
              <w:t xml:space="preserve"> </w:t>
            </w:r>
            <w:r w:rsidR="009E03C3" w:rsidRPr="00D476D6">
              <w:rPr>
                <w:rFonts w:ascii="Tahoma" w:hAnsi="Tahoma" w:cs="Tahoma"/>
                <w:color w:val="1F4E79"/>
                <w:sz w:val="22"/>
                <w:szCs w:val="22"/>
              </w:rPr>
              <w:t>(</w:t>
            </w:r>
            <w:r w:rsidR="00804BCF" w:rsidRPr="00D476D6">
              <w:rPr>
                <w:rFonts w:ascii="Tahoma" w:hAnsi="Tahoma" w:cs="Tahoma"/>
                <w:color w:val="1F4E79"/>
                <w:sz w:val="22"/>
                <w:szCs w:val="22"/>
              </w:rPr>
              <w:t>2</w:t>
            </w:r>
            <w:r w:rsidR="004F24CB" w:rsidRPr="00D476D6">
              <w:rPr>
                <w:rFonts w:ascii="Tahoma" w:hAnsi="Tahoma" w:cs="Tahoma"/>
                <w:color w:val="1F4E79"/>
                <w:sz w:val="22"/>
                <w:szCs w:val="22"/>
              </w:rPr>
              <w:t>00</w:t>
            </w:r>
            <w:r w:rsidR="00FC7B9F" w:rsidRPr="00D476D6">
              <w:rPr>
                <w:rFonts w:ascii="Tahoma" w:hAnsi="Tahoma" w:cs="Tahoma"/>
                <w:color w:val="1F4E79"/>
                <w:sz w:val="22"/>
                <w:szCs w:val="22"/>
              </w:rPr>
              <w:t xml:space="preserve"> </w:t>
            </w:r>
            <w:r w:rsidR="009E03C3" w:rsidRPr="00D476D6">
              <w:rPr>
                <w:rFonts w:ascii="Tahoma" w:hAnsi="Tahoma" w:cs="Tahoma"/>
                <w:color w:val="1F4E79"/>
                <w:sz w:val="22"/>
                <w:szCs w:val="22"/>
              </w:rPr>
              <w:t>marks)</w:t>
            </w:r>
          </w:p>
        </w:tc>
      </w:tr>
      <w:tr w:rsidR="00E402FE" w:rsidRPr="00D476D6" w14:paraId="541DDC57" w14:textId="77777777" w:rsidTr="548AC9F1">
        <w:trPr>
          <w:gridAfter w:val="1"/>
          <w:wAfter w:w="51" w:type="dxa"/>
          <w:trHeight w:val="70"/>
        </w:trPr>
        <w:tc>
          <w:tcPr>
            <w:tcW w:w="2070" w:type="dxa"/>
            <w:shd w:val="clear" w:color="auto" w:fill="DEEAF6" w:themeFill="accent1" w:themeFillTint="33"/>
          </w:tcPr>
          <w:p w14:paraId="0A452E45" w14:textId="77777777" w:rsidR="009E03C3" w:rsidRPr="00D476D6" w:rsidRDefault="009E03C3" w:rsidP="00C214F7">
            <w:pPr>
              <w:pStyle w:val="ListParagraph"/>
              <w:numPr>
                <w:ilvl w:val="0"/>
                <w:numId w:val="7"/>
              </w:numPr>
              <w:spacing w:after="240"/>
              <w:rPr>
                <w:rFonts w:ascii="Tahoma" w:hAnsi="Tahoma" w:cs="Tahoma"/>
                <w:color w:val="1F4E79"/>
                <w:sz w:val="22"/>
                <w:szCs w:val="22"/>
              </w:rPr>
            </w:pPr>
          </w:p>
        </w:tc>
        <w:tc>
          <w:tcPr>
            <w:tcW w:w="8049" w:type="dxa"/>
            <w:shd w:val="clear" w:color="auto" w:fill="DEEAF6" w:themeFill="accent1" w:themeFillTint="33"/>
          </w:tcPr>
          <w:p w14:paraId="1B0CC63D" w14:textId="39FF705C" w:rsidR="009E03C3" w:rsidRPr="00D476D6" w:rsidRDefault="009E03C3" w:rsidP="00C214F7">
            <w:pPr>
              <w:spacing w:after="240"/>
              <w:rPr>
                <w:rFonts w:ascii="Tahoma" w:hAnsi="Tahoma" w:cs="Tahoma"/>
                <w:color w:val="1F4E79"/>
                <w:sz w:val="22"/>
                <w:szCs w:val="22"/>
              </w:rPr>
            </w:pPr>
            <w:r w:rsidRPr="00D476D6">
              <w:rPr>
                <w:rFonts w:ascii="Tahoma" w:hAnsi="Tahoma" w:cs="Tahoma"/>
                <w:color w:val="1F4E79"/>
                <w:sz w:val="22"/>
                <w:szCs w:val="22"/>
              </w:rPr>
              <w:t>Costs (</w:t>
            </w:r>
            <w:r w:rsidR="004F24CB" w:rsidRPr="00D476D6">
              <w:rPr>
                <w:rFonts w:ascii="Tahoma" w:hAnsi="Tahoma" w:cs="Tahoma"/>
                <w:color w:val="1F4E79"/>
                <w:sz w:val="22"/>
                <w:szCs w:val="22"/>
              </w:rPr>
              <w:t>200</w:t>
            </w:r>
            <w:r w:rsidRPr="00D476D6">
              <w:rPr>
                <w:rFonts w:ascii="Tahoma" w:hAnsi="Tahoma" w:cs="Tahoma"/>
                <w:color w:val="1F4E79"/>
                <w:sz w:val="22"/>
                <w:szCs w:val="22"/>
              </w:rPr>
              <w:t xml:space="preserve"> marks)</w:t>
            </w:r>
          </w:p>
        </w:tc>
      </w:tr>
    </w:tbl>
    <w:p w14:paraId="3463AFF1" w14:textId="7E88397E" w:rsidR="00E16486" w:rsidRPr="00D476D6" w:rsidRDefault="00E16486" w:rsidP="00266EE8">
      <w:pPr>
        <w:rPr>
          <w:rFonts w:ascii="Tahoma" w:hAnsi="Tahoma" w:cs="Tahoma"/>
        </w:rPr>
      </w:pPr>
    </w:p>
    <w:p w14:paraId="4B12812C" w14:textId="77777777" w:rsidR="00E16486" w:rsidRPr="00D476D6" w:rsidRDefault="00E16486">
      <w:pPr>
        <w:rPr>
          <w:rFonts w:ascii="Tahoma" w:hAnsi="Tahoma" w:cs="Tahoma"/>
        </w:rPr>
      </w:pPr>
      <w:r w:rsidRPr="00D476D6">
        <w:rPr>
          <w:rFonts w:ascii="Tahoma" w:hAnsi="Tahoma" w:cs="Tahoma"/>
        </w:rPr>
        <w:br w:type="page"/>
      </w: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4395"/>
        <w:gridCol w:w="5793"/>
      </w:tblGrid>
      <w:tr w:rsidR="00E16486" w:rsidRPr="00D476D6" w14:paraId="2E0F2749" w14:textId="77777777" w:rsidTr="00E16486">
        <w:tc>
          <w:tcPr>
            <w:tcW w:w="10188" w:type="dxa"/>
            <w:gridSpan w:val="2"/>
            <w:shd w:val="clear" w:color="auto" w:fill="1F4E79"/>
          </w:tcPr>
          <w:p w14:paraId="3F1BF191" w14:textId="77777777" w:rsidR="00E16486" w:rsidRPr="00D476D6" w:rsidRDefault="00E16486" w:rsidP="00E16486">
            <w:pPr>
              <w:pStyle w:val="ListParagraph"/>
              <w:ind w:left="0"/>
              <w:contextualSpacing/>
              <w:rPr>
                <w:rFonts w:ascii="Tahoma" w:hAnsi="Tahoma" w:cs="Tahoma"/>
                <w:color w:val="FFFFFF"/>
                <w:sz w:val="32"/>
                <w:szCs w:val="32"/>
              </w:rPr>
            </w:pPr>
            <w:r w:rsidRPr="00D476D6">
              <w:rPr>
                <w:rFonts w:ascii="Tahoma" w:hAnsi="Tahoma" w:cs="Tahoma"/>
                <w:color w:val="FFFFFF"/>
                <w:sz w:val="32"/>
                <w:szCs w:val="32"/>
              </w:rPr>
              <w:lastRenderedPageBreak/>
              <w:t>STANDARD TENDERER INFORMATION</w:t>
            </w:r>
          </w:p>
        </w:tc>
      </w:tr>
      <w:tr w:rsidR="00E16486" w:rsidRPr="00D476D6" w14:paraId="5C6822CA"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1662ECAB"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Full Legal Name of Tenderer (Firm)</w:t>
            </w:r>
          </w:p>
        </w:tc>
        <w:tc>
          <w:tcPr>
            <w:tcW w:w="5793" w:type="dxa"/>
            <w:vAlign w:val="center"/>
          </w:tcPr>
          <w:p w14:paraId="6C1E2B18"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03A0C3ED"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220B8EF4"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Registered Company Address</w:t>
            </w:r>
          </w:p>
        </w:tc>
        <w:tc>
          <w:tcPr>
            <w:tcW w:w="5793" w:type="dxa"/>
            <w:vAlign w:val="center"/>
          </w:tcPr>
          <w:p w14:paraId="3077EBE0"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3096D5A5"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4988FC84" w14:textId="77777777" w:rsidR="00E16486" w:rsidRPr="00D476D6" w:rsidRDefault="00E16486" w:rsidP="00E16486">
            <w:pPr>
              <w:spacing w:after="120"/>
              <w:rPr>
                <w:rFonts w:ascii="Tahoma" w:hAnsi="Tahoma" w:cs="Tahoma"/>
                <w:bCs/>
                <w:color w:val="1F4E79"/>
                <w:sz w:val="20"/>
                <w:szCs w:val="20"/>
              </w:rPr>
            </w:pPr>
          </w:p>
        </w:tc>
        <w:tc>
          <w:tcPr>
            <w:tcW w:w="5793" w:type="dxa"/>
            <w:vAlign w:val="center"/>
          </w:tcPr>
          <w:p w14:paraId="274C2E3E"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2A976AA5"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258EDB9B" w14:textId="77777777" w:rsidR="00E16486" w:rsidRPr="00D476D6" w:rsidRDefault="00E16486" w:rsidP="00E16486">
            <w:pPr>
              <w:spacing w:after="120"/>
              <w:rPr>
                <w:rFonts w:ascii="Tahoma" w:hAnsi="Tahoma" w:cs="Tahoma"/>
                <w:bCs/>
                <w:color w:val="1F4E79"/>
                <w:sz w:val="20"/>
                <w:szCs w:val="20"/>
              </w:rPr>
            </w:pPr>
          </w:p>
        </w:tc>
        <w:tc>
          <w:tcPr>
            <w:tcW w:w="5793" w:type="dxa"/>
            <w:vAlign w:val="center"/>
          </w:tcPr>
          <w:p w14:paraId="748B99C7"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2E760B7D"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0DE2FF75"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Telephone Number</w:t>
            </w:r>
          </w:p>
        </w:tc>
        <w:tc>
          <w:tcPr>
            <w:tcW w:w="5793" w:type="dxa"/>
            <w:vAlign w:val="center"/>
          </w:tcPr>
          <w:p w14:paraId="586ED1DE"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4B7C1D0B"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01A38C16"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Email Address</w:t>
            </w:r>
          </w:p>
        </w:tc>
        <w:tc>
          <w:tcPr>
            <w:tcW w:w="5793" w:type="dxa"/>
            <w:vAlign w:val="center"/>
          </w:tcPr>
          <w:p w14:paraId="7A41DB04"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08FC6A9E"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73730649"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Tax Registration Number</w:t>
            </w:r>
          </w:p>
        </w:tc>
        <w:tc>
          <w:tcPr>
            <w:tcW w:w="5793" w:type="dxa"/>
            <w:vAlign w:val="center"/>
          </w:tcPr>
          <w:p w14:paraId="1EC50FD0"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7337684D"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5692F0E2"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Tax Clearance Access Number (TCAN)</w:t>
            </w:r>
          </w:p>
        </w:tc>
        <w:tc>
          <w:tcPr>
            <w:tcW w:w="5793" w:type="dxa"/>
            <w:vAlign w:val="center"/>
          </w:tcPr>
          <w:p w14:paraId="5E3004DD"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4A4D7B05"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6C20BBEE"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Date of Registration</w:t>
            </w:r>
          </w:p>
        </w:tc>
        <w:tc>
          <w:tcPr>
            <w:tcW w:w="5793" w:type="dxa"/>
            <w:vAlign w:val="center"/>
          </w:tcPr>
          <w:p w14:paraId="3ED69CE3"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6337F5C2"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19753E65"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Country of Registration</w:t>
            </w:r>
          </w:p>
        </w:tc>
        <w:tc>
          <w:tcPr>
            <w:tcW w:w="5793" w:type="dxa"/>
            <w:vAlign w:val="center"/>
          </w:tcPr>
          <w:p w14:paraId="41E7586C"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34828B3C"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74DBFB19"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Legal Status (if any)</w:t>
            </w:r>
          </w:p>
          <w:p w14:paraId="363CF64D" w14:textId="77777777" w:rsidR="00E16486" w:rsidRPr="00D476D6" w:rsidRDefault="00E16486" w:rsidP="00E16486">
            <w:pPr>
              <w:spacing w:after="120"/>
              <w:rPr>
                <w:rFonts w:ascii="Tahoma" w:hAnsi="Tahoma" w:cs="Tahoma"/>
                <w:bCs/>
                <w:color w:val="1F4E79"/>
                <w:sz w:val="20"/>
                <w:szCs w:val="20"/>
              </w:rPr>
            </w:pPr>
            <w:r w:rsidRPr="00D476D6">
              <w:rPr>
                <w:rFonts w:ascii="Tahoma" w:hAnsi="Tahoma" w:cs="Tahoma"/>
                <w:bCs/>
                <w:color w:val="1F4E79"/>
                <w:sz w:val="20"/>
                <w:szCs w:val="20"/>
              </w:rPr>
              <w:t>(e.g. Partnership, LLP, Sole Trader etc.)</w:t>
            </w:r>
          </w:p>
        </w:tc>
        <w:tc>
          <w:tcPr>
            <w:tcW w:w="5793" w:type="dxa"/>
            <w:vAlign w:val="center"/>
          </w:tcPr>
          <w:p w14:paraId="5BC1CA81" w14:textId="77777777" w:rsidR="00E16486" w:rsidRPr="00D476D6" w:rsidRDefault="00E16486" w:rsidP="00E16486">
            <w:pPr>
              <w:spacing w:after="120"/>
              <w:rPr>
                <w:rFonts w:ascii="Tahoma" w:hAnsi="Tahoma" w:cs="Tahoma"/>
                <w:sz w:val="20"/>
                <w:szCs w:val="20"/>
              </w:rPr>
            </w:pPr>
            <w:r w:rsidRPr="00D476D6">
              <w:rPr>
                <w:rFonts w:ascii="Tahoma" w:hAnsi="Tahoma" w:cs="Tahoma"/>
                <w:sz w:val="20"/>
                <w:szCs w:val="20"/>
              </w:rPr>
              <w:fldChar w:fldCharType="begin">
                <w:ffData>
                  <w:name w:val=""/>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bl>
    <w:p w14:paraId="0F244482" w14:textId="77777777" w:rsidR="00E16486" w:rsidRPr="00D476D6" w:rsidRDefault="00E16486" w:rsidP="00E16486">
      <w:pPr>
        <w:rPr>
          <w:rFonts w:ascii="Tahoma" w:hAnsi="Tahoma" w:cs="Tahoma"/>
        </w:rPr>
      </w:pPr>
    </w:p>
    <w:p w14:paraId="7D64DC2E" w14:textId="77777777" w:rsidR="00E16486" w:rsidRPr="00D476D6" w:rsidRDefault="00E16486" w:rsidP="00E16486">
      <w:pPr>
        <w:rPr>
          <w:rFonts w:ascii="Tahoma" w:hAnsi="Tahoma" w:cs="Tahom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4395"/>
        <w:gridCol w:w="5793"/>
      </w:tblGrid>
      <w:tr w:rsidR="00E16486" w:rsidRPr="00D476D6" w14:paraId="73C773C9" w14:textId="77777777" w:rsidTr="00E16486">
        <w:tc>
          <w:tcPr>
            <w:tcW w:w="10188" w:type="dxa"/>
            <w:gridSpan w:val="2"/>
            <w:shd w:val="clear" w:color="auto" w:fill="1F4E79"/>
          </w:tcPr>
          <w:p w14:paraId="215FD051" w14:textId="77777777" w:rsidR="00E16486" w:rsidRPr="00D476D6" w:rsidRDefault="00E16486" w:rsidP="00E16486">
            <w:pPr>
              <w:contextualSpacing/>
              <w:rPr>
                <w:rFonts w:ascii="Tahoma" w:hAnsi="Tahoma" w:cs="Tahoma"/>
                <w:color w:val="FFFFFF"/>
                <w:sz w:val="32"/>
                <w:szCs w:val="32"/>
              </w:rPr>
            </w:pPr>
            <w:r w:rsidRPr="00D476D6">
              <w:rPr>
                <w:rFonts w:ascii="Tahoma" w:hAnsi="Tahoma" w:cs="Tahoma"/>
                <w:color w:val="FFFFFF"/>
                <w:sz w:val="32"/>
                <w:szCs w:val="32"/>
              </w:rPr>
              <w:t>TENDER LEAD</w:t>
            </w:r>
          </w:p>
        </w:tc>
      </w:tr>
      <w:tr w:rsidR="00E16486" w:rsidRPr="00D476D6" w14:paraId="3D2758BB"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45B1E759" w14:textId="77777777" w:rsidR="00E16486" w:rsidRPr="00D476D6" w:rsidRDefault="00E16486" w:rsidP="00E16486">
            <w:pPr>
              <w:spacing w:line="360" w:lineRule="auto"/>
              <w:rPr>
                <w:rFonts w:ascii="Tahoma" w:hAnsi="Tahoma" w:cs="Tahoma"/>
                <w:bCs/>
                <w:color w:val="1F4E79"/>
                <w:sz w:val="20"/>
                <w:szCs w:val="20"/>
              </w:rPr>
            </w:pPr>
            <w:r w:rsidRPr="00D476D6">
              <w:rPr>
                <w:rFonts w:ascii="Tahoma" w:hAnsi="Tahoma" w:cs="Tahoma"/>
                <w:bCs/>
                <w:color w:val="1F4E79"/>
                <w:sz w:val="20"/>
                <w:szCs w:val="20"/>
              </w:rPr>
              <w:t>Contact Name for this Tender</w:t>
            </w:r>
          </w:p>
        </w:tc>
        <w:tc>
          <w:tcPr>
            <w:tcW w:w="5793" w:type="dxa"/>
            <w:vAlign w:val="center"/>
          </w:tcPr>
          <w:p w14:paraId="55050896" w14:textId="77777777" w:rsidR="00E16486" w:rsidRPr="00D476D6" w:rsidRDefault="00E16486" w:rsidP="00E16486">
            <w:pPr>
              <w:spacing w:line="360" w:lineRule="auto"/>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471D8E1C"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2983C98A" w14:textId="77777777" w:rsidR="00E16486" w:rsidRPr="00D476D6" w:rsidRDefault="00E16486" w:rsidP="00E16486">
            <w:pPr>
              <w:spacing w:line="360" w:lineRule="auto"/>
              <w:rPr>
                <w:rFonts w:ascii="Tahoma" w:hAnsi="Tahoma" w:cs="Tahoma"/>
                <w:bCs/>
                <w:color w:val="1F4E79"/>
                <w:sz w:val="20"/>
                <w:szCs w:val="20"/>
              </w:rPr>
            </w:pPr>
            <w:r w:rsidRPr="00D476D6">
              <w:rPr>
                <w:rFonts w:ascii="Tahoma" w:hAnsi="Tahoma" w:cs="Tahoma"/>
                <w:bCs/>
                <w:color w:val="1F4E79"/>
                <w:sz w:val="20"/>
                <w:szCs w:val="20"/>
              </w:rPr>
              <w:t>Telephone Number</w:t>
            </w:r>
          </w:p>
        </w:tc>
        <w:tc>
          <w:tcPr>
            <w:tcW w:w="5793" w:type="dxa"/>
            <w:vAlign w:val="center"/>
          </w:tcPr>
          <w:p w14:paraId="3FD7712C" w14:textId="77777777" w:rsidR="00E16486" w:rsidRPr="00D476D6" w:rsidRDefault="00E16486" w:rsidP="00E16486">
            <w:pPr>
              <w:spacing w:line="360" w:lineRule="auto"/>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r w:rsidR="00E16486" w:rsidRPr="00D476D6" w14:paraId="518E7716" w14:textId="77777777" w:rsidTr="00E16486">
        <w:tblPrEx>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shd w:val="clear" w:color="auto" w:fill="auto"/>
          <w:tblLook w:val="0000" w:firstRow="0" w:lastRow="0" w:firstColumn="0" w:lastColumn="0" w:noHBand="0" w:noVBand="0"/>
        </w:tblPrEx>
        <w:tc>
          <w:tcPr>
            <w:tcW w:w="4395" w:type="dxa"/>
            <w:shd w:val="clear" w:color="auto" w:fill="DEEAF6"/>
            <w:vAlign w:val="center"/>
          </w:tcPr>
          <w:p w14:paraId="53E19BF1" w14:textId="77777777" w:rsidR="00E16486" w:rsidRPr="00D476D6" w:rsidRDefault="00E16486" w:rsidP="00E16486">
            <w:pPr>
              <w:spacing w:line="360" w:lineRule="auto"/>
              <w:rPr>
                <w:rFonts w:ascii="Tahoma" w:hAnsi="Tahoma" w:cs="Tahoma"/>
                <w:bCs/>
                <w:color w:val="1F4E79"/>
                <w:sz w:val="20"/>
                <w:szCs w:val="20"/>
              </w:rPr>
            </w:pPr>
            <w:r w:rsidRPr="00D476D6">
              <w:rPr>
                <w:rFonts w:ascii="Tahoma" w:hAnsi="Tahoma" w:cs="Tahoma"/>
                <w:bCs/>
                <w:color w:val="1F4E79"/>
                <w:sz w:val="20"/>
                <w:szCs w:val="20"/>
              </w:rPr>
              <w:t>Email Address</w:t>
            </w:r>
          </w:p>
        </w:tc>
        <w:tc>
          <w:tcPr>
            <w:tcW w:w="5793" w:type="dxa"/>
            <w:vAlign w:val="center"/>
          </w:tcPr>
          <w:p w14:paraId="1128493E" w14:textId="77777777" w:rsidR="00E16486" w:rsidRPr="00D476D6" w:rsidRDefault="00E16486" w:rsidP="00E16486">
            <w:pPr>
              <w:spacing w:line="360" w:lineRule="auto"/>
              <w:rPr>
                <w:rFonts w:ascii="Tahoma" w:hAnsi="Tahoma" w:cs="Tahoma"/>
                <w:sz w:val="20"/>
                <w:szCs w:val="20"/>
              </w:rPr>
            </w:pPr>
            <w:r w:rsidRPr="00D476D6">
              <w:rPr>
                <w:rFonts w:ascii="Tahoma" w:hAnsi="Tahoma" w:cs="Tahoma"/>
                <w:sz w:val="20"/>
                <w:szCs w:val="20"/>
              </w:rPr>
              <w:fldChar w:fldCharType="begin">
                <w:ffData>
                  <w:name w:val="Text1"/>
                  <w:enabled/>
                  <w:calcOnExit w:val="0"/>
                  <w:textInput>
                    <w:default w:val="Click here and insert details"/>
                  </w:textInput>
                </w:ffData>
              </w:fldChar>
            </w:r>
            <w:r w:rsidRPr="00D476D6">
              <w:rPr>
                <w:rFonts w:ascii="Tahoma" w:hAnsi="Tahoma" w:cs="Tahoma"/>
                <w:sz w:val="20"/>
                <w:szCs w:val="20"/>
              </w:rPr>
              <w:instrText xml:space="preserve"> FORMTEXT </w:instrText>
            </w:r>
            <w:r w:rsidRPr="00D476D6">
              <w:rPr>
                <w:rFonts w:ascii="Tahoma" w:hAnsi="Tahoma" w:cs="Tahoma"/>
                <w:sz w:val="20"/>
                <w:szCs w:val="20"/>
              </w:rPr>
            </w:r>
            <w:r w:rsidRPr="00D476D6">
              <w:rPr>
                <w:rFonts w:ascii="Tahoma" w:hAnsi="Tahoma" w:cs="Tahoma"/>
                <w:sz w:val="20"/>
                <w:szCs w:val="20"/>
              </w:rPr>
              <w:fldChar w:fldCharType="separate"/>
            </w:r>
            <w:r w:rsidRPr="00D476D6">
              <w:rPr>
                <w:rFonts w:ascii="Tahoma" w:hAnsi="Tahoma" w:cs="Tahoma"/>
                <w:noProof/>
                <w:sz w:val="20"/>
                <w:szCs w:val="20"/>
              </w:rPr>
              <w:t>Click here and insert details</w:t>
            </w:r>
            <w:r w:rsidRPr="00D476D6">
              <w:rPr>
                <w:rFonts w:ascii="Tahoma" w:hAnsi="Tahoma" w:cs="Tahoma"/>
                <w:sz w:val="20"/>
                <w:szCs w:val="20"/>
              </w:rPr>
              <w:fldChar w:fldCharType="end"/>
            </w:r>
          </w:p>
        </w:tc>
      </w:tr>
    </w:tbl>
    <w:p w14:paraId="617B5D3C" w14:textId="77777777" w:rsidR="00E16486" w:rsidRPr="00D476D6" w:rsidRDefault="00E16486" w:rsidP="00E16486">
      <w:pPr>
        <w:rPr>
          <w:rFonts w:ascii="Tahoma" w:hAnsi="Tahoma" w:cs="Tahoma"/>
        </w:rPr>
      </w:pPr>
    </w:p>
    <w:p w14:paraId="54B4A342" w14:textId="77777777" w:rsidR="00E16486" w:rsidRPr="00D476D6" w:rsidRDefault="00E16486" w:rsidP="00E16486">
      <w:pPr>
        <w:rPr>
          <w:rFonts w:ascii="Tahoma" w:hAnsi="Tahoma" w:cs="Tahoma"/>
        </w:rPr>
      </w:pPr>
    </w:p>
    <w:p w14:paraId="417D49E2" w14:textId="77777777" w:rsidR="00266EE8" w:rsidRPr="00D476D6" w:rsidRDefault="00266EE8" w:rsidP="00266EE8">
      <w:pPr>
        <w:rPr>
          <w:rFonts w:ascii="Tahoma" w:hAnsi="Tahoma" w:cs="Tahoma"/>
        </w:rPr>
      </w:pPr>
    </w:p>
    <w:p w14:paraId="3463AFF2" w14:textId="77777777" w:rsidR="00F40F0F" w:rsidRPr="00D476D6" w:rsidRDefault="00F40F0F">
      <w:pPr>
        <w:rPr>
          <w:rFonts w:ascii="Tahoma" w:hAnsi="Tahoma" w:cs="Tahoma"/>
        </w:rPr>
      </w:pPr>
      <w:r w:rsidRPr="00D476D6">
        <w:rPr>
          <w:rFonts w:ascii="Tahoma" w:hAnsi="Tahoma" w:cs="Tahoma"/>
        </w:rPr>
        <w:br w:type="page"/>
      </w:r>
    </w:p>
    <w:p w14:paraId="0B467BF8" w14:textId="77777777" w:rsidR="00E16486" w:rsidRPr="00D476D6" w:rsidRDefault="00E16486">
      <w:pPr>
        <w:rPr>
          <w:rFonts w:ascii="Tahoma" w:hAnsi="Tahoma" w:cs="Tahoma"/>
        </w:rPr>
      </w:pPr>
    </w:p>
    <w:tbl>
      <w:tblPr>
        <w:tblW w:w="993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
        <w:gridCol w:w="788"/>
        <w:gridCol w:w="9113"/>
        <w:gridCol w:w="10"/>
        <w:gridCol w:w="10"/>
      </w:tblGrid>
      <w:tr w:rsidR="00E16486" w:rsidRPr="00D476D6" w14:paraId="0E07EE20" w14:textId="77777777" w:rsidTr="00E16486">
        <w:trPr>
          <w:gridAfter w:val="2"/>
          <w:wAfter w:w="20" w:type="dxa"/>
        </w:trPr>
        <w:tc>
          <w:tcPr>
            <w:tcW w:w="9911" w:type="dxa"/>
            <w:gridSpan w:val="3"/>
            <w:tcBorders>
              <w:top w:val="single" w:sz="4" w:space="0" w:color="5B9BD5"/>
              <w:left w:val="single" w:sz="4" w:space="0" w:color="5B9BD5"/>
              <w:bottom w:val="nil"/>
              <w:right w:val="single" w:sz="4" w:space="0" w:color="5B9BD5"/>
            </w:tcBorders>
            <w:shd w:val="clear" w:color="auto" w:fill="1F4E79"/>
          </w:tcPr>
          <w:p w14:paraId="2A0E9F74" w14:textId="77777777" w:rsidR="00E16486" w:rsidRPr="00D476D6" w:rsidRDefault="00E16486" w:rsidP="00E16486">
            <w:pPr>
              <w:rPr>
                <w:rFonts w:ascii="Tahoma" w:hAnsi="Tahoma" w:cs="Tahoma"/>
                <w:bCs/>
                <w:color w:val="FFFFFF"/>
                <w:sz w:val="32"/>
                <w:szCs w:val="32"/>
              </w:rPr>
            </w:pPr>
            <w:r w:rsidRPr="00D476D6">
              <w:rPr>
                <w:rFonts w:ascii="Tahoma" w:hAnsi="Tahoma" w:cs="Tahoma"/>
                <w:bCs/>
                <w:iCs/>
                <w:color w:val="FFFFFF" w:themeColor="background1"/>
                <w:sz w:val="32"/>
                <w:szCs w:val="32"/>
              </w:rPr>
              <w:t>Part 1 - Declarations (Mandatory)</w:t>
            </w:r>
          </w:p>
        </w:tc>
      </w:tr>
      <w:tr w:rsidR="00E16486" w:rsidRPr="00D476D6" w14:paraId="79BCFD8C" w14:textId="77777777" w:rsidTr="00E16486">
        <w:trPr>
          <w:gridAfter w:val="2"/>
          <w:wAfter w:w="20" w:type="dxa"/>
        </w:trPr>
        <w:tc>
          <w:tcPr>
            <w:tcW w:w="9911" w:type="dxa"/>
            <w:gridSpan w:val="3"/>
            <w:tcBorders>
              <w:top w:val="nil"/>
              <w:left w:val="nil"/>
              <w:bottom w:val="nil"/>
              <w:right w:val="nil"/>
            </w:tcBorders>
          </w:tcPr>
          <w:p w14:paraId="6146F1F4" w14:textId="77777777" w:rsidR="00E16486" w:rsidRPr="00D476D6" w:rsidRDefault="00E16486" w:rsidP="00E16486">
            <w:pPr>
              <w:rPr>
                <w:rFonts w:ascii="Tahoma" w:hAnsi="Tahoma" w:cs="Tahoma"/>
                <w:bCs/>
                <w:iCs/>
                <w:color w:val="FFFFFF" w:themeColor="background1"/>
                <w:sz w:val="32"/>
                <w:szCs w:val="32"/>
              </w:rPr>
            </w:pPr>
          </w:p>
        </w:tc>
      </w:tr>
      <w:tr w:rsidR="00941A44" w:rsidRPr="00D476D6" w14:paraId="5DF52CAA" w14:textId="77777777" w:rsidTr="00941A44">
        <w:tblPrEx>
          <w:tblBorders>
            <w:top w:val="none" w:sz="0" w:space="0" w:color="auto"/>
            <w:left w:val="none" w:sz="0" w:space="0" w:color="auto"/>
            <w:bottom w:val="single" w:sz="12" w:space="0" w:color="000000"/>
            <w:right w:val="none" w:sz="0" w:space="0" w:color="auto"/>
            <w:insideH w:val="none" w:sz="0" w:space="0" w:color="auto"/>
            <w:insideV w:val="none" w:sz="0" w:space="0" w:color="auto"/>
          </w:tblBorders>
        </w:tblPrEx>
        <w:trPr>
          <w:gridAfter w:val="1"/>
          <w:wAfter w:w="10" w:type="dxa"/>
        </w:trPr>
        <w:tc>
          <w:tcPr>
            <w:tcW w:w="9921" w:type="dxa"/>
            <w:gridSpan w:val="4"/>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257D0E1" w14:textId="77777777" w:rsidR="00E16486" w:rsidRPr="00D476D6" w:rsidRDefault="00E16486" w:rsidP="00E16486">
            <w:pPr>
              <w:rPr>
                <w:rFonts w:ascii="Tahoma" w:hAnsi="Tahoma" w:cs="Tahoma"/>
                <w:bCs/>
                <w:iCs/>
                <w:color w:val="9CC2E5"/>
                <w:sz w:val="36"/>
                <w:szCs w:val="36"/>
              </w:rPr>
            </w:pPr>
            <w:r w:rsidRPr="00D476D6">
              <w:rPr>
                <w:rFonts w:ascii="Tahoma" w:hAnsi="Tahoma" w:cs="Tahoma"/>
                <w:bCs/>
                <w:iCs/>
                <w:color w:val="1F4E79"/>
                <w:sz w:val="32"/>
                <w:szCs w:val="32"/>
              </w:rPr>
              <w:t>RFT Appendix 3 – Tenderers Statement</w:t>
            </w:r>
          </w:p>
        </w:tc>
      </w:tr>
      <w:tr w:rsidR="00E16486" w:rsidRPr="00D476D6" w14:paraId="334CE180" w14:textId="77777777" w:rsidTr="00E16486">
        <w:trPr>
          <w:gridBefore w:val="1"/>
          <w:wBefore w:w="10" w:type="dxa"/>
        </w:trPr>
        <w:tc>
          <w:tcPr>
            <w:tcW w:w="788" w:type="dxa"/>
            <w:vAlign w:val="center"/>
          </w:tcPr>
          <w:p w14:paraId="21BF694D" w14:textId="77777777" w:rsidR="00E16486" w:rsidRPr="00D476D6" w:rsidRDefault="00E16486" w:rsidP="00E16486">
            <w:pPr>
              <w:jc w:val="center"/>
              <w:rPr>
                <w:rFonts w:ascii="Tahoma" w:hAnsi="Tahoma" w:cs="Tahoma"/>
                <w:color w:val="1F4E79"/>
              </w:rPr>
            </w:pPr>
            <w:r w:rsidRPr="00D476D6">
              <w:rPr>
                <w:rFonts w:ascii="Tahoma" w:hAnsi="Tahoma" w:cs="Tahoma"/>
                <w:noProof/>
                <w:color w:val="1F4E79"/>
                <w:lang w:eastAsia="en-IE"/>
              </w:rPr>
              <w:drawing>
                <wp:inline distT="0" distB="0" distL="0" distR="0" wp14:anchorId="747FA63C" wp14:editId="60195032">
                  <wp:extent cx="257175" cy="257175"/>
                  <wp:effectExtent l="0" t="0" r="9525" b="9525"/>
                  <wp:docPr id="2" name="Picture 2"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133" w:type="dxa"/>
            <w:gridSpan w:val="3"/>
            <w:vAlign w:val="center"/>
          </w:tcPr>
          <w:p w14:paraId="473765E5" w14:textId="5BF0F03A" w:rsidR="00E16486" w:rsidRPr="00D476D6" w:rsidRDefault="00E16486" w:rsidP="00F95A82">
            <w:pPr>
              <w:spacing w:after="120"/>
              <w:rPr>
                <w:rFonts w:ascii="Tahoma" w:eastAsia="Calibri" w:hAnsi="Tahoma" w:cs="Tahoma"/>
                <w:color w:val="1F4E79"/>
                <w:sz w:val="20"/>
                <w:szCs w:val="20"/>
              </w:rPr>
            </w:pPr>
            <w:r w:rsidRPr="00D476D6">
              <w:rPr>
                <w:rFonts w:ascii="Tahoma" w:hAnsi="Tahoma" w:cs="Tahoma"/>
                <w:color w:val="1F4E79"/>
                <w:sz w:val="20"/>
                <w:szCs w:val="20"/>
              </w:rPr>
              <w:t xml:space="preserve">Must be </w:t>
            </w:r>
            <w:r w:rsidR="00F95A82" w:rsidRPr="00D476D6">
              <w:rPr>
                <w:rFonts w:ascii="Tahoma" w:hAnsi="Tahoma" w:cs="Tahoma"/>
                <w:color w:val="1F4E79"/>
                <w:sz w:val="20"/>
                <w:szCs w:val="20"/>
              </w:rPr>
              <w:t>signed</w:t>
            </w:r>
            <w:r w:rsidRPr="00D476D6">
              <w:rPr>
                <w:rFonts w:ascii="Tahoma" w:hAnsi="Tahoma" w:cs="Tahoma"/>
                <w:color w:val="1F4E79"/>
                <w:sz w:val="20"/>
                <w:szCs w:val="20"/>
              </w:rPr>
              <w:t xml:space="preserve"> and attached to your response.</w:t>
            </w:r>
          </w:p>
        </w:tc>
      </w:tr>
    </w:tbl>
    <w:p w14:paraId="2773C724" w14:textId="77777777" w:rsidR="00E16486" w:rsidRPr="00D476D6" w:rsidRDefault="00E16486" w:rsidP="00E16486">
      <w:pPr>
        <w:rPr>
          <w:rFonts w:ascii="Tahoma" w:hAnsi="Tahoma" w:cs="Tahoma"/>
        </w:rPr>
      </w:pPr>
    </w:p>
    <w:p w14:paraId="1FAB692D" w14:textId="77777777" w:rsidR="00E16486" w:rsidRPr="00D476D6" w:rsidRDefault="00E16486" w:rsidP="00E16486">
      <w:pPr>
        <w:rPr>
          <w:rFonts w:ascii="Tahoma" w:hAnsi="Tahoma" w:cs="Tahoma"/>
        </w:rPr>
      </w:pPr>
    </w:p>
    <w:tbl>
      <w:tblPr>
        <w:tblW w:w="9931" w:type="dxa"/>
        <w:tblBorders>
          <w:bottom w:val="single" w:sz="12" w:space="0" w:color="000000"/>
        </w:tblBorders>
        <w:tblLook w:val="04A0" w:firstRow="1" w:lastRow="0" w:firstColumn="1" w:lastColumn="0" w:noHBand="0" w:noVBand="1"/>
      </w:tblPr>
      <w:tblGrid>
        <w:gridCol w:w="10"/>
        <w:gridCol w:w="788"/>
        <w:gridCol w:w="9123"/>
        <w:gridCol w:w="10"/>
      </w:tblGrid>
      <w:tr w:rsidR="00E16486" w:rsidRPr="00D476D6" w14:paraId="1778932B" w14:textId="77777777" w:rsidTr="00941A44">
        <w:trPr>
          <w:gridAfter w:val="1"/>
          <w:wAfter w:w="10" w:type="dxa"/>
        </w:trPr>
        <w:tc>
          <w:tcPr>
            <w:tcW w:w="9921" w:type="dxa"/>
            <w:gridSpan w:val="3"/>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0DEEA690" w14:textId="77777777" w:rsidR="00E16486" w:rsidRPr="00D476D6" w:rsidRDefault="00E16486" w:rsidP="00E16486">
            <w:pPr>
              <w:rPr>
                <w:rFonts w:ascii="Tahoma" w:hAnsi="Tahoma" w:cs="Tahoma"/>
                <w:bCs/>
                <w:iCs/>
                <w:color w:val="808080"/>
                <w:sz w:val="36"/>
                <w:szCs w:val="36"/>
              </w:rPr>
            </w:pPr>
            <w:r w:rsidRPr="00D476D6">
              <w:rPr>
                <w:rFonts w:ascii="Tahoma" w:hAnsi="Tahoma" w:cs="Tahoma"/>
                <w:bCs/>
                <w:iCs/>
                <w:color w:val="1F4E79"/>
                <w:sz w:val="32"/>
                <w:szCs w:val="32"/>
              </w:rPr>
              <w:t>RFT Appendix 4 – Declaration of Personal Circumstances</w:t>
            </w:r>
          </w:p>
        </w:tc>
      </w:tr>
      <w:tr w:rsidR="00E16486" w:rsidRPr="00D476D6" w14:paraId="7A9D0172" w14:textId="77777777" w:rsidTr="00E16486">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rPr>
          <w:gridBefore w:val="1"/>
          <w:wBefore w:w="10" w:type="dxa"/>
        </w:trPr>
        <w:tc>
          <w:tcPr>
            <w:tcW w:w="788" w:type="dxa"/>
            <w:vAlign w:val="center"/>
          </w:tcPr>
          <w:p w14:paraId="07B29C96" w14:textId="77777777" w:rsidR="00E16486" w:rsidRPr="00D476D6" w:rsidRDefault="00E16486" w:rsidP="00E16486">
            <w:pPr>
              <w:jc w:val="center"/>
              <w:rPr>
                <w:rFonts w:ascii="Tahoma" w:hAnsi="Tahoma" w:cs="Tahoma"/>
                <w:color w:val="1F4E79"/>
              </w:rPr>
            </w:pPr>
            <w:r w:rsidRPr="00D476D6">
              <w:rPr>
                <w:rFonts w:ascii="Tahoma" w:hAnsi="Tahoma" w:cs="Tahoma"/>
                <w:noProof/>
                <w:color w:val="1F4E79"/>
                <w:lang w:eastAsia="en-IE"/>
              </w:rPr>
              <w:drawing>
                <wp:inline distT="0" distB="0" distL="0" distR="0" wp14:anchorId="46266681" wp14:editId="4A37429F">
                  <wp:extent cx="257175" cy="257175"/>
                  <wp:effectExtent l="0" t="0" r="9525" b="9525"/>
                  <wp:docPr id="4" name="Picture 4"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133" w:type="dxa"/>
            <w:gridSpan w:val="2"/>
            <w:vAlign w:val="center"/>
          </w:tcPr>
          <w:p w14:paraId="6A2DD04D" w14:textId="474DFCC9" w:rsidR="00E16486" w:rsidRPr="00D476D6" w:rsidRDefault="00E16486" w:rsidP="00E16486">
            <w:pPr>
              <w:spacing w:after="120"/>
              <w:rPr>
                <w:rFonts w:ascii="Tahoma" w:eastAsia="Calibri" w:hAnsi="Tahoma" w:cs="Tahoma"/>
                <w:color w:val="1F4E79"/>
                <w:sz w:val="20"/>
                <w:szCs w:val="20"/>
              </w:rPr>
            </w:pPr>
            <w:r w:rsidRPr="00D476D6">
              <w:rPr>
                <w:rFonts w:ascii="Tahoma" w:hAnsi="Tahoma" w:cs="Tahoma"/>
                <w:color w:val="1F4E79"/>
                <w:sz w:val="20"/>
                <w:szCs w:val="20"/>
              </w:rPr>
              <w:t xml:space="preserve">Must be </w:t>
            </w:r>
            <w:r w:rsidR="00F95A82" w:rsidRPr="00D476D6">
              <w:rPr>
                <w:rFonts w:ascii="Tahoma" w:hAnsi="Tahoma" w:cs="Tahoma"/>
                <w:color w:val="1F4E79"/>
                <w:sz w:val="20"/>
                <w:szCs w:val="20"/>
              </w:rPr>
              <w:t xml:space="preserve">signed </w:t>
            </w:r>
            <w:r w:rsidRPr="00D476D6">
              <w:rPr>
                <w:rFonts w:ascii="Tahoma" w:hAnsi="Tahoma" w:cs="Tahoma"/>
                <w:color w:val="1F4E79"/>
                <w:sz w:val="20"/>
                <w:szCs w:val="20"/>
              </w:rPr>
              <w:t>and attached to your response.</w:t>
            </w:r>
          </w:p>
        </w:tc>
      </w:tr>
    </w:tbl>
    <w:p w14:paraId="744D6CB2" w14:textId="77777777" w:rsidR="00E16486" w:rsidRPr="00D476D6" w:rsidRDefault="00E16486" w:rsidP="00E16486">
      <w:pPr>
        <w:rPr>
          <w:rFonts w:ascii="Tahoma" w:hAnsi="Tahoma" w:cs="Tahoma"/>
        </w:rPr>
      </w:pPr>
    </w:p>
    <w:p w14:paraId="594FD349" w14:textId="77777777" w:rsidR="00E16486" w:rsidRPr="00D476D6" w:rsidRDefault="00E16486" w:rsidP="00E16486">
      <w:pPr>
        <w:rPr>
          <w:rFonts w:ascii="Tahoma" w:hAnsi="Tahoma" w:cs="Tahoma"/>
        </w:rPr>
      </w:pPr>
    </w:p>
    <w:tbl>
      <w:tblPr>
        <w:tblW w:w="9921" w:type="dxa"/>
        <w:tblInd w:w="10" w:type="dxa"/>
        <w:tblBorders>
          <w:bottom w:val="single" w:sz="12" w:space="0" w:color="000000"/>
        </w:tblBorders>
        <w:tblLook w:val="04A0" w:firstRow="1" w:lastRow="0" w:firstColumn="1" w:lastColumn="0" w:noHBand="0" w:noVBand="1"/>
      </w:tblPr>
      <w:tblGrid>
        <w:gridCol w:w="788"/>
        <w:gridCol w:w="9133"/>
      </w:tblGrid>
      <w:tr w:rsidR="00E16486" w:rsidRPr="00D476D6" w14:paraId="78EC0889" w14:textId="77777777" w:rsidTr="00941A44">
        <w:tc>
          <w:tcPr>
            <w:tcW w:w="9921" w:type="dxa"/>
            <w:gridSpan w:val="2"/>
            <w:tcBorders>
              <w:top w:val="single" w:sz="4" w:space="0" w:color="9CC2E5"/>
              <w:left w:val="single" w:sz="4" w:space="0" w:color="9CC2E5"/>
              <w:bottom w:val="single" w:sz="4" w:space="0" w:color="9CC2E5"/>
              <w:right w:val="single" w:sz="4" w:space="0" w:color="9CC2E5"/>
            </w:tcBorders>
            <w:shd w:val="clear" w:color="auto" w:fill="DEEAF6"/>
            <w:vAlign w:val="center"/>
            <w:hideMark/>
          </w:tcPr>
          <w:p w14:paraId="666983A4" w14:textId="77777777" w:rsidR="00E16486" w:rsidRPr="00D476D6" w:rsidRDefault="00E16486" w:rsidP="00E16486">
            <w:pPr>
              <w:rPr>
                <w:rFonts w:ascii="Tahoma" w:hAnsi="Tahoma" w:cs="Tahoma"/>
                <w:bCs/>
                <w:iCs/>
                <w:color w:val="1F4E79"/>
                <w:sz w:val="32"/>
                <w:szCs w:val="32"/>
              </w:rPr>
            </w:pPr>
            <w:r w:rsidRPr="00D476D6">
              <w:rPr>
                <w:rFonts w:ascii="Tahoma" w:hAnsi="Tahoma" w:cs="Tahoma"/>
                <w:bCs/>
                <w:iCs/>
                <w:color w:val="1F4E79"/>
                <w:sz w:val="32"/>
                <w:szCs w:val="32"/>
              </w:rPr>
              <w:t xml:space="preserve">ESPD / </w:t>
            </w:r>
            <w:proofErr w:type="spellStart"/>
            <w:r w:rsidRPr="00D476D6">
              <w:rPr>
                <w:rFonts w:ascii="Tahoma" w:hAnsi="Tahoma" w:cs="Tahoma"/>
                <w:bCs/>
                <w:iCs/>
                <w:color w:val="1F4E79"/>
                <w:sz w:val="32"/>
                <w:szCs w:val="32"/>
              </w:rPr>
              <w:t>eESPD</w:t>
            </w:r>
            <w:proofErr w:type="spellEnd"/>
          </w:p>
        </w:tc>
      </w:tr>
      <w:tr w:rsidR="00E16486" w:rsidRPr="00D476D6" w14:paraId="73D604B6" w14:textId="77777777" w:rsidTr="00941A4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788" w:type="dxa"/>
            <w:tcBorders>
              <w:top w:val="single" w:sz="4" w:space="0" w:color="9CC2E5"/>
            </w:tcBorders>
            <w:vAlign w:val="center"/>
          </w:tcPr>
          <w:p w14:paraId="1210676F" w14:textId="77777777" w:rsidR="00E16486" w:rsidRPr="00D476D6" w:rsidRDefault="00E16486" w:rsidP="00E16486">
            <w:pPr>
              <w:jc w:val="center"/>
              <w:rPr>
                <w:rFonts w:ascii="Tahoma" w:hAnsi="Tahoma" w:cs="Tahoma"/>
                <w:color w:val="1F4E79"/>
              </w:rPr>
            </w:pPr>
            <w:r w:rsidRPr="00D476D6">
              <w:rPr>
                <w:rFonts w:ascii="Tahoma" w:hAnsi="Tahoma" w:cs="Tahoma"/>
                <w:noProof/>
                <w:color w:val="1F4E79"/>
                <w:lang w:eastAsia="en-IE"/>
              </w:rPr>
              <w:drawing>
                <wp:inline distT="0" distB="0" distL="0" distR="0" wp14:anchorId="4503ACD9" wp14:editId="390AC791">
                  <wp:extent cx="257175" cy="257175"/>
                  <wp:effectExtent l="0" t="0" r="9525" b="9525"/>
                  <wp:docPr id="5" name="Picture 5"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133" w:type="dxa"/>
            <w:tcBorders>
              <w:top w:val="single" w:sz="4" w:space="0" w:color="9CC2E5"/>
            </w:tcBorders>
            <w:vAlign w:val="center"/>
          </w:tcPr>
          <w:p w14:paraId="1A5CC3F3" w14:textId="77777777" w:rsidR="00E16486" w:rsidRPr="00D476D6" w:rsidRDefault="00E16486" w:rsidP="00E16486">
            <w:pPr>
              <w:spacing w:after="120"/>
              <w:rPr>
                <w:rFonts w:ascii="Tahoma" w:eastAsia="Calibri" w:hAnsi="Tahoma" w:cs="Tahoma"/>
                <w:color w:val="1F4E79"/>
                <w:sz w:val="20"/>
                <w:szCs w:val="20"/>
              </w:rPr>
            </w:pPr>
            <w:r w:rsidRPr="00D476D6">
              <w:rPr>
                <w:rFonts w:ascii="Tahoma" w:hAnsi="Tahoma" w:cs="Tahoma"/>
                <w:color w:val="1F4E79"/>
                <w:sz w:val="20"/>
                <w:szCs w:val="20"/>
              </w:rPr>
              <w:t>Must be completed on eTenders OR attached to your response.</w:t>
            </w:r>
          </w:p>
        </w:tc>
      </w:tr>
    </w:tbl>
    <w:p w14:paraId="63DA692C" w14:textId="4DBE47DF" w:rsidR="00941A44" w:rsidRPr="00D476D6" w:rsidRDefault="00941A44">
      <w:pPr>
        <w:rPr>
          <w:rFonts w:ascii="Tahoma" w:hAnsi="Tahoma" w:cs="Tahoma"/>
        </w:rPr>
      </w:pPr>
      <w:r w:rsidRPr="00D476D6">
        <w:rPr>
          <w:rFonts w:ascii="Tahoma" w:hAnsi="Tahoma" w:cs="Tahoma"/>
        </w:rPr>
        <w:br w:type="page"/>
      </w:r>
    </w:p>
    <w:tbl>
      <w:tblPr>
        <w:tblW w:w="10206" w:type="dxa"/>
        <w:tblInd w:w="15" w:type="dxa"/>
        <w:tblBorders>
          <w:bottom w:val="single" w:sz="12" w:space="0" w:color="000000"/>
        </w:tblBorders>
        <w:tblLook w:val="04A0" w:firstRow="1" w:lastRow="0" w:firstColumn="1" w:lastColumn="0" w:noHBand="0" w:noVBand="1"/>
      </w:tblPr>
      <w:tblGrid>
        <w:gridCol w:w="1261"/>
        <w:gridCol w:w="8945"/>
      </w:tblGrid>
      <w:tr w:rsidR="009E03C3" w:rsidRPr="00D476D6" w14:paraId="3AEA0020" w14:textId="77777777" w:rsidTr="009E03C3">
        <w:tc>
          <w:tcPr>
            <w:tcW w:w="10206" w:type="dxa"/>
            <w:gridSpan w:val="2"/>
            <w:tcBorders>
              <w:top w:val="nil"/>
              <w:left w:val="nil"/>
              <w:bottom w:val="single" w:sz="12" w:space="0" w:color="000000"/>
              <w:right w:val="nil"/>
            </w:tcBorders>
            <w:shd w:val="clear" w:color="auto" w:fill="1F4E79"/>
            <w:hideMark/>
          </w:tcPr>
          <w:p w14:paraId="69AD5D87" w14:textId="157EA431" w:rsidR="009E03C3" w:rsidRPr="00D476D6" w:rsidRDefault="009E03C3" w:rsidP="009E03C3">
            <w:pPr>
              <w:rPr>
                <w:rFonts w:ascii="Tahoma" w:hAnsi="Tahoma" w:cs="Tahoma"/>
                <w:color w:val="FFFFFF" w:themeColor="background1"/>
                <w:sz w:val="32"/>
                <w:szCs w:val="32"/>
              </w:rPr>
            </w:pPr>
            <w:r w:rsidRPr="00D476D6">
              <w:rPr>
                <w:rFonts w:ascii="Tahoma" w:hAnsi="Tahoma" w:cs="Tahoma"/>
                <w:color w:val="FFFFFF" w:themeColor="background1"/>
                <w:sz w:val="32"/>
                <w:szCs w:val="32"/>
              </w:rPr>
              <w:lastRenderedPageBreak/>
              <w:t>Part 2 - Selection Criteria – Technical &amp; Professional Ability</w:t>
            </w:r>
          </w:p>
        </w:tc>
      </w:tr>
      <w:tr w:rsidR="009E03C3" w:rsidRPr="00D476D6" w14:paraId="0E984DAF" w14:textId="77777777" w:rsidTr="00CA3828">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1261" w:type="dxa"/>
            <w:vAlign w:val="center"/>
          </w:tcPr>
          <w:p w14:paraId="3E139DAC" w14:textId="77777777" w:rsidR="009E03C3" w:rsidRPr="00D476D6" w:rsidRDefault="009E03C3" w:rsidP="009E03C3">
            <w:pPr>
              <w:jc w:val="center"/>
              <w:rPr>
                <w:rFonts w:ascii="Tahoma" w:hAnsi="Tahoma" w:cs="Tahoma"/>
                <w:color w:val="1F4E79"/>
              </w:rPr>
            </w:pPr>
            <w:r w:rsidRPr="00D476D6">
              <w:rPr>
                <w:rFonts w:ascii="Tahoma" w:hAnsi="Tahoma" w:cs="Tahoma"/>
                <w:noProof/>
                <w:color w:val="1F4E79"/>
                <w:lang w:eastAsia="en-IE"/>
              </w:rPr>
              <w:drawing>
                <wp:inline distT="0" distB="0" distL="0" distR="0" wp14:anchorId="03E8D9D7" wp14:editId="16F9C77A">
                  <wp:extent cx="257175" cy="257175"/>
                  <wp:effectExtent l="0" t="0" r="9525" b="9525"/>
                  <wp:docPr id="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945" w:type="dxa"/>
            <w:vAlign w:val="center"/>
          </w:tcPr>
          <w:p w14:paraId="40733649" w14:textId="3FEBBDBB" w:rsidR="00E63CF7" w:rsidRPr="00D476D6" w:rsidRDefault="00E63CF7" w:rsidP="009E03C3">
            <w:pPr>
              <w:rPr>
                <w:rFonts w:ascii="Tahoma" w:eastAsia="Calibri" w:hAnsi="Tahoma" w:cs="Tahoma"/>
                <w:color w:val="1F4E79"/>
                <w:sz w:val="20"/>
                <w:szCs w:val="20"/>
              </w:rPr>
            </w:pPr>
            <w:r w:rsidRPr="00D476D6">
              <w:rPr>
                <w:rFonts w:ascii="Tahoma" w:eastAsia="Calibri" w:hAnsi="Tahoma" w:cs="Tahoma"/>
                <w:color w:val="1F4E79"/>
                <w:sz w:val="20"/>
                <w:szCs w:val="20"/>
              </w:rPr>
              <w:t xml:space="preserve">Respond to each of the below questions. These are pass/fail criteria. </w:t>
            </w:r>
          </w:p>
          <w:p w14:paraId="6BDAFC70" w14:textId="77777777" w:rsidR="00E63CF7" w:rsidRPr="00D476D6" w:rsidRDefault="00E63CF7" w:rsidP="009E03C3">
            <w:pPr>
              <w:rPr>
                <w:rFonts w:ascii="Tahoma" w:eastAsia="Calibri" w:hAnsi="Tahoma" w:cs="Tahoma"/>
                <w:color w:val="1F4E79"/>
                <w:sz w:val="20"/>
                <w:szCs w:val="20"/>
              </w:rPr>
            </w:pPr>
          </w:p>
          <w:p w14:paraId="7ED41A68" w14:textId="77777777" w:rsidR="009E03C3" w:rsidRPr="00D476D6" w:rsidRDefault="00E63CF7" w:rsidP="009E03C3">
            <w:pPr>
              <w:rPr>
                <w:rFonts w:ascii="Tahoma" w:eastAsia="Calibri" w:hAnsi="Tahoma" w:cs="Tahoma"/>
                <w:color w:val="1F4E79"/>
                <w:sz w:val="20"/>
                <w:szCs w:val="20"/>
              </w:rPr>
            </w:pPr>
            <w:r w:rsidRPr="00D476D6">
              <w:rPr>
                <w:rFonts w:ascii="Tahoma" w:eastAsia="Calibri" w:hAnsi="Tahoma" w:cs="Tahoma"/>
                <w:color w:val="1F4E79"/>
                <w:sz w:val="20"/>
                <w:szCs w:val="20"/>
              </w:rPr>
              <w:t>Tenderers who do not pass the below requirements will have their tender response rejected.</w:t>
            </w:r>
          </w:p>
          <w:p w14:paraId="1194A55B" w14:textId="6BB601E2" w:rsidR="003B71BB" w:rsidRPr="00D476D6" w:rsidRDefault="003B71BB" w:rsidP="009E03C3">
            <w:pPr>
              <w:rPr>
                <w:rFonts w:ascii="Tahoma" w:eastAsia="Calibri" w:hAnsi="Tahoma" w:cs="Tahoma"/>
                <w:color w:val="1F4E79"/>
                <w:sz w:val="20"/>
                <w:szCs w:val="20"/>
              </w:rPr>
            </w:pPr>
          </w:p>
        </w:tc>
      </w:tr>
    </w:tbl>
    <w:tbl>
      <w:tblPr>
        <w:tblStyle w:val="TableGrid"/>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271"/>
        <w:gridCol w:w="8930"/>
      </w:tblGrid>
      <w:tr w:rsidR="00E63CF7" w:rsidRPr="00D476D6" w14:paraId="1A25E233" w14:textId="77777777" w:rsidTr="00CA3828">
        <w:tc>
          <w:tcPr>
            <w:tcW w:w="1271" w:type="dxa"/>
          </w:tcPr>
          <w:p w14:paraId="193264EE" w14:textId="1BC904C7" w:rsidR="00E63CF7" w:rsidRPr="00D476D6" w:rsidRDefault="00CA3828" w:rsidP="00CA3828">
            <w:pPr>
              <w:tabs>
                <w:tab w:val="left" w:pos="7500"/>
              </w:tabs>
              <w:rPr>
                <w:rFonts w:ascii="Tahoma" w:eastAsia="Calibri" w:hAnsi="Tahoma" w:cs="Tahoma"/>
                <w:color w:val="1F4E79"/>
                <w:sz w:val="20"/>
                <w:szCs w:val="20"/>
              </w:rPr>
            </w:pPr>
            <w:r w:rsidRPr="00D476D6">
              <w:rPr>
                <w:rFonts w:ascii="Tahoma" w:eastAsia="Calibri" w:hAnsi="Tahoma" w:cs="Tahoma"/>
                <w:color w:val="1F4E79"/>
                <w:sz w:val="20"/>
                <w:szCs w:val="20"/>
              </w:rPr>
              <w:t xml:space="preserve">Q1. </w:t>
            </w:r>
            <w:r w:rsidR="00E63CF7" w:rsidRPr="00D476D6">
              <w:rPr>
                <w:rFonts w:ascii="Tahoma" w:eastAsia="Calibri" w:hAnsi="Tahoma" w:cs="Tahoma"/>
                <w:color w:val="1F4E79"/>
                <w:sz w:val="20"/>
                <w:szCs w:val="20"/>
              </w:rPr>
              <w:t xml:space="preserve">Previous experience </w:t>
            </w:r>
          </w:p>
        </w:tc>
        <w:tc>
          <w:tcPr>
            <w:tcW w:w="8930" w:type="dxa"/>
          </w:tcPr>
          <w:p w14:paraId="2DB4C842" w14:textId="45E39158" w:rsidR="00E63CF7" w:rsidRPr="00D476D6" w:rsidRDefault="00E63CF7" w:rsidP="00FB2C5B">
            <w:pPr>
              <w:pStyle w:val="ListParagraph"/>
              <w:numPr>
                <w:ilvl w:val="0"/>
                <w:numId w:val="30"/>
              </w:numPr>
              <w:autoSpaceDE w:val="0"/>
              <w:autoSpaceDN w:val="0"/>
              <w:adjustRightInd w:val="0"/>
              <w:spacing w:after="120" w:line="276" w:lineRule="auto"/>
              <w:rPr>
                <w:rFonts w:ascii="Tahoma" w:eastAsia="Calibri" w:hAnsi="Tahoma" w:cs="Tahoma"/>
                <w:color w:val="1F4E79"/>
                <w:sz w:val="20"/>
                <w:szCs w:val="20"/>
              </w:rPr>
            </w:pPr>
            <w:r w:rsidRPr="00D476D6">
              <w:rPr>
                <w:rFonts w:ascii="Tahoma" w:eastAsia="Calibri" w:hAnsi="Tahoma" w:cs="Tahoma"/>
                <w:color w:val="1F4E79"/>
                <w:sz w:val="20"/>
                <w:szCs w:val="20"/>
              </w:rPr>
              <w:t xml:space="preserve">Tenderers must demonstrate that they have successfully delivered three (3) comparable contracts (in scale, nature, quality and complexity) within the previous </w:t>
            </w:r>
            <w:r w:rsidR="00E168BB" w:rsidRPr="00D476D6">
              <w:rPr>
                <w:rFonts w:ascii="Tahoma" w:eastAsia="Calibri" w:hAnsi="Tahoma" w:cs="Tahoma"/>
                <w:color w:val="1F4E79"/>
                <w:sz w:val="20"/>
                <w:szCs w:val="20"/>
              </w:rPr>
              <w:t>five</w:t>
            </w:r>
            <w:r w:rsidRPr="00D476D6">
              <w:rPr>
                <w:rFonts w:ascii="Tahoma" w:eastAsia="Calibri" w:hAnsi="Tahoma" w:cs="Tahoma"/>
                <w:color w:val="1F4E79"/>
                <w:sz w:val="20"/>
                <w:szCs w:val="20"/>
              </w:rPr>
              <w:t xml:space="preserve"> (</w:t>
            </w:r>
            <w:r w:rsidR="00E168BB" w:rsidRPr="00D476D6">
              <w:rPr>
                <w:rFonts w:ascii="Tahoma" w:eastAsia="Calibri" w:hAnsi="Tahoma" w:cs="Tahoma"/>
                <w:color w:val="1F4E79"/>
                <w:sz w:val="20"/>
                <w:szCs w:val="20"/>
              </w:rPr>
              <w:t>5</w:t>
            </w:r>
            <w:r w:rsidRPr="00D476D6">
              <w:rPr>
                <w:rFonts w:ascii="Tahoma" w:eastAsia="Calibri" w:hAnsi="Tahoma" w:cs="Tahoma"/>
                <w:color w:val="1F4E79"/>
                <w:sz w:val="20"/>
                <w:szCs w:val="20"/>
              </w:rPr>
              <w:t>) years.</w:t>
            </w:r>
          </w:p>
          <w:p w14:paraId="0B7359E8" w14:textId="3C363294" w:rsidR="00F1614B" w:rsidRPr="00D476D6" w:rsidRDefault="00F1614B" w:rsidP="00FB2C5B">
            <w:pPr>
              <w:autoSpaceDE w:val="0"/>
              <w:autoSpaceDN w:val="0"/>
              <w:adjustRightInd w:val="0"/>
              <w:spacing w:after="120" w:line="276" w:lineRule="auto"/>
              <w:ind w:left="720"/>
              <w:rPr>
                <w:rFonts w:ascii="Tahoma" w:eastAsia="Calibri" w:hAnsi="Tahoma" w:cs="Tahoma"/>
                <w:color w:val="1F4E79"/>
                <w:sz w:val="20"/>
                <w:szCs w:val="20"/>
              </w:rPr>
            </w:pPr>
            <w:r w:rsidRPr="00D476D6">
              <w:rPr>
                <w:rFonts w:ascii="Tahoma" w:eastAsia="Calibri" w:hAnsi="Tahoma" w:cs="Tahoma"/>
                <w:color w:val="1F4E79"/>
                <w:sz w:val="20"/>
                <w:szCs w:val="20"/>
              </w:rPr>
              <w:t>These contracts should include hosting</w:t>
            </w:r>
            <w:r w:rsidR="00382FED" w:rsidRPr="00D476D6">
              <w:rPr>
                <w:rFonts w:ascii="Tahoma" w:eastAsia="Calibri" w:hAnsi="Tahoma" w:cs="Tahoma"/>
                <w:color w:val="1F4E79"/>
                <w:sz w:val="20"/>
                <w:szCs w:val="20"/>
              </w:rPr>
              <w:t xml:space="preserve"> where relevant</w:t>
            </w:r>
            <w:r w:rsidRPr="00D476D6">
              <w:rPr>
                <w:rFonts w:ascii="Tahoma" w:eastAsia="Calibri" w:hAnsi="Tahoma" w:cs="Tahoma"/>
                <w:color w:val="1F4E79"/>
                <w:sz w:val="20"/>
                <w:szCs w:val="20"/>
              </w:rPr>
              <w:t xml:space="preserve">, support and maintenance, and provision of </w:t>
            </w:r>
            <w:r w:rsidR="00122180" w:rsidRPr="00D476D6">
              <w:rPr>
                <w:rFonts w:ascii="Tahoma" w:eastAsia="Calibri" w:hAnsi="Tahoma" w:cs="Tahoma"/>
                <w:color w:val="1F4E79"/>
                <w:sz w:val="20"/>
                <w:szCs w:val="20"/>
              </w:rPr>
              <w:t>online platforms or applications.</w:t>
            </w:r>
          </w:p>
          <w:p w14:paraId="634CC929" w14:textId="4EB72197" w:rsidR="00F1614B" w:rsidRPr="00D476D6" w:rsidRDefault="00F1614B" w:rsidP="00FB2C5B">
            <w:pPr>
              <w:autoSpaceDE w:val="0"/>
              <w:autoSpaceDN w:val="0"/>
              <w:adjustRightInd w:val="0"/>
              <w:spacing w:after="120" w:line="276" w:lineRule="auto"/>
              <w:ind w:left="720"/>
              <w:rPr>
                <w:rFonts w:ascii="Tahoma" w:eastAsia="Calibri" w:hAnsi="Tahoma" w:cs="Tahoma"/>
                <w:color w:val="1F4E79"/>
                <w:sz w:val="20"/>
                <w:szCs w:val="20"/>
              </w:rPr>
            </w:pPr>
            <w:r w:rsidRPr="00D476D6">
              <w:rPr>
                <w:rFonts w:ascii="Tahoma" w:eastAsia="Calibri" w:hAnsi="Tahoma" w:cs="Tahoma"/>
                <w:color w:val="1F4E79"/>
                <w:sz w:val="20"/>
                <w:szCs w:val="20"/>
              </w:rPr>
              <w:t>Describe in detail, the solution provided and outline the extent to which each project is comparable to the requirements set out in Appendix 1</w:t>
            </w:r>
            <w:r w:rsidR="005F35A4" w:rsidRPr="00D476D6">
              <w:rPr>
                <w:rFonts w:ascii="Tahoma" w:eastAsia="Calibri" w:hAnsi="Tahoma" w:cs="Tahoma"/>
                <w:color w:val="1F4E79"/>
                <w:sz w:val="20"/>
                <w:szCs w:val="20"/>
              </w:rPr>
              <w:t xml:space="preserve"> of the RFT</w:t>
            </w:r>
            <w:r w:rsidRPr="00D476D6">
              <w:rPr>
                <w:rFonts w:ascii="Tahoma" w:eastAsia="Calibri" w:hAnsi="Tahoma" w:cs="Tahoma"/>
                <w:color w:val="1F4E79"/>
                <w:sz w:val="20"/>
                <w:szCs w:val="20"/>
              </w:rPr>
              <w:t>, as well as details about how the tenderer engaged with the client to determine and deliver their requirements.</w:t>
            </w:r>
          </w:p>
          <w:p w14:paraId="61D6B071" w14:textId="69C5EBCA" w:rsidR="00E63CF7" w:rsidRPr="00D476D6" w:rsidRDefault="00E63CF7" w:rsidP="00FB2C5B">
            <w:pPr>
              <w:spacing w:after="120" w:line="276" w:lineRule="auto"/>
              <w:ind w:left="720"/>
              <w:rPr>
                <w:rFonts w:ascii="Tahoma" w:eastAsia="Calibri" w:hAnsi="Tahoma" w:cs="Tahoma"/>
                <w:color w:val="1F4E79"/>
                <w:sz w:val="20"/>
                <w:szCs w:val="20"/>
              </w:rPr>
            </w:pPr>
            <w:r w:rsidRPr="00D476D6">
              <w:rPr>
                <w:rFonts w:ascii="Tahoma" w:eastAsia="Calibri" w:hAnsi="Tahoma" w:cs="Tahoma"/>
                <w:color w:val="1F4E79"/>
                <w:sz w:val="20"/>
                <w:szCs w:val="20"/>
              </w:rPr>
              <w:t>Tenderers should note that the Contracting Authority may contact any or all referees without prior notice being given to the Tenderer.</w:t>
            </w:r>
          </w:p>
          <w:p w14:paraId="354FCE23" w14:textId="77777777" w:rsidR="00E63CF7" w:rsidRPr="00D476D6" w:rsidRDefault="00E63CF7" w:rsidP="00FB2C5B">
            <w:pPr>
              <w:spacing w:after="120" w:line="276" w:lineRule="auto"/>
              <w:rPr>
                <w:rFonts w:ascii="Tahoma" w:eastAsia="Calibri" w:hAnsi="Tahoma" w:cs="Tahoma"/>
                <w:color w:val="1F4E79"/>
                <w:sz w:val="20"/>
                <w:szCs w:val="20"/>
              </w:rPr>
            </w:pPr>
          </w:p>
        </w:tc>
      </w:tr>
    </w:tbl>
    <w:p w14:paraId="57736B6C" w14:textId="77777777" w:rsidR="00F95A82" w:rsidRPr="00D476D6" w:rsidRDefault="00F95A82" w:rsidP="00F95A82">
      <w:pPr>
        <w:rPr>
          <w:rFonts w:ascii="Tahoma" w:hAnsi="Tahoma" w:cs="Tahoma"/>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0165"/>
      </w:tblGrid>
      <w:tr w:rsidR="00E63CF7" w:rsidRPr="00D476D6" w14:paraId="7E84CACC" w14:textId="77777777" w:rsidTr="00CA3828">
        <w:tc>
          <w:tcPr>
            <w:tcW w:w="10165" w:type="dxa"/>
            <w:shd w:val="clear" w:color="auto" w:fill="1F4E79"/>
          </w:tcPr>
          <w:p w14:paraId="3FF6EA3C" w14:textId="77777777" w:rsidR="00E63CF7" w:rsidRPr="00D476D6" w:rsidRDefault="00E63CF7" w:rsidP="00CA3828">
            <w:pPr>
              <w:pStyle w:val="ListParagraph"/>
              <w:ind w:left="0"/>
              <w:contextualSpacing/>
              <w:jc w:val="center"/>
              <w:rPr>
                <w:rFonts w:ascii="Tahoma" w:hAnsi="Tahoma" w:cs="Tahoma"/>
                <w:color w:val="FFFFFF"/>
                <w:sz w:val="32"/>
                <w:szCs w:val="32"/>
              </w:rPr>
            </w:pPr>
            <w:r w:rsidRPr="00D476D6">
              <w:rPr>
                <w:rFonts w:ascii="Tahoma" w:hAnsi="Tahoma" w:cs="Tahoma"/>
                <w:color w:val="FFFFFF"/>
                <w:sz w:val="32"/>
                <w:szCs w:val="32"/>
              </w:rPr>
              <w:t>PREVIOUS PROJECT/CONTRACT #1</w:t>
            </w:r>
          </w:p>
        </w:tc>
      </w:tr>
    </w:tbl>
    <w:p w14:paraId="4764ED7E" w14:textId="77777777" w:rsidR="00E63CF7" w:rsidRPr="00D476D6" w:rsidRDefault="00E63CF7" w:rsidP="00E63CF7">
      <w:pPr>
        <w:rPr>
          <w:rFonts w:ascii="Tahoma" w:hAnsi="Tahoma" w:cs="Tahoma"/>
          <w:vanish/>
        </w:rPr>
      </w:pPr>
    </w:p>
    <w:tbl>
      <w:tblPr>
        <w:tblW w:w="1016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397"/>
        <w:gridCol w:w="6768"/>
      </w:tblGrid>
      <w:tr w:rsidR="00E63CF7" w:rsidRPr="00D476D6" w14:paraId="0BD3FEB7" w14:textId="77777777" w:rsidTr="00CA3828">
        <w:tc>
          <w:tcPr>
            <w:tcW w:w="3397" w:type="dxa"/>
            <w:shd w:val="clear" w:color="auto" w:fill="DEEAF6"/>
            <w:vAlign w:val="center"/>
          </w:tcPr>
          <w:p w14:paraId="05F7DE82" w14:textId="77777777" w:rsidR="00E63CF7" w:rsidRPr="00D476D6" w:rsidRDefault="00E63CF7" w:rsidP="00CA3828">
            <w:pPr>
              <w:pStyle w:val="Footer"/>
              <w:tabs>
                <w:tab w:val="left" w:pos="2694"/>
                <w:tab w:val="left" w:pos="6120"/>
                <w:tab w:val="left" w:pos="7920"/>
              </w:tabs>
              <w:spacing w:after="120"/>
              <w:rPr>
                <w:rFonts w:ascii="Tahoma" w:eastAsia="Calibri" w:hAnsi="Tahoma" w:cs="Tahoma"/>
                <w:bCs/>
                <w:color w:val="1F4E79"/>
                <w:sz w:val="20"/>
                <w:szCs w:val="20"/>
              </w:rPr>
            </w:pPr>
            <w:r w:rsidRPr="00D476D6">
              <w:rPr>
                <w:rFonts w:ascii="Tahoma" w:hAnsi="Tahoma" w:cs="Tahoma"/>
                <w:color w:val="1F4E79"/>
                <w:sz w:val="20"/>
                <w:szCs w:val="20"/>
              </w:rPr>
              <w:t>Name of Project/Contract</w:t>
            </w:r>
          </w:p>
        </w:tc>
        <w:tc>
          <w:tcPr>
            <w:tcW w:w="6768" w:type="dxa"/>
            <w:vAlign w:val="center"/>
          </w:tcPr>
          <w:p w14:paraId="111FCBA4" w14:textId="77777777" w:rsidR="00E63CF7" w:rsidRPr="00D476D6" w:rsidRDefault="00E63CF7" w:rsidP="00CA3828">
            <w:pPr>
              <w:spacing w:line="360" w:lineRule="auto"/>
              <w:rPr>
                <w:rFonts w:ascii="Tahoma" w:hAnsi="Tahoma" w:cs="Tahoma"/>
                <w:sz w:val="20"/>
                <w:szCs w:val="20"/>
              </w:rPr>
            </w:pPr>
          </w:p>
        </w:tc>
      </w:tr>
      <w:tr w:rsidR="00E63CF7" w:rsidRPr="00D476D6" w14:paraId="185F9601" w14:textId="77777777" w:rsidTr="00CA3828">
        <w:tc>
          <w:tcPr>
            <w:tcW w:w="3397" w:type="dxa"/>
            <w:shd w:val="clear" w:color="auto" w:fill="DEEAF6"/>
            <w:vAlign w:val="center"/>
          </w:tcPr>
          <w:p w14:paraId="5EDF656E"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Client/Contracting Authority</w:t>
            </w:r>
          </w:p>
        </w:tc>
        <w:tc>
          <w:tcPr>
            <w:tcW w:w="6768" w:type="dxa"/>
            <w:vAlign w:val="center"/>
          </w:tcPr>
          <w:p w14:paraId="3B431A95" w14:textId="77777777" w:rsidR="00E63CF7" w:rsidRPr="00D476D6" w:rsidRDefault="00E63CF7" w:rsidP="00CA3828">
            <w:pPr>
              <w:spacing w:line="360" w:lineRule="auto"/>
              <w:rPr>
                <w:rFonts w:ascii="Tahoma" w:hAnsi="Tahoma" w:cs="Tahoma"/>
                <w:sz w:val="20"/>
                <w:szCs w:val="20"/>
              </w:rPr>
            </w:pPr>
          </w:p>
        </w:tc>
      </w:tr>
      <w:tr w:rsidR="00E63CF7" w:rsidRPr="00D476D6" w14:paraId="7779BCCF" w14:textId="77777777" w:rsidTr="00CA3828">
        <w:tc>
          <w:tcPr>
            <w:tcW w:w="3397" w:type="dxa"/>
            <w:shd w:val="clear" w:color="auto" w:fill="DEEAF6"/>
            <w:vAlign w:val="center"/>
          </w:tcPr>
          <w:p w14:paraId="4932CC2A"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Contract Description/ Nature of service</w:t>
            </w:r>
          </w:p>
        </w:tc>
        <w:tc>
          <w:tcPr>
            <w:tcW w:w="6768" w:type="dxa"/>
            <w:vAlign w:val="center"/>
          </w:tcPr>
          <w:p w14:paraId="3CCF4AEA" w14:textId="77777777" w:rsidR="00E63CF7" w:rsidRPr="00D476D6" w:rsidRDefault="00E63CF7" w:rsidP="00CA3828">
            <w:pPr>
              <w:spacing w:line="360" w:lineRule="auto"/>
              <w:rPr>
                <w:rFonts w:ascii="Tahoma" w:hAnsi="Tahoma" w:cs="Tahoma"/>
                <w:sz w:val="20"/>
                <w:szCs w:val="20"/>
              </w:rPr>
            </w:pPr>
          </w:p>
        </w:tc>
      </w:tr>
      <w:tr w:rsidR="00E63CF7" w:rsidRPr="00D476D6" w14:paraId="14A7B873" w14:textId="77777777" w:rsidTr="00CA3828">
        <w:tc>
          <w:tcPr>
            <w:tcW w:w="3397" w:type="dxa"/>
            <w:shd w:val="clear" w:color="auto" w:fill="DEEAF6"/>
            <w:vAlign w:val="center"/>
          </w:tcPr>
          <w:p w14:paraId="144D4E2F"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Contract Duration (Start/Finish)</w:t>
            </w:r>
          </w:p>
        </w:tc>
        <w:tc>
          <w:tcPr>
            <w:tcW w:w="6768" w:type="dxa"/>
            <w:vAlign w:val="center"/>
          </w:tcPr>
          <w:p w14:paraId="74BD13A6" w14:textId="77777777" w:rsidR="00E63CF7" w:rsidRPr="00D476D6" w:rsidRDefault="00E63CF7" w:rsidP="00CA3828">
            <w:pPr>
              <w:spacing w:line="360" w:lineRule="auto"/>
              <w:rPr>
                <w:rFonts w:ascii="Tahoma" w:hAnsi="Tahoma" w:cs="Tahoma"/>
                <w:sz w:val="20"/>
                <w:szCs w:val="20"/>
              </w:rPr>
            </w:pPr>
          </w:p>
        </w:tc>
      </w:tr>
      <w:tr w:rsidR="00E63CF7" w:rsidRPr="00D476D6" w14:paraId="1F198C2B" w14:textId="77777777" w:rsidTr="00CA3828">
        <w:tc>
          <w:tcPr>
            <w:tcW w:w="3397" w:type="dxa"/>
            <w:shd w:val="clear" w:color="auto" w:fill="DEEAF6"/>
            <w:vAlign w:val="center"/>
          </w:tcPr>
          <w:p w14:paraId="015BD20C"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Value (approximate) of the contract</w:t>
            </w:r>
          </w:p>
        </w:tc>
        <w:tc>
          <w:tcPr>
            <w:tcW w:w="6768" w:type="dxa"/>
            <w:vAlign w:val="center"/>
          </w:tcPr>
          <w:p w14:paraId="3A95C7AA" w14:textId="77777777" w:rsidR="00E63CF7" w:rsidRPr="00D476D6" w:rsidRDefault="00E63CF7" w:rsidP="00CA3828">
            <w:pPr>
              <w:spacing w:line="360" w:lineRule="auto"/>
              <w:rPr>
                <w:rFonts w:ascii="Tahoma" w:hAnsi="Tahoma" w:cs="Tahoma"/>
                <w:sz w:val="20"/>
                <w:szCs w:val="20"/>
              </w:rPr>
            </w:pPr>
          </w:p>
        </w:tc>
      </w:tr>
      <w:tr w:rsidR="00E63CF7" w:rsidRPr="00D476D6" w14:paraId="167013FB" w14:textId="77777777" w:rsidTr="00CA3828">
        <w:tc>
          <w:tcPr>
            <w:tcW w:w="3397" w:type="dxa"/>
            <w:shd w:val="clear" w:color="auto" w:fill="DEEAF6"/>
            <w:vAlign w:val="center"/>
          </w:tcPr>
          <w:p w14:paraId="32231089"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Outcome/results delivered/achieved</w:t>
            </w:r>
          </w:p>
        </w:tc>
        <w:tc>
          <w:tcPr>
            <w:tcW w:w="6768" w:type="dxa"/>
            <w:vAlign w:val="center"/>
          </w:tcPr>
          <w:p w14:paraId="063E131E" w14:textId="77777777" w:rsidR="00E63CF7" w:rsidRPr="00D476D6" w:rsidRDefault="00E63CF7" w:rsidP="00CA3828">
            <w:pPr>
              <w:spacing w:line="360" w:lineRule="auto"/>
              <w:rPr>
                <w:rFonts w:ascii="Tahoma" w:hAnsi="Tahoma" w:cs="Tahoma"/>
                <w:sz w:val="20"/>
                <w:szCs w:val="20"/>
              </w:rPr>
            </w:pPr>
          </w:p>
        </w:tc>
      </w:tr>
      <w:tr w:rsidR="00E63CF7" w:rsidRPr="00D476D6" w14:paraId="56DA2BE0" w14:textId="77777777" w:rsidTr="00CA3828">
        <w:tc>
          <w:tcPr>
            <w:tcW w:w="3397" w:type="dxa"/>
            <w:shd w:val="clear" w:color="auto" w:fill="DEEAF6"/>
            <w:vAlign w:val="center"/>
          </w:tcPr>
          <w:p w14:paraId="64BB52DB"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Role of the Tenderer in performing the contract</w:t>
            </w:r>
          </w:p>
        </w:tc>
        <w:tc>
          <w:tcPr>
            <w:tcW w:w="6768" w:type="dxa"/>
            <w:vAlign w:val="center"/>
          </w:tcPr>
          <w:p w14:paraId="01669120" w14:textId="77777777" w:rsidR="00E63CF7" w:rsidRPr="00D476D6" w:rsidRDefault="00E63CF7" w:rsidP="00CA3828">
            <w:pPr>
              <w:spacing w:line="360" w:lineRule="auto"/>
              <w:rPr>
                <w:rFonts w:ascii="Tahoma" w:hAnsi="Tahoma" w:cs="Tahoma"/>
                <w:sz w:val="20"/>
                <w:szCs w:val="20"/>
              </w:rPr>
            </w:pPr>
          </w:p>
        </w:tc>
      </w:tr>
      <w:tr w:rsidR="00E63CF7" w:rsidRPr="00D476D6" w14:paraId="042543B7" w14:textId="77777777" w:rsidTr="00CA3828">
        <w:tc>
          <w:tcPr>
            <w:tcW w:w="3397" w:type="dxa"/>
            <w:shd w:val="clear" w:color="auto" w:fill="DEEAF6"/>
            <w:vAlign w:val="center"/>
          </w:tcPr>
          <w:p w14:paraId="0AD21383"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How you consider this contract comparable with the requirements of HIQA in this instance.</w:t>
            </w:r>
          </w:p>
        </w:tc>
        <w:tc>
          <w:tcPr>
            <w:tcW w:w="6768" w:type="dxa"/>
            <w:vAlign w:val="center"/>
          </w:tcPr>
          <w:p w14:paraId="38432D15" w14:textId="77777777" w:rsidR="00E63CF7" w:rsidRPr="00D476D6" w:rsidRDefault="00E63CF7" w:rsidP="00CA3828">
            <w:pPr>
              <w:spacing w:line="360" w:lineRule="auto"/>
              <w:rPr>
                <w:rFonts w:ascii="Tahoma" w:hAnsi="Tahoma" w:cs="Tahoma"/>
                <w:sz w:val="20"/>
                <w:szCs w:val="20"/>
              </w:rPr>
            </w:pPr>
          </w:p>
        </w:tc>
      </w:tr>
      <w:tr w:rsidR="00E63CF7" w:rsidRPr="00D476D6" w14:paraId="115AEDC8" w14:textId="77777777" w:rsidTr="00CA3828">
        <w:tc>
          <w:tcPr>
            <w:tcW w:w="3397" w:type="dxa"/>
            <w:shd w:val="clear" w:color="auto" w:fill="DEEAF6"/>
            <w:vAlign w:val="center"/>
          </w:tcPr>
          <w:p w14:paraId="24A38917"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Confirmation that the Services were successfully delivered</w:t>
            </w:r>
          </w:p>
        </w:tc>
        <w:tc>
          <w:tcPr>
            <w:tcW w:w="6768" w:type="dxa"/>
            <w:vAlign w:val="center"/>
          </w:tcPr>
          <w:p w14:paraId="30CF0761" w14:textId="77777777" w:rsidR="00E63CF7" w:rsidRPr="00D476D6" w:rsidRDefault="00E63CF7" w:rsidP="00CA3828">
            <w:pPr>
              <w:spacing w:line="360" w:lineRule="auto"/>
              <w:rPr>
                <w:rFonts w:ascii="Tahoma" w:hAnsi="Tahoma" w:cs="Tahoma"/>
                <w:sz w:val="20"/>
                <w:szCs w:val="20"/>
              </w:rPr>
            </w:pPr>
          </w:p>
        </w:tc>
      </w:tr>
      <w:tr w:rsidR="00E63CF7" w:rsidRPr="00D476D6" w14:paraId="543E412E" w14:textId="77777777" w:rsidTr="00CA3828">
        <w:tc>
          <w:tcPr>
            <w:tcW w:w="3397" w:type="dxa"/>
            <w:shd w:val="clear" w:color="auto" w:fill="DEEAF6"/>
            <w:vAlign w:val="center"/>
          </w:tcPr>
          <w:p w14:paraId="6860C774"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 xml:space="preserve">Name of Client Referee &amp; position within organisation </w:t>
            </w:r>
          </w:p>
        </w:tc>
        <w:tc>
          <w:tcPr>
            <w:tcW w:w="6768" w:type="dxa"/>
            <w:vAlign w:val="center"/>
          </w:tcPr>
          <w:p w14:paraId="63D09703" w14:textId="77777777" w:rsidR="00E63CF7" w:rsidRPr="00D476D6" w:rsidRDefault="00E63CF7" w:rsidP="00CA3828">
            <w:pPr>
              <w:spacing w:line="360" w:lineRule="auto"/>
              <w:rPr>
                <w:rFonts w:ascii="Tahoma" w:hAnsi="Tahoma" w:cs="Tahoma"/>
                <w:sz w:val="20"/>
                <w:szCs w:val="20"/>
              </w:rPr>
            </w:pPr>
          </w:p>
        </w:tc>
      </w:tr>
      <w:tr w:rsidR="00E63CF7" w:rsidRPr="00D476D6" w14:paraId="733587BA" w14:textId="77777777" w:rsidTr="00CA3828">
        <w:tc>
          <w:tcPr>
            <w:tcW w:w="3397" w:type="dxa"/>
            <w:shd w:val="clear" w:color="auto" w:fill="DEEAF6"/>
            <w:vAlign w:val="center"/>
          </w:tcPr>
          <w:p w14:paraId="73575B8C"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Address of Client Referee</w:t>
            </w:r>
          </w:p>
        </w:tc>
        <w:tc>
          <w:tcPr>
            <w:tcW w:w="6768" w:type="dxa"/>
            <w:vAlign w:val="center"/>
          </w:tcPr>
          <w:p w14:paraId="796001E4" w14:textId="77777777" w:rsidR="00E63CF7" w:rsidRPr="00D476D6" w:rsidRDefault="00E63CF7" w:rsidP="00CA3828">
            <w:pPr>
              <w:spacing w:line="360" w:lineRule="auto"/>
              <w:rPr>
                <w:rFonts w:ascii="Tahoma" w:hAnsi="Tahoma" w:cs="Tahoma"/>
                <w:sz w:val="20"/>
                <w:szCs w:val="20"/>
              </w:rPr>
            </w:pPr>
          </w:p>
        </w:tc>
      </w:tr>
      <w:tr w:rsidR="00E63CF7" w:rsidRPr="00D476D6" w14:paraId="482F2CB5" w14:textId="77777777" w:rsidTr="00CA3828">
        <w:tc>
          <w:tcPr>
            <w:tcW w:w="3397" w:type="dxa"/>
            <w:shd w:val="clear" w:color="auto" w:fill="DEEAF6"/>
            <w:vAlign w:val="center"/>
          </w:tcPr>
          <w:p w14:paraId="67A4ED2B"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Telephone of Client Referee</w:t>
            </w:r>
          </w:p>
        </w:tc>
        <w:tc>
          <w:tcPr>
            <w:tcW w:w="6768" w:type="dxa"/>
            <w:vAlign w:val="center"/>
          </w:tcPr>
          <w:p w14:paraId="3D2B7B8A" w14:textId="77777777" w:rsidR="00E63CF7" w:rsidRPr="00D476D6" w:rsidRDefault="00E63CF7" w:rsidP="00CA3828">
            <w:pPr>
              <w:spacing w:line="360" w:lineRule="auto"/>
              <w:rPr>
                <w:rFonts w:ascii="Tahoma" w:hAnsi="Tahoma" w:cs="Tahoma"/>
                <w:sz w:val="20"/>
                <w:szCs w:val="20"/>
              </w:rPr>
            </w:pPr>
          </w:p>
        </w:tc>
      </w:tr>
      <w:tr w:rsidR="00E63CF7" w:rsidRPr="00D476D6" w14:paraId="596FEAAF" w14:textId="77777777" w:rsidTr="00CA3828">
        <w:tc>
          <w:tcPr>
            <w:tcW w:w="3397" w:type="dxa"/>
            <w:shd w:val="clear" w:color="auto" w:fill="DEEAF6"/>
            <w:vAlign w:val="center"/>
          </w:tcPr>
          <w:p w14:paraId="54D2F1D8"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Email Address of Client Referee</w:t>
            </w:r>
          </w:p>
        </w:tc>
        <w:tc>
          <w:tcPr>
            <w:tcW w:w="6768" w:type="dxa"/>
            <w:vAlign w:val="center"/>
          </w:tcPr>
          <w:p w14:paraId="3B94E05C" w14:textId="77777777" w:rsidR="00E63CF7" w:rsidRPr="00D476D6" w:rsidRDefault="00E63CF7" w:rsidP="00CA3828">
            <w:pPr>
              <w:spacing w:line="360" w:lineRule="auto"/>
              <w:rPr>
                <w:rFonts w:ascii="Tahoma" w:hAnsi="Tahoma" w:cs="Tahoma"/>
                <w:sz w:val="20"/>
                <w:szCs w:val="20"/>
              </w:rPr>
            </w:pPr>
          </w:p>
        </w:tc>
      </w:tr>
    </w:tbl>
    <w:p w14:paraId="7F78C5A5" w14:textId="77777777" w:rsidR="00941A44" w:rsidRPr="00D476D6" w:rsidRDefault="00941A44">
      <w:pPr>
        <w:rPr>
          <w:rFonts w:ascii="Tahoma" w:hAnsi="Tahoma" w:cs="Tahoma"/>
        </w:rPr>
      </w:pPr>
      <w:r w:rsidRPr="00D476D6">
        <w:rPr>
          <w:rFonts w:ascii="Tahoma" w:hAnsi="Tahoma" w:cs="Tahoma"/>
        </w:rPr>
        <w:br w:type="page"/>
      </w: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0165"/>
      </w:tblGrid>
      <w:tr w:rsidR="00E63CF7" w:rsidRPr="00D476D6" w14:paraId="09E2FC5F" w14:textId="77777777" w:rsidTr="00CA3828">
        <w:tc>
          <w:tcPr>
            <w:tcW w:w="10165" w:type="dxa"/>
            <w:shd w:val="clear" w:color="auto" w:fill="1F4E79"/>
          </w:tcPr>
          <w:p w14:paraId="325BE167" w14:textId="77777777" w:rsidR="00E63CF7" w:rsidRPr="00D476D6" w:rsidRDefault="00E63CF7" w:rsidP="00CA3828">
            <w:pPr>
              <w:pStyle w:val="ListParagraph"/>
              <w:ind w:left="0"/>
              <w:contextualSpacing/>
              <w:jc w:val="center"/>
              <w:rPr>
                <w:rFonts w:ascii="Tahoma" w:hAnsi="Tahoma" w:cs="Tahoma"/>
                <w:color w:val="FFFFFF"/>
                <w:sz w:val="32"/>
                <w:szCs w:val="32"/>
              </w:rPr>
            </w:pPr>
            <w:r w:rsidRPr="00D476D6">
              <w:rPr>
                <w:rFonts w:ascii="Tahoma" w:hAnsi="Tahoma" w:cs="Tahoma"/>
                <w:color w:val="FFFFFF"/>
                <w:sz w:val="32"/>
                <w:szCs w:val="32"/>
              </w:rPr>
              <w:lastRenderedPageBreak/>
              <w:t>PREVIOUS PROJECT/CONTRACT #2</w:t>
            </w:r>
          </w:p>
        </w:tc>
      </w:tr>
    </w:tbl>
    <w:tbl>
      <w:tblPr>
        <w:tblW w:w="1016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397"/>
        <w:gridCol w:w="6768"/>
      </w:tblGrid>
      <w:tr w:rsidR="00E63CF7" w:rsidRPr="00D476D6" w14:paraId="3881EBE0" w14:textId="77777777" w:rsidTr="00CA3828">
        <w:tc>
          <w:tcPr>
            <w:tcW w:w="3397" w:type="dxa"/>
            <w:shd w:val="clear" w:color="auto" w:fill="DEEAF6"/>
            <w:vAlign w:val="center"/>
          </w:tcPr>
          <w:p w14:paraId="4DA29720" w14:textId="77777777" w:rsidR="00E63CF7" w:rsidRPr="00D476D6" w:rsidRDefault="00E63CF7" w:rsidP="00CA3828">
            <w:pPr>
              <w:pStyle w:val="Footer"/>
              <w:tabs>
                <w:tab w:val="left" w:pos="2694"/>
                <w:tab w:val="left" w:pos="6120"/>
                <w:tab w:val="left" w:pos="7920"/>
              </w:tabs>
              <w:spacing w:after="120"/>
              <w:rPr>
                <w:rFonts w:ascii="Tahoma" w:eastAsia="Calibri" w:hAnsi="Tahoma" w:cs="Tahoma"/>
                <w:bCs/>
                <w:color w:val="1F4E79"/>
                <w:sz w:val="20"/>
                <w:szCs w:val="20"/>
              </w:rPr>
            </w:pPr>
            <w:r w:rsidRPr="00D476D6">
              <w:rPr>
                <w:rFonts w:ascii="Tahoma" w:hAnsi="Tahoma" w:cs="Tahoma"/>
                <w:color w:val="1F4E79"/>
                <w:sz w:val="20"/>
                <w:szCs w:val="20"/>
              </w:rPr>
              <w:t>Name of Project/Contract</w:t>
            </w:r>
          </w:p>
        </w:tc>
        <w:tc>
          <w:tcPr>
            <w:tcW w:w="6768" w:type="dxa"/>
            <w:vAlign w:val="center"/>
          </w:tcPr>
          <w:p w14:paraId="718C901F" w14:textId="77777777" w:rsidR="00E63CF7" w:rsidRPr="00D476D6" w:rsidRDefault="00E63CF7" w:rsidP="00CA3828">
            <w:pPr>
              <w:spacing w:line="360" w:lineRule="auto"/>
              <w:rPr>
                <w:rFonts w:ascii="Tahoma" w:hAnsi="Tahoma" w:cs="Tahoma"/>
                <w:sz w:val="20"/>
                <w:szCs w:val="20"/>
              </w:rPr>
            </w:pPr>
          </w:p>
        </w:tc>
      </w:tr>
      <w:tr w:rsidR="00E63CF7" w:rsidRPr="00D476D6" w14:paraId="25AF4F03" w14:textId="77777777" w:rsidTr="00CA3828">
        <w:tc>
          <w:tcPr>
            <w:tcW w:w="3397" w:type="dxa"/>
            <w:shd w:val="clear" w:color="auto" w:fill="DEEAF6"/>
            <w:vAlign w:val="center"/>
          </w:tcPr>
          <w:p w14:paraId="6B42B887"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Client/Contracting Authority</w:t>
            </w:r>
          </w:p>
        </w:tc>
        <w:tc>
          <w:tcPr>
            <w:tcW w:w="6768" w:type="dxa"/>
            <w:vAlign w:val="center"/>
          </w:tcPr>
          <w:p w14:paraId="79AE102C" w14:textId="77777777" w:rsidR="00E63CF7" w:rsidRPr="00D476D6" w:rsidRDefault="00E63CF7" w:rsidP="00CA3828">
            <w:pPr>
              <w:spacing w:line="360" w:lineRule="auto"/>
              <w:rPr>
                <w:rFonts w:ascii="Tahoma" w:hAnsi="Tahoma" w:cs="Tahoma"/>
                <w:sz w:val="20"/>
                <w:szCs w:val="20"/>
              </w:rPr>
            </w:pPr>
          </w:p>
        </w:tc>
      </w:tr>
      <w:tr w:rsidR="00E63CF7" w:rsidRPr="00D476D6" w14:paraId="7CB543F0" w14:textId="77777777" w:rsidTr="00CA3828">
        <w:tc>
          <w:tcPr>
            <w:tcW w:w="3397" w:type="dxa"/>
            <w:shd w:val="clear" w:color="auto" w:fill="DEEAF6"/>
            <w:vAlign w:val="center"/>
          </w:tcPr>
          <w:p w14:paraId="65A5521B"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Contract Description/ Nature of service</w:t>
            </w:r>
          </w:p>
        </w:tc>
        <w:tc>
          <w:tcPr>
            <w:tcW w:w="6768" w:type="dxa"/>
            <w:vAlign w:val="center"/>
          </w:tcPr>
          <w:p w14:paraId="124BB040" w14:textId="77777777" w:rsidR="00E63CF7" w:rsidRPr="00D476D6" w:rsidRDefault="00E63CF7" w:rsidP="00CA3828">
            <w:pPr>
              <w:spacing w:line="360" w:lineRule="auto"/>
              <w:rPr>
                <w:rFonts w:ascii="Tahoma" w:hAnsi="Tahoma" w:cs="Tahoma"/>
                <w:sz w:val="20"/>
                <w:szCs w:val="20"/>
              </w:rPr>
            </w:pPr>
          </w:p>
        </w:tc>
      </w:tr>
      <w:tr w:rsidR="00E63CF7" w:rsidRPr="00D476D6" w14:paraId="10941A0C" w14:textId="77777777" w:rsidTr="00CA3828">
        <w:tc>
          <w:tcPr>
            <w:tcW w:w="3397" w:type="dxa"/>
            <w:shd w:val="clear" w:color="auto" w:fill="DEEAF6"/>
            <w:vAlign w:val="center"/>
          </w:tcPr>
          <w:p w14:paraId="50FC5356"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Contract Duration (Start/Finish)</w:t>
            </w:r>
          </w:p>
        </w:tc>
        <w:tc>
          <w:tcPr>
            <w:tcW w:w="6768" w:type="dxa"/>
            <w:vAlign w:val="center"/>
          </w:tcPr>
          <w:p w14:paraId="7B15DB89" w14:textId="77777777" w:rsidR="00E63CF7" w:rsidRPr="00D476D6" w:rsidRDefault="00E63CF7" w:rsidP="00CA3828">
            <w:pPr>
              <w:spacing w:line="360" w:lineRule="auto"/>
              <w:rPr>
                <w:rFonts w:ascii="Tahoma" w:hAnsi="Tahoma" w:cs="Tahoma"/>
                <w:sz w:val="20"/>
                <w:szCs w:val="20"/>
              </w:rPr>
            </w:pPr>
          </w:p>
        </w:tc>
      </w:tr>
      <w:tr w:rsidR="00E63CF7" w:rsidRPr="00D476D6" w14:paraId="7D780EC6" w14:textId="77777777" w:rsidTr="00CA3828">
        <w:tc>
          <w:tcPr>
            <w:tcW w:w="3397" w:type="dxa"/>
            <w:shd w:val="clear" w:color="auto" w:fill="DEEAF6"/>
            <w:vAlign w:val="center"/>
          </w:tcPr>
          <w:p w14:paraId="1CB7FAD4"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Value (approximate) of the contract</w:t>
            </w:r>
          </w:p>
        </w:tc>
        <w:tc>
          <w:tcPr>
            <w:tcW w:w="6768" w:type="dxa"/>
            <w:vAlign w:val="center"/>
          </w:tcPr>
          <w:p w14:paraId="591E60E5" w14:textId="77777777" w:rsidR="00E63CF7" w:rsidRPr="00D476D6" w:rsidRDefault="00E63CF7" w:rsidP="00CA3828">
            <w:pPr>
              <w:spacing w:line="360" w:lineRule="auto"/>
              <w:rPr>
                <w:rFonts w:ascii="Tahoma" w:hAnsi="Tahoma" w:cs="Tahoma"/>
                <w:sz w:val="20"/>
                <w:szCs w:val="20"/>
              </w:rPr>
            </w:pPr>
          </w:p>
        </w:tc>
      </w:tr>
      <w:tr w:rsidR="00E63CF7" w:rsidRPr="00D476D6" w14:paraId="2EA35CE6" w14:textId="77777777" w:rsidTr="00CA3828">
        <w:tc>
          <w:tcPr>
            <w:tcW w:w="3397" w:type="dxa"/>
            <w:shd w:val="clear" w:color="auto" w:fill="DEEAF6"/>
            <w:vAlign w:val="center"/>
          </w:tcPr>
          <w:p w14:paraId="01DBBD1E"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Outcome/results delivered/achieved</w:t>
            </w:r>
          </w:p>
        </w:tc>
        <w:tc>
          <w:tcPr>
            <w:tcW w:w="6768" w:type="dxa"/>
            <w:vAlign w:val="center"/>
          </w:tcPr>
          <w:p w14:paraId="65F2CCB0" w14:textId="77777777" w:rsidR="00E63CF7" w:rsidRPr="00D476D6" w:rsidRDefault="00E63CF7" w:rsidP="00CA3828">
            <w:pPr>
              <w:spacing w:line="360" w:lineRule="auto"/>
              <w:rPr>
                <w:rFonts w:ascii="Tahoma" w:hAnsi="Tahoma" w:cs="Tahoma"/>
                <w:sz w:val="20"/>
                <w:szCs w:val="20"/>
              </w:rPr>
            </w:pPr>
          </w:p>
        </w:tc>
      </w:tr>
      <w:tr w:rsidR="00E63CF7" w:rsidRPr="00D476D6" w14:paraId="5929202F" w14:textId="77777777" w:rsidTr="00CA3828">
        <w:tc>
          <w:tcPr>
            <w:tcW w:w="3397" w:type="dxa"/>
            <w:shd w:val="clear" w:color="auto" w:fill="DEEAF6"/>
            <w:vAlign w:val="center"/>
          </w:tcPr>
          <w:p w14:paraId="4C2FAFAE"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Role of the Tenderer in performing the contract</w:t>
            </w:r>
          </w:p>
        </w:tc>
        <w:tc>
          <w:tcPr>
            <w:tcW w:w="6768" w:type="dxa"/>
            <w:vAlign w:val="center"/>
          </w:tcPr>
          <w:p w14:paraId="5C739507" w14:textId="77777777" w:rsidR="00E63CF7" w:rsidRPr="00D476D6" w:rsidRDefault="00E63CF7" w:rsidP="00CA3828">
            <w:pPr>
              <w:spacing w:line="360" w:lineRule="auto"/>
              <w:rPr>
                <w:rFonts w:ascii="Tahoma" w:hAnsi="Tahoma" w:cs="Tahoma"/>
                <w:sz w:val="20"/>
                <w:szCs w:val="20"/>
              </w:rPr>
            </w:pPr>
          </w:p>
        </w:tc>
      </w:tr>
      <w:tr w:rsidR="00E63CF7" w:rsidRPr="00D476D6" w14:paraId="1330A3A2" w14:textId="77777777" w:rsidTr="00CA3828">
        <w:tc>
          <w:tcPr>
            <w:tcW w:w="3397" w:type="dxa"/>
            <w:shd w:val="clear" w:color="auto" w:fill="DEEAF6"/>
            <w:vAlign w:val="center"/>
          </w:tcPr>
          <w:p w14:paraId="19C48178"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How you consider this contract comparable with the requirements of HIQA in this instance.</w:t>
            </w:r>
          </w:p>
        </w:tc>
        <w:tc>
          <w:tcPr>
            <w:tcW w:w="6768" w:type="dxa"/>
            <w:vAlign w:val="center"/>
          </w:tcPr>
          <w:p w14:paraId="22A79CA1" w14:textId="77777777" w:rsidR="00E63CF7" w:rsidRPr="00D476D6" w:rsidRDefault="00E63CF7" w:rsidP="00CA3828">
            <w:pPr>
              <w:spacing w:line="360" w:lineRule="auto"/>
              <w:rPr>
                <w:rFonts w:ascii="Tahoma" w:hAnsi="Tahoma" w:cs="Tahoma"/>
                <w:sz w:val="20"/>
                <w:szCs w:val="20"/>
              </w:rPr>
            </w:pPr>
          </w:p>
        </w:tc>
      </w:tr>
      <w:tr w:rsidR="00E63CF7" w:rsidRPr="00D476D6" w14:paraId="4892D3F1" w14:textId="77777777" w:rsidTr="00CA3828">
        <w:tc>
          <w:tcPr>
            <w:tcW w:w="3397" w:type="dxa"/>
            <w:shd w:val="clear" w:color="auto" w:fill="DEEAF6"/>
            <w:vAlign w:val="center"/>
          </w:tcPr>
          <w:p w14:paraId="4C023AD8"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Confirmation that the Services were successfully delivered</w:t>
            </w:r>
          </w:p>
        </w:tc>
        <w:tc>
          <w:tcPr>
            <w:tcW w:w="6768" w:type="dxa"/>
            <w:vAlign w:val="center"/>
          </w:tcPr>
          <w:p w14:paraId="0C9844C4" w14:textId="77777777" w:rsidR="00E63CF7" w:rsidRPr="00D476D6" w:rsidRDefault="00E63CF7" w:rsidP="00CA3828">
            <w:pPr>
              <w:spacing w:line="360" w:lineRule="auto"/>
              <w:rPr>
                <w:rFonts w:ascii="Tahoma" w:hAnsi="Tahoma" w:cs="Tahoma"/>
                <w:sz w:val="20"/>
                <w:szCs w:val="20"/>
              </w:rPr>
            </w:pPr>
          </w:p>
        </w:tc>
      </w:tr>
      <w:tr w:rsidR="00E63CF7" w:rsidRPr="00D476D6" w14:paraId="1D7080E4" w14:textId="77777777" w:rsidTr="00CA3828">
        <w:tc>
          <w:tcPr>
            <w:tcW w:w="3397" w:type="dxa"/>
            <w:shd w:val="clear" w:color="auto" w:fill="DEEAF6"/>
            <w:vAlign w:val="center"/>
          </w:tcPr>
          <w:p w14:paraId="43D99BFE"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 xml:space="preserve">Name of Client Referee &amp; position within organisation </w:t>
            </w:r>
          </w:p>
        </w:tc>
        <w:tc>
          <w:tcPr>
            <w:tcW w:w="6768" w:type="dxa"/>
            <w:vAlign w:val="center"/>
          </w:tcPr>
          <w:p w14:paraId="0E423824" w14:textId="77777777" w:rsidR="00E63CF7" w:rsidRPr="00D476D6" w:rsidRDefault="00E63CF7" w:rsidP="00CA3828">
            <w:pPr>
              <w:spacing w:line="360" w:lineRule="auto"/>
              <w:rPr>
                <w:rFonts w:ascii="Tahoma" w:hAnsi="Tahoma" w:cs="Tahoma"/>
                <w:sz w:val="20"/>
                <w:szCs w:val="20"/>
              </w:rPr>
            </w:pPr>
          </w:p>
        </w:tc>
      </w:tr>
      <w:tr w:rsidR="00E63CF7" w:rsidRPr="00D476D6" w14:paraId="7D54AA93" w14:textId="77777777" w:rsidTr="00CA3828">
        <w:tc>
          <w:tcPr>
            <w:tcW w:w="3397" w:type="dxa"/>
            <w:shd w:val="clear" w:color="auto" w:fill="DEEAF6"/>
            <w:vAlign w:val="center"/>
          </w:tcPr>
          <w:p w14:paraId="000D6D12"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Address of Client Referee</w:t>
            </w:r>
          </w:p>
        </w:tc>
        <w:tc>
          <w:tcPr>
            <w:tcW w:w="6768" w:type="dxa"/>
            <w:vAlign w:val="center"/>
          </w:tcPr>
          <w:p w14:paraId="1E1DEE88" w14:textId="77777777" w:rsidR="00E63CF7" w:rsidRPr="00D476D6" w:rsidRDefault="00E63CF7" w:rsidP="00CA3828">
            <w:pPr>
              <w:spacing w:line="360" w:lineRule="auto"/>
              <w:rPr>
                <w:rFonts w:ascii="Tahoma" w:hAnsi="Tahoma" w:cs="Tahoma"/>
                <w:sz w:val="20"/>
                <w:szCs w:val="20"/>
              </w:rPr>
            </w:pPr>
          </w:p>
        </w:tc>
      </w:tr>
      <w:tr w:rsidR="00E63CF7" w:rsidRPr="00D476D6" w14:paraId="3EC52FC2" w14:textId="77777777" w:rsidTr="00CA3828">
        <w:tc>
          <w:tcPr>
            <w:tcW w:w="3397" w:type="dxa"/>
            <w:shd w:val="clear" w:color="auto" w:fill="DEEAF6"/>
            <w:vAlign w:val="center"/>
          </w:tcPr>
          <w:p w14:paraId="3420C8B5"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Telephone of Client Referee</w:t>
            </w:r>
          </w:p>
        </w:tc>
        <w:tc>
          <w:tcPr>
            <w:tcW w:w="6768" w:type="dxa"/>
            <w:vAlign w:val="center"/>
          </w:tcPr>
          <w:p w14:paraId="68C0929B" w14:textId="77777777" w:rsidR="00E63CF7" w:rsidRPr="00D476D6" w:rsidRDefault="00E63CF7" w:rsidP="00CA3828">
            <w:pPr>
              <w:spacing w:line="360" w:lineRule="auto"/>
              <w:rPr>
                <w:rFonts w:ascii="Tahoma" w:hAnsi="Tahoma" w:cs="Tahoma"/>
                <w:sz w:val="20"/>
                <w:szCs w:val="20"/>
              </w:rPr>
            </w:pPr>
          </w:p>
        </w:tc>
      </w:tr>
      <w:tr w:rsidR="00E63CF7" w:rsidRPr="00D476D6" w14:paraId="37F421FE" w14:textId="77777777" w:rsidTr="00CA3828">
        <w:tc>
          <w:tcPr>
            <w:tcW w:w="3397" w:type="dxa"/>
            <w:shd w:val="clear" w:color="auto" w:fill="DEEAF6"/>
            <w:vAlign w:val="center"/>
          </w:tcPr>
          <w:p w14:paraId="2DC5EB16"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Email Address of Client Referee</w:t>
            </w:r>
          </w:p>
        </w:tc>
        <w:tc>
          <w:tcPr>
            <w:tcW w:w="6768" w:type="dxa"/>
            <w:vAlign w:val="center"/>
          </w:tcPr>
          <w:p w14:paraId="1CD87B05" w14:textId="77777777" w:rsidR="00E63CF7" w:rsidRPr="00D476D6" w:rsidRDefault="00E63CF7" w:rsidP="00CA3828">
            <w:pPr>
              <w:spacing w:line="360" w:lineRule="auto"/>
              <w:rPr>
                <w:rFonts w:ascii="Tahoma" w:hAnsi="Tahoma" w:cs="Tahoma"/>
                <w:sz w:val="20"/>
                <w:szCs w:val="20"/>
              </w:rPr>
            </w:pPr>
          </w:p>
        </w:tc>
      </w:tr>
    </w:tbl>
    <w:p w14:paraId="2BC8E970" w14:textId="77777777" w:rsidR="00E63CF7" w:rsidRPr="00D476D6" w:rsidRDefault="00E63CF7" w:rsidP="00E63CF7">
      <w:pPr>
        <w:rPr>
          <w:rFonts w:ascii="Tahoma" w:hAnsi="Tahoma" w:cs="Tahoma"/>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10165"/>
      </w:tblGrid>
      <w:tr w:rsidR="00E63CF7" w:rsidRPr="00D476D6" w14:paraId="64CD1D73" w14:textId="77777777" w:rsidTr="00CA3828">
        <w:tc>
          <w:tcPr>
            <w:tcW w:w="10165" w:type="dxa"/>
            <w:shd w:val="clear" w:color="auto" w:fill="1F4E79"/>
          </w:tcPr>
          <w:p w14:paraId="635C3E41" w14:textId="4920F578" w:rsidR="00E63CF7" w:rsidRPr="00D476D6" w:rsidRDefault="00E63CF7" w:rsidP="00CA3828">
            <w:pPr>
              <w:pStyle w:val="ListParagraph"/>
              <w:ind w:left="0"/>
              <w:contextualSpacing/>
              <w:jc w:val="center"/>
              <w:rPr>
                <w:rFonts w:ascii="Tahoma" w:hAnsi="Tahoma" w:cs="Tahoma"/>
                <w:color w:val="FFFFFF"/>
                <w:sz w:val="32"/>
                <w:szCs w:val="32"/>
              </w:rPr>
            </w:pPr>
            <w:r w:rsidRPr="00D476D6">
              <w:rPr>
                <w:rFonts w:ascii="Tahoma" w:hAnsi="Tahoma" w:cs="Tahoma"/>
                <w:color w:val="FFFFFF"/>
                <w:sz w:val="32"/>
                <w:szCs w:val="32"/>
              </w:rPr>
              <w:t>REVIOUS PROJECT/CONTRACT #3</w:t>
            </w:r>
          </w:p>
        </w:tc>
      </w:tr>
    </w:tbl>
    <w:tbl>
      <w:tblPr>
        <w:tblW w:w="1016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681"/>
        <w:gridCol w:w="6484"/>
      </w:tblGrid>
      <w:tr w:rsidR="00E63CF7" w:rsidRPr="00D476D6" w14:paraId="3B230667" w14:textId="77777777" w:rsidTr="00FB2C5B">
        <w:tc>
          <w:tcPr>
            <w:tcW w:w="3681" w:type="dxa"/>
            <w:shd w:val="clear" w:color="auto" w:fill="DEEAF6"/>
            <w:vAlign w:val="center"/>
          </w:tcPr>
          <w:p w14:paraId="272B50F4" w14:textId="77777777" w:rsidR="00E63CF7" w:rsidRPr="00D476D6" w:rsidRDefault="00E63CF7" w:rsidP="00CA3828">
            <w:pPr>
              <w:pStyle w:val="Footer"/>
              <w:tabs>
                <w:tab w:val="left" w:pos="2694"/>
                <w:tab w:val="left" w:pos="6120"/>
                <w:tab w:val="left" w:pos="7920"/>
              </w:tabs>
              <w:spacing w:after="120"/>
              <w:rPr>
                <w:rFonts w:ascii="Tahoma" w:eastAsia="Calibri" w:hAnsi="Tahoma" w:cs="Tahoma"/>
                <w:bCs/>
                <w:color w:val="1F4E79"/>
                <w:sz w:val="20"/>
                <w:szCs w:val="20"/>
              </w:rPr>
            </w:pPr>
            <w:r w:rsidRPr="00D476D6">
              <w:rPr>
                <w:rFonts w:ascii="Tahoma" w:hAnsi="Tahoma" w:cs="Tahoma"/>
                <w:color w:val="1F4E79"/>
                <w:sz w:val="20"/>
                <w:szCs w:val="20"/>
              </w:rPr>
              <w:t>Name of Project/Contract</w:t>
            </w:r>
          </w:p>
        </w:tc>
        <w:tc>
          <w:tcPr>
            <w:tcW w:w="6484" w:type="dxa"/>
            <w:vAlign w:val="center"/>
          </w:tcPr>
          <w:p w14:paraId="43CD6EDE" w14:textId="77777777" w:rsidR="00E63CF7" w:rsidRPr="00D476D6" w:rsidRDefault="00E63CF7" w:rsidP="00CA3828">
            <w:pPr>
              <w:spacing w:line="360" w:lineRule="auto"/>
              <w:rPr>
                <w:rFonts w:ascii="Tahoma" w:hAnsi="Tahoma" w:cs="Tahoma"/>
                <w:sz w:val="20"/>
                <w:szCs w:val="20"/>
              </w:rPr>
            </w:pPr>
          </w:p>
        </w:tc>
      </w:tr>
      <w:tr w:rsidR="00E63CF7" w:rsidRPr="00D476D6" w14:paraId="38DA63EC" w14:textId="77777777" w:rsidTr="00FB2C5B">
        <w:tc>
          <w:tcPr>
            <w:tcW w:w="3681" w:type="dxa"/>
            <w:shd w:val="clear" w:color="auto" w:fill="DEEAF6"/>
            <w:vAlign w:val="center"/>
          </w:tcPr>
          <w:p w14:paraId="49B96965"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Client/Contracting Authority</w:t>
            </w:r>
          </w:p>
        </w:tc>
        <w:tc>
          <w:tcPr>
            <w:tcW w:w="6484" w:type="dxa"/>
            <w:vAlign w:val="center"/>
          </w:tcPr>
          <w:p w14:paraId="690D2892" w14:textId="77777777" w:rsidR="00E63CF7" w:rsidRPr="00D476D6" w:rsidRDefault="00E63CF7" w:rsidP="00CA3828">
            <w:pPr>
              <w:spacing w:line="360" w:lineRule="auto"/>
              <w:rPr>
                <w:rFonts w:ascii="Tahoma" w:hAnsi="Tahoma" w:cs="Tahoma"/>
                <w:sz w:val="20"/>
                <w:szCs w:val="20"/>
              </w:rPr>
            </w:pPr>
          </w:p>
        </w:tc>
      </w:tr>
      <w:tr w:rsidR="00E63CF7" w:rsidRPr="00D476D6" w14:paraId="211E6456" w14:textId="77777777" w:rsidTr="00FB2C5B">
        <w:tc>
          <w:tcPr>
            <w:tcW w:w="3681" w:type="dxa"/>
            <w:shd w:val="clear" w:color="auto" w:fill="DEEAF6"/>
            <w:vAlign w:val="center"/>
          </w:tcPr>
          <w:p w14:paraId="2B20711E"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Contract Description/ Nature of service</w:t>
            </w:r>
          </w:p>
        </w:tc>
        <w:tc>
          <w:tcPr>
            <w:tcW w:w="6484" w:type="dxa"/>
            <w:vAlign w:val="center"/>
          </w:tcPr>
          <w:p w14:paraId="16A05D0C" w14:textId="77777777" w:rsidR="00E63CF7" w:rsidRPr="00D476D6" w:rsidRDefault="00E63CF7" w:rsidP="00CA3828">
            <w:pPr>
              <w:spacing w:line="360" w:lineRule="auto"/>
              <w:rPr>
                <w:rFonts w:ascii="Tahoma" w:hAnsi="Tahoma" w:cs="Tahoma"/>
                <w:sz w:val="20"/>
                <w:szCs w:val="20"/>
              </w:rPr>
            </w:pPr>
          </w:p>
        </w:tc>
      </w:tr>
      <w:tr w:rsidR="00E63CF7" w:rsidRPr="00D476D6" w14:paraId="6F74D231" w14:textId="77777777" w:rsidTr="00FB2C5B">
        <w:tc>
          <w:tcPr>
            <w:tcW w:w="3681" w:type="dxa"/>
            <w:shd w:val="clear" w:color="auto" w:fill="DEEAF6"/>
            <w:vAlign w:val="center"/>
          </w:tcPr>
          <w:p w14:paraId="25FBFBF4"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Contract Duration (Start/Finish)</w:t>
            </w:r>
          </w:p>
        </w:tc>
        <w:tc>
          <w:tcPr>
            <w:tcW w:w="6484" w:type="dxa"/>
            <w:vAlign w:val="center"/>
          </w:tcPr>
          <w:p w14:paraId="4EFD88C5" w14:textId="77777777" w:rsidR="00E63CF7" w:rsidRPr="00D476D6" w:rsidRDefault="00E63CF7" w:rsidP="00CA3828">
            <w:pPr>
              <w:spacing w:line="360" w:lineRule="auto"/>
              <w:rPr>
                <w:rFonts w:ascii="Tahoma" w:hAnsi="Tahoma" w:cs="Tahoma"/>
                <w:sz w:val="20"/>
                <w:szCs w:val="20"/>
              </w:rPr>
            </w:pPr>
          </w:p>
        </w:tc>
      </w:tr>
      <w:tr w:rsidR="00E63CF7" w:rsidRPr="00D476D6" w14:paraId="54E93DA5" w14:textId="77777777" w:rsidTr="00FB2C5B">
        <w:tc>
          <w:tcPr>
            <w:tcW w:w="3681" w:type="dxa"/>
            <w:shd w:val="clear" w:color="auto" w:fill="DEEAF6"/>
            <w:vAlign w:val="center"/>
          </w:tcPr>
          <w:p w14:paraId="6FB09FD4"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Value (approximate) of the contract</w:t>
            </w:r>
          </w:p>
        </w:tc>
        <w:tc>
          <w:tcPr>
            <w:tcW w:w="6484" w:type="dxa"/>
            <w:vAlign w:val="center"/>
          </w:tcPr>
          <w:p w14:paraId="65F075EF" w14:textId="77777777" w:rsidR="00E63CF7" w:rsidRPr="00D476D6" w:rsidRDefault="00E63CF7" w:rsidP="00CA3828">
            <w:pPr>
              <w:spacing w:line="360" w:lineRule="auto"/>
              <w:rPr>
                <w:rFonts w:ascii="Tahoma" w:hAnsi="Tahoma" w:cs="Tahoma"/>
                <w:sz w:val="20"/>
                <w:szCs w:val="20"/>
              </w:rPr>
            </w:pPr>
          </w:p>
        </w:tc>
      </w:tr>
      <w:tr w:rsidR="00E63CF7" w:rsidRPr="00D476D6" w14:paraId="35811696" w14:textId="77777777" w:rsidTr="00FB2C5B">
        <w:tc>
          <w:tcPr>
            <w:tcW w:w="3681" w:type="dxa"/>
            <w:shd w:val="clear" w:color="auto" w:fill="DEEAF6"/>
            <w:vAlign w:val="center"/>
          </w:tcPr>
          <w:p w14:paraId="12EECB65"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Outcome/results delivered/achieved</w:t>
            </w:r>
          </w:p>
        </w:tc>
        <w:tc>
          <w:tcPr>
            <w:tcW w:w="6484" w:type="dxa"/>
            <w:vAlign w:val="center"/>
          </w:tcPr>
          <w:p w14:paraId="6DFD9D1B" w14:textId="77777777" w:rsidR="00E63CF7" w:rsidRPr="00D476D6" w:rsidRDefault="00E63CF7" w:rsidP="00CA3828">
            <w:pPr>
              <w:spacing w:line="360" w:lineRule="auto"/>
              <w:rPr>
                <w:rFonts w:ascii="Tahoma" w:hAnsi="Tahoma" w:cs="Tahoma"/>
                <w:sz w:val="20"/>
                <w:szCs w:val="20"/>
              </w:rPr>
            </w:pPr>
          </w:p>
        </w:tc>
      </w:tr>
      <w:tr w:rsidR="00E63CF7" w:rsidRPr="00D476D6" w14:paraId="74D890EA" w14:textId="77777777" w:rsidTr="00FB2C5B">
        <w:tc>
          <w:tcPr>
            <w:tcW w:w="3681" w:type="dxa"/>
            <w:shd w:val="clear" w:color="auto" w:fill="DEEAF6"/>
            <w:vAlign w:val="center"/>
          </w:tcPr>
          <w:p w14:paraId="344C430C"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Role of the Tenderer in performing the contract</w:t>
            </w:r>
          </w:p>
        </w:tc>
        <w:tc>
          <w:tcPr>
            <w:tcW w:w="6484" w:type="dxa"/>
            <w:vAlign w:val="center"/>
          </w:tcPr>
          <w:p w14:paraId="6CB4F2EE" w14:textId="77777777" w:rsidR="00E63CF7" w:rsidRPr="00D476D6" w:rsidRDefault="00E63CF7" w:rsidP="00CA3828">
            <w:pPr>
              <w:spacing w:line="360" w:lineRule="auto"/>
              <w:rPr>
                <w:rFonts w:ascii="Tahoma" w:hAnsi="Tahoma" w:cs="Tahoma"/>
                <w:sz w:val="20"/>
                <w:szCs w:val="20"/>
              </w:rPr>
            </w:pPr>
          </w:p>
        </w:tc>
      </w:tr>
      <w:tr w:rsidR="00E63CF7" w:rsidRPr="00D476D6" w14:paraId="1C0C928C" w14:textId="77777777" w:rsidTr="00FB2C5B">
        <w:tc>
          <w:tcPr>
            <w:tcW w:w="3681" w:type="dxa"/>
            <w:shd w:val="clear" w:color="auto" w:fill="DEEAF6"/>
            <w:vAlign w:val="center"/>
          </w:tcPr>
          <w:p w14:paraId="333C55F9"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How you consider this contract comparable with the requirements of HIQA in this instance.</w:t>
            </w:r>
          </w:p>
        </w:tc>
        <w:tc>
          <w:tcPr>
            <w:tcW w:w="6484" w:type="dxa"/>
            <w:vAlign w:val="center"/>
          </w:tcPr>
          <w:p w14:paraId="2CBAF9C4" w14:textId="77777777" w:rsidR="00E63CF7" w:rsidRPr="00D476D6" w:rsidRDefault="00E63CF7" w:rsidP="00CA3828">
            <w:pPr>
              <w:spacing w:line="360" w:lineRule="auto"/>
              <w:rPr>
                <w:rFonts w:ascii="Tahoma" w:hAnsi="Tahoma" w:cs="Tahoma"/>
                <w:sz w:val="20"/>
                <w:szCs w:val="20"/>
              </w:rPr>
            </w:pPr>
          </w:p>
        </w:tc>
      </w:tr>
      <w:tr w:rsidR="00E63CF7" w:rsidRPr="00D476D6" w14:paraId="070F3F67" w14:textId="77777777" w:rsidTr="00FB2C5B">
        <w:tc>
          <w:tcPr>
            <w:tcW w:w="3681" w:type="dxa"/>
            <w:shd w:val="clear" w:color="auto" w:fill="DEEAF6"/>
            <w:vAlign w:val="center"/>
          </w:tcPr>
          <w:p w14:paraId="295EBD22"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Confirmation that the Services were successfully delivered</w:t>
            </w:r>
          </w:p>
        </w:tc>
        <w:tc>
          <w:tcPr>
            <w:tcW w:w="6484" w:type="dxa"/>
            <w:vAlign w:val="center"/>
          </w:tcPr>
          <w:p w14:paraId="328A84A3" w14:textId="77777777" w:rsidR="00E63CF7" w:rsidRPr="00D476D6" w:rsidRDefault="00E63CF7" w:rsidP="00CA3828">
            <w:pPr>
              <w:spacing w:line="360" w:lineRule="auto"/>
              <w:rPr>
                <w:rFonts w:ascii="Tahoma" w:hAnsi="Tahoma" w:cs="Tahoma"/>
                <w:sz w:val="20"/>
                <w:szCs w:val="20"/>
              </w:rPr>
            </w:pPr>
          </w:p>
        </w:tc>
      </w:tr>
      <w:tr w:rsidR="00E63CF7" w:rsidRPr="00D476D6" w14:paraId="73707EB5" w14:textId="77777777" w:rsidTr="00FB2C5B">
        <w:tc>
          <w:tcPr>
            <w:tcW w:w="3681" w:type="dxa"/>
            <w:shd w:val="clear" w:color="auto" w:fill="DEEAF6"/>
            <w:vAlign w:val="center"/>
          </w:tcPr>
          <w:p w14:paraId="6F001241"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 xml:space="preserve">Name of Client Referee &amp; position within organisation </w:t>
            </w:r>
          </w:p>
        </w:tc>
        <w:tc>
          <w:tcPr>
            <w:tcW w:w="6484" w:type="dxa"/>
            <w:vAlign w:val="center"/>
          </w:tcPr>
          <w:p w14:paraId="70C93E86" w14:textId="77777777" w:rsidR="00E63CF7" w:rsidRPr="00D476D6" w:rsidRDefault="00E63CF7" w:rsidP="00CA3828">
            <w:pPr>
              <w:spacing w:line="360" w:lineRule="auto"/>
              <w:rPr>
                <w:rFonts w:ascii="Tahoma" w:hAnsi="Tahoma" w:cs="Tahoma"/>
                <w:sz w:val="20"/>
                <w:szCs w:val="20"/>
              </w:rPr>
            </w:pPr>
          </w:p>
        </w:tc>
      </w:tr>
      <w:tr w:rsidR="00E63CF7" w:rsidRPr="00D476D6" w14:paraId="66DA4F89" w14:textId="77777777" w:rsidTr="00FB2C5B">
        <w:tc>
          <w:tcPr>
            <w:tcW w:w="3681" w:type="dxa"/>
            <w:shd w:val="clear" w:color="auto" w:fill="DEEAF6"/>
            <w:vAlign w:val="center"/>
          </w:tcPr>
          <w:p w14:paraId="3DB9D27A"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Address of Client Referee</w:t>
            </w:r>
          </w:p>
        </w:tc>
        <w:tc>
          <w:tcPr>
            <w:tcW w:w="6484" w:type="dxa"/>
            <w:vAlign w:val="center"/>
          </w:tcPr>
          <w:p w14:paraId="1CCC5B61" w14:textId="77777777" w:rsidR="00E63CF7" w:rsidRPr="00D476D6" w:rsidRDefault="00E63CF7" w:rsidP="00CA3828">
            <w:pPr>
              <w:spacing w:line="360" w:lineRule="auto"/>
              <w:rPr>
                <w:rFonts w:ascii="Tahoma" w:hAnsi="Tahoma" w:cs="Tahoma"/>
                <w:sz w:val="20"/>
                <w:szCs w:val="20"/>
              </w:rPr>
            </w:pPr>
          </w:p>
        </w:tc>
      </w:tr>
      <w:tr w:rsidR="00E63CF7" w:rsidRPr="00D476D6" w14:paraId="07A0A885" w14:textId="77777777" w:rsidTr="00FB2C5B">
        <w:tc>
          <w:tcPr>
            <w:tcW w:w="3681" w:type="dxa"/>
            <w:shd w:val="clear" w:color="auto" w:fill="DEEAF6"/>
            <w:vAlign w:val="center"/>
          </w:tcPr>
          <w:p w14:paraId="602A168E"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Telephone of Client Referee</w:t>
            </w:r>
          </w:p>
        </w:tc>
        <w:tc>
          <w:tcPr>
            <w:tcW w:w="6484" w:type="dxa"/>
            <w:vAlign w:val="center"/>
          </w:tcPr>
          <w:p w14:paraId="49B032FB" w14:textId="77777777" w:rsidR="00E63CF7" w:rsidRPr="00D476D6" w:rsidRDefault="00E63CF7" w:rsidP="00CA3828">
            <w:pPr>
              <w:spacing w:line="360" w:lineRule="auto"/>
              <w:rPr>
                <w:rFonts w:ascii="Tahoma" w:hAnsi="Tahoma" w:cs="Tahoma"/>
                <w:sz w:val="20"/>
                <w:szCs w:val="20"/>
              </w:rPr>
            </w:pPr>
          </w:p>
        </w:tc>
      </w:tr>
      <w:tr w:rsidR="00E63CF7" w:rsidRPr="00D476D6" w14:paraId="43DE64FE" w14:textId="77777777" w:rsidTr="00FB2C5B">
        <w:tc>
          <w:tcPr>
            <w:tcW w:w="3681" w:type="dxa"/>
            <w:shd w:val="clear" w:color="auto" w:fill="DEEAF6"/>
            <w:vAlign w:val="center"/>
          </w:tcPr>
          <w:p w14:paraId="396DA7EB" w14:textId="77777777" w:rsidR="00E63CF7" w:rsidRPr="00D476D6" w:rsidRDefault="00E63CF7" w:rsidP="00CA3828">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Email Address of Client Referee</w:t>
            </w:r>
          </w:p>
        </w:tc>
        <w:tc>
          <w:tcPr>
            <w:tcW w:w="6484" w:type="dxa"/>
            <w:vAlign w:val="center"/>
          </w:tcPr>
          <w:p w14:paraId="3ECFC5A7" w14:textId="77777777" w:rsidR="00E63CF7" w:rsidRPr="00D476D6" w:rsidRDefault="00E63CF7" w:rsidP="00CA3828">
            <w:pPr>
              <w:spacing w:line="360" w:lineRule="auto"/>
              <w:rPr>
                <w:rFonts w:ascii="Tahoma" w:hAnsi="Tahoma" w:cs="Tahoma"/>
                <w:sz w:val="20"/>
                <w:szCs w:val="20"/>
              </w:rPr>
            </w:pPr>
          </w:p>
        </w:tc>
      </w:tr>
    </w:tbl>
    <w:p w14:paraId="3554E96E" w14:textId="14E57EA0" w:rsidR="00316006" w:rsidRPr="00D476D6" w:rsidRDefault="00316006" w:rsidP="548AC9F1">
      <w:pPr>
        <w:pStyle w:val="ListParagraph"/>
        <w:contextualSpacing/>
        <w:rPr>
          <w:rFonts w:ascii="Tahoma" w:hAnsi="Tahoma" w:cs="Tahoma"/>
        </w:rPr>
      </w:pPr>
    </w:p>
    <w:p w14:paraId="75976665" w14:textId="77777777" w:rsidR="00FB2C5B" w:rsidRPr="00D476D6" w:rsidRDefault="00FB2C5B" w:rsidP="548AC9F1">
      <w:pPr>
        <w:pStyle w:val="ListParagraph"/>
        <w:contextualSpacing/>
        <w:rPr>
          <w:rFonts w:ascii="Tahoma" w:hAnsi="Tahoma" w:cs="Tahoma"/>
        </w:rPr>
      </w:pPr>
    </w:p>
    <w:p w14:paraId="54AF1DCD" w14:textId="77777777" w:rsidR="00FB2C5B" w:rsidRPr="00D476D6" w:rsidRDefault="00FB2C5B" w:rsidP="548AC9F1">
      <w:pPr>
        <w:pStyle w:val="ListParagraph"/>
        <w:contextualSpacing/>
        <w:rPr>
          <w:rFonts w:ascii="Tahoma" w:hAnsi="Tahoma" w:cs="Tahoma"/>
        </w:rPr>
      </w:pPr>
    </w:p>
    <w:tbl>
      <w:tblPr>
        <w:tblW w:w="9918" w:type="dxa"/>
        <w:tblLayout w:type="fixed"/>
        <w:tblLook w:val="0000" w:firstRow="0" w:lastRow="0" w:firstColumn="0" w:lastColumn="0" w:noHBand="0" w:noVBand="0"/>
      </w:tblPr>
      <w:tblGrid>
        <w:gridCol w:w="2263"/>
        <w:gridCol w:w="7655"/>
      </w:tblGrid>
      <w:tr w:rsidR="00FB2C5B" w:rsidRPr="00D476D6" w14:paraId="0A65DA43" w14:textId="77777777" w:rsidTr="00FB2C5B">
        <w:tc>
          <w:tcPr>
            <w:tcW w:w="2263" w:type="dxa"/>
            <w:tcBorders>
              <w:top w:val="single" w:sz="4" w:space="0" w:color="9CC2E5"/>
              <w:left w:val="single" w:sz="4" w:space="0" w:color="9CC2E5"/>
              <w:bottom w:val="single" w:sz="4" w:space="0" w:color="9CC2E5"/>
              <w:right w:val="single" w:sz="4" w:space="0" w:color="9CC2E5"/>
            </w:tcBorders>
            <w:vAlign w:val="center"/>
          </w:tcPr>
          <w:p w14:paraId="12DC025A" w14:textId="77777777" w:rsidR="00FB2C5B" w:rsidRPr="00D476D6" w:rsidRDefault="00FB2C5B">
            <w:pPr>
              <w:pStyle w:val="Footer"/>
              <w:tabs>
                <w:tab w:val="left" w:pos="2694"/>
                <w:tab w:val="left" w:pos="6120"/>
                <w:tab w:val="left" w:pos="7920"/>
              </w:tabs>
              <w:spacing w:after="120"/>
              <w:rPr>
                <w:rFonts w:ascii="Tahoma" w:hAnsi="Tahoma" w:cs="Tahoma"/>
                <w:color w:val="1F4E79"/>
                <w:sz w:val="20"/>
                <w:szCs w:val="20"/>
              </w:rPr>
            </w:pPr>
            <w:r w:rsidRPr="00D476D6">
              <w:rPr>
                <w:rFonts w:ascii="Tahoma" w:hAnsi="Tahoma" w:cs="Tahoma"/>
                <w:color w:val="1F4E79"/>
                <w:sz w:val="20"/>
                <w:szCs w:val="20"/>
              </w:rPr>
              <w:t xml:space="preserve">Q1. Previous experience </w:t>
            </w:r>
          </w:p>
        </w:tc>
        <w:tc>
          <w:tcPr>
            <w:tcW w:w="7655" w:type="dxa"/>
            <w:tcBorders>
              <w:top w:val="single" w:sz="4" w:space="0" w:color="9CC2E5"/>
              <w:left w:val="single" w:sz="4" w:space="0" w:color="9CC2E5"/>
              <w:bottom w:val="single" w:sz="4" w:space="0" w:color="9CC2E5"/>
              <w:right w:val="single" w:sz="4" w:space="0" w:color="9CC2E5"/>
            </w:tcBorders>
            <w:vAlign w:val="center"/>
          </w:tcPr>
          <w:p w14:paraId="1D52FA5C" w14:textId="77777777" w:rsidR="00FB2C5B" w:rsidRPr="00D476D6" w:rsidRDefault="00FB2C5B">
            <w:pPr>
              <w:pStyle w:val="Header"/>
              <w:spacing w:before="240" w:after="120"/>
              <w:rPr>
                <w:rFonts w:ascii="Tahoma" w:hAnsi="Tahoma" w:cs="Tahoma"/>
                <w:b/>
                <w:color w:val="1F4E79"/>
                <w:sz w:val="20"/>
                <w:szCs w:val="20"/>
              </w:rPr>
            </w:pPr>
            <w:r w:rsidRPr="00D476D6">
              <w:rPr>
                <w:rFonts w:ascii="Tahoma" w:hAnsi="Tahoma" w:cs="Tahoma"/>
                <w:b/>
                <w:color w:val="1F4E79"/>
                <w:sz w:val="20"/>
                <w:szCs w:val="20"/>
              </w:rPr>
              <w:t>B) PREVIOUS PROJECTS:  UX and Accessibility</w:t>
            </w:r>
          </w:p>
          <w:p w14:paraId="135B4FBA" w14:textId="77777777" w:rsidR="00FB2C5B" w:rsidRPr="00D476D6" w:rsidRDefault="00FB2C5B">
            <w:pPr>
              <w:pStyle w:val="Header"/>
              <w:spacing w:before="240" w:after="120"/>
              <w:rPr>
                <w:rFonts w:ascii="Tahoma" w:hAnsi="Tahoma" w:cs="Tahoma"/>
                <w:bCs/>
                <w:color w:val="1F4E79"/>
                <w:sz w:val="20"/>
                <w:szCs w:val="20"/>
              </w:rPr>
            </w:pPr>
            <w:r w:rsidRPr="00D476D6">
              <w:rPr>
                <w:rFonts w:ascii="Tahoma" w:hAnsi="Tahoma" w:cs="Tahoma"/>
                <w:bCs/>
                <w:color w:val="1F4E79"/>
                <w:sz w:val="20"/>
                <w:szCs w:val="20"/>
              </w:rPr>
              <w:t>Additionally, please describe two (2) instances, within the previous three (3) years of where you have made client web applications user friendly and accessible for key stakeholders (the two instances don’t have to be part of the 3 comparable contracts provided earlier in this criteria) and demonstrate that solutions provided were accessible as required by EU law EN 301 549 and/or WCAG 2.1 Level AA</w:t>
            </w:r>
          </w:p>
          <w:p w14:paraId="310E3DCE" w14:textId="77777777" w:rsidR="00FB2C5B" w:rsidRPr="00D476D6" w:rsidRDefault="00FB2C5B">
            <w:pPr>
              <w:spacing w:line="360" w:lineRule="auto"/>
              <w:rPr>
                <w:rFonts w:ascii="Tahoma" w:hAnsi="Tahoma" w:cs="Tahoma"/>
                <w:sz w:val="20"/>
                <w:szCs w:val="20"/>
              </w:rPr>
            </w:pPr>
          </w:p>
        </w:tc>
      </w:tr>
    </w:tbl>
    <w:tbl>
      <w:tblPr>
        <w:tblStyle w:val="TableGrid"/>
        <w:tblW w:w="0" w:type="auto"/>
        <w:tblLook w:val="04A0" w:firstRow="1" w:lastRow="0" w:firstColumn="1" w:lastColumn="0" w:noHBand="0" w:noVBand="1"/>
      </w:tblPr>
      <w:tblGrid>
        <w:gridCol w:w="9911"/>
      </w:tblGrid>
      <w:tr w:rsidR="00316006" w:rsidRPr="00D476D6" w14:paraId="15DDCBD6" w14:textId="77777777" w:rsidTr="002F1226">
        <w:tc>
          <w:tcPr>
            <w:tcW w:w="9911" w:type="dxa"/>
            <w:shd w:val="clear" w:color="auto" w:fill="DEEAF6" w:themeFill="accent1" w:themeFillTint="33"/>
          </w:tcPr>
          <w:p w14:paraId="519680F3" w14:textId="32EFE4E4" w:rsidR="00316006" w:rsidRPr="00D476D6" w:rsidRDefault="00D50BC8" w:rsidP="002F1226">
            <w:pPr>
              <w:pStyle w:val="Header"/>
              <w:spacing w:before="240" w:after="120"/>
              <w:rPr>
                <w:rFonts w:ascii="Tahoma" w:hAnsi="Tahoma" w:cs="Tahoma"/>
              </w:rPr>
            </w:pPr>
            <w:r w:rsidRPr="00D476D6">
              <w:rPr>
                <w:rFonts w:ascii="Tahoma" w:hAnsi="Tahoma" w:cs="Tahoma"/>
                <w:b/>
                <w:color w:val="1F4E79"/>
                <w:sz w:val="20"/>
                <w:szCs w:val="20"/>
              </w:rPr>
              <w:t>Instance 1</w:t>
            </w:r>
          </w:p>
        </w:tc>
      </w:tr>
      <w:tr w:rsidR="00316006" w:rsidRPr="00D476D6" w14:paraId="41C02433" w14:textId="77777777" w:rsidTr="002F1226">
        <w:tc>
          <w:tcPr>
            <w:tcW w:w="9911" w:type="dxa"/>
          </w:tcPr>
          <w:p w14:paraId="0174492C" w14:textId="760992EC" w:rsidR="00316006" w:rsidRPr="00D476D6" w:rsidRDefault="00294103" w:rsidP="002F1226">
            <w:pPr>
              <w:rPr>
                <w:rFonts w:ascii="Tahoma" w:hAnsi="Tahoma" w:cs="Tahoma"/>
              </w:rPr>
            </w:pPr>
            <w:r w:rsidRPr="00D476D6">
              <w:rPr>
                <w:rFonts w:ascii="Tahoma" w:hAnsi="Tahoma" w:cs="Tahoma"/>
              </w:rPr>
              <w:t>Project description</w:t>
            </w:r>
            <w:r w:rsidR="00E67309" w:rsidRPr="00D476D6">
              <w:rPr>
                <w:rFonts w:ascii="Tahoma" w:hAnsi="Tahoma" w:cs="Tahoma"/>
              </w:rPr>
              <w:t>:</w:t>
            </w:r>
          </w:p>
          <w:p w14:paraId="6527C512" w14:textId="77777777" w:rsidR="00316006" w:rsidRPr="00D476D6" w:rsidRDefault="00316006" w:rsidP="002F1226">
            <w:pPr>
              <w:rPr>
                <w:rFonts w:ascii="Tahoma" w:hAnsi="Tahoma" w:cs="Tahoma"/>
              </w:rPr>
            </w:pPr>
          </w:p>
        </w:tc>
      </w:tr>
      <w:tr w:rsidR="00294103" w:rsidRPr="00D476D6" w14:paraId="78660835" w14:textId="77777777" w:rsidTr="002F1226">
        <w:tc>
          <w:tcPr>
            <w:tcW w:w="9911" w:type="dxa"/>
          </w:tcPr>
          <w:p w14:paraId="71A31097" w14:textId="77777777" w:rsidR="00294103" w:rsidRPr="00D476D6" w:rsidRDefault="00294103" w:rsidP="002F1226">
            <w:pPr>
              <w:rPr>
                <w:rFonts w:ascii="Tahoma" w:hAnsi="Tahoma" w:cs="Tahoma"/>
              </w:rPr>
            </w:pPr>
            <w:r w:rsidRPr="00D476D6">
              <w:rPr>
                <w:rFonts w:ascii="Tahoma" w:hAnsi="Tahoma" w:cs="Tahoma"/>
              </w:rPr>
              <w:t>Accessibility features</w:t>
            </w:r>
            <w:r w:rsidR="00E67309" w:rsidRPr="00D476D6">
              <w:rPr>
                <w:rFonts w:ascii="Tahoma" w:hAnsi="Tahoma" w:cs="Tahoma"/>
              </w:rPr>
              <w:t>:</w:t>
            </w:r>
          </w:p>
          <w:p w14:paraId="3A4807F5" w14:textId="68566FE0" w:rsidR="00E67309" w:rsidRPr="00D476D6" w:rsidRDefault="00E67309" w:rsidP="002F1226">
            <w:pPr>
              <w:rPr>
                <w:rFonts w:ascii="Tahoma" w:hAnsi="Tahoma" w:cs="Tahoma"/>
              </w:rPr>
            </w:pPr>
          </w:p>
        </w:tc>
      </w:tr>
      <w:tr w:rsidR="00294103" w:rsidRPr="00D476D6" w14:paraId="61070248" w14:textId="77777777" w:rsidTr="002F1226">
        <w:tc>
          <w:tcPr>
            <w:tcW w:w="9911" w:type="dxa"/>
          </w:tcPr>
          <w:p w14:paraId="7FC9D983" w14:textId="77777777" w:rsidR="00294103" w:rsidRPr="00D476D6" w:rsidRDefault="006C5F1E" w:rsidP="002F1226">
            <w:pPr>
              <w:rPr>
                <w:rFonts w:ascii="Tahoma" w:hAnsi="Tahoma" w:cs="Tahoma"/>
              </w:rPr>
            </w:pPr>
            <w:r w:rsidRPr="00D476D6">
              <w:rPr>
                <w:rFonts w:ascii="Tahoma" w:hAnsi="Tahoma" w:cs="Tahoma"/>
              </w:rPr>
              <w:t>Compliance with EU law or WCAG</w:t>
            </w:r>
            <w:r w:rsidR="00E67309" w:rsidRPr="00D476D6">
              <w:rPr>
                <w:rFonts w:ascii="Tahoma" w:hAnsi="Tahoma" w:cs="Tahoma"/>
              </w:rPr>
              <w:t>:</w:t>
            </w:r>
          </w:p>
          <w:p w14:paraId="4E2AF508" w14:textId="17C062AD" w:rsidR="00E67309" w:rsidRPr="00D476D6" w:rsidRDefault="00E67309" w:rsidP="002F1226">
            <w:pPr>
              <w:rPr>
                <w:rFonts w:ascii="Tahoma" w:hAnsi="Tahoma" w:cs="Tahoma"/>
              </w:rPr>
            </w:pPr>
          </w:p>
        </w:tc>
      </w:tr>
    </w:tbl>
    <w:p w14:paraId="6FFB03B1" w14:textId="3C4E589D" w:rsidR="00E63CF7" w:rsidRPr="00D476D6" w:rsidRDefault="00E63CF7" w:rsidP="00F95A82">
      <w:pPr>
        <w:rPr>
          <w:rFonts w:ascii="Tahoma" w:hAnsi="Tahoma" w:cs="Tahoma"/>
        </w:rPr>
      </w:pPr>
    </w:p>
    <w:p w14:paraId="2C277C9F" w14:textId="77777777" w:rsidR="002C0F8F" w:rsidRPr="00D476D6" w:rsidRDefault="002C0F8F" w:rsidP="00F95A82">
      <w:pPr>
        <w:rPr>
          <w:rFonts w:ascii="Tahoma" w:hAnsi="Tahoma" w:cs="Tahoma"/>
        </w:rPr>
      </w:pPr>
    </w:p>
    <w:p w14:paraId="3CDC8FB3" w14:textId="3F552517" w:rsidR="002C0F8F" w:rsidRPr="00D476D6" w:rsidRDefault="002C0F8F">
      <w:pPr>
        <w:rPr>
          <w:rFonts w:ascii="Tahoma" w:hAnsi="Tahoma" w:cs="Tahoma"/>
        </w:rPr>
      </w:pPr>
    </w:p>
    <w:tbl>
      <w:tblPr>
        <w:tblStyle w:val="TableGrid"/>
        <w:tblW w:w="0" w:type="auto"/>
        <w:tblLook w:val="04A0" w:firstRow="1" w:lastRow="0" w:firstColumn="1" w:lastColumn="0" w:noHBand="0" w:noVBand="1"/>
      </w:tblPr>
      <w:tblGrid>
        <w:gridCol w:w="9911"/>
      </w:tblGrid>
      <w:tr w:rsidR="002C0F8F" w:rsidRPr="00D476D6" w14:paraId="7C694341" w14:textId="77777777">
        <w:tc>
          <w:tcPr>
            <w:tcW w:w="9911" w:type="dxa"/>
            <w:shd w:val="clear" w:color="auto" w:fill="DEEAF6" w:themeFill="accent1" w:themeFillTint="33"/>
          </w:tcPr>
          <w:p w14:paraId="6E062293" w14:textId="77777777" w:rsidR="002C0F8F" w:rsidRPr="00D476D6" w:rsidRDefault="002C0F8F">
            <w:pPr>
              <w:rPr>
                <w:rFonts w:ascii="Tahoma" w:hAnsi="Tahoma" w:cs="Tahoma"/>
              </w:rPr>
            </w:pPr>
            <w:r w:rsidRPr="00D476D6">
              <w:rPr>
                <w:rFonts w:ascii="Tahoma" w:hAnsi="Tahoma" w:cs="Tahoma"/>
                <w:b/>
                <w:color w:val="1F4E79"/>
                <w:sz w:val="20"/>
                <w:szCs w:val="20"/>
              </w:rPr>
              <w:t>Instance 2</w:t>
            </w:r>
          </w:p>
        </w:tc>
      </w:tr>
      <w:tr w:rsidR="002C0F8F" w:rsidRPr="00D476D6" w14:paraId="74130D3B" w14:textId="77777777">
        <w:tc>
          <w:tcPr>
            <w:tcW w:w="9911" w:type="dxa"/>
          </w:tcPr>
          <w:p w14:paraId="6D461D81" w14:textId="77777777" w:rsidR="002C0F8F" w:rsidRPr="00D476D6" w:rsidRDefault="002C0F8F">
            <w:pPr>
              <w:rPr>
                <w:rFonts w:ascii="Tahoma" w:hAnsi="Tahoma" w:cs="Tahoma"/>
              </w:rPr>
            </w:pPr>
            <w:r w:rsidRPr="00D476D6">
              <w:rPr>
                <w:rFonts w:ascii="Tahoma" w:hAnsi="Tahoma" w:cs="Tahoma"/>
              </w:rPr>
              <w:t>Project description:</w:t>
            </w:r>
          </w:p>
          <w:p w14:paraId="35E6D8AC" w14:textId="77777777" w:rsidR="002C0F8F" w:rsidRPr="00D476D6" w:rsidRDefault="002C0F8F">
            <w:pPr>
              <w:rPr>
                <w:rFonts w:ascii="Tahoma" w:hAnsi="Tahoma" w:cs="Tahoma"/>
              </w:rPr>
            </w:pPr>
          </w:p>
        </w:tc>
      </w:tr>
      <w:tr w:rsidR="002C0F8F" w:rsidRPr="00D476D6" w14:paraId="0DDDEEF5" w14:textId="77777777">
        <w:tc>
          <w:tcPr>
            <w:tcW w:w="9911" w:type="dxa"/>
          </w:tcPr>
          <w:p w14:paraId="19EF8CF8" w14:textId="77777777" w:rsidR="002C0F8F" w:rsidRPr="00D476D6" w:rsidRDefault="002C0F8F">
            <w:pPr>
              <w:rPr>
                <w:rFonts w:ascii="Tahoma" w:hAnsi="Tahoma" w:cs="Tahoma"/>
              </w:rPr>
            </w:pPr>
            <w:r w:rsidRPr="00D476D6">
              <w:rPr>
                <w:rFonts w:ascii="Tahoma" w:hAnsi="Tahoma" w:cs="Tahoma"/>
              </w:rPr>
              <w:t>Accessibility features:</w:t>
            </w:r>
          </w:p>
          <w:p w14:paraId="15FFB560" w14:textId="77777777" w:rsidR="002C0F8F" w:rsidRPr="00D476D6" w:rsidRDefault="002C0F8F">
            <w:pPr>
              <w:rPr>
                <w:rFonts w:ascii="Tahoma" w:hAnsi="Tahoma" w:cs="Tahoma"/>
              </w:rPr>
            </w:pPr>
          </w:p>
        </w:tc>
      </w:tr>
      <w:tr w:rsidR="002C0F8F" w:rsidRPr="00D476D6" w14:paraId="31D5703B" w14:textId="77777777">
        <w:tc>
          <w:tcPr>
            <w:tcW w:w="9911" w:type="dxa"/>
          </w:tcPr>
          <w:p w14:paraId="1624E0A2" w14:textId="77777777" w:rsidR="002C0F8F" w:rsidRPr="00D476D6" w:rsidRDefault="002C0F8F">
            <w:pPr>
              <w:rPr>
                <w:rFonts w:ascii="Tahoma" w:hAnsi="Tahoma" w:cs="Tahoma"/>
              </w:rPr>
            </w:pPr>
            <w:r w:rsidRPr="00D476D6">
              <w:rPr>
                <w:rFonts w:ascii="Tahoma" w:hAnsi="Tahoma" w:cs="Tahoma"/>
              </w:rPr>
              <w:t>Compliance with EU law or WCAG:</w:t>
            </w:r>
          </w:p>
          <w:p w14:paraId="1FCA6019" w14:textId="77777777" w:rsidR="002C0F8F" w:rsidRPr="00D476D6" w:rsidRDefault="002C0F8F">
            <w:pPr>
              <w:rPr>
                <w:rFonts w:ascii="Tahoma" w:hAnsi="Tahoma" w:cs="Tahoma"/>
              </w:rPr>
            </w:pPr>
          </w:p>
        </w:tc>
      </w:tr>
    </w:tbl>
    <w:p w14:paraId="28FC3190" w14:textId="77777777" w:rsidR="002C0F8F" w:rsidRPr="00D476D6" w:rsidRDefault="002C0F8F" w:rsidP="00F95A82">
      <w:pPr>
        <w:rPr>
          <w:rFonts w:ascii="Tahoma" w:hAnsi="Tahoma" w:cs="Tahoma"/>
        </w:rPr>
      </w:pPr>
    </w:p>
    <w:p w14:paraId="12C18646" w14:textId="2548EBA5" w:rsidR="002C0F8F" w:rsidRPr="00D476D6" w:rsidRDefault="002C0F8F">
      <w:pPr>
        <w:rPr>
          <w:rFonts w:ascii="Tahoma" w:hAnsi="Tahoma" w:cs="Tahoma"/>
        </w:rPr>
      </w:pPr>
      <w:r w:rsidRPr="00D476D6">
        <w:rPr>
          <w:rFonts w:ascii="Tahoma" w:hAnsi="Tahoma" w:cs="Tahoma"/>
        </w:rPr>
        <w:br w:type="page"/>
      </w:r>
    </w:p>
    <w:p w14:paraId="7984E5F7" w14:textId="77777777" w:rsidR="002C0F8F" w:rsidRPr="00D476D6" w:rsidRDefault="002C0F8F" w:rsidP="00F95A82">
      <w:pPr>
        <w:rPr>
          <w:rFonts w:ascii="Tahoma" w:hAnsi="Tahoma" w:cs="Tahoma"/>
        </w:rPr>
      </w:pPr>
    </w:p>
    <w:tbl>
      <w:tblPr>
        <w:tblStyle w:val="TableGrid"/>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555"/>
        <w:gridCol w:w="8646"/>
      </w:tblGrid>
      <w:tr w:rsidR="00E63CF7" w:rsidRPr="00D476D6" w14:paraId="26D85611" w14:textId="77777777" w:rsidTr="002C0F8F">
        <w:tc>
          <w:tcPr>
            <w:tcW w:w="1555" w:type="dxa"/>
          </w:tcPr>
          <w:p w14:paraId="4637FA71" w14:textId="6BA759B0" w:rsidR="00E63CF7" w:rsidRPr="00D476D6" w:rsidRDefault="00CA3828" w:rsidP="00CA3828">
            <w:pPr>
              <w:autoSpaceDE w:val="0"/>
              <w:autoSpaceDN w:val="0"/>
              <w:adjustRightInd w:val="0"/>
              <w:rPr>
                <w:rFonts w:ascii="Tahoma" w:eastAsia="Calibri" w:hAnsi="Tahoma" w:cs="Tahoma"/>
                <w:color w:val="1F4E79"/>
                <w:sz w:val="20"/>
                <w:szCs w:val="20"/>
              </w:rPr>
            </w:pPr>
            <w:r w:rsidRPr="00D476D6">
              <w:rPr>
                <w:rFonts w:ascii="Tahoma" w:eastAsia="Calibri" w:hAnsi="Tahoma" w:cs="Tahoma"/>
                <w:color w:val="1F4E79"/>
                <w:sz w:val="20"/>
                <w:szCs w:val="20"/>
              </w:rPr>
              <w:t>Q</w:t>
            </w:r>
            <w:r w:rsidR="00EE621C" w:rsidRPr="00D476D6">
              <w:rPr>
                <w:rFonts w:ascii="Tahoma" w:eastAsia="Calibri" w:hAnsi="Tahoma" w:cs="Tahoma"/>
                <w:color w:val="1F4E79"/>
                <w:sz w:val="20"/>
                <w:szCs w:val="20"/>
              </w:rPr>
              <w:t>2</w:t>
            </w:r>
            <w:r w:rsidRPr="00D476D6">
              <w:rPr>
                <w:rFonts w:ascii="Tahoma" w:eastAsia="Calibri" w:hAnsi="Tahoma" w:cs="Tahoma"/>
                <w:color w:val="1F4E79"/>
                <w:sz w:val="20"/>
                <w:szCs w:val="20"/>
              </w:rPr>
              <w:t xml:space="preserve">. </w:t>
            </w:r>
            <w:r w:rsidR="004868DA" w:rsidRPr="00D476D6">
              <w:rPr>
                <w:rFonts w:ascii="Tahoma" w:eastAsia="Calibri" w:hAnsi="Tahoma" w:cs="Tahoma"/>
                <w:color w:val="1F4E79"/>
                <w:sz w:val="20"/>
                <w:szCs w:val="20"/>
              </w:rPr>
              <w:t>Information Security</w:t>
            </w:r>
            <w:r w:rsidR="00E63CF7" w:rsidRPr="00D476D6">
              <w:rPr>
                <w:rFonts w:ascii="Tahoma" w:eastAsia="Calibri" w:hAnsi="Tahoma" w:cs="Tahoma"/>
                <w:color w:val="1F4E79"/>
                <w:sz w:val="20"/>
                <w:szCs w:val="20"/>
              </w:rPr>
              <w:t xml:space="preserve"> </w:t>
            </w:r>
          </w:p>
        </w:tc>
        <w:tc>
          <w:tcPr>
            <w:tcW w:w="8646" w:type="dxa"/>
          </w:tcPr>
          <w:p w14:paraId="0F4E2CA9" w14:textId="2AC4C845" w:rsidR="4862BDF7" w:rsidRPr="00D476D6" w:rsidRDefault="4862BDF7" w:rsidP="548AC9F1">
            <w:pPr>
              <w:rPr>
                <w:rFonts w:ascii="Tahoma" w:eastAsia="Tahoma" w:hAnsi="Tahoma" w:cs="Tahoma"/>
                <w:sz w:val="22"/>
                <w:szCs w:val="22"/>
              </w:rPr>
            </w:pPr>
            <w:r w:rsidRPr="00D476D6">
              <w:rPr>
                <w:rFonts w:ascii="Tahoma" w:eastAsia="Tahoma" w:hAnsi="Tahoma" w:cs="Tahoma"/>
                <w:sz w:val="22"/>
                <w:szCs w:val="22"/>
              </w:rPr>
              <w:t>The Tenderer shall demonstrate that the proposed solution will be designed, implemented, and operated in accordance with recognised cybersecurity and data protection best practices, and that appropriate technical and organisational measures are in place to ensure the confidentiality, integrity, availability, authenticity, and resilience of all information processed within the platform.</w:t>
            </w:r>
          </w:p>
          <w:p w14:paraId="4999A1DE" w14:textId="2C4F2481" w:rsidR="548AC9F1" w:rsidRPr="00D476D6" w:rsidRDefault="548AC9F1" w:rsidP="548AC9F1">
            <w:pPr>
              <w:pStyle w:val="ListParagraph"/>
              <w:spacing w:line="276" w:lineRule="auto"/>
              <w:rPr>
                <w:rFonts w:ascii="Tahoma" w:eastAsia="Tahoma" w:hAnsi="Tahoma" w:cs="Tahoma"/>
                <w:sz w:val="22"/>
                <w:szCs w:val="22"/>
              </w:rPr>
            </w:pPr>
          </w:p>
          <w:p w14:paraId="269DBDCB" w14:textId="603829D8" w:rsidR="4862BDF7" w:rsidRPr="00D476D6" w:rsidRDefault="4862BDF7" w:rsidP="548AC9F1">
            <w:pPr>
              <w:spacing w:line="276" w:lineRule="auto"/>
              <w:rPr>
                <w:rFonts w:ascii="Tahoma" w:eastAsia="Tahoma" w:hAnsi="Tahoma" w:cs="Tahoma"/>
                <w:sz w:val="22"/>
                <w:szCs w:val="22"/>
              </w:rPr>
            </w:pPr>
            <w:r w:rsidRPr="00D476D6">
              <w:rPr>
                <w:rFonts w:ascii="Tahoma" w:eastAsia="Tahoma" w:hAnsi="Tahoma" w:cs="Tahoma"/>
                <w:sz w:val="22"/>
                <w:szCs w:val="22"/>
              </w:rPr>
              <w:t xml:space="preserve">The Tenderer shall provide evidence that all personal and service data is processed in compliance with applicable data protection legislation and protected against loss, unauthorised disclosure, or unauthorised access. </w:t>
            </w:r>
          </w:p>
          <w:p w14:paraId="03EE41D4" w14:textId="2709578B" w:rsidR="4862BDF7" w:rsidRPr="00D476D6" w:rsidRDefault="4862BDF7" w:rsidP="548AC9F1">
            <w:pPr>
              <w:spacing w:line="276" w:lineRule="auto"/>
              <w:rPr>
                <w:rFonts w:ascii="Tahoma" w:eastAsia="Tahoma" w:hAnsi="Tahoma" w:cs="Tahoma"/>
                <w:sz w:val="22"/>
                <w:szCs w:val="22"/>
              </w:rPr>
            </w:pPr>
            <w:r w:rsidRPr="00D476D6">
              <w:rPr>
                <w:rFonts w:ascii="Tahoma" w:eastAsia="Tahoma" w:hAnsi="Tahoma" w:cs="Tahoma"/>
                <w:sz w:val="22"/>
                <w:szCs w:val="22"/>
              </w:rPr>
              <w:t>The proposed solution shall incorporate, where applicable:</w:t>
            </w:r>
          </w:p>
          <w:p w14:paraId="3B264150" w14:textId="74A0D1BD" w:rsidR="4862BDF7" w:rsidRPr="00D476D6" w:rsidRDefault="4862BDF7" w:rsidP="548AC9F1">
            <w:pPr>
              <w:pStyle w:val="ListParagraph"/>
              <w:numPr>
                <w:ilvl w:val="0"/>
                <w:numId w:val="8"/>
              </w:numPr>
              <w:tabs>
                <w:tab w:val="left" w:pos="0"/>
                <w:tab w:val="left" w:pos="720"/>
              </w:tabs>
              <w:spacing w:line="276" w:lineRule="auto"/>
              <w:rPr>
                <w:rFonts w:ascii="Tahoma" w:eastAsia="Tahoma" w:hAnsi="Tahoma" w:cs="Tahoma"/>
                <w:sz w:val="22"/>
                <w:szCs w:val="22"/>
              </w:rPr>
            </w:pPr>
            <w:r w:rsidRPr="00D476D6">
              <w:rPr>
                <w:rFonts w:ascii="Tahoma" w:eastAsia="Tahoma" w:hAnsi="Tahoma" w:cs="Tahoma"/>
                <w:sz w:val="22"/>
                <w:szCs w:val="22"/>
              </w:rPr>
              <w:t>Encryption of data in transit and at rest using industry-recognised cryptographic standards.</w:t>
            </w:r>
          </w:p>
          <w:p w14:paraId="791245D5" w14:textId="17477586" w:rsidR="4862BDF7" w:rsidRPr="00D476D6" w:rsidRDefault="4862BDF7" w:rsidP="548AC9F1">
            <w:pPr>
              <w:pStyle w:val="ListParagraph"/>
              <w:numPr>
                <w:ilvl w:val="0"/>
                <w:numId w:val="8"/>
              </w:numPr>
              <w:tabs>
                <w:tab w:val="left" w:pos="0"/>
                <w:tab w:val="left" w:pos="720"/>
              </w:tabs>
              <w:spacing w:line="276" w:lineRule="auto"/>
              <w:rPr>
                <w:rFonts w:ascii="Tahoma" w:eastAsia="Tahoma" w:hAnsi="Tahoma" w:cs="Tahoma"/>
                <w:sz w:val="22"/>
                <w:szCs w:val="22"/>
              </w:rPr>
            </w:pPr>
            <w:r w:rsidRPr="00D476D6">
              <w:rPr>
                <w:rFonts w:ascii="Tahoma" w:eastAsia="Tahoma" w:hAnsi="Tahoma" w:cs="Tahoma"/>
                <w:sz w:val="22"/>
                <w:szCs w:val="22"/>
              </w:rPr>
              <w:t>Strong identity and access management controls, including Multi-Factor Authentication (MFA) and support for Single Sign-On (SSO).</w:t>
            </w:r>
          </w:p>
          <w:p w14:paraId="215B7D69" w14:textId="7B91B55A" w:rsidR="4862BDF7" w:rsidRPr="00D476D6" w:rsidRDefault="4862BDF7" w:rsidP="548AC9F1">
            <w:pPr>
              <w:pStyle w:val="ListParagraph"/>
              <w:numPr>
                <w:ilvl w:val="0"/>
                <w:numId w:val="8"/>
              </w:numPr>
              <w:tabs>
                <w:tab w:val="left" w:pos="0"/>
                <w:tab w:val="left" w:pos="720"/>
              </w:tabs>
              <w:spacing w:line="276" w:lineRule="auto"/>
              <w:rPr>
                <w:rFonts w:ascii="Tahoma" w:eastAsia="Tahoma" w:hAnsi="Tahoma" w:cs="Tahoma"/>
                <w:sz w:val="22"/>
                <w:szCs w:val="22"/>
              </w:rPr>
            </w:pPr>
            <w:r w:rsidRPr="00D476D6">
              <w:rPr>
                <w:rFonts w:ascii="Tahoma" w:eastAsia="Tahoma" w:hAnsi="Tahoma" w:cs="Tahoma"/>
                <w:sz w:val="22"/>
                <w:szCs w:val="22"/>
              </w:rPr>
              <w:t>Secure configuration and hardening of infrastructure, applications, and services.</w:t>
            </w:r>
          </w:p>
          <w:p w14:paraId="370B9FCF" w14:textId="74871349" w:rsidR="4862BDF7" w:rsidRPr="00D476D6" w:rsidRDefault="4862BDF7" w:rsidP="548AC9F1">
            <w:pPr>
              <w:pStyle w:val="ListParagraph"/>
              <w:numPr>
                <w:ilvl w:val="0"/>
                <w:numId w:val="8"/>
              </w:numPr>
              <w:tabs>
                <w:tab w:val="left" w:pos="0"/>
                <w:tab w:val="left" w:pos="720"/>
              </w:tabs>
              <w:spacing w:line="276" w:lineRule="auto"/>
              <w:rPr>
                <w:rFonts w:ascii="Tahoma" w:eastAsia="Tahoma" w:hAnsi="Tahoma" w:cs="Tahoma"/>
                <w:sz w:val="20"/>
                <w:szCs w:val="20"/>
              </w:rPr>
            </w:pPr>
            <w:r w:rsidRPr="00D476D6">
              <w:rPr>
                <w:rFonts w:ascii="Tahoma" w:eastAsia="Tahoma" w:hAnsi="Tahoma" w:cs="Tahoma"/>
                <w:sz w:val="20"/>
                <w:szCs w:val="20"/>
              </w:rPr>
              <w:t>Secure software development and vulnerability management practices, including regular security testing, patch management, and remediation processes.</w:t>
            </w:r>
          </w:p>
          <w:p w14:paraId="2391AE93" w14:textId="1410F9F9" w:rsidR="4862BDF7" w:rsidRPr="00D476D6" w:rsidRDefault="4862BDF7" w:rsidP="548AC9F1">
            <w:pPr>
              <w:pStyle w:val="ListParagraph"/>
              <w:numPr>
                <w:ilvl w:val="0"/>
                <w:numId w:val="8"/>
              </w:numPr>
              <w:tabs>
                <w:tab w:val="left" w:pos="0"/>
                <w:tab w:val="left" w:pos="720"/>
              </w:tabs>
              <w:spacing w:line="276" w:lineRule="auto"/>
              <w:rPr>
                <w:rFonts w:ascii="Tahoma" w:eastAsia="Tahoma" w:hAnsi="Tahoma" w:cs="Tahoma"/>
                <w:sz w:val="20"/>
                <w:szCs w:val="20"/>
              </w:rPr>
            </w:pPr>
            <w:r w:rsidRPr="00D476D6">
              <w:rPr>
                <w:rFonts w:ascii="Tahoma" w:eastAsia="Tahoma" w:hAnsi="Tahoma" w:cs="Tahoma"/>
                <w:sz w:val="20"/>
                <w:szCs w:val="20"/>
              </w:rPr>
              <w:t>Comprehensive logging, monitoring, and audit capabilities to support security event detection, investigation, and compliance reporting.</w:t>
            </w:r>
          </w:p>
          <w:p w14:paraId="0C85B98E" w14:textId="0670C21F" w:rsidR="4862BDF7" w:rsidRPr="00D476D6" w:rsidRDefault="4862BDF7" w:rsidP="548AC9F1">
            <w:pPr>
              <w:pStyle w:val="ListParagraph"/>
              <w:numPr>
                <w:ilvl w:val="0"/>
                <w:numId w:val="8"/>
              </w:numPr>
              <w:tabs>
                <w:tab w:val="left" w:pos="0"/>
                <w:tab w:val="left" w:pos="720"/>
              </w:tabs>
              <w:spacing w:line="276" w:lineRule="auto"/>
              <w:rPr>
                <w:rFonts w:ascii="Tahoma" w:eastAsia="Tahoma" w:hAnsi="Tahoma" w:cs="Tahoma"/>
                <w:sz w:val="20"/>
                <w:szCs w:val="20"/>
              </w:rPr>
            </w:pPr>
            <w:r w:rsidRPr="00D476D6">
              <w:rPr>
                <w:rFonts w:ascii="Tahoma" w:eastAsia="Tahoma" w:hAnsi="Tahoma" w:cs="Tahoma"/>
                <w:sz w:val="20"/>
                <w:szCs w:val="20"/>
              </w:rPr>
              <w:t>Measures to protect against unauthorised access, malware, denial-of-service attacks, and other common cyber threats.</w:t>
            </w:r>
          </w:p>
          <w:p w14:paraId="1E2EEB2A" w14:textId="71A67410" w:rsidR="4862BDF7" w:rsidRPr="00D476D6" w:rsidRDefault="4862BDF7" w:rsidP="548AC9F1">
            <w:pPr>
              <w:pStyle w:val="ListParagraph"/>
              <w:numPr>
                <w:ilvl w:val="0"/>
                <w:numId w:val="8"/>
              </w:numPr>
              <w:tabs>
                <w:tab w:val="left" w:pos="0"/>
                <w:tab w:val="left" w:pos="720"/>
              </w:tabs>
              <w:spacing w:line="276" w:lineRule="auto"/>
              <w:rPr>
                <w:rFonts w:ascii="Tahoma" w:eastAsia="Tahoma" w:hAnsi="Tahoma" w:cs="Tahoma"/>
                <w:sz w:val="20"/>
                <w:szCs w:val="20"/>
              </w:rPr>
            </w:pPr>
            <w:r w:rsidRPr="00D476D6">
              <w:rPr>
                <w:rFonts w:ascii="Tahoma" w:eastAsia="Tahoma" w:hAnsi="Tahoma" w:cs="Tahoma"/>
                <w:sz w:val="20"/>
                <w:szCs w:val="20"/>
              </w:rPr>
              <w:t>Robust backup, business continuity, and disaster recovery arrangements to ensure the timely restoration of service availability and access to data following a security incident or operational disruption.</w:t>
            </w:r>
          </w:p>
          <w:p w14:paraId="78675FF3" w14:textId="273E5154" w:rsidR="4862BDF7" w:rsidRPr="00D476D6" w:rsidRDefault="4862BDF7" w:rsidP="548AC9F1">
            <w:pPr>
              <w:spacing w:before="240" w:after="240"/>
              <w:rPr>
                <w:rFonts w:ascii="Tahoma" w:eastAsia="Tahoma" w:hAnsi="Tahoma" w:cs="Tahoma"/>
                <w:sz w:val="20"/>
                <w:szCs w:val="20"/>
              </w:rPr>
            </w:pPr>
            <w:r w:rsidRPr="00D476D6">
              <w:rPr>
                <w:rFonts w:ascii="Tahoma" w:eastAsia="Tahoma" w:hAnsi="Tahoma" w:cs="Tahoma"/>
                <w:sz w:val="20"/>
                <w:szCs w:val="20"/>
              </w:rPr>
              <w:t>Tenderers shall describe their security governance arrangements and provide details of any relevant certifications, attestations, or compliance frameworks (for example ISO/IEC 27001, Cyber Essentials Plus, SOC 2, or equivalent).</w:t>
            </w:r>
          </w:p>
          <w:p w14:paraId="1E00478C" w14:textId="5172CB1D" w:rsidR="548AC9F1" w:rsidRPr="00D476D6" w:rsidRDefault="548AC9F1" w:rsidP="548AC9F1">
            <w:pPr>
              <w:rPr>
                <w:rFonts w:ascii="Tahoma" w:eastAsia="Calibri" w:hAnsi="Tahoma" w:cs="Tahoma"/>
                <w:color w:val="1F4E79" w:themeColor="accent1" w:themeShade="80"/>
                <w:sz w:val="20"/>
                <w:szCs w:val="20"/>
              </w:rPr>
            </w:pPr>
          </w:p>
          <w:p w14:paraId="42ADF68D" w14:textId="21EABDBE" w:rsidR="009D000B" w:rsidRPr="00D476D6" w:rsidRDefault="009D000B" w:rsidP="009D000B">
            <w:pPr>
              <w:autoSpaceDE w:val="0"/>
              <w:autoSpaceDN w:val="0"/>
              <w:adjustRightInd w:val="0"/>
              <w:rPr>
                <w:rFonts w:ascii="Tahoma" w:eastAsia="Calibri" w:hAnsi="Tahoma" w:cs="Tahoma"/>
                <w:color w:val="1F4E79"/>
                <w:sz w:val="20"/>
                <w:szCs w:val="20"/>
              </w:rPr>
            </w:pPr>
          </w:p>
        </w:tc>
      </w:tr>
      <w:tr w:rsidR="00E63CF7" w:rsidRPr="00D476D6" w14:paraId="793FCA11" w14:textId="77777777" w:rsidTr="002C0F8F">
        <w:tc>
          <w:tcPr>
            <w:tcW w:w="1555" w:type="dxa"/>
          </w:tcPr>
          <w:p w14:paraId="5CEFF54D" w14:textId="77777777" w:rsidR="00E63CF7" w:rsidRPr="00D476D6" w:rsidRDefault="00E63CF7" w:rsidP="00CA3828">
            <w:pPr>
              <w:jc w:val="center"/>
              <w:rPr>
                <w:rFonts w:ascii="Tahoma" w:hAnsi="Tahoma" w:cs="Tahoma"/>
                <w:noProof/>
                <w:color w:val="1F4E79"/>
                <w:lang w:eastAsia="en-IE"/>
              </w:rPr>
            </w:pPr>
            <w:r w:rsidRPr="00D476D6">
              <w:rPr>
                <w:rFonts w:ascii="Tahoma" w:eastAsia="Calibri" w:hAnsi="Tahoma" w:cs="Tahoma"/>
                <w:color w:val="1F4E79"/>
                <w:sz w:val="20"/>
                <w:szCs w:val="20"/>
              </w:rPr>
              <w:t>Tenderers Response</w:t>
            </w:r>
          </w:p>
        </w:tc>
        <w:tc>
          <w:tcPr>
            <w:tcW w:w="8646" w:type="dxa"/>
          </w:tcPr>
          <w:p w14:paraId="7FD0F0E6" w14:textId="77777777" w:rsidR="00E63CF7" w:rsidRPr="00D476D6" w:rsidRDefault="00E63CF7" w:rsidP="00CA3828">
            <w:pPr>
              <w:spacing w:after="120" w:line="276" w:lineRule="auto"/>
              <w:contextualSpacing/>
              <w:rPr>
                <w:rFonts w:ascii="Tahoma" w:hAnsi="Tahoma" w:cs="Tahoma"/>
                <w:sz w:val="22"/>
                <w:szCs w:val="22"/>
              </w:rPr>
            </w:pPr>
          </w:p>
          <w:p w14:paraId="0DB6ACDB" w14:textId="77777777" w:rsidR="00E63CF7" w:rsidRPr="00D476D6" w:rsidRDefault="00E63CF7" w:rsidP="00CA3828">
            <w:pPr>
              <w:spacing w:after="120" w:line="276" w:lineRule="auto"/>
              <w:contextualSpacing/>
              <w:rPr>
                <w:rFonts w:ascii="Tahoma" w:hAnsi="Tahoma" w:cs="Tahoma"/>
                <w:sz w:val="22"/>
                <w:szCs w:val="22"/>
              </w:rPr>
            </w:pPr>
          </w:p>
          <w:p w14:paraId="2358035D" w14:textId="77777777" w:rsidR="00E25CCA" w:rsidRPr="00D476D6" w:rsidRDefault="00E25CCA" w:rsidP="00CA3828">
            <w:pPr>
              <w:spacing w:after="120" w:line="276" w:lineRule="auto"/>
              <w:contextualSpacing/>
              <w:rPr>
                <w:rFonts w:ascii="Tahoma" w:hAnsi="Tahoma" w:cs="Tahoma"/>
                <w:sz w:val="22"/>
                <w:szCs w:val="22"/>
              </w:rPr>
            </w:pPr>
          </w:p>
          <w:p w14:paraId="600DC516" w14:textId="77777777" w:rsidR="00E25CCA" w:rsidRPr="00D476D6" w:rsidRDefault="00E25CCA" w:rsidP="00CA3828">
            <w:pPr>
              <w:spacing w:after="120" w:line="276" w:lineRule="auto"/>
              <w:contextualSpacing/>
              <w:rPr>
                <w:rFonts w:ascii="Tahoma" w:hAnsi="Tahoma" w:cs="Tahoma"/>
                <w:sz w:val="22"/>
                <w:szCs w:val="22"/>
              </w:rPr>
            </w:pPr>
          </w:p>
          <w:p w14:paraId="6918EBE7" w14:textId="77777777" w:rsidR="00E25CCA" w:rsidRPr="00D476D6" w:rsidRDefault="00E25CCA" w:rsidP="00CA3828">
            <w:pPr>
              <w:spacing w:after="120" w:line="276" w:lineRule="auto"/>
              <w:contextualSpacing/>
              <w:rPr>
                <w:rFonts w:ascii="Tahoma" w:hAnsi="Tahoma" w:cs="Tahoma"/>
                <w:sz w:val="22"/>
                <w:szCs w:val="22"/>
              </w:rPr>
            </w:pPr>
          </w:p>
          <w:p w14:paraId="467D9E03" w14:textId="77777777" w:rsidR="00E25CCA" w:rsidRPr="00D476D6" w:rsidRDefault="00E25CCA" w:rsidP="00CA3828">
            <w:pPr>
              <w:spacing w:after="120" w:line="276" w:lineRule="auto"/>
              <w:contextualSpacing/>
              <w:rPr>
                <w:rFonts w:ascii="Tahoma" w:hAnsi="Tahoma" w:cs="Tahoma"/>
                <w:sz w:val="22"/>
                <w:szCs w:val="22"/>
              </w:rPr>
            </w:pPr>
          </w:p>
          <w:p w14:paraId="328D7EA2" w14:textId="40601A19" w:rsidR="00E63CF7" w:rsidRPr="00D476D6" w:rsidRDefault="00E63CF7" w:rsidP="548AC9F1">
            <w:pPr>
              <w:spacing w:after="120" w:line="276" w:lineRule="auto"/>
              <w:contextualSpacing/>
              <w:rPr>
                <w:rFonts w:ascii="Tahoma" w:hAnsi="Tahoma" w:cs="Tahoma"/>
                <w:sz w:val="22"/>
                <w:szCs w:val="22"/>
              </w:rPr>
            </w:pPr>
          </w:p>
        </w:tc>
      </w:tr>
    </w:tbl>
    <w:p w14:paraId="32497E70" w14:textId="77777777" w:rsidR="00E63CF7" w:rsidRPr="00D476D6" w:rsidRDefault="00E63CF7" w:rsidP="00F95A82">
      <w:pPr>
        <w:rPr>
          <w:rFonts w:ascii="Tahoma" w:hAnsi="Tahoma" w:cs="Tahoma"/>
        </w:rPr>
      </w:pPr>
    </w:p>
    <w:p w14:paraId="0E82AD1D" w14:textId="77777777" w:rsidR="00E63CF7" w:rsidRPr="00D476D6" w:rsidRDefault="00E63CF7" w:rsidP="00F95A82">
      <w:pPr>
        <w:rPr>
          <w:rFonts w:ascii="Tahoma" w:hAnsi="Tahoma" w:cs="Tahoma"/>
        </w:rPr>
      </w:pPr>
    </w:p>
    <w:p w14:paraId="48845FC2" w14:textId="77777777" w:rsidR="00E63CF7" w:rsidRPr="00D476D6" w:rsidRDefault="00E63CF7" w:rsidP="00F95A82">
      <w:pPr>
        <w:rPr>
          <w:rFonts w:ascii="Tahoma" w:hAnsi="Tahoma" w:cs="Tahoma"/>
        </w:rPr>
      </w:pPr>
    </w:p>
    <w:p w14:paraId="01ECEEF9" w14:textId="77777777" w:rsidR="00F95A82" w:rsidRPr="00D476D6" w:rsidRDefault="00F95A82" w:rsidP="00F95A82">
      <w:pPr>
        <w:rPr>
          <w:rFonts w:ascii="Tahoma" w:hAnsi="Tahoma" w:cs="Tahoma"/>
        </w:rPr>
      </w:pPr>
    </w:p>
    <w:p w14:paraId="3463B05E" w14:textId="551CD55E" w:rsidR="00796A93" w:rsidRPr="00D476D6" w:rsidRDefault="00E16486" w:rsidP="00F95A82">
      <w:pPr>
        <w:rPr>
          <w:rFonts w:ascii="Tahoma" w:hAnsi="Tahoma" w:cs="Tahoma"/>
        </w:rPr>
      </w:pPr>
      <w:r w:rsidRPr="00D476D6">
        <w:rPr>
          <w:rFonts w:ascii="Tahoma" w:hAnsi="Tahoma" w:cs="Tahoma"/>
        </w:rPr>
        <w:br w:type="page"/>
      </w:r>
    </w:p>
    <w:tbl>
      <w:tblPr>
        <w:tblW w:w="10226" w:type="dxa"/>
        <w:tblBorders>
          <w:bottom w:val="single" w:sz="12" w:space="0" w:color="000000"/>
        </w:tblBorders>
        <w:tblLook w:val="04A0" w:firstRow="1" w:lastRow="0" w:firstColumn="1" w:lastColumn="0" w:noHBand="0" w:noVBand="1"/>
      </w:tblPr>
      <w:tblGrid>
        <w:gridCol w:w="10226"/>
      </w:tblGrid>
      <w:tr w:rsidR="00567781" w:rsidRPr="00D476D6" w14:paraId="3463B060" w14:textId="77777777" w:rsidTr="548AC9F1">
        <w:tc>
          <w:tcPr>
            <w:tcW w:w="10226" w:type="dxa"/>
            <w:tcBorders>
              <w:bottom w:val="single" w:sz="4" w:space="0" w:color="3399FF"/>
            </w:tcBorders>
            <w:shd w:val="clear" w:color="auto" w:fill="1F4E79" w:themeFill="accent1" w:themeFillShade="80"/>
          </w:tcPr>
          <w:p w14:paraId="3463B05F" w14:textId="34941F00" w:rsidR="00567781" w:rsidRPr="00D476D6" w:rsidRDefault="005101A8" w:rsidP="00CD2367">
            <w:pPr>
              <w:rPr>
                <w:rFonts w:ascii="Tahoma" w:hAnsi="Tahoma" w:cs="Tahoma"/>
                <w:bCs/>
                <w:iCs/>
                <w:color w:val="FFFFFF"/>
                <w:sz w:val="36"/>
                <w:szCs w:val="36"/>
              </w:rPr>
            </w:pPr>
            <w:r w:rsidRPr="00D476D6">
              <w:rPr>
                <w:rFonts w:ascii="Tahoma" w:hAnsi="Tahoma" w:cs="Tahoma"/>
                <w:bCs/>
                <w:iCs/>
                <w:color w:val="FFFFFF"/>
                <w:sz w:val="36"/>
                <w:szCs w:val="36"/>
              </w:rPr>
              <w:lastRenderedPageBreak/>
              <w:t>P</w:t>
            </w:r>
            <w:r w:rsidR="00E16486" w:rsidRPr="00D476D6">
              <w:rPr>
                <w:rFonts w:ascii="Tahoma" w:hAnsi="Tahoma" w:cs="Tahoma"/>
                <w:bCs/>
                <w:iCs/>
                <w:color w:val="FFFFFF"/>
                <w:sz w:val="36"/>
                <w:szCs w:val="36"/>
              </w:rPr>
              <w:t>art 3 – Award Criteria</w:t>
            </w:r>
          </w:p>
        </w:tc>
      </w:tr>
      <w:tr w:rsidR="00140534" w:rsidRPr="00D476D6" w14:paraId="3320DF76" w14:textId="77777777" w:rsidTr="548AC9F1">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c>
          <w:tcPr>
            <w:tcW w:w="10226"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tcPr>
          <w:p w14:paraId="69B72C06" w14:textId="4A303D6C" w:rsidR="00140534" w:rsidRPr="00D476D6" w:rsidRDefault="00140534" w:rsidP="00EB11D5">
            <w:pPr>
              <w:rPr>
                <w:rFonts w:ascii="Tahoma" w:hAnsi="Tahoma" w:cs="Tahoma"/>
                <w:bCs/>
                <w:color w:val="FFFFFF"/>
                <w:sz w:val="32"/>
                <w:szCs w:val="32"/>
              </w:rPr>
            </w:pPr>
            <w:r w:rsidRPr="00D476D6">
              <w:rPr>
                <w:rFonts w:ascii="Tahoma" w:hAnsi="Tahoma" w:cs="Tahoma"/>
                <w:color w:val="FFFFFF" w:themeColor="background1"/>
                <w:sz w:val="32"/>
                <w:szCs w:val="32"/>
              </w:rPr>
              <w:br w:type="page"/>
            </w:r>
            <w:r w:rsidRPr="00D476D6">
              <w:rPr>
                <w:rFonts w:ascii="Tahoma" w:hAnsi="Tahoma" w:cs="Tahoma"/>
                <w:color w:val="FFFFFF" w:themeColor="background1"/>
                <w:sz w:val="32"/>
                <w:szCs w:val="32"/>
              </w:rPr>
              <w:br w:type="page"/>
            </w:r>
            <w:r w:rsidR="002827AB" w:rsidRPr="00D476D6">
              <w:rPr>
                <w:rFonts w:ascii="Tahoma" w:hAnsi="Tahoma" w:cs="Tahoma"/>
                <w:color w:val="FFFFFF" w:themeColor="background1"/>
                <w:sz w:val="32"/>
                <w:szCs w:val="32"/>
              </w:rPr>
              <w:t>A.</w:t>
            </w:r>
            <w:r w:rsidR="002827AB" w:rsidRPr="00D476D6">
              <w:rPr>
                <w:rFonts w:ascii="Tahoma" w:hAnsi="Tahoma" w:cs="Tahoma"/>
              </w:rPr>
              <w:tab/>
            </w:r>
            <w:r w:rsidR="002827AB" w:rsidRPr="00D476D6">
              <w:rPr>
                <w:rFonts w:ascii="Tahoma" w:hAnsi="Tahoma" w:cs="Tahoma"/>
                <w:color w:val="FFFFFF" w:themeColor="background1"/>
                <w:sz w:val="32"/>
                <w:szCs w:val="32"/>
              </w:rPr>
              <w:t>Capability to deliver solution to meet requirements set out in Appendix one</w:t>
            </w:r>
            <w:r w:rsidR="002827AB" w:rsidRPr="00D476D6" w:rsidDel="002827AB">
              <w:rPr>
                <w:rFonts w:ascii="Tahoma" w:hAnsi="Tahoma" w:cs="Tahoma"/>
                <w:color w:val="FFFFFF" w:themeColor="background1"/>
                <w:sz w:val="32"/>
                <w:szCs w:val="32"/>
              </w:rPr>
              <w:t xml:space="preserve"> </w:t>
            </w:r>
            <w:r w:rsidR="00E25CCA" w:rsidRPr="00D476D6">
              <w:rPr>
                <w:rFonts w:ascii="Tahoma" w:hAnsi="Tahoma" w:cs="Tahoma"/>
                <w:color w:val="FFFFFF" w:themeColor="background1"/>
                <w:sz w:val="32"/>
                <w:szCs w:val="32"/>
              </w:rPr>
              <w:t xml:space="preserve">of RFT. </w:t>
            </w:r>
            <w:r w:rsidR="00A26128" w:rsidRPr="00D476D6">
              <w:rPr>
                <w:rFonts w:ascii="Tahoma" w:hAnsi="Tahoma" w:cs="Tahoma"/>
                <w:color w:val="FFFFFF" w:themeColor="background1"/>
                <w:sz w:val="32"/>
                <w:szCs w:val="32"/>
              </w:rPr>
              <w:t>(</w:t>
            </w:r>
            <w:r w:rsidR="10144362" w:rsidRPr="00D476D6">
              <w:rPr>
                <w:rFonts w:ascii="Tahoma" w:hAnsi="Tahoma" w:cs="Tahoma"/>
                <w:color w:val="FFFFFF" w:themeColor="background1"/>
                <w:sz w:val="32"/>
                <w:szCs w:val="32"/>
              </w:rPr>
              <w:t>4</w:t>
            </w:r>
            <w:r w:rsidR="5E3B0FCC" w:rsidRPr="00D476D6">
              <w:rPr>
                <w:rFonts w:ascii="Tahoma" w:hAnsi="Tahoma" w:cs="Tahoma"/>
                <w:color w:val="FFFFFF" w:themeColor="background1"/>
                <w:sz w:val="32"/>
                <w:szCs w:val="32"/>
              </w:rPr>
              <w:t>50</w:t>
            </w:r>
            <w:r w:rsidRPr="00D476D6">
              <w:rPr>
                <w:rFonts w:ascii="Tahoma" w:hAnsi="Tahoma" w:cs="Tahoma"/>
                <w:color w:val="FFFFFF" w:themeColor="background1"/>
                <w:sz w:val="32"/>
                <w:szCs w:val="32"/>
              </w:rPr>
              <w:t xml:space="preserve"> marks)</w:t>
            </w:r>
          </w:p>
        </w:tc>
      </w:tr>
    </w:tbl>
    <w:p w14:paraId="0F298052" w14:textId="77777777" w:rsidR="00140534" w:rsidRPr="00D476D6" w:rsidRDefault="00140534" w:rsidP="00140534">
      <w:pPr>
        <w:rPr>
          <w:rFonts w:ascii="Tahoma" w:hAnsi="Tahoma" w:cs="Tahoma"/>
          <w:vanish/>
        </w:rPr>
      </w:pP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DEEAF6"/>
        <w:tblLook w:val="04A0" w:firstRow="1" w:lastRow="0" w:firstColumn="1" w:lastColumn="0" w:noHBand="0" w:noVBand="1"/>
      </w:tblPr>
      <w:tblGrid>
        <w:gridCol w:w="805"/>
        <w:gridCol w:w="9396"/>
      </w:tblGrid>
      <w:tr w:rsidR="00140534" w:rsidRPr="00D476D6" w14:paraId="7C7E31FD" w14:textId="77777777" w:rsidTr="00140534">
        <w:tc>
          <w:tcPr>
            <w:tcW w:w="805" w:type="dxa"/>
            <w:shd w:val="clear" w:color="auto" w:fill="DEEAF6"/>
            <w:vAlign w:val="center"/>
          </w:tcPr>
          <w:p w14:paraId="462C8415" w14:textId="77777777" w:rsidR="00140534" w:rsidRPr="00D476D6" w:rsidRDefault="00140534" w:rsidP="00CA3828">
            <w:pPr>
              <w:jc w:val="center"/>
              <w:rPr>
                <w:rFonts w:ascii="Tahoma" w:hAnsi="Tahoma" w:cs="Tahoma"/>
              </w:rPr>
            </w:pPr>
            <w:r w:rsidRPr="00D476D6">
              <w:rPr>
                <w:rFonts w:ascii="Tahoma" w:hAnsi="Tahoma" w:cs="Tahoma"/>
                <w:noProof/>
                <w:lang w:eastAsia="en-IE"/>
              </w:rPr>
              <w:drawing>
                <wp:inline distT="0" distB="0" distL="0" distR="0" wp14:anchorId="1050BD7C" wp14:editId="0481FA38">
                  <wp:extent cx="257175" cy="257175"/>
                  <wp:effectExtent l="0" t="0" r="9525" b="9525"/>
                  <wp:docPr id="10"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396" w:type="dxa"/>
            <w:shd w:val="clear" w:color="auto" w:fill="DEEAF6"/>
            <w:vAlign w:val="center"/>
          </w:tcPr>
          <w:p w14:paraId="7B9D6117" w14:textId="3A65C183" w:rsidR="00140534" w:rsidRPr="00D476D6" w:rsidRDefault="00111B5F" w:rsidP="00CA3828">
            <w:pPr>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Tenderers must respond</w:t>
            </w:r>
            <w:r w:rsidR="00307171" w:rsidRPr="00D476D6">
              <w:rPr>
                <w:rFonts w:ascii="Tahoma" w:hAnsi="Tahoma" w:cs="Tahoma"/>
                <w:color w:val="1F4E79" w:themeColor="accent1" w:themeShade="80"/>
                <w:sz w:val="22"/>
                <w:szCs w:val="20"/>
              </w:rPr>
              <w:t xml:space="preserve"> to each query </w:t>
            </w:r>
            <w:r w:rsidR="00CD1E05" w:rsidRPr="00D476D6">
              <w:rPr>
                <w:rFonts w:ascii="Tahoma" w:hAnsi="Tahoma" w:cs="Tahoma"/>
                <w:color w:val="1F4E79" w:themeColor="accent1" w:themeShade="80"/>
                <w:sz w:val="22"/>
                <w:szCs w:val="20"/>
              </w:rPr>
              <w:t>i</w:t>
            </w:r>
            <w:r w:rsidRPr="00D476D6">
              <w:rPr>
                <w:rFonts w:ascii="Tahoma" w:hAnsi="Tahoma" w:cs="Tahoma"/>
                <w:color w:val="1F4E79" w:themeColor="accent1" w:themeShade="80"/>
                <w:sz w:val="22"/>
                <w:szCs w:val="20"/>
              </w:rPr>
              <w:t>n the space below detailing their approach.</w:t>
            </w:r>
          </w:p>
          <w:p w14:paraId="670F957C" w14:textId="77777777" w:rsidR="00307171" w:rsidRPr="00D476D6" w:rsidRDefault="00307171" w:rsidP="00CA3828">
            <w:pPr>
              <w:contextualSpacing/>
              <w:rPr>
                <w:rFonts w:ascii="Tahoma" w:hAnsi="Tahoma" w:cs="Tahoma"/>
                <w:color w:val="1F4E79" w:themeColor="accent1" w:themeShade="80"/>
                <w:sz w:val="22"/>
                <w:szCs w:val="20"/>
              </w:rPr>
            </w:pPr>
          </w:p>
          <w:p w14:paraId="3B18DBE0" w14:textId="57E4943F" w:rsidR="00307171" w:rsidRPr="00D476D6" w:rsidRDefault="00307171" w:rsidP="00CA3828">
            <w:pPr>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 xml:space="preserve">A mere affirmative statement is not a response and will be scored as zero. </w:t>
            </w:r>
          </w:p>
          <w:p w14:paraId="5195B5D6" w14:textId="77777777" w:rsidR="00211CD1" w:rsidRPr="00D476D6" w:rsidRDefault="00211CD1" w:rsidP="00CA3828">
            <w:pPr>
              <w:contextualSpacing/>
              <w:rPr>
                <w:rFonts w:ascii="Tahoma" w:hAnsi="Tahoma" w:cs="Tahoma"/>
                <w:color w:val="1F4E79" w:themeColor="accent1" w:themeShade="80"/>
                <w:sz w:val="22"/>
                <w:szCs w:val="20"/>
              </w:rPr>
            </w:pPr>
          </w:p>
          <w:p w14:paraId="4648F8E1" w14:textId="15F11D6B" w:rsidR="00211CD1" w:rsidRPr="00D476D6" w:rsidRDefault="00211CD1" w:rsidP="00CA3828">
            <w:pPr>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Please note it is not sufficient to state the information is contained in any brochures or technical information attached, although these may be referenced to provide additional clarity. In all cases keep the level of detail as concise and relevant as possible. Where a question asks for a description, please ensure the description is technical and relevant.</w:t>
            </w:r>
          </w:p>
          <w:p w14:paraId="0087E628" w14:textId="77777777" w:rsidR="0058481D" w:rsidRPr="00D476D6" w:rsidRDefault="0058481D" w:rsidP="00CA3828">
            <w:pPr>
              <w:contextualSpacing/>
              <w:rPr>
                <w:rFonts w:ascii="Tahoma" w:hAnsi="Tahoma" w:cs="Tahoma"/>
                <w:color w:val="1F4E79" w:themeColor="accent1" w:themeShade="80"/>
                <w:sz w:val="22"/>
                <w:szCs w:val="20"/>
              </w:rPr>
            </w:pPr>
          </w:p>
          <w:p w14:paraId="5C3EB5D6" w14:textId="037B8148" w:rsidR="0058481D" w:rsidRPr="00D476D6" w:rsidRDefault="0058481D" w:rsidP="00CA3828">
            <w:pPr>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For each question below state:</w:t>
            </w:r>
          </w:p>
          <w:p w14:paraId="3EEB46EE" w14:textId="77777777" w:rsidR="0058481D" w:rsidRPr="00D476D6" w:rsidRDefault="0058481D" w:rsidP="0058481D">
            <w:pPr>
              <w:contextualSpacing/>
              <w:rPr>
                <w:rFonts w:ascii="Tahoma" w:hAnsi="Tahoma" w:cs="Tahoma"/>
                <w:color w:val="1F4E79" w:themeColor="accent1" w:themeShade="80"/>
                <w:sz w:val="22"/>
                <w:szCs w:val="20"/>
              </w:rPr>
            </w:pPr>
          </w:p>
          <w:p w14:paraId="18948FD9" w14:textId="77777777" w:rsidR="0058481D" w:rsidRPr="00D476D6" w:rsidRDefault="00612C1F" w:rsidP="002F1226">
            <w:pPr>
              <w:pStyle w:val="ListParagraph"/>
              <w:numPr>
                <w:ilvl w:val="0"/>
                <w:numId w:val="14"/>
              </w:numPr>
              <w:ind w:left="360" w:hanging="284"/>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Does your proposed solution have this functionality?</w:t>
            </w:r>
          </w:p>
          <w:p w14:paraId="0358EBBA" w14:textId="77777777" w:rsidR="0058481D" w:rsidRPr="00D476D6" w:rsidRDefault="0058481D" w:rsidP="0058481D">
            <w:pPr>
              <w:pStyle w:val="ListParagraph"/>
              <w:ind w:left="360"/>
              <w:contextualSpacing/>
              <w:rPr>
                <w:rFonts w:ascii="Tahoma" w:hAnsi="Tahoma" w:cs="Tahoma"/>
                <w:color w:val="1F4E79" w:themeColor="accent1" w:themeShade="80"/>
                <w:sz w:val="22"/>
                <w:szCs w:val="20"/>
              </w:rPr>
            </w:pPr>
          </w:p>
          <w:p w14:paraId="31756E13" w14:textId="77777777" w:rsidR="0058481D" w:rsidRPr="00D476D6" w:rsidRDefault="00612C1F" w:rsidP="0058481D">
            <w:pPr>
              <w:pStyle w:val="ListParagraph"/>
              <w:numPr>
                <w:ilvl w:val="0"/>
                <w:numId w:val="14"/>
              </w:numPr>
              <w:ind w:left="360" w:hanging="284"/>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If yes describe the function/provision.  Please provide sufficient detail in your response. If any element of your proposed solution is being delivered via a sub-contractor make this clear in your response.</w:t>
            </w:r>
          </w:p>
          <w:p w14:paraId="7606C6FD" w14:textId="77777777" w:rsidR="0058481D" w:rsidRPr="00D476D6" w:rsidRDefault="0058481D" w:rsidP="0058481D">
            <w:pPr>
              <w:pStyle w:val="ListParagraph"/>
              <w:rPr>
                <w:rFonts w:ascii="Tahoma" w:hAnsi="Tahoma" w:cs="Tahoma"/>
                <w:color w:val="1F4E79" w:themeColor="accent1" w:themeShade="80"/>
                <w:sz w:val="22"/>
                <w:szCs w:val="20"/>
              </w:rPr>
            </w:pPr>
          </w:p>
          <w:p w14:paraId="5D071F15" w14:textId="3A439501" w:rsidR="00595A79" w:rsidRPr="00D476D6" w:rsidRDefault="00612C1F" w:rsidP="0058481D">
            <w:pPr>
              <w:pStyle w:val="ListParagraph"/>
              <w:numPr>
                <w:ilvl w:val="0"/>
                <w:numId w:val="14"/>
              </w:numPr>
              <w:ind w:left="360" w:hanging="284"/>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Where more than one model is offered, tenderers should identify their recommended option and make clear which solution is being referred to in response</w:t>
            </w:r>
            <w:r w:rsidR="002D05E3" w:rsidRPr="00D476D6">
              <w:rPr>
                <w:rFonts w:ascii="Tahoma" w:hAnsi="Tahoma" w:cs="Tahoma"/>
                <w:color w:val="1F4E79" w:themeColor="accent1" w:themeShade="80"/>
                <w:sz w:val="22"/>
                <w:szCs w:val="20"/>
              </w:rPr>
              <w:t xml:space="preserve"> to each question.</w:t>
            </w:r>
          </w:p>
          <w:p w14:paraId="759F07E7" w14:textId="77777777" w:rsidR="0058481D" w:rsidRPr="00D476D6" w:rsidRDefault="0058481D" w:rsidP="0058481D">
            <w:pPr>
              <w:pStyle w:val="ListParagraph"/>
              <w:rPr>
                <w:rFonts w:ascii="Tahoma" w:hAnsi="Tahoma" w:cs="Tahoma"/>
                <w:color w:val="1F4E79" w:themeColor="accent1" w:themeShade="80"/>
                <w:sz w:val="22"/>
                <w:szCs w:val="20"/>
              </w:rPr>
            </w:pPr>
          </w:p>
          <w:p w14:paraId="2054F09A" w14:textId="77777777" w:rsidR="0058481D" w:rsidRPr="00D476D6" w:rsidRDefault="0058481D" w:rsidP="0058481D">
            <w:pPr>
              <w:pStyle w:val="ListParagraph"/>
              <w:ind w:left="360"/>
              <w:contextualSpacing/>
              <w:rPr>
                <w:rFonts w:ascii="Tahoma" w:hAnsi="Tahoma" w:cs="Tahoma"/>
                <w:color w:val="1F4E79" w:themeColor="accent1" w:themeShade="80"/>
                <w:sz w:val="22"/>
                <w:szCs w:val="20"/>
              </w:rPr>
            </w:pPr>
          </w:p>
          <w:p w14:paraId="5FA29D6C" w14:textId="77777777" w:rsidR="00595A79" w:rsidRPr="00D476D6" w:rsidRDefault="00595A79" w:rsidP="00CA3828">
            <w:pPr>
              <w:contextualSpacing/>
              <w:rPr>
                <w:rFonts w:ascii="Tahoma" w:hAnsi="Tahoma" w:cs="Tahoma"/>
                <w:color w:val="1F4E79" w:themeColor="accent1" w:themeShade="80"/>
                <w:sz w:val="22"/>
                <w:szCs w:val="20"/>
              </w:rPr>
            </w:pPr>
          </w:p>
        </w:tc>
      </w:tr>
    </w:tbl>
    <w:p w14:paraId="22739B4A" w14:textId="5BE6AA1C" w:rsidR="00CA3828" w:rsidRPr="00D476D6" w:rsidRDefault="00CA3828" w:rsidP="002A7842">
      <w:pPr>
        <w:rPr>
          <w:rFonts w:ascii="Tahoma" w:hAnsi="Tahoma" w:cs="Tahoma"/>
        </w:rPr>
      </w:pPr>
    </w:p>
    <w:p w14:paraId="6B7545C6" w14:textId="48C786A6" w:rsidR="00690519" w:rsidRPr="00D476D6" w:rsidRDefault="00054060" w:rsidP="002A7842">
      <w:pPr>
        <w:rPr>
          <w:rFonts w:ascii="Tahoma" w:hAnsi="Tahoma" w:cs="Tahoma"/>
          <w:b/>
          <w:bCs/>
        </w:rPr>
      </w:pPr>
      <w:r w:rsidRPr="00D476D6">
        <w:rPr>
          <w:rFonts w:ascii="Tahoma" w:hAnsi="Tahoma" w:cs="Tahoma"/>
          <w:b/>
          <w:bCs/>
        </w:rPr>
        <w:t xml:space="preserve">Platform </w:t>
      </w:r>
      <w:r w:rsidR="002558D7" w:rsidRPr="00D476D6">
        <w:rPr>
          <w:rFonts w:ascii="Tahoma" w:hAnsi="Tahoma" w:cs="Tahoma"/>
          <w:b/>
          <w:bCs/>
        </w:rPr>
        <w:t>Functionality</w:t>
      </w:r>
    </w:p>
    <w:p w14:paraId="21A5E178" w14:textId="77777777" w:rsidR="00690519" w:rsidRPr="00D476D6" w:rsidRDefault="00690519" w:rsidP="002A7842">
      <w:pPr>
        <w:rPr>
          <w:rFonts w:ascii="Tahoma" w:hAnsi="Tahoma" w:cs="Tahoma"/>
        </w:rPr>
      </w:pPr>
    </w:p>
    <w:tbl>
      <w:tblPr>
        <w:tblStyle w:val="TableGrid"/>
        <w:tblW w:w="0" w:type="auto"/>
        <w:tblLook w:val="04A0" w:firstRow="1" w:lastRow="0" w:firstColumn="1" w:lastColumn="0" w:noHBand="0" w:noVBand="1"/>
      </w:tblPr>
      <w:tblGrid>
        <w:gridCol w:w="2830"/>
        <w:gridCol w:w="7081"/>
      </w:tblGrid>
      <w:tr w:rsidR="001D54D9" w:rsidRPr="00D476D6" w14:paraId="082C6E3F" w14:textId="77777777" w:rsidTr="003F2F66">
        <w:tc>
          <w:tcPr>
            <w:tcW w:w="2830" w:type="dxa"/>
            <w:shd w:val="clear" w:color="auto" w:fill="DEEAF6" w:themeFill="accent1" w:themeFillTint="33"/>
          </w:tcPr>
          <w:p w14:paraId="3302ACC2" w14:textId="6E4AC6E8" w:rsidR="001D54D9" w:rsidRPr="00D476D6" w:rsidRDefault="008B08A6" w:rsidP="003F2F6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08AA4BD9" w14:textId="424A63AD" w:rsidR="001D54D9" w:rsidRPr="00D476D6" w:rsidRDefault="008B08A6" w:rsidP="003F2F6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1D54D9" w:rsidRPr="00D476D6" w14:paraId="374C5F9C" w14:textId="77777777" w:rsidTr="003F2F66">
        <w:tc>
          <w:tcPr>
            <w:tcW w:w="2830" w:type="dxa"/>
          </w:tcPr>
          <w:p w14:paraId="2B8E1305" w14:textId="1752E826" w:rsidR="001D54D9" w:rsidRPr="00D476D6" w:rsidRDefault="0005190B" w:rsidP="009D000B">
            <w:pPr>
              <w:rPr>
                <w:rFonts w:ascii="Tahoma" w:hAnsi="Tahoma" w:cs="Tahoma"/>
              </w:rPr>
            </w:pPr>
            <w:r w:rsidRPr="00D476D6">
              <w:rPr>
                <w:rFonts w:ascii="Tahoma" w:hAnsi="Tahoma" w:cs="Tahoma"/>
              </w:rPr>
              <w:t>BR001</w:t>
            </w:r>
          </w:p>
        </w:tc>
        <w:tc>
          <w:tcPr>
            <w:tcW w:w="7081" w:type="dxa"/>
          </w:tcPr>
          <w:p w14:paraId="047C8023" w14:textId="511BAB23" w:rsidR="001D54D9" w:rsidRPr="00D476D6" w:rsidRDefault="1F826D88" w:rsidP="009D000B">
            <w:pPr>
              <w:rPr>
                <w:rFonts w:ascii="Tahoma" w:hAnsi="Tahoma" w:cs="Tahoma"/>
                <w:sz w:val="22"/>
                <w:szCs w:val="22"/>
              </w:rPr>
            </w:pPr>
            <w:r w:rsidRPr="00D476D6">
              <w:rPr>
                <w:rFonts w:ascii="Tahoma" w:hAnsi="Tahoma" w:cs="Tahoma"/>
                <w:b/>
                <w:bCs/>
                <w:sz w:val="22"/>
                <w:szCs w:val="22"/>
              </w:rPr>
              <w:t xml:space="preserve">The Platform. </w:t>
            </w:r>
            <w:r w:rsidR="00A759B3" w:rsidRPr="00D476D6">
              <w:rPr>
                <w:rFonts w:ascii="Tahoma" w:hAnsi="Tahoma" w:cs="Tahoma"/>
                <w:sz w:val="22"/>
                <w:szCs w:val="22"/>
              </w:rPr>
              <w:t>The successful vendor will provide an online platform/application for sharing information both by users and HIQA via text and video chat and/or thread-based conversations and recordable video town hall type presentations or webinars (minimum capacity 50 users). Provide a resource repository for documents and video recordings which is accessible to users. Provide a profile page for each user. Provide SSO for HIQA staff and two factor authentication capability for users to access the platform. These functions should be provided in a coherent, integrated environment for users. Have capability to be accessed via a link and/or button embedded in pre-existing platforms.</w:t>
            </w:r>
          </w:p>
        </w:tc>
      </w:tr>
      <w:tr w:rsidR="005861B0" w:rsidRPr="00D476D6" w14:paraId="5C570C45" w14:textId="77777777" w:rsidTr="003F2F66">
        <w:tc>
          <w:tcPr>
            <w:tcW w:w="9911" w:type="dxa"/>
            <w:gridSpan w:val="2"/>
            <w:shd w:val="clear" w:color="auto" w:fill="DEEAF6" w:themeFill="accent1" w:themeFillTint="33"/>
          </w:tcPr>
          <w:p w14:paraId="0480CD77" w14:textId="574EEAA7" w:rsidR="005861B0" w:rsidRPr="00D476D6" w:rsidRDefault="00102257" w:rsidP="003F2F6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5861B0" w:rsidRPr="00D476D6" w14:paraId="54FCD9B9" w14:textId="77777777" w:rsidTr="002F1226">
        <w:tc>
          <w:tcPr>
            <w:tcW w:w="9911" w:type="dxa"/>
            <w:gridSpan w:val="2"/>
          </w:tcPr>
          <w:p w14:paraId="70621D58" w14:textId="77777777" w:rsidR="005861B0" w:rsidRPr="00D476D6" w:rsidRDefault="005861B0" w:rsidP="009D000B">
            <w:pPr>
              <w:rPr>
                <w:rFonts w:ascii="Tahoma" w:hAnsi="Tahoma" w:cs="Tahoma"/>
              </w:rPr>
            </w:pPr>
          </w:p>
          <w:p w14:paraId="7645B565" w14:textId="77777777" w:rsidR="00860388" w:rsidRPr="00D476D6" w:rsidRDefault="00860388" w:rsidP="009D000B">
            <w:pPr>
              <w:rPr>
                <w:rFonts w:ascii="Tahoma" w:hAnsi="Tahoma" w:cs="Tahoma"/>
              </w:rPr>
            </w:pPr>
          </w:p>
          <w:p w14:paraId="752CDBE5" w14:textId="77777777" w:rsidR="00860388" w:rsidRPr="00D476D6" w:rsidRDefault="00860388" w:rsidP="009D000B">
            <w:pPr>
              <w:rPr>
                <w:rFonts w:ascii="Tahoma" w:hAnsi="Tahoma" w:cs="Tahoma"/>
              </w:rPr>
            </w:pPr>
          </w:p>
        </w:tc>
      </w:tr>
    </w:tbl>
    <w:p w14:paraId="67F7604C" w14:textId="77777777" w:rsidR="00CA3828" w:rsidRPr="00D476D6" w:rsidRDefault="00CA3828" w:rsidP="009D000B">
      <w:pPr>
        <w:rPr>
          <w:rFonts w:ascii="Tahoma" w:hAnsi="Tahoma" w:cs="Tahoma"/>
        </w:rPr>
      </w:pPr>
    </w:p>
    <w:p w14:paraId="673835F2" w14:textId="77777777" w:rsidR="003A4472" w:rsidRPr="00D476D6" w:rsidRDefault="003A4472" w:rsidP="009D000B">
      <w:pPr>
        <w:rPr>
          <w:rFonts w:ascii="Tahoma" w:hAnsi="Tahoma" w:cs="Tahoma"/>
        </w:rPr>
      </w:pPr>
    </w:p>
    <w:tbl>
      <w:tblPr>
        <w:tblStyle w:val="TableGrid"/>
        <w:tblW w:w="0" w:type="auto"/>
        <w:tblLook w:val="04A0" w:firstRow="1" w:lastRow="0" w:firstColumn="1" w:lastColumn="0" w:noHBand="0" w:noVBand="1"/>
      </w:tblPr>
      <w:tblGrid>
        <w:gridCol w:w="2830"/>
        <w:gridCol w:w="7081"/>
      </w:tblGrid>
      <w:tr w:rsidR="00852880" w:rsidRPr="00D476D6" w14:paraId="2579626A" w14:textId="77777777">
        <w:tc>
          <w:tcPr>
            <w:tcW w:w="2830" w:type="dxa"/>
            <w:shd w:val="clear" w:color="auto" w:fill="DEEAF6" w:themeFill="accent1" w:themeFillTint="33"/>
          </w:tcPr>
          <w:p w14:paraId="461DADBE" w14:textId="77777777" w:rsidR="00852880" w:rsidRPr="00D476D6" w:rsidRDefault="00852880">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lastRenderedPageBreak/>
              <w:t>Reference</w:t>
            </w:r>
          </w:p>
        </w:tc>
        <w:tc>
          <w:tcPr>
            <w:tcW w:w="7081" w:type="dxa"/>
            <w:shd w:val="clear" w:color="auto" w:fill="DEEAF6" w:themeFill="accent1" w:themeFillTint="33"/>
          </w:tcPr>
          <w:p w14:paraId="7B9F3321" w14:textId="77777777" w:rsidR="00852880" w:rsidRPr="00D476D6" w:rsidRDefault="00852880">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852880" w:rsidRPr="00D476D6" w14:paraId="2B450DCF" w14:textId="77777777">
        <w:tc>
          <w:tcPr>
            <w:tcW w:w="2830" w:type="dxa"/>
          </w:tcPr>
          <w:p w14:paraId="3CC145DD" w14:textId="2676A95A" w:rsidR="00852880" w:rsidRPr="00D476D6" w:rsidRDefault="00852880">
            <w:pPr>
              <w:rPr>
                <w:rFonts w:ascii="Tahoma" w:hAnsi="Tahoma" w:cs="Tahoma"/>
              </w:rPr>
            </w:pPr>
            <w:r w:rsidRPr="00D476D6">
              <w:rPr>
                <w:rFonts w:ascii="Tahoma" w:hAnsi="Tahoma" w:cs="Tahoma"/>
              </w:rPr>
              <w:t>BR002</w:t>
            </w:r>
          </w:p>
        </w:tc>
        <w:tc>
          <w:tcPr>
            <w:tcW w:w="7081" w:type="dxa"/>
          </w:tcPr>
          <w:p w14:paraId="5DA20274" w14:textId="1F60DF5F" w:rsidR="00852880" w:rsidRPr="00D476D6" w:rsidRDefault="00CA323A">
            <w:pPr>
              <w:rPr>
                <w:rFonts w:ascii="Tahoma" w:hAnsi="Tahoma" w:cs="Tahoma"/>
                <w:sz w:val="22"/>
                <w:szCs w:val="22"/>
              </w:rPr>
            </w:pPr>
            <w:r w:rsidRPr="00D476D6">
              <w:rPr>
                <w:rFonts w:ascii="Tahoma" w:hAnsi="Tahoma" w:cs="Tahoma"/>
                <w:b/>
                <w:bCs/>
                <w:sz w:val="22"/>
                <w:szCs w:val="22"/>
              </w:rPr>
              <w:t xml:space="preserve">Costing model. </w:t>
            </w:r>
            <w:r w:rsidR="00D476D6" w:rsidRPr="00D476D6">
              <w:rPr>
                <w:rFonts w:ascii="Tahoma" w:hAnsi="Tahoma" w:cs="Tahoma"/>
                <w:sz w:val="22"/>
                <w:szCs w:val="22"/>
              </w:rPr>
              <w:t xml:space="preserve">Tenderers </w:t>
            </w:r>
            <w:r w:rsidRPr="00D476D6">
              <w:rPr>
                <w:rFonts w:ascii="Tahoma" w:hAnsi="Tahoma" w:cs="Tahoma"/>
                <w:sz w:val="22"/>
                <w:szCs w:val="22"/>
              </w:rPr>
              <w:t xml:space="preserve">will describe their costing model. </w:t>
            </w:r>
            <w:r w:rsidR="00D476D6" w:rsidRPr="00D476D6">
              <w:rPr>
                <w:rFonts w:ascii="Tahoma" w:hAnsi="Tahoma" w:cs="Tahoma"/>
                <w:sz w:val="22"/>
                <w:szCs w:val="22"/>
              </w:rPr>
              <w:t xml:space="preserve">Tenderers </w:t>
            </w:r>
            <w:r w:rsidRPr="00D476D6">
              <w:rPr>
                <w:rFonts w:ascii="Tahoma" w:hAnsi="Tahoma" w:cs="Tahoma"/>
                <w:sz w:val="22"/>
                <w:szCs w:val="22"/>
              </w:rPr>
              <w:t>should indicate how they intend to cost a fixed priced solution which is agile to meet client needs, including instances where user capacity is higher and instances where user capacity required is lower than anticipated. A contingency costings table is provided to specify the cost implications of increases or decrease</w:t>
            </w:r>
            <w:r w:rsidR="006B5B55" w:rsidRPr="00D476D6">
              <w:rPr>
                <w:rFonts w:ascii="Tahoma" w:hAnsi="Tahoma" w:cs="Tahoma"/>
                <w:sz w:val="22"/>
                <w:szCs w:val="22"/>
              </w:rPr>
              <w:t>s</w:t>
            </w:r>
            <w:r w:rsidRPr="00D476D6">
              <w:rPr>
                <w:rFonts w:ascii="Tahoma" w:hAnsi="Tahoma" w:cs="Tahoma"/>
                <w:sz w:val="22"/>
                <w:szCs w:val="22"/>
              </w:rPr>
              <w:t xml:space="preserve"> in required user capacity in the pricing schedule. If there are no cost implications this must be stated in the pricing schedule.</w:t>
            </w:r>
          </w:p>
        </w:tc>
      </w:tr>
      <w:tr w:rsidR="00852880" w:rsidRPr="00D476D6" w14:paraId="2150872E" w14:textId="77777777">
        <w:tc>
          <w:tcPr>
            <w:tcW w:w="9911" w:type="dxa"/>
            <w:gridSpan w:val="2"/>
            <w:shd w:val="clear" w:color="auto" w:fill="DEEAF6" w:themeFill="accent1" w:themeFillTint="33"/>
          </w:tcPr>
          <w:p w14:paraId="132F86BC" w14:textId="77777777" w:rsidR="00852880" w:rsidRPr="00D476D6" w:rsidRDefault="00852880">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852880" w:rsidRPr="00D476D6" w14:paraId="2098AEE0" w14:textId="77777777">
        <w:tc>
          <w:tcPr>
            <w:tcW w:w="9911" w:type="dxa"/>
            <w:gridSpan w:val="2"/>
          </w:tcPr>
          <w:p w14:paraId="295EC1FC" w14:textId="77777777" w:rsidR="00852880" w:rsidRPr="00D476D6" w:rsidRDefault="00852880">
            <w:pPr>
              <w:rPr>
                <w:rFonts w:ascii="Tahoma" w:hAnsi="Tahoma" w:cs="Tahoma"/>
              </w:rPr>
            </w:pPr>
          </w:p>
          <w:p w14:paraId="3344A4F5" w14:textId="77777777" w:rsidR="00852880" w:rsidRPr="00D476D6" w:rsidRDefault="00852880">
            <w:pPr>
              <w:rPr>
                <w:rFonts w:ascii="Tahoma" w:hAnsi="Tahoma" w:cs="Tahoma"/>
              </w:rPr>
            </w:pPr>
          </w:p>
          <w:p w14:paraId="6B791E9F" w14:textId="77777777" w:rsidR="00852880" w:rsidRPr="00D476D6" w:rsidRDefault="00852880">
            <w:pPr>
              <w:rPr>
                <w:rFonts w:ascii="Tahoma" w:hAnsi="Tahoma" w:cs="Tahoma"/>
              </w:rPr>
            </w:pPr>
          </w:p>
        </w:tc>
      </w:tr>
    </w:tbl>
    <w:p w14:paraId="609AF695" w14:textId="77777777" w:rsidR="00852880" w:rsidRPr="00D476D6" w:rsidRDefault="00852880" w:rsidP="009D000B">
      <w:pPr>
        <w:rPr>
          <w:rFonts w:ascii="Tahoma" w:hAnsi="Tahoma" w:cs="Tahoma"/>
        </w:rPr>
      </w:pPr>
    </w:p>
    <w:p w14:paraId="0195BC7F" w14:textId="77777777" w:rsidR="00852880" w:rsidRPr="00D476D6" w:rsidRDefault="00852880" w:rsidP="009D000B">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0681ADD0" w14:textId="77777777" w:rsidTr="002F1226">
        <w:tc>
          <w:tcPr>
            <w:tcW w:w="2830" w:type="dxa"/>
            <w:shd w:val="clear" w:color="auto" w:fill="DEEAF6" w:themeFill="accent1" w:themeFillTint="33"/>
          </w:tcPr>
          <w:p w14:paraId="51A0DB6D"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230EB6A5"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02A559C4" w14:textId="77777777" w:rsidTr="002F1226">
        <w:tc>
          <w:tcPr>
            <w:tcW w:w="2830" w:type="dxa"/>
          </w:tcPr>
          <w:p w14:paraId="37F5BE2F" w14:textId="35D9BB5C" w:rsidR="004F48C8" w:rsidRPr="00D476D6" w:rsidRDefault="00BF7391" w:rsidP="002F1226">
            <w:pPr>
              <w:rPr>
                <w:rFonts w:ascii="Tahoma" w:hAnsi="Tahoma" w:cs="Tahoma"/>
              </w:rPr>
            </w:pPr>
            <w:r w:rsidRPr="00D476D6">
              <w:rPr>
                <w:rFonts w:ascii="Tahoma" w:hAnsi="Tahoma" w:cs="Tahoma"/>
              </w:rPr>
              <w:t>BR00</w:t>
            </w:r>
            <w:r w:rsidR="00BE5E95" w:rsidRPr="00D476D6">
              <w:rPr>
                <w:rFonts w:ascii="Tahoma" w:hAnsi="Tahoma" w:cs="Tahoma"/>
              </w:rPr>
              <w:t>3</w:t>
            </w:r>
          </w:p>
        </w:tc>
        <w:tc>
          <w:tcPr>
            <w:tcW w:w="7081" w:type="dxa"/>
          </w:tcPr>
          <w:p w14:paraId="62F2DC27" w14:textId="77777777" w:rsidR="00165FE6" w:rsidRPr="00D476D6" w:rsidRDefault="6A07BBCC" w:rsidP="003F5EDA">
            <w:pPr>
              <w:pStyle w:val="ListParagraph"/>
              <w:spacing w:after="160" w:line="257" w:lineRule="auto"/>
              <w:ind w:left="0"/>
              <w:contextualSpacing/>
              <w:rPr>
                <w:rFonts w:ascii="Tahoma" w:eastAsia="Calibri" w:hAnsi="Tahoma" w:cs="Tahoma"/>
                <w:sz w:val="22"/>
                <w:szCs w:val="22"/>
                <w:lang w:val="en-GB"/>
              </w:rPr>
            </w:pPr>
            <w:r w:rsidRPr="00D476D6">
              <w:rPr>
                <w:rFonts w:ascii="Tahoma" w:eastAsia="Tahoma" w:hAnsi="Tahoma" w:cs="Tahoma"/>
                <w:b/>
                <w:bCs/>
                <w:sz w:val="22"/>
                <w:szCs w:val="22"/>
              </w:rPr>
              <w:t>Hosting:</w:t>
            </w:r>
            <w:r w:rsidRPr="00D476D6">
              <w:rPr>
                <w:rFonts w:ascii="Tahoma" w:eastAsia="Tahoma" w:hAnsi="Tahoma" w:cs="Tahoma"/>
                <w:sz w:val="22"/>
                <w:szCs w:val="22"/>
              </w:rPr>
              <w:t xml:space="preserve"> </w:t>
            </w:r>
            <w:r w:rsidR="00165FE6" w:rsidRPr="00D476D6">
              <w:rPr>
                <w:rFonts w:ascii="Tahoma" w:eastAsia="Calibri" w:hAnsi="Tahoma" w:cs="Tahoma"/>
                <w:sz w:val="22"/>
                <w:szCs w:val="22"/>
                <w:lang w:val="en-GB"/>
              </w:rPr>
              <w:t>The successful tenderer shall provide a viable hosting solution that meets the functional, security, performance, availability, resilience and capacity requirements of the platform/application. HIQA's preferred solution is based on an open-source, non-proprietary platform capable of being forked, configured, customised, enhanced, and deployed within HIQA-managed infrastructure, whether on-premises or within a HIQA-approved cloud environment.</w:t>
            </w:r>
          </w:p>
          <w:p w14:paraId="5A8F0B2E" w14:textId="08AD5B4F" w:rsidR="00165FE6" w:rsidRPr="00D476D6" w:rsidRDefault="00165FE6" w:rsidP="003F5EDA">
            <w:pPr>
              <w:pStyle w:val="ListParagraph"/>
              <w:spacing w:after="160" w:line="257" w:lineRule="auto"/>
              <w:ind w:left="0"/>
              <w:rPr>
                <w:rFonts w:ascii="Tahoma" w:hAnsi="Tahoma" w:cs="Tahoma"/>
                <w:sz w:val="22"/>
                <w:szCs w:val="22"/>
              </w:rPr>
            </w:pPr>
            <w:r w:rsidRPr="00D476D6">
              <w:rPr>
                <w:rFonts w:ascii="Tahoma" w:eastAsia="Calibri" w:hAnsi="Tahoma" w:cs="Tahoma"/>
                <w:sz w:val="22"/>
                <w:szCs w:val="22"/>
                <w:lang w:val="en-GB"/>
              </w:rPr>
              <w:t>Tenderers shall clearly describe all ownership, licensing, intellectual property, support, maintenance and operational arrangements associated with the proposed solution. The proposal shall identify all proprietary and open-source components, including any third-party software, frameworks, libraries, dependencies or licensing obligations that may impact HIQA's future operation, enhancement, migration or support of the platform.</w:t>
            </w:r>
          </w:p>
          <w:p w14:paraId="4A2CF92E" w14:textId="53A7C46D" w:rsidR="00165FE6" w:rsidRPr="00D476D6" w:rsidRDefault="00165FE6" w:rsidP="003F5EDA">
            <w:pPr>
              <w:pStyle w:val="ListParagraph"/>
              <w:spacing w:after="160" w:line="257" w:lineRule="auto"/>
              <w:ind w:left="0"/>
              <w:rPr>
                <w:rFonts w:ascii="Tahoma" w:hAnsi="Tahoma" w:cs="Tahoma"/>
                <w:sz w:val="22"/>
                <w:szCs w:val="22"/>
              </w:rPr>
            </w:pPr>
            <w:r w:rsidRPr="00D476D6">
              <w:rPr>
                <w:rFonts w:ascii="Tahoma" w:eastAsia="Calibri" w:hAnsi="Tahoma" w:cs="Tahoma"/>
                <w:sz w:val="22"/>
                <w:szCs w:val="22"/>
                <w:lang w:val="en-GB"/>
              </w:rPr>
              <w:t>The proposed solution should be designed in accordance with modern cloud-native architectural principles. Preference will be given to solutions that utilise a modular and scalable microservices-based architecture, where services are logically separated, independently deployable, maintainable and capable of scaling based on demand. Tenderers shall describe the application's architectural design, including service boundaries, integration patterns, API architecture, security controls and operational dependencies.</w:t>
            </w:r>
          </w:p>
          <w:p w14:paraId="161CAB9D" w14:textId="7C2EEFE0" w:rsidR="00165FE6" w:rsidRPr="00D476D6" w:rsidRDefault="00165FE6" w:rsidP="003F5EDA">
            <w:pPr>
              <w:pStyle w:val="ListParagraph"/>
              <w:spacing w:after="160" w:line="257" w:lineRule="auto"/>
              <w:ind w:left="0"/>
              <w:rPr>
                <w:rFonts w:ascii="Tahoma" w:hAnsi="Tahoma" w:cs="Tahoma"/>
                <w:sz w:val="22"/>
                <w:szCs w:val="22"/>
              </w:rPr>
            </w:pPr>
            <w:r w:rsidRPr="00D476D6">
              <w:rPr>
                <w:rFonts w:ascii="Tahoma" w:eastAsia="Calibri" w:hAnsi="Tahoma" w:cs="Tahoma"/>
                <w:sz w:val="22"/>
                <w:szCs w:val="22"/>
                <w:lang w:val="en-GB"/>
              </w:rPr>
              <w:t xml:space="preserve">The solution should support containerised deployments utilising industry-standard technologies and be capable of deployment and operation on Kubernetes or an equivalent container orchestration platform. Tenderers shall describe their approach to container management, orchestration, service discovery, load balancing, </w:t>
            </w:r>
            <w:r w:rsidRPr="00D476D6">
              <w:rPr>
                <w:rFonts w:ascii="Tahoma" w:eastAsia="Calibri" w:hAnsi="Tahoma" w:cs="Tahoma"/>
                <w:sz w:val="22"/>
                <w:szCs w:val="22"/>
                <w:lang w:val="en-GB"/>
              </w:rPr>
              <w:lastRenderedPageBreak/>
              <w:t>resilience, self-healing, horizontal and vertical scaling, monitoring, logging, alerting and disaster recovery capabilities.</w:t>
            </w:r>
          </w:p>
          <w:p w14:paraId="77B47992" w14:textId="5511D0E7" w:rsidR="00165FE6" w:rsidRPr="00D476D6" w:rsidRDefault="00165FE6" w:rsidP="003F5EDA">
            <w:pPr>
              <w:pStyle w:val="ListParagraph"/>
              <w:spacing w:after="160" w:line="257" w:lineRule="auto"/>
              <w:ind w:left="0"/>
              <w:rPr>
                <w:rFonts w:ascii="Tahoma" w:hAnsi="Tahoma" w:cs="Tahoma"/>
                <w:sz w:val="22"/>
                <w:szCs w:val="22"/>
              </w:rPr>
            </w:pPr>
            <w:r w:rsidRPr="00D476D6">
              <w:rPr>
                <w:rFonts w:ascii="Tahoma" w:eastAsia="Calibri" w:hAnsi="Tahoma" w:cs="Tahoma"/>
                <w:sz w:val="22"/>
                <w:szCs w:val="22"/>
                <w:lang w:val="en-GB"/>
              </w:rPr>
              <w:t xml:space="preserve">Tenderers proposing an open-source solution shall describe how the platform will be maintained, secured, updated, and supported throughout its lifecycle, including the management of software vulnerabilities, security patches, and third-party dependencies. </w:t>
            </w:r>
          </w:p>
          <w:p w14:paraId="26636C82" w14:textId="003BAF45" w:rsidR="00165FE6" w:rsidRPr="00D476D6" w:rsidRDefault="00165FE6" w:rsidP="003F5EDA">
            <w:pPr>
              <w:pStyle w:val="ListParagraph"/>
              <w:spacing w:after="160" w:line="257" w:lineRule="auto"/>
              <w:ind w:left="0"/>
              <w:rPr>
                <w:rFonts w:ascii="Tahoma" w:hAnsi="Tahoma" w:cs="Tahoma"/>
                <w:sz w:val="22"/>
                <w:szCs w:val="22"/>
              </w:rPr>
            </w:pPr>
            <w:r w:rsidRPr="00D476D6">
              <w:rPr>
                <w:rFonts w:ascii="Tahoma" w:eastAsia="Calibri" w:hAnsi="Tahoma" w:cs="Tahoma"/>
                <w:sz w:val="22"/>
                <w:szCs w:val="22"/>
                <w:lang w:val="en-GB"/>
              </w:rPr>
              <w:t>The solution shall be designed to support future growth in user numbers, functionality and integration requirements without requiring significant architectural redesign. Tenderers shall provide details of the platform's scalability, performance characteristics, high-availability features, backup and recovery capabilities, and any infrastructure requirements necessary to achieve the proposed service levels.</w:t>
            </w:r>
          </w:p>
          <w:p w14:paraId="4F468B98" w14:textId="77777777" w:rsidR="00165FE6" w:rsidRPr="00D476D6" w:rsidRDefault="00165FE6" w:rsidP="003F5EDA">
            <w:pPr>
              <w:pStyle w:val="ListParagraph"/>
              <w:spacing w:after="160" w:line="257" w:lineRule="auto"/>
              <w:ind w:left="0"/>
              <w:rPr>
                <w:rFonts w:ascii="Tahoma" w:eastAsia="Calibri" w:hAnsi="Tahoma" w:cs="Tahoma"/>
                <w:sz w:val="22"/>
                <w:szCs w:val="22"/>
                <w:lang w:val="en-GB"/>
              </w:rPr>
            </w:pPr>
            <w:r w:rsidRPr="00D476D6">
              <w:rPr>
                <w:rFonts w:ascii="Tahoma" w:eastAsia="Calibri" w:hAnsi="Tahoma" w:cs="Tahoma"/>
                <w:sz w:val="22"/>
                <w:szCs w:val="22"/>
                <w:lang w:val="en-GB"/>
              </w:rPr>
              <w:t xml:space="preserve">While a forked open-source solution hosted within HIQA-controlled infrastructure is preferred, HIQA will also consider proprietary or vendor-hosted solutions. In such cases, Tenderers shall demonstrate that the proposed hosting environment: </w:t>
            </w:r>
          </w:p>
          <w:p w14:paraId="60663449" w14:textId="77777777" w:rsidR="00165FE6" w:rsidRPr="00D476D6" w:rsidRDefault="00165FE6" w:rsidP="00165FE6">
            <w:pPr>
              <w:pStyle w:val="ListParagraph"/>
              <w:numPr>
                <w:ilvl w:val="0"/>
                <w:numId w:val="29"/>
              </w:numPr>
              <w:tabs>
                <w:tab w:val="left" w:pos="0"/>
                <w:tab w:val="left" w:pos="720"/>
              </w:tabs>
              <w:spacing w:after="160" w:line="257" w:lineRule="auto"/>
              <w:contextualSpacing/>
              <w:rPr>
                <w:rFonts w:ascii="Tahoma" w:eastAsia="Calibri" w:hAnsi="Tahoma" w:cs="Tahoma"/>
                <w:sz w:val="22"/>
                <w:szCs w:val="22"/>
                <w:lang w:val="en-GB"/>
              </w:rPr>
            </w:pPr>
            <w:r w:rsidRPr="00D476D6">
              <w:rPr>
                <w:rFonts w:ascii="Tahoma" w:eastAsia="Calibri" w:hAnsi="Tahoma" w:cs="Tahoma"/>
                <w:sz w:val="22"/>
                <w:szCs w:val="22"/>
                <w:lang w:val="en-GB"/>
              </w:rPr>
              <w:t xml:space="preserve">Meets recognised cybersecurity and information security standards and best practices. </w:t>
            </w:r>
          </w:p>
          <w:p w14:paraId="4BF0CE34" w14:textId="77777777" w:rsidR="00165FE6" w:rsidRPr="00D476D6" w:rsidRDefault="00165FE6" w:rsidP="00165FE6">
            <w:pPr>
              <w:pStyle w:val="ListParagraph"/>
              <w:numPr>
                <w:ilvl w:val="0"/>
                <w:numId w:val="29"/>
              </w:numPr>
              <w:tabs>
                <w:tab w:val="left" w:pos="0"/>
                <w:tab w:val="left" w:pos="720"/>
              </w:tabs>
              <w:spacing w:after="160" w:line="257" w:lineRule="auto"/>
              <w:contextualSpacing/>
              <w:rPr>
                <w:rFonts w:ascii="Tahoma" w:eastAsia="Calibri" w:hAnsi="Tahoma" w:cs="Tahoma"/>
                <w:sz w:val="22"/>
                <w:szCs w:val="22"/>
                <w:lang w:val="en-GB"/>
              </w:rPr>
            </w:pPr>
            <w:r w:rsidRPr="00D476D6">
              <w:rPr>
                <w:rFonts w:ascii="Tahoma" w:eastAsia="Calibri" w:hAnsi="Tahoma" w:cs="Tahoma"/>
                <w:sz w:val="22"/>
                <w:szCs w:val="22"/>
                <w:lang w:val="en-GB"/>
              </w:rPr>
              <w:t xml:space="preserve">Provides appropriate security controls to protect the confidentiality, integrity, availability, and resilience of the platform and associated data. </w:t>
            </w:r>
          </w:p>
          <w:p w14:paraId="70237A21" w14:textId="77777777" w:rsidR="004F48C8" w:rsidRPr="00D476D6" w:rsidRDefault="6A07BBCC" w:rsidP="00165FE6">
            <w:pPr>
              <w:pStyle w:val="ListParagraph"/>
              <w:numPr>
                <w:ilvl w:val="0"/>
                <w:numId w:val="29"/>
              </w:numPr>
              <w:tabs>
                <w:tab w:val="left" w:pos="0"/>
                <w:tab w:val="left" w:pos="720"/>
              </w:tabs>
              <w:spacing w:after="160" w:line="257" w:lineRule="auto"/>
              <w:contextualSpacing/>
              <w:rPr>
                <w:rFonts w:ascii="Tahoma" w:hAnsi="Tahoma" w:cs="Tahoma"/>
                <w:sz w:val="22"/>
                <w:szCs w:val="22"/>
              </w:rPr>
            </w:pPr>
            <w:r w:rsidRPr="00D476D6">
              <w:rPr>
                <w:rFonts w:ascii="Tahoma" w:eastAsia="Calibri" w:hAnsi="Tahoma" w:cs="Tahoma"/>
                <w:sz w:val="22"/>
                <w:szCs w:val="22"/>
                <w:lang w:val="en-GB"/>
              </w:rPr>
              <w:t>Supports secure data storage, backup, disaster recovery, and business continuity arrangements.</w:t>
            </w:r>
          </w:p>
          <w:p w14:paraId="698DDEB3" w14:textId="73F3D461" w:rsidR="004F48C8" w:rsidRPr="00D476D6" w:rsidRDefault="6A07BBCC" w:rsidP="002F1226">
            <w:pPr>
              <w:pStyle w:val="ListParagraph"/>
              <w:numPr>
                <w:ilvl w:val="0"/>
                <w:numId w:val="29"/>
              </w:numPr>
              <w:spacing w:after="120" w:line="276" w:lineRule="auto"/>
              <w:contextualSpacing/>
              <w:rPr>
                <w:rFonts w:ascii="Tahoma" w:hAnsi="Tahoma" w:cs="Tahoma"/>
                <w:sz w:val="22"/>
                <w:szCs w:val="22"/>
                <w:lang w:val="en-GB"/>
              </w:rPr>
            </w:pPr>
            <w:r w:rsidRPr="00D476D6">
              <w:rPr>
                <w:rFonts w:ascii="Tahoma" w:eastAsia="Calibri" w:hAnsi="Tahoma" w:cs="Tahoma"/>
                <w:sz w:val="22"/>
                <w:szCs w:val="22"/>
                <w:lang w:val="en-GB"/>
              </w:rPr>
              <w:t>Provides data portability and exit mechanisms to enable the secure transfer of data and services at contract termination.</w:t>
            </w:r>
          </w:p>
        </w:tc>
      </w:tr>
      <w:tr w:rsidR="004F48C8" w:rsidRPr="00D476D6" w14:paraId="42C0911F" w14:textId="77777777" w:rsidTr="002F1226">
        <w:tc>
          <w:tcPr>
            <w:tcW w:w="9911" w:type="dxa"/>
            <w:gridSpan w:val="2"/>
            <w:shd w:val="clear" w:color="auto" w:fill="DEEAF6" w:themeFill="accent1" w:themeFillTint="33"/>
          </w:tcPr>
          <w:p w14:paraId="1C71546D"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lastRenderedPageBreak/>
              <w:t>Tenders Response</w:t>
            </w:r>
          </w:p>
        </w:tc>
      </w:tr>
      <w:tr w:rsidR="004F48C8" w:rsidRPr="00D476D6" w14:paraId="4DA4262F" w14:textId="77777777" w:rsidTr="002F1226">
        <w:tc>
          <w:tcPr>
            <w:tcW w:w="9911" w:type="dxa"/>
            <w:gridSpan w:val="2"/>
          </w:tcPr>
          <w:p w14:paraId="7BADC987" w14:textId="77777777" w:rsidR="004F48C8" w:rsidRPr="00D476D6" w:rsidRDefault="004F48C8" w:rsidP="002F1226">
            <w:pPr>
              <w:rPr>
                <w:rFonts w:ascii="Tahoma" w:hAnsi="Tahoma" w:cs="Tahoma"/>
              </w:rPr>
            </w:pPr>
          </w:p>
          <w:p w14:paraId="708C3397" w14:textId="77777777" w:rsidR="00860388" w:rsidRPr="00D476D6" w:rsidRDefault="00860388" w:rsidP="002F1226">
            <w:pPr>
              <w:rPr>
                <w:rFonts w:ascii="Tahoma" w:hAnsi="Tahoma" w:cs="Tahoma"/>
              </w:rPr>
            </w:pPr>
          </w:p>
        </w:tc>
      </w:tr>
    </w:tbl>
    <w:p w14:paraId="4E3C3340" w14:textId="77777777" w:rsidR="004A4704" w:rsidRPr="00D476D6" w:rsidRDefault="004A4704">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63E53BEB" w14:textId="77777777" w:rsidTr="002F1226">
        <w:tc>
          <w:tcPr>
            <w:tcW w:w="2830" w:type="dxa"/>
            <w:shd w:val="clear" w:color="auto" w:fill="DEEAF6" w:themeFill="accent1" w:themeFillTint="33"/>
          </w:tcPr>
          <w:p w14:paraId="454FC886"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20CC97B8"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2D182A2F" w14:textId="77777777" w:rsidTr="002F1226">
        <w:tc>
          <w:tcPr>
            <w:tcW w:w="2830" w:type="dxa"/>
          </w:tcPr>
          <w:p w14:paraId="6C388A8C" w14:textId="7CF586DE" w:rsidR="004F48C8" w:rsidRPr="00D476D6" w:rsidRDefault="008F3B0E" w:rsidP="002F1226">
            <w:pPr>
              <w:rPr>
                <w:rFonts w:ascii="Tahoma" w:hAnsi="Tahoma" w:cs="Tahoma"/>
              </w:rPr>
            </w:pPr>
            <w:r w:rsidRPr="00D476D6">
              <w:rPr>
                <w:rFonts w:ascii="Tahoma" w:hAnsi="Tahoma" w:cs="Tahoma"/>
              </w:rPr>
              <w:t>BR00</w:t>
            </w:r>
            <w:r w:rsidR="00BE5E95" w:rsidRPr="00D476D6">
              <w:rPr>
                <w:rFonts w:ascii="Tahoma" w:hAnsi="Tahoma" w:cs="Tahoma"/>
              </w:rPr>
              <w:t>4</w:t>
            </w:r>
          </w:p>
        </w:tc>
        <w:tc>
          <w:tcPr>
            <w:tcW w:w="7081" w:type="dxa"/>
          </w:tcPr>
          <w:p w14:paraId="50281771" w14:textId="427CCA46" w:rsidR="004F48C8" w:rsidRPr="00D476D6" w:rsidRDefault="5CDA7510" w:rsidP="002F1226">
            <w:pPr>
              <w:rPr>
                <w:rFonts w:ascii="Tahoma" w:eastAsia="Tahoma" w:hAnsi="Tahoma" w:cs="Tahoma"/>
                <w:sz w:val="22"/>
                <w:szCs w:val="22"/>
              </w:rPr>
            </w:pPr>
            <w:r w:rsidRPr="00D476D6">
              <w:rPr>
                <w:rFonts w:ascii="Tahoma" w:eastAsia="Tahoma" w:hAnsi="Tahoma" w:cs="Tahoma"/>
                <w:b/>
                <w:bCs/>
                <w:sz w:val="22"/>
                <w:szCs w:val="22"/>
              </w:rPr>
              <w:t>Proof of Concept (PoC):</w:t>
            </w:r>
            <w:r w:rsidRPr="00D476D6">
              <w:rPr>
                <w:rFonts w:ascii="Tahoma" w:eastAsia="Tahoma" w:hAnsi="Tahoma" w:cs="Tahoma"/>
                <w:sz w:val="22"/>
                <w:szCs w:val="22"/>
              </w:rPr>
              <w:t xml:space="preserve"> Tenderers shall outline their proposed Proof of Concept (PoC) approach, including the scope, duration, deliverables, and support services provided for the implementation, configuration, testing, and validation of the online peer support platform in accordance with the specified requirements. The PoC should demonstrate the platform's functionality, usability, security, and suitability for HIQA's intended use case.</w:t>
            </w:r>
          </w:p>
        </w:tc>
      </w:tr>
      <w:tr w:rsidR="004F48C8" w:rsidRPr="00D476D6" w14:paraId="7A7ECDB4" w14:textId="77777777" w:rsidTr="002F1226">
        <w:tc>
          <w:tcPr>
            <w:tcW w:w="9911" w:type="dxa"/>
            <w:gridSpan w:val="2"/>
            <w:shd w:val="clear" w:color="auto" w:fill="DEEAF6" w:themeFill="accent1" w:themeFillTint="33"/>
          </w:tcPr>
          <w:p w14:paraId="131728A4"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22C102D6" w14:textId="77777777" w:rsidTr="002F1226">
        <w:tc>
          <w:tcPr>
            <w:tcW w:w="9911" w:type="dxa"/>
            <w:gridSpan w:val="2"/>
          </w:tcPr>
          <w:p w14:paraId="569149DA" w14:textId="77777777" w:rsidR="004F48C8" w:rsidRPr="00D476D6" w:rsidRDefault="004F48C8" w:rsidP="002F1226">
            <w:pPr>
              <w:rPr>
                <w:rFonts w:ascii="Tahoma" w:hAnsi="Tahoma" w:cs="Tahoma"/>
              </w:rPr>
            </w:pPr>
          </w:p>
          <w:p w14:paraId="6DA66015" w14:textId="77777777" w:rsidR="008C1D63" w:rsidRPr="00D476D6" w:rsidRDefault="008C1D63" w:rsidP="002F1226">
            <w:pPr>
              <w:rPr>
                <w:rFonts w:ascii="Tahoma" w:hAnsi="Tahoma" w:cs="Tahoma"/>
              </w:rPr>
            </w:pPr>
          </w:p>
        </w:tc>
      </w:tr>
    </w:tbl>
    <w:p w14:paraId="10B4FFF9"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0420C0D6" w14:textId="77777777" w:rsidTr="002F1226">
        <w:tc>
          <w:tcPr>
            <w:tcW w:w="2830" w:type="dxa"/>
            <w:shd w:val="clear" w:color="auto" w:fill="DEEAF6" w:themeFill="accent1" w:themeFillTint="33"/>
          </w:tcPr>
          <w:p w14:paraId="50DA2C50"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lastRenderedPageBreak/>
              <w:t>Reference</w:t>
            </w:r>
          </w:p>
        </w:tc>
        <w:tc>
          <w:tcPr>
            <w:tcW w:w="7081" w:type="dxa"/>
            <w:shd w:val="clear" w:color="auto" w:fill="DEEAF6" w:themeFill="accent1" w:themeFillTint="33"/>
          </w:tcPr>
          <w:p w14:paraId="5CE2CEB4"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3D8E51A0" w14:textId="77777777" w:rsidTr="002F1226">
        <w:tc>
          <w:tcPr>
            <w:tcW w:w="2830" w:type="dxa"/>
          </w:tcPr>
          <w:p w14:paraId="7792855D" w14:textId="7243F9AB" w:rsidR="004F48C8" w:rsidRPr="00D476D6" w:rsidRDefault="001111C8" w:rsidP="002F1226">
            <w:pPr>
              <w:rPr>
                <w:rFonts w:ascii="Tahoma" w:hAnsi="Tahoma" w:cs="Tahoma"/>
              </w:rPr>
            </w:pPr>
            <w:r w:rsidRPr="00D476D6">
              <w:rPr>
                <w:rFonts w:ascii="Tahoma" w:hAnsi="Tahoma" w:cs="Tahoma"/>
              </w:rPr>
              <w:t>BR00</w:t>
            </w:r>
            <w:r w:rsidR="00BE5E95" w:rsidRPr="00D476D6">
              <w:rPr>
                <w:rFonts w:ascii="Tahoma" w:hAnsi="Tahoma" w:cs="Tahoma"/>
              </w:rPr>
              <w:t>5</w:t>
            </w:r>
          </w:p>
        </w:tc>
        <w:tc>
          <w:tcPr>
            <w:tcW w:w="7081" w:type="dxa"/>
          </w:tcPr>
          <w:p w14:paraId="4B1346C2" w14:textId="4992B1E9" w:rsidR="004F48C8" w:rsidRPr="00D476D6" w:rsidRDefault="22803829" w:rsidP="002F1226">
            <w:pPr>
              <w:rPr>
                <w:rFonts w:ascii="Tahoma" w:hAnsi="Tahoma" w:cs="Tahoma"/>
              </w:rPr>
            </w:pPr>
            <w:r w:rsidRPr="00D476D6">
              <w:rPr>
                <w:rFonts w:ascii="Tahoma" w:hAnsi="Tahoma" w:cs="Tahoma"/>
                <w:b/>
                <w:bCs/>
              </w:rPr>
              <w:t>Branding &amp; Customisation:</w:t>
            </w:r>
            <w:r w:rsidRPr="00D476D6">
              <w:rPr>
                <w:rFonts w:ascii="Tahoma" w:hAnsi="Tahoma" w:cs="Tahoma"/>
              </w:rPr>
              <w:t xml:space="preserve"> </w:t>
            </w:r>
            <w:r w:rsidRPr="00D476D6">
              <w:rPr>
                <w:rFonts w:ascii="Tahoma" w:hAnsi="Tahoma" w:cs="Tahoma"/>
                <w:lang w:val="en-GB"/>
              </w:rPr>
              <w:t>The platform shall support configurable branding through an administrative content management interface, enabling authorised administrators to update colour schemes, logos, banners, and other visual identity elements without requiring vendor intervention. The solution shall support the application of HIQA branding and, where required, the branding of designated partner organisations or communities. All branding changes shall be applied consistently across the platform and maintained through system updates and upgrades.</w:t>
            </w:r>
            <w:r w:rsidRPr="00D476D6">
              <w:rPr>
                <w:rFonts w:ascii="Tahoma" w:hAnsi="Tahoma" w:cs="Tahoma"/>
              </w:rPr>
              <w:t xml:space="preserve"> </w:t>
            </w:r>
          </w:p>
        </w:tc>
      </w:tr>
      <w:tr w:rsidR="004F48C8" w:rsidRPr="00D476D6" w14:paraId="42CE4828" w14:textId="77777777" w:rsidTr="002F1226">
        <w:tc>
          <w:tcPr>
            <w:tcW w:w="9911" w:type="dxa"/>
            <w:gridSpan w:val="2"/>
            <w:shd w:val="clear" w:color="auto" w:fill="DEEAF6" w:themeFill="accent1" w:themeFillTint="33"/>
          </w:tcPr>
          <w:p w14:paraId="17DE361A"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31A10B06" w14:textId="77777777" w:rsidTr="002F1226">
        <w:tc>
          <w:tcPr>
            <w:tcW w:w="9911" w:type="dxa"/>
            <w:gridSpan w:val="2"/>
          </w:tcPr>
          <w:p w14:paraId="59446310" w14:textId="77777777" w:rsidR="004F48C8" w:rsidRPr="00D476D6" w:rsidRDefault="004F48C8" w:rsidP="002F1226">
            <w:pPr>
              <w:rPr>
                <w:rFonts w:ascii="Tahoma" w:hAnsi="Tahoma" w:cs="Tahoma"/>
              </w:rPr>
            </w:pPr>
          </w:p>
          <w:p w14:paraId="7EB2EFA8" w14:textId="77777777" w:rsidR="0005383B" w:rsidRPr="00D476D6" w:rsidRDefault="0005383B" w:rsidP="002F1226">
            <w:pPr>
              <w:rPr>
                <w:rFonts w:ascii="Tahoma" w:hAnsi="Tahoma" w:cs="Tahoma"/>
              </w:rPr>
            </w:pPr>
          </w:p>
        </w:tc>
      </w:tr>
    </w:tbl>
    <w:p w14:paraId="159C77D4"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46B72FEF" w14:textId="77777777" w:rsidTr="002F1226">
        <w:tc>
          <w:tcPr>
            <w:tcW w:w="2830" w:type="dxa"/>
            <w:shd w:val="clear" w:color="auto" w:fill="DEEAF6" w:themeFill="accent1" w:themeFillTint="33"/>
          </w:tcPr>
          <w:p w14:paraId="39F67899"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3F7D5874"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42256CA1" w14:textId="77777777" w:rsidTr="002F1226">
        <w:tc>
          <w:tcPr>
            <w:tcW w:w="2830" w:type="dxa"/>
          </w:tcPr>
          <w:p w14:paraId="7CB6BCD6" w14:textId="34CDFB40" w:rsidR="004F48C8" w:rsidRPr="00D476D6" w:rsidRDefault="005A02BF" w:rsidP="002F1226">
            <w:pPr>
              <w:rPr>
                <w:rFonts w:ascii="Tahoma" w:hAnsi="Tahoma" w:cs="Tahoma"/>
              </w:rPr>
            </w:pPr>
            <w:r w:rsidRPr="00D476D6">
              <w:rPr>
                <w:rFonts w:ascii="Tahoma" w:hAnsi="Tahoma" w:cs="Tahoma"/>
              </w:rPr>
              <w:t>BR00</w:t>
            </w:r>
            <w:r w:rsidR="00BE5E95" w:rsidRPr="00D476D6">
              <w:rPr>
                <w:rFonts w:ascii="Tahoma" w:hAnsi="Tahoma" w:cs="Tahoma"/>
              </w:rPr>
              <w:t>6</w:t>
            </w:r>
          </w:p>
        </w:tc>
        <w:tc>
          <w:tcPr>
            <w:tcW w:w="7081" w:type="dxa"/>
          </w:tcPr>
          <w:p w14:paraId="097755DB" w14:textId="78FF09F1" w:rsidR="004F48C8" w:rsidRPr="00D476D6" w:rsidRDefault="3AE67944" w:rsidP="002F1226">
            <w:pPr>
              <w:rPr>
                <w:rFonts w:ascii="Tahoma" w:hAnsi="Tahoma" w:cs="Tahoma"/>
                <w:lang w:val="en-GB"/>
              </w:rPr>
            </w:pPr>
            <w:r w:rsidRPr="00D476D6">
              <w:rPr>
                <w:rFonts w:ascii="Tahoma" w:hAnsi="Tahoma" w:cs="Tahoma"/>
                <w:b/>
                <w:bCs/>
              </w:rPr>
              <w:t>Search Functionality:</w:t>
            </w:r>
            <w:r w:rsidRPr="00D476D6">
              <w:rPr>
                <w:rFonts w:ascii="Tahoma" w:hAnsi="Tahoma" w:cs="Tahoma"/>
              </w:rPr>
              <w:t xml:space="preserve"> </w:t>
            </w:r>
            <w:r w:rsidRPr="00D476D6">
              <w:rPr>
                <w:rFonts w:ascii="Tahoma" w:hAnsi="Tahoma" w:cs="Tahoma"/>
                <w:lang w:val="en-GB"/>
              </w:rPr>
              <w:t>The platform shall provide robust native search capabilities, including full-text and partial-match search functionality across authorised content. Users shall be able to search user profiles, discussion forums, chat rooms, resources, and other platform content using keywords, names, topics, or partial search terms. Search results shall respect role-based access controls and only return content that the user is authorised to access.</w:t>
            </w:r>
          </w:p>
        </w:tc>
      </w:tr>
      <w:tr w:rsidR="004F48C8" w:rsidRPr="00D476D6" w14:paraId="1771B552" w14:textId="77777777" w:rsidTr="002F1226">
        <w:tc>
          <w:tcPr>
            <w:tcW w:w="9911" w:type="dxa"/>
            <w:gridSpan w:val="2"/>
            <w:shd w:val="clear" w:color="auto" w:fill="DEEAF6" w:themeFill="accent1" w:themeFillTint="33"/>
          </w:tcPr>
          <w:p w14:paraId="30C52D90"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11D44385" w14:textId="77777777" w:rsidTr="002F1226">
        <w:tc>
          <w:tcPr>
            <w:tcW w:w="9911" w:type="dxa"/>
            <w:gridSpan w:val="2"/>
          </w:tcPr>
          <w:p w14:paraId="22F2406E" w14:textId="77777777" w:rsidR="004F48C8" w:rsidRPr="00D476D6" w:rsidRDefault="004F48C8" w:rsidP="002F1226">
            <w:pPr>
              <w:rPr>
                <w:rFonts w:ascii="Tahoma" w:hAnsi="Tahoma" w:cs="Tahoma"/>
              </w:rPr>
            </w:pPr>
          </w:p>
          <w:p w14:paraId="0045D3A0" w14:textId="77777777" w:rsidR="0005383B" w:rsidRPr="00D476D6" w:rsidRDefault="0005383B" w:rsidP="002F1226">
            <w:pPr>
              <w:rPr>
                <w:rFonts w:ascii="Tahoma" w:hAnsi="Tahoma" w:cs="Tahoma"/>
              </w:rPr>
            </w:pPr>
          </w:p>
        </w:tc>
      </w:tr>
    </w:tbl>
    <w:p w14:paraId="4C4397DD"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363B04A3" w14:textId="77777777" w:rsidTr="002F1226">
        <w:tc>
          <w:tcPr>
            <w:tcW w:w="2830" w:type="dxa"/>
            <w:shd w:val="clear" w:color="auto" w:fill="DEEAF6" w:themeFill="accent1" w:themeFillTint="33"/>
          </w:tcPr>
          <w:p w14:paraId="4DDC76F2"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1DCC007A"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185C7E84" w14:textId="77777777" w:rsidTr="002F1226">
        <w:tc>
          <w:tcPr>
            <w:tcW w:w="2830" w:type="dxa"/>
          </w:tcPr>
          <w:p w14:paraId="112DC386" w14:textId="5D2C8FE7" w:rsidR="004F48C8" w:rsidRPr="00D476D6" w:rsidRDefault="00F855A5" w:rsidP="002F1226">
            <w:pPr>
              <w:rPr>
                <w:rFonts w:ascii="Tahoma" w:hAnsi="Tahoma" w:cs="Tahoma"/>
              </w:rPr>
            </w:pPr>
            <w:r w:rsidRPr="00D476D6">
              <w:rPr>
                <w:rFonts w:ascii="Tahoma" w:hAnsi="Tahoma" w:cs="Tahoma"/>
              </w:rPr>
              <w:t>BR00</w:t>
            </w:r>
            <w:r w:rsidR="00BE5E95" w:rsidRPr="00D476D6">
              <w:rPr>
                <w:rFonts w:ascii="Tahoma" w:hAnsi="Tahoma" w:cs="Tahoma"/>
              </w:rPr>
              <w:t>7</w:t>
            </w:r>
          </w:p>
        </w:tc>
        <w:tc>
          <w:tcPr>
            <w:tcW w:w="7081" w:type="dxa"/>
          </w:tcPr>
          <w:p w14:paraId="626BECD4" w14:textId="24995867" w:rsidR="004F48C8" w:rsidRPr="00D476D6" w:rsidRDefault="5EDAC96C" w:rsidP="548AC9F1">
            <w:pPr>
              <w:spacing w:after="120" w:line="276" w:lineRule="auto"/>
              <w:contextualSpacing/>
              <w:rPr>
                <w:rFonts w:ascii="Tahoma" w:hAnsi="Tahoma" w:cs="Tahoma"/>
                <w:sz w:val="22"/>
                <w:szCs w:val="22"/>
                <w:lang w:val="en-GB"/>
              </w:rPr>
            </w:pPr>
            <w:r w:rsidRPr="00D476D6">
              <w:rPr>
                <w:rFonts w:ascii="Tahoma" w:hAnsi="Tahoma" w:cs="Tahoma"/>
                <w:b/>
                <w:bCs/>
                <w:sz w:val="22"/>
                <w:szCs w:val="22"/>
                <w:lang w:val="en-GB"/>
              </w:rPr>
              <w:t>Moderation and Administrative Oversight:</w:t>
            </w:r>
            <w:r w:rsidRPr="00D476D6">
              <w:rPr>
                <w:rFonts w:ascii="Tahoma" w:hAnsi="Tahoma" w:cs="Tahoma"/>
                <w:sz w:val="22"/>
                <w:szCs w:val="22"/>
                <w:lang w:val="en-GB"/>
              </w:rPr>
              <w:t xml:space="preserve"> The platform shall provide authorised HIQA administrators with oversight and moderation capabilities across user communities and collaboration spaces. These capabilities shall include the ability to monitor activity, manage content, moderate discussions, enforce community guidelines, manage user access and permissions, and respond to inappropriate or non-compliant content. All administrative actions shall be auditable and subject to appropriate role-based access controls.</w:t>
            </w:r>
          </w:p>
          <w:p w14:paraId="23B2AB25" w14:textId="6DDE78D8" w:rsidR="004F48C8" w:rsidRPr="00D476D6" w:rsidRDefault="004F48C8" w:rsidP="548AC9F1">
            <w:pPr>
              <w:spacing w:after="120" w:line="276" w:lineRule="auto"/>
              <w:contextualSpacing/>
              <w:rPr>
                <w:rFonts w:ascii="Tahoma" w:hAnsi="Tahoma" w:cs="Tahoma"/>
              </w:rPr>
            </w:pPr>
          </w:p>
        </w:tc>
      </w:tr>
      <w:tr w:rsidR="004F48C8" w:rsidRPr="00D476D6" w14:paraId="32ABB7D3" w14:textId="77777777" w:rsidTr="002F1226">
        <w:tc>
          <w:tcPr>
            <w:tcW w:w="9911" w:type="dxa"/>
            <w:gridSpan w:val="2"/>
            <w:shd w:val="clear" w:color="auto" w:fill="DEEAF6" w:themeFill="accent1" w:themeFillTint="33"/>
          </w:tcPr>
          <w:p w14:paraId="2F6E39CA"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2BB47E11" w14:textId="77777777" w:rsidTr="002F1226">
        <w:tc>
          <w:tcPr>
            <w:tcW w:w="9911" w:type="dxa"/>
            <w:gridSpan w:val="2"/>
          </w:tcPr>
          <w:p w14:paraId="5542550C" w14:textId="77777777" w:rsidR="004F48C8" w:rsidRPr="00D476D6" w:rsidRDefault="004F48C8" w:rsidP="002F1226">
            <w:pPr>
              <w:rPr>
                <w:rFonts w:ascii="Tahoma" w:hAnsi="Tahoma" w:cs="Tahoma"/>
              </w:rPr>
            </w:pPr>
          </w:p>
          <w:p w14:paraId="00B7F166" w14:textId="77777777" w:rsidR="0005383B" w:rsidRPr="00D476D6" w:rsidRDefault="0005383B" w:rsidP="002F1226">
            <w:pPr>
              <w:rPr>
                <w:rFonts w:ascii="Tahoma" w:hAnsi="Tahoma" w:cs="Tahoma"/>
              </w:rPr>
            </w:pPr>
          </w:p>
        </w:tc>
      </w:tr>
    </w:tbl>
    <w:p w14:paraId="2AA97643"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5C1A14CF" w14:textId="77777777" w:rsidTr="002F1226">
        <w:tc>
          <w:tcPr>
            <w:tcW w:w="2830" w:type="dxa"/>
            <w:shd w:val="clear" w:color="auto" w:fill="DEEAF6" w:themeFill="accent1" w:themeFillTint="33"/>
          </w:tcPr>
          <w:p w14:paraId="0771DE00"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365E561B"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2B5595C5" w14:textId="77777777" w:rsidTr="002F1226">
        <w:tc>
          <w:tcPr>
            <w:tcW w:w="2830" w:type="dxa"/>
          </w:tcPr>
          <w:p w14:paraId="6F9D4295" w14:textId="11997FF7" w:rsidR="004F48C8" w:rsidRPr="00D476D6" w:rsidRDefault="00872B1B" w:rsidP="002F1226">
            <w:pPr>
              <w:rPr>
                <w:rFonts w:ascii="Tahoma" w:hAnsi="Tahoma" w:cs="Tahoma"/>
              </w:rPr>
            </w:pPr>
            <w:r w:rsidRPr="00D476D6">
              <w:rPr>
                <w:rFonts w:ascii="Tahoma" w:hAnsi="Tahoma" w:cs="Tahoma"/>
              </w:rPr>
              <w:t>BR00</w:t>
            </w:r>
            <w:r w:rsidR="00BE5E95" w:rsidRPr="00D476D6">
              <w:rPr>
                <w:rFonts w:ascii="Tahoma" w:hAnsi="Tahoma" w:cs="Tahoma"/>
              </w:rPr>
              <w:t>8</w:t>
            </w:r>
          </w:p>
        </w:tc>
        <w:tc>
          <w:tcPr>
            <w:tcW w:w="7081" w:type="dxa"/>
          </w:tcPr>
          <w:p w14:paraId="38A7BED1" w14:textId="2884330F" w:rsidR="3ACB2EEF" w:rsidRPr="00D476D6" w:rsidRDefault="3ACB2EEF" w:rsidP="548AC9F1">
            <w:pPr>
              <w:spacing w:after="120" w:line="276" w:lineRule="auto"/>
              <w:contextualSpacing/>
              <w:rPr>
                <w:rFonts w:ascii="Tahoma" w:hAnsi="Tahoma" w:cs="Tahoma"/>
                <w:sz w:val="22"/>
                <w:szCs w:val="22"/>
              </w:rPr>
            </w:pPr>
            <w:r w:rsidRPr="00D476D6">
              <w:rPr>
                <w:rFonts w:ascii="Tahoma" w:hAnsi="Tahoma" w:cs="Tahoma"/>
                <w:b/>
                <w:bCs/>
                <w:sz w:val="22"/>
                <w:szCs w:val="22"/>
              </w:rPr>
              <w:t>User Experience and Accessibility:</w:t>
            </w:r>
            <w:r w:rsidRPr="00D476D6">
              <w:rPr>
                <w:rFonts w:ascii="Tahoma" w:hAnsi="Tahoma" w:cs="Tahoma"/>
                <w:sz w:val="22"/>
                <w:szCs w:val="22"/>
              </w:rPr>
              <w:t xml:space="preserve"> The platform shall provide an intuitive, user-friendly, and responsive user experience across desktop, tablet, and mobile devices. The solution shall comply with all applicable European Union accessibility requirements, including the Web Accessibility Directive and the European Accessibility Act. Tenderers shall demonstrate how accessibility has been embedded into the design of the platform.</w:t>
            </w:r>
          </w:p>
          <w:p w14:paraId="7F1031DB" w14:textId="77777777" w:rsidR="004F48C8" w:rsidRPr="00D476D6" w:rsidRDefault="004F48C8" w:rsidP="002F1226">
            <w:pPr>
              <w:rPr>
                <w:rFonts w:ascii="Tahoma" w:hAnsi="Tahoma" w:cs="Tahoma"/>
              </w:rPr>
            </w:pPr>
          </w:p>
        </w:tc>
      </w:tr>
      <w:tr w:rsidR="004F48C8" w:rsidRPr="00D476D6" w14:paraId="23C267F9" w14:textId="77777777" w:rsidTr="002F1226">
        <w:tc>
          <w:tcPr>
            <w:tcW w:w="9911" w:type="dxa"/>
            <w:gridSpan w:val="2"/>
            <w:shd w:val="clear" w:color="auto" w:fill="DEEAF6" w:themeFill="accent1" w:themeFillTint="33"/>
          </w:tcPr>
          <w:p w14:paraId="0D5F801C"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5DE2BCD2" w14:textId="77777777" w:rsidTr="002F1226">
        <w:tc>
          <w:tcPr>
            <w:tcW w:w="9911" w:type="dxa"/>
            <w:gridSpan w:val="2"/>
          </w:tcPr>
          <w:p w14:paraId="741B7EF7" w14:textId="77777777" w:rsidR="004F48C8" w:rsidRPr="00D476D6" w:rsidRDefault="004F48C8" w:rsidP="002F1226">
            <w:pPr>
              <w:rPr>
                <w:rFonts w:ascii="Tahoma" w:hAnsi="Tahoma" w:cs="Tahoma"/>
              </w:rPr>
            </w:pPr>
          </w:p>
        </w:tc>
      </w:tr>
    </w:tbl>
    <w:p w14:paraId="4529E85E"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305EFAC2" w14:textId="77777777" w:rsidTr="002F1226">
        <w:tc>
          <w:tcPr>
            <w:tcW w:w="2830" w:type="dxa"/>
            <w:shd w:val="clear" w:color="auto" w:fill="DEEAF6" w:themeFill="accent1" w:themeFillTint="33"/>
          </w:tcPr>
          <w:p w14:paraId="522E334A"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51727E2A"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129BD578" w14:textId="77777777" w:rsidTr="002F1226">
        <w:tc>
          <w:tcPr>
            <w:tcW w:w="2830" w:type="dxa"/>
          </w:tcPr>
          <w:p w14:paraId="46C6B4BA" w14:textId="48CEE18D" w:rsidR="004F48C8" w:rsidRPr="00D476D6" w:rsidRDefault="006369B3" w:rsidP="002F1226">
            <w:pPr>
              <w:rPr>
                <w:rFonts w:ascii="Tahoma" w:hAnsi="Tahoma" w:cs="Tahoma"/>
              </w:rPr>
            </w:pPr>
            <w:r w:rsidRPr="00D476D6">
              <w:rPr>
                <w:rFonts w:ascii="Tahoma" w:hAnsi="Tahoma" w:cs="Tahoma"/>
              </w:rPr>
              <w:t>BR00</w:t>
            </w:r>
            <w:r w:rsidR="00BE5E95" w:rsidRPr="00D476D6">
              <w:rPr>
                <w:rFonts w:ascii="Tahoma" w:hAnsi="Tahoma" w:cs="Tahoma"/>
              </w:rPr>
              <w:t>9</w:t>
            </w:r>
          </w:p>
        </w:tc>
        <w:tc>
          <w:tcPr>
            <w:tcW w:w="7081" w:type="dxa"/>
          </w:tcPr>
          <w:p w14:paraId="50100BA7" w14:textId="572AAC2B" w:rsidR="004F48C8" w:rsidRPr="00D476D6" w:rsidRDefault="01681BA1" w:rsidP="002F1226">
            <w:pPr>
              <w:rPr>
                <w:rFonts w:ascii="Tahoma" w:hAnsi="Tahoma" w:cs="Tahoma"/>
                <w:sz w:val="22"/>
                <w:szCs w:val="22"/>
              </w:rPr>
            </w:pPr>
            <w:r w:rsidRPr="00D476D6">
              <w:rPr>
                <w:rFonts w:ascii="Tahoma" w:hAnsi="Tahoma" w:cs="Tahoma"/>
                <w:b/>
                <w:bCs/>
                <w:sz w:val="22"/>
                <w:szCs w:val="22"/>
                <w:lang w:val="en-GB"/>
              </w:rPr>
              <w:t xml:space="preserve">Administration and Content Management: </w:t>
            </w:r>
            <w:r w:rsidR="001B6717" w:rsidRPr="00D476D6">
              <w:rPr>
                <w:rFonts w:ascii="Tahoma" w:hAnsi="Tahoma" w:cs="Tahoma"/>
                <w:sz w:val="22"/>
                <w:szCs w:val="22"/>
                <w:lang w:val="en-GB"/>
              </w:rPr>
              <w:t>The platform shall provide a user-friendly and secure Content Management System (CMS) and administrative dashboard for authorised HIQA administrators. The administrative interface shall enable authorised users to configure and manage platform settings without requiring specialist technical expertise. The administrator shall be able to facilitate user profile configuration, chat room configuration, population of the repository. Where HIQA admin can add and remove text, rooms, resources, users and user access amongst other functions.</w:t>
            </w:r>
          </w:p>
        </w:tc>
      </w:tr>
      <w:tr w:rsidR="004F48C8" w:rsidRPr="00D476D6" w14:paraId="195C9699" w14:textId="77777777" w:rsidTr="002F1226">
        <w:tc>
          <w:tcPr>
            <w:tcW w:w="9911" w:type="dxa"/>
            <w:gridSpan w:val="2"/>
            <w:shd w:val="clear" w:color="auto" w:fill="DEEAF6" w:themeFill="accent1" w:themeFillTint="33"/>
          </w:tcPr>
          <w:p w14:paraId="7F592139"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71953A41" w14:textId="77777777" w:rsidTr="002F1226">
        <w:tc>
          <w:tcPr>
            <w:tcW w:w="9911" w:type="dxa"/>
            <w:gridSpan w:val="2"/>
          </w:tcPr>
          <w:p w14:paraId="329B13E2" w14:textId="77777777" w:rsidR="004F48C8" w:rsidRPr="00D476D6" w:rsidRDefault="004F48C8" w:rsidP="002F1226">
            <w:pPr>
              <w:rPr>
                <w:rFonts w:ascii="Tahoma" w:hAnsi="Tahoma" w:cs="Tahoma"/>
              </w:rPr>
            </w:pPr>
          </w:p>
          <w:p w14:paraId="100A2E0C" w14:textId="77777777" w:rsidR="0005383B" w:rsidRPr="00D476D6" w:rsidRDefault="0005383B" w:rsidP="002F1226">
            <w:pPr>
              <w:rPr>
                <w:rFonts w:ascii="Tahoma" w:hAnsi="Tahoma" w:cs="Tahoma"/>
              </w:rPr>
            </w:pPr>
          </w:p>
        </w:tc>
      </w:tr>
    </w:tbl>
    <w:p w14:paraId="67EE3959" w14:textId="77777777" w:rsidR="004F48C8" w:rsidRPr="00D476D6" w:rsidRDefault="004F48C8">
      <w:pPr>
        <w:rPr>
          <w:rFonts w:ascii="Tahoma" w:hAnsi="Tahoma" w:cs="Tahoma"/>
        </w:rPr>
      </w:pPr>
    </w:p>
    <w:p w14:paraId="14E876C5" w14:textId="13B40F4C" w:rsidR="00F8356E" w:rsidRPr="00D476D6" w:rsidRDefault="00F8356E">
      <w:pPr>
        <w:rPr>
          <w:rFonts w:ascii="Tahoma" w:hAnsi="Tahoma" w:cs="Tahoma"/>
          <w:b/>
          <w:bCs/>
        </w:rPr>
      </w:pPr>
      <w:r w:rsidRPr="00D476D6">
        <w:rPr>
          <w:rFonts w:ascii="Tahoma" w:hAnsi="Tahoma" w:cs="Tahoma"/>
          <w:b/>
          <w:bCs/>
        </w:rPr>
        <w:t>Potential additional non-essential functionality</w:t>
      </w:r>
    </w:p>
    <w:p w14:paraId="7BF91B41" w14:textId="77777777" w:rsidR="00F8356E" w:rsidRPr="00D476D6" w:rsidRDefault="00F8356E">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51F7CB03" w14:textId="77777777" w:rsidTr="002F1226">
        <w:tc>
          <w:tcPr>
            <w:tcW w:w="2830" w:type="dxa"/>
            <w:shd w:val="clear" w:color="auto" w:fill="DEEAF6" w:themeFill="accent1" w:themeFillTint="33"/>
          </w:tcPr>
          <w:p w14:paraId="2F53A80A"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37625230"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6851F235" w14:textId="77777777" w:rsidTr="548AC9F1">
        <w:trPr>
          <w:trHeight w:val="315"/>
        </w:trPr>
        <w:tc>
          <w:tcPr>
            <w:tcW w:w="2830" w:type="dxa"/>
          </w:tcPr>
          <w:p w14:paraId="2A34082F" w14:textId="43AFA840" w:rsidR="004F48C8" w:rsidRPr="00D476D6" w:rsidRDefault="00EE5EC7" w:rsidP="002F1226">
            <w:pPr>
              <w:rPr>
                <w:rFonts w:ascii="Tahoma" w:hAnsi="Tahoma" w:cs="Tahoma"/>
              </w:rPr>
            </w:pPr>
            <w:r w:rsidRPr="00D476D6">
              <w:rPr>
                <w:rFonts w:ascii="Tahoma" w:hAnsi="Tahoma" w:cs="Tahoma"/>
              </w:rPr>
              <w:t>BR0</w:t>
            </w:r>
            <w:r w:rsidR="00BE5E95" w:rsidRPr="00D476D6">
              <w:rPr>
                <w:rFonts w:ascii="Tahoma" w:hAnsi="Tahoma" w:cs="Tahoma"/>
              </w:rPr>
              <w:t>10</w:t>
            </w:r>
          </w:p>
        </w:tc>
        <w:tc>
          <w:tcPr>
            <w:tcW w:w="7081" w:type="dxa"/>
          </w:tcPr>
          <w:p w14:paraId="292AC19A" w14:textId="2D02374E" w:rsidR="004F48C8" w:rsidRPr="00D476D6" w:rsidRDefault="00EE5EC7" w:rsidP="002F1226">
            <w:pPr>
              <w:rPr>
                <w:rFonts w:ascii="Tahoma" w:hAnsi="Tahoma" w:cs="Tahoma"/>
                <w:sz w:val="22"/>
                <w:szCs w:val="22"/>
              </w:rPr>
            </w:pPr>
            <w:r w:rsidRPr="00D476D6">
              <w:rPr>
                <w:rFonts w:ascii="Tahoma" w:hAnsi="Tahoma" w:cs="Tahoma"/>
                <w:b/>
                <w:sz w:val="22"/>
                <w:szCs w:val="22"/>
              </w:rPr>
              <w:t xml:space="preserve">Large webinar capability </w:t>
            </w:r>
            <w:r w:rsidRPr="00D476D6">
              <w:rPr>
                <w:rFonts w:ascii="Tahoma" w:hAnsi="Tahoma" w:cs="Tahoma"/>
                <w:sz w:val="22"/>
                <w:szCs w:val="22"/>
              </w:rPr>
              <w:t>or native plug-in/ bridging capability to other platforms with that capability (provided within the contract). Please state the capacity of the platform or your solution if external to the platform for this function in numbers of users in your response</w:t>
            </w:r>
            <w:r w:rsidR="00543A47" w:rsidRPr="00D476D6">
              <w:rPr>
                <w:rFonts w:ascii="Tahoma" w:hAnsi="Tahoma" w:cs="Tahoma"/>
                <w:sz w:val="22"/>
                <w:szCs w:val="22"/>
              </w:rPr>
              <w:t xml:space="preserve"> for the proposed five years of the project.</w:t>
            </w:r>
          </w:p>
        </w:tc>
      </w:tr>
      <w:tr w:rsidR="004F48C8" w:rsidRPr="00D476D6" w14:paraId="7EF4BD8D" w14:textId="77777777" w:rsidTr="002F1226">
        <w:tc>
          <w:tcPr>
            <w:tcW w:w="9911" w:type="dxa"/>
            <w:gridSpan w:val="2"/>
            <w:shd w:val="clear" w:color="auto" w:fill="DEEAF6" w:themeFill="accent1" w:themeFillTint="33"/>
          </w:tcPr>
          <w:p w14:paraId="2AC5BD1D"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65320AC3" w14:textId="77777777" w:rsidTr="002F1226">
        <w:tc>
          <w:tcPr>
            <w:tcW w:w="9911" w:type="dxa"/>
            <w:gridSpan w:val="2"/>
          </w:tcPr>
          <w:p w14:paraId="67877BA4" w14:textId="77777777" w:rsidR="004F48C8" w:rsidRPr="00D476D6" w:rsidRDefault="004F48C8" w:rsidP="002F1226">
            <w:pPr>
              <w:rPr>
                <w:rFonts w:ascii="Tahoma" w:hAnsi="Tahoma" w:cs="Tahoma"/>
              </w:rPr>
            </w:pPr>
          </w:p>
          <w:p w14:paraId="0E18B706" w14:textId="77777777" w:rsidR="00906B79" w:rsidRPr="00D476D6" w:rsidRDefault="00906B79" w:rsidP="002F1226">
            <w:pPr>
              <w:rPr>
                <w:rFonts w:ascii="Tahoma" w:hAnsi="Tahoma" w:cs="Tahoma"/>
              </w:rPr>
            </w:pPr>
          </w:p>
        </w:tc>
      </w:tr>
    </w:tbl>
    <w:p w14:paraId="184D5CD0"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5E9397F4" w14:textId="77777777" w:rsidTr="002F1226">
        <w:tc>
          <w:tcPr>
            <w:tcW w:w="2830" w:type="dxa"/>
            <w:shd w:val="clear" w:color="auto" w:fill="DEEAF6" w:themeFill="accent1" w:themeFillTint="33"/>
          </w:tcPr>
          <w:p w14:paraId="3D983738"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138B3597"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0037855D" w14:textId="77777777" w:rsidTr="002F1226">
        <w:tc>
          <w:tcPr>
            <w:tcW w:w="2830" w:type="dxa"/>
          </w:tcPr>
          <w:p w14:paraId="5F394B06" w14:textId="44D68AC6" w:rsidR="004F48C8" w:rsidRPr="00D476D6" w:rsidRDefault="00EE5EC7" w:rsidP="002F1226">
            <w:pPr>
              <w:rPr>
                <w:rFonts w:ascii="Tahoma" w:hAnsi="Tahoma" w:cs="Tahoma"/>
              </w:rPr>
            </w:pPr>
            <w:r w:rsidRPr="00D476D6">
              <w:rPr>
                <w:rFonts w:ascii="Tahoma" w:hAnsi="Tahoma" w:cs="Tahoma"/>
              </w:rPr>
              <w:t>BR01</w:t>
            </w:r>
            <w:r w:rsidR="00BE5E95" w:rsidRPr="00D476D6">
              <w:rPr>
                <w:rFonts w:ascii="Tahoma" w:hAnsi="Tahoma" w:cs="Tahoma"/>
              </w:rPr>
              <w:t>1</w:t>
            </w:r>
          </w:p>
        </w:tc>
        <w:tc>
          <w:tcPr>
            <w:tcW w:w="7081" w:type="dxa"/>
          </w:tcPr>
          <w:p w14:paraId="340007C9" w14:textId="77309B6E" w:rsidR="004F48C8" w:rsidRPr="00D476D6" w:rsidRDefault="6A424ED2" w:rsidP="002F1226">
            <w:pPr>
              <w:rPr>
                <w:rFonts w:ascii="Tahoma" w:hAnsi="Tahoma" w:cs="Tahoma"/>
                <w:sz w:val="22"/>
                <w:szCs w:val="22"/>
              </w:rPr>
            </w:pPr>
            <w:r w:rsidRPr="00D476D6">
              <w:rPr>
                <w:rFonts w:ascii="Tahoma" w:hAnsi="Tahoma" w:cs="Tahoma"/>
                <w:b/>
                <w:bCs/>
                <w:sz w:val="22"/>
                <w:szCs w:val="22"/>
              </w:rPr>
              <w:t>Future Functionality and Extensibility:</w:t>
            </w:r>
            <w:r w:rsidRPr="00D476D6">
              <w:rPr>
                <w:rFonts w:ascii="Tahoma" w:hAnsi="Tahoma" w:cs="Tahoma"/>
                <w:sz w:val="22"/>
                <w:szCs w:val="22"/>
              </w:rPr>
              <w:t xml:space="preserve"> The vendor should highlight any additional features and potential</w:t>
            </w:r>
            <w:r w:rsidR="008751D9" w:rsidRPr="00D476D6">
              <w:rPr>
                <w:rFonts w:ascii="Tahoma" w:hAnsi="Tahoma" w:cs="Tahoma"/>
                <w:sz w:val="22"/>
                <w:szCs w:val="22"/>
              </w:rPr>
              <w:t xml:space="preserve"> for added </w:t>
            </w:r>
            <w:r w:rsidRPr="00D476D6">
              <w:rPr>
                <w:rFonts w:ascii="Tahoma" w:hAnsi="Tahoma" w:cs="Tahoma"/>
                <w:sz w:val="22"/>
                <w:szCs w:val="22"/>
              </w:rPr>
              <w:t>future enhancements.</w:t>
            </w:r>
            <w:r w:rsidR="008751D9" w:rsidRPr="00D476D6">
              <w:rPr>
                <w:rFonts w:ascii="Tahoma" w:hAnsi="Tahoma" w:cs="Tahoma"/>
                <w:sz w:val="22"/>
                <w:szCs w:val="22"/>
              </w:rPr>
              <w:t xml:space="preserve"> EG Kanban type brainstorming capability, mail, office type functions.</w:t>
            </w:r>
          </w:p>
        </w:tc>
      </w:tr>
      <w:tr w:rsidR="004F48C8" w:rsidRPr="00D476D6" w14:paraId="4868C66C" w14:textId="77777777" w:rsidTr="002F1226">
        <w:tc>
          <w:tcPr>
            <w:tcW w:w="9911" w:type="dxa"/>
            <w:gridSpan w:val="2"/>
            <w:shd w:val="clear" w:color="auto" w:fill="DEEAF6" w:themeFill="accent1" w:themeFillTint="33"/>
          </w:tcPr>
          <w:p w14:paraId="6D03DE01"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33F013BA" w14:textId="77777777" w:rsidTr="002F1226">
        <w:tc>
          <w:tcPr>
            <w:tcW w:w="9911" w:type="dxa"/>
            <w:gridSpan w:val="2"/>
          </w:tcPr>
          <w:p w14:paraId="713A51AA" w14:textId="77777777" w:rsidR="004F48C8" w:rsidRPr="00D476D6" w:rsidRDefault="004F48C8" w:rsidP="002F1226">
            <w:pPr>
              <w:rPr>
                <w:rFonts w:ascii="Tahoma" w:hAnsi="Tahoma" w:cs="Tahoma"/>
              </w:rPr>
            </w:pPr>
          </w:p>
          <w:p w14:paraId="76910169" w14:textId="77777777" w:rsidR="00906B79" w:rsidRPr="00D476D6" w:rsidRDefault="00906B79" w:rsidP="002F1226">
            <w:pPr>
              <w:rPr>
                <w:rFonts w:ascii="Tahoma" w:hAnsi="Tahoma" w:cs="Tahoma"/>
              </w:rPr>
            </w:pPr>
          </w:p>
        </w:tc>
      </w:tr>
    </w:tbl>
    <w:p w14:paraId="0EA155E8" w14:textId="15BC9622" w:rsidR="004F48C8" w:rsidRPr="00D476D6" w:rsidRDefault="004F48C8">
      <w:pPr>
        <w:rPr>
          <w:rFonts w:ascii="Tahoma" w:hAnsi="Tahoma" w:cs="Tahoma"/>
          <w:b/>
        </w:rPr>
      </w:pPr>
    </w:p>
    <w:p w14:paraId="6B6F5378" w14:textId="77777777" w:rsidR="00C72951" w:rsidRPr="00D476D6" w:rsidRDefault="00C72951">
      <w:pPr>
        <w:rPr>
          <w:rFonts w:ascii="Tahoma" w:hAnsi="Tahoma" w:cs="Tahoma"/>
        </w:rPr>
      </w:pPr>
    </w:p>
    <w:p w14:paraId="52E81C92" w14:textId="051F47F7" w:rsidR="003F58DE" w:rsidRPr="00D476D6" w:rsidRDefault="49B6D62E" w:rsidP="548AC9F1">
      <w:pPr>
        <w:rPr>
          <w:rFonts w:ascii="Tahoma" w:hAnsi="Tahoma" w:cs="Tahoma"/>
          <w:b/>
          <w:bCs/>
        </w:rPr>
      </w:pPr>
      <w:r w:rsidRPr="00D476D6">
        <w:rPr>
          <w:rFonts w:ascii="Tahoma" w:hAnsi="Tahoma" w:cs="Tahoma"/>
          <w:b/>
          <w:bCs/>
        </w:rPr>
        <w:t xml:space="preserve"> </w:t>
      </w:r>
      <w:r w:rsidR="003F58DE" w:rsidRPr="00D476D6">
        <w:rPr>
          <w:rFonts w:ascii="Tahoma" w:hAnsi="Tahoma" w:cs="Tahoma"/>
          <w:b/>
          <w:bCs/>
        </w:rPr>
        <w:t>Security</w:t>
      </w:r>
      <w:r w:rsidRPr="00D476D6">
        <w:rPr>
          <w:rFonts w:ascii="Tahoma" w:hAnsi="Tahoma" w:cs="Tahoma"/>
          <w:b/>
          <w:bCs/>
        </w:rPr>
        <w:t xml:space="preserve">, </w:t>
      </w:r>
      <w:r w:rsidR="003F58DE" w:rsidRPr="00D476D6">
        <w:rPr>
          <w:rFonts w:ascii="Tahoma" w:hAnsi="Tahoma" w:cs="Tahoma"/>
          <w:b/>
          <w:bCs/>
        </w:rPr>
        <w:t>support</w:t>
      </w:r>
      <w:r w:rsidRPr="00D476D6">
        <w:rPr>
          <w:rFonts w:ascii="Tahoma" w:hAnsi="Tahoma" w:cs="Tahoma"/>
          <w:b/>
          <w:bCs/>
        </w:rPr>
        <w:t>, maintenance and continuity</w:t>
      </w:r>
    </w:p>
    <w:p w14:paraId="7AF2AFD1" w14:textId="4A308E60" w:rsidR="003F58DE" w:rsidRPr="00D476D6" w:rsidRDefault="00B26EBF">
      <w:pPr>
        <w:rPr>
          <w:rFonts w:ascii="Tahoma" w:hAnsi="Tahoma" w:cs="Tahoma"/>
          <w:b/>
          <w:bCs/>
        </w:rPr>
      </w:pPr>
      <w:r w:rsidRPr="00D476D6">
        <w:rPr>
          <w:rFonts w:ascii="Tahoma" w:hAnsi="Tahoma" w:cs="Tahoma"/>
          <w:b/>
          <w:bCs/>
        </w:rPr>
        <w:t xml:space="preserve"> (essential)</w:t>
      </w:r>
    </w:p>
    <w:p w14:paraId="19AC8B40" w14:textId="77777777" w:rsidR="00C72951" w:rsidRPr="00D476D6" w:rsidRDefault="00C72951">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4DC1CF73" w14:textId="77777777" w:rsidTr="002F1226">
        <w:tc>
          <w:tcPr>
            <w:tcW w:w="2830" w:type="dxa"/>
            <w:shd w:val="clear" w:color="auto" w:fill="DEEAF6" w:themeFill="accent1" w:themeFillTint="33"/>
          </w:tcPr>
          <w:p w14:paraId="30FEDB2A"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3C2AB72B"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6509E43C" w14:textId="77777777" w:rsidTr="002F1226">
        <w:tc>
          <w:tcPr>
            <w:tcW w:w="2830" w:type="dxa"/>
          </w:tcPr>
          <w:p w14:paraId="1F405F06" w14:textId="75969A81" w:rsidR="004F48C8" w:rsidRPr="00D476D6" w:rsidRDefault="003B0756" w:rsidP="002F1226">
            <w:pPr>
              <w:rPr>
                <w:rFonts w:ascii="Tahoma" w:hAnsi="Tahoma" w:cs="Tahoma"/>
              </w:rPr>
            </w:pPr>
            <w:r w:rsidRPr="00D476D6">
              <w:rPr>
                <w:rFonts w:ascii="Tahoma" w:hAnsi="Tahoma" w:cs="Tahoma"/>
              </w:rPr>
              <w:t>BR01</w:t>
            </w:r>
            <w:r w:rsidR="00BE5E95" w:rsidRPr="00D476D6">
              <w:rPr>
                <w:rFonts w:ascii="Tahoma" w:hAnsi="Tahoma" w:cs="Tahoma"/>
              </w:rPr>
              <w:t>2</w:t>
            </w:r>
          </w:p>
        </w:tc>
        <w:tc>
          <w:tcPr>
            <w:tcW w:w="7081" w:type="dxa"/>
          </w:tcPr>
          <w:p w14:paraId="038A2068" w14:textId="204438BB" w:rsidR="004F48C8" w:rsidRPr="00D476D6" w:rsidRDefault="384342FD" w:rsidP="0049473F">
            <w:pPr>
              <w:spacing w:after="120" w:line="276" w:lineRule="auto"/>
              <w:contextualSpacing/>
              <w:rPr>
                <w:rFonts w:ascii="Tahoma" w:hAnsi="Tahoma" w:cs="Tahoma"/>
                <w:sz w:val="22"/>
                <w:szCs w:val="22"/>
              </w:rPr>
            </w:pPr>
            <w:r w:rsidRPr="00D476D6">
              <w:rPr>
                <w:rFonts w:ascii="Tahoma" w:hAnsi="Tahoma" w:cs="Tahoma"/>
                <w:b/>
                <w:bCs/>
                <w:sz w:val="22"/>
                <w:szCs w:val="22"/>
              </w:rPr>
              <w:t xml:space="preserve">Security &amp; Maintenance Updates </w:t>
            </w:r>
            <w:r w:rsidRPr="00D476D6">
              <w:rPr>
                <w:rFonts w:ascii="Tahoma" w:hAnsi="Tahoma" w:cs="Tahoma"/>
                <w:sz w:val="22"/>
                <w:szCs w:val="22"/>
              </w:rPr>
              <w:t xml:space="preserve">Provide security patches and updates as standard. </w:t>
            </w:r>
            <w:r w:rsidRPr="00D476D6">
              <w:rPr>
                <w:rFonts w:ascii="Tahoma" w:hAnsi="Tahoma" w:cs="Tahoma"/>
                <w:sz w:val="22"/>
                <w:szCs w:val="22"/>
                <w:lang w:val="en-GB"/>
              </w:rPr>
              <w:t>Critical security vulnerabilities shall be addressed within defined service levels and communicated to HIQA as appropriate.</w:t>
            </w:r>
          </w:p>
        </w:tc>
      </w:tr>
      <w:tr w:rsidR="004F48C8" w:rsidRPr="00D476D6" w14:paraId="71A2B504" w14:textId="77777777" w:rsidTr="002F1226">
        <w:tc>
          <w:tcPr>
            <w:tcW w:w="9911" w:type="dxa"/>
            <w:gridSpan w:val="2"/>
            <w:shd w:val="clear" w:color="auto" w:fill="DEEAF6" w:themeFill="accent1" w:themeFillTint="33"/>
          </w:tcPr>
          <w:p w14:paraId="4785C350"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576CEDEF" w14:textId="77777777" w:rsidTr="002F1226">
        <w:tc>
          <w:tcPr>
            <w:tcW w:w="9911" w:type="dxa"/>
            <w:gridSpan w:val="2"/>
          </w:tcPr>
          <w:p w14:paraId="1C0ECFA8" w14:textId="77777777" w:rsidR="004F48C8" w:rsidRPr="00D476D6" w:rsidRDefault="004F48C8" w:rsidP="002F1226">
            <w:pPr>
              <w:rPr>
                <w:rFonts w:ascii="Tahoma" w:hAnsi="Tahoma" w:cs="Tahoma"/>
              </w:rPr>
            </w:pPr>
          </w:p>
          <w:p w14:paraId="0A075C4F" w14:textId="77777777" w:rsidR="00906B79" w:rsidRPr="00D476D6" w:rsidRDefault="00906B79" w:rsidP="002F1226">
            <w:pPr>
              <w:rPr>
                <w:rFonts w:ascii="Tahoma" w:hAnsi="Tahoma" w:cs="Tahoma"/>
              </w:rPr>
            </w:pPr>
          </w:p>
        </w:tc>
      </w:tr>
    </w:tbl>
    <w:p w14:paraId="5457EE9F"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1D4E24C1" w14:textId="77777777" w:rsidTr="002F1226">
        <w:tc>
          <w:tcPr>
            <w:tcW w:w="2830" w:type="dxa"/>
            <w:shd w:val="clear" w:color="auto" w:fill="DEEAF6" w:themeFill="accent1" w:themeFillTint="33"/>
          </w:tcPr>
          <w:p w14:paraId="6EE553DD"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6ECF2F15"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530C334F" w14:textId="77777777" w:rsidTr="548AC9F1">
        <w:trPr>
          <w:trHeight w:val="750"/>
        </w:trPr>
        <w:tc>
          <w:tcPr>
            <w:tcW w:w="2830" w:type="dxa"/>
          </w:tcPr>
          <w:p w14:paraId="59E4B7C9" w14:textId="2DB23921" w:rsidR="004F48C8" w:rsidRPr="00D476D6" w:rsidRDefault="003B0756" w:rsidP="002F1226">
            <w:pPr>
              <w:rPr>
                <w:rFonts w:ascii="Tahoma" w:hAnsi="Tahoma" w:cs="Tahoma"/>
                <w:sz w:val="22"/>
                <w:szCs w:val="22"/>
              </w:rPr>
            </w:pPr>
            <w:r w:rsidRPr="00D476D6">
              <w:rPr>
                <w:rFonts w:ascii="Tahoma" w:hAnsi="Tahoma" w:cs="Tahoma"/>
                <w:sz w:val="22"/>
                <w:szCs w:val="22"/>
              </w:rPr>
              <w:t>BR01</w:t>
            </w:r>
            <w:r w:rsidR="00BE5E95" w:rsidRPr="00D476D6">
              <w:rPr>
                <w:rFonts w:ascii="Tahoma" w:hAnsi="Tahoma" w:cs="Tahoma"/>
                <w:sz w:val="22"/>
                <w:szCs w:val="22"/>
              </w:rPr>
              <w:t>3</w:t>
            </w:r>
          </w:p>
        </w:tc>
        <w:tc>
          <w:tcPr>
            <w:tcW w:w="7081" w:type="dxa"/>
          </w:tcPr>
          <w:p w14:paraId="366B7249" w14:textId="6E4C7384" w:rsidR="004F48C8" w:rsidRPr="00D476D6" w:rsidRDefault="42007E9D" w:rsidP="002F1226">
            <w:pPr>
              <w:rPr>
                <w:rFonts w:ascii="Tahoma" w:hAnsi="Tahoma" w:cs="Tahoma"/>
                <w:sz w:val="22"/>
                <w:szCs w:val="22"/>
              </w:rPr>
            </w:pPr>
            <w:r w:rsidRPr="00D476D6">
              <w:rPr>
                <w:rFonts w:ascii="Tahoma" w:hAnsi="Tahoma" w:cs="Tahoma"/>
                <w:b/>
                <w:bCs/>
                <w:sz w:val="22"/>
                <w:szCs w:val="22"/>
                <w:lang w:val="en-GB"/>
              </w:rPr>
              <w:t>Implementation, Deployment and Support:</w:t>
            </w:r>
            <w:r w:rsidRPr="00D476D6">
              <w:rPr>
                <w:rFonts w:ascii="Tahoma" w:hAnsi="Tahoma" w:cs="Tahoma"/>
                <w:sz w:val="22"/>
                <w:szCs w:val="22"/>
                <w:lang w:val="en-GB"/>
              </w:rPr>
              <w:t xml:space="preserve"> </w:t>
            </w:r>
            <w:r w:rsidR="00167C07" w:rsidRPr="00D476D6">
              <w:rPr>
                <w:rFonts w:ascii="Tahoma" w:hAnsi="Tahoma" w:cs="Tahoma"/>
                <w:sz w:val="22"/>
                <w:szCs w:val="22"/>
              </w:rPr>
              <w:t>Provide adequate and timely support in the implementation and deployment of the platform to HIQA including any bug fixes needed</w:t>
            </w:r>
            <w:r w:rsidRPr="00D476D6">
              <w:rPr>
                <w:rFonts w:ascii="Tahoma" w:hAnsi="Tahoma" w:cs="Tahoma"/>
                <w:sz w:val="22"/>
                <w:szCs w:val="22"/>
              </w:rPr>
              <w:t>.</w:t>
            </w:r>
          </w:p>
        </w:tc>
      </w:tr>
      <w:tr w:rsidR="004F48C8" w:rsidRPr="00D476D6" w14:paraId="61DBCAA3" w14:textId="77777777" w:rsidTr="002F1226">
        <w:tc>
          <w:tcPr>
            <w:tcW w:w="9911" w:type="dxa"/>
            <w:gridSpan w:val="2"/>
            <w:shd w:val="clear" w:color="auto" w:fill="DEEAF6" w:themeFill="accent1" w:themeFillTint="33"/>
          </w:tcPr>
          <w:p w14:paraId="161940E8"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53104AA4" w14:textId="77777777" w:rsidTr="002F1226">
        <w:tc>
          <w:tcPr>
            <w:tcW w:w="9911" w:type="dxa"/>
            <w:gridSpan w:val="2"/>
          </w:tcPr>
          <w:p w14:paraId="60D573CC" w14:textId="77777777" w:rsidR="004F48C8" w:rsidRPr="00D476D6" w:rsidRDefault="004F48C8" w:rsidP="002F1226">
            <w:pPr>
              <w:rPr>
                <w:rFonts w:ascii="Tahoma" w:hAnsi="Tahoma" w:cs="Tahoma"/>
              </w:rPr>
            </w:pPr>
          </w:p>
          <w:p w14:paraId="47F9BE8F" w14:textId="77777777" w:rsidR="00203CEF" w:rsidRPr="00D476D6" w:rsidRDefault="00203CEF" w:rsidP="002F1226">
            <w:pPr>
              <w:rPr>
                <w:rFonts w:ascii="Tahoma" w:hAnsi="Tahoma" w:cs="Tahoma"/>
              </w:rPr>
            </w:pPr>
          </w:p>
        </w:tc>
      </w:tr>
    </w:tbl>
    <w:p w14:paraId="5D04980F"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6B5778E7" w14:textId="77777777" w:rsidTr="002F1226">
        <w:tc>
          <w:tcPr>
            <w:tcW w:w="2830" w:type="dxa"/>
            <w:shd w:val="clear" w:color="auto" w:fill="DEEAF6" w:themeFill="accent1" w:themeFillTint="33"/>
          </w:tcPr>
          <w:p w14:paraId="30742108"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72240818"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3D3C7A62" w14:textId="77777777" w:rsidTr="002F1226">
        <w:tc>
          <w:tcPr>
            <w:tcW w:w="2830" w:type="dxa"/>
          </w:tcPr>
          <w:p w14:paraId="15C61D3F" w14:textId="294680FB" w:rsidR="004F48C8" w:rsidRPr="00D476D6" w:rsidRDefault="00167C07" w:rsidP="002F1226">
            <w:pPr>
              <w:rPr>
                <w:rFonts w:ascii="Tahoma" w:hAnsi="Tahoma" w:cs="Tahoma"/>
                <w:sz w:val="22"/>
                <w:szCs w:val="22"/>
              </w:rPr>
            </w:pPr>
            <w:r w:rsidRPr="00D476D6">
              <w:rPr>
                <w:rFonts w:ascii="Tahoma" w:hAnsi="Tahoma" w:cs="Tahoma"/>
                <w:sz w:val="22"/>
                <w:szCs w:val="22"/>
              </w:rPr>
              <w:t>BR01</w:t>
            </w:r>
            <w:r w:rsidR="00BE5E95" w:rsidRPr="00D476D6">
              <w:rPr>
                <w:rFonts w:ascii="Tahoma" w:hAnsi="Tahoma" w:cs="Tahoma"/>
                <w:sz w:val="22"/>
                <w:szCs w:val="22"/>
              </w:rPr>
              <w:t>4</w:t>
            </w:r>
          </w:p>
        </w:tc>
        <w:tc>
          <w:tcPr>
            <w:tcW w:w="7081" w:type="dxa"/>
          </w:tcPr>
          <w:p w14:paraId="6C5CBFF1" w14:textId="3DF3DBBF" w:rsidR="004F48C8" w:rsidRPr="00D476D6" w:rsidRDefault="25BF516A" w:rsidP="0049473F">
            <w:pPr>
              <w:spacing w:after="120" w:line="276" w:lineRule="auto"/>
              <w:contextualSpacing/>
              <w:rPr>
                <w:rFonts w:ascii="Tahoma" w:hAnsi="Tahoma" w:cs="Tahoma"/>
                <w:sz w:val="22"/>
                <w:szCs w:val="22"/>
                <w:lang w:val="en-GB"/>
              </w:rPr>
            </w:pPr>
            <w:r w:rsidRPr="00D476D6">
              <w:rPr>
                <w:rFonts w:ascii="Tahoma" w:hAnsi="Tahoma" w:cs="Tahoma"/>
                <w:b/>
                <w:bCs/>
                <w:sz w:val="22"/>
                <w:szCs w:val="22"/>
                <w:lang w:val="en-GB"/>
              </w:rPr>
              <w:t>Maintenance and Service Levels</w:t>
            </w:r>
            <w:r w:rsidRPr="00D476D6">
              <w:rPr>
                <w:rFonts w:ascii="Tahoma" w:hAnsi="Tahoma" w:cs="Tahoma"/>
                <w:sz w:val="22"/>
                <w:szCs w:val="22"/>
                <w:lang w:val="en-GB"/>
              </w:rPr>
              <w:t>: Tenderers shall clearly define their support model and associated Service Level Agreements (SLAs), including support hours, escalation procedures, and response and resolution times for incidents.</w:t>
            </w:r>
          </w:p>
        </w:tc>
      </w:tr>
      <w:tr w:rsidR="004F48C8" w:rsidRPr="00D476D6" w14:paraId="4D07B872" w14:textId="77777777" w:rsidTr="002F1226">
        <w:tc>
          <w:tcPr>
            <w:tcW w:w="9911" w:type="dxa"/>
            <w:gridSpan w:val="2"/>
            <w:shd w:val="clear" w:color="auto" w:fill="DEEAF6" w:themeFill="accent1" w:themeFillTint="33"/>
          </w:tcPr>
          <w:p w14:paraId="542FE8ED"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5A58314E" w14:textId="77777777" w:rsidTr="002F1226">
        <w:tc>
          <w:tcPr>
            <w:tcW w:w="9911" w:type="dxa"/>
            <w:gridSpan w:val="2"/>
          </w:tcPr>
          <w:p w14:paraId="59962093" w14:textId="77777777" w:rsidR="004F48C8" w:rsidRPr="00D476D6" w:rsidRDefault="004F48C8" w:rsidP="002F1226">
            <w:pPr>
              <w:rPr>
                <w:rFonts w:ascii="Tahoma" w:hAnsi="Tahoma" w:cs="Tahoma"/>
              </w:rPr>
            </w:pPr>
          </w:p>
          <w:p w14:paraId="3C3BB9EB" w14:textId="77777777" w:rsidR="00203CEF" w:rsidRPr="00D476D6" w:rsidRDefault="00203CEF" w:rsidP="002F1226">
            <w:pPr>
              <w:rPr>
                <w:rFonts w:ascii="Tahoma" w:hAnsi="Tahoma" w:cs="Tahoma"/>
              </w:rPr>
            </w:pPr>
          </w:p>
        </w:tc>
      </w:tr>
      <w:tr w:rsidR="004F48C8" w:rsidRPr="00D476D6" w14:paraId="77B0D106" w14:textId="77777777" w:rsidTr="002F1226">
        <w:tc>
          <w:tcPr>
            <w:tcW w:w="2830" w:type="dxa"/>
            <w:shd w:val="clear" w:color="auto" w:fill="DEEAF6" w:themeFill="accent1" w:themeFillTint="33"/>
          </w:tcPr>
          <w:p w14:paraId="2E746048"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lastRenderedPageBreak/>
              <w:t>Reference</w:t>
            </w:r>
          </w:p>
        </w:tc>
        <w:tc>
          <w:tcPr>
            <w:tcW w:w="7081" w:type="dxa"/>
            <w:shd w:val="clear" w:color="auto" w:fill="DEEAF6" w:themeFill="accent1" w:themeFillTint="33"/>
          </w:tcPr>
          <w:p w14:paraId="419E79BB"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55266954" w14:textId="77777777" w:rsidTr="002F1226">
        <w:tc>
          <w:tcPr>
            <w:tcW w:w="2830" w:type="dxa"/>
          </w:tcPr>
          <w:p w14:paraId="554FC811" w14:textId="10CED66F" w:rsidR="004F48C8" w:rsidRPr="00D476D6" w:rsidRDefault="0005785B" w:rsidP="002F1226">
            <w:pPr>
              <w:rPr>
                <w:rFonts w:ascii="Tahoma" w:hAnsi="Tahoma" w:cs="Tahoma"/>
              </w:rPr>
            </w:pPr>
            <w:r w:rsidRPr="00D476D6">
              <w:rPr>
                <w:rFonts w:ascii="Tahoma" w:hAnsi="Tahoma" w:cs="Tahoma"/>
              </w:rPr>
              <w:t>BR01</w:t>
            </w:r>
            <w:r w:rsidR="00BE5E95" w:rsidRPr="00D476D6">
              <w:rPr>
                <w:rFonts w:ascii="Tahoma" w:hAnsi="Tahoma" w:cs="Tahoma"/>
              </w:rPr>
              <w:t>5</w:t>
            </w:r>
          </w:p>
        </w:tc>
        <w:tc>
          <w:tcPr>
            <w:tcW w:w="7081" w:type="dxa"/>
          </w:tcPr>
          <w:p w14:paraId="7D3144CB" w14:textId="1AA16A4A" w:rsidR="55C63FEB" w:rsidRPr="00D476D6" w:rsidRDefault="55C63FEB" w:rsidP="548AC9F1">
            <w:pPr>
              <w:spacing w:after="120" w:line="276" w:lineRule="auto"/>
              <w:contextualSpacing/>
              <w:rPr>
                <w:rFonts w:ascii="Tahoma" w:eastAsia="Tahoma" w:hAnsi="Tahoma" w:cs="Tahoma"/>
                <w:sz w:val="22"/>
                <w:szCs w:val="22"/>
                <w:lang w:val="en-GB"/>
              </w:rPr>
            </w:pPr>
            <w:r w:rsidRPr="00D476D6">
              <w:rPr>
                <w:rFonts w:ascii="Tahoma" w:eastAsia="Tahoma" w:hAnsi="Tahoma" w:cs="Tahoma"/>
                <w:b/>
                <w:bCs/>
                <w:sz w:val="22"/>
                <w:szCs w:val="22"/>
                <w:lang w:val="en-GB"/>
              </w:rPr>
              <w:t xml:space="preserve">Disaster Recovery and Business Continuity: </w:t>
            </w:r>
            <w:r w:rsidRPr="00D476D6">
              <w:rPr>
                <w:rFonts w:ascii="Tahoma" w:eastAsia="Tahoma" w:hAnsi="Tahoma" w:cs="Tahoma"/>
                <w:sz w:val="22"/>
                <w:szCs w:val="22"/>
                <w:lang w:val="en-GB"/>
              </w:rPr>
              <w:t>The Tenderer shall outline their Disaster Recovery (DR) and Business Continuity Plan (BCP) for the proposed solution. The plan shall describe the procedures, responsibilities, recovery processes, backup arrangements, and escalation mechanisms that will be followed in the event of a system failure, cybersecurity incident, data loss, infrastructure failure, or other service disruption.</w:t>
            </w:r>
          </w:p>
          <w:p w14:paraId="70BB1BCD" w14:textId="77777777" w:rsidR="004F48C8" w:rsidRPr="00D476D6" w:rsidRDefault="004F48C8" w:rsidP="002F1226">
            <w:pPr>
              <w:rPr>
                <w:rFonts w:ascii="Tahoma" w:hAnsi="Tahoma" w:cs="Tahoma"/>
              </w:rPr>
            </w:pPr>
          </w:p>
        </w:tc>
      </w:tr>
      <w:tr w:rsidR="004F48C8" w:rsidRPr="00D476D6" w14:paraId="48F306BA" w14:textId="77777777" w:rsidTr="002F1226">
        <w:tc>
          <w:tcPr>
            <w:tcW w:w="9911" w:type="dxa"/>
            <w:gridSpan w:val="2"/>
            <w:shd w:val="clear" w:color="auto" w:fill="DEEAF6" w:themeFill="accent1" w:themeFillTint="33"/>
          </w:tcPr>
          <w:p w14:paraId="3DA39E0C"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33A395E6" w14:textId="77777777" w:rsidTr="002F1226">
        <w:tc>
          <w:tcPr>
            <w:tcW w:w="9911" w:type="dxa"/>
            <w:gridSpan w:val="2"/>
          </w:tcPr>
          <w:p w14:paraId="30567CD1" w14:textId="77777777" w:rsidR="004F48C8" w:rsidRPr="00D476D6" w:rsidRDefault="004F48C8" w:rsidP="002F1226">
            <w:pPr>
              <w:rPr>
                <w:rFonts w:ascii="Tahoma" w:hAnsi="Tahoma" w:cs="Tahoma"/>
              </w:rPr>
            </w:pPr>
          </w:p>
          <w:p w14:paraId="2E55FBA4" w14:textId="77777777" w:rsidR="00203CEF" w:rsidRPr="00D476D6" w:rsidRDefault="00203CEF" w:rsidP="002F1226">
            <w:pPr>
              <w:rPr>
                <w:rFonts w:ascii="Tahoma" w:hAnsi="Tahoma" w:cs="Tahoma"/>
              </w:rPr>
            </w:pPr>
          </w:p>
        </w:tc>
      </w:tr>
    </w:tbl>
    <w:p w14:paraId="7D03780E" w14:textId="77777777" w:rsidR="004F48C8" w:rsidRPr="00D476D6" w:rsidRDefault="004F48C8">
      <w:pPr>
        <w:rPr>
          <w:rFonts w:ascii="Tahoma" w:hAnsi="Tahoma" w:cs="Tahoma"/>
        </w:rPr>
      </w:pPr>
    </w:p>
    <w:p w14:paraId="5A0B2BE0" w14:textId="77777777" w:rsidR="00203CEF" w:rsidRPr="00D476D6" w:rsidRDefault="00203CEF">
      <w:pPr>
        <w:rPr>
          <w:rFonts w:ascii="Tahoma" w:hAnsi="Tahoma" w:cs="Tahoma"/>
        </w:rPr>
      </w:pPr>
    </w:p>
    <w:p w14:paraId="65467DE4" w14:textId="77777777" w:rsidR="00203CEF" w:rsidRPr="00D476D6" w:rsidRDefault="00203CEF">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2A918D6F" w14:textId="77777777" w:rsidTr="002F1226">
        <w:tc>
          <w:tcPr>
            <w:tcW w:w="2830" w:type="dxa"/>
            <w:shd w:val="clear" w:color="auto" w:fill="DEEAF6" w:themeFill="accent1" w:themeFillTint="33"/>
          </w:tcPr>
          <w:p w14:paraId="1E7C0C27"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17EAECF7"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400A8A9B" w14:textId="77777777" w:rsidTr="002F1226">
        <w:tc>
          <w:tcPr>
            <w:tcW w:w="2830" w:type="dxa"/>
          </w:tcPr>
          <w:p w14:paraId="2CEB9CAA" w14:textId="6A050B1B" w:rsidR="004F48C8" w:rsidRPr="00D476D6" w:rsidRDefault="00304E9A" w:rsidP="002F1226">
            <w:pPr>
              <w:rPr>
                <w:rFonts w:ascii="Tahoma" w:hAnsi="Tahoma" w:cs="Tahoma"/>
              </w:rPr>
            </w:pPr>
            <w:r w:rsidRPr="00D476D6">
              <w:rPr>
                <w:rFonts w:ascii="Tahoma" w:hAnsi="Tahoma" w:cs="Tahoma"/>
              </w:rPr>
              <w:t>BR01</w:t>
            </w:r>
            <w:r w:rsidR="00BE5E95" w:rsidRPr="00D476D6">
              <w:rPr>
                <w:rFonts w:ascii="Tahoma" w:hAnsi="Tahoma" w:cs="Tahoma"/>
              </w:rPr>
              <w:t>6</w:t>
            </w:r>
          </w:p>
        </w:tc>
        <w:tc>
          <w:tcPr>
            <w:tcW w:w="7081" w:type="dxa"/>
          </w:tcPr>
          <w:p w14:paraId="774A9B28" w14:textId="2538E829" w:rsidR="4F184A9B" w:rsidRPr="00D476D6" w:rsidRDefault="4F184A9B" w:rsidP="548AC9F1">
            <w:pPr>
              <w:rPr>
                <w:rFonts w:ascii="Tahoma" w:eastAsia="Tahoma" w:hAnsi="Tahoma" w:cs="Tahoma"/>
                <w:sz w:val="22"/>
                <w:szCs w:val="22"/>
              </w:rPr>
            </w:pPr>
            <w:r w:rsidRPr="00D476D6">
              <w:rPr>
                <w:rFonts w:ascii="Tahoma" w:eastAsia="Tahoma" w:hAnsi="Tahoma" w:cs="Tahoma"/>
                <w:b/>
                <w:bCs/>
                <w:sz w:val="22"/>
                <w:szCs w:val="22"/>
              </w:rPr>
              <w:t xml:space="preserve">Solution Portability &amp; Exit management: </w:t>
            </w:r>
            <w:r w:rsidR="00B4603F" w:rsidRPr="00D476D6">
              <w:rPr>
                <w:rFonts w:ascii="Tahoma" w:eastAsia="Tahoma" w:hAnsi="Tahoma" w:cs="Tahoma"/>
                <w:b/>
                <w:bCs/>
                <w:sz w:val="22"/>
                <w:szCs w:val="22"/>
              </w:rPr>
              <w:t xml:space="preserve">1. </w:t>
            </w:r>
            <w:r w:rsidRPr="00D476D6">
              <w:rPr>
                <w:rFonts w:ascii="Tahoma" w:eastAsia="Tahoma" w:hAnsi="Tahoma" w:cs="Tahoma"/>
                <w:sz w:val="22"/>
                <w:szCs w:val="22"/>
                <w:lang w:val="en-GB"/>
              </w:rPr>
              <w:t>The platform shall support the secure transfer, migration, or handover of the solution to another organisation</w:t>
            </w:r>
            <w:r w:rsidR="00C5754E" w:rsidRPr="00D476D6">
              <w:rPr>
                <w:rFonts w:ascii="Tahoma" w:eastAsia="Tahoma" w:hAnsi="Tahoma" w:cs="Tahoma"/>
                <w:sz w:val="22"/>
                <w:szCs w:val="22"/>
                <w:lang w:val="en-GB"/>
              </w:rPr>
              <w:t xml:space="preserve"> </w:t>
            </w:r>
            <w:r w:rsidR="008E03B1" w:rsidRPr="00D476D6">
              <w:rPr>
                <w:rFonts w:ascii="Tahoma" w:eastAsia="Tahoma" w:hAnsi="Tahoma" w:cs="Tahoma"/>
                <w:sz w:val="22"/>
                <w:szCs w:val="22"/>
                <w:lang w:val="en-GB"/>
              </w:rPr>
              <w:t>or contracting</w:t>
            </w:r>
            <w:r w:rsidRPr="00D476D6">
              <w:rPr>
                <w:rFonts w:ascii="Tahoma" w:eastAsia="Tahoma" w:hAnsi="Tahoma" w:cs="Tahoma"/>
                <w:sz w:val="22"/>
                <w:szCs w:val="22"/>
                <w:lang w:val="en-GB"/>
              </w:rPr>
              <w:t xml:space="preserve"> authority with minimal disruption to users and services. </w:t>
            </w:r>
            <w:r w:rsidR="00B4603F" w:rsidRPr="00D476D6">
              <w:rPr>
                <w:rFonts w:ascii="Tahoma" w:eastAsia="Tahoma" w:hAnsi="Tahoma" w:cs="Tahoma"/>
                <w:sz w:val="22"/>
                <w:szCs w:val="22"/>
                <w:lang w:val="en-GB"/>
              </w:rPr>
              <w:t xml:space="preserve">2. </w:t>
            </w:r>
            <w:r w:rsidRPr="00D476D6">
              <w:rPr>
                <w:rFonts w:ascii="Tahoma" w:eastAsia="Tahoma" w:hAnsi="Tahoma" w:cs="Tahoma"/>
                <w:sz w:val="22"/>
                <w:szCs w:val="22"/>
                <w:lang w:val="en-GB"/>
              </w:rPr>
              <w:t>The solution should minimise vendor lock-in and support the export of data, configuration settings, user accounts, content, and associated metadata in industry-standard, documented, and interoperable formats</w:t>
            </w:r>
            <w:r w:rsidR="008E6FC1" w:rsidRPr="00D476D6">
              <w:rPr>
                <w:rFonts w:ascii="Tahoma" w:eastAsia="Tahoma" w:hAnsi="Tahoma" w:cs="Tahoma"/>
                <w:sz w:val="22"/>
                <w:szCs w:val="22"/>
                <w:lang w:val="en-GB"/>
              </w:rPr>
              <w:t xml:space="preserve"> to another provider</w:t>
            </w:r>
            <w:r w:rsidRPr="00D476D6">
              <w:rPr>
                <w:rFonts w:ascii="Tahoma" w:eastAsia="Tahoma" w:hAnsi="Tahoma" w:cs="Tahoma"/>
                <w:sz w:val="22"/>
                <w:szCs w:val="22"/>
                <w:lang w:val="en-GB"/>
              </w:rPr>
              <w:t xml:space="preserve">. </w:t>
            </w:r>
            <w:r w:rsidRPr="00D476D6">
              <w:rPr>
                <w:rFonts w:ascii="Tahoma" w:eastAsia="Tahoma" w:hAnsi="Tahoma" w:cs="Tahoma"/>
                <w:sz w:val="22"/>
                <w:szCs w:val="22"/>
              </w:rPr>
              <w:t xml:space="preserve">Describe the process and cost </w:t>
            </w:r>
            <w:r w:rsidR="00B4603F" w:rsidRPr="00D476D6">
              <w:rPr>
                <w:rFonts w:ascii="Tahoma" w:eastAsia="Tahoma" w:hAnsi="Tahoma" w:cs="Tahoma"/>
                <w:sz w:val="22"/>
                <w:szCs w:val="22"/>
              </w:rPr>
              <w:t xml:space="preserve">estimated for each </w:t>
            </w:r>
            <w:r w:rsidRPr="00D476D6">
              <w:rPr>
                <w:rFonts w:ascii="Tahoma" w:eastAsia="Tahoma" w:hAnsi="Tahoma" w:cs="Tahoma"/>
                <w:sz w:val="22"/>
                <w:szCs w:val="22"/>
              </w:rPr>
              <w:t>in the response (this cost not to be included in the costings for this tender).</w:t>
            </w:r>
          </w:p>
          <w:p w14:paraId="65E5E838" w14:textId="381E6509" w:rsidR="00203CEF" w:rsidRPr="00D476D6" w:rsidRDefault="00203CEF" w:rsidP="002F1226">
            <w:pPr>
              <w:rPr>
                <w:rFonts w:ascii="Tahoma" w:hAnsi="Tahoma" w:cs="Tahoma"/>
              </w:rPr>
            </w:pPr>
          </w:p>
        </w:tc>
      </w:tr>
      <w:tr w:rsidR="004F48C8" w:rsidRPr="00D476D6" w14:paraId="55740253" w14:textId="77777777" w:rsidTr="002F1226">
        <w:tc>
          <w:tcPr>
            <w:tcW w:w="9911" w:type="dxa"/>
            <w:gridSpan w:val="2"/>
            <w:shd w:val="clear" w:color="auto" w:fill="DEEAF6" w:themeFill="accent1" w:themeFillTint="33"/>
          </w:tcPr>
          <w:p w14:paraId="6F74231D"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4F48C8" w:rsidRPr="00D476D6" w14:paraId="715A66D6" w14:textId="77777777" w:rsidTr="002F1226">
        <w:tc>
          <w:tcPr>
            <w:tcW w:w="9911" w:type="dxa"/>
            <w:gridSpan w:val="2"/>
          </w:tcPr>
          <w:p w14:paraId="49E6AE9A" w14:textId="77777777" w:rsidR="004F48C8" w:rsidRPr="00D476D6" w:rsidRDefault="004F48C8" w:rsidP="002F1226">
            <w:pPr>
              <w:rPr>
                <w:rFonts w:ascii="Tahoma" w:hAnsi="Tahoma" w:cs="Tahoma"/>
              </w:rPr>
            </w:pPr>
          </w:p>
          <w:p w14:paraId="5E8A0E7B" w14:textId="77777777" w:rsidR="00203CEF" w:rsidRPr="00D476D6" w:rsidRDefault="00203CEF" w:rsidP="002F1226">
            <w:pPr>
              <w:rPr>
                <w:rFonts w:ascii="Tahoma" w:hAnsi="Tahoma" w:cs="Tahoma"/>
              </w:rPr>
            </w:pPr>
          </w:p>
        </w:tc>
      </w:tr>
    </w:tbl>
    <w:p w14:paraId="7F7DD57F"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4F48C8" w:rsidRPr="00D476D6" w14:paraId="10744A83" w14:textId="77777777" w:rsidTr="002F1226">
        <w:tc>
          <w:tcPr>
            <w:tcW w:w="2830" w:type="dxa"/>
            <w:shd w:val="clear" w:color="auto" w:fill="DEEAF6" w:themeFill="accent1" w:themeFillTint="33"/>
          </w:tcPr>
          <w:p w14:paraId="5693A5E5"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7950164C" w14:textId="77777777" w:rsidR="004F48C8" w:rsidRPr="00D476D6" w:rsidRDefault="004F48C8"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4F48C8" w:rsidRPr="00D476D6" w14:paraId="71983599" w14:textId="77777777" w:rsidTr="002F1226">
        <w:tc>
          <w:tcPr>
            <w:tcW w:w="2830" w:type="dxa"/>
          </w:tcPr>
          <w:p w14:paraId="585B4274" w14:textId="5E880025" w:rsidR="004F48C8" w:rsidRPr="00D476D6" w:rsidRDefault="00A944C7" w:rsidP="002F1226">
            <w:pPr>
              <w:rPr>
                <w:rFonts w:ascii="Tahoma" w:hAnsi="Tahoma" w:cs="Tahoma"/>
              </w:rPr>
            </w:pPr>
            <w:r w:rsidRPr="00D476D6">
              <w:rPr>
                <w:rFonts w:ascii="Tahoma" w:hAnsi="Tahoma" w:cs="Tahoma"/>
              </w:rPr>
              <w:t>BR01</w:t>
            </w:r>
            <w:r w:rsidR="00BE5E95" w:rsidRPr="00D476D6">
              <w:rPr>
                <w:rFonts w:ascii="Tahoma" w:hAnsi="Tahoma" w:cs="Tahoma"/>
              </w:rPr>
              <w:t>7</w:t>
            </w:r>
          </w:p>
        </w:tc>
        <w:tc>
          <w:tcPr>
            <w:tcW w:w="7081" w:type="dxa"/>
          </w:tcPr>
          <w:p w14:paraId="40114531" w14:textId="5ED5FC00" w:rsidR="004F48C8" w:rsidRPr="00D476D6" w:rsidRDefault="51593B9C" w:rsidP="002F1226">
            <w:pPr>
              <w:rPr>
                <w:rFonts w:ascii="Tahoma" w:eastAsia="Tahoma" w:hAnsi="Tahoma" w:cs="Tahoma"/>
                <w:sz w:val="22"/>
                <w:szCs w:val="22"/>
              </w:rPr>
            </w:pPr>
            <w:bookmarkStart w:id="0" w:name="_Int_NIJUYDSs"/>
            <w:proofErr w:type="gramStart"/>
            <w:r w:rsidRPr="00D476D6">
              <w:rPr>
                <w:rFonts w:ascii="Tahoma" w:eastAsia="Tahoma" w:hAnsi="Tahoma" w:cs="Tahoma"/>
                <w:b/>
                <w:bCs/>
                <w:sz w:val="22"/>
                <w:szCs w:val="22"/>
                <w:lang w:val="en-GB"/>
              </w:rPr>
              <w:t>Future-Proofing</w:t>
            </w:r>
            <w:bookmarkEnd w:id="0"/>
            <w:proofErr w:type="gramEnd"/>
            <w:r w:rsidRPr="00D476D6">
              <w:rPr>
                <w:rFonts w:ascii="Tahoma" w:eastAsia="Tahoma" w:hAnsi="Tahoma" w:cs="Tahoma"/>
                <w:b/>
                <w:bCs/>
                <w:sz w:val="22"/>
                <w:szCs w:val="22"/>
                <w:lang w:val="en-GB"/>
              </w:rPr>
              <w:t xml:space="preserve">, Sustainability and Pricing Stability: </w:t>
            </w:r>
            <w:r w:rsidR="00B8224A" w:rsidRPr="00D476D6">
              <w:rPr>
                <w:rFonts w:ascii="Tahoma" w:eastAsia="Tahoma" w:hAnsi="Tahoma" w:cs="Tahoma"/>
                <w:sz w:val="22"/>
                <w:szCs w:val="22"/>
              </w:rPr>
              <w:t xml:space="preserve">Be future/obsolescence proofed including guarantee against price increases for all elements of the system, any necessary changes to ensure the smooth operation and functionality of the platform/application for the duration of the three- year contract and potential extensions. For example, if elements of the system become proprietary during the course of the contract, offer alternative, equivalent, open-source solutions. If providing a vendor hosted </w:t>
            </w:r>
            <w:r w:rsidR="00063BB3" w:rsidRPr="00D476D6">
              <w:rPr>
                <w:rFonts w:ascii="Tahoma" w:eastAsia="Tahoma" w:hAnsi="Tahoma" w:cs="Tahoma"/>
                <w:sz w:val="22"/>
                <w:szCs w:val="22"/>
              </w:rPr>
              <w:t>solution,</w:t>
            </w:r>
            <w:r w:rsidR="00B8224A" w:rsidRPr="00D476D6">
              <w:rPr>
                <w:rFonts w:ascii="Tahoma" w:eastAsia="Tahoma" w:hAnsi="Tahoma" w:cs="Tahoma"/>
                <w:sz w:val="22"/>
                <w:szCs w:val="22"/>
              </w:rPr>
              <w:t xml:space="preserve"> ensure that server requirements are met for the duration of the contract.</w:t>
            </w:r>
          </w:p>
        </w:tc>
      </w:tr>
      <w:tr w:rsidR="004F48C8" w:rsidRPr="00D476D6" w14:paraId="6813FAA9" w14:textId="77777777" w:rsidTr="002F1226">
        <w:tc>
          <w:tcPr>
            <w:tcW w:w="9911" w:type="dxa"/>
            <w:gridSpan w:val="2"/>
            <w:shd w:val="clear" w:color="auto" w:fill="DEEAF6" w:themeFill="accent1" w:themeFillTint="33"/>
          </w:tcPr>
          <w:p w14:paraId="774D35C0" w14:textId="77777777" w:rsidR="004F48C8" w:rsidRPr="00D476D6" w:rsidRDefault="004F48C8" w:rsidP="002F1226">
            <w:pPr>
              <w:pStyle w:val="Header"/>
              <w:spacing w:before="240" w:after="120"/>
              <w:rPr>
                <w:rFonts w:ascii="Tahoma" w:hAnsi="Tahoma" w:cs="Tahoma"/>
              </w:rPr>
            </w:pPr>
            <w:r w:rsidRPr="00D476D6">
              <w:rPr>
                <w:rFonts w:ascii="Tahoma" w:hAnsi="Tahoma" w:cs="Tahoma"/>
                <w:b/>
                <w:color w:val="1F4E79"/>
                <w:sz w:val="20"/>
                <w:szCs w:val="20"/>
              </w:rPr>
              <w:lastRenderedPageBreak/>
              <w:t>Tenders Response</w:t>
            </w:r>
          </w:p>
        </w:tc>
      </w:tr>
      <w:tr w:rsidR="004F48C8" w:rsidRPr="00D476D6" w14:paraId="25A33041" w14:textId="77777777" w:rsidTr="002F1226">
        <w:tc>
          <w:tcPr>
            <w:tcW w:w="9911" w:type="dxa"/>
            <w:gridSpan w:val="2"/>
          </w:tcPr>
          <w:p w14:paraId="012059AA" w14:textId="77777777" w:rsidR="004F48C8" w:rsidRPr="00D476D6" w:rsidRDefault="004F48C8" w:rsidP="002F1226">
            <w:pPr>
              <w:rPr>
                <w:rFonts w:ascii="Tahoma" w:hAnsi="Tahoma" w:cs="Tahoma"/>
              </w:rPr>
            </w:pPr>
          </w:p>
          <w:p w14:paraId="61842598" w14:textId="77777777" w:rsidR="00B77378" w:rsidRPr="00D476D6" w:rsidRDefault="00B77378" w:rsidP="002F1226">
            <w:pPr>
              <w:rPr>
                <w:rFonts w:ascii="Tahoma" w:hAnsi="Tahoma" w:cs="Tahoma"/>
              </w:rPr>
            </w:pPr>
          </w:p>
        </w:tc>
      </w:tr>
    </w:tbl>
    <w:p w14:paraId="1D2493D4" w14:textId="77777777" w:rsidR="004F48C8" w:rsidRPr="00D476D6" w:rsidRDefault="004F48C8">
      <w:pPr>
        <w:rPr>
          <w:rFonts w:ascii="Tahoma" w:hAnsi="Tahoma" w:cs="Tahoma"/>
        </w:rPr>
      </w:pPr>
    </w:p>
    <w:p w14:paraId="1853D0CD" w14:textId="77777777" w:rsidR="004F48C8" w:rsidRPr="00D476D6" w:rsidRDefault="004F48C8">
      <w:pPr>
        <w:rPr>
          <w:rFonts w:ascii="Tahoma" w:hAnsi="Tahoma" w:cs="Tahoma"/>
        </w:rPr>
      </w:pPr>
    </w:p>
    <w:tbl>
      <w:tblPr>
        <w:tblStyle w:val="TableGrid"/>
        <w:tblW w:w="0" w:type="auto"/>
        <w:tblLook w:val="04A0" w:firstRow="1" w:lastRow="0" w:firstColumn="1" w:lastColumn="0" w:noHBand="0" w:noVBand="1"/>
      </w:tblPr>
      <w:tblGrid>
        <w:gridCol w:w="2830"/>
        <w:gridCol w:w="7081"/>
      </w:tblGrid>
      <w:tr w:rsidR="00220B67" w:rsidRPr="00D476D6" w14:paraId="7A01CF6E" w14:textId="77777777" w:rsidTr="002F1226">
        <w:tc>
          <w:tcPr>
            <w:tcW w:w="2830" w:type="dxa"/>
            <w:shd w:val="clear" w:color="auto" w:fill="DEEAF6" w:themeFill="accent1" w:themeFillTint="33"/>
          </w:tcPr>
          <w:p w14:paraId="0FA909C2" w14:textId="77777777" w:rsidR="00220B67" w:rsidRPr="00D476D6" w:rsidRDefault="00220B67"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Reference</w:t>
            </w:r>
          </w:p>
        </w:tc>
        <w:tc>
          <w:tcPr>
            <w:tcW w:w="7081" w:type="dxa"/>
            <w:shd w:val="clear" w:color="auto" w:fill="DEEAF6" w:themeFill="accent1" w:themeFillTint="33"/>
          </w:tcPr>
          <w:p w14:paraId="62E80482" w14:textId="77777777" w:rsidR="00220B67" w:rsidRPr="00D476D6" w:rsidRDefault="00220B67" w:rsidP="002F1226">
            <w:pPr>
              <w:pStyle w:val="Header"/>
              <w:spacing w:before="240" w:after="120"/>
              <w:jc w:val="center"/>
              <w:rPr>
                <w:rFonts w:ascii="Tahoma" w:hAnsi="Tahoma" w:cs="Tahoma"/>
                <w:bCs/>
                <w:color w:val="1F4E79"/>
                <w:sz w:val="20"/>
                <w:szCs w:val="20"/>
              </w:rPr>
            </w:pPr>
            <w:r w:rsidRPr="00D476D6">
              <w:rPr>
                <w:rFonts w:ascii="Tahoma" w:hAnsi="Tahoma" w:cs="Tahoma"/>
                <w:bCs/>
                <w:color w:val="1F4E79"/>
                <w:sz w:val="20"/>
                <w:szCs w:val="20"/>
              </w:rPr>
              <w:t>Description</w:t>
            </w:r>
          </w:p>
        </w:tc>
      </w:tr>
      <w:tr w:rsidR="00220B67" w:rsidRPr="00D476D6" w14:paraId="3AA7F20A" w14:textId="77777777" w:rsidTr="002F1226">
        <w:tc>
          <w:tcPr>
            <w:tcW w:w="2830" w:type="dxa"/>
          </w:tcPr>
          <w:p w14:paraId="327FB7DB" w14:textId="227A7684" w:rsidR="00220B67" w:rsidRPr="00D476D6" w:rsidRDefault="00220B67" w:rsidP="002F1226">
            <w:pPr>
              <w:rPr>
                <w:rFonts w:ascii="Tahoma" w:hAnsi="Tahoma" w:cs="Tahoma"/>
              </w:rPr>
            </w:pPr>
            <w:r w:rsidRPr="00D476D6">
              <w:rPr>
                <w:rFonts w:ascii="Tahoma" w:hAnsi="Tahoma" w:cs="Tahoma"/>
              </w:rPr>
              <w:t>BR01</w:t>
            </w:r>
            <w:r w:rsidR="00BE5E95" w:rsidRPr="00D476D6">
              <w:rPr>
                <w:rFonts w:ascii="Tahoma" w:hAnsi="Tahoma" w:cs="Tahoma"/>
              </w:rPr>
              <w:t>8</w:t>
            </w:r>
          </w:p>
        </w:tc>
        <w:tc>
          <w:tcPr>
            <w:tcW w:w="7081" w:type="dxa"/>
          </w:tcPr>
          <w:p w14:paraId="63779EA4" w14:textId="6AB1707D" w:rsidR="25D4E9D3" w:rsidRPr="00D476D6" w:rsidRDefault="25D4E9D3" w:rsidP="548AC9F1">
            <w:pPr>
              <w:rPr>
                <w:rFonts w:ascii="Tahoma" w:hAnsi="Tahoma" w:cs="Tahoma"/>
                <w:sz w:val="22"/>
                <w:szCs w:val="22"/>
              </w:rPr>
            </w:pPr>
            <w:r w:rsidRPr="00D476D6">
              <w:rPr>
                <w:rFonts w:ascii="Tahoma" w:hAnsi="Tahoma" w:cs="Tahoma"/>
                <w:b/>
                <w:sz w:val="22"/>
                <w:szCs w:val="22"/>
                <w:lang w:val="en-GB"/>
              </w:rPr>
              <w:t xml:space="preserve">Performance Reporting and KPI Monitoring: </w:t>
            </w:r>
            <w:r w:rsidRPr="00D476D6">
              <w:rPr>
                <w:rFonts w:ascii="Tahoma" w:hAnsi="Tahoma" w:cs="Tahoma"/>
                <w:sz w:val="22"/>
                <w:szCs w:val="22"/>
                <w:lang w:val="en-GB"/>
              </w:rPr>
              <w:t xml:space="preserve"> </w:t>
            </w:r>
            <w:r w:rsidRPr="00D476D6">
              <w:rPr>
                <w:rFonts w:ascii="Tahoma" w:hAnsi="Tahoma" w:cs="Tahoma"/>
                <w:sz w:val="22"/>
                <w:szCs w:val="22"/>
              </w:rPr>
              <w:t>The Tenderer shall provide a brief annual evaluation report/dashboard on the performance of the platform or application against standard KPI’s</w:t>
            </w:r>
          </w:p>
          <w:p w14:paraId="68BD2100" w14:textId="23AC3911" w:rsidR="00220B67" w:rsidRPr="00D476D6" w:rsidRDefault="00220B67" w:rsidP="002F1226">
            <w:pPr>
              <w:rPr>
                <w:rFonts w:ascii="Tahoma" w:hAnsi="Tahoma" w:cs="Tahoma"/>
                <w:sz w:val="22"/>
                <w:szCs w:val="22"/>
              </w:rPr>
            </w:pPr>
          </w:p>
        </w:tc>
      </w:tr>
      <w:tr w:rsidR="00220B67" w:rsidRPr="00D476D6" w14:paraId="287A1CFF" w14:textId="77777777" w:rsidTr="002F1226">
        <w:tc>
          <w:tcPr>
            <w:tcW w:w="9911" w:type="dxa"/>
            <w:gridSpan w:val="2"/>
            <w:shd w:val="clear" w:color="auto" w:fill="DEEAF6" w:themeFill="accent1" w:themeFillTint="33"/>
          </w:tcPr>
          <w:p w14:paraId="57FD38D5" w14:textId="77777777" w:rsidR="00220B67" w:rsidRPr="00D476D6" w:rsidRDefault="00220B67" w:rsidP="002F1226">
            <w:pPr>
              <w:pStyle w:val="Header"/>
              <w:spacing w:before="240" w:after="120"/>
              <w:rPr>
                <w:rFonts w:ascii="Tahoma" w:hAnsi="Tahoma" w:cs="Tahoma"/>
              </w:rPr>
            </w:pPr>
            <w:r w:rsidRPr="00D476D6">
              <w:rPr>
                <w:rFonts w:ascii="Tahoma" w:hAnsi="Tahoma" w:cs="Tahoma"/>
                <w:b/>
                <w:color w:val="1F4E79"/>
                <w:sz w:val="20"/>
                <w:szCs w:val="20"/>
              </w:rPr>
              <w:t>Tenders Response</w:t>
            </w:r>
          </w:p>
        </w:tc>
      </w:tr>
      <w:tr w:rsidR="00220B67" w:rsidRPr="00D476D6" w14:paraId="32A69D3D" w14:textId="77777777" w:rsidTr="002F1226">
        <w:tc>
          <w:tcPr>
            <w:tcW w:w="9911" w:type="dxa"/>
            <w:gridSpan w:val="2"/>
          </w:tcPr>
          <w:p w14:paraId="6FB71F67" w14:textId="77777777" w:rsidR="00220B67" w:rsidRPr="00D476D6" w:rsidRDefault="00220B67" w:rsidP="002F1226">
            <w:pPr>
              <w:rPr>
                <w:rFonts w:ascii="Tahoma" w:hAnsi="Tahoma" w:cs="Tahoma"/>
              </w:rPr>
            </w:pPr>
          </w:p>
          <w:p w14:paraId="5F3C982B" w14:textId="77777777" w:rsidR="00220B67" w:rsidRPr="00D476D6" w:rsidRDefault="00220B67" w:rsidP="002F1226">
            <w:pPr>
              <w:rPr>
                <w:rFonts w:ascii="Tahoma" w:hAnsi="Tahoma" w:cs="Tahoma"/>
              </w:rPr>
            </w:pPr>
          </w:p>
        </w:tc>
      </w:tr>
    </w:tbl>
    <w:p w14:paraId="48A46754" w14:textId="15DF40D3" w:rsidR="00EC2627" w:rsidRPr="00D476D6" w:rsidRDefault="00EC2627" w:rsidP="00EC2627">
      <w:pPr>
        <w:ind w:firstLine="720"/>
        <w:rPr>
          <w:rFonts w:ascii="Tahoma" w:hAnsi="Tahoma" w:cs="Tahoma"/>
          <w:b/>
        </w:rPr>
      </w:pPr>
    </w:p>
    <w:p w14:paraId="30C6A11D" w14:textId="77777777" w:rsidR="00EC2627" w:rsidRPr="00D476D6" w:rsidRDefault="00EC2627">
      <w:pPr>
        <w:rPr>
          <w:rFonts w:ascii="Tahoma" w:hAnsi="Tahoma" w:cs="Tahoma"/>
          <w:b/>
        </w:rPr>
      </w:pPr>
      <w:r w:rsidRPr="00D476D6">
        <w:rPr>
          <w:rFonts w:ascii="Tahoma" w:hAnsi="Tahoma" w:cs="Tahoma"/>
          <w:b/>
        </w:rPr>
        <w:br w:type="page"/>
      </w:r>
    </w:p>
    <w:tbl>
      <w:tblPr>
        <w:tblW w:w="989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223"/>
        <w:gridCol w:w="8672"/>
      </w:tblGrid>
      <w:tr w:rsidR="00140534" w:rsidRPr="00D476D6" w14:paraId="01D5F620" w14:textId="77777777" w:rsidTr="548AC9F1">
        <w:tc>
          <w:tcPr>
            <w:tcW w:w="989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tcPr>
          <w:p w14:paraId="27EE739C" w14:textId="60C5E112" w:rsidR="00140534" w:rsidRPr="00D476D6" w:rsidRDefault="00140534" w:rsidP="00B77378">
            <w:pPr>
              <w:rPr>
                <w:rFonts w:ascii="Tahoma" w:hAnsi="Tahoma" w:cs="Tahoma"/>
                <w:bCs/>
                <w:color w:val="FFFFFF"/>
                <w:sz w:val="32"/>
                <w:szCs w:val="32"/>
              </w:rPr>
            </w:pPr>
            <w:r w:rsidRPr="00D476D6">
              <w:rPr>
                <w:rFonts w:ascii="Tahoma" w:hAnsi="Tahoma" w:cs="Tahoma"/>
                <w:color w:val="FFFFFF" w:themeColor="background1"/>
                <w:sz w:val="32"/>
                <w:szCs w:val="32"/>
              </w:rPr>
              <w:lastRenderedPageBreak/>
              <w:br w:type="page"/>
            </w:r>
            <w:r w:rsidRPr="00D476D6">
              <w:rPr>
                <w:rFonts w:ascii="Tahoma" w:hAnsi="Tahoma" w:cs="Tahoma"/>
                <w:color w:val="FFFFFF" w:themeColor="background1"/>
                <w:sz w:val="32"/>
                <w:szCs w:val="32"/>
              </w:rPr>
              <w:br w:type="page"/>
            </w:r>
            <w:r w:rsidR="00B77378" w:rsidRPr="00D476D6">
              <w:rPr>
                <w:rFonts w:ascii="Tahoma" w:hAnsi="Tahoma" w:cs="Tahoma"/>
                <w:color w:val="FFFFFF" w:themeColor="background1"/>
                <w:sz w:val="32"/>
                <w:szCs w:val="32"/>
              </w:rPr>
              <w:t xml:space="preserve">B. </w:t>
            </w:r>
            <w:r w:rsidR="006813A2" w:rsidRPr="00D476D6">
              <w:rPr>
                <w:rFonts w:ascii="Tahoma" w:hAnsi="Tahoma" w:cs="Tahoma"/>
                <w:color w:val="FFFFFF" w:themeColor="background1"/>
                <w:sz w:val="32"/>
                <w:szCs w:val="32"/>
              </w:rPr>
              <w:t>Approach to Contract\Account Management, long term support and maintenance of solution (</w:t>
            </w:r>
            <w:r w:rsidR="002827AB" w:rsidRPr="00D476D6">
              <w:rPr>
                <w:rFonts w:ascii="Tahoma" w:hAnsi="Tahoma" w:cs="Tahoma"/>
                <w:color w:val="FFFFFF" w:themeColor="background1"/>
                <w:sz w:val="32"/>
                <w:szCs w:val="32"/>
              </w:rPr>
              <w:t xml:space="preserve">150 </w:t>
            </w:r>
            <w:r w:rsidR="006813A2" w:rsidRPr="00D476D6">
              <w:rPr>
                <w:rFonts w:ascii="Tahoma" w:hAnsi="Tahoma" w:cs="Tahoma"/>
                <w:color w:val="FFFFFF" w:themeColor="background1"/>
                <w:sz w:val="32"/>
                <w:szCs w:val="32"/>
              </w:rPr>
              <w:t>marks)</w:t>
            </w:r>
          </w:p>
        </w:tc>
      </w:tr>
      <w:tr w:rsidR="00140534" w:rsidRPr="00D476D6" w14:paraId="36F77BA4" w14:textId="77777777" w:rsidTr="548AC9F1">
        <w:tblPrEx>
          <w:shd w:val="clear" w:color="auto" w:fill="DEEAF6"/>
        </w:tblPrEx>
        <w:tc>
          <w:tcPr>
            <w:tcW w:w="1223" w:type="dxa"/>
            <w:shd w:val="clear" w:color="auto" w:fill="DEEAF6" w:themeFill="accent1" w:themeFillTint="33"/>
            <w:vAlign w:val="center"/>
          </w:tcPr>
          <w:p w14:paraId="39D18444" w14:textId="77777777" w:rsidR="00140534" w:rsidRPr="00D476D6" w:rsidRDefault="00140534" w:rsidP="00CA3828">
            <w:pPr>
              <w:jc w:val="center"/>
              <w:rPr>
                <w:rFonts w:ascii="Tahoma" w:hAnsi="Tahoma" w:cs="Tahoma"/>
              </w:rPr>
            </w:pPr>
            <w:r w:rsidRPr="00D476D6">
              <w:rPr>
                <w:rFonts w:ascii="Tahoma" w:hAnsi="Tahoma" w:cs="Tahoma"/>
                <w:noProof/>
                <w:lang w:eastAsia="en-IE"/>
              </w:rPr>
              <w:drawing>
                <wp:inline distT="0" distB="0" distL="0" distR="0" wp14:anchorId="720DCE94" wp14:editId="16BAF356">
                  <wp:extent cx="257175" cy="257175"/>
                  <wp:effectExtent l="0" t="0" r="9525" b="9525"/>
                  <wp:docPr id="1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672" w:type="dxa"/>
            <w:shd w:val="clear" w:color="auto" w:fill="DEEAF6" w:themeFill="accent1" w:themeFillTint="33"/>
            <w:vAlign w:val="center"/>
          </w:tcPr>
          <w:p w14:paraId="4CE81D41" w14:textId="5A6490D4" w:rsidR="00F90A5E" w:rsidRPr="00D476D6" w:rsidRDefault="006E3696" w:rsidP="00CA3828">
            <w:pPr>
              <w:spacing w:after="160" w:line="259" w:lineRule="auto"/>
              <w:rPr>
                <w:rFonts w:ascii="Tahoma" w:hAnsi="Tahoma" w:cs="Tahoma"/>
                <w:color w:val="1F4E79"/>
                <w:sz w:val="20"/>
                <w:szCs w:val="20"/>
              </w:rPr>
            </w:pPr>
            <w:r w:rsidRPr="00D476D6">
              <w:rPr>
                <w:rFonts w:ascii="Tahoma" w:hAnsi="Tahoma" w:cs="Tahoma"/>
                <w:color w:val="1F4E79"/>
                <w:sz w:val="20"/>
                <w:szCs w:val="20"/>
              </w:rPr>
              <w:t>Tenderers must provide a comprehensive proposal for providing Contract\Account Management, long term support and maintenance for the delivered solution. The tenderers must also provide proof of providing long term support for a similar solution previously.</w:t>
            </w:r>
          </w:p>
          <w:p w14:paraId="46C73C8B" w14:textId="568524F8" w:rsidR="00140534" w:rsidRPr="00D476D6" w:rsidRDefault="00140534" w:rsidP="00CA3828">
            <w:pPr>
              <w:spacing w:after="160" w:line="259" w:lineRule="auto"/>
              <w:rPr>
                <w:rFonts w:ascii="Tahoma" w:hAnsi="Tahoma" w:cs="Tahoma"/>
                <w:color w:val="1F4E79"/>
                <w:sz w:val="20"/>
                <w:szCs w:val="20"/>
                <w:u w:val="single"/>
              </w:rPr>
            </w:pPr>
            <w:r w:rsidRPr="00D476D6">
              <w:rPr>
                <w:rFonts w:ascii="Tahoma" w:hAnsi="Tahoma" w:cs="Tahoma"/>
                <w:color w:val="1F4E79"/>
                <w:sz w:val="20"/>
                <w:szCs w:val="20"/>
                <w:u w:val="single"/>
              </w:rPr>
              <w:t>Contract/Account Management</w:t>
            </w:r>
          </w:p>
          <w:p w14:paraId="67893CF0" w14:textId="0A671F5F" w:rsidR="00CD1AA0" w:rsidRPr="00D476D6" w:rsidRDefault="00CD1AA0">
            <w:pPr>
              <w:pStyle w:val="ListParagraph"/>
              <w:numPr>
                <w:ilvl w:val="0"/>
                <w:numId w:val="9"/>
              </w:numPr>
              <w:spacing w:after="160" w:line="259" w:lineRule="auto"/>
              <w:rPr>
                <w:rFonts w:ascii="Tahoma" w:hAnsi="Tahoma" w:cs="Tahoma"/>
                <w:color w:val="1F4E79"/>
                <w:sz w:val="20"/>
                <w:szCs w:val="20"/>
              </w:rPr>
            </w:pPr>
            <w:r w:rsidRPr="00D476D6">
              <w:rPr>
                <w:rFonts w:ascii="Tahoma" w:hAnsi="Tahoma" w:cs="Tahoma"/>
                <w:color w:val="1F4E79"/>
                <w:sz w:val="20"/>
                <w:szCs w:val="20"/>
              </w:rPr>
              <w:t xml:space="preserve">Tenderers must provide an organisational chart to support the contract. </w:t>
            </w:r>
          </w:p>
          <w:p w14:paraId="646A698D" w14:textId="1F2B5111" w:rsidR="00140534" w:rsidRPr="00D476D6" w:rsidRDefault="00140534">
            <w:pPr>
              <w:pStyle w:val="ListParagraph"/>
              <w:numPr>
                <w:ilvl w:val="0"/>
                <w:numId w:val="9"/>
              </w:numPr>
              <w:spacing w:after="160" w:line="259" w:lineRule="auto"/>
              <w:rPr>
                <w:rFonts w:ascii="Tahoma" w:hAnsi="Tahoma" w:cs="Tahoma"/>
                <w:color w:val="1F4E79"/>
                <w:sz w:val="20"/>
                <w:szCs w:val="20"/>
              </w:rPr>
            </w:pPr>
            <w:r w:rsidRPr="00D476D6">
              <w:rPr>
                <w:rFonts w:ascii="Tahoma" w:hAnsi="Tahoma" w:cs="Tahoma"/>
                <w:color w:val="1F4E79"/>
                <w:sz w:val="20"/>
                <w:szCs w:val="20"/>
              </w:rPr>
              <w:t xml:space="preserve">Tenderers must demonstrate the quality of their proposed approach to include </w:t>
            </w:r>
          </w:p>
          <w:p w14:paraId="616023E2" w14:textId="7DE91242" w:rsidR="00140534" w:rsidRPr="00D476D6" w:rsidRDefault="00140534">
            <w:pPr>
              <w:pStyle w:val="ListParagraph"/>
              <w:numPr>
                <w:ilvl w:val="0"/>
                <w:numId w:val="10"/>
              </w:numPr>
              <w:rPr>
                <w:rFonts w:ascii="Tahoma" w:hAnsi="Tahoma" w:cs="Tahoma"/>
                <w:color w:val="1F4E79"/>
                <w:sz w:val="20"/>
                <w:szCs w:val="20"/>
              </w:rPr>
            </w:pPr>
            <w:r w:rsidRPr="5875FFBE">
              <w:rPr>
                <w:rFonts w:ascii="Tahoma" w:hAnsi="Tahoma" w:cs="Tahoma"/>
                <w:color w:val="1F4E79" w:themeColor="accent1" w:themeShade="80"/>
                <w:sz w:val="20"/>
                <w:szCs w:val="20"/>
              </w:rPr>
              <w:t>performance measurement</w:t>
            </w:r>
            <w:r w:rsidR="00F90A5E" w:rsidRPr="5875FFBE">
              <w:rPr>
                <w:rFonts w:ascii="Tahoma" w:hAnsi="Tahoma" w:cs="Tahoma"/>
                <w:color w:val="1F4E79" w:themeColor="accent1" w:themeShade="80"/>
                <w:sz w:val="20"/>
                <w:szCs w:val="20"/>
              </w:rPr>
              <w:t xml:space="preserve"> – please propose relevant KPIs</w:t>
            </w:r>
          </w:p>
          <w:p w14:paraId="404D70E4" w14:textId="28540F72" w:rsidR="00140534" w:rsidRPr="00D476D6" w:rsidRDefault="00140534">
            <w:pPr>
              <w:pStyle w:val="ListParagraph"/>
              <w:numPr>
                <w:ilvl w:val="0"/>
                <w:numId w:val="10"/>
              </w:numPr>
              <w:rPr>
                <w:rFonts w:ascii="Tahoma" w:hAnsi="Tahoma" w:cs="Tahoma"/>
                <w:color w:val="1F4E79"/>
                <w:sz w:val="20"/>
                <w:szCs w:val="20"/>
              </w:rPr>
            </w:pPr>
            <w:r w:rsidRPr="00D476D6">
              <w:rPr>
                <w:rFonts w:ascii="Tahoma" w:hAnsi="Tahoma" w:cs="Tahoma"/>
                <w:color w:val="1F4E79"/>
                <w:sz w:val="20"/>
                <w:szCs w:val="20"/>
              </w:rPr>
              <w:t xml:space="preserve">issues management, </w:t>
            </w:r>
          </w:p>
          <w:p w14:paraId="75F0A1DB" w14:textId="5C3BF673" w:rsidR="00140534" w:rsidRPr="00D476D6" w:rsidRDefault="00140534">
            <w:pPr>
              <w:pStyle w:val="ListParagraph"/>
              <w:numPr>
                <w:ilvl w:val="0"/>
                <w:numId w:val="10"/>
              </w:numPr>
              <w:rPr>
                <w:rFonts w:ascii="Tahoma" w:hAnsi="Tahoma" w:cs="Tahoma"/>
                <w:color w:val="1F4E79"/>
                <w:sz w:val="20"/>
                <w:szCs w:val="20"/>
              </w:rPr>
            </w:pPr>
            <w:r w:rsidRPr="00D476D6">
              <w:rPr>
                <w:rFonts w:ascii="Tahoma" w:hAnsi="Tahoma" w:cs="Tahoma"/>
                <w:color w:val="1F4E79"/>
                <w:sz w:val="20"/>
                <w:szCs w:val="20"/>
              </w:rPr>
              <w:t xml:space="preserve">escalation processes and </w:t>
            </w:r>
          </w:p>
          <w:p w14:paraId="2B7E5641" w14:textId="7A3533D9" w:rsidR="00140534" w:rsidRPr="00D476D6" w:rsidRDefault="00140534">
            <w:pPr>
              <w:pStyle w:val="ListParagraph"/>
              <w:numPr>
                <w:ilvl w:val="0"/>
                <w:numId w:val="10"/>
              </w:numPr>
              <w:rPr>
                <w:rFonts w:ascii="Tahoma" w:hAnsi="Tahoma" w:cs="Tahoma"/>
                <w:color w:val="1F4E79"/>
                <w:sz w:val="20"/>
                <w:szCs w:val="20"/>
              </w:rPr>
            </w:pPr>
            <w:r w:rsidRPr="00D476D6">
              <w:rPr>
                <w:rFonts w:ascii="Tahoma" w:hAnsi="Tahoma" w:cs="Tahoma"/>
                <w:color w:val="1F4E79"/>
                <w:sz w:val="20"/>
                <w:szCs w:val="20"/>
              </w:rPr>
              <w:t>communication processes</w:t>
            </w:r>
          </w:p>
          <w:p w14:paraId="28BFD3A8" w14:textId="77777777" w:rsidR="00140534" w:rsidRPr="00D476D6" w:rsidRDefault="00140534" w:rsidP="00CA3828">
            <w:pPr>
              <w:rPr>
                <w:rFonts w:ascii="Tahoma" w:hAnsi="Tahoma" w:cs="Tahoma"/>
                <w:color w:val="1F4E79"/>
                <w:sz w:val="20"/>
                <w:szCs w:val="20"/>
              </w:rPr>
            </w:pPr>
          </w:p>
          <w:p w14:paraId="01E017B5" w14:textId="71760FF1" w:rsidR="00F90A5E" w:rsidRPr="00D476D6" w:rsidRDefault="00140534">
            <w:pPr>
              <w:pStyle w:val="ListParagraph"/>
              <w:numPr>
                <w:ilvl w:val="0"/>
                <w:numId w:val="9"/>
              </w:numPr>
              <w:spacing w:after="160" w:line="259" w:lineRule="auto"/>
              <w:rPr>
                <w:rFonts w:ascii="Tahoma" w:hAnsi="Tahoma" w:cs="Tahoma"/>
                <w:color w:val="1F4E79"/>
                <w:sz w:val="20"/>
                <w:szCs w:val="20"/>
              </w:rPr>
            </w:pPr>
            <w:r w:rsidRPr="00D476D6">
              <w:rPr>
                <w:rFonts w:ascii="Tahoma" w:hAnsi="Tahoma" w:cs="Tahoma"/>
                <w:color w:val="1F4E79"/>
                <w:sz w:val="20"/>
                <w:szCs w:val="20"/>
              </w:rPr>
              <w:t>Tenderers must demonstrate their proposed approach to and methodology for ensuring the resources</w:t>
            </w:r>
            <w:r w:rsidR="00E22E69" w:rsidRPr="00D476D6">
              <w:rPr>
                <w:rFonts w:ascii="Tahoma" w:hAnsi="Tahoma" w:cs="Tahoma"/>
                <w:color w:val="1F4E79"/>
                <w:sz w:val="20"/>
                <w:szCs w:val="20"/>
              </w:rPr>
              <w:t xml:space="preserve"> (team members) in relation to</w:t>
            </w:r>
            <w:r w:rsidRPr="00D476D6">
              <w:rPr>
                <w:rFonts w:ascii="Tahoma" w:hAnsi="Tahoma" w:cs="Tahoma"/>
                <w:color w:val="1F4E79"/>
                <w:sz w:val="20"/>
                <w:szCs w:val="20"/>
              </w:rPr>
              <w:t xml:space="preserve"> the skills and competenc</w:t>
            </w:r>
            <w:r w:rsidR="00E22E69" w:rsidRPr="00D476D6">
              <w:rPr>
                <w:rFonts w:ascii="Tahoma" w:hAnsi="Tahoma" w:cs="Tahoma"/>
                <w:color w:val="1F4E79"/>
                <w:sz w:val="20"/>
                <w:szCs w:val="20"/>
              </w:rPr>
              <w:t xml:space="preserve">ies required meet the needs of this contract. </w:t>
            </w:r>
          </w:p>
          <w:p w14:paraId="069D6C40" w14:textId="77777777" w:rsidR="00977D66" w:rsidRPr="00D476D6" w:rsidRDefault="00140534">
            <w:pPr>
              <w:pStyle w:val="ListParagraph"/>
              <w:numPr>
                <w:ilvl w:val="0"/>
                <w:numId w:val="9"/>
              </w:numPr>
              <w:spacing w:after="160" w:line="259" w:lineRule="auto"/>
              <w:rPr>
                <w:rFonts w:ascii="Tahoma" w:hAnsi="Tahoma" w:cs="Tahoma"/>
                <w:color w:val="1F4E79"/>
                <w:sz w:val="20"/>
                <w:szCs w:val="20"/>
              </w:rPr>
            </w:pPr>
            <w:r w:rsidRPr="00D476D6">
              <w:rPr>
                <w:rFonts w:ascii="Tahoma" w:hAnsi="Tahoma" w:cs="Tahoma"/>
                <w:color w:val="1F4E79"/>
                <w:sz w:val="20"/>
                <w:szCs w:val="20"/>
              </w:rPr>
              <w:t xml:space="preserve">Tenderers to provide a </w:t>
            </w:r>
            <w:r w:rsidRPr="00D476D6">
              <w:rPr>
                <w:rFonts w:ascii="Tahoma" w:hAnsi="Tahoma" w:cs="Tahoma"/>
                <w:color w:val="1F4E79"/>
                <w:sz w:val="20"/>
                <w:szCs w:val="20"/>
                <w:u w:val="single"/>
              </w:rPr>
              <w:t xml:space="preserve">list of how many </w:t>
            </w:r>
            <w:r w:rsidR="00CD1AA0" w:rsidRPr="00D476D6">
              <w:rPr>
                <w:rFonts w:ascii="Tahoma" w:hAnsi="Tahoma" w:cs="Tahoma"/>
                <w:color w:val="1F4E79"/>
                <w:sz w:val="20"/>
                <w:szCs w:val="20"/>
                <w:u w:val="single"/>
              </w:rPr>
              <w:t>team members/resources</w:t>
            </w:r>
            <w:r w:rsidRPr="00D476D6">
              <w:rPr>
                <w:rFonts w:ascii="Tahoma" w:hAnsi="Tahoma" w:cs="Tahoma"/>
                <w:color w:val="1F4E79"/>
                <w:sz w:val="20"/>
                <w:szCs w:val="20"/>
              </w:rPr>
              <w:t xml:space="preserve"> th</w:t>
            </w:r>
            <w:r w:rsidR="00CD1AA0" w:rsidRPr="00D476D6">
              <w:rPr>
                <w:rFonts w:ascii="Tahoma" w:hAnsi="Tahoma" w:cs="Tahoma"/>
                <w:color w:val="1F4E79"/>
                <w:sz w:val="20"/>
                <w:szCs w:val="20"/>
              </w:rPr>
              <w:t>at they will</w:t>
            </w:r>
            <w:r w:rsidRPr="00D476D6">
              <w:rPr>
                <w:rFonts w:ascii="Tahoma" w:hAnsi="Tahoma" w:cs="Tahoma"/>
                <w:color w:val="1F4E79"/>
                <w:sz w:val="20"/>
                <w:szCs w:val="20"/>
              </w:rPr>
              <w:t xml:space="preserve"> have</w:t>
            </w:r>
            <w:r w:rsidR="00CD1AA0" w:rsidRPr="00D476D6">
              <w:rPr>
                <w:rFonts w:ascii="Tahoma" w:hAnsi="Tahoma" w:cs="Tahoma"/>
                <w:color w:val="1F4E79"/>
                <w:sz w:val="20"/>
                <w:szCs w:val="20"/>
              </w:rPr>
              <w:t xml:space="preserve"> to support this contract</w:t>
            </w:r>
            <w:r w:rsidRPr="00D476D6">
              <w:rPr>
                <w:rFonts w:ascii="Tahoma" w:hAnsi="Tahoma" w:cs="Tahoma"/>
                <w:color w:val="1F4E79"/>
                <w:sz w:val="20"/>
                <w:szCs w:val="20"/>
              </w:rPr>
              <w:t xml:space="preserve">, from the list provided in the Costs </w:t>
            </w:r>
            <w:r w:rsidR="00CD1AA0" w:rsidRPr="00D476D6">
              <w:rPr>
                <w:rFonts w:ascii="Tahoma" w:hAnsi="Tahoma" w:cs="Tahoma"/>
                <w:color w:val="1F4E79"/>
                <w:sz w:val="20"/>
                <w:szCs w:val="20"/>
              </w:rPr>
              <w:t>S</w:t>
            </w:r>
            <w:r w:rsidRPr="00D476D6">
              <w:rPr>
                <w:rFonts w:ascii="Tahoma" w:hAnsi="Tahoma" w:cs="Tahoma"/>
                <w:color w:val="1F4E79"/>
                <w:sz w:val="20"/>
                <w:szCs w:val="20"/>
              </w:rPr>
              <w:t xml:space="preserve">chedule. Tenderers to detail how they </w:t>
            </w:r>
            <w:r w:rsidRPr="00D476D6">
              <w:rPr>
                <w:rFonts w:ascii="Tahoma" w:hAnsi="Tahoma" w:cs="Tahoma"/>
                <w:color w:val="1F4E79"/>
                <w:sz w:val="20"/>
                <w:szCs w:val="20"/>
                <w:u w:val="single"/>
              </w:rPr>
              <w:t xml:space="preserve">will ensure reliability and continuity </w:t>
            </w:r>
            <w:r w:rsidR="00E22E69" w:rsidRPr="00D476D6">
              <w:rPr>
                <w:rFonts w:ascii="Tahoma" w:hAnsi="Tahoma" w:cs="Tahoma"/>
                <w:color w:val="1F4E79"/>
                <w:sz w:val="20"/>
                <w:szCs w:val="20"/>
              </w:rPr>
              <w:t xml:space="preserve">of provision of the services for the duration of the contract. </w:t>
            </w:r>
          </w:p>
          <w:p w14:paraId="10238201" w14:textId="7BC6CCE2" w:rsidR="00140534" w:rsidRPr="00D476D6" w:rsidRDefault="00140534">
            <w:pPr>
              <w:pStyle w:val="ListParagraph"/>
              <w:numPr>
                <w:ilvl w:val="0"/>
                <w:numId w:val="9"/>
              </w:numPr>
              <w:spacing w:after="160" w:line="259" w:lineRule="auto"/>
              <w:contextualSpacing/>
              <w:rPr>
                <w:rFonts w:ascii="Tahoma" w:hAnsi="Tahoma" w:cs="Tahoma"/>
                <w:color w:val="1F4E79" w:themeColor="accent1" w:themeShade="80"/>
                <w:sz w:val="22"/>
                <w:szCs w:val="20"/>
              </w:rPr>
            </w:pPr>
            <w:r w:rsidRPr="00D476D6">
              <w:rPr>
                <w:rFonts w:ascii="Tahoma" w:hAnsi="Tahoma" w:cs="Tahoma"/>
                <w:color w:val="1F4E79"/>
                <w:sz w:val="20"/>
                <w:szCs w:val="20"/>
              </w:rPr>
              <w:t xml:space="preserve"> </w:t>
            </w:r>
            <w:r w:rsidR="0014545C" w:rsidRPr="00D476D6">
              <w:rPr>
                <w:rFonts w:ascii="Tahoma" w:hAnsi="Tahoma" w:cs="Tahoma"/>
                <w:color w:val="1F4E79"/>
                <w:sz w:val="20"/>
                <w:szCs w:val="20"/>
              </w:rPr>
              <w:t>Tenderers must provide evidence of past performance against standard KPI’s</w:t>
            </w:r>
            <w:r w:rsidR="00C203D2" w:rsidRPr="00D476D6">
              <w:rPr>
                <w:rFonts w:ascii="Tahoma" w:hAnsi="Tahoma" w:cs="Tahoma"/>
                <w:color w:val="1F4E79"/>
                <w:sz w:val="20"/>
                <w:szCs w:val="20"/>
              </w:rPr>
              <w:t xml:space="preserve"> for similar engagements. </w:t>
            </w:r>
          </w:p>
          <w:p w14:paraId="3D3F0D8C" w14:textId="77777777" w:rsidR="00140534" w:rsidRPr="00D476D6" w:rsidRDefault="00140534" w:rsidP="00CA3828">
            <w:pPr>
              <w:contextualSpacing/>
              <w:rPr>
                <w:rFonts w:ascii="Tahoma" w:hAnsi="Tahoma" w:cs="Tahoma"/>
                <w:color w:val="1F4E79" w:themeColor="accent1" w:themeShade="80"/>
                <w:sz w:val="22"/>
                <w:szCs w:val="20"/>
              </w:rPr>
            </w:pPr>
          </w:p>
        </w:tc>
      </w:tr>
      <w:tr w:rsidR="00140534" w:rsidRPr="00D476D6" w14:paraId="46ACE659" w14:textId="77777777" w:rsidTr="548AC9F1">
        <w:tblPrEx>
          <w:shd w:val="clear" w:color="auto" w:fill="DEEAF6"/>
        </w:tblPrEx>
        <w:tc>
          <w:tcPr>
            <w:tcW w:w="122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F4F1CDE" w14:textId="77777777" w:rsidR="00140534" w:rsidRPr="00D476D6" w:rsidRDefault="00140534" w:rsidP="00CA3828">
            <w:pPr>
              <w:jc w:val="center"/>
              <w:rPr>
                <w:rFonts w:ascii="Tahoma" w:hAnsi="Tahoma" w:cs="Tahoma"/>
                <w:noProof/>
                <w:lang w:eastAsia="en-IE"/>
              </w:rPr>
            </w:pPr>
          </w:p>
          <w:p w14:paraId="291345C5" w14:textId="77777777" w:rsidR="00140534" w:rsidRPr="00D476D6" w:rsidRDefault="00140534" w:rsidP="00CA3828">
            <w:pPr>
              <w:jc w:val="center"/>
              <w:rPr>
                <w:rFonts w:ascii="Tahoma" w:hAnsi="Tahoma" w:cs="Tahoma"/>
                <w:noProof/>
                <w:lang w:eastAsia="en-IE"/>
              </w:rPr>
            </w:pPr>
          </w:p>
          <w:p w14:paraId="6368573A" w14:textId="77777777" w:rsidR="00140534" w:rsidRPr="00D476D6" w:rsidRDefault="00140534" w:rsidP="00CA3828">
            <w:pPr>
              <w:jc w:val="center"/>
              <w:rPr>
                <w:rFonts w:ascii="Tahoma" w:hAnsi="Tahoma" w:cs="Tahoma"/>
                <w:noProof/>
                <w:lang w:eastAsia="en-IE"/>
              </w:rPr>
            </w:pPr>
          </w:p>
          <w:p w14:paraId="34E742E8" w14:textId="77777777" w:rsidR="00140534" w:rsidRPr="00D476D6" w:rsidRDefault="00140534" w:rsidP="00CA3828">
            <w:pPr>
              <w:jc w:val="center"/>
              <w:rPr>
                <w:rFonts w:ascii="Tahoma" w:hAnsi="Tahoma" w:cs="Tahoma"/>
                <w:noProof/>
                <w:lang w:eastAsia="en-IE"/>
              </w:rPr>
            </w:pPr>
          </w:p>
          <w:p w14:paraId="26FE9B45" w14:textId="77777777" w:rsidR="00140534" w:rsidRPr="00D476D6" w:rsidRDefault="00140534" w:rsidP="00CA3828">
            <w:pPr>
              <w:jc w:val="center"/>
              <w:rPr>
                <w:rFonts w:ascii="Tahoma" w:hAnsi="Tahoma" w:cs="Tahoma"/>
                <w:noProof/>
                <w:lang w:eastAsia="en-IE"/>
              </w:rPr>
            </w:pPr>
          </w:p>
          <w:p w14:paraId="10976981" w14:textId="77777777" w:rsidR="00140534" w:rsidRPr="00D476D6" w:rsidRDefault="00140534" w:rsidP="00CA3828">
            <w:pPr>
              <w:jc w:val="center"/>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Tenderers Response:</w:t>
            </w:r>
          </w:p>
          <w:p w14:paraId="1BB73FA0" w14:textId="77777777" w:rsidR="00140534" w:rsidRPr="00D476D6" w:rsidRDefault="00140534" w:rsidP="00CA3828">
            <w:pPr>
              <w:jc w:val="center"/>
              <w:rPr>
                <w:rFonts w:ascii="Tahoma" w:hAnsi="Tahoma" w:cs="Tahoma"/>
                <w:noProof/>
                <w:lang w:eastAsia="en-IE"/>
              </w:rPr>
            </w:pPr>
          </w:p>
          <w:p w14:paraId="601094B8" w14:textId="77777777" w:rsidR="00140534" w:rsidRPr="00D476D6" w:rsidRDefault="00140534" w:rsidP="00CA3828">
            <w:pPr>
              <w:jc w:val="center"/>
              <w:rPr>
                <w:rFonts w:ascii="Tahoma" w:hAnsi="Tahoma" w:cs="Tahoma"/>
                <w:noProof/>
                <w:lang w:eastAsia="en-IE"/>
              </w:rPr>
            </w:pPr>
          </w:p>
          <w:p w14:paraId="77264E80" w14:textId="77777777" w:rsidR="00140534" w:rsidRPr="00D476D6" w:rsidRDefault="00140534" w:rsidP="00CA3828">
            <w:pPr>
              <w:jc w:val="center"/>
              <w:rPr>
                <w:rFonts w:ascii="Tahoma" w:hAnsi="Tahoma" w:cs="Tahoma"/>
                <w:noProof/>
                <w:lang w:eastAsia="en-IE"/>
              </w:rPr>
            </w:pPr>
          </w:p>
        </w:tc>
        <w:tc>
          <w:tcPr>
            <w:tcW w:w="867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139E87C7" w14:textId="77777777" w:rsidR="00140534" w:rsidRPr="00D476D6" w:rsidRDefault="00140534" w:rsidP="00CA3828">
            <w:pPr>
              <w:contextualSpacing/>
              <w:rPr>
                <w:rFonts w:ascii="Tahoma" w:hAnsi="Tahoma" w:cs="Tahoma"/>
                <w:color w:val="1F4E79" w:themeColor="accent1" w:themeShade="80"/>
                <w:sz w:val="22"/>
                <w:szCs w:val="20"/>
              </w:rPr>
            </w:pPr>
          </w:p>
          <w:p w14:paraId="43CB99C3" w14:textId="77777777" w:rsidR="00140534" w:rsidRPr="00D476D6" w:rsidRDefault="00140534" w:rsidP="00CA3828">
            <w:pPr>
              <w:contextualSpacing/>
              <w:rPr>
                <w:rFonts w:ascii="Tahoma" w:hAnsi="Tahoma" w:cs="Tahoma"/>
                <w:color w:val="1F4E79" w:themeColor="accent1" w:themeShade="80"/>
                <w:sz w:val="22"/>
                <w:szCs w:val="20"/>
              </w:rPr>
            </w:pPr>
          </w:p>
          <w:p w14:paraId="74D697B7" w14:textId="77777777" w:rsidR="00140534" w:rsidRPr="00D476D6" w:rsidRDefault="00140534" w:rsidP="00CA3828">
            <w:pPr>
              <w:contextualSpacing/>
              <w:rPr>
                <w:rFonts w:ascii="Tahoma" w:hAnsi="Tahoma" w:cs="Tahoma"/>
                <w:color w:val="1F4E79" w:themeColor="accent1" w:themeShade="80"/>
                <w:sz w:val="22"/>
                <w:szCs w:val="20"/>
              </w:rPr>
            </w:pPr>
          </w:p>
          <w:p w14:paraId="67874B6D" w14:textId="77777777" w:rsidR="00140534" w:rsidRPr="00D476D6" w:rsidRDefault="00140534" w:rsidP="00CA3828">
            <w:pPr>
              <w:contextualSpacing/>
              <w:rPr>
                <w:rFonts w:ascii="Tahoma" w:hAnsi="Tahoma" w:cs="Tahoma"/>
                <w:color w:val="1F4E79" w:themeColor="accent1" w:themeShade="80"/>
                <w:sz w:val="22"/>
                <w:szCs w:val="20"/>
              </w:rPr>
            </w:pPr>
          </w:p>
          <w:p w14:paraId="4C658FDB" w14:textId="77777777" w:rsidR="00140534" w:rsidRPr="00D476D6" w:rsidRDefault="00140534" w:rsidP="00CA3828">
            <w:pPr>
              <w:contextualSpacing/>
              <w:rPr>
                <w:rFonts w:ascii="Tahoma" w:hAnsi="Tahoma" w:cs="Tahoma"/>
                <w:color w:val="1F4E79" w:themeColor="accent1" w:themeShade="80"/>
                <w:sz w:val="22"/>
                <w:szCs w:val="20"/>
              </w:rPr>
            </w:pPr>
          </w:p>
          <w:p w14:paraId="6F4C96AD" w14:textId="77777777" w:rsidR="00140534" w:rsidRPr="00D476D6" w:rsidRDefault="00140534" w:rsidP="00CA3828">
            <w:pPr>
              <w:contextualSpacing/>
              <w:rPr>
                <w:rFonts w:ascii="Tahoma" w:hAnsi="Tahoma" w:cs="Tahoma"/>
                <w:color w:val="1F4E79" w:themeColor="accent1" w:themeShade="80"/>
                <w:sz w:val="22"/>
                <w:szCs w:val="20"/>
              </w:rPr>
            </w:pPr>
          </w:p>
          <w:p w14:paraId="683D6E0C" w14:textId="77777777" w:rsidR="00140534" w:rsidRPr="00D476D6" w:rsidRDefault="00140534" w:rsidP="00CA3828">
            <w:pPr>
              <w:contextualSpacing/>
              <w:rPr>
                <w:rFonts w:ascii="Tahoma" w:hAnsi="Tahoma" w:cs="Tahoma"/>
                <w:color w:val="1F4E79" w:themeColor="accent1" w:themeShade="80"/>
                <w:sz w:val="22"/>
                <w:szCs w:val="20"/>
              </w:rPr>
            </w:pPr>
          </w:p>
          <w:p w14:paraId="17B39E4D" w14:textId="77777777" w:rsidR="00140534" w:rsidRPr="00D476D6" w:rsidRDefault="00140534" w:rsidP="00CA3828">
            <w:pPr>
              <w:contextualSpacing/>
              <w:rPr>
                <w:rFonts w:ascii="Tahoma" w:hAnsi="Tahoma" w:cs="Tahoma"/>
                <w:color w:val="1F4E79" w:themeColor="accent1" w:themeShade="80"/>
                <w:sz w:val="22"/>
                <w:szCs w:val="20"/>
              </w:rPr>
            </w:pPr>
          </w:p>
          <w:p w14:paraId="60CC9E94" w14:textId="77777777" w:rsidR="00140534" w:rsidRPr="00D476D6" w:rsidRDefault="00140534" w:rsidP="00CA3828">
            <w:pPr>
              <w:contextualSpacing/>
              <w:rPr>
                <w:rFonts w:ascii="Tahoma" w:hAnsi="Tahoma" w:cs="Tahoma"/>
                <w:color w:val="1F4E79" w:themeColor="accent1" w:themeShade="80"/>
                <w:sz w:val="22"/>
                <w:szCs w:val="20"/>
              </w:rPr>
            </w:pPr>
          </w:p>
          <w:p w14:paraId="24EC6CDB" w14:textId="77777777" w:rsidR="00140534" w:rsidRPr="00D476D6" w:rsidRDefault="00140534" w:rsidP="00CA3828">
            <w:pPr>
              <w:contextualSpacing/>
              <w:rPr>
                <w:rFonts w:ascii="Tahoma" w:hAnsi="Tahoma" w:cs="Tahoma"/>
                <w:color w:val="1F4E79" w:themeColor="accent1" w:themeShade="80"/>
                <w:sz w:val="22"/>
                <w:szCs w:val="20"/>
              </w:rPr>
            </w:pPr>
          </w:p>
          <w:p w14:paraId="2C0ABD8D" w14:textId="77777777" w:rsidR="00140534" w:rsidRPr="00D476D6" w:rsidRDefault="00140534" w:rsidP="00CA3828">
            <w:pPr>
              <w:contextualSpacing/>
              <w:rPr>
                <w:rFonts w:ascii="Tahoma" w:hAnsi="Tahoma" w:cs="Tahoma"/>
                <w:color w:val="1F4E79" w:themeColor="accent1" w:themeShade="80"/>
                <w:sz w:val="22"/>
                <w:szCs w:val="20"/>
              </w:rPr>
            </w:pPr>
          </w:p>
          <w:p w14:paraId="3316A470" w14:textId="77777777" w:rsidR="00140534" w:rsidRPr="00D476D6" w:rsidRDefault="00140534" w:rsidP="00CA3828">
            <w:pPr>
              <w:contextualSpacing/>
              <w:rPr>
                <w:rFonts w:ascii="Tahoma" w:hAnsi="Tahoma" w:cs="Tahoma"/>
                <w:color w:val="1F4E79" w:themeColor="accent1" w:themeShade="80"/>
                <w:sz w:val="22"/>
                <w:szCs w:val="20"/>
              </w:rPr>
            </w:pPr>
          </w:p>
          <w:p w14:paraId="06AF2AD7" w14:textId="77777777" w:rsidR="00140534" w:rsidRPr="00D476D6" w:rsidRDefault="00140534" w:rsidP="00CA3828">
            <w:pPr>
              <w:contextualSpacing/>
              <w:rPr>
                <w:rFonts w:ascii="Tahoma" w:hAnsi="Tahoma" w:cs="Tahoma"/>
                <w:color w:val="1F4E79" w:themeColor="accent1" w:themeShade="80"/>
                <w:sz w:val="22"/>
                <w:szCs w:val="20"/>
              </w:rPr>
            </w:pPr>
          </w:p>
          <w:p w14:paraId="090B3EE5" w14:textId="77777777" w:rsidR="00140534" w:rsidRPr="00D476D6" w:rsidRDefault="00140534" w:rsidP="00CA3828">
            <w:pPr>
              <w:contextualSpacing/>
              <w:rPr>
                <w:rFonts w:ascii="Tahoma" w:hAnsi="Tahoma" w:cs="Tahoma"/>
                <w:color w:val="1F4E79" w:themeColor="accent1" w:themeShade="80"/>
                <w:sz w:val="22"/>
                <w:szCs w:val="20"/>
              </w:rPr>
            </w:pPr>
          </w:p>
          <w:p w14:paraId="0F7880EE" w14:textId="77777777" w:rsidR="00140534" w:rsidRPr="00D476D6" w:rsidRDefault="00140534" w:rsidP="00CA3828">
            <w:pPr>
              <w:contextualSpacing/>
              <w:rPr>
                <w:rFonts w:ascii="Tahoma" w:hAnsi="Tahoma" w:cs="Tahoma"/>
                <w:color w:val="1F4E79" w:themeColor="accent1" w:themeShade="80"/>
                <w:sz w:val="22"/>
                <w:szCs w:val="20"/>
              </w:rPr>
            </w:pPr>
          </w:p>
          <w:p w14:paraId="1CF6E49C" w14:textId="77777777" w:rsidR="00140534" w:rsidRPr="00D476D6" w:rsidRDefault="00140534" w:rsidP="00CA3828">
            <w:pPr>
              <w:contextualSpacing/>
              <w:rPr>
                <w:rFonts w:ascii="Tahoma" w:hAnsi="Tahoma" w:cs="Tahoma"/>
                <w:color w:val="1F4E79" w:themeColor="accent1" w:themeShade="80"/>
                <w:sz w:val="22"/>
                <w:szCs w:val="20"/>
              </w:rPr>
            </w:pPr>
          </w:p>
        </w:tc>
      </w:tr>
    </w:tbl>
    <w:p w14:paraId="7DC386BF" w14:textId="77777777" w:rsidR="00423C46" w:rsidRPr="00D476D6" w:rsidRDefault="00423C46" w:rsidP="002A7842">
      <w:pPr>
        <w:rPr>
          <w:rFonts w:ascii="Tahoma" w:hAnsi="Tahoma" w:cs="Tahoma"/>
        </w:rPr>
      </w:pPr>
    </w:p>
    <w:p w14:paraId="35F68486" w14:textId="782B5DB0" w:rsidR="00423C46" w:rsidRPr="00D476D6" w:rsidRDefault="00727719" w:rsidP="002A7842">
      <w:pPr>
        <w:rPr>
          <w:rFonts w:ascii="Tahoma" w:hAnsi="Tahoma" w:cs="Tahoma"/>
        </w:rPr>
      </w:pPr>
      <w:r w:rsidRPr="00D476D6">
        <w:rPr>
          <w:rFonts w:ascii="Tahoma" w:hAnsi="Tahoma" w:cs="Tahoma"/>
        </w:rPr>
        <w:br w:type="page"/>
      </w:r>
    </w:p>
    <w:tbl>
      <w:tblPr>
        <w:tblW w:w="989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133"/>
        <w:gridCol w:w="8762"/>
      </w:tblGrid>
      <w:tr w:rsidR="00572E9E" w:rsidRPr="00D476D6" w14:paraId="0CB19FCB" w14:textId="77777777" w:rsidTr="6887BE1D">
        <w:tc>
          <w:tcPr>
            <w:tcW w:w="9895"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tcPr>
          <w:p w14:paraId="2243E8DB" w14:textId="45B9F260" w:rsidR="00572E9E" w:rsidRPr="00D476D6" w:rsidRDefault="00B800C6">
            <w:pPr>
              <w:rPr>
                <w:rFonts w:ascii="Tahoma" w:hAnsi="Tahoma" w:cs="Tahoma"/>
                <w:bCs/>
                <w:color w:val="FFFFFF"/>
                <w:sz w:val="32"/>
                <w:szCs w:val="32"/>
              </w:rPr>
            </w:pPr>
            <w:r w:rsidRPr="00D476D6">
              <w:rPr>
                <w:rFonts w:ascii="Tahoma" w:hAnsi="Tahoma" w:cs="Tahoma"/>
                <w:color w:val="FFFFFF" w:themeColor="background1"/>
                <w:sz w:val="32"/>
                <w:szCs w:val="32"/>
              </w:rPr>
              <w:lastRenderedPageBreak/>
              <w:t>Award Criteria C</w:t>
            </w:r>
            <w:r w:rsidR="001451DB" w:rsidRPr="00D476D6">
              <w:rPr>
                <w:rFonts w:ascii="Tahoma" w:hAnsi="Tahoma" w:cs="Tahoma"/>
                <w:color w:val="FFFFFF" w:themeColor="background1"/>
                <w:sz w:val="32"/>
                <w:szCs w:val="32"/>
              </w:rPr>
              <w:t xml:space="preserve"> </w:t>
            </w:r>
            <w:r w:rsidR="009206A5" w:rsidRPr="00D476D6">
              <w:rPr>
                <w:rFonts w:ascii="Tahoma" w:hAnsi="Tahoma" w:cs="Tahoma"/>
                <w:color w:val="FFFFFF" w:themeColor="background1"/>
                <w:sz w:val="32"/>
                <w:szCs w:val="32"/>
              </w:rPr>
              <w:t>(</w:t>
            </w:r>
            <w:r w:rsidR="00331C2E" w:rsidRPr="00D476D6">
              <w:rPr>
                <w:rFonts w:ascii="Tahoma" w:hAnsi="Tahoma" w:cs="Tahoma"/>
                <w:color w:val="FFFFFF" w:themeColor="background1"/>
                <w:sz w:val="32"/>
                <w:szCs w:val="32"/>
              </w:rPr>
              <w:t>2</w:t>
            </w:r>
            <w:r w:rsidR="001451DB" w:rsidRPr="00D476D6">
              <w:rPr>
                <w:rFonts w:ascii="Tahoma" w:hAnsi="Tahoma" w:cs="Tahoma"/>
                <w:color w:val="FFFFFF" w:themeColor="background1"/>
                <w:sz w:val="32"/>
                <w:szCs w:val="32"/>
              </w:rPr>
              <w:t>00 marks</w:t>
            </w:r>
            <w:r w:rsidR="009206A5" w:rsidRPr="00D476D6">
              <w:rPr>
                <w:rFonts w:ascii="Tahoma" w:hAnsi="Tahoma" w:cs="Tahoma"/>
                <w:color w:val="FFFFFF" w:themeColor="background1"/>
                <w:sz w:val="32"/>
                <w:szCs w:val="32"/>
              </w:rPr>
              <w:t>)</w:t>
            </w:r>
          </w:p>
          <w:p w14:paraId="480BEDE1" w14:textId="51CCD754" w:rsidR="00297741" w:rsidRPr="00D476D6" w:rsidRDefault="00297741">
            <w:pPr>
              <w:rPr>
                <w:rFonts w:ascii="Tahoma" w:hAnsi="Tahoma" w:cs="Tahoma"/>
                <w:bCs/>
                <w:color w:val="FFFFFF"/>
                <w:sz w:val="32"/>
                <w:szCs w:val="32"/>
              </w:rPr>
            </w:pPr>
            <w:r w:rsidRPr="00D476D6">
              <w:rPr>
                <w:rFonts w:ascii="Tahoma" w:hAnsi="Tahoma" w:cs="Tahoma"/>
                <w:bCs/>
                <w:color w:val="FFFFFF"/>
                <w:sz w:val="32"/>
                <w:szCs w:val="32"/>
              </w:rPr>
              <w:t xml:space="preserve">User </w:t>
            </w:r>
            <w:r w:rsidR="002817D9" w:rsidRPr="00D476D6">
              <w:rPr>
                <w:rFonts w:ascii="Tahoma" w:hAnsi="Tahoma" w:cs="Tahoma"/>
                <w:bCs/>
                <w:color w:val="FFFFFF"/>
                <w:sz w:val="32"/>
                <w:szCs w:val="32"/>
              </w:rPr>
              <w:t>capacity</w:t>
            </w:r>
          </w:p>
        </w:tc>
      </w:tr>
      <w:tr w:rsidR="00572E9E" w:rsidRPr="00D476D6" w14:paraId="7B5E4A71" w14:textId="77777777" w:rsidTr="6887BE1D">
        <w:tblPrEx>
          <w:shd w:val="clear" w:color="auto" w:fill="DEEAF6"/>
        </w:tblPrEx>
        <w:tc>
          <w:tcPr>
            <w:tcW w:w="1133" w:type="dxa"/>
            <w:shd w:val="clear" w:color="auto" w:fill="DEEAF6" w:themeFill="accent1" w:themeFillTint="33"/>
            <w:vAlign w:val="center"/>
          </w:tcPr>
          <w:p w14:paraId="09D66A50" w14:textId="38E0C6D8" w:rsidR="00B24D65" w:rsidRPr="00D476D6" w:rsidRDefault="00B24D65">
            <w:pPr>
              <w:jc w:val="center"/>
              <w:rPr>
                <w:rFonts w:ascii="Tahoma" w:hAnsi="Tahoma" w:cs="Tahoma"/>
              </w:rPr>
            </w:pPr>
          </w:p>
          <w:p w14:paraId="154BD410" w14:textId="5D59DF2E" w:rsidR="00572E9E" w:rsidRPr="00D476D6" w:rsidRDefault="00572E9E">
            <w:pPr>
              <w:jc w:val="center"/>
              <w:rPr>
                <w:rFonts w:ascii="Tahoma" w:hAnsi="Tahoma" w:cs="Tahoma"/>
              </w:rPr>
            </w:pPr>
          </w:p>
        </w:tc>
        <w:tc>
          <w:tcPr>
            <w:tcW w:w="8762" w:type="dxa"/>
            <w:shd w:val="clear" w:color="auto" w:fill="DEEAF6" w:themeFill="accent1" w:themeFillTint="33"/>
            <w:vAlign w:val="center"/>
          </w:tcPr>
          <w:p w14:paraId="0493C554" w14:textId="77777777" w:rsidR="00FC5479" w:rsidRPr="00D476D6" w:rsidRDefault="0071546C">
            <w:pPr>
              <w:contextualSpacing/>
              <w:rPr>
                <w:rFonts w:ascii="Tahoma" w:hAnsi="Tahoma" w:cs="Tahoma"/>
              </w:rPr>
            </w:pPr>
            <w:r w:rsidRPr="00D476D6">
              <w:rPr>
                <w:rFonts w:ascii="Tahoma" w:hAnsi="Tahoma" w:cs="Tahoma"/>
              </w:rPr>
              <w:t>State clearly the user capacity of the platform. Where this differs across functionality, for example chat rooms, town halls</w:t>
            </w:r>
            <w:r w:rsidR="00FC5479" w:rsidRPr="00D476D6">
              <w:rPr>
                <w:rFonts w:ascii="Tahoma" w:hAnsi="Tahoma" w:cs="Tahoma"/>
              </w:rPr>
              <w:t>;</w:t>
            </w:r>
            <w:r w:rsidRPr="00D476D6">
              <w:rPr>
                <w:rFonts w:ascii="Tahoma" w:hAnsi="Tahoma" w:cs="Tahoma"/>
              </w:rPr>
              <w:t xml:space="preserve"> state capacity for each. </w:t>
            </w:r>
          </w:p>
          <w:p w14:paraId="5D28510B" w14:textId="77777777" w:rsidR="00FC5479" w:rsidRPr="00D476D6" w:rsidRDefault="00FC5479">
            <w:pPr>
              <w:contextualSpacing/>
              <w:rPr>
                <w:rFonts w:ascii="Tahoma" w:hAnsi="Tahoma" w:cs="Tahoma"/>
              </w:rPr>
            </w:pPr>
          </w:p>
          <w:p w14:paraId="231300F6" w14:textId="14F75661" w:rsidR="00FC5479" w:rsidRPr="00D476D6" w:rsidRDefault="0071546C">
            <w:pPr>
              <w:contextualSpacing/>
              <w:rPr>
                <w:rFonts w:ascii="Tahoma" w:hAnsi="Tahoma" w:cs="Tahoma"/>
              </w:rPr>
            </w:pPr>
            <w:r w:rsidRPr="00D476D6">
              <w:rPr>
                <w:rFonts w:ascii="Tahoma" w:hAnsi="Tahoma" w:cs="Tahoma"/>
                <w:u w:val="single"/>
              </w:rPr>
              <w:t xml:space="preserve">Minimum </w:t>
            </w:r>
            <w:r w:rsidRPr="00D476D6">
              <w:rPr>
                <w:rFonts w:ascii="Tahoma" w:hAnsi="Tahoma" w:cs="Tahoma"/>
              </w:rPr>
              <w:t xml:space="preserve">user capacity for each phase is stated in </w:t>
            </w:r>
            <w:r w:rsidR="00FC5479" w:rsidRPr="00D476D6">
              <w:rPr>
                <w:rFonts w:ascii="Tahoma" w:hAnsi="Tahoma" w:cs="Tahoma"/>
              </w:rPr>
              <w:t>the RFT:</w:t>
            </w:r>
          </w:p>
          <w:p w14:paraId="514F6608" w14:textId="77777777" w:rsidR="00FC5479" w:rsidRPr="00D476D6" w:rsidRDefault="00FC5479">
            <w:pPr>
              <w:contextualSpacing/>
              <w:rPr>
                <w:rFonts w:ascii="Tahoma" w:hAnsi="Tahoma" w:cs="Tahoma"/>
              </w:rPr>
            </w:pPr>
          </w:p>
          <w:p w14:paraId="132CD485" w14:textId="77777777" w:rsidR="00FC5479" w:rsidRPr="00D476D6" w:rsidRDefault="0071546C">
            <w:pPr>
              <w:contextualSpacing/>
              <w:rPr>
                <w:rFonts w:ascii="Tahoma" w:hAnsi="Tahoma" w:cs="Tahoma"/>
              </w:rPr>
            </w:pPr>
            <w:r w:rsidRPr="00D476D6">
              <w:rPr>
                <w:rFonts w:ascii="Tahoma" w:hAnsi="Tahoma" w:cs="Tahoma"/>
              </w:rPr>
              <w:t xml:space="preserve">150 for year one, </w:t>
            </w:r>
          </w:p>
          <w:p w14:paraId="38754FFE" w14:textId="77777777" w:rsidR="00FC5479" w:rsidRPr="00D476D6" w:rsidRDefault="0071546C">
            <w:pPr>
              <w:contextualSpacing/>
              <w:rPr>
                <w:rFonts w:ascii="Tahoma" w:hAnsi="Tahoma" w:cs="Tahoma"/>
              </w:rPr>
            </w:pPr>
            <w:r w:rsidRPr="00D476D6">
              <w:rPr>
                <w:rFonts w:ascii="Tahoma" w:hAnsi="Tahoma" w:cs="Tahoma"/>
              </w:rPr>
              <w:t xml:space="preserve">250 for year two and </w:t>
            </w:r>
          </w:p>
          <w:p w14:paraId="6CDC8625" w14:textId="0D89A5FB" w:rsidR="00FC5479" w:rsidRPr="00D476D6" w:rsidRDefault="0071546C">
            <w:pPr>
              <w:contextualSpacing/>
              <w:rPr>
                <w:rFonts w:ascii="Tahoma" w:hAnsi="Tahoma" w:cs="Tahoma"/>
              </w:rPr>
            </w:pPr>
            <w:r w:rsidRPr="00D476D6">
              <w:rPr>
                <w:rFonts w:ascii="Tahoma" w:hAnsi="Tahoma" w:cs="Tahoma"/>
              </w:rPr>
              <w:t>350 for year</w:t>
            </w:r>
            <w:r w:rsidR="00B24D65" w:rsidRPr="00D476D6">
              <w:rPr>
                <w:rFonts w:ascii="Tahoma" w:hAnsi="Tahoma" w:cs="Tahoma"/>
              </w:rPr>
              <w:t>s</w:t>
            </w:r>
            <w:r w:rsidRPr="00D476D6">
              <w:rPr>
                <w:rFonts w:ascii="Tahoma" w:hAnsi="Tahoma" w:cs="Tahoma"/>
              </w:rPr>
              <w:t xml:space="preserve"> three</w:t>
            </w:r>
            <w:r w:rsidR="00B24D65" w:rsidRPr="00D476D6">
              <w:rPr>
                <w:rFonts w:ascii="Tahoma" w:hAnsi="Tahoma" w:cs="Tahoma"/>
              </w:rPr>
              <w:t xml:space="preserve"> to five</w:t>
            </w:r>
          </w:p>
          <w:p w14:paraId="2699380E" w14:textId="77777777" w:rsidR="008C6113" w:rsidRPr="00D476D6" w:rsidRDefault="008C6113">
            <w:pPr>
              <w:contextualSpacing/>
              <w:rPr>
                <w:rFonts w:ascii="Tahoma" w:hAnsi="Tahoma" w:cs="Tahoma"/>
              </w:rPr>
            </w:pPr>
          </w:p>
          <w:p w14:paraId="55562E19" w14:textId="641BC92C" w:rsidR="008C6113" w:rsidRPr="00D476D6" w:rsidRDefault="00995B77">
            <w:pPr>
              <w:contextualSpacing/>
              <w:rPr>
                <w:rFonts w:ascii="Tahoma" w:hAnsi="Tahoma" w:cs="Tahoma"/>
              </w:rPr>
            </w:pPr>
            <w:r w:rsidRPr="00D476D6">
              <w:rPr>
                <w:rFonts w:ascii="Tahoma" w:hAnsi="Tahoma" w:cs="Tahoma"/>
              </w:rPr>
              <w:t xml:space="preserve">Tenderers who have a greater capacity will score higher. </w:t>
            </w:r>
          </w:p>
          <w:p w14:paraId="6EA399CB" w14:textId="77777777" w:rsidR="00FC5479" w:rsidRPr="00D476D6" w:rsidRDefault="00FC5479">
            <w:pPr>
              <w:contextualSpacing/>
              <w:rPr>
                <w:rFonts w:ascii="Tahoma" w:hAnsi="Tahoma" w:cs="Tahoma"/>
              </w:rPr>
            </w:pPr>
          </w:p>
          <w:p w14:paraId="58BA3A60" w14:textId="63131899" w:rsidR="00FC5479" w:rsidRPr="00D476D6" w:rsidRDefault="00FC5479">
            <w:pPr>
              <w:contextualSpacing/>
              <w:rPr>
                <w:rFonts w:ascii="Tahoma" w:hAnsi="Tahoma" w:cs="Tahoma"/>
              </w:rPr>
            </w:pPr>
          </w:p>
        </w:tc>
      </w:tr>
      <w:tr w:rsidR="0071546C" w:rsidRPr="00D476D6" w14:paraId="06E19636" w14:textId="77777777" w:rsidTr="6887BE1D">
        <w:tblPrEx>
          <w:shd w:val="clear" w:color="auto" w:fill="DEEAF6"/>
        </w:tblPrEx>
        <w:tc>
          <w:tcPr>
            <w:tcW w:w="9895"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0780196" w14:textId="63B7F62C" w:rsidR="0071546C" w:rsidRPr="00D476D6" w:rsidRDefault="0071546C">
            <w:pPr>
              <w:contextualSpacing/>
              <w:rPr>
                <w:rFonts w:ascii="Tahoma" w:hAnsi="Tahoma" w:cs="Tahoma"/>
                <w:color w:val="1F4E79" w:themeColor="accent1" w:themeShade="80"/>
                <w:sz w:val="22"/>
                <w:szCs w:val="20"/>
              </w:rPr>
            </w:pPr>
            <w:r w:rsidRPr="00D476D6">
              <w:rPr>
                <w:rFonts w:ascii="Tahoma" w:hAnsi="Tahoma" w:cs="Tahoma"/>
                <w:color w:val="1F4E79" w:themeColor="accent1" w:themeShade="80"/>
                <w:sz w:val="22"/>
                <w:szCs w:val="20"/>
              </w:rPr>
              <w:t>Tenderers response</w:t>
            </w:r>
          </w:p>
        </w:tc>
      </w:tr>
      <w:tr w:rsidR="0071546C" w:rsidRPr="00D476D6" w14:paraId="061B833C" w14:textId="77777777" w:rsidTr="6887BE1D">
        <w:tblPrEx>
          <w:shd w:val="clear" w:color="auto" w:fill="DEEAF6"/>
        </w:tblPrEx>
        <w:tc>
          <w:tcPr>
            <w:tcW w:w="9895"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EF19CDC" w14:textId="77777777" w:rsidR="0071546C" w:rsidRPr="00D476D6" w:rsidRDefault="0071546C">
            <w:pPr>
              <w:contextualSpacing/>
              <w:rPr>
                <w:rFonts w:ascii="Tahoma" w:hAnsi="Tahoma" w:cs="Tahoma"/>
                <w:color w:val="1F4E79" w:themeColor="accent1" w:themeShade="80"/>
                <w:sz w:val="22"/>
                <w:szCs w:val="20"/>
              </w:rPr>
            </w:pPr>
          </w:p>
        </w:tc>
      </w:tr>
    </w:tbl>
    <w:p w14:paraId="6F76BD35" w14:textId="77777777" w:rsidR="00423C46" w:rsidRPr="00D476D6" w:rsidRDefault="00423C46" w:rsidP="002A7842">
      <w:pPr>
        <w:rPr>
          <w:rFonts w:ascii="Tahoma" w:hAnsi="Tahoma" w:cs="Tahoma"/>
        </w:rPr>
      </w:pPr>
    </w:p>
    <w:p w14:paraId="2C6764B0" w14:textId="62313092" w:rsidR="00727719" w:rsidRPr="00D476D6" w:rsidRDefault="00727719" w:rsidP="002A7842">
      <w:pPr>
        <w:rPr>
          <w:rFonts w:ascii="Tahoma" w:hAnsi="Tahoma" w:cs="Tahoma"/>
        </w:rPr>
      </w:pPr>
    </w:p>
    <w:p w14:paraId="18E1DCF8" w14:textId="77777777" w:rsidR="00727719" w:rsidRPr="00D476D6" w:rsidRDefault="00727719" w:rsidP="002A7842">
      <w:pPr>
        <w:rPr>
          <w:rFonts w:ascii="Tahoma" w:hAnsi="Tahoma" w:cs="Tahoma"/>
        </w:rPr>
      </w:pPr>
    </w:p>
    <w:p w14:paraId="4FBE787C" w14:textId="77777777" w:rsidR="00727719" w:rsidRPr="00D476D6" w:rsidRDefault="00727719" w:rsidP="002A7842">
      <w:pPr>
        <w:rPr>
          <w:rFonts w:ascii="Tahoma" w:hAnsi="Tahoma" w:cs="Tahoma"/>
        </w:rPr>
      </w:pPr>
    </w:p>
    <w:p w14:paraId="05EBB41D" w14:textId="77777777" w:rsidR="00D352BE" w:rsidRPr="00D476D6" w:rsidRDefault="00D352BE" w:rsidP="002A7842">
      <w:pPr>
        <w:rPr>
          <w:rFonts w:ascii="Tahoma" w:hAnsi="Tahoma" w:cs="Tahoma"/>
        </w:rPr>
      </w:pPr>
    </w:p>
    <w:p w14:paraId="11884F7D" w14:textId="77777777" w:rsidR="00D352BE" w:rsidRPr="00D476D6" w:rsidRDefault="00D352BE" w:rsidP="002A7842">
      <w:pPr>
        <w:rPr>
          <w:rFonts w:ascii="Tahoma" w:hAnsi="Tahoma" w:cs="Tahoma"/>
        </w:rPr>
      </w:pPr>
    </w:p>
    <w:p w14:paraId="4B6B559A" w14:textId="77777777" w:rsidR="00D32FFB" w:rsidRPr="00D476D6" w:rsidRDefault="00D32FFB" w:rsidP="002A7842">
      <w:pPr>
        <w:rPr>
          <w:rFonts w:ascii="Tahoma" w:hAnsi="Tahoma" w:cs="Tahoma"/>
        </w:rPr>
      </w:pPr>
    </w:p>
    <w:p w14:paraId="2BEE4C62" w14:textId="4179C8EF" w:rsidR="00E25CCA" w:rsidRPr="00D476D6" w:rsidRDefault="00E25CCA">
      <w:pPr>
        <w:rPr>
          <w:rFonts w:ascii="Tahoma" w:hAnsi="Tahoma" w:cs="Tahoma"/>
        </w:rPr>
      </w:pPr>
      <w:r w:rsidRPr="00D476D6">
        <w:rPr>
          <w:rFonts w:ascii="Tahoma" w:hAnsi="Tahoma" w:cs="Tahoma"/>
        </w:rPr>
        <w:br w:type="page"/>
      </w:r>
    </w:p>
    <w:p w14:paraId="290C4459" w14:textId="77777777" w:rsidR="00D32FFB" w:rsidRPr="00D476D6" w:rsidRDefault="00D32FFB" w:rsidP="002A7842">
      <w:pPr>
        <w:rPr>
          <w:rFonts w:ascii="Tahoma" w:hAnsi="Tahoma" w:cs="Tahoma"/>
          <w:vanish/>
        </w:rPr>
      </w:pPr>
    </w:p>
    <w:p w14:paraId="2C941616" w14:textId="203086CB" w:rsidR="00CA3828" w:rsidRPr="00D476D6" w:rsidRDefault="00CA3828">
      <w:pPr>
        <w:rPr>
          <w:rFonts w:ascii="Tahoma" w:hAnsi="Tahoma" w:cs="Tahoma"/>
          <w:bCs/>
          <w:color w:val="FFFFFF"/>
          <w:sz w:val="32"/>
          <w:szCs w:val="32"/>
        </w:rPr>
      </w:pP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805"/>
        <w:gridCol w:w="9396"/>
      </w:tblGrid>
      <w:tr w:rsidR="00CA3828" w:rsidRPr="00D476D6" w14:paraId="32DEDFED" w14:textId="77777777" w:rsidTr="548AC9F1">
        <w:tc>
          <w:tcPr>
            <w:tcW w:w="10201" w:type="dxa"/>
            <w:gridSpan w:val="2"/>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tcPr>
          <w:p w14:paraId="1992E16D" w14:textId="27B669FC" w:rsidR="00CA3828" w:rsidRPr="00D476D6" w:rsidRDefault="00CA3828" w:rsidP="001D371C">
            <w:pPr>
              <w:rPr>
                <w:rFonts w:ascii="Tahoma" w:hAnsi="Tahoma" w:cs="Tahoma"/>
                <w:bCs/>
                <w:color w:val="FFFFFF"/>
                <w:sz w:val="32"/>
                <w:szCs w:val="32"/>
              </w:rPr>
            </w:pPr>
            <w:r w:rsidRPr="00D476D6">
              <w:rPr>
                <w:rFonts w:ascii="Tahoma" w:hAnsi="Tahoma" w:cs="Tahoma"/>
                <w:color w:val="FFFFFF" w:themeColor="background1"/>
                <w:sz w:val="32"/>
                <w:szCs w:val="32"/>
              </w:rPr>
              <w:br w:type="page"/>
            </w:r>
            <w:r w:rsidRPr="00D476D6">
              <w:rPr>
                <w:rFonts w:ascii="Tahoma" w:hAnsi="Tahoma" w:cs="Tahoma"/>
                <w:color w:val="FFFFFF" w:themeColor="background1"/>
                <w:sz w:val="32"/>
                <w:szCs w:val="32"/>
              </w:rPr>
              <w:br w:type="page"/>
            </w:r>
            <w:r w:rsidR="001D371C" w:rsidRPr="00D476D6">
              <w:rPr>
                <w:rFonts w:ascii="Tahoma" w:hAnsi="Tahoma" w:cs="Tahoma"/>
                <w:color w:val="FFFFFF" w:themeColor="background1"/>
                <w:sz w:val="32"/>
                <w:szCs w:val="32"/>
              </w:rPr>
              <w:t xml:space="preserve">E. </w:t>
            </w:r>
            <w:r w:rsidRPr="00D476D6">
              <w:rPr>
                <w:rFonts w:ascii="Tahoma" w:hAnsi="Tahoma" w:cs="Tahoma"/>
                <w:color w:val="FFFFFF" w:themeColor="background1"/>
                <w:sz w:val="32"/>
                <w:szCs w:val="32"/>
              </w:rPr>
              <w:t>Costs (</w:t>
            </w:r>
            <w:r w:rsidR="002B4DD3" w:rsidRPr="00D476D6">
              <w:rPr>
                <w:rFonts w:ascii="Tahoma" w:hAnsi="Tahoma" w:cs="Tahoma"/>
                <w:color w:val="FFFFFF" w:themeColor="background1"/>
                <w:sz w:val="32"/>
                <w:szCs w:val="32"/>
              </w:rPr>
              <w:t>2</w:t>
            </w:r>
            <w:r w:rsidR="00147D0B" w:rsidRPr="00D476D6">
              <w:rPr>
                <w:rFonts w:ascii="Tahoma" w:hAnsi="Tahoma" w:cs="Tahoma"/>
                <w:color w:val="FFFFFF" w:themeColor="background1"/>
                <w:sz w:val="32"/>
                <w:szCs w:val="32"/>
              </w:rPr>
              <w:t>0</w:t>
            </w:r>
            <w:r w:rsidRPr="00D476D6">
              <w:rPr>
                <w:rFonts w:ascii="Tahoma" w:hAnsi="Tahoma" w:cs="Tahoma"/>
                <w:color w:val="FFFFFF" w:themeColor="background1"/>
                <w:sz w:val="32"/>
                <w:szCs w:val="32"/>
              </w:rPr>
              <w:t>0 marks)</w:t>
            </w:r>
          </w:p>
        </w:tc>
      </w:tr>
      <w:tr w:rsidR="00CA3828" w:rsidRPr="00D476D6" w14:paraId="14C98A66" w14:textId="77777777" w:rsidTr="548AC9F1">
        <w:tblPrEx>
          <w:shd w:val="clear" w:color="auto" w:fill="DEEAF6"/>
        </w:tblPrEx>
        <w:tc>
          <w:tcPr>
            <w:tcW w:w="805" w:type="dxa"/>
            <w:shd w:val="clear" w:color="auto" w:fill="DEEAF6" w:themeFill="accent1" w:themeFillTint="33"/>
            <w:vAlign w:val="center"/>
          </w:tcPr>
          <w:p w14:paraId="2B414BF5" w14:textId="77777777" w:rsidR="00CA3828" w:rsidRPr="00D476D6" w:rsidRDefault="00CA3828" w:rsidP="00CA3828">
            <w:pPr>
              <w:jc w:val="center"/>
              <w:rPr>
                <w:rFonts w:ascii="Tahoma" w:hAnsi="Tahoma" w:cs="Tahoma"/>
              </w:rPr>
            </w:pPr>
            <w:r w:rsidRPr="00D476D6">
              <w:rPr>
                <w:rFonts w:ascii="Tahoma" w:hAnsi="Tahoma" w:cs="Tahoma"/>
                <w:noProof/>
                <w:lang w:eastAsia="en-IE"/>
              </w:rPr>
              <w:drawing>
                <wp:inline distT="0" distB="0" distL="0" distR="0" wp14:anchorId="12CF1D8F" wp14:editId="2EADBAC3">
                  <wp:extent cx="257175" cy="257175"/>
                  <wp:effectExtent l="0" t="0" r="9525" b="9525"/>
                  <wp:docPr id="16"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9396" w:type="dxa"/>
            <w:shd w:val="clear" w:color="auto" w:fill="DEEAF6" w:themeFill="accent1" w:themeFillTint="33"/>
            <w:vAlign w:val="center"/>
          </w:tcPr>
          <w:p w14:paraId="1CA3A137" w14:textId="77777777" w:rsidR="003B7E09" w:rsidRPr="00D476D6" w:rsidRDefault="003B7E09" w:rsidP="003B7E09">
            <w:pPr>
              <w:rPr>
                <w:rFonts w:ascii="Tahoma" w:hAnsi="Tahoma" w:cs="Tahoma"/>
                <w:color w:val="1F4E79" w:themeColor="accent1" w:themeShade="80"/>
                <w:sz w:val="20"/>
                <w:szCs w:val="20"/>
              </w:rPr>
            </w:pPr>
            <w:bookmarkStart w:id="1" w:name="_Hlk221709738"/>
            <w:r w:rsidRPr="00D476D6">
              <w:rPr>
                <w:rFonts w:ascii="Tahoma" w:hAnsi="Tahoma" w:cs="Tahoma"/>
                <w:color w:val="1F4E79" w:themeColor="accent1" w:themeShade="80"/>
                <w:sz w:val="20"/>
                <w:szCs w:val="20"/>
              </w:rPr>
              <w:t>Please complete the cost schedule provided below. Tenderers are required to submit all costs associated with this service.</w:t>
            </w:r>
          </w:p>
          <w:p w14:paraId="76915347" w14:textId="77777777" w:rsidR="003B7E09" w:rsidRPr="00D476D6" w:rsidRDefault="003B7E09" w:rsidP="003B7E09">
            <w:pPr>
              <w:rPr>
                <w:rFonts w:ascii="Tahoma" w:hAnsi="Tahoma" w:cs="Tahoma"/>
                <w:color w:val="1F4E79" w:themeColor="accent1" w:themeShade="80"/>
                <w:sz w:val="20"/>
                <w:szCs w:val="20"/>
              </w:rPr>
            </w:pPr>
          </w:p>
          <w:p w14:paraId="030BCD13" w14:textId="60752C10" w:rsidR="00CA3828" w:rsidRPr="00D476D6" w:rsidRDefault="003B7E09" w:rsidP="003B7E09">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All costs must be quoted in Euro (€</w:t>
            </w:r>
            <w:r w:rsidR="002457A8" w:rsidRPr="00D476D6">
              <w:rPr>
                <w:rFonts w:ascii="Tahoma" w:hAnsi="Tahoma" w:cs="Tahoma"/>
                <w:color w:val="1F4E79" w:themeColor="accent1" w:themeShade="80"/>
                <w:sz w:val="20"/>
                <w:szCs w:val="20"/>
              </w:rPr>
              <w:t>) and</w:t>
            </w:r>
            <w:r w:rsidRPr="00D476D6">
              <w:rPr>
                <w:rFonts w:ascii="Tahoma" w:hAnsi="Tahoma" w:cs="Tahoma"/>
                <w:color w:val="1F4E79" w:themeColor="accent1" w:themeShade="80"/>
                <w:sz w:val="20"/>
                <w:szCs w:val="20"/>
              </w:rPr>
              <w:t xml:space="preserve"> shall be considered to be a best and final offer. Tenders should be priced in such a way as to facilitate the calculation of the cost of the provision of the service required, as detailed within this document. The Charges below shall include any and all expenses incurred by the Contractor, its employees, servants and agents in the performance of the Services.</w:t>
            </w:r>
          </w:p>
          <w:p w14:paraId="76C707EC" w14:textId="5CA00C95" w:rsidR="00CA3828" w:rsidRPr="00D476D6" w:rsidRDefault="00CA3828" w:rsidP="00CA3828">
            <w:pPr>
              <w:rPr>
                <w:rFonts w:ascii="Tahoma" w:hAnsi="Tahoma" w:cs="Tahoma"/>
                <w:color w:val="1F4E79" w:themeColor="accent1" w:themeShade="80"/>
                <w:sz w:val="20"/>
                <w:szCs w:val="20"/>
              </w:rPr>
            </w:pPr>
          </w:p>
          <w:p w14:paraId="61B2E2CD" w14:textId="77777777" w:rsidR="003B7E09" w:rsidRPr="00D476D6" w:rsidRDefault="00EE46FA" w:rsidP="00CA3828">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HIQA are seeking a fixed price for the duration of the contract, inclusive of any possible extensions.</w:t>
            </w:r>
          </w:p>
          <w:bookmarkEnd w:id="1"/>
          <w:p w14:paraId="59F127A4" w14:textId="77777777" w:rsidR="00EE46FA" w:rsidRPr="00D476D6" w:rsidRDefault="00EE46FA" w:rsidP="00CA3828">
            <w:pPr>
              <w:rPr>
                <w:rFonts w:ascii="Tahoma" w:hAnsi="Tahoma" w:cs="Tahoma"/>
                <w:color w:val="1F4E79" w:themeColor="accent1" w:themeShade="80"/>
                <w:sz w:val="20"/>
                <w:szCs w:val="20"/>
              </w:rPr>
            </w:pPr>
          </w:p>
          <w:p w14:paraId="4C87E784" w14:textId="18A4ADE1" w:rsidR="00EE46FA" w:rsidRPr="00D476D6" w:rsidRDefault="00EE46FA" w:rsidP="00CA3828">
            <w:pPr>
              <w:rPr>
                <w:rFonts w:ascii="Tahoma" w:hAnsi="Tahoma" w:cs="Tahoma"/>
                <w:color w:val="1F4E79" w:themeColor="accent1" w:themeShade="80"/>
                <w:sz w:val="20"/>
                <w:szCs w:val="20"/>
              </w:rPr>
            </w:pPr>
          </w:p>
        </w:tc>
      </w:tr>
    </w:tbl>
    <w:p w14:paraId="3463B291" w14:textId="1B7A6CCF" w:rsidR="00AF53C4" w:rsidRPr="00D476D6" w:rsidRDefault="00AF53C4" w:rsidP="006C5796">
      <w:pPr>
        <w:rPr>
          <w:rFonts w:ascii="Tahoma" w:hAnsi="Tahoma" w:cs="Tahoma"/>
          <w:bCs/>
          <w:color w:val="FFFFFF"/>
          <w:sz w:val="32"/>
          <w:szCs w:val="32"/>
        </w:rPr>
      </w:pPr>
    </w:p>
    <w:p w14:paraId="07592AE8" w14:textId="77777777"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Tenderers are required to submit all costs associated with this service. Please add rows in the pricing schedule as needed to ensure all cost are accounted for in this section.</w:t>
      </w:r>
    </w:p>
    <w:p w14:paraId="14460B89" w14:textId="77777777" w:rsidR="00AB2C4A" w:rsidRPr="00D476D6" w:rsidRDefault="00AB2C4A" w:rsidP="001712B0">
      <w:pPr>
        <w:rPr>
          <w:rFonts w:ascii="Tahoma" w:hAnsi="Tahoma" w:cs="Tahoma"/>
          <w:color w:val="1F4E79" w:themeColor="accent1" w:themeShade="80"/>
          <w:sz w:val="20"/>
          <w:szCs w:val="20"/>
        </w:rPr>
      </w:pPr>
    </w:p>
    <w:p w14:paraId="02CFB7F6" w14:textId="77777777"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 xml:space="preserve">All costs must be quoted in Euro (€) and shall be considered to be a best and final offer. Tenders should be priced in such a way as to facilitate the calculation of the cost of the provision of the service required, as detailed within this document. </w:t>
      </w:r>
    </w:p>
    <w:p w14:paraId="29EF93F5" w14:textId="77777777" w:rsidR="00AB2C4A" w:rsidRPr="00D476D6" w:rsidRDefault="00AB2C4A" w:rsidP="001712B0">
      <w:pPr>
        <w:rPr>
          <w:rFonts w:ascii="Tahoma" w:hAnsi="Tahoma" w:cs="Tahoma"/>
          <w:color w:val="1F4E79" w:themeColor="accent1" w:themeShade="80"/>
          <w:sz w:val="20"/>
          <w:szCs w:val="20"/>
        </w:rPr>
      </w:pPr>
    </w:p>
    <w:p w14:paraId="75D11C40" w14:textId="1EE4215F" w:rsidR="001712B0" w:rsidRPr="00D476D6" w:rsidRDefault="001712B0" w:rsidP="001712B0">
      <w:pPr>
        <w:rPr>
          <w:rFonts w:ascii="Tahoma" w:hAnsi="Tahoma" w:cs="Tahoma"/>
          <w:color w:val="FF0000"/>
          <w:sz w:val="20"/>
          <w:szCs w:val="20"/>
        </w:rPr>
      </w:pPr>
      <w:r w:rsidRPr="00D476D6">
        <w:rPr>
          <w:rFonts w:ascii="Tahoma" w:hAnsi="Tahoma" w:cs="Tahoma"/>
          <w:color w:val="FF0000"/>
          <w:sz w:val="20"/>
          <w:szCs w:val="20"/>
        </w:rPr>
        <w:t>Tenderers have an opportunity to outline two options in this tender</w:t>
      </w:r>
      <w:r w:rsidR="00D83BAF" w:rsidRPr="00D476D6">
        <w:rPr>
          <w:rFonts w:ascii="Tahoma" w:hAnsi="Tahoma" w:cs="Tahoma"/>
          <w:color w:val="FF0000"/>
          <w:sz w:val="20"/>
          <w:szCs w:val="20"/>
        </w:rPr>
        <w:t>. There are two pricing schedules provided for this purpose;</w:t>
      </w:r>
    </w:p>
    <w:p w14:paraId="2D6F1B37" w14:textId="47BFCC42" w:rsidR="00D83BAF" w:rsidRPr="00D476D6" w:rsidRDefault="00D83BAF" w:rsidP="00D83BAF">
      <w:pPr>
        <w:pStyle w:val="ListParagraph"/>
        <w:numPr>
          <w:ilvl w:val="0"/>
          <w:numId w:val="11"/>
        </w:numPr>
        <w:spacing w:after="120" w:line="276" w:lineRule="auto"/>
        <w:contextualSpacing/>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 xml:space="preserve">Option 1. Client Hosted (On Premises </w:t>
      </w:r>
      <w:r w:rsidR="00986991" w:rsidRPr="00D476D6">
        <w:rPr>
          <w:rFonts w:ascii="Tahoma" w:hAnsi="Tahoma" w:cs="Tahoma"/>
          <w:color w:val="1F4E79" w:themeColor="accent1" w:themeShade="80"/>
          <w:sz w:val="20"/>
          <w:szCs w:val="20"/>
        </w:rPr>
        <w:t>or</w:t>
      </w:r>
      <w:r w:rsidRPr="00D476D6">
        <w:rPr>
          <w:rFonts w:ascii="Tahoma" w:hAnsi="Tahoma" w:cs="Tahoma"/>
          <w:color w:val="1F4E79" w:themeColor="accent1" w:themeShade="80"/>
          <w:sz w:val="20"/>
          <w:szCs w:val="20"/>
        </w:rPr>
        <w:t xml:space="preserve"> Cloud Based)</w:t>
      </w:r>
      <w:r w:rsidR="001712B0" w:rsidRPr="00D476D6">
        <w:rPr>
          <w:rFonts w:ascii="Tahoma" w:hAnsi="Tahoma" w:cs="Tahoma"/>
          <w:color w:val="1F4E79" w:themeColor="accent1" w:themeShade="80"/>
          <w:sz w:val="20"/>
          <w:szCs w:val="20"/>
        </w:rPr>
        <w:t xml:space="preserve"> </w:t>
      </w:r>
      <w:r w:rsidRPr="00D476D6">
        <w:rPr>
          <w:rFonts w:ascii="Tahoma" w:hAnsi="Tahoma" w:cs="Tahoma"/>
          <w:b/>
          <w:bCs/>
          <w:color w:val="1F4E79" w:themeColor="accent1" w:themeShade="80"/>
          <w:sz w:val="20"/>
          <w:szCs w:val="20"/>
        </w:rPr>
        <w:t>Pricing Schedule A.</w:t>
      </w:r>
    </w:p>
    <w:p w14:paraId="6C03311B" w14:textId="77777777" w:rsidR="00D83BAF" w:rsidRPr="00D476D6" w:rsidRDefault="00D83BAF" w:rsidP="00D83BAF">
      <w:pPr>
        <w:pStyle w:val="ListParagraph"/>
        <w:spacing w:after="120" w:line="276" w:lineRule="auto"/>
        <w:contextualSpacing/>
        <w:rPr>
          <w:rFonts w:ascii="Tahoma" w:hAnsi="Tahoma" w:cs="Tahoma"/>
          <w:color w:val="1F4E79" w:themeColor="accent1" w:themeShade="80"/>
          <w:sz w:val="20"/>
          <w:szCs w:val="20"/>
        </w:rPr>
      </w:pPr>
    </w:p>
    <w:p w14:paraId="1086B184" w14:textId="3CA37920" w:rsidR="00D83BAF" w:rsidRPr="00D476D6" w:rsidRDefault="00D83BAF" w:rsidP="00D83BAF">
      <w:pPr>
        <w:pStyle w:val="ListParagraph"/>
        <w:numPr>
          <w:ilvl w:val="0"/>
          <w:numId w:val="11"/>
        </w:numPr>
        <w:spacing w:after="120" w:line="276" w:lineRule="auto"/>
        <w:contextualSpacing/>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 xml:space="preserve">Option 2. Provider Hosted </w:t>
      </w:r>
      <w:r w:rsidRPr="00D476D6">
        <w:rPr>
          <w:rFonts w:ascii="Tahoma" w:hAnsi="Tahoma" w:cs="Tahoma"/>
          <w:b/>
          <w:bCs/>
          <w:color w:val="1F4E79" w:themeColor="accent1" w:themeShade="80"/>
          <w:sz w:val="20"/>
          <w:szCs w:val="20"/>
        </w:rPr>
        <w:t>Pricing Schedule B.</w:t>
      </w:r>
      <w:r w:rsidRPr="00D476D6">
        <w:rPr>
          <w:rFonts w:ascii="Tahoma" w:hAnsi="Tahoma" w:cs="Tahoma"/>
          <w:color w:val="1F4E79" w:themeColor="accent1" w:themeShade="80"/>
          <w:sz w:val="20"/>
          <w:szCs w:val="20"/>
        </w:rPr>
        <w:t xml:space="preserve"> </w:t>
      </w:r>
    </w:p>
    <w:p w14:paraId="38D80D68" w14:textId="2E463C8C" w:rsidR="0032432C" w:rsidRPr="00D476D6" w:rsidRDefault="0032432C" w:rsidP="005A609C">
      <w:pPr>
        <w:spacing w:after="120" w:line="276" w:lineRule="auto"/>
        <w:contextualSpacing/>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Please ensure you have completed</w:t>
      </w:r>
      <w:r w:rsidRPr="00D476D6">
        <w:rPr>
          <w:rFonts w:ascii="Tahoma" w:hAnsi="Tahoma" w:cs="Tahoma"/>
          <w:b/>
          <w:bCs/>
          <w:color w:val="1F4E79" w:themeColor="accent1" w:themeShade="80"/>
          <w:sz w:val="20"/>
          <w:szCs w:val="20"/>
        </w:rPr>
        <w:t xml:space="preserve"> all</w:t>
      </w:r>
      <w:r w:rsidRPr="00D476D6">
        <w:rPr>
          <w:rFonts w:ascii="Tahoma" w:hAnsi="Tahoma" w:cs="Tahoma"/>
          <w:color w:val="1F4E79" w:themeColor="accent1" w:themeShade="80"/>
          <w:sz w:val="20"/>
          <w:szCs w:val="20"/>
        </w:rPr>
        <w:t xml:space="preserve"> tables in the pricing schedule.</w:t>
      </w:r>
    </w:p>
    <w:p w14:paraId="74BA91C5" w14:textId="77777777" w:rsidR="002401EB" w:rsidRPr="00D476D6" w:rsidRDefault="002401EB" w:rsidP="001712B0">
      <w:pPr>
        <w:rPr>
          <w:rFonts w:ascii="Tahoma" w:hAnsi="Tahoma" w:cs="Tahoma"/>
          <w:color w:val="1F4E79" w:themeColor="accent1" w:themeShade="80"/>
          <w:sz w:val="20"/>
          <w:szCs w:val="20"/>
        </w:rPr>
      </w:pPr>
    </w:p>
    <w:p w14:paraId="71EFBD8D" w14:textId="6266087D" w:rsidR="004C754F" w:rsidRPr="003C4F8A" w:rsidRDefault="00C37C94" w:rsidP="00D476D6">
      <w:pPr>
        <w:rPr>
          <w:rFonts w:ascii="Tahoma" w:hAnsi="Tahoma" w:cs="Tahoma"/>
          <w:b/>
          <w:bCs/>
          <w:color w:val="1F4E79" w:themeColor="accent1" w:themeShade="80"/>
        </w:rPr>
      </w:pPr>
      <w:r w:rsidRPr="00D476D6">
        <w:rPr>
          <w:rFonts w:ascii="Tahoma" w:hAnsi="Tahoma" w:cs="Tahoma"/>
        </w:rPr>
        <w:t xml:space="preserve">Please note HIQA are seeking a fixed price of no more than €25,000.00 including vat for the first year </w:t>
      </w:r>
      <w:r w:rsidR="004C754F" w:rsidRPr="00D476D6">
        <w:rPr>
          <w:rFonts w:ascii="Tahoma" w:hAnsi="Tahoma" w:cs="Tahoma"/>
        </w:rPr>
        <w:t xml:space="preserve">and of no more than €145,000.00 </w:t>
      </w:r>
      <w:proofErr w:type="spellStart"/>
      <w:r w:rsidR="004C754F" w:rsidRPr="00D476D6">
        <w:rPr>
          <w:rFonts w:ascii="Tahoma" w:hAnsi="Tahoma" w:cs="Tahoma"/>
        </w:rPr>
        <w:t>Ex.vat</w:t>
      </w:r>
      <w:proofErr w:type="spellEnd"/>
      <w:r w:rsidR="004C754F" w:rsidRPr="00D476D6">
        <w:rPr>
          <w:rFonts w:ascii="Tahoma" w:hAnsi="Tahoma" w:cs="Tahoma"/>
        </w:rPr>
        <w:t xml:space="preserve"> over the Term and any possible extensions. Tenderers must understand that this figure is an estimate only based on current and future expected usage.</w:t>
      </w:r>
    </w:p>
    <w:p w14:paraId="009A4AD8" w14:textId="77777777" w:rsidR="004C754F" w:rsidRPr="00D476D6" w:rsidRDefault="004C754F" w:rsidP="00D476D6">
      <w:pPr>
        <w:rPr>
          <w:rFonts w:ascii="Tahoma" w:hAnsi="Tahoma" w:cs="Tahoma"/>
        </w:rPr>
      </w:pPr>
    </w:p>
    <w:p w14:paraId="239B3194" w14:textId="45DB13FA" w:rsidR="00B85B94" w:rsidRPr="00D476D6" w:rsidRDefault="00C37C94" w:rsidP="00D476D6">
      <w:pPr>
        <w:rPr>
          <w:rFonts w:ascii="Tahoma" w:hAnsi="Tahoma" w:cs="Tahoma"/>
        </w:rPr>
      </w:pPr>
      <w:r w:rsidRPr="00D476D6">
        <w:rPr>
          <w:rFonts w:ascii="Tahoma" w:hAnsi="Tahoma" w:cs="Tahoma"/>
        </w:rPr>
        <w:t xml:space="preserve">Fixed price for delivery in subsequent years after </w:t>
      </w:r>
      <w:r w:rsidR="00021F98" w:rsidRPr="00D476D6">
        <w:rPr>
          <w:rFonts w:ascii="Tahoma" w:hAnsi="Tahoma" w:cs="Tahoma"/>
        </w:rPr>
        <w:t>year</w:t>
      </w:r>
      <w:r w:rsidRPr="00D476D6">
        <w:rPr>
          <w:rFonts w:ascii="Tahoma" w:hAnsi="Tahoma" w:cs="Tahoma"/>
        </w:rPr>
        <w:t xml:space="preserve"> 1 should take into account the minimum user capacity for each year. i.e. a minimum user capacity of 250 in year 2 and 350 in years 3-5.</w:t>
      </w:r>
    </w:p>
    <w:p w14:paraId="3B289274" w14:textId="77777777" w:rsidR="00B85B94" w:rsidRPr="00D476D6" w:rsidRDefault="00B85B94">
      <w:pPr>
        <w:rPr>
          <w:rFonts w:ascii="Tahoma" w:hAnsi="Tahoma" w:cs="Tahoma"/>
          <w:b/>
          <w:bCs/>
          <w:sz w:val="22"/>
          <w:lang w:val="en-GB"/>
        </w:rPr>
      </w:pPr>
      <w:r w:rsidRPr="00D476D6">
        <w:rPr>
          <w:rFonts w:ascii="Tahoma" w:hAnsi="Tahoma" w:cs="Tahoma"/>
        </w:rPr>
        <w:br w:type="page"/>
      </w:r>
    </w:p>
    <w:p w14:paraId="2BAC60A0" w14:textId="1B754EAF" w:rsidR="001712B0" w:rsidRPr="00D476D6" w:rsidRDefault="001712B0" w:rsidP="00FA4217">
      <w:pPr>
        <w:pStyle w:val="Heading2"/>
        <w:jc w:val="left"/>
        <w:rPr>
          <w:rFonts w:ascii="Tahoma" w:hAnsi="Tahoma" w:cs="Tahoma"/>
          <w:color w:val="EE0000"/>
          <w:sz w:val="28"/>
          <w:szCs w:val="28"/>
        </w:rPr>
      </w:pPr>
      <w:r w:rsidRPr="00D476D6">
        <w:rPr>
          <w:rFonts w:ascii="Tahoma" w:hAnsi="Tahoma" w:cs="Tahoma"/>
          <w:color w:val="EE0000"/>
          <w:sz w:val="28"/>
          <w:szCs w:val="28"/>
        </w:rPr>
        <w:lastRenderedPageBreak/>
        <w:t>Pricing Schedule A.</w:t>
      </w:r>
      <w:r w:rsidR="002401EB" w:rsidRPr="00D476D6">
        <w:rPr>
          <w:rFonts w:ascii="Tahoma" w:hAnsi="Tahoma" w:cs="Tahoma"/>
          <w:color w:val="EE0000"/>
          <w:sz w:val="28"/>
          <w:szCs w:val="28"/>
        </w:rPr>
        <w:t xml:space="preserve"> [OPTION  1. CLIENT HOSTED (ON PREMISES OR CLOUD BASED)]</w:t>
      </w:r>
    </w:p>
    <w:p w14:paraId="2E145B61" w14:textId="77777777" w:rsidR="00FA4217" w:rsidRPr="00D476D6" w:rsidRDefault="00FA4217" w:rsidP="00D37D40">
      <w:pPr>
        <w:rPr>
          <w:rFonts w:ascii="Tahoma" w:hAnsi="Tahoma" w:cs="Tahoma"/>
          <w:lang w:val="en-GB"/>
        </w:rPr>
      </w:pPr>
    </w:p>
    <w:p w14:paraId="0F03A8BA"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Year 1 – Implementation &amp; Initial Operation</w:t>
      </w:r>
    </w:p>
    <w:p w14:paraId="7F477378" w14:textId="77777777" w:rsidR="00FA4217" w:rsidRPr="00D476D6" w:rsidRDefault="00FA4217" w:rsidP="001712B0">
      <w:pPr>
        <w:rPr>
          <w:rFonts w:ascii="Tahoma" w:hAnsi="Tahoma" w:cs="Tahoma"/>
          <w:b/>
          <w:color w:val="37568C"/>
          <w:sz w:val="28"/>
        </w:rPr>
      </w:pPr>
    </w:p>
    <w:p w14:paraId="1A6CAFCE" w14:textId="77777777"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Minimum user capacity is 150</w:t>
      </w:r>
    </w:p>
    <w:p w14:paraId="56A12935"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User capacity:</w:t>
      </w:r>
    </w:p>
    <w:p w14:paraId="420A92E1" w14:textId="77777777" w:rsidR="00FA4217" w:rsidRPr="00D476D6" w:rsidRDefault="00FA4217" w:rsidP="001712B0">
      <w:pPr>
        <w:rPr>
          <w:rFonts w:ascii="Tahoma" w:hAnsi="Tahoma" w:cs="Tahoma"/>
          <w:b/>
          <w:color w:val="37568C"/>
          <w:sz w:val="28"/>
        </w:rPr>
      </w:pPr>
    </w:p>
    <w:tbl>
      <w:tblPr>
        <w:tblStyle w:val="TableGrid"/>
        <w:tblW w:w="5000" w:type="pct"/>
        <w:tblLook w:val="04A0" w:firstRow="1" w:lastRow="0" w:firstColumn="1" w:lastColumn="0" w:noHBand="0" w:noVBand="1"/>
      </w:tblPr>
      <w:tblGrid>
        <w:gridCol w:w="2574"/>
        <w:gridCol w:w="3851"/>
        <w:gridCol w:w="1162"/>
        <w:gridCol w:w="1162"/>
        <w:gridCol w:w="1162"/>
      </w:tblGrid>
      <w:tr w:rsidR="001712B0" w:rsidRPr="00D476D6" w14:paraId="44F3AC21" w14:textId="77777777" w:rsidTr="002F1226">
        <w:tc>
          <w:tcPr>
            <w:tcW w:w="1299" w:type="pct"/>
            <w:shd w:val="clear" w:color="auto" w:fill="D9E1F2"/>
          </w:tcPr>
          <w:p w14:paraId="7FB6B901" w14:textId="77777777" w:rsidR="001712B0" w:rsidRPr="00D476D6" w:rsidRDefault="001712B0" w:rsidP="002F1226">
            <w:pPr>
              <w:jc w:val="center"/>
              <w:rPr>
                <w:rFonts w:ascii="Tahoma" w:hAnsi="Tahoma" w:cs="Tahoma"/>
              </w:rPr>
            </w:pPr>
            <w:r w:rsidRPr="00D476D6">
              <w:rPr>
                <w:rFonts w:ascii="Tahoma" w:hAnsi="Tahoma" w:cs="Tahoma"/>
                <w:b/>
              </w:rPr>
              <w:t>Cost Category</w:t>
            </w:r>
          </w:p>
        </w:tc>
        <w:tc>
          <w:tcPr>
            <w:tcW w:w="1943" w:type="pct"/>
            <w:shd w:val="clear" w:color="auto" w:fill="D9E1F2"/>
          </w:tcPr>
          <w:p w14:paraId="1FE46B01" w14:textId="77777777" w:rsidR="001712B0" w:rsidRPr="00D476D6" w:rsidRDefault="001712B0" w:rsidP="002F1226">
            <w:pPr>
              <w:jc w:val="center"/>
              <w:rPr>
                <w:rFonts w:ascii="Tahoma" w:hAnsi="Tahoma" w:cs="Tahoma"/>
              </w:rPr>
            </w:pPr>
            <w:r w:rsidRPr="00D476D6">
              <w:rPr>
                <w:rFonts w:ascii="Tahoma" w:hAnsi="Tahoma" w:cs="Tahoma"/>
                <w:b/>
              </w:rPr>
              <w:t>Description</w:t>
            </w:r>
          </w:p>
        </w:tc>
        <w:tc>
          <w:tcPr>
            <w:tcW w:w="586" w:type="pct"/>
            <w:shd w:val="clear" w:color="auto" w:fill="D9E1F2"/>
          </w:tcPr>
          <w:p w14:paraId="18E9C0C9" w14:textId="77777777" w:rsidR="001712B0" w:rsidRPr="00D476D6" w:rsidRDefault="001712B0" w:rsidP="002F1226">
            <w:pPr>
              <w:jc w:val="center"/>
              <w:rPr>
                <w:rFonts w:ascii="Tahoma" w:hAnsi="Tahoma" w:cs="Tahoma"/>
                <w:b/>
              </w:rPr>
            </w:pPr>
            <w:r w:rsidRPr="00D476D6">
              <w:rPr>
                <w:rFonts w:ascii="Tahoma" w:hAnsi="Tahoma" w:cs="Tahoma"/>
                <w:b/>
              </w:rPr>
              <w:t>Year 1 Cost (€)</w:t>
            </w:r>
          </w:p>
          <w:p w14:paraId="5A959411" w14:textId="77777777" w:rsidR="001712B0" w:rsidRPr="00D476D6" w:rsidRDefault="001712B0" w:rsidP="002F1226">
            <w:pPr>
              <w:jc w:val="center"/>
              <w:rPr>
                <w:rFonts w:ascii="Tahoma" w:hAnsi="Tahoma" w:cs="Tahoma"/>
              </w:rPr>
            </w:pPr>
            <w:r w:rsidRPr="00D476D6">
              <w:rPr>
                <w:rFonts w:ascii="Tahoma" w:hAnsi="Tahoma" w:cs="Tahoma"/>
                <w:b/>
              </w:rPr>
              <w:t>EX.VAT</w:t>
            </w:r>
          </w:p>
        </w:tc>
        <w:tc>
          <w:tcPr>
            <w:tcW w:w="586" w:type="pct"/>
            <w:shd w:val="clear" w:color="auto" w:fill="D9E1F2"/>
          </w:tcPr>
          <w:p w14:paraId="375E4118" w14:textId="77777777" w:rsidR="001712B0" w:rsidRPr="00D476D6" w:rsidRDefault="001712B0" w:rsidP="002F1226">
            <w:pPr>
              <w:jc w:val="center"/>
              <w:rPr>
                <w:rFonts w:ascii="Tahoma" w:hAnsi="Tahoma" w:cs="Tahoma"/>
                <w:b/>
              </w:rPr>
            </w:pPr>
            <w:r w:rsidRPr="00D476D6">
              <w:rPr>
                <w:rFonts w:ascii="Tahoma" w:hAnsi="Tahoma" w:cs="Tahoma"/>
                <w:b/>
              </w:rPr>
              <w:t>VAT amount</w:t>
            </w:r>
          </w:p>
        </w:tc>
        <w:tc>
          <w:tcPr>
            <w:tcW w:w="586" w:type="pct"/>
            <w:shd w:val="clear" w:color="auto" w:fill="D9E1F2"/>
          </w:tcPr>
          <w:p w14:paraId="35F4054B" w14:textId="77777777" w:rsidR="001712B0" w:rsidRPr="00D476D6" w:rsidRDefault="001712B0" w:rsidP="002F1226">
            <w:pPr>
              <w:jc w:val="center"/>
              <w:rPr>
                <w:rFonts w:ascii="Tahoma" w:hAnsi="Tahoma" w:cs="Tahoma"/>
                <w:b/>
              </w:rPr>
            </w:pPr>
            <w:r w:rsidRPr="00D476D6">
              <w:rPr>
                <w:rFonts w:ascii="Tahoma" w:hAnsi="Tahoma" w:cs="Tahoma"/>
                <w:b/>
              </w:rPr>
              <w:t>Year 1 Cost (€)</w:t>
            </w:r>
          </w:p>
          <w:p w14:paraId="6D7BE456" w14:textId="580111CC" w:rsidR="001712B0" w:rsidRPr="00D476D6" w:rsidRDefault="008A2832" w:rsidP="002F1226">
            <w:pPr>
              <w:jc w:val="center"/>
              <w:rPr>
                <w:rFonts w:ascii="Tahoma" w:hAnsi="Tahoma" w:cs="Tahoma"/>
                <w:b/>
              </w:rPr>
            </w:pPr>
            <w:r w:rsidRPr="00D476D6">
              <w:rPr>
                <w:rFonts w:ascii="Tahoma" w:hAnsi="Tahoma" w:cs="Tahoma"/>
                <w:b/>
              </w:rPr>
              <w:t>Inc. VAT</w:t>
            </w:r>
          </w:p>
        </w:tc>
      </w:tr>
      <w:tr w:rsidR="001712B0" w:rsidRPr="00D476D6" w14:paraId="6F97B892" w14:textId="77777777" w:rsidTr="002F1226">
        <w:tc>
          <w:tcPr>
            <w:tcW w:w="1299" w:type="pct"/>
          </w:tcPr>
          <w:p w14:paraId="531F559D" w14:textId="77777777" w:rsidR="001712B0" w:rsidRPr="00D476D6" w:rsidRDefault="001712B0" w:rsidP="002F1226">
            <w:pPr>
              <w:rPr>
                <w:rFonts w:ascii="Tahoma" w:hAnsi="Tahoma" w:cs="Tahoma"/>
              </w:rPr>
            </w:pPr>
            <w:r w:rsidRPr="00D476D6">
              <w:rPr>
                <w:rFonts w:ascii="Tahoma" w:hAnsi="Tahoma" w:cs="Tahoma"/>
              </w:rPr>
              <w:t>Configuration of the required solution, PoC</w:t>
            </w:r>
          </w:p>
          <w:p w14:paraId="742449E3" w14:textId="77777777" w:rsidR="001712B0" w:rsidRPr="00D476D6" w:rsidRDefault="001712B0" w:rsidP="002F1226">
            <w:pPr>
              <w:rPr>
                <w:rFonts w:ascii="Tahoma" w:hAnsi="Tahoma" w:cs="Tahoma"/>
              </w:rPr>
            </w:pPr>
          </w:p>
        </w:tc>
        <w:tc>
          <w:tcPr>
            <w:tcW w:w="1943" w:type="pct"/>
          </w:tcPr>
          <w:p w14:paraId="2F339236" w14:textId="77777777" w:rsidR="001712B0" w:rsidRPr="00D476D6" w:rsidRDefault="001712B0" w:rsidP="002F1226">
            <w:pPr>
              <w:rPr>
                <w:rFonts w:ascii="Tahoma" w:hAnsi="Tahoma" w:cs="Tahoma"/>
              </w:rPr>
            </w:pPr>
            <w:r w:rsidRPr="00D476D6">
              <w:rPr>
                <w:rFonts w:ascii="Tahoma" w:hAnsi="Tahoma" w:cs="Tahoma"/>
              </w:rPr>
              <w:t xml:space="preserve">An online peer support network platform as per the specifications in the </w:t>
            </w:r>
            <w:proofErr w:type="spellStart"/>
            <w:r w:rsidRPr="00D476D6">
              <w:rPr>
                <w:rFonts w:ascii="Tahoma" w:hAnsi="Tahoma" w:cs="Tahoma"/>
              </w:rPr>
              <w:t>RfT</w:t>
            </w:r>
            <w:proofErr w:type="spellEnd"/>
            <w:r w:rsidRPr="00D476D6">
              <w:rPr>
                <w:rFonts w:ascii="Tahoma" w:hAnsi="Tahoma" w:cs="Tahoma"/>
              </w:rPr>
              <w:t>. Integrated platform with chat rooms, video chat, town hall webinar function (minimum 50 users), resources/file repository, user profiles. Secure by design. SSO and two factor authentication.</w:t>
            </w:r>
          </w:p>
        </w:tc>
        <w:tc>
          <w:tcPr>
            <w:tcW w:w="586" w:type="pct"/>
          </w:tcPr>
          <w:p w14:paraId="687CE81F" w14:textId="77777777" w:rsidR="001712B0" w:rsidRPr="00D476D6" w:rsidRDefault="001712B0" w:rsidP="002F1226">
            <w:pPr>
              <w:rPr>
                <w:rFonts w:ascii="Tahoma" w:hAnsi="Tahoma" w:cs="Tahoma"/>
              </w:rPr>
            </w:pPr>
          </w:p>
        </w:tc>
        <w:tc>
          <w:tcPr>
            <w:tcW w:w="586" w:type="pct"/>
          </w:tcPr>
          <w:p w14:paraId="1AE1EA8B" w14:textId="77777777" w:rsidR="001712B0" w:rsidRPr="00D476D6" w:rsidRDefault="001712B0" w:rsidP="002F1226">
            <w:pPr>
              <w:rPr>
                <w:rFonts w:ascii="Tahoma" w:hAnsi="Tahoma" w:cs="Tahoma"/>
              </w:rPr>
            </w:pPr>
          </w:p>
        </w:tc>
        <w:tc>
          <w:tcPr>
            <w:tcW w:w="586" w:type="pct"/>
          </w:tcPr>
          <w:p w14:paraId="67EFA4F2" w14:textId="77777777" w:rsidR="001712B0" w:rsidRPr="00D476D6" w:rsidRDefault="001712B0" w:rsidP="002F1226">
            <w:pPr>
              <w:rPr>
                <w:rFonts w:ascii="Tahoma" w:hAnsi="Tahoma" w:cs="Tahoma"/>
              </w:rPr>
            </w:pPr>
          </w:p>
        </w:tc>
      </w:tr>
      <w:tr w:rsidR="001712B0" w:rsidRPr="00D476D6" w14:paraId="3E565985" w14:textId="77777777" w:rsidTr="002F1226">
        <w:tc>
          <w:tcPr>
            <w:tcW w:w="1299" w:type="pct"/>
          </w:tcPr>
          <w:p w14:paraId="2A909F05" w14:textId="77777777" w:rsidR="001712B0" w:rsidRPr="00D476D6" w:rsidRDefault="001712B0" w:rsidP="002F1226">
            <w:pPr>
              <w:rPr>
                <w:rFonts w:ascii="Tahoma" w:hAnsi="Tahoma" w:cs="Tahoma"/>
              </w:rPr>
            </w:pPr>
            <w:r w:rsidRPr="00D476D6">
              <w:rPr>
                <w:rFonts w:ascii="Tahoma" w:hAnsi="Tahoma" w:cs="Tahoma"/>
              </w:rPr>
              <w:t>Hosting &amp; Base Infrastructure</w:t>
            </w:r>
          </w:p>
        </w:tc>
        <w:tc>
          <w:tcPr>
            <w:tcW w:w="1943" w:type="pct"/>
          </w:tcPr>
          <w:p w14:paraId="09313E8A" w14:textId="77777777" w:rsidR="001712B0" w:rsidRPr="00D476D6" w:rsidRDefault="001712B0" w:rsidP="002F1226">
            <w:pPr>
              <w:rPr>
                <w:rFonts w:ascii="Tahoma" w:hAnsi="Tahoma" w:cs="Tahoma"/>
              </w:rPr>
            </w:pPr>
            <w:r w:rsidRPr="00D476D6">
              <w:rPr>
                <w:rFonts w:ascii="Tahoma" w:hAnsi="Tahoma" w:cs="Tahoma"/>
              </w:rPr>
              <w:t>If applicable</w:t>
            </w:r>
          </w:p>
        </w:tc>
        <w:tc>
          <w:tcPr>
            <w:tcW w:w="586" w:type="pct"/>
          </w:tcPr>
          <w:p w14:paraId="4138DEB1" w14:textId="77777777" w:rsidR="001712B0" w:rsidRPr="00D476D6" w:rsidRDefault="001712B0" w:rsidP="002F1226">
            <w:pPr>
              <w:rPr>
                <w:rFonts w:ascii="Tahoma" w:hAnsi="Tahoma" w:cs="Tahoma"/>
              </w:rPr>
            </w:pPr>
          </w:p>
        </w:tc>
        <w:tc>
          <w:tcPr>
            <w:tcW w:w="586" w:type="pct"/>
          </w:tcPr>
          <w:p w14:paraId="3DC40CBC" w14:textId="77777777" w:rsidR="001712B0" w:rsidRPr="00D476D6" w:rsidRDefault="001712B0" w:rsidP="002F1226">
            <w:pPr>
              <w:rPr>
                <w:rFonts w:ascii="Tahoma" w:hAnsi="Tahoma" w:cs="Tahoma"/>
              </w:rPr>
            </w:pPr>
          </w:p>
        </w:tc>
        <w:tc>
          <w:tcPr>
            <w:tcW w:w="586" w:type="pct"/>
          </w:tcPr>
          <w:p w14:paraId="2529595F" w14:textId="77777777" w:rsidR="001712B0" w:rsidRPr="00D476D6" w:rsidRDefault="001712B0" w:rsidP="002F1226">
            <w:pPr>
              <w:rPr>
                <w:rFonts w:ascii="Tahoma" w:hAnsi="Tahoma" w:cs="Tahoma"/>
              </w:rPr>
            </w:pPr>
          </w:p>
        </w:tc>
      </w:tr>
      <w:tr w:rsidR="001712B0" w:rsidRPr="00D476D6" w14:paraId="09F3FF47" w14:textId="77777777" w:rsidTr="002F1226">
        <w:tc>
          <w:tcPr>
            <w:tcW w:w="1299" w:type="pct"/>
          </w:tcPr>
          <w:p w14:paraId="11B50C26" w14:textId="77777777" w:rsidR="001712B0" w:rsidRPr="00D476D6" w:rsidRDefault="001712B0" w:rsidP="002F1226">
            <w:pPr>
              <w:rPr>
                <w:rFonts w:ascii="Tahoma" w:hAnsi="Tahoma" w:cs="Tahoma"/>
              </w:rPr>
            </w:pPr>
            <w:r w:rsidRPr="00D476D6">
              <w:rPr>
                <w:rFonts w:ascii="Tahoma" w:hAnsi="Tahoma" w:cs="Tahoma"/>
              </w:rPr>
              <w:t>Implementation &amp; Configuration</w:t>
            </w:r>
          </w:p>
        </w:tc>
        <w:tc>
          <w:tcPr>
            <w:tcW w:w="1943" w:type="pct"/>
          </w:tcPr>
          <w:p w14:paraId="699FD68F" w14:textId="77777777" w:rsidR="001712B0" w:rsidRPr="00D476D6" w:rsidRDefault="001712B0" w:rsidP="002F1226">
            <w:pPr>
              <w:rPr>
                <w:rFonts w:ascii="Tahoma" w:hAnsi="Tahoma" w:cs="Tahoma"/>
              </w:rPr>
            </w:pPr>
            <w:r w:rsidRPr="00D476D6">
              <w:rPr>
                <w:rFonts w:ascii="Tahoma" w:hAnsi="Tahoma" w:cs="Tahoma"/>
              </w:rPr>
              <w:t>Initial config, standard setup, governance config, accessibility, function integration into a coherent platform which is UX friendly and accessible</w:t>
            </w:r>
          </w:p>
        </w:tc>
        <w:tc>
          <w:tcPr>
            <w:tcW w:w="586" w:type="pct"/>
          </w:tcPr>
          <w:p w14:paraId="33F7141A" w14:textId="77777777" w:rsidR="001712B0" w:rsidRPr="00D476D6" w:rsidRDefault="001712B0" w:rsidP="002F1226">
            <w:pPr>
              <w:rPr>
                <w:rFonts w:ascii="Tahoma" w:hAnsi="Tahoma" w:cs="Tahoma"/>
              </w:rPr>
            </w:pPr>
          </w:p>
        </w:tc>
        <w:tc>
          <w:tcPr>
            <w:tcW w:w="586" w:type="pct"/>
          </w:tcPr>
          <w:p w14:paraId="28CAEF5B" w14:textId="77777777" w:rsidR="001712B0" w:rsidRPr="00D476D6" w:rsidRDefault="001712B0" w:rsidP="002F1226">
            <w:pPr>
              <w:rPr>
                <w:rFonts w:ascii="Tahoma" w:hAnsi="Tahoma" w:cs="Tahoma"/>
              </w:rPr>
            </w:pPr>
          </w:p>
        </w:tc>
        <w:tc>
          <w:tcPr>
            <w:tcW w:w="586" w:type="pct"/>
          </w:tcPr>
          <w:p w14:paraId="0C4D3B98" w14:textId="77777777" w:rsidR="001712B0" w:rsidRPr="00D476D6" w:rsidRDefault="001712B0" w:rsidP="002F1226">
            <w:pPr>
              <w:rPr>
                <w:rFonts w:ascii="Tahoma" w:hAnsi="Tahoma" w:cs="Tahoma"/>
              </w:rPr>
            </w:pPr>
          </w:p>
        </w:tc>
      </w:tr>
      <w:tr w:rsidR="001712B0" w:rsidRPr="00D476D6" w14:paraId="0EA3F751" w14:textId="77777777" w:rsidTr="002F1226">
        <w:tc>
          <w:tcPr>
            <w:tcW w:w="1299" w:type="pct"/>
          </w:tcPr>
          <w:p w14:paraId="7094FE16" w14:textId="77777777" w:rsidR="001712B0" w:rsidRPr="00D476D6" w:rsidRDefault="001712B0" w:rsidP="002F1226">
            <w:pPr>
              <w:rPr>
                <w:rFonts w:ascii="Tahoma" w:hAnsi="Tahoma" w:cs="Tahoma"/>
              </w:rPr>
            </w:pPr>
            <w:r w:rsidRPr="00D476D6">
              <w:rPr>
                <w:rFonts w:ascii="Tahoma" w:hAnsi="Tahoma" w:cs="Tahoma"/>
              </w:rPr>
              <w:t>Training &amp; Knowledge Transfer</w:t>
            </w:r>
          </w:p>
        </w:tc>
        <w:tc>
          <w:tcPr>
            <w:tcW w:w="1943" w:type="pct"/>
          </w:tcPr>
          <w:p w14:paraId="1EE49425" w14:textId="77777777" w:rsidR="001712B0" w:rsidRPr="00D476D6" w:rsidRDefault="001712B0" w:rsidP="002F1226">
            <w:pPr>
              <w:rPr>
                <w:rFonts w:ascii="Tahoma" w:hAnsi="Tahoma" w:cs="Tahoma"/>
              </w:rPr>
            </w:pPr>
            <w:r w:rsidRPr="00D476D6">
              <w:rPr>
                <w:rFonts w:ascii="Tahoma" w:hAnsi="Tahoma" w:cs="Tahoma"/>
              </w:rPr>
              <w:t xml:space="preserve">Access, administrator and user enablement, CMS/dashboard training </w:t>
            </w:r>
          </w:p>
        </w:tc>
        <w:tc>
          <w:tcPr>
            <w:tcW w:w="586" w:type="pct"/>
          </w:tcPr>
          <w:p w14:paraId="4214168C" w14:textId="77777777" w:rsidR="001712B0" w:rsidRPr="00D476D6" w:rsidRDefault="001712B0" w:rsidP="002F1226">
            <w:pPr>
              <w:rPr>
                <w:rFonts w:ascii="Tahoma" w:hAnsi="Tahoma" w:cs="Tahoma"/>
              </w:rPr>
            </w:pPr>
          </w:p>
        </w:tc>
        <w:tc>
          <w:tcPr>
            <w:tcW w:w="586" w:type="pct"/>
          </w:tcPr>
          <w:p w14:paraId="17B1E12A" w14:textId="77777777" w:rsidR="001712B0" w:rsidRPr="00D476D6" w:rsidRDefault="001712B0" w:rsidP="002F1226">
            <w:pPr>
              <w:rPr>
                <w:rFonts w:ascii="Tahoma" w:hAnsi="Tahoma" w:cs="Tahoma"/>
              </w:rPr>
            </w:pPr>
          </w:p>
        </w:tc>
        <w:tc>
          <w:tcPr>
            <w:tcW w:w="586" w:type="pct"/>
          </w:tcPr>
          <w:p w14:paraId="1E17B5BE" w14:textId="77777777" w:rsidR="001712B0" w:rsidRPr="00D476D6" w:rsidRDefault="001712B0" w:rsidP="002F1226">
            <w:pPr>
              <w:rPr>
                <w:rFonts w:ascii="Tahoma" w:hAnsi="Tahoma" w:cs="Tahoma"/>
              </w:rPr>
            </w:pPr>
          </w:p>
        </w:tc>
      </w:tr>
      <w:tr w:rsidR="001712B0" w:rsidRPr="00D476D6" w14:paraId="1831F7DF" w14:textId="77777777" w:rsidTr="002F1226">
        <w:tc>
          <w:tcPr>
            <w:tcW w:w="1299" w:type="pct"/>
          </w:tcPr>
          <w:p w14:paraId="4353A83B" w14:textId="77777777" w:rsidR="001712B0" w:rsidRPr="00D476D6" w:rsidRDefault="001712B0" w:rsidP="002F1226">
            <w:pPr>
              <w:rPr>
                <w:rFonts w:ascii="Tahoma" w:hAnsi="Tahoma" w:cs="Tahoma"/>
              </w:rPr>
            </w:pPr>
            <w:r w:rsidRPr="00D476D6">
              <w:rPr>
                <w:rFonts w:ascii="Tahoma" w:hAnsi="Tahoma" w:cs="Tahoma"/>
              </w:rPr>
              <w:t>Engagement with independent security and PEN testing</w:t>
            </w:r>
          </w:p>
        </w:tc>
        <w:tc>
          <w:tcPr>
            <w:tcW w:w="1943" w:type="pct"/>
          </w:tcPr>
          <w:p w14:paraId="7B69B60C" w14:textId="77777777" w:rsidR="001712B0" w:rsidRPr="00D476D6" w:rsidRDefault="001712B0" w:rsidP="002F1226">
            <w:pPr>
              <w:rPr>
                <w:rFonts w:ascii="Tahoma" w:hAnsi="Tahoma" w:cs="Tahoma"/>
              </w:rPr>
            </w:pPr>
            <w:r w:rsidRPr="00D476D6">
              <w:rPr>
                <w:rFonts w:ascii="Tahoma" w:hAnsi="Tahoma" w:cs="Tahoma"/>
              </w:rPr>
              <w:t>Applies to provider hosted solutions</w:t>
            </w:r>
          </w:p>
        </w:tc>
        <w:tc>
          <w:tcPr>
            <w:tcW w:w="586" w:type="pct"/>
          </w:tcPr>
          <w:p w14:paraId="2179E9AA" w14:textId="77777777" w:rsidR="001712B0" w:rsidRPr="00D476D6" w:rsidRDefault="001712B0" w:rsidP="002F1226">
            <w:pPr>
              <w:rPr>
                <w:rFonts w:ascii="Tahoma" w:hAnsi="Tahoma" w:cs="Tahoma"/>
              </w:rPr>
            </w:pPr>
          </w:p>
        </w:tc>
        <w:tc>
          <w:tcPr>
            <w:tcW w:w="586" w:type="pct"/>
          </w:tcPr>
          <w:p w14:paraId="5D05E99C" w14:textId="77777777" w:rsidR="001712B0" w:rsidRPr="00D476D6" w:rsidRDefault="001712B0" w:rsidP="002F1226">
            <w:pPr>
              <w:rPr>
                <w:rFonts w:ascii="Tahoma" w:hAnsi="Tahoma" w:cs="Tahoma"/>
              </w:rPr>
            </w:pPr>
          </w:p>
        </w:tc>
        <w:tc>
          <w:tcPr>
            <w:tcW w:w="586" w:type="pct"/>
          </w:tcPr>
          <w:p w14:paraId="46DFF11E" w14:textId="77777777" w:rsidR="001712B0" w:rsidRPr="00D476D6" w:rsidRDefault="001712B0" w:rsidP="002F1226">
            <w:pPr>
              <w:rPr>
                <w:rFonts w:ascii="Tahoma" w:hAnsi="Tahoma" w:cs="Tahoma"/>
              </w:rPr>
            </w:pPr>
          </w:p>
        </w:tc>
      </w:tr>
      <w:tr w:rsidR="001712B0" w:rsidRPr="00D476D6" w14:paraId="679D2560" w14:textId="77777777" w:rsidTr="002F1226">
        <w:tc>
          <w:tcPr>
            <w:tcW w:w="1299" w:type="pct"/>
            <w:shd w:val="clear" w:color="auto" w:fill="FFF2CC" w:themeFill="accent4" w:themeFillTint="33"/>
          </w:tcPr>
          <w:p w14:paraId="4FFEF609" w14:textId="77777777" w:rsidR="001712B0" w:rsidRPr="00D476D6" w:rsidRDefault="001712B0" w:rsidP="002F1226">
            <w:pPr>
              <w:rPr>
                <w:rFonts w:ascii="Tahoma" w:hAnsi="Tahoma" w:cs="Tahoma"/>
                <w:b/>
              </w:rPr>
            </w:pPr>
            <w:r w:rsidRPr="00D476D6">
              <w:rPr>
                <w:rFonts w:ascii="Tahoma" w:hAnsi="Tahoma" w:cs="Tahoma"/>
                <w:b/>
              </w:rPr>
              <w:t xml:space="preserve">Ongoing support and maintenance </w:t>
            </w:r>
          </w:p>
        </w:tc>
        <w:tc>
          <w:tcPr>
            <w:tcW w:w="1943" w:type="pct"/>
          </w:tcPr>
          <w:p w14:paraId="033190D0" w14:textId="77777777" w:rsidR="001712B0" w:rsidRPr="00D476D6" w:rsidRDefault="001712B0" w:rsidP="002F1226">
            <w:pPr>
              <w:rPr>
                <w:rFonts w:ascii="Tahoma" w:hAnsi="Tahoma" w:cs="Tahoma"/>
              </w:rPr>
            </w:pPr>
          </w:p>
        </w:tc>
        <w:tc>
          <w:tcPr>
            <w:tcW w:w="586" w:type="pct"/>
          </w:tcPr>
          <w:p w14:paraId="1F8D315D" w14:textId="77777777" w:rsidR="001712B0" w:rsidRPr="00D476D6" w:rsidRDefault="001712B0" w:rsidP="002F1226">
            <w:pPr>
              <w:rPr>
                <w:rFonts w:ascii="Tahoma" w:hAnsi="Tahoma" w:cs="Tahoma"/>
              </w:rPr>
            </w:pPr>
          </w:p>
        </w:tc>
        <w:tc>
          <w:tcPr>
            <w:tcW w:w="586" w:type="pct"/>
          </w:tcPr>
          <w:p w14:paraId="06AB804D" w14:textId="77777777" w:rsidR="001712B0" w:rsidRPr="00D476D6" w:rsidRDefault="001712B0" w:rsidP="002F1226">
            <w:pPr>
              <w:rPr>
                <w:rFonts w:ascii="Tahoma" w:hAnsi="Tahoma" w:cs="Tahoma"/>
              </w:rPr>
            </w:pPr>
          </w:p>
        </w:tc>
        <w:tc>
          <w:tcPr>
            <w:tcW w:w="586" w:type="pct"/>
          </w:tcPr>
          <w:p w14:paraId="7C65C756" w14:textId="77777777" w:rsidR="001712B0" w:rsidRPr="00D476D6" w:rsidRDefault="001712B0" w:rsidP="002F1226">
            <w:pPr>
              <w:rPr>
                <w:rFonts w:ascii="Tahoma" w:hAnsi="Tahoma" w:cs="Tahoma"/>
              </w:rPr>
            </w:pPr>
          </w:p>
        </w:tc>
      </w:tr>
      <w:tr w:rsidR="001712B0" w:rsidRPr="00D476D6" w14:paraId="4B674E64" w14:textId="77777777" w:rsidTr="002F1226">
        <w:tc>
          <w:tcPr>
            <w:tcW w:w="1299" w:type="pct"/>
            <w:shd w:val="clear" w:color="auto" w:fill="FFF2CC" w:themeFill="accent4" w:themeFillTint="33"/>
          </w:tcPr>
          <w:p w14:paraId="12AFCCE3" w14:textId="77777777" w:rsidR="001712B0" w:rsidRPr="00D476D6" w:rsidRDefault="001712B0" w:rsidP="002F1226">
            <w:pPr>
              <w:rPr>
                <w:rFonts w:ascii="Tahoma" w:hAnsi="Tahoma" w:cs="Tahoma"/>
              </w:rPr>
            </w:pPr>
            <w:r w:rsidRPr="00D476D6">
              <w:rPr>
                <w:rFonts w:ascii="Tahoma" w:hAnsi="Tahoma" w:cs="Tahoma"/>
                <w:b/>
              </w:rPr>
              <w:t>Total Estimated Year 1 Cost</w:t>
            </w:r>
          </w:p>
        </w:tc>
        <w:tc>
          <w:tcPr>
            <w:tcW w:w="1943" w:type="pct"/>
          </w:tcPr>
          <w:p w14:paraId="7D53E159" w14:textId="77777777" w:rsidR="001712B0" w:rsidRPr="00D476D6" w:rsidRDefault="001712B0" w:rsidP="002F1226">
            <w:pPr>
              <w:rPr>
                <w:rFonts w:ascii="Tahoma" w:hAnsi="Tahoma" w:cs="Tahoma"/>
              </w:rPr>
            </w:pPr>
          </w:p>
        </w:tc>
        <w:tc>
          <w:tcPr>
            <w:tcW w:w="586" w:type="pct"/>
          </w:tcPr>
          <w:p w14:paraId="15F91F14" w14:textId="77777777" w:rsidR="001712B0" w:rsidRPr="00D476D6" w:rsidRDefault="001712B0" w:rsidP="002F1226">
            <w:pPr>
              <w:rPr>
                <w:rFonts w:ascii="Tahoma" w:hAnsi="Tahoma" w:cs="Tahoma"/>
              </w:rPr>
            </w:pPr>
          </w:p>
        </w:tc>
        <w:tc>
          <w:tcPr>
            <w:tcW w:w="586" w:type="pct"/>
          </w:tcPr>
          <w:p w14:paraId="1129EC9A" w14:textId="77777777" w:rsidR="001712B0" w:rsidRPr="00D476D6" w:rsidRDefault="001712B0" w:rsidP="002F1226">
            <w:pPr>
              <w:rPr>
                <w:rFonts w:ascii="Tahoma" w:hAnsi="Tahoma" w:cs="Tahoma"/>
              </w:rPr>
            </w:pPr>
          </w:p>
        </w:tc>
        <w:tc>
          <w:tcPr>
            <w:tcW w:w="586" w:type="pct"/>
          </w:tcPr>
          <w:p w14:paraId="10669B7A" w14:textId="77777777" w:rsidR="001712B0" w:rsidRPr="00D476D6" w:rsidRDefault="001712B0" w:rsidP="002F1226">
            <w:pPr>
              <w:rPr>
                <w:rFonts w:ascii="Tahoma" w:hAnsi="Tahoma" w:cs="Tahoma"/>
              </w:rPr>
            </w:pPr>
          </w:p>
        </w:tc>
      </w:tr>
    </w:tbl>
    <w:p w14:paraId="55373F93" w14:textId="77777777" w:rsidR="001712B0" w:rsidRPr="00D476D6" w:rsidRDefault="001712B0" w:rsidP="001712B0">
      <w:pPr>
        <w:rPr>
          <w:rFonts w:ascii="Tahoma" w:hAnsi="Tahoma" w:cs="Tahoma"/>
          <w:b/>
          <w:color w:val="37568C"/>
          <w:sz w:val="28"/>
        </w:rPr>
      </w:pPr>
    </w:p>
    <w:p w14:paraId="4052FD24" w14:textId="77777777" w:rsidR="004338E5" w:rsidRPr="00D476D6" w:rsidRDefault="004338E5">
      <w:pPr>
        <w:rPr>
          <w:rFonts w:ascii="Tahoma" w:hAnsi="Tahoma" w:cs="Tahoma"/>
          <w:b/>
          <w:color w:val="37568C"/>
          <w:sz w:val="28"/>
        </w:rPr>
      </w:pPr>
      <w:r w:rsidRPr="00D476D6">
        <w:rPr>
          <w:rFonts w:ascii="Tahoma" w:hAnsi="Tahoma" w:cs="Tahoma"/>
          <w:b/>
          <w:color w:val="37568C"/>
          <w:sz w:val="28"/>
        </w:rPr>
        <w:br w:type="page"/>
      </w:r>
    </w:p>
    <w:p w14:paraId="438EBDCC" w14:textId="10379B71" w:rsidR="001712B0" w:rsidRPr="00D476D6" w:rsidRDefault="001712B0" w:rsidP="001712B0">
      <w:pPr>
        <w:rPr>
          <w:rFonts w:ascii="Tahoma" w:hAnsi="Tahoma" w:cs="Tahoma"/>
          <w:b/>
          <w:color w:val="37568C"/>
          <w:sz w:val="28"/>
        </w:rPr>
      </w:pPr>
      <w:r w:rsidRPr="00D476D6">
        <w:rPr>
          <w:rFonts w:ascii="Tahoma" w:hAnsi="Tahoma" w:cs="Tahoma"/>
          <w:b/>
          <w:color w:val="37568C"/>
          <w:sz w:val="28"/>
        </w:rPr>
        <w:lastRenderedPageBreak/>
        <w:t>Subsequent Years – Steady-State Operation Year 2</w:t>
      </w:r>
    </w:p>
    <w:p w14:paraId="56141B51" w14:textId="77777777"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Minimum user capacity is 250</w:t>
      </w:r>
    </w:p>
    <w:p w14:paraId="5C68D4F4" w14:textId="77777777" w:rsidR="001712B0" w:rsidRPr="00D476D6" w:rsidRDefault="001712B0" w:rsidP="001712B0">
      <w:pPr>
        <w:rPr>
          <w:rFonts w:ascii="Tahoma" w:hAnsi="Tahoma" w:cs="Tahoma"/>
        </w:rPr>
      </w:pPr>
      <w:r w:rsidRPr="00D476D6">
        <w:rPr>
          <w:rFonts w:ascii="Tahoma" w:hAnsi="Tahoma" w:cs="Tahoma"/>
          <w:b/>
          <w:color w:val="37568C"/>
          <w:sz w:val="28"/>
        </w:rPr>
        <w:t>User capacity:</w:t>
      </w:r>
    </w:p>
    <w:tbl>
      <w:tblPr>
        <w:tblStyle w:val="TableGrid"/>
        <w:tblW w:w="5000" w:type="pct"/>
        <w:tblLook w:val="04A0" w:firstRow="1" w:lastRow="0" w:firstColumn="1" w:lastColumn="0" w:noHBand="0" w:noVBand="1"/>
      </w:tblPr>
      <w:tblGrid>
        <w:gridCol w:w="2753"/>
        <w:gridCol w:w="3495"/>
        <w:gridCol w:w="1221"/>
        <w:gridCol w:w="1221"/>
        <w:gridCol w:w="1221"/>
      </w:tblGrid>
      <w:tr w:rsidR="001712B0" w:rsidRPr="00D476D6" w14:paraId="4EAC4610" w14:textId="77777777" w:rsidTr="002F1226">
        <w:tc>
          <w:tcPr>
            <w:tcW w:w="1389" w:type="pct"/>
            <w:shd w:val="clear" w:color="auto" w:fill="D9E1F2"/>
          </w:tcPr>
          <w:p w14:paraId="3CBE8F60" w14:textId="77777777" w:rsidR="001712B0" w:rsidRPr="00D476D6" w:rsidRDefault="001712B0" w:rsidP="002F1226">
            <w:pPr>
              <w:jc w:val="center"/>
              <w:rPr>
                <w:rFonts w:ascii="Tahoma" w:hAnsi="Tahoma" w:cs="Tahoma"/>
              </w:rPr>
            </w:pPr>
            <w:r w:rsidRPr="00D476D6">
              <w:rPr>
                <w:rFonts w:ascii="Tahoma" w:hAnsi="Tahoma" w:cs="Tahoma"/>
                <w:b/>
              </w:rPr>
              <w:t>Cost Category</w:t>
            </w:r>
          </w:p>
        </w:tc>
        <w:tc>
          <w:tcPr>
            <w:tcW w:w="1763" w:type="pct"/>
            <w:shd w:val="clear" w:color="auto" w:fill="D9E1F2"/>
          </w:tcPr>
          <w:p w14:paraId="758F1D94" w14:textId="77777777" w:rsidR="001712B0" w:rsidRPr="00D476D6" w:rsidRDefault="001712B0" w:rsidP="002F1226">
            <w:pPr>
              <w:jc w:val="center"/>
              <w:rPr>
                <w:rFonts w:ascii="Tahoma" w:hAnsi="Tahoma" w:cs="Tahoma"/>
              </w:rPr>
            </w:pPr>
            <w:r w:rsidRPr="00D476D6">
              <w:rPr>
                <w:rFonts w:ascii="Tahoma" w:hAnsi="Tahoma" w:cs="Tahoma"/>
                <w:b/>
              </w:rPr>
              <w:t>Description</w:t>
            </w:r>
          </w:p>
        </w:tc>
        <w:tc>
          <w:tcPr>
            <w:tcW w:w="616" w:type="pct"/>
            <w:shd w:val="clear" w:color="auto" w:fill="D9E1F2"/>
          </w:tcPr>
          <w:p w14:paraId="0E6EB074" w14:textId="77777777" w:rsidR="001712B0" w:rsidRPr="00D476D6" w:rsidRDefault="001712B0" w:rsidP="002F1226">
            <w:pPr>
              <w:jc w:val="center"/>
              <w:rPr>
                <w:rFonts w:ascii="Tahoma" w:hAnsi="Tahoma" w:cs="Tahoma"/>
              </w:rPr>
            </w:pPr>
            <w:r w:rsidRPr="00D476D6">
              <w:rPr>
                <w:rFonts w:ascii="Tahoma" w:hAnsi="Tahoma" w:cs="Tahoma"/>
                <w:b/>
              </w:rPr>
              <w:t>Annual Cost (€)</w:t>
            </w:r>
          </w:p>
        </w:tc>
        <w:tc>
          <w:tcPr>
            <w:tcW w:w="616" w:type="pct"/>
            <w:shd w:val="clear" w:color="auto" w:fill="D9E1F2"/>
          </w:tcPr>
          <w:p w14:paraId="47740504" w14:textId="77777777" w:rsidR="001712B0" w:rsidRPr="00D476D6" w:rsidRDefault="001712B0" w:rsidP="002F1226">
            <w:pPr>
              <w:jc w:val="center"/>
              <w:rPr>
                <w:rFonts w:ascii="Tahoma" w:hAnsi="Tahoma" w:cs="Tahoma"/>
                <w:b/>
              </w:rPr>
            </w:pPr>
            <w:r w:rsidRPr="00D476D6">
              <w:rPr>
                <w:rFonts w:ascii="Tahoma" w:hAnsi="Tahoma" w:cs="Tahoma"/>
                <w:b/>
              </w:rPr>
              <w:t>VAT amount</w:t>
            </w:r>
          </w:p>
        </w:tc>
        <w:tc>
          <w:tcPr>
            <w:tcW w:w="616" w:type="pct"/>
            <w:shd w:val="clear" w:color="auto" w:fill="D9E1F2"/>
          </w:tcPr>
          <w:p w14:paraId="48F1511B" w14:textId="77777777" w:rsidR="001712B0" w:rsidRPr="00D476D6" w:rsidRDefault="001712B0" w:rsidP="002F1226">
            <w:pPr>
              <w:jc w:val="center"/>
              <w:rPr>
                <w:rFonts w:ascii="Tahoma" w:hAnsi="Tahoma" w:cs="Tahoma"/>
                <w:b/>
              </w:rPr>
            </w:pPr>
            <w:r w:rsidRPr="00D476D6">
              <w:rPr>
                <w:rFonts w:ascii="Tahoma" w:hAnsi="Tahoma" w:cs="Tahoma"/>
                <w:b/>
              </w:rPr>
              <w:t>Annual Cost (€)</w:t>
            </w:r>
          </w:p>
          <w:p w14:paraId="6CC14CCD" w14:textId="3C149E58" w:rsidR="001712B0" w:rsidRPr="00D476D6" w:rsidRDefault="008A2832" w:rsidP="002F1226">
            <w:pPr>
              <w:jc w:val="center"/>
              <w:rPr>
                <w:rFonts w:ascii="Tahoma" w:hAnsi="Tahoma" w:cs="Tahoma"/>
                <w:b/>
              </w:rPr>
            </w:pPr>
            <w:r w:rsidRPr="00D476D6">
              <w:rPr>
                <w:rFonts w:ascii="Tahoma" w:hAnsi="Tahoma" w:cs="Tahoma"/>
                <w:b/>
              </w:rPr>
              <w:t>Inc. VAT</w:t>
            </w:r>
          </w:p>
        </w:tc>
      </w:tr>
      <w:tr w:rsidR="001712B0" w:rsidRPr="00D476D6" w14:paraId="78867F05" w14:textId="77777777" w:rsidTr="002F1226">
        <w:tc>
          <w:tcPr>
            <w:tcW w:w="1389" w:type="pct"/>
          </w:tcPr>
          <w:p w14:paraId="4208BBBD" w14:textId="77777777" w:rsidR="001712B0" w:rsidRPr="00D476D6" w:rsidRDefault="001712B0" w:rsidP="002F1226">
            <w:pPr>
              <w:rPr>
                <w:rFonts w:ascii="Tahoma" w:hAnsi="Tahoma" w:cs="Tahoma"/>
              </w:rPr>
            </w:pPr>
            <w:r w:rsidRPr="00D476D6">
              <w:rPr>
                <w:rFonts w:ascii="Tahoma" w:hAnsi="Tahoma" w:cs="Tahoma"/>
              </w:rPr>
              <w:t xml:space="preserve">Platform </w:t>
            </w:r>
          </w:p>
        </w:tc>
        <w:tc>
          <w:tcPr>
            <w:tcW w:w="1763" w:type="pct"/>
          </w:tcPr>
          <w:p w14:paraId="64171906" w14:textId="77777777" w:rsidR="001712B0" w:rsidRPr="00D476D6" w:rsidRDefault="001712B0" w:rsidP="002F1226">
            <w:pPr>
              <w:rPr>
                <w:rFonts w:ascii="Tahoma" w:hAnsi="Tahoma" w:cs="Tahoma"/>
              </w:rPr>
            </w:pPr>
            <w:r w:rsidRPr="00D476D6">
              <w:rPr>
                <w:rFonts w:ascii="Tahoma" w:hAnsi="Tahoma" w:cs="Tahoma"/>
              </w:rPr>
              <w:t>Continued access to platform, expansion to a minimum of 250 users in year 2</w:t>
            </w:r>
          </w:p>
        </w:tc>
        <w:tc>
          <w:tcPr>
            <w:tcW w:w="616" w:type="pct"/>
          </w:tcPr>
          <w:p w14:paraId="6527F370" w14:textId="77777777" w:rsidR="001712B0" w:rsidRPr="00D476D6" w:rsidRDefault="001712B0" w:rsidP="002F1226">
            <w:pPr>
              <w:rPr>
                <w:rFonts w:ascii="Tahoma" w:hAnsi="Tahoma" w:cs="Tahoma"/>
              </w:rPr>
            </w:pPr>
          </w:p>
        </w:tc>
        <w:tc>
          <w:tcPr>
            <w:tcW w:w="616" w:type="pct"/>
          </w:tcPr>
          <w:p w14:paraId="48B2FDFB" w14:textId="77777777" w:rsidR="001712B0" w:rsidRPr="00D476D6" w:rsidRDefault="001712B0" w:rsidP="002F1226">
            <w:pPr>
              <w:rPr>
                <w:rFonts w:ascii="Tahoma" w:hAnsi="Tahoma" w:cs="Tahoma"/>
              </w:rPr>
            </w:pPr>
          </w:p>
        </w:tc>
        <w:tc>
          <w:tcPr>
            <w:tcW w:w="616" w:type="pct"/>
          </w:tcPr>
          <w:p w14:paraId="15C66E69" w14:textId="77777777" w:rsidR="001712B0" w:rsidRPr="00D476D6" w:rsidRDefault="001712B0" w:rsidP="002F1226">
            <w:pPr>
              <w:rPr>
                <w:rFonts w:ascii="Tahoma" w:hAnsi="Tahoma" w:cs="Tahoma"/>
              </w:rPr>
            </w:pPr>
          </w:p>
        </w:tc>
      </w:tr>
      <w:tr w:rsidR="001712B0" w:rsidRPr="00D476D6" w14:paraId="263A7081" w14:textId="77777777" w:rsidTr="002F1226">
        <w:tc>
          <w:tcPr>
            <w:tcW w:w="1389" w:type="pct"/>
          </w:tcPr>
          <w:p w14:paraId="5AC3CA97" w14:textId="77777777" w:rsidR="001712B0" w:rsidRPr="00D476D6" w:rsidRDefault="001712B0" w:rsidP="002F1226">
            <w:pPr>
              <w:rPr>
                <w:rFonts w:ascii="Tahoma" w:hAnsi="Tahoma" w:cs="Tahoma"/>
              </w:rPr>
            </w:pPr>
            <w:r w:rsidRPr="00D476D6">
              <w:rPr>
                <w:rFonts w:ascii="Tahoma" w:hAnsi="Tahoma" w:cs="Tahoma"/>
              </w:rPr>
              <w:t>Cloud Hosting &amp; Operations</w:t>
            </w:r>
          </w:p>
        </w:tc>
        <w:tc>
          <w:tcPr>
            <w:tcW w:w="1763" w:type="pct"/>
          </w:tcPr>
          <w:p w14:paraId="243FF2BA" w14:textId="7E0B6AA2" w:rsidR="001712B0" w:rsidRPr="00D476D6" w:rsidRDefault="000D6892" w:rsidP="002F1226">
            <w:pPr>
              <w:rPr>
                <w:rFonts w:ascii="Tahoma" w:hAnsi="Tahoma" w:cs="Tahoma"/>
              </w:rPr>
            </w:pPr>
            <w:r w:rsidRPr="00D476D6">
              <w:rPr>
                <w:rFonts w:ascii="Tahoma" w:hAnsi="Tahoma" w:cs="Tahoma"/>
              </w:rPr>
              <w:t>Ongoing storage</w:t>
            </w:r>
            <w:r w:rsidR="001712B0" w:rsidRPr="00D476D6">
              <w:rPr>
                <w:rFonts w:ascii="Tahoma" w:hAnsi="Tahoma" w:cs="Tahoma"/>
              </w:rPr>
              <w:t>, backups, monitoring</w:t>
            </w:r>
          </w:p>
        </w:tc>
        <w:tc>
          <w:tcPr>
            <w:tcW w:w="616" w:type="pct"/>
          </w:tcPr>
          <w:p w14:paraId="444F8450" w14:textId="77777777" w:rsidR="001712B0" w:rsidRPr="00D476D6" w:rsidRDefault="001712B0" w:rsidP="002F1226">
            <w:pPr>
              <w:rPr>
                <w:rFonts w:ascii="Tahoma" w:hAnsi="Tahoma" w:cs="Tahoma"/>
              </w:rPr>
            </w:pPr>
          </w:p>
        </w:tc>
        <w:tc>
          <w:tcPr>
            <w:tcW w:w="616" w:type="pct"/>
          </w:tcPr>
          <w:p w14:paraId="3993DA7D" w14:textId="77777777" w:rsidR="001712B0" w:rsidRPr="00D476D6" w:rsidRDefault="001712B0" w:rsidP="002F1226">
            <w:pPr>
              <w:rPr>
                <w:rFonts w:ascii="Tahoma" w:hAnsi="Tahoma" w:cs="Tahoma"/>
              </w:rPr>
            </w:pPr>
          </w:p>
        </w:tc>
        <w:tc>
          <w:tcPr>
            <w:tcW w:w="616" w:type="pct"/>
          </w:tcPr>
          <w:p w14:paraId="7831B6B0" w14:textId="77777777" w:rsidR="001712B0" w:rsidRPr="00D476D6" w:rsidRDefault="001712B0" w:rsidP="002F1226">
            <w:pPr>
              <w:rPr>
                <w:rFonts w:ascii="Tahoma" w:hAnsi="Tahoma" w:cs="Tahoma"/>
              </w:rPr>
            </w:pPr>
          </w:p>
        </w:tc>
      </w:tr>
      <w:tr w:rsidR="001712B0" w:rsidRPr="00D476D6" w14:paraId="5CA6AA72" w14:textId="77777777" w:rsidTr="002F1226">
        <w:tc>
          <w:tcPr>
            <w:tcW w:w="1389" w:type="pct"/>
          </w:tcPr>
          <w:p w14:paraId="2AFAD45D" w14:textId="77777777" w:rsidR="001712B0" w:rsidRPr="00D476D6" w:rsidRDefault="001712B0" w:rsidP="002F1226">
            <w:pPr>
              <w:rPr>
                <w:rFonts w:ascii="Tahoma" w:hAnsi="Tahoma" w:cs="Tahoma"/>
              </w:rPr>
            </w:pPr>
            <w:r w:rsidRPr="00D476D6">
              <w:rPr>
                <w:rFonts w:ascii="Tahoma" w:hAnsi="Tahoma" w:cs="Tahoma"/>
              </w:rPr>
              <w:t>Support &amp; Maintenance</w:t>
            </w:r>
          </w:p>
        </w:tc>
        <w:tc>
          <w:tcPr>
            <w:tcW w:w="1763" w:type="pct"/>
          </w:tcPr>
          <w:p w14:paraId="73B1C2E8" w14:textId="77777777" w:rsidR="001712B0" w:rsidRPr="00D476D6" w:rsidRDefault="001712B0" w:rsidP="002F1226">
            <w:pPr>
              <w:rPr>
                <w:rFonts w:ascii="Tahoma" w:hAnsi="Tahoma" w:cs="Tahoma"/>
              </w:rPr>
            </w:pPr>
            <w:r w:rsidRPr="00D476D6">
              <w:rPr>
                <w:rFonts w:ascii="Tahoma" w:hAnsi="Tahoma" w:cs="Tahoma"/>
              </w:rPr>
              <w:t xml:space="preserve">Incident </w:t>
            </w:r>
            <w:proofErr w:type="spellStart"/>
            <w:r w:rsidRPr="00D476D6">
              <w:rPr>
                <w:rFonts w:ascii="Tahoma" w:hAnsi="Tahoma" w:cs="Tahoma"/>
              </w:rPr>
              <w:t>mgmt</w:t>
            </w:r>
            <w:proofErr w:type="spellEnd"/>
            <w:r w:rsidRPr="00D476D6">
              <w:rPr>
                <w:rFonts w:ascii="Tahoma" w:hAnsi="Tahoma" w:cs="Tahoma"/>
              </w:rPr>
              <w:t>, upgrades, regular updates, minor enhancements</w:t>
            </w:r>
          </w:p>
        </w:tc>
        <w:tc>
          <w:tcPr>
            <w:tcW w:w="616" w:type="pct"/>
          </w:tcPr>
          <w:p w14:paraId="058F374B" w14:textId="77777777" w:rsidR="001712B0" w:rsidRPr="00D476D6" w:rsidRDefault="001712B0" w:rsidP="002F1226">
            <w:pPr>
              <w:rPr>
                <w:rFonts w:ascii="Tahoma" w:hAnsi="Tahoma" w:cs="Tahoma"/>
              </w:rPr>
            </w:pPr>
          </w:p>
        </w:tc>
        <w:tc>
          <w:tcPr>
            <w:tcW w:w="616" w:type="pct"/>
          </w:tcPr>
          <w:p w14:paraId="6248F935" w14:textId="77777777" w:rsidR="001712B0" w:rsidRPr="00D476D6" w:rsidRDefault="001712B0" w:rsidP="002F1226">
            <w:pPr>
              <w:rPr>
                <w:rFonts w:ascii="Tahoma" w:hAnsi="Tahoma" w:cs="Tahoma"/>
              </w:rPr>
            </w:pPr>
          </w:p>
        </w:tc>
        <w:tc>
          <w:tcPr>
            <w:tcW w:w="616" w:type="pct"/>
          </w:tcPr>
          <w:p w14:paraId="248D529A" w14:textId="77777777" w:rsidR="001712B0" w:rsidRPr="00D476D6" w:rsidRDefault="001712B0" w:rsidP="002F1226">
            <w:pPr>
              <w:rPr>
                <w:rFonts w:ascii="Tahoma" w:hAnsi="Tahoma" w:cs="Tahoma"/>
              </w:rPr>
            </w:pPr>
          </w:p>
        </w:tc>
      </w:tr>
      <w:tr w:rsidR="001712B0" w:rsidRPr="00D476D6" w14:paraId="5FA6392C" w14:textId="77777777" w:rsidTr="002F1226">
        <w:tc>
          <w:tcPr>
            <w:tcW w:w="1389" w:type="pct"/>
          </w:tcPr>
          <w:p w14:paraId="00E5C2B7" w14:textId="77777777" w:rsidR="001712B0" w:rsidRPr="00D476D6" w:rsidRDefault="001712B0" w:rsidP="002F1226">
            <w:pPr>
              <w:rPr>
                <w:rFonts w:ascii="Tahoma" w:hAnsi="Tahoma" w:cs="Tahoma"/>
              </w:rPr>
            </w:pPr>
            <w:r w:rsidRPr="00D476D6">
              <w:rPr>
                <w:rFonts w:ascii="Tahoma" w:hAnsi="Tahoma" w:cs="Tahoma"/>
              </w:rPr>
              <w:t>Security &amp; Compliance</w:t>
            </w:r>
          </w:p>
        </w:tc>
        <w:tc>
          <w:tcPr>
            <w:tcW w:w="1763" w:type="pct"/>
          </w:tcPr>
          <w:p w14:paraId="096B9E28" w14:textId="77777777" w:rsidR="001712B0" w:rsidRPr="00D476D6" w:rsidRDefault="001712B0" w:rsidP="002F1226">
            <w:pPr>
              <w:rPr>
                <w:rFonts w:ascii="Tahoma" w:hAnsi="Tahoma" w:cs="Tahoma"/>
              </w:rPr>
            </w:pPr>
            <w:r w:rsidRPr="00D476D6">
              <w:rPr>
                <w:rFonts w:ascii="Tahoma" w:hAnsi="Tahoma" w:cs="Tahoma"/>
              </w:rPr>
              <w:t xml:space="preserve">Patching, vulnerability </w:t>
            </w:r>
            <w:proofErr w:type="spellStart"/>
            <w:r w:rsidRPr="00D476D6">
              <w:rPr>
                <w:rFonts w:ascii="Tahoma" w:hAnsi="Tahoma" w:cs="Tahoma"/>
              </w:rPr>
              <w:t>mgmt</w:t>
            </w:r>
            <w:proofErr w:type="spellEnd"/>
            <w:r w:rsidRPr="00D476D6">
              <w:rPr>
                <w:rFonts w:ascii="Tahoma" w:hAnsi="Tahoma" w:cs="Tahoma"/>
              </w:rPr>
              <w:t>, compliance support</w:t>
            </w:r>
          </w:p>
        </w:tc>
        <w:tc>
          <w:tcPr>
            <w:tcW w:w="616" w:type="pct"/>
          </w:tcPr>
          <w:p w14:paraId="009F1670" w14:textId="77777777" w:rsidR="001712B0" w:rsidRPr="00D476D6" w:rsidRDefault="001712B0" w:rsidP="002F1226">
            <w:pPr>
              <w:rPr>
                <w:rFonts w:ascii="Tahoma" w:hAnsi="Tahoma" w:cs="Tahoma"/>
              </w:rPr>
            </w:pPr>
          </w:p>
        </w:tc>
        <w:tc>
          <w:tcPr>
            <w:tcW w:w="616" w:type="pct"/>
          </w:tcPr>
          <w:p w14:paraId="722C849D" w14:textId="77777777" w:rsidR="001712B0" w:rsidRPr="00D476D6" w:rsidRDefault="001712B0" w:rsidP="002F1226">
            <w:pPr>
              <w:rPr>
                <w:rFonts w:ascii="Tahoma" w:hAnsi="Tahoma" w:cs="Tahoma"/>
              </w:rPr>
            </w:pPr>
          </w:p>
        </w:tc>
        <w:tc>
          <w:tcPr>
            <w:tcW w:w="616" w:type="pct"/>
          </w:tcPr>
          <w:p w14:paraId="30E86CE4" w14:textId="77777777" w:rsidR="001712B0" w:rsidRPr="00D476D6" w:rsidRDefault="001712B0" w:rsidP="002F1226">
            <w:pPr>
              <w:rPr>
                <w:rFonts w:ascii="Tahoma" w:hAnsi="Tahoma" w:cs="Tahoma"/>
              </w:rPr>
            </w:pPr>
          </w:p>
        </w:tc>
      </w:tr>
      <w:tr w:rsidR="001712B0" w:rsidRPr="00D476D6" w14:paraId="605639A6" w14:textId="77777777" w:rsidTr="002F1226">
        <w:tc>
          <w:tcPr>
            <w:tcW w:w="1389" w:type="pct"/>
            <w:shd w:val="clear" w:color="auto" w:fill="FFF2CC" w:themeFill="accent4" w:themeFillTint="33"/>
          </w:tcPr>
          <w:p w14:paraId="06EC3EBB" w14:textId="77777777" w:rsidR="001712B0" w:rsidRPr="00D476D6" w:rsidRDefault="001712B0" w:rsidP="002F1226">
            <w:pPr>
              <w:rPr>
                <w:rFonts w:ascii="Tahoma" w:hAnsi="Tahoma" w:cs="Tahoma"/>
              </w:rPr>
            </w:pPr>
            <w:r w:rsidRPr="00D476D6">
              <w:rPr>
                <w:rFonts w:ascii="Tahoma" w:hAnsi="Tahoma" w:cs="Tahoma"/>
                <w:b/>
              </w:rPr>
              <w:t>Total Estimated Annual Cost (Year 2)</w:t>
            </w:r>
          </w:p>
        </w:tc>
        <w:tc>
          <w:tcPr>
            <w:tcW w:w="1763" w:type="pct"/>
          </w:tcPr>
          <w:p w14:paraId="302F3512" w14:textId="77777777" w:rsidR="001712B0" w:rsidRPr="00D476D6" w:rsidRDefault="001712B0" w:rsidP="002F1226">
            <w:pPr>
              <w:rPr>
                <w:rFonts w:ascii="Tahoma" w:hAnsi="Tahoma" w:cs="Tahoma"/>
              </w:rPr>
            </w:pPr>
          </w:p>
        </w:tc>
        <w:tc>
          <w:tcPr>
            <w:tcW w:w="616" w:type="pct"/>
          </w:tcPr>
          <w:p w14:paraId="1E13C2AA" w14:textId="77777777" w:rsidR="001712B0" w:rsidRPr="00D476D6" w:rsidRDefault="001712B0" w:rsidP="002F1226">
            <w:pPr>
              <w:rPr>
                <w:rFonts w:ascii="Tahoma" w:hAnsi="Tahoma" w:cs="Tahoma"/>
              </w:rPr>
            </w:pPr>
          </w:p>
        </w:tc>
        <w:tc>
          <w:tcPr>
            <w:tcW w:w="616" w:type="pct"/>
          </w:tcPr>
          <w:p w14:paraId="771FC667" w14:textId="77777777" w:rsidR="001712B0" w:rsidRPr="00D476D6" w:rsidRDefault="001712B0" w:rsidP="002F1226">
            <w:pPr>
              <w:rPr>
                <w:rFonts w:ascii="Tahoma" w:hAnsi="Tahoma" w:cs="Tahoma"/>
              </w:rPr>
            </w:pPr>
          </w:p>
        </w:tc>
        <w:tc>
          <w:tcPr>
            <w:tcW w:w="616" w:type="pct"/>
          </w:tcPr>
          <w:p w14:paraId="190B44AC" w14:textId="77777777" w:rsidR="001712B0" w:rsidRPr="00D476D6" w:rsidRDefault="001712B0" w:rsidP="002F1226">
            <w:pPr>
              <w:rPr>
                <w:rFonts w:ascii="Tahoma" w:hAnsi="Tahoma" w:cs="Tahoma"/>
              </w:rPr>
            </w:pPr>
          </w:p>
        </w:tc>
      </w:tr>
    </w:tbl>
    <w:p w14:paraId="66EE73DD" w14:textId="77777777" w:rsidR="001712B0" w:rsidRPr="00D476D6" w:rsidRDefault="001712B0" w:rsidP="001712B0">
      <w:pPr>
        <w:rPr>
          <w:rFonts w:ascii="Tahoma" w:hAnsi="Tahoma" w:cs="Tahoma"/>
          <w:b/>
          <w:color w:val="37568C"/>
          <w:sz w:val="28"/>
        </w:rPr>
      </w:pPr>
    </w:p>
    <w:p w14:paraId="64DFC7F7"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Subsequent Years – Steady-State Operation Year 3 - 5</w:t>
      </w:r>
    </w:p>
    <w:p w14:paraId="78073109" w14:textId="77777777"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Minimum user capacity is 350</w:t>
      </w:r>
    </w:p>
    <w:p w14:paraId="46F10C19"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User capacity:</w:t>
      </w:r>
    </w:p>
    <w:tbl>
      <w:tblPr>
        <w:tblStyle w:val="TableGrid"/>
        <w:tblW w:w="5000" w:type="pct"/>
        <w:tblLook w:val="04A0" w:firstRow="1" w:lastRow="0" w:firstColumn="1" w:lastColumn="0" w:noHBand="0" w:noVBand="1"/>
      </w:tblPr>
      <w:tblGrid>
        <w:gridCol w:w="2753"/>
        <w:gridCol w:w="3495"/>
        <w:gridCol w:w="1221"/>
        <w:gridCol w:w="1221"/>
        <w:gridCol w:w="1221"/>
      </w:tblGrid>
      <w:tr w:rsidR="001712B0" w:rsidRPr="00D476D6" w14:paraId="380FA410" w14:textId="77777777" w:rsidTr="002F1226">
        <w:tc>
          <w:tcPr>
            <w:tcW w:w="1389" w:type="pct"/>
            <w:shd w:val="clear" w:color="auto" w:fill="D9E1F2"/>
          </w:tcPr>
          <w:p w14:paraId="2869EF3A" w14:textId="77777777" w:rsidR="001712B0" w:rsidRPr="00D476D6" w:rsidRDefault="001712B0" w:rsidP="002F1226">
            <w:pPr>
              <w:jc w:val="center"/>
              <w:rPr>
                <w:rFonts w:ascii="Tahoma" w:hAnsi="Tahoma" w:cs="Tahoma"/>
              </w:rPr>
            </w:pPr>
            <w:r w:rsidRPr="00D476D6">
              <w:rPr>
                <w:rFonts w:ascii="Tahoma" w:hAnsi="Tahoma" w:cs="Tahoma"/>
                <w:b/>
              </w:rPr>
              <w:t>Cost Category</w:t>
            </w:r>
          </w:p>
        </w:tc>
        <w:tc>
          <w:tcPr>
            <w:tcW w:w="1763" w:type="pct"/>
            <w:shd w:val="clear" w:color="auto" w:fill="D9E1F2"/>
          </w:tcPr>
          <w:p w14:paraId="030B5D3D" w14:textId="77777777" w:rsidR="001712B0" w:rsidRPr="00D476D6" w:rsidRDefault="001712B0" w:rsidP="002F1226">
            <w:pPr>
              <w:jc w:val="center"/>
              <w:rPr>
                <w:rFonts w:ascii="Tahoma" w:hAnsi="Tahoma" w:cs="Tahoma"/>
              </w:rPr>
            </w:pPr>
            <w:r w:rsidRPr="00D476D6">
              <w:rPr>
                <w:rFonts w:ascii="Tahoma" w:hAnsi="Tahoma" w:cs="Tahoma"/>
                <w:b/>
              </w:rPr>
              <w:t>Description</w:t>
            </w:r>
          </w:p>
        </w:tc>
        <w:tc>
          <w:tcPr>
            <w:tcW w:w="616" w:type="pct"/>
            <w:shd w:val="clear" w:color="auto" w:fill="D9E1F2"/>
          </w:tcPr>
          <w:p w14:paraId="6604A67A" w14:textId="77777777" w:rsidR="001712B0" w:rsidRPr="00D476D6" w:rsidRDefault="001712B0" w:rsidP="002F1226">
            <w:pPr>
              <w:jc w:val="center"/>
              <w:rPr>
                <w:rFonts w:ascii="Tahoma" w:hAnsi="Tahoma" w:cs="Tahoma"/>
              </w:rPr>
            </w:pPr>
            <w:r w:rsidRPr="00D476D6">
              <w:rPr>
                <w:rFonts w:ascii="Tahoma" w:hAnsi="Tahoma" w:cs="Tahoma"/>
                <w:b/>
              </w:rPr>
              <w:t>Annual Cost (€)</w:t>
            </w:r>
          </w:p>
        </w:tc>
        <w:tc>
          <w:tcPr>
            <w:tcW w:w="616" w:type="pct"/>
            <w:shd w:val="clear" w:color="auto" w:fill="D9E1F2"/>
          </w:tcPr>
          <w:p w14:paraId="5B7394CD" w14:textId="77777777" w:rsidR="001712B0" w:rsidRPr="00D476D6" w:rsidRDefault="001712B0" w:rsidP="002F1226">
            <w:pPr>
              <w:jc w:val="center"/>
              <w:rPr>
                <w:rFonts w:ascii="Tahoma" w:hAnsi="Tahoma" w:cs="Tahoma"/>
                <w:b/>
              </w:rPr>
            </w:pPr>
            <w:r w:rsidRPr="00D476D6">
              <w:rPr>
                <w:rFonts w:ascii="Tahoma" w:hAnsi="Tahoma" w:cs="Tahoma"/>
                <w:b/>
              </w:rPr>
              <w:t>VAT amount</w:t>
            </w:r>
          </w:p>
        </w:tc>
        <w:tc>
          <w:tcPr>
            <w:tcW w:w="616" w:type="pct"/>
            <w:shd w:val="clear" w:color="auto" w:fill="D9E1F2"/>
          </w:tcPr>
          <w:p w14:paraId="7C205E53" w14:textId="77777777" w:rsidR="001712B0" w:rsidRPr="00D476D6" w:rsidRDefault="001712B0" w:rsidP="002F1226">
            <w:pPr>
              <w:jc w:val="center"/>
              <w:rPr>
                <w:rFonts w:ascii="Tahoma" w:hAnsi="Tahoma" w:cs="Tahoma"/>
                <w:b/>
              </w:rPr>
            </w:pPr>
            <w:r w:rsidRPr="00D476D6">
              <w:rPr>
                <w:rFonts w:ascii="Tahoma" w:hAnsi="Tahoma" w:cs="Tahoma"/>
                <w:b/>
              </w:rPr>
              <w:t>Annual Cost (€)</w:t>
            </w:r>
          </w:p>
          <w:p w14:paraId="00CF9EE7" w14:textId="1706D2CC" w:rsidR="001712B0" w:rsidRPr="00D476D6" w:rsidRDefault="00063BB3" w:rsidP="002F1226">
            <w:pPr>
              <w:jc w:val="center"/>
              <w:rPr>
                <w:rFonts w:ascii="Tahoma" w:hAnsi="Tahoma" w:cs="Tahoma"/>
                <w:b/>
              </w:rPr>
            </w:pPr>
            <w:r w:rsidRPr="00D476D6">
              <w:rPr>
                <w:rFonts w:ascii="Tahoma" w:hAnsi="Tahoma" w:cs="Tahoma"/>
                <w:b/>
              </w:rPr>
              <w:t>Inc. VAT</w:t>
            </w:r>
          </w:p>
        </w:tc>
      </w:tr>
      <w:tr w:rsidR="001712B0" w:rsidRPr="00D476D6" w14:paraId="190E10B8" w14:textId="77777777" w:rsidTr="002F1226">
        <w:tc>
          <w:tcPr>
            <w:tcW w:w="1389" w:type="pct"/>
          </w:tcPr>
          <w:p w14:paraId="4B15D0BB" w14:textId="77777777" w:rsidR="001712B0" w:rsidRPr="00D476D6" w:rsidRDefault="001712B0" w:rsidP="002F1226">
            <w:pPr>
              <w:rPr>
                <w:rFonts w:ascii="Tahoma" w:hAnsi="Tahoma" w:cs="Tahoma"/>
              </w:rPr>
            </w:pPr>
            <w:r w:rsidRPr="00D476D6">
              <w:rPr>
                <w:rFonts w:ascii="Tahoma" w:hAnsi="Tahoma" w:cs="Tahoma"/>
              </w:rPr>
              <w:t xml:space="preserve">Platform </w:t>
            </w:r>
          </w:p>
        </w:tc>
        <w:tc>
          <w:tcPr>
            <w:tcW w:w="1763" w:type="pct"/>
          </w:tcPr>
          <w:p w14:paraId="1EF56FDA" w14:textId="16D5DF8B" w:rsidR="001712B0" w:rsidRPr="00D476D6" w:rsidRDefault="001712B0" w:rsidP="002F1226">
            <w:pPr>
              <w:rPr>
                <w:rFonts w:ascii="Tahoma" w:hAnsi="Tahoma" w:cs="Tahoma"/>
              </w:rPr>
            </w:pPr>
            <w:r w:rsidRPr="00D476D6">
              <w:rPr>
                <w:rFonts w:ascii="Tahoma" w:hAnsi="Tahoma" w:cs="Tahoma"/>
              </w:rPr>
              <w:t>Continued access to platform, expansion to a minimum of 350 users in year</w:t>
            </w:r>
            <w:r w:rsidR="00072E04" w:rsidRPr="00D476D6">
              <w:rPr>
                <w:rFonts w:ascii="Tahoma" w:hAnsi="Tahoma" w:cs="Tahoma"/>
              </w:rPr>
              <w:t>s</w:t>
            </w:r>
            <w:r w:rsidRPr="00D476D6">
              <w:rPr>
                <w:rFonts w:ascii="Tahoma" w:hAnsi="Tahoma" w:cs="Tahoma"/>
              </w:rPr>
              <w:t xml:space="preserve"> 3</w:t>
            </w:r>
            <w:r w:rsidR="00072E04" w:rsidRPr="00D476D6">
              <w:rPr>
                <w:rFonts w:ascii="Tahoma" w:hAnsi="Tahoma" w:cs="Tahoma"/>
              </w:rPr>
              <w:t>-5</w:t>
            </w:r>
          </w:p>
        </w:tc>
        <w:tc>
          <w:tcPr>
            <w:tcW w:w="616" w:type="pct"/>
          </w:tcPr>
          <w:p w14:paraId="48D0B079" w14:textId="77777777" w:rsidR="001712B0" w:rsidRPr="00D476D6" w:rsidRDefault="001712B0" w:rsidP="002F1226">
            <w:pPr>
              <w:rPr>
                <w:rFonts w:ascii="Tahoma" w:hAnsi="Tahoma" w:cs="Tahoma"/>
              </w:rPr>
            </w:pPr>
          </w:p>
        </w:tc>
        <w:tc>
          <w:tcPr>
            <w:tcW w:w="616" w:type="pct"/>
          </w:tcPr>
          <w:p w14:paraId="090EE73B" w14:textId="77777777" w:rsidR="001712B0" w:rsidRPr="00D476D6" w:rsidRDefault="001712B0" w:rsidP="002F1226">
            <w:pPr>
              <w:rPr>
                <w:rFonts w:ascii="Tahoma" w:hAnsi="Tahoma" w:cs="Tahoma"/>
              </w:rPr>
            </w:pPr>
          </w:p>
        </w:tc>
        <w:tc>
          <w:tcPr>
            <w:tcW w:w="616" w:type="pct"/>
          </w:tcPr>
          <w:p w14:paraId="1BC96AAC" w14:textId="77777777" w:rsidR="001712B0" w:rsidRPr="00D476D6" w:rsidRDefault="001712B0" w:rsidP="002F1226">
            <w:pPr>
              <w:rPr>
                <w:rFonts w:ascii="Tahoma" w:hAnsi="Tahoma" w:cs="Tahoma"/>
              </w:rPr>
            </w:pPr>
          </w:p>
        </w:tc>
      </w:tr>
      <w:tr w:rsidR="001712B0" w:rsidRPr="00D476D6" w14:paraId="0570D7F3" w14:textId="77777777" w:rsidTr="002F1226">
        <w:tc>
          <w:tcPr>
            <w:tcW w:w="1389" w:type="pct"/>
          </w:tcPr>
          <w:p w14:paraId="4BA41A37" w14:textId="77777777" w:rsidR="001712B0" w:rsidRPr="00D476D6" w:rsidRDefault="001712B0" w:rsidP="002F1226">
            <w:pPr>
              <w:rPr>
                <w:rFonts w:ascii="Tahoma" w:hAnsi="Tahoma" w:cs="Tahoma"/>
              </w:rPr>
            </w:pPr>
            <w:r w:rsidRPr="00D476D6">
              <w:rPr>
                <w:rFonts w:ascii="Tahoma" w:hAnsi="Tahoma" w:cs="Tahoma"/>
              </w:rPr>
              <w:t>Cloud Hosting &amp; Operations</w:t>
            </w:r>
          </w:p>
        </w:tc>
        <w:tc>
          <w:tcPr>
            <w:tcW w:w="1763" w:type="pct"/>
          </w:tcPr>
          <w:p w14:paraId="718E92BC" w14:textId="77777777" w:rsidR="001712B0" w:rsidRPr="00D476D6" w:rsidRDefault="001712B0" w:rsidP="002F1226">
            <w:pPr>
              <w:rPr>
                <w:rFonts w:ascii="Tahoma" w:hAnsi="Tahoma" w:cs="Tahoma"/>
              </w:rPr>
            </w:pPr>
            <w:r w:rsidRPr="00D476D6">
              <w:rPr>
                <w:rFonts w:ascii="Tahoma" w:hAnsi="Tahoma" w:cs="Tahoma"/>
              </w:rPr>
              <w:t>Ongoing storage, backups, monitoring</w:t>
            </w:r>
          </w:p>
        </w:tc>
        <w:tc>
          <w:tcPr>
            <w:tcW w:w="616" w:type="pct"/>
          </w:tcPr>
          <w:p w14:paraId="05A01F93" w14:textId="77777777" w:rsidR="001712B0" w:rsidRPr="00D476D6" w:rsidRDefault="001712B0" w:rsidP="002F1226">
            <w:pPr>
              <w:rPr>
                <w:rFonts w:ascii="Tahoma" w:hAnsi="Tahoma" w:cs="Tahoma"/>
              </w:rPr>
            </w:pPr>
          </w:p>
        </w:tc>
        <w:tc>
          <w:tcPr>
            <w:tcW w:w="616" w:type="pct"/>
          </w:tcPr>
          <w:p w14:paraId="6AE805D1" w14:textId="77777777" w:rsidR="001712B0" w:rsidRPr="00D476D6" w:rsidRDefault="001712B0" w:rsidP="002F1226">
            <w:pPr>
              <w:rPr>
                <w:rFonts w:ascii="Tahoma" w:hAnsi="Tahoma" w:cs="Tahoma"/>
              </w:rPr>
            </w:pPr>
          </w:p>
        </w:tc>
        <w:tc>
          <w:tcPr>
            <w:tcW w:w="616" w:type="pct"/>
          </w:tcPr>
          <w:p w14:paraId="623424B3" w14:textId="77777777" w:rsidR="001712B0" w:rsidRPr="00D476D6" w:rsidRDefault="001712B0" w:rsidP="002F1226">
            <w:pPr>
              <w:rPr>
                <w:rFonts w:ascii="Tahoma" w:hAnsi="Tahoma" w:cs="Tahoma"/>
              </w:rPr>
            </w:pPr>
          </w:p>
        </w:tc>
      </w:tr>
      <w:tr w:rsidR="001712B0" w:rsidRPr="00D476D6" w14:paraId="00D76D81" w14:textId="77777777" w:rsidTr="002F1226">
        <w:tc>
          <w:tcPr>
            <w:tcW w:w="1389" w:type="pct"/>
          </w:tcPr>
          <w:p w14:paraId="55192E7D" w14:textId="77777777" w:rsidR="001712B0" w:rsidRPr="00D476D6" w:rsidRDefault="001712B0" w:rsidP="002F1226">
            <w:pPr>
              <w:rPr>
                <w:rFonts w:ascii="Tahoma" w:hAnsi="Tahoma" w:cs="Tahoma"/>
              </w:rPr>
            </w:pPr>
            <w:r w:rsidRPr="00D476D6">
              <w:rPr>
                <w:rFonts w:ascii="Tahoma" w:hAnsi="Tahoma" w:cs="Tahoma"/>
              </w:rPr>
              <w:t>Support &amp; Maintenance</w:t>
            </w:r>
          </w:p>
        </w:tc>
        <w:tc>
          <w:tcPr>
            <w:tcW w:w="1763" w:type="pct"/>
          </w:tcPr>
          <w:p w14:paraId="42194781" w14:textId="77777777" w:rsidR="001712B0" w:rsidRPr="00D476D6" w:rsidRDefault="001712B0" w:rsidP="002F1226">
            <w:pPr>
              <w:rPr>
                <w:rFonts w:ascii="Tahoma" w:hAnsi="Tahoma" w:cs="Tahoma"/>
              </w:rPr>
            </w:pPr>
            <w:r w:rsidRPr="00D476D6">
              <w:rPr>
                <w:rFonts w:ascii="Tahoma" w:hAnsi="Tahoma" w:cs="Tahoma"/>
              </w:rPr>
              <w:t xml:space="preserve">Incident </w:t>
            </w:r>
            <w:proofErr w:type="spellStart"/>
            <w:r w:rsidRPr="00D476D6">
              <w:rPr>
                <w:rFonts w:ascii="Tahoma" w:hAnsi="Tahoma" w:cs="Tahoma"/>
              </w:rPr>
              <w:t>mgmt</w:t>
            </w:r>
            <w:proofErr w:type="spellEnd"/>
            <w:r w:rsidRPr="00D476D6">
              <w:rPr>
                <w:rFonts w:ascii="Tahoma" w:hAnsi="Tahoma" w:cs="Tahoma"/>
              </w:rPr>
              <w:t>, upgrades, regular updates, minor enhancements</w:t>
            </w:r>
          </w:p>
        </w:tc>
        <w:tc>
          <w:tcPr>
            <w:tcW w:w="616" w:type="pct"/>
          </w:tcPr>
          <w:p w14:paraId="5ED8EE63" w14:textId="77777777" w:rsidR="001712B0" w:rsidRPr="00D476D6" w:rsidRDefault="001712B0" w:rsidP="002F1226">
            <w:pPr>
              <w:rPr>
                <w:rFonts w:ascii="Tahoma" w:hAnsi="Tahoma" w:cs="Tahoma"/>
              </w:rPr>
            </w:pPr>
          </w:p>
        </w:tc>
        <w:tc>
          <w:tcPr>
            <w:tcW w:w="616" w:type="pct"/>
          </w:tcPr>
          <w:p w14:paraId="433E3397" w14:textId="77777777" w:rsidR="001712B0" w:rsidRPr="00D476D6" w:rsidRDefault="001712B0" w:rsidP="002F1226">
            <w:pPr>
              <w:rPr>
                <w:rFonts w:ascii="Tahoma" w:hAnsi="Tahoma" w:cs="Tahoma"/>
              </w:rPr>
            </w:pPr>
          </w:p>
        </w:tc>
        <w:tc>
          <w:tcPr>
            <w:tcW w:w="616" w:type="pct"/>
          </w:tcPr>
          <w:p w14:paraId="444E09B6" w14:textId="77777777" w:rsidR="001712B0" w:rsidRPr="00D476D6" w:rsidRDefault="001712B0" w:rsidP="002F1226">
            <w:pPr>
              <w:rPr>
                <w:rFonts w:ascii="Tahoma" w:hAnsi="Tahoma" w:cs="Tahoma"/>
              </w:rPr>
            </w:pPr>
          </w:p>
        </w:tc>
      </w:tr>
      <w:tr w:rsidR="001712B0" w:rsidRPr="00D476D6" w14:paraId="3A0574CE" w14:textId="77777777" w:rsidTr="002F1226">
        <w:tc>
          <w:tcPr>
            <w:tcW w:w="1389" w:type="pct"/>
          </w:tcPr>
          <w:p w14:paraId="63908DEE" w14:textId="77777777" w:rsidR="001712B0" w:rsidRPr="00D476D6" w:rsidRDefault="001712B0" w:rsidP="002F1226">
            <w:pPr>
              <w:rPr>
                <w:rFonts w:ascii="Tahoma" w:hAnsi="Tahoma" w:cs="Tahoma"/>
              </w:rPr>
            </w:pPr>
            <w:r w:rsidRPr="00D476D6">
              <w:rPr>
                <w:rFonts w:ascii="Tahoma" w:hAnsi="Tahoma" w:cs="Tahoma"/>
              </w:rPr>
              <w:t>Security &amp; Compliance</w:t>
            </w:r>
          </w:p>
        </w:tc>
        <w:tc>
          <w:tcPr>
            <w:tcW w:w="1763" w:type="pct"/>
          </w:tcPr>
          <w:p w14:paraId="3BA1D9C6" w14:textId="77777777" w:rsidR="001712B0" w:rsidRPr="00D476D6" w:rsidRDefault="001712B0" w:rsidP="002F1226">
            <w:pPr>
              <w:rPr>
                <w:rFonts w:ascii="Tahoma" w:hAnsi="Tahoma" w:cs="Tahoma"/>
              </w:rPr>
            </w:pPr>
            <w:r w:rsidRPr="00D476D6">
              <w:rPr>
                <w:rFonts w:ascii="Tahoma" w:hAnsi="Tahoma" w:cs="Tahoma"/>
              </w:rPr>
              <w:t xml:space="preserve">Patching, vulnerability </w:t>
            </w:r>
            <w:proofErr w:type="spellStart"/>
            <w:r w:rsidRPr="00D476D6">
              <w:rPr>
                <w:rFonts w:ascii="Tahoma" w:hAnsi="Tahoma" w:cs="Tahoma"/>
              </w:rPr>
              <w:t>mgmt</w:t>
            </w:r>
            <w:proofErr w:type="spellEnd"/>
            <w:r w:rsidRPr="00D476D6">
              <w:rPr>
                <w:rFonts w:ascii="Tahoma" w:hAnsi="Tahoma" w:cs="Tahoma"/>
              </w:rPr>
              <w:t>, compliance support</w:t>
            </w:r>
          </w:p>
        </w:tc>
        <w:tc>
          <w:tcPr>
            <w:tcW w:w="616" w:type="pct"/>
          </w:tcPr>
          <w:p w14:paraId="4B2C5EF7" w14:textId="77777777" w:rsidR="001712B0" w:rsidRPr="00D476D6" w:rsidRDefault="001712B0" w:rsidP="002F1226">
            <w:pPr>
              <w:rPr>
                <w:rFonts w:ascii="Tahoma" w:hAnsi="Tahoma" w:cs="Tahoma"/>
              </w:rPr>
            </w:pPr>
          </w:p>
        </w:tc>
        <w:tc>
          <w:tcPr>
            <w:tcW w:w="616" w:type="pct"/>
          </w:tcPr>
          <w:p w14:paraId="00440200" w14:textId="77777777" w:rsidR="001712B0" w:rsidRPr="00D476D6" w:rsidRDefault="001712B0" w:rsidP="002F1226">
            <w:pPr>
              <w:rPr>
                <w:rFonts w:ascii="Tahoma" w:hAnsi="Tahoma" w:cs="Tahoma"/>
              </w:rPr>
            </w:pPr>
          </w:p>
        </w:tc>
        <w:tc>
          <w:tcPr>
            <w:tcW w:w="616" w:type="pct"/>
          </w:tcPr>
          <w:p w14:paraId="4C0D6C6D" w14:textId="77777777" w:rsidR="001712B0" w:rsidRPr="00D476D6" w:rsidRDefault="001712B0" w:rsidP="002F1226">
            <w:pPr>
              <w:rPr>
                <w:rFonts w:ascii="Tahoma" w:hAnsi="Tahoma" w:cs="Tahoma"/>
              </w:rPr>
            </w:pPr>
          </w:p>
        </w:tc>
      </w:tr>
      <w:tr w:rsidR="001712B0" w:rsidRPr="00D476D6" w14:paraId="3B4227EF" w14:textId="77777777" w:rsidTr="002F1226">
        <w:tc>
          <w:tcPr>
            <w:tcW w:w="1389" w:type="pct"/>
            <w:shd w:val="clear" w:color="auto" w:fill="FFF2CC" w:themeFill="accent4" w:themeFillTint="33"/>
          </w:tcPr>
          <w:p w14:paraId="7E5ED794" w14:textId="77777777" w:rsidR="001712B0" w:rsidRPr="00D476D6" w:rsidRDefault="001712B0" w:rsidP="002F1226">
            <w:pPr>
              <w:rPr>
                <w:rFonts w:ascii="Tahoma" w:hAnsi="Tahoma" w:cs="Tahoma"/>
              </w:rPr>
            </w:pPr>
            <w:r w:rsidRPr="00D476D6">
              <w:rPr>
                <w:rFonts w:ascii="Tahoma" w:hAnsi="Tahoma" w:cs="Tahoma"/>
                <w:b/>
              </w:rPr>
              <w:t>Total Estimated Annual Cost (Year 3 -5)</w:t>
            </w:r>
          </w:p>
        </w:tc>
        <w:tc>
          <w:tcPr>
            <w:tcW w:w="1763" w:type="pct"/>
          </w:tcPr>
          <w:p w14:paraId="17813351" w14:textId="77777777" w:rsidR="001712B0" w:rsidRPr="00D476D6" w:rsidRDefault="001712B0" w:rsidP="002F1226">
            <w:pPr>
              <w:rPr>
                <w:rFonts w:ascii="Tahoma" w:hAnsi="Tahoma" w:cs="Tahoma"/>
              </w:rPr>
            </w:pPr>
          </w:p>
        </w:tc>
        <w:tc>
          <w:tcPr>
            <w:tcW w:w="616" w:type="pct"/>
          </w:tcPr>
          <w:p w14:paraId="529A694A" w14:textId="77777777" w:rsidR="001712B0" w:rsidRPr="00D476D6" w:rsidRDefault="001712B0" w:rsidP="002F1226">
            <w:pPr>
              <w:rPr>
                <w:rFonts w:ascii="Tahoma" w:hAnsi="Tahoma" w:cs="Tahoma"/>
              </w:rPr>
            </w:pPr>
          </w:p>
        </w:tc>
        <w:tc>
          <w:tcPr>
            <w:tcW w:w="616" w:type="pct"/>
          </w:tcPr>
          <w:p w14:paraId="08C624F0" w14:textId="77777777" w:rsidR="001712B0" w:rsidRPr="00D476D6" w:rsidRDefault="001712B0" w:rsidP="002F1226">
            <w:pPr>
              <w:rPr>
                <w:rFonts w:ascii="Tahoma" w:hAnsi="Tahoma" w:cs="Tahoma"/>
              </w:rPr>
            </w:pPr>
          </w:p>
        </w:tc>
        <w:tc>
          <w:tcPr>
            <w:tcW w:w="616" w:type="pct"/>
          </w:tcPr>
          <w:p w14:paraId="3483B1A0" w14:textId="77777777" w:rsidR="001712B0" w:rsidRPr="00D476D6" w:rsidRDefault="001712B0" w:rsidP="002F1226">
            <w:pPr>
              <w:rPr>
                <w:rFonts w:ascii="Tahoma" w:hAnsi="Tahoma" w:cs="Tahoma"/>
              </w:rPr>
            </w:pPr>
          </w:p>
        </w:tc>
      </w:tr>
    </w:tbl>
    <w:p w14:paraId="09CA3C9C" w14:textId="390EE42B" w:rsidR="001712B0" w:rsidRPr="00D476D6" w:rsidRDefault="001712B0" w:rsidP="001712B0">
      <w:pPr>
        <w:rPr>
          <w:rFonts w:ascii="Tahoma" w:hAnsi="Tahoma" w:cs="Tahoma"/>
          <w:b/>
          <w:color w:val="37568C"/>
          <w:sz w:val="28"/>
          <w:szCs w:val="28"/>
        </w:rPr>
      </w:pPr>
    </w:p>
    <w:p w14:paraId="7BCD0DDA" w14:textId="2346E386" w:rsidR="00AD31AD" w:rsidRPr="00D476D6" w:rsidRDefault="00AD31AD" w:rsidP="00AD31AD">
      <w:pPr>
        <w:spacing w:after="160" w:line="259" w:lineRule="auto"/>
        <w:rPr>
          <w:rFonts w:ascii="Tahoma" w:hAnsi="Tahoma" w:cs="Tahoma"/>
          <w:b/>
          <w:color w:val="37568C"/>
          <w:sz w:val="28"/>
        </w:rPr>
      </w:pPr>
      <w:r w:rsidRPr="00D476D6">
        <w:rPr>
          <w:rFonts w:ascii="Tahoma" w:hAnsi="Tahoma" w:cs="Tahoma"/>
          <w:b/>
          <w:color w:val="37568C"/>
          <w:sz w:val="28"/>
        </w:rPr>
        <w:t>Contingency table (client on premises or clou</w:t>
      </w:r>
      <w:r w:rsidR="00737584" w:rsidRPr="00D476D6">
        <w:rPr>
          <w:rFonts w:ascii="Tahoma" w:hAnsi="Tahoma" w:cs="Tahoma"/>
          <w:b/>
          <w:color w:val="37568C"/>
          <w:sz w:val="28"/>
        </w:rPr>
        <w:t>d</w:t>
      </w:r>
      <w:r w:rsidRPr="00D476D6">
        <w:rPr>
          <w:rFonts w:ascii="Tahoma" w:hAnsi="Tahoma" w:cs="Tahoma"/>
          <w:b/>
          <w:color w:val="37568C"/>
          <w:sz w:val="28"/>
        </w:rPr>
        <w:t xml:space="preserve"> based)</w:t>
      </w:r>
    </w:p>
    <w:p w14:paraId="049962E7" w14:textId="2644142F" w:rsidR="00AD31AD" w:rsidRPr="00D476D6" w:rsidRDefault="00AD31AD" w:rsidP="00AD31AD">
      <w:pPr>
        <w:spacing w:after="160" w:line="259" w:lineRule="auto"/>
        <w:rPr>
          <w:rFonts w:ascii="Tahoma" w:hAnsi="Tahoma" w:cs="Tahoma"/>
          <w:bCs/>
          <w:color w:val="000000" w:themeColor="text1"/>
        </w:rPr>
      </w:pPr>
      <w:r w:rsidRPr="00D476D6">
        <w:rPr>
          <w:rFonts w:ascii="Tahoma" w:hAnsi="Tahoma" w:cs="Tahoma"/>
          <w:bCs/>
          <w:color w:val="000000" w:themeColor="text1"/>
        </w:rPr>
        <w:t xml:space="preserve">HIQA may require reduction or increases in capacity over the course of the contract period (5 years). </w:t>
      </w:r>
      <w:r w:rsidR="00D476D6" w:rsidRPr="00D476D6">
        <w:rPr>
          <w:rFonts w:ascii="Tahoma" w:hAnsi="Tahoma" w:cs="Tahoma"/>
          <w:bCs/>
          <w:color w:val="000000" w:themeColor="text1"/>
        </w:rPr>
        <w:t xml:space="preserve">Tenderers </w:t>
      </w:r>
      <w:r w:rsidRPr="00D476D6">
        <w:rPr>
          <w:rFonts w:ascii="Tahoma" w:hAnsi="Tahoma" w:cs="Tahoma"/>
          <w:bCs/>
          <w:color w:val="000000" w:themeColor="text1"/>
        </w:rPr>
        <w:t xml:space="preserve">may add rows to this table based on the solution they offer. Note </w:t>
      </w:r>
      <w:r w:rsidR="00D476D6" w:rsidRPr="00D476D6">
        <w:rPr>
          <w:rFonts w:ascii="Tahoma" w:hAnsi="Tahoma" w:cs="Tahoma"/>
          <w:bCs/>
          <w:color w:val="000000" w:themeColor="text1"/>
        </w:rPr>
        <w:lastRenderedPageBreak/>
        <w:t xml:space="preserve">Tenderers </w:t>
      </w:r>
      <w:r w:rsidRPr="00D476D6">
        <w:rPr>
          <w:rFonts w:ascii="Tahoma" w:hAnsi="Tahoma" w:cs="Tahoma"/>
          <w:bCs/>
          <w:color w:val="000000" w:themeColor="text1"/>
        </w:rPr>
        <w:t xml:space="preserve">should indicate the </w:t>
      </w:r>
      <w:r w:rsidRPr="00D476D6">
        <w:rPr>
          <w:rFonts w:ascii="Tahoma" w:hAnsi="Tahoma" w:cs="Tahoma"/>
          <w:b/>
          <w:color w:val="FF0000"/>
        </w:rPr>
        <w:t>additional cost</w:t>
      </w:r>
      <w:r w:rsidRPr="00D476D6">
        <w:rPr>
          <w:rFonts w:ascii="Tahoma" w:hAnsi="Tahoma" w:cs="Tahoma"/>
          <w:bCs/>
          <w:color w:val="FF0000"/>
        </w:rPr>
        <w:t xml:space="preserve"> </w:t>
      </w:r>
      <w:r w:rsidRPr="00D476D6">
        <w:rPr>
          <w:rFonts w:ascii="Tahoma" w:hAnsi="Tahoma" w:cs="Tahoma"/>
          <w:bCs/>
          <w:color w:val="000000" w:themeColor="text1"/>
        </w:rPr>
        <w:t xml:space="preserve">for providing additional capacity from year three. </w:t>
      </w:r>
      <w:r w:rsidRPr="00D476D6">
        <w:rPr>
          <w:rFonts w:ascii="Tahoma" w:hAnsi="Tahoma" w:cs="Tahoma"/>
          <w:bCs/>
          <w:color w:val="000000" w:themeColor="text1"/>
          <w:u w:val="single"/>
        </w:rPr>
        <w:t>If there is no additional cost, please state this in the table below.</w:t>
      </w:r>
      <w:r w:rsidRPr="00D476D6">
        <w:rPr>
          <w:rFonts w:ascii="Tahoma" w:hAnsi="Tahoma" w:cs="Tahoma"/>
          <w:bCs/>
          <w:color w:val="000000" w:themeColor="text1"/>
        </w:rPr>
        <w:t xml:space="preserve"> </w:t>
      </w:r>
    </w:p>
    <w:tbl>
      <w:tblPr>
        <w:tblStyle w:val="TableGrid"/>
        <w:tblW w:w="5000" w:type="pct"/>
        <w:tblLook w:val="04A0" w:firstRow="1" w:lastRow="0" w:firstColumn="1" w:lastColumn="0" w:noHBand="0" w:noVBand="1"/>
      </w:tblPr>
      <w:tblGrid>
        <w:gridCol w:w="2745"/>
        <w:gridCol w:w="3487"/>
        <w:gridCol w:w="1211"/>
        <w:gridCol w:w="1211"/>
        <w:gridCol w:w="1257"/>
      </w:tblGrid>
      <w:tr w:rsidR="00AD31AD" w:rsidRPr="00D476D6" w14:paraId="28EEDB90" w14:textId="77777777">
        <w:tc>
          <w:tcPr>
            <w:tcW w:w="1385" w:type="pct"/>
            <w:shd w:val="clear" w:color="auto" w:fill="D9E1F2"/>
          </w:tcPr>
          <w:p w14:paraId="0B73F164" w14:textId="77777777" w:rsidR="00AD31AD" w:rsidRPr="00D476D6" w:rsidRDefault="00AD31AD">
            <w:pPr>
              <w:jc w:val="center"/>
              <w:rPr>
                <w:rFonts w:ascii="Tahoma" w:hAnsi="Tahoma" w:cs="Tahoma"/>
                <w:sz w:val="22"/>
                <w:szCs w:val="22"/>
              </w:rPr>
            </w:pPr>
            <w:r w:rsidRPr="00D476D6">
              <w:rPr>
                <w:rFonts w:ascii="Tahoma" w:hAnsi="Tahoma" w:cs="Tahoma"/>
                <w:b/>
                <w:sz w:val="22"/>
                <w:szCs w:val="22"/>
              </w:rPr>
              <w:t>Cost Category</w:t>
            </w:r>
          </w:p>
        </w:tc>
        <w:tc>
          <w:tcPr>
            <w:tcW w:w="1759" w:type="pct"/>
            <w:shd w:val="clear" w:color="auto" w:fill="D9E1F2"/>
          </w:tcPr>
          <w:p w14:paraId="7A004904" w14:textId="77777777" w:rsidR="00AD31AD" w:rsidRPr="00D476D6" w:rsidRDefault="00AD31AD">
            <w:pPr>
              <w:jc w:val="center"/>
              <w:rPr>
                <w:rFonts w:ascii="Tahoma" w:hAnsi="Tahoma" w:cs="Tahoma"/>
                <w:sz w:val="22"/>
                <w:szCs w:val="22"/>
              </w:rPr>
            </w:pPr>
            <w:r w:rsidRPr="00D476D6">
              <w:rPr>
                <w:rFonts w:ascii="Tahoma" w:hAnsi="Tahoma" w:cs="Tahoma"/>
                <w:b/>
                <w:sz w:val="22"/>
                <w:szCs w:val="22"/>
              </w:rPr>
              <w:t>Description</w:t>
            </w:r>
          </w:p>
        </w:tc>
        <w:tc>
          <w:tcPr>
            <w:tcW w:w="611" w:type="pct"/>
            <w:shd w:val="clear" w:color="auto" w:fill="D9E1F2"/>
          </w:tcPr>
          <w:p w14:paraId="77FE076D" w14:textId="77777777" w:rsidR="00AD31AD" w:rsidRPr="00D476D6" w:rsidRDefault="00AD31AD">
            <w:pPr>
              <w:jc w:val="center"/>
              <w:rPr>
                <w:rFonts w:ascii="Tahoma" w:hAnsi="Tahoma" w:cs="Tahoma"/>
                <w:sz w:val="22"/>
                <w:szCs w:val="22"/>
              </w:rPr>
            </w:pPr>
            <w:r w:rsidRPr="00D476D6">
              <w:rPr>
                <w:rFonts w:ascii="Tahoma" w:hAnsi="Tahoma" w:cs="Tahoma"/>
                <w:b/>
                <w:sz w:val="22"/>
                <w:szCs w:val="22"/>
              </w:rPr>
              <w:t>Annual Cost (€)</w:t>
            </w:r>
          </w:p>
        </w:tc>
        <w:tc>
          <w:tcPr>
            <w:tcW w:w="611" w:type="pct"/>
            <w:shd w:val="clear" w:color="auto" w:fill="D9E1F2"/>
          </w:tcPr>
          <w:p w14:paraId="676FCCDE" w14:textId="77777777" w:rsidR="00AD31AD" w:rsidRPr="00D476D6" w:rsidRDefault="00AD31AD">
            <w:pPr>
              <w:jc w:val="center"/>
              <w:rPr>
                <w:rFonts w:ascii="Tahoma" w:hAnsi="Tahoma" w:cs="Tahoma"/>
                <w:b/>
                <w:sz w:val="22"/>
                <w:szCs w:val="22"/>
              </w:rPr>
            </w:pPr>
            <w:r w:rsidRPr="00D476D6">
              <w:rPr>
                <w:rFonts w:ascii="Tahoma" w:hAnsi="Tahoma" w:cs="Tahoma"/>
                <w:b/>
                <w:sz w:val="22"/>
                <w:szCs w:val="22"/>
              </w:rPr>
              <w:t>VAT amount</w:t>
            </w:r>
          </w:p>
        </w:tc>
        <w:tc>
          <w:tcPr>
            <w:tcW w:w="634" w:type="pct"/>
            <w:shd w:val="clear" w:color="auto" w:fill="D9E1F2"/>
          </w:tcPr>
          <w:p w14:paraId="47134C9F" w14:textId="77777777" w:rsidR="00AD31AD" w:rsidRPr="00D476D6" w:rsidRDefault="00AD31AD">
            <w:pPr>
              <w:jc w:val="center"/>
              <w:rPr>
                <w:rFonts w:ascii="Tahoma" w:hAnsi="Tahoma" w:cs="Tahoma"/>
                <w:b/>
                <w:sz w:val="22"/>
                <w:szCs w:val="22"/>
              </w:rPr>
            </w:pPr>
            <w:r w:rsidRPr="00D476D6">
              <w:rPr>
                <w:rFonts w:ascii="Tahoma" w:hAnsi="Tahoma" w:cs="Tahoma"/>
                <w:b/>
                <w:sz w:val="22"/>
                <w:szCs w:val="22"/>
              </w:rPr>
              <w:t>Annual Cost (€)</w:t>
            </w:r>
          </w:p>
          <w:p w14:paraId="4A6F3FC9" w14:textId="77777777" w:rsidR="00AD31AD" w:rsidRPr="00D476D6" w:rsidRDefault="00AD31AD">
            <w:pPr>
              <w:jc w:val="center"/>
              <w:rPr>
                <w:rFonts w:ascii="Tahoma" w:hAnsi="Tahoma" w:cs="Tahoma"/>
                <w:b/>
                <w:sz w:val="22"/>
                <w:szCs w:val="22"/>
              </w:rPr>
            </w:pPr>
            <w:proofErr w:type="spellStart"/>
            <w:r w:rsidRPr="00D476D6">
              <w:rPr>
                <w:rFonts w:ascii="Tahoma" w:hAnsi="Tahoma" w:cs="Tahoma"/>
                <w:b/>
                <w:sz w:val="22"/>
                <w:szCs w:val="22"/>
              </w:rPr>
              <w:t>Incl.VAT</w:t>
            </w:r>
            <w:proofErr w:type="spellEnd"/>
          </w:p>
        </w:tc>
      </w:tr>
      <w:tr w:rsidR="00AD31AD" w:rsidRPr="00D476D6" w14:paraId="4C54FA35" w14:textId="77777777">
        <w:tc>
          <w:tcPr>
            <w:tcW w:w="1385" w:type="pct"/>
          </w:tcPr>
          <w:p w14:paraId="6E69D91C" w14:textId="77777777" w:rsidR="00AD31AD" w:rsidRPr="00D476D6" w:rsidRDefault="00AD31AD">
            <w:pPr>
              <w:rPr>
                <w:rFonts w:ascii="Tahoma" w:hAnsi="Tahoma" w:cs="Tahoma"/>
                <w:sz w:val="22"/>
                <w:szCs w:val="22"/>
              </w:rPr>
            </w:pPr>
            <w:r w:rsidRPr="00D476D6">
              <w:rPr>
                <w:rFonts w:ascii="Tahoma" w:hAnsi="Tahoma" w:cs="Tahoma"/>
                <w:sz w:val="22"/>
                <w:szCs w:val="22"/>
              </w:rPr>
              <w:t>Capacity increase</w:t>
            </w:r>
          </w:p>
        </w:tc>
        <w:tc>
          <w:tcPr>
            <w:tcW w:w="1759" w:type="pct"/>
          </w:tcPr>
          <w:p w14:paraId="6DBAF10B" w14:textId="77777777" w:rsidR="00AD31AD" w:rsidRPr="00D476D6" w:rsidRDefault="00AD31AD">
            <w:pPr>
              <w:rPr>
                <w:rFonts w:ascii="Tahoma" w:hAnsi="Tahoma" w:cs="Tahoma"/>
                <w:sz w:val="22"/>
                <w:szCs w:val="22"/>
              </w:rPr>
            </w:pPr>
            <w:r w:rsidRPr="00D476D6">
              <w:rPr>
                <w:rFonts w:ascii="Tahoma" w:hAnsi="Tahoma" w:cs="Tahoma"/>
                <w:sz w:val="22"/>
                <w:szCs w:val="22"/>
              </w:rPr>
              <w:t>Continued access to platform, expansion to a minimum of 500 users</w:t>
            </w:r>
          </w:p>
        </w:tc>
        <w:tc>
          <w:tcPr>
            <w:tcW w:w="611" w:type="pct"/>
          </w:tcPr>
          <w:p w14:paraId="37BE2629" w14:textId="77777777" w:rsidR="00AD31AD" w:rsidRPr="00D476D6" w:rsidRDefault="00AD31AD">
            <w:pPr>
              <w:rPr>
                <w:rFonts w:ascii="Tahoma" w:hAnsi="Tahoma" w:cs="Tahoma"/>
                <w:sz w:val="22"/>
                <w:szCs w:val="22"/>
              </w:rPr>
            </w:pPr>
          </w:p>
        </w:tc>
        <w:tc>
          <w:tcPr>
            <w:tcW w:w="611" w:type="pct"/>
          </w:tcPr>
          <w:p w14:paraId="14CAD3C8" w14:textId="77777777" w:rsidR="00AD31AD" w:rsidRPr="00D476D6" w:rsidRDefault="00AD31AD">
            <w:pPr>
              <w:rPr>
                <w:rFonts w:ascii="Tahoma" w:hAnsi="Tahoma" w:cs="Tahoma"/>
                <w:sz w:val="22"/>
                <w:szCs w:val="22"/>
              </w:rPr>
            </w:pPr>
          </w:p>
        </w:tc>
        <w:tc>
          <w:tcPr>
            <w:tcW w:w="634" w:type="pct"/>
          </w:tcPr>
          <w:p w14:paraId="442B4DD0" w14:textId="77777777" w:rsidR="00AD31AD" w:rsidRPr="00D476D6" w:rsidRDefault="00AD31AD">
            <w:pPr>
              <w:rPr>
                <w:rFonts w:ascii="Tahoma" w:hAnsi="Tahoma" w:cs="Tahoma"/>
                <w:sz w:val="22"/>
                <w:szCs w:val="22"/>
              </w:rPr>
            </w:pPr>
          </w:p>
        </w:tc>
      </w:tr>
      <w:tr w:rsidR="00AD31AD" w:rsidRPr="00D476D6" w14:paraId="0518D7DC" w14:textId="77777777">
        <w:tc>
          <w:tcPr>
            <w:tcW w:w="1385" w:type="pct"/>
          </w:tcPr>
          <w:p w14:paraId="730F8E54" w14:textId="77777777" w:rsidR="00AD31AD" w:rsidRPr="00D476D6" w:rsidRDefault="00AD31AD">
            <w:pPr>
              <w:rPr>
                <w:rFonts w:ascii="Tahoma" w:hAnsi="Tahoma" w:cs="Tahoma"/>
                <w:sz w:val="22"/>
                <w:szCs w:val="22"/>
              </w:rPr>
            </w:pPr>
            <w:r w:rsidRPr="00D476D6">
              <w:rPr>
                <w:rFonts w:ascii="Tahoma" w:hAnsi="Tahoma" w:cs="Tahoma"/>
                <w:sz w:val="22"/>
                <w:szCs w:val="22"/>
              </w:rPr>
              <w:t>Capacity increase</w:t>
            </w:r>
          </w:p>
        </w:tc>
        <w:tc>
          <w:tcPr>
            <w:tcW w:w="1759" w:type="pct"/>
          </w:tcPr>
          <w:p w14:paraId="36D42CDE" w14:textId="77777777" w:rsidR="00AD31AD" w:rsidRPr="00D476D6" w:rsidRDefault="00AD31AD">
            <w:pPr>
              <w:rPr>
                <w:rFonts w:ascii="Tahoma" w:hAnsi="Tahoma" w:cs="Tahoma"/>
                <w:sz w:val="22"/>
                <w:szCs w:val="22"/>
              </w:rPr>
            </w:pPr>
            <w:r w:rsidRPr="00D476D6">
              <w:rPr>
                <w:rFonts w:ascii="Tahoma" w:hAnsi="Tahoma" w:cs="Tahoma"/>
                <w:sz w:val="22"/>
                <w:szCs w:val="22"/>
              </w:rPr>
              <w:t>Continued access to platform, expansion to a minimum of 1000 users</w:t>
            </w:r>
          </w:p>
        </w:tc>
        <w:tc>
          <w:tcPr>
            <w:tcW w:w="611" w:type="pct"/>
          </w:tcPr>
          <w:p w14:paraId="04CA2056" w14:textId="77777777" w:rsidR="00AD31AD" w:rsidRPr="00D476D6" w:rsidRDefault="00AD31AD">
            <w:pPr>
              <w:rPr>
                <w:rFonts w:ascii="Tahoma" w:hAnsi="Tahoma" w:cs="Tahoma"/>
                <w:sz w:val="22"/>
                <w:szCs w:val="22"/>
              </w:rPr>
            </w:pPr>
          </w:p>
        </w:tc>
        <w:tc>
          <w:tcPr>
            <w:tcW w:w="611" w:type="pct"/>
          </w:tcPr>
          <w:p w14:paraId="594734FE" w14:textId="77777777" w:rsidR="00AD31AD" w:rsidRPr="00D476D6" w:rsidRDefault="00AD31AD">
            <w:pPr>
              <w:rPr>
                <w:rFonts w:ascii="Tahoma" w:hAnsi="Tahoma" w:cs="Tahoma"/>
                <w:sz w:val="22"/>
                <w:szCs w:val="22"/>
              </w:rPr>
            </w:pPr>
          </w:p>
        </w:tc>
        <w:tc>
          <w:tcPr>
            <w:tcW w:w="634" w:type="pct"/>
          </w:tcPr>
          <w:p w14:paraId="1BC8E57E" w14:textId="77777777" w:rsidR="00AD31AD" w:rsidRPr="00D476D6" w:rsidRDefault="00AD31AD">
            <w:pPr>
              <w:rPr>
                <w:rFonts w:ascii="Tahoma" w:hAnsi="Tahoma" w:cs="Tahoma"/>
                <w:sz w:val="22"/>
                <w:szCs w:val="22"/>
              </w:rPr>
            </w:pPr>
          </w:p>
        </w:tc>
      </w:tr>
      <w:tr w:rsidR="00AD31AD" w:rsidRPr="00D476D6" w14:paraId="479EC8CB" w14:textId="77777777">
        <w:tc>
          <w:tcPr>
            <w:tcW w:w="1385" w:type="pct"/>
          </w:tcPr>
          <w:p w14:paraId="251DD888" w14:textId="77777777" w:rsidR="00AD31AD" w:rsidRPr="00D476D6" w:rsidRDefault="00AD31AD">
            <w:pPr>
              <w:rPr>
                <w:rFonts w:ascii="Tahoma" w:hAnsi="Tahoma" w:cs="Tahoma"/>
                <w:sz w:val="22"/>
                <w:szCs w:val="22"/>
              </w:rPr>
            </w:pPr>
            <w:r w:rsidRPr="00D476D6">
              <w:rPr>
                <w:rFonts w:ascii="Tahoma" w:hAnsi="Tahoma" w:cs="Tahoma"/>
                <w:sz w:val="22"/>
                <w:szCs w:val="22"/>
              </w:rPr>
              <w:t>Capacity increase</w:t>
            </w:r>
          </w:p>
        </w:tc>
        <w:tc>
          <w:tcPr>
            <w:tcW w:w="1759" w:type="pct"/>
          </w:tcPr>
          <w:p w14:paraId="0508A96F" w14:textId="77777777" w:rsidR="00AD31AD" w:rsidRPr="00D476D6" w:rsidRDefault="00AD31AD">
            <w:pPr>
              <w:rPr>
                <w:rFonts w:ascii="Tahoma" w:hAnsi="Tahoma" w:cs="Tahoma"/>
                <w:sz w:val="22"/>
                <w:szCs w:val="22"/>
              </w:rPr>
            </w:pPr>
            <w:r w:rsidRPr="00D476D6">
              <w:rPr>
                <w:rFonts w:ascii="Tahoma" w:hAnsi="Tahoma" w:cs="Tahoma"/>
                <w:sz w:val="22"/>
                <w:szCs w:val="22"/>
              </w:rPr>
              <w:t>Continued access to platform, expansion to a minimum of 1500 users</w:t>
            </w:r>
          </w:p>
        </w:tc>
        <w:tc>
          <w:tcPr>
            <w:tcW w:w="611" w:type="pct"/>
          </w:tcPr>
          <w:p w14:paraId="3858BA80" w14:textId="77777777" w:rsidR="00AD31AD" w:rsidRPr="00D476D6" w:rsidRDefault="00AD31AD">
            <w:pPr>
              <w:rPr>
                <w:rFonts w:ascii="Tahoma" w:hAnsi="Tahoma" w:cs="Tahoma"/>
                <w:sz w:val="22"/>
                <w:szCs w:val="22"/>
              </w:rPr>
            </w:pPr>
          </w:p>
        </w:tc>
        <w:tc>
          <w:tcPr>
            <w:tcW w:w="611" w:type="pct"/>
          </w:tcPr>
          <w:p w14:paraId="3EF79CAA" w14:textId="77777777" w:rsidR="00AD31AD" w:rsidRPr="00D476D6" w:rsidRDefault="00AD31AD">
            <w:pPr>
              <w:rPr>
                <w:rFonts w:ascii="Tahoma" w:hAnsi="Tahoma" w:cs="Tahoma"/>
                <w:sz w:val="22"/>
                <w:szCs w:val="22"/>
              </w:rPr>
            </w:pPr>
          </w:p>
        </w:tc>
        <w:tc>
          <w:tcPr>
            <w:tcW w:w="634" w:type="pct"/>
          </w:tcPr>
          <w:p w14:paraId="3C41E945" w14:textId="77777777" w:rsidR="00AD31AD" w:rsidRPr="00D476D6" w:rsidRDefault="00AD31AD">
            <w:pPr>
              <w:rPr>
                <w:rFonts w:ascii="Tahoma" w:hAnsi="Tahoma" w:cs="Tahoma"/>
                <w:sz w:val="22"/>
                <w:szCs w:val="22"/>
              </w:rPr>
            </w:pPr>
          </w:p>
        </w:tc>
      </w:tr>
      <w:tr w:rsidR="00AD31AD" w:rsidRPr="00D476D6" w14:paraId="167B10E0" w14:textId="77777777">
        <w:tc>
          <w:tcPr>
            <w:tcW w:w="1385" w:type="pct"/>
          </w:tcPr>
          <w:p w14:paraId="3189ED96" w14:textId="77777777" w:rsidR="00AD31AD" w:rsidRPr="00D476D6" w:rsidRDefault="00AD31AD">
            <w:pPr>
              <w:rPr>
                <w:rFonts w:ascii="Tahoma" w:hAnsi="Tahoma" w:cs="Tahoma"/>
                <w:sz w:val="22"/>
                <w:szCs w:val="22"/>
              </w:rPr>
            </w:pPr>
            <w:r w:rsidRPr="00D476D6">
              <w:rPr>
                <w:rFonts w:ascii="Tahoma" w:hAnsi="Tahoma" w:cs="Tahoma"/>
                <w:sz w:val="22"/>
                <w:szCs w:val="22"/>
              </w:rPr>
              <w:t>Capacity increase</w:t>
            </w:r>
          </w:p>
        </w:tc>
        <w:tc>
          <w:tcPr>
            <w:tcW w:w="1759" w:type="pct"/>
          </w:tcPr>
          <w:p w14:paraId="136C652B" w14:textId="77777777" w:rsidR="00AD31AD" w:rsidRPr="00D476D6" w:rsidRDefault="00AD31AD">
            <w:pPr>
              <w:rPr>
                <w:rFonts w:ascii="Tahoma" w:hAnsi="Tahoma" w:cs="Tahoma"/>
                <w:sz w:val="22"/>
                <w:szCs w:val="22"/>
              </w:rPr>
            </w:pPr>
            <w:r w:rsidRPr="00D476D6">
              <w:rPr>
                <w:rFonts w:ascii="Tahoma" w:hAnsi="Tahoma" w:cs="Tahoma"/>
                <w:sz w:val="22"/>
                <w:szCs w:val="22"/>
              </w:rPr>
              <w:t>Continued access to platform, expansion to a minimum of 2000 users</w:t>
            </w:r>
          </w:p>
        </w:tc>
        <w:tc>
          <w:tcPr>
            <w:tcW w:w="611" w:type="pct"/>
          </w:tcPr>
          <w:p w14:paraId="4071D5A6" w14:textId="77777777" w:rsidR="00AD31AD" w:rsidRPr="00D476D6" w:rsidRDefault="00AD31AD">
            <w:pPr>
              <w:rPr>
                <w:rFonts w:ascii="Tahoma" w:hAnsi="Tahoma" w:cs="Tahoma"/>
                <w:sz w:val="22"/>
                <w:szCs w:val="22"/>
              </w:rPr>
            </w:pPr>
          </w:p>
        </w:tc>
        <w:tc>
          <w:tcPr>
            <w:tcW w:w="611" w:type="pct"/>
          </w:tcPr>
          <w:p w14:paraId="6A1E0F87" w14:textId="77777777" w:rsidR="00AD31AD" w:rsidRPr="00D476D6" w:rsidRDefault="00AD31AD">
            <w:pPr>
              <w:rPr>
                <w:rFonts w:ascii="Tahoma" w:hAnsi="Tahoma" w:cs="Tahoma"/>
                <w:sz w:val="22"/>
                <w:szCs w:val="22"/>
              </w:rPr>
            </w:pPr>
          </w:p>
        </w:tc>
        <w:tc>
          <w:tcPr>
            <w:tcW w:w="634" w:type="pct"/>
          </w:tcPr>
          <w:p w14:paraId="1E46A029" w14:textId="77777777" w:rsidR="00AD31AD" w:rsidRPr="00D476D6" w:rsidRDefault="00AD31AD">
            <w:pPr>
              <w:rPr>
                <w:rFonts w:ascii="Tahoma" w:hAnsi="Tahoma" w:cs="Tahoma"/>
                <w:sz w:val="22"/>
                <w:szCs w:val="22"/>
              </w:rPr>
            </w:pPr>
          </w:p>
        </w:tc>
      </w:tr>
    </w:tbl>
    <w:p w14:paraId="0A431BE6" w14:textId="77777777" w:rsidR="00AD31AD" w:rsidRPr="00D476D6" w:rsidRDefault="00AD31AD" w:rsidP="00AD31AD">
      <w:pPr>
        <w:rPr>
          <w:rFonts w:ascii="Tahoma" w:hAnsi="Tahoma" w:cs="Tahoma"/>
        </w:rPr>
      </w:pPr>
    </w:p>
    <w:p w14:paraId="7BAFF08F" w14:textId="77777777" w:rsidR="00FE208D" w:rsidRPr="00D476D6" w:rsidRDefault="00FE208D" w:rsidP="001712B0">
      <w:pPr>
        <w:rPr>
          <w:rFonts w:ascii="Tahoma" w:hAnsi="Tahoma" w:cs="Tahoma"/>
          <w:b/>
          <w:color w:val="37568C"/>
          <w:sz w:val="28"/>
          <w:szCs w:val="28"/>
        </w:rPr>
      </w:pPr>
    </w:p>
    <w:p w14:paraId="4E4A139D" w14:textId="77777777" w:rsidR="00AD31AD" w:rsidRPr="00D476D6" w:rsidRDefault="00AD31AD" w:rsidP="001712B0">
      <w:pPr>
        <w:rPr>
          <w:rFonts w:ascii="Tahoma" w:hAnsi="Tahoma" w:cs="Tahoma"/>
          <w:b/>
          <w:color w:val="37568C"/>
          <w:sz w:val="28"/>
          <w:szCs w:val="28"/>
        </w:rPr>
      </w:pPr>
    </w:p>
    <w:p w14:paraId="2E83E698" w14:textId="2DE31536" w:rsidR="001712B0" w:rsidRPr="00D476D6" w:rsidRDefault="001712B0" w:rsidP="0046681F">
      <w:pPr>
        <w:pStyle w:val="Heading2"/>
        <w:pageBreakBefore/>
        <w:jc w:val="left"/>
        <w:rPr>
          <w:rFonts w:ascii="Tahoma" w:hAnsi="Tahoma" w:cs="Tahoma"/>
          <w:color w:val="EE0000"/>
          <w:sz w:val="28"/>
          <w:szCs w:val="28"/>
        </w:rPr>
      </w:pPr>
      <w:r w:rsidRPr="00D476D6">
        <w:rPr>
          <w:rFonts w:ascii="Tahoma" w:hAnsi="Tahoma" w:cs="Tahoma"/>
          <w:color w:val="EE0000"/>
          <w:sz w:val="28"/>
          <w:szCs w:val="28"/>
        </w:rPr>
        <w:lastRenderedPageBreak/>
        <w:t>Pricing Schedule B.</w:t>
      </w:r>
      <w:r w:rsidR="00E953E4" w:rsidRPr="00D476D6">
        <w:rPr>
          <w:rFonts w:ascii="Tahoma" w:hAnsi="Tahoma" w:cs="Tahoma"/>
          <w:color w:val="EE0000"/>
          <w:sz w:val="28"/>
          <w:szCs w:val="28"/>
        </w:rPr>
        <w:t xml:space="preserve"> [OPTION 2. PROVIDER HOSTED]</w:t>
      </w:r>
    </w:p>
    <w:p w14:paraId="11F80B0A" w14:textId="77777777" w:rsidR="001C3E04" w:rsidRPr="00D476D6" w:rsidRDefault="001C3E04" w:rsidP="00D37D40">
      <w:pPr>
        <w:rPr>
          <w:rFonts w:ascii="Tahoma" w:hAnsi="Tahoma" w:cs="Tahoma"/>
          <w:lang w:val="en-GB"/>
        </w:rPr>
      </w:pPr>
    </w:p>
    <w:p w14:paraId="1532185C"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Year 1 – Implementation &amp; Initial Operation</w:t>
      </w:r>
    </w:p>
    <w:p w14:paraId="65804D5B" w14:textId="77777777" w:rsidR="00E953E4" w:rsidRPr="00D476D6" w:rsidRDefault="00E953E4" w:rsidP="001712B0">
      <w:pPr>
        <w:rPr>
          <w:rFonts w:ascii="Tahoma" w:hAnsi="Tahoma" w:cs="Tahoma"/>
          <w:color w:val="1F4E79" w:themeColor="accent1" w:themeShade="80"/>
          <w:sz w:val="20"/>
          <w:szCs w:val="20"/>
        </w:rPr>
      </w:pPr>
    </w:p>
    <w:p w14:paraId="3DDD2B4F" w14:textId="7BB18D22"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Minimum user capacity is 150</w:t>
      </w:r>
    </w:p>
    <w:p w14:paraId="68D33DC7"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User capacity:</w:t>
      </w:r>
    </w:p>
    <w:p w14:paraId="203C0804" w14:textId="77777777" w:rsidR="00D37D40" w:rsidRPr="00D476D6" w:rsidRDefault="00D37D40" w:rsidP="001712B0">
      <w:pPr>
        <w:rPr>
          <w:rFonts w:ascii="Tahoma" w:hAnsi="Tahoma" w:cs="Tahoma"/>
          <w:b/>
          <w:color w:val="37568C"/>
          <w:sz w:val="28"/>
        </w:rPr>
      </w:pPr>
    </w:p>
    <w:tbl>
      <w:tblPr>
        <w:tblStyle w:val="TableGrid"/>
        <w:tblW w:w="5000" w:type="pct"/>
        <w:tblLook w:val="04A0" w:firstRow="1" w:lastRow="0" w:firstColumn="1" w:lastColumn="0" w:noHBand="0" w:noVBand="1"/>
      </w:tblPr>
      <w:tblGrid>
        <w:gridCol w:w="2574"/>
        <w:gridCol w:w="3851"/>
        <w:gridCol w:w="1162"/>
        <w:gridCol w:w="1162"/>
        <w:gridCol w:w="1162"/>
      </w:tblGrid>
      <w:tr w:rsidR="001712B0" w:rsidRPr="00D476D6" w14:paraId="7B9E1C9B" w14:textId="77777777" w:rsidTr="002F1226">
        <w:tc>
          <w:tcPr>
            <w:tcW w:w="1299" w:type="pct"/>
            <w:shd w:val="clear" w:color="auto" w:fill="D9E1F2"/>
          </w:tcPr>
          <w:p w14:paraId="0AF5F175" w14:textId="77777777" w:rsidR="001712B0" w:rsidRPr="00D476D6" w:rsidRDefault="001712B0" w:rsidP="002F1226">
            <w:pPr>
              <w:jc w:val="center"/>
              <w:rPr>
                <w:rFonts w:ascii="Tahoma" w:hAnsi="Tahoma" w:cs="Tahoma"/>
              </w:rPr>
            </w:pPr>
            <w:r w:rsidRPr="00D476D6">
              <w:rPr>
                <w:rFonts w:ascii="Tahoma" w:hAnsi="Tahoma" w:cs="Tahoma"/>
                <w:b/>
              </w:rPr>
              <w:t>Cost Category</w:t>
            </w:r>
          </w:p>
        </w:tc>
        <w:tc>
          <w:tcPr>
            <w:tcW w:w="1943" w:type="pct"/>
            <w:shd w:val="clear" w:color="auto" w:fill="D9E1F2"/>
          </w:tcPr>
          <w:p w14:paraId="183CDA24" w14:textId="77777777" w:rsidR="001712B0" w:rsidRPr="00D476D6" w:rsidRDefault="001712B0" w:rsidP="002F1226">
            <w:pPr>
              <w:jc w:val="center"/>
              <w:rPr>
                <w:rFonts w:ascii="Tahoma" w:hAnsi="Tahoma" w:cs="Tahoma"/>
              </w:rPr>
            </w:pPr>
            <w:r w:rsidRPr="00D476D6">
              <w:rPr>
                <w:rFonts w:ascii="Tahoma" w:hAnsi="Tahoma" w:cs="Tahoma"/>
                <w:b/>
              </w:rPr>
              <w:t>Description</w:t>
            </w:r>
          </w:p>
        </w:tc>
        <w:tc>
          <w:tcPr>
            <w:tcW w:w="586" w:type="pct"/>
            <w:shd w:val="clear" w:color="auto" w:fill="D9E1F2"/>
          </w:tcPr>
          <w:p w14:paraId="7189593D" w14:textId="77777777" w:rsidR="001712B0" w:rsidRPr="00D476D6" w:rsidRDefault="001712B0" w:rsidP="002F1226">
            <w:pPr>
              <w:jc w:val="center"/>
              <w:rPr>
                <w:rFonts w:ascii="Tahoma" w:hAnsi="Tahoma" w:cs="Tahoma"/>
                <w:b/>
              </w:rPr>
            </w:pPr>
            <w:r w:rsidRPr="00D476D6">
              <w:rPr>
                <w:rFonts w:ascii="Tahoma" w:hAnsi="Tahoma" w:cs="Tahoma"/>
                <w:b/>
              </w:rPr>
              <w:t>Year 1 Cost (€)</w:t>
            </w:r>
          </w:p>
          <w:p w14:paraId="3D3161E9" w14:textId="77777777" w:rsidR="001712B0" w:rsidRPr="00D476D6" w:rsidRDefault="001712B0" w:rsidP="002F1226">
            <w:pPr>
              <w:jc w:val="center"/>
              <w:rPr>
                <w:rFonts w:ascii="Tahoma" w:hAnsi="Tahoma" w:cs="Tahoma"/>
              </w:rPr>
            </w:pPr>
            <w:r w:rsidRPr="00D476D6">
              <w:rPr>
                <w:rFonts w:ascii="Tahoma" w:hAnsi="Tahoma" w:cs="Tahoma"/>
                <w:b/>
              </w:rPr>
              <w:t>EX.VAT</w:t>
            </w:r>
          </w:p>
        </w:tc>
        <w:tc>
          <w:tcPr>
            <w:tcW w:w="586" w:type="pct"/>
            <w:shd w:val="clear" w:color="auto" w:fill="D9E1F2"/>
          </w:tcPr>
          <w:p w14:paraId="2A85FF16" w14:textId="77777777" w:rsidR="001712B0" w:rsidRPr="00D476D6" w:rsidRDefault="001712B0" w:rsidP="002F1226">
            <w:pPr>
              <w:jc w:val="center"/>
              <w:rPr>
                <w:rFonts w:ascii="Tahoma" w:hAnsi="Tahoma" w:cs="Tahoma"/>
                <w:b/>
              </w:rPr>
            </w:pPr>
            <w:r w:rsidRPr="00D476D6">
              <w:rPr>
                <w:rFonts w:ascii="Tahoma" w:hAnsi="Tahoma" w:cs="Tahoma"/>
                <w:b/>
              </w:rPr>
              <w:t>VAT amount</w:t>
            </w:r>
          </w:p>
        </w:tc>
        <w:tc>
          <w:tcPr>
            <w:tcW w:w="586" w:type="pct"/>
            <w:shd w:val="clear" w:color="auto" w:fill="D9E1F2"/>
          </w:tcPr>
          <w:p w14:paraId="7197C7DB" w14:textId="77777777" w:rsidR="001712B0" w:rsidRPr="00D476D6" w:rsidRDefault="001712B0" w:rsidP="002F1226">
            <w:pPr>
              <w:jc w:val="center"/>
              <w:rPr>
                <w:rFonts w:ascii="Tahoma" w:hAnsi="Tahoma" w:cs="Tahoma"/>
                <w:b/>
              </w:rPr>
            </w:pPr>
            <w:r w:rsidRPr="00D476D6">
              <w:rPr>
                <w:rFonts w:ascii="Tahoma" w:hAnsi="Tahoma" w:cs="Tahoma"/>
                <w:b/>
              </w:rPr>
              <w:t>Year 1 Cost (€)</w:t>
            </w:r>
          </w:p>
          <w:p w14:paraId="66DB06BB" w14:textId="33CE6486" w:rsidR="001712B0" w:rsidRPr="00D476D6" w:rsidRDefault="00063BB3" w:rsidP="002F1226">
            <w:pPr>
              <w:jc w:val="center"/>
              <w:rPr>
                <w:rFonts w:ascii="Tahoma" w:hAnsi="Tahoma" w:cs="Tahoma"/>
                <w:b/>
              </w:rPr>
            </w:pPr>
            <w:r w:rsidRPr="00D476D6">
              <w:rPr>
                <w:rFonts w:ascii="Tahoma" w:hAnsi="Tahoma" w:cs="Tahoma"/>
                <w:b/>
              </w:rPr>
              <w:t>Inc. VAT</w:t>
            </w:r>
          </w:p>
        </w:tc>
      </w:tr>
      <w:tr w:rsidR="001712B0" w:rsidRPr="00D476D6" w14:paraId="71EADEBC" w14:textId="77777777" w:rsidTr="002F1226">
        <w:tc>
          <w:tcPr>
            <w:tcW w:w="1299" w:type="pct"/>
          </w:tcPr>
          <w:p w14:paraId="7BBC5CFE" w14:textId="77777777" w:rsidR="001712B0" w:rsidRPr="00D476D6" w:rsidRDefault="001712B0" w:rsidP="002F1226">
            <w:pPr>
              <w:rPr>
                <w:rFonts w:ascii="Tahoma" w:hAnsi="Tahoma" w:cs="Tahoma"/>
              </w:rPr>
            </w:pPr>
            <w:r w:rsidRPr="00D476D6">
              <w:rPr>
                <w:rFonts w:ascii="Tahoma" w:hAnsi="Tahoma" w:cs="Tahoma"/>
              </w:rPr>
              <w:t>Configuration of the required solution, PoC</w:t>
            </w:r>
          </w:p>
          <w:p w14:paraId="044871B1" w14:textId="77777777" w:rsidR="001712B0" w:rsidRPr="00D476D6" w:rsidRDefault="001712B0" w:rsidP="002F1226">
            <w:pPr>
              <w:rPr>
                <w:rFonts w:ascii="Tahoma" w:hAnsi="Tahoma" w:cs="Tahoma"/>
              </w:rPr>
            </w:pPr>
          </w:p>
        </w:tc>
        <w:tc>
          <w:tcPr>
            <w:tcW w:w="1943" w:type="pct"/>
          </w:tcPr>
          <w:p w14:paraId="6A3E38B0" w14:textId="77777777" w:rsidR="001712B0" w:rsidRPr="00D476D6" w:rsidRDefault="001712B0" w:rsidP="002F1226">
            <w:pPr>
              <w:rPr>
                <w:rFonts w:ascii="Tahoma" w:hAnsi="Tahoma" w:cs="Tahoma"/>
              </w:rPr>
            </w:pPr>
            <w:r w:rsidRPr="00D476D6">
              <w:rPr>
                <w:rFonts w:ascii="Tahoma" w:hAnsi="Tahoma" w:cs="Tahoma"/>
              </w:rPr>
              <w:t xml:space="preserve">An online peer support network platform as per the specifications in the </w:t>
            </w:r>
            <w:proofErr w:type="spellStart"/>
            <w:r w:rsidRPr="00D476D6">
              <w:rPr>
                <w:rFonts w:ascii="Tahoma" w:hAnsi="Tahoma" w:cs="Tahoma"/>
              </w:rPr>
              <w:t>RfT</w:t>
            </w:r>
            <w:proofErr w:type="spellEnd"/>
            <w:r w:rsidRPr="00D476D6">
              <w:rPr>
                <w:rFonts w:ascii="Tahoma" w:hAnsi="Tahoma" w:cs="Tahoma"/>
              </w:rPr>
              <w:t>. Integrated platform with chat rooms, video chat, town hall webinar function (minimum 50 users), resources/file repository, user profiles. Secure by design. SSO and two factor authentication.</w:t>
            </w:r>
          </w:p>
        </w:tc>
        <w:tc>
          <w:tcPr>
            <w:tcW w:w="586" w:type="pct"/>
          </w:tcPr>
          <w:p w14:paraId="7011AA47" w14:textId="77777777" w:rsidR="001712B0" w:rsidRPr="00D476D6" w:rsidRDefault="001712B0" w:rsidP="002F1226">
            <w:pPr>
              <w:rPr>
                <w:rFonts w:ascii="Tahoma" w:hAnsi="Tahoma" w:cs="Tahoma"/>
              </w:rPr>
            </w:pPr>
          </w:p>
        </w:tc>
        <w:tc>
          <w:tcPr>
            <w:tcW w:w="586" w:type="pct"/>
          </w:tcPr>
          <w:p w14:paraId="70BE46AC" w14:textId="77777777" w:rsidR="001712B0" w:rsidRPr="00D476D6" w:rsidRDefault="001712B0" w:rsidP="002F1226">
            <w:pPr>
              <w:rPr>
                <w:rFonts w:ascii="Tahoma" w:hAnsi="Tahoma" w:cs="Tahoma"/>
              </w:rPr>
            </w:pPr>
          </w:p>
        </w:tc>
        <w:tc>
          <w:tcPr>
            <w:tcW w:w="586" w:type="pct"/>
          </w:tcPr>
          <w:p w14:paraId="4EAA2F71" w14:textId="77777777" w:rsidR="001712B0" w:rsidRPr="00D476D6" w:rsidRDefault="001712B0" w:rsidP="002F1226">
            <w:pPr>
              <w:rPr>
                <w:rFonts w:ascii="Tahoma" w:hAnsi="Tahoma" w:cs="Tahoma"/>
              </w:rPr>
            </w:pPr>
          </w:p>
        </w:tc>
      </w:tr>
      <w:tr w:rsidR="001712B0" w:rsidRPr="00D476D6" w14:paraId="50F72740" w14:textId="77777777" w:rsidTr="002F1226">
        <w:tc>
          <w:tcPr>
            <w:tcW w:w="1299" w:type="pct"/>
          </w:tcPr>
          <w:p w14:paraId="5A6FC696" w14:textId="77777777" w:rsidR="001712B0" w:rsidRPr="00D476D6" w:rsidRDefault="001712B0" w:rsidP="002F1226">
            <w:pPr>
              <w:rPr>
                <w:rFonts w:ascii="Tahoma" w:hAnsi="Tahoma" w:cs="Tahoma"/>
              </w:rPr>
            </w:pPr>
            <w:r w:rsidRPr="00D476D6">
              <w:rPr>
                <w:rFonts w:ascii="Tahoma" w:hAnsi="Tahoma" w:cs="Tahoma"/>
              </w:rPr>
              <w:t>Hosting &amp; Base Infrastructure</w:t>
            </w:r>
          </w:p>
        </w:tc>
        <w:tc>
          <w:tcPr>
            <w:tcW w:w="1943" w:type="pct"/>
          </w:tcPr>
          <w:p w14:paraId="0D223EBD" w14:textId="77777777" w:rsidR="001712B0" w:rsidRPr="00D476D6" w:rsidRDefault="001712B0" w:rsidP="002F1226">
            <w:pPr>
              <w:rPr>
                <w:rFonts w:ascii="Tahoma" w:hAnsi="Tahoma" w:cs="Tahoma"/>
              </w:rPr>
            </w:pPr>
            <w:r w:rsidRPr="00D476D6">
              <w:rPr>
                <w:rFonts w:ascii="Tahoma" w:hAnsi="Tahoma" w:cs="Tahoma"/>
              </w:rPr>
              <w:t>If applicable</w:t>
            </w:r>
          </w:p>
        </w:tc>
        <w:tc>
          <w:tcPr>
            <w:tcW w:w="586" w:type="pct"/>
          </w:tcPr>
          <w:p w14:paraId="75CD8EC1" w14:textId="77777777" w:rsidR="001712B0" w:rsidRPr="00D476D6" w:rsidRDefault="001712B0" w:rsidP="002F1226">
            <w:pPr>
              <w:rPr>
                <w:rFonts w:ascii="Tahoma" w:hAnsi="Tahoma" w:cs="Tahoma"/>
              </w:rPr>
            </w:pPr>
          </w:p>
        </w:tc>
        <w:tc>
          <w:tcPr>
            <w:tcW w:w="586" w:type="pct"/>
          </w:tcPr>
          <w:p w14:paraId="69EA87DC" w14:textId="77777777" w:rsidR="001712B0" w:rsidRPr="00D476D6" w:rsidRDefault="001712B0" w:rsidP="002F1226">
            <w:pPr>
              <w:rPr>
                <w:rFonts w:ascii="Tahoma" w:hAnsi="Tahoma" w:cs="Tahoma"/>
              </w:rPr>
            </w:pPr>
          </w:p>
        </w:tc>
        <w:tc>
          <w:tcPr>
            <w:tcW w:w="586" w:type="pct"/>
          </w:tcPr>
          <w:p w14:paraId="656AE59A" w14:textId="77777777" w:rsidR="001712B0" w:rsidRPr="00D476D6" w:rsidRDefault="001712B0" w:rsidP="002F1226">
            <w:pPr>
              <w:rPr>
                <w:rFonts w:ascii="Tahoma" w:hAnsi="Tahoma" w:cs="Tahoma"/>
              </w:rPr>
            </w:pPr>
          </w:p>
        </w:tc>
      </w:tr>
      <w:tr w:rsidR="001712B0" w:rsidRPr="00D476D6" w14:paraId="49D49538" w14:textId="77777777" w:rsidTr="002F1226">
        <w:tc>
          <w:tcPr>
            <w:tcW w:w="1299" w:type="pct"/>
          </w:tcPr>
          <w:p w14:paraId="34A9A814" w14:textId="77777777" w:rsidR="001712B0" w:rsidRPr="00D476D6" w:rsidRDefault="001712B0" w:rsidP="002F1226">
            <w:pPr>
              <w:rPr>
                <w:rFonts w:ascii="Tahoma" w:hAnsi="Tahoma" w:cs="Tahoma"/>
              </w:rPr>
            </w:pPr>
            <w:r w:rsidRPr="00D476D6">
              <w:rPr>
                <w:rFonts w:ascii="Tahoma" w:hAnsi="Tahoma" w:cs="Tahoma"/>
              </w:rPr>
              <w:t>Implementation &amp; Configuration</w:t>
            </w:r>
          </w:p>
        </w:tc>
        <w:tc>
          <w:tcPr>
            <w:tcW w:w="1943" w:type="pct"/>
          </w:tcPr>
          <w:p w14:paraId="6BA1DB55" w14:textId="77777777" w:rsidR="001712B0" w:rsidRPr="00D476D6" w:rsidRDefault="001712B0" w:rsidP="002F1226">
            <w:pPr>
              <w:rPr>
                <w:rFonts w:ascii="Tahoma" w:hAnsi="Tahoma" w:cs="Tahoma"/>
              </w:rPr>
            </w:pPr>
            <w:r w:rsidRPr="00D476D6">
              <w:rPr>
                <w:rFonts w:ascii="Tahoma" w:hAnsi="Tahoma" w:cs="Tahoma"/>
              </w:rPr>
              <w:t>Initial config, standard setup, governance config, accessibility, function integration into a coherent platform which is UX friendly and accessible</w:t>
            </w:r>
          </w:p>
        </w:tc>
        <w:tc>
          <w:tcPr>
            <w:tcW w:w="586" w:type="pct"/>
          </w:tcPr>
          <w:p w14:paraId="3B684470" w14:textId="77777777" w:rsidR="001712B0" w:rsidRPr="00D476D6" w:rsidRDefault="001712B0" w:rsidP="002F1226">
            <w:pPr>
              <w:rPr>
                <w:rFonts w:ascii="Tahoma" w:hAnsi="Tahoma" w:cs="Tahoma"/>
              </w:rPr>
            </w:pPr>
          </w:p>
        </w:tc>
        <w:tc>
          <w:tcPr>
            <w:tcW w:w="586" w:type="pct"/>
          </w:tcPr>
          <w:p w14:paraId="2A166092" w14:textId="77777777" w:rsidR="001712B0" w:rsidRPr="00D476D6" w:rsidRDefault="001712B0" w:rsidP="002F1226">
            <w:pPr>
              <w:rPr>
                <w:rFonts w:ascii="Tahoma" w:hAnsi="Tahoma" w:cs="Tahoma"/>
              </w:rPr>
            </w:pPr>
          </w:p>
        </w:tc>
        <w:tc>
          <w:tcPr>
            <w:tcW w:w="586" w:type="pct"/>
          </w:tcPr>
          <w:p w14:paraId="37837963" w14:textId="77777777" w:rsidR="001712B0" w:rsidRPr="00D476D6" w:rsidRDefault="001712B0" w:rsidP="002F1226">
            <w:pPr>
              <w:rPr>
                <w:rFonts w:ascii="Tahoma" w:hAnsi="Tahoma" w:cs="Tahoma"/>
              </w:rPr>
            </w:pPr>
          </w:p>
        </w:tc>
      </w:tr>
      <w:tr w:rsidR="001712B0" w:rsidRPr="00D476D6" w14:paraId="70F4B070" w14:textId="77777777" w:rsidTr="002F1226">
        <w:tc>
          <w:tcPr>
            <w:tcW w:w="1299" w:type="pct"/>
          </w:tcPr>
          <w:p w14:paraId="7B6D5F67" w14:textId="77777777" w:rsidR="001712B0" w:rsidRPr="00D476D6" w:rsidRDefault="001712B0" w:rsidP="002F1226">
            <w:pPr>
              <w:rPr>
                <w:rFonts w:ascii="Tahoma" w:hAnsi="Tahoma" w:cs="Tahoma"/>
              </w:rPr>
            </w:pPr>
            <w:r w:rsidRPr="00D476D6">
              <w:rPr>
                <w:rFonts w:ascii="Tahoma" w:hAnsi="Tahoma" w:cs="Tahoma"/>
              </w:rPr>
              <w:t>Training &amp; Knowledge Transfer</w:t>
            </w:r>
          </w:p>
        </w:tc>
        <w:tc>
          <w:tcPr>
            <w:tcW w:w="1943" w:type="pct"/>
          </w:tcPr>
          <w:p w14:paraId="2DF1FF5C" w14:textId="77777777" w:rsidR="001712B0" w:rsidRPr="00D476D6" w:rsidRDefault="001712B0" w:rsidP="002F1226">
            <w:pPr>
              <w:rPr>
                <w:rFonts w:ascii="Tahoma" w:hAnsi="Tahoma" w:cs="Tahoma"/>
              </w:rPr>
            </w:pPr>
            <w:r w:rsidRPr="00D476D6">
              <w:rPr>
                <w:rFonts w:ascii="Tahoma" w:hAnsi="Tahoma" w:cs="Tahoma"/>
              </w:rPr>
              <w:t xml:space="preserve">Access, administrator and user enablement, CMS/dashboard training </w:t>
            </w:r>
          </w:p>
        </w:tc>
        <w:tc>
          <w:tcPr>
            <w:tcW w:w="586" w:type="pct"/>
          </w:tcPr>
          <w:p w14:paraId="37DE3986" w14:textId="77777777" w:rsidR="001712B0" w:rsidRPr="00D476D6" w:rsidRDefault="001712B0" w:rsidP="002F1226">
            <w:pPr>
              <w:rPr>
                <w:rFonts w:ascii="Tahoma" w:hAnsi="Tahoma" w:cs="Tahoma"/>
              </w:rPr>
            </w:pPr>
          </w:p>
        </w:tc>
        <w:tc>
          <w:tcPr>
            <w:tcW w:w="586" w:type="pct"/>
          </w:tcPr>
          <w:p w14:paraId="63519FFF" w14:textId="77777777" w:rsidR="001712B0" w:rsidRPr="00D476D6" w:rsidRDefault="001712B0" w:rsidP="002F1226">
            <w:pPr>
              <w:rPr>
                <w:rFonts w:ascii="Tahoma" w:hAnsi="Tahoma" w:cs="Tahoma"/>
              </w:rPr>
            </w:pPr>
          </w:p>
        </w:tc>
        <w:tc>
          <w:tcPr>
            <w:tcW w:w="586" w:type="pct"/>
          </w:tcPr>
          <w:p w14:paraId="4D73DD11" w14:textId="77777777" w:rsidR="001712B0" w:rsidRPr="00D476D6" w:rsidRDefault="001712B0" w:rsidP="002F1226">
            <w:pPr>
              <w:rPr>
                <w:rFonts w:ascii="Tahoma" w:hAnsi="Tahoma" w:cs="Tahoma"/>
              </w:rPr>
            </w:pPr>
          </w:p>
        </w:tc>
      </w:tr>
      <w:tr w:rsidR="001712B0" w:rsidRPr="00D476D6" w14:paraId="4EE94297" w14:textId="77777777" w:rsidTr="002F1226">
        <w:tc>
          <w:tcPr>
            <w:tcW w:w="1299" w:type="pct"/>
          </w:tcPr>
          <w:p w14:paraId="76219BAA" w14:textId="77777777" w:rsidR="001712B0" w:rsidRPr="00D476D6" w:rsidRDefault="001712B0" w:rsidP="002F1226">
            <w:pPr>
              <w:rPr>
                <w:rFonts w:ascii="Tahoma" w:hAnsi="Tahoma" w:cs="Tahoma"/>
              </w:rPr>
            </w:pPr>
            <w:r w:rsidRPr="00D476D6">
              <w:rPr>
                <w:rFonts w:ascii="Tahoma" w:hAnsi="Tahoma" w:cs="Tahoma"/>
              </w:rPr>
              <w:t>Engagement with independent security and PEN testing</w:t>
            </w:r>
          </w:p>
        </w:tc>
        <w:tc>
          <w:tcPr>
            <w:tcW w:w="1943" w:type="pct"/>
          </w:tcPr>
          <w:p w14:paraId="025DC704" w14:textId="77777777" w:rsidR="001712B0" w:rsidRPr="00D476D6" w:rsidRDefault="001712B0" w:rsidP="002F1226">
            <w:pPr>
              <w:rPr>
                <w:rFonts w:ascii="Tahoma" w:hAnsi="Tahoma" w:cs="Tahoma"/>
              </w:rPr>
            </w:pPr>
            <w:r w:rsidRPr="00D476D6">
              <w:rPr>
                <w:rFonts w:ascii="Tahoma" w:hAnsi="Tahoma" w:cs="Tahoma"/>
              </w:rPr>
              <w:t>Applies to provider hosted solutions</w:t>
            </w:r>
          </w:p>
        </w:tc>
        <w:tc>
          <w:tcPr>
            <w:tcW w:w="586" w:type="pct"/>
          </w:tcPr>
          <w:p w14:paraId="62A89A7A" w14:textId="77777777" w:rsidR="001712B0" w:rsidRPr="00D476D6" w:rsidRDefault="001712B0" w:rsidP="002F1226">
            <w:pPr>
              <w:rPr>
                <w:rFonts w:ascii="Tahoma" w:hAnsi="Tahoma" w:cs="Tahoma"/>
              </w:rPr>
            </w:pPr>
          </w:p>
        </w:tc>
        <w:tc>
          <w:tcPr>
            <w:tcW w:w="586" w:type="pct"/>
          </w:tcPr>
          <w:p w14:paraId="793B12BC" w14:textId="77777777" w:rsidR="001712B0" w:rsidRPr="00D476D6" w:rsidRDefault="001712B0" w:rsidP="002F1226">
            <w:pPr>
              <w:rPr>
                <w:rFonts w:ascii="Tahoma" w:hAnsi="Tahoma" w:cs="Tahoma"/>
              </w:rPr>
            </w:pPr>
          </w:p>
        </w:tc>
        <w:tc>
          <w:tcPr>
            <w:tcW w:w="586" w:type="pct"/>
          </w:tcPr>
          <w:p w14:paraId="6A4AB406" w14:textId="77777777" w:rsidR="001712B0" w:rsidRPr="00D476D6" w:rsidRDefault="001712B0" w:rsidP="002F1226">
            <w:pPr>
              <w:rPr>
                <w:rFonts w:ascii="Tahoma" w:hAnsi="Tahoma" w:cs="Tahoma"/>
              </w:rPr>
            </w:pPr>
          </w:p>
        </w:tc>
      </w:tr>
      <w:tr w:rsidR="001712B0" w:rsidRPr="00D476D6" w14:paraId="2986DBC1" w14:textId="77777777" w:rsidTr="002F1226">
        <w:tc>
          <w:tcPr>
            <w:tcW w:w="1299" w:type="pct"/>
            <w:shd w:val="clear" w:color="auto" w:fill="FFF2CC" w:themeFill="accent4" w:themeFillTint="33"/>
          </w:tcPr>
          <w:p w14:paraId="65AC70B9" w14:textId="77777777" w:rsidR="001712B0" w:rsidRPr="00D476D6" w:rsidRDefault="001712B0" w:rsidP="002F1226">
            <w:pPr>
              <w:rPr>
                <w:rFonts w:ascii="Tahoma" w:hAnsi="Tahoma" w:cs="Tahoma"/>
                <w:b/>
              </w:rPr>
            </w:pPr>
            <w:r w:rsidRPr="00D476D6">
              <w:rPr>
                <w:rFonts w:ascii="Tahoma" w:hAnsi="Tahoma" w:cs="Tahoma"/>
                <w:b/>
              </w:rPr>
              <w:t xml:space="preserve">Ongoing support and maintenance </w:t>
            </w:r>
          </w:p>
        </w:tc>
        <w:tc>
          <w:tcPr>
            <w:tcW w:w="1943" w:type="pct"/>
          </w:tcPr>
          <w:p w14:paraId="236D4931" w14:textId="77777777" w:rsidR="001712B0" w:rsidRPr="00D476D6" w:rsidRDefault="001712B0" w:rsidP="002F1226">
            <w:pPr>
              <w:rPr>
                <w:rFonts w:ascii="Tahoma" w:hAnsi="Tahoma" w:cs="Tahoma"/>
              </w:rPr>
            </w:pPr>
          </w:p>
        </w:tc>
        <w:tc>
          <w:tcPr>
            <w:tcW w:w="586" w:type="pct"/>
          </w:tcPr>
          <w:p w14:paraId="329DAA6D" w14:textId="77777777" w:rsidR="001712B0" w:rsidRPr="00D476D6" w:rsidRDefault="001712B0" w:rsidP="002F1226">
            <w:pPr>
              <w:rPr>
                <w:rFonts w:ascii="Tahoma" w:hAnsi="Tahoma" w:cs="Tahoma"/>
              </w:rPr>
            </w:pPr>
          </w:p>
        </w:tc>
        <w:tc>
          <w:tcPr>
            <w:tcW w:w="586" w:type="pct"/>
          </w:tcPr>
          <w:p w14:paraId="659FF854" w14:textId="77777777" w:rsidR="001712B0" w:rsidRPr="00D476D6" w:rsidRDefault="001712B0" w:rsidP="002F1226">
            <w:pPr>
              <w:rPr>
                <w:rFonts w:ascii="Tahoma" w:hAnsi="Tahoma" w:cs="Tahoma"/>
              </w:rPr>
            </w:pPr>
          </w:p>
        </w:tc>
        <w:tc>
          <w:tcPr>
            <w:tcW w:w="586" w:type="pct"/>
          </w:tcPr>
          <w:p w14:paraId="45069B76" w14:textId="77777777" w:rsidR="001712B0" w:rsidRPr="00D476D6" w:rsidRDefault="001712B0" w:rsidP="002F1226">
            <w:pPr>
              <w:rPr>
                <w:rFonts w:ascii="Tahoma" w:hAnsi="Tahoma" w:cs="Tahoma"/>
              </w:rPr>
            </w:pPr>
          </w:p>
        </w:tc>
      </w:tr>
      <w:tr w:rsidR="001712B0" w:rsidRPr="00D476D6" w14:paraId="0CAD9136" w14:textId="77777777" w:rsidTr="002F1226">
        <w:tc>
          <w:tcPr>
            <w:tcW w:w="1299" w:type="pct"/>
            <w:shd w:val="clear" w:color="auto" w:fill="FFF2CC" w:themeFill="accent4" w:themeFillTint="33"/>
          </w:tcPr>
          <w:p w14:paraId="35A94571" w14:textId="77777777" w:rsidR="001712B0" w:rsidRPr="00D476D6" w:rsidRDefault="001712B0" w:rsidP="002F1226">
            <w:pPr>
              <w:rPr>
                <w:rFonts w:ascii="Tahoma" w:hAnsi="Tahoma" w:cs="Tahoma"/>
              </w:rPr>
            </w:pPr>
            <w:r w:rsidRPr="00D476D6">
              <w:rPr>
                <w:rFonts w:ascii="Tahoma" w:hAnsi="Tahoma" w:cs="Tahoma"/>
                <w:b/>
              </w:rPr>
              <w:t>Total Estimated Year 1 Cost</w:t>
            </w:r>
          </w:p>
        </w:tc>
        <w:tc>
          <w:tcPr>
            <w:tcW w:w="1943" w:type="pct"/>
          </w:tcPr>
          <w:p w14:paraId="39D9E115" w14:textId="77777777" w:rsidR="001712B0" w:rsidRPr="00D476D6" w:rsidRDefault="001712B0" w:rsidP="002F1226">
            <w:pPr>
              <w:rPr>
                <w:rFonts w:ascii="Tahoma" w:hAnsi="Tahoma" w:cs="Tahoma"/>
              </w:rPr>
            </w:pPr>
          </w:p>
        </w:tc>
        <w:tc>
          <w:tcPr>
            <w:tcW w:w="586" w:type="pct"/>
          </w:tcPr>
          <w:p w14:paraId="769CC515" w14:textId="77777777" w:rsidR="001712B0" w:rsidRPr="00D476D6" w:rsidRDefault="001712B0" w:rsidP="002F1226">
            <w:pPr>
              <w:rPr>
                <w:rFonts w:ascii="Tahoma" w:hAnsi="Tahoma" w:cs="Tahoma"/>
              </w:rPr>
            </w:pPr>
          </w:p>
        </w:tc>
        <w:tc>
          <w:tcPr>
            <w:tcW w:w="586" w:type="pct"/>
          </w:tcPr>
          <w:p w14:paraId="7741AA64" w14:textId="77777777" w:rsidR="001712B0" w:rsidRPr="00D476D6" w:rsidRDefault="001712B0" w:rsidP="002F1226">
            <w:pPr>
              <w:rPr>
                <w:rFonts w:ascii="Tahoma" w:hAnsi="Tahoma" w:cs="Tahoma"/>
              </w:rPr>
            </w:pPr>
          </w:p>
        </w:tc>
        <w:tc>
          <w:tcPr>
            <w:tcW w:w="586" w:type="pct"/>
          </w:tcPr>
          <w:p w14:paraId="2D32B098" w14:textId="77777777" w:rsidR="001712B0" w:rsidRPr="00D476D6" w:rsidRDefault="001712B0" w:rsidP="002F1226">
            <w:pPr>
              <w:rPr>
                <w:rFonts w:ascii="Tahoma" w:hAnsi="Tahoma" w:cs="Tahoma"/>
              </w:rPr>
            </w:pPr>
          </w:p>
        </w:tc>
      </w:tr>
    </w:tbl>
    <w:p w14:paraId="38E8F30A" w14:textId="77777777" w:rsidR="001712B0" w:rsidRPr="00D476D6" w:rsidRDefault="001712B0" w:rsidP="001712B0">
      <w:pPr>
        <w:rPr>
          <w:rFonts w:ascii="Tahoma" w:hAnsi="Tahoma" w:cs="Tahoma"/>
          <w:b/>
          <w:color w:val="37568C"/>
          <w:sz w:val="28"/>
        </w:rPr>
      </w:pPr>
    </w:p>
    <w:p w14:paraId="5BC09994"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Subsequent Years – Steady-State Operation Year 2</w:t>
      </w:r>
    </w:p>
    <w:p w14:paraId="06D09F88" w14:textId="77777777"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Minimum user capacity is 250</w:t>
      </w:r>
    </w:p>
    <w:p w14:paraId="0C84D2F1" w14:textId="77777777" w:rsidR="001712B0" w:rsidRPr="00D476D6" w:rsidRDefault="001712B0" w:rsidP="001712B0">
      <w:pPr>
        <w:rPr>
          <w:rFonts w:ascii="Tahoma" w:hAnsi="Tahoma" w:cs="Tahoma"/>
        </w:rPr>
      </w:pPr>
      <w:r w:rsidRPr="00D476D6">
        <w:rPr>
          <w:rFonts w:ascii="Tahoma" w:hAnsi="Tahoma" w:cs="Tahoma"/>
          <w:b/>
          <w:color w:val="37568C"/>
          <w:sz w:val="28"/>
        </w:rPr>
        <w:t>User capacity:</w:t>
      </w:r>
    </w:p>
    <w:tbl>
      <w:tblPr>
        <w:tblStyle w:val="TableGrid"/>
        <w:tblW w:w="5000" w:type="pct"/>
        <w:tblLook w:val="04A0" w:firstRow="1" w:lastRow="0" w:firstColumn="1" w:lastColumn="0" w:noHBand="0" w:noVBand="1"/>
      </w:tblPr>
      <w:tblGrid>
        <w:gridCol w:w="2753"/>
        <w:gridCol w:w="3495"/>
        <w:gridCol w:w="1221"/>
        <w:gridCol w:w="1221"/>
        <w:gridCol w:w="1221"/>
      </w:tblGrid>
      <w:tr w:rsidR="001712B0" w:rsidRPr="00D476D6" w14:paraId="286A0C19" w14:textId="77777777" w:rsidTr="002F1226">
        <w:tc>
          <w:tcPr>
            <w:tcW w:w="1389" w:type="pct"/>
            <w:shd w:val="clear" w:color="auto" w:fill="D9E1F2"/>
          </w:tcPr>
          <w:p w14:paraId="5E9D134F" w14:textId="77777777" w:rsidR="001712B0" w:rsidRPr="00D476D6" w:rsidRDefault="001712B0" w:rsidP="002F1226">
            <w:pPr>
              <w:jc w:val="center"/>
              <w:rPr>
                <w:rFonts w:ascii="Tahoma" w:hAnsi="Tahoma" w:cs="Tahoma"/>
              </w:rPr>
            </w:pPr>
            <w:r w:rsidRPr="00D476D6">
              <w:rPr>
                <w:rFonts w:ascii="Tahoma" w:hAnsi="Tahoma" w:cs="Tahoma"/>
                <w:b/>
              </w:rPr>
              <w:t>Cost Category</w:t>
            </w:r>
          </w:p>
        </w:tc>
        <w:tc>
          <w:tcPr>
            <w:tcW w:w="1763" w:type="pct"/>
            <w:shd w:val="clear" w:color="auto" w:fill="D9E1F2"/>
          </w:tcPr>
          <w:p w14:paraId="4AFA9A89" w14:textId="77777777" w:rsidR="001712B0" w:rsidRPr="00D476D6" w:rsidRDefault="001712B0" w:rsidP="002F1226">
            <w:pPr>
              <w:jc w:val="center"/>
              <w:rPr>
                <w:rFonts w:ascii="Tahoma" w:hAnsi="Tahoma" w:cs="Tahoma"/>
              </w:rPr>
            </w:pPr>
            <w:r w:rsidRPr="00D476D6">
              <w:rPr>
                <w:rFonts w:ascii="Tahoma" w:hAnsi="Tahoma" w:cs="Tahoma"/>
                <w:b/>
              </w:rPr>
              <w:t>Description</w:t>
            </w:r>
          </w:p>
        </w:tc>
        <w:tc>
          <w:tcPr>
            <w:tcW w:w="616" w:type="pct"/>
            <w:shd w:val="clear" w:color="auto" w:fill="D9E1F2"/>
          </w:tcPr>
          <w:p w14:paraId="0B0755A3" w14:textId="77777777" w:rsidR="001712B0" w:rsidRPr="00D476D6" w:rsidRDefault="001712B0" w:rsidP="002F1226">
            <w:pPr>
              <w:jc w:val="center"/>
              <w:rPr>
                <w:rFonts w:ascii="Tahoma" w:hAnsi="Tahoma" w:cs="Tahoma"/>
              </w:rPr>
            </w:pPr>
            <w:r w:rsidRPr="00D476D6">
              <w:rPr>
                <w:rFonts w:ascii="Tahoma" w:hAnsi="Tahoma" w:cs="Tahoma"/>
                <w:b/>
              </w:rPr>
              <w:t>Annual Cost (€)</w:t>
            </w:r>
          </w:p>
        </w:tc>
        <w:tc>
          <w:tcPr>
            <w:tcW w:w="616" w:type="pct"/>
            <w:shd w:val="clear" w:color="auto" w:fill="D9E1F2"/>
          </w:tcPr>
          <w:p w14:paraId="336CF5DA" w14:textId="77777777" w:rsidR="001712B0" w:rsidRPr="00D476D6" w:rsidRDefault="001712B0" w:rsidP="002F1226">
            <w:pPr>
              <w:jc w:val="center"/>
              <w:rPr>
                <w:rFonts w:ascii="Tahoma" w:hAnsi="Tahoma" w:cs="Tahoma"/>
                <w:b/>
              </w:rPr>
            </w:pPr>
            <w:r w:rsidRPr="00D476D6">
              <w:rPr>
                <w:rFonts w:ascii="Tahoma" w:hAnsi="Tahoma" w:cs="Tahoma"/>
                <w:b/>
              </w:rPr>
              <w:t>VAT amount</w:t>
            </w:r>
          </w:p>
        </w:tc>
        <w:tc>
          <w:tcPr>
            <w:tcW w:w="616" w:type="pct"/>
            <w:shd w:val="clear" w:color="auto" w:fill="D9E1F2"/>
          </w:tcPr>
          <w:p w14:paraId="76208967" w14:textId="77777777" w:rsidR="001712B0" w:rsidRPr="00D476D6" w:rsidRDefault="001712B0" w:rsidP="002F1226">
            <w:pPr>
              <w:jc w:val="center"/>
              <w:rPr>
                <w:rFonts w:ascii="Tahoma" w:hAnsi="Tahoma" w:cs="Tahoma"/>
                <w:b/>
              </w:rPr>
            </w:pPr>
            <w:r w:rsidRPr="00D476D6">
              <w:rPr>
                <w:rFonts w:ascii="Tahoma" w:hAnsi="Tahoma" w:cs="Tahoma"/>
                <w:b/>
              </w:rPr>
              <w:t>Annual Cost (€)</w:t>
            </w:r>
          </w:p>
          <w:p w14:paraId="5944331F" w14:textId="0FF33D21" w:rsidR="001712B0" w:rsidRPr="00D476D6" w:rsidRDefault="00063BB3" w:rsidP="002F1226">
            <w:pPr>
              <w:jc w:val="center"/>
              <w:rPr>
                <w:rFonts w:ascii="Tahoma" w:hAnsi="Tahoma" w:cs="Tahoma"/>
                <w:b/>
              </w:rPr>
            </w:pPr>
            <w:r w:rsidRPr="00D476D6">
              <w:rPr>
                <w:rFonts w:ascii="Tahoma" w:hAnsi="Tahoma" w:cs="Tahoma"/>
                <w:b/>
              </w:rPr>
              <w:t>Inc. VAT</w:t>
            </w:r>
          </w:p>
        </w:tc>
      </w:tr>
      <w:tr w:rsidR="001712B0" w:rsidRPr="00D476D6" w14:paraId="1D20CD25" w14:textId="77777777" w:rsidTr="002F1226">
        <w:tc>
          <w:tcPr>
            <w:tcW w:w="1389" w:type="pct"/>
          </w:tcPr>
          <w:p w14:paraId="075EDAC6" w14:textId="77777777" w:rsidR="001712B0" w:rsidRPr="00D476D6" w:rsidRDefault="001712B0" w:rsidP="002F1226">
            <w:pPr>
              <w:rPr>
                <w:rFonts w:ascii="Tahoma" w:hAnsi="Tahoma" w:cs="Tahoma"/>
              </w:rPr>
            </w:pPr>
            <w:r w:rsidRPr="00D476D6">
              <w:rPr>
                <w:rFonts w:ascii="Tahoma" w:hAnsi="Tahoma" w:cs="Tahoma"/>
              </w:rPr>
              <w:lastRenderedPageBreak/>
              <w:t xml:space="preserve">Platform </w:t>
            </w:r>
          </w:p>
        </w:tc>
        <w:tc>
          <w:tcPr>
            <w:tcW w:w="1763" w:type="pct"/>
          </w:tcPr>
          <w:p w14:paraId="5CFBA08A" w14:textId="77777777" w:rsidR="001712B0" w:rsidRPr="00D476D6" w:rsidRDefault="001712B0" w:rsidP="002F1226">
            <w:pPr>
              <w:rPr>
                <w:rFonts w:ascii="Tahoma" w:hAnsi="Tahoma" w:cs="Tahoma"/>
              </w:rPr>
            </w:pPr>
            <w:r w:rsidRPr="00D476D6">
              <w:rPr>
                <w:rFonts w:ascii="Tahoma" w:hAnsi="Tahoma" w:cs="Tahoma"/>
              </w:rPr>
              <w:t>Continued access to platform, expansion to a minimum of 250 users in year 2</w:t>
            </w:r>
          </w:p>
        </w:tc>
        <w:tc>
          <w:tcPr>
            <w:tcW w:w="616" w:type="pct"/>
          </w:tcPr>
          <w:p w14:paraId="3C4ABA54" w14:textId="77777777" w:rsidR="001712B0" w:rsidRPr="00D476D6" w:rsidRDefault="001712B0" w:rsidP="002F1226">
            <w:pPr>
              <w:rPr>
                <w:rFonts w:ascii="Tahoma" w:hAnsi="Tahoma" w:cs="Tahoma"/>
              </w:rPr>
            </w:pPr>
          </w:p>
        </w:tc>
        <w:tc>
          <w:tcPr>
            <w:tcW w:w="616" w:type="pct"/>
          </w:tcPr>
          <w:p w14:paraId="19DB0D72" w14:textId="77777777" w:rsidR="001712B0" w:rsidRPr="00D476D6" w:rsidRDefault="001712B0" w:rsidP="002F1226">
            <w:pPr>
              <w:rPr>
                <w:rFonts w:ascii="Tahoma" w:hAnsi="Tahoma" w:cs="Tahoma"/>
              </w:rPr>
            </w:pPr>
          </w:p>
        </w:tc>
        <w:tc>
          <w:tcPr>
            <w:tcW w:w="616" w:type="pct"/>
          </w:tcPr>
          <w:p w14:paraId="039F9B98" w14:textId="77777777" w:rsidR="001712B0" w:rsidRPr="00D476D6" w:rsidRDefault="001712B0" w:rsidP="002F1226">
            <w:pPr>
              <w:rPr>
                <w:rFonts w:ascii="Tahoma" w:hAnsi="Tahoma" w:cs="Tahoma"/>
              </w:rPr>
            </w:pPr>
          </w:p>
        </w:tc>
      </w:tr>
      <w:tr w:rsidR="001712B0" w:rsidRPr="00D476D6" w14:paraId="671BE1BB" w14:textId="77777777" w:rsidTr="002F1226">
        <w:tc>
          <w:tcPr>
            <w:tcW w:w="1389" w:type="pct"/>
          </w:tcPr>
          <w:p w14:paraId="0E6ABD64" w14:textId="77777777" w:rsidR="001712B0" w:rsidRPr="00D476D6" w:rsidRDefault="001712B0" w:rsidP="002F1226">
            <w:pPr>
              <w:rPr>
                <w:rFonts w:ascii="Tahoma" w:hAnsi="Tahoma" w:cs="Tahoma"/>
              </w:rPr>
            </w:pPr>
            <w:r w:rsidRPr="00D476D6">
              <w:rPr>
                <w:rFonts w:ascii="Tahoma" w:hAnsi="Tahoma" w:cs="Tahoma"/>
              </w:rPr>
              <w:t>Cloud Hosting &amp; Operations</w:t>
            </w:r>
          </w:p>
        </w:tc>
        <w:tc>
          <w:tcPr>
            <w:tcW w:w="1763" w:type="pct"/>
          </w:tcPr>
          <w:p w14:paraId="2FF05A9A" w14:textId="017CC34E" w:rsidR="001712B0" w:rsidRPr="00D476D6" w:rsidRDefault="000D6892" w:rsidP="002F1226">
            <w:pPr>
              <w:rPr>
                <w:rFonts w:ascii="Tahoma" w:hAnsi="Tahoma" w:cs="Tahoma"/>
              </w:rPr>
            </w:pPr>
            <w:r w:rsidRPr="00D476D6">
              <w:rPr>
                <w:rFonts w:ascii="Tahoma" w:hAnsi="Tahoma" w:cs="Tahoma"/>
              </w:rPr>
              <w:t>Ongoing storage</w:t>
            </w:r>
            <w:r w:rsidR="001712B0" w:rsidRPr="00D476D6">
              <w:rPr>
                <w:rFonts w:ascii="Tahoma" w:hAnsi="Tahoma" w:cs="Tahoma"/>
              </w:rPr>
              <w:t>, backups, monitoring</w:t>
            </w:r>
          </w:p>
        </w:tc>
        <w:tc>
          <w:tcPr>
            <w:tcW w:w="616" w:type="pct"/>
          </w:tcPr>
          <w:p w14:paraId="32D0A568" w14:textId="77777777" w:rsidR="001712B0" w:rsidRPr="00D476D6" w:rsidRDefault="001712B0" w:rsidP="002F1226">
            <w:pPr>
              <w:rPr>
                <w:rFonts w:ascii="Tahoma" w:hAnsi="Tahoma" w:cs="Tahoma"/>
              </w:rPr>
            </w:pPr>
          </w:p>
        </w:tc>
        <w:tc>
          <w:tcPr>
            <w:tcW w:w="616" w:type="pct"/>
          </w:tcPr>
          <w:p w14:paraId="096649FF" w14:textId="77777777" w:rsidR="001712B0" w:rsidRPr="00D476D6" w:rsidRDefault="001712B0" w:rsidP="002F1226">
            <w:pPr>
              <w:rPr>
                <w:rFonts w:ascii="Tahoma" w:hAnsi="Tahoma" w:cs="Tahoma"/>
              </w:rPr>
            </w:pPr>
          </w:p>
        </w:tc>
        <w:tc>
          <w:tcPr>
            <w:tcW w:w="616" w:type="pct"/>
          </w:tcPr>
          <w:p w14:paraId="34316C7E" w14:textId="77777777" w:rsidR="001712B0" w:rsidRPr="00D476D6" w:rsidRDefault="001712B0" w:rsidP="002F1226">
            <w:pPr>
              <w:rPr>
                <w:rFonts w:ascii="Tahoma" w:hAnsi="Tahoma" w:cs="Tahoma"/>
              </w:rPr>
            </w:pPr>
          </w:p>
        </w:tc>
      </w:tr>
      <w:tr w:rsidR="001712B0" w:rsidRPr="00D476D6" w14:paraId="53A399A0" w14:textId="77777777" w:rsidTr="002F1226">
        <w:tc>
          <w:tcPr>
            <w:tcW w:w="1389" w:type="pct"/>
          </w:tcPr>
          <w:p w14:paraId="33AFB979" w14:textId="77777777" w:rsidR="001712B0" w:rsidRPr="00D476D6" w:rsidRDefault="001712B0" w:rsidP="002F1226">
            <w:pPr>
              <w:rPr>
                <w:rFonts w:ascii="Tahoma" w:hAnsi="Tahoma" w:cs="Tahoma"/>
              </w:rPr>
            </w:pPr>
            <w:r w:rsidRPr="00D476D6">
              <w:rPr>
                <w:rFonts w:ascii="Tahoma" w:hAnsi="Tahoma" w:cs="Tahoma"/>
              </w:rPr>
              <w:t>Support &amp; Maintenance</w:t>
            </w:r>
          </w:p>
        </w:tc>
        <w:tc>
          <w:tcPr>
            <w:tcW w:w="1763" w:type="pct"/>
          </w:tcPr>
          <w:p w14:paraId="776B1811" w14:textId="77777777" w:rsidR="001712B0" w:rsidRPr="00D476D6" w:rsidRDefault="001712B0" w:rsidP="002F1226">
            <w:pPr>
              <w:rPr>
                <w:rFonts w:ascii="Tahoma" w:hAnsi="Tahoma" w:cs="Tahoma"/>
              </w:rPr>
            </w:pPr>
            <w:r w:rsidRPr="00D476D6">
              <w:rPr>
                <w:rFonts w:ascii="Tahoma" w:hAnsi="Tahoma" w:cs="Tahoma"/>
              </w:rPr>
              <w:t xml:space="preserve">Incident </w:t>
            </w:r>
            <w:proofErr w:type="spellStart"/>
            <w:r w:rsidRPr="00D476D6">
              <w:rPr>
                <w:rFonts w:ascii="Tahoma" w:hAnsi="Tahoma" w:cs="Tahoma"/>
              </w:rPr>
              <w:t>mgmt</w:t>
            </w:r>
            <w:proofErr w:type="spellEnd"/>
            <w:r w:rsidRPr="00D476D6">
              <w:rPr>
                <w:rFonts w:ascii="Tahoma" w:hAnsi="Tahoma" w:cs="Tahoma"/>
              </w:rPr>
              <w:t>, upgrades, regular updates, minor enhancements</w:t>
            </w:r>
          </w:p>
        </w:tc>
        <w:tc>
          <w:tcPr>
            <w:tcW w:w="616" w:type="pct"/>
          </w:tcPr>
          <w:p w14:paraId="62873E75" w14:textId="77777777" w:rsidR="001712B0" w:rsidRPr="00D476D6" w:rsidRDefault="001712B0" w:rsidP="002F1226">
            <w:pPr>
              <w:rPr>
                <w:rFonts w:ascii="Tahoma" w:hAnsi="Tahoma" w:cs="Tahoma"/>
              </w:rPr>
            </w:pPr>
          </w:p>
        </w:tc>
        <w:tc>
          <w:tcPr>
            <w:tcW w:w="616" w:type="pct"/>
          </w:tcPr>
          <w:p w14:paraId="7973F920" w14:textId="77777777" w:rsidR="001712B0" w:rsidRPr="00D476D6" w:rsidRDefault="001712B0" w:rsidP="002F1226">
            <w:pPr>
              <w:rPr>
                <w:rFonts w:ascii="Tahoma" w:hAnsi="Tahoma" w:cs="Tahoma"/>
              </w:rPr>
            </w:pPr>
          </w:p>
        </w:tc>
        <w:tc>
          <w:tcPr>
            <w:tcW w:w="616" w:type="pct"/>
          </w:tcPr>
          <w:p w14:paraId="71292CAB" w14:textId="77777777" w:rsidR="001712B0" w:rsidRPr="00D476D6" w:rsidRDefault="001712B0" w:rsidP="002F1226">
            <w:pPr>
              <w:rPr>
                <w:rFonts w:ascii="Tahoma" w:hAnsi="Tahoma" w:cs="Tahoma"/>
              </w:rPr>
            </w:pPr>
          </w:p>
        </w:tc>
      </w:tr>
      <w:tr w:rsidR="001712B0" w:rsidRPr="00D476D6" w14:paraId="1A6AF9B3" w14:textId="77777777" w:rsidTr="002F1226">
        <w:tc>
          <w:tcPr>
            <w:tcW w:w="1389" w:type="pct"/>
          </w:tcPr>
          <w:p w14:paraId="4649728E" w14:textId="77777777" w:rsidR="001712B0" w:rsidRPr="00D476D6" w:rsidRDefault="001712B0" w:rsidP="002F1226">
            <w:pPr>
              <w:rPr>
                <w:rFonts w:ascii="Tahoma" w:hAnsi="Tahoma" w:cs="Tahoma"/>
              </w:rPr>
            </w:pPr>
            <w:r w:rsidRPr="00D476D6">
              <w:rPr>
                <w:rFonts w:ascii="Tahoma" w:hAnsi="Tahoma" w:cs="Tahoma"/>
              </w:rPr>
              <w:t>Security &amp; Compliance</w:t>
            </w:r>
          </w:p>
        </w:tc>
        <w:tc>
          <w:tcPr>
            <w:tcW w:w="1763" w:type="pct"/>
          </w:tcPr>
          <w:p w14:paraId="0ABC8CDA" w14:textId="77777777" w:rsidR="001712B0" w:rsidRPr="00D476D6" w:rsidRDefault="001712B0" w:rsidP="002F1226">
            <w:pPr>
              <w:rPr>
                <w:rFonts w:ascii="Tahoma" w:hAnsi="Tahoma" w:cs="Tahoma"/>
              </w:rPr>
            </w:pPr>
            <w:r w:rsidRPr="00D476D6">
              <w:rPr>
                <w:rFonts w:ascii="Tahoma" w:hAnsi="Tahoma" w:cs="Tahoma"/>
              </w:rPr>
              <w:t xml:space="preserve">Patching, vulnerability </w:t>
            </w:r>
            <w:proofErr w:type="spellStart"/>
            <w:r w:rsidRPr="00D476D6">
              <w:rPr>
                <w:rFonts w:ascii="Tahoma" w:hAnsi="Tahoma" w:cs="Tahoma"/>
              </w:rPr>
              <w:t>mgmt</w:t>
            </w:r>
            <w:proofErr w:type="spellEnd"/>
            <w:r w:rsidRPr="00D476D6">
              <w:rPr>
                <w:rFonts w:ascii="Tahoma" w:hAnsi="Tahoma" w:cs="Tahoma"/>
              </w:rPr>
              <w:t>, compliance support</w:t>
            </w:r>
          </w:p>
        </w:tc>
        <w:tc>
          <w:tcPr>
            <w:tcW w:w="616" w:type="pct"/>
          </w:tcPr>
          <w:p w14:paraId="7E7443CF" w14:textId="77777777" w:rsidR="001712B0" w:rsidRPr="00D476D6" w:rsidRDefault="001712B0" w:rsidP="002F1226">
            <w:pPr>
              <w:rPr>
                <w:rFonts w:ascii="Tahoma" w:hAnsi="Tahoma" w:cs="Tahoma"/>
              </w:rPr>
            </w:pPr>
          </w:p>
        </w:tc>
        <w:tc>
          <w:tcPr>
            <w:tcW w:w="616" w:type="pct"/>
          </w:tcPr>
          <w:p w14:paraId="4D5A5A61" w14:textId="77777777" w:rsidR="001712B0" w:rsidRPr="00D476D6" w:rsidRDefault="001712B0" w:rsidP="002F1226">
            <w:pPr>
              <w:rPr>
                <w:rFonts w:ascii="Tahoma" w:hAnsi="Tahoma" w:cs="Tahoma"/>
              </w:rPr>
            </w:pPr>
          </w:p>
        </w:tc>
        <w:tc>
          <w:tcPr>
            <w:tcW w:w="616" w:type="pct"/>
          </w:tcPr>
          <w:p w14:paraId="1E4A1096" w14:textId="77777777" w:rsidR="001712B0" w:rsidRPr="00D476D6" w:rsidRDefault="001712B0" w:rsidP="002F1226">
            <w:pPr>
              <w:rPr>
                <w:rFonts w:ascii="Tahoma" w:hAnsi="Tahoma" w:cs="Tahoma"/>
              </w:rPr>
            </w:pPr>
          </w:p>
        </w:tc>
      </w:tr>
      <w:tr w:rsidR="001712B0" w:rsidRPr="00D476D6" w14:paraId="58D88CA9" w14:textId="77777777" w:rsidTr="002F1226">
        <w:tc>
          <w:tcPr>
            <w:tcW w:w="1389" w:type="pct"/>
            <w:shd w:val="clear" w:color="auto" w:fill="FFF2CC" w:themeFill="accent4" w:themeFillTint="33"/>
          </w:tcPr>
          <w:p w14:paraId="14FA0C24" w14:textId="77777777" w:rsidR="001712B0" w:rsidRPr="00D476D6" w:rsidRDefault="001712B0" w:rsidP="002F1226">
            <w:pPr>
              <w:rPr>
                <w:rFonts w:ascii="Tahoma" w:hAnsi="Tahoma" w:cs="Tahoma"/>
              </w:rPr>
            </w:pPr>
            <w:r w:rsidRPr="00D476D6">
              <w:rPr>
                <w:rFonts w:ascii="Tahoma" w:hAnsi="Tahoma" w:cs="Tahoma"/>
                <w:b/>
              </w:rPr>
              <w:t>Total Estimated Annual Cost (Year 2)</w:t>
            </w:r>
          </w:p>
        </w:tc>
        <w:tc>
          <w:tcPr>
            <w:tcW w:w="1763" w:type="pct"/>
          </w:tcPr>
          <w:p w14:paraId="57B078D3" w14:textId="77777777" w:rsidR="001712B0" w:rsidRPr="00D476D6" w:rsidRDefault="001712B0" w:rsidP="002F1226">
            <w:pPr>
              <w:rPr>
                <w:rFonts w:ascii="Tahoma" w:hAnsi="Tahoma" w:cs="Tahoma"/>
              </w:rPr>
            </w:pPr>
          </w:p>
        </w:tc>
        <w:tc>
          <w:tcPr>
            <w:tcW w:w="616" w:type="pct"/>
          </w:tcPr>
          <w:p w14:paraId="281815E3" w14:textId="77777777" w:rsidR="001712B0" w:rsidRPr="00D476D6" w:rsidRDefault="001712B0" w:rsidP="002F1226">
            <w:pPr>
              <w:rPr>
                <w:rFonts w:ascii="Tahoma" w:hAnsi="Tahoma" w:cs="Tahoma"/>
              </w:rPr>
            </w:pPr>
          </w:p>
        </w:tc>
        <w:tc>
          <w:tcPr>
            <w:tcW w:w="616" w:type="pct"/>
          </w:tcPr>
          <w:p w14:paraId="3F0C7A22" w14:textId="77777777" w:rsidR="001712B0" w:rsidRPr="00D476D6" w:rsidRDefault="001712B0" w:rsidP="002F1226">
            <w:pPr>
              <w:rPr>
                <w:rFonts w:ascii="Tahoma" w:hAnsi="Tahoma" w:cs="Tahoma"/>
              </w:rPr>
            </w:pPr>
          </w:p>
        </w:tc>
        <w:tc>
          <w:tcPr>
            <w:tcW w:w="616" w:type="pct"/>
          </w:tcPr>
          <w:p w14:paraId="5CB64DEE" w14:textId="77777777" w:rsidR="001712B0" w:rsidRPr="00D476D6" w:rsidRDefault="001712B0" w:rsidP="002F1226">
            <w:pPr>
              <w:rPr>
                <w:rFonts w:ascii="Tahoma" w:hAnsi="Tahoma" w:cs="Tahoma"/>
              </w:rPr>
            </w:pPr>
          </w:p>
        </w:tc>
      </w:tr>
    </w:tbl>
    <w:p w14:paraId="06990A23" w14:textId="77777777" w:rsidR="001712B0" w:rsidRPr="00D476D6" w:rsidRDefault="001712B0" w:rsidP="001712B0">
      <w:pPr>
        <w:rPr>
          <w:rFonts w:ascii="Tahoma" w:hAnsi="Tahoma" w:cs="Tahoma"/>
          <w:b/>
          <w:color w:val="37568C"/>
          <w:sz w:val="28"/>
        </w:rPr>
      </w:pPr>
    </w:p>
    <w:p w14:paraId="382692EB"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Subsequent Years – Steady-State Operation Year 3 - 5</w:t>
      </w:r>
    </w:p>
    <w:p w14:paraId="3ADF0FAC" w14:textId="77777777" w:rsidR="001712B0" w:rsidRPr="00D476D6" w:rsidRDefault="001712B0" w:rsidP="001712B0">
      <w:pPr>
        <w:rPr>
          <w:rFonts w:ascii="Tahoma" w:hAnsi="Tahoma" w:cs="Tahoma"/>
          <w:color w:val="1F4E79" w:themeColor="accent1" w:themeShade="80"/>
          <w:sz w:val="20"/>
          <w:szCs w:val="20"/>
        </w:rPr>
      </w:pPr>
      <w:r w:rsidRPr="00D476D6">
        <w:rPr>
          <w:rFonts w:ascii="Tahoma" w:hAnsi="Tahoma" w:cs="Tahoma"/>
          <w:color w:val="1F4E79" w:themeColor="accent1" w:themeShade="80"/>
          <w:sz w:val="20"/>
          <w:szCs w:val="20"/>
        </w:rPr>
        <w:t>Minimum user capacity is 350</w:t>
      </w:r>
    </w:p>
    <w:p w14:paraId="1A690C35" w14:textId="77777777" w:rsidR="001712B0" w:rsidRPr="00D476D6" w:rsidRDefault="001712B0" w:rsidP="001712B0">
      <w:pPr>
        <w:rPr>
          <w:rFonts w:ascii="Tahoma" w:hAnsi="Tahoma" w:cs="Tahoma"/>
          <w:b/>
          <w:color w:val="37568C"/>
          <w:sz w:val="28"/>
        </w:rPr>
      </w:pPr>
      <w:r w:rsidRPr="00D476D6">
        <w:rPr>
          <w:rFonts w:ascii="Tahoma" w:hAnsi="Tahoma" w:cs="Tahoma"/>
          <w:b/>
          <w:color w:val="37568C"/>
          <w:sz w:val="28"/>
        </w:rPr>
        <w:t>User capacity:</w:t>
      </w:r>
    </w:p>
    <w:tbl>
      <w:tblPr>
        <w:tblStyle w:val="TableGrid"/>
        <w:tblW w:w="5000" w:type="pct"/>
        <w:tblLook w:val="04A0" w:firstRow="1" w:lastRow="0" w:firstColumn="1" w:lastColumn="0" w:noHBand="0" w:noVBand="1"/>
      </w:tblPr>
      <w:tblGrid>
        <w:gridCol w:w="2753"/>
        <w:gridCol w:w="3495"/>
        <w:gridCol w:w="1221"/>
        <w:gridCol w:w="1221"/>
        <w:gridCol w:w="1221"/>
      </w:tblGrid>
      <w:tr w:rsidR="001712B0" w:rsidRPr="00D476D6" w14:paraId="0B343486" w14:textId="77777777" w:rsidTr="002F1226">
        <w:tc>
          <w:tcPr>
            <w:tcW w:w="1389" w:type="pct"/>
            <w:shd w:val="clear" w:color="auto" w:fill="D9E1F2"/>
          </w:tcPr>
          <w:p w14:paraId="4B06151C" w14:textId="77777777" w:rsidR="001712B0" w:rsidRPr="00D476D6" w:rsidRDefault="001712B0" w:rsidP="002F1226">
            <w:pPr>
              <w:jc w:val="center"/>
              <w:rPr>
                <w:rFonts w:ascii="Tahoma" w:hAnsi="Tahoma" w:cs="Tahoma"/>
              </w:rPr>
            </w:pPr>
            <w:r w:rsidRPr="00D476D6">
              <w:rPr>
                <w:rFonts w:ascii="Tahoma" w:hAnsi="Tahoma" w:cs="Tahoma"/>
                <w:b/>
              </w:rPr>
              <w:t>Cost Category</w:t>
            </w:r>
          </w:p>
        </w:tc>
        <w:tc>
          <w:tcPr>
            <w:tcW w:w="1763" w:type="pct"/>
            <w:shd w:val="clear" w:color="auto" w:fill="D9E1F2"/>
          </w:tcPr>
          <w:p w14:paraId="4364B46E" w14:textId="77777777" w:rsidR="001712B0" w:rsidRPr="00D476D6" w:rsidRDefault="001712B0" w:rsidP="002F1226">
            <w:pPr>
              <w:jc w:val="center"/>
              <w:rPr>
                <w:rFonts w:ascii="Tahoma" w:hAnsi="Tahoma" w:cs="Tahoma"/>
              </w:rPr>
            </w:pPr>
            <w:r w:rsidRPr="00D476D6">
              <w:rPr>
                <w:rFonts w:ascii="Tahoma" w:hAnsi="Tahoma" w:cs="Tahoma"/>
                <w:b/>
              </w:rPr>
              <w:t>Description</w:t>
            </w:r>
          </w:p>
        </w:tc>
        <w:tc>
          <w:tcPr>
            <w:tcW w:w="616" w:type="pct"/>
            <w:shd w:val="clear" w:color="auto" w:fill="D9E1F2"/>
          </w:tcPr>
          <w:p w14:paraId="096AB0F6" w14:textId="77777777" w:rsidR="001712B0" w:rsidRPr="00D476D6" w:rsidRDefault="001712B0" w:rsidP="002F1226">
            <w:pPr>
              <w:jc w:val="center"/>
              <w:rPr>
                <w:rFonts w:ascii="Tahoma" w:hAnsi="Tahoma" w:cs="Tahoma"/>
              </w:rPr>
            </w:pPr>
            <w:r w:rsidRPr="00D476D6">
              <w:rPr>
                <w:rFonts w:ascii="Tahoma" w:hAnsi="Tahoma" w:cs="Tahoma"/>
                <w:b/>
              </w:rPr>
              <w:t>Annual Cost (€)</w:t>
            </w:r>
          </w:p>
        </w:tc>
        <w:tc>
          <w:tcPr>
            <w:tcW w:w="616" w:type="pct"/>
            <w:shd w:val="clear" w:color="auto" w:fill="D9E1F2"/>
          </w:tcPr>
          <w:p w14:paraId="5D138E67" w14:textId="77777777" w:rsidR="001712B0" w:rsidRPr="00D476D6" w:rsidRDefault="001712B0" w:rsidP="002F1226">
            <w:pPr>
              <w:jc w:val="center"/>
              <w:rPr>
                <w:rFonts w:ascii="Tahoma" w:hAnsi="Tahoma" w:cs="Tahoma"/>
                <w:b/>
              </w:rPr>
            </w:pPr>
            <w:r w:rsidRPr="00D476D6">
              <w:rPr>
                <w:rFonts w:ascii="Tahoma" w:hAnsi="Tahoma" w:cs="Tahoma"/>
                <w:b/>
              </w:rPr>
              <w:t>VAT amount</w:t>
            </w:r>
          </w:p>
        </w:tc>
        <w:tc>
          <w:tcPr>
            <w:tcW w:w="616" w:type="pct"/>
            <w:shd w:val="clear" w:color="auto" w:fill="D9E1F2"/>
          </w:tcPr>
          <w:p w14:paraId="524AF8BB" w14:textId="77777777" w:rsidR="001712B0" w:rsidRPr="00D476D6" w:rsidRDefault="001712B0" w:rsidP="002F1226">
            <w:pPr>
              <w:jc w:val="center"/>
              <w:rPr>
                <w:rFonts w:ascii="Tahoma" w:hAnsi="Tahoma" w:cs="Tahoma"/>
                <w:b/>
              </w:rPr>
            </w:pPr>
            <w:r w:rsidRPr="00D476D6">
              <w:rPr>
                <w:rFonts w:ascii="Tahoma" w:hAnsi="Tahoma" w:cs="Tahoma"/>
                <w:b/>
              </w:rPr>
              <w:t>Annual Cost (€)</w:t>
            </w:r>
          </w:p>
          <w:p w14:paraId="21350CAE" w14:textId="2A5D302C" w:rsidR="001712B0" w:rsidRPr="00D476D6" w:rsidRDefault="00063BB3" w:rsidP="002F1226">
            <w:pPr>
              <w:jc w:val="center"/>
              <w:rPr>
                <w:rFonts w:ascii="Tahoma" w:hAnsi="Tahoma" w:cs="Tahoma"/>
                <w:b/>
              </w:rPr>
            </w:pPr>
            <w:r w:rsidRPr="00D476D6">
              <w:rPr>
                <w:rFonts w:ascii="Tahoma" w:hAnsi="Tahoma" w:cs="Tahoma"/>
                <w:b/>
              </w:rPr>
              <w:t>Inc. VAT</w:t>
            </w:r>
          </w:p>
        </w:tc>
      </w:tr>
      <w:tr w:rsidR="001712B0" w:rsidRPr="00D476D6" w14:paraId="4466CA4A" w14:textId="77777777" w:rsidTr="002F1226">
        <w:tc>
          <w:tcPr>
            <w:tcW w:w="1389" w:type="pct"/>
          </w:tcPr>
          <w:p w14:paraId="6CCFACD4" w14:textId="77777777" w:rsidR="001712B0" w:rsidRPr="00D476D6" w:rsidRDefault="001712B0" w:rsidP="002F1226">
            <w:pPr>
              <w:rPr>
                <w:rFonts w:ascii="Tahoma" w:hAnsi="Tahoma" w:cs="Tahoma"/>
              </w:rPr>
            </w:pPr>
            <w:r w:rsidRPr="00D476D6">
              <w:rPr>
                <w:rFonts w:ascii="Tahoma" w:hAnsi="Tahoma" w:cs="Tahoma"/>
              </w:rPr>
              <w:t xml:space="preserve">Platform </w:t>
            </w:r>
          </w:p>
        </w:tc>
        <w:tc>
          <w:tcPr>
            <w:tcW w:w="1763" w:type="pct"/>
          </w:tcPr>
          <w:p w14:paraId="76262B09" w14:textId="2139F14B" w:rsidR="001712B0" w:rsidRPr="00D476D6" w:rsidRDefault="001712B0" w:rsidP="002F1226">
            <w:pPr>
              <w:rPr>
                <w:rFonts w:ascii="Tahoma" w:hAnsi="Tahoma" w:cs="Tahoma"/>
              </w:rPr>
            </w:pPr>
            <w:r w:rsidRPr="00D476D6">
              <w:rPr>
                <w:rFonts w:ascii="Tahoma" w:hAnsi="Tahoma" w:cs="Tahoma"/>
              </w:rPr>
              <w:t>Continued access to platform, expansion to a minimum of 350 users in year</w:t>
            </w:r>
            <w:r w:rsidR="00072E04" w:rsidRPr="00D476D6">
              <w:rPr>
                <w:rFonts w:ascii="Tahoma" w:hAnsi="Tahoma" w:cs="Tahoma"/>
              </w:rPr>
              <w:t>s</w:t>
            </w:r>
            <w:r w:rsidRPr="00D476D6">
              <w:rPr>
                <w:rFonts w:ascii="Tahoma" w:hAnsi="Tahoma" w:cs="Tahoma"/>
              </w:rPr>
              <w:t xml:space="preserve"> 3</w:t>
            </w:r>
            <w:r w:rsidR="00072E04" w:rsidRPr="00D476D6">
              <w:rPr>
                <w:rFonts w:ascii="Tahoma" w:hAnsi="Tahoma" w:cs="Tahoma"/>
              </w:rPr>
              <w:t>-5</w:t>
            </w:r>
          </w:p>
        </w:tc>
        <w:tc>
          <w:tcPr>
            <w:tcW w:w="616" w:type="pct"/>
          </w:tcPr>
          <w:p w14:paraId="314DF95F" w14:textId="77777777" w:rsidR="001712B0" w:rsidRPr="00D476D6" w:rsidRDefault="001712B0" w:rsidP="002F1226">
            <w:pPr>
              <w:rPr>
                <w:rFonts w:ascii="Tahoma" w:hAnsi="Tahoma" w:cs="Tahoma"/>
              </w:rPr>
            </w:pPr>
          </w:p>
        </w:tc>
        <w:tc>
          <w:tcPr>
            <w:tcW w:w="616" w:type="pct"/>
          </w:tcPr>
          <w:p w14:paraId="17648A28" w14:textId="77777777" w:rsidR="001712B0" w:rsidRPr="00D476D6" w:rsidRDefault="001712B0" w:rsidP="002F1226">
            <w:pPr>
              <w:rPr>
                <w:rFonts w:ascii="Tahoma" w:hAnsi="Tahoma" w:cs="Tahoma"/>
              </w:rPr>
            </w:pPr>
          </w:p>
        </w:tc>
        <w:tc>
          <w:tcPr>
            <w:tcW w:w="616" w:type="pct"/>
          </w:tcPr>
          <w:p w14:paraId="0714CF71" w14:textId="77777777" w:rsidR="001712B0" w:rsidRPr="00D476D6" w:rsidRDefault="001712B0" w:rsidP="002F1226">
            <w:pPr>
              <w:rPr>
                <w:rFonts w:ascii="Tahoma" w:hAnsi="Tahoma" w:cs="Tahoma"/>
              </w:rPr>
            </w:pPr>
          </w:p>
        </w:tc>
      </w:tr>
      <w:tr w:rsidR="001712B0" w:rsidRPr="00D476D6" w14:paraId="4C55FB43" w14:textId="77777777" w:rsidTr="002F1226">
        <w:tc>
          <w:tcPr>
            <w:tcW w:w="1389" w:type="pct"/>
          </w:tcPr>
          <w:p w14:paraId="366B411D" w14:textId="77777777" w:rsidR="001712B0" w:rsidRPr="00D476D6" w:rsidRDefault="001712B0" w:rsidP="002F1226">
            <w:pPr>
              <w:rPr>
                <w:rFonts w:ascii="Tahoma" w:hAnsi="Tahoma" w:cs="Tahoma"/>
              </w:rPr>
            </w:pPr>
            <w:r w:rsidRPr="00D476D6">
              <w:rPr>
                <w:rFonts w:ascii="Tahoma" w:hAnsi="Tahoma" w:cs="Tahoma"/>
              </w:rPr>
              <w:t>Cloud Hosting &amp; Operations</w:t>
            </w:r>
          </w:p>
        </w:tc>
        <w:tc>
          <w:tcPr>
            <w:tcW w:w="1763" w:type="pct"/>
          </w:tcPr>
          <w:p w14:paraId="4BADD345" w14:textId="77777777" w:rsidR="001712B0" w:rsidRPr="00D476D6" w:rsidRDefault="001712B0" w:rsidP="002F1226">
            <w:pPr>
              <w:rPr>
                <w:rFonts w:ascii="Tahoma" w:hAnsi="Tahoma" w:cs="Tahoma"/>
              </w:rPr>
            </w:pPr>
            <w:r w:rsidRPr="00D476D6">
              <w:rPr>
                <w:rFonts w:ascii="Tahoma" w:hAnsi="Tahoma" w:cs="Tahoma"/>
              </w:rPr>
              <w:t>Ongoing storage, backups, monitoring</w:t>
            </w:r>
          </w:p>
        </w:tc>
        <w:tc>
          <w:tcPr>
            <w:tcW w:w="616" w:type="pct"/>
          </w:tcPr>
          <w:p w14:paraId="668EE0D2" w14:textId="77777777" w:rsidR="001712B0" w:rsidRPr="00D476D6" w:rsidRDefault="001712B0" w:rsidP="002F1226">
            <w:pPr>
              <w:rPr>
                <w:rFonts w:ascii="Tahoma" w:hAnsi="Tahoma" w:cs="Tahoma"/>
              </w:rPr>
            </w:pPr>
          </w:p>
        </w:tc>
        <w:tc>
          <w:tcPr>
            <w:tcW w:w="616" w:type="pct"/>
          </w:tcPr>
          <w:p w14:paraId="1253C191" w14:textId="77777777" w:rsidR="001712B0" w:rsidRPr="00D476D6" w:rsidRDefault="001712B0" w:rsidP="002F1226">
            <w:pPr>
              <w:rPr>
                <w:rFonts w:ascii="Tahoma" w:hAnsi="Tahoma" w:cs="Tahoma"/>
              </w:rPr>
            </w:pPr>
          </w:p>
        </w:tc>
        <w:tc>
          <w:tcPr>
            <w:tcW w:w="616" w:type="pct"/>
          </w:tcPr>
          <w:p w14:paraId="32359305" w14:textId="77777777" w:rsidR="001712B0" w:rsidRPr="00D476D6" w:rsidRDefault="001712B0" w:rsidP="002F1226">
            <w:pPr>
              <w:rPr>
                <w:rFonts w:ascii="Tahoma" w:hAnsi="Tahoma" w:cs="Tahoma"/>
              </w:rPr>
            </w:pPr>
          </w:p>
        </w:tc>
      </w:tr>
      <w:tr w:rsidR="001712B0" w:rsidRPr="00D476D6" w14:paraId="1A3398FF" w14:textId="77777777" w:rsidTr="002F1226">
        <w:tc>
          <w:tcPr>
            <w:tcW w:w="1389" w:type="pct"/>
          </w:tcPr>
          <w:p w14:paraId="19950804" w14:textId="77777777" w:rsidR="001712B0" w:rsidRPr="00D476D6" w:rsidRDefault="001712B0" w:rsidP="002F1226">
            <w:pPr>
              <w:rPr>
                <w:rFonts w:ascii="Tahoma" w:hAnsi="Tahoma" w:cs="Tahoma"/>
              </w:rPr>
            </w:pPr>
            <w:r w:rsidRPr="00D476D6">
              <w:rPr>
                <w:rFonts w:ascii="Tahoma" w:hAnsi="Tahoma" w:cs="Tahoma"/>
              </w:rPr>
              <w:t>Support &amp; Maintenance</w:t>
            </w:r>
          </w:p>
        </w:tc>
        <w:tc>
          <w:tcPr>
            <w:tcW w:w="1763" w:type="pct"/>
          </w:tcPr>
          <w:p w14:paraId="056150A8" w14:textId="77777777" w:rsidR="001712B0" w:rsidRPr="00D476D6" w:rsidRDefault="001712B0" w:rsidP="002F1226">
            <w:pPr>
              <w:rPr>
                <w:rFonts w:ascii="Tahoma" w:hAnsi="Tahoma" w:cs="Tahoma"/>
              </w:rPr>
            </w:pPr>
            <w:r w:rsidRPr="00D476D6">
              <w:rPr>
                <w:rFonts w:ascii="Tahoma" w:hAnsi="Tahoma" w:cs="Tahoma"/>
              </w:rPr>
              <w:t xml:space="preserve">Incident </w:t>
            </w:r>
            <w:proofErr w:type="spellStart"/>
            <w:r w:rsidRPr="00D476D6">
              <w:rPr>
                <w:rFonts w:ascii="Tahoma" w:hAnsi="Tahoma" w:cs="Tahoma"/>
              </w:rPr>
              <w:t>mgmt</w:t>
            </w:r>
            <w:proofErr w:type="spellEnd"/>
            <w:r w:rsidRPr="00D476D6">
              <w:rPr>
                <w:rFonts w:ascii="Tahoma" w:hAnsi="Tahoma" w:cs="Tahoma"/>
              </w:rPr>
              <w:t>, upgrades, regular updates, minor enhancements</w:t>
            </w:r>
          </w:p>
        </w:tc>
        <w:tc>
          <w:tcPr>
            <w:tcW w:w="616" w:type="pct"/>
          </w:tcPr>
          <w:p w14:paraId="015FF049" w14:textId="77777777" w:rsidR="001712B0" w:rsidRPr="00D476D6" w:rsidRDefault="001712B0" w:rsidP="002F1226">
            <w:pPr>
              <w:rPr>
                <w:rFonts w:ascii="Tahoma" w:hAnsi="Tahoma" w:cs="Tahoma"/>
              </w:rPr>
            </w:pPr>
          </w:p>
        </w:tc>
        <w:tc>
          <w:tcPr>
            <w:tcW w:w="616" w:type="pct"/>
          </w:tcPr>
          <w:p w14:paraId="5891DD49" w14:textId="77777777" w:rsidR="001712B0" w:rsidRPr="00D476D6" w:rsidRDefault="001712B0" w:rsidP="002F1226">
            <w:pPr>
              <w:rPr>
                <w:rFonts w:ascii="Tahoma" w:hAnsi="Tahoma" w:cs="Tahoma"/>
              </w:rPr>
            </w:pPr>
          </w:p>
        </w:tc>
        <w:tc>
          <w:tcPr>
            <w:tcW w:w="616" w:type="pct"/>
          </w:tcPr>
          <w:p w14:paraId="6EE31F45" w14:textId="77777777" w:rsidR="001712B0" w:rsidRPr="00D476D6" w:rsidRDefault="001712B0" w:rsidP="002F1226">
            <w:pPr>
              <w:rPr>
                <w:rFonts w:ascii="Tahoma" w:hAnsi="Tahoma" w:cs="Tahoma"/>
              </w:rPr>
            </w:pPr>
          </w:p>
        </w:tc>
      </w:tr>
      <w:tr w:rsidR="001712B0" w:rsidRPr="00D476D6" w14:paraId="2E79EC2C" w14:textId="77777777" w:rsidTr="002F1226">
        <w:tc>
          <w:tcPr>
            <w:tcW w:w="1389" w:type="pct"/>
          </w:tcPr>
          <w:p w14:paraId="48813D16" w14:textId="77777777" w:rsidR="001712B0" w:rsidRPr="00D476D6" w:rsidRDefault="001712B0" w:rsidP="002F1226">
            <w:pPr>
              <w:rPr>
                <w:rFonts w:ascii="Tahoma" w:hAnsi="Tahoma" w:cs="Tahoma"/>
              </w:rPr>
            </w:pPr>
            <w:r w:rsidRPr="00D476D6">
              <w:rPr>
                <w:rFonts w:ascii="Tahoma" w:hAnsi="Tahoma" w:cs="Tahoma"/>
              </w:rPr>
              <w:t>Security &amp; Compliance</w:t>
            </w:r>
          </w:p>
        </w:tc>
        <w:tc>
          <w:tcPr>
            <w:tcW w:w="1763" w:type="pct"/>
          </w:tcPr>
          <w:p w14:paraId="211155A7" w14:textId="77777777" w:rsidR="001712B0" w:rsidRPr="00D476D6" w:rsidRDefault="001712B0" w:rsidP="002F1226">
            <w:pPr>
              <w:rPr>
                <w:rFonts w:ascii="Tahoma" w:hAnsi="Tahoma" w:cs="Tahoma"/>
              </w:rPr>
            </w:pPr>
            <w:r w:rsidRPr="00D476D6">
              <w:rPr>
                <w:rFonts w:ascii="Tahoma" w:hAnsi="Tahoma" w:cs="Tahoma"/>
              </w:rPr>
              <w:t xml:space="preserve">Patching, vulnerability </w:t>
            </w:r>
            <w:proofErr w:type="spellStart"/>
            <w:r w:rsidRPr="00D476D6">
              <w:rPr>
                <w:rFonts w:ascii="Tahoma" w:hAnsi="Tahoma" w:cs="Tahoma"/>
              </w:rPr>
              <w:t>mgmt</w:t>
            </w:r>
            <w:proofErr w:type="spellEnd"/>
            <w:r w:rsidRPr="00D476D6">
              <w:rPr>
                <w:rFonts w:ascii="Tahoma" w:hAnsi="Tahoma" w:cs="Tahoma"/>
              </w:rPr>
              <w:t>, compliance support</w:t>
            </w:r>
          </w:p>
        </w:tc>
        <w:tc>
          <w:tcPr>
            <w:tcW w:w="616" w:type="pct"/>
          </w:tcPr>
          <w:p w14:paraId="310FA749" w14:textId="77777777" w:rsidR="001712B0" w:rsidRPr="00D476D6" w:rsidRDefault="001712B0" w:rsidP="002F1226">
            <w:pPr>
              <w:rPr>
                <w:rFonts w:ascii="Tahoma" w:hAnsi="Tahoma" w:cs="Tahoma"/>
              </w:rPr>
            </w:pPr>
          </w:p>
        </w:tc>
        <w:tc>
          <w:tcPr>
            <w:tcW w:w="616" w:type="pct"/>
          </w:tcPr>
          <w:p w14:paraId="4091572A" w14:textId="77777777" w:rsidR="001712B0" w:rsidRPr="00D476D6" w:rsidRDefault="001712B0" w:rsidP="002F1226">
            <w:pPr>
              <w:rPr>
                <w:rFonts w:ascii="Tahoma" w:hAnsi="Tahoma" w:cs="Tahoma"/>
              </w:rPr>
            </w:pPr>
          </w:p>
        </w:tc>
        <w:tc>
          <w:tcPr>
            <w:tcW w:w="616" w:type="pct"/>
          </w:tcPr>
          <w:p w14:paraId="22C9B037" w14:textId="77777777" w:rsidR="001712B0" w:rsidRPr="00D476D6" w:rsidRDefault="001712B0" w:rsidP="002F1226">
            <w:pPr>
              <w:rPr>
                <w:rFonts w:ascii="Tahoma" w:hAnsi="Tahoma" w:cs="Tahoma"/>
              </w:rPr>
            </w:pPr>
          </w:p>
        </w:tc>
      </w:tr>
      <w:tr w:rsidR="001712B0" w:rsidRPr="00D476D6" w14:paraId="5B4972C2" w14:textId="77777777" w:rsidTr="002F1226">
        <w:tc>
          <w:tcPr>
            <w:tcW w:w="1389" w:type="pct"/>
            <w:shd w:val="clear" w:color="auto" w:fill="FFF2CC" w:themeFill="accent4" w:themeFillTint="33"/>
          </w:tcPr>
          <w:p w14:paraId="166624AF" w14:textId="77777777" w:rsidR="001712B0" w:rsidRPr="00D476D6" w:rsidRDefault="001712B0" w:rsidP="002F1226">
            <w:pPr>
              <w:rPr>
                <w:rFonts w:ascii="Tahoma" w:hAnsi="Tahoma" w:cs="Tahoma"/>
              </w:rPr>
            </w:pPr>
            <w:r w:rsidRPr="00D476D6">
              <w:rPr>
                <w:rFonts w:ascii="Tahoma" w:hAnsi="Tahoma" w:cs="Tahoma"/>
                <w:b/>
              </w:rPr>
              <w:t>Total Estimated Annual Cost (Year 3 -5)</w:t>
            </w:r>
          </w:p>
        </w:tc>
        <w:tc>
          <w:tcPr>
            <w:tcW w:w="1763" w:type="pct"/>
          </w:tcPr>
          <w:p w14:paraId="679A191A" w14:textId="77777777" w:rsidR="001712B0" w:rsidRPr="00D476D6" w:rsidRDefault="001712B0" w:rsidP="002F1226">
            <w:pPr>
              <w:rPr>
                <w:rFonts w:ascii="Tahoma" w:hAnsi="Tahoma" w:cs="Tahoma"/>
              </w:rPr>
            </w:pPr>
          </w:p>
        </w:tc>
        <w:tc>
          <w:tcPr>
            <w:tcW w:w="616" w:type="pct"/>
          </w:tcPr>
          <w:p w14:paraId="1DC1D7E2" w14:textId="77777777" w:rsidR="001712B0" w:rsidRPr="00D476D6" w:rsidRDefault="001712B0" w:rsidP="002F1226">
            <w:pPr>
              <w:rPr>
                <w:rFonts w:ascii="Tahoma" w:hAnsi="Tahoma" w:cs="Tahoma"/>
              </w:rPr>
            </w:pPr>
          </w:p>
        </w:tc>
        <w:tc>
          <w:tcPr>
            <w:tcW w:w="616" w:type="pct"/>
          </w:tcPr>
          <w:p w14:paraId="3083BFFC" w14:textId="77777777" w:rsidR="001712B0" w:rsidRPr="00D476D6" w:rsidRDefault="001712B0" w:rsidP="002F1226">
            <w:pPr>
              <w:rPr>
                <w:rFonts w:ascii="Tahoma" w:hAnsi="Tahoma" w:cs="Tahoma"/>
              </w:rPr>
            </w:pPr>
          </w:p>
        </w:tc>
        <w:tc>
          <w:tcPr>
            <w:tcW w:w="616" w:type="pct"/>
          </w:tcPr>
          <w:p w14:paraId="4968F9F1" w14:textId="77777777" w:rsidR="001712B0" w:rsidRPr="00D476D6" w:rsidRDefault="001712B0" w:rsidP="002F1226">
            <w:pPr>
              <w:rPr>
                <w:rFonts w:ascii="Tahoma" w:hAnsi="Tahoma" w:cs="Tahoma"/>
              </w:rPr>
            </w:pPr>
          </w:p>
        </w:tc>
      </w:tr>
      <w:tr w:rsidR="001712B0" w:rsidRPr="00D476D6" w14:paraId="1BE7AB24" w14:textId="77777777" w:rsidTr="002F1226">
        <w:tc>
          <w:tcPr>
            <w:tcW w:w="1389" w:type="pct"/>
            <w:shd w:val="clear" w:color="auto" w:fill="FFF2CC" w:themeFill="accent4" w:themeFillTint="33"/>
          </w:tcPr>
          <w:p w14:paraId="2BC45F02" w14:textId="77777777" w:rsidR="001712B0" w:rsidRPr="00D476D6" w:rsidRDefault="001712B0" w:rsidP="002F1226">
            <w:pPr>
              <w:rPr>
                <w:rFonts w:ascii="Tahoma" w:hAnsi="Tahoma" w:cs="Tahoma"/>
                <w:b/>
              </w:rPr>
            </w:pPr>
          </w:p>
        </w:tc>
        <w:tc>
          <w:tcPr>
            <w:tcW w:w="1763" w:type="pct"/>
          </w:tcPr>
          <w:p w14:paraId="277DA419" w14:textId="77777777" w:rsidR="001712B0" w:rsidRPr="00D476D6" w:rsidRDefault="001712B0" w:rsidP="002F1226">
            <w:pPr>
              <w:rPr>
                <w:rFonts w:ascii="Tahoma" w:hAnsi="Tahoma" w:cs="Tahoma"/>
              </w:rPr>
            </w:pPr>
          </w:p>
        </w:tc>
        <w:tc>
          <w:tcPr>
            <w:tcW w:w="616" w:type="pct"/>
          </w:tcPr>
          <w:p w14:paraId="1A0D1ACB" w14:textId="77777777" w:rsidR="001712B0" w:rsidRPr="00D476D6" w:rsidRDefault="001712B0" w:rsidP="002F1226">
            <w:pPr>
              <w:rPr>
                <w:rFonts w:ascii="Tahoma" w:hAnsi="Tahoma" w:cs="Tahoma"/>
              </w:rPr>
            </w:pPr>
          </w:p>
        </w:tc>
        <w:tc>
          <w:tcPr>
            <w:tcW w:w="616" w:type="pct"/>
          </w:tcPr>
          <w:p w14:paraId="03C98AB5" w14:textId="77777777" w:rsidR="001712B0" w:rsidRPr="00D476D6" w:rsidRDefault="001712B0" w:rsidP="002F1226">
            <w:pPr>
              <w:rPr>
                <w:rFonts w:ascii="Tahoma" w:hAnsi="Tahoma" w:cs="Tahoma"/>
              </w:rPr>
            </w:pPr>
          </w:p>
        </w:tc>
        <w:tc>
          <w:tcPr>
            <w:tcW w:w="616" w:type="pct"/>
          </w:tcPr>
          <w:p w14:paraId="65DAF4A1" w14:textId="77777777" w:rsidR="001712B0" w:rsidRPr="00D476D6" w:rsidRDefault="001712B0" w:rsidP="002F1226">
            <w:pPr>
              <w:rPr>
                <w:rFonts w:ascii="Tahoma" w:hAnsi="Tahoma" w:cs="Tahoma"/>
              </w:rPr>
            </w:pPr>
          </w:p>
        </w:tc>
      </w:tr>
    </w:tbl>
    <w:p w14:paraId="3329B548" w14:textId="7072DDC9" w:rsidR="003B7E09" w:rsidRPr="00D476D6" w:rsidRDefault="003B7E09" w:rsidP="003B7E09">
      <w:pPr>
        <w:rPr>
          <w:rFonts w:ascii="Tahoma" w:hAnsi="Tahoma" w:cs="Tahoma"/>
          <w:b/>
          <w:color w:val="37568C"/>
          <w:sz w:val="28"/>
          <w:szCs w:val="28"/>
        </w:rPr>
      </w:pPr>
    </w:p>
    <w:p w14:paraId="46321470" w14:textId="3A31DD28" w:rsidR="00283B6A" w:rsidRPr="00D476D6" w:rsidRDefault="00283B6A" w:rsidP="00283B6A">
      <w:pPr>
        <w:spacing w:after="160" w:line="259" w:lineRule="auto"/>
        <w:rPr>
          <w:rFonts w:ascii="Tahoma" w:hAnsi="Tahoma" w:cs="Tahoma"/>
          <w:b/>
          <w:color w:val="37568C"/>
          <w:sz w:val="28"/>
        </w:rPr>
      </w:pPr>
      <w:r w:rsidRPr="00D476D6">
        <w:rPr>
          <w:rFonts w:ascii="Tahoma" w:hAnsi="Tahoma" w:cs="Tahoma"/>
          <w:b/>
          <w:color w:val="37568C"/>
          <w:sz w:val="28"/>
        </w:rPr>
        <w:t>Contingency table (</w:t>
      </w:r>
      <w:proofErr w:type="gramStart"/>
      <w:r w:rsidRPr="00D476D6">
        <w:rPr>
          <w:rFonts w:ascii="Tahoma" w:hAnsi="Tahoma" w:cs="Tahoma"/>
          <w:b/>
          <w:color w:val="37568C"/>
          <w:sz w:val="28"/>
        </w:rPr>
        <w:t>provider base</w:t>
      </w:r>
      <w:r w:rsidR="00737584" w:rsidRPr="00D476D6">
        <w:rPr>
          <w:rFonts w:ascii="Tahoma" w:hAnsi="Tahoma" w:cs="Tahoma"/>
          <w:b/>
          <w:color w:val="37568C"/>
          <w:sz w:val="28"/>
        </w:rPr>
        <w:t>d</w:t>
      </w:r>
      <w:proofErr w:type="gramEnd"/>
      <w:r w:rsidRPr="00D476D6">
        <w:rPr>
          <w:rFonts w:ascii="Tahoma" w:hAnsi="Tahoma" w:cs="Tahoma"/>
          <w:b/>
          <w:color w:val="37568C"/>
          <w:sz w:val="28"/>
        </w:rPr>
        <w:t xml:space="preserve"> hosting solution)</w:t>
      </w:r>
    </w:p>
    <w:p w14:paraId="0A46ECAD" w14:textId="04842539" w:rsidR="00283B6A" w:rsidRPr="00D476D6" w:rsidRDefault="00283B6A" w:rsidP="00283B6A">
      <w:pPr>
        <w:spacing w:after="160" w:line="259" w:lineRule="auto"/>
        <w:rPr>
          <w:rFonts w:ascii="Tahoma" w:hAnsi="Tahoma" w:cs="Tahoma"/>
          <w:bCs/>
          <w:color w:val="000000" w:themeColor="text1"/>
        </w:rPr>
      </w:pPr>
      <w:r w:rsidRPr="00D476D6">
        <w:rPr>
          <w:rFonts w:ascii="Tahoma" w:hAnsi="Tahoma" w:cs="Tahoma"/>
          <w:bCs/>
          <w:color w:val="000000" w:themeColor="text1"/>
        </w:rPr>
        <w:t xml:space="preserve">HIQA may require reduction or increases in capacity over the course of the contract period (5 years). </w:t>
      </w:r>
      <w:r w:rsidR="00D476D6" w:rsidRPr="00D476D6">
        <w:rPr>
          <w:rFonts w:ascii="Tahoma" w:hAnsi="Tahoma" w:cs="Tahoma"/>
          <w:bCs/>
          <w:color w:val="000000" w:themeColor="text1"/>
        </w:rPr>
        <w:t xml:space="preserve">Tenderers </w:t>
      </w:r>
      <w:r w:rsidRPr="00D476D6">
        <w:rPr>
          <w:rFonts w:ascii="Tahoma" w:hAnsi="Tahoma" w:cs="Tahoma"/>
          <w:bCs/>
          <w:color w:val="000000" w:themeColor="text1"/>
        </w:rPr>
        <w:t xml:space="preserve">may add rows to this table based on the solution they offer. Note </w:t>
      </w:r>
      <w:r w:rsidR="00D476D6" w:rsidRPr="00D476D6">
        <w:rPr>
          <w:rFonts w:ascii="Tahoma" w:hAnsi="Tahoma" w:cs="Tahoma"/>
          <w:bCs/>
          <w:color w:val="000000" w:themeColor="text1"/>
        </w:rPr>
        <w:t xml:space="preserve">Tenderers </w:t>
      </w:r>
      <w:r w:rsidRPr="00D476D6">
        <w:rPr>
          <w:rFonts w:ascii="Tahoma" w:hAnsi="Tahoma" w:cs="Tahoma"/>
          <w:bCs/>
          <w:color w:val="000000" w:themeColor="text1"/>
        </w:rPr>
        <w:t xml:space="preserve">should indicate the </w:t>
      </w:r>
      <w:r w:rsidRPr="00D476D6">
        <w:rPr>
          <w:rFonts w:ascii="Tahoma" w:hAnsi="Tahoma" w:cs="Tahoma"/>
          <w:b/>
          <w:color w:val="FF0000"/>
        </w:rPr>
        <w:t>additional cost</w:t>
      </w:r>
      <w:r w:rsidRPr="00D476D6">
        <w:rPr>
          <w:rFonts w:ascii="Tahoma" w:hAnsi="Tahoma" w:cs="Tahoma"/>
          <w:bCs/>
          <w:color w:val="FF0000"/>
        </w:rPr>
        <w:t xml:space="preserve"> </w:t>
      </w:r>
      <w:r w:rsidRPr="00D476D6">
        <w:rPr>
          <w:rFonts w:ascii="Tahoma" w:hAnsi="Tahoma" w:cs="Tahoma"/>
          <w:bCs/>
          <w:color w:val="000000" w:themeColor="text1"/>
        </w:rPr>
        <w:t>for providing additional capacity from year three</w:t>
      </w:r>
      <w:r w:rsidRPr="00D476D6">
        <w:rPr>
          <w:rFonts w:ascii="Tahoma" w:hAnsi="Tahoma" w:cs="Tahoma"/>
          <w:bCs/>
          <w:color w:val="000000" w:themeColor="text1"/>
          <w:u w:val="single"/>
        </w:rPr>
        <w:t>. If there is no additional cost, please state this in the table below.</w:t>
      </w:r>
      <w:r w:rsidRPr="00D476D6">
        <w:rPr>
          <w:rFonts w:ascii="Tahoma" w:hAnsi="Tahoma" w:cs="Tahoma"/>
          <w:bCs/>
          <w:color w:val="000000" w:themeColor="text1"/>
        </w:rPr>
        <w:t xml:space="preserve"> </w:t>
      </w:r>
    </w:p>
    <w:tbl>
      <w:tblPr>
        <w:tblStyle w:val="TableGrid"/>
        <w:tblW w:w="5000" w:type="pct"/>
        <w:tblLook w:val="04A0" w:firstRow="1" w:lastRow="0" w:firstColumn="1" w:lastColumn="0" w:noHBand="0" w:noVBand="1"/>
      </w:tblPr>
      <w:tblGrid>
        <w:gridCol w:w="2745"/>
        <w:gridCol w:w="3487"/>
        <w:gridCol w:w="1211"/>
        <w:gridCol w:w="1211"/>
        <w:gridCol w:w="1257"/>
      </w:tblGrid>
      <w:tr w:rsidR="00283B6A" w:rsidRPr="00D476D6" w14:paraId="006A232E" w14:textId="77777777">
        <w:tc>
          <w:tcPr>
            <w:tcW w:w="1385" w:type="pct"/>
            <w:shd w:val="clear" w:color="auto" w:fill="D9E1F2"/>
          </w:tcPr>
          <w:p w14:paraId="5DF2501C" w14:textId="77777777" w:rsidR="00283B6A" w:rsidRPr="00D476D6" w:rsidRDefault="00283B6A">
            <w:pPr>
              <w:jc w:val="center"/>
              <w:rPr>
                <w:rFonts w:ascii="Tahoma" w:hAnsi="Tahoma" w:cs="Tahoma"/>
                <w:sz w:val="22"/>
                <w:szCs w:val="22"/>
              </w:rPr>
            </w:pPr>
            <w:r w:rsidRPr="00D476D6">
              <w:rPr>
                <w:rFonts w:ascii="Tahoma" w:hAnsi="Tahoma" w:cs="Tahoma"/>
                <w:b/>
                <w:sz w:val="22"/>
                <w:szCs w:val="22"/>
              </w:rPr>
              <w:t>Cost Category</w:t>
            </w:r>
          </w:p>
        </w:tc>
        <w:tc>
          <w:tcPr>
            <w:tcW w:w="1759" w:type="pct"/>
            <w:shd w:val="clear" w:color="auto" w:fill="D9E1F2"/>
          </w:tcPr>
          <w:p w14:paraId="33F822E8" w14:textId="77777777" w:rsidR="00283B6A" w:rsidRPr="00D476D6" w:rsidRDefault="00283B6A">
            <w:pPr>
              <w:jc w:val="center"/>
              <w:rPr>
                <w:rFonts w:ascii="Tahoma" w:hAnsi="Tahoma" w:cs="Tahoma"/>
                <w:sz w:val="22"/>
                <w:szCs w:val="22"/>
              </w:rPr>
            </w:pPr>
            <w:r w:rsidRPr="00D476D6">
              <w:rPr>
                <w:rFonts w:ascii="Tahoma" w:hAnsi="Tahoma" w:cs="Tahoma"/>
                <w:b/>
                <w:sz w:val="22"/>
                <w:szCs w:val="22"/>
              </w:rPr>
              <w:t>Description</w:t>
            </w:r>
          </w:p>
        </w:tc>
        <w:tc>
          <w:tcPr>
            <w:tcW w:w="611" w:type="pct"/>
            <w:shd w:val="clear" w:color="auto" w:fill="D9E1F2"/>
          </w:tcPr>
          <w:p w14:paraId="515FE4DD" w14:textId="77777777" w:rsidR="00283B6A" w:rsidRPr="00D476D6" w:rsidRDefault="00283B6A">
            <w:pPr>
              <w:jc w:val="center"/>
              <w:rPr>
                <w:rFonts w:ascii="Tahoma" w:hAnsi="Tahoma" w:cs="Tahoma"/>
                <w:sz w:val="22"/>
                <w:szCs w:val="22"/>
              </w:rPr>
            </w:pPr>
            <w:r w:rsidRPr="00D476D6">
              <w:rPr>
                <w:rFonts w:ascii="Tahoma" w:hAnsi="Tahoma" w:cs="Tahoma"/>
                <w:b/>
                <w:sz w:val="22"/>
                <w:szCs w:val="22"/>
              </w:rPr>
              <w:t>Annual Cost (€)</w:t>
            </w:r>
          </w:p>
        </w:tc>
        <w:tc>
          <w:tcPr>
            <w:tcW w:w="611" w:type="pct"/>
            <w:shd w:val="clear" w:color="auto" w:fill="D9E1F2"/>
          </w:tcPr>
          <w:p w14:paraId="66DBD02B" w14:textId="77777777" w:rsidR="00283B6A" w:rsidRPr="00D476D6" w:rsidRDefault="00283B6A">
            <w:pPr>
              <w:jc w:val="center"/>
              <w:rPr>
                <w:rFonts w:ascii="Tahoma" w:hAnsi="Tahoma" w:cs="Tahoma"/>
                <w:b/>
                <w:sz w:val="22"/>
                <w:szCs w:val="22"/>
              </w:rPr>
            </w:pPr>
            <w:r w:rsidRPr="00D476D6">
              <w:rPr>
                <w:rFonts w:ascii="Tahoma" w:hAnsi="Tahoma" w:cs="Tahoma"/>
                <w:b/>
                <w:sz w:val="22"/>
                <w:szCs w:val="22"/>
              </w:rPr>
              <w:t>VAT amount</w:t>
            </w:r>
          </w:p>
        </w:tc>
        <w:tc>
          <w:tcPr>
            <w:tcW w:w="634" w:type="pct"/>
            <w:shd w:val="clear" w:color="auto" w:fill="D9E1F2"/>
          </w:tcPr>
          <w:p w14:paraId="19CDF251" w14:textId="77777777" w:rsidR="00283B6A" w:rsidRPr="00D476D6" w:rsidRDefault="00283B6A">
            <w:pPr>
              <w:jc w:val="center"/>
              <w:rPr>
                <w:rFonts w:ascii="Tahoma" w:hAnsi="Tahoma" w:cs="Tahoma"/>
                <w:b/>
                <w:sz w:val="22"/>
                <w:szCs w:val="22"/>
              </w:rPr>
            </w:pPr>
            <w:r w:rsidRPr="00D476D6">
              <w:rPr>
                <w:rFonts w:ascii="Tahoma" w:hAnsi="Tahoma" w:cs="Tahoma"/>
                <w:b/>
                <w:sz w:val="22"/>
                <w:szCs w:val="22"/>
              </w:rPr>
              <w:t>Annual Cost (€)</w:t>
            </w:r>
          </w:p>
          <w:p w14:paraId="0CD5C819" w14:textId="77777777" w:rsidR="00283B6A" w:rsidRPr="00D476D6" w:rsidRDefault="00283B6A">
            <w:pPr>
              <w:jc w:val="center"/>
              <w:rPr>
                <w:rFonts w:ascii="Tahoma" w:hAnsi="Tahoma" w:cs="Tahoma"/>
                <w:b/>
                <w:sz w:val="22"/>
                <w:szCs w:val="22"/>
              </w:rPr>
            </w:pPr>
            <w:proofErr w:type="spellStart"/>
            <w:r w:rsidRPr="00D476D6">
              <w:rPr>
                <w:rFonts w:ascii="Tahoma" w:hAnsi="Tahoma" w:cs="Tahoma"/>
                <w:b/>
                <w:sz w:val="22"/>
                <w:szCs w:val="22"/>
              </w:rPr>
              <w:t>Incl.VAT</w:t>
            </w:r>
            <w:proofErr w:type="spellEnd"/>
          </w:p>
        </w:tc>
      </w:tr>
      <w:tr w:rsidR="00283B6A" w:rsidRPr="00D476D6" w14:paraId="7233AC99" w14:textId="77777777">
        <w:tc>
          <w:tcPr>
            <w:tcW w:w="1385" w:type="pct"/>
          </w:tcPr>
          <w:p w14:paraId="02D442C1" w14:textId="77777777" w:rsidR="00283B6A" w:rsidRPr="00D476D6" w:rsidRDefault="00283B6A">
            <w:pPr>
              <w:rPr>
                <w:rFonts w:ascii="Tahoma" w:hAnsi="Tahoma" w:cs="Tahoma"/>
                <w:sz w:val="22"/>
                <w:szCs w:val="22"/>
              </w:rPr>
            </w:pPr>
            <w:r w:rsidRPr="00D476D6">
              <w:rPr>
                <w:rFonts w:ascii="Tahoma" w:hAnsi="Tahoma" w:cs="Tahoma"/>
                <w:sz w:val="22"/>
                <w:szCs w:val="22"/>
              </w:rPr>
              <w:lastRenderedPageBreak/>
              <w:t>Capacity increase</w:t>
            </w:r>
          </w:p>
        </w:tc>
        <w:tc>
          <w:tcPr>
            <w:tcW w:w="1759" w:type="pct"/>
          </w:tcPr>
          <w:p w14:paraId="24118B95" w14:textId="77777777" w:rsidR="00283B6A" w:rsidRPr="00D476D6" w:rsidRDefault="00283B6A">
            <w:pPr>
              <w:rPr>
                <w:rFonts w:ascii="Tahoma" w:hAnsi="Tahoma" w:cs="Tahoma"/>
                <w:sz w:val="22"/>
                <w:szCs w:val="22"/>
              </w:rPr>
            </w:pPr>
            <w:r w:rsidRPr="00D476D6">
              <w:rPr>
                <w:rFonts w:ascii="Tahoma" w:hAnsi="Tahoma" w:cs="Tahoma"/>
                <w:sz w:val="22"/>
                <w:szCs w:val="22"/>
              </w:rPr>
              <w:t>Continued access to platform, expansion to a minimum of 500 users</w:t>
            </w:r>
          </w:p>
        </w:tc>
        <w:tc>
          <w:tcPr>
            <w:tcW w:w="611" w:type="pct"/>
          </w:tcPr>
          <w:p w14:paraId="50248B36" w14:textId="77777777" w:rsidR="00283B6A" w:rsidRPr="00D476D6" w:rsidRDefault="00283B6A">
            <w:pPr>
              <w:rPr>
                <w:rFonts w:ascii="Tahoma" w:hAnsi="Tahoma" w:cs="Tahoma"/>
                <w:sz w:val="22"/>
                <w:szCs w:val="22"/>
              </w:rPr>
            </w:pPr>
          </w:p>
        </w:tc>
        <w:tc>
          <w:tcPr>
            <w:tcW w:w="611" w:type="pct"/>
          </w:tcPr>
          <w:p w14:paraId="24FD6B07" w14:textId="77777777" w:rsidR="00283B6A" w:rsidRPr="00D476D6" w:rsidRDefault="00283B6A">
            <w:pPr>
              <w:rPr>
                <w:rFonts w:ascii="Tahoma" w:hAnsi="Tahoma" w:cs="Tahoma"/>
                <w:sz w:val="22"/>
                <w:szCs w:val="22"/>
              </w:rPr>
            </w:pPr>
          </w:p>
        </w:tc>
        <w:tc>
          <w:tcPr>
            <w:tcW w:w="634" w:type="pct"/>
          </w:tcPr>
          <w:p w14:paraId="28FFA397" w14:textId="77777777" w:rsidR="00283B6A" w:rsidRPr="00D476D6" w:rsidRDefault="00283B6A">
            <w:pPr>
              <w:rPr>
                <w:rFonts w:ascii="Tahoma" w:hAnsi="Tahoma" w:cs="Tahoma"/>
                <w:sz w:val="22"/>
                <w:szCs w:val="22"/>
              </w:rPr>
            </w:pPr>
          </w:p>
        </w:tc>
      </w:tr>
      <w:tr w:rsidR="00283B6A" w:rsidRPr="00D476D6" w14:paraId="35057AA6" w14:textId="77777777">
        <w:tc>
          <w:tcPr>
            <w:tcW w:w="1385" w:type="pct"/>
          </w:tcPr>
          <w:p w14:paraId="43715421" w14:textId="77777777" w:rsidR="00283B6A" w:rsidRPr="00D476D6" w:rsidRDefault="00283B6A">
            <w:pPr>
              <w:rPr>
                <w:rFonts w:ascii="Tahoma" w:hAnsi="Tahoma" w:cs="Tahoma"/>
                <w:sz w:val="22"/>
                <w:szCs w:val="22"/>
              </w:rPr>
            </w:pPr>
            <w:r w:rsidRPr="00D476D6">
              <w:rPr>
                <w:rFonts w:ascii="Tahoma" w:hAnsi="Tahoma" w:cs="Tahoma"/>
                <w:sz w:val="22"/>
                <w:szCs w:val="22"/>
              </w:rPr>
              <w:t>Server capacity cost increase and any additional costs (please state)</w:t>
            </w:r>
          </w:p>
        </w:tc>
        <w:tc>
          <w:tcPr>
            <w:tcW w:w="1759" w:type="pct"/>
          </w:tcPr>
          <w:p w14:paraId="6DB55B37" w14:textId="77777777" w:rsidR="00283B6A" w:rsidRPr="00D476D6" w:rsidRDefault="00283B6A">
            <w:pPr>
              <w:rPr>
                <w:rFonts w:ascii="Tahoma" w:hAnsi="Tahoma" w:cs="Tahoma"/>
                <w:sz w:val="22"/>
                <w:szCs w:val="22"/>
              </w:rPr>
            </w:pPr>
            <w:r w:rsidRPr="00D476D6">
              <w:rPr>
                <w:rFonts w:ascii="Tahoma" w:hAnsi="Tahoma" w:cs="Tahoma"/>
                <w:sz w:val="22"/>
                <w:szCs w:val="22"/>
              </w:rPr>
              <w:t>For 500 users</w:t>
            </w:r>
          </w:p>
        </w:tc>
        <w:tc>
          <w:tcPr>
            <w:tcW w:w="611" w:type="pct"/>
          </w:tcPr>
          <w:p w14:paraId="61793607" w14:textId="77777777" w:rsidR="00283B6A" w:rsidRPr="00D476D6" w:rsidRDefault="00283B6A">
            <w:pPr>
              <w:rPr>
                <w:rFonts w:ascii="Tahoma" w:hAnsi="Tahoma" w:cs="Tahoma"/>
                <w:szCs w:val="22"/>
              </w:rPr>
            </w:pPr>
          </w:p>
        </w:tc>
        <w:tc>
          <w:tcPr>
            <w:tcW w:w="611" w:type="pct"/>
          </w:tcPr>
          <w:p w14:paraId="021A9DDD" w14:textId="77777777" w:rsidR="00283B6A" w:rsidRPr="00D476D6" w:rsidRDefault="00283B6A">
            <w:pPr>
              <w:rPr>
                <w:rFonts w:ascii="Tahoma" w:hAnsi="Tahoma" w:cs="Tahoma"/>
                <w:szCs w:val="22"/>
              </w:rPr>
            </w:pPr>
          </w:p>
        </w:tc>
        <w:tc>
          <w:tcPr>
            <w:tcW w:w="634" w:type="pct"/>
          </w:tcPr>
          <w:p w14:paraId="5226C94D" w14:textId="77777777" w:rsidR="00283B6A" w:rsidRPr="00D476D6" w:rsidRDefault="00283B6A">
            <w:pPr>
              <w:rPr>
                <w:rFonts w:ascii="Tahoma" w:hAnsi="Tahoma" w:cs="Tahoma"/>
                <w:szCs w:val="22"/>
              </w:rPr>
            </w:pPr>
          </w:p>
        </w:tc>
      </w:tr>
      <w:tr w:rsidR="00283B6A" w:rsidRPr="00D476D6" w14:paraId="32802599" w14:textId="77777777">
        <w:tc>
          <w:tcPr>
            <w:tcW w:w="1385" w:type="pct"/>
          </w:tcPr>
          <w:p w14:paraId="2E3EFD76" w14:textId="77777777" w:rsidR="00283B6A" w:rsidRPr="00D476D6" w:rsidRDefault="00283B6A">
            <w:pPr>
              <w:rPr>
                <w:rFonts w:ascii="Tahoma" w:hAnsi="Tahoma" w:cs="Tahoma"/>
                <w:sz w:val="22"/>
                <w:szCs w:val="22"/>
              </w:rPr>
            </w:pPr>
            <w:r w:rsidRPr="00D476D6">
              <w:rPr>
                <w:rFonts w:ascii="Tahoma" w:hAnsi="Tahoma" w:cs="Tahoma"/>
                <w:sz w:val="22"/>
                <w:szCs w:val="22"/>
              </w:rPr>
              <w:t>Capacity increase</w:t>
            </w:r>
          </w:p>
        </w:tc>
        <w:tc>
          <w:tcPr>
            <w:tcW w:w="1759" w:type="pct"/>
          </w:tcPr>
          <w:p w14:paraId="418E5276" w14:textId="77777777" w:rsidR="00283B6A" w:rsidRPr="00D476D6" w:rsidRDefault="00283B6A">
            <w:pPr>
              <w:rPr>
                <w:rFonts w:ascii="Tahoma" w:hAnsi="Tahoma" w:cs="Tahoma"/>
                <w:sz w:val="22"/>
                <w:szCs w:val="22"/>
              </w:rPr>
            </w:pPr>
            <w:r w:rsidRPr="00D476D6">
              <w:rPr>
                <w:rFonts w:ascii="Tahoma" w:hAnsi="Tahoma" w:cs="Tahoma"/>
                <w:sz w:val="22"/>
                <w:szCs w:val="22"/>
              </w:rPr>
              <w:t>Continued access to platform, expansion to a minimum of 1000 users</w:t>
            </w:r>
          </w:p>
        </w:tc>
        <w:tc>
          <w:tcPr>
            <w:tcW w:w="611" w:type="pct"/>
          </w:tcPr>
          <w:p w14:paraId="0BFE545C" w14:textId="77777777" w:rsidR="00283B6A" w:rsidRPr="00D476D6" w:rsidRDefault="00283B6A">
            <w:pPr>
              <w:rPr>
                <w:rFonts w:ascii="Tahoma" w:hAnsi="Tahoma" w:cs="Tahoma"/>
                <w:sz w:val="22"/>
                <w:szCs w:val="22"/>
              </w:rPr>
            </w:pPr>
          </w:p>
        </w:tc>
        <w:tc>
          <w:tcPr>
            <w:tcW w:w="611" w:type="pct"/>
          </w:tcPr>
          <w:p w14:paraId="36F6F895" w14:textId="77777777" w:rsidR="00283B6A" w:rsidRPr="00D476D6" w:rsidRDefault="00283B6A">
            <w:pPr>
              <w:rPr>
                <w:rFonts w:ascii="Tahoma" w:hAnsi="Tahoma" w:cs="Tahoma"/>
                <w:sz w:val="22"/>
                <w:szCs w:val="22"/>
              </w:rPr>
            </w:pPr>
          </w:p>
        </w:tc>
        <w:tc>
          <w:tcPr>
            <w:tcW w:w="634" w:type="pct"/>
          </w:tcPr>
          <w:p w14:paraId="3BAB3795" w14:textId="77777777" w:rsidR="00283B6A" w:rsidRPr="00D476D6" w:rsidRDefault="00283B6A">
            <w:pPr>
              <w:rPr>
                <w:rFonts w:ascii="Tahoma" w:hAnsi="Tahoma" w:cs="Tahoma"/>
                <w:sz w:val="22"/>
                <w:szCs w:val="22"/>
              </w:rPr>
            </w:pPr>
          </w:p>
        </w:tc>
      </w:tr>
      <w:tr w:rsidR="00283B6A" w:rsidRPr="00D476D6" w14:paraId="01D2C185" w14:textId="77777777">
        <w:tc>
          <w:tcPr>
            <w:tcW w:w="1385" w:type="pct"/>
          </w:tcPr>
          <w:p w14:paraId="792F2995" w14:textId="77777777" w:rsidR="00283B6A" w:rsidRPr="00D476D6" w:rsidRDefault="00283B6A">
            <w:pPr>
              <w:rPr>
                <w:rFonts w:ascii="Tahoma" w:hAnsi="Tahoma" w:cs="Tahoma"/>
                <w:szCs w:val="22"/>
              </w:rPr>
            </w:pPr>
            <w:r w:rsidRPr="00D476D6">
              <w:rPr>
                <w:rFonts w:ascii="Tahoma" w:hAnsi="Tahoma" w:cs="Tahoma"/>
                <w:sz w:val="22"/>
                <w:szCs w:val="22"/>
              </w:rPr>
              <w:t>Server capacity cost increase and any additional costs (please state)</w:t>
            </w:r>
          </w:p>
        </w:tc>
        <w:tc>
          <w:tcPr>
            <w:tcW w:w="1759" w:type="pct"/>
          </w:tcPr>
          <w:p w14:paraId="215B3284" w14:textId="77777777" w:rsidR="00283B6A" w:rsidRPr="00D476D6" w:rsidRDefault="00283B6A">
            <w:pPr>
              <w:rPr>
                <w:rFonts w:ascii="Tahoma" w:hAnsi="Tahoma" w:cs="Tahoma"/>
                <w:szCs w:val="22"/>
              </w:rPr>
            </w:pPr>
          </w:p>
        </w:tc>
        <w:tc>
          <w:tcPr>
            <w:tcW w:w="611" w:type="pct"/>
          </w:tcPr>
          <w:p w14:paraId="42ADAF52" w14:textId="77777777" w:rsidR="00283B6A" w:rsidRPr="00D476D6" w:rsidRDefault="00283B6A">
            <w:pPr>
              <w:rPr>
                <w:rFonts w:ascii="Tahoma" w:hAnsi="Tahoma" w:cs="Tahoma"/>
                <w:szCs w:val="22"/>
              </w:rPr>
            </w:pPr>
          </w:p>
        </w:tc>
        <w:tc>
          <w:tcPr>
            <w:tcW w:w="611" w:type="pct"/>
          </w:tcPr>
          <w:p w14:paraId="1C2BAD90" w14:textId="77777777" w:rsidR="00283B6A" w:rsidRPr="00D476D6" w:rsidRDefault="00283B6A">
            <w:pPr>
              <w:rPr>
                <w:rFonts w:ascii="Tahoma" w:hAnsi="Tahoma" w:cs="Tahoma"/>
                <w:szCs w:val="22"/>
              </w:rPr>
            </w:pPr>
          </w:p>
        </w:tc>
        <w:tc>
          <w:tcPr>
            <w:tcW w:w="634" w:type="pct"/>
          </w:tcPr>
          <w:p w14:paraId="52AE3FCF" w14:textId="77777777" w:rsidR="00283B6A" w:rsidRPr="00D476D6" w:rsidRDefault="00283B6A">
            <w:pPr>
              <w:rPr>
                <w:rFonts w:ascii="Tahoma" w:hAnsi="Tahoma" w:cs="Tahoma"/>
                <w:szCs w:val="22"/>
              </w:rPr>
            </w:pPr>
          </w:p>
        </w:tc>
      </w:tr>
      <w:tr w:rsidR="00283B6A" w:rsidRPr="00D476D6" w14:paraId="7B7116CD" w14:textId="77777777">
        <w:tc>
          <w:tcPr>
            <w:tcW w:w="1385" w:type="pct"/>
          </w:tcPr>
          <w:p w14:paraId="0D56AC37" w14:textId="77777777" w:rsidR="00283B6A" w:rsidRPr="00D476D6" w:rsidRDefault="00283B6A">
            <w:pPr>
              <w:rPr>
                <w:rFonts w:ascii="Tahoma" w:hAnsi="Tahoma" w:cs="Tahoma"/>
                <w:sz w:val="22"/>
                <w:szCs w:val="22"/>
              </w:rPr>
            </w:pPr>
            <w:r w:rsidRPr="00D476D6">
              <w:rPr>
                <w:rFonts w:ascii="Tahoma" w:hAnsi="Tahoma" w:cs="Tahoma"/>
                <w:sz w:val="22"/>
                <w:szCs w:val="22"/>
              </w:rPr>
              <w:t>Capacity increase</w:t>
            </w:r>
          </w:p>
        </w:tc>
        <w:tc>
          <w:tcPr>
            <w:tcW w:w="1759" w:type="pct"/>
          </w:tcPr>
          <w:p w14:paraId="5119637E" w14:textId="77777777" w:rsidR="00283B6A" w:rsidRPr="00D476D6" w:rsidRDefault="00283B6A">
            <w:pPr>
              <w:rPr>
                <w:rFonts w:ascii="Tahoma" w:hAnsi="Tahoma" w:cs="Tahoma"/>
                <w:sz w:val="22"/>
                <w:szCs w:val="22"/>
              </w:rPr>
            </w:pPr>
            <w:r w:rsidRPr="00D476D6">
              <w:rPr>
                <w:rFonts w:ascii="Tahoma" w:hAnsi="Tahoma" w:cs="Tahoma"/>
                <w:sz w:val="22"/>
                <w:szCs w:val="22"/>
              </w:rPr>
              <w:t>Continued access to platform, expansion to a minimum of 1500 users</w:t>
            </w:r>
          </w:p>
        </w:tc>
        <w:tc>
          <w:tcPr>
            <w:tcW w:w="611" w:type="pct"/>
          </w:tcPr>
          <w:p w14:paraId="560ABB5E" w14:textId="77777777" w:rsidR="00283B6A" w:rsidRPr="00D476D6" w:rsidRDefault="00283B6A">
            <w:pPr>
              <w:rPr>
                <w:rFonts w:ascii="Tahoma" w:hAnsi="Tahoma" w:cs="Tahoma"/>
                <w:sz w:val="22"/>
                <w:szCs w:val="22"/>
              </w:rPr>
            </w:pPr>
          </w:p>
        </w:tc>
        <w:tc>
          <w:tcPr>
            <w:tcW w:w="611" w:type="pct"/>
          </w:tcPr>
          <w:p w14:paraId="74C2F790" w14:textId="77777777" w:rsidR="00283B6A" w:rsidRPr="00D476D6" w:rsidRDefault="00283B6A">
            <w:pPr>
              <w:rPr>
                <w:rFonts w:ascii="Tahoma" w:hAnsi="Tahoma" w:cs="Tahoma"/>
                <w:sz w:val="22"/>
                <w:szCs w:val="22"/>
              </w:rPr>
            </w:pPr>
          </w:p>
        </w:tc>
        <w:tc>
          <w:tcPr>
            <w:tcW w:w="634" w:type="pct"/>
          </w:tcPr>
          <w:p w14:paraId="76A03729" w14:textId="77777777" w:rsidR="00283B6A" w:rsidRPr="00D476D6" w:rsidRDefault="00283B6A">
            <w:pPr>
              <w:rPr>
                <w:rFonts w:ascii="Tahoma" w:hAnsi="Tahoma" w:cs="Tahoma"/>
                <w:sz w:val="22"/>
                <w:szCs w:val="22"/>
              </w:rPr>
            </w:pPr>
          </w:p>
        </w:tc>
      </w:tr>
      <w:tr w:rsidR="00283B6A" w:rsidRPr="00D476D6" w14:paraId="6DEA81CF" w14:textId="77777777">
        <w:tc>
          <w:tcPr>
            <w:tcW w:w="1385" w:type="pct"/>
          </w:tcPr>
          <w:p w14:paraId="3C84C0DE" w14:textId="77777777" w:rsidR="00283B6A" w:rsidRPr="00D476D6" w:rsidRDefault="00283B6A">
            <w:pPr>
              <w:rPr>
                <w:rFonts w:ascii="Tahoma" w:hAnsi="Tahoma" w:cs="Tahoma"/>
                <w:szCs w:val="22"/>
              </w:rPr>
            </w:pPr>
            <w:r w:rsidRPr="00D476D6">
              <w:rPr>
                <w:rFonts w:ascii="Tahoma" w:hAnsi="Tahoma" w:cs="Tahoma"/>
                <w:sz w:val="22"/>
                <w:szCs w:val="22"/>
              </w:rPr>
              <w:t>Server capacity cost increase and any additional costs (please state)</w:t>
            </w:r>
          </w:p>
        </w:tc>
        <w:tc>
          <w:tcPr>
            <w:tcW w:w="1759" w:type="pct"/>
          </w:tcPr>
          <w:p w14:paraId="4BE7CB01" w14:textId="77777777" w:rsidR="00283B6A" w:rsidRPr="00D476D6" w:rsidRDefault="00283B6A">
            <w:pPr>
              <w:rPr>
                <w:rFonts w:ascii="Tahoma" w:hAnsi="Tahoma" w:cs="Tahoma"/>
                <w:szCs w:val="22"/>
              </w:rPr>
            </w:pPr>
          </w:p>
        </w:tc>
        <w:tc>
          <w:tcPr>
            <w:tcW w:w="611" w:type="pct"/>
          </w:tcPr>
          <w:p w14:paraId="1663D4B6" w14:textId="77777777" w:rsidR="00283B6A" w:rsidRPr="00D476D6" w:rsidRDefault="00283B6A">
            <w:pPr>
              <w:rPr>
                <w:rFonts w:ascii="Tahoma" w:hAnsi="Tahoma" w:cs="Tahoma"/>
                <w:szCs w:val="22"/>
              </w:rPr>
            </w:pPr>
          </w:p>
        </w:tc>
        <w:tc>
          <w:tcPr>
            <w:tcW w:w="611" w:type="pct"/>
          </w:tcPr>
          <w:p w14:paraId="0EE3FA73" w14:textId="77777777" w:rsidR="00283B6A" w:rsidRPr="00D476D6" w:rsidRDefault="00283B6A">
            <w:pPr>
              <w:rPr>
                <w:rFonts w:ascii="Tahoma" w:hAnsi="Tahoma" w:cs="Tahoma"/>
                <w:szCs w:val="22"/>
              </w:rPr>
            </w:pPr>
          </w:p>
        </w:tc>
        <w:tc>
          <w:tcPr>
            <w:tcW w:w="634" w:type="pct"/>
          </w:tcPr>
          <w:p w14:paraId="5B0BC752" w14:textId="77777777" w:rsidR="00283B6A" w:rsidRPr="00D476D6" w:rsidRDefault="00283B6A">
            <w:pPr>
              <w:rPr>
                <w:rFonts w:ascii="Tahoma" w:hAnsi="Tahoma" w:cs="Tahoma"/>
                <w:szCs w:val="22"/>
              </w:rPr>
            </w:pPr>
          </w:p>
        </w:tc>
      </w:tr>
      <w:tr w:rsidR="00283B6A" w:rsidRPr="00D476D6" w14:paraId="49417C3F" w14:textId="77777777">
        <w:tc>
          <w:tcPr>
            <w:tcW w:w="1385" w:type="pct"/>
          </w:tcPr>
          <w:p w14:paraId="5882C70D" w14:textId="77777777" w:rsidR="00283B6A" w:rsidRPr="00D476D6" w:rsidRDefault="00283B6A">
            <w:pPr>
              <w:rPr>
                <w:rFonts w:ascii="Tahoma" w:hAnsi="Tahoma" w:cs="Tahoma"/>
                <w:sz w:val="22"/>
                <w:szCs w:val="22"/>
              </w:rPr>
            </w:pPr>
            <w:r w:rsidRPr="00D476D6">
              <w:rPr>
                <w:rFonts w:ascii="Tahoma" w:hAnsi="Tahoma" w:cs="Tahoma"/>
                <w:sz w:val="22"/>
                <w:szCs w:val="22"/>
              </w:rPr>
              <w:t xml:space="preserve">Capacity Increase </w:t>
            </w:r>
          </w:p>
        </w:tc>
        <w:tc>
          <w:tcPr>
            <w:tcW w:w="1759" w:type="pct"/>
          </w:tcPr>
          <w:p w14:paraId="2C1B2A72" w14:textId="77777777" w:rsidR="00283B6A" w:rsidRPr="00D476D6" w:rsidRDefault="00283B6A">
            <w:pPr>
              <w:rPr>
                <w:rFonts w:ascii="Tahoma" w:hAnsi="Tahoma" w:cs="Tahoma"/>
                <w:sz w:val="22"/>
                <w:szCs w:val="22"/>
              </w:rPr>
            </w:pPr>
            <w:r w:rsidRPr="00D476D6">
              <w:rPr>
                <w:rFonts w:ascii="Tahoma" w:hAnsi="Tahoma" w:cs="Tahoma"/>
                <w:sz w:val="22"/>
                <w:szCs w:val="22"/>
              </w:rPr>
              <w:t>Continued access to platform, expansion to a minimum of 2000 users</w:t>
            </w:r>
          </w:p>
        </w:tc>
        <w:tc>
          <w:tcPr>
            <w:tcW w:w="611" w:type="pct"/>
          </w:tcPr>
          <w:p w14:paraId="29382065" w14:textId="77777777" w:rsidR="00283B6A" w:rsidRPr="00D476D6" w:rsidRDefault="00283B6A">
            <w:pPr>
              <w:rPr>
                <w:rFonts w:ascii="Tahoma" w:hAnsi="Tahoma" w:cs="Tahoma"/>
                <w:sz w:val="22"/>
                <w:szCs w:val="22"/>
              </w:rPr>
            </w:pPr>
          </w:p>
        </w:tc>
        <w:tc>
          <w:tcPr>
            <w:tcW w:w="611" w:type="pct"/>
          </w:tcPr>
          <w:p w14:paraId="693F9962" w14:textId="77777777" w:rsidR="00283B6A" w:rsidRPr="00D476D6" w:rsidRDefault="00283B6A">
            <w:pPr>
              <w:rPr>
                <w:rFonts w:ascii="Tahoma" w:hAnsi="Tahoma" w:cs="Tahoma"/>
                <w:sz w:val="22"/>
                <w:szCs w:val="22"/>
              </w:rPr>
            </w:pPr>
          </w:p>
        </w:tc>
        <w:tc>
          <w:tcPr>
            <w:tcW w:w="634" w:type="pct"/>
          </w:tcPr>
          <w:p w14:paraId="47EC2482" w14:textId="77777777" w:rsidR="00283B6A" w:rsidRPr="00D476D6" w:rsidRDefault="00283B6A">
            <w:pPr>
              <w:rPr>
                <w:rFonts w:ascii="Tahoma" w:hAnsi="Tahoma" w:cs="Tahoma"/>
                <w:sz w:val="22"/>
                <w:szCs w:val="22"/>
              </w:rPr>
            </w:pPr>
          </w:p>
        </w:tc>
      </w:tr>
      <w:tr w:rsidR="00283B6A" w:rsidRPr="00D476D6" w14:paraId="327592A7" w14:textId="77777777">
        <w:tc>
          <w:tcPr>
            <w:tcW w:w="1385" w:type="pct"/>
          </w:tcPr>
          <w:p w14:paraId="704861BD" w14:textId="77777777" w:rsidR="00283B6A" w:rsidRPr="00D476D6" w:rsidRDefault="00283B6A">
            <w:pPr>
              <w:rPr>
                <w:rFonts w:ascii="Tahoma" w:hAnsi="Tahoma" w:cs="Tahoma"/>
                <w:szCs w:val="22"/>
              </w:rPr>
            </w:pPr>
            <w:r w:rsidRPr="00D476D6">
              <w:rPr>
                <w:rFonts w:ascii="Tahoma" w:hAnsi="Tahoma" w:cs="Tahoma"/>
                <w:sz w:val="22"/>
                <w:szCs w:val="22"/>
              </w:rPr>
              <w:t>Server capacity cost increase and any additional costs (please state)</w:t>
            </w:r>
          </w:p>
        </w:tc>
        <w:tc>
          <w:tcPr>
            <w:tcW w:w="1759" w:type="pct"/>
          </w:tcPr>
          <w:p w14:paraId="23DA7C3C" w14:textId="77777777" w:rsidR="00283B6A" w:rsidRPr="00D476D6" w:rsidRDefault="00283B6A">
            <w:pPr>
              <w:rPr>
                <w:rFonts w:ascii="Tahoma" w:hAnsi="Tahoma" w:cs="Tahoma"/>
                <w:szCs w:val="22"/>
              </w:rPr>
            </w:pPr>
          </w:p>
        </w:tc>
        <w:tc>
          <w:tcPr>
            <w:tcW w:w="611" w:type="pct"/>
          </w:tcPr>
          <w:p w14:paraId="0FDCC4EB" w14:textId="77777777" w:rsidR="00283B6A" w:rsidRPr="00D476D6" w:rsidRDefault="00283B6A">
            <w:pPr>
              <w:rPr>
                <w:rFonts w:ascii="Tahoma" w:hAnsi="Tahoma" w:cs="Tahoma"/>
                <w:szCs w:val="22"/>
              </w:rPr>
            </w:pPr>
          </w:p>
        </w:tc>
        <w:tc>
          <w:tcPr>
            <w:tcW w:w="611" w:type="pct"/>
          </w:tcPr>
          <w:p w14:paraId="237B2AEA" w14:textId="77777777" w:rsidR="00283B6A" w:rsidRPr="00D476D6" w:rsidRDefault="00283B6A">
            <w:pPr>
              <w:rPr>
                <w:rFonts w:ascii="Tahoma" w:hAnsi="Tahoma" w:cs="Tahoma"/>
                <w:szCs w:val="22"/>
              </w:rPr>
            </w:pPr>
          </w:p>
        </w:tc>
        <w:tc>
          <w:tcPr>
            <w:tcW w:w="634" w:type="pct"/>
          </w:tcPr>
          <w:p w14:paraId="472A07AF" w14:textId="77777777" w:rsidR="00283B6A" w:rsidRPr="00D476D6" w:rsidRDefault="00283B6A">
            <w:pPr>
              <w:rPr>
                <w:rFonts w:ascii="Tahoma" w:hAnsi="Tahoma" w:cs="Tahoma"/>
                <w:szCs w:val="22"/>
              </w:rPr>
            </w:pPr>
          </w:p>
        </w:tc>
      </w:tr>
    </w:tbl>
    <w:p w14:paraId="7E5D59C1" w14:textId="77777777" w:rsidR="003B7E09" w:rsidRPr="00D476D6" w:rsidRDefault="003B7E09" w:rsidP="003B7E09">
      <w:pPr>
        <w:rPr>
          <w:rFonts w:ascii="Tahoma" w:hAnsi="Tahoma" w:cs="Tahoma"/>
          <w:b/>
          <w:color w:val="37568C"/>
          <w:sz w:val="28"/>
          <w:szCs w:val="28"/>
        </w:rPr>
      </w:pPr>
    </w:p>
    <w:sectPr w:rsidR="003B7E09" w:rsidRPr="00D476D6" w:rsidSect="00E63CF7">
      <w:headerReference w:type="even" r:id="rId15"/>
      <w:headerReference w:type="default" r:id="rId16"/>
      <w:pgSz w:w="11906" w:h="16838" w:code="9"/>
      <w:pgMar w:top="1418" w:right="851"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EEE5D" w14:textId="77777777" w:rsidR="00376DD8" w:rsidRDefault="00376DD8">
      <w:r>
        <w:separator/>
      </w:r>
    </w:p>
  </w:endnote>
  <w:endnote w:type="continuationSeparator" w:id="0">
    <w:p w14:paraId="54A46414" w14:textId="77777777" w:rsidR="00376DD8" w:rsidRDefault="0037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8610B" w14:textId="77777777" w:rsidR="00376DD8" w:rsidRDefault="00376DD8">
      <w:r>
        <w:separator/>
      </w:r>
    </w:p>
  </w:footnote>
  <w:footnote w:type="continuationSeparator" w:id="0">
    <w:p w14:paraId="4B584C62" w14:textId="77777777" w:rsidR="00376DD8" w:rsidRDefault="00376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3B362" w14:textId="77777777" w:rsidR="006F3EAE" w:rsidRDefault="006F3EA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463B363" w14:textId="77777777" w:rsidR="006F3EAE" w:rsidRDefault="006F3EAE">
    <w:pPr>
      <w:pStyle w:val="Header"/>
      <w:ind w:right="360"/>
    </w:pPr>
  </w:p>
  <w:p w14:paraId="3463B364" w14:textId="77777777" w:rsidR="006F3EAE" w:rsidRDefault="006F3EA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3B365" w14:textId="77777777" w:rsidR="006F3EAE" w:rsidRPr="00382AD4" w:rsidRDefault="006F3EAE">
    <w:pPr>
      <w:pStyle w:val="Header"/>
      <w:ind w:right="-339"/>
      <w:jc w:val="right"/>
      <w:rPr>
        <w:rFonts w:ascii="Georgia" w:hAnsi="Georgia" w:cs="Arial"/>
        <w:color w:val="000080"/>
      </w:rPr>
    </w:pPr>
    <w:r w:rsidRPr="00382AD4">
      <w:rPr>
        <w:rStyle w:val="PageNumber"/>
        <w:rFonts w:ascii="Georgia" w:hAnsi="Georgia" w:cs="Arial"/>
        <w:color w:val="000080"/>
      </w:rPr>
      <w:fldChar w:fldCharType="begin"/>
    </w:r>
    <w:r w:rsidRPr="00382AD4">
      <w:rPr>
        <w:rStyle w:val="PageNumber"/>
        <w:rFonts w:ascii="Georgia" w:hAnsi="Georgia" w:cs="Arial"/>
        <w:color w:val="000080"/>
      </w:rPr>
      <w:instrText xml:space="preserve"> PAGE </w:instrText>
    </w:r>
    <w:r w:rsidRPr="00382AD4">
      <w:rPr>
        <w:rStyle w:val="PageNumber"/>
        <w:rFonts w:ascii="Georgia" w:hAnsi="Georgia" w:cs="Arial"/>
        <w:color w:val="000080"/>
      </w:rPr>
      <w:fldChar w:fldCharType="separate"/>
    </w:r>
    <w:r w:rsidR="00203072">
      <w:rPr>
        <w:rStyle w:val="PageNumber"/>
        <w:rFonts w:ascii="Georgia" w:hAnsi="Georgia" w:cs="Arial"/>
        <w:noProof/>
        <w:color w:val="000080"/>
      </w:rPr>
      <w:t>2</w:t>
    </w:r>
    <w:r w:rsidRPr="00382AD4">
      <w:rPr>
        <w:rStyle w:val="PageNumber"/>
        <w:rFonts w:ascii="Georgia" w:hAnsi="Georgia" w:cs="Arial"/>
        <w:color w:val="000080"/>
      </w:rPr>
      <w:fldChar w:fldCharType="end"/>
    </w:r>
  </w:p>
  <w:p w14:paraId="3463B366" w14:textId="77777777" w:rsidR="006F3EAE" w:rsidRDefault="006F3EAE"/>
</w:hdr>
</file>

<file path=word/intelligence2.xml><?xml version="1.0" encoding="utf-8"?>
<int2:intelligence xmlns:int2="http://schemas.microsoft.com/office/intelligence/2020/intelligence" xmlns:oel="http://schemas.microsoft.com/office/2019/extlst">
  <int2:observations>
    <int2:bookmark int2:bookmarkName="_Int_NIJUYDSs" int2:invalidationBookmarkName="" int2:hashCode="0rLs4HXGViH7EN" int2:id="DnVZoDB7">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8D5BEB"/>
    <w:multiLevelType w:val="hybridMultilevel"/>
    <w:tmpl w:val="D4B489C0"/>
    <w:lvl w:ilvl="0" w:tplc="2CA62390">
      <w:start w:val="1"/>
      <w:numFmt w:val="decimal"/>
      <w:lvlText w:val="%1."/>
      <w:lvlJc w:val="left"/>
      <w:pPr>
        <w:ind w:left="720" w:hanging="360"/>
      </w:pPr>
    </w:lvl>
    <w:lvl w:ilvl="1" w:tplc="99D88B92">
      <w:start w:val="1"/>
      <w:numFmt w:val="lowerLetter"/>
      <w:lvlText w:val="%2."/>
      <w:lvlJc w:val="left"/>
      <w:pPr>
        <w:ind w:left="1440" w:hanging="360"/>
      </w:pPr>
    </w:lvl>
    <w:lvl w:ilvl="2" w:tplc="FD624DAC">
      <w:start w:val="1"/>
      <w:numFmt w:val="lowerRoman"/>
      <w:lvlText w:val="%3."/>
      <w:lvlJc w:val="right"/>
      <w:pPr>
        <w:ind w:left="2160" w:hanging="180"/>
      </w:pPr>
    </w:lvl>
    <w:lvl w:ilvl="3" w:tplc="23E20094">
      <w:start w:val="1"/>
      <w:numFmt w:val="decimal"/>
      <w:lvlText w:val="%4."/>
      <w:lvlJc w:val="left"/>
      <w:pPr>
        <w:ind w:left="2880" w:hanging="360"/>
      </w:pPr>
    </w:lvl>
    <w:lvl w:ilvl="4" w:tplc="96CC73A2">
      <w:start w:val="1"/>
      <w:numFmt w:val="lowerLetter"/>
      <w:lvlText w:val="%5."/>
      <w:lvlJc w:val="left"/>
      <w:pPr>
        <w:ind w:left="3600" w:hanging="360"/>
      </w:pPr>
    </w:lvl>
    <w:lvl w:ilvl="5" w:tplc="969E9ADA">
      <w:start w:val="1"/>
      <w:numFmt w:val="lowerRoman"/>
      <w:lvlText w:val="%6."/>
      <w:lvlJc w:val="right"/>
      <w:pPr>
        <w:ind w:left="4320" w:hanging="180"/>
      </w:pPr>
    </w:lvl>
    <w:lvl w:ilvl="6" w:tplc="4B72D77C">
      <w:start w:val="1"/>
      <w:numFmt w:val="decimal"/>
      <w:lvlText w:val="%7."/>
      <w:lvlJc w:val="left"/>
      <w:pPr>
        <w:ind w:left="5040" w:hanging="360"/>
      </w:pPr>
    </w:lvl>
    <w:lvl w:ilvl="7" w:tplc="5D0289D2">
      <w:start w:val="1"/>
      <w:numFmt w:val="lowerLetter"/>
      <w:lvlText w:val="%8."/>
      <w:lvlJc w:val="left"/>
      <w:pPr>
        <w:ind w:left="5760" w:hanging="360"/>
      </w:pPr>
    </w:lvl>
    <w:lvl w:ilvl="8" w:tplc="E0C45F22">
      <w:start w:val="1"/>
      <w:numFmt w:val="lowerRoman"/>
      <w:lvlText w:val="%9."/>
      <w:lvlJc w:val="right"/>
      <w:pPr>
        <w:ind w:left="6480" w:hanging="180"/>
      </w:pPr>
    </w:lvl>
  </w:abstractNum>
  <w:abstractNum w:abstractNumId="3" w15:restartNumberingAfterBreak="0">
    <w:nsid w:val="244D44D3"/>
    <w:multiLevelType w:val="hybridMultilevel"/>
    <w:tmpl w:val="0044989C"/>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5" w15:restartNumberingAfterBreak="0">
    <w:nsid w:val="2FA21975"/>
    <w:multiLevelType w:val="hybridMultilevel"/>
    <w:tmpl w:val="0D04AF4E"/>
    <w:name w:val="LT1"/>
    <w:lvl w:ilvl="0" w:tplc="43B6EBD4">
      <w:start w:val="1"/>
      <w:numFmt w:val="bullet"/>
      <w:lvlText w:val=""/>
      <w:lvlJc w:val="left"/>
      <w:pPr>
        <w:tabs>
          <w:tab w:val="num" w:pos="720"/>
        </w:tabs>
        <w:ind w:left="720" w:hanging="360"/>
      </w:pPr>
      <w:rPr>
        <w:rFonts w:ascii="Symbol" w:hAnsi="Symbol" w:hint="default"/>
        <w:color w:val="auto"/>
      </w:rPr>
    </w:lvl>
    <w:lvl w:ilvl="1" w:tplc="A9D26E44">
      <w:start w:val="1"/>
      <w:numFmt w:val="bullet"/>
      <w:lvlText w:val="o"/>
      <w:lvlJc w:val="left"/>
      <w:pPr>
        <w:tabs>
          <w:tab w:val="num" w:pos="1440"/>
        </w:tabs>
        <w:ind w:left="1440" w:hanging="360"/>
      </w:pPr>
      <w:rPr>
        <w:rFonts w:ascii="Courier New" w:hAnsi="Courier New" w:cs="Courier New" w:hint="default"/>
      </w:rPr>
    </w:lvl>
    <w:lvl w:ilvl="2" w:tplc="9D30DAF0" w:tentative="1">
      <w:start w:val="1"/>
      <w:numFmt w:val="bullet"/>
      <w:lvlText w:val=""/>
      <w:lvlJc w:val="left"/>
      <w:pPr>
        <w:tabs>
          <w:tab w:val="num" w:pos="2160"/>
        </w:tabs>
        <w:ind w:left="2160" w:hanging="360"/>
      </w:pPr>
      <w:rPr>
        <w:rFonts w:ascii="Wingdings" w:hAnsi="Wingdings" w:hint="default"/>
      </w:rPr>
    </w:lvl>
    <w:lvl w:ilvl="3" w:tplc="A5A0907C" w:tentative="1">
      <w:start w:val="1"/>
      <w:numFmt w:val="bullet"/>
      <w:lvlText w:val=""/>
      <w:lvlJc w:val="left"/>
      <w:pPr>
        <w:tabs>
          <w:tab w:val="num" w:pos="2880"/>
        </w:tabs>
        <w:ind w:left="2880" w:hanging="360"/>
      </w:pPr>
      <w:rPr>
        <w:rFonts w:ascii="Symbol" w:hAnsi="Symbol" w:hint="default"/>
      </w:rPr>
    </w:lvl>
    <w:lvl w:ilvl="4" w:tplc="82A69450" w:tentative="1">
      <w:start w:val="1"/>
      <w:numFmt w:val="bullet"/>
      <w:lvlText w:val="o"/>
      <w:lvlJc w:val="left"/>
      <w:pPr>
        <w:tabs>
          <w:tab w:val="num" w:pos="3600"/>
        </w:tabs>
        <w:ind w:left="3600" w:hanging="360"/>
      </w:pPr>
      <w:rPr>
        <w:rFonts w:ascii="Courier New" w:hAnsi="Courier New" w:cs="Courier New" w:hint="default"/>
      </w:rPr>
    </w:lvl>
    <w:lvl w:ilvl="5" w:tplc="551681AE" w:tentative="1">
      <w:start w:val="1"/>
      <w:numFmt w:val="bullet"/>
      <w:lvlText w:val=""/>
      <w:lvlJc w:val="left"/>
      <w:pPr>
        <w:tabs>
          <w:tab w:val="num" w:pos="4320"/>
        </w:tabs>
        <w:ind w:left="4320" w:hanging="360"/>
      </w:pPr>
      <w:rPr>
        <w:rFonts w:ascii="Wingdings" w:hAnsi="Wingdings" w:hint="default"/>
      </w:rPr>
    </w:lvl>
    <w:lvl w:ilvl="6" w:tplc="6A220F04" w:tentative="1">
      <w:start w:val="1"/>
      <w:numFmt w:val="bullet"/>
      <w:lvlText w:val=""/>
      <w:lvlJc w:val="left"/>
      <w:pPr>
        <w:tabs>
          <w:tab w:val="num" w:pos="5040"/>
        </w:tabs>
        <w:ind w:left="5040" w:hanging="360"/>
      </w:pPr>
      <w:rPr>
        <w:rFonts w:ascii="Symbol" w:hAnsi="Symbol" w:hint="default"/>
      </w:rPr>
    </w:lvl>
    <w:lvl w:ilvl="7" w:tplc="663C7E7A" w:tentative="1">
      <w:start w:val="1"/>
      <w:numFmt w:val="bullet"/>
      <w:lvlText w:val="o"/>
      <w:lvlJc w:val="left"/>
      <w:pPr>
        <w:tabs>
          <w:tab w:val="num" w:pos="5760"/>
        </w:tabs>
        <w:ind w:left="5760" w:hanging="360"/>
      </w:pPr>
      <w:rPr>
        <w:rFonts w:ascii="Courier New" w:hAnsi="Courier New" w:cs="Courier New" w:hint="default"/>
      </w:rPr>
    </w:lvl>
    <w:lvl w:ilvl="8" w:tplc="917A790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DD1A7D"/>
    <w:multiLevelType w:val="hybridMultilevel"/>
    <w:tmpl w:val="AE40702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979BC87"/>
    <w:multiLevelType w:val="hybridMultilevel"/>
    <w:tmpl w:val="5158F790"/>
    <w:lvl w:ilvl="0" w:tplc="D65AB736">
      <w:start w:val="11"/>
      <w:numFmt w:val="decimal"/>
      <w:lvlText w:val="%1."/>
      <w:lvlJc w:val="left"/>
      <w:pPr>
        <w:ind w:left="720" w:hanging="360"/>
      </w:pPr>
    </w:lvl>
    <w:lvl w:ilvl="1" w:tplc="42E0E57A">
      <w:start w:val="1"/>
      <w:numFmt w:val="lowerLetter"/>
      <w:lvlText w:val="%2."/>
      <w:lvlJc w:val="left"/>
      <w:pPr>
        <w:ind w:left="1440" w:hanging="360"/>
      </w:pPr>
    </w:lvl>
    <w:lvl w:ilvl="2" w:tplc="2D404E4E">
      <w:start w:val="1"/>
      <w:numFmt w:val="lowerRoman"/>
      <w:lvlText w:val="%3."/>
      <w:lvlJc w:val="right"/>
      <w:pPr>
        <w:ind w:left="2160" w:hanging="180"/>
      </w:pPr>
    </w:lvl>
    <w:lvl w:ilvl="3" w:tplc="8F949098">
      <w:start w:val="1"/>
      <w:numFmt w:val="decimal"/>
      <w:lvlText w:val="%4."/>
      <w:lvlJc w:val="left"/>
      <w:pPr>
        <w:ind w:left="2880" w:hanging="360"/>
      </w:pPr>
    </w:lvl>
    <w:lvl w:ilvl="4" w:tplc="7EF608C8">
      <w:start w:val="1"/>
      <w:numFmt w:val="lowerLetter"/>
      <w:lvlText w:val="%5."/>
      <w:lvlJc w:val="left"/>
      <w:pPr>
        <w:ind w:left="3600" w:hanging="360"/>
      </w:pPr>
    </w:lvl>
    <w:lvl w:ilvl="5" w:tplc="4C666A0E">
      <w:start w:val="1"/>
      <w:numFmt w:val="lowerRoman"/>
      <w:lvlText w:val="%6."/>
      <w:lvlJc w:val="right"/>
      <w:pPr>
        <w:ind w:left="4320" w:hanging="180"/>
      </w:pPr>
    </w:lvl>
    <w:lvl w:ilvl="6" w:tplc="20223BF4">
      <w:start w:val="1"/>
      <w:numFmt w:val="decimal"/>
      <w:lvlText w:val="%7."/>
      <w:lvlJc w:val="left"/>
      <w:pPr>
        <w:ind w:left="5040" w:hanging="360"/>
      </w:pPr>
    </w:lvl>
    <w:lvl w:ilvl="7" w:tplc="4DA8A51C">
      <w:start w:val="1"/>
      <w:numFmt w:val="lowerLetter"/>
      <w:lvlText w:val="%8."/>
      <w:lvlJc w:val="left"/>
      <w:pPr>
        <w:ind w:left="5760" w:hanging="360"/>
      </w:pPr>
    </w:lvl>
    <w:lvl w:ilvl="8" w:tplc="ABB486F8">
      <w:start w:val="1"/>
      <w:numFmt w:val="lowerRoman"/>
      <w:lvlText w:val="%9."/>
      <w:lvlJc w:val="right"/>
      <w:pPr>
        <w:ind w:left="6480" w:hanging="180"/>
      </w:pPr>
    </w:lvl>
  </w:abstractNum>
  <w:abstractNum w:abstractNumId="8" w15:restartNumberingAfterBreak="0">
    <w:nsid w:val="3A6A2BD3"/>
    <w:multiLevelType w:val="hybridMultilevel"/>
    <w:tmpl w:val="52A616CA"/>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3C5DB312"/>
    <w:multiLevelType w:val="hybridMultilevel"/>
    <w:tmpl w:val="281E77CA"/>
    <w:lvl w:ilvl="0" w:tplc="F0523BAA">
      <w:start w:val="1"/>
      <w:numFmt w:val="decimal"/>
      <w:lvlText w:val="%1."/>
      <w:lvlJc w:val="left"/>
      <w:pPr>
        <w:ind w:left="720" w:hanging="360"/>
      </w:pPr>
    </w:lvl>
    <w:lvl w:ilvl="1" w:tplc="52A87CF2">
      <w:start w:val="1"/>
      <w:numFmt w:val="lowerLetter"/>
      <w:lvlText w:val="%2."/>
      <w:lvlJc w:val="left"/>
      <w:pPr>
        <w:ind w:left="1440" w:hanging="360"/>
      </w:pPr>
    </w:lvl>
    <w:lvl w:ilvl="2" w:tplc="D04EDA0C">
      <w:start w:val="1"/>
      <w:numFmt w:val="lowerRoman"/>
      <w:lvlText w:val="%3."/>
      <w:lvlJc w:val="right"/>
      <w:pPr>
        <w:ind w:left="2160" w:hanging="180"/>
      </w:pPr>
    </w:lvl>
    <w:lvl w:ilvl="3" w:tplc="8B5838EC">
      <w:start w:val="1"/>
      <w:numFmt w:val="decimal"/>
      <w:lvlText w:val="%4."/>
      <w:lvlJc w:val="left"/>
      <w:pPr>
        <w:ind w:left="2880" w:hanging="360"/>
      </w:pPr>
    </w:lvl>
    <w:lvl w:ilvl="4" w:tplc="33687130">
      <w:start w:val="1"/>
      <w:numFmt w:val="lowerLetter"/>
      <w:lvlText w:val="%5."/>
      <w:lvlJc w:val="left"/>
      <w:pPr>
        <w:ind w:left="3600" w:hanging="360"/>
      </w:pPr>
    </w:lvl>
    <w:lvl w:ilvl="5" w:tplc="D1961AEE">
      <w:start w:val="1"/>
      <w:numFmt w:val="lowerRoman"/>
      <w:lvlText w:val="%6."/>
      <w:lvlJc w:val="right"/>
      <w:pPr>
        <w:ind w:left="4320" w:hanging="180"/>
      </w:pPr>
    </w:lvl>
    <w:lvl w:ilvl="6" w:tplc="A43078DE">
      <w:start w:val="1"/>
      <w:numFmt w:val="decimal"/>
      <w:lvlText w:val="%7."/>
      <w:lvlJc w:val="left"/>
      <w:pPr>
        <w:ind w:left="5040" w:hanging="360"/>
      </w:pPr>
    </w:lvl>
    <w:lvl w:ilvl="7" w:tplc="704C8A44">
      <w:start w:val="1"/>
      <w:numFmt w:val="lowerLetter"/>
      <w:lvlText w:val="%8."/>
      <w:lvlJc w:val="left"/>
      <w:pPr>
        <w:ind w:left="5760" w:hanging="360"/>
      </w:pPr>
    </w:lvl>
    <w:lvl w:ilvl="8" w:tplc="F9642860">
      <w:start w:val="1"/>
      <w:numFmt w:val="lowerRoman"/>
      <w:lvlText w:val="%9."/>
      <w:lvlJc w:val="right"/>
      <w:pPr>
        <w:ind w:left="6480" w:hanging="180"/>
      </w:pPr>
    </w:lvl>
  </w:abstractNum>
  <w:abstractNum w:abstractNumId="10" w15:restartNumberingAfterBreak="0">
    <w:nsid w:val="3C8446F7"/>
    <w:multiLevelType w:val="hybridMultilevel"/>
    <w:tmpl w:val="0044989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3" w15:restartNumberingAfterBreak="0">
    <w:nsid w:val="43D04D71"/>
    <w:multiLevelType w:val="hybridMultilevel"/>
    <w:tmpl w:val="57780BD6"/>
    <w:lvl w:ilvl="0" w:tplc="E820952E">
      <w:numFmt w:val="bullet"/>
      <w:lvlText w:val="•"/>
      <w:lvlJc w:val="left"/>
      <w:pPr>
        <w:ind w:left="1080" w:hanging="720"/>
      </w:pPr>
      <w:rPr>
        <w:rFonts w:ascii="Tahoma" w:eastAsia="Times New Roman" w:hAnsi="Tahoma"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428D8AD"/>
    <w:multiLevelType w:val="hybridMultilevel"/>
    <w:tmpl w:val="C42A2F42"/>
    <w:lvl w:ilvl="0" w:tplc="0B38D948">
      <w:start w:val="1"/>
      <w:numFmt w:val="bullet"/>
      <w:lvlText w:val=""/>
      <w:lvlJc w:val="left"/>
      <w:pPr>
        <w:ind w:left="1440" w:hanging="360"/>
      </w:pPr>
      <w:rPr>
        <w:rFonts w:ascii="Symbol" w:hAnsi="Symbol" w:hint="default"/>
      </w:rPr>
    </w:lvl>
    <w:lvl w:ilvl="1" w:tplc="1DE8B302">
      <w:start w:val="1"/>
      <w:numFmt w:val="bullet"/>
      <w:lvlText w:val="o"/>
      <w:lvlJc w:val="left"/>
      <w:pPr>
        <w:ind w:left="2160" w:hanging="360"/>
      </w:pPr>
      <w:rPr>
        <w:rFonts w:ascii="Courier New" w:hAnsi="Courier New" w:hint="default"/>
      </w:rPr>
    </w:lvl>
    <w:lvl w:ilvl="2" w:tplc="CDCC8782">
      <w:start w:val="1"/>
      <w:numFmt w:val="bullet"/>
      <w:lvlText w:val=""/>
      <w:lvlJc w:val="left"/>
      <w:pPr>
        <w:ind w:left="2880" w:hanging="360"/>
      </w:pPr>
      <w:rPr>
        <w:rFonts w:ascii="Wingdings" w:hAnsi="Wingdings" w:hint="default"/>
      </w:rPr>
    </w:lvl>
    <w:lvl w:ilvl="3" w:tplc="08D413EA">
      <w:start w:val="1"/>
      <w:numFmt w:val="bullet"/>
      <w:lvlText w:val=""/>
      <w:lvlJc w:val="left"/>
      <w:pPr>
        <w:ind w:left="3600" w:hanging="360"/>
      </w:pPr>
      <w:rPr>
        <w:rFonts w:ascii="Symbol" w:hAnsi="Symbol" w:hint="default"/>
      </w:rPr>
    </w:lvl>
    <w:lvl w:ilvl="4" w:tplc="502AF38C">
      <w:start w:val="1"/>
      <w:numFmt w:val="bullet"/>
      <w:lvlText w:val="o"/>
      <w:lvlJc w:val="left"/>
      <w:pPr>
        <w:ind w:left="4320" w:hanging="360"/>
      </w:pPr>
      <w:rPr>
        <w:rFonts w:ascii="Courier New" w:hAnsi="Courier New" w:hint="default"/>
      </w:rPr>
    </w:lvl>
    <w:lvl w:ilvl="5" w:tplc="E48A33D6">
      <w:start w:val="1"/>
      <w:numFmt w:val="bullet"/>
      <w:lvlText w:val=""/>
      <w:lvlJc w:val="left"/>
      <w:pPr>
        <w:ind w:left="5040" w:hanging="360"/>
      </w:pPr>
      <w:rPr>
        <w:rFonts w:ascii="Wingdings" w:hAnsi="Wingdings" w:hint="default"/>
      </w:rPr>
    </w:lvl>
    <w:lvl w:ilvl="6" w:tplc="E7BA79FE">
      <w:start w:val="1"/>
      <w:numFmt w:val="bullet"/>
      <w:lvlText w:val=""/>
      <w:lvlJc w:val="left"/>
      <w:pPr>
        <w:ind w:left="5760" w:hanging="360"/>
      </w:pPr>
      <w:rPr>
        <w:rFonts w:ascii="Symbol" w:hAnsi="Symbol" w:hint="default"/>
      </w:rPr>
    </w:lvl>
    <w:lvl w:ilvl="7" w:tplc="68867204">
      <w:start w:val="1"/>
      <w:numFmt w:val="bullet"/>
      <w:lvlText w:val="o"/>
      <w:lvlJc w:val="left"/>
      <w:pPr>
        <w:ind w:left="6480" w:hanging="360"/>
      </w:pPr>
      <w:rPr>
        <w:rFonts w:ascii="Courier New" w:hAnsi="Courier New" w:hint="default"/>
      </w:rPr>
    </w:lvl>
    <w:lvl w:ilvl="8" w:tplc="A84ABD9C">
      <w:start w:val="1"/>
      <w:numFmt w:val="bullet"/>
      <w:lvlText w:val=""/>
      <w:lvlJc w:val="left"/>
      <w:pPr>
        <w:ind w:left="7200" w:hanging="360"/>
      </w:pPr>
      <w:rPr>
        <w:rFonts w:ascii="Wingdings" w:hAnsi="Wingdings" w:hint="default"/>
      </w:rPr>
    </w:lvl>
  </w:abstractNum>
  <w:abstractNum w:abstractNumId="15" w15:restartNumberingAfterBreak="0">
    <w:nsid w:val="45D70AF9"/>
    <w:multiLevelType w:val="hybridMultilevel"/>
    <w:tmpl w:val="2E305E10"/>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46B30E49"/>
    <w:multiLevelType w:val="hybridMultilevel"/>
    <w:tmpl w:val="4E20AC36"/>
    <w:lvl w:ilvl="0" w:tplc="18090015">
      <w:start w:val="1"/>
      <w:numFmt w:val="upp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7" w15:restartNumberingAfterBreak="0">
    <w:nsid w:val="49C256F6"/>
    <w:multiLevelType w:val="hybridMultilevel"/>
    <w:tmpl w:val="22BCDA62"/>
    <w:lvl w:ilvl="0" w:tplc="62DAA5AA">
      <w:start w:val="1"/>
      <w:numFmt w:val="decimal"/>
      <w:lvlText w:val="%1."/>
      <w:lvlJc w:val="left"/>
      <w:pPr>
        <w:ind w:left="720" w:hanging="360"/>
      </w:pPr>
    </w:lvl>
    <w:lvl w:ilvl="1" w:tplc="E8B04B50">
      <w:start w:val="1"/>
      <w:numFmt w:val="lowerLetter"/>
      <w:lvlText w:val="%2."/>
      <w:lvlJc w:val="left"/>
      <w:pPr>
        <w:ind w:left="1440" w:hanging="360"/>
      </w:pPr>
    </w:lvl>
    <w:lvl w:ilvl="2" w:tplc="96E20864">
      <w:start w:val="1"/>
      <w:numFmt w:val="lowerRoman"/>
      <w:lvlText w:val="%3."/>
      <w:lvlJc w:val="right"/>
      <w:pPr>
        <w:ind w:left="2160" w:hanging="180"/>
      </w:pPr>
    </w:lvl>
    <w:lvl w:ilvl="3" w:tplc="42CAD348">
      <w:start w:val="1"/>
      <w:numFmt w:val="decimal"/>
      <w:lvlText w:val="%4."/>
      <w:lvlJc w:val="left"/>
      <w:pPr>
        <w:ind w:left="2880" w:hanging="360"/>
      </w:pPr>
    </w:lvl>
    <w:lvl w:ilvl="4" w:tplc="1B2CDCCA">
      <w:start w:val="1"/>
      <w:numFmt w:val="lowerLetter"/>
      <w:lvlText w:val="%5."/>
      <w:lvlJc w:val="left"/>
      <w:pPr>
        <w:ind w:left="3600" w:hanging="360"/>
      </w:pPr>
    </w:lvl>
    <w:lvl w:ilvl="5" w:tplc="F46C805C">
      <w:start w:val="1"/>
      <w:numFmt w:val="lowerRoman"/>
      <w:lvlText w:val="%6."/>
      <w:lvlJc w:val="right"/>
      <w:pPr>
        <w:ind w:left="4320" w:hanging="180"/>
      </w:pPr>
    </w:lvl>
    <w:lvl w:ilvl="6" w:tplc="CAB621F6">
      <w:start w:val="1"/>
      <w:numFmt w:val="decimal"/>
      <w:lvlText w:val="%7."/>
      <w:lvlJc w:val="left"/>
      <w:pPr>
        <w:ind w:left="5040" w:hanging="360"/>
      </w:pPr>
    </w:lvl>
    <w:lvl w:ilvl="7" w:tplc="659EF1DA">
      <w:start w:val="1"/>
      <w:numFmt w:val="lowerLetter"/>
      <w:lvlText w:val="%8."/>
      <w:lvlJc w:val="left"/>
      <w:pPr>
        <w:ind w:left="5760" w:hanging="360"/>
      </w:pPr>
    </w:lvl>
    <w:lvl w:ilvl="8" w:tplc="EC18E9F0">
      <w:start w:val="1"/>
      <w:numFmt w:val="lowerRoman"/>
      <w:lvlText w:val="%9."/>
      <w:lvlJc w:val="right"/>
      <w:pPr>
        <w:ind w:left="6480" w:hanging="180"/>
      </w:pPr>
    </w:lvl>
  </w:abstractNum>
  <w:abstractNum w:abstractNumId="18" w15:restartNumberingAfterBreak="0">
    <w:nsid w:val="49F81EF1"/>
    <w:multiLevelType w:val="hybridMultilevel"/>
    <w:tmpl w:val="D61816CE"/>
    <w:lvl w:ilvl="0" w:tplc="4E8A7CDA">
      <w:start w:val="1"/>
      <w:numFmt w:val="decimal"/>
      <w:lvlText w:val="%1."/>
      <w:lvlJc w:val="left"/>
      <w:pPr>
        <w:ind w:left="720" w:hanging="360"/>
      </w:pPr>
    </w:lvl>
    <w:lvl w:ilvl="1" w:tplc="13588BF6">
      <w:start w:val="1"/>
      <w:numFmt w:val="lowerLetter"/>
      <w:lvlText w:val="%2."/>
      <w:lvlJc w:val="left"/>
      <w:pPr>
        <w:ind w:left="1440" w:hanging="360"/>
      </w:pPr>
    </w:lvl>
    <w:lvl w:ilvl="2" w:tplc="FA180BCC">
      <w:start w:val="1"/>
      <w:numFmt w:val="lowerRoman"/>
      <w:lvlText w:val="%3."/>
      <w:lvlJc w:val="right"/>
      <w:pPr>
        <w:ind w:left="2160" w:hanging="180"/>
      </w:pPr>
    </w:lvl>
    <w:lvl w:ilvl="3" w:tplc="CF3840DA">
      <w:start w:val="1"/>
      <w:numFmt w:val="decimal"/>
      <w:lvlText w:val="%4."/>
      <w:lvlJc w:val="left"/>
      <w:pPr>
        <w:ind w:left="2880" w:hanging="360"/>
      </w:pPr>
    </w:lvl>
    <w:lvl w:ilvl="4" w:tplc="6426A206">
      <w:start w:val="1"/>
      <w:numFmt w:val="lowerLetter"/>
      <w:lvlText w:val="%5."/>
      <w:lvlJc w:val="left"/>
      <w:pPr>
        <w:ind w:left="3600" w:hanging="360"/>
      </w:pPr>
    </w:lvl>
    <w:lvl w:ilvl="5" w:tplc="2DCE816C">
      <w:start w:val="1"/>
      <w:numFmt w:val="lowerRoman"/>
      <w:lvlText w:val="%6."/>
      <w:lvlJc w:val="right"/>
      <w:pPr>
        <w:ind w:left="4320" w:hanging="180"/>
      </w:pPr>
    </w:lvl>
    <w:lvl w:ilvl="6" w:tplc="91062FBA">
      <w:start w:val="1"/>
      <w:numFmt w:val="decimal"/>
      <w:lvlText w:val="%7."/>
      <w:lvlJc w:val="left"/>
      <w:pPr>
        <w:ind w:left="5040" w:hanging="360"/>
      </w:pPr>
    </w:lvl>
    <w:lvl w:ilvl="7" w:tplc="42400F26">
      <w:start w:val="1"/>
      <w:numFmt w:val="lowerLetter"/>
      <w:lvlText w:val="%8."/>
      <w:lvlJc w:val="left"/>
      <w:pPr>
        <w:ind w:left="5760" w:hanging="360"/>
      </w:pPr>
    </w:lvl>
    <w:lvl w:ilvl="8" w:tplc="61BCFA78">
      <w:start w:val="1"/>
      <w:numFmt w:val="lowerRoman"/>
      <w:lvlText w:val="%9."/>
      <w:lvlJc w:val="right"/>
      <w:pPr>
        <w:ind w:left="6480" w:hanging="180"/>
      </w:pPr>
    </w:lvl>
  </w:abstractNum>
  <w:abstractNum w:abstractNumId="19" w15:restartNumberingAfterBreak="0">
    <w:nsid w:val="4A51D2C2"/>
    <w:multiLevelType w:val="hybridMultilevel"/>
    <w:tmpl w:val="D23A8572"/>
    <w:lvl w:ilvl="0" w:tplc="CED417A8">
      <w:start w:val="1"/>
      <w:numFmt w:val="decimal"/>
      <w:lvlText w:val="%1."/>
      <w:lvlJc w:val="left"/>
      <w:pPr>
        <w:ind w:left="720" w:hanging="360"/>
      </w:pPr>
    </w:lvl>
    <w:lvl w:ilvl="1" w:tplc="0A2C8E0C">
      <w:start w:val="1"/>
      <w:numFmt w:val="lowerLetter"/>
      <w:lvlText w:val="%2."/>
      <w:lvlJc w:val="left"/>
      <w:pPr>
        <w:ind w:left="1440" w:hanging="360"/>
      </w:pPr>
    </w:lvl>
    <w:lvl w:ilvl="2" w:tplc="E1725774">
      <w:start w:val="1"/>
      <w:numFmt w:val="lowerRoman"/>
      <w:lvlText w:val="%3."/>
      <w:lvlJc w:val="right"/>
      <w:pPr>
        <w:ind w:left="2160" w:hanging="180"/>
      </w:pPr>
    </w:lvl>
    <w:lvl w:ilvl="3" w:tplc="56D4546C">
      <w:start w:val="1"/>
      <w:numFmt w:val="decimal"/>
      <w:lvlText w:val="%4."/>
      <w:lvlJc w:val="left"/>
      <w:pPr>
        <w:ind w:left="2880" w:hanging="360"/>
      </w:pPr>
    </w:lvl>
    <w:lvl w:ilvl="4" w:tplc="16981768">
      <w:start w:val="1"/>
      <w:numFmt w:val="lowerLetter"/>
      <w:lvlText w:val="%5."/>
      <w:lvlJc w:val="left"/>
      <w:pPr>
        <w:ind w:left="3600" w:hanging="360"/>
      </w:pPr>
    </w:lvl>
    <w:lvl w:ilvl="5" w:tplc="5052BE1C">
      <w:start w:val="1"/>
      <w:numFmt w:val="lowerRoman"/>
      <w:lvlText w:val="%6."/>
      <w:lvlJc w:val="right"/>
      <w:pPr>
        <w:ind w:left="4320" w:hanging="180"/>
      </w:pPr>
    </w:lvl>
    <w:lvl w:ilvl="6" w:tplc="B2DAC184">
      <w:start w:val="1"/>
      <w:numFmt w:val="decimal"/>
      <w:lvlText w:val="%7."/>
      <w:lvlJc w:val="left"/>
      <w:pPr>
        <w:ind w:left="5040" w:hanging="360"/>
      </w:pPr>
    </w:lvl>
    <w:lvl w:ilvl="7" w:tplc="8318C4F0">
      <w:start w:val="1"/>
      <w:numFmt w:val="lowerLetter"/>
      <w:lvlText w:val="%8."/>
      <w:lvlJc w:val="left"/>
      <w:pPr>
        <w:ind w:left="5760" w:hanging="360"/>
      </w:pPr>
    </w:lvl>
    <w:lvl w:ilvl="8" w:tplc="A5D44868">
      <w:start w:val="1"/>
      <w:numFmt w:val="lowerRoman"/>
      <w:lvlText w:val="%9."/>
      <w:lvlJc w:val="right"/>
      <w:pPr>
        <w:ind w:left="6480" w:hanging="180"/>
      </w:pPr>
    </w:lvl>
  </w:abstractNum>
  <w:abstractNum w:abstractNumId="20" w15:restartNumberingAfterBreak="0">
    <w:nsid w:val="4AA20DA8"/>
    <w:multiLevelType w:val="hybridMultilevel"/>
    <w:tmpl w:val="09C67034"/>
    <w:lvl w:ilvl="0" w:tplc="01103D26">
      <w:start w:val="11"/>
      <w:numFmt w:val="decimal"/>
      <w:lvlText w:val="%1."/>
      <w:lvlJc w:val="left"/>
      <w:pPr>
        <w:ind w:left="720" w:hanging="360"/>
      </w:pPr>
    </w:lvl>
    <w:lvl w:ilvl="1" w:tplc="48AA25C2">
      <w:start w:val="1"/>
      <w:numFmt w:val="lowerLetter"/>
      <w:lvlText w:val="%2."/>
      <w:lvlJc w:val="left"/>
      <w:pPr>
        <w:ind w:left="1440" w:hanging="360"/>
      </w:pPr>
    </w:lvl>
    <w:lvl w:ilvl="2" w:tplc="E7BEF90E">
      <w:start w:val="1"/>
      <w:numFmt w:val="lowerRoman"/>
      <w:lvlText w:val="%3."/>
      <w:lvlJc w:val="right"/>
      <w:pPr>
        <w:ind w:left="2160" w:hanging="180"/>
      </w:pPr>
    </w:lvl>
    <w:lvl w:ilvl="3" w:tplc="37EA558C">
      <w:start w:val="1"/>
      <w:numFmt w:val="decimal"/>
      <w:lvlText w:val="%4."/>
      <w:lvlJc w:val="left"/>
      <w:pPr>
        <w:ind w:left="2880" w:hanging="360"/>
      </w:pPr>
    </w:lvl>
    <w:lvl w:ilvl="4" w:tplc="38E042D8">
      <w:start w:val="1"/>
      <w:numFmt w:val="lowerLetter"/>
      <w:lvlText w:val="%5."/>
      <w:lvlJc w:val="left"/>
      <w:pPr>
        <w:ind w:left="3600" w:hanging="360"/>
      </w:pPr>
    </w:lvl>
    <w:lvl w:ilvl="5" w:tplc="EF30B5F0">
      <w:start w:val="1"/>
      <w:numFmt w:val="lowerRoman"/>
      <w:lvlText w:val="%6."/>
      <w:lvlJc w:val="right"/>
      <w:pPr>
        <w:ind w:left="4320" w:hanging="180"/>
      </w:pPr>
    </w:lvl>
    <w:lvl w:ilvl="6" w:tplc="2DCC4E5A">
      <w:start w:val="1"/>
      <w:numFmt w:val="decimal"/>
      <w:lvlText w:val="%7."/>
      <w:lvlJc w:val="left"/>
      <w:pPr>
        <w:ind w:left="5040" w:hanging="360"/>
      </w:pPr>
    </w:lvl>
    <w:lvl w:ilvl="7" w:tplc="54163F1C">
      <w:start w:val="1"/>
      <w:numFmt w:val="lowerLetter"/>
      <w:lvlText w:val="%8."/>
      <w:lvlJc w:val="left"/>
      <w:pPr>
        <w:ind w:left="5760" w:hanging="360"/>
      </w:pPr>
    </w:lvl>
    <w:lvl w:ilvl="8" w:tplc="7E2A6FF4">
      <w:start w:val="1"/>
      <w:numFmt w:val="lowerRoman"/>
      <w:lvlText w:val="%9."/>
      <w:lvlJc w:val="right"/>
      <w:pPr>
        <w:ind w:left="6480" w:hanging="180"/>
      </w:pPr>
    </w:lvl>
  </w:abstractNum>
  <w:abstractNum w:abstractNumId="21" w15:restartNumberingAfterBreak="0">
    <w:nsid w:val="4E8E5AF2"/>
    <w:multiLevelType w:val="hybridMultilevel"/>
    <w:tmpl w:val="937C6CF2"/>
    <w:lvl w:ilvl="0" w:tplc="5678B38E">
      <w:start w:val="1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FA986C6"/>
    <w:multiLevelType w:val="hybridMultilevel"/>
    <w:tmpl w:val="CFF46D60"/>
    <w:lvl w:ilvl="0" w:tplc="78FA8C92">
      <w:start w:val="1"/>
      <w:numFmt w:val="decimal"/>
      <w:lvlText w:val="%1."/>
      <w:lvlJc w:val="left"/>
      <w:pPr>
        <w:ind w:left="720" w:hanging="360"/>
      </w:pPr>
    </w:lvl>
    <w:lvl w:ilvl="1" w:tplc="25709666">
      <w:start w:val="1"/>
      <w:numFmt w:val="lowerLetter"/>
      <w:lvlText w:val="%2."/>
      <w:lvlJc w:val="left"/>
      <w:pPr>
        <w:ind w:left="1440" w:hanging="360"/>
      </w:pPr>
    </w:lvl>
    <w:lvl w:ilvl="2" w:tplc="4CAA8B90">
      <w:start w:val="1"/>
      <w:numFmt w:val="lowerRoman"/>
      <w:lvlText w:val="%3."/>
      <w:lvlJc w:val="right"/>
      <w:pPr>
        <w:ind w:left="2160" w:hanging="180"/>
      </w:pPr>
    </w:lvl>
    <w:lvl w:ilvl="3" w:tplc="8110D684">
      <w:start w:val="1"/>
      <w:numFmt w:val="decimal"/>
      <w:lvlText w:val="%4."/>
      <w:lvlJc w:val="left"/>
      <w:pPr>
        <w:ind w:left="2880" w:hanging="360"/>
      </w:pPr>
    </w:lvl>
    <w:lvl w:ilvl="4" w:tplc="0834F292">
      <w:start w:val="1"/>
      <w:numFmt w:val="lowerLetter"/>
      <w:lvlText w:val="%5."/>
      <w:lvlJc w:val="left"/>
      <w:pPr>
        <w:ind w:left="3600" w:hanging="360"/>
      </w:pPr>
    </w:lvl>
    <w:lvl w:ilvl="5" w:tplc="7D84A02E">
      <w:start w:val="1"/>
      <w:numFmt w:val="lowerRoman"/>
      <w:lvlText w:val="%6."/>
      <w:lvlJc w:val="right"/>
      <w:pPr>
        <w:ind w:left="4320" w:hanging="180"/>
      </w:pPr>
    </w:lvl>
    <w:lvl w:ilvl="6" w:tplc="8FCE3F6A">
      <w:start w:val="1"/>
      <w:numFmt w:val="decimal"/>
      <w:lvlText w:val="%7."/>
      <w:lvlJc w:val="left"/>
      <w:pPr>
        <w:ind w:left="5040" w:hanging="360"/>
      </w:pPr>
    </w:lvl>
    <w:lvl w:ilvl="7" w:tplc="19485A80">
      <w:start w:val="1"/>
      <w:numFmt w:val="lowerLetter"/>
      <w:lvlText w:val="%8."/>
      <w:lvlJc w:val="left"/>
      <w:pPr>
        <w:ind w:left="5760" w:hanging="360"/>
      </w:pPr>
    </w:lvl>
    <w:lvl w:ilvl="8" w:tplc="44A03728">
      <w:start w:val="1"/>
      <w:numFmt w:val="lowerRoman"/>
      <w:lvlText w:val="%9."/>
      <w:lvlJc w:val="right"/>
      <w:pPr>
        <w:ind w:left="6480" w:hanging="180"/>
      </w:pPr>
    </w:lvl>
  </w:abstractNum>
  <w:abstractNum w:abstractNumId="23" w15:restartNumberingAfterBreak="0">
    <w:nsid w:val="59A25978"/>
    <w:multiLevelType w:val="hybridMultilevel"/>
    <w:tmpl w:val="69FC7ED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C21201B"/>
    <w:multiLevelType w:val="hybridMultilevel"/>
    <w:tmpl w:val="8E48C3EA"/>
    <w:lvl w:ilvl="0" w:tplc="E820952E">
      <w:numFmt w:val="bullet"/>
      <w:lvlText w:val="•"/>
      <w:lvlJc w:val="left"/>
      <w:pPr>
        <w:ind w:left="1080" w:hanging="720"/>
      </w:pPr>
      <w:rPr>
        <w:rFonts w:ascii="Tahoma" w:eastAsia="Times New Roman" w:hAnsi="Tahoma"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E52349C"/>
    <w:multiLevelType w:val="hybridMultilevel"/>
    <w:tmpl w:val="14508194"/>
    <w:lvl w:ilvl="0" w:tplc="E820952E">
      <w:numFmt w:val="bullet"/>
      <w:lvlText w:val="•"/>
      <w:lvlJc w:val="left"/>
      <w:pPr>
        <w:ind w:left="1080" w:hanging="720"/>
      </w:pPr>
      <w:rPr>
        <w:rFonts w:ascii="Tahoma" w:eastAsia="Times New Roman" w:hAnsi="Tahoma"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C569E7"/>
    <w:multiLevelType w:val="hybridMultilevel"/>
    <w:tmpl w:val="2886F8E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8B151C0"/>
    <w:multiLevelType w:val="hybridMultilevel"/>
    <w:tmpl w:val="E58A64A4"/>
    <w:lvl w:ilvl="0" w:tplc="44A8319E">
      <w:start w:val="11"/>
      <w:numFmt w:val="decimal"/>
      <w:lvlText w:val="%1."/>
      <w:lvlJc w:val="left"/>
      <w:pPr>
        <w:ind w:left="720" w:hanging="360"/>
      </w:pPr>
    </w:lvl>
    <w:lvl w:ilvl="1" w:tplc="D8E0C24E">
      <w:start w:val="1"/>
      <w:numFmt w:val="lowerLetter"/>
      <w:lvlText w:val="%2."/>
      <w:lvlJc w:val="left"/>
      <w:pPr>
        <w:ind w:left="1440" w:hanging="360"/>
      </w:pPr>
    </w:lvl>
    <w:lvl w:ilvl="2" w:tplc="AB4E6818">
      <w:start w:val="1"/>
      <w:numFmt w:val="lowerRoman"/>
      <w:lvlText w:val="%3."/>
      <w:lvlJc w:val="right"/>
      <w:pPr>
        <w:ind w:left="2160" w:hanging="180"/>
      </w:pPr>
    </w:lvl>
    <w:lvl w:ilvl="3" w:tplc="F15E3F70">
      <w:start w:val="1"/>
      <w:numFmt w:val="decimal"/>
      <w:lvlText w:val="%4."/>
      <w:lvlJc w:val="left"/>
      <w:pPr>
        <w:ind w:left="2880" w:hanging="360"/>
      </w:pPr>
    </w:lvl>
    <w:lvl w:ilvl="4" w:tplc="1D801D9E">
      <w:start w:val="1"/>
      <w:numFmt w:val="lowerLetter"/>
      <w:lvlText w:val="%5."/>
      <w:lvlJc w:val="left"/>
      <w:pPr>
        <w:ind w:left="3600" w:hanging="360"/>
      </w:pPr>
    </w:lvl>
    <w:lvl w:ilvl="5" w:tplc="7FB605E6">
      <w:start w:val="1"/>
      <w:numFmt w:val="lowerRoman"/>
      <w:lvlText w:val="%6."/>
      <w:lvlJc w:val="right"/>
      <w:pPr>
        <w:ind w:left="4320" w:hanging="180"/>
      </w:pPr>
    </w:lvl>
    <w:lvl w:ilvl="6" w:tplc="980213E6">
      <w:start w:val="1"/>
      <w:numFmt w:val="decimal"/>
      <w:lvlText w:val="%7."/>
      <w:lvlJc w:val="left"/>
      <w:pPr>
        <w:ind w:left="5040" w:hanging="360"/>
      </w:pPr>
    </w:lvl>
    <w:lvl w:ilvl="7" w:tplc="CE8669EA">
      <w:start w:val="1"/>
      <w:numFmt w:val="lowerLetter"/>
      <w:lvlText w:val="%8."/>
      <w:lvlJc w:val="left"/>
      <w:pPr>
        <w:ind w:left="5760" w:hanging="360"/>
      </w:pPr>
    </w:lvl>
    <w:lvl w:ilvl="8" w:tplc="B0CAE086">
      <w:start w:val="1"/>
      <w:numFmt w:val="lowerRoman"/>
      <w:lvlText w:val="%9."/>
      <w:lvlJc w:val="right"/>
      <w:pPr>
        <w:ind w:left="6480" w:hanging="180"/>
      </w:pPr>
    </w:lvl>
  </w:abstractNum>
  <w:abstractNum w:abstractNumId="29" w15:restartNumberingAfterBreak="0">
    <w:nsid w:val="6AE7CAFC"/>
    <w:multiLevelType w:val="hybridMultilevel"/>
    <w:tmpl w:val="F3FCB41C"/>
    <w:lvl w:ilvl="0" w:tplc="257EC226">
      <w:start w:val="11"/>
      <w:numFmt w:val="decimal"/>
      <w:lvlText w:val="%1."/>
      <w:lvlJc w:val="left"/>
      <w:pPr>
        <w:ind w:left="720" w:hanging="360"/>
      </w:pPr>
    </w:lvl>
    <w:lvl w:ilvl="1" w:tplc="AB648FCE">
      <w:start w:val="1"/>
      <w:numFmt w:val="lowerLetter"/>
      <w:lvlText w:val="%2."/>
      <w:lvlJc w:val="left"/>
      <w:pPr>
        <w:ind w:left="1440" w:hanging="360"/>
      </w:pPr>
    </w:lvl>
    <w:lvl w:ilvl="2" w:tplc="414C77FC">
      <w:start w:val="1"/>
      <w:numFmt w:val="lowerRoman"/>
      <w:lvlText w:val="%3."/>
      <w:lvlJc w:val="right"/>
      <w:pPr>
        <w:ind w:left="2160" w:hanging="180"/>
      </w:pPr>
    </w:lvl>
    <w:lvl w:ilvl="3" w:tplc="78AE2F4C">
      <w:start w:val="1"/>
      <w:numFmt w:val="decimal"/>
      <w:lvlText w:val="%4."/>
      <w:lvlJc w:val="left"/>
      <w:pPr>
        <w:ind w:left="2880" w:hanging="360"/>
      </w:pPr>
    </w:lvl>
    <w:lvl w:ilvl="4" w:tplc="DDE88FC8">
      <w:start w:val="1"/>
      <w:numFmt w:val="lowerLetter"/>
      <w:lvlText w:val="%5."/>
      <w:lvlJc w:val="left"/>
      <w:pPr>
        <w:ind w:left="3600" w:hanging="360"/>
      </w:pPr>
    </w:lvl>
    <w:lvl w:ilvl="5" w:tplc="5F42DE08">
      <w:start w:val="1"/>
      <w:numFmt w:val="lowerRoman"/>
      <w:lvlText w:val="%6."/>
      <w:lvlJc w:val="right"/>
      <w:pPr>
        <w:ind w:left="4320" w:hanging="180"/>
      </w:pPr>
    </w:lvl>
    <w:lvl w:ilvl="6" w:tplc="64A82176">
      <w:start w:val="1"/>
      <w:numFmt w:val="decimal"/>
      <w:lvlText w:val="%7."/>
      <w:lvlJc w:val="left"/>
      <w:pPr>
        <w:ind w:left="5040" w:hanging="360"/>
      </w:pPr>
    </w:lvl>
    <w:lvl w:ilvl="7" w:tplc="25D4958A">
      <w:start w:val="1"/>
      <w:numFmt w:val="lowerLetter"/>
      <w:lvlText w:val="%8."/>
      <w:lvlJc w:val="left"/>
      <w:pPr>
        <w:ind w:left="5760" w:hanging="360"/>
      </w:pPr>
    </w:lvl>
    <w:lvl w:ilvl="8" w:tplc="7CF65494">
      <w:start w:val="1"/>
      <w:numFmt w:val="lowerRoman"/>
      <w:lvlText w:val="%9."/>
      <w:lvlJc w:val="right"/>
      <w:pPr>
        <w:ind w:left="6480" w:hanging="180"/>
      </w:pPr>
    </w:lvl>
  </w:abstractNum>
  <w:abstractNum w:abstractNumId="30" w15:restartNumberingAfterBreak="0">
    <w:nsid w:val="7C7868A9"/>
    <w:multiLevelType w:val="hybridMultilevel"/>
    <w:tmpl w:val="EFB206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E4251B5"/>
    <w:multiLevelType w:val="hybridMultilevel"/>
    <w:tmpl w:val="FA54F358"/>
    <w:lvl w:ilvl="0" w:tplc="30D81630">
      <w:start w:val="1"/>
      <w:numFmt w:val="bullet"/>
      <w:lvlText w:val=""/>
      <w:lvlJc w:val="left"/>
      <w:pPr>
        <w:ind w:left="720" w:hanging="360"/>
      </w:pPr>
      <w:rPr>
        <w:rFonts w:ascii="Symbol" w:hAnsi="Symbol" w:hint="default"/>
      </w:rPr>
    </w:lvl>
    <w:lvl w:ilvl="1" w:tplc="80AE0D0A">
      <w:start w:val="1"/>
      <w:numFmt w:val="bullet"/>
      <w:lvlText w:val="o"/>
      <w:lvlJc w:val="left"/>
      <w:pPr>
        <w:ind w:left="1440" w:hanging="360"/>
      </w:pPr>
      <w:rPr>
        <w:rFonts w:ascii="Courier New" w:hAnsi="Courier New" w:hint="default"/>
      </w:rPr>
    </w:lvl>
    <w:lvl w:ilvl="2" w:tplc="9D44A2A4">
      <w:start w:val="1"/>
      <w:numFmt w:val="bullet"/>
      <w:lvlText w:val=""/>
      <w:lvlJc w:val="left"/>
      <w:pPr>
        <w:ind w:left="2160" w:hanging="360"/>
      </w:pPr>
      <w:rPr>
        <w:rFonts w:ascii="Wingdings" w:hAnsi="Wingdings" w:hint="default"/>
      </w:rPr>
    </w:lvl>
    <w:lvl w:ilvl="3" w:tplc="E2489910">
      <w:start w:val="1"/>
      <w:numFmt w:val="bullet"/>
      <w:lvlText w:val=""/>
      <w:lvlJc w:val="left"/>
      <w:pPr>
        <w:ind w:left="2880" w:hanging="360"/>
      </w:pPr>
      <w:rPr>
        <w:rFonts w:ascii="Symbol" w:hAnsi="Symbol" w:hint="default"/>
      </w:rPr>
    </w:lvl>
    <w:lvl w:ilvl="4" w:tplc="A2D2BBD8">
      <w:start w:val="1"/>
      <w:numFmt w:val="bullet"/>
      <w:lvlText w:val="o"/>
      <w:lvlJc w:val="left"/>
      <w:pPr>
        <w:ind w:left="3600" w:hanging="360"/>
      </w:pPr>
      <w:rPr>
        <w:rFonts w:ascii="Courier New" w:hAnsi="Courier New" w:hint="default"/>
      </w:rPr>
    </w:lvl>
    <w:lvl w:ilvl="5" w:tplc="DF22C648">
      <w:start w:val="1"/>
      <w:numFmt w:val="bullet"/>
      <w:lvlText w:val=""/>
      <w:lvlJc w:val="left"/>
      <w:pPr>
        <w:ind w:left="4320" w:hanging="360"/>
      </w:pPr>
      <w:rPr>
        <w:rFonts w:ascii="Wingdings" w:hAnsi="Wingdings" w:hint="default"/>
      </w:rPr>
    </w:lvl>
    <w:lvl w:ilvl="6" w:tplc="2D22E40E">
      <w:start w:val="1"/>
      <w:numFmt w:val="bullet"/>
      <w:lvlText w:val=""/>
      <w:lvlJc w:val="left"/>
      <w:pPr>
        <w:ind w:left="5040" w:hanging="360"/>
      </w:pPr>
      <w:rPr>
        <w:rFonts w:ascii="Symbol" w:hAnsi="Symbol" w:hint="default"/>
      </w:rPr>
    </w:lvl>
    <w:lvl w:ilvl="7" w:tplc="91980708">
      <w:start w:val="1"/>
      <w:numFmt w:val="bullet"/>
      <w:lvlText w:val="o"/>
      <w:lvlJc w:val="left"/>
      <w:pPr>
        <w:ind w:left="5760" w:hanging="360"/>
      </w:pPr>
      <w:rPr>
        <w:rFonts w:ascii="Courier New" w:hAnsi="Courier New" w:hint="default"/>
      </w:rPr>
    </w:lvl>
    <w:lvl w:ilvl="8" w:tplc="1B446350">
      <w:start w:val="1"/>
      <w:numFmt w:val="bullet"/>
      <w:lvlText w:val=""/>
      <w:lvlJc w:val="left"/>
      <w:pPr>
        <w:ind w:left="6480" w:hanging="360"/>
      </w:pPr>
      <w:rPr>
        <w:rFonts w:ascii="Wingdings" w:hAnsi="Wingdings" w:hint="default"/>
      </w:rPr>
    </w:lvl>
  </w:abstractNum>
  <w:num w:numId="1" w16cid:durableId="1687319430">
    <w:abstractNumId w:val="0"/>
  </w:num>
  <w:num w:numId="2" w16cid:durableId="93134231">
    <w:abstractNumId w:val="11"/>
  </w:num>
  <w:num w:numId="3" w16cid:durableId="848101973">
    <w:abstractNumId w:val="12"/>
  </w:num>
  <w:num w:numId="4" w16cid:durableId="894660842">
    <w:abstractNumId w:val="4"/>
  </w:num>
  <w:num w:numId="5" w16cid:durableId="1137524873">
    <w:abstractNumId w:val="1"/>
  </w:num>
  <w:num w:numId="6" w16cid:durableId="2109695928">
    <w:abstractNumId w:val="26"/>
  </w:num>
  <w:num w:numId="7" w16cid:durableId="1931889505">
    <w:abstractNumId w:val="16"/>
  </w:num>
  <w:num w:numId="8" w16cid:durableId="719403193">
    <w:abstractNumId w:val="6"/>
  </w:num>
  <w:num w:numId="9" w16cid:durableId="1352340189">
    <w:abstractNumId w:val="8"/>
  </w:num>
  <w:num w:numId="10" w16cid:durableId="39406437">
    <w:abstractNumId w:val="15"/>
  </w:num>
  <w:num w:numId="11" w16cid:durableId="974212580">
    <w:abstractNumId w:val="27"/>
  </w:num>
  <w:num w:numId="12" w16cid:durableId="2124035241">
    <w:abstractNumId w:val="30"/>
  </w:num>
  <w:num w:numId="13" w16cid:durableId="1141340781">
    <w:abstractNumId w:val="24"/>
  </w:num>
  <w:num w:numId="14" w16cid:durableId="1408189299">
    <w:abstractNumId w:val="13"/>
  </w:num>
  <w:num w:numId="15" w16cid:durableId="1001474054">
    <w:abstractNumId w:val="25"/>
  </w:num>
  <w:num w:numId="16" w16cid:durableId="1842234434">
    <w:abstractNumId w:val="21"/>
  </w:num>
  <w:num w:numId="17" w16cid:durableId="1785735855">
    <w:abstractNumId w:val="29"/>
  </w:num>
  <w:num w:numId="18" w16cid:durableId="1983852633">
    <w:abstractNumId w:val="7"/>
  </w:num>
  <w:num w:numId="19" w16cid:durableId="743796000">
    <w:abstractNumId w:val="20"/>
  </w:num>
  <w:num w:numId="20" w16cid:durableId="1298492570">
    <w:abstractNumId w:val="28"/>
  </w:num>
  <w:num w:numId="21" w16cid:durableId="1694770700">
    <w:abstractNumId w:val="18"/>
  </w:num>
  <w:num w:numId="22" w16cid:durableId="806245023">
    <w:abstractNumId w:val="2"/>
  </w:num>
  <w:num w:numId="23" w16cid:durableId="923879126">
    <w:abstractNumId w:val="9"/>
  </w:num>
  <w:num w:numId="24" w16cid:durableId="690373782">
    <w:abstractNumId w:val="17"/>
  </w:num>
  <w:num w:numId="25" w16cid:durableId="237637042">
    <w:abstractNumId w:val="19"/>
  </w:num>
  <w:num w:numId="26" w16cid:durableId="2115131295">
    <w:abstractNumId w:val="22"/>
  </w:num>
  <w:num w:numId="27" w16cid:durableId="580139181">
    <w:abstractNumId w:val="31"/>
  </w:num>
  <w:num w:numId="28" w16cid:durableId="521014457">
    <w:abstractNumId w:val="23"/>
  </w:num>
  <w:num w:numId="29" w16cid:durableId="365570901">
    <w:abstractNumId w:val="14"/>
  </w:num>
  <w:num w:numId="30" w16cid:durableId="620109141">
    <w:abstractNumId w:val="10"/>
  </w:num>
  <w:num w:numId="31" w16cid:durableId="143401299">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565"/>
    <w:rsid w:val="00002149"/>
    <w:rsid w:val="00004342"/>
    <w:rsid w:val="000054C7"/>
    <w:rsid w:val="00006909"/>
    <w:rsid w:val="00010BDE"/>
    <w:rsid w:val="000118A1"/>
    <w:rsid w:val="0001202C"/>
    <w:rsid w:val="00013794"/>
    <w:rsid w:val="00014C21"/>
    <w:rsid w:val="00016EAA"/>
    <w:rsid w:val="000175A4"/>
    <w:rsid w:val="00020251"/>
    <w:rsid w:val="00020C2F"/>
    <w:rsid w:val="00021F98"/>
    <w:rsid w:val="00022744"/>
    <w:rsid w:val="000249AF"/>
    <w:rsid w:val="0002504A"/>
    <w:rsid w:val="00026733"/>
    <w:rsid w:val="00026EE5"/>
    <w:rsid w:val="00027332"/>
    <w:rsid w:val="000330C8"/>
    <w:rsid w:val="00033376"/>
    <w:rsid w:val="00037995"/>
    <w:rsid w:val="000407F6"/>
    <w:rsid w:val="000417F0"/>
    <w:rsid w:val="00041F55"/>
    <w:rsid w:val="00042BDC"/>
    <w:rsid w:val="00042C3D"/>
    <w:rsid w:val="00042FAB"/>
    <w:rsid w:val="000436DE"/>
    <w:rsid w:val="000437F1"/>
    <w:rsid w:val="000439EF"/>
    <w:rsid w:val="00044A62"/>
    <w:rsid w:val="00047BAA"/>
    <w:rsid w:val="0005085D"/>
    <w:rsid w:val="00050F6E"/>
    <w:rsid w:val="00051647"/>
    <w:rsid w:val="0005190B"/>
    <w:rsid w:val="0005383B"/>
    <w:rsid w:val="00054060"/>
    <w:rsid w:val="00057334"/>
    <w:rsid w:val="0005785B"/>
    <w:rsid w:val="00060FFA"/>
    <w:rsid w:val="00062383"/>
    <w:rsid w:val="0006363A"/>
    <w:rsid w:val="00063BB3"/>
    <w:rsid w:val="00063ED5"/>
    <w:rsid w:val="00064803"/>
    <w:rsid w:val="0006515A"/>
    <w:rsid w:val="000656F5"/>
    <w:rsid w:val="00066130"/>
    <w:rsid w:val="00067C44"/>
    <w:rsid w:val="00071174"/>
    <w:rsid w:val="00072E04"/>
    <w:rsid w:val="000735B7"/>
    <w:rsid w:val="00073A08"/>
    <w:rsid w:val="000748F2"/>
    <w:rsid w:val="00076A81"/>
    <w:rsid w:val="00076AF4"/>
    <w:rsid w:val="00076E8C"/>
    <w:rsid w:val="0008109E"/>
    <w:rsid w:val="00081955"/>
    <w:rsid w:val="00082328"/>
    <w:rsid w:val="00085C3E"/>
    <w:rsid w:val="00085CB0"/>
    <w:rsid w:val="00090DED"/>
    <w:rsid w:val="00091F29"/>
    <w:rsid w:val="00092852"/>
    <w:rsid w:val="00094678"/>
    <w:rsid w:val="00096D23"/>
    <w:rsid w:val="00096D30"/>
    <w:rsid w:val="000A164A"/>
    <w:rsid w:val="000B18FE"/>
    <w:rsid w:val="000B7978"/>
    <w:rsid w:val="000C117D"/>
    <w:rsid w:val="000C3156"/>
    <w:rsid w:val="000C624A"/>
    <w:rsid w:val="000C6879"/>
    <w:rsid w:val="000C6F57"/>
    <w:rsid w:val="000C77B2"/>
    <w:rsid w:val="000C7F16"/>
    <w:rsid w:val="000D5AA5"/>
    <w:rsid w:val="000D6892"/>
    <w:rsid w:val="000D7BAE"/>
    <w:rsid w:val="000E2D47"/>
    <w:rsid w:val="000E3089"/>
    <w:rsid w:val="000F0995"/>
    <w:rsid w:val="000F0E88"/>
    <w:rsid w:val="000F470C"/>
    <w:rsid w:val="000F6B00"/>
    <w:rsid w:val="00102257"/>
    <w:rsid w:val="00102452"/>
    <w:rsid w:val="00102B06"/>
    <w:rsid w:val="00102F63"/>
    <w:rsid w:val="00104EFB"/>
    <w:rsid w:val="001054B1"/>
    <w:rsid w:val="00107591"/>
    <w:rsid w:val="001111C8"/>
    <w:rsid w:val="00111B5F"/>
    <w:rsid w:val="00112956"/>
    <w:rsid w:val="00113201"/>
    <w:rsid w:val="00116A54"/>
    <w:rsid w:val="00116F27"/>
    <w:rsid w:val="0011725E"/>
    <w:rsid w:val="00120EBA"/>
    <w:rsid w:val="00121844"/>
    <w:rsid w:val="00122180"/>
    <w:rsid w:val="00122593"/>
    <w:rsid w:val="00126EF8"/>
    <w:rsid w:val="001301AB"/>
    <w:rsid w:val="00130553"/>
    <w:rsid w:val="001306E0"/>
    <w:rsid w:val="00130F81"/>
    <w:rsid w:val="00132062"/>
    <w:rsid w:val="00133194"/>
    <w:rsid w:val="0013347C"/>
    <w:rsid w:val="001402ED"/>
    <w:rsid w:val="00140534"/>
    <w:rsid w:val="001415E0"/>
    <w:rsid w:val="00141D08"/>
    <w:rsid w:val="00142653"/>
    <w:rsid w:val="00142AC0"/>
    <w:rsid w:val="00143F1E"/>
    <w:rsid w:val="001441A3"/>
    <w:rsid w:val="0014483B"/>
    <w:rsid w:val="001451DB"/>
    <w:rsid w:val="00145225"/>
    <w:rsid w:val="0014545C"/>
    <w:rsid w:val="001455C6"/>
    <w:rsid w:val="001468F9"/>
    <w:rsid w:val="001475BA"/>
    <w:rsid w:val="00147D0B"/>
    <w:rsid w:val="001512DE"/>
    <w:rsid w:val="001542B9"/>
    <w:rsid w:val="0015678B"/>
    <w:rsid w:val="001600A7"/>
    <w:rsid w:val="00162BCC"/>
    <w:rsid w:val="0016374B"/>
    <w:rsid w:val="00163E77"/>
    <w:rsid w:val="00164120"/>
    <w:rsid w:val="00165FE6"/>
    <w:rsid w:val="001665D4"/>
    <w:rsid w:val="00166AA3"/>
    <w:rsid w:val="00166B6E"/>
    <w:rsid w:val="00167782"/>
    <w:rsid w:val="00167C07"/>
    <w:rsid w:val="00167F29"/>
    <w:rsid w:val="0017012D"/>
    <w:rsid w:val="001712B0"/>
    <w:rsid w:val="00172B65"/>
    <w:rsid w:val="00172D2B"/>
    <w:rsid w:val="00173871"/>
    <w:rsid w:val="00173ADA"/>
    <w:rsid w:val="0018010D"/>
    <w:rsid w:val="00181456"/>
    <w:rsid w:val="001850B7"/>
    <w:rsid w:val="00185A8C"/>
    <w:rsid w:val="00185DE6"/>
    <w:rsid w:val="001860BA"/>
    <w:rsid w:val="00186DA7"/>
    <w:rsid w:val="00187054"/>
    <w:rsid w:val="00191107"/>
    <w:rsid w:val="00191DF0"/>
    <w:rsid w:val="00191EC1"/>
    <w:rsid w:val="00191FC2"/>
    <w:rsid w:val="00194142"/>
    <w:rsid w:val="001A0586"/>
    <w:rsid w:val="001A2071"/>
    <w:rsid w:val="001A630B"/>
    <w:rsid w:val="001A67EE"/>
    <w:rsid w:val="001A6AB0"/>
    <w:rsid w:val="001A70AD"/>
    <w:rsid w:val="001B09C4"/>
    <w:rsid w:val="001B0A30"/>
    <w:rsid w:val="001B38C5"/>
    <w:rsid w:val="001B4365"/>
    <w:rsid w:val="001B43AE"/>
    <w:rsid w:val="001B47FE"/>
    <w:rsid w:val="001B4E2C"/>
    <w:rsid w:val="001B5C5B"/>
    <w:rsid w:val="001B6717"/>
    <w:rsid w:val="001B7000"/>
    <w:rsid w:val="001C1619"/>
    <w:rsid w:val="001C1805"/>
    <w:rsid w:val="001C1820"/>
    <w:rsid w:val="001C2FAB"/>
    <w:rsid w:val="001C3BFE"/>
    <w:rsid w:val="001C3E04"/>
    <w:rsid w:val="001C5131"/>
    <w:rsid w:val="001C5AF9"/>
    <w:rsid w:val="001C78EF"/>
    <w:rsid w:val="001D1CD3"/>
    <w:rsid w:val="001D2C6F"/>
    <w:rsid w:val="001D2D52"/>
    <w:rsid w:val="001D371C"/>
    <w:rsid w:val="001D54D9"/>
    <w:rsid w:val="001D5731"/>
    <w:rsid w:val="001D736A"/>
    <w:rsid w:val="001E20BB"/>
    <w:rsid w:val="001E3120"/>
    <w:rsid w:val="001E4706"/>
    <w:rsid w:val="001E5734"/>
    <w:rsid w:val="001E7378"/>
    <w:rsid w:val="001E7436"/>
    <w:rsid w:val="001F045A"/>
    <w:rsid w:val="001F092D"/>
    <w:rsid w:val="001F099F"/>
    <w:rsid w:val="001F0C51"/>
    <w:rsid w:val="001F161B"/>
    <w:rsid w:val="001F1C6F"/>
    <w:rsid w:val="001F3032"/>
    <w:rsid w:val="001F3763"/>
    <w:rsid w:val="001F5F2D"/>
    <w:rsid w:val="001F770D"/>
    <w:rsid w:val="00203072"/>
    <w:rsid w:val="00203086"/>
    <w:rsid w:val="00203CEF"/>
    <w:rsid w:val="00204AE4"/>
    <w:rsid w:val="00204B20"/>
    <w:rsid w:val="002050AE"/>
    <w:rsid w:val="002077A3"/>
    <w:rsid w:val="00210EB5"/>
    <w:rsid w:val="0021120A"/>
    <w:rsid w:val="00211CD1"/>
    <w:rsid w:val="00214F18"/>
    <w:rsid w:val="002158F0"/>
    <w:rsid w:val="002161C7"/>
    <w:rsid w:val="002174B0"/>
    <w:rsid w:val="00217C4A"/>
    <w:rsid w:val="0022006E"/>
    <w:rsid w:val="0022013E"/>
    <w:rsid w:val="00220B67"/>
    <w:rsid w:val="00225B59"/>
    <w:rsid w:val="002268B2"/>
    <w:rsid w:val="00230EB4"/>
    <w:rsid w:val="00232809"/>
    <w:rsid w:val="00233AB6"/>
    <w:rsid w:val="00234E41"/>
    <w:rsid w:val="00235D5F"/>
    <w:rsid w:val="0023638E"/>
    <w:rsid w:val="002365C4"/>
    <w:rsid w:val="0023735E"/>
    <w:rsid w:val="00237BB0"/>
    <w:rsid w:val="002401EB"/>
    <w:rsid w:val="00241083"/>
    <w:rsid w:val="00242D41"/>
    <w:rsid w:val="00244FCC"/>
    <w:rsid w:val="0024528D"/>
    <w:rsid w:val="002457A8"/>
    <w:rsid w:val="00246639"/>
    <w:rsid w:val="0024BF21"/>
    <w:rsid w:val="002514FB"/>
    <w:rsid w:val="0025274F"/>
    <w:rsid w:val="0025386A"/>
    <w:rsid w:val="00255387"/>
    <w:rsid w:val="002558D7"/>
    <w:rsid w:val="00256B69"/>
    <w:rsid w:val="0026078E"/>
    <w:rsid w:val="00260B79"/>
    <w:rsid w:val="00260CD0"/>
    <w:rsid w:val="0026101A"/>
    <w:rsid w:val="002618F2"/>
    <w:rsid w:val="00262577"/>
    <w:rsid w:val="002656A3"/>
    <w:rsid w:val="002660EA"/>
    <w:rsid w:val="00266772"/>
    <w:rsid w:val="00266CCE"/>
    <w:rsid w:val="00266EE8"/>
    <w:rsid w:val="002675DC"/>
    <w:rsid w:val="00270268"/>
    <w:rsid w:val="002711FD"/>
    <w:rsid w:val="00272328"/>
    <w:rsid w:val="00275061"/>
    <w:rsid w:val="002817D9"/>
    <w:rsid w:val="00281C3B"/>
    <w:rsid w:val="002827AB"/>
    <w:rsid w:val="00282BDF"/>
    <w:rsid w:val="00282F9F"/>
    <w:rsid w:val="002837D1"/>
    <w:rsid w:val="00283B6A"/>
    <w:rsid w:val="00284492"/>
    <w:rsid w:val="00284772"/>
    <w:rsid w:val="0028568C"/>
    <w:rsid w:val="00286AFE"/>
    <w:rsid w:val="002902B2"/>
    <w:rsid w:val="002913F8"/>
    <w:rsid w:val="002919C7"/>
    <w:rsid w:val="00292C98"/>
    <w:rsid w:val="00294103"/>
    <w:rsid w:val="00295F50"/>
    <w:rsid w:val="0029696C"/>
    <w:rsid w:val="00296A12"/>
    <w:rsid w:val="00297207"/>
    <w:rsid w:val="00297741"/>
    <w:rsid w:val="002A1356"/>
    <w:rsid w:val="002A1BDD"/>
    <w:rsid w:val="002A1D57"/>
    <w:rsid w:val="002A22ED"/>
    <w:rsid w:val="002A3AD4"/>
    <w:rsid w:val="002A5AB7"/>
    <w:rsid w:val="002A7801"/>
    <w:rsid w:val="002A7842"/>
    <w:rsid w:val="002B08AF"/>
    <w:rsid w:val="002B3D68"/>
    <w:rsid w:val="002B4970"/>
    <w:rsid w:val="002B4B9B"/>
    <w:rsid w:val="002B4DD3"/>
    <w:rsid w:val="002B5814"/>
    <w:rsid w:val="002B5ADF"/>
    <w:rsid w:val="002B607E"/>
    <w:rsid w:val="002B620B"/>
    <w:rsid w:val="002B6594"/>
    <w:rsid w:val="002B6A73"/>
    <w:rsid w:val="002B6E10"/>
    <w:rsid w:val="002C0957"/>
    <w:rsid w:val="002C0F8F"/>
    <w:rsid w:val="002C2946"/>
    <w:rsid w:val="002C4BDA"/>
    <w:rsid w:val="002C626F"/>
    <w:rsid w:val="002C6EA3"/>
    <w:rsid w:val="002C7BFB"/>
    <w:rsid w:val="002D05E3"/>
    <w:rsid w:val="002D06A5"/>
    <w:rsid w:val="002D3400"/>
    <w:rsid w:val="002D4178"/>
    <w:rsid w:val="002D4E53"/>
    <w:rsid w:val="002D6108"/>
    <w:rsid w:val="002D7FB9"/>
    <w:rsid w:val="002E031D"/>
    <w:rsid w:val="002E0D56"/>
    <w:rsid w:val="002E1BC0"/>
    <w:rsid w:val="002E46D3"/>
    <w:rsid w:val="002E4D3E"/>
    <w:rsid w:val="002E60D1"/>
    <w:rsid w:val="002E6DC3"/>
    <w:rsid w:val="002F0053"/>
    <w:rsid w:val="002F0FD9"/>
    <w:rsid w:val="002F1226"/>
    <w:rsid w:val="002F1470"/>
    <w:rsid w:val="002F1474"/>
    <w:rsid w:val="002F2BC7"/>
    <w:rsid w:val="002F4797"/>
    <w:rsid w:val="003002CD"/>
    <w:rsid w:val="00302B0D"/>
    <w:rsid w:val="0030327B"/>
    <w:rsid w:val="00304773"/>
    <w:rsid w:val="00304E9A"/>
    <w:rsid w:val="00304FF9"/>
    <w:rsid w:val="00307171"/>
    <w:rsid w:val="0031148C"/>
    <w:rsid w:val="00311A7B"/>
    <w:rsid w:val="003127C7"/>
    <w:rsid w:val="00316006"/>
    <w:rsid w:val="00317437"/>
    <w:rsid w:val="00317A7C"/>
    <w:rsid w:val="00321081"/>
    <w:rsid w:val="0032143B"/>
    <w:rsid w:val="00321767"/>
    <w:rsid w:val="0032432C"/>
    <w:rsid w:val="00326175"/>
    <w:rsid w:val="003269F0"/>
    <w:rsid w:val="0032793C"/>
    <w:rsid w:val="00327963"/>
    <w:rsid w:val="00327BA5"/>
    <w:rsid w:val="0033130F"/>
    <w:rsid w:val="00331C2E"/>
    <w:rsid w:val="0033293B"/>
    <w:rsid w:val="0033675E"/>
    <w:rsid w:val="0033753D"/>
    <w:rsid w:val="00341788"/>
    <w:rsid w:val="00342B5A"/>
    <w:rsid w:val="0034378C"/>
    <w:rsid w:val="00347681"/>
    <w:rsid w:val="00352A04"/>
    <w:rsid w:val="00353D9F"/>
    <w:rsid w:val="00355B94"/>
    <w:rsid w:val="00355E83"/>
    <w:rsid w:val="003560B1"/>
    <w:rsid w:val="00364BCD"/>
    <w:rsid w:val="00365542"/>
    <w:rsid w:val="003664F1"/>
    <w:rsid w:val="003675D0"/>
    <w:rsid w:val="00367752"/>
    <w:rsid w:val="00372651"/>
    <w:rsid w:val="00372F5C"/>
    <w:rsid w:val="00373B5B"/>
    <w:rsid w:val="003745B1"/>
    <w:rsid w:val="00375B86"/>
    <w:rsid w:val="00375BDD"/>
    <w:rsid w:val="00376DD8"/>
    <w:rsid w:val="0037763F"/>
    <w:rsid w:val="00377D8C"/>
    <w:rsid w:val="00377E4D"/>
    <w:rsid w:val="00380095"/>
    <w:rsid w:val="0038158E"/>
    <w:rsid w:val="0038177C"/>
    <w:rsid w:val="003826C6"/>
    <w:rsid w:val="00382AD4"/>
    <w:rsid w:val="00382FED"/>
    <w:rsid w:val="00383D9A"/>
    <w:rsid w:val="00384FE0"/>
    <w:rsid w:val="0038728F"/>
    <w:rsid w:val="00387CA2"/>
    <w:rsid w:val="00390502"/>
    <w:rsid w:val="0039074F"/>
    <w:rsid w:val="00390C21"/>
    <w:rsid w:val="00392D23"/>
    <w:rsid w:val="00392E32"/>
    <w:rsid w:val="0039548E"/>
    <w:rsid w:val="003958E8"/>
    <w:rsid w:val="003974A9"/>
    <w:rsid w:val="003A008E"/>
    <w:rsid w:val="003A1FE3"/>
    <w:rsid w:val="003A330E"/>
    <w:rsid w:val="003A4451"/>
    <w:rsid w:val="003A4472"/>
    <w:rsid w:val="003A538A"/>
    <w:rsid w:val="003B0756"/>
    <w:rsid w:val="003B102D"/>
    <w:rsid w:val="003B23A6"/>
    <w:rsid w:val="003B2D23"/>
    <w:rsid w:val="003B2EF6"/>
    <w:rsid w:val="003B367E"/>
    <w:rsid w:val="003B37A0"/>
    <w:rsid w:val="003B5F6B"/>
    <w:rsid w:val="003B71BB"/>
    <w:rsid w:val="003B7E09"/>
    <w:rsid w:val="003B7E11"/>
    <w:rsid w:val="003C087C"/>
    <w:rsid w:val="003C15ED"/>
    <w:rsid w:val="003C320D"/>
    <w:rsid w:val="003C4F8A"/>
    <w:rsid w:val="003C5400"/>
    <w:rsid w:val="003C544A"/>
    <w:rsid w:val="003D1C6E"/>
    <w:rsid w:val="003D279E"/>
    <w:rsid w:val="003D3087"/>
    <w:rsid w:val="003D35BF"/>
    <w:rsid w:val="003D38EE"/>
    <w:rsid w:val="003D3B3F"/>
    <w:rsid w:val="003D4051"/>
    <w:rsid w:val="003D415E"/>
    <w:rsid w:val="003D4310"/>
    <w:rsid w:val="003D4A0C"/>
    <w:rsid w:val="003D6F7D"/>
    <w:rsid w:val="003D70A0"/>
    <w:rsid w:val="003D723E"/>
    <w:rsid w:val="003E0692"/>
    <w:rsid w:val="003E14DE"/>
    <w:rsid w:val="003E290D"/>
    <w:rsid w:val="003E3588"/>
    <w:rsid w:val="003E359E"/>
    <w:rsid w:val="003E3AE6"/>
    <w:rsid w:val="003E5B39"/>
    <w:rsid w:val="003E6617"/>
    <w:rsid w:val="003F1D6A"/>
    <w:rsid w:val="003F1E03"/>
    <w:rsid w:val="003F290D"/>
    <w:rsid w:val="003F2F66"/>
    <w:rsid w:val="003F3876"/>
    <w:rsid w:val="003F3E10"/>
    <w:rsid w:val="003F43D0"/>
    <w:rsid w:val="003F58DE"/>
    <w:rsid w:val="003F5EDA"/>
    <w:rsid w:val="00401308"/>
    <w:rsid w:val="00402B62"/>
    <w:rsid w:val="00402F6B"/>
    <w:rsid w:val="00403C15"/>
    <w:rsid w:val="00403C31"/>
    <w:rsid w:val="00404442"/>
    <w:rsid w:val="004061BE"/>
    <w:rsid w:val="004104B2"/>
    <w:rsid w:val="004115D7"/>
    <w:rsid w:val="004143E7"/>
    <w:rsid w:val="00415DCC"/>
    <w:rsid w:val="00417F16"/>
    <w:rsid w:val="00420905"/>
    <w:rsid w:val="00422C00"/>
    <w:rsid w:val="0042342A"/>
    <w:rsid w:val="00423C46"/>
    <w:rsid w:val="00425659"/>
    <w:rsid w:val="00425CBD"/>
    <w:rsid w:val="00430488"/>
    <w:rsid w:val="0043232B"/>
    <w:rsid w:val="004338E5"/>
    <w:rsid w:val="0043653C"/>
    <w:rsid w:val="00436B29"/>
    <w:rsid w:val="00437B8C"/>
    <w:rsid w:val="00441DC2"/>
    <w:rsid w:val="00443B45"/>
    <w:rsid w:val="004478FD"/>
    <w:rsid w:val="004511DA"/>
    <w:rsid w:val="00451323"/>
    <w:rsid w:val="00451CEA"/>
    <w:rsid w:val="00451FAD"/>
    <w:rsid w:val="0045226E"/>
    <w:rsid w:val="00452958"/>
    <w:rsid w:val="004531A4"/>
    <w:rsid w:val="00456049"/>
    <w:rsid w:val="00460C51"/>
    <w:rsid w:val="0046267A"/>
    <w:rsid w:val="004627B8"/>
    <w:rsid w:val="00462923"/>
    <w:rsid w:val="00463908"/>
    <w:rsid w:val="00466598"/>
    <w:rsid w:val="0046681F"/>
    <w:rsid w:val="00466F08"/>
    <w:rsid w:val="00471B6B"/>
    <w:rsid w:val="00471ED5"/>
    <w:rsid w:val="00471F0A"/>
    <w:rsid w:val="004720AF"/>
    <w:rsid w:val="0047562E"/>
    <w:rsid w:val="00477310"/>
    <w:rsid w:val="00477CA4"/>
    <w:rsid w:val="00477EDD"/>
    <w:rsid w:val="004810A3"/>
    <w:rsid w:val="00481202"/>
    <w:rsid w:val="0048300A"/>
    <w:rsid w:val="004868DA"/>
    <w:rsid w:val="00490EB1"/>
    <w:rsid w:val="00491B4B"/>
    <w:rsid w:val="00492EB4"/>
    <w:rsid w:val="00493F05"/>
    <w:rsid w:val="0049473F"/>
    <w:rsid w:val="00495911"/>
    <w:rsid w:val="00495CA6"/>
    <w:rsid w:val="00495E09"/>
    <w:rsid w:val="00495E76"/>
    <w:rsid w:val="0049734C"/>
    <w:rsid w:val="004A18EB"/>
    <w:rsid w:val="004A2C17"/>
    <w:rsid w:val="004A3254"/>
    <w:rsid w:val="004A4287"/>
    <w:rsid w:val="004A4704"/>
    <w:rsid w:val="004A4EB2"/>
    <w:rsid w:val="004A6BF6"/>
    <w:rsid w:val="004A75DD"/>
    <w:rsid w:val="004A7A9B"/>
    <w:rsid w:val="004B24C7"/>
    <w:rsid w:val="004B287D"/>
    <w:rsid w:val="004B458B"/>
    <w:rsid w:val="004B45A1"/>
    <w:rsid w:val="004B626B"/>
    <w:rsid w:val="004B6632"/>
    <w:rsid w:val="004B747A"/>
    <w:rsid w:val="004B77CB"/>
    <w:rsid w:val="004C1BFB"/>
    <w:rsid w:val="004C1EC4"/>
    <w:rsid w:val="004C2105"/>
    <w:rsid w:val="004C47C7"/>
    <w:rsid w:val="004C4C40"/>
    <w:rsid w:val="004C526B"/>
    <w:rsid w:val="004C6B78"/>
    <w:rsid w:val="004C754F"/>
    <w:rsid w:val="004C793B"/>
    <w:rsid w:val="004D1884"/>
    <w:rsid w:val="004D27FD"/>
    <w:rsid w:val="004D3394"/>
    <w:rsid w:val="004D3E9C"/>
    <w:rsid w:val="004D405E"/>
    <w:rsid w:val="004D4B76"/>
    <w:rsid w:val="004E1644"/>
    <w:rsid w:val="004E1B6B"/>
    <w:rsid w:val="004E2E17"/>
    <w:rsid w:val="004E339A"/>
    <w:rsid w:val="004E37C8"/>
    <w:rsid w:val="004E41E1"/>
    <w:rsid w:val="004E5691"/>
    <w:rsid w:val="004E5B98"/>
    <w:rsid w:val="004E66A2"/>
    <w:rsid w:val="004E6D5E"/>
    <w:rsid w:val="004E743B"/>
    <w:rsid w:val="004F24CB"/>
    <w:rsid w:val="004F48C8"/>
    <w:rsid w:val="004F4DD6"/>
    <w:rsid w:val="004F5017"/>
    <w:rsid w:val="004F6C16"/>
    <w:rsid w:val="004F77A0"/>
    <w:rsid w:val="0050234E"/>
    <w:rsid w:val="00503DA0"/>
    <w:rsid w:val="005058C0"/>
    <w:rsid w:val="00507436"/>
    <w:rsid w:val="005101A8"/>
    <w:rsid w:val="005125EA"/>
    <w:rsid w:val="00513D50"/>
    <w:rsid w:val="00514AFB"/>
    <w:rsid w:val="0051532E"/>
    <w:rsid w:val="00516357"/>
    <w:rsid w:val="0051654A"/>
    <w:rsid w:val="00516812"/>
    <w:rsid w:val="005200B9"/>
    <w:rsid w:val="00526296"/>
    <w:rsid w:val="0052695C"/>
    <w:rsid w:val="00530E6B"/>
    <w:rsid w:val="005323A3"/>
    <w:rsid w:val="00532DCB"/>
    <w:rsid w:val="00534290"/>
    <w:rsid w:val="00536929"/>
    <w:rsid w:val="00536C8B"/>
    <w:rsid w:val="005424A7"/>
    <w:rsid w:val="005428DE"/>
    <w:rsid w:val="0054369E"/>
    <w:rsid w:val="00543A47"/>
    <w:rsid w:val="00544189"/>
    <w:rsid w:val="0054430F"/>
    <w:rsid w:val="0054585D"/>
    <w:rsid w:val="00546E66"/>
    <w:rsid w:val="00547189"/>
    <w:rsid w:val="00550E8B"/>
    <w:rsid w:val="00551ECE"/>
    <w:rsid w:val="00555F9E"/>
    <w:rsid w:val="00557521"/>
    <w:rsid w:val="0056117A"/>
    <w:rsid w:val="005622AD"/>
    <w:rsid w:val="00562F0A"/>
    <w:rsid w:val="00564368"/>
    <w:rsid w:val="00564744"/>
    <w:rsid w:val="00567781"/>
    <w:rsid w:val="00570E89"/>
    <w:rsid w:val="00572D0A"/>
    <w:rsid w:val="00572E9E"/>
    <w:rsid w:val="00574609"/>
    <w:rsid w:val="00574775"/>
    <w:rsid w:val="00574EF6"/>
    <w:rsid w:val="005766AE"/>
    <w:rsid w:val="00583396"/>
    <w:rsid w:val="00583B53"/>
    <w:rsid w:val="0058481D"/>
    <w:rsid w:val="00584C44"/>
    <w:rsid w:val="005861B0"/>
    <w:rsid w:val="00587BEB"/>
    <w:rsid w:val="00590E37"/>
    <w:rsid w:val="00591D01"/>
    <w:rsid w:val="00593B23"/>
    <w:rsid w:val="00595114"/>
    <w:rsid w:val="005956B8"/>
    <w:rsid w:val="00595A79"/>
    <w:rsid w:val="00597A3E"/>
    <w:rsid w:val="005A0005"/>
    <w:rsid w:val="005A02BF"/>
    <w:rsid w:val="005A03C2"/>
    <w:rsid w:val="005A04AD"/>
    <w:rsid w:val="005A2FDB"/>
    <w:rsid w:val="005A3315"/>
    <w:rsid w:val="005A609C"/>
    <w:rsid w:val="005A77AF"/>
    <w:rsid w:val="005A78B7"/>
    <w:rsid w:val="005B01A6"/>
    <w:rsid w:val="005B113C"/>
    <w:rsid w:val="005B26F1"/>
    <w:rsid w:val="005B36D8"/>
    <w:rsid w:val="005B40DC"/>
    <w:rsid w:val="005B47F0"/>
    <w:rsid w:val="005B529F"/>
    <w:rsid w:val="005B648C"/>
    <w:rsid w:val="005B7063"/>
    <w:rsid w:val="005B72CE"/>
    <w:rsid w:val="005B73A2"/>
    <w:rsid w:val="005B768E"/>
    <w:rsid w:val="005B78E6"/>
    <w:rsid w:val="005C0694"/>
    <w:rsid w:val="005C3F19"/>
    <w:rsid w:val="005C4225"/>
    <w:rsid w:val="005C6A83"/>
    <w:rsid w:val="005C6FD4"/>
    <w:rsid w:val="005C77DC"/>
    <w:rsid w:val="005D2ACB"/>
    <w:rsid w:val="005D5EB8"/>
    <w:rsid w:val="005D644E"/>
    <w:rsid w:val="005D6F37"/>
    <w:rsid w:val="005D7C59"/>
    <w:rsid w:val="005E1411"/>
    <w:rsid w:val="005E214A"/>
    <w:rsid w:val="005E30D1"/>
    <w:rsid w:val="005E3B3F"/>
    <w:rsid w:val="005E4939"/>
    <w:rsid w:val="005F15E9"/>
    <w:rsid w:val="005F35A4"/>
    <w:rsid w:val="005F6D05"/>
    <w:rsid w:val="00600083"/>
    <w:rsid w:val="00601375"/>
    <w:rsid w:val="00601AAB"/>
    <w:rsid w:val="0060281F"/>
    <w:rsid w:val="00603E51"/>
    <w:rsid w:val="0060546D"/>
    <w:rsid w:val="006074A3"/>
    <w:rsid w:val="00607662"/>
    <w:rsid w:val="00612C1F"/>
    <w:rsid w:val="00614669"/>
    <w:rsid w:val="0061515F"/>
    <w:rsid w:val="006153DF"/>
    <w:rsid w:val="00616353"/>
    <w:rsid w:val="00621204"/>
    <w:rsid w:val="00623895"/>
    <w:rsid w:val="00623A97"/>
    <w:rsid w:val="006267C3"/>
    <w:rsid w:val="006272EC"/>
    <w:rsid w:val="00627554"/>
    <w:rsid w:val="0063015B"/>
    <w:rsid w:val="00630D66"/>
    <w:rsid w:val="00631D4C"/>
    <w:rsid w:val="00632D2F"/>
    <w:rsid w:val="00633918"/>
    <w:rsid w:val="00633E24"/>
    <w:rsid w:val="00634617"/>
    <w:rsid w:val="00634EED"/>
    <w:rsid w:val="006369B3"/>
    <w:rsid w:val="00636E66"/>
    <w:rsid w:val="0063786F"/>
    <w:rsid w:val="006425EF"/>
    <w:rsid w:val="006455EB"/>
    <w:rsid w:val="00645E12"/>
    <w:rsid w:val="00646390"/>
    <w:rsid w:val="006464B1"/>
    <w:rsid w:val="006475AA"/>
    <w:rsid w:val="00650C3E"/>
    <w:rsid w:val="00652333"/>
    <w:rsid w:val="00652DFD"/>
    <w:rsid w:val="0065344C"/>
    <w:rsid w:val="00654FCE"/>
    <w:rsid w:val="006550B8"/>
    <w:rsid w:val="006600E8"/>
    <w:rsid w:val="00662012"/>
    <w:rsid w:val="00662857"/>
    <w:rsid w:val="006645A4"/>
    <w:rsid w:val="00664DEB"/>
    <w:rsid w:val="006668CD"/>
    <w:rsid w:val="0067058A"/>
    <w:rsid w:val="006706F6"/>
    <w:rsid w:val="00671130"/>
    <w:rsid w:val="00672DB3"/>
    <w:rsid w:val="00672E6E"/>
    <w:rsid w:val="00673A84"/>
    <w:rsid w:val="0067412C"/>
    <w:rsid w:val="00674D2A"/>
    <w:rsid w:val="00675EA7"/>
    <w:rsid w:val="00677CB4"/>
    <w:rsid w:val="006813A2"/>
    <w:rsid w:val="00681D67"/>
    <w:rsid w:val="00681EFD"/>
    <w:rsid w:val="00683E62"/>
    <w:rsid w:val="006857D8"/>
    <w:rsid w:val="0068622F"/>
    <w:rsid w:val="0068661C"/>
    <w:rsid w:val="00687D50"/>
    <w:rsid w:val="00690519"/>
    <w:rsid w:val="00690C69"/>
    <w:rsid w:val="0069254A"/>
    <w:rsid w:val="00694CB5"/>
    <w:rsid w:val="00695F73"/>
    <w:rsid w:val="00696F5C"/>
    <w:rsid w:val="006972CF"/>
    <w:rsid w:val="00697676"/>
    <w:rsid w:val="006A0AA0"/>
    <w:rsid w:val="006A4A14"/>
    <w:rsid w:val="006A4DEA"/>
    <w:rsid w:val="006A5660"/>
    <w:rsid w:val="006A6724"/>
    <w:rsid w:val="006A7A28"/>
    <w:rsid w:val="006B0008"/>
    <w:rsid w:val="006B1D4F"/>
    <w:rsid w:val="006B2C39"/>
    <w:rsid w:val="006B3190"/>
    <w:rsid w:val="006B34BA"/>
    <w:rsid w:val="006B442F"/>
    <w:rsid w:val="006B4EC4"/>
    <w:rsid w:val="006B5B55"/>
    <w:rsid w:val="006C079F"/>
    <w:rsid w:val="006C5796"/>
    <w:rsid w:val="006C5F1E"/>
    <w:rsid w:val="006C64F5"/>
    <w:rsid w:val="006C7F83"/>
    <w:rsid w:val="006D0368"/>
    <w:rsid w:val="006D0762"/>
    <w:rsid w:val="006D1BF8"/>
    <w:rsid w:val="006D2DBF"/>
    <w:rsid w:val="006D48D8"/>
    <w:rsid w:val="006D6B79"/>
    <w:rsid w:val="006D7FC2"/>
    <w:rsid w:val="006E1CDF"/>
    <w:rsid w:val="006E2455"/>
    <w:rsid w:val="006E3696"/>
    <w:rsid w:val="006E61C5"/>
    <w:rsid w:val="006E6B81"/>
    <w:rsid w:val="006E7384"/>
    <w:rsid w:val="006E7889"/>
    <w:rsid w:val="006E7A54"/>
    <w:rsid w:val="006F1F08"/>
    <w:rsid w:val="006F22B6"/>
    <w:rsid w:val="006F23D1"/>
    <w:rsid w:val="006F2477"/>
    <w:rsid w:val="006F3EAE"/>
    <w:rsid w:val="006F470D"/>
    <w:rsid w:val="006F4C75"/>
    <w:rsid w:val="006F55EA"/>
    <w:rsid w:val="006F7356"/>
    <w:rsid w:val="00700EE2"/>
    <w:rsid w:val="0070650E"/>
    <w:rsid w:val="00707E63"/>
    <w:rsid w:val="00711242"/>
    <w:rsid w:val="00711B9D"/>
    <w:rsid w:val="00712353"/>
    <w:rsid w:val="007128AD"/>
    <w:rsid w:val="007138BA"/>
    <w:rsid w:val="00713975"/>
    <w:rsid w:val="007147F7"/>
    <w:rsid w:val="00714C55"/>
    <w:rsid w:val="0071546C"/>
    <w:rsid w:val="00715D26"/>
    <w:rsid w:val="007223D5"/>
    <w:rsid w:val="00722426"/>
    <w:rsid w:val="00722E72"/>
    <w:rsid w:val="007244E7"/>
    <w:rsid w:val="007252C4"/>
    <w:rsid w:val="00727719"/>
    <w:rsid w:val="00727E66"/>
    <w:rsid w:val="00731505"/>
    <w:rsid w:val="007322E0"/>
    <w:rsid w:val="00737584"/>
    <w:rsid w:val="00737EE5"/>
    <w:rsid w:val="007401CC"/>
    <w:rsid w:val="00740235"/>
    <w:rsid w:val="0074054B"/>
    <w:rsid w:val="007414E0"/>
    <w:rsid w:val="00741686"/>
    <w:rsid w:val="00741BAD"/>
    <w:rsid w:val="00743215"/>
    <w:rsid w:val="00743F53"/>
    <w:rsid w:val="00745503"/>
    <w:rsid w:val="00746036"/>
    <w:rsid w:val="0074652F"/>
    <w:rsid w:val="007471EA"/>
    <w:rsid w:val="007503AD"/>
    <w:rsid w:val="0075115F"/>
    <w:rsid w:val="007515F4"/>
    <w:rsid w:val="00752254"/>
    <w:rsid w:val="00753ED1"/>
    <w:rsid w:val="00756922"/>
    <w:rsid w:val="00757848"/>
    <w:rsid w:val="00763CB7"/>
    <w:rsid w:val="00764BA3"/>
    <w:rsid w:val="00765D79"/>
    <w:rsid w:val="00771286"/>
    <w:rsid w:val="00773B5C"/>
    <w:rsid w:val="00773D74"/>
    <w:rsid w:val="00774AAD"/>
    <w:rsid w:val="0077789E"/>
    <w:rsid w:val="00777AD1"/>
    <w:rsid w:val="00780DCC"/>
    <w:rsid w:val="0078212B"/>
    <w:rsid w:val="00782FB6"/>
    <w:rsid w:val="00783109"/>
    <w:rsid w:val="007846CC"/>
    <w:rsid w:val="00784C66"/>
    <w:rsid w:val="00786AB7"/>
    <w:rsid w:val="00786EDA"/>
    <w:rsid w:val="00790104"/>
    <w:rsid w:val="00790A9E"/>
    <w:rsid w:val="00790CC5"/>
    <w:rsid w:val="00790EBC"/>
    <w:rsid w:val="007921D0"/>
    <w:rsid w:val="00792B70"/>
    <w:rsid w:val="00793BC6"/>
    <w:rsid w:val="007941C5"/>
    <w:rsid w:val="007957A6"/>
    <w:rsid w:val="00796A93"/>
    <w:rsid w:val="007A112C"/>
    <w:rsid w:val="007A5FD9"/>
    <w:rsid w:val="007B03AF"/>
    <w:rsid w:val="007B0FFF"/>
    <w:rsid w:val="007B1015"/>
    <w:rsid w:val="007B1245"/>
    <w:rsid w:val="007B38CF"/>
    <w:rsid w:val="007B48C4"/>
    <w:rsid w:val="007B49C9"/>
    <w:rsid w:val="007B51E1"/>
    <w:rsid w:val="007B655D"/>
    <w:rsid w:val="007B69E6"/>
    <w:rsid w:val="007B6EB9"/>
    <w:rsid w:val="007C0CAE"/>
    <w:rsid w:val="007C1030"/>
    <w:rsid w:val="007C1CF8"/>
    <w:rsid w:val="007C2825"/>
    <w:rsid w:val="007C282B"/>
    <w:rsid w:val="007C2D21"/>
    <w:rsid w:val="007C7703"/>
    <w:rsid w:val="007D2864"/>
    <w:rsid w:val="007D3878"/>
    <w:rsid w:val="007D594A"/>
    <w:rsid w:val="007D64F4"/>
    <w:rsid w:val="007D7765"/>
    <w:rsid w:val="007E3966"/>
    <w:rsid w:val="007E4F38"/>
    <w:rsid w:val="007E573E"/>
    <w:rsid w:val="007F11AA"/>
    <w:rsid w:val="007F1208"/>
    <w:rsid w:val="007F1A61"/>
    <w:rsid w:val="007F2154"/>
    <w:rsid w:val="007F44C1"/>
    <w:rsid w:val="007F5D5C"/>
    <w:rsid w:val="007F6158"/>
    <w:rsid w:val="007F7174"/>
    <w:rsid w:val="008001DB"/>
    <w:rsid w:val="008003A1"/>
    <w:rsid w:val="0080056C"/>
    <w:rsid w:val="0080335A"/>
    <w:rsid w:val="008037FA"/>
    <w:rsid w:val="008043A2"/>
    <w:rsid w:val="00804BCF"/>
    <w:rsid w:val="00807968"/>
    <w:rsid w:val="00811240"/>
    <w:rsid w:val="008112DC"/>
    <w:rsid w:val="00811F29"/>
    <w:rsid w:val="008127C9"/>
    <w:rsid w:val="0081371D"/>
    <w:rsid w:val="008143D3"/>
    <w:rsid w:val="008144A9"/>
    <w:rsid w:val="008147DC"/>
    <w:rsid w:val="0081619F"/>
    <w:rsid w:val="00816C1D"/>
    <w:rsid w:val="0082300B"/>
    <w:rsid w:val="008246E3"/>
    <w:rsid w:val="00824BA5"/>
    <w:rsid w:val="00824ED6"/>
    <w:rsid w:val="00827C7A"/>
    <w:rsid w:val="008309F2"/>
    <w:rsid w:val="00830B8D"/>
    <w:rsid w:val="00832614"/>
    <w:rsid w:val="00834335"/>
    <w:rsid w:val="0083494E"/>
    <w:rsid w:val="00836364"/>
    <w:rsid w:val="0083671D"/>
    <w:rsid w:val="00836E35"/>
    <w:rsid w:val="00836F48"/>
    <w:rsid w:val="0083768F"/>
    <w:rsid w:val="00837ECA"/>
    <w:rsid w:val="008402F0"/>
    <w:rsid w:val="008408B2"/>
    <w:rsid w:val="0084217E"/>
    <w:rsid w:val="00842DE9"/>
    <w:rsid w:val="00844902"/>
    <w:rsid w:val="00846D38"/>
    <w:rsid w:val="00847391"/>
    <w:rsid w:val="00847E40"/>
    <w:rsid w:val="0085007D"/>
    <w:rsid w:val="008506CB"/>
    <w:rsid w:val="00852880"/>
    <w:rsid w:val="00852B97"/>
    <w:rsid w:val="00852BD8"/>
    <w:rsid w:val="00853C77"/>
    <w:rsid w:val="00853CFE"/>
    <w:rsid w:val="00854628"/>
    <w:rsid w:val="00854CEC"/>
    <w:rsid w:val="00854DAF"/>
    <w:rsid w:val="00854EB2"/>
    <w:rsid w:val="00856CBB"/>
    <w:rsid w:val="008579D7"/>
    <w:rsid w:val="00860388"/>
    <w:rsid w:val="0086306B"/>
    <w:rsid w:val="008649CB"/>
    <w:rsid w:val="00865FBA"/>
    <w:rsid w:val="00871980"/>
    <w:rsid w:val="00872B1B"/>
    <w:rsid w:val="00872DF8"/>
    <w:rsid w:val="0087357F"/>
    <w:rsid w:val="008743B9"/>
    <w:rsid w:val="00874B1F"/>
    <w:rsid w:val="008751D9"/>
    <w:rsid w:val="0087676F"/>
    <w:rsid w:val="00876AF2"/>
    <w:rsid w:val="00876E26"/>
    <w:rsid w:val="00877983"/>
    <w:rsid w:val="00881008"/>
    <w:rsid w:val="00881AA9"/>
    <w:rsid w:val="0088377F"/>
    <w:rsid w:val="0089284B"/>
    <w:rsid w:val="00892AE3"/>
    <w:rsid w:val="0089547A"/>
    <w:rsid w:val="00895636"/>
    <w:rsid w:val="008957D9"/>
    <w:rsid w:val="00895FE4"/>
    <w:rsid w:val="008A1350"/>
    <w:rsid w:val="008A1A4E"/>
    <w:rsid w:val="008A2003"/>
    <w:rsid w:val="008A2832"/>
    <w:rsid w:val="008A28F7"/>
    <w:rsid w:val="008A29B9"/>
    <w:rsid w:val="008A2DA1"/>
    <w:rsid w:val="008A32C7"/>
    <w:rsid w:val="008A6161"/>
    <w:rsid w:val="008A682B"/>
    <w:rsid w:val="008A6E39"/>
    <w:rsid w:val="008A7A80"/>
    <w:rsid w:val="008A7D0B"/>
    <w:rsid w:val="008B08A6"/>
    <w:rsid w:val="008B1075"/>
    <w:rsid w:val="008B1ACC"/>
    <w:rsid w:val="008B1DCA"/>
    <w:rsid w:val="008B3CA7"/>
    <w:rsid w:val="008B4FF3"/>
    <w:rsid w:val="008B5206"/>
    <w:rsid w:val="008B5B29"/>
    <w:rsid w:val="008B796E"/>
    <w:rsid w:val="008B7AF2"/>
    <w:rsid w:val="008B7FA6"/>
    <w:rsid w:val="008C0F8B"/>
    <w:rsid w:val="008C1D63"/>
    <w:rsid w:val="008C237F"/>
    <w:rsid w:val="008C5480"/>
    <w:rsid w:val="008C6113"/>
    <w:rsid w:val="008C794B"/>
    <w:rsid w:val="008D2904"/>
    <w:rsid w:val="008D45A0"/>
    <w:rsid w:val="008D4AF8"/>
    <w:rsid w:val="008D5092"/>
    <w:rsid w:val="008E0163"/>
    <w:rsid w:val="008E03B1"/>
    <w:rsid w:val="008E0A5E"/>
    <w:rsid w:val="008E12A3"/>
    <w:rsid w:val="008E1CDB"/>
    <w:rsid w:val="008E63E4"/>
    <w:rsid w:val="008E6FC1"/>
    <w:rsid w:val="008E6FE5"/>
    <w:rsid w:val="008F1294"/>
    <w:rsid w:val="008F1512"/>
    <w:rsid w:val="008F3B0E"/>
    <w:rsid w:val="008F4054"/>
    <w:rsid w:val="00901A8B"/>
    <w:rsid w:val="0090229C"/>
    <w:rsid w:val="00904352"/>
    <w:rsid w:val="00905B7D"/>
    <w:rsid w:val="00905E9C"/>
    <w:rsid w:val="00906B79"/>
    <w:rsid w:val="00912203"/>
    <w:rsid w:val="00913478"/>
    <w:rsid w:val="00913624"/>
    <w:rsid w:val="00913805"/>
    <w:rsid w:val="00915CB8"/>
    <w:rsid w:val="009206A5"/>
    <w:rsid w:val="0092104D"/>
    <w:rsid w:val="00922124"/>
    <w:rsid w:val="009223B9"/>
    <w:rsid w:val="00923575"/>
    <w:rsid w:val="00923C84"/>
    <w:rsid w:val="00924193"/>
    <w:rsid w:val="009273B2"/>
    <w:rsid w:val="00930386"/>
    <w:rsid w:val="00931E6D"/>
    <w:rsid w:val="0093329C"/>
    <w:rsid w:val="00935DA6"/>
    <w:rsid w:val="0093614C"/>
    <w:rsid w:val="00936571"/>
    <w:rsid w:val="00941A44"/>
    <w:rsid w:val="009425D8"/>
    <w:rsid w:val="009463FA"/>
    <w:rsid w:val="00950D97"/>
    <w:rsid w:val="0095211F"/>
    <w:rsid w:val="0095454E"/>
    <w:rsid w:val="00956E7D"/>
    <w:rsid w:val="00957CCE"/>
    <w:rsid w:val="009603F0"/>
    <w:rsid w:val="00963638"/>
    <w:rsid w:val="0096494E"/>
    <w:rsid w:val="0096751E"/>
    <w:rsid w:val="0097061B"/>
    <w:rsid w:val="009726DF"/>
    <w:rsid w:val="00977D66"/>
    <w:rsid w:val="0098010A"/>
    <w:rsid w:val="00982740"/>
    <w:rsid w:val="00984035"/>
    <w:rsid w:val="00984170"/>
    <w:rsid w:val="00986991"/>
    <w:rsid w:val="00995B77"/>
    <w:rsid w:val="009974CA"/>
    <w:rsid w:val="00997619"/>
    <w:rsid w:val="009A00C3"/>
    <w:rsid w:val="009A13F9"/>
    <w:rsid w:val="009A307A"/>
    <w:rsid w:val="009A5F79"/>
    <w:rsid w:val="009A636D"/>
    <w:rsid w:val="009A65E3"/>
    <w:rsid w:val="009B3D74"/>
    <w:rsid w:val="009B464B"/>
    <w:rsid w:val="009C0B03"/>
    <w:rsid w:val="009C1E3D"/>
    <w:rsid w:val="009C2016"/>
    <w:rsid w:val="009C369A"/>
    <w:rsid w:val="009C4CFC"/>
    <w:rsid w:val="009C7252"/>
    <w:rsid w:val="009C726D"/>
    <w:rsid w:val="009D000B"/>
    <w:rsid w:val="009D2DD7"/>
    <w:rsid w:val="009D4BB6"/>
    <w:rsid w:val="009D6D71"/>
    <w:rsid w:val="009D7092"/>
    <w:rsid w:val="009E03C3"/>
    <w:rsid w:val="009E1A10"/>
    <w:rsid w:val="009E283C"/>
    <w:rsid w:val="009E29B7"/>
    <w:rsid w:val="009E4C42"/>
    <w:rsid w:val="009E626E"/>
    <w:rsid w:val="009F33E5"/>
    <w:rsid w:val="009F3B53"/>
    <w:rsid w:val="009F3DCB"/>
    <w:rsid w:val="009F4A32"/>
    <w:rsid w:val="009F5C06"/>
    <w:rsid w:val="00A007AC"/>
    <w:rsid w:val="00A01D38"/>
    <w:rsid w:val="00A0356C"/>
    <w:rsid w:val="00A041F7"/>
    <w:rsid w:val="00A042D8"/>
    <w:rsid w:val="00A04D94"/>
    <w:rsid w:val="00A0667B"/>
    <w:rsid w:val="00A06688"/>
    <w:rsid w:val="00A0671F"/>
    <w:rsid w:val="00A06B8D"/>
    <w:rsid w:val="00A11B2A"/>
    <w:rsid w:val="00A11F24"/>
    <w:rsid w:val="00A1203F"/>
    <w:rsid w:val="00A12A6E"/>
    <w:rsid w:val="00A13EBA"/>
    <w:rsid w:val="00A166A0"/>
    <w:rsid w:val="00A16F49"/>
    <w:rsid w:val="00A17544"/>
    <w:rsid w:val="00A22226"/>
    <w:rsid w:val="00A26128"/>
    <w:rsid w:val="00A271F9"/>
    <w:rsid w:val="00A3087D"/>
    <w:rsid w:val="00A31A1E"/>
    <w:rsid w:val="00A33C36"/>
    <w:rsid w:val="00A33C8A"/>
    <w:rsid w:val="00A33EAE"/>
    <w:rsid w:val="00A373DF"/>
    <w:rsid w:val="00A376D8"/>
    <w:rsid w:val="00A37A50"/>
    <w:rsid w:val="00A42B9B"/>
    <w:rsid w:val="00A43A08"/>
    <w:rsid w:val="00A445C0"/>
    <w:rsid w:val="00A477B4"/>
    <w:rsid w:val="00A5002D"/>
    <w:rsid w:val="00A528AD"/>
    <w:rsid w:val="00A52F64"/>
    <w:rsid w:val="00A53D3D"/>
    <w:rsid w:val="00A54EE5"/>
    <w:rsid w:val="00A56BAE"/>
    <w:rsid w:val="00A576D8"/>
    <w:rsid w:val="00A635A9"/>
    <w:rsid w:val="00A759B3"/>
    <w:rsid w:val="00A76DA2"/>
    <w:rsid w:val="00A81D1D"/>
    <w:rsid w:val="00A827B3"/>
    <w:rsid w:val="00A83493"/>
    <w:rsid w:val="00A86103"/>
    <w:rsid w:val="00A87F9F"/>
    <w:rsid w:val="00A90271"/>
    <w:rsid w:val="00A903E8"/>
    <w:rsid w:val="00A910EF"/>
    <w:rsid w:val="00A944C7"/>
    <w:rsid w:val="00A95907"/>
    <w:rsid w:val="00A96486"/>
    <w:rsid w:val="00AA0919"/>
    <w:rsid w:val="00AA11CC"/>
    <w:rsid w:val="00AA5D49"/>
    <w:rsid w:val="00AB2C4A"/>
    <w:rsid w:val="00AB2C8E"/>
    <w:rsid w:val="00AB389E"/>
    <w:rsid w:val="00AB445C"/>
    <w:rsid w:val="00AB5F6C"/>
    <w:rsid w:val="00AB69F9"/>
    <w:rsid w:val="00AB7ADB"/>
    <w:rsid w:val="00AC02A8"/>
    <w:rsid w:val="00AC1AD0"/>
    <w:rsid w:val="00AC29F1"/>
    <w:rsid w:val="00AC33A2"/>
    <w:rsid w:val="00AC4968"/>
    <w:rsid w:val="00AD069F"/>
    <w:rsid w:val="00AD0DE6"/>
    <w:rsid w:val="00AD19F1"/>
    <w:rsid w:val="00AD31AD"/>
    <w:rsid w:val="00AD5C05"/>
    <w:rsid w:val="00AD609C"/>
    <w:rsid w:val="00AD680D"/>
    <w:rsid w:val="00AE0549"/>
    <w:rsid w:val="00AE1064"/>
    <w:rsid w:val="00AE51AC"/>
    <w:rsid w:val="00AE564D"/>
    <w:rsid w:val="00AE74E8"/>
    <w:rsid w:val="00AF1B31"/>
    <w:rsid w:val="00AF3769"/>
    <w:rsid w:val="00AF498D"/>
    <w:rsid w:val="00AF4997"/>
    <w:rsid w:val="00AF532F"/>
    <w:rsid w:val="00AF53C4"/>
    <w:rsid w:val="00B00968"/>
    <w:rsid w:val="00B029A5"/>
    <w:rsid w:val="00B0548D"/>
    <w:rsid w:val="00B05618"/>
    <w:rsid w:val="00B05C19"/>
    <w:rsid w:val="00B05C5A"/>
    <w:rsid w:val="00B05E5F"/>
    <w:rsid w:val="00B105AB"/>
    <w:rsid w:val="00B11941"/>
    <w:rsid w:val="00B11F6B"/>
    <w:rsid w:val="00B12470"/>
    <w:rsid w:val="00B12C86"/>
    <w:rsid w:val="00B13469"/>
    <w:rsid w:val="00B143ED"/>
    <w:rsid w:val="00B14D36"/>
    <w:rsid w:val="00B15A5D"/>
    <w:rsid w:val="00B1780A"/>
    <w:rsid w:val="00B20007"/>
    <w:rsid w:val="00B20D28"/>
    <w:rsid w:val="00B20D4E"/>
    <w:rsid w:val="00B20D52"/>
    <w:rsid w:val="00B226AF"/>
    <w:rsid w:val="00B237C7"/>
    <w:rsid w:val="00B24933"/>
    <w:rsid w:val="00B24D65"/>
    <w:rsid w:val="00B255F8"/>
    <w:rsid w:val="00B2661F"/>
    <w:rsid w:val="00B26EBF"/>
    <w:rsid w:val="00B30027"/>
    <w:rsid w:val="00B31034"/>
    <w:rsid w:val="00B31046"/>
    <w:rsid w:val="00B3181F"/>
    <w:rsid w:val="00B355CB"/>
    <w:rsid w:val="00B3600F"/>
    <w:rsid w:val="00B36057"/>
    <w:rsid w:val="00B400D2"/>
    <w:rsid w:val="00B41B17"/>
    <w:rsid w:val="00B4453C"/>
    <w:rsid w:val="00B4458F"/>
    <w:rsid w:val="00B44721"/>
    <w:rsid w:val="00B4565F"/>
    <w:rsid w:val="00B4603F"/>
    <w:rsid w:val="00B4633D"/>
    <w:rsid w:val="00B47284"/>
    <w:rsid w:val="00B5067D"/>
    <w:rsid w:val="00B53186"/>
    <w:rsid w:val="00B54007"/>
    <w:rsid w:val="00B545B9"/>
    <w:rsid w:val="00B54A5C"/>
    <w:rsid w:val="00B567A7"/>
    <w:rsid w:val="00B60D20"/>
    <w:rsid w:val="00B61AFC"/>
    <w:rsid w:val="00B624C0"/>
    <w:rsid w:val="00B62B85"/>
    <w:rsid w:val="00B62F37"/>
    <w:rsid w:val="00B66EF9"/>
    <w:rsid w:val="00B75390"/>
    <w:rsid w:val="00B77378"/>
    <w:rsid w:val="00B7741A"/>
    <w:rsid w:val="00B77E81"/>
    <w:rsid w:val="00B800C6"/>
    <w:rsid w:val="00B80E4C"/>
    <w:rsid w:val="00B81E48"/>
    <w:rsid w:val="00B8224A"/>
    <w:rsid w:val="00B822A0"/>
    <w:rsid w:val="00B840B0"/>
    <w:rsid w:val="00B85B94"/>
    <w:rsid w:val="00B86275"/>
    <w:rsid w:val="00B86538"/>
    <w:rsid w:val="00B9036B"/>
    <w:rsid w:val="00B9257B"/>
    <w:rsid w:val="00B94BB0"/>
    <w:rsid w:val="00B94C09"/>
    <w:rsid w:val="00B95F24"/>
    <w:rsid w:val="00BA1F09"/>
    <w:rsid w:val="00BA313A"/>
    <w:rsid w:val="00BA3F94"/>
    <w:rsid w:val="00BA4EA9"/>
    <w:rsid w:val="00BA6837"/>
    <w:rsid w:val="00BB6A45"/>
    <w:rsid w:val="00BC0EAF"/>
    <w:rsid w:val="00BC1452"/>
    <w:rsid w:val="00BC19DA"/>
    <w:rsid w:val="00BC2F7B"/>
    <w:rsid w:val="00BC360A"/>
    <w:rsid w:val="00BC56D0"/>
    <w:rsid w:val="00BC74B8"/>
    <w:rsid w:val="00BD0455"/>
    <w:rsid w:val="00BD0B9E"/>
    <w:rsid w:val="00BD3089"/>
    <w:rsid w:val="00BD398E"/>
    <w:rsid w:val="00BD3A16"/>
    <w:rsid w:val="00BD6C7A"/>
    <w:rsid w:val="00BE0261"/>
    <w:rsid w:val="00BE15B3"/>
    <w:rsid w:val="00BE24D8"/>
    <w:rsid w:val="00BE2B2D"/>
    <w:rsid w:val="00BE441B"/>
    <w:rsid w:val="00BE4E0C"/>
    <w:rsid w:val="00BE51A4"/>
    <w:rsid w:val="00BE5E95"/>
    <w:rsid w:val="00BF1EF3"/>
    <w:rsid w:val="00BF2220"/>
    <w:rsid w:val="00BF3F07"/>
    <w:rsid w:val="00BF4717"/>
    <w:rsid w:val="00BF578C"/>
    <w:rsid w:val="00BF7391"/>
    <w:rsid w:val="00C0026C"/>
    <w:rsid w:val="00C026AA"/>
    <w:rsid w:val="00C04C1C"/>
    <w:rsid w:val="00C05009"/>
    <w:rsid w:val="00C05DD1"/>
    <w:rsid w:val="00C07D81"/>
    <w:rsid w:val="00C10857"/>
    <w:rsid w:val="00C12A3C"/>
    <w:rsid w:val="00C12DBF"/>
    <w:rsid w:val="00C13953"/>
    <w:rsid w:val="00C1422C"/>
    <w:rsid w:val="00C143BB"/>
    <w:rsid w:val="00C14C69"/>
    <w:rsid w:val="00C157C4"/>
    <w:rsid w:val="00C15A3A"/>
    <w:rsid w:val="00C16548"/>
    <w:rsid w:val="00C1777D"/>
    <w:rsid w:val="00C17E62"/>
    <w:rsid w:val="00C17E74"/>
    <w:rsid w:val="00C203D2"/>
    <w:rsid w:val="00C214F7"/>
    <w:rsid w:val="00C24403"/>
    <w:rsid w:val="00C25979"/>
    <w:rsid w:val="00C263E0"/>
    <w:rsid w:val="00C312FC"/>
    <w:rsid w:val="00C314F4"/>
    <w:rsid w:val="00C3264D"/>
    <w:rsid w:val="00C331A6"/>
    <w:rsid w:val="00C33C85"/>
    <w:rsid w:val="00C33FB8"/>
    <w:rsid w:val="00C370E0"/>
    <w:rsid w:val="00C37C94"/>
    <w:rsid w:val="00C37FA7"/>
    <w:rsid w:val="00C40EC5"/>
    <w:rsid w:val="00C4111F"/>
    <w:rsid w:val="00C436CA"/>
    <w:rsid w:val="00C443EA"/>
    <w:rsid w:val="00C45F6D"/>
    <w:rsid w:val="00C45FAF"/>
    <w:rsid w:val="00C5195D"/>
    <w:rsid w:val="00C532D1"/>
    <w:rsid w:val="00C535E0"/>
    <w:rsid w:val="00C54C8A"/>
    <w:rsid w:val="00C54D45"/>
    <w:rsid w:val="00C5754E"/>
    <w:rsid w:val="00C639BD"/>
    <w:rsid w:val="00C63E52"/>
    <w:rsid w:val="00C644A7"/>
    <w:rsid w:val="00C644C4"/>
    <w:rsid w:val="00C64681"/>
    <w:rsid w:val="00C65643"/>
    <w:rsid w:val="00C72951"/>
    <w:rsid w:val="00C74085"/>
    <w:rsid w:val="00C74510"/>
    <w:rsid w:val="00C805B3"/>
    <w:rsid w:val="00C80663"/>
    <w:rsid w:val="00C8369D"/>
    <w:rsid w:val="00C837CE"/>
    <w:rsid w:val="00C84CE3"/>
    <w:rsid w:val="00C85269"/>
    <w:rsid w:val="00C85EF3"/>
    <w:rsid w:val="00C870F0"/>
    <w:rsid w:val="00C87FEC"/>
    <w:rsid w:val="00C91AE5"/>
    <w:rsid w:val="00C91EF8"/>
    <w:rsid w:val="00C92675"/>
    <w:rsid w:val="00C937A8"/>
    <w:rsid w:val="00C9542C"/>
    <w:rsid w:val="00C95DF7"/>
    <w:rsid w:val="00C96868"/>
    <w:rsid w:val="00CA0A97"/>
    <w:rsid w:val="00CA1380"/>
    <w:rsid w:val="00CA197B"/>
    <w:rsid w:val="00CA323A"/>
    <w:rsid w:val="00CA3828"/>
    <w:rsid w:val="00CA3DD0"/>
    <w:rsid w:val="00CA644E"/>
    <w:rsid w:val="00CA778E"/>
    <w:rsid w:val="00CA7FB5"/>
    <w:rsid w:val="00CB2799"/>
    <w:rsid w:val="00CB2A47"/>
    <w:rsid w:val="00CB6509"/>
    <w:rsid w:val="00CB6D22"/>
    <w:rsid w:val="00CC133D"/>
    <w:rsid w:val="00CC1C1C"/>
    <w:rsid w:val="00CC7B26"/>
    <w:rsid w:val="00CC7C97"/>
    <w:rsid w:val="00CC7FC4"/>
    <w:rsid w:val="00CD1AA0"/>
    <w:rsid w:val="00CD1E05"/>
    <w:rsid w:val="00CD2367"/>
    <w:rsid w:val="00CD3A41"/>
    <w:rsid w:val="00CD4DA5"/>
    <w:rsid w:val="00CD648A"/>
    <w:rsid w:val="00CD693A"/>
    <w:rsid w:val="00CD77CD"/>
    <w:rsid w:val="00CE0A0D"/>
    <w:rsid w:val="00CE0ECB"/>
    <w:rsid w:val="00CE2C6C"/>
    <w:rsid w:val="00CE71C8"/>
    <w:rsid w:val="00CF3EDB"/>
    <w:rsid w:val="00CF3F5C"/>
    <w:rsid w:val="00CF6B16"/>
    <w:rsid w:val="00CF6C80"/>
    <w:rsid w:val="00CF7BA2"/>
    <w:rsid w:val="00CF7F36"/>
    <w:rsid w:val="00D00CD8"/>
    <w:rsid w:val="00D01A24"/>
    <w:rsid w:val="00D0225B"/>
    <w:rsid w:val="00D022CE"/>
    <w:rsid w:val="00D03A38"/>
    <w:rsid w:val="00D106DE"/>
    <w:rsid w:val="00D1112E"/>
    <w:rsid w:val="00D112C4"/>
    <w:rsid w:val="00D159E4"/>
    <w:rsid w:val="00D16407"/>
    <w:rsid w:val="00D217C0"/>
    <w:rsid w:val="00D241EF"/>
    <w:rsid w:val="00D250D9"/>
    <w:rsid w:val="00D26338"/>
    <w:rsid w:val="00D268AC"/>
    <w:rsid w:val="00D26D58"/>
    <w:rsid w:val="00D2798A"/>
    <w:rsid w:val="00D303EC"/>
    <w:rsid w:val="00D30A35"/>
    <w:rsid w:val="00D31E4B"/>
    <w:rsid w:val="00D326AF"/>
    <w:rsid w:val="00D32FFB"/>
    <w:rsid w:val="00D342E9"/>
    <w:rsid w:val="00D352BE"/>
    <w:rsid w:val="00D359F1"/>
    <w:rsid w:val="00D360FD"/>
    <w:rsid w:val="00D37D40"/>
    <w:rsid w:val="00D45572"/>
    <w:rsid w:val="00D457ED"/>
    <w:rsid w:val="00D46B07"/>
    <w:rsid w:val="00D46CA4"/>
    <w:rsid w:val="00D46E1B"/>
    <w:rsid w:val="00D476D6"/>
    <w:rsid w:val="00D5040C"/>
    <w:rsid w:val="00D50BC8"/>
    <w:rsid w:val="00D51B4C"/>
    <w:rsid w:val="00D53622"/>
    <w:rsid w:val="00D550C2"/>
    <w:rsid w:val="00D57AAC"/>
    <w:rsid w:val="00D61536"/>
    <w:rsid w:val="00D62F6F"/>
    <w:rsid w:val="00D63440"/>
    <w:rsid w:val="00D6671A"/>
    <w:rsid w:val="00D66F05"/>
    <w:rsid w:val="00D7539A"/>
    <w:rsid w:val="00D755FB"/>
    <w:rsid w:val="00D75629"/>
    <w:rsid w:val="00D80C6B"/>
    <w:rsid w:val="00D82F02"/>
    <w:rsid w:val="00D832EB"/>
    <w:rsid w:val="00D83BAF"/>
    <w:rsid w:val="00D85B02"/>
    <w:rsid w:val="00D86C93"/>
    <w:rsid w:val="00D877B4"/>
    <w:rsid w:val="00D907AB"/>
    <w:rsid w:val="00D9167F"/>
    <w:rsid w:val="00D97846"/>
    <w:rsid w:val="00D97890"/>
    <w:rsid w:val="00DA088A"/>
    <w:rsid w:val="00DA120A"/>
    <w:rsid w:val="00DA141F"/>
    <w:rsid w:val="00DA1CB9"/>
    <w:rsid w:val="00DA22FA"/>
    <w:rsid w:val="00DA244F"/>
    <w:rsid w:val="00DA2963"/>
    <w:rsid w:val="00DA4C2F"/>
    <w:rsid w:val="00DA50EB"/>
    <w:rsid w:val="00DA59C0"/>
    <w:rsid w:val="00DA5F1F"/>
    <w:rsid w:val="00DA66C2"/>
    <w:rsid w:val="00DA698C"/>
    <w:rsid w:val="00DB0318"/>
    <w:rsid w:val="00DB1CF0"/>
    <w:rsid w:val="00DB3E76"/>
    <w:rsid w:val="00DB4109"/>
    <w:rsid w:val="00DB7188"/>
    <w:rsid w:val="00DB7633"/>
    <w:rsid w:val="00DB7D8B"/>
    <w:rsid w:val="00DC2EC4"/>
    <w:rsid w:val="00DC6AE8"/>
    <w:rsid w:val="00DC77CA"/>
    <w:rsid w:val="00DC792F"/>
    <w:rsid w:val="00DD257E"/>
    <w:rsid w:val="00DD292F"/>
    <w:rsid w:val="00DD3D04"/>
    <w:rsid w:val="00DD6682"/>
    <w:rsid w:val="00DD66DA"/>
    <w:rsid w:val="00DD69DD"/>
    <w:rsid w:val="00DE0F15"/>
    <w:rsid w:val="00DE1B58"/>
    <w:rsid w:val="00DE25CE"/>
    <w:rsid w:val="00DE36AF"/>
    <w:rsid w:val="00DE4106"/>
    <w:rsid w:val="00DE75AE"/>
    <w:rsid w:val="00DF2109"/>
    <w:rsid w:val="00DF25B5"/>
    <w:rsid w:val="00DF317F"/>
    <w:rsid w:val="00DF43FE"/>
    <w:rsid w:val="00DF5547"/>
    <w:rsid w:val="00DF593C"/>
    <w:rsid w:val="00DF59D7"/>
    <w:rsid w:val="00DF670C"/>
    <w:rsid w:val="00DF70BE"/>
    <w:rsid w:val="00DF7F7C"/>
    <w:rsid w:val="00E01A4F"/>
    <w:rsid w:val="00E06A3F"/>
    <w:rsid w:val="00E10F1C"/>
    <w:rsid w:val="00E110B7"/>
    <w:rsid w:val="00E1330A"/>
    <w:rsid w:val="00E14780"/>
    <w:rsid w:val="00E14819"/>
    <w:rsid w:val="00E150DE"/>
    <w:rsid w:val="00E16486"/>
    <w:rsid w:val="00E168BB"/>
    <w:rsid w:val="00E172F1"/>
    <w:rsid w:val="00E20A18"/>
    <w:rsid w:val="00E22E69"/>
    <w:rsid w:val="00E25CCA"/>
    <w:rsid w:val="00E26E15"/>
    <w:rsid w:val="00E2756B"/>
    <w:rsid w:val="00E319B1"/>
    <w:rsid w:val="00E35BAD"/>
    <w:rsid w:val="00E361A3"/>
    <w:rsid w:val="00E365ED"/>
    <w:rsid w:val="00E402FE"/>
    <w:rsid w:val="00E40896"/>
    <w:rsid w:val="00E469C7"/>
    <w:rsid w:val="00E50B63"/>
    <w:rsid w:val="00E51549"/>
    <w:rsid w:val="00E51A25"/>
    <w:rsid w:val="00E543BD"/>
    <w:rsid w:val="00E5553E"/>
    <w:rsid w:val="00E578DF"/>
    <w:rsid w:val="00E57C8E"/>
    <w:rsid w:val="00E60519"/>
    <w:rsid w:val="00E60FA7"/>
    <w:rsid w:val="00E61A61"/>
    <w:rsid w:val="00E61FCE"/>
    <w:rsid w:val="00E63CF7"/>
    <w:rsid w:val="00E64E37"/>
    <w:rsid w:val="00E66BA4"/>
    <w:rsid w:val="00E67081"/>
    <w:rsid w:val="00E67309"/>
    <w:rsid w:val="00E67B61"/>
    <w:rsid w:val="00E67D8F"/>
    <w:rsid w:val="00E707A3"/>
    <w:rsid w:val="00E7208B"/>
    <w:rsid w:val="00E7320F"/>
    <w:rsid w:val="00E735F5"/>
    <w:rsid w:val="00E73D95"/>
    <w:rsid w:val="00E73F12"/>
    <w:rsid w:val="00E7538C"/>
    <w:rsid w:val="00E756B2"/>
    <w:rsid w:val="00E77B2E"/>
    <w:rsid w:val="00E80DD3"/>
    <w:rsid w:val="00E8194B"/>
    <w:rsid w:val="00E848BA"/>
    <w:rsid w:val="00E84B52"/>
    <w:rsid w:val="00E850F6"/>
    <w:rsid w:val="00E86DD0"/>
    <w:rsid w:val="00E8797D"/>
    <w:rsid w:val="00E9280A"/>
    <w:rsid w:val="00E94578"/>
    <w:rsid w:val="00E94742"/>
    <w:rsid w:val="00E94BCA"/>
    <w:rsid w:val="00E953E4"/>
    <w:rsid w:val="00E9643E"/>
    <w:rsid w:val="00E96A40"/>
    <w:rsid w:val="00EA1EDC"/>
    <w:rsid w:val="00EA29C0"/>
    <w:rsid w:val="00EA2F3A"/>
    <w:rsid w:val="00EA445B"/>
    <w:rsid w:val="00EA6811"/>
    <w:rsid w:val="00EA6818"/>
    <w:rsid w:val="00EA78D8"/>
    <w:rsid w:val="00EB11BF"/>
    <w:rsid w:val="00EB11D5"/>
    <w:rsid w:val="00EB19B0"/>
    <w:rsid w:val="00EB2541"/>
    <w:rsid w:val="00EB3443"/>
    <w:rsid w:val="00EB4AF1"/>
    <w:rsid w:val="00EB5F04"/>
    <w:rsid w:val="00EB6233"/>
    <w:rsid w:val="00EB641F"/>
    <w:rsid w:val="00EC0525"/>
    <w:rsid w:val="00EC0B40"/>
    <w:rsid w:val="00EC2627"/>
    <w:rsid w:val="00EC30A8"/>
    <w:rsid w:val="00EC4845"/>
    <w:rsid w:val="00EC4A03"/>
    <w:rsid w:val="00EC4A85"/>
    <w:rsid w:val="00EC56D7"/>
    <w:rsid w:val="00EC5A6E"/>
    <w:rsid w:val="00EC6CE4"/>
    <w:rsid w:val="00ED01DA"/>
    <w:rsid w:val="00ED0A9B"/>
    <w:rsid w:val="00ED1F3D"/>
    <w:rsid w:val="00ED2623"/>
    <w:rsid w:val="00ED4A66"/>
    <w:rsid w:val="00ED4A7D"/>
    <w:rsid w:val="00ED5B89"/>
    <w:rsid w:val="00ED678C"/>
    <w:rsid w:val="00ED6E9F"/>
    <w:rsid w:val="00ED7B27"/>
    <w:rsid w:val="00EE0192"/>
    <w:rsid w:val="00EE08F5"/>
    <w:rsid w:val="00EE0C71"/>
    <w:rsid w:val="00EE173C"/>
    <w:rsid w:val="00EE1893"/>
    <w:rsid w:val="00EE2563"/>
    <w:rsid w:val="00EE3625"/>
    <w:rsid w:val="00EE46FA"/>
    <w:rsid w:val="00EE4BA5"/>
    <w:rsid w:val="00EE51BA"/>
    <w:rsid w:val="00EE5EC7"/>
    <w:rsid w:val="00EE6123"/>
    <w:rsid w:val="00EE621C"/>
    <w:rsid w:val="00EF3578"/>
    <w:rsid w:val="00EF51FD"/>
    <w:rsid w:val="00EF7312"/>
    <w:rsid w:val="00F01B74"/>
    <w:rsid w:val="00F0205D"/>
    <w:rsid w:val="00F03296"/>
    <w:rsid w:val="00F03332"/>
    <w:rsid w:val="00F03807"/>
    <w:rsid w:val="00F04A4A"/>
    <w:rsid w:val="00F05055"/>
    <w:rsid w:val="00F052F8"/>
    <w:rsid w:val="00F053CF"/>
    <w:rsid w:val="00F061AA"/>
    <w:rsid w:val="00F075AC"/>
    <w:rsid w:val="00F10CF4"/>
    <w:rsid w:val="00F10F66"/>
    <w:rsid w:val="00F11021"/>
    <w:rsid w:val="00F12F2E"/>
    <w:rsid w:val="00F1321F"/>
    <w:rsid w:val="00F1610D"/>
    <w:rsid w:val="00F1614B"/>
    <w:rsid w:val="00F1743B"/>
    <w:rsid w:val="00F17DA8"/>
    <w:rsid w:val="00F23AE8"/>
    <w:rsid w:val="00F30ED9"/>
    <w:rsid w:val="00F31450"/>
    <w:rsid w:val="00F34ACE"/>
    <w:rsid w:val="00F379EF"/>
    <w:rsid w:val="00F37AC0"/>
    <w:rsid w:val="00F40F0F"/>
    <w:rsid w:val="00F41293"/>
    <w:rsid w:val="00F41918"/>
    <w:rsid w:val="00F419AE"/>
    <w:rsid w:val="00F42D26"/>
    <w:rsid w:val="00F45A01"/>
    <w:rsid w:val="00F4623D"/>
    <w:rsid w:val="00F513A8"/>
    <w:rsid w:val="00F51CF1"/>
    <w:rsid w:val="00F53ECF"/>
    <w:rsid w:val="00F6095F"/>
    <w:rsid w:val="00F60F7E"/>
    <w:rsid w:val="00F615FF"/>
    <w:rsid w:val="00F61DE0"/>
    <w:rsid w:val="00F675F7"/>
    <w:rsid w:val="00F716F7"/>
    <w:rsid w:val="00F72C61"/>
    <w:rsid w:val="00F73CE1"/>
    <w:rsid w:val="00F73D4C"/>
    <w:rsid w:val="00F75A96"/>
    <w:rsid w:val="00F76731"/>
    <w:rsid w:val="00F77F9E"/>
    <w:rsid w:val="00F816F4"/>
    <w:rsid w:val="00F81D52"/>
    <w:rsid w:val="00F81D8C"/>
    <w:rsid w:val="00F82471"/>
    <w:rsid w:val="00F82C03"/>
    <w:rsid w:val="00F82F21"/>
    <w:rsid w:val="00F8356E"/>
    <w:rsid w:val="00F83C83"/>
    <w:rsid w:val="00F83E7F"/>
    <w:rsid w:val="00F85532"/>
    <w:rsid w:val="00F855A5"/>
    <w:rsid w:val="00F85AB9"/>
    <w:rsid w:val="00F86B0B"/>
    <w:rsid w:val="00F86B9E"/>
    <w:rsid w:val="00F87A18"/>
    <w:rsid w:val="00F87B3C"/>
    <w:rsid w:val="00F87E8B"/>
    <w:rsid w:val="00F90336"/>
    <w:rsid w:val="00F90A5E"/>
    <w:rsid w:val="00F926CD"/>
    <w:rsid w:val="00F93688"/>
    <w:rsid w:val="00F942DD"/>
    <w:rsid w:val="00F95A82"/>
    <w:rsid w:val="00F9622C"/>
    <w:rsid w:val="00FA0432"/>
    <w:rsid w:val="00FA240C"/>
    <w:rsid w:val="00FA267C"/>
    <w:rsid w:val="00FA2F9A"/>
    <w:rsid w:val="00FA4217"/>
    <w:rsid w:val="00FA4538"/>
    <w:rsid w:val="00FA5BF5"/>
    <w:rsid w:val="00FA7478"/>
    <w:rsid w:val="00FA7544"/>
    <w:rsid w:val="00FA7B2F"/>
    <w:rsid w:val="00FB09BA"/>
    <w:rsid w:val="00FB24D6"/>
    <w:rsid w:val="00FB2808"/>
    <w:rsid w:val="00FB2C5B"/>
    <w:rsid w:val="00FB464E"/>
    <w:rsid w:val="00FB647A"/>
    <w:rsid w:val="00FB753B"/>
    <w:rsid w:val="00FC030D"/>
    <w:rsid w:val="00FC0513"/>
    <w:rsid w:val="00FC1137"/>
    <w:rsid w:val="00FC20D6"/>
    <w:rsid w:val="00FC20D8"/>
    <w:rsid w:val="00FC5479"/>
    <w:rsid w:val="00FC6210"/>
    <w:rsid w:val="00FC65FC"/>
    <w:rsid w:val="00FC7B9F"/>
    <w:rsid w:val="00FC7F88"/>
    <w:rsid w:val="00FD2E0B"/>
    <w:rsid w:val="00FD47F8"/>
    <w:rsid w:val="00FD6389"/>
    <w:rsid w:val="00FD7044"/>
    <w:rsid w:val="00FE208D"/>
    <w:rsid w:val="00FE22C5"/>
    <w:rsid w:val="00FE2EC9"/>
    <w:rsid w:val="00FE32C3"/>
    <w:rsid w:val="00FE3BE8"/>
    <w:rsid w:val="00FE3C42"/>
    <w:rsid w:val="00FE4362"/>
    <w:rsid w:val="00FE4976"/>
    <w:rsid w:val="00FE4BC8"/>
    <w:rsid w:val="00FE4DC6"/>
    <w:rsid w:val="00FE6617"/>
    <w:rsid w:val="00FE6973"/>
    <w:rsid w:val="00FF0CB0"/>
    <w:rsid w:val="01681BA1"/>
    <w:rsid w:val="01965270"/>
    <w:rsid w:val="022DD8D1"/>
    <w:rsid w:val="026287F1"/>
    <w:rsid w:val="036EF815"/>
    <w:rsid w:val="0619591A"/>
    <w:rsid w:val="0754C018"/>
    <w:rsid w:val="07A19D33"/>
    <w:rsid w:val="0A58978E"/>
    <w:rsid w:val="0B865B4B"/>
    <w:rsid w:val="0C6D4723"/>
    <w:rsid w:val="0D4AA654"/>
    <w:rsid w:val="0E8EEF9F"/>
    <w:rsid w:val="0EA66FCE"/>
    <w:rsid w:val="0EAF9365"/>
    <w:rsid w:val="0EC178B6"/>
    <w:rsid w:val="0EDFD9D0"/>
    <w:rsid w:val="0EFB4CBC"/>
    <w:rsid w:val="0F438C5C"/>
    <w:rsid w:val="0F9BC59D"/>
    <w:rsid w:val="100EC7D0"/>
    <w:rsid w:val="10144362"/>
    <w:rsid w:val="102EC13C"/>
    <w:rsid w:val="1148E281"/>
    <w:rsid w:val="126A63AD"/>
    <w:rsid w:val="12A37261"/>
    <w:rsid w:val="12BE3502"/>
    <w:rsid w:val="13C75F27"/>
    <w:rsid w:val="1469C1CB"/>
    <w:rsid w:val="157037BE"/>
    <w:rsid w:val="190BEDDA"/>
    <w:rsid w:val="1C1FD8A1"/>
    <w:rsid w:val="1C4726F9"/>
    <w:rsid w:val="1E4BD31C"/>
    <w:rsid w:val="1F429156"/>
    <w:rsid w:val="1F6D1882"/>
    <w:rsid w:val="1F826D88"/>
    <w:rsid w:val="20494433"/>
    <w:rsid w:val="21A7E47A"/>
    <w:rsid w:val="227A502F"/>
    <w:rsid w:val="22803829"/>
    <w:rsid w:val="22B8A2A4"/>
    <w:rsid w:val="23E17A3A"/>
    <w:rsid w:val="240170A7"/>
    <w:rsid w:val="24176718"/>
    <w:rsid w:val="24550F99"/>
    <w:rsid w:val="252D256C"/>
    <w:rsid w:val="25BF516A"/>
    <w:rsid w:val="25D4E9D3"/>
    <w:rsid w:val="2886E7C9"/>
    <w:rsid w:val="29082270"/>
    <w:rsid w:val="2A1253AF"/>
    <w:rsid w:val="2A98A181"/>
    <w:rsid w:val="2AABD394"/>
    <w:rsid w:val="2AE12D8F"/>
    <w:rsid w:val="2AED49D3"/>
    <w:rsid w:val="2AF90EBD"/>
    <w:rsid w:val="2B132FBF"/>
    <w:rsid w:val="2B416EEC"/>
    <w:rsid w:val="2B7540E6"/>
    <w:rsid w:val="2BCF6BE9"/>
    <w:rsid w:val="2C558C82"/>
    <w:rsid w:val="2D0CCB6E"/>
    <w:rsid w:val="2E04150D"/>
    <w:rsid w:val="2E9A7A76"/>
    <w:rsid w:val="300D9709"/>
    <w:rsid w:val="30511A34"/>
    <w:rsid w:val="308061F0"/>
    <w:rsid w:val="309EF8BF"/>
    <w:rsid w:val="315BA0E3"/>
    <w:rsid w:val="31A18737"/>
    <w:rsid w:val="32A72437"/>
    <w:rsid w:val="32F65C13"/>
    <w:rsid w:val="341AC57A"/>
    <w:rsid w:val="3434EF62"/>
    <w:rsid w:val="3490AB4D"/>
    <w:rsid w:val="34DA1DA2"/>
    <w:rsid w:val="3512B9E9"/>
    <w:rsid w:val="366C1F1F"/>
    <w:rsid w:val="36DB03F0"/>
    <w:rsid w:val="37B89588"/>
    <w:rsid w:val="38315297"/>
    <w:rsid w:val="384342FD"/>
    <w:rsid w:val="38B06A30"/>
    <w:rsid w:val="38B0C09E"/>
    <w:rsid w:val="397E6018"/>
    <w:rsid w:val="3A531C45"/>
    <w:rsid w:val="3AC02DF3"/>
    <w:rsid w:val="3ACB2EEF"/>
    <w:rsid w:val="3AE67944"/>
    <w:rsid w:val="3B1CA9D7"/>
    <w:rsid w:val="3BA8E72B"/>
    <w:rsid w:val="3C57D2C2"/>
    <w:rsid w:val="3C8C078E"/>
    <w:rsid w:val="3D9120D9"/>
    <w:rsid w:val="3D92C0FA"/>
    <w:rsid w:val="3E57B022"/>
    <w:rsid w:val="3EF74466"/>
    <w:rsid w:val="3FEB32FD"/>
    <w:rsid w:val="40037CD3"/>
    <w:rsid w:val="402CFA8B"/>
    <w:rsid w:val="40953D5F"/>
    <w:rsid w:val="40C9BF26"/>
    <w:rsid w:val="415CCB94"/>
    <w:rsid w:val="42007E9D"/>
    <w:rsid w:val="4299E40E"/>
    <w:rsid w:val="4302B156"/>
    <w:rsid w:val="43844565"/>
    <w:rsid w:val="446F11EA"/>
    <w:rsid w:val="448FFA4E"/>
    <w:rsid w:val="466FE485"/>
    <w:rsid w:val="4716AA10"/>
    <w:rsid w:val="485BA0CF"/>
    <w:rsid w:val="4862BDF7"/>
    <w:rsid w:val="48C5C8C6"/>
    <w:rsid w:val="490665F0"/>
    <w:rsid w:val="490EA59D"/>
    <w:rsid w:val="498B8BC0"/>
    <w:rsid w:val="49B1B047"/>
    <w:rsid w:val="49B6D62E"/>
    <w:rsid w:val="49CDA59B"/>
    <w:rsid w:val="4A1F9F97"/>
    <w:rsid w:val="4A369670"/>
    <w:rsid w:val="4AFCF01E"/>
    <w:rsid w:val="4B0A726D"/>
    <w:rsid w:val="4B1256D9"/>
    <w:rsid w:val="4BFB4556"/>
    <w:rsid w:val="4C83D441"/>
    <w:rsid w:val="4D9DAF41"/>
    <w:rsid w:val="4DC3F099"/>
    <w:rsid w:val="4DF18109"/>
    <w:rsid w:val="4DFA691A"/>
    <w:rsid w:val="4E3BEAC4"/>
    <w:rsid w:val="4EA011E9"/>
    <w:rsid w:val="4F184A9B"/>
    <w:rsid w:val="4FC83A45"/>
    <w:rsid w:val="4FF04D2D"/>
    <w:rsid w:val="4FF54ED1"/>
    <w:rsid w:val="51276F0A"/>
    <w:rsid w:val="51593B9C"/>
    <w:rsid w:val="51D4661B"/>
    <w:rsid w:val="52B43062"/>
    <w:rsid w:val="54061E9B"/>
    <w:rsid w:val="541BC85B"/>
    <w:rsid w:val="5486607F"/>
    <w:rsid w:val="548AC9F1"/>
    <w:rsid w:val="54A08172"/>
    <w:rsid w:val="54F06AAA"/>
    <w:rsid w:val="554C6980"/>
    <w:rsid w:val="55C63FEB"/>
    <w:rsid w:val="56A9C3C4"/>
    <w:rsid w:val="56B3C124"/>
    <w:rsid w:val="5752F8CB"/>
    <w:rsid w:val="57592DC8"/>
    <w:rsid w:val="577F2911"/>
    <w:rsid w:val="57AB10AA"/>
    <w:rsid w:val="5875FFBE"/>
    <w:rsid w:val="587BB297"/>
    <w:rsid w:val="59034015"/>
    <w:rsid w:val="5A18B4ED"/>
    <w:rsid w:val="5A5B5E40"/>
    <w:rsid w:val="5A5BF8C9"/>
    <w:rsid w:val="5B059DB5"/>
    <w:rsid w:val="5CDA7510"/>
    <w:rsid w:val="5D18EA92"/>
    <w:rsid w:val="5DA8BDFD"/>
    <w:rsid w:val="5E3B0FCC"/>
    <w:rsid w:val="5E95F9C5"/>
    <w:rsid w:val="5EDAC96C"/>
    <w:rsid w:val="5F14C700"/>
    <w:rsid w:val="5F86C3DF"/>
    <w:rsid w:val="601468FF"/>
    <w:rsid w:val="609D5938"/>
    <w:rsid w:val="618BD208"/>
    <w:rsid w:val="61ABFC74"/>
    <w:rsid w:val="629249AD"/>
    <w:rsid w:val="62BB2F51"/>
    <w:rsid w:val="63093212"/>
    <w:rsid w:val="63E5E41A"/>
    <w:rsid w:val="66166B11"/>
    <w:rsid w:val="67A00F6E"/>
    <w:rsid w:val="682DB335"/>
    <w:rsid w:val="6887BE1D"/>
    <w:rsid w:val="69176C70"/>
    <w:rsid w:val="69527CCA"/>
    <w:rsid w:val="6A07BBCC"/>
    <w:rsid w:val="6A0C683B"/>
    <w:rsid w:val="6A0FC0DF"/>
    <w:rsid w:val="6A149F88"/>
    <w:rsid w:val="6A424ED2"/>
    <w:rsid w:val="6AC3AA2F"/>
    <w:rsid w:val="6B71A26A"/>
    <w:rsid w:val="6CB88A18"/>
    <w:rsid w:val="6D905B08"/>
    <w:rsid w:val="6DED9F60"/>
    <w:rsid w:val="6E7F966F"/>
    <w:rsid w:val="6F343B50"/>
    <w:rsid w:val="6F525F8A"/>
    <w:rsid w:val="6FA584F9"/>
    <w:rsid w:val="6FAABF97"/>
    <w:rsid w:val="6FE902FE"/>
    <w:rsid w:val="71A8AC3B"/>
    <w:rsid w:val="725506EC"/>
    <w:rsid w:val="736ADB97"/>
    <w:rsid w:val="74C8A526"/>
    <w:rsid w:val="75529FB6"/>
    <w:rsid w:val="767B566F"/>
    <w:rsid w:val="76842141"/>
    <w:rsid w:val="76BCE2FD"/>
    <w:rsid w:val="76BF4748"/>
    <w:rsid w:val="77BEB761"/>
    <w:rsid w:val="799927D8"/>
    <w:rsid w:val="7B872267"/>
    <w:rsid w:val="7C3D34FA"/>
    <w:rsid w:val="7CC5B494"/>
    <w:rsid w:val="7EF334A4"/>
    <w:rsid w:val="7FA29F9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63AFBA"/>
  <w15:docId w15:val="{ED688390-4FA1-4CAA-B910-DFE26392E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7334"/>
    <w:rPr>
      <w:sz w:val="24"/>
      <w:szCs w:val="24"/>
      <w:lang w:eastAsia="en-US"/>
    </w:rPr>
  </w:style>
  <w:style w:type="paragraph" w:styleId="Heading1">
    <w:name w:val="heading 1"/>
    <w:basedOn w:val="Normal"/>
    <w:next w:val="Normal"/>
    <w:qFormat/>
    <w:rsid w:val="004A3254"/>
    <w:pPr>
      <w:keepNext/>
      <w:outlineLvl w:val="0"/>
    </w:pPr>
    <w:rPr>
      <w:rFonts w:ascii="Verdana" w:hAnsi="Verdana"/>
      <w:b/>
      <w:bCs/>
      <w:sz w:val="2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rsid w:val="004A3254"/>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4A3254"/>
    <w:pPr>
      <w:keepNext/>
      <w:outlineLvl w:val="2"/>
    </w:pPr>
    <w:rPr>
      <w:rFonts w:ascii="Verdana" w:hAnsi="Verdana"/>
      <w:b/>
      <w:bCs/>
      <w:color w:val="000080"/>
      <w:sz w:val="22"/>
      <w:lang w:val="en-GB"/>
    </w:rPr>
  </w:style>
  <w:style w:type="paragraph" w:styleId="Heading4">
    <w:name w:val="heading 4"/>
    <w:basedOn w:val="Normal"/>
    <w:next w:val="Normal"/>
    <w:qFormat/>
    <w:rsid w:val="004A3254"/>
    <w:pPr>
      <w:keepNext/>
      <w:jc w:val="right"/>
      <w:outlineLvl w:val="3"/>
    </w:pPr>
    <w:rPr>
      <w:rFonts w:ascii="Verdana" w:hAnsi="Verdana"/>
      <w:b/>
      <w:bCs/>
      <w:color w:val="000080"/>
      <w:sz w:val="28"/>
      <w:lang w:val="en-GB"/>
    </w:rPr>
  </w:style>
  <w:style w:type="paragraph" w:styleId="Heading5">
    <w:name w:val="heading 5"/>
    <w:basedOn w:val="Normal"/>
    <w:next w:val="Normal"/>
    <w:qFormat/>
    <w:rsid w:val="004A3254"/>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rsid w:val="004A3254"/>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rsid w:val="004A3254"/>
    <w:pPr>
      <w:keepNext/>
      <w:outlineLvl w:val="6"/>
    </w:pPr>
    <w:rPr>
      <w:rFonts w:ascii="Verdana" w:hAnsi="Verdana"/>
      <w:b/>
      <w:bCs/>
      <w:sz w:val="22"/>
      <w:lang w:val="en-GB"/>
    </w:rPr>
  </w:style>
  <w:style w:type="paragraph" w:styleId="Heading8">
    <w:name w:val="heading 8"/>
    <w:aliases w:val="Overskrift 81"/>
    <w:basedOn w:val="Normal"/>
    <w:next w:val="Normal"/>
    <w:qFormat/>
    <w:rsid w:val="004A3254"/>
    <w:pPr>
      <w:spacing w:before="240" w:after="60"/>
      <w:outlineLvl w:val="7"/>
    </w:pPr>
    <w:rPr>
      <w:i/>
      <w:iCs/>
      <w:lang w:val="en-GB" w:eastAsia="en-GB"/>
    </w:rPr>
  </w:style>
  <w:style w:type="paragraph" w:styleId="Heading9">
    <w:name w:val="heading 9"/>
    <w:aliases w:val="Overskrift 91"/>
    <w:basedOn w:val="Normal"/>
    <w:next w:val="Normal"/>
    <w:qFormat/>
    <w:rsid w:val="004A3254"/>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4A3254"/>
    <w:pPr>
      <w:spacing w:after="200"/>
      <w:ind w:firstLine="567"/>
    </w:pPr>
    <w:rPr>
      <w:rFonts w:ascii="Verdana" w:hAnsi="Verdana"/>
      <w:sz w:val="20"/>
      <w:lang w:val="en-GB"/>
    </w:rPr>
  </w:style>
  <w:style w:type="paragraph" w:styleId="Header">
    <w:name w:val="header"/>
    <w:aliases w:val="ho,header odd,18pt Bold"/>
    <w:basedOn w:val="Normal"/>
    <w:link w:val="HeaderChar"/>
    <w:rsid w:val="004A3254"/>
    <w:pPr>
      <w:tabs>
        <w:tab w:val="center" w:pos="4153"/>
        <w:tab w:val="right" w:pos="8306"/>
      </w:tabs>
    </w:pPr>
  </w:style>
  <w:style w:type="paragraph" w:styleId="Footer">
    <w:name w:val="footer"/>
    <w:basedOn w:val="Normal"/>
    <w:link w:val="FooterChar"/>
    <w:uiPriority w:val="99"/>
    <w:rsid w:val="004A3254"/>
    <w:pPr>
      <w:tabs>
        <w:tab w:val="center" w:pos="4153"/>
        <w:tab w:val="right" w:pos="8306"/>
      </w:tabs>
    </w:pPr>
  </w:style>
  <w:style w:type="paragraph" w:styleId="NormalWeb">
    <w:name w:val="Normal (Web)"/>
    <w:basedOn w:val="Normal"/>
    <w:rsid w:val="004A3254"/>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4A3254"/>
    <w:pPr>
      <w:spacing w:before="528" w:after="100" w:afterAutospacing="1"/>
    </w:pPr>
    <w:rPr>
      <w:rFonts w:ascii="Verdana" w:hAnsi="Verdana"/>
      <w:color w:val="000000"/>
      <w:sz w:val="20"/>
      <w:szCs w:val="20"/>
      <w:lang w:val="en-GB"/>
    </w:rPr>
  </w:style>
  <w:style w:type="paragraph" w:styleId="BodyText">
    <w:name w:val="Body Text"/>
    <w:basedOn w:val="Normal"/>
    <w:rsid w:val="004A3254"/>
    <w:rPr>
      <w:rFonts w:ascii="Georgia" w:hAnsi="Georgia" w:cs="Arial"/>
      <w:sz w:val="22"/>
      <w:lang w:val="en-GB"/>
    </w:rPr>
  </w:style>
  <w:style w:type="character" w:styleId="Hyperlink">
    <w:name w:val="Hyperlink"/>
    <w:rsid w:val="004A3254"/>
    <w:rPr>
      <w:strike w:val="0"/>
      <w:dstrike w:val="0"/>
      <w:color w:val="2F4F4F"/>
      <w:u w:val="none"/>
      <w:effect w:val="none"/>
    </w:rPr>
  </w:style>
  <w:style w:type="character" w:styleId="PageNumber">
    <w:name w:val="page number"/>
    <w:basedOn w:val="DefaultParagraphFont"/>
    <w:rsid w:val="004A3254"/>
  </w:style>
  <w:style w:type="paragraph" w:styleId="FootnoteText">
    <w:name w:val="footnote text"/>
    <w:basedOn w:val="Normal"/>
    <w:semiHidden/>
    <w:rsid w:val="004A3254"/>
    <w:rPr>
      <w:sz w:val="20"/>
      <w:szCs w:val="20"/>
    </w:rPr>
  </w:style>
  <w:style w:type="character" w:styleId="FootnoteReference">
    <w:name w:val="footnote reference"/>
    <w:semiHidden/>
    <w:rsid w:val="004A3254"/>
    <w:rPr>
      <w:vertAlign w:val="superscript"/>
    </w:rPr>
  </w:style>
  <w:style w:type="paragraph" w:styleId="BodyTextIndent2">
    <w:name w:val="Body Text Indent 2"/>
    <w:basedOn w:val="Normal"/>
    <w:rsid w:val="004A3254"/>
    <w:pPr>
      <w:tabs>
        <w:tab w:val="left" w:pos="3960"/>
      </w:tabs>
      <w:ind w:left="3960" w:hanging="3960"/>
    </w:pPr>
    <w:rPr>
      <w:rFonts w:ascii="Verdana" w:hAnsi="Verdana"/>
      <w:color w:val="000080"/>
      <w:sz w:val="22"/>
      <w:lang w:val="en-GB"/>
    </w:rPr>
  </w:style>
  <w:style w:type="character" w:styleId="FollowedHyperlink">
    <w:name w:val="FollowedHyperlink"/>
    <w:rsid w:val="004A3254"/>
    <w:rPr>
      <w:color w:val="800080"/>
      <w:u w:val="single"/>
    </w:rPr>
  </w:style>
  <w:style w:type="paragraph" w:styleId="TOC2">
    <w:name w:val="toc 2"/>
    <w:basedOn w:val="Normal"/>
    <w:next w:val="Normal"/>
    <w:autoRedefine/>
    <w:semiHidden/>
    <w:rsid w:val="004A3254"/>
    <w:pPr>
      <w:ind w:left="240"/>
    </w:pPr>
  </w:style>
  <w:style w:type="paragraph" w:styleId="TOC1">
    <w:name w:val="toc 1"/>
    <w:basedOn w:val="Normal"/>
    <w:next w:val="Normal"/>
    <w:autoRedefine/>
    <w:semiHidden/>
    <w:rsid w:val="004A3254"/>
  </w:style>
  <w:style w:type="paragraph" w:styleId="TOC3">
    <w:name w:val="toc 3"/>
    <w:basedOn w:val="Normal"/>
    <w:next w:val="Normal"/>
    <w:autoRedefine/>
    <w:semiHidden/>
    <w:rsid w:val="004A3254"/>
    <w:pPr>
      <w:ind w:left="480"/>
    </w:pPr>
  </w:style>
  <w:style w:type="paragraph" w:styleId="TOC4">
    <w:name w:val="toc 4"/>
    <w:basedOn w:val="Normal"/>
    <w:next w:val="Normal"/>
    <w:autoRedefine/>
    <w:semiHidden/>
    <w:rsid w:val="004A3254"/>
    <w:pPr>
      <w:ind w:left="720"/>
    </w:pPr>
  </w:style>
  <w:style w:type="paragraph" w:styleId="TOC5">
    <w:name w:val="toc 5"/>
    <w:basedOn w:val="Normal"/>
    <w:next w:val="Normal"/>
    <w:autoRedefine/>
    <w:semiHidden/>
    <w:rsid w:val="004A3254"/>
    <w:pPr>
      <w:ind w:left="960"/>
    </w:pPr>
  </w:style>
  <w:style w:type="paragraph" w:styleId="TOC6">
    <w:name w:val="toc 6"/>
    <w:basedOn w:val="Normal"/>
    <w:next w:val="Normal"/>
    <w:autoRedefine/>
    <w:semiHidden/>
    <w:rsid w:val="004A3254"/>
    <w:pPr>
      <w:ind w:left="1200"/>
    </w:pPr>
  </w:style>
  <w:style w:type="paragraph" w:styleId="TOC7">
    <w:name w:val="toc 7"/>
    <w:basedOn w:val="Normal"/>
    <w:next w:val="Normal"/>
    <w:autoRedefine/>
    <w:semiHidden/>
    <w:rsid w:val="004A3254"/>
    <w:pPr>
      <w:ind w:left="1440"/>
    </w:pPr>
  </w:style>
  <w:style w:type="paragraph" w:styleId="TOC8">
    <w:name w:val="toc 8"/>
    <w:basedOn w:val="Normal"/>
    <w:next w:val="Normal"/>
    <w:autoRedefine/>
    <w:semiHidden/>
    <w:rsid w:val="004A3254"/>
    <w:pPr>
      <w:ind w:left="1680"/>
    </w:pPr>
  </w:style>
  <w:style w:type="paragraph" w:styleId="TOC9">
    <w:name w:val="toc 9"/>
    <w:basedOn w:val="Normal"/>
    <w:next w:val="Normal"/>
    <w:autoRedefine/>
    <w:semiHidden/>
    <w:rsid w:val="004A3254"/>
    <w:pPr>
      <w:ind w:left="1920"/>
    </w:pPr>
  </w:style>
  <w:style w:type="paragraph" w:styleId="Title">
    <w:name w:val="Title"/>
    <w:basedOn w:val="Normal"/>
    <w:qFormat/>
    <w:rsid w:val="004A3254"/>
    <w:pPr>
      <w:jc w:val="center"/>
    </w:pPr>
    <w:rPr>
      <w:rFonts w:ascii="Verdana" w:hAnsi="Verdana"/>
      <w:b/>
      <w:bCs/>
      <w:color w:val="000080"/>
      <w:sz w:val="28"/>
      <w:lang w:val="en-GB"/>
    </w:rPr>
  </w:style>
  <w:style w:type="paragraph" w:styleId="ListBullet">
    <w:name w:val="List Bullet"/>
    <w:basedOn w:val="Normal"/>
    <w:rsid w:val="004A3254"/>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rsid w:val="004A3254"/>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5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uiPriority w:val="22"/>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Bullet List,FooterText,List Paragraph1,lp1,lp11,text bullet,numbered,Paragraphe de liste1,Bulletr List Paragraph,列出段落,列出段落1,List Paragraph2,List Paragraph21,Listeafsnit1,Parágrafo da Lista1,Párrafo de lista1,リスト段落1"/>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18pt Bol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Bullet List Char,FooterText Char,List Paragraph1 Char,lp1 Char,lp11 Char,text bullet Char,numbered Char,Paragraphe de liste1 Char,Bulletr List Paragraph Char,列出段落 Char,列出段落1 Char,List Paragraph2 Char"/>
    <w:link w:val="ListParagraph"/>
    <w:uiPriority w:val="34"/>
    <w:qFormat/>
    <w:locked/>
    <w:rsid w:val="00F31450"/>
    <w:rPr>
      <w:sz w:val="24"/>
      <w:szCs w:val="24"/>
      <w:lang w:val="en-US" w:eastAsia="en-US"/>
    </w:rPr>
  </w:style>
  <w:style w:type="table" w:customStyle="1" w:styleId="TableGrid3">
    <w:name w:val="Table Grid3"/>
    <w:basedOn w:val="TableNormal"/>
    <w:next w:val="TableGrid"/>
    <w:uiPriority w:val="3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semiHidden/>
    <w:rsid w:val="009F3DCB"/>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9F3DCB"/>
    <w:rPr>
      <w:sz w:val="24"/>
      <w:lang w:eastAsia="en-US"/>
    </w:rPr>
  </w:style>
  <w:style w:type="paragraph" w:customStyle="1" w:styleId="Bullet">
    <w:name w:val="Bullet"/>
    <w:basedOn w:val="Normal"/>
    <w:semiHidden/>
    <w:rsid w:val="00C12DBF"/>
    <w:pPr>
      <w:numPr>
        <w:numId w:val="6"/>
      </w:numPr>
      <w:spacing w:after="100"/>
    </w:pPr>
    <w:rPr>
      <w:rFonts w:eastAsia="MS Mincho"/>
      <w:sz w:val="22"/>
      <w:lang w:eastAsia="ja-JP"/>
    </w:rPr>
  </w:style>
  <w:style w:type="character" w:customStyle="1" w:styleId="BodyText3Char">
    <w:name w:val="Body Text 3 Char"/>
    <w:link w:val="BodyText3"/>
    <w:rsid w:val="00C96868"/>
    <w:rPr>
      <w:rFonts w:ascii="Arial" w:hAnsi="Arial"/>
      <w:sz w:val="16"/>
      <w:szCs w:val="16"/>
      <w:lang w:val="en-GB" w:eastAsia="en-GB"/>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styleId="CommentText">
    <w:name w:val="annotation text"/>
    <w:basedOn w:val="Normal"/>
    <w:link w:val="CommentTextChar"/>
    <w:unhideWhenUsed/>
    <w:rsid w:val="00AF53C4"/>
    <w:rPr>
      <w:sz w:val="20"/>
      <w:szCs w:val="20"/>
      <w:lang w:val="en-GB"/>
    </w:rPr>
  </w:style>
  <w:style w:type="character" w:customStyle="1" w:styleId="CommentTextChar">
    <w:name w:val="Comment Text Char"/>
    <w:link w:val="CommentText"/>
    <w:rsid w:val="00AF53C4"/>
    <w:rPr>
      <w:lang w:val="en-GB" w:eastAsia="en-US"/>
    </w:rPr>
  </w:style>
  <w:style w:type="character" w:styleId="CommentReference">
    <w:name w:val="annotation reference"/>
    <w:uiPriority w:val="99"/>
    <w:unhideWhenUsed/>
    <w:rsid w:val="00AF53C4"/>
    <w:rPr>
      <w:sz w:val="16"/>
      <w:szCs w:val="16"/>
    </w:rPr>
  </w:style>
  <w:style w:type="table" w:customStyle="1" w:styleId="TableGrid1">
    <w:name w:val="Table Grid1"/>
    <w:basedOn w:val="TableNormal"/>
    <w:next w:val="TableGrid"/>
    <w:uiPriority w:val="59"/>
    <w:rsid w:val="0063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3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63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evel1asHeadingtext">
    <w:name w:val="Level 1 as Heading (text)"/>
    <w:rsid w:val="00F83E7F"/>
    <w:rPr>
      <w:b/>
      <w:bCs w:val="0"/>
    </w:rPr>
  </w:style>
  <w:style w:type="character" w:customStyle="1" w:styleId="ui-provider">
    <w:name w:val="ui-provider"/>
    <w:basedOn w:val="DefaultParagraphFont"/>
    <w:rsid w:val="00F95A82"/>
  </w:style>
  <w:style w:type="character" w:styleId="PlaceholderText">
    <w:name w:val="Placeholder Text"/>
    <w:basedOn w:val="DefaultParagraphFont"/>
    <w:uiPriority w:val="99"/>
    <w:rsid w:val="00302B0D"/>
  </w:style>
  <w:style w:type="paragraph" w:styleId="CommentSubject">
    <w:name w:val="annotation subject"/>
    <w:basedOn w:val="CommentText"/>
    <w:next w:val="CommentText"/>
    <w:link w:val="CommentSubjectChar"/>
    <w:semiHidden/>
    <w:unhideWhenUsed/>
    <w:rsid w:val="00CA3828"/>
    <w:rPr>
      <w:b/>
      <w:bCs/>
      <w:lang w:val="en-US"/>
    </w:rPr>
  </w:style>
  <w:style w:type="character" w:customStyle="1" w:styleId="CommentSubjectChar">
    <w:name w:val="Comment Subject Char"/>
    <w:basedOn w:val="CommentTextChar"/>
    <w:link w:val="CommentSubject"/>
    <w:semiHidden/>
    <w:rsid w:val="00CA3828"/>
    <w:rPr>
      <w:b/>
      <w:bCs/>
      <w:lang w:val="en-US" w:eastAsia="en-US"/>
    </w:rPr>
  </w:style>
  <w:style w:type="paragraph" w:customStyle="1" w:styleId="TableParagraph">
    <w:name w:val="Table Paragraph"/>
    <w:basedOn w:val="Normal"/>
    <w:uiPriority w:val="1"/>
    <w:qFormat/>
    <w:rsid w:val="00CA3828"/>
    <w:pPr>
      <w:widowControl w:val="0"/>
      <w:autoSpaceDE w:val="0"/>
      <w:autoSpaceDN w:val="0"/>
      <w:ind w:left="107"/>
    </w:pPr>
    <w:rPr>
      <w:rFonts w:ascii="Calibri" w:eastAsia="Calibri" w:hAnsi="Calibri" w:cs="Calibri"/>
      <w:sz w:val="22"/>
      <w:szCs w:val="22"/>
      <w:lang w:eastAsia="en-IE" w:bidi="en-IE"/>
    </w:rPr>
  </w:style>
  <w:style w:type="paragraph" w:styleId="Revision">
    <w:name w:val="Revision"/>
    <w:hidden/>
    <w:uiPriority w:val="99"/>
    <w:semiHidden/>
    <w:rsid w:val="008B5B29"/>
    <w:rPr>
      <w:sz w:val="24"/>
      <w:szCs w:val="24"/>
      <w:lang w:val="en-US" w:eastAsia="en-US"/>
    </w:rPr>
  </w:style>
  <w:style w:type="character" w:styleId="Mention">
    <w:name w:val="Mention"/>
    <w:basedOn w:val="DefaultParagraphFont"/>
    <w:uiPriority w:val="99"/>
    <w:unhideWhenUsed/>
    <w:rsid w:val="005023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3105">
      <w:bodyDiv w:val="1"/>
      <w:marLeft w:val="0"/>
      <w:marRight w:val="0"/>
      <w:marTop w:val="0"/>
      <w:marBottom w:val="0"/>
      <w:divBdr>
        <w:top w:val="none" w:sz="0" w:space="0" w:color="auto"/>
        <w:left w:val="none" w:sz="0" w:space="0" w:color="auto"/>
        <w:bottom w:val="none" w:sz="0" w:space="0" w:color="auto"/>
        <w:right w:val="none" w:sz="0" w:space="0" w:color="auto"/>
      </w:divBdr>
    </w:div>
    <w:div w:id="51541747">
      <w:bodyDiv w:val="1"/>
      <w:marLeft w:val="0"/>
      <w:marRight w:val="0"/>
      <w:marTop w:val="0"/>
      <w:marBottom w:val="0"/>
      <w:divBdr>
        <w:top w:val="none" w:sz="0" w:space="0" w:color="auto"/>
        <w:left w:val="none" w:sz="0" w:space="0" w:color="auto"/>
        <w:bottom w:val="none" w:sz="0" w:space="0" w:color="auto"/>
        <w:right w:val="none" w:sz="0" w:space="0" w:color="auto"/>
      </w:divBdr>
    </w:div>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217741651">
      <w:bodyDiv w:val="1"/>
      <w:marLeft w:val="0"/>
      <w:marRight w:val="0"/>
      <w:marTop w:val="0"/>
      <w:marBottom w:val="0"/>
      <w:divBdr>
        <w:top w:val="none" w:sz="0" w:space="0" w:color="auto"/>
        <w:left w:val="none" w:sz="0" w:space="0" w:color="auto"/>
        <w:bottom w:val="none" w:sz="0" w:space="0" w:color="auto"/>
        <w:right w:val="none" w:sz="0" w:space="0" w:color="auto"/>
      </w:divBdr>
    </w:div>
    <w:div w:id="465314700">
      <w:bodyDiv w:val="1"/>
      <w:marLeft w:val="0"/>
      <w:marRight w:val="0"/>
      <w:marTop w:val="0"/>
      <w:marBottom w:val="0"/>
      <w:divBdr>
        <w:top w:val="none" w:sz="0" w:space="0" w:color="auto"/>
        <w:left w:val="none" w:sz="0" w:space="0" w:color="auto"/>
        <w:bottom w:val="none" w:sz="0" w:space="0" w:color="auto"/>
        <w:right w:val="none" w:sz="0" w:space="0" w:color="auto"/>
      </w:divBdr>
    </w:div>
    <w:div w:id="498155899">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1471327">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753085328">
      <w:bodyDiv w:val="1"/>
      <w:marLeft w:val="0"/>
      <w:marRight w:val="0"/>
      <w:marTop w:val="0"/>
      <w:marBottom w:val="0"/>
      <w:divBdr>
        <w:top w:val="none" w:sz="0" w:space="0" w:color="auto"/>
        <w:left w:val="none" w:sz="0" w:space="0" w:color="auto"/>
        <w:bottom w:val="none" w:sz="0" w:space="0" w:color="auto"/>
        <w:right w:val="none" w:sz="0" w:space="0" w:color="auto"/>
      </w:divBdr>
    </w:div>
    <w:div w:id="775056448">
      <w:bodyDiv w:val="1"/>
      <w:marLeft w:val="0"/>
      <w:marRight w:val="0"/>
      <w:marTop w:val="0"/>
      <w:marBottom w:val="0"/>
      <w:divBdr>
        <w:top w:val="none" w:sz="0" w:space="0" w:color="auto"/>
        <w:left w:val="none" w:sz="0" w:space="0" w:color="auto"/>
        <w:bottom w:val="none" w:sz="0" w:space="0" w:color="auto"/>
        <w:right w:val="none" w:sz="0" w:space="0" w:color="auto"/>
      </w:divBdr>
    </w:div>
    <w:div w:id="777261623">
      <w:bodyDiv w:val="1"/>
      <w:marLeft w:val="0"/>
      <w:marRight w:val="0"/>
      <w:marTop w:val="0"/>
      <w:marBottom w:val="0"/>
      <w:divBdr>
        <w:top w:val="none" w:sz="0" w:space="0" w:color="auto"/>
        <w:left w:val="none" w:sz="0" w:space="0" w:color="auto"/>
        <w:bottom w:val="none" w:sz="0" w:space="0" w:color="auto"/>
        <w:right w:val="none" w:sz="0" w:space="0" w:color="auto"/>
      </w:divBdr>
    </w:div>
    <w:div w:id="789592701">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179391617">
      <w:bodyDiv w:val="1"/>
      <w:marLeft w:val="0"/>
      <w:marRight w:val="0"/>
      <w:marTop w:val="0"/>
      <w:marBottom w:val="0"/>
      <w:divBdr>
        <w:top w:val="none" w:sz="0" w:space="0" w:color="auto"/>
        <w:left w:val="none" w:sz="0" w:space="0" w:color="auto"/>
        <w:bottom w:val="none" w:sz="0" w:space="0" w:color="auto"/>
        <w:right w:val="none" w:sz="0" w:space="0" w:color="auto"/>
      </w:divBdr>
    </w:div>
    <w:div w:id="1347248486">
      <w:bodyDiv w:val="1"/>
      <w:marLeft w:val="0"/>
      <w:marRight w:val="0"/>
      <w:marTop w:val="0"/>
      <w:marBottom w:val="0"/>
      <w:divBdr>
        <w:top w:val="none" w:sz="0" w:space="0" w:color="auto"/>
        <w:left w:val="none" w:sz="0" w:space="0" w:color="auto"/>
        <w:bottom w:val="none" w:sz="0" w:space="0" w:color="auto"/>
        <w:right w:val="none" w:sz="0" w:space="0" w:color="auto"/>
      </w:divBdr>
    </w:div>
    <w:div w:id="1357265907">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1670017332">
      <w:bodyDiv w:val="1"/>
      <w:marLeft w:val="0"/>
      <w:marRight w:val="0"/>
      <w:marTop w:val="0"/>
      <w:marBottom w:val="0"/>
      <w:divBdr>
        <w:top w:val="none" w:sz="0" w:space="0" w:color="auto"/>
        <w:left w:val="none" w:sz="0" w:space="0" w:color="auto"/>
        <w:bottom w:val="none" w:sz="0" w:space="0" w:color="auto"/>
        <w:right w:val="none" w:sz="0" w:space="0" w:color="auto"/>
      </w:divBdr>
    </w:div>
    <w:div w:id="1825202237">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41b29d6f-adba-4a5b-b595-42966fd669e2" ContentTypeId="0x01010034E94AD35C634547857D2A0B646A3BAC" PreviousValue="false" LastSyncTimeStamp="2025-10-21T09:50:35.753Z"/>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9231429f-b274-42a8-889c-528163490f2c">
      <Terms xmlns="http://schemas.microsoft.com/office/infopath/2007/PartnerControls"/>
    </TaxKeywordTaxHTField>
    <TaxCatchAll xmlns="9231429f-b274-42a8-889c-528163490f2c" xsi:nil="true"/>
    <EDMDescription xmlns="9231429f-b274-42a8-889c-528163490f2c" xsi:nil="true"/>
    <EDMDocumentDate xmlns="9231429f-b274-42a8-889c-528163490f2c">2026-01-16T16:34:04+00:00</EDMDocumentDate>
    <EDMDocumentOwner xmlns="9231429f-b274-42a8-889c-528163490f2c">
      <UserInfo>
        <DisplayName/>
        <AccountId xsi:nil="true"/>
        <AccountType/>
      </UserInfo>
    </EDMDocumentOwner>
    <_dlc_DocId xmlns="6a4efbe0-b280-4301-a9a8-9b0d05bc52aa">HIQAEDM-1735394222-29714</_dlc_DocId>
    <_dlc_DocIdUrl xmlns="6a4efbe0-b280-4301-a9a8-9b0d05bc52aa">
      <Url>https://hiqacloud.sharepoint.com/sites/EDM-PROCUREMENT/_layouts/15/DocIdRedir.aspx?ID=HIQAEDM-1735394222-29714</Url>
      <Description>HIQAEDM-1735394222-29714</Description>
    </_dlc_DocIdUrl>
    <TenderRequestDate xmlns="6a4efbe0-b280-4301-a9a8-9b0d05bc52aa">2026-07-23T23:00:00+00:00</TenderRequestDate>
    <TenderApprover xmlns="6a4efbe0-b280-4301-a9a8-9b0d05bc52aa">
      <UserInfo>
        <DisplayName>Rachel Flynn</DisplayName>
        <AccountId>166</AccountId>
        <AccountType/>
      </UserInfo>
    </TenderApprover>
    <TenderIdentifier xmlns="6a4efbe0-b280-4301-a9a8-9b0d05bc52aa">HIS-51</TenderIdentifier>
    <TenderEstimatedValue xmlns="6a4efbe0-b280-4301-a9a8-9b0d05bc52aa">0</TenderEstimatedValue>
    <TenderDateRequired xmlns="6a4efbe0-b280-4301-a9a8-9b0d05bc52aa">2027-01-01T00:00:00+00:00</TenderDateRequired>
    <TenderFrameworkTitle xmlns="6a4efbe0-b280-4301-a9a8-9b0d05bc52aa" xsi:nil="true"/>
    <lcf76f155ced4ddcb4097134ff3c332f xmlns="bf1e432c-3132-4b69-b5b7-2bd98fb81743">
      <Terms xmlns="http://schemas.microsoft.com/office/infopath/2007/PartnerControls"/>
    </lcf76f155ced4ddcb4097134ff3c332f>
    <TenderPlannedClosingDate xmlns="6a4efbe0-b280-4301-a9a8-9b0d05bc52aa" xsi:nil="true"/>
    <TenderRequester xmlns="6a4efbe0-b280-4301-a9a8-9b0d05bc52aa">
      <UserInfo>
        <DisplayName>Emma Hurley</DisplayName>
        <AccountId>252</AccountId>
        <AccountType/>
      </UserInfo>
    </TenderRequester>
  </documentManagement>
</p:properties>
</file>

<file path=customXml/item5.xml><?xml version="1.0" encoding="utf-8"?>
<ct:contentTypeSchema xmlns:ct="http://schemas.microsoft.com/office/2006/metadata/contentType" xmlns:ma="http://schemas.microsoft.com/office/2006/metadata/properties/metaAttributes" ct:_="" ma:_="" ma:contentTypeName="Procurement Document" ma:contentTypeID="0x01010034E94AD35C634547857D2A0B646A3BAC000D14527FC6381C498618C1045BB24353" ma:contentTypeVersion="41" ma:contentTypeDescription="Procurement Document" ma:contentTypeScope="" ma:versionID="d4e7a08198f79ab8db78c53582497a6f">
  <xsd:schema xmlns:xsd="http://www.w3.org/2001/XMLSchema" xmlns:xs="http://www.w3.org/2001/XMLSchema" xmlns:p="http://schemas.microsoft.com/office/2006/metadata/properties" xmlns:ns2="9231429f-b274-42a8-889c-528163490f2c" xmlns:ns3="6a4efbe0-b280-4301-a9a8-9b0d05bc52aa" xmlns:ns4="bf1e432c-3132-4b69-b5b7-2bd98fb81743" targetNamespace="http://schemas.microsoft.com/office/2006/metadata/properties" ma:root="true" ma:fieldsID="a59d0d0a01518f9b2ff0941ea6767402" ns2:_="" ns3:_="" ns4:_="">
    <xsd:import namespace="9231429f-b274-42a8-889c-528163490f2c"/>
    <xsd:import namespace="6a4efbe0-b280-4301-a9a8-9b0d05bc52aa"/>
    <xsd:import namespace="bf1e432c-3132-4b69-b5b7-2bd98fb81743"/>
    <xsd:element name="properties">
      <xsd:complexType>
        <xsd:sequence>
          <xsd:element name="documentManagement">
            <xsd:complexType>
              <xsd:all>
                <xsd:element ref="ns2:EDMDocumentOwner" minOccurs="0"/>
                <xsd:element ref="ns2:EDMDescription" minOccurs="0"/>
                <xsd:element ref="ns2:EDMDocumentDate" minOccurs="0"/>
                <xsd:element ref="ns2:TaxKeywordTaxHTField" minOccurs="0"/>
                <xsd:element ref="ns2:TaxCatchAll" minOccurs="0"/>
                <xsd:element ref="ns2:TaxCatchAllLabel" minOccurs="0"/>
                <xsd:element ref="ns3:_dlc_DocId" minOccurs="0"/>
                <xsd:element ref="ns3:_dlc_DocIdUrl" minOccurs="0"/>
                <xsd:element ref="ns3:_dlc_DocIdPersistId" minOccurs="0"/>
                <xsd:element ref="ns3:TenderApprover" minOccurs="0"/>
                <xsd:element ref="ns3:TenderPlannedClosingDate" minOccurs="0"/>
                <xsd:element ref="ns3:TenderEstimatedValue" minOccurs="0"/>
                <xsd:element ref="ns3:TenderRequester" minOccurs="0"/>
                <xsd:element ref="ns3:TenderDateRequired" minOccurs="0"/>
                <xsd:element ref="ns3:TenderRequestDate" minOccurs="0"/>
                <xsd:element ref="ns3:TenderFrameworkTitle" minOccurs="0"/>
                <xsd:element ref="ns3:TenderIdentifier"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OCR" minOccurs="0"/>
                <xsd:element ref="ns4:MediaServiceGenerationTime" minOccurs="0"/>
                <xsd:element ref="ns4:MediaServiceEventHashCode" minOccurs="0"/>
                <xsd:element ref="ns4:MediaServiceBillingMetadata"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31429f-b274-42a8-889c-528163490f2c" elementFormDefault="qualified">
    <xsd:import namespace="http://schemas.microsoft.com/office/2006/documentManagement/types"/>
    <xsd:import namespace="http://schemas.microsoft.com/office/infopath/2007/PartnerControls"/>
    <xsd:element name="EDMDocumentOwner" ma:index="2" nillable="true" ma:displayName="Document Owner" ma:list="UserInfo" ma:SearchPeopleOnly="false" ma:SharePointGroup="0" ma:internalName="EDM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MDescription" ma:index="3" nillable="true" ma:displayName="Document Description" ma:internalName="EDMDescription">
      <xsd:simpleType>
        <xsd:restriction base="dms:Note">
          <xsd:maxLength value="255"/>
        </xsd:restriction>
      </xsd:simpleType>
    </xsd:element>
    <xsd:element name="EDMDocumentDate" ma:index="5" nillable="true" ma:displayName="Document Date" ma:format="DateOnly" ma:internalName="EDMDocumentDate">
      <xsd:simpleType>
        <xsd:restriction base="dms:DateTime"/>
      </xsd:simpleType>
    </xsd:element>
    <xsd:element name="TaxKeywordTaxHTField" ma:index="11" nillable="true" ma:taxonomy="true" ma:internalName="TaxKeywordTaxHTField" ma:taxonomyFieldName="TaxKeyword" ma:displayName="Enterprise Keywords" ma:fieldId="{23f27201-bee3-471e-b2e7-b64fd8b7ca38}" ma:taxonomyMulti="true" ma:sspId="41b29d6f-adba-4a5b-b595-42966fd669e2"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94b891ac-1030-4529-bdb3-446af9e6f534}" ma:internalName="TaxCatchAll" ma:showField="CatchAllData" ma:web="6a4efbe0-b280-4301-a9a8-9b0d05bc52a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4b891ac-1030-4529-bdb3-446af9e6f534}" ma:internalName="TaxCatchAllLabel" ma:readOnly="true" ma:showField="CatchAllDataLabel" ma:web="6a4efbe0-b280-4301-a9a8-9b0d05bc52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a4efbe0-b280-4301-a9a8-9b0d05bc52aa"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dexed="true"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TenderApprover" ma:index="18" nillable="true" ma:displayName="Approver" ma:hidden="true" ma:list="UserInfo" ma:SearchPeopleOnly="false" ma:SharePointGroup="0" ma:internalName="Tender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nderPlannedClosingDate" ma:index="19" nillable="true" ma:displayName="Closing Date &amp; Time" ma:description="The closing date &amp; time for final quotes/tender submissions" ma:format="DateTime" ma:hidden="true" ma:internalName="TenderPlannedClosingDate" ma:readOnly="false">
      <xsd:simpleType>
        <xsd:restriction base="dms:DateTime"/>
      </xsd:simpleType>
    </xsd:element>
    <xsd:element name="TenderEstimatedValue" ma:index="20" nillable="true" ma:displayName="Estimated Value" ma:description="The estimated value of the Tender (inc. VAT)" ma:hidden="true" ma:LCID="6153" ma:internalName="TenderEstimatedValue" ma:readOnly="false">
      <xsd:simpleType>
        <xsd:restriction base="dms:Currency">
          <xsd:minInclusive value="0"/>
        </xsd:restriction>
      </xsd:simpleType>
    </xsd:element>
    <xsd:element name="TenderRequester" ma:index="21" nillable="true" ma:displayName="Requester" ma:hidden="true" ma:list="UserInfo" ma:SearchPeopleOnly="false" ma:SharePointGroup="0" ma:internalName="TenderReques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enderDateRequired" ma:index="22" nillable="true" ma:displayName="Date Required" ma:description="The date that the goods or services are required for." ma:format="DateOnly" ma:hidden="true" ma:internalName="TenderDateRequired" ma:readOnly="false">
      <xsd:simpleType>
        <xsd:restriction base="dms:DateTime"/>
      </xsd:simpleType>
    </xsd:element>
    <xsd:element name="TenderRequestDate" ma:index="23" nillable="true" ma:displayName="Tender Request Date" ma:description="The date the Tender was requested." ma:format="DateOnly" ma:hidden="true" ma:internalName="TenderRequestDate" ma:readOnly="false">
      <xsd:simpleType>
        <xsd:restriction base="dms:DateTime"/>
      </xsd:simpleType>
    </xsd:element>
    <xsd:element name="TenderFrameworkTitle" ma:index="24" nillable="true" ma:displayName="Title of Framework used" ma:hidden="true" ma:internalName="TenderFrameworkTitle" ma:readOnly="false">
      <xsd:simpleType>
        <xsd:restriction base="dms:Text">
          <xsd:maxLength value="255"/>
        </xsd:restriction>
      </xsd:simpleType>
    </xsd:element>
    <xsd:element name="TenderIdentifier" ma:index="25" nillable="true" ma:displayName="Tender ID" ma:hidden="true" ma:internalName="TenderIdentifi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1e432c-3132-4b69-b5b7-2bd98fb81743" elementFormDefault="qualified">
    <xsd:import namespace="http://schemas.microsoft.com/office/2006/documentManagement/types"/>
    <xsd:import namespace="http://schemas.microsoft.com/office/infopath/2007/PartnerControls"/>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41b29d6f-adba-4a5b-b595-42966fd669e2"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MediaLengthInSeconds" ma:index="3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1BD85-21EE-4054-82ED-B21BAD33617C}">
  <ds:schemaRefs>
    <ds:schemaRef ds:uri="http://schemas.microsoft.com/sharepoint/events"/>
  </ds:schemaRefs>
</ds:datastoreItem>
</file>

<file path=customXml/itemProps2.xml><?xml version="1.0" encoding="utf-8"?>
<ds:datastoreItem xmlns:ds="http://schemas.openxmlformats.org/officeDocument/2006/customXml" ds:itemID="{5F1BF849-2CEB-418F-AB64-2DCC52E33819}">
  <ds:schemaRefs>
    <ds:schemaRef ds:uri="Microsoft.SharePoint.Taxonomy.ContentTypeSync"/>
  </ds:schemaRefs>
</ds:datastoreItem>
</file>

<file path=customXml/itemProps3.xml><?xml version="1.0" encoding="utf-8"?>
<ds:datastoreItem xmlns:ds="http://schemas.openxmlformats.org/officeDocument/2006/customXml" ds:itemID="{2C21CD33-EEA2-4A6C-9CD6-A9E465F7D67A}">
  <ds:schemaRefs>
    <ds:schemaRef ds:uri="http://schemas.openxmlformats.org/officeDocument/2006/bibliography"/>
  </ds:schemaRefs>
</ds:datastoreItem>
</file>

<file path=customXml/itemProps4.xml><?xml version="1.0" encoding="utf-8"?>
<ds:datastoreItem xmlns:ds="http://schemas.openxmlformats.org/officeDocument/2006/customXml" ds:itemID="{2BE28E25-DBF0-4190-A957-C81D289AA287}">
  <ds:schemaRefs>
    <ds:schemaRef ds:uri="http://schemas.microsoft.com/office/2006/metadata/properties"/>
    <ds:schemaRef ds:uri="http://schemas.microsoft.com/office/infopath/2007/PartnerControls"/>
    <ds:schemaRef ds:uri="9231429f-b274-42a8-889c-528163490f2c"/>
    <ds:schemaRef ds:uri="6a4efbe0-b280-4301-a9a8-9b0d05bc52aa"/>
    <ds:schemaRef ds:uri="bf1e432c-3132-4b69-b5b7-2bd98fb81743"/>
  </ds:schemaRefs>
</ds:datastoreItem>
</file>

<file path=customXml/itemProps5.xml><?xml version="1.0" encoding="utf-8"?>
<ds:datastoreItem xmlns:ds="http://schemas.openxmlformats.org/officeDocument/2006/customXml" ds:itemID="{1CD38AB8-74AD-44C1-B271-1FF775A16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31429f-b274-42a8-889c-528163490f2c"/>
    <ds:schemaRef ds:uri="6a4efbe0-b280-4301-a9a8-9b0d05bc52aa"/>
    <ds:schemaRef ds:uri="bf1e432c-3132-4b69-b5b7-2bd98fb817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48F1592-C341-40D8-A758-27CDF6F35E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25</Pages>
  <Words>4446</Words>
  <Characters>25343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Home User</Company>
  <LinksUpToDate>false</LinksUpToDate>
  <CharactersWithSpaces>29730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P.Godfrey</dc:creator>
  <cp:keywords/>
  <cp:lastModifiedBy>Niamh O'Connor</cp:lastModifiedBy>
  <cp:revision>48</cp:revision>
  <cp:lastPrinted>2023-08-24T08:10:00Z</cp:lastPrinted>
  <dcterms:created xsi:type="dcterms:W3CDTF">2026-10-15T14:43:00Z</dcterms:created>
  <dcterms:modified xsi:type="dcterms:W3CDTF">2026-10-28T13:35:00Z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0x01010034E94AD35C634547857D2A0B646A3BAC000D14527FC6381C498618C1045BB24353</vt:lpwstr>
  </property>
  <property fmtid="{D5CDD505-2E9C-101B-9397-08002B2CF9AE}" pid="3" name="TaxKeyword">
    <vt:lpwstr/>
  </property>
  <property fmtid="{D5CDD505-2E9C-101B-9397-08002B2CF9AE}" pid="4" name="MediaServiceImageTags">
    <vt:lpwstr/>
  </property>
  <property fmtid="{D5CDD505-2E9C-101B-9397-08002B2CF9AE}" pid="5" name="lcf76f155ced4ddcb4097134ff3c332f">
    <vt:lpwstr/>
  </property>
  <property fmtid="{D5CDD505-2E9C-101B-9397-08002B2CF9AE}" pid="6" name="MSIP_Label_ff78a603-f3c9-41e2-9f6b-2cf3a689ff68_Enabled">
    <vt:lpwstr>true</vt:lpwstr>
  </property>
  <property fmtid="{D5CDD505-2E9C-101B-9397-08002B2CF9AE}" pid="7" name="MSIP_Label_ff78a603-f3c9-41e2-9f6b-2cf3a689ff68_SetDate">
    <vt:lpwstr>2026-01-16T16:34:17Z</vt:lpwstr>
  </property>
  <property fmtid="{D5CDD505-2E9C-101B-9397-08002B2CF9AE}" pid="8" name="MSIP_Label_ff78a603-f3c9-41e2-9f6b-2cf3a689ff68_Method">
    <vt:lpwstr>Standard</vt:lpwstr>
  </property>
  <property fmtid="{D5CDD505-2E9C-101B-9397-08002B2CF9AE}" pid="9" name="MSIP_Label_ff78a603-f3c9-41e2-9f6b-2cf3a689ff68_Name">
    <vt:lpwstr>Confidential</vt:lpwstr>
  </property>
  <property fmtid="{D5CDD505-2E9C-101B-9397-08002B2CF9AE}" pid="10" name="MSIP_Label_ff78a603-f3c9-41e2-9f6b-2cf3a689ff68_SiteId">
    <vt:lpwstr>b9ec2fbe-d7e7-4f8e-85e9-5c39060f8ba7</vt:lpwstr>
  </property>
  <property fmtid="{D5CDD505-2E9C-101B-9397-08002B2CF9AE}" pid="11" name="MSIP_Label_ff78a603-f3c9-41e2-9f6b-2cf3a689ff68_ActionId">
    <vt:lpwstr>8cec387a-62da-434e-a576-cc409c22f3e3</vt:lpwstr>
  </property>
  <property fmtid="{D5CDD505-2E9C-101B-9397-08002B2CF9AE}" pid="12" name="MSIP_Label_ff78a603-f3c9-41e2-9f6b-2cf3a689ff68_ContentBits">
    <vt:lpwstr>0</vt:lpwstr>
  </property>
  <property fmtid="{D5CDD505-2E9C-101B-9397-08002B2CF9AE}" pid="13" name="MSIP_Label_ff78a603-f3c9-41e2-9f6b-2cf3a689ff68_Tag">
    <vt:lpwstr>10, 3, 0, 2</vt:lpwstr>
  </property>
  <property fmtid="{D5CDD505-2E9C-101B-9397-08002B2CF9AE}" pid="14" name="_dlc_DocIdItemGuid">
    <vt:lpwstr>7d608993-9e1b-4ace-a5a1-655fd62a2a93</vt:lpwstr>
  </property>
</Properties>
</file>