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3CA90123"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22T00:00:00Z">
            <w:dateFormat w:val="dd/MM/yyyy"/>
            <w:lid w:val="en-IE"/>
            <w:storeMappedDataAs w:val="dateTime"/>
            <w:calendar w:val="gregorian"/>
          </w:date>
        </w:sdtPr>
        <w:sdtEndPr/>
        <w:sdtContent>
          <w:r w:rsidR="00F31CA3">
            <w:rPr>
              <w:rFonts w:ascii="Calibri" w:hAnsi="Calibri"/>
              <w:sz w:val="40"/>
              <w:szCs w:val="40"/>
              <w:highlight w:val="lightGray"/>
              <w:lang w:val="en-IE"/>
            </w:rPr>
            <w:t>22/10/2026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5649031A" w:rsidR="00430861" w:rsidRPr="00830A49" w:rsidRDefault="00103E78"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707293">
            <w:rPr>
              <w:rFonts w:ascii="Calibri" w:hAnsi="Calibri"/>
              <w:sz w:val="40"/>
              <w:szCs w:val="40"/>
            </w:rPr>
            <w:t>Road Transport Vehicle (Commercial Van)</w:t>
          </w:r>
          <w:r w:rsidR="000C3018" w:rsidRPr="000C3018">
            <w:rPr>
              <w:rFonts w:ascii="Calibri" w:hAnsi="Calibri"/>
              <w:sz w:val="40"/>
              <w:szCs w:val="40"/>
            </w:rPr>
            <w:t xml:space="preserve"> as par</w:t>
          </w:r>
          <w:r w:rsidR="00707293">
            <w:rPr>
              <w:rFonts w:ascii="Calibri" w:hAnsi="Calibri"/>
              <w:sz w:val="40"/>
              <w:szCs w:val="40"/>
            </w:rPr>
            <w:t xml:space="preserve">t </w:t>
          </w:r>
          <w:r w:rsidR="000C3018" w:rsidRPr="000C3018">
            <w:rPr>
              <w:rFonts w:ascii="Calibri" w:hAnsi="Calibri"/>
              <w:sz w:val="40"/>
              <w:szCs w:val="40"/>
            </w:rPr>
            <w:t>of the PEACEPLUS Mini Digi Hubs Project</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2D8BF2BD"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2-02T14:00:00Z">
            <w:dateFormat w:val="dd/MM/yyyy HH:mm"/>
            <w:lid w:val="en-IE"/>
            <w:storeMappedDataAs w:val="dateTime"/>
            <w:calendar w:val="gregorian"/>
          </w:date>
        </w:sdtPr>
        <w:sdtEndPr/>
        <w:sdtContent>
          <w:r w:rsidR="00F31CA3">
            <w:rPr>
              <w:rFonts w:ascii="Calibri" w:hAnsi="Calibri"/>
              <w:sz w:val="40"/>
              <w:szCs w:val="40"/>
              <w:highlight w:val="lightGray"/>
              <w:lang w:val="en-IE"/>
            </w:rPr>
            <w:t>02/12/2026 14:00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103E78"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379116AE" w:rsidR="008223F2" w:rsidRPr="00830A49" w:rsidRDefault="00103E78"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7E53B8">
                  <w:t>Dundalk Institute of Technology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p w14:paraId="2EA51B09" w14:textId="6594EE83" w:rsidR="0002683A" w:rsidRPr="0002683A" w:rsidRDefault="00E0620A" w:rsidP="0002683A">
            <w:pPr>
              <w:spacing w:line="320" w:lineRule="exact"/>
              <w:rPr>
                <w:rFonts w:asciiTheme="minorHAnsi" w:hAnsiTheme="minorHAnsi"/>
                <w:bCs/>
              </w:rPr>
            </w:pPr>
            <w:r w:rsidRPr="00E0620A">
              <w:rPr>
                <w:rFonts w:asciiTheme="minorHAnsi" w:hAnsiTheme="minorHAnsi"/>
                <w:bCs/>
              </w:rPr>
              <w:t>The Goods comprise the supply, delivery, registration and commissioning of one new commercial panel van together with all mandatory equipment, conversion works and associated documentation as described in Appendix</w:t>
            </w:r>
            <w:r w:rsidR="0072096C">
              <w:rPr>
                <w:rFonts w:asciiTheme="minorHAnsi" w:hAnsiTheme="minorHAnsi"/>
                <w:bCs/>
              </w:rPr>
              <w:t xml:space="preserve"> </w:t>
            </w:r>
            <w:r w:rsidR="001E721C">
              <w:rPr>
                <w:rFonts w:asciiTheme="minorHAnsi" w:hAnsiTheme="minorHAnsi"/>
                <w:bCs/>
              </w:rPr>
              <w:t>1</w:t>
            </w:r>
            <w:r>
              <w:rPr>
                <w:rFonts w:asciiTheme="minorHAnsi" w:hAnsiTheme="minorHAnsi"/>
                <w:bCs/>
              </w:rPr>
              <w:t xml:space="preserve">. The </w:t>
            </w:r>
            <w:r w:rsidR="0002683A" w:rsidRPr="0002683A">
              <w:rPr>
                <w:rFonts w:asciiTheme="minorHAnsi" w:hAnsiTheme="minorHAnsi"/>
                <w:bCs/>
              </w:rPr>
              <w:t xml:space="preserve">van </w:t>
            </w:r>
            <w:r>
              <w:rPr>
                <w:rFonts w:asciiTheme="minorHAnsi" w:hAnsiTheme="minorHAnsi"/>
                <w:bCs/>
              </w:rPr>
              <w:t>will</w:t>
            </w:r>
            <w:r w:rsidR="0002683A" w:rsidRPr="0002683A">
              <w:rPr>
                <w:rFonts w:asciiTheme="minorHAnsi" w:hAnsiTheme="minorHAnsi"/>
                <w:bCs/>
              </w:rPr>
              <w:t xml:space="preserve"> operate as a Mobile Digital Van (“MDV”) in support of the PEACEPLUS Mini Digi Hubs Project</w:t>
            </w:r>
            <w:r w:rsidR="00A429BA">
              <w:rPr>
                <w:rFonts w:asciiTheme="minorHAnsi" w:hAnsiTheme="minorHAnsi"/>
                <w:bCs/>
              </w:rPr>
              <w:t>, a</w:t>
            </w:r>
            <w:r w:rsidR="00A429BA" w:rsidRPr="00A429BA">
              <w:rPr>
                <w:rFonts w:asciiTheme="minorHAnsi" w:hAnsiTheme="minorHAnsi"/>
                <w:bCs/>
              </w:rPr>
              <w:t xml:space="preserve"> project supported by PEACEPLUS, a programme managed by the Special EU Programmes Body (SEUPB</w:t>
            </w:r>
            <w:r w:rsidR="00A429BA">
              <w:rPr>
                <w:rFonts w:asciiTheme="minorHAnsi" w:hAnsiTheme="minorHAnsi"/>
                <w:bCs/>
              </w:rPr>
              <w:t>).</w:t>
            </w:r>
          </w:p>
          <w:p w14:paraId="0F0AFE5E" w14:textId="77777777" w:rsidR="0002683A" w:rsidRPr="0002683A" w:rsidRDefault="0002683A" w:rsidP="0002683A">
            <w:pPr>
              <w:spacing w:line="320" w:lineRule="exact"/>
              <w:rPr>
                <w:rFonts w:asciiTheme="minorHAnsi" w:hAnsiTheme="minorHAnsi"/>
                <w:bCs/>
              </w:rPr>
            </w:pPr>
            <w:r w:rsidRPr="0002683A">
              <w:rPr>
                <w:rFonts w:asciiTheme="minorHAnsi" w:hAnsiTheme="minorHAnsi"/>
                <w:bCs/>
              </w:rPr>
              <w:t>The MDV will provide a flexible, dual-purpose operational capability by:</w:t>
            </w:r>
          </w:p>
          <w:p w14:paraId="33CD0450" w14:textId="5B0F104F" w:rsidR="0002683A" w:rsidRPr="0002683A" w:rsidRDefault="0002683A" w:rsidP="0002683A">
            <w:pPr>
              <w:spacing w:line="320" w:lineRule="exact"/>
              <w:rPr>
                <w:rFonts w:asciiTheme="minorHAnsi" w:hAnsiTheme="minorHAnsi"/>
                <w:bCs/>
              </w:rPr>
            </w:pPr>
            <w:r w:rsidRPr="0002683A">
              <w:rPr>
                <w:rFonts w:asciiTheme="minorHAnsi" w:hAnsiTheme="minorHAnsi"/>
                <w:bCs/>
              </w:rPr>
              <w:t xml:space="preserve">(a) supporting rapid “light deployments” through the transportation of </w:t>
            </w:r>
            <w:r w:rsidR="00460472">
              <w:rPr>
                <w:rFonts w:asciiTheme="minorHAnsi" w:hAnsiTheme="minorHAnsi"/>
                <w:bCs/>
              </w:rPr>
              <w:t>up to three persons</w:t>
            </w:r>
            <w:r w:rsidRPr="0002683A">
              <w:rPr>
                <w:rFonts w:asciiTheme="minorHAnsi" w:hAnsiTheme="minorHAnsi"/>
                <w:bCs/>
              </w:rPr>
              <w:t>, digital learning equipment, ICT resources and project materials to schools, community centres and other suitable host venues, where project activities may be delivered indoors using the host venue’s available broadband connectivity; and</w:t>
            </w:r>
          </w:p>
          <w:p w14:paraId="5B2B3253" w14:textId="77777777" w:rsidR="0002683A" w:rsidRPr="0002683A" w:rsidRDefault="0002683A" w:rsidP="0002683A">
            <w:pPr>
              <w:spacing w:line="320" w:lineRule="exact"/>
              <w:rPr>
                <w:rFonts w:asciiTheme="minorHAnsi" w:hAnsiTheme="minorHAnsi"/>
                <w:bCs/>
              </w:rPr>
            </w:pPr>
            <w:r w:rsidRPr="0002683A">
              <w:rPr>
                <w:rFonts w:asciiTheme="minorHAnsi" w:hAnsiTheme="minorHAnsi"/>
                <w:bCs/>
              </w:rPr>
              <w:t>(b) serving as the towing and logistics vehicle for the PEACEPLUS Mobile Digital Lab (“MDL”), with the capability to safely and reliably tow the MDL, which has a maximum trailer mass of 3,500 kg.</w:t>
            </w:r>
          </w:p>
          <w:p w14:paraId="23367C03" w14:textId="77777777" w:rsidR="0002683A" w:rsidRPr="0002683A" w:rsidRDefault="0002683A" w:rsidP="0002683A">
            <w:pPr>
              <w:spacing w:line="320" w:lineRule="exact"/>
              <w:rPr>
                <w:rFonts w:asciiTheme="minorHAnsi" w:hAnsiTheme="minorHAnsi"/>
                <w:bCs/>
              </w:rPr>
            </w:pPr>
            <w:r w:rsidRPr="0002683A">
              <w:rPr>
                <w:rFonts w:asciiTheme="minorHAnsi" w:hAnsiTheme="minorHAnsi"/>
                <w:bCs/>
              </w:rPr>
              <w:t>The Goods include all vehicle equipment, towing equipment, conversion works, security systems, vehicle graphics, registration, delivery, commissioning, documentation, warranty and associated support services specified in this RFT.</w:t>
            </w:r>
          </w:p>
          <w:p w14:paraId="6BBF7D1D" w14:textId="55FC4D68" w:rsidR="008223F2" w:rsidRPr="00A507AF" w:rsidRDefault="008223F2" w:rsidP="00A507AF">
            <w:pPr>
              <w:spacing w:line="320" w:lineRule="exact"/>
              <w:rPr>
                <w:rFonts w:asciiTheme="minorHAnsi" w:hAnsiTheme="minorHAnsi"/>
                <w:bCs/>
                <w:color w:val="FF0000"/>
              </w:rPr>
            </w:pPr>
          </w:p>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527DA38C" w:rsidR="008F2815" w:rsidRPr="008F2815" w:rsidRDefault="00927A15" w:rsidP="00B736BA">
            <w:pPr>
              <w:rPr>
                <w:i/>
                <w:iCs/>
              </w:rPr>
            </w:pPr>
            <w:r>
              <w:rPr>
                <w:i/>
                <w:iCs/>
                <w:color w:val="FF0000"/>
              </w:rPr>
              <w:t xml:space="preserve">Not Used </w:t>
            </w:r>
          </w:p>
          <w:p w14:paraId="5A89F427" w14:textId="63151481" w:rsidR="00CF2172" w:rsidRDefault="00CF2172" w:rsidP="00B736BA">
            <w:r w:rsidRPr="00E13A0D">
              <w:t xml:space="preserve">This public procurement competition will be divided into </w:t>
            </w:r>
            <w:r w:rsidR="007E53B8">
              <w:t>one</w:t>
            </w:r>
            <w:r>
              <w:t xml:space="preserve"> </w:t>
            </w:r>
            <w:r w:rsidRPr="00E13A0D">
              <w:t>lot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0E959FD9" w:rsidR="00A507AF" w:rsidRDefault="00552AAC" w:rsidP="00A507AF">
                <w:pPr>
                  <w:spacing w:line="320" w:lineRule="exact"/>
                </w:pPr>
                <w:r>
                  <w:rPr>
                    <w:rFonts w:asciiTheme="minorHAnsi" w:hAnsiTheme="minorHAnsi"/>
                    <w:bCs/>
                  </w:rPr>
                  <w:t>Not Used</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099FB728"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0E0584">
              <w:rPr>
                <w:noProof/>
                <w:szCs w:val="22"/>
              </w:rPr>
              <w:t>equival</w:t>
            </w:r>
            <w:r w:rsidR="00F95BFA">
              <w:rPr>
                <w:noProof/>
                <w:szCs w:val="22"/>
              </w:rPr>
              <w:t>en</w:t>
            </w:r>
            <w:r w:rsidR="000E0584">
              <w:rPr>
                <w:noProof/>
                <w:szCs w:val="22"/>
              </w:rPr>
              <w:t>t to</w:t>
            </w:r>
            <w:r w:rsidR="000E0584" w:rsidRPr="000E0584">
              <w:rPr>
                <w:noProof/>
                <w:szCs w:val="22"/>
              </w:rPr>
              <w:t xml:space="preserve"> a one-off contract for the supply and delivery of one (1) commercial panel van. The Contract shall remain in force until all contractual obligations have been fulfilled. Warranty, servicing and after-sales support shall apply for the periods specified in Appendix 1</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39726FCF"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927A15">
              <w:rPr>
                <w:i/>
                <w:iCs/>
                <w:noProof/>
                <w:color w:val="FF0000"/>
              </w:rPr>
              <w:t>Not Used</w:t>
            </w:r>
            <w:r w:rsidRPr="003650CE">
              <w:rPr>
                <w:i/>
                <w:iCs/>
                <w:color w:val="FF0000"/>
              </w:rPr>
              <w:fldChar w:fldCharType="end"/>
            </w:r>
            <w:bookmarkEnd w:id="2"/>
          </w:p>
          <w:p w14:paraId="4402F968" w14:textId="77777777" w:rsidR="00CF2172" w:rsidRPr="00830A49" w:rsidRDefault="00CF2172" w:rsidP="00B736BA">
            <w:pPr>
              <w:rPr>
                <w:szCs w:val="22"/>
              </w:rPr>
            </w:pPr>
            <w:r w:rsidRPr="00BE4F7F">
              <w:lastRenderedPageBreak/>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period]</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lastRenderedPageBreak/>
              <w:t>1.</w:t>
            </w:r>
            <w:r>
              <w:rPr>
                <w:color w:val="0000FF"/>
                <w:szCs w:val="22"/>
              </w:rPr>
              <w:t>6</w:t>
            </w:r>
          </w:p>
        </w:tc>
        <w:tc>
          <w:tcPr>
            <w:tcW w:w="4570" w:type="pct"/>
          </w:tcPr>
          <w:p w14:paraId="3C302638" w14:textId="7B86B078"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DF36D0">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BF7094">
              <w:t>€5</w:t>
            </w:r>
            <w:r w:rsidR="00F72737">
              <w:t>7,750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095FF8AB"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DF36D0">
              <w:rPr>
                <w:i/>
                <w:color w:val="FF0000"/>
              </w:rPr>
              <w:t> </w:t>
            </w:r>
            <w:r w:rsidR="00DF36D0">
              <w:rPr>
                <w:i/>
                <w:color w:val="FF0000"/>
              </w:rPr>
              <w:t> </w:t>
            </w:r>
            <w:r w:rsidR="00DF36D0">
              <w:rPr>
                <w:i/>
                <w:color w:val="FF0000"/>
              </w:rPr>
              <w:t> </w:t>
            </w:r>
            <w:r w:rsidR="00DF36D0">
              <w:rPr>
                <w:i/>
                <w:color w:val="FF0000"/>
              </w:rPr>
              <w:t> </w:t>
            </w:r>
            <w:r w:rsidR="00DF36D0">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DF36D0">
              <w:rPr>
                <w:highlight w:val="lightGray"/>
              </w:rPr>
              <w:t> </w:t>
            </w:r>
            <w:r w:rsidR="00DF36D0">
              <w:rPr>
                <w:highlight w:val="lightGray"/>
              </w:rPr>
              <w:t> </w:t>
            </w:r>
            <w:r w:rsidR="00DF36D0">
              <w:rPr>
                <w:highlight w:val="lightGray"/>
              </w:rPr>
              <w:t> </w:t>
            </w:r>
            <w:r w:rsidR="00DF36D0">
              <w:rPr>
                <w:highlight w:val="lightGray"/>
              </w:rPr>
              <w:t> </w:t>
            </w:r>
            <w:r w:rsidR="00DF36D0">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334D2">
            <w:pPr>
              <w:pStyle w:val="Revision"/>
              <w:numPr>
                <w:ilvl w:val="0"/>
                <w:numId w:val="4"/>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334D2">
            <w:pPr>
              <w:pStyle w:val="Revision"/>
              <w:numPr>
                <w:ilvl w:val="0"/>
                <w:numId w:val="4"/>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60B011F4" w:rsidR="00AC7254" w:rsidRPr="009476F2" w:rsidRDefault="00AC7254" w:rsidP="00AC7254">
                    <w:pPr>
                      <w:rPr>
                        <w:highlight w:val="lightGray"/>
                      </w:rPr>
                    </w:pPr>
                    <w:r w:rsidRPr="009476F2">
                      <w:rPr>
                        <w:highlight w:val="lightGray"/>
                      </w:rPr>
                      <w:t>Tenders must be submitted via the ‘electronic tenderbox’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4CC011" w14:textId="0E60CE51" w:rsidR="00DF36D0" w:rsidRDefault="00AC7254" w:rsidP="00DF36D0">
                    <w:r w:rsidRPr="009476F2">
                      <w:rPr>
                        <w:highlight w:val="lightGray"/>
                      </w:rPr>
                      <w:t xml:space="preserve"> </w:t>
                    </w:r>
                  </w:p>
                  <w:p w14:paraId="06DA6866" w14:textId="3FA77951" w:rsidR="007718E3" w:rsidRPr="00AC7254" w:rsidRDefault="00103E78" w:rsidP="00561AE1">
                    <w:pPr>
                      <w:rPr>
                        <w:color w:val="00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09697724"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1925C4">
              <w:t>02/12/2026</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1925C4">
              <w:rPr>
                <w:noProof/>
              </w:rPr>
              <w:t>14:00</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6B590A35"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4F3D18B3"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432692">
              <w:t> </w:t>
            </w:r>
            <w:r w:rsidR="00432692">
              <w:t> </w:t>
            </w:r>
            <w:r w:rsidR="00432692">
              <w:t> </w:t>
            </w:r>
            <w:r w:rsidR="00432692">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432692">
              <w:rPr>
                <w:i/>
                <w:iCs/>
                <w:color w:val="FF0000"/>
              </w:rPr>
              <w:t> </w:t>
            </w:r>
            <w:r w:rsidR="00432692">
              <w:rPr>
                <w:i/>
                <w:iCs/>
                <w:color w:val="FF0000"/>
              </w:rPr>
              <w:t> </w:t>
            </w:r>
            <w:r w:rsidR="00432692">
              <w:rPr>
                <w:i/>
                <w:iCs/>
                <w:color w:val="FF0000"/>
              </w:rPr>
              <w:t> </w:t>
            </w:r>
            <w:r w:rsidR="00432692">
              <w:rPr>
                <w:i/>
                <w:iCs/>
                <w:color w:val="FF0000"/>
              </w:rPr>
              <w:t> </w:t>
            </w:r>
            <w:r w:rsidR="00432692">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4797C801"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432692">
              <w:t>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4BC5B09C"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F31CA3">
              <w:rPr>
                <w:noProof/>
              </w:rPr>
              <w:t>14:00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F31CA3">
              <w:rPr>
                <w:noProof/>
              </w:rPr>
              <w:t>17/11/2026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1A12EFC0"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EB06C9">
              <w:t>12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7D0BD9A2"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EB06C9">
              <w:rPr>
                <w:i/>
                <w:iCs/>
                <w:noProof/>
                <w:color w:val="FF0000"/>
                <w:highlight w:val="lightGray"/>
              </w:rPr>
              <w:t>Not Used</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024F4B60" w:rsidR="008B3E7D" w:rsidRDefault="008B3E7D" w:rsidP="008B3E7D">
                <w:pPr>
                  <w:spacing w:after="200" w:line="319" w:lineRule="auto"/>
                  <w:rPr>
                    <w:szCs w:val="22"/>
                  </w:rPr>
                </w:pPr>
                <w:r w:rsidRPr="00960030">
                  <w:rPr>
                    <w:i/>
                    <w:color w:val="FF0000"/>
                    <w:szCs w:val="22"/>
                    <w:highlight w:val="lightGray"/>
                  </w:rPr>
                  <w:t>Not Used</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45632E0B"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22D166B0"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812CF">
                    <w:rPr>
                      <w:szCs w:val="22"/>
                    </w:rPr>
                    <w:t>€13,000,000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22845769"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812CF">
                    <w:rPr>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6BBC9436"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812CF">
                    <w:rPr>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11E9B254"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812CF">
                    <w:rPr>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016C698E"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Not Used</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334D2">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334D2">
            <w:pPr>
              <w:pStyle w:val="ListParagraph"/>
              <w:numPr>
                <w:ilvl w:val="0"/>
                <w:numId w:val="10"/>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334D2">
            <w:pPr>
              <w:pStyle w:val="ListParagraph"/>
              <w:numPr>
                <w:ilvl w:val="0"/>
                <w:numId w:val="10"/>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334D2">
            <w:pPr>
              <w:pStyle w:val="ListParagraph"/>
              <w:numPr>
                <w:ilvl w:val="0"/>
                <w:numId w:val="7"/>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334D2">
            <w:pPr>
              <w:pStyle w:val="ListParagraph"/>
              <w:numPr>
                <w:ilvl w:val="0"/>
                <w:numId w:val="7"/>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64DFFD7E"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BB7B18">
              <w:rPr>
                <w:i/>
                <w:iCs/>
                <w:color w:val="FF0000"/>
              </w:rPr>
              <w:t> </w:t>
            </w:r>
            <w:r w:rsidR="00BB7B18">
              <w:rPr>
                <w:i/>
                <w:iCs/>
                <w:color w:val="FF0000"/>
              </w:rPr>
              <w:t> </w:t>
            </w:r>
            <w:r w:rsidR="00BB7B18">
              <w:rPr>
                <w:i/>
                <w:iCs/>
                <w:color w:val="FF0000"/>
              </w:rPr>
              <w:t> </w:t>
            </w:r>
            <w:r w:rsidR="00BB7B18">
              <w:rPr>
                <w:i/>
                <w:iCs/>
                <w:color w:val="FF0000"/>
              </w:rPr>
              <w:t> </w:t>
            </w:r>
            <w:r w:rsidR="00BB7B18">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BB7B18">
              <w:t> </w:t>
            </w:r>
            <w:r w:rsidR="00BB7B18">
              <w:t> </w:t>
            </w:r>
            <w:r w:rsidR="00BB7B18">
              <w:t> </w:t>
            </w:r>
            <w:r w:rsidR="00BB7B18">
              <w:t> </w:t>
            </w:r>
            <w:r w:rsidR="00BB7B18">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334D2">
            <w:pPr>
              <w:pStyle w:val="ListParagraph"/>
              <w:numPr>
                <w:ilvl w:val="0"/>
                <w:numId w:val="19"/>
              </w:numPr>
            </w:pPr>
            <w:r>
              <w:t xml:space="preserve">completes and submits a separate eESPD in respect of each such entity, and </w:t>
            </w:r>
          </w:p>
          <w:p w14:paraId="217125A8" w14:textId="77777777" w:rsidR="009B7FA5" w:rsidRDefault="009B7FA5" w:rsidP="001334D2">
            <w:pPr>
              <w:pStyle w:val="ListParagraph"/>
              <w:numPr>
                <w:ilvl w:val="0"/>
                <w:numId w:val="19"/>
              </w:numPr>
            </w:pPr>
            <w:r>
              <w:t xml:space="preserve">when requested by the Contracting Authority, submit proof, to the satisfaction of the Contracting Authority, that each such entity will place the necessary resources at the disposal of the Tenderer. </w:t>
            </w:r>
          </w:p>
          <w:p w14:paraId="312AB91C" w14:textId="03CE41C6"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BB7B18">
              <w:rPr>
                <w:i/>
                <w:iCs/>
                <w:color w:val="FF0000"/>
              </w:rPr>
              <w:t> </w:t>
            </w:r>
            <w:r w:rsidR="00BB7B18">
              <w:rPr>
                <w:i/>
                <w:iCs/>
                <w:color w:val="FF0000"/>
              </w:rPr>
              <w:t> </w:t>
            </w:r>
            <w:r w:rsidR="00BB7B18">
              <w:rPr>
                <w:i/>
                <w:iCs/>
                <w:color w:val="FF0000"/>
              </w:rPr>
              <w:t> </w:t>
            </w:r>
            <w:r w:rsidR="00BB7B18">
              <w:rPr>
                <w:i/>
                <w:iCs/>
                <w:color w:val="FF0000"/>
              </w:rPr>
              <w:t> </w:t>
            </w:r>
            <w:r w:rsidR="00BB7B18">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334D2">
            <w:pPr>
              <w:pStyle w:val="ListParagraph"/>
              <w:numPr>
                <w:ilvl w:val="0"/>
                <w:numId w:val="8"/>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334D2">
            <w:pPr>
              <w:pStyle w:val="ListParagraph"/>
              <w:numPr>
                <w:ilvl w:val="0"/>
                <w:numId w:val="8"/>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334D2">
            <w:pPr>
              <w:pStyle w:val="ListParagraph"/>
              <w:numPr>
                <w:ilvl w:val="0"/>
                <w:numId w:val="8"/>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334D2">
            <w:pPr>
              <w:pStyle w:val="ListParagraph"/>
              <w:numPr>
                <w:ilvl w:val="0"/>
                <w:numId w:val="8"/>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334D2">
            <w:pPr>
              <w:pStyle w:val="ListParagraph"/>
              <w:numPr>
                <w:ilvl w:val="0"/>
                <w:numId w:val="8"/>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39F44C53"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1C69E4">
              <w:rPr>
                <w:i/>
                <w:iCs/>
                <w:color w:val="FF0000"/>
                <w:szCs w:val="22"/>
              </w:rPr>
              <w:t> </w:t>
            </w:r>
            <w:r w:rsidR="001C69E4">
              <w:rPr>
                <w:i/>
                <w:iCs/>
                <w:color w:val="FF0000"/>
                <w:szCs w:val="22"/>
              </w:rPr>
              <w:t> </w:t>
            </w:r>
            <w:r w:rsidR="001C69E4">
              <w:rPr>
                <w:i/>
                <w:iCs/>
                <w:color w:val="FF0000"/>
                <w:szCs w:val="22"/>
              </w:rPr>
              <w:t> </w:t>
            </w:r>
            <w:r w:rsidR="001C69E4">
              <w:rPr>
                <w:i/>
                <w:iCs/>
                <w:color w:val="FF0000"/>
                <w:szCs w:val="22"/>
              </w:rPr>
              <w:t> </w:t>
            </w:r>
            <w:r w:rsidR="001C69E4">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1C69E4">
              <w:rPr>
                <w:szCs w:val="22"/>
              </w:rPr>
              <w:t> </w:t>
            </w:r>
            <w:r w:rsidR="001C69E4">
              <w:rPr>
                <w:szCs w:val="22"/>
              </w:rPr>
              <w:t> </w:t>
            </w:r>
            <w:r w:rsidR="001C69E4">
              <w:rPr>
                <w:szCs w:val="22"/>
              </w:rPr>
              <w:t> </w:t>
            </w:r>
            <w:r w:rsidR="001C69E4">
              <w:rPr>
                <w:szCs w:val="22"/>
              </w:rPr>
              <w:t> </w:t>
            </w:r>
            <w:r w:rsidR="001C69E4">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7C298A1C" w14:textId="77777777" w:rsidR="007215B6" w:rsidRPr="006A4044" w:rsidRDefault="007215B6" w:rsidP="001334D2">
      <w:pPr>
        <w:numPr>
          <w:ilvl w:val="0"/>
          <w:numId w:val="26"/>
        </w:numPr>
        <w:spacing w:after="0"/>
      </w:pPr>
      <w:r w:rsidRPr="006A4044">
        <w:t>A current bankers reference</w:t>
      </w:r>
    </w:p>
    <w:p w14:paraId="60A45FFD" w14:textId="77777777" w:rsidR="007215B6" w:rsidRPr="006A4044" w:rsidRDefault="007215B6" w:rsidP="001334D2">
      <w:pPr>
        <w:numPr>
          <w:ilvl w:val="0"/>
          <w:numId w:val="26"/>
        </w:numPr>
        <w:spacing w:after="0"/>
      </w:pPr>
      <w:r w:rsidRPr="006A4044">
        <w:t>Evidence of overall annual turnover for the previous three financial years</w:t>
      </w:r>
    </w:p>
    <w:p w14:paraId="31A8CCB0" w14:textId="77777777" w:rsidR="00C90A48" w:rsidRDefault="00C90A48" w:rsidP="00C90A48">
      <w:pPr>
        <w:pStyle w:val="ListParagraph"/>
        <w:numPr>
          <w:ilvl w:val="0"/>
          <w:numId w:val="26"/>
        </w:numPr>
      </w:pPr>
      <w:r w:rsidRPr="00C90A48">
        <w:t>Evidence of Tax compliance</w:t>
      </w:r>
    </w:p>
    <w:p w14:paraId="6D024BBE" w14:textId="4C9AEFC7" w:rsidR="00C32A26" w:rsidRPr="00C90A48" w:rsidRDefault="00C32A26" w:rsidP="00C90A48">
      <w:pPr>
        <w:pStyle w:val="ListParagraph"/>
        <w:numPr>
          <w:ilvl w:val="0"/>
          <w:numId w:val="26"/>
        </w:numPr>
      </w:pPr>
      <w:r>
        <w:t>Valid EORI Number where applicable</w:t>
      </w:r>
    </w:p>
    <w:p w14:paraId="216D890C" w14:textId="57A8A1B2" w:rsidR="007215B6" w:rsidRPr="006A4044" w:rsidRDefault="007215B6" w:rsidP="001334D2">
      <w:pPr>
        <w:numPr>
          <w:ilvl w:val="0"/>
          <w:numId w:val="26"/>
        </w:numPr>
        <w:spacing w:after="0"/>
      </w:pPr>
      <w:r w:rsidRPr="006A4044">
        <w:t>Evidence of relevant insurance cover:</w:t>
      </w:r>
    </w:p>
    <w:p w14:paraId="022F44B0" w14:textId="77777777" w:rsidR="007215B6" w:rsidRPr="006A4044" w:rsidRDefault="007215B6" w:rsidP="001334D2">
      <w:pPr>
        <w:numPr>
          <w:ilvl w:val="1"/>
          <w:numId w:val="26"/>
        </w:numPr>
        <w:spacing w:after="0"/>
      </w:pPr>
      <w:r w:rsidRPr="006A4044">
        <w:t>Public liability</w:t>
      </w:r>
    </w:p>
    <w:p w14:paraId="6A6AD7AC" w14:textId="77777777" w:rsidR="007215B6" w:rsidRPr="006A4044" w:rsidRDefault="007215B6" w:rsidP="001334D2">
      <w:pPr>
        <w:numPr>
          <w:ilvl w:val="1"/>
          <w:numId w:val="26"/>
        </w:numPr>
        <w:spacing w:after="0"/>
      </w:pPr>
      <w:r w:rsidRPr="006A4044">
        <w:t>Employers liability</w:t>
      </w:r>
    </w:p>
    <w:p w14:paraId="1FE0C31F" w14:textId="6A846980" w:rsidR="007215B6" w:rsidRPr="006A4044" w:rsidRDefault="007215B6" w:rsidP="001334D2">
      <w:pPr>
        <w:numPr>
          <w:ilvl w:val="1"/>
          <w:numId w:val="26"/>
        </w:numPr>
        <w:spacing w:after="0"/>
      </w:pPr>
      <w:r w:rsidRPr="006A4044">
        <w:t xml:space="preserve">Product liability </w:t>
      </w:r>
    </w:p>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2651C7F8"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7215B6">
              <w:rPr>
                <w:i/>
                <w:iCs/>
                <w:color w:val="FF0000"/>
                <w:szCs w:val="22"/>
              </w:rPr>
              <w:t> </w:t>
            </w:r>
            <w:r w:rsidR="007215B6">
              <w:rPr>
                <w:i/>
                <w:iCs/>
                <w:color w:val="FF0000"/>
                <w:szCs w:val="22"/>
              </w:rPr>
              <w:t> </w:t>
            </w:r>
            <w:r w:rsidR="007215B6">
              <w:rPr>
                <w:i/>
                <w:iCs/>
                <w:color w:val="FF0000"/>
                <w:szCs w:val="22"/>
              </w:rPr>
              <w:t> </w:t>
            </w:r>
            <w:r w:rsidR="007215B6">
              <w:rPr>
                <w:i/>
                <w:iCs/>
                <w:color w:val="FF0000"/>
                <w:szCs w:val="22"/>
              </w:rPr>
              <w:t> </w:t>
            </w:r>
            <w:r w:rsidR="007215B6">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7215B6">
              <w:rPr>
                <w:szCs w:val="22"/>
              </w:rPr>
              <w:t> </w:t>
            </w:r>
            <w:r w:rsidR="007215B6">
              <w:rPr>
                <w:szCs w:val="22"/>
              </w:rPr>
              <w:t> </w:t>
            </w:r>
            <w:r w:rsidR="007215B6">
              <w:rPr>
                <w:szCs w:val="22"/>
              </w:rPr>
              <w:t> </w:t>
            </w:r>
            <w:r w:rsidR="007215B6">
              <w:rPr>
                <w:szCs w:val="22"/>
              </w:rPr>
              <w:t> </w:t>
            </w:r>
            <w:r w:rsidR="007215B6">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lang w:val="en-IE"/>
        </w:rPr>
      </w:sdtEndPr>
      <w:sdtContent>
        <w:p w14:paraId="06B3888B" w14:textId="14211952" w:rsidR="008B2156" w:rsidRPr="008B2156" w:rsidRDefault="008B2156" w:rsidP="008B2156">
          <w:pPr>
            <w:spacing w:after="0"/>
            <w:ind w:left="1440"/>
            <w:rPr>
              <w:lang w:val="en-IE"/>
            </w:rPr>
          </w:pPr>
          <w:r w:rsidRPr="008B2156">
            <w:rPr>
              <w:lang w:val="en-IE"/>
            </w:rPr>
            <w:t>Tenderers shall demonstrate that they possess the necessary technical and professional capability to supply and deliver the vehicle in accordance with the requirements of this Request for Tender.</w:t>
          </w:r>
        </w:p>
        <w:p w14:paraId="308A01BB" w14:textId="77777777" w:rsidR="008B2156" w:rsidRPr="008B2156" w:rsidRDefault="008B2156" w:rsidP="008B2156">
          <w:pPr>
            <w:spacing w:after="0"/>
            <w:ind w:left="1440"/>
            <w:rPr>
              <w:lang w:val="en-IE"/>
            </w:rPr>
          </w:pPr>
          <w:r w:rsidRPr="008B2156">
            <w:rPr>
              <w:lang w:val="en-IE"/>
            </w:rPr>
            <w:t>Tenderers shall provide the following evidence:</w:t>
          </w:r>
        </w:p>
        <w:p w14:paraId="3971367B" w14:textId="77777777" w:rsidR="008B2156" w:rsidRPr="008B2156" w:rsidRDefault="008B2156" w:rsidP="008B2156">
          <w:pPr>
            <w:spacing w:after="0"/>
            <w:ind w:left="1440"/>
            <w:rPr>
              <w:b/>
              <w:bCs/>
              <w:lang w:val="en-IE"/>
            </w:rPr>
          </w:pPr>
          <w:r w:rsidRPr="008B2156">
            <w:rPr>
              <w:b/>
              <w:bCs/>
              <w:lang w:val="en-IE"/>
            </w:rPr>
            <w:t>1. Relevant Experience</w:t>
          </w:r>
        </w:p>
        <w:p w14:paraId="4743D477" w14:textId="77777777" w:rsidR="008B2156" w:rsidRPr="008B2156" w:rsidRDefault="008B2156" w:rsidP="008B2156">
          <w:pPr>
            <w:spacing w:after="0"/>
            <w:ind w:left="1440"/>
            <w:rPr>
              <w:lang w:val="en-IE"/>
            </w:rPr>
          </w:pPr>
          <w:r w:rsidRPr="008B2156">
            <w:rPr>
              <w:lang w:val="en-IE"/>
            </w:rPr>
            <w:t>Evidence of experience in supplying commercial vehicles of a similar nature within the previous five years.</w:t>
          </w:r>
        </w:p>
        <w:p w14:paraId="103AB386" w14:textId="77777777" w:rsidR="008B2156" w:rsidRPr="008B2156" w:rsidRDefault="008B2156" w:rsidP="008B2156">
          <w:pPr>
            <w:spacing w:after="0"/>
            <w:ind w:left="1440"/>
            <w:rPr>
              <w:lang w:val="en-IE"/>
            </w:rPr>
          </w:pPr>
          <w:r w:rsidRPr="008B2156">
            <w:rPr>
              <w:b/>
              <w:bCs/>
              <w:lang w:val="en-IE"/>
            </w:rPr>
            <w:t>Evidence required:</w:t>
          </w:r>
        </w:p>
        <w:p w14:paraId="3705CA70" w14:textId="5C93FEC2" w:rsidR="008B2156" w:rsidRPr="008B2156" w:rsidRDefault="008B2156" w:rsidP="008B2156">
          <w:pPr>
            <w:numPr>
              <w:ilvl w:val="0"/>
              <w:numId w:val="127"/>
            </w:numPr>
            <w:spacing w:after="0"/>
            <w:rPr>
              <w:lang w:val="en-IE"/>
            </w:rPr>
          </w:pPr>
          <w:r w:rsidRPr="008B2156">
            <w:rPr>
              <w:lang w:val="en-IE"/>
            </w:rPr>
            <w:t xml:space="preserve">A minimum of </w:t>
          </w:r>
          <w:r>
            <w:rPr>
              <w:b/>
              <w:bCs/>
              <w:lang w:val="en-IE"/>
            </w:rPr>
            <w:t>two</w:t>
          </w:r>
          <w:r w:rsidRPr="008B2156">
            <w:rPr>
              <w:lang w:val="en-IE"/>
            </w:rPr>
            <w:t xml:space="preserve"> contracts completed within the last five years involving the supply of commercial vehicles of a similar size and complexity. </w:t>
          </w:r>
        </w:p>
        <w:p w14:paraId="7433EB59" w14:textId="77777777" w:rsidR="008B2156" w:rsidRPr="008B2156" w:rsidRDefault="008B2156" w:rsidP="008B2156">
          <w:pPr>
            <w:numPr>
              <w:ilvl w:val="0"/>
              <w:numId w:val="127"/>
            </w:numPr>
            <w:spacing w:after="0"/>
            <w:rPr>
              <w:lang w:val="en-IE"/>
            </w:rPr>
          </w:pPr>
          <w:r w:rsidRPr="008B2156">
            <w:rPr>
              <w:lang w:val="en-IE"/>
            </w:rPr>
            <w:t xml:space="preserve">For each contract provide: </w:t>
          </w:r>
        </w:p>
        <w:p w14:paraId="06D8AC2C" w14:textId="77777777" w:rsidR="008B2156" w:rsidRPr="008B2156" w:rsidRDefault="008B2156" w:rsidP="008B2156">
          <w:pPr>
            <w:numPr>
              <w:ilvl w:val="1"/>
              <w:numId w:val="127"/>
            </w:numPr>
            <w:spacing w:after="0"/>
            <w:rPr>
              <w:lang w:val="en-IE"/>
            </w:rPr>
          </w:pPr>
          <w:r w:rsidRPr="008B2156">
            <w:rPr>
              <w:lang w:val="en-IE"/>
            </w:rPr>
            <w:t xml:space="preserve">Client name (or anonymous description where confidentiality applies) </w:t>
          </w:r>
        </w:p>
        <w:p w14:paraId="4151CAC2" w14:textId="77777777" w:rsidR="008B2156" w:rsidRPr="008B2156" w:rsidRDefault="008B2156" w:rsidP="008B2156">
          <w:pPr>
            <w:numPr>
              <w:ilvl w:val="1"/>
              <w:numId w:val="127"/>
            </w:numPr>
            <w:spacing w:after="0"/>
            <w:rPr>
              <w:lang w:val="en-IE"/>
            </w:rPr>
          </w:pPr>
          <w:r w:rsidRPr="008B2156">
            <w:rPr>
              <w:lang w:val="en-IE"/>
            </w:rPr>
            <w:t xml:space="preserve">Description of vehicle supplied </w:t>
          </w:r>
        </w:p>
        <w:p w14:paraId="79DC45D8" w14:textId="77777777" w:rsidR="008B2156" w:rsidRPr="008B2156" w:rsidRDefault="008B2156" w:rsidP="008B2156">
          <w:pPr>
            <w:numPr>
              <w:ilvl w:val="1"/>
              <w:numId w:val="127"/>
            </w:numPr>
            <w:spacing w:after="0"/>
            <w:rPr>
              <w:lang w:val="en-IE"/>
            </w:rPr>
          </w:pPr>
          <w:r w:rsidRPr="008B2156">
            <w:rPr>
              <w:lang w:val="en-IE"/>
            </w:rPr>
            <w:t xml:space="preserve">Contract completion date </w:t>
          </w:r>
        </w:p>
        <w:p w14:paraId="127079B7" w14:textId="77777777" w:rsidR="008B2156" w:rsidRPr="008B2156" w:rsidRDefault="008B2156" w:rsidP="008B2156">
          <w:pPr>
            <w:numPr>
              <w:ilvl w:val="1"/>
              <w:numId w:val="127"/>
            </w:numPr>
            <w:spacing w:after="0"/>
            <w:rPr>
              <w:lang w:val="en-IE"/>
            </w:rPr>
          </w:pPr>
          <w:r w:rsidRPr="008B2156">
            <w:rPr>
              <w:lang w:val="en-IE"/>
            </w:rPr>
            <w:t xml:space="preserve">Approximate contract value (where permissible) </w:t>
          </w:r>
        </w:p>
        <w:p w14:paraId="7FFA19E6" w14:textId="77777777" w:rsidR="008B2156" w:rsidRPr="008B2156" w:rsidRDefault="008B2156" w:rsidP="008B2156">
          <w:pPr>
            <w:numPr>
              <w:ilvl w:val="1"/>
              <w:numId w:val="127"/>
            </w:numPr>
            <w:spacing w:after="0"/>
            <w:rPr>
              <w:lang w:val="en-IE"/>
            </w:rPr>
          </w:pPr>
          <w:r w:rsidRPr="008B2156">
            <w:rPr>
              <w:lang w:val="en-IE"/>
            </w:rPr>
            <w:lastRenderedPageBreak/>
            <w:t xml:space="preserve">Scope of supply </w:t>
          </w:r>
        </w:p>
        <w:p w14:paraId="38C08424" w14:textId="77777777" w:rsidR="008B2156" w:rsidRPr="008B2156" w:rsidRDefault="008B2156" w:rsidP="008B2156">
          <w:pPr>
            <w:numPr>
              <w:ilvl w:val="1"/>
              <w:numId w:val="127"/>
            </w:numPr>
            <w:spacing w:after="0"/>
            <w:rPr>
              <w:lang w:val="en-IE"/>
            </w:rPr>
          </w:pPr>
          <w:r w:rsidRPr="008B2156">
            <w:rPr>
              <w:lang w:val="en-IE"/>
            </w:rPr>
            <w:t xml:space="preserve">Client contact details for reference (where available) </w:t>
          </w:r>
        </w:p>
        <w:p w14:paraId="4C9A2F05" w14:textId="54D51855" w:rsidR="008B2156" w:rsidRPr="008B2156" w:rsidRDefault="008B2156" w:rsidP="008B2156">
          <w:pPr>
            <w:spacing w:after="0"/>
            <w:ind w:left="1440"/>
            <w:rPr>
              <w:lang w:val="en-IE"/>
            </w:rPr>
          </w:pPr>
        </w:p>
        <w:p w14:paraId="520AB9C4" w14:textId="77777777" w:rsidR="008B2156" w:rsidRPr="008B2156" w:rsidRDefault="008B2156" w:rsidP="008B2156">
          <w:pPr>
            <w:spacing w:after="0"/>
            <w:ind w:left="1440"/>
            <w:rPr>
              <w:b/>
              <w:bCs/>
              <w:lang w:val="en-IE"/>
            </w:rPr>
          </w:pPr>
          <w:r w:rsidRPr="008B2156">
            <w:rPr>
              <w:b/>
              <w:bCs/>
              <w:lang w:val="en-IE"/>
            </w:rPr>
            <w:t>2. Manufacturer Authorisation</w:t>
          </w:r>
        </w:p>
        <w:p w14:paraId="00858413" w14:textId="77777777" w:rsidR="008B2156" w:rsidRPr="008B2156" w:rsidRDefault="008B2156" w:rsidP="008B2156">
          <w:pPr>
            <w:spacing w:after="0"/>
            <w:ind w:left="1440"/>
            <w:rPr>
              <w:lang w:val="en-IE"/>
            </w:rPr>
          </w:pPr>
          <w:r w:rsidRPr="008B2156">
            <w:rPr>
              <w:lang w:val="en-IE"/>
            </w:rPr>
            <w:t>Evidence that the Tenderer is authorised to supply the proposed vehicle.</w:t>
          </w:r>
        </w:p>
        <w:p w14:paraId="1D2887A6" w14:textId="77777777" w:rsidR="008B2156" w:rsidRPr="008B2156" w:rsidRDefault="008B2156" w:rsidP="008B2156">
          <w:pPr>
            <w:spacing w:after="0"/>
            <w:ind w:left="1440"/>
            <w:rPr>
              <w:lang w:val="en-IE"/>
            </w:rPr>
          </w:pPr>
          <w:r w:rsidRPr="008B2156">
            <w:rPr>
              <w:b/>
              <w:bCs/>
              <w:lang w:val="en-IE"/>
            </w:rPr>
            <w:t>Evidence required:</w:t>
          </w:r>
        </w:p>
        <w:p w14:paraId="36E8AE5E" w14:textId="77777777" w:rsidR="008B2156" w:rsidRPr="008B2156" w:rsidRDefault="008B2156" w:rsidP="008B2156">
          <w:pPr>
            <w:numPr>
              <w:ilvl w:val="0"/>
              <w:numId w:val="128"/>
            </w:numPr>
            <w:spacing w:after="0"/>
            <w:rPr>
              <w:lang w:val="en-IE"/>
            </w:rPr>
          </w:pPr>
          <w:r w:rsidRPr="008B2156">
            <w:rPr>
              <w:lang w:val="en-IE"/>
            </w:rPr>
            <w:t xml:space="preserve">Manufacturer or distributor authorisation; or </w:t>
          </w:r>
        </w:p>
        <w:p w14:paraId="177620EF" w14:textId="77777777" w:rsidR="008B2156" w:rsidRPr="008B2156" w:rsidRDefault="008B2156" w:rsidP="008B2156">
          <w:pPr>
            <w:numPr>
              <w:ilvl w:val="0"/>
              <w:numId w:val="128"/>
            </w:numPr>
            <w:spacing w:after="0"/>
            <w:rPr>
              <w:lang w:val="en-IE"/>
            </w:rPr>
          </w:pPr>
          <w:r w:rsidRPr="008B2156">
            <w:rPr>
              <w:lang w:val="en-IE"/>
            </w:rPr>
            <w:t xml:space="preserve">Confirmation that the Tenderer is an authorised dealer for the proposed vehicle manufacturer. </w:t>
          </w:r>
        </w:p>
        <w:p w14:paraId="29DA2547" w14:textId="0E1361E7" w:rsidR="008B2156" w:rsidRPr="008B2156" w:rsidRDefault="008B2156" w:rsidP="008B2156">
          <w:pPr>
            <w:spacing w:after="0"/>
            <w:ind w:left="1440"/>
            <w:rPr>
              <w:lang w:val="en-IE"/>
            </w:rPr>
          </w:pPr>
        </w:p>
        <w:p w14:paraId="30D4CDF7" w14:textId="77777777" w:rsidR="008B2156" w:rsidRPr="008B2156" w:rsidRDefault="008B2156" w:rsidP="008B2156">
          <w:pPr>
            <w:spacing w:after="0"/>
            <w:ind w:left="1440"/>
            <w:rPr>
              <w:b/>
              <w:bCs/>
              <w:lang w:val="en-IE"/>
            </w:rPr>
          </w:pPr>
          <w:r w:rsidRPr="008B2156">
            <w:rPr>
              <w:b/>
              <w:bCs/>
              <w:lang w:val="en-IE"/>
            </w:rPr>
            <w:t>3. Service and Maintenance Capability</w:t>
          </w:r>
        </w:p>
        <w:p w14:paraId="6EEE46E8" w14:textId="77777777" w:rsidR="008B2156" w:rsidRPr="008B2156" w:rsidRDefault="008B2156" w:rsidP="008B2156">
          <w:pPr>
            <w:spacing w:after="0"/>
            <w:ind w:left="1440"/>
            <w:rPr>
              <w:lang w:val="en-IE"/>
            </w:rPr>
          </w:pPr>
          <w:r w:rsidRPr="008B2156">
            <w:rPr>
              <w:lang w:val="en-IE"/>
            </w:rPr>
            <w:t>Evidence that appropriate servicing and warranty support is available within Ireland.</w:t>
          </w:r>
        </w:p>
        <w:p w14:paraId="46232BBD" w14:textId="77777777" w:rsidR="008B2156" w:rsidRPr="008B2156" w:rsidRDefault="008B2156" w:rsidP="008B2156">
          <w:pPr>
            <w:spacing w:after="0"/>
            <w:ind w:left="1440"/>
            <w:rPr>
              <w:lang w:val="en-IE"/>
            </w:rPr>
          </w:pPr>
          <w:r w:rsidRPr="008B2156">
            <w:rPr>
              <w:b/>
              <w:bCs/>
              <w:lang w:val="en-IE"/>
            </w:rPr>
            <w:t>Evidence required:</w:t>
          </w:r>
        </w:p>
        <w:p w14:paraId="4E51DC6F" w14:textId="77777777" w:rsidR="008B2156" w:rsidRPr="008B2156" w:rsidRDefault="008B2156" w:rsidP="008B2156">
          <w:pPr>
            <w:numPr>
              <w:ilvl w:val="0"/>
              <w:numId w:val="129"/>
            </w:numPr>
            <w:spacing w:after="0"/>
            <w:rPr>
              <w:lang w:val="en-IE"/>
            </w:rPr>
          </w:pPr>
          <w:r w:rsidRPr="008B2156">
            <w:rPr>
              <w:lang w:val="en-IE"/>
            </w:rPr>
            <w:t xml:space="preserve">Details of authorised service facilities. </w:t>
          </w:r>
        </w:p>
        <w:p w14:paraId="358261F2" w14:textId="77777777" w:rsidR="008B2156" w:rsidRPr="008B2156" w:rsidRDefault="008B2156" w:rsidP="008B2156">
          <w:pPr>
            <w:numPr>
              <w:ilvl w:val="0"/>
              <w:numId w:val="129"/>
            </w:numPr>
            <w:spacing w:after="0"/>
            <w:rPr>
              <w:lang w:val="en-IE"/>
            </w:rPr>
          </w:pPr>
          <w:r w:rsidRPr="008B2156">
            <w:rPr>
              <w:lang w:val="en-IE"/>
            </w:rPr>
            <w:t xml:space="preserve">Locations of service centres. </w:t>
          </w:r>
        </w:p>
        <w:p w14:paraId="65F44FA9" w14:textId="77777777" w:rsidR="008B2156" w:rsidRPr="008B2156" w:rsidRDefault="008B2156" w:rsidP="008B2156">
          <w:pPr>
            <w:numPr>
              <w:ilvl w:val="0"/>
              <w:numId w:val="129"/>
            </w:numPr>
            <w:spacing w:after="0"/>
            <w:rPr>
              <w:lang w:val="en-IE"/>
            </w:rPr>
          </w:pPr>
          <w:r w:rsidRPr="008B2156">
            <w:rPr>
              <w:lang w:val="en-IE"/>
            </w:rPr>
            <w:t xml:space="preserve">Contact details. </w:t>
          </w:r>
        </w:p>
        <w:p w14:paraId="68A102EC" w14:textId="77777777" w:rsidR="008B2156" w:rsidRPr="008B2156" w:rsidRDefault="008B2156" w:rsidP="008B2156">
          <w:pPr>
            <w:numPr>
              <w:ilvl w:val="0"/>
              <w:numId w:val="129"/>
            </w:numPr>
            <w:spacing w:after="0"/>
            <w:rPr>
              <w:lang w:val="en-IE"/>
            </w:rPr>
          </w:pPr>
          <w:r w:rsidRPr="008B2156">
            <w:rPr>
              <w:lang w:val="en-IE"/>
            </w:rPr>
            <w:t xml:space="preserve">Details of roadside assistance arrangements (where applicable). </w:t>
          </w:r>
        </w:p>
        <w:p w14:paraId="03FA1398" w14:textId="189F9969" w:rsidR="008B2156" w:rsidRPr="008B2156" w:rsidRDefault="008B2156" w:rsidP="008B2156">
          <w:pPr>
            <w:spacing w:after="0"/>
            <w:ind w:left="1440"/>
            <w:rPr>
              <w:lang w:val="en-IE"/>
            </w:rPr>
          </w:pPr>
        </w:p>
        <w:p w14:paraId="2BCE6B5D" w14:textId="77777777" w:rsidR="008B2156" w:rsidRPr="008B2156" w:rsidRDefault="008B2156" w:rsidP="008B2156">
          <w:pPr>
            <w:spacing w:after="0"/>
            <w:ind w:left="1440"/>
            <w:rPr>
              <w:b/>
              <w:bCs/>
              <w:lang w:val="en-IE"/>
            </w:rPr>
          </w:pPr>
          <w:r w:rsidRPr="008B2156">
            <w:rPr>
              <w:b/>
              <w:bCs/>
              <w:lang w:val="en-IE"/>
            </w:rPr>
            <w:t>4. Technical Resources</w:t>
          </w:r>
        </w:p>
        <w:p w14:paraId="28F98AA8" w14:textId="77777777" w:rsidR="008B2156" w:rsidRPr="008B2156" w:rsidRDefault="008B2156" w:rsidP="008B2156">
          <w:pPr>
            <w:spacing w:after="0"/>
            <w:ind w:left="1440"/>
            <w:rPr>
              <w:lang w:val="en-IE"/>
            </w:rPr>
          </w:pPr>
          <w:r w:rsidRPr="008B2156">
            <w:rPr>
              <w:lang w:val="en-IE"/>
            </w:rPr>
            <w:t>Evidence that the Tenderer has the technical capability to deliver the Contract.</w:t>
          </w:r>
        </w:p>
        <w:p w14:paraId="08490788" w14:textId="77777777" w:rsidR="008B2156" w:rsidRPr="008B2156" w:rsidRDefault="008B2156" w:rsidP="008B2156">
          <w:pPr>
            <w:spacing w:after="0"/>
            <w:ind w:left="1440"/>
            <w:rPr>
              <w:lang w:val="en-IE"/>
            </w:rPr>
          </w:pPr>
          <w:r w:rsidRPr="008B2156">
            <w:rPr>
              <w:b/>
              <w:bCs/>
              <w:lang w:val="en-IE"/>
            </w:rPr>
            <w:t>Evidence required:</w:t>
          </w:r>
        </w:p>
        <w:p w14:paraId="74B29E3B" w14:textId="77777777" w:rsidR="008B2156" w:rsidRPr="008B2156" w:rsidRDefault="008B2156" w:rsidP="008B2156">
          <w:pPr>
            <w:numPr>
              <w:ilvl w:val="0"/>
              <w:numId w:val="130"/>
            </w:numPr>
            <w:spacing w:after="0"/>
            <w:rPr>
              <w:lang w:val="en-IE"/>
            </w:rPr>
          </w:pPr>
          <w:r w:rsidRPr="008B2156">
            <w:rPr>
              <w:lang w:val="en-IE"/>
            </w:rPr>
            <w:t xml:space="preserve">Description of facilities used to prepare and inspect vehicles. </w:t>
          </w:r>
        </w:p>
        <w:p w14:paraId="036D359F" w14:textId="77777777" w:rsidR="008B2156" w:rsidRPr="008B2156" w:rsidRDefault="008B2156" w:rsidP="008B2156">
          <w:pPr>
            <w:numPr>
              <w:ilvl w:val="0"/>
              <w:numId w:val="130"/>
            </w:numPr>
            <w:spacing w:after="0"/>
            <w:rPr>
              <w:lang w:val="en-IE"/>
            </w:rPr>
          </w:pPr>
          <w:r w:rsidRPr="008B2156">
            <w:rPr>
              <w:lang w:val="en-IE"/>
            </w:rPr>
            <w:t xml:space="preserve">Details of any specialist conversion facilities (where applicable). </w:t>
          </w:r>
        </w:p>
        <w:p w14:paraId="0FAED5BA" w14:textId="77777777" w:rsidR="008B2156" w:rsidRPr="008B2156" w:rsidRDefault="008B2156" w:rsidP="008B2156">
          <w:pPr>
            <w:numPr>
              <w:ilvl w:val="0"/>
              <w:numId w:val="130"/>
            </w:numPr>
            <w:spacing w:after="0"/>
            <w:rPr>
              <w:lang w:val="en-IE"/>
            </w:rPr>
          </w:pPr>
          <w:r w:rsidRPr="008B2156">
            <w:rPr>
              <w:lang w:val="en-IE"/>
            </w:rPr>
            <w:t xml:space="preserve">Details of quality control procedures prior to delivery. </w:t>
          </w:r>
        </w:p>
        <w:p w14:paraId="414A068E" w14:textId="3DCD175A" w:rsidR="008B2156" w:rsidRPr="008B2156" w:rsidRDefault="008B2156" w:rsidP="008B2156">
          <w:pPr>
            <w:spacing w:after="0"/>
            <w:ind w:left="1440"/>
            <w:rPr>
              <w:lang w:val="en-IE"/>
            </w:rPr>
          </w:pPr>
        </w:p>
        <w:p w14:paraId="4FEA4216" w14:textId="77777777" w:rsidR="008B2156" w:rsidRPr="008B2156" w:rsidRDefault="008B2156" w:rsidP="008B2156">
          <w:pPr>
            <w:spacing w:after="0"/>
            <w:ind w:left="1440"/>
            <w:rPr>
              <w:b/>
              <w:bCs/>
              <w:lang w:val="en-IE"/>
            </w:rPr>
          </w:pPr>
          <w:r w:rsidRPr="008B2156">
            <w:rPr>
              <w:b/>
              <w:bCs/>
              <w:lang w:val="en-IE"/>
            </w:rPr>
            <w:t>5. Quality Assurance</w:t>
          </w:r>
        </w:p>
        <w:p w14:paraId="68F6314A" w14:textId="77777777" w:rsidR="008B2156" w:rsidRPr="008B2156" w:rsidRDefault="008B2156" w:rsidP="008B2156">
          <w:pPr>
            <w:spacing w:after="0"/>
            <w:ind w:left="1440"/>
            <w:rPr>
              <w:lang w:val="en-IE"/>
            </w:rPr>
          </w:pPr>
          <w:r w:rsidRPr="008B2156">
            <w:rPr>
              <w:lang w:val="en-IE"/>
            </w:rPr>
            <w:t>Evidence of quality management arrangements.</w:t>
          </w:r>
        </w:p>
        <w:p w14:paraId="47CDC1EB" w14:textId="77777777" w:rsidR="008B2156" w:rsidRPr="008B2156" w:rsidRDefault="008B2156" w:rsidP="008B2156">
          <w:pPr>
            <w:spacing w:after="0"/>
            <w:ind w:left="1440"/>
            <w:rPr>
              <w:lang w:val="en-IE"/>
            </w:rPr>
          </w:pPr>
          <w:r w:rsidRPr="008B2156">
            <w:rPr>
              <w:b/>
              <w:bCs/>
              <w:lang w:val="en-IE"/>
            </w:rPr>
            <w:t>Evidence required (where available):</w:t>
          </w:r>
        </w:p>
        <w:p w14:paraId="3B952CA3" w14:textId="77777777" w:rsidR="008B2156" w:rsidRPr="008B2156" w:rsidRDefault="008B2156" w:rsidP="008B2156">
          <w:pPr>
            <w:numPr>
              <w:ilvl w:val="0"/>
              <w:numId w:val="131"/>
            </w:numPr>
            <w:spacing w:after="0"/>
            <w:rPr>
              <w:lang w:val="en-IE"/>
            </w:rPr>
          </w:pPr>
          <w:r w:rsidRPr="008B2156">
            <w:rPr>
              <w:lang w:val="en-IE"/>
            </w:rPr>
            <w:t xml:space="preserve">ISO 9001 certification; </w:t>
          </w:r>
          <w:r w:rsidRPr="008B2156">
            <w:rPr>
              <w:b/>
              <w:bCs/>
              <w:lang w:val="en-IE"/>
            </w:rPr>
            <w:t>or</w:t>
          </w:r>
          <w:r w:rsidRPr="008B2156">
            <w:rPr>
              <w:lang w:val="en-IE"/>
            </w:rPr>
            <w:t xml:space="preserve"> </w:t>
          </w:r>
        </w:p>
        <w:p w14:paraId="64DE4201" w14:textId="77777777" w:rsidR="008B2156" w:rsidRPr="008B2156" w:rsidRDefault="008B2156" w:rsidP="008B2156">
          <w:pPr>
            <w:numPr>
              <w:ilvl w:val="0"/>
              <w:numId w:val="131"/>
            </w:numPr>
            <w:spacing w:after="0"/>
            <w:rPr>
              <w:lang w:val="en-IE"/>
            </w:rPr>
          </w:pPr>
          <w:r w:rsidRPr="008B2156">
            <w:rPr>
              <w:lang w:val="en-IE"/>
            </w:rPr>
            <w:t xml:space="preserve">Equivalent quality management system. </w:t>
          </w:r>
        </w:p>
        <w:p w14:paraId="3D970392" w14:textId="77777777" w:rsidR="008B2156" w:rsidRPr="008B2156" w:rsidRDefault="008B2156" w:rsidP="008B2156">
          <w:pPr>
            <w:spacing w:after="0"/>
            <w:ind w:left="1440"/>
            <w:rPr>
              <w:lang w:val="en-IE"/>
            </w:rPr>
          </w:pPr>
          <w:r w:rsidRPr="008B2156">
            <w:rPr>
              <w:lang w:val="en-IE"/>
            </w:rPr>
            <w:t>Equivalent evidence shall be accepted.</w:t>
          </w:r>
        </w:p>
        <w:p w14:paraId="6570BE65" w14:textId="0005B91B" w:rsidR="008B2156" w:rsidRPr="008B2156" w:rsidRDefault="008B2156" w:rsidP="008B2156">
          <w:pPr>
            <w:spacing w:after="0"/>
            <w:ind w:left="1440"/>
            <w:rPr>
              <w:lang w:val="en-IE"/>
            </w:rPr>
          </w:pPr>
        </w:p>
        <w:p w14:paraId="31451809" w14:textId="77777777" w:rsidR="008B2156" w:rsidRPr="008B2156" w:rsidRDefault="008B2156" w:rsidP="008B2156">
          <w:pPr>
            <w:spacing w:after="0"/>
            <w:ind w:left="1440"/>
            <w:rPr>
              <w:b/>
              <w:bCs/>
              <w:lang w:val="en-IE"/>
            </w:rPr>
          </w:pPr>
          <w:r w:rsidRPr="008B2156">
            <w:rPr>
              <w:b/>
              <w:bCs/>
              <w:lang w:val="en-IE"/>
            </w:rPr>
            <w:t>6. Environmental Management</w:t>
          </w:r>
        </w:p>
        <w:p w14:paraId="42B7E7F6" w14:textId="77777777" w:rsidR="008B2156" w:rsidRPr="008B2156" w:rsidRDefault="008B2156" w:rsidP="008B2156">
          <w:pPr>
            <w:spacing w:after="0"/>
            <w:ind w:left="1440"/>
            <w:rPr>
              <w:lang w:val="en-IE"/>
            </w:rPr>
          </w:pPr>
          <w:r w:rsidRPr="008B2156">
            <w:rPr>
              <w:lang w:val="en-IE"/>
            </w:rPr>
            <w:t>Evidence of environmental management arrangements.</w:t>
          </w:r>
        </w:p>
        <w:p w14:paraId="244AA847" w14:textId="77777777" w:rsidR="008B2156" w:rsidRPr="008B2156" w:rsidRDefault="008B2156" w:rsidP="008B2156">
          <w:pPr>
            <w:spacing w:after="0"/>
            <w:ind w:left="1440"/>
            <w:rPr>
              <w:lang w:val="en-IE"/>
            </w:rPr>
          </w:pPr>
          <w:r w:rsidRPr="008B2156">
            <w:rPr>
              <w:b/>
              <w:bCs/>
              <w:lang w:val="en-IE"/>
            </w:rPr>
            <w:t>Evidence required (where available):</w:t>
          </w:r>
        </w:p>
        <w:p w14:paraId="5F267273" w14:textId="77777777" w:rsidR="008B2156" w:rsidRPr="008B2156" w:rsidRDefault="008B2156" w:rsidP="008B2156">
          <w:pPr>
            <w:numPr>
              <w:ilvl w:val="0"/>
              <w:numId w:val="132"/>
            </w:numPr>
            <w:spacing w:after="0"/>
            <w:rPr>
              <w:lang w:val="en-IE"/>
            </w:rPr>
          </w:pPr>
          <w:r w:rsidRPr="008B2156">
            <w:rPr>
              <w:lang w:val="en-IE"/>
            </w:rPr>
            <w:t xml:space="preserve">ISO 14001 certification; </w:t>
          </w:r>
          <w:r w:rsidRPr="008B2156">
            <w:rPr>
              <w:b/>
              <w:bCs/>
              <w:lang w:val="en-IE"/>
            </w:rPr>
            <w:t>or</w:t>
          </w:r>
          <w:r w:rsidRPr="008B2156">
            <w:rPr>
              <w:lang w:val="en-IE"/>
            </w:rPr>
            <w:t xml:space="preserve"> </w:t>
          </w:r>
        </w:p>
        <w:p w14:paraId="61018AA1" w14:textId="77777777" w:rsidR="008B2156" w:rsidRPr="008B2156" w:rsidRDefault="008B2156" w:rsidP="008B2156">
          <w:pPr>
            <w:numPr>
              <w:ilvl w:val="0"/>
              <w:numId w:val="132"/>
            </w:numPr>
            <w:spacing w:after="0"/>
            <w:rPr>
              <w:lang w:val="en-IE"/>
            </w:rPr>
          </w:pPr>
          <w:r w:rsidRPr="008B2156">
            <w:rPr>
              <w:lang w:val="en-IE"/>
            </w:rPr>
            <w:t xml:space="preserve">Equivalent environmental management system. </w:t>
          </w:r>
        </w:p>
        <w:p w14:paraId="13302F10" w14:textId="5126E4F0" w:rsidR="008B2156" w:rsidRPr="008B2156" w:rsidRDefault="008B2156" w:rsidP="008B2156">
          <w:pPr>
            <w:spacing w:after="0"/>
            <w:ind w:left="1440"/>
            <w:rPr>
              <w:lang w:val="en-IE"/>
            </w:rPr>
          </w:pPr>
          <w:r w:rsidRPr="008B2156">
            <w:rPr>
              <w:lang w:val="en-IE"/>
            </w:rPr>
            <w:t>Equivalent evidence shall be accepted.</w:t>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p w14:paraId="6B0F3DDE" w14:textId="243279E0" w:rsidR="009F2CFB" w:rsidRDefault="00103E78" w:rsidP="00BF5182">
      <w:pPr>
        <w:tabs>
          <w:tab w:val="left" w:pos="1425"/>
        </w:tabs>
        <w:ind w:left="993"/>
      </w:pPr>
      <w:sdt>
        <w:sdtPr>
          <w:id w:val="-181055553"/>
          <w:placeholder>
            <w:docPart w:val="8625A547F7B9426696BD8905DBB3B75C"/>
          </w:placeholder>
        </w:sdtPr>
        <w:sdtEndPr/>
        <w:sdtContent>
          <w:r w:rsidR="00BF5182">
            <w:t>.</w:t>
          </w:r>
        </w:sdtContent>
      </w:sdt>
      <w:r w:rsidR="00BF5182">
        <w:tab/>
      </w:r>
    </w:p>
    <w:sdt>
      <w:sdtPr>
        <w:id w:val="7810711"/>
        <w:placeholder>
          <w:docPart w:val="A5A7DC2397A84121A0160CB6E2FFFB43"/>
        </w:placeholder>
      </w:sdtPr>
      <w:sdtEndPr/>
      <w:sdtContent>
        <w:p w14:paraId="33D380B0" w14:textId="77777777" w:rsidR="00BF5182" w:rsidRPr="00BF5182" w:rsidRDefault="00BF5182" w:rsidP="00BF5182">
          <w:pPr>
            <w:jc w:val="left"/>
          </w:pPr>
        </w:p>
        <w:tbl>
          <w:tblPr>
            <w:tblStyle w:val="GridTable4-Accent1"/>
            <w:tblW w:w="5000" w:type="pct"/>
            <w:tblLayout w:type="fixed"/>
            <w:tblLook w:val="04A0" w:firstRow="1" w:lastRow="0" w:firstColumn="1" w:lastColumn="0" w:noHBand="0" w:noVBand="1"/>
          </w:tblPr>
          <w:tblGrid>
            <w:gridCol w:w="3259"/>
            <w:gridCol w:w="1839"/>
            <w:gridCol w:w="1986"/>
            <w:gridCol w:w="1977"/>
          </w:tblGrid>
          <w:tr w:rsidR="00BF5182" w:rsidRPr="00BF5182" w14:paraId="037EE14D" w14:textId="77777777" w:rsidTr="00BF5182">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98" w:type="pct"/>
                <w:vAlign w:val="center"/>
              </w:tcPr>
              <w:p w14:paraId="53FCA240" w14:textId="77777777" w:rsidR="00BF5182" w:rsidRPr="00BF5182" w:rsidRDefault="00BF5182" w:rsidP="00BF5182">
                <w:pPr>
                  <w:spacing w:after="0"/>
                  <w:jc w:val="left"/>
                  <w:rPr>
                    <w:color w:val="FFFFFF"/>
                    <w:szCs w:val="22"/>
                    <w:lang w:eastAsia="en-IE"/>
                  </w:rPr>
                </w:pPr>
                <w:r w:rsidRPr="00BF5182">
                  <w:rPr>
                    <w:color w:val="FFFFFF"/>
                    <w:szCs w:val="22"/>
                    <w:lang w:eastAsia="en-IE"/>
                  </w:rPr>
                  <w:t>Main Criteria</w:t>
                </w:r>
              </w:p>
            </w:tc>
            <w:tc>
              <w:tcPr>
                <w:tcW w:w="1015" w:type="pct"/>
              </w:tcPr>
              <w:p w14:paraId="1DE94193" w14:textId="77777777" w:rsidR="00BF5182" w:rsidRPr="00BF5182" w:rsidRDefault="00BF5182" w:rsidP="00BF5182">
                <w:pPr>
                  <w:spacing w:after="0"/>
                  <w:jc w:val="left"/>
                  <w:cnfStyle w:val="100000000000" w:firstRow="1" w:lastRow="0" w:firstColumn="0" w:lastColumn="0" w:oddVBand="0" w:evenVBand="0" w:oddHBand="0" w:evenHBand="0" w:firstRowFirstColumn="0" w:firstRowLastColumn="0" w:lastRowFirstColumn="0" w:lastRowLastColumn="0"/>
                  <w:rPr>
                    <w:color w:val="FFFFFF"/>
                    <w:sz w:val="20"/>
                    <w:szCs w:val="22"/>
                    <w:lang w:eastAsia="en-IE"/>
                  </w:rPr>
                </w:pPr>
                <w:r w:rsidRPr="00BF5182">
                  <w:rPr>
                    <w:color w:val="FFFFFF"/>
                    <w:sz w:val="20"/>
                    <w:szCs w:val="22"/>
                    <w:lang w:eastAsia="en-IE"/>
                  </w:rPr>
                  <w:t>Weighting</w:t>
                </w:r>
              </w:p>
            </w:tc>
            <w:tc>
              <w:tcPr>
                <w:tcW w:w="1096" w:type="pct"/>
              </w:tcPr>
              <w:p w14:paraId="18857374" w14:textId="77777777" w:rsidR="00BF5182" w:rsidRPr="00BF5182" w:rsidRDefault="00BF5182" w:rsidP="00BF5182">
                <w:pPr>
                  <w:spacing w:after="0"/>
                  <w:jc w:val="left"/>
                  <w:cnfStyle w:val="100000000000" w:firstRow="1" w:lastRow="0" w:firstColumn="0" w:lastColumn="0" w:oddVBand="0" w:evenVBand="0" w:oddHBand="0" w:evenHBand="0" w:firstRowFirstColumn="0" w:firstRowLastColumn="0" w:lastRowFirstColumn="0" w:lastRowLastColumn="0"/>
                  <w:rPr>
                    <w:color w:val="FFFFFF"/>
                    <w:sz w:val="20"/>
                    <w:szCs w:val="22"/>
                    <w:lang w:eastAsia="en-IE"/>
                  </w:rPr>
                </w:pPr>
                <w:r w:rsidRPr="00BF5182">
                  <w:rPr>
                    <w:color w:val="FFFFFF"/>
                    <w:sz w:val="20"/>
                    <w:szCs w:val="22"/>
                    <w:lang w:eastAsia="en-IE"/>
                  </w:rPr>
                  <w:t>Marks Available</w:t>
                </w:r>
              </w:p>
            </w:tc>
            <w:tc>
              <w:tcPr>
                <w:tcW w:w="1091" w:type="pct"/>
              </w:tcPr>
              <w:p w14:paraId="52AAF4D1" w14:textId="77777777" w:rsidR="00BF5182" w:rsidRPr="00BF5182" w:rsidRDefault="00BF5182" w:rsidP="00BF5182">
                <w:pPr>
                  <w:spacing w:after="0"/>
                  <w:jc w:val="left"/>
                  <w:cnfStyle w:val="100000000000" w:firstRow="1" w:lastRow="0" w:firstColumn="0" w:lastColumn="0" w:oddVBand="0" w:evenVBand="0" w:oddHBand="0" w:evenHBand="0" w:firstRowFirstColumn="0" w:firstRowLastColumn="0" w:lastRowFirstColumn="0" w:lastRowLastColumn="0"/>
                  <w:rPr>
                    <w:color w:val="FFFFFF"/>
                    <w:sz w:val="20"/>
                    <w:szCs w:val="22"/>
                    <w:lang w:eastAsia="en-IE"/>
                  </w:rPr>
                </w:pPr>
                <w:r w:rsidRPr="00BF5182">
                  <w:rPr>
                    <w:color w:val="FFFFFF"/>
                    <w:sz w:val="20"/>
                    <w:szCs w:val="22"/>
                    <w:lang w:eastAsia="en-IE"/>
                  </w:rPr>
                  <w:t>Minimum Qualifying Threshold</w:t>
                </w:r>
              </w:p>
            </w:tc>
          </w:tr>
          <w:tr w:rsidR="00BF5182" w:rsidRPr="00BF5182" w14:paraId="630765A3" w14:textId="77777777" w:rsidTr="00CB0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98" w:type="pct"/>
                <w:shd w:val="clear" w:color="auto" w:fill="auto"/>
                <w:vAlign w:val="center"/>
              </w:tcPr>
              <w:p w14:paraId="3596059D" w14:textId="77777777" w:rsidR="00BF5182" w:rsidRPr="00BF5182" w:rsidRDefault="00BF5182" w:rsidP="00BF5182">
                <w:pPr>
                  <w:numPr>
                    <w:ilvl w:val="0"/>
                    <w:numId w:val="121"/>
                  </w:numPr>
                  <w:spacing w:after="0"/>
                  <w:ind w:left="319" w:hanging="284"/>
                  <w:contextualSpacing/>
                  <w:jc w:val="left"/>
                  <w:rPr>
                    <w:sz w:val="20"/>
                    <w:szCs w:val="22"/>
                    <w:lang w:eastAsia="en-IE"/>
                  </w:rPr>
                </w:pPr>
                <w:r w:rsidRPr="00BF5182">
                  <w:rPr>
                    <w:sz w:val="20"/>
                    <w:lang w:eastAsia="en-IE"/>
                  </w:rPr>
                  <w:t xml:space="preserve">Price </w:t>
                </w:r>
              </w:p>
            </w:tc>
            <w:tc>
              <w:tcPr>
                <w:tcW w:w="1015" w:type="pct"/>
                <w:shd w:val="clear" w:color="auto" w:fill="auto"/>
              </w:tcPr>
              <w:p w14:paraId="57622C2E" w14:textId="03DAF998" w:rsidR="00BF5182" w:rsidRPr="00BF5182" w:rsidRDefault="006A4044" w:rsidP="00BF5182">
                <w:pPr>
                  <w:spacing w:after="0"/>
                  <w:jc w:val="left"/>
                  <w:cnfStyle w:val="000000100000" w:firstRow="0" w:lastRow="0" w:firstColumn="0" w:lastColumn="0" w:oddVBand="0" w:evenVBand="0" w:oddHBand="1" w:evenHBand="0" w:firstRowFirstColumn="0" w:firstRowLastColumn="0" w:lastRowFirstColumn="0" w:lastRowLastColumn="0"/>
                  <w:rPr>
                    <w:i/>
                    <w:iCs/>
                    <w:sz w:val="20"/>
                    <w:szCs w:val="22"/>
                    <w:lang w:eastAsia="en-IE"/>
                  </w:rPr>
                </w:pPr>
                <w:r>
                  <w:rPr>
                    <w:i/>
                    <w:iCs/>
                    <w:sz w:val="20"/>
                    <w:szCs w:val="22"/>
                    <w:lang w:eastAsia="en-IE"/>
                  </w:rPr>
                  <w:t>4</w:t>
                </w:r>
                <w:r w:rsidR="00BF5182" w:rsidRPr="00BF5182">
                  <w:rPr>
                    <w:i/>
                    <w:iCs/>
                    <w:sz w:val="20"/>
                    <w:szCs w:val="22"/>
                    <w:lang w:eastAsia="en-IE"/>
                  </w:rPr>
                  <w:t>0%</w:t>
                </w:r>
              </w:p>
            </w:tc>
            <w:tc>
              <w:tcPr>
                <w:tcW w:w="1096" w:type="pct"/>
                <w:shd w:val="clear" w:color="auto" w:fill="auto"/>
              </w:tcPr>
              <w:p w14:paraId="6C45B9E0" w14:textId="3F40EF0B" w:rsidR="00BF5182" w:rsidRPr="00BF5182" w:rsidRDefault="00003841" w:rsidP="00BF5182">
                <w:pPr>
                  <w:spacing w:after="0"/>
                  <w:jc w:val="left"/>
                  <w:cnfStyle w:val="000000100000" w:firstRow="0" w:lastRow="0" w:firstColumn="0" w:lastColumn="0" w:oddVBand="0" w:evenVBand="0" w:oddHBand="1" w:evenHBand="0" w:firstRowFirstColumn="0" w:firstRowLastColumn="0" w:lastRowFirstColumn="0" w:lastRowLastColumn="0"/>
                  <w:rPr>
                    <w:sz w:val="20"/>
                    <w:szCs w:val="22"/>
                    <w:lang w:eastAsia="en-IE"/>
                  </w:rPr>
                </w:pPr>
                <w:r>
                  <w:rPr>
                    <w:sz w:val="20"/>
                    <w:szCs w:val="22"/>
                    <w:lang w:eastAsia="en-IE"/>
                  </w:rPr>
                  <w:t>4</w:t>
                </w:r>
                <w:r w:rsidR="00BF5182" w:rsidRPr="00BF5182">
                  <w:rPr>
                    <w:sz w:val="20"/>
                    <w:szCs w:val="22"/>
                    <w:lang w:eastAsia="en-IE"/>
                  </w:rPr>
                  <w:t>0</w:t>
                </w:r>
              </w:p>
            </w:tc>
            <w:tc>
              <w:tcPr>
                <w:tcW w:w="1091" w:type="pct"/>
                <w:shd w:val="clear" w:color="auto" w:fill="auto"/>
              </w:tcPr>
              <w:p w14:paraId="49F8A60F" w14:textId="77777777" w:rsidR="00BF5182" w:rsidRPr="00BF5182" w:rsidRDefault="00BF5182" w:rsidP="00BF5182">
                <w:pPr>
                  <w:spacing w:after="0"/>
                  <w:jc w:val="left"/>
                  <w:cnfStyle w:val="000000100000" w:firstRow="0" w:lastRow="0" w:firstColumn="0" w:lastColumn="0" w:oddVBand="0" w:evenVBand="0" w:oddHBand="1" w:evenHBand="0" w:firstRowFirstColumn="0" w:firstRowLastColumn="0" w:lastRowFirstColumn="0" w:lastRowLastColumn="0"/>
                  <w:rPr>
                    <w:sz w:val="20"/>
                    <w:szCs w:val="22"/>
                    <w:lang w:eastAsia="en-IE"/>
                  </w:rPr>
                </w:pPr>
                <w:r w:rsidRPr="00BF5182">
                  <w:rPr>
                    <w:sz w:val="20"/>
                    <w:szCs w:val="22"/>
                    <w:lang w:eastAsia="en-IE"/>
                  </w:rPr>
                  <w:t>n/a</w:t>
                </w:r>
              </w:p>
            </w:tc>
          </w:tr>
          <w:tr w:rsidR="00A00693" w:rsidRPr="00BF5182" w14:paraId="40932C92" w14:textId="77777777" w:rsidTr="00CB04EF">
            <w:trPr>
              <w:trHeight w:val="510"/>
            </w:trPr>
            <w:tc>
              <w:tcPr>
                <w:cnfStyle w:val="001000000000" w:firstRow="0" w:lastRow="0" w:firstColumn="1" w:lastColumn="0" w:oddVBand="0" w:evenVBand="0" w:oddHBand="0" w:evenHBand="0" w:firstRowFirstColumn="0" w:firstRowLastColumn="0" w:lastRowFirstColumn="0" w:lastRowLastColumn="0"/>
                <w:tcW w:w="1798" w:type="pct"/>
                <w:vAlign w:val="center"/>
              </w:tcPr>
              <w:p w14:paraId="2DD31667" w14:textId="67151B0F" w:rsidR="00A00693" w:rsidRPr="00E357D5" w:rsidRDefault="00E357D5" w:rsidP="00E357D5">
                <w:pPr>
                  <w:spacing w:after="0"/>
                  <w:jc w:val="left"/>
                  <w:rPr>
                    <w:sz w:val="20"/>
                    <w:szCs w:val="22"/>
                    <w:lang w:eastAsia="en-IE"/>
                  </w:rPr>
                </w:pPr>
                <w:r>
                  <w:rPr>
                    <w:sz w:val="20"/>
                    <w:szCs w:val="22"/>
                    <w:lang w:eastAsia="en-IE"/>
                  </w:rPr>
                  <w:t xml:space="preserve">2. </w:t>
                </w:r>
                <w:r w:rsidR="00A00693" w:rsidRPr="00E357D5">
                  <w:rPr>
                    <w:sz w:val="20"/>
                    <w:szCs w:val="22"/>
                    <w:lang w:eastAsia="en-IE"/>
                  </w:rPr>
                  <w:t>Technical Response and Delivery</w:t>
                </w:r>
              </w:p>
            </w:tc>
            <w:tc>
              <w:tcPr>
                <w:tcW w:w="1015" w:type="pct"/>
              </w:tcPr>
              <w:p w14:paraId="160F2E62" w14:textId="068519E9" w:rsidR="00A00693" w:rsidRPr="00BF5182" w:rsidRDefault="00806316" w:rsidP="00A00693">
                <w:pPr>
                  <w:spacing w:after="0"/>
                  <w:jc w:val="left"/>
                  <w:cnfStyle w:val="000000000000" w:firstRow="0" w:lastRow="0" w:firstColumn="0" w:lastColumn="0" w:oddVBand="0" w:evenVBand="0" w:oddHBand="0" w:evenHBand="0" w:firstRowFirstColumn="0" w:firstRowLastColumn="0" w:lastRowFirstColumn="0" w:lastRowLastColumn="0"/>
                  <w:rPr>
                    <w:sz w:val="20"/>
                    <w:szCs w:val="22"/>
                    <w:lang w:eastAsia="en-IE"/>
                  </w:rPr>
                </w:pPr>
                <w:r>
                  <w:rPr>
                    <w:sz w:val="20"/>
                    <w:szCs w:val="22"/>
                    <w:lang w:eastAsia="en-IE"/>
                  </w:rPr>
                  <w:t>4</w:t>
                </w:r>
                <w:r w:rsidR="00915C75">
                  <w:rPr>
                    <w:sz w:val="20"/>
                    <w:szCs w:val="22"/>
                    <w:lang w:eastAsia="en-IE"/>
                  </w:rPr>
                  <w:t>0</w:t>
                </w:r>
                <w:r w:rsidR="00A00693" w:rsidRPr="00BF5182">
                  <w:rPr>
                    <w:sz w:val="20"/>
                    <w:szCs w:val="22"/>
                    <w:lang w:eastAsia="en-IE"/>
                  </w:rPr>
                  <w:t>%</w:t>
                </w:r>
              </w:p>
            </w:tc>
            <w:tc>
              <w:tcPr>
                <w:tcW w:w="1096" w:type="pct"/>
              </w:tcPr>
              <w:p w14:paraId="5F732B95" w14:textId="169C345E" w:rsidR="00A00693" w:rsidRPr="00BF5182" w:rsidRDefault="00806316" w:rsidP="00A00693">
                <w:pPr>
                  <w:spacing w:after="0"/>
                  <w:jc w:val="left"/>
                  <w:cnfStyle w:val="000000000000" w:firstRow="0" w:lastRow="0" w:firstColumn="0" w:lastColumn="0" w:oddVBand="0" w:evenVBand="0" w:oddHBand="0" w:evenHBand="0" w:firstRowFirstColumn="0" w:firstRowLastColumn="0" w:lastRowFirstColumn="0" w:lastRowLastColumn="0"/>
                  <w:rPr>
                    <w:sz w:val="20"/>
                    <w:szCs w:val="22"/>
                    <w:lang w:eastAsia="en-IE"/>
                  </w:rPr>
                </w:pPr>
                <w:r>
                  <w:rPr>
                    <w:sz w:val="20"/>
                    <w:szCs w:val="22"/>
                    <w:lang w:eastAsia="en-IE"/>
                  </w:rPr>
                  <w:t>4</w:t>
                </w:r>
                <w:r w:rsidR="00915C75">
                  <w:rPr>
                    <w:sz w:val="20"/>
                    <w:szCs w:val="22"/>
                    <w:lang w:eastAsia="en-IE"/>
                  </w:rPr>
                  <w:t>0</w:t>
                </w:r>
              </w:p>
            </w:tc>
            <w:tc>
              <w:tcPr>
                <w:tcW w:w="1091" w:type="pct"/>
              </w:tcPr>
              <w:p w14:paraId="605BE5FE" w14:textId="76803AE1" w:rsidR="00A00693" w:rsidRPr="00BF5182" w:rsidRDefault="00A00693" w:rsidP="00A00693">
                <w:pPr>
                  <w:spacing w:after="0"/>
                  <w:jc w:val="left"/>
                  <w:cnfStyle w:val="000000000000" w:firstRow="0" w:lastRow="0" w:firstColumn="0" w:lastColumn="0" w:oddVBand="0" w:evenVBand="0" w:oddHBand="0" w:evenHBand="0" w:firstRowFirstColumn="0" w:firstRowLastColumn="0" w:lastRowFirstColumn="0" w:lastRowLastColumn="0"/>
                  <w:rPr>
                    <w:sz w:val="20"/>
                    <w:szCs w:val="22"/>
                    <w:lang w:eastAsia="en-IE"/>
                  </w:rPr>
                </w:pPr>
                <w:r w:rsidRPr="00BF5182">
                  <w:rPr>
                    <w:sz w:val="20"/>
                    <w:szCs w:val="22"/>
                    <w:lang w:eastAsia="en-IE"/>
                  </w:rPr>
                  <w:t>60%</w:t>
                </w:r>
              </w:p>
            </w:tc>
          </w:tr>
          <w:tr w:rsidR="00A00693" w:rsidRPr="00BF5182" w14:paraId="5D3E400D" w14:textId="77777777" w:rsidTr="00CB0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98" w:type="pct"/>
                <w:shd w:val="clear" w:color="auto" w:fill="auto"/>
                <w:vAlign w:val="center"/>
              </w:tcPr>
              <w:p w14:paraId="6921BB12" w14:textId="297B7C9A" w:rsidR="00A00693" w:rsidRPr="00BF5182" w:rsidRDefault="00E357D5" w:rsidP="00E357D5">
                <w:pPr>
                  <w:spacing w:after="0"/>
                  <w:contextualSpacing/>
                  <w:jc w:val="left"/>
                  <w:rPr>
                    <w:sz w:val="20"/>
                    <w:szCs w:val="22"/>
                    <w:lang w:eastAsia="en-IE"/>
                  </w:rPr>
                </w:pPr>
                <w:r>
                  <w:rPr>
                    <w:sz w:val="20"/>
                    <w:szCs w:val="22"/>
                    <w:lang w:eastAsia="en-IE"/>
                  </w:rPr>
                  <w:t>3.</w:t>
                </w:r>
                <w:r w:rsidR="00A00693" w:rsidRPr="00BF5182">
                  <w:rPr>
                    <w:sz w:val="20"/>
                    <w:szCs w:val="22"/>
                    <w:lang w:eastAsia="en-IE"/>
                  </w:rPr>
                  <w:t>Warranty, Service and After-Sales Support</w:t>
                </w:r>
              </w:p>
            </w:tc>
            <w:tc>
              <w:tcPr>
                <w:tcW w:w="1015" w:type="pct"/>
                <w:shd w:val="clear" w:color="auto" w:fill="auto"/>
              </w:tcPr>
              <w:p w14:paraId="4E12A02B" w14:textId="5C44D7B7" w:rsidR="00A00693" w:rsidRPr="00BF5182" w:rsidRDefault="00806316" w:rsidP="00A00693">
                <w:pPr>
                  <w:spacing w:after="0"/>
                  <w:jc w:val="left"/>
                  <w:cnfStyle w:val="000000100000" w:firstRow="0" w:lastRow="0" w:firstColumn="0" w:lastColumn="0" w:oddVBand="0" w:evenVBand="0" w:oddHBand="1" w:evenHBand="0" w:firstRowFirstColumn="0" w:firstRowLastColumn="0" w:lastRowFirstColumn="0" w:lastRowLastColumn="0"/>
                  <w:rPr>
                    <w:sz w:val="20"/>
                    <w:szCs w:val="22"/>
                    <w:lang w:eastAsia="en-IE"/>
                  </w:rPr>
                </w:pPr>
                <w:r>
                  <w:rPr>
                    <w:sz w:val="20"/>
                    <w:szCs w:val="22"/>
                    <w:lang w:eastAsia="en-IE"/>
                  </w:rPr>
                  <w:t>1</w:t>
                </w:r>
                <w:r w:rsidR="00915C75">
                  <w:rPr>
                    <w:sz w:val="20"/>
                    <w:szCs w:val="22"/>
                    <w:lang w:eastAsia="en-IE"/>
                  </w:rPr>
                  <w:t>0</w:t>
                </w:r>
                <w:r w:rsidR="00A00693" w:rsidRPr="00BF5182">
                  <w:rPr>
                    <w:sz w:val="20"/>
                    <w:szCs w:val="22"/>
                    <w:lang w:eastAsia="en-IE"/>
                  </w:rPr>
                  <w:t>%</w:t>
                </w:r>
              </w:p>
            </w:tc>
            <w:tc>
              <w:tcPr>
                <w:tcW w:w="1096" w:type="pct"/>
                <w:shd w:val="clear" w:color="auto" w:fill="auto"/>
              </w:tcPr>
              <w:p w14:paraId="3B976A69" w14:textId="2153938C" w:rsidR="00A00693" w:rsidRPr="00BF5182" w:rsidRDefault="00806316" w:rsidP="00A00693">
                <w:pPr>
                  <w:spacing w:after="0"/>
                  <w:jc w:val="left"/>
                  <w:cnfStyle w:val="000000100000" w:firstRow="0" w:lastRow="0" w:firstColumn="0" w:lastColumn="0" w:oddVBand="0" w:evenVBand="0" w:oddHBand="1" w:evenHBand="0" w:firstRowFirstColumn="0" w:firstRowLastColumn="0" w:lastRowFirstColumn="0" w:lastRowLastColumn="0"/>
                  <w:rPr>
                    <w:sz w:val="20"/>
                    <w:szCs w:val="22"/>
                    <w:lang w:eastAsia="en-IE"/>
                  </w:rPr>
                </w:pPr>
                <w:r>
                  <w:rPr>
                    <w:sz w:val="20"/>
                    <w:szCs w:val="22"/>
                    <w:lang w:eastAsia="en-IE"/>
                  </w:rPr>
                  <w:t>1</w:t>
                </w:r>
                <w:r w:rsidR="00915C75">
                  <w:rPr>
                    <w:sz w:val="20"/>
                    <w:szCs w:val="22"/>
                    <w:lang w:eastAsia="en-IE"/>
                  </w:rPr>
                  <w:t>0</w:t>
                </w:r>
              </w:p>
            </w:tc>
            <w:tc>
              <w:tcPr>
                <w:tcW w:w="1091" w:type="pct"/>
                <w:shd w:val="clear" w:color="auto" w:fill="auto"/>
              </w:tcPr>
              <w:p w14:paraId="3ADA215A" w14:textId="3DF8B196" w:rsidR="00A00693" w:rsidRPr="00BF5182" w:rsidRDefault="00A00693" w:rsidP="00A00693">
                <w:pPr>
                  <w:spacing w:after="0"/>
                  <w:jc w:val="left"/>
                  <w:cnfStyle w:val="000000100000" w:firstRow="0" w:lastRow="0" w:firstColumn="0" w:lastColumn="0" w:oddVBand="0" w:evenVBand="0" w:oddHBand="1" w:evenHBand="0" w:firstRowFirstColumn="0" w:firstRowLastColumn="0" w:lastRowFirstColumn="0" w:lastRowLastColumn="0"/>
                  <w:rPr>
                    <w:sz w:val="20"/>
                    <w:szCs w:val="22"/>
                    <w:lang w:eastAsia="en-IE"/>
                  </w:rPr>
                </w:pPr>
                <w:r w:rsidRPr="00BF5182">
                  <w:rPr>
                    <w:sz w:val="20"/>
                    <w:szCs w:val="22"/>
                    <w:lang w:eastAsia="en-IE"/>
                  </w:rPr>
                  <w:t>60%</w:t>
                </w:r>
              </w:p>
            </w:tc>
          </w:tr>
          <w:tr w:rsidR="00A00693" w:rsidRPr="00BF5182" w14:paraId="7DA9F329" w14:textId="77777777" w:rsidTr="00CB04EF">
            <w:trPr>
              <w:trHeight w:val="510"/>
            </w:trPr>
            <w:tc>
              <w:tcPr>
                <w:cnfStyle w:val="001000000000" w:firstRow="0" w:lastRow="0" w:firstColumn="1" w:lastColumn="0" w:oddVBand="0" w:evenVBand="0" w:oddHBand="0" w:evenHBand="0" w:firstRowFirstColumn="0" w:firstRowLastColumn="0" w:lastRowFirstColumn="0" w:lastRowLastColumn="0"/>
                <w:tcW w:w="1798" w:type="pct"/>
                <w:vAlign w:val="center"/>
              </w:tcPr>
              <w:p w14:paraId="382C2211" w14:textId="58F0EFA3" w:rsidR="00A00693" w:rsidRPr="00BF5182" w:rsidRDefault="009C6004" w:rsidP="009C6004">
                <w:pPr>
                  <w:spacing w:after="0"/>
                  <w:contextualSpacing/>
                  <w:jc w:val="left"/>
                  <w:rPr>
                    <w:sz w:val="20"/>
                    <w:szCs w:val="22"/>
                    <w:lang w:eastAsia="en-IE"/>
                  </w:rPr>
                </w:pPr>
                <w:r>
                  <w:rPr>
                    <w:sz w:val="20"/>
                    <w:szCs w:val="22"/>
                    <w:lang w:eastAsia="en-IE"/>
                  </w:rPr>
                  <w:t>4. Green criteria</w:t>
                </w:r>
              </w:p>
            </w:tc>
            <w:tc>
              <w:tcPr>
                <w:tcW w:w="1015" w:type="pct"/>
              </w:tcPr>
              <w:p w14:paraId="1023BCDF" w14:textId="04BF8AA2" w:rsidR="00A00693" w:rsidRPr="00BF5182" w:rsidRDefault="00915C75" w:rsidP="00A00693">
                <w:pPr>
                  <w:spacing w:after="0"/>
                  <w:jc w:val="left"/>
                  <w:cnfStyle w:val="000000000000" w:firstRow="0" w:lastRow="0" w:firstColumn="0" w:lastColumn="0" w:oddVBand="0" w:evenVBand="0" w:oddHBand="0" w:evenHBand="0" w:firstRowFirstColumn="0" w:firstRowLastColumn="0" w:lastRowFirstColumn="0" w:lastRowLastColumn="0"/>
                  <w:rPr>
                    <w:sz w:val="20"/>
                    <w:szCs w:val="22"/>
                    <w:lang w:eastAsia="en-IE"/>
                  </w:rPr>
                </w:pPr>
                <w:r>
                  <w:rPr>
                    <w:sz w:val="20"/>
                    <w:szCs w:val="22"/>
                    <w:lang w:eastAsia="en-IE"/>
                  </w:rPr>
                  <w:t>10%</w:t>
                </w:r>
              </w:p>
            </w:tc>
            <w:tc>
              <w:tcPr>
                <w:tcW w:w="1096" w:type="pct"/>
              </w:tcPr>
              <w:p w14:paraId="4611708E" w14:textId="0C8DC3D7" w:rsidR="00A00693" w:rsidRPr="00BF5182" w:rsidRDefault="00915C75" w:rsidP="00A00693">
                <w:pPr>
                  <w:spacing w:after="0"/>
                  <w:jc w:val="left"/>
                  <w:cnfStyle w:val="000000000000" w:firstRow="0" w:lastRow="0" w:firstColumn="0" w:lastColumn="0" w:oddVBand="0" w:evenVBand="0" w:oddHBand="0" w:evenHBand="0" w:firstRowFirstColumn="0" w:firstRowLastColumn="0" w:lastRowFirstColumn="0" w:lastRowLastColumn="0"/>
                  <w:rPr>
                    <w:sz w:val="20"/>
                    <w:szCs w:val="22"/>
                    <w:lang w:eastAsia="en-IE"/>
                  </w:rPr>
                </w:pPr>
                <w:r>
                  <w:rPr>
                    <w:sz w:val="20"/>
                    <w:szCs w:val="22"/>
                    <w:lang w:eastAsia="en-IE"/>
                  </w:rPr>
                  <w:t>10</w:t>
                </w:r>
              </w:p>
            </w:tc>
            <w:tc>
              <w:tcPr>
                <w:tcW w:w="1091" w:type="pct"/>
              </w:tcPr>
              <w:p w14:paraId="2617E49C" w14:textId="2DF539C3" w:rsidR="00A00693" w:rsidRPr="00BF5182" w:rsidRDefault="00915C75" w:rsidP="00A00693">
                <w:pPr>
                  <w:spacing w:after="0"/>
                  <w:jc w:val="left"/>
                  <w:cnfStyle w:val="000000000000" w:firstRow="0" w:lastRow="0" w:firstColumn="0" w:lastColumn="0" w:oddVBand="0" w:evenVBand="0" w:oddHBand="0" w:evenHBand="0" w:firstRowFirstColumn="0" w:firstRowLastColumn="0" w:lastRowFirstColumn="0" w:lastRowLastColumn="0"/>
                  <w:rPr>
                    <w:sz w:val="20"/>
                    <w:szCs w:val="22"/>
                    <w:lang w:eastAsia="en-IE"/>
                  </w:rPr>
                </w:pPr>
                <w:r>
                  <w:rPr>
                    <w:sz w:val="20"/>
                    <w:szCs w:val="22"/>
                    <w:lang w:eastAsia="en-IE"/>
                  </w:rPr>
                  <w:t>60%</w:t>
                </w:r>
              </w:p>
            </w:tc>
          </w:tr>
          <w:tr w:rsidR="00A00693" w:rsidRPr="00BF5182" w14:paraId="6E42ED86" w14:textId="77777777" w:rsidTr="00CB0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98" w:type="pct"/>
                <w:shd w:val="clear" w:color="auto" w:fill="auto"/>
                <w:vAlign w:val="center"/>
              </w:tcPr>
              <w:p w14:paraId="7BE25876" w14:textId="77777777" w:rsidR="00A00693" w:rsidRPr="00BF5182" w:rsidRDefault="00A00693" w:rsidP="00A00693">
                <w:pPr>
                  <w:spacing w:after="0"/>
                  <w:jc w:val="left"/>
                  <w:rPr>
                    <w:sz w:val="20"/>
                    <w:szCs w:val="22"/>
                    <w:lang w:eastAsia="en-IE"/>
                  </w:rPr>
                </w:pPr>
                <w:r w:rsidRPr="00BF5182">
                  <w:rPr>
                    <w:sz w:val="20"/>
                    <w:szCs w:val="22"/>
                    <w:lang w:eastAsia="en-IE"/>
                  </w:rPr>
                  <w:t>Total</w:t>
                </w:r>
              </w:p>
            </w:tc>
            <w:tc>
              <w:tcPr>
                <w:tcW w:w="1015" w:type="pct"/>
                <w:shd w:val="clear" w:color="auto" w:fill="auto"/>
              </w:tcPr>
              <w:p w14:paraId="3568AEB7" w14:textId="77777777" w:rsidR="00A00693" w:rsidRPr="00BF5182" w:rsidRDefault="00A00693" w:rsidP="00A00693">
                <w:pPr>
                  <w:spacing w:after="0"/>
                  <w:jc w:val="left"/>
                  <w:cnfStyle w:val="000000100000" w:firstRow="0" w:lastRow="0" w:firstColumn="0" w:lastColumn="0" w:oddVBand="0" w:evenVBand="0" w:oddHBand="1" w:evenHBand="0" w:firstRowFirstColumn="0" w:firstRowLastColumn="0" w:lastRowFirstColumn="0" w:lastRowLastColumn="0"/>
                  <w:rPr>
                    <w:sz w:val="20"/>
                    <w:szCs w:val="22"/>
                    <w:lang w:eastAsia="en-IE"/>
                  </w:rPr>
                </w:pPr>
                <w:r w:rsidRPr="00BF5182">
                  <w:rPr>
                    <w:sz w:val="20"/>
                    <w:szCs w:val="22"/>
                    <w:lang w:eastAsia="en-IE"/>
                  </w:rPr>
                  <w:t>100%</w:t>
                </w:r>
              </w:p>
            </w:tc>
            <w:tc>
              <w:tcPr>
                <w:tcW w:w="1096" w:type="pct"/>
                <w:shd w:val="clear" w:color="auto" w:fill="auto"/>
              </w:tcPr>
              <w:p w14:paraId="0C036219" w14:textId="77777777" w:rsidR="00A00693" w:rsidRPr="00BF5182" w:rsidRDefault="00A00693" w:rsidP="00A00693">
                <w:pPr>
                  <w:spacing w:after="0"/>
                  <w:jc w:val="left"/>
                  <w:cnfStyle w:val="000000100000" w:firstRow="0" w:lastRow="0" w:firstColumn="0" w:lastColumn="0" w:oddVBand="0" w:evenVBand="0" w:oddHBand="1" w:evenHBand="0" w:firstRowFirstColumn="0" w:firstRowLastColumn="0" w:lastRowFirstColumn="0" w:lastRowLastColumn="0"/>
                  <w:rPr>
                    <w:sz w:val="20"/>
                    <w:szCs w:val="22"/>
                    <w:lang w:eastAsia="en-IE"/>
                  </w:rPr>
                </w:pPr>
                <w:r w:rsidRPr="00BF5182">
                  <w:rPr>
                    <w:sz w:val="20"/>
                    <w:szCs w:val="22"/>
                    <w:lang w:eastAsia="en-IE"/>
                  </w:rPr>
                  <w:t>100</w:t>
                </w:r>
              </w:p>
            </w:tc>
            <w:tc>
              <w:tcPr>
                <w:tcW w:w="1091" w:type="pct"/>
                <w:shd w:val="clear" w:color="auto" w:fill="auto"/>
              </w:tcPr>
              <w:p w14:paraId="78D714B9" w14:textId="77777777" w:rsidR="00A00693" w:rsidRPr="00BF5182" w:rsidRDefault="00A00693" w:rsidP="00A00693">
                <w:pPr>
                  <w:spacing w:after="0"/>
                  <w:jc w:val="left"/>
                  <w:cnfStyle w:val="000000100000" w:firstRow="0" w:lastRow="0" w:firstColumn="0" w:lastColumn="0" w:oddVBand="0" w:evenVBand="0" w:oddHBand="1" w:evenHBand="0" w:firstRowFirstColumn="0" w:firstRowLastColumn="0" w:lastRowFirstColumn="0" w:lastRowLastColumn="0"/>
                  <w:rPr>
                    <w:sz w:val="20"/>
                    <w:szCs w:val="22"/>
                    <w:lang w:eastAsia="en-IE"/>
                  </w:rPr>
                </w:pPr>
              </w:p>
            </w:tc>
          </w:tr>
        </w:tbl>
        <w:p w14:paraId="189F1250" w14:textId="77777777" w:rsidR="00BF5182" w:rsidRPr="00BF5182" w:rsidRDefault="00BF5182" w:rsidP="00BF5182">
          <w:pPr>
            <w:contextualSpacing/>
            <w:rPr>
              <w:b/>
              <w:szCs w:val="22"/>
            </w:rPr>
          </w:pPr>
        </w:p>
        <w:p w14:paraId="298E3871" w14:textId="77777777" w:rsidR="00BF5182" w:rsidRPr="00BF5182" w:rsidRDefault="00BF5182" w:rsidP="00BF5182">
          <w:pPr>
            <w:contextualSpacing/>
            <w:rPr>
              <w:bCs/>
              <w:szCs w:val="22"/>
            </w:rPr>
          </w:pPr>
          <w:r w:rsidRPr="00BF5182">
            <w:rPr>
              <w:bCs/>
              <w:szCs w:val="22"/>
            </w:rPr>
            <w:t>Tenderers must clearly and comprehensively describe detailed specifications for each of the requirements listed in this RFT.</w:t>
          </w:r>
        </w:p>
        <w:p w14:paraId="5018156D" w14:textId="45506098" w:rsidR="00BF5182" w:rsidRPr="00BF5182" w:rsidRDefault="00AE0107" w:rsidP="00BF5182">
          <w:pPr>
            <w:contextualSpacing/>
            <w:rPr>
              <w:bCs/>
              <w:szCs w:val="22"/>
            </w:rPr>
          </w:pPr>
          <w:r w:rsidRPr="00AE0107">
            <w:rPr>
              <w:b/>
              <w:szCs w:val="22"/>
            </w:rPr>
            <w:t>1. Price (40 marks)</w:t>
          </w:r>
          <w:r>
            <w:rPr>
              <w:bCs/>
              <w:szCs w:val="22"/>
            </w:rPr>
            <w:t xml:space="preserve"> no minimum threshold.</w:t>
          </w:r>
        </w:p>
        <w:p w14:paraId="3611C8FB" w14:textId="3C7901A5" w:rsidR="00BF5182" w:rsidRPr="00BF5182" w:rsidRDefault="006B491B" w:rsidP="00BF5182">
          <w:pPr>
            <w:contextualSpacing/>
            <w:rPr>
              <w:b/>
              <w:bCs/>
              <w:szCs w:val="22"/>
              <w:lang w:val="en-IE"/>
            </w:rPr>
          </w:pPr>
          <w:r>
            <w:rPr>
              <w:b/>
              <w:bCs/>
              <w:szCs w:val="22"/>
              <w:lang w:val="en-IE"/>
            </w:rPr>
            <w:t>2</w:t>
          </w:r>
          <w:r w:rsidR="00BF5182" w:rsidRPr="00BF5182">
            <w:rPr>
              <w:b/>
              <w:bCs/>
              <w:szCs w:val="22"/>
              <w:lang w:val="en-IE"/>
            </w:rPr>
            <w:t>. Technical Response and Delivery (</w:t>
          </w:r>
          <w:r w:rsidR="00DC250A">
            <w:rPr>
              <w:b/>
              <w:bCs/>
              <w:szCs w:val="22"/>
              <w:lang w:val="en-IE"/>
            </w:rPr>
            <w:t>4</w:t>
          </w:r>
          <w:r w:rsidR="001D0070">
            <w:rPr>
              <w:b/>
              <w:bCs/>
              <w:szCs w:val="22"/>
              <w:lang w:val="en-IE"/>
            </w:rPr>
            <w:t>0</w:t>
          </w:r>
          <w:r w:rsidR="00BF5182" w:rsidRPr="00BF5182">
            <w:rPr>
              <w:b/>
              <w:bCs/>
              <w:szCs w:val="22"/>
              <w:lang w:val="en-IE"/>
            </w:rPr>
            <w:t xml:space="preserve"> Marks)</w:t>
          </w:r>
        </w:p>
        <w:p w14:paraId="63581C19" w14:textId="77777777" w:rsidR="00BF5182" w:rsidRPr="00BF5182" w:rsidRDefault="00BF5182" w:rsidP="00BF5182">
          <w:pPr>
            <w:contextualSpacing/>
            <w:rPr>
              <w:szCs w:val="22"/>
              <w:lang w:val="en-IE"/>
            </w:rPr>
          </w:pPr>
          <w:r w:rsidRPr="00BF5182">
            <w:rPr>
              <w:szCs w:val="22"/>
              <w:lang w:val="en-IE"/>
            </w:rPr>
            <w:t>Tenderers should clearly demonstrate how the proposed vehicle satisfies or exceeds the requirements contained in Appendix 1 – Requirements and Technical Specification.</w:t>
          </w:r>
        </w:p>
        <w:p w14:paraId="463ADFE5" w14:textId="77777777" w:rsidR="00BF5182" w:rsidRPr="00BF5182" w:rsidRDefault="00BF5182" w:rsidP="00BF5182">
          <w:pPr>
            <w:contextualSpacing/>
            <w:rPr>
              <w:szCs w:val="22"/>
              <w:lang w:val="en-IE"/>
            </w:rPr>
          </w:pPr>
          <w:r w:rsidRPr="00BF5182">
            <w:rPr>
              <w:szCs w:val="22"/>
              <w:lang w:val="en-IE"/>
            </w:rPr>
            <w:t>The response should include:</w:t>
          </w:r>
        </w:p>
        <w:p w14:paraId="5BAC34D9" w14:textId="77777777" w:rsidR="00BF5182" w:rsidRPr="00BF5182" w:rsidRDefault="00BF5182" w:rsidP="00BF5182">
          <w:pPr>
            <w:numPr>
              <w:ilvl w:val="0"/>
              <w:numId w:val="125"/>
            </w:numPr>
            <w:contextualSpacing/>
            <w:jc w:val="left"/>
            <w:rPr>
              <w:szCs w:val="22"/>
              <w:lang w:val="en-IE"/>
            </w:rPr>
          </w:pPr>
          <w:r w:rsidRPr="00BF5182">
            <w:rPr>
              <w:szCs w:val="22"/>
              <w:lang w:val="en-IE"/>
            </w:rPr>
            <w:t xml:space="preserve">detailed description of the proposed vehicle; </w:t>
          </w:r>
        </w:p>
        <w:p w14:paraId="78744ECE" w14:textId="77777777" w:rsidR="00BF5182" w:rsidRPr="00BF5182" w:rsidRDefault="00BF5182" w:rsidP="00BF5182">
          <w:pPr>
            <w:numPr>
              <w:ilvl w:val="0"/>
              <w:numId w:val="125"/>
            </w:numPr>
            <w:contextualSpacing/>
            <w:jc w:val="left"/>
            <w:rPr>
              <w:szCs w:val="22"/>
              <w:lang w:val="en-IE"/>
            </w:rPr>
          </w:pPr>
          <w:r w:rsidRPr="00BF5182">
            <w:rPr>
              <w:szCs w:val="22"/>
              <w:lang w:val="en-IE"/>
            </w:rPr>
            <w:t xml:space="preserve">manufacturer's brochures and technical literature; </w:t>
          </w:r>
        </w:p>
        <w:p w14:paraId="21003D35" w14:textId="77777777" w:rsidR="00BF5182" w:rsidRPr="00BF5182" w:rsidRDefault="00BF5182" w:rsidP="00BF5182">
          <w:pPr>
            <w:numPr>
              <w:ilvl w:val="0"/>
              <w:numId w:val="125"/>
            </w:numPr>
            <w:contextualSpacing/>
            <w:jc w:val="left"/>
            <w:rPr>
              <w:szCs w:val="22"/>
              <w:lang w:val="en-IE"/>
            </w:rPr>
          </w:pPr>
          <w:r w:rsidRPr="00BF5182">
            <w:rPr>
              <w:szCs w:val="22"/>
              <w:lang w:val="en-IE"/>
            </w:rPr>
            <w:t xml:space="preserve">confirmation of compliance with all mandatory requirements; </w:t>
          </w:r>
        </w:p>
        <w:p w14:paraId="2138E436" w14:textId="77777777" w:rsidR="00BF5182" w:rsidRPr="00BF5182" w:rsidRDefault="00BF5182" w:rsidP="00BF5182">
          <w:pPr>
            <w:numPr>
              <w:ilvl w:val="0"/>
              <w:numId w:val="125"/>
            </w:numPr>
            <w:contextualSpacing/>
            <w:jc w:val="left"/>
            <w:rPr>
              <w:szCs w:val="22"/>
              <w:lang w:val="en-IE"/>
            </w:rPr>
          </w:pPr>
          <w:r w:rsidRPr="00BF5182">
            <w:rPr>
              <w:szCs w:val="22"/>
              <w:lang w:val="en-IE"/>
            </w:rPr>
            <w:t xml:space="preserve">details of all standard and optional equipment included; </w:t>
          </w:r>
        </w:p>
        <w:p w14:paraId="1E97A9CF" w14:textId="77777777" w:rsidR="00BF5182" w:rsidRPr="00BF5182" w:rsidRDefault="00BF5182" w:rsidP="00BF5182">
          <w:pPr>
            <w:numPr>
              <w:ilvl w:val="0"/>
              <w:numId w:val="125"/>
            </w:numPr>
            <w:contextualSpacing/>
            <w:jc w:val="left"/>
            <w:rPr>
              <w:szCs w:val="22"/>
              <w:lang w:val="en-IE"/>
            </w:rPr>
          </w:pPr>
          <w:r w:rsidRPr="00BF5182">
            <w:rPr>
              <w:szCs w:val="22"/>
              <w:lang w:val="en-IE"/>
            </w:rPr>
            <w:t xml:space="preserve">details of any proposed conversion works; </w:t>
          </w:r>
        </w:p>
        <w:p w14:paraId="0F925516" w14:textId="39EF2915" w:rsidR="00BF5182" w:rsidRPr="00AC0ABD" w:rsidRDefault="00BF5182" w:rsidP="00AC0ABD">
          <w:pPr>
            <w:numPr>
              <w:ilvl w:val="0"/>
              <w:numId w:val="125"/>
            </w:numPr>
            <w:contextualSpacing/>
            <w:jc w:val="left"/>
            <w:rPr>
              <w:szCs w:val="22"/>
              <w:lang w:val="en-IE"/>
            </w:rPr>
          </w:pPr>
          <w:r w:rsidRPr="00BF5182">
            <w:rPr>
              <w:szCs w:val="22"/>
              <w:lang w:val="en-IE"/>
            </w:rPr>
            <w:t>environmental performance information</w:t>
          </w:r>
          <w:r w:rsidRPr="00AC0ABD">
            <w:rPr>
              <w:szCs w:val="22"/>
              <w:lang w:val="en-IE"/>
            </w:rPr>
            <w:t xml:space="preserve">; </w:t>
          </w:r>
        </w:p>
        <w:p w14:paraId="7BD6E410" w14:textId="77777777" w:rsidR="00BF5182" w:rsidRPr="00BF5182" w:rsidRDefault="00BF5182" w:rsidP="00BF5182">
          <w:pPr>
            <w:numPr>
              <w:ilvl w:val="0"/>
              <w:numId w:val="125"/>
            </w:numPr>
            <w:contextualSpacing/>
            <w:jc w:val="left"/>
            <w:rPr>
              <w:szCs w:val="22"/>
              <w:lang w:val="en-IE"/>
            </w:rPr>
          </w:pPr>
          <w:r w:rsidRPr="00BF5182">
            <w:rPr>
              <w:szCs w:val="22"/>
              <w:lang w:val="en-IE"/>
            </w:rPr>
            <w:t xml:space="preserve">lead time from purchase order to delivery; </w:t>
          </w:r>
        </w:p>
        <w:p w14:paraId="7DF8270E" w14:textId="77777777" w:rsidR="00BF5182" w:rsidRPr="00BF5182" w:rsidRDefault="00BF5182" w:rsidP="00BF5182">
          <w:pPr>
            <w:numPr>
              <w:ilvl w:val="0"/>
              <w:numId w:val="125"/>
            </w:numPr>
            <w:contextualSpacing/>
            <w:jc w:val="left"/>
            <w:rPr>
              <w:szCs w:val="22"/>
              <w:lang w:val="en-IE"/>
            </w:rPr>
          </w:pPr>
          <w:r w:rsidRPr="00BF5182">
            <w:rPr>
              <w:szCs w:val="22"/>
              <w:lang w:val="en-IE"/>
            </w:rPr>
            <w:t xml:space="preserve">arrangements for vehicle registration, inspection and handover. </w:t>
          </w:r>
        </w:p>
        <w:p w14:paraId="248D69B2" w14:textId="71FADFD0" w:rsidR="008C77A9" w:rsidRDefault="008C77A9" w:rsidP="008C77A9">
          <w:pPr>
            <w:contextualSpacing/>
            <w:rPr>
              <w:szCs w:val="22"/>
              <w:lang w:val="en-IE"/>
            </w:rPr>
          </w:pPr>
          <w:r w:rsidRPr="008C77A9">
            <w:rPr>
              <w:szCs w:val="22"/>
              <w:lang w:val="en-IE"/>
            </w:rPr>
            <w:t>Submission Checklists:</w:t>
          </w:r>
          <w:r>
            <w:rPr>
              <w:szCs w:val="22"/>
              <w:lang w:val="en-IE"/>
            </w:rPr>
            <w:t xml:space="preserve"> </w:t>
          </w:r>
          <w:r w:rsidRPr="008C77A9">
            <w:rPr>
              <w:szCs w:val="22"/>
              <w:lang w:val="en-IE"/>
            </w:rPr>
            <w:t>Tenderers are also referred to the mandatory submission checklist and technical compliance matrix outlined in section 12.12 and 12.13</w:t>
          </w:r>
        </w:p>
        <w:p w14:paraId="33FF3DFF" w14:textId="6314805D" w:rsidR="00BF5182" w:rsidRPr="00BF5182" w:rsidRDefault="00BF5182" w:rsidP="00BF5182">
          <w:pPr>
            <w:contextualSpacing/>
            <w:rPr>
              <w:szCs w:val="22"/>
              <w:lang w:val="en-IE"/>
            </w:rPr>
          </w:pPr>
          <w:r w:rsidRPr="00BF5182">
            <w:rPr>
              <w:szCs w:val="22"/>
              <w:lang w:val="en-IE"/>
            </w:rPr>
            <w:t>Marks will be awarded on the extent to which the Tender demonstrates that the proposed vehicle offers a high-quality, practical and robust solution that fully satisfies the operational requirements of the Contracting Authority.</w:t>
          </w:r>
        </w:p>
        <w:p w14:paraId="61FA277E" w14:textId="67ADF0DD" w:rsidR="00BF5182" w:rsidRPr="00BF5182" w:rsidRDefault="006B491B" w:rsidP="00BF5182">
          <w:pPr>
            <w:contextualSpacing/>
            <w:rPr>
              <w:b/>
              <w:bCs/>
              <w:szCs w:val="22"/>
              <w:lang w:val="en-IE"/>
            </w:rPr>
          </w:pPr>
          <w:r>
            <w:rPr>
              <w:b/>
              <w:bCs/>
              <w:szCs w:val="22"/>
              <w:lang w:val="en-IE"/>
            </w:rPr>
            <w:t>3</w:t>
          </w:r>
          <w:r w:rsidR="00BF5182" w:rsidRPr="00BF5182">
            <w:rPr>
              <w:b/>
              <w:bCs/>
              <w:szCs w:val="22"/>
              <w:lang w:val="en-IE"/>
            </w:rPr>
            <w:t xml:space="preserve">. Warranty, Service and After-Sales Support </w:t>
          </w:r>
          <w:r w:rsidR="005049B5">
            <w:rPr>
              <w:b/>
              <w:bCs/>
              <w:szCs w:val="22"/>
              <w:lang w:val="en-IE"/>
            </w:rPr>
            <w:t>(1</w:t>
          </w:r>
          <w:r w:rsidR="001D0070">
            <w:rPr>
              <w:b/>
              <w:bCs/>
              <w:szCs w:val="22"/>
              <w:lang w:val="en-IE"/>
            </w:rPr>
            <w:t xml:space="preserve">0 </w:t>
          </w:r>
          <w:r w:rsidR="005049B5">
            <w:rPr>
              <w:b/>
              <w:bCs/>
              <w:szCs w:val="22"/>
              <w:lang w:val="en-IE"/>
            </w:rPr>
            <w:t>Marks)</w:t>
          </w:r>
        </w:p>
        <w:p w14:paraId="54C9EE08" w14:textId="77777777" w:rsidR="00BF5182" w:rsidRPr="00BF5182" w:rsidRDefault="00BF5182" w:rsidP="00BF5182">
          <w:pPr>
            <w:contextualSpacing/>
            <w:rPr>
              <w:szCs w:val="22"/>
              <w:lang w:val="en-IE"/>
            </w:rPr>
          </w:pPr>
          <w:r w:rsidRPr="00BF5182">
            <w:rPr>
              <w:szCs w:val="22"/>
              <w:lang w:val="en-IE"/>
            </w:rPr>
            <w:t>Tenderers should provide details of the proposed warranty and after-sales support arrangements including:</w:t>
          </w:r>
        </w:p>
        <w:p w14:paraId="61BD79E7" w14:textId="503304F9" w:rsidR="00BF5182" w:rsidRPr="00BF5182" w:rsidRDefault="00BE54F1" w:rsidP="00BF5182">
          <w:pPr>
            <w:numPr>
              <w:ilvl w:val="0"/>
              <w:numId w:val="126"/>
            </w:numPr>
            <w:contextualSpacing/>
            <w:jc w:val="left"/>
            <w:rPr>
              <w:szCs w:val="22"/>
              <w:lang w:val="en-IE"/>
            </w:rPr>
          </w:pPr>
          <w:r>
            <w:rPr>
              <w:szCs w:val="22"/>
              <w:lang w:val="en-IE"/>
            </w:rPr>
            <w:t xml:space="preserve">minimum </w:t>
          </w:r>
          <w:r w:rsidR="00BF5182" w:rsidRPr="00BF5182">
            <w:rPr>
              <w:szCs w:val="22"/>
              <w:lang w:val="en-IE"/>
            </w:rPr>
            <w:t xml:space="preserve">manufacturer's vehicle warranty; </w:t>
          </w:r>
        </w:p>
        <w:p w14:paraId="3CFA7A52" w14:textId="77777777" w:rsidR="00BF5182" w:rsidRPr="00BF5182" w:rsidRDefault="00BF5182" w:rsidP="00BF5182">
          <w:pPr>
            <w:numPr>
              <w:ilvl w:val="0"/>
              <w:numId w:val="126"/>
            </w:numPr>
            <w:contextualSpacing/>
            <w:jc w:val="left"/>
            <w:rPr>
              <w:szCs w:val="22"/>
              <w:lang w:val="en-IE"/>
            </w:rPr>
          </w:pPr>
          <w:r w:rsidRPr="00BF5182">
            <w:rPr>
              <w:szCs w:val="22"/>
              <w:lang w:val="en-IE"/>
            </w:rPr>
            <w:t xml:space="preserve">paint warranty; </w:t>
          </w:r>
        </w:p>
        <w:p w14:paraId="703368BD" w14:textId="77777777" w:rsidR="00BF5182" w:rsidRPr="00BF5182" w:rsidRDefault="00BF5182" w:rsidP="00BF5182">
          <w:pPr>
            <w:numPr>
              <w:ilvl w:val="0"/>
              <w:numId w:val="126"/>
            </w:numPr>
            <w:contextualSpacing/>
            <w:jc w:val="left"/>
            <w:rPr>
              <w:szCs w:val="22"/>
              <w:lang w:val="en-IE"/>
            </w:rPr>
          </w:pPr>
          <w:r w:rsidRPr="00BF5182">
            <w:rPr>
              <w:szCs w:val="22"/>
              <w:lang w:val="en-IE"/>
            </w:rPr>
            <w:t xml:space="preserve">anti-corrosion warranty; </w:t>
          </w:r>
        </w:p>
        <w:p w14:paraId="7F460967" w14:textId="77777777" w:rsidR="00BF5182" w:rsidRPr="00BF5182" w:rsidRDefault="00BF5182" w:rsidP="00BF5182">
          <w:pPr>
            <w:numPr>
              <w:ilvl w:val="0"/>
              <w:numId w:val="126"/>
            </w:numPr>
            <w:contextualSpacing/>
            <w:jc w:val="left"/>
            <w:rPr>
              <w:szCs w:val="22"/>
              <w:lang w:val="en-IE"/>
            </w:rPr>
          </w:pPr>
          <w:r w:rsidRPr="00BF5182">
            <w:rPr>
              <w:szCs w:val="22"/>
              <w:lang w:val="en-IE"/>
            </w:rPr>
            <w:t xml:space="preserve">warranty applicable to conversion works; </w:t>
          </w:r>
        </w:p>
        <w:p w14:paraId="3CE3A03E" w14:textId="77777777" w:rsidR="00BF5182" w:rsidRPr="00BF5182" w:rsidRDefault="00BF5182" w:rsidP="00BF5182">
          <w:pPr>
            <w:numPr>
              <w:ilvl w:val="0"/>
              <w:numId w:val="126"/>
            </w:numPr>
            <w:contextualSpacing/>
            <w:jc w:val="left"/>
            <w:rPr>
              <w:szCs w:val="22"/>
              <w:lang w:val="en-IE"/>
            </w:rPr>
          </w:pPr>
          <w:r w:rsidRPr="00BF5182">
            <w:rPr>
              <w:szCs w:val="22"/>
              <w:lang w:val="en-IE"/>
            </w:rPr>
            <w:t xml:space="preserve">roadside assistance; </w:t>
          </w:r>
        </w:p>
        <w:p w14:paraId="03872CB0" w14:textId="3C9887EB" w:rsidR="00BF5182" w:rsidRPr="00BF5182" w:rsidRDefault="00BF5182" w:rsidP="00BF5182">
          <w:pPr>
            <w:numPr>
              <w:ilvl w:val="0"/>
              <w:numId w:val="126"/>
            </w:numPr>
            <w:contextualSpacing/>
            <w:jc w:val="left"/>
            <w:rPr>
              <w:szCs w:val="22"/>
              <w:lang w:val="en-IE"/>
            </w:rPr>
          </w:pPr>
          <w:r w:rsidRPr="00BF5182">
            <w:rPr>
              <w:szCs w:val="22"/>
              <w:lang w:val="en-IE"/>
            </w:rPr>
            <w:t>servicing arrangements</w:t>
          </w:r>
          <w:r w:rsidR="00834D73">
            <w:rPr>
              <w:szCs w:val="22"/>
              <w:lang w:val="en-IE"/>
            </w:rPr>
            <w:t xml:space="preserve"> in accordance with the manufacturers service schedule</w:t>
          </w:r>
          <w:r w:rsidRPr="00BF5182">
            <w:rPr>
              <w:szCs w:val="22"/>
              <w:lang w:val="en-IE"/>
            </w:rPr>
            <w:t xml:space="preserve">; </w:t>
          </w:r>
        </w:p>
        <w:p w14:paraId="73CA1E52" w14:textId="77777777" w:rsidR="00BF5182" w:rsidRPr="00BF5182" w:rsidRDefault="00BF5182" w:rsidP="00BF5182">
          <w:pPr>
            <w:numPr>
              <w:ilvl w:val="0"/>
              <w:numId w:val="126"/>
            </w:numPr>
            <w:contextualSpacing/>
            <w:jc w:val="left"/>
            <w:rPr>
              <w:szCs w:val="22"/>
              <w:lang w:val="en-IE"/>
            </w:rPr>
          </w:pPr>
          <w:r w:rsidRPr="00BF5182">
            <w:rPr>
              <w:szCs w:val="22"/>
              <w:lang w:val="en-IE"/>
            </w:rPr>
            <w:t xml:space="preserve">location of authorised service centres; </w:t>
          </w:r>
        </w:p>
        <w:p w14:paraId="2BFA2D72" w14:textId="77777777" w:rsidR="00BF5182" w:rsidRPr="00BF5182" w:rsidRDefault="00BF5182" w:rsidP="00BF5182">
          <w:pPr>
            <w:numPr>
              <w:ilvl w:val="0"/>
              <w:numId w:val="126"/>
            </w:numPr>
            <w:contextualSpacing/>
            <w:jc w:val="left"/>
            <w:rPr>
              <w:szCs w:val="22"/>
              <w:lang w:val="en-IE"/>
            </w:rPr>
          </w:pPr>
          <w:r w:rsidRPr="00BF5182">
            <w:rPr>
              <w:szCs w:val="22"/>
              <w:lang w:val="en-IE"/>
            </w:rPr>
            <w:t xml:space="preserve">arrangements for warranty repairs; </w:t>
          </w:r>
        </w:p>
        <w:p w14:paraId="37AE396B" w14:textId="77777777" w:rsidR="00BF5182" w:rsidRPr="00BF5182" w:rsidRDefault="00BF5182" w:rsidP="00BF5182">
          <w:pPr>
            <w:numPr>
              <w:ilvl w:val="0"/>
              <w:numId w:val="126"/>
            </w:numPr>
            <w:contextualSpacing/>
            <w:jc w:val="left"/>
            <w:rPr>
              <w:szCs w:val="22"/>
              <w:lang w:val="en-IE"/>
            </w:rPr>
          </w:pPr>
          <w:r w:rsidRPr="00BF5182">
            <w:rPr>
              <w:szCs w:val="22"/>
              <w:lang w:val="en-IE"/>
            </w:rPr>
            <w:t xml:space="preserve">availability of replacement parts; </w:t>
          </w:r>
        </w:p>
        <w:p w14:paraId="31DD90E5" w14:textId="77777777" w:rsidR="00BF5182" w:rsidRDefault="00BF5182" w:rsidP="00BF5182">
          <w:pPr>
            <w:numPr>
              <w:ilvl w:val="0"/>
              <w:numId w:val="126"/>
            </w:numPr>
            <w:contextualSpacing/>
            <w:jc w:val="left"/>
            <w:rPr>
              <w:szCs w:val="22"/>
              <w:lang w:val="en-IE"/>
            </w:rPr>
          </w:pPr>
          <w:r w:rsidRPr="00BF5182">
            <w:rPr>
              <w:szCs w:val="22"/>
              <w:lang w:val="en-IE"/>
            </w:rPr>
            <w:t xml:space="preserve">response arrangements for warranty claims. </w:t>
          </w:r>
        </w:p>
        <w:p w14:paraId="01EBCA53" w14:textId="77777777" w:rsidR="001D2E58" w:rsidRDefault="008419E8" w:rsidP="00915C75">
          <w:pPr>
            <w:contextualSpacing/>
            <w:jc w:val="left"/>
            <w:rPr>
              <w:b/>
              <w:bCs/>
              <w:szCs w:val="22"/>
              <w:lang w:val="en-IE"/>
            </w:rPr>
          </w:pPr>
          <w:r w:rsidRPr="001D0070">
            <w:rPr>
              <w:b/>
              <w:bCs/>
              <w:szCs w:val="22"/>
              <w:lang w:val="en-IE"/>
            </w:rPr>
            <w:lastRenderedPageBreak/>
            <w:t>4. Green criteria</w:t>
          </w:r>
          <w:r w:rsidR="001D0070">
            <w:rPr>
              <w:b/>
              <w:bCs/>
              <w:szCs w:val="22"/>
              <w:lang w:val="en-IE"/>
            </w:rPr>
            <w:t xml:space="preserve"> (10 Marks)</w:t>
          </w:r>
        </w:p>
        <w:p w14:paraId="4CF82236" w14:textId="196990FC" w:rsidR="00915C75" w:rsidRDefault="00513FB0" w:rsidP="00915C75">
          <w:pPr>
            <w:contextualSpacing/>
            <w:jc w:val="left"/>
            <w:rPr>
              <w:szCs w:val="22"/>
              <w:lang w:val="en-IE"/>
            </w:rPr>
          </w:pPr>
          <w:r>
            <w:rPr>
              <w:szCs w:val="22"/>
              <w:lang w:val="en-IE"/>
            </w:rPr>
            <w:t xml:space="preserve"> </w:t>
          </w:r>
          <w:r w:rsidR="00DD3712" w:rsidRPr="00DD3712">
            <w:rPr>
              <w:szCs w:val="22"/>
              <w:lang w:val="en-IE"/>
            </w:rPr>
            <w:t>Environmental Performance/Whole Life Considerations/ Packaging and Waste/ End of Life Considerations</w:t>
          </w:r>
        </w:p>
        <w:p w14:paraId="797771C6" w14:textId="77777777" w:rsidR="001D2E58" w:rsidRPr="00BF5182" w:rsidRDefault="001D2E58" w:rsidP="00915C75">
          <w:pPr>
            <w:contextualSpacing/>
            <w:jc w:val="left"/>
            <w:rPr>
              <w:szCs w:val="22"/>
              <w:lang w:val="en-IE"/>
            </w:rPr>
          </w:pPr>
        </w:p>
        <w:p w14:paraId="1C0C5E8F" w14:textId="77777777" w:rsidR="00BF5182" w:rsidRDefault="00BF5182" w:rsidP="00BF5182">
          <w:pPr>
            <w:contextualSpacing/>
            <w:rPr>
              <w:szCs w:val="22"/>
              <w:lang w:val="en-IE"/>
            </w:rPr>
          </w:pPr>
          <w:r w:rsidRPr="00BF5182">
            <w:rPr>
              <w:szCs w:val="22"/>
              <w:lang w:val="en-IE"/>
            </w:rPr>
            <w:t>Marks will be awarded on the quality, accessibility and robustness of the proposed support arrangements.</w:t>
          </w:r>
        </w:p>
        <w:p w14:paraId="4406E09E" w14:textId="7CAD12B1" w:rsidR="006474BA" w:rsidRPr="00BF5182" w:rsidRDefault="006474BA" w:rsidP="00BF5182">
          <w:pPr>
            <w:contextualSpacing/>
            <w:rPr>
              <w:szCs w:val="22"/>
              <w:lang w:val="en-IE"/>
            </w:rPr>
          </w:pPr>
          <w:r>
            <w:rPr>
              <w:szCs w:val="22"/>
              <w:lang w:val="en-IE"/>
            </w:rPr>
            <w:t>Tender responses should complete the supplied Tender Response Document.</w:t>
          </w:r>
        </w:p>
        <w:p w14:paraId="219464B9" w14:textId="77777777" w:rsidR="00BF5182" w:rsidRPr="00BF5182" w:rsidRDefault="00BF5182" w:rsidP="00BF5182">
          <w:pPr>
            <w:contextualSpacing/>
            <w:rPr>
              <w:szCs w:val="22"/>
            </w:rPr>
          </w:pPr>
        </w:p>
        <w:p w14:paraId="54E8DFB4" w14:textId="77777777" w:rsidR="00BF5182" w:rsidRPr="00BF5182" w:rsidRDefault="00BF5182" w:rsidP="00BF5182">
          <w:pPr>
            <w:jc w:val="left"/>
            <w:rPr>
              <w:b/>
              <w:szCs w:val="22"/>
            </w:rPr>
          </w:pPr>
          <w:r w:rsidRPr="00BF5182">
            <w:rPr>
              <w:b/>
              <w:szCs w:val="22"/>
            </w:rPr>
            <w:t>Methodology for Calculating Scoring of Qualitative Criteria</w:t>
          </w:r>
        </w:p>
        <w:tbl>
          <w:tblPr>
            <w:tblpPr w:leftFromText="180" w:rightFromText="180" w:vertAnchor="text" w:horzAnchor="margin" w:tblpX="127" w:tblpY="-98"/>
            <w:tblOverlap w:val="never"/>
            <w:tblW w:w="919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32"/>
            <w:gridCol w:w="7767"/>
          </w:tblGrid>
          <w:tr w:rsidR="00BF5182" w:rsidRPr="00BF5182" w14:paraId="2EE86AF7" w14:textId="77777777" w:rsidTr="00BF5182">
            <w:trPr>
              <w:trHeight w:val="324"/>
            </w:trPr>
            <w:tc>
              <w:tcPr>
                <w:tcW w:w="1432" w:type="dxa"/>
                <w:shd w:val="clear" w:color="auto" w:fill="2F5496"/>
                <w:tcMar>
                  <w:top w:w="0" w:type="dxa"/>
                  <w:left w:w="108" w:type="dxa"/>
                  <w:bottom w:w="0" w:type="dxa"/>
                  <w:right w:w="108" w:type="dxa"/>
                </w:tcMar>
                <w:vAlign w:val="center"/>
                <w:hideMark/>
              </w:tcPr>
              <w:p w14:paraId="04DAD5B6" w14:textId="77777777" w:rsidR="00BF5182" w:rsidRPr="00BF5182" w:rsidRDefault="00BF5182" w:rsidP="00BF5182">
                <w:pPr>
                  <w:jc w:val="left"/>
                  <w:rPr>
                    <w:rFonts w:eastAsia="Calibri"/>
                    <w:b/>
                    <w:bCs/>
                    <w:color w:val="FFFFFF"/>
                    <w:szCs w:val="22"/>
                  </w:rPr>
                </w:pPr>
                <w:r w:rsidRPr="00BF5182">
                  <w:rPr>
                    <w:rFonts w:eastAsia="Calibri"/>
                    <w:b/>
                    <w:bCs/>
                    <w:color w:val="FFFFFF"/>
                    <w:szCs w:val="22"/>
                  </w:rPr>
                  <w:t>Weighting</w:t>
                </w:r>
              </w:p>
            </w:tc>
            <w:tc>
              <w:tcPr>
                <w:tcW w:w="7767" w:type="dxa"/>
                <w:shd w:val="clear" w:color="auto" w:fill="2F5496"/>
                <w:tcMar>
                  <w:top w:w="0" w:type="dxa"/>
                  <w:left w:w="108" w:type="dxa"/>
                  <w:bottom w:w="0" w:type="dxa"/>
                  <w:right w:w="108" w:type="dxa"/>
                </w:tcMar>
                <w:vAlign w:val="center"/>
                <w:hideMark/>
              </w:tcPr>
              <w:p w14:paraId="5A454802" w14:textId="77777777" w:rsidR="00BF5182" w:rsidRPr="00BF5182" w:rsidRDefault="00BF5182" w:rsidP="00BF5182">
                <w:pPr>
                  <w:jc w:val="left"/>
                  <w:rPr>
                    <w:rFonts w:eastAsia="Calibri"/>
                    <w:b/>
                    <w:bCs/>
                    <w:color w:val="FFFFFF"/>
                    <w:szCs w:val="22"/>
                  </w:rPr>
                </w:pPr>
                <w:r w:rsidRPr="00BF5182">
                  <w:rPr>
                    <w:rFonts w:eastAsia="Calibri"/>
                    <w:b/>
                    <w:bCs/>
                    <w:color w:val="FFFFFF"/>
                    <w:szCs w:val="22"/>
                  </w:rPr>
                  <w:t>Meaning</w:t>
                </w:r>
              </w:p>
            </w:tc>
          </w:tr>
          <w:tr w:rsidR="00BF5182" w:rsidRPr="00BF5182" w14:paraId="2D95C948" w14:textId="77777777" w:rsidTr="00BF5182">
            <w:trPr>
              <w:trHeight w:val="824"/>
            </w:trPr>
            <w:tc>
              <w:tcPr>
                <w:tcW w:w="1432" w:type="dxa"/>
                <w:shd w:val="clear" w:color="auto" w:fill="2F5496"/>
                <w:tcMar>
                  <w:top w:w="0" w:type="dxa"/>
                  <w:left w:w="108" w:type="dxa"/>
                  <w:bottom w:w="0" w:type="dxa"/>
                  <w:right w:w="108" w:type="dxa"/>
                </w:tcMar>
                <w:vAlign w:val="center"/>
                <w:hideMark/>
              </w:tcPr>
              <w:p w14:paraId="255C5156" w14:textId="77777777" w:rsidR="00BF5182" w:rsidRPr="00BF5182" w:rsidRDefault="00BF5182" w:rsidP="00BF5182">
                <w:pPr>
                  <w:jc w:val="left"/>
                  <w:rPr>
                    <w:rFonts w:eastAsia="Calibri"/>
                    <w:b/>
                    <w:color w:val="FFFFFF"/>
                    <w:szCs w:val="22"/>
                  </w:rPr>
                </w:pPr>
                <w:r w:rsidRPr="00BF5182">
                  <w:rPr>
                    <w:rFonts w:eastAsia="Calibri"/>
                    <w:b/>
                    <w:color w:val="FFFFFF"/>
                    <w:szCs w:val="22"/>
                  </w:rPr>
                  <w:t>91% - 100%</w:t>
                </w:r>
              </w:p>
            </w:tc>
            <w:tc>
              <w:tcPr>
                <w:tcW w:w="7767" w:type="dxa"/>
                <w:tcMar>
                  <w:top w:w="0" w:type="dxa"/>
                  <w:left w:w="108" w:type="dxa"/>
                  <w:bottom w:w="0" w:type="dxa"/>
                  <w:right w:w="108" w:type="dxa"/>
                </w:tcMar>
                <w:vAlign w:val="center"/>
                <w:hideMark/>
              </w:tcPr>
              <w:p w14:paraId="61A90E48" w14:textId="77777777" w:rsidR="00BF5182" w:rsidRPr="00BF5182" w:rsidRDefault="00BF5182" w:rsidP="00BF5182">
                <w:pPr>
                  <w:jc w:val="left"/>
                  <w:rPr>
                    <w:rFonts w:eastAsia="Calibri"/>
                    <w:szCs w:val="22"/>
                  </w:rPr>
                </w:pPr>
                <w:r w:rsidRPr="00BF5182">
                  <w:rPr>
                    <w:rFonts w:eastAsia="Calibri"/>
                    <w:szCs w:val="22"/>
                  </w:rPr>
                  <w:t>An excellent response, with very few or no weaknesses, that demonstrates a complete understanding of requirements and provides comprehensive and convincing assurance that the Tenderer will deliver to an excellent standard.</w:t>
                </w:r>
              </w:p>
            </w:tc>
          </w:tr>
          <w:tr w:rsidR="00BF5182" w:rsidRPr="00BF5182" w14:paraId="1565FEF3" w14:textId="77777777" w:rsidTr="00BF5182">
            <w:trPr>
              <w:trHeight w:val="60"/>
            </w:trPr>
            <w:tc>
              <w:tcPr>
                <w:tcW w:w="1432" w:type="dxa"/>
                <w:shd w:val="clear" w:color="auto" w:fill="2F5496"/>
                <w:tcMar>
                  <w:top w:w="0" w:type="dxa"/>
                  <w:left w:w="108" w:type="dxa"/>
                  <w:bottom w:w="0" w:type="dxa"/>
                  <w:right w:w="108" w:type="dxa"/>
                </w:tcMar>
                <w:vAlign w:val="center"/>
                <w:hideMark/>
              </w:tcPr>
              <w:p w14:paraId="6657A2ED" w14:textId="77777777" w:rsidR="00BF5182" w:rsidRPr="00BF5182" w:rsidRDefault="00BF5182" w:rsidP="00BF5182">
                <w:pPr>
                  <w:jc w:val="left"/>
                  <w:rPr>
                    <w:rFonts w:eastAsia="Calibri"/>
                    <w:b/>
                    <w:color w:val="FFFFFF"/>
                    <w:szCs w:val="22"/>
                  </w:rPr>
                </w:pPr>
                <w:r w:rsidRPr="00BF5182">
                  <w:rPr>
                    <w:rFonts w:eastAsia="Calibri"/>
                    <w:b/>
                    <w:color w:val="FFFFFF"/>
                    <w:szCs w:val="22"/>
                  </w:rPr>
                  <w:t>80% - 90%</w:t>
                </w:r>
              </w:p>
            </w:tc>
            <w:tc>
              <w:tcPr>
                <w:tcW w:w="7767" w:type="dxa"/>
                <w:tcMar>
                  <w:top w:w="0" w:type="dxa"/>
                  <w:left w:w="108" w:type="dxa"/>
                  <w:bottom w:w="0" w:type="dxa"/>
                  <w:right w:w="108" w:type="dxa"/>
                </w:tcMar>
                <w:vAlign w:val="center"/>
                <w:hideMark/>
              </w:tcPr>
              <w:p w14:paraId="4B123AC9" w14:textId="77777777" w:rsidR="00BF5182" w:rsidRPr="00BF5182" w:rsidRDefault="00BF5182" w:rsidP="00BF5182">
                <w:pPr>
                  <w:jc w:val="left"/>
                  <w:rPr>
                    <w:rFonts w:eastAsia="Calibri"/>
                    <w:szCs w:val="22"/>
                  </w:rPr>
                </w:pPr>
                <w:r w:rsidRPr="00BF5182">
                  <w:rPr>
                    <w:rFonts w:eastAsia="Calibri"/>
                    <w:szCs w:val="22"/>
                  </w:rPr>
                  <w:t xml:space="preserve">A very good response that demonstrates real understanding and fully meets the requirements and assurance that the Tenderer will deliver to high standard.  </w:t>
                </w:r>
              </w:p>
            </w:tc>
          </w:tr>
          <w:tr w:rsidR="00BF5182" w:rsidRPr="00BF5182" w14:paraId="309581A9" w14:textId="77777777" w:rsidTr="00BF5182">
            <w:trPr>
              <w:trHeight w:val="60"/>
            </w:trPr>
            <w:tc>
              <w:tcPr>
                <w:tcW w:w="1432" w:type="dxa"/>
                <w:shd w:val="clear" w:color="auto" w:fill="2F5496"/>
                <w:tcMar>
                  <w:top w:w="0" w:type="dxa"/>
                  <w:left w:w="108" w:type="dxa"/>
                  <w:bottom w:w="0" w:type="dxa"/>
                  <w:right w:w="108" w:type="dxa"/>
                </w:tcMar>
                <w:vAlign w:val="center"/>
                <w:hideMark/>
              </w:tcPr>
              <w:p w14:paraId="04F26029" w14:textId="77777777" w:rsidR="00BF5182" w:rsidRPr="00BF5182" w:rsidRDefault="00BF5182" w:rsidP="00BF5182">
                <w:pPr>
                  <w:jc w:val="left"/>
                  <w:rPr>
                    <w:rFonts w:eastAsia="Calibri"/>
                    <w:b/>
                    <w:color w:val="FFFFFF"/>
                    <w:szCs w:val="22"/>
                  </w:rPr>
                </w:pPr>
                <w:r w:rsidRPr="00BF5182">
                  <w:rPr>
                    <w:rFonts w:eastAsia="Calibri"/>
                    <w:b/>
                    <w:color w:val="FFFFFF"/>
                    <w:szCs w:val="22"/>
                  </w:rPr>
                  <w:t>60% - 79%</w:t>
                </w:r>
              </w:p>
            </w:tc>
            <w:tc>
              <w:tcPr>
                <w:tcW w:w="7767" w:type="dxa"/>
                <w:tcMar>
                  <w:top w:w="0" w:type="dxa"/>
                  <w:left w:w="108" w:type="dxa"/>
                  <w:bottom w:w="0" w:type="dxa"/>
                  <w:right w:w="108" w:type="dxa"/>
                </w:tcMar>
                <w:vAlign w:val="center"/>
                <w:hideMark/>
              </w:tcPr>
              <w:p w14:paraId="615FBAFE" w14:textId="77777777" w:rsidR="00BF5182" w:rsidRPr="00BF5182" w:rsidRDefault="00BF5182" w:rsidP="00BF5182">
                <w:pPr>
                  <w:jc w:val="left"/>
                  <w:rPr>
                    <w:rFonts w:eastAsia="Calibri"/>
                    <w:szCs w:val="22"/>
                  </w:rPr>
                </w:pPr>
                <w:r w:rsidRPr="00BF5182">
                  <w:rPr>
                    <w:rFonts w:eastAsia="Calibri"/>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BF5182" w:rsidRPr="00BF5182" w14:paraId="2E057F3F" w14:textId="77777777" w:rsidTr="00BF5182">
            <w:trPr>
              <w:trHeight w:val="902"/>
            </w:trPr>
            <w:tc>
              <w:tcPr>
                <w:tcW w:w="1432" w:type="dxa"/>
                <w:shd w:val="clear" w:color="auto" w:fill="2F5496"/>
                <w:tcMar>
                  <w:top w:w="0" w:type="dxa"/>
                  <w:left w:w="108" w:type="dxa"/>
                  <w:bottom w:w="0" w:type="dxa"/>
                  <w:right w:w="108" w:type="dxa"/>
                </w:tcMar>
                <w:vAlign w:val="center"/>
                <w:hideMark/>
              </w:tcPr>
              <w:p w14:paraId="729BECA2" w14:textId="77777777" w:rsidR="00BF5182" w:rsidRPr="00BF5182" w:rsidRDefault="00BF5182" w:rsidP="00BF5182">
                <w:pPr>
                  <w:jc w:val="left"/>
                  <w:rPr>
                    <w:rFonts w:eastAsia="Calibri"/>
                    <w:b/>
                    <w:color w:val="FFFFFF"/>
                    <w:szCs w:val="22"/>
                  </w:rPr>
                </w:pPr>
                <w:r w:rsidRPr="00BF5182">
                  <w:rPr>
                    <w:rFonts w:eastAsia="Calibri"/>
                    <w:b/>
                    <w:color w:val="FFFFFF"/>
                    <w:szCs w:val="22"/>
                  </w:rPr>
                  <w:t>30% - 59%</w:t>
                </w:r>
              </w:p>
            </w:tc>
            <w:tc>
              <w:tcPr>
                <w:tcW w:w="7767" w:type="dxa"/>
                <w:tcMar>
                  <w:top w:w="0" w:type="dxa"/>
                  <w:left w:w="108" w:type="dxa"/>
                  <w:bottom w:w="0" w:type="dxa"/>
                  <w:right w:w="108" w:type="dxa"/>
                </w:tcMar>
                <w:vAlign w:val="center"/>
                <w:hideMark/>
              </w:tcPr>
              <w:p w14:paraId="62D2048D" w14:textId="77777777" w:rsidR="00BF5182" w:rsidRPr="00BF5182" w:rsidRDefault="00BF5182" w:rsidP="00BF5182">
                <w:pPr>
                  <w:jc w:val="left"/>
                  <w:rPr>
                    <w:rFonts w:eastAsia="Calibri"/>
                    <w:szCs w:val="22"/>
                  </w:rPr>
                </w:pPr>
                <w:r w:rsidRPr="00BF5182">
                  <w:rPr>
                    <w:rFonts w:eastAsia="Calibri"/>
                    <w:szCs w:val="22"/>
                  </w:rPr>
                  <w:t xml:space="preserve">A response where reservations exist. Lacks full credibility/convincing detail, and there is a significant risk that the response will not be successful. </w:t>
                </w:r>
              </w:p>
            </w:tc>
          </w:tr>
          <w:tr w:rsidR="00BF5182" w:rsidRPr="00BF5182" w14:paraId="0DA092B7" w14:textId="77777777" w:rsidTr="00BF5182">
            <w:trPr>
              <w:trHeight w:val="60"/>
            </w:trPr>
            <w:tc>
              <w:tcPr>
                <w:tcW w:w="1432" w:type="dxa"/>
                <w:shd w:val="clear" w:color="auto" w:fill="2F5496"/>
                <w:tcMar>
                  <w:top w:w="0" w:type="dxa"/>
                  <w:left w:w="108" w:type="dxa"/>
                  <w:bottom w:w="0" w:type="dxa"/>
                  <w:right w:w="108" w:type="dxa"/>
                </w:tcMar>
                <w:vAlign w:val="center"/>
                <w:hideMark/>
              </w:tcPr>
              <w:p w14:paraId="23EF6E8D" w14:textId="77777777" w:rsidR="00BF5182" w:rsidRPr="00BF5182" w:rsidRDefault="00BF5182" w:rsidP="00BF5182">
                <w:pPr>
                  <w:jc w:val="left"/>
                  <w:rPr>
                    <w:rFonts w:eastAsia="Calibri"/>
                    <w:b/>
                    <w:color w:val="FFFFFF"/>
                    <w:szCs w:val="22"/>
                  </w:rPr>
                </w:pPr>
                <w:r w:rsidRPr="00BF5182">
                  <w:rPr>
                    <w:rFonts w:eastAsia="Calibri"/>
                    <w:b/>
                    <w:color w:val="FFFFFF"/>
                    <w:szCs w:val="22"/>
                  </w:rPr>
                  <w:t>1% - 29%</w:t>
                </w:r>
              </w:p>
            </w:tc>
            <w:tc>
              <w:tcPr>
                <w:tcW w:w="7767" w:type="dxa"/>
                <w:tcMar>
                  <w:top w:w="0" w:type="dxa"/>
                  <w:left w:w="108" w:type="dxa"/>
                  <w:bottom w:w="0" w:type="dxa"/>
                  <w:right w:w="108" w:type="dxa"/>
                </w:tcMar>
                <w:vAlign w:val="center"/>
                <w:hideMark/>
              </w:tcPr>
              <w:p w14:paraId="3370E8D2" w14:textId="77777777" w:rsidR="00BF5182" w:rsidRPr="00BF5182" w:rsidRDefault="00BF5182" w:rsidP="00BF5182">
                <w:pPr>
                  <w:jc w:val="left"/>
                  <w:rPr>
                    <w:rFonts w:eastAsia="Calibri"/>
                    <w:szCs w:val="22"/>
                  </w:rPr>
                </w:pPr>
                <w:r w:rsidRPr="00BF5182">
                  <w:rPr>
                    <w:rFonts w:eastAsia="Calibri"/>
                    <w:szCs w:val="22"/>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BF5182" w:rsidRPr="00BF5182" w14:paraId="616A022B" w14:textId="77777777" w:rsidTr="00BF5182">
            <w:trPr>
              <w:trHeight w:val="324"/>
            </w:trPr>
            <w:tc>
              <w:tcPr>
                <w:tcW w:w="1432" w:type="dxa"/>
                <w:shd w:val="clear" w:color="auto" w:fill="2F5496"/>
                <w:tcMar>
                  <w:top w:w="0" w:type="dxa"/>
                  <w:left w:w="108" w:type="dxa"/>
                  <w:bottom w:w="0" w:type="dxa"/>
                  <w:right w:w="108" w:type="dxa"/>
                </w:tcMar>
                <w:vAlign w:val="center"/>
                <w:hideMark/>
              </w:tcPr>
              <w:p w14:paraId="64292276" w14:textId="77777777" w:rsidR="00BF5182" w:rsidRPr="00BF5182" w:rsidRDefault="00BF5182" w:rsidP="00BF5182">
                <w:pPr>
                  <w:jc w:val="left"/>
                  <w:rPr>
                    <w:rFonts w:eastAsia="Calibri"/>
                    <w:b/>
                    <w:color w:val="FFFFFF"/>
                    <w:szCs w:val="22"/>
                  </w:rPr>
                </w:pPr>
                <w:r w:rsidRPr="00BF5182">
                  <w:rPr>
                    <w:rFonts w:eastAsia="Calibri"/>
                    <w:b/>
                    <w:color w:val="FFFFFF"/>
                    <w:szCs w:val="22"/>
                  </w:rPr>
                  <w:t>0%</w:t>
                </w:r>
              </w:p>
            </w:tc>
            <w:tc>
              <w:tcPr>
                <w:tcW w:w="7767" w:type="dxa"/>
                <w:tcMar>
                  <w:top w:w="0" w:type="dxa"/>
                  <w:left w:w="108" w:type="dxa"/>
                  <w:bottom w:w="0" w:type="dxa"/>
                  <w:right w:w="108" w:type="dxa"/>
                </w:tcMar>
                <w:vAlign w:val="center"/>
                <w:hideMark/>
              </w:tcPr>
              <w:p w14:paraId="191BFA9C" w14:textId="77777777" w:rsidR="00BF5182" w:rsidRPr="00BF5182" w:rsidRDefault="00BF5182" w:rsidP="00BF5182">
                <w:pPr>
                  <w:jc w:val="left"/>
                  <w:rPr>
                    <w:rFonts w:eastAsia="Calibri"/>
                    <w:szCs w:val="22"/>
                  </w:rPr>
                </w:pPr>
                <w:r w:rsidRPr="00BF5182">
                  <w:rPr>
                    <w:rFonts w:eastAsia="Calibri"/>
                    <w:szCs w:val="22"/>
                  </w:rPr>
                  <w:t>Response completely fails to address the criterion under consideration</w:t>
                </w:r>
              </w:p>
            </w:tc>
          </w:tr>
        </w:tbl>
        <w:p w14:paraId="3AE2211C" w14:textId="77777777" w:rsidR="00BF5182" w:rsidRPr="00BF5182" w:rsidRDefault="00BF5182" w:rsidP="00BF5182">
          <w:pPr>
            <w:spacing w:line="360" w:lineRule="auto"/>
          </w:pPr>
        </w:p>
        <w:p w14:paraId="101D01D2" w14:textId="77777777" w:rsidR="00BF5182" w:rsidRPr="00BF5182" w:rsidRDefault="00BF5182" w:rsidP="00BF5182">
          <w:pPr>
            <w:spacing w:line="360" w:lineRule="auto"/>
          </w:pPr>
          <w:r w:rsidRPr="00BF5182">
            <w:t>Tenderers must achieve the minimum qualifying threshold mark for each of the qualitative award criteria. Tenderers that do not achieved the required minimum qualifying marks for each of the qualitative award criteria will be eliminated without having their costs assessed and their proposed prices will not be considered for the purposes of calculating the cost score (as per the formula set out below) of the tenderers that have achieved the minimum qualifying marks.</w:t>
          </w:r>
        </w:p>
        <w:p w14:paraId="43DB962D" w14:textId="77777777" w:rsidR="00BF5182" w:rsidRPr="00BF5182" w:rsidRDefault="00BF5182" w:rsidP="00BF5182">
          <w:pPr>
            <w:spacing w:line="360" w:lineRule="auto"/>
            <w:rPr>
              <w:b/>
              <w:bCs/>
            </w:rPr>
          </w:pPr>
          <w:r w:rsidRPr="00BF5182">
            <w:rPr>
              <w:b/>
              <w:bCs/>
            </w:rPr>
            <w:t>Methodology for Calculating the Cost Score:</w:t>
          </w:r>
        </w:p>
        <w:p w14:paraId="5A1D21B9" w14:textId="77777777" w:rsidR="00BF5182" w:rsidRPr="00BF5182" w:rsidRDefault="00BF5182" w:rsidP="00BF5182">
          <w:pPr>
            <w:spacing w:line="360" w:lineRule="auto"/>
          </w:pPr>
          <w:r w:rsidRPr="00BF5182">
            <w:t>Tenderers must complete the pricing schedule. Tenderers must address each of the items in the pricing schedule and failure to comply with these instructions may result in elimination from the tender process. The Tender that offers the lowest overall tender as per the Pricing Schedule will receive 100% of the maximum marks available for cost. All other Tenders will be scored using the following formula:</w:t>
          </w:r>
        </w:p>
        <w:tbl>
          <w:tblPr>
            <w:tblW w:w="9076" w:type="dxa"/>
            <w:tblInd w:w="-5" w:type="dxa"/>
            <w:shd w:val="clear" w:color="auto" w:fill="235D64"/>
            <w:tblLook w:val="04A0" w:firstRow="1" w:lastRow="0" w:firstColumn="1" w:lastColumn="0" w:noHBand="0" w:noVBand="1"/>
          </w:tblPr>
          <w:tblGrid>
            <w:gridCol w:w="1276"/>
            <w:gridCol w:w="326"/>
            <w:gridCol w:w="2551"/>
            <w:gridCol w:w="955"/>
            <w:gridCol w:w="3544"/>
            <w:gridCol w:w="424"/>
          </w:tblGrid>
          <w:tr w:rsidR="00BF5182" w:rsidRPr="00BF5182" w14:paraId="2799D594" w14:textId="77777777" w:rsidTr="00BF5182">
            <w:trPr>
              <w:trHeight w:val="1209"/>
            </w:trPr>
            <w:tc>
              <w:tcPr>
                <w:tcW w:w="1276" w:type="dxa"/>
                <w:vMerge w:val="restart"/>
                <w:shd w:val="clear" w:color="auto" w:fill="D9E2F3"/>
                <w:noWrap/>
                <w:vAlign w:val="center"/>
                <w:hideMark/>
              </w:tcPr>
              <w:p w14:paraId="2AA3AD32" w14:textId="77777777" w:rsidR="00BF5182" w:rsidRPr="00BF5182" w:rsidRDefault="00BF5182" w:rsidP="00BF5182">
                <w:pPr>
                  <w:jc w:val="center"/>
                  <w:rPr>
                    <w:b/>
                    <w:bCs/>
                    <w:lang w:eastAsia="en-IE"/>
                  </w:rPr>
                </w:pPr>
                <w:r w:rsidRPr="00BF5182">
                  <w:rPr>
                    <w:b/>
                    <w:bCs/>
                    <w:lang w:eastAsia="en-IE"/>
                  </w:rPr>
                  <w:lastRenderedPageBreak/>
                  <w:t>Cost Score</w:t>
                </w:r>
              </w:p>
            </w:tc>
            <w:tc>
              <w:tcPr>
                <w:tcW w:w="326" w:type="dxa"/>
                <w:vMerge w:val="restart"/>
                <w:shd w:val="clear" w:color="auto" w:fill="D9E2F3"/>
                <w:noWrap/>
                <w:vAlign w:val="center"/>
                <w:hideMark/>
              </w:tcPr>
              <w:p w14:paraId="64381BB9" w14:textId="77777777" w:rsidR="00BF5182" w:rsidRPr="00BF5182" w:rsidRDefault="00BF5182" w:rsidP="00BF5182">
                <w:pPr>
                  <w:jc w:val="left"/>
                  <w:rPr>
                    <w:b/>
                    <w:lang w:eastAsia="en-IE"/>
                  </w:rPr>
                </w:pPr>
                <w:r w:rsidRPr="00BF5182">
                  <w:rPr>
                    <w:b/>
                    <w:lang w:eastAsia="en-IE"/>
                  </w:rPr>
                  <w:t>=</w:t>
                </w:r>
              </w:p>
            </w:tc>
            <w:tc>
              <w:tcPr>
                <w:tcW w:w="2551" w:type="dxa"/>
                <w:vMerge w:val="restart"/>
                <w:shd w:val="clear" w:color="auto" w:fill="D9E2F3"/>
                <w:noWrap/>
                <w:vAlign w:val="center"/>
                <w:hideMark/>
              </w:tcPr>
              <w:p w14:paraId="578C69C3" w14:textId="77777777" w:rsidR="00BF5182" w:rsidRPr="00BF5182" w:rsidRDefault="00BF5182" w:rsidP="00BF5182">
                <w:pPr>
                  <w:contextualSpacing/>
                  <w:jc w:val="center"/>
                  <w:rPr>
                    <w:b/>
                    <w:lang w:eastAsia="en-IE"/>
                  </w:rPr>
                </w:pPr>
                <w:r w:rsidRPr="00BF5182">
                  <w:rPr>
                    <w:rFonts w:cs="Calibri"/>
                    <w:b/>
                    <w:szCs w:val="22"/>
                    <w:lang w:eastAsia="en-IE"/>
                  </w:rPr>
                  <w:t>Maximum Number of Marks Available</w:t>
                </w:r>
                <w:r w:rsidRPr="00BF5182">
                  <w:rPr>
                    <w:rFonts w:cs="Calibri"/>
                    <w:b/>
                    <w:szCs w:val="22"/>
                    <w:lang w:val="en-IE" w:eastAsia="en-IE"/>
                  </w:rPr>
                  <w:t xml:space="preserve"> </w:t>
                </w:r>
              </w:p>
            </w:tc>
            <w:tc>
              <w:tcPr>
                <w:tcW w:w="955" w:type="dxa"/>
                <w:vMerge w:val="restart"/>
                <w:shd w:val="clear" w:color="auto" w:fill="D9E2F3"/>
                <w:noWrap/>
                <w:vAlign w:val="center"/>
                <w:hideMark/>
              </w:tcPr>
              <w:p w14:paraId="40C24AB6" w14:textId="77777777" w:rsidR="00BF5182" w:rsidRPr="00BF5182" w:rsidRDefault="00BF5182" w:rsidP="00BF5182">
                <w:pPr>
                  <w:jc w:val="left"/>
                  <w:rPr>
                    <w:b/>
                    <w:lang w:eastAsia="en-IE"/>
                  </w:rPr>
                </w:pPr>
                <w:r w:rsidRPr="00BF5182">
                  <w:rPr>
                    <w:rFonts w:cs="Calibri"/>
                    <w:b/>
                    <w:szCs w:val="22"/>
                    <w:lang w:val="en-IE" w:eastAsia="en-IE"/>
                  </w:rPr>
                  <w:t>X</w:t>
                </w:r>
              </w:p>
            </w:tc>
            <w:tc>
              <w:tcPr>
                <w:tcW w:w="3544" w:type="dxa"/>
                <w:tcBorders>
                  <w:bottom w:val="single" w:sz="4" w:space="0" w:color="auto"/>
                </w:tcBorders>
                <w:shd w:val="clear" w:color="auto" w:fill="D9E2F3"/>
                <w:vAlign w:val="center"/>
                <w:hideMark/>
              </w:tcPr>
              <w:p w14:paraId="78B8FF08" w14:textId="77777777" w:rsidR="00BF5182" w:rsidRPr="00BF5182" w:rsidRDefault="00BF5182" w:rsidP="00BF5182">
                <w:pPr>
                  <w:jc w:val="center"/>
                  <w:rPr>
                    <w:rFonts w:cs="Calibri"/>
                    <w:b/>
                    <w:szCs w:val="22"/>
                    <w:lang w:eastAsia="en-IE"/>
                  </w:rPr>
                </w:pPr>
                <w:r w:rsidRPr="00BF5182">
                  <w:rPr>
                    <w:rFonts w:cs="Calibri"/>
                    <w:b/>
                    <w:szCs w:val="22"/>
                    <w:lang w:eastAsia="en-IE"/>
                  </w:rPr>
                  <w:t>Lowest Ultimate Cost Tendered in Pricing Schedule</w:t>
                </w:r>
              </w:p>
            </w:tc>
            <w:tc>
              <w:tcPr>
                <w:tcW w:w="424" w:type="dxa"/>
                <w:shd w:val="clear" w:color="auto" w:fill="D9E2F3"/>
              </w:tcPr>
              <w:p w14:paraId="6C1CCAB8" w14:textId="77777777" w:rsidR="00BF5182" w:rsidRPr="00BF5182" w:rsidRDefault="00BF5182" w:rsidP="00BF5182">
                <w:pPr>
                  <w:jc w:val="center"/>
                  <w:rPr>
                    <w:rFonts w:cs="Calibri"/>
                    <w:b/>
                    <w:szCs w:val="22"/>
                    <w:lang w:eastAsia="en-IE"/>
                  </w:rPr>
                </w:pPr>
              </w:p>
            </w:tc>
          </w:tr>
          <w:tr w:rsidR="00BF5182" w:rsidRPr="00BF5182" w14:paraId="638D07FD" w14:textId="77777777" w:rsidTr="00BF5182">
            <w:trPr>
              <w:trHeight w:val="1209"/>
            </w:trPr>
            <w:tc>
              <w:tcPr>
                <w:tcW w:w="1276" w:type="dxa"/>
                <w:vMerge/>
                <w:shd w:val="clear" w:color="auto" w:fill="D9E2F3"/>
                <w:noWrap/>
                <w:vAlign w:val="center"/>
              </w:tcPr>
              <w:p w14:paraId="53A3556C" w14:textId="77777777" w:rsidR="00BF5182" w:rsidRPr="00BF5182" w:rsidRDefault="00BF5182" w:rsidP="00BF5182">
                <w:pPr>
                  <w:jc w:val="center"/>
                  <w:rPr>
                    <w:b/>
                    <w:bCs/>
                    <w:lang w:eastAsia="en-IE"/>
                  </w:rPr>
                </w:pPr>
              </w:p>
            </w:tc>
            <w:tc>
              <w:tcPr>
                <w:tcW w:w="326" w:type="dxa"/>
                <w:vMerge/>
                <w:shd w:val="clear" w:color="auto" w:fill="D9E2F3"/>
                <w:noWrap/>
                <w:vAlign w:val="center"/>
              </w:tcPr>
              <w:p w14:paraId="3C10F517" w14:textId="77777777" w:rsidR="00BF5182" w:rsidRPr="00BF5182" w:rsidRDefault="00BF5182" w:rsidP="00BF5182">
                <w:pPr>
                  <w:jc w:val="left"/>
                  <w:rPr>
                    <w:b/>
                    <w:lang w:eastAsia="en-IE"/>
                  </w:rPr>
                </w:pPr>
              </w:p>
            </w:tc>
            <w:tc>
              <w:tcPr>
                <w:tcW w:w="2551" w:type="dxa"/>
                <w:vMerge/>
                <w:shd w:val="clear" w:color="auto" w:fill="D9E2F3"/>
                <w:noWrap/>
                <w:vAlign w:val="center"/>
              </w:tcPr>
              <w:p w14:paraId="71973990" w14:textId="77777777" w:rsidR="00BF5182" w:rsidRPr="00BF5182" w:rsidRDefault="00BF5182" w:rsidP="00BF5182">
                <w:pPr>
                  <w:contextualSpacing/>
                  <w:jc w:val="center"/>
                  <w:rPr>
                    <w:rFonts w:cs="Calibri"/>
                    <w:b/>
                    <w:szCs w:val="22"/>
                    <w:lang w:eastAsia="en-IE"/>
                  </w:rPr>
                </w:pPr>
              </w:p>
            </w:tc>
            <w:tc>
              <w:tcPr>
                <w:tcW w:w="955" w:type="dxa"/>
                <w:vMerge/>
                <w:shd w:val="clear" w:color="auto" w:fill="D9E2F3"/>
                <w:noWrap/>
                <w:vAlign w:val="center"/>
              </w:tcPr>
              <w:p w14:paraId="51882AB8" w14:textId="77777777" w:rsidR="00BF5182" w:rsidRPr="00BF5182" w:rsidRDefault="00BF5182" w:rsidP="00BF5182">
                <w:pPr>
                  <w:jc w:val="left"/>
                  <w:rPr>
                    <w:rFonts w:cs="Calibri"/>
                    <w:b/>
                    <w:szCs w:val="22"/>
                    <w:lang w:val="en-IE" w:eastAsia="en-IE"/>
                  </w:rPr>
                </w:pPr>
              </w:p>
            </w:tc>
            <w:tc>
              <w:tcPr>
                <w:tcW w:w="3544" w:type="dxa"/>
                <w:tcBorders>
                  <w:top w:val="single" w:sz="4" w:space="0" w:color="auto"/>
                </w:tcBorders>
                <w:shd w:val="clear" w:color="auto" w:fill="D9E2F3"/>
                <w:vAlign w:val="center"/>
              </w:tcPr>
              <w:p w14:paraId="6FDBB3C6" w14:textId="77777777" w:rsidR="00BF5182" w:rsidRPr="00BF5182" w:rsidRDefault="00BF5182" w:rsidP="00BF5182">
                <w:pPr>
                  <w:jc w:val="center"/>
                  <w:rPr>
                    <w:rFonts w:cs="Calibri"/>
                    <w:b/>
                    <w:szCs w:val="22"/>
                    <w:lang w:eastAsia="en-IE"/>
                  </w:rPr>
                </w:pPr>
                <w:r w:rsidRPr="00BF5182">
                  <w:rPr>
                    <w:rFonts w:cs="Calibri"/>
                    <w:b/>
                    <w:szCs w:val="22"/>
                    <w:lang w:eastAsia="en-IE"/>
                  </w:rPr>
                  <w:t>Ultimate Cost of Tender being Evaluated</w:t>
                </w:r>
              </w:p>
            </w:tc>
            <w:tc>
              <w:tcPr>
                <w:tcW w:w="424" w:type="dxa"/>
                <w:shd w:val="clear" w:color="auto" w:fill="D9E2F3"/>
              </w:tcPr>
              <w:p w14:paraId="5A8CB873" w14:textId="77777777" w:rsidR="00BF5182" w:rsidRPr="00BF5182" w:rsidRDefault="00BF5182" w:rsidP="00BF5182">
                <w:pPr>
                  <w:jc w:val="center"/>
                  <w:rPr>
                    <w:rFonts w:cs="Calibri"/>
                    <w:b/>
                    <w:szCs w:val="22"/>
                    <w:lang w:eastAsia="en-IE"/>
                  </w:rPr>
                </w:pPr>
              </w:p>
            </w:tc>
          </w:tr>
        </w:tbl>
        <w:p w14:paraId="34786A8C" w14:textId="77777777" w:rsidR="00BF5182" w:rsidRPr="00BF5182" w:rsidRDefault="00BF5182" w:rsidP="00BF5182">
          <w:pPr>
            <w:jc w:val="left"/>
          </w:pPr>
        </w:p>
        <w:p w14:paraId="0A9C5D72" w14:textId="77777777" w:rsidR="00BF5182" w:rsidRPr="00BF5182" w:rsidRDefault="00BF5182" w:rsidP="00BF5182">
          <w:pPr>
            <w:tabs>
              <w:tab w:val="left" w:pos="1127"/>
            </w:tabs>
            <w:spacing w:after="0"/>
            <w:jc w:val="left"/>
            <w:rPr>
              <w:b/>
            </w:rPr>
          </w:pPr>
          <w:r w:rsidRPr="00BF5182">
            <w:rPr>
              <w:b/>
            </w:rPr>
            <w:t>Totalling of Marks</w:t>
          </w:r>
        </w:p>
        <w:p w14:paraId="2BB99710" w14:textId="77777777" w:rsidR="00BF5182" w:rsidRPr="00BF5182" w:rsidRDefault="00BF5182" w:rsidP="00BF5182">
          <w:pPr>
            <w:tabs>
              <w:tab w:val="left" w:pos="1127"/>
            </w:tabs>
            <w:spacing w:after="0"/>
            <w:jc w:val="left"/>
            <w:rPr>
              <w:b/>
            </w:rPr>
          </w:pPr>
          <w:r w:rsidRPr="00BF5182">
            <w:t>The total marks achieved for all the Qualitative Assessment Award Criteria will be added to the Total marks achieved for the Cost Assessment Award Criteria to arrive at a Total Overall Score. The Tender Response with the highest Total Overall Score will be deemed to be the</w:t>
          </w:r>
          <w:r w:rsidRPr="00BF5182">
            <w:rPr>
              <w:b/>
            </w:rPr>
            <w:t xml:space="preserve"> Most Economically Advantageous Tender (“MEAT”)</w:t>
          </w:r>
          <w:r w:rsidRPr="00BF5182">
            <w:t xml:space="preserve"> and will be deemed successful, subject to meeting all other requirements of this SRFT.</w:t>
          </w:r>
        </w:p>
        <w:p w14:paraId="09E50095" w14:textId="77777777" w:rsidR="00BF5182" w:rsidRPr="00BF5182" w:rsidRDefault="00BF5182" w:rsidP="00BF5182">
          <w:pPr>
            <w:tabs>
              <w:tab w:val="left" w:pos="1127"/>
            </w:tabs>
            <w:ind w:left="360"/>
            <w:contextualSpacing/>
            <w:jc w:val="left"/>
          </w:pPr>
        </w:p>
        <w:p w14:paraId="3153F759" w14:textId="77777777" w:rsidR="00BF5182" w:rsidRPr="00BF5182" w:rsidRDefault="00BF5182" w:rsidP="00BF5182">
          <w:pPr>
            <w:rPr>
              <w:b/>
            </w:rPr>
          </w:pPr>
          <w:r w:rsidRPr="00BF5182">
            <w:rPr>
              <w:b/>
            </w:rPr>
            <w:t>Tie Break Rule</w:t>
          </w:r>
        </w:p>
        <w:p w14:paraId="7D44D30A" w14:textId="77777777" w:rsidR="00BF5182" w:rsidRPr="00BF5182" w:rsidRDefault="00BF5182" w:rsidP="00BF5182">
          <w:r w:rsidRPr="00BF5182">
            <w:t>In the event that there is a tie, the following tie-break approach will be adopted:</w:t>
          </w:r>
        </w:p>
        <w:p w14:paraId="5461324C" w14:textId="77777777" w:rsidR="00BF5182" w:rsidRPr="00BF5182" w:rsidRDefault="00BF5182" w:rsidP="00BF5182">
          <w:r w:rsidRPr="00BF5182">
            <w:t>The Tenderer who has been awarded the highest marks for total Qualitative Award Criteria (Non-Cost) of their Tender will be deemed to be the most economically advantageous tender (“MEAT”).</w:t>
          </w:r>
        </w:p>
        <w:p w14:paraId="2FD37DA1" w14:textId="77777777" w:rsidR="00BF5182" w:rsidRDefault="00BF5182" w:rsidP="00BF5182">
          <w:r w:rsidRPr="00BF5182">
            <w:t>In the event of the application of this tie-break rule not resulting in the determination of a MEAT, this approach will continue to be applied to each of the award criteria in the descending order listed below until such time as a MEAT can be determined:</w:t>
          </w:r>
        </w:p>
        <w:p w14:paraId="0AA511BB" w14:textId="179E6CD8" w:rsidR="00715AB2" w:rsidRDefault="00715AB2" w:rsidP="00715AB2">
          <w:pPr>
            <w:pStyle w:val="ListParagraph"/>
            <w:numPr>
              <w:ilvl w:val="0"/>
              <w:numId w:val="122"/>
            </w:numPr>
            <w:spacing w:before="100" w:beforeAutospacing="1" w:after="100" w:afterAutospacing="1" w:line="240" w:lineRule="auto"/>
            <w:jc w:val="left"/>
            <w:rPr>
              <w:rFonts w:ascii="Times New Roman" w:hAnsi="Times New Roman"/>
              <w:sz w:val="24"/>
              <w:lang w:val="en-IE" w:eastAsia="en-IE"/>
            </w:rPr>
          </w:pPr>
          <w:r w:rsidRPr="00715AB2">
            <w:rPr>
              <w:rFonts w:ascii="Times New Roman" w:hAnsi="Times New Roman"/>
              <w:sz w:val="24"/>
              <w:lang w:val="en-IE" w:eastAsia="en-IE"/>
            </w:rPr>
            <w:t>Award Criterion: Technical Response and Delivery;</w:t>
          </w:r>
        </w:p>
        <w:p w14:paraId="5F2FD1FB" w14:textId="40ADC928" w:rsidR="00715AB2" w:rsidRPr="00715AB2" w:rsidRDefault="00715AB2" w:rsidP="00715AB2">
          <w:pPr>
            <w:pStyle w:val="ListParagraph"/>
            <w:numPr>
              <w:ilvl w:val="0"/>
              <w:numId w:val="122"/>
            </w:numPr>
            <w:spacing w:before="100" w:beforeAutospacing="1" w:after="100" w:afterAutospacing="1" w:line="240" w:lineRule="auto"/>
            <w:jc w:val="left"/>
            <w:rPr>
              <w:rFonts w:ascii="Times New Roman" w:hAnsi="Times New Roman"/>
              <w:sz w:val="24"/>
              <w:lang w:val="en-IE" w:eastAsia="en-IE"/>
            </w:rPr>
          </w:pPr>
          <w:r w:rsidRPr="00715AB2">
            <w:rPr>
              <w:rFonts w:ascii="Times New Roman" w:hAnsi="Times New Roman"/>
              <w:sz w:val="24"/>
              <w:lang w:val="en-IE" w:eastAsia="en-IE"/>
            </w:rPr>
            <w:t>Award Criterion: Warranty, Service and After-Sales Support.</w:t>
          </w:r>
        </w:p>
        <w:p w14:paraId="3FEE7260" w14:textId="77777777" w:rsidR="00715AB2" w:rsidRPr="00E212A3" w:rsidRDefault="00715AB2" w:rsidP="00715AB2">
          <w:pPr>
            <w:contextualSpacing/>
            <w:jc w:val="left"/>
            <w:rPr>
              <w:color w:val="FF0000"/>
            </w:rPr>
          </w:pPr>
        </w:p>
        <w:p w14:paraId="71D41813" w14:textId="77777777" w:rsidR="00BF5182" w:rsidRPr="00BF5182" w:rsidRDefault="00BF5182" w:rsidP="00BF5182">
          <w:r w:rsidRPr="00BF5182">
            <w:t>In the event that Tenderers receive the same marks for the Qualitative Award Sub Criteria (Non-Cost) element of their Tender, the Tenderer who has been awarded the highest marks for Award Criteria 1: Ultimate Cost.</w:t>
          </w:r>
        </w:p>
        <w:p w14:paraId="70AC8FE7" w14:textId="77777777" w:rsidR="00BF5182" w:rsidRPr="00BF5182" w:rsidRDefault="00BF5182" w:rsidP="00BF5182">
          <w:r w:rsidRPr="00BF5182">
            <w:t>In the unlikely event of the rules set out above failing to determine a MEAT, the preferred Tenderer shall be selected on the basis of random selection. In such a circumstance, representatives of each Tenderer that achieved the same highest marks are invited to observe the random selection and Tenderers will be notified in advance of the time/date and location of the random selection.</w:t>
          </w:r>
        </w:p>
        <w:p w14:paraId="27198CA0" w14:textId="77777777" w:rsidR="00BF5182" w:rsidRPr="00BF5182" w:rsidRDefault="00103E78" w:rsidP="00BF5182">
          <w:pPr>
            <w:jc w:val="left"/>
          </w:pPr>
        </w:p>
      </w:sdtContent>
    </w:sdt>
    <w:p w14:paraId="4A5899DF" w14:textId="77777777" w:rsidR="00BF5182" w:rsidRPr="009F2CFB" w:rsidRDefault="00BF5182" w:rsidP="00BF5182">
      <w:pPr>
        <w:tabs>
          <w:tab w:val="left" w:pos="1425"/>
        </w:tabs>
        <w:ind w:left="993"/>
      </w:pPr>
    </w:p>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334D2">
            <w:pPr>
              <w:pStyle w:val="ListParagraph"/>
              <w:numPr>
                <w:ilvl w:val="0"/>
                <w:numId w:val="9"/>
              </w:numPr>
            </w:pPr>
            <w:r w:rsidRPr="00430861">
              <w:rPr>
                <w:lang w:val="en-IE"/>
              </w:rPr>
              <w:t xml:space="preserve">the Tenderer submitting the following evidence in respect of the Tenderer (including the Prime Contractor and any Subcontractors, as applicable in </w:t>
            </w:r>
            <w:r w:rsidRPr="00430861">
              <w:rPr>
                <w:lang w:val="en-IE"/>
              </w:rPr>
              <w:lastRenderedPageBreak/>
              <w:t xml:space="preserve">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334D2">
            <w:pPr>
              <w:pStyle w:val="ListParagraph"/>
              <w:numPr>
                <w:ilvl w:val="0"/>
                <w:numId w:val="9"/>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1353A853"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5E0567">
              <w:t>30</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4265C2F2" w14:textId="41800BDD" w:rsidR="00DC250A" w:rsidRDefault="005B05D7" w:rsidP="0063025C">
      <w:pPr>
        <w:spacing w:after="200"/>
        <w:jc w:val="left"/>
        <w:rPr>
          <w:rFonts w:ascii="Cambria" w:eastAsia="MS Mincho" w:hAnsi="Cambria"/>
          <w:b/>
          <w:bCs/>
          <w:szCs w:val="22"/>
          <w:lang w:val="en-IE"/>
        </w:rPr>
      </w:pPr>
      <w:r w:rsidRPr="005B05D7">
        <w:rPr>
          <w:rFonts w:ascii="Cambria" w:eastAsia="MS Mincho" w:hAnsi="Cambria"/>
          <w:b/>
          <w:bCs/>
          <w:noProof/>
          <w:szCs w:val="22"/>
          <w:lang w:val="en-IE"/>
        </w:rPr>
        <w:drawing>
          <wp:inline distT="0" distB="0" distL="0" distR="0" wp14:anchorId="134E0543" wp14:editId="523AFA16">
            <wp:extent cx="2972435" cy="16607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82803" cy="1666503"/>
                    </a:xfrm>
                    <a:prstGeom prst="rect">
                      <a:avLst/>
                    </a:prstGeom>
                  </pic:spPr>
                </pic:pic>
              </a:graphicData>
            </a:graphic>
          </wp:inline>
        </w:drawing>
      </w:r>
      <w:r w:rsidR="00BB7C28">
        <w:rPr>
          <w:rFonts w:ascii="Cambria" w:eastAsia="MS Mincho" w:hAnsi="Cambria"/>
          <w:b/>
          <w:bCs/>
          <w:noProof/>
          <w:szCs w:val="22"/>
          <w:lang w:val="en-IE"/>
        </w:rPr>
        <w:drawing>
          <wp:inline distT="0" distB="0" distL="0" distR="0" wp14:anchorId="66B25A99" wp14:editId="2F977372">
            <wp:extent cx="1917700" cy="1494311"/>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3793" cy="1514643"/>
                    </a:xfrm>
                    <a:prstGeom prst="rect">
                      <a:avLst/>
                    </a:prstGeom>
                    <a:noFill/>
                  </pic:spPr>
                </pic:pic>
              </a:graphicData>
            </a:graphic>
          </wp:inline>
        </w:drawing>
      </w:r>
    </w:p>
    <w:p w14:paraId="6973F072" w14:textId="3DAD74C7" w:rsidR="0063025C" w:rsidRPr="0063025C" w:rsidRDefault="0063025C" w:rsidP="0063025C">
      <w:pPr>
        <w:spacing w:after="200"/>
        <w:jc w:val="left"/>
        <w:rPr>
          <w:rFonts w:ascii="Cambria" w:eastAsia="MS Mincho" w:hAnsi="Cambria"/>
          <w:b/>
          <w:bCs/>
          <w:szCs w:val="22"/>
          <w:lang w:val="en-IE"/>
        </w:rPr>
      </w:pPr>
      <w:r w:rsidRPr="0063025C">
        <w:rPr>
          <w:rFonts w:ascii="Cambria" w:eastAsia="MS Mincho" w:hAnsi="Cambria"/>
          <w:b/>
          <w:bCs/>
          <w:szCs w:val="22"/>
          <w:lang w:val="en-IE"/>
        </w:rPr>
        <w:t>1. Introduction</w:t>
      </w:r>
    </w:p>
    <w:p w14:paraId="1FDC4279" w14:textId="77777777" w:rsidR="0063025C" w:rsidRPr="0063025C" w:rsidRDefault="0063025C" w:rsidP="0063025C">
      <w:pPr>
        <w:spacing w:after="200"/>
        <w:jc w:val="left"/>
        <w:rPr>
          <w:rFonts w:ascii="Cambria" w:eastAsia="MS Mincho" w:hAnsi="Cambria"/>
          <w:b/>
          <w:bCs/>
          <w:szCs w:val="22"/>
          <w:lang w:val="en-IE"/>
        </w:rPr>
      </w:pPr>
      <w:r w:rsidRPr="0063025C">
        <w:rPr>
          <w:rFonts w:ascii="Cambria" w:eastAsia="MS Mincho" w:hAnsi="Cambria"/>
          <w:b/>
          <w:bCs/>
          <w:szCs w:val="22"/>
          <w:lang w:val="en-IE"/>
        </w:rPr>
        <w:t>1.1 Purpose</w:t>
      </w:r>
    </w:p>
    <w:p w14:paraId="5FEED580" w14:textId="338B56DC"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 xml:space="preserve">Dundalk Institute of Technology (DkIT), acting as a consortium partner in the </w:t>
      </w:r>
      <w:r w:rsidRPr="0063025C">
        <w:rPr>
          <w:rFonts w:ascii="Cambria" w:eastAsia="MS Mincho" w:hAnsi="Cambria"/>
          <w:b/>
          <w:bCs/>
          <w:szCs w:val="22"/>
          <w:lang w:val="en-IE"/>
        </w:rPr>
        <w:t>PEACEPLUS Mini Digi Hubs Project</w:t>
      </w:r>
      <w:r w:rsidRPr="0063025C">
        <w:rPr>
          <w:rFonts w:ascii="Cambria" w:eastAsia="MS Mincho" w:hAnsi="Cambria"/>
          <w:szCs w:val="22"/>
          <w:lang w:val="en-IE"/>
        </w:rPr>
        <w:t>,</w:t>
      </w:r>
      <w:r w:rsidR="002E2643" w:rsidRPr="002E2643">
        <w:t xml:space="preserve"> </w:t>
      </w:r>
      <w:r w:rsidR="002E2643">
        <w:rPr>
          <w:rFonts w:ascii="Cambria" w:eastAsia="MS Mincho" w:hAnsi="Cambria"/>
          <w:szCs w:val="22"/>
          <w:lang w:val="en-IE"/>
        </w:rPr>
        <w:t xml:space="preserve">a </w:t>
      </w:r>
      <w:r w:rsidR="002E2643" w:rsidRPr="002E2643">
        <w:rPr>
          <w:rFonts w:ascii="Cambria" w:eastAsia="MS Mincho" w:hAnsi="Cambria"/>
          <w:szCs w:val="22"/>
          <w:lang w:val="en-IE"/>
        </w:rPr>
        <w:t>project supported by PEACEPLUS, a programme managed by the Special EU Programmes Body (SEUPB</w:t>
      </w:r>
      <w:r w:rsidR="002E2643">
        <w:rPr>
          <w:rFonts w:ascii="Cambria" w:eastAsia="MS Mincho" w:hAnsi="Cambria"/>
          <w:szCs w:val="22"/>
          <w:lang w:val="en-IE"/>
        </w:rPr>
        <w:t xml:space="preserve">), </w:t>
      </w:r>
      <w:r w:rsidRPr="0063025C">
        <w:rPr>
          <w:rFonts w:ascii="Cambria" w:eastAsia="MS Mincho" w:hAnsi="Cambria"/>
          <w:szCs w:val="22"/>
          <w:lang w:val="en-IE"/>
        </w:rPr>
        <w:t>invites tenders for the supply, delivery and commissioning of one (1) new commercial panel van.</w:t>
      </w:r>
    </w:p>
    <w:p w14:paraId="68817C85" w14:textId="58478989"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vehicle will support the delivery of project activities across Ireland and Northern Ireland and will be used for the transportation of digital equipment, ICT resources, exhibition materials, outreach resources and other project-related equipment. The vehicle will also be required to tow the PEACEPLUS Mobile Digital Lab</w:t>
      </w:r>
      <w:r w:rsidR="0099144A">
        <w:rPr>
          <w:rFonts w:ascii="Cambria" w:eastAsia="MS Mincho" w:hAnsi="Cambria"/>
          <w:szCs w:val="22"/>
          <w:lang w:val="en-IE"/>
        </w:rPr>
        <w:t xml:space="preserve"> (3500Kgs)</w:t>
      </w:r>
      <w:r w:rsidRPr="0063025C">
        <w:rPr>
          <w:rFonts w:ascii="Cambria" w:eastAsia="MS Mincho" w:hAnsi="Cambria"/>
          <w:szCs w:val="22"/>
          <w:lang w:val="en-IE"/>
        </w:rPr>
        <w:t xml:space="preserve"> and shall therefore be capable of safely undertaking this operational requirement throughout its service life.</w:t>
      </w:r>
    </w:p>
    <w:p w14:paraId="4A92DF2B"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successful Tenderer shall provide a complete, fully operational vehicle that complies with all mandatory requirements contained within this Appendix.</w:t>
      </w:r>
    </w:p>
    <w:p w14:paraId="7F886130"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vehicle shall be supplied fully registered, commissioned, tested and ready for immediate operational use upon delivery.</w:t>
      </w:r>
    </w:p>
    <w:p w14:paraId="2294AE31" w14:textId="77777777" w:rsidR="0063025C" w:rsidRPr="0063025C" w:rsidRDefault="0063025C" w:rsidP="0063025C">
      <w:pPr>
        <w:spacing w:after="200"/>
        <w:jc w:val="left"/>
        <w:rPr>
          <w:rFonts w:ascii="Cambria" w:eastAsia="MS Mincho" w:hAnsi="Cambria"/>
          <w:b/>
          <w:bCs/>
          <w:szCs w:val="22"/>
          <w:lang w:val="en-IE"/>
        </w:rPr>
      </w:pPr>
      <w:r w:rsidRPr="0063025C">
        <w:rPr>
          <w:rFonts w:ascii="Cambria" w:eastAsia="MS Mincho" w:hAnsi="Cambria"/>
          <w:b/>
          <w:bCs/>
          <w:szCs w:val="22"/>
          <w:lang w:val="en-IE"/>
        </w:rPr>
        <w:t>1.2 Scope of the Contract</w:t>
      </w:r>
    </w:p>
    <w:p w14:paraId="3CEB4699"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Contract shall include, but shall not be limited to, the following:</w:t>
      </w:r>
    </w:p>
    <w:p w14:paraId="29002949"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Supply of one (1) new commercial panel van. </w:t>
      </w:r>
    </w:p>
    <w:p w14:paraId="063C96DC"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Registration of the vehicle in Ireland. </w:t>
      </w:r>
    </w:p>
    <w:p w14:paraId="5D743862" w14:textId="5B5A76CE"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Delivery to Dundalk Institute of Technology</w:t>
      </w:r>
      <w:r w:rsidR="00545846">
        <w:rPr>
          <w:rFonts w:ascii="Cambria" w:eastAsia="MS Mincho" w:hAnsi="Cambria"/>
          <w:szCs w:val="22"/>
          <w:lang w:val="en-IE"/>
        </w:rPr>
        <w:t>, Dublin Road, Dundalk, Co. Louth</w:t>
      </w:r>
      <w:r w:rsidRPr="0063025C">
        <w:rPr>
          <w:rFonts w:ascii="Cambria" w:eastAsia="MS Mincho" w:hAnsi="Cambria"/>
          <w:szCs w:val="22"/>
          <w:lang w:val="en-IE"/>
        </w:rPr>
        <w:t xml:space="preserve">. </w:t>
      </w:r>
    </w:p>
    <w:p w14:paraId="4EA3E5DC"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Supply and installation of all mandatory equipment specified within this Appendix. </w:t>
      </w:r>
    </w:p>
    <w:p w14:paraId="00B61619"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Completion of all conversion works required under this specification. </w:t>
      </w:r>
    </w:p>
    <w:p w14:paraId="647A6325" w14:textId="47651314" w:rsidR="0063025C" w:rsidRPr="0063025C" w:rsidRDefault="00EA30E4" w:rsidP="001334D2">
      <w:pPr>
        <w:numPr>
          <w:ilvl w:val="0"/>
          <w:numId w:val="27"/>
        </w:numPr>
        <w:spacing w:after="200"/>
        <w:jc w:val="left"/>
        <w:rPr>
          <w:rFonts w:ascii="Cambria" w:eastAsia="MS Mincho" w:hAnsi="Cambria"/>
          <w:szCs w:val="22"/>
          <w:lang w:val="en-IE"/>
        </w:rPr>
      </w:pPr>
      <w:r w:rsidRPr="00273189">
        <w:rPr>
          <w:rFonts w:ascii="Cambria" w:eastAsia="MS Mincho" w:hAnsi="Cambria"/>
          <w:szCs w:val="22"/>
          <w:lang w:val="en-IE"/>
        </w:rPr>
        <w:lastRenderedPageBreak/>
        <w:t xml:space="preserve">Supply and </w:t>
      </w:r>
      <w:r w:rsidR="0063025C" w:rsidRPr="00273189">
        <w:rPr>
          <w:rFonts w:ascii="Cambria" w:eastAsia="MS Mincho" w:hAnsi="Cambria"/>
          <w:szCs w:val="22"/>
          <w:lang w:val="en-IE"/>
        </w:rPr>
        <w:t xml:space="preserve">Application </w:t>
      </w:r>
      <w:r w:rsidR="0063025C" w:rsidRPr="0063025C">
        <w:rPr>
          <w:rFonts w:ascii="Cambria" w:eastAsia="MS Mincho" w:hAnsi="Cambria"/>
          <w:szCs w:val="22"/>
          <w:lang w:val="en-IE"/>
        </w:rPr>
        <w:t xml:space="preserve">of full external project vehicle graphics. </w:t>
      </w:r>
    </w:p>
    <w:p w14:paraId="463A66C6"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Provision of all warranty documentation. </w:t>
      </w:r>
    </w:p>
    <w:p w14:paraId="49858130"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Provision of the required servicing and maintenance package. </w:t>
      </w:r>
    </w:p>
    <w:p w14:paraId="21B9DE50" w14:textId="27BBEECE"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Provision of roadside assistance</w:t>
      </w:r>
      <w:r w:rsidR="004C34BF">
        <w:rPr>
          <w:rFonts w:ascii="Cambria" w:eastAsia="MS Mincho" w:hAnsi="Cambria"/>
          <w:szCs w:val="22"/>
          <w:lang w:val="en-IE"/>
        </w:rPr>
        <w:t xml:space="preserve"> f</w:t>
      </w:r>
      <w:r w:rsidR="005137B7">
        <w:rPr>
          <w:rFonts w:ascii="Cambria" w:eastAsia="MS Mincho" w:hAnsi="Cambria"/>
          <w:szCs w:val="22"/>
          <w:lang w:val="en-IE"/>
        </w:rPr>
        <w:t>rom handover</w:t>
      </w:r>
      <w:r w:rsidRPr="0063025C">
        <w:rPr>
          <w:rFonts w:ascii="Cambria" w:eastAsia="MS Mincho" w:hAnsi="Cambria"/>
          <w:szCs w:val="22"/>
          <w:lang w:val="en-IE"/>
        </w:rPr>
        <w:t xml:space="preserve">. </w:t>
      </w:r>
    </w:p>
    <w:p w14:paraId="72926EAA"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Commissioning and pre-delivery inspection. </w:t>
      </w:r>
    </w:p>
    <w:p w14:paraId="76AC5429"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Driver familiarisation at handover. </w:t>
      </w:r>
    </w:p>
    <w:p w14:paraId="4C259205" w14:textId="77777777" w:rsidR="0063025C" w:rsidRPr="0063025C" w:rsidRDefault="0063025C" w:rsidP="001334D2">
      <w:pPr>
        <w:numPr>
          <w:ilvl w:val="0"/>
          <w:numId w:val="27"/>
        </w:numPr>
        <w:spacing w:after="200"/>
        <w:jc w:val="left"/>
        <w:rPr>
          <w:rFonts w:ascii="Cambria" w:eastAsia="MS Mincho" w:hAnsi="Cambria"/>
          <w:szCs w:val="22"/>
          <w:lang w:val="en-IE"/>
        </w:rPr>
      </w:pPr>
      <w:r w:rsidRPr="0063025C">
        <w:rPr>
          <w:rFonts w:ascii="Cambria" w:eastAsia="MS Mincho" w:hAnsi="Cambria"/>
          <w:szCs w:val="22"/>
          <w:lang w:val="en-IE"/>
        </w:rPr>
        <w:t xml:space="preserve">Provision of all operating manuals and documentation. </w:t>
      </w:r>
    </w:p>
    <w:p w14:paraId="585F9DA9"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successful Tenderer shall be solely responsible for ensuring that the vehicle is complete and fully compliant with this specification at the time of delivery.</w:t>
      </w:r>
    </w:p>
    <w:p w14:paraId="4115FC87" w14:textId="77777777" w:rsidR="0063025C" w:rsidRPr="0063025C" w:rsidRDefault="0063025C" w:rsidP="0063025C">
      <w:pPr>
        <w:spacing w:after="200"/>
        <w:jc w:val="left"/>
        <w:rPr>
          <w:rFonts w:ascii="Cambria" w:eastAsia="MS Mincho" w:hAnsi="Cambria"/>
          <w:b/>
          <w:bCs/>
          <w:szCs w:val="22"/>
          <w:lang w:val="en-IE"/>
        </w:rPr>
      </w:pPr>
      <w:r w:rsidRPr="0063025C">
        <w:rPr>
          <w:rFonts w:ascii="Cambria" w:eastAsia="MS Mincho" w:hAnsi="Cambria"/>
          <w:b/>
          <w:bCs/>
          <w:szCs w:val="22"/>
          <w:lang w:val="en-IE"/>
        </w:rPr>
        <w:t>1.3 Background</w:t>
      </w:r>
    </w:p>
    <w:p w14:paraId="03859DAA"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PEACEPLUS Mini Digi Hubs Project is funded under the PEACEPLUS Programme and supports digital inclusion, innovation and cross-border collaboration through the delivery of mobile digital outreach services.</w:t>
      </w:r>
    </w:p>
    <w:p w14:paraId="37FE3556"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vehicle procured under this Contract will form an integral part of the project infrastructure and will be deployed throughout the programme area to support:</w:t>
      </w:r>
    </w:p>
    <w:p w14:paraId="2E50EF06" w14:textId="77777777" w:rsidR="0063025C" w:rsidRPr="0063025C" w:rsidRDefault="0063025C" w:rsidP="001334D2">
      <w:pPr>
        <w:numPr>
          <w:ilvl w:val="0"/>
          <w:numId w:val="28"/>
        </w:numPr>
        <w:spacing w:after="200"/>
        <w:jc w:val="left"/>
        <w:rPr>
          <w:rFonts w:ascii="Cambria" w:eastAsia="MS Mincho" w:hAnsi="Cambria"/>
          <w:szCs w:val="22"/>
          <w:lang w:val="en-IE"/>
        </w:rPr>
      </w:pPr>
      <w:r w:rsidRPr="0063025C">
        <w:rPr>
          <w:rFonts w:ascii="Cambria" w:eastAsia="MS Mincho" w:hAnsi="Cambria"/>
          <w:szCs w:val="22"/>
          <w:lang w:val="en-IE"/>
        </w:rPr>
        <w:t xml:space="preserve">community engagement activities; </w:t>
      </w:r>
    </w:p>
    <w:p w14:paraId="71EE774B" w14:textId="77777777" w:rsidR="0063025C" w:rsidRPr="0063025C" w:rsidRDefault="0063025C" w:rsidP="001334D2">
      <w:pPr>
        <w:numPr>
          <w:ilvl w:val="0"/>
          <w:numId w:val="28"/>
        </w:numPr>
        <w:spacing w:after="200"/>
        <w:jc w:val="left"/>
        <w:rPr>
          <w:rFonts w:ascii="Cambria" w:eastAsia="MS Mincho" w:hAnsi="Cambria"/>
          <w:szCs w:val="22"/>
          <w:lang w:val="en-IE"/>
        </w:rPr>
      </w:pPr>
      <w:r w:rsidRPr="0063025C">
        <w:rPr>
          <w:rFonts w:ascii="Cambria" w:eastAsia="MS Mincho" w:hAnsi="Cambria"/>
          <w:szCs w:val="22"/>
          <w:lang w:val="en-IE"/>
        </w:rPr>
        <w:t xml:space="preserve">digital skills development; </w:t>
      </w:r>
    </w:p>
    <w:p w14:paraId="64636856" w14:textId="77777777" w:rsidR="0063025C" w:rsidRPr="0063025C" w:rsidRDefault="0063025C" w:rsidP="001334D2">
      <w:pPr>
        <w:numPr>
          <w:ilvl w:val="0"/>
          <w:numId w:val="28"/>
        </w:numPr>
        <w:spacing w:after="200"/>
        <w:jc w:val="left"/>
        <w:rPr>
          <w:rFonts w:ascii="Cambria" w:eastAsia="MS Mincho" w:hAnsi="Cambria"/>
          <w:szCs w:val="22"/>
          <w:lang w:val="en-IE"/>
        </w:rPr>
      </w:pPr>
      <w:r w:rsidRPr="0063025C">
        <w:rPr>
          <w:rFonts w:ascii="Cambria" w:eastAsia="MS Mincho" w:hAnsi="Cambria"/>
          <w:szCs w:val="22"/>
          <w:lang w:val="en-IE"/>
        </w:rPr>
        <w:t xml:space="preserve">outreach events; </w:t>
      </w:r>
    </w:p>
    <w:p w14:paraId="54A6A141" w14:textId="77777777" w:rsidR="0063025C" w:rsidRPr="0063025C" w:rsidRDefault="0063025C" w:rsidP="001334D2">
      <w:pPr>
        <w:numPr>
          <w:ilvl w:val="0"/>
          <w:numId w:val="28"/>
        </w:numPr>
        <w:spacing w:after="200"/>
        <w:jc w:val="left"/>
        <w:rPr>
          <w:rFonts w:ascii="Cambria" w:eastAsia="MS Mincho" w:hAnsi="Cambria"/>
          <w:szCs w:val="22"/>
          <w:lang w:val="en-IE"/>
        </w:rPr>
      </w:pPr>
      <w:r w:rsidRPr="0063025C">
        <w:rPr>
          <w:rFonts w:ascii="Cambria" w:eastAsia="MS Mincho" w:hAnsi="Cambria"/>
          <w:szCs w:val="22"/>
          <w:lang w:val="en-IE"/>
        </w:rPr>
        <w:t xml:space="preserve">demonstrations; </w:t>
      </w:r>
    </w:p>
    <w:p w14:paraId="178517AD" w14:textId="77777777" w:rsidR="0063025C" w:rsidRPr="0063025C" w:rsidRDefault="0063025C" w:rsidP="001334D2">
      <w:pPr>
        <w:numPr>
          <w:ilvl w:val="0"/>
          <w:numId w:val="28"/>
        </w:numPr>
        <w:spacing w:after="200"/>
        <w:jc w:val="left"/>
        <w:rPr>
          <w:rFonts w:ascii="Cambria" w:eastAsia="MS Mincho" w:hAnsi="Cambria"/>
          <w:szCs w:val="22"/>
          <w:lang w:val="en-IE"/>
        </w:rPr>
      </w:pPr>
      <w:r w:rsidRPr="0063025C">
        <w:rPr>
          <w:rFonts w:ascii="Cambria" w:eastAsia="MS Mincho" w:hAnsi="Cambria"/>
          <w:szCs w:val="22"/>
          <w:lang w:val="en-IE"/>
        </w:rPr>
        <w:t xml:space="preserve">transport of specialist digital equipment; </w:t>
      </w:r>
    </w:p>
    <w:p w14:paraId="67EA1240" w14:textId="77777777" w:rsidR="0063025C" w:rsidRPr="0063025C" w:rsidRDefault="0063025C" w:rsidP="001334D2">
      <w:pPr>
        <w:numPr>
          <w:ilvl w:val="0"/>
          <w:numId w:val="28"/>
        </w:numPr>
        <w:spacing w:after="200"/>
        <w:jc w:val="left"/>
        <w:rPr>
          <w:rFonts w:ascii="Cambria" w:eastAsia="MS Mincho" w:hAnsi="Cambria"/>
          <w:szCs w:val="22"/>
          <w:lang w:val="en-IE"/>
        </w:rPr>
      </w:pPr>
      <w:r w:rsidRPr="0063025C">
        <w:rPr>
          <w:rFonts w:ascii="Cambria" w:eastAsia="MS Mincho" w:hAnsi="Cambria"/>
          <w:szCs w:val="22"/>
          <w:lang w:val="en-IE"/>
        </w:rPr>
        <w:t xml:space="preserve">transport of project materials; and </w:t>
      </w:r>
    </w:p>
    <w:p w14:paraId="19CB0941" w14:textId="77777777" w:rsidR="0063025C" w:rsidRPr="0063025C" w:rsidRDefault="0063025C" w:rsidP="001334D2">
      <w:pPr>
        <w:numPr>
          <w:ilvl w:val="0"/>
          <w:numId w:val="28"/>
        </w:numPr>
        <w:spacing w:after="200"/>
        <w:jc w:val="left"/>
        <w:rPr>
          <w:rFonts w:ascii="Cambria" w:eastAsia="MS Mincho" w:hAnsi="Cambria"/>
          <w:szCs w:val="22"/>
          <w:lang w:val="en-IE"/>
        </w:rPr>
      </w:pPr>
      <w:r w:rsidRPr="0063025C">
        <w:rPr>
          <w:rFonts w:ascii="Cambria" w:eastAsia="MS Mincho" w:hAnsi="Cambria"/>
          <w:szCs w:val="22"/>
          <w:lang w:val="en-IE"/>
        </w:rPr>
        <w:t xml:space="preserve">towing of the Mobile Digital Lab. </w:t>
      </w:r>
    </w:p>
    <w:p w14:paraId="1D2EBA96" w14:textId="5446EA7D"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 xml:space="preserve">The vehicle will routinely operate over urban, rural and motorway road networks and shall therefore be suitable for intensive operational use within a public sector </w:t>
      </w:r>
      <w:r w:rsidR="00241539">
        <w:rPr>
          <w:rFonts w:ascii="Cambria" w:eastAsia="MS Mincho" w:hAnsi="Cambria"/>
          <w:szCs w:val="22"/>
          <w:lang w:val="en-IE"/>
        </w:rPr>
        <w:t>organisation</w:t>
      </w:r>
      <w:r w:rsidRPr="0063025C">
        <w:rPr>
          <w:rFonts w:ascii="Cambria" w:eastAsia="MS Mincho" w:hAnsi="Cambria"/>
          <w:szCs w:val="22"/>
          <w:lang w:val="en-IE"/>
        </w:rPr>
        <w:t>.</w:t>
      </w:r>
    </w:p>
    <w:p w14:paraId="629A515F" w14:textId="77777777" w:rsidR="0063025C" w:rsidRPr="0063025C" w:rsidRDefault="0063025C" w:rsidP="0063025C">
      <w:pPr>
        <w:spacing w:after="200"/>
        <w:jc w:val="left"/>
        <w:rPr>
          <w:rFonts w:ascii="Cambria" w:eastAsia="MS Mincho" w:hAnsi="Cambria"/>
          <w:b/>
          <w:bCs/>
          <w:szCs w:val="22"/>
          <w:lang w:val="en-IE"/>
        </w:rPr>
      </w:pPr>
      <w:r w:rsidRPr="0063025C">
        <w:rPr>
          <w:rFonts w:ascii="Cambria" w:eastAsia="MS Mincho" w:hAnsi="Cambria"/>
          <w:b/>
          <w:bCs/>
          <w:szCs w:val="22"/>
          <w:lang w:val="en-IE"/>
        </w:rPr>
        <w:t>1.4 Contract Objectives</w:t>
      </w:r>
    </w:p>
    <w:p w14:paraId="55308E37"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objective of this procurement is to obtain a vehicle that:</w:t>
      </w:r>
    </w:p>
    <w:p w14:paraId="42CCB29D" w14:textId="77777777" w:rsidR="0063025C" w:rsidRPr="0063025C" w:rsidRDefault="0063025C" w:rsidP="001334D2">
      <w:pPr>
        <w:numPr>
          <w:ilvl w:val="0"/>
          <w:numId w:val="29"/>
        </w:numPr>
        <w:spacing w:after="200"/>
        <w:jc w:val="left"/>
        <w:rPr>
          <w:rFonts w:ascii="Cambria" w:eastAsia="MS Mincho" w:hAnsi="Cambria"/>
          <w:szCs w:val="22"/>
          <w:lang w:val="en-IE"/>
        </w:rPr>
      </w:pPr>
      <w:r w:rsidRPr="0063025C">
        <w:rPr>
          <w:rFonts w:ascii="Cambria" w:eastAsia="MS Mincho" w:hAnsi="Cambria"/>
          <w:szCs w:val="22"/>
          <w:lang w:val="en-IE"/>
        </w:rPr>
        <w:t xml:space="preserve">provides safe, reliable and efficient transportation of project equipment and resources; </w:t>
      </w:r>
    </w:p>
    <w:p w14:paraId="41ED1AAF" w14:textId="77777777" w:rsidR="0063025C" w:rsidRPr="0063025C" w:rsidRDefault="0063025C" w:rsidP="001334D2">
      <w:pPr>
        <w:numPr>
          <w:ilvl w:val="0"/>
          <w:numId w:val="29"/>
        </w:numPr>
        <w:spacing w:after="200"/>
        <w:jc w:val="left"/>
        <w:rPr>
          <w:rFonts w:ascii="Cambria" w:eastAsia="MS Mincho" w:hAnsi="Cambria"/>
          <w:szCs w:val="22"/>
          <w:lang w:val="en-IE"/>
        </w:rPr>
      </w:pPr>
      <w:r w:rsidRPr="0063025C">
        <w:rPr>
          <w:rFonts w:ascii="Cambria" w:eastAsia="MS Mincho" w:hAnsi="Cambria"/>
          <w:szCs w:val="22"/>
          <w:lang w:val="en-IE"/>
        </w:rPr>
        <w:t xml:space="preserve">supports the operational requirements of the PEACEPLUS Mini Digi Hubs Project; </w:t>
      </w:r>
    </w:p>
    <w:p w14:paraId="402589C2" w14:textId="77777777" w:rsidR="0063025C" w:rsidRPr="0063025C" w:rsidRDefault="0063025C" w:rsidP="001334D2">
      <w:pPr>
        <w:numPr>
          <w:ilvl w:val="0"/>
          <w:numId w:val="29"/>
        </w:numPr>
        <w:spacing w:after="200"/>
        <w:jc w:val="left"/>
        <w:rPr>
          <w:rFonts w:ascii="Cambria" w:eastAsia="MS Mincho" w:hAnsi="Cambria"/>
          <w:szCs w:val="22"/>
          <w:lang w:val="en-IE"/>
        </w:rPr>
      </w:pPr>
      <w:r w:rsidRPr="0063025C">
        <w:rPr>
          <w:rFonts w:ascii="Cambria" w:eastAsia="MS Mincho" w:hAnsi="Cambria"/>
          <w:szCs w:val="22"/>
          <w:lang w:val="en-IE"/>
        </w:rPr>
        <w:t xml:space="preserve">provides a secure environment for the transportation of valuable ICT equipment; </w:t>
      </w:r>
    </w:p>
    <w:p w14:paraId="7B22BDAD" w14:textId="1A56BC54" w:rsidR="0063025C" w:rsidRDefault="0063025C" w:rsidP="001334D2">
      <w:pPr>
        <w:numPr>
          <w:ilvl w:val="0"/>
          <w:numId w:val="29"/>
        </w:numPr>
        <w:spacing w:after="200"/>
        <w:jc w:val="left"/>
        <w:rPr>
          <w:rFonts w:ascii="Cambria" w:eastAsia="MS Mincho" w:hAnsi="Cambria"/>
          <w:szCs w:val="22"/>
          <w:lang w:val="en-IE"/>
        </w:rPr>
      </w:pPr>
      <w:r w:rsidRPr="0063025C">
        <w:rPr>
          <w:rFonts w:ascii="Cambria" w:eastAsia="MS Mincho" w:hAnsi="Cambria"/>
          <w:szCs w:val="22"/>
          <w:lang w:val="en-IE"/>
        </w:rPr>
        <w:t>complies with all applicable Irish</w:t>
      </w:r>
      <w:r w:rsidR="00E41436">
        <w:rPr>
          <w:rFonts w:ascii="Cambria" w:eastAsia="MS Mincho" w:hAnsi="Cambria"/>
          <w:szCs w:val="22"/>
          <w:lang w:val="en-IE"/>
        </w:rPr>
        <w:t xml:space="preserve">, </w:t>
      </w:r>
      <w:r w:rsidR="00E41436" w:rsidRPr="00273189">
        <w:rPr>
          <w:rFonts w:ascii="Cambria" w:eastAsia="MS Mincho" w:hAnsi="Cambria"/>
          <w:szCs w:val="22"/>
          <w:lang w:val="en-IE"/>
        </w:rPr>
        <w:t xml:space="preserve">UK </w:t>
      </w:r>
      <w:r w:rsidRPr="00273189">
        <w:rPr>
          <w:rFonts w:ascii="Cambria" w:eastAsia="MS Mincho" w:hAnsi="Cambria"/>
          <w:szCs w:val="22"/>
          <w:lang w:val="en-IE"/>
        </w:rPr>
        <w:t xml:space="preserve">and European </w:t>
      </w:r>
      <w:r w:rsidRPr="0063025C">
        <w:rPr>
          <w:rFonts w:ascii="Cambria" w:eastAsia="MS Mincho" w:hAnsi="Cambria"/>
          <w:szCs w:val="22"/>
          <w:lang w:val="en-IE"/>
        </w:rPr>
        <w:t xml:space="preserve">legislative requirements; </w:t>
      </w:r>
    </w:p>
    <w:p w14:paraId="521DA44D" w14:textId="195677E4" w:rsidR="00A740D1" w:rsidRPr="0063025C" w:rsidRDefault="00A740D1" w:rsidP="001334D2">
      <w:pPr>
        <w:numPr>
          <w:ilvl w:val="0"/>
          <w:numId w:val="29"/>
        </w:numPr>
        <w:spacing w:after="200"/>
        <w:jc w:val="left"/>
        <w:rPr>
          <w:rFonts w:ascii="Cambria" w:eastAsia="MS Mincho" w:hAnsi="Cambria"/>
          <w:szCs w:val="22"/>
          <w:lang w:val="en-IE"/>
        </w:rPr>
      </w:pPr>
      <w:r w:rsidRPr="0063025C">
        <w:rPr>
          <w:rFonts w:ascii="Cambria" w:eastAsia="MS Mincho" w:hAnsi="Cambria"/>
          <w:szCs w:val="22"/>
          <w:lang w:val="en-IE"/>
        </w:rPr>
        <w:t>tow</w:t>
      </w:r>
      <w:r>
        <w:rPr>
          <w:rFonts w:ascii="Cambria" w:eastAsia="MS Mincho" w:hAnsi="Cambria"/>
          <w:szCs w:val="22"/>
          <w:lang w:val="en-IE"/>
        </w:rPr>
        <w:t>s</w:t>
      </w:r>
      <w:r w:rsidRPr="0063025C">
        <w:rPr>
          <w:rFonts w:ascii="Cambria" w:eastAsia="MS Mincho" w:hAnsi="Cambria"/>
          <w:szCs w:val="22"/>
          <w:lang w:val="en-IE"/>
        </w:rPr>
        <w:t xml:space="preserve"> the PEACEPLUS Mobile Digital Lab</w:t>
      </w:r>
      <w:r>
        <w:rPr>
          <w:rFonts w:ascii="Cambria" w:eastAsia="MS Mincho" w:hAnsi="Cambria"/>
          <w:szCs w:val="22"/>
          <w:lang w:val="en-IE"/>
        </w:rPr>
        <w:t xml:space="preserve"> (3500Kgs);</w:t>
      </w:r>
    </w:p>
    <w:p w14:paraId="7ED38CC1" w14:textId="77777777" w:rsidR="0063025C" w:rsidRPr="0063025C" w:rsidRDefault="0063025C" w:rsidP="001334D2">
      <w:pPr>
        <w:numPr>
          <w:ilvl w:val="0"/>
          <w:numId w:val="29"/>
        </w:numPr>
        <w:spacing w:after="200"/>
        <w:jc w:val="left"/>
        <w:rPr>
          <w:rFonts w:ascii="Cambria" w:eastAsia="MS Mincho" w:hAnsi="Cambria"/>
          <w:szCs w:val="22"/>
          <w:lang w:val="en-IE"/>
        </w:rPr>
      </w:pPr>
      <w:r w:rsidRPr="0063025C">
        <w:rPr>
          <w:rFonts w:ascii="Cambria" w:eastAsia="MS Mincho" w:hAnsi="Cambria"/>
          <w:szCs w:val="22"/>
          <w:lang w:val="en-IE"/>
        </w:rPr>
        <w:lastRenderedPageBreak/>
        <w:t xml:space="preserve">supports the Contracting Authority's sustainability objectives through a technology-neutral procurement approach; </w:t>
      </w:r>
    </w:p>
    <w:p w14:paraId="14CBD282" w14:textId="77777777" w:rsidR="0063025C" w:rsidRPr="0063025C" w:rsidRDefault="0063025C" w:rsidP="001334D2">
      <w:pPr>
        <w:numPr>
          <w:ilvl w:val="0"/>
          <w:numId w:val="29"/>
        </w:numPr>
        <w:spacing w:after="200"/>
        <w:jc w:val="left"/>
        <w:rPr>
          <w:rFonts w:ascii="Cambria" w:eastAsia="MS Mincho" w:hAnsi="Cambria"/>
          <w:szCs w:val="22"/>
          <w:lang w:val="en-IE"/>
        </w:rPr>
      </w:pPr>
      <w:r w:rsidRPr="0063025C">
        <w:rPr>
          <w:rFonts w:ascii="Cambria" w:eastAsia="MS Mincho" w:hAnsi="Cambria"/>
          <w:szCs w:val="22"/>
          <w:lang w:val="en-IE"/>
        </w:rPr>
        <w:t xml:space="preserve">provides value for money over the whole life of the vehicle; and </w:t>
      </w:r>
    </w:p>
    <w:p w14:paraId="6A578B95" w14:textId="77777777" w:rsidR="0063025C" w:rsidRDefault="0063025C" w:rsidP="001334D2">
      <w:pPr>
        <w:numPr>
          <w:ilvl w:val="0"/>
          <w:numId w:val="29"/>
        </w:numPr>
        <w:spacing w:after="200"/>
        <w:jc w:val="left"/>
        <w:rPr>
          <w:rFonts w:ascii="Cambria" w:eastAsia="MS Mincho" w:hAnsi="Cambria"/>
          <w:szCs w:val="22"/>
          <w:lang w:val="en-IE"/>
        </w:rPr>
      </w:pPr>
      <w:r w:rsidRPr="0063025C">
        <w:rPr>
          <w:rFonts w:ascii="Cambria" w:eastAsia="MS Mincho" w:hAnsi="Cambria"/>
          <w:szCs w:val="22"/>
          <w:lang w:val="en-IE"/>
        </w:rPr>
        <w:t xml:space="preserve">minimises operational downtime through appropriate warranty, servicing and maintenance arrangements. </w:t>
      </w:r>
    </w:p>
    <w:p w14:paraId="083B72A7" w14:textId="77777777" w:rsidR="0063025C" w:rsidRPr="0063025C" w:rsidRDefault="0063025C" w:rsidP="0063025C">
      <w:pPr>
        <w:spacing w:after="200"/>
        <w:jc w:val="left"/>
        <w:rPr>
          <w:rFonts w:ascii="Cambria" w:eastAsia="MS Mincho" w:hAnsi="Cambria"/>
          <w:b/>
          <w:bCs/>
          <w:szCs w:val="22"/>
          <w:lang w:val="en-IE"/>
        </w:rPr>
      </w:pPr>
      <w:r w:rsidRPr="0063025C">
        <w:rPr>
          <w:rFonts w:ascii="Cambria" w:eastAsia="MS Mincho" w:hAnsi="Cambria"/>
          <w:b/>
          <w:bCs/>
          <w:szCs w:val="22"/>
          <w:lang w:val="en-IE"/>
        </w:rPr>
        <w:t>1.5 General Requirements</w:t>
      </w:r>
    </w:p>
    <w:p w14:paraId="6BAA2A36"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 xml:space="preserve">Unless otherwise stated, all requirements contained within this Appendix are </w:t>
      </w:r>
      <w:r w:rsidRPr="0063025C">
        <w:rPr>
          <w:rFonts w:ascii="Cambria" w:eastAsia="MS Mincho" w:hAnsi="Cambria"/>
          <w:b/>
          <w:bCs/>
          <w:szCs w:val="22"/>
          <w:lang w:val="en-IE"/>
        </w:rPr>
        <w:t>mandatory</w:t>
      </w:r>
      <w:r w:rsidRPr="0063025C">
        <w:rPr>
          <w:rFonts w:ascii="Cambria" w:eastAsia="MS Mincho" w:hAnsi="Cambria"/>
          <w:szCs w:val="22"/>
          <w:lang w:val="en-IE"/>
        </w:rPr>
        <w:t>.</w:t>
      </w:r>
    </w:p>
    <w:p w14:paraId="7A2246A2"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Tenderer shall ensure that the proposed vehicle complies with every mandatory requirement contained within this specification.</w:t>
      </w:r>
    </w:p>
    <w:p w14:paraId="0FFCC026"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Where the Tenderer proposes an equivalent product, component or system, it shall be of equal or superior quality and performance to that specified and shall not reduce the operational capability, safety, durability or reliability of the vehicle.</w:t>
      </w:r>
    </w:p>
    <w:p w14:paraId="6E6418B1"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Where a mandatory feature is not supplied as standard by the vehicle manufacturer, the successful Tenderer shall supply and professionally install an equivalent solution prior to delivery.</w:t>
      </w:r>
    </w:p>
    <w:p w14:paraId="1114228F"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Any additional equipment installed by the successful Tenderer shall:</w:t>
      </w:r>
    </w:p>
    <w:p w14:paraId="4C7E7CEC" w14:textId="77777777" w:rsidR="0063025C" w:rsidRPr="0063025C" w:rsidRDefault="0063025C" w:rsidP="001334D2">
      <w:pPr>
        <w:numPr>
          <w:ilvl w:val="0"/>
          <w:numId w:val="30"/>
        </w:numPr>
        <w:spacing w:after="200"/>
        <w:jc w:val="left"/>
        <w:rPr>
          <w:rFonts w:ascii="Cambria" w:eastAsia="MS Mincho" w:hAnsi="Cambria"/>
          <w:szCs w:val="22"/>
          <w:lang w:val="en-IE"/>
        </w:rPr>
      </w:pPr>
      <w:r w:rsidRPr="0063025C">
        <w:rPr>
          <w:rFonts w:ascii="Cambria" w:eastAsia="MS Mincho" w:hAnsi="Cambria"/>
          <w:szCs w:val="22"/>
          <w:lang w:val="en-IE"/>
        </w:rPr>
        <w:t xml:space="preserve">be new and unused; </w:t>
      </w:r>
    </w:p>
    <w:p w14:paraId="2B8B53AF" w14:textId="77777777" w:rsidR="0063025C" w:rsidRPr="0063025C" w:rsidRDefault="0063025C" w:rsidP="001334D2">
      <w:pPr>
        <w:numPr>
          <w:ilvl w:val="0"/>
          <w:numId w:val="30"/>
        </w:numPr>
        <w:spacing w:after="200"/>
        <w:jc w:val="left"/>
        <w:rPr>
          <w:rFonts w:ascii="Cambria" w:eastAsia="MS Mincho" w:hAnsi="Cambria"/>
          <w:szCs w:val="22"/>
          <w:lang w:val="en-IE"/>
        </w:rPr>
      </w:pPr>
      <w:r w:rsidRPr="0063025C">
        <w:rPr>
          <w:rFonts w:ascii="Cambria" w:eastAsia="MS Mincho" w:hAnsi="Cambria"/>
          <w:szCs w:val="22"/>
          <w:lang w:val="en-IE"/>
        </w:rPr>
        <w:t xml:space="preserve">be suitable for the intended operational use; </w:t>
      </w:r>
    </w:p>
    <w:p w14:paraId="1B163446" w14:textId="77777777" w:rsidR="0063025C" w:rsidRPr="0063025C" w:rsidRDefault="0063025C" w:rsidP="001334D2">
      <w:pPr>
        <w:numPr>
          <w:ilvl w:val="0"/>
          <w:numId w:val="30"/>
        </w:numPr>
        <w:spacing w:after="200"/>
        <w:jc w:val="left"/>
        <w:rPr>
          <w:rFonts w:ascii="Cambria" w:eastAsia="MS Mincho" w:hAnsi="Cambria"/>
          <w:szCs w:val="22"/>
          <w:lang w:val="en-IE"/>
        </w:rPr>
      </w:pPr>
      <w:r w:rsidRPr="0063025C">
        <w:rPr>
          <w:rFonts w:ascii="Cambria" w:eastAsia="MS Mincho" w:hAnsi="Cambria"/>
          <w:szCs w:val="22"/>
          <w:lang w:val="en-IE"/>
        </w:rPr>
        <w:t xml:space="preserve">comply with all applicable legislation and relevant standards; </w:t>
      </w:r>
    </w:p>
    <w:p w14:paraId="3DE010C9" w14:textId="77777777" w:rsidR="0063025C" w:rsidRPr="0063025C" w:rsidRDefault="0063025C" w:rsidP="001334D2">
      <w:pPr>
        <w:numPr>
          <w:ilvl w:val="0"/>
          <w:numId w:val="30"/>
        </w:numPr>
        <w:spacing w:after="200"/>
        <w:jc w:val="left"/>
        <w:rPr>
          <w:rFonts w:ascii="Cambria" w:eastAsia="MS Mincho" w:hAnsi="Cambria"/>
          <w:szCs w:val="22"/>
          <w:lang w:val="en-IE"/>
        </w:rPr>
      </w:pPr>
      <w:r w:rsidRPr="0063025C">
        <w:rPr>
          <w:rFonts w:ascii="Cambria" w:eastAsia="MS Mincho" w:hAnsi="Cambria"/>
          <w:szCs w:val="22"/>
          <w:lang w:val="en-IE"/>
        </w:rPr>
        <w:t xml:space="preserve">be installed in accordance with the manufacturer's recommendations; </w:t>
      </w:r>
    </w:p>
    <w:p w14:paraId="57F0C111" w14:textId="77777777" w:rsidR="0063025C" w:rsidRPr="0063025C" w:rsidRDefault="0063025C" w:rsidP="001334D2">
      <w:pPr>
        <w:numPr>
          <w:ilvl w:val="0"/>
          <w:numId w:val="30"/>
        </w:numPr>
        <w:spacing w:after="200"/>
        <w:jc w:val="left"/>
        <w:rPr>
          <w:rFonts w:ascii="Cambria" w:eastAsia="MS Mincho" w:hAnsi="Cambria"/>
          <w:szCs w:val="22"/>
          <w:lang w:val="en-IE"/>
        </w:rPr>
      </w:pPr>
      <w:r w:rsidRPr="0063025C">
        <w:rPr>
          <w:rFonts w:ascii="Cambria" w:eastAsia="MS Mincho" w:hAnsi="Cambria"/>
          <w:szCs w:val="22"/>
          <w:lang w:val="en-IE"/>
        </w:rPr>
        <w:t xml:space="preserve">not invalidate the manufacturer's warranty; </w:t>
      </w:r>
    </w:p>
    <w:p w14:paraId="4A2B7F0B" w14:textId="77777777" w:rsidR="0063025C" w:rsidRPr="0063025C" w:rsidRDefault="0063025C" w:rsidP="001334D2">
      <w:pPr>
        <w:numPr>
          <w:ilvl w:val="0"/>
          <w:numId w:val="30"/>
        </w:numPr>
        <w:spacing w:after="200"/>
        <w:jc w:val="left"/>
        <w:rPr>
          <w:rFonts w:ascii="Cambria" w:eastAsia="MS Mincho" w:hAnsi="Cambria"/>
          <w:szCs w:val="22"/>
          <w:lang w:val="en-IE"/>
        </w:rPr>
      </w:pPr>
      <w:r w:rsidRPr="0063025C">
        <w:rPr>
          <w:rFonts w:ascii="Cambria" w:eastAsia="MS Mincho" w:hAnsi="Cambria"/>
          <w:szCs w:val="22"/>
          <w:lang w:val="en-IE"/>
        </w:rPr>
        <w:t xml:space="preserve">be fully integrated with the vehicle; and </w:t>
      </w:r>
    </w:p>
    <w:p w14:paraId="01B5A8FC" w14:textId="77777777" w:rsidR="0063025C" w:rsidRPr="0063025C" w:rsidRDefault="0063025C" w:rsidP="001334D2">
      <w:pPr>
        <w:numPr>
          <w:ilvl w:val="0"/>
          <w:numId w:val="30"/>
        </w:numPr>
        <w:spacing w:after="200"/>
        <w:jc w:val="left"/>
        <w:rPr>
          <w:rFonts w:ascii="Cambria" w:eastAsia="MS Mincho" w:hAnsi="Cambria"/>
          <w:szCs w:val="22"/>
          <w:lang w:val="en-IE"/>
        </w:rPr>
      </w:pPr>
      <w:r w:rsidRPr="0063025C">
        <w:rPr>
          <w:rFonts w:ascii="Cambria" w:eastAsia="MS Mincho" w:hAnsi="Cambria"/>
          <w:szCs w:val="22"/>
          <w:lang w:val="en-IE"/>
        </w:rPr>
        <w:t xml:space="preserve">be fully operational upon delivery. </w:t>
      </w:r>
    </w:p>
    <w:p w14:paraId="44E14FEF" w14:textId="77777777" w:rsidR="0063025C" w:rsidRPr="0063025C" w:rsidRDefault="0063025C" w:rsidP="0063025C">
      <w:pPr>
        <w:spacing w:after="200"/>
        <w:jc w:val="left"/>
        <w:rPr>
          <w:rFonts w:ascii="Cambria" w:eastAsia="MS Mincho" w:hAnsi="Cambria"/>
          <w:b/>
          <w:bCs/>
          <w:szCs w:val="22"/>
          <w:lang w:val="en-IE"/>
        </w:rPr>
      </w:pPr>
      <w:r w:rsidRPr="0063025C">
        <w:rPr>
          <w:rFonts w:ascii="Cambria" w:eastAsia="MS Mincho" w:hAnsi="Cambria"/>
          <w:b/>
          <w:bCs/>
          <w:szCs w:val="22"/>
          <w:lang w:val="en-IE"/>
        </w:rPr>
        <w:t>1.6 Quality Requirements</w:t>
      </w:r>
    </w:p>
    <w:p w14:paraId="12C4616A"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The vehicle supplied shall:</w:t>
      </w:r>
    </w:p>
    <w:p w14:paraId="12D9CDF7" w14:textId="77777777" w:rsidR="0063025C" w:rsidRPr="0063025C" w:rsidRDefault="0063025C" w:rsidP="001334D2">
      <w:pPr>
        <w:numPr>
          <w:ilvl w:val="0"/>
          <w:numId w:val="31"/>
        </w:numPr>
        <w:spacing w:after="200"/>
        <w:jc w:val="left"/>
        <w:rPr>
          <w:rFonts w:ascii="Cambria" w:eastAsia="MS Mincho" w:hAnsi="Cambria"/>
          <w:szCs w:val="22"/>
          <w:lang w:val="en-IE"/>
        </w:rPr>
      </w:pPr>
      <w:r w:rsidRPr="0063025C">
        <w:rPr>
          <w:rFonts w:ascii="Cambria" w:eastAsia="MS Mincho" w:hAnsi="Cambria"/>
          <w:szCs w:val="22"/>
          <w:lang w:val="en-IE"/>
        </w:rPr>
        <w:t xml:space="preserve">be new and unused; </w:t>
      </w:r>
    </w:p>
    <w:p w14:paraId="48BF47E2" w14:textId="77777777" w:rsidR="0063025C" w:rsidRPr="0063025C" w:rsidRDefault="0063025C" w:rsidP="001334D2">
      <w:pPr>
        <w:numPr>
          <w:ilvl w:val="0"/>
          <w:numId w:val="31"/>
        </w:numPr>
        <w:spacing w:after="200"/>
        <w:jc w:val="left"/>
        <w:rPr>
          <w:rFonts w:ascii="Cambria" w:eastAsia="MS Mincho" w:hAnsi="Cambria"/>
          <w:szCs w:val="22"/>
          <w:lang w:val="en-IE"/>
        </w:rPr>
      </w:pPr>
      <w:r w:rsidRPr="0063025C">
        <w:rPr>
          <w:rFonts w:ascii="Cambria" w:eastAsia="MS Mincho" w:hAnsi="Cambria"/>
          <w:szCs w:val="22"/>
          <w:lang w:val="en-IE"/>
        </w:rPr>
        <w:t xml:space="preserve">be free from defects in materials and workmanship; </w:t>
      </w:r>
    </w:p>
    <w:p w14:paraId="6D358A0E" w14:textId="67B45B16" w:rsidR="0063025C" w:rsidRPr="0063025C" w:rsidRDefault="0063025C" w:rsidP="001334D2">
      <w:pPr>
        <w:numPr>
          <w:ilvl w:val="0"/>
          <w:numId w:val="31"/>
        </w:numPr>
        <w:spacing w:after="200"/>
        <w:jc w:val="left"/>
        <w:rPr>
          <w:rFonts w:ascii="Cambria" w:eastAsia="MS Mincho" w:hAnsi="Cambria"/>
          <w:szCs w:val="22"/>
          <w:lang w:val="en-IE"/>
        </w:rPr>
      </w:pPr>
      <w:r w:rsidRPr="0063025C">
        <w:rPr>
          <w:rFonts w:ascii="Cambria" w:eastAsia="MS Mincho" w:hAnsi="Cambria"/>
          <w:szCs w:val="22"/>
          <w:lang w:val="en-IE"/>
        </w:rPr>
        <w:t>comply with all applicable Irish</w:t>
      </w:r>
      <w:r w:rsidR="005A6267">
        <w:rPr>
          <w:rFonts w:ascii="Cambria" w:eastAsia="MS Mincho" w:hAnsi="Cambria"/>
          <w:szCs w:val="22"/>
          <w:lang w:val="en-IE"/>
        </w:rPr>
        <w:t>, UK (NI)</w:t>
      </w:r>
      <w:r w:rsidRPr="0063025C">
        <w:rPr>
          <w:rFonts w:ascii="Cambria" w:eastAsia="MS Mincho" w:hAnsi="Cambria"/>
          <w:szCs w:val="22"/>
          <w:lang w:val="en-IE"/>
        </w:rPr>
        <w:t xml:space="preserve"> and European legislation; </w:t>
      </w:r>
    </w:p>
    <w:p w14:paraId="39FE3CF0" w14:textId="77777777" w:rsidR="0063025C" w:rsidRPr="0063025C" w:rsidRDefault="0063025C" w:rsidP="001334D2">
      <w:pPr>
        <w:numPr>
          <w:ilvl w:val="0"/>
          <w:numId w:val="31"/>
        </w:numPr>
        <w:spacing w:after="200"/>
        <w:jc w:val="left"/>
        <w:rPr>
          <w:rFonts w:ascii="Cambria" w:eastAsia="MS Mincho" w:hAnsi="Cambria"/>
          <w:szCs w:val="22"/>
          <w:lang w:val="en-IE"/>
        </w:rPr>
      </w:pPr>
      <w:r w:rsidRPr="0063025C">
        <w:rPr>
          <w:rFonts w:ascii="Cambria" w:eastAsia="MS Mincho" w:hAnsi="Cambria"/>
          <w:szCs w:val="22"/>
          <w:lang w:val="en-IE"/>
        </w:rPr>
        <w:t xml:space="preserve">comply with all applicable vehicle type approval requirements; </w:t>
      </w:r>
    </w:p>
    <w:p w14:paraId="697494C8" w14:textId="3FE59923" w:rsidR="0063025C" w:rsidRPr="0063025C" w:rsidRDefault="0063025C" w:rsidP="001334D2">
      <w:pPr>
        <w:numPr>
          <w:ilvl w:val="0"/>
          <w:numId w:val="31"/>
        </w:numPr>
        <w:spacing w:after="200"/>
        <w:jc w:val="left"/>
        <w:rPr>
          <w:rFonts w:ascii="Cambria" w:eastAsia="MS Mincho" w:hAnsi="Cambria"/>
          <w:szCs w:val="22"/>
          <w:lang w:val="en-IE"/>
        </w:rPr>
      </w:pPr>
      <w:r w:rsidRPr="0063025C">
        <w:rPr>
          <w:rFonts w:ascii="Cambria" w:eastAsia="MS Mincho" w:hAnsi="Cambria"/>
          <w:szCs w:val="22"/>
          <w:lang w:val="en-IE"/>
        </w:rPr>
        <w:t xml:space="preserve">be suitable for continuous operation within a public sector </w:t>
      </w:r>
      <w:r w:rsidR="00241539">
        <w:rPr>
          <w:rFonts w:ascii="Cambria" w:eastAsia="MS Mincho" w:hAnsi="Cambria"/>
          <w:szCs w:val="22"/>
          <w:lang w:val="en-IE"/>
        </w:rPr>
        <w:t>organisation</w:t>
      </w:r>
      <w:r w:rsidRPr="0063025C">
        <w:rPr>
          <w:rFonts w:ascii="Cambria" w:eastAsia="MS Mincho" w:hAnsi="Cambria"/>
          <w:szCs w:val="22"/>
          <w:lang w:val="en-IE"/>
        </w:rPr>
        <w:t xml:space="preserve">; </w:t>
      </w:r>
    </w:p>
    <w:p w14:paraId="387CB571" w14:textId="77777777" w:rsidR="0063025C" w:rsidRPr="0063025C" w:rsidRDefault="0063025C" w:rsidP="001334D2">
      <w:pPr>
        <w:numPr>
          <w:ilvl w:val="0"/>
          <w:numId w:val="31"/>
        </w:numPr>
        <w:spacing w:after="200"/>
        <w:jc w:val="left"/>
        <w:rPr>
          <w:rFonts w:ascii="Cambria" w:eastAsia="MS Mincho" w:hAnsi="Cambria"/>
          <w:szCs w:val="22"/>
          <w:lang w:val="en-IE"/>
        </w:rPr>
      </w:pPr>
      <w:r w:rsidRPr="0063025C">
        <w:rPr>
          <w:rFonts w:ascii="Cambria" w:eastAsia="MS Mincho" w:hAnsi="Cambria"/>
          <w:szCs w:val="22"/>
          <w:lang w:val="en-IE"/>
        </w:rPr>
        <w:t xml:space="preserve">be capable of providing reliable service throughout the warranty period; and </w:t>
      </w:r>
    </w:p>
    <w:p w14:paraId="23498266" w14:textId="77777777" w:rsidR="0063025C" w:rsidRPr="0063025C" w:rsidRDefault="0063025C" w:rsidP="001334D2">
      <w:pPr>
        <w:numPr>
          <w:ilvl w:val="0"/>
          <w:numId w:val="31"/>
        </w:numPr>
        <w:spacing w:after="200"/>
        <w:jc w:val="left"/>
        <w:rPr>
          <w:rFonts w:ascii="Cambria" w:eastAsia="MS Mincho" w:hAnsi="Cambria"/>
          <w:szCs w:val="22"/>
          <w:lang w:val="en-IE"/>
        </w:rPr>
      </w:pPr>
      <w:r w:rsidRPr="0063025C">
        <w:rPr>
          <w:rFonts w:ascii="Cambria" w:eastAsia="MS Mincho" w:hAnsi="Cambria"/>
          <w:szCs w:val="22"/>
          <w:lang w:val="en-IE"/>
        </w:rPr>
        <w:t xml:space="preserve">be delivered in a clean, fully commissioned and roadworthy condition. </w:t>
      </w:r>
    </w:p>
    <w:p w14:paraId="561C4E6E"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lastRenderedPageBreak/>
        <w:t>The Contracting Authority reserves the right to inspect the vehicle prior to acceptance and to reject any vehicle that does not comply with the requirements of this specification.</w:t>
      </w:r>
    </w:p>
    <w:p w14:paraId="0773B8C8" w14:textId="77777777" w:rsidR="0063025C" w:rsidRPr="0063025C" w:rsidRDefault="0063025C" w:rsidP="0063025C">
      <w:pPr>
        <w:spacing w:after="200"/>
        <w:jc w:val="left"/>
        <w:rPr>
          <w:rFonts w:ascii="Cambria" w:eastAsia="MS Mincho" w:hAnsi="Cambria"/>
          <w:b/>
          <w:bCs/>
          <w:szCs w:val="22"/>
          <w:lang w:val="en-IE"/>
        </w:rPr>
      </w:pPr>
      <w:r w:rsidRPr="0063025C">
        <w:rPr>
          <w:rFonts w:ascii="Cambria" w:eastAsia="MS Mincho" w:hAnsi="Cambria"/>
          <w:b/>
          <w:bCs/>
          <w:szCs w:val="22"/>
          <w:lang w:val="en-IE"/>
        </w:rPr>
        <w:t>1.7 Interpretation of this Specification</w:t>
      </w:r>
    </w:p>
    <w:p w14:paraId="7D847CEF"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 xml:space="preserve">The use of the word </w:t>
      </w:r>
      <w:r w:rsidRPr="0063025C">
        <w:rPr>
          <w:rFonts w:ascii="Cambria" w:eastAsia="MS Mincho" w:hAnsi="Cambria"/>
          <w:b/>
          <w:bCs/>
          <w:szCs w:val="22"/>
          <w:lang w:val="en-IE"/>
        </w:rPr>
        <w:t>"shall"</w:t>
      </w:r>
      <w:r w:rsidRPr="0063025C">
        <w:rPr>
          <w:rFonts w:ascii="Cambria" w:eastAsia="MS Mincho" w:hAnsi="Cambria"/>
          <w:szCs w:val="22"/>
          <w:lang w:val="en-IE"/>
        </w:rPr>
        <w:t xml:space="preserve"> within this specification denotes a mandatory requirement.</w:t>
      </w:r>
    </w:p>
    <w:p w14:paraId="5EB9EA70"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Failure to comply with any mandatory requirement may result in a tender being deemed non-compliant.</w:t>
      </w:r>
    </w:p>
    <w:p w14:paraId="1D63B038"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Where documentary evidence is requested, the Tenderer shall provide appropriate manufacturer literature, technical data sheets, certification or other evidence demonstrating compliance.</w:t>
      </w:r>
    </w:p>
    <w:p w14:paraId="146C0C8B" w14:textId="77777777" w:rsidR="0063025C" w:rsidRPr="0063025C" w:rsidRDefault="0063025C" w:rsidP="0063025C">
      <w:pPr>
        <w:spacing w:after="200"/>
        <w:jc w:val="left"/>
        <w:rPr>
          <w:rFonts w:ascii="Cambria" w:eastAsia="MS Mincho" w:hAnsi="Cambria"/>
          <w:szCs w:val="22"/>
          <w:lang w:val="en-IE"/>
        </w:rPr>
      </w:pPr>
      <w:r w:rsidRPr="0063025C">
        <w:rPr>
          <w:rFonts w:ascii="Cambria" w:eastAsia="MS Mincho" w:hAnsi="Cambria"/>
          <w:szCs w:val="22"/>
          <w:lang w:val="en-IE"/>
        </w:rPr>
        <w:t>Statements of compliance without supporting evidence may not be accepted.</w:t>
      </w:r>
    </w:p>
    <w:p w14:paraId="24C503C0"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 Legislative, Sustainability and Climate Action Requirements</w:t>
      </w:r>
    </w:p>
    <w:p w14:paraId="352D9F83"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2.1 General</w:t>
      </w:r>
    </w:p>
    <w:p w14:paraId="324D385C"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Dundalk Institute of Technology is committed to conducting public procurement in a manner that supports sustainable development, environmental responsibility and value for money over the whole life of the goods being procured.</w:t>
      </w:r>
    </w:p>
    <w:p w14:paraId="5777FE1B"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This procurement has been developed having regard to applicable Irish and European Union legislation and policy relating to public procurement, sustainability and climate action, while ensuring that the operational requirements of the PEACEPLUS Mini Digi Hubs Project can be achieved.</w:t>
      </w:r>
    </w:p>
    <w:p w14:paraId="315C4619"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The Contracting Authority has adopted a technology-neutral approach to this procurement. Tenderers may propose any propulsion technology, provided the proposed vehicle fully satisfies all mandatory operational and technical requirements contained within this specification.</w:t>
      </w:r>
    </w:p>
    <w:p w14:paraId="015E639E"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2.2 Applicable Legislation and Policy</w:t>
      </w:r>
    </w:p>
    <w:p w14:paraId="1D205D6C"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Without limitation, the proposed vehicle shall comply with all applicable legislation and standards in force at the date of tender submission, including, where applicable:</w:t>
      </w:r>
    </w:p>
    <w:p w14:paraId="7DACB479" w14:textId="77777777" w:rsidR="00C711FE" w:rsidRPr="00C711FE" w:rsidRDefault="00C711FE" w:rsidP="001334D2">
      <w:pPr>
        <w:numPr>
          <w:ilvl w:val="0"/>
          <w:numId w:val="32"/>
        </w:numPr>
        <w:spacing w:after="200"/>
        <w:jc w:val="left"/>
        <w:rPr>
          <w:rFonts w:ascii="Cambria" w:eastAsia="MS Mincho" w:hAnsi="Cambria"/>
          <w:szCs w:val="22"/>
          <w:lang w:val="en-IE"/>
        </w:rPr>
      </w:pPr>
      <w:r w:rsidRPr="00C711FE">
        <w:rPr>
          <w:rFonts w:ascii="Cambria" w:eastAsia="MS Mincho" w:hAnsi="Cambria"/>
          <w:szCs w:val="22"/>
          <w:lang w:val="en-IE"/>
        </w:rPr>
        <w:t xml:space="preserve">Directive (EU) 2019/1161 on the promotion of clean and energy-efficient road transport vehicles (Clean Vehicles Directive); </w:t>
      </w:r>
    </w:p>
    <w:p w14:paraId="65949328" w14:textId="77777777" w:rsidR="00C711FE" w:rsidRPr="00C711FE" w:rsidRDefault="00C711FE" w:rsidP="001334D2">
      <w:pPr>
        <w:numPr>
          <w:ilvl w:val="0"/>
          <w:numId w:val="32"/>
        </w:numPr>
        <w:spacing w:after="200"/>
        <w:jc w:val="left"/>
        <w:rPr>
          <w:rFonts w:ascii="Cambria" w:eastAsia="MS Mincho" w:hAnsi="Cambria"/>
          <w:szCs w:val="22"/>
          <w:lang w:val="en-IE"/>
        </w:rPr>
      </w:pPr>
      <w:r w:rsidRPr="00C711FE">
        <w:rPr>
          <w:rFonts w:ascii="Cambria" w:eastAsia="MS Mincho" w:hAnsi="Cambria"/>
          <w:szCs w:val="22"/>
          <w:lang w:val="en-IE"/>
        </w:rPr>
        <w:t xml:space="preserve">European Communities (Clean and Energy-Efficient Road Transport Vehicles) (Amendment) Regulations 2021 (S.I. No. 381 of 2021); </w:t>
      </w:r>
    </w:p>
    <w:p w14:paraId="0FDE5E3E" w14:textId="77777777" w:rsidR="00C711FE" w:rsidRPr="00C711FE" w:rsidRDefault="00C711FE" w:rsidP="001334D2">
      <w:pPr>
        <w:numPr>
          <w:ilvl w:val="0"/>
          <w:numId w:val="32"/>
        </w:numPr>
        <w:spacing w:after="200"/>
        <w:jc w:val="left"/>
        <w:rPr>
          <w:rFonts w:ascii="Cambria" w:eastAsia="MS Mincho" w:hAnsi="Cambria"/>
          <w:szCs w:val="22"/>
          <w:lang w:val="en-IE"/>
        </w:rPr>
      </w:pPr>
      <w:r w:rsidRPr="00C711FE">
        <w:rPr>
          <w:rFonts w:ascii="Cambria" w:eastAsia="MS Mincho" w:hAnsi="Cambria"/>
          <w:szCs w:val="22"/>
          <w:lang w:val="en-IE"/>
        </w:rPr>
        <w:t xml:space="preserve">Climate Action and Low Carbon Development (Amendment) Act 2021; </w:t>
      </w:r>
    </w:p>
    <w:p w14:paraId="60D23BE6" w14:textId="77777777" w:rsidR="00C711FE" w:rsidRPr="00C711FE" w:rsidRDefault="00C711FE" w:rsidP="001334D2">
      <w:pPr>
        <w:numPr>
          <w:ilvl w:val="0"/>
          <w:numId w:val="32"/>
        </w:numPr>
        <w:spacing w:after="200"/>
        <w:jc w:val="left"/>
        <w:rPr>
          <w:rFonts w:ascii="Cambria" w:eastAsia="MS Mincho" w:hAnsi="Cambria"/>
          <w:szCs w:val="22"/>
          <w:lang w:val="en-IE"/>
        </w:rPr>
      </w:pPr>
      <w:r w:rsidRPr="00C711FE">
        <w:rPr>
          <w:rFonts w:ascii="Cambria" w:eastAsia="MS Mincho" w:hAnsi="Cambria"/>
          <w:szCs w:val="22"/>
          <w:lang w:val="en-IE"/>
        </w:rPr>
        <w:t xml:space="preserve">Public Sector Climate Action Mandate; </w:t>
      </w:r>
    </w:p>
    <w:p w14:paraId="7C50DC6A" w14:textId="77777777" w:rsidR="00C711FE" w:rsidRPr="00C711FE" w:rsidRDefault="00C711FE" w:rsidP="001334D2">
      <w:pPr>
        <w:numPr>
          <w:ilvl w:val="0"/>
          <w:numId w:val="32"/>
        </w:numPr>
        <w:spacing w:after="200"/>
        <w:jc w:val="left"/>
        <w:rPr>
          <w:rFonts w:ascii="Cambria" w:eastAsia="MS Mincho" w:hAnsi="Cambria"/>
          <w:szCs w:val="22"/>
          <w:lang w:val="en-IE"/>
        </w:rPr>
      </w:pPr>
      <w:r w:rsidRPr="00C711FE">
        <w:rPr>
          <w:rFonts w:ascii="Cambria" w:eastAsia="MS Mincho" w:hAnsi="Cambria"/>
          <w:szCs w:val="22"/>
          <w:lang w:val="en-IE"/>
        </w:rPr>
        <w:t xml:space="preserve">all applicable Irish and European vehicle type approval legislation; </w:t>
      </w:r>
    </w:p>
    <w:p w14:paraId="4524C3FF" w14:textId="77777777" w:rsidR="00C711FE" w:rsidRPr="00C711FE" w:rsidRDefault="00C711FE" w:rsidP="001334D2">
      <w:pPr>
        <w:numPr>
          <w:ilvl w:val="0"/>
          <w:numId w:val="32"/>
        </w:numPr>
        <w:spacing w:after="200"/>
        <w:jc w:val="left"/>
        <w:rPr>
          <w:rFonts w:ascii="Cambria" w:eastAsia="MS Mincho" w:hAnsi="Cambria"/>
          <w:szCs w:val="22"/>
          <w:lang w:val="en-IE"/>
        </w:rPr>
      </w:pPr>
      <w:r w:rsidRPr="00C711FE">
        <w:rPr>
          <w:rFonts w:ascii="Cambria" w:eastAsia="MS Mincho" w:hAnsi="Cambria"/>
          <w:szCs w:val="22"/>
          <w:lang w:val="en-IE"/>
        </w:rPr>
        <w:t xml:space="preserve">all applicable road traffic legislation; and </w:t>
      </w:r>
    </w:p>
    <w:p w14:paraId="2E7FE049" w14:textId="77777777" w:rsidR="00C711FE" w:rsidRPr="00C711FE" w:rsidRDefault="00C711FE" w:rsidP="001334D2">
      <w:pPr>
        <w:numPr>
          <w:ilvl w:val="0"/>
          <w:numId w:val="32"/>
        </w:numPr>
        <w:spacing w:after="200"/>
        <w:jc w:val="left"/>
        <w:rPr>
          <w:rFonts w:ascii="Cambria" w:eastAsia="MS Mincho" w:hAnsi="Cambria"/>
          <w:szCs w:val="22"/>
          <w:lang w:val="en-IE"/>
        </w:rPr>
      </w:pPr>
      <w:r w:rsidRPr="00C711FE">
        <w:rPr>
          <w:rFonts w:ascii="Cambria" w:eastAsia="MS Mincho" w:hAnsi="Cambria"/>
          <w:szCs w:val="22"/>
          <w:lang w:val="en-IE"/>
        </w:rPr>
        <w:t xml:space="preserve">all applicable health and safety legislation. </w:t>
      </w:r>
    </w:p>
    <w:p w14:paraId="7ACC1167"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lastRenderedPageBreak/>
        <w:t>Where legislation is amended during the procurement process or prior to vehicle delivery, the successful Tenderer shall ensure that the vehicle supplied complies with the applicable legislative requirements in force at the date of delivery.</w:t>
      </w:r>
    </w:p>
    <w:p w14:paraId="7073FD97"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2.3 Technology Neutral Procurement</w:t>
      </w:r>
    </w:p>
    <w:p w14:paraId="2CD47BC0"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The Contracting Authority is not seeking a particular fuel type or propulsion technology.</w:t>
      </w:r>
    </w:p>
    <w:p w14:paraId="6E9C42E6"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Tenderers may submit proposals incorporating diesel, petrol, hybrid, plug-in hybrid, battery electric or any other propulsion technology, provided the proposed vehicle satisfies every mandatory operational requirement contained within this specification.</w:t>
      </w:r>
    </w:p>
    <w:p w14:paraId="7BBF5CB3"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Tenderers should note that compliance with the operational requirements of this procurement, including the minimum towing capacity and vehicle performance requirements, is mandatory.</w:t>
      </w:r>
    </w:p>
    <w:p w14:paraId="749A9CBB"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2.4 Environmental Performance</w:t>
      </w:r>
    </w:p>
    <w:p w14:paraId="6A7BAF23"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Tenderers shall provide environmental information relating to the proposed vehicle, including, as applicable:</w:t>
      </w:r>
    </w:p>
    <w:p w14:paraId="25FABFA3" w14:textId="77777777" w:rsidR="00C711FE" w:rsidRPr="00C711FE" w:rsidRDefault="00C711FE" w:rsidP="001334D2">
      <w:pPr>
        <w:numPr>
          <w:ilvl w:val="0"/>
          <w:numId w:val="33"/>
        </w:numPr>
        <w:spacing w:after="200"/>
        <w:jc w:val="left"/>
        <w:rPr>
          <w:rFonts w:ascii="Cambria" w:eastAsia="MS Mincho" w:hAnsi="Cambria"/>
          <w:szCs w:val="22"/>
          <w:lang w:val="en-IE"/>
        </w:rPr>
      </w:pPr>
      <w:r w:rsidRPr="00C711FE">
        <w:rPr>
          <w:rFonts w:ascii="Cambria" w:eastAsia="MS Mincho" w:hAnsi="Cambria"/>
          <w:szCs w:val="22"/>
          <w:lang w:val="en-IE"/>
        </w:rPr>
        <w:t xml:space="preserve">propulsion technology; </w:t>
      </w:r>
    </w:p>
    <w:p w14:paraId="1F96959A" w14:textId="77777777" w:rsidR="00C711FE" w:rsidRPr="00C711FE" w:rsidRDefault="00C711FE" w:rsidP="001334D2">
      <w:pPr>
        <w:numPr>
          <w:ilvl w:val="0"/>
          <w:numId w:val="33"/>
        </w:numPr>
        <w:spacing w:after="200"/>
        <w:jc w:val="left"/>
        <w:rPr>
          <w:rFonts w:ascii="Cambria" w:eastAsia="MS Mincho" w:hAnsi="Cambria"/>
          <w:szCs w:val="22"/>
          <w:lang w:val="en-IE"/>
        </w:rPr>
      </w:pPr>
      <w:r w:rsidRPr="00C711FE">
        <w:rPr>
          <w:rFonts w:ascii="Cambria" w:eastAsia="MS Mincho" w:hAnsi="Cambria"/>
          <w:szCs w:val="22"/>
          <w:lang w:val="en-IE"/>
        </w:rPr>
        <w:t xml:space="preserve">fuel or energy type; </w:t>
      </w:r>
    </w:p>
    <w:p w14:paraId="6EF5F010" w14:textId="77777777" w:rsidR="00C711FE" w:rsidRPr="00C711FE" w:rsidRDefault="00C711FE" w:rsidP="001334D2">
      <w:pPr>
        <w:numPr>
          <w:ilvl w:val="0"/>
          <w:numId w:val="33"/>
        </w:numPr>
        <w:spacing w:after="200"/>
        <w:jc w:val="left"/>
        <w:rPr>
          <w:rFonts w:ascii="Cambria" w:eastAsia="MS Mincho" w:hAnsi="Cambria"/>
          <w:szCs w:val="22"/>
          <w:lang w:val="en-IE"/>
        </w:rPr>
      </w:pPr>
      <w:r w:rsidRPr="00C711FE">
        <w:rPr>
          <w:rFonts w:ascii="Cambria" w:eastAsia="MS Mincho" w:hAnsi="Cambria"/>
          <w:szCs w:val="22"/>
          <w:lang w:val="en-IE"/>
        </w:rPr>
        <w:t xml:space="preserve">official CO₂ emissions; </w:t>
      </w:r>
    </w:p>
    <w:p w14:paraId="6C077BB6" w14:textId="77777777" w:rsidR="00C711FE" w:rsidRPr="00C711FE" w:rsidRDefault="00C711FE" w:rsidP="001334D2">
      <w:pPr>
        <w:numPr>
          <w:ilvl w:val="0"/>
          <w:numId w:val="33"/>
        </w:numPr>
        <w:spacing w:after="200"/>
        <w:jc w:val="left"/>
        <w:rPr>
          <w:rFonts w:ascii="Cambria" w:eastAsia="MS Mincho" w:hAnsi="Cambria"/>
          <w:szCs w:val="22"/>
          <w:lang w:val="en-IE"/>
        </w:rPr>
      </w:pPr>
      <w:r w:rsidRPr="00C711FE">
        <w:rPr>
          <w:rFonts w:ascii="Cambria" w:eastAsia="MS Mincho" w:hAnsi="Cambria"/>
          <w:szCs w:val="22"/>
          <w:lang w:val="en-IE"/>
        </w:rPr>
        <w:t xml:space="preserve">official fuel or energy consumption; </w:t>
      </w:r>
    </w:p>
    <w:p w14:paraId="7621F684" w14:textId="4EF70004" w:rsidR="00C711FE" w:rsidRPr="00C711FE" w:rsidRDefault="00C711FE" w:rsidP="001334D2">
      <w:pPr>
        <w:numPr>
          <w:ilvl w:val="0"/>
          <w:numId w:val="33"/>
        </w:numPr>
        <w:spacing w:after="200"/>
        <w:jc w:val="left"/>
        <w:rPr>
          <w:rFonts w:ascii="Cambria" w:eastAsia="MS Mincho" w:hAnsi="Cambria"/>
          <w:szCs w:val="22"/>
          <w:lang w:val="en-IE"/>
        </w:rPr>
      </w:pPr>
      <w:r w:rsidRPr="00C711FE">
        <w:rPr>
          <w:rFonts w:ascii="Cambria" w:eastAsia="MS Mincho" w:hAnsi="Cambria"/>
          <w:szCs w:val="22"/>
          <w:lang w:val="en-IE"/>
        </w:rPr>
        <w:t xml:space="preserve">official driving range; </w:t>
      </w:r>
    </w:p>
    <w:p w14:paraId="0FFB1A78" w14:textId="77777777" w:rsidR="00C711FE" w:rsidRPr="00C711FE" w:rsidRDefault="00C711FE" w:rsidP="001334D2">
      <w:pPr>
        <w:numPr>
          <w:ilvl w:val="0"/>
          <w:numId w:val="33"/>
        </w:numPr>
        <w:spacing w:after="200"/>
        <w:jc w:val="left"/>
        <w:rPr>
          <w:rFonts w:ascii="Cambria" w:eastAsia="MS Mincho" w:hAnsi="Cambria"/>
          <w:szCs w:val="22"/>
          <w:lang w:val="en-IE"/>
        </w:rPr>
      </w:pPr>
      <w:r w:rsidRPr="00C711FE">
        <w:rPr>
          <w:rFonts w:ascii="Cambria" w:eastAsia="MS Mincho" w:hAnsi="Cambria"/>
          <w:szCs w:val="22"/>
          <w:lang w:val="en-IE"/>
        </w:rPr>
        <w:t xml:space="preserve">relevant environmental performance data published by the manufacturer; and </w:t>
      </w:r>
    </w:p>
    <w:p w14:paraId="2F333274" w14:textId="77777777" w:rsidR="00C711FE" w:rsidRPr="00C711FE" w:rsidRDefault="00C711FE" w:rsidP="001334D2">
      <w:pPr>
        <w:numPr>
          <w:ilvl w:val="0"/>
          <w:numId w:val="33"/>
        </w:numPr>
        <w:spacing w:after="200"/>
        <w:jc w:val="left"/>
        <w:rPr>
          <w:rFonts w:ascii="Cambria" w:eastAsia="MS Mincho" w:hAnsi="Cambria"/>
          <w:szCs w:val="22"/>
          <w:lang w:val="en-IE"/>
        </w:rPr>
      </w:pPr>
      <w:r w:rsidRPr="00C711FE">
        <w:rPr>
          <w:rFonts w:ascii="Cambria" w:eastAsia="MS Mincho" w:hAnsi="Cambria"/>
          <w:szCs w:val="22"/>
          <w:lang w:val="en-IE"/>
        </w:rPr>
        <w:t xml:space="preserve">any environmental features incorporated within the proposed vehicle. </w:t>
      </w:r>
    </w:p>
    <w:p w14:paraId="5A236335"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Where the proposed vehicle is powered wholly or partly by electricity, Tenderers shall provide details of:</w:t>
      </w:r>
    </w:p>
    <w:p w14:paraId="1AA1C4A5" w14:textId="77777777" w:rsidR="00C711FE" w:rsidRPr="00C711FE" w:rsidRDefault="00C711FE" w:rsidP="001334D2">
      <w:pPr>
        <w:numPr>
          <w:ilvl w:val="0"/>
          <w:numId w:val="34"/>
        </w:numPr>
        <w:spacing w:after="200"/>
        <w:jc w:val="left"/>
        <w:rPr>
          <w:rFonts w:ascii="Cambria" w:eastAsia="MS Mincho" w:hAnsi="Cambria"/>
          <w:szCs w:val="22"/>
          <w:lang w:val="en-IE"/>
        </w:rPr>
      </w:pPr>
      <w:r w:rsidRPr="00C711FE">
        <w:rPr>
          <w:rFonts w:ascii="Cambria" w:eastAsia="MS Mincho" w:hAnsi="Cambria"/>
          <w:szCs w:val="22"/>
          <w:lang w:val="en-IE"/>
        </w:rPr>
        <w:t xml:space="preserve">battery capacity; </w:t>
      </w:r>
    </w:p>
    <w:p w14:paraId="4B019FFE" w14:textId="77777777" w:rsidR="00C711FE" w:rsidRPr="00C711FE" w:rsidRDefault="00C711FE" w:rsidP="001334D2">
      <w:pPr>
        <w:numPr>
          <w:ilvl w:val="0"/>
          <w:numId w:val="34"/>
        </w:numPr>
        <w:spacing w:after="200"/>
        <w:jc w:val="left"/>
        <w:rPr>
          <w:rFonts w:ascii="Cambria" w:eastAsia="MS Mincho" w:hAnsi="Cambria"/>
          <w:szCs w:val="22"/>
          <w:lang w:val="en-IE"/>
        </w:rPr>
      </w:pPr>
      <w:r w:rsidRPr="00C711FE">
        <w:rPr>
          <w:rFonts w:ascii="Cambria" w:eastAsia="MS Mincho" w:hAnsi="Cambria"/>
          <w:szCs w:val="22"/>
          <w:lang w:val="en-IE"/>
        </w:rPr>
        <w:t xml:space="preserve">charging methods; </w:t>
      </w:r>
    </w:p>
    <w:p w14:paraId="1863BA01" w14:textId="77777777" w:rsidR="00C711FE" w:rsidRPr="00C711FE" w:rsidRDefault="00C711FE" w:rsidP="001334D2">
      <w:pPr>
        <w:numPr>
          <w:ilvl w:val="0"/>
          <w:numId w:val="34"/>
        </w:numPr>
        <w:spacing w:after="200"/>
        <w:jc w:val="left"/>
        <w:rPr>
          <w:rFonts w:ascii="Cambria" w:eastAsia="MS Mincho" w:hAnsi="Cambria"/>
          <w:szCs w:val="22"/>
          <w:lang w:val="en-IE"/>
        </w:rPr>
      </w:pPr>
      <w:r w:rsidRPr="00C711FE">
        <w:rPr>
          <w:rFonts w:ascii="Cambria" w:eastAsia="MS Mincho" w:hAnsi="Cambria"/>
          <w:szCs w:val="22"/>
          <w:lang w:val="en-IE"/>
        </w:rPr>
        <w:t xml:space="preserve">charging times; </w:t>
      </w:r>
    </w:p>
    <w:p w14:paraId="44E36CF7" w14:textId="77777777" w:rsidR="00C711FE" w:rsidRPr="00C711FE" w:rsidRDefault="00C711FE" w:rsidP="001334D2">
      <w:pPr>
        <w:numPr>
          <w:ilvl w:val="0"/>
          <w:numId w:val="34"/>
        </w:numPr>
        <w:spacing w:after="200"/>
        <w:jc w:val="left"/>
        <w:rPr>
          <w:rFonts w:ascii="Cambria" w:eastAsia="MS Mincho" w:hAnsi="Cambria"/>
          <w:szCs w:val="22"/>
          <w:lang w:val="en-IE"/>
        </w:rPr>
      </w:pPr>
      <w:r w:rsidRPr="00C711FE">
        <w:rPr>
          <w:rFonts w:ascii="Cambria" w:eastAsia="MS Mincho" w:hAnsi="Cambria"/>
          <w:szCs w:val="22"/>
          <w:lang w:val="en-IE"/>
        </w:rPr>
        <w:t xml:space="preserve">maximum driving range under the applicable test cycle; and </w:t>
      </w:r>
    </w:p>
    <w:p w14:paraId="63D806D6" w14:textId="77777777" w:rsidR="00C711FE" w:rsidRPr="00C711FE" w:rsidRDefault="00C711FE" w:rsidP="001334D2">
      <w:pPr>
        <w:numPr>
          <w:ilvl w:val="0"/>
          <w:numId w:val="34"/>
        </w:numPr>
        <w:spacing w:after="200"/>
        <w:jc w:val="left"/>
        <w:rPr>
          <w:rFonts w:ascii="Cambria" w:eastAsia="MS Mincho" w:hAnsi="Cambria"/>
          <w:szCs w:val="22"/>
          <w:lang w:val="en-IE"/>
        </w:rPr>
      </w:pPr>
      <w:r w:rsidRPr="00C711FE">
        <w:rPr>
          <w:rFonts w:ascii="Cambria" w:eastAsia="MS Mincho" w:hAnsi="Cambria"/>
          <w:szCs w:val="22"/>
          <w:lang w:val="en-IE"/>
        </w:rPr>
        <w:t xml:space="preserve">any recommended charging infrastructure requirements. </w:t>
      </w:r>
    </w:p>
    <w:p w14:paraId="718B280A"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The environmental information provided will assist the Contracting Authority in demonstrating compliance with applicable sustainability obligations.</w:t>
      </w:r>
    </w:p>
    <w:p w14:paraId="502F78D6"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2.5 Whole Life Considerations</w:t>
      </w:r>
    </w:p>
    <w:p w14:paraId="483B7A84"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The Contracting Authority recognises that value for money extends beyond the initial purchase price.</w:t>
      </w:r>
    </w:p>
    <w:p w14:paraId="2CD80374"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lastRenderedPageBreak/>
        <w:t>Tenderers are therefore requested to provide information on factors that may influence the whole life cost of the proposed vehicle, including:</w:t>
      </w:r>
    </w:p>
    <w:p w14:paraId="76094963" w14:textId="77777777" w:rsidR="00C711FE" w:rsidRPr="00C711FE" w:rsidRDefault="00C711FE" w:rsidP="001334D2">
      <w:pPr>
        <w:numPr>
          <w:ilvl w:val="0"/>
          <w:numId w:val="35"/>
        </w:numPr>
        <w:spacing w:after="200"/>
        <w:jc w:val="left"/>
        <w:rPr>
          <w:rFonts w:ascii="Cambria" w:eastAsia="MS Mincho" w:hAnsi="Cambria"/>
          <w:szCs w:val="22"/>
          <w:lang w:val="en-IE"/>
        </w:rPr>
      </w:pPr>
      <w:r w:rsidRPr="00C711FE">
        <w:rPr>
          <w:rFonts w:ascii="Cambria" w:eastAsia="MS Mincho" w:hAnsi="Cambria"/>
          <w:szCs w:val="22"/>
          <w:lang w:val="en-IE"/>
        </w:rPr>
        <w:t xml:space="preserve">scheduled servicing intervals; </w:t>
      </w:r>
    </w:p>
    <w:p w14:paraId="5D514968" w14:textId="77777777" w:rsidR="00C711FE" w:rsidRPr="00C711FE" w:rsidRDefault="00C711FE" w:rsidP="001334D2">
      <w:pPr>
        <w:numPr>
          <w:ilvl w:val="0"/>
          <w:numId w:val="35"/>
        </w:numPr>
        <w:spacing w:after="200"/>
        <w:jc w:val="left"/>
        <w:rPr>
          <w:rFonts w:ascii="Cambria" w:eastAsia="MS Mincho" w:hAnsi="Cambria"/>
          <w:szCs w:val="22"/>
          <w:lang w:val="en-IE"/>
        </w:rPr>
      </w:pPr>
      <w:r w:rsidRPr="00C711FE">
        <w:rPr>
          <w:rFonts w:ascii="Cambria" w:eastAsia="MS Mincho" w:hAnsi="Cambria"/>
          <w:szCs w:val="22"/>
          <w:lang w:val="en-IE"/>
        </w:rPr>
        <w:t xml:space="preserve">expected maintenance requirements; </w:t>
      </w:r>
    </w:p>
    <w:p w14:paraId="127A1119" w14:textId="77777777" w:rsidR="00C711FE" w:rsidRPr="00C711FE" w:rsidRDefault="00C711FE" w:rsidP="001334D2">
      <w:pPr>
        <w:numPr>
          <w:ilvl w:val="0"/>
          <w:numId w:val="35"/>
        </w:numPr>
        <w:spacing w:after="200"/>
        <w:jc w:val="left"/>
        <w:rPr>
          <w:rFonts w:ascii="Cambria" w:eastAsia="MS Mincho" w:hAnsi="Cambria"/>
          <w:szCs w:val="22"/>
          <w:lang w:val="en-IE"/>
        </w:rPr>
      </w:pPr>
      <w:r w:rsidRPr="00C711FE">
        <w:rPr>
          <w:rFonts w:ascii="Cambria" w:eastAsia="MS Mincho" w:hAnsi="Cambria"/>
          <w:szCs w:val="22"/>
          <w:lang w:val="en-IE"/>
        </w:rPr>
        <w:t xml:space="preserve">anticipated consumable replacement intervals; </w:t>
      </w:r>
    </w:p>
    <w:p w14:paraId="6FEE984A" w14:textId="77777777" w:rsidR="00C711FE" w:rsidRPr="00C711FE" w:rsidRDefault="00C711FE" w:rsidP="001334D2">
      <w:pPr>
        <w:numPr>
          <w:ilvl w:val="0"/>
          <w:numId w:val="35"/>
        </w:numPr>
        <w:spacing w:after="200"/>
        <w:jc w:val="left"/>
        <w:rPr>
          <w:rFonts w:ascii="Cambria" w:eastAsia="MS Mincho" w:hAnsi="Cambria"/>
          <w:szCs w:val="22"/>
          <w:lang w:val="en-IE"/>
        </w:rPr>
      </w:pPr>
      <w:r w:rsidRPr="00C711FE">
        <w:rPr>
          <w:rFonts w:ascii="Cambria" w:eastAsia="MS Mincho" w:hAnsi="Cambria"/>
          <w:szCs w:val="22"/>
          <w:lang w:val="en-IE"/>
        </w:rPr>
        <w:t xml:space="preserve">warranty periods; </w:t>
      </w:r>
    </w:p>
    <w:p w14:paraId="2F552F2B" w14:textId="77777777" w:rsidR="00C711FE" w:rsidRPr="00C711FE" w:rsidRDefault="00C711FE" w:rsidP="001334D2">
      <w:pPr>
        <w:numPr>
          <w:ilvl w:val="0"/>
          <w:numId w:val="35"/>
        </w:numPr>
        <w:spacing w:after="200"/>
        <w:jc w:val="left"/>
        <w:rPr>
          <w:rFonts w:ascii="Cambria" w:eastAsia="MS Mincho" w:hAnsi="Cambria"/>
          <w:szCs w:val="22"/>
          <w:lang w:val="en-IE"/>
        </w:rPr>
      </w:pPr>
      <w:r w:rsidRPr="00C711FE">
        <w:rPr>
          <w:rFonts w:ascii="Cambria" w:eastAsia="MS Mincho" w:hAnsi="Cambria"/>
          <w:szCs w:val="22"/>
          <w:lang w:val="en-IE"/>
        </w:rPr>
        <w:t xml:space="preserve">roadside assistance arrangements; </w:t>
      </w:r>
    </w:p>
    <w:p w14:paraId="71FF47D4" w14:textId="77777777" w:rsidR="00C711FE" w:rsidRPr="00C711FE" w:rsidRDefault="00C711FE" w:rsidP="001334D2">
      <w:pPr>
        <w:numPr>
          <w:ilvl w:val="0"/>
          <w:numId w:val="35"/>
        </w:numPr>
        <w:spacing w:after="200"/>
        <w:jc w:val="left"/>
        <w:rPr>
          <w:rFonts w:ascii="Cambria" w:eastAsia="MS Mincho" w:hAnsi="Cambria"/>
          <w:szCs w:val="22"/>
          <w:lang w:val="en-IE"/>
        </w:rPr>
      </w:pPr>
      <w:r w:rsidRPr="00C711FE">
        <w:rPr>
          <w:rFonts w:ascii="Cambria" w:eastAsia="MS Mincho" w:hAnsi="Cambria"/>
          <w:szCs w:val="22"/>
          <w:lang w:val="en-IE"/>
        </w:rPr>
        <w:t xml:space="preserve">expected vehicle durability; and </w:t>
      </w:r>
    </w:p>
    <w:p w14:paraId="69738D98" w14:textId="77777777" w:rsidR="00C711FE" w:rsidRPr="00C711FE" w:rsidRDefault="00C711FE" w:rsidP="001334D2">
      <w:pPr>
        <w:numPr>
          <w:ilvl w:val="0"/>
          <w:numId w:val="35"/>
        </w:numPr>
        <w:spacing w:after="200"/>
        <w:jc w:val="left"/>
        <w:rPr>
          <w:rFonts w:ascii="Cambria" w:eastAsia="MS Mincho" w:hAnsi="Cambria"/>
          <w:szCs w:val="22"/>
          <w:lang w:val="en-IE"/>
        </w:rPr>
      </w:pPr>
      <w:r w:rsidRPr="00C711FE">
        <w:rPr>
          <w:rFonts w:ascii="Cambria" w:eastAsia="MS Mincho" w:hAnsi="Cambria"/>
          <w:szCs w:val="22"/>
          <w:lang w:val="en-IE"/>
        </w:rPr>
        <w:t xml:space="preserve">any manufacturer support services available throughout the operational life of the vehicle. </w:t>
      </w:r>
    </w:p>
    <w:p w14:paraId="1131A6AC"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2.6 Packaging and Waste</w:t>
      </w:r>
    </w:p>
    <w:p w14:paraId="38D3D599"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The successful Tenderer shall minimise unnecessary packaging associated with delivery of the vehicle.</w:t>
      </w:r>
    </w:p>
    <w:p w14:paraId="31B62281"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Where packaging is required, preference shall be given to reusable and recyclable materials.</w:t>
      </w:r>
    </w:p>
    <w:p w14:paraId="33567320"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The successful Tenderer shall remove and dispose of all delivery packaging from the delivery location unless otherwise agreed with the Contracting Authority.</w:t>
      </w:r>
    </w:p>
    <w:p w14:paraId="7AC7A5B0"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2.7 End-of-Life Considerations</w:t>
      </w:r>
    </w:p>
    <w:p w14:paraId="582C4CB8"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The successful Tenderer shall, where requested, provide information regarding:</w:t>
      </w:r>
    </w:p>
    <w:p w14:paraId="36880B62" w14:textId="77777777" w:rsidR="00C711FE" w:rsidRPr="00C711FE" w:rsidRDefault="00C711FE" w:rsidP="001334D2">
      <w:pPr>
        <w:numPr>
          <w:ilvl w:val="0"/>
          <w:numId w:val="36"/>
        </w:numPr>
        <w:spacing w:after="200"/>
        <w:jc w:val="left"/>
        <w:rPr>
          <w:rFonts w:ascii="Cambria" w:eastAsia="MS Mincho" w:hAnsi="Cambria"/>
          <w:szCs w:val="22"/>
          <w:lang w:val="en-IE"/>
        </w:rPr>
      </w:pPr>
      <w:r w:rsidRPr="00C711FE">
        <w:rPr>
          <w:rFonts w:ascii="Cambria" w:eastAsia="MS Mincho" w:hAnsi="Cambria"/>
          <w:szCs w:val="22"/>
          <w:lang w:val="en-IE"/>
        </w:rPr>
        <w:t xml:space="preserve">recyclability of the vehicle; </w:t>
      </w:r>
    </w:p>
    <w:p w14:paraId="1C296E98" w14:textId="77777777" w:rsidR="00C711FE" w:rsidRPr="00C711FE" w:rsidRDefault="00C711FE" w:rsidP="001334D2">
      <w:pPr>
        <w:numPr>
          <w:ilvl w:val="0"/>
          <w:numId w:val="36"/>
        </w:numPr>
        <w:spacing w:after="200"/>
        <w:jc w:val="left"/>
        <w:rPr>
          <w:rFonts w:ascii="Cambria" w:eastAsia="MS Mincho" w:hAnsi="Cambria"/>
          <w:szCs w:val="22"/>
          <w:lang w:val="en-IE"/>
        </w:rPr>
      </w:pPr>
      <w:r w:rsidRPr="00C711FE">
        <w:rPr>
          <w:rFonts w:ascii="Cambria" w:eastAsia="MS Mincho" w:hAnsi="Cambria"/>
          <w:szCs w:val="22"/>
          <w:lang w:val="en-IE"/>
        </w:rPr>
        <w:t xml:space="preserve">recyclability of major vehicle components; </w:t>
      </w:r>
    </w:p>
    <w:p w14:paraId="7C847556" w14:textId="77777777" w:rsidR="00C711FE" w:rsidRPr="00C711FE" w:rsidRDefault="00C711FE" w:rsidP="001334D2">
      <w:pPr>
        <w:numPr>
          <w:ilvl w:val="0"/>
          <w:numId w:val="36"/>
        </w:numPr>
        <w:spacing w:after="200"/>
        <w:jc w:val="left"/>
        <w:rPr>
          <w:rFonts w:ascii="Cambria" w:eastAsia="MS Mincho" w:hAnsi="Cambria"/>
          <w:szCs w:val="22"/>
          <w:lang w:val="en-IE"/>
        </w:rPr>
      </w:pPr>
      <w:r w:rsidRPr="00C711FE">
        <w:rPr>
          <w:rFonts w:ascii="Cambria" w:eastAsia="MS Mincho" w:hAnsi="Cambria"/>
          <w:szCs w:val="22"/>
          <w:lang w:val="en-IE"/>
        </w:rPr>
        <w:t xml:space="preserve">battery recycling arrangements (where applicable); </w:t>
      </w:r>
    </w:p>
    <w:p w14:paraId="00966652" w14:textId="77777777" w:rsidR="00C711FE" w:rsidRPr="00C711FE" w:rsidRDefault="00C711FE" w:rsidP="001334D2">
      <w:pPr>
        <w:numPr>
          <w:ilvl w:val="0"/>
          <w:numId w:val="36"/>
        </w:numPr>
        <w:spacing w:after="200"/>
        <w:jc w:val="left"/>
        <w:rPr>
          <w:rFonts w:ascii="Cambria" w:eastAsia="MS Mincho" w:hAnsi="Cambria"/>
          <w:szCs w:val="22"/>
          <w:lang w:val="en-IE"/>
        </w:rPr>
      </w:pPr>
      <w:r w:rsidRPr="00C711FE">
        <w:rPr>
          <w:rFonts w:ascii="Cambria" w:eastAsia="MS Mincho" w:hAnsi="Cambria"/>
          <w:szCs w:val="22"/>
          <w:lang w:val="en-IE"/>
        </w:rPr>
        <w:t xml:space="preserve">manufacturer environmental policies; and </w:t>
      </w:r>
    </w:p>
    <w:p w14:paraId="24E017DB" w14:textId="77777777" w:rsidR="00C711FE" w:rsidRPr="00C711FE" w:rsidRDefault="00C711FE" w:rsidP="001334D2">
      <w:pPr>
        <w:numPr>
          <w:ilvl w:val="0"/>
          <w:numId w:val="36"/>
        </w:numPr>
        <w:spacing w:after="200"/>
        <w:jc w:val="left"/>
        <w:rPr>
          <w:rFonts w:ascii="Cambria" w:eastAsia="MS Mincho" w:hAnsi="Cambria"/>
          <w:szCs w:val="22"/>
          <w:lang w:val="en-IE"/>
        </w:rPr>
      </w:pPr>
      <w:r w:rsidRPr="00C711FE">
        <w:rPr>
          <w:rFonts w:ascii="Cambria" w:eastAsia="MS Mincho" w:hAnsi="Cambria"/>
          <w:szCs w:val="22"/>
          <w:lang w:val="en-IE"/>
        </w:rPr>
        <w:t xml:space="preserve">end-of-life vehicle recovery arrangements. </w:t>
      </w:r>
    </w:p>
    <w:p w14:paraId="4C002266" w14:textId="77777777" w:rsidR="00C711FE" w:rsidRPr="00C711FE" w:rsidRDefault="00C711FE" w:rsidP="00C711FE">
      <w:pPr>
        <w:spacing w:after="200"/>
        <w:jc w:val="left"/>
        <w:rPr>
          <w:rFonts w:ascii="Cambria" w:eastAsia="MS Mincho" w:hAnsi="Cambria"/>
          <w:b/>
          <w:bCs/>
          <w:szCs w:val="22"/>
          <w:lang w:val="en-IE"/>
        </w:rPr>
      </w:pPr>
      <w:r w:rsidRPr="00C711FE">
        <w:rPr>
          <w:rFonts w:ascii="Cambria" w:eastAsia="MS Mincho" w:hAnsi="Cambria"/>
          <w:b/>
          <w:bCs/>
          <w:szCs w:val="22"/>
          <w:lang w:val="en-IE"/>
        </w:rPr>
        <w:t>2.8 Evidence of Compliance</w:t>
      </w:r>
    </w:p>
    <w:p w14:paraId="3C34722E"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Tenderers shall provide sufficient documentary evidence to demonstrate compliance with the sustainability and environmental requirements of this specification.</w:t>
      </w:r>
    </w:p>
    <w:p w14:paraId="430D215B" w14:textId="77777777"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Such evidence may include:</w:t>
      </w:r>
    </w:p>
    <w:p w14:paraId="69C5874F" w14:textId="77777777" w:rsidR="00C711FE" w:rsidRPr="00C711FE" w:rsidRDefault="00C711FE" w:rsidP="001334D2">
      <w:pPr>
        <w:numPr>
          <w:ilvl w:val="0"/>
          <w:numId w:val="37"/>
        </w:numPr>
        <w:spacing w:after="200"/>
        <w:jc w:val="left"/>
        <w:rPr>
          <w:rFonts w:ascii="Cambria" w:eastAsia="MS Mincho" w:hAnsi="Cambria"/>
          <w:szCs w:val="22"/>
          <w:lang w:val="en-IE"/>
        </w:rPr>
      </w:pPr>
      <w:r w:rsidRPr="00C711FE">
        <w:rPr>
          <w:rFonts w:ascii="Cambria" w:eastAsia="MS Mincho" w:hAnsi="Cambria"/>
          <w:szCs w:val="22"/>
          <w:lang w:val="en-IE"/>
        </w:rPr>
        <w:t xml:space="preserve">manufacturer's technical literature; </w:t>
      </w:r>
    </w:p>
    <w:p w14:paraId="59E4C713" w14:textId="77777777" w:rsidR="00C711FE" w:rsidRPr="00C711FE" w:rsidRDefault="00C711FE" w:rsidP="001334D2">
      <w:pPr>
        <w:numPr>
          <w:ilvl w:val="0"/>
          <w:numId w:val="37"/>
        </w:numPr>
        <w:spacing w:after="200"/>
        <w:jc w:val="left"/>
        <w:rPr>
          <w:rFonts w:ascii="Cambria" w:eastAsia="MS Mincho" w:hAnsi="Cambria"/>
          <w:szCs w:val="22"/>
          <w:lang w:val="en-IE"/>
        </w:rPr>
      </w:pPr>
      <w:r w:rsidRPr="00C711FE">
        <w:rPr>
          <w:rFonts w:ascii="Cambria" w:eastAsia="MS Mincho" w:hAnsi="Cambria"/>
          <w:szCs w:val="22"/>
          <w:lang w:val="en-IE"/>
        </w:rPr>
        <w:t xml:space="preserve">official vehicle specification sheets; </w:t>
      </w:r>
    </w:p>
    <w:p w14:paraId="38B61AE4" w14:textId="77777777" w:rsidR="00C711FE" w:rsidRPr="00C711FE" w:rsidRDefault="00C711FE" w:rsidP="001334D2">
      <w:pPr>
        <w:numPr>
          <w:ilvl w:val="0"/>
          <w:numId w:val="37"/>
        </w:numPr>
        <w:spacing w:after="200"/>
        <w:jc w:val="left"/>
        <w:rPr>
          <w:rFonts w:ascii="Cambria" w:eastAsia="MS Mincho" w:hAnsi="Cambria"/>
          <w:szCs w:val="22"/>
          <w:lang w:val="en-IE"/>
        </w:rPr>
      </w:pPr>
      <w:r w:rsidRPr="00C711FE">
        <w:rPr>
          <w:rFonts w:ascii="Cambria" w:eastAsia="MS Mincho" w:hAnsi="Cambria"/>
          <w:szCs w:val="22"/>
          <w:lang w:val="en-IE"/>
        </w:rPr>
        <w:t xml:space="preserve">vehicle type approval documentation; </w:t>
      </w:r>
    </w:p>
    <w:p w14:paraId="3D326163" w14:textId="77777777" w:rsidR="00C711FE" w:rsidRPr="00C711FE" w:rsidRDefault="00C711FE" w:rsidP="001334D2">
      <w:pPr>
        <w:numPr>
          <w:ilvl w:val="0"/>
          <w:numId w:val="37"/>
        </w:numPr>
        <w:spacing w:after="200"/>
        <w:jc w:val="left"/>
        <w:rPr>
          <w:rFonts w:ascii="Cambria" w:eastAsia="MS Mincho" w:hAnsi="Cambria"/>
          <w:szCs w:val="22"/>
          <w:lang w:val="en-IE"/>
        </w:rPr>
      </w:pPr>
      <w:r w:rsidRPr="00C711FE">
        <w:rPr>
          <w:rFonts w:ascii="Cambria" w:eastAsia="MS Mincho" w:hAnsi="Cambria"/>
          <w:szCs w:val="22"/>
          <w:lang w:val="en-IE"/>
        </w:rPr>
        <w:t xml:space="preserve">environmental performance data; </w:t>
      </w:r>
    </w:p>
    <w:p w14:paraId="50CEF485" w14:textId="77777777" w:rsidR="00C711FE" w:rsidRPr="00C711FE" w:rsidRDefault="00C711FE" w:rsidP="001334D2">
      <w:pPr>
        <w:numPr>
          <w:ilvl w:val="0"/>
          <w:numId w:val="37"/>
        </w:numPr>
        <w:spacing w:after="200"/>
        <w:jc w:val="left"/>
        <w:rPr>
          <w:rFonts w:ascii="Cambria" w:eastAsia="MS Mincho" w:hAnsi="Cambria"/>
          <w:szCs w:val="22"/>
          <w:lang w:val="en-IE"/>
        </w:rPr>
      </w:pPr>
      <w:r w:rsidRPr="00C711FE">
        <w:rPr>
          <w:rFonts w:ascii="Cambria" w:eastAsia="MS Mincho" w:hAnsi="Cambria"/>
          <w:szCs w:val="22"/>
          <w:lang w:val="en-IE"/>
        </w:rPr>
        <w:lastRenderedPageBreak/>
        <w:t xml:space="preserve">manufacturer's environmental declarations; or </w:t>
      </w:r>
    </w:p>
    <w:p w14:paraId="2E877F30" w14:textId="77777777" w:rsidR="00C711FE" w:rsidRPr="00C711FE" w:rsidRDefault="00C711FE" w:rsidP="001334D2">
      <w:pPr>
        <w:numPr>
          <w:ilvl w:val="0"/>
          <w:numId w:val="37"/>
        </w:numPr>
        <w:spacing w:after="200"/>
        <w:jc w:val="left"/>
        <w:rPr>
          <w:rFonts w:ascii="Cambria" w:eastAsia="MS Mincho" w:hAnsi="Cambria"/>
          <w:szCs w:val="22"/>
          <w:lang w:val="en-IE"/>
        </w:rPr>
      </w:pPr>
      <w:r w:rsidRPr="00C711FE">
        <w:rPr>
          <w:rFonts w:ascii="Cambria" w:eastAsia="MS Mincho" w:hAnsi="Cambria"/>
          <w:szCs w:val="22"/>
          <w:lang w:val="en-IE"/>
        </w:rPr>
        <w:t xml:space="preserve">other equivalent documentary evidence acceptable to the Contracting Authority. </w:t>
      </w:r>
    </w:p>
    <w:p w14:paraId="1F272B5B" w14:textId="293115EE" w:rsidR="00C711FE" w:rsidRPr="00C711FE" w:rsidRDefault="00C711FE" w:rsidP="00C711FE">
      <w:pPr>
        <w:spacing w:after="200"/>
        <w:jc w:val="left"/>
        <w:rPr>
          <w:rFonts w:ascii="Cambria" w:eastAsia="MS Mincho" w:hAnsi="Cambria"/>
          <w:szCs w:val="22"/>
          <w:lang w:val="en-IE"/>
        </w:rPr>
      </w:pPr>
      <w:r w:rsidRPr="00C711FE">
        <w:rPr>
          <w:rFonts w:ascii="Cambria" w:eastAsia="MS Mincho" w:hAnsi="Cambria"/>
          <w:szCs w:val="22"/>
          <w:lang w:val="en-IE"/>
        </w:rPr>
        <w:t xml:space="preserve">The Contracting Authority reserves the right to seek clarification or additional supporting documentation </w:t>
      </w:r>
      <w:r w:rsidR="009C6BF4" w:rsidRPr="00C711FE">
        <w:rPr>
          <w:rFonts w:ascii="Cambria" w:eastAsia="MS Mincho" w:hAnsi="Cambria"/>
          <w:szCs w:val="22"/>
          <w:lang w:val="en-IE"/>
        </w:rPr>
        <w:t>w</w:t>
      </w:r>
      <w:r w:rsidR="009C6BF4">
        <w:rPr>
          <w:rFonts w:ascii="Cambria" w:eastAsia="MS Mincho" w:hAnsi="Cambria"/>
          <w:szCs w:val="22"/>
          <w:lang w:val="en-IE"/>
        </w:rPr>
        <w:t>h</w:t>
      </w:r>
      <w:r w:rsidR="009C6BF4" w:rsidRPr="00C711FE">
        <w:rPr>
          <w:rFonts w:ascii="Cambria" w:eastAsia="MS Mincho" w:hAnsi="Cambria"/>
          <w:szCs w:val="22"/>
          <w:lang w:val="en-IE"/>
        </w:rPr>
        <w:t>ere</w:t>
      </w:r>
      <w:r w:rsidRPr="00C711FE">
        <w:rPr>
          <w:rFonts w:ascii="Cambria" w:eastAsia="MS Mincho" w:hAnsi="Cambria"/>
          <w:szCs w:val="22"/>
          <w:lang w:val="en-IE"/>
        </w:rPr>
        <w:t xml:space="preserve"> </w:t>
      </w:r>
      <w:r w:rsidR="009C6BF4">
        <w:rPr>
          <w:rFonts w:ascii="Cambria" w:eastAsia="MS Mincho" w:hAnsi="Cambria"/>
          <w:szCs w:val="22"/>
          <w:lang w:val="en-IE"/>
        </w:rPr>
        <w:t xml:space="preserve">they are </w:t>
      </w:r>
      <w:r w:rsidRPr="00C711FE">
        <w:rPr>
          <w:rFonts w:ascii="Cambria" w:eastAsia="MS Mincho" w:hAnsi="Cambria"/>
          <w:szCs w:val="22"/>
          <w:lang w:val="en-IE"/>
        </w:rPr>
        <w:t>considered necessary.</w:t>
      </w:r>
    </w:p>
    <w:p w14:paraId="74E80B93"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 Operational Requirements</w:t>
      </w:r>
    </w:p>
    <w:p w14:paraId="0510ED0F"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3.1 General</w:t>
      </w:r>
    </w:p>
    <w:p w14:paraId="7563063A" w14:textId="0FA2E82B"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shall be capable of providing safe, reliable and efficient service throughout the duration of the PEACEPLUS Mini Digi Hubs Project.</w:t>
      </w:r>
    </w:p>
    <w:p w14:paraId="72F2DE98"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will be used extensively throughout Ireland and Northern Ireland and shall be capable of operating safely and efficiently on urban streets, rural roads and motorway networks in all normal weather conditions.</w:t>
      </w:r>
    </w:p>
    <w:p w14:paraId="6A52736A"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proposed vehicle shall be robust, durable and suitable for frequent operational use over an extended service life.</w:t>
      </w:r>
    </w:p>
    <w:p w14:paraId="60ED29CB"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3.2 Intended Use</w:t>
      </w:r>
    </w:p>
    <w:p w14:paraId="056938FA"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will primarily be used to support delivery of the PEACEPLUS Mini Digi Hubs Project and will be required to undertake a range of operational activities including, but not limited to:</w:t>
      </w:r>
    </w:p>
    <w:p w14:paraId="30BB7556" w14:textId="77777777" w:rsidR="00683AAC" w:rsidRPr="00683AAC" w:rsidRDefault="00683AAC" w:rsidP="001334D2">
      <w:pPr>
        <w:numPr>
          <w:ilvl w:val="0"/>
          <w:numId w:val="38"/>
        </w:numPr>
        <w:spacing w:after="200"/>
        <w:jc w:val="left"/>
        <w:rPr>
          <w:rFonts w:ascii="Cambria" w:eastAsia="MS Mincho" w:hAnsi="Cambria"/>
          <w:szCs w:val="22"/>
          <w:lang w:val="en-IE"/>
        </w:rPr>
      </w:pPr>
      <w:r w:rsidRPr="00683AAC">
        <w:rPr>
          <w:rFonts w:ascii="Cambria" w:eastAsia="MS Mincho" w:hAnsi="Cambria"/>
          <w:szCs w:val="22"/>
          <w:lang w:val="en-IE"/>
        </w:rPr>
        <w:t xml:space="preserve">Transport of digital equipment and ICT devices; </w:t>
      </w:r>
    </w:p>
    <w:p w14:paraId="229125A8" w14:textId="77777777" w:rsidR="00683AAC" w:rsidRPr="00683AAC" w:rsidRDefault="00683AAC" w:rsidP="001334D2">
      <w:pPr>
        <w:numPr>
          <w:ilvl w:val="0"/>
          <w:numId w:val="38"/>
        </w:numPr>
        <w:spacing w:after="200"/>
        <w:jc w:val="left"/>
        <w:rPr>
          <w:rFonts w:ascii="Cambria" w:eastAsia="MS Mincho" w:hAnsi="Cambria"/>
          <w:szCs w:val="22"/>
          <w:lang w:val="en-IE"/>
        </w:rPr>
      </w:pPr>
      <w:r w:rsidRPr="00683AAC">
        <w:rPr>
          <w:rFonts w:ascii="Cambria" w:eastAsia="MS Mincho" w:hAnsi="Cambria"/>
          <w:szCs w:val="22"/>
          <w:lang w:val="en-IE"/>
        </w:rPr>
        <w:t xml:space="preserve">Transport of project materials, exhibition equipment and outreach resources; </w:t>
      </w:r>
    </w:p>
    <w:p w14:paraId="355E6776" w14:textId="77777777" w:rsidR="00683AAC" w:rsidRPr="00683AAC" w:rsidRDefault="00683AAC" w:rsidP="001334D2">
      <w:pPr>
        <w:numPr>
          <w:ilvl w:val="0"/>
          <w:numId w:val="38"/>
        </w:numPr>
        <w:spacing w:after="200"/>
        <w:jc w:val="left"/>
        <w:rPr>
          <w:rFonts w:ascii="Cambria" w:eastAsia="MS Mincho" w:hAnsi="Cambria"/>
          <w:szCs w:val="22"/>
          <w:lang w:val="en-IE"/>
        </w:rPr>
      </w:pPr>
      <w:r w:rsidRPr="00683AAC">
        <w:rPr>
          <w:rFonts w:ascii="Cambria" w:eastAsia="MS Mincho" w:hAnsi="Cambria"/>
          <w:szCs w:val="22"/>
          <w:lang w:val="en-IE"/>
        </w:rPr>
        <w:t xml:space="preserve">Transport of promotional and educational materials; </w:t>
      </w:r>
    </w:p>
    <w:p w14:paraId="01B3F403" w14:textId="77777777" w:rsidR="00683AAC" w:rsidRPr="00683AAC" w:rsidRDefault="00683AAC" w:rsidP="001334D2">
      <w:pPr>
        <w:numPr>
          <w:ilvl w:val="0"/>
          <w:numId w:val="38"/>
        </w:numPr>
        <w:spacing w:after="200"/>
        <w:jc w:val="left"/>
        <w:rPr>
          <w:rFonts w:ascii="Cambria" w:eastAsia="MS Mincho" w:hAnsi="Cambria"/>
          <w:szCs w:val="22"/>
          <w:lang w:val="en-IE"/>
        </w:rPr>
      </w:pPr>
      <w:r w:rsidRPr="00683AAC">
        <w:rPr>
          <w:rFonts w:ascii="Cambria" w:eastAsia="MS Mincho" w:hAnsi="Cambria"/>
          <w:szCs w:val="22"/>
          <w:lang w:val="en-IE"/>
        </w:rPr>
        <w:t xml:space="preserve">Support for community engagement and demonstration events; </w:t>
      </w:r>
    </w:p>
    <w:p w14:paraId="6FA4B7E8" w14:textId="77777777" w:rsidR="00683AAC" w:rsidRPr="00683AAC" w:rsidRDefault="00683AAC" w:rsidP="001334D2">
      <w:pPr>
        <w:numPr>
          <w:ilvl w:val="0"/>
          <w:numId w:val="38"/>
        </w:numPr>
        <w:spacing w:after="200"/>
        <w:jc w:val="left"/>
        <w:rPr>
          <w:rFonts w:ascii="Cambria" w:eastAsia="MS Mincho" w:hAnsi="Cambria"/>
          <w:szCs w:val="22"/>
          <w:lang w:val="en-IE"/>
        </w:rPr>
      </w:pPr>
      <w:r w:rsidRPr="00683AAC">
        <w:rPr>
          <w:rFonts w:ascii="Cambria" w:eastAsia="MS Mincho" w:hAnsi="Cambria"/>
          <w:szCs w:val="22"/>
          <w:lang w:val="en-IE"/>
        </w:rPr>
        <w:t xml:space="preserve">Support for cross-border project activities; </w:t>
      </w:r>
    </w:p>
    <w:p w14:paraId="22E06F42" w14:textId="77777777" w:rsidR="00A70AAD" w:rsidRDefault="00683AAC" w:rsidP="001334D2">
      <w:pPr>
        <w:numPr>
          <w:ilvl w:val="0"/>
          <w:numId w:val="38"/>
        </w:numPr>
        <w:spacing w:after="200"/>
        <w:jc w:val="left"/>
        <w:rPr>
          <w:rFonts w:ascii="Cambria" w:eastAsia="MS Mincho" w:hAnsi="Cambria"/>
          <w:szCs w:val="22"/>
          <w:lang w:val="en-IE"/>
        </w:rPr>
      </w:pPr>
      <w:r w:rsidRPr="00683AAC">
        <w:rPr>
          <w:rFonts w:ascii="Cambria" w:eastAsia="MS Mincho" w:hAnsi="Cambria"/>
          <w:szCs w:val="22"/>
          <w:lang w:val="en-IE"/>
        </w:rPr>
        <w:t>Transport of equipment between project partners and event locations; and</w:t>
      </w:r>
    </w:p>
    <w:p w14:paraId="1D302E8E" w14:textId="28DA7F5C" w:rsidR="00683AAC" w:rsidRPr="00683AAC" w:rsidRDefault="00A70AAD" w:rsidP="001334D2">
      <w:pPr>
        <w:numPr>
          <w:ilvl w:val="0"/>
          <w:numId w:val="38"/>
        </w:numPr>
        <w:spacing w:after="200"/>
        <w:jc w:val="left"/>
        <w:rPr>
          <w:rFonts w:ascii="Cambria" w:eastAsia="MS Mincho" w:hAnsi="Cambria"/>
          <w:szCs w:val="22"/>
          <w:lang w:val="en-IE"/>
        </w:rPr>
      </w:pPr>
      <w:r>
        <w:rPr>
          <w:rFonts w:ascii="Cambria" w:eastAsia="MS Mincho" w:hAnsi="Cambria"/>
          <w:szCs w:val="22"/>
          <w:lang w:val="en-IE"/>
        </w:rPr>
        <w:t>Transport of a drive</w:t>
      </w:r>
      <w:r w:rsidR="00006A63">
        <w:rPr>
          <w:rFonts w:ascii="Cambria" w:eastAsia="MS Mincho" w:hAnsi="Cambria"/>
          <w:szCs w:val="22"/>
          <w:lang w:val="en-IE"/>
        </w:rPr>
        <w:t>r</w:t>
      </w:r>
      <w:r>
        <w:rPr>
          <w:rFonts w:ascii="Cambria" w:eastAsia="MS Mincho" w:hAnsi="Cambria"/>
          <w:szCs w:val="22"/>
          <w:lang w:val="en-IE"/>
        </w:rPr>
        <w:t xml:space="preserve"> and two trainers</w:t>
      </w:r>
      <w:r w:rsidR="00CA316B">
        <w:rPr>
          <w:rFonts w:ascii="Cambria" w:eastAsia="MS Mincho" w:hAnsi="Cambria"/>
          <w:szCs w:val="22"/>
          <w:lang w:val="en-IE"/>
        </w:rPr>
        <w:t>;</w:t>
      </w:r>
      <w:r w:rsidR="00683AAC" w:rsidRPr="00683AAC">
        <w:rPr>
          <w:rFonts w:ascii="Cambria" w:eastAsia="MS Mincho" w:hAnsi="Cambria"/>
          <w:szCs w:val="22"/>
          <w:lang w:val="en-IE"/>
        </w:rPr>
        <w:t xml:space="preserve"> </w:t>
      </w:r>
    </w:p>
    <w:p w14:paraId="5C76BDF3" w14:textId="0E807F6F" w:rsidR="00683AAC" w:rsidRPr="00683AAC" w:rsidRDefault="00683AAC" w:rsidP="001334D2">
      <w:pPr>
        <w:numPr>
          <w:ilvl w:val="0"/>
          <w:numId w:val="38"/>
        </w:numPr>
        <w:spacing w:after="200"/>
        <w:jc w:val="left"/>
        <w:rPr>
          <w:rFonts w:ascii="Cambria" w:eastAsia="MS Mincho" w:hAnsi="Cambria"/>
          <w:szCs w:val="22"/>
          <w:lang w:val="en-IE"/>
        </w:rPr>
      </w:pPr>
      <w:r w:rsidRPr="00683AAC">
        <w:rPr>
          <w:rFonts w:ascii="Cambria" w:eastAsia="MS Mincho" w:hAnsi="Cambria"/>
          <w:szCs w:val="22"/>
          <w:lang w:val="en-IE"/>
        </w:rPr>
        <w:t>Towing of the PEACEPLUS Mobile Digital Lab</w:t>
      </w:r>
      <w:r w:rsidR="004B36C9">
        <w:rPr>
          <w:rFonts w:ascii="Cambria" w:eastAsia="MS Mincho" w:hAnsi="Cambria"/>
          <w:szCs w:val="22"/>
          <w:lang w:val="en-IE"/>
        </w:rPr>
        <w:t xml:space="preserve"> (Max 3500Kgs)</w:t>
      </w:r>
      <w:r w:rsidRPr="00683AAC">
        <w:rPr>
          <w:rFonts w:ascii="Cambria" w:eastAsia="MS Mincho" w:hAnsi="Cambria"/>
          <w:szCs w:val="22"/>
          <w:lang w:val="en-IE"/>
        </w:rPr>
        <w:t xml:space="preserve">. </w:t>
      </w:r>
    </w:p>
    <w:p w14:paraId="5261EE3D"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Tenderers should note that these activities represent routine operational requirements rather than occasional use.</w:t>
      </w:r>
    </w:p>
    <w:p w14:paraId="464913CA"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3.3 Towing Requirement</w:t>
      </w:r>
    </w:p>
    <w:p w14:paraId="7C890039"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A fundamental operational requirement of this procurement is the ability to tow the PEACEPLUS Mobile Digital Lab.</w:t>
      </w:r>
    </w:p>
    <w:p w14:paraId="2EDA94BA"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 xml:space="preserve">Accordingly, the proposed vehicle </w:t>
      </w:r>
      <w:r w:rsidRPr="00683AAC">
        <w:rPr>
          <w:rFonts w:ascii="Cambria" w:eastAsia="MS Mincho" w:hAnsi="Cambria"/>
          <w:b/>
          <w:bCs/>
          <w:szCs w:val="22"/>
          <w:lang w:val="en-IE"/>
        </w:rPr>
        <w:t>shall</w:t>
      </w:r>
      <w:r w:rsidRPr="00683AAC">
        <w:rPr>
          <w:rFonts w:ascii="Cambria" w:eastAsia="MS Mincho" w:hAnsi="Cambria"/>
          <w:szCs w:val="22"/>
          <w:lang w:val="en-IE"/>
        </w:rPr>
        <w:t xml:space="preserve"> have a </w:t>
      </w:r>
      <w:r w:rsidRPr="00683AAC">
        <w:rPr>
          <w:rFonts w:ascii="Cambria" w:eastAsia="MS Mincho" w:hAnsi="Cambria"/>
          <w:b/>
          <w:bCs/>
          <w:szCs w:val="22"/>
          <w:lang w:val="en-IE"/>
        </w:rPr>
        <w:t>manufacturer-approved minimum braked towing capacity of 3,500 kg</w:t>
      </w:r>
      <w:r w:rsidRPr="00683AAC">
        <w:rPr>
          <w:rFonts w:ascii="Cambria" w:eastAsia="MS Mincho" w:hAnsi="Cambria"/>
          <w:szCs w:val="22"/>
          <w:lang w:val="en-IE"/>
        </w:rPr>
        <w:t>.</w:t>
      </w:r>
    </w:p>
    <w:p w14:paraId="12886D87"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towing capacity shall be stated by the vehicle manufacturer and shall not rely upon aftermarket modifications or uprated towing approvals.</w:t>
      </w:r>
    </w:p>
    <w:p w14:paraId="16DE923C"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lastRenderedPageBreak/>
        <w:t>Tenderers shall provide documentary evidence confirming:</w:t>
      </w:r>
    </w:p>
    <w:p w14:paraId="739CD87E" w14:textId="77777777" w:rsidR="00683AAC" w:rsidRPr="00683AAC" w:rsidRDefault="00683AAC" w:rsidP="001334D2">
      <w:pPr>
        <w:numPr>
          <w:ilvl w:val="0"/>
          <w:numId w:val="39"/>
        </w:numPr>
        <w:spacing w:after="200"/>
        <w:jc w:val="left"/>
        <w:rPr>
          <w:rFonts w:ascii="Cambria" w:eastAsia="MS Mincho" w:hAnsi="Cambria"/>
          <w:szCs w:val="22"/>
          <w:lang w:val="en-IE"/>
        </w:rPr>
      </w:pPr>
      <w:r w:rsidRPr="00683AAC">
        <w:rPr>
          <w:rFonts w:ascii="Cambria" w:eastAsia="MS Mincho" w:hAnsi="Cambria"/>
          <w:szCs w:val="22"/>
          <w:lang w:val="en-IE"/>
        </w:rPr>
        <w:t xml:space="preserve">Maximum Authorised Mass (MAM); </w:t>
      </w:r>
    </w:p>
    <w:p w14:paraId="632A4BAA" w14:textId="77777777" w:rsidR="00683AAC" w:rsidRPr="00683AAC" w:rsidRDefault="00683AAC" w:rsidP="001334D2">
      <w:pPr>
        <w:numPr>
          <w:ilvl w:val="0"/>
          <w:numId w:val="39"/>
        </w:numPr>
        <w:spacing w:after="200"/>
        <w:jc w:val="left"/>
        <w:rPr>
          <w:rFonts w:ascii="Cambria" w:eastAsia="MS Mincho" w:hAnsi="Cambria"/>
          <w:szCs w:val="22"/>
          <w:lang w:val="en-IE"/>
        </w:rPr>
      </w:pPr>
      <w:r w:rsidRPr="00683AAC">
        <w:rPr>
          <w:rFonts w:ascii="Cambria" w:eastAsia="MS Mincho" w:hAnsi="Cambria"/>
          <w:szCs w:val="22"/>
          <w:lang w:val="en-IE"/>
        </w:rPr>
        <w:t xml:space="preserve">Gross Train Weight (GTW); </w:t>
      </w:r>
    </w:p>
    <w:p w14:paraId="68A59631" w14:textId="77777777" w:rsidR="00683AAC" w:rsidRPr="00683AAC" w:rsidRDefault="00683AAC" w:rsidP="001334D2">
      <w:pPr>
        <w:numPr>
          <w:ilvl w:val="0"/>
          <w:numId w:val="39"/>
        </w:numPr>
        <w:spacing w:after="200"/>
        <w:jc w:val="left"/>
        <w:rPr>
          <w:rFonts w:ascii="Cambria" w:eastAsia="MS Mincho" w:hAnsi="Cambria"/>
          <w:szCs w:val="22"/>
          <w:lang w:val="en-IE"/>
        </w:rPr>
      </w:pPr>
      <w:r w:rsidRPr="00683AAC">
        <w:rPr>
          <w:rFonts w:ascii="Cambria" w:eastAsia="MS Mincho" w:hAnsi="Cambria"/>
          <w:szCs w:val="22"/>
          <w:lang w:val="en-IE"/>
        </w:rPr>
        <w:t xml:space="preserve">Maximum braked towing capacity; </w:t>
      </w:r>
    </w:p>
    <w:p w14:paraId="337FC30C" w14:textId="77777777" w:rsidR="00683AAC" w:rsidRPr="00683AAC" w:rsidRDefault="00683AAC" w:rsidP="001334D2">
      <w:pPr>
        <w:numPr>
          <w:ilvl w:val="0"/>
          <w:numId w:val="39"/>
        </w:numPr>
        <w:spacing w:after="200"/>
        <w:jc w:val="left"/>
        <w:rPr>
          <w:rFonts w:ascii="Cambria" w:eastAsia="MS Mincho" w:hAnsi="Cambria"/>
          <w:szCs w:val="22"/>
          <w:lang w:val="en-IE"/>
        </w:rPr>
      </w:pPr>
      <w:r w:rsidRPr="00683AAC">
        <w:rPr>
          <w:rFonts w:ascii="Cambria" w:eastAsia="MS Mincho" w:hAnsi="Cambria"/>
          <w:szCs w:val="22"/>
          <w:lang w:val="en-IE"/>
        </w:rPr>
        <w:t xml:space="preserve">Maximum unbraked towing capacity; and </w:t>
      </w:r>
    </w:p>
    <w:p w14:paraId="476A76C1" w14:textId="77777777" w:rsidR="00683AAC" w:rsidRPr="00683AAC" w:rsidRDefault="00683AAC" w:rsidP="001334D2">
      <w:pPr>
        <w:numPr>
          <w:ilvl w:val="0"/>
          <w:numId w:val="39"/>
        </w:numPr>
        <w:spacing w:after="200"/>
        <w:jc w:val="left"/>
        <w:rPr>
          <w:rFonts w:ascii="Cambria" w:eastAsia="MS Mincho" w:hAnsi="Cambria"/>
          <w:szCs w:val="22"/>
          <w:lang w:val="en-IE"/>
        </w:rPr>
      </w:pPr>
      <w:r w:rsidRPr="00683AAC">
        <w:rPr>
          <w:rFonts w:ascii="Cambria" w:eastAsia="MS Mincho" w:hAnsi="Cambria"/>
          <w:szCs w:val="22"/>
          <w:lang w:val="en-IE"/>
        </w:rPr>
        <w:t xml:space="preserve">Any towing restrictions applicable to the proposed vehicle. </w:t>
      </w:r>
    </w:p>
    <w:p w14:paraId="5A5AAA52"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proposed towbar and towing electrics shall be approved by the vehicle manufacturer and shall be suitable for the stated towing capacity.</w:t>
      </w:r>
    </w:p>
    <w:p w14:paraId="66779428"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3.4 Operational Reliability</w:t>
      </w:r>
    </w:p>
    <w:p w14:paraId="147BB09B"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shall be suitable for frequent operational use and shall provide a high level of reliability throughout its service life.</w:t>
      </w:r>
    </w:p>
    <w:p w14:paraId="6832D743"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shall be capable of undertaking repeated journeys of varying duration without compromising operational performance or safety.</w:t>
      </w:r>
    </w:p>
    <w:p w14:paraId="017924F2"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successful Tenderer shall ensure that the vehicle supplied is appropriate for the intended operational profile described within this specification.</w:t>
      </w:r>
    </w:p>
    <w:p w14:paraId="362C56E3"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3.5 Security of Project Equipment</w:t>
      </w:r>
    </w:p>
    <w:p w14:paraId="5E0E1931"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will routinely transport valuable digital equipment, computing devices, demonstration technologies and associated project assets.</w:t>
      </w:r>
    </w:p>
    <w:p w14:paraId="5DE96356"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shall therefore provide an appropriate level of security to minimise the risk of theft or unauthorised access during transportation and while parked during project activities.</w:t>
      </w:r>
    </w:p>
    <w:p w14:paraId="5D94C1B7"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security requirements specified elsewhere within this Appendix are considered operationally essential.</w:t>
      </w:r>
    </w:p>
    <w:p w14:paraId="4343BA77"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3.6 Load Carrying Capability</w:t>
      </w:r>
    </w:p>
    <w:p w14:paraId="18552CEB"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shall provide sufficient internal load capacity to accommodate the equipment required for delivery of the PEACEPLUS Mini Digi Hubs Project.</w:t>
      </w:r>
    </w:p>
    <w:p w14:paraId="16A8E401"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load area shall be suitable for the transportation of:</w:t>
      </w:r>
    </w:p>
    <w:p w14:paraId="683FA96B" w14:textId="77777777" w:rsidR="00683AAC" w:rsidRPr="00683AAC" w:rsidRDefault="00683AAC" w:rsidP="001334D2">
      <w:pPr>
        <w:numPr>
          <w:ilvl w:val="0"/>
          <w:numId w:val="40"/>
        </w:numPr>
        <w:spacing w:after="200"/>
        <w:jc w:val="left"/>
        <w:rPr>
          <w:rFonts w:ascii="Cambria" w:eastAsia="MS Mincho" w:hAnsi="Cambria"/>
          <w:szCs w:val="22"/>
          <w:lang w:val="en-IE"/>
        </w:rPr>
      </w:pPr>
      <w:r w:rsidRPr="00683AAC">
        <w:rPr>
          <w:rFonts w:ascii="Cambria" w:eastAsia="MS Mincho" w:hAnsi="Cambria"/>
          <w:szCs w:val="22"/>
          <w:lang w:val="en-IE"/>
        </w:rPr>
        <w:t xml:space="preserve">digital equipment; </w:t>
      </w:r>
    </w:p>
    <w:p w14:paraId="6D534A68" w14:textId="77777777" w:rsidR="00683AAC" w:rsidRPr="00683AAC" w:rsidRDefault="00683AAC" w:rsidP="001334D2">
      <w:pPr>
        <w:numPr>
          <w:ilvl w:val="0"/>
          <w:numId w:val="40"/>
        </w:numPr>
        <w:spacing w:after="200"/>
        <w:jc w:val="left"/>
        <w:rPr>
          <w:rFonts w:ascii="Cambria" w:eastAsia="MS Mincho" w:hAnsi="Cambria"/>
          <w:szCs w:val="22"/>
          <w:lang w:val="en-IE"/>
        </w:rPr>
      </w:pPr>
      <w:r w:rsidRPr="00683AAC">
        <w:rPr>
          <w:rFonts w:ascii="Cambria" w:eastAsia="MS Mincho" w:hAnsi="Cambria"/>
          <w:szCs w:val="22"/>
          <w:lang w:val="en-IE"/>
        </w:rPr>
        <w:t xml:space="preserve">computers and peripherals; </w:t>
      </w:r>
    </w:p>
    <w:p w14:paraId="2F5A5E22" w14:textId="77777777" w:rsidR="00683AAC" w:rsidRPr="00683AAC" w:rsidRDefault="00683AAC" w:rsidP="001334D2">
      <w:pPr>
        <w:numPr>
          <w:ilvl w:val="0"/>
          <w:numId w:val="40"/>
        </w:numPr>
        <w:spacing w:after="200"/>
        <w:jc w:val="left"/>
        <w:rPr>
          <w:rFonts w:ascii="Cambria" w:eastAsia="MS Mincho" w:hAnsi="Cambria"/>
          <w:szCs w:val="22"/>
          <w:lang w:val="en-IE"/>
        </w:rPr>
      </w:pPr>
      <w:r w:rsidRPr="00683AAC">
        <w:rPr>
          <w:rFonts w:ascii="Cambria" w:eastAsia="MS Mincho" w:hAnsi="Cambria"/>
          <w:szCs w:val="22"/>
          <w:lang w:val="en-IE"/>
        </w:rPr>
        <w:t xml:space="preserve">audiovisual equipment; </w:t>
      </w:r>
    </w:p>
    <w:p w14:paraId="38DA1CFD" w14:textId="77777777" w:rsidR="00683AAC" w:rsidRPr="00683AAC" w:rsidRDefault="00683AAC" w:rsidP="001334D2">
      <w:pPr>
        <w:numPr>
          <w:ilvl w:val="0"/>
          <w:numId w:val="40"/>
        </w:numPr>
        <w:spacing w:after="200"/>
        <w:jc w:val="left"/>
        <w:rPr>
          <w:rFonts w:ascii="Cambria" w:eastAsia="MS Mincho" w:hAnsi="Cambria"/>
          <w:szCs w:val="22"/>
          <w:lang w:val="en-IE"/>
        </w:rPr>
      </w:pPr>
      <w:r w:rsidRPr="00683AAC">
        <w:rPr>
          <w:rFonts w:ascii="Cambria" w:eastAsia="MS Mincho" w:hAnsi="Cambria"/>
          <w:szCs w:val="22"/>
          <w:lang w:val="en-IE"/>
        </w:rPr>
        <w:t xml:space="preserve">exhibition materials; </w:t>
      </w:r>
    </w:p>
    <w:p w14:paraId="2296D933" w14:textId="77777777" w:rsidR="00683AAC" w:rsidRPr="00683AAC" w:rsidRDefault="00683AAC" w:rsidP="001334D2">
      <w:pPr>
        <w:numPr>
          <w:ilvl w:val="0"/>
          <w:numId w:val="40"/>
        </w:numPr>
        <w:spacing w:after="200"/>
        <w:jc w:val="left"/>
        <w:rPr>
          <w:rFonts w:ascii="Cambria" w:eastAsia="MS Mincho" w:hAnsi="Cambria"/>
          <w:szCs w:val="22"/>
          <w:lang w:val="en-IE"/>
        </w:rPr>
      </w:pPr>
      <w:r w:rsidRPr="00683AAC">
        <w:rPr>
          <w:rFonts w:ascii="Cambria" w:eastAsia="MS Mincho" w:hAnsi="Cambria"/>
          <w:szCs w:val="22"/>
          <w:lang w:val="en-IE"/>
        </w:rPr>
        <w:t xml:space="preserve">demonstration equipment; </w:t>
      </w:r>
    </w:p>
    <w:p w14:paraId="1017315A" w14:textId="77777777" w:rsidR="00683AAC" w:rsidRPr="00683AAC" w:rsidRDefault="00683AAC" w:rsidP="001334D2">
      <w:pPr>
        <w:numPr>
          <w:ilvl w:val="0"/>
          <w:numId w:val="40"/>
        </w:numPr>
        <w:spacing w:after="200"/>
        <w:jc w:val="left"/>
        <w:rPr>
          <w:rFonts w:ascii="Cambria" w:eastAsia="MS Mincho" w:hAnsi="Cambria"/>
          <w:szCs w:val="22"/>
          <w:lang w:val="en-IE"/>
        </w:rPr>
      </w:pPr>
      <w:r w:rsidRPr="00683AAC">
        <w:rPr>
          <w:rFonts w:ascii="Cambria" w:eastAsia="MS Mincho" w:hAnsi="Cambria"/>
          <w:szCs w:val="22"/>
          <w:lang w:val="en-IE"/>
        </w:rPr>
        <w:t xml:space="preserve">outreach resources; </w:t>
      </w:r>
    </w:p>
    <w:p w14:paraId="64CD0988" w14:textId="77777777" w:rsidR="00683AAC" w:rsidRPr="00683AAC" w:rsidRDefault="00683AAC" w:rsidP="001334D2">
      <w:pPr>
        <w:numPr>
          <w:ilvl w:val="0"/>
          <w:numId w:val="40"/>
        </w:numPr>
        <w:spacing w:after="200"/>
        <w:jc w:val="left"/>
        <w:rPr>
          <w:rFonts w:ascii="Cambria" w:eastAsia="MS Mincho" w:hAnsi="Cambria"/>
          <w:szCs w:val="22"/>
          <w:lang w:val="en-IE"/>
        </w:rPr>
      </w:pPr>
      <w:r w:rsidRPr="00683AAC">
        <w:rPr>
          <w:rFonts w:ascii="Cambria" w:eastAsia="MS Mincho" w:hAnsi="Cambria"/>
          <w:szCs w:val="22"/>
          <w:lang w:val="en-IE"/>
        </w:rPr>
        <w:t xml:space="preserve">project consumables; and </w:t>
      </w:r>
    </w:p>
    <w:p w14:paraId="28F39D52" w14:textId="77777777" w:rsidR="00683AAC" w:rsidRPr="00683AAC" w:rsidRDefault="00683AAC" w:rsidP="001334D2">
      <w:pPr>
        <w:numPr>
          <w:ilvl w:val="0"/>
          <w:numId w:val="40"/>
        </w:numPr>
        <w:spacing w:after="200"/>
        <w:jc w:val="left"/>
        <w:rPr>
          <w:rFonts w:ascii="Cambria" w:eastAsia="MS Mincho" w:hAnsi="Cambria"/>
          <w:szCs w:val="22"/>
          <w:lang w:val="en-IE"/>
        </w:rPr>
      </w:pPr>
      <w:r w:rsidRPr="00683AAC">
        <w:rPr>
          <w:rFonts w:ascii="Cambria" w:eastAsia="MS Mincho" w:hAnsi="Cambria"/>
          <w:szCs w:val="22"/>
          <w:lang w:val="en-IE"/>
        </w:rPr>
        <w:lastRenderedPageBreak/>
        <w:t xml:space="preserve">associated operational equipment. </w:t>
      </w:r>
    </w:p>
    <w:p w14:paraId="24E71062"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load compartment shall permit safe loading, transportation and unloading of equipment without undue risk of damage.</w:t>
      </w:r>
    </w:p>
    <w:p w14:paraId="06B68382"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3.7 Driver and Passenger Comfort</w:t>
      </w:r>
    </w:p>
    <w:p w14:paraId="22DFC64E"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vehicle will regularly be used for journeys throughout Ireland and Northern Ireland.</w:t>
      </w:r>
    </w:p>
    <w:p w14:paraId="7DC75B06"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Accordingly, the vehicle shall provide an appropriate standard of driver and passenger comfort suitable for prolonged periods of driving.</w:t>
      </w:r>
    </w:p>
    <w:p w14:paraId="63FBFA53"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driver environment shall support safe operation through the provision of ergonomic controls, effective climate control, appropriate visibility and driver assistance systems.</w:t>
      </w:r>
    </w:p>
    <w:p w14:paraId="4719BD79"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3.8 Operational Availability</w:t>
      </w:r>
    </w:p>
    <w:p w14:paraId="4186ADCA"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Contracting Authority requires a vehicle capable of maintaining a high level of operational availability.</w:t>
      </w:r>
    </w:p>
    <w:p w14:paraId="66C5E843"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Tenderers shall therefore provide details of:</w:t>
      </w:r>
    </w:p>
    <w:p w14:paraId="516C2FED" w14:textId="77777777" w:rsidR="00683AAC" w:rsidRPr="00683AAC" w:rsidRDefault="00683AAC" w:rsidP="001334D2">
      <w:pPr>
        <w:numPr>
          <w:ilvl w:val="0"/>
          <w:numId w:val="41"/>
        </w:numPr>
        <w:spacing w:after="200"/>
        <w:jc w:val="left"/>
        <w:rPr>
          <w:rFonts w:ascii="Cambria" w:eastAsia="MS Mincho" w:hAnsi="Cambria"/>
          <w:szCs w:val="22"/>
          <w:lang w:val="en-IE"/>
        </w:rPr>
      </w:pPr>
      <w:r w:rsidRPr="00683AAC">
        <w:rPr>
          <w:rFonts w:ascii="Cambria" w:eastAsia="MS Mincho" w:hAnsi="Cambria"/>
          <w:szCs w:val="22"/>
          <w:lang w:val="en-IE"/>
        </w:rPr>
        <w:t xml:space="preserve">manufacturer's warranty arrangements; </w:t>
      </w:r>
    </w:p>
    <w:p w14:paraId="3E776BEB" w14:textId="77777777" w:rsidR="00683AAC" w:rsidRPr="00683AAC" w:rsidRDefault="00683AAC" w:rsidP="001334D2">
      <w:pPr>
        <w:numPr>
          <w:ilvl w:val="0"/>
          <w:numId w:val="41"/>
        </w:numPr>
        <w:spacing w:after="200"/>
        <w:jc w:val="left"/>
        <w:rPr>
          <w:rFonts w:ascii="Cambria" w:eastAsia="MS Mincho" w:hAnsi="Cambria"/>
          <w:szCs w:val="22"/>
          <w:lang w:val="en-IE"/>
        </w:rPr>
      </w:pPr>
      <w:r w:rsidRPr="00683AAC">
        <w:rPr>
          <w:rFonts w:ascii="Cambria" w:eastAsia="MS Mincho" w:hAnsi="Cambria"/>
          <w:szCs w:val="22"/>
          <w:lang w:val="en-IE"/>
        </w:rPr>
        <w:t xml:space="preserve">scheduled servicing intervals; </w:t>
      </w:r>
    </w:p>
    <w:p w14:paraId="0673E187" w14:textId="77777777" w:rsidR="00683AAC" w:rsidRPr="00683AAC" w:rsidRDefault="00683AAC" w:rsidP="001334D2">
      <w:pPr>
        <w:numPr>
          <w:ilvl w:val="0"/>
          <w:numId w:val="41"/>
        </w:numPr>
        <w:spacing w:after="200"/>
        <w:jc w:val="left"/>
        <w:rPr>
          <w:rFonts w:ascii="Cambria" w:eastAsia="MS Mincho" w:hAnsi="Cambria"/>
          <w:szCs w:val="22"/>
          <w:lang w:val="en-IE"/>
        </w:rPr>
      </w:pPr>
      <w:r w:rsidRPr="00683AAC">
        <w:rPr>
          <w:rFonts w:ascii="Cambria" w:eastAsia="MS Mincho" w:hAnsi="Cambria"/>
          <w:szCs w:val="22"/>
          <w:lang w:val="en-IE"/>
        </w:rPr>
        <w:t xml:space="preserve">maintenance requirements; </w:t>
      </w:r>
    </w:p>
    <w:p w14:paraId="269FB2A4" w14:textId="77777777" w:rsidR="00683AAC" w:rsidRPr="00683AAC" w:rsidRDefault="00683AAC" w:rsidP="001334D2">
      <w:pPr>
        <w:numPr>
          <w:ilvl w:val="0"/>
          <w:numId w:val="41"/>
        </w:numPr>
        <w:spacing w:after="200"/>
        <w:jc w:val="left"/>
        <w:rPr>
          <w:rFonts w:ascii="Cambria" w:eastAsia="MS Mincho" w:hAnsi="Cambria"/>
          <w:szCs w:val="22"/>
          <w:lang w:val="en-IE"/>
        </w:rPr>
      </w:pPr>
      <w:r w:rsidRPr="00683AAC">
        <w:rPr>
          <w:rFonts w:ascii="Cambria" w:eastAsia="MS Mincho" w:hAnsi="Cambria"/>
          <w:szCs w:val="22"/>
          <w:lang w:val="en-IE"/>
        </w:rPr>
        <w:t xml:space="preserve">roadside assistance arrangements; </w:t>
      </w:r>
    </w:p>
    <w:p w14:paraId="5794F2B4" w14:textId="77777777" w:rsidR="00683AAC" w:rsidRPr="00683AAC" w:rsidRDefault="00683AAC" w:rsidP="001334D2">
      <w:pPr>
        <w:numPr>
          <w:ilvl w:val="0"/>
          <w:numId w:val="41"/>
        </w:numPr>
        <w:spacing w:after="200"/>
        <w:jc w:val="left"/>
        <w:rPr>
          <w:rFonts w:ascii="Cambria" w:eastAsia="MS Mincho" w:hAnsi="Cambria"/>
          <w:szCs w:val="22"/>
          <w:lang w:val="en-IE"/>
        </w:rPr>
      </w:pPr>
      <w:r w:rsidRPr="00683AAC">
        <w:rPr>
          <w:rFonts w:ascii="Cambria" w:eastAsia="MS Mincho" w:hAnsi="Cambria"/>
          <w:szCs w:val="22"/>
          <w:lang w:val="en-IE"/>
        </w:rPr>
        <w:t xml:space="preserve">expected response times for repairs; </w:t>
      </w:r>
    </w:p>
    <w:p w14:paraId="082FB4EB" w14:textId="77777777" w:rsidR="00683AAC" w:rsidRPr="00683AAC" w:rsidRDefault="00683AAC" w:rsidP="001334D2">
      <w:pPr>
        <w:numPr>
          <w:ilvl w:val="0"/>
          <w:numId w:val="41"/>
        </w:numPr>
        <w:spacing w:after="200"/>
        <w:jc w:val="left"/>
        <w:rPr>
          <w:rFonts w:ascii="Cambria" w:eastAsia="MS Mincho" w:hAnsi="Cambria"/>
          <w:szCs w:val="22"/>
          <w:lang w:val="en-IE"/>
        </w:rPr>
      </w:pPr>
      <w:r w:rsidRPr="00683AAC">
        <w:rPr>
          <w:rFonts w:ascii="Cambria" w:eastAsia="MS Mincho" w:hAnsi="Cambria"/>
          <w:szCs w:val="22"/>
          <w:lang w:val="en-IE"/>
        </w:rPr>
        <w:t xml:space="preserve">availability of replacement parts; and </w:t>
      </w:r>
    </w:p>
    <w:p w14:paraId="293C4076" w14:textId="77777777" w:rsidR="00683AAC" w:rsidRPr="00683AAC" w:rsidRDefault="00683AAC" w:rsidP="001334D2">
      <w:pPr>
        <w:numPr>
          <w:ilvl w:val="0"/>
          <w:numId w:val="41"/>
        </w:numPr>
        <w:spacing w:after="200"/>
        <w:jc w:val="left"/>
        <w:rPr>
          <w:rFonts w:ascii="Cambria" w:eastAsia="MS Mincho" w:hAnsi="Cambria"/>
          <w:szCs w:val="22"/>
          <w:lang w:val="en-IE"/>
        </w:rPr>
      </w:pPr>
      <w:r w:rsidRPr="00683AAC">
        <w:rPr>
          <w:rFonts w:ascii="Cambria" w:eastAsia="MS Mincho" w:hAnsi="Cambria"/>
          <w:szCs w:val="22"/>
          <w:lang w:val="en-IE"/>
        </w:rPr>
        <w:t xml:space="preserve">authorised service locations within Ireland. </w:t>
      </w:r>
    </w:p>
    <w:p w14:paraId="187C3F40"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3.9 Service Life</w:t>
      </w:r>
    </w:p>
    <w:p w14:paraId="719326E8" w14:textId="3E02EF41"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proposed vehicle shall be suitable for long-term operation within a public sector</w:t>
      </w:r>
      <w:r w:rsidR="00241539">
        <w:rPr>
          <w:rFonts w:ascii="Cambria" w:eastAsia="MS Mincho" w:hAnsi="Cambria"/>
          <w:szCs w:val="22"/>
          <w:lang w:val="en-IE"/>
        </w:rPr>
        <w:t xml:space="preserve"> organisation</w:t>
      </w:r>
      <w:r w:rsidRPr="00683AAC">
        <w:rPr>
          <w:rFonts w:ascii="Cambria" w:eastAsia="MS Mincho" w:hAnsi="Cambria"/>
          <w:szCs w:val="22"/>
          <w:lang w:val="en-IE"/>
        </w:rPr>
        <w:t>.</w:t>
      </w:r>
    </w:p>
    <w:p w14:paraId="35487603"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Components, equipment and conversion works shall be of commercial quality and designed to provide reliable performance throughout the expected operational life of the vehicle.</w:t>
      </w:r>
    </w:p>
    <w:p w14:paraId="37E421F0"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Where additional equipment is installed by the successful Tenderer, that equipment shall be fully compatible with the vehicle and shall not adversely affect its durability, safety or manufacturer warranty.</w:t>
      </w:r>
    </w:p>
    <w:p w14:paraId="283C54DD"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3.10 Operational Documentation</w:t>
      </w:r>
    </w:p>
    <w:p w14:paraId="2D9069EB"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successful Tenderer shall provide all documentation necessary for the safe operation and maintenance of the vehicle, including:</w:t>
      </w:r>
    </w:p>
    <w:p w14:paraId="183C28BA" w14:textId="77777777" w:rsidR="00683AAC" w:rsidRPr="00683AAC" w:rsidRDefault="00683AAC" w:rsidP="001334D2">
      <w:pPr>
        <w:numPr>
          <w:ilvl w:val="0"/>
          <w:numId w:val="42"/>
        </w:numPr>
        <w:spacing w:after="200"/>
        <w:jc w:val="left"/>
        <w:rPr>
          <w:rFonts w:ascii="Cambria" w:eastAsia="MS Mincho" w:hAnsi="Cambria"/>
          <w:szCs w:val="22"/>
          <w:lang w:val="en-IE"/>
        </w:rPr>
      </w:pPr>
      <w:r w:rsidRPr="00683AAC">
        <w:rPr>
          <w:rFonts w:ascii="Cambria" w:eastAsia="MS Mincho" w:hAnsi="Cambria"/>
          <w:szCs w:val="22"/>
          <w:lang w:val="en-IE"/>
        </w:rPr>
        <w:t xml:space="preserve">Operator's manual; </w:t>
      </w:r>
    </w:p>
    <w:p w14:paraId="56F31E91" w14:textId="77777777" w:rsidR="00683AAC" w:rsidRPr="00683AAC" w:rsidRDefault="00683AAC" w:rsidP="001334D2">
      <w:pPr>
        <w:numPr>
          <w:ilvl w:val="0"/>
          <w:numId w:val="42"/>
        </w:numPr>
        <w:spacing w:after="200"/>
        <w:jc w:val="left"/>
        <w:rPr>
          <w:rFonts w:ascii="Cambria" w:eastAsia="MS Mincho" w:hAnsi="Cambria"/>
          <w:szCs w:val="22"/>
          <w:lang w:val="en-IE"/>
        </w:rPr>
      </w:pPr>
      <w:r w:rsidRPr="00683AAC">
        <w:rPr>
          <w:rFonts w:ascii="Cambria" w:eastAsia="MS Mincho" w:hAnsi="Cambria"/>
          <w:szCs w:val="22"/>
          <w:lang w:val="en-IE"/>
        </w:rPr>
        <w:t xml:space="preserve">Service handbook; </w:t>
      </w:r>
    </w:p>
    <w:p w14:paraId="47E886F4" w14:textId="77777777" w:rsidR="00683AAC" w:rsidRPr="00683AAC" w:rsidRDefault="00683AAC" w:rsidP="001334D2">
      <w:pPr>
        <w:numPr>
          <w:ilvl w:val="0"/>
          <w:numId w:val="42"/>
        </w:numPr>
        <w:spacing w:after="200"/>
        <w:jc w:val="left"/>
        <w:rPr>
          <w:rFonts w:ascii="Cambria" w:eastAsia="MS Mincho" w:hAnsi="Cambria"/>
          <w:szCs w:val="22"/>
          <w:lang w:val="en-IE"/>
        </w:rPr>
      </w:pPr>
      <w:r w:rsidRPr="00683AAC">
        <w:rPr>
          <w:rFonts w:ascii="Cambria" w:eastAsia="MS Mincho" w:hAnsi="Cambria"/>
          <w:szCs w:val="22"/>
          <w:lang w:val="en-IE"/>
        </w:rPr>
        <w:lastRenderedPageBreak/>
        <w:t xml:space="preserve">Warranty documentation; </w:t>
      </w:r>
    </w:p>
    <w:p w14:paraId="3E8E1628" w14:textId="77777777" w:rsidR="00683AAC" w:rsidRPr="00683AAC" w:rsidRDefault="00683AAC" w:rsidP="001334D2">
      <w:pPr>
        <w:numPr>
          <w:ilvl w:val="0"/>
          <w:numId w:val="42"/>
        </w:numPr>
        <w:spacing w:after="200"/>
        <w:jc w:val="left"/>
        <w:rPr>
          <w:rFonts w:ascii="Cambria" w:eastAsia="MS Mincho" w:hAnsi="Cambria"/>
          <w:szCs w:val="22"/>
          <w:lang w:val="en-IE"/>
        </w:rPr>
      </w:pPr>
      <w:r w:rsidRPr="00683AAC">
        <w:rPr>
          <w:rFonts w:ascii="Cambria" w:eastAsia="MS Mincho" w:hAnsi="Cambria"/>
          <w:szCs w:val="22"/>
          <w:lang w:val="en-IE"/>
        </w:rPr>
        <w:t xml:space="preserve">Details of servicing requirements; </w:t>
      </w:r>
    </w:p>
    <w:p w14:paraId="6BF4DC5D" w14:textId="77777777" w:rsidR="00683AAC" w:rsidRPr="00683AAC" w:rsidRDefault="00683AAC" w:rsidP="001334D2">
      <w:pPr>
        <w:numPr>
          <w:ilvl w:val="0"/>
          <w:numId w:val="42"/>
        </w:numPr>
        <w:spacing w:after="200"/>
        <w:jc w:val="left"/>
        <w:rPr>
          <w:rFonts w:ascii="Cambria" w:eastAsia="MS Mincho" w:hAnsi="Cambria"/>
          <w:szCs w:val="22"/>
          <w:lang w:val="en-IE"/>
        </w:rPr>
      </w:pPr>
      <w:r w:rsidRPr="00683AAC">
        <w:rPr>
          <w:rFonts w:ascii="Cambria" w:eastAsia="MS Mincho" w:hAnsi="Cambria"/>
          <w:szCs w:val="22"/>
          <w:lang w:val="en-IE"/>
        </w:rPr>
        <w:t xml:space="preserve">Operating instructions for installed equipment; </w:t>
      </w:r>
    </w:p>
    <w:p w14:paraId="2BB6C1D7" w14:textId="77777777" w:rsidR="00683AAC" w:rsidRPr="00683AAC" w:rsidRDefault="00683AAC" w:rsidP="001334D2">
      <w:pPr>
        <w:numPr>
          <w:ilvl w:val="0"/>
          <w:numId w:val="42"/>
        </w:numPr>
        <w:spacing w:after="200"/>
        <w:jc w:val="left"/>
        <w:rPr>
          <w:rFonts w:ascii="Cambria" w:eastAsia="MS Mincho" w:hAnsi="Cambria"/>
          <w:szCs w:val="22"/>
          <w:lang w:val="en-IE"/>
        </w:rPr>
      </w:pPr>
      <w:r w:rsidRPr="00683AAC">
        <w:rPr>
          <w:rFonts w:ascii="Cambria" w:eastAsia="MS Mincho" w:hAnsi="Cambria"/>
          <w:szCs w:val="22"/>
          <w:lang w:val="en-IE"/>
        </w:rPr>
        <w:t xml:space="preserve">Documentation relating to conversion works; and </w:t>
      </w:r>
    </w:p>
    <w:p w14:paraId="1D3717DE" w14:textId="77777777" w:rsidR="00683AAC" w:rsidRPr="00683AAC" w:rsidRDefault="00683AAC" w:rsidP="001334D2">
      <w:pPr>
        <w:numPr>
          <w:ilvl w:val="0"/>
          <w:numId w:val="42"/>
        </w:numPr>
        <w:spacing w:after="200"/>
        <w:jc w:val="left"/>
        <w:rPr>
          <w:rFonts w:ascii="Cambria" w:eastAsia="MS Mincho" w:hAnsi="Cambria"/>
          <w:szCs w:val="22"/>
          <w:lang w:val="en-IE"/>
        </w:rPr>
      </w:pPr>
      <w:r w:rsidRPr="00683AAC">
        <w:rPr>
          <w:rFonts w:ascii="Cambria" w:eastAsia="MS Mincho" w:hAnsi="Cambria"/>
          <w:szCs w:val="22"/>
          <w:lang w:val="en-IE"/>
        </w:rPr>
        <w:t xml:space="preserve">Any certification relevant to equipment installed under this Contract. </w:t>
      </w:r>
    </w:p>
    <w:p w14:paraId="17A7AC8F" w14:textId="77777777" w:rsidR="00683AAC" w:rsidRPr="00683AAC" w:rsidRDefault="00683AAC" w:rsidP="00683AAC">
      <w:pPr>
        <w:spacing w:after="200"/>
        <w:jc w:val="left"/>
        <w:rPr>
          <w:rFonts w:ascii="Cambria" w:eastAsia="MS Mincho" w:hAnsi="Cambria"/>
          <w:b/>
          <w:bCs/>
          <w:szCs w:val="22"/>
          <w:lang w:val="en-IE"/>
        </w:rPr>
      </w:pPr>
      <w:r w:rsidRPr="00683AAC">
        <w:rPr>
          <w:rFonts w:ascii="Cambria" w:eastAsia="MS Mincho" w:hAnsi="Cambria"/>
          <w:b/>
          <w:bCs/>
          <w:szCs w:val="22"/>
          <w:lang w:val="en-IE"/>
        </w:rPr>
        <w:t>3.11 Performance Requirement</w:t>
      </w:r>
    </w:p>
    <w:p w14:paraId="1693B7E1" w14:textId="77777777" w:rsidR="00683AAC" w:rsidRP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proposed vehicle shall provide a level of performance appropriate to the operational requirements described in this specification.</w:t>
      </w:r>
    </w:p>
    <w:p w14:paraId="3C01E29E" w14:textId="77777777" w:rsidR="00683AAC" w:rsidRDefault="00683AAC" w:rsidP="00683AAC">
      <w:pPr>
        <w:spacing w:after="200"/>
        <w:jc w:val="left"/>
        <w:rPr>
          <w:rFonts w:ascii="Cambria" w:eastAsia="MS Mincho" w:hAnsi="Cambria"/>
          <w:szCs w:val="22"/>
          <w:lang w:val="en-IE"/>
        </w:rPr>
      </w:pPr>
      <w:r w:rsidRPr="00683AAC">
        <w:rPr>
          <w:rFonts w:ascii="Cambria" w:eastAsia="MS Mincho" w:hAnsi="Cambria"/>
          <w:szCs w:val="22"/>
          <w:lang w:val="en-IE"/>
        </w:rPr>
        <w:t>The Contracting Authority is seeking a vehicle that is capable of performing its intended operational role safely, efficiently and reliably throughout the contract period while minimising downtime and whole-life operating costs.</w:t>
      </w:r>
    </w:p>
    <w:p w14:paraId="3C265140"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 Vehicle Technical Specification</w:t>
      </w:r>
    </w:p>
    <w:p w14:paraId="2507C61D"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4.1 General</w:t>
      </w:r>
    </w:p>
    <w:p w14:paraId="3648136A"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successful Tenderer shall supply one (1) new commercial panel van that fully complies with the requirements of this Appendix.</w:t>
      </w:r>
    </w:p>
    <w:p w14:paraId="061D8AED"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proposed vehicle shall be new, unused, of current production and supplied complete with all equipment, accessories and documentation necessary for its intended operational use.</w:t>
      </w:r>
    </w:p>
    <w:p w14:paraId="3667492A"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vehicle shall comply with all applicable Irish and European legislation, standards and vehicle type approval requirements in force at the date of delivery.</w:t>
      </w:r>
    </w:p>
    <w:p w14:paraId="378BD23D"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4.2 Vehicle Classification</w:t>
      </w:r>
    </w:p>
    <w:p w14:paraId="0A0D3712"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proposed vehicle shall:</w:t>
      </w:r>
    </w:p>
    <w:p w14:paraId="380656E6" w14:textId="77777777" w:rsidR="00810A7C" w:rsidRPr="00810A7C" w:rsidRDefault="00810A7C" w:rsidP="001334D2">
      <w:pPr>
        <w:numPr>
          <w:ilvl w:val="0"/>
          <w:numId w:val="43"/>
        </w:numPr>
        <w:spacing w:after="200"/>
        <w:jc w:val="left"/>
        <w:rPr>
          <w:rFonts w:ascii="Cambria" w:eastAsia="MS Mincho" w:hAnsi="Cambria"/>
          <w:szCs w:val="22"/>
          <w:lang w:val="en-IE"/>
        </w:rPr>
      </w:pPr>
      <w:r w:rsidRPr="00810A7C">
        <w:rPr>
          <w:rFonts w:ascii="Cambria" w:eastAsia="MS Mincho" w:hAnsi="Cambria"/>
          <w:szCs w:val="22"/>
          <w:lang w:val="en-IE"/>
        </w:rPr>
        <w:t xml:space="preserve">Be a new commercial panel van. </w:t>
      </w:r>
    </w:p>
    <w:p w14:paraId="66409995" w14:textId="77777777" w:rsidR="00810A7C" w:rsidRPr="00810A7C" w:rsidRDefault="00810A7C" w:rsidP="001334D2">
      <w:pPr>
        <w:numPr>
          <w:ilvl w:val="0"/>
          <w:numId w:val="43"/>
        </w:numPr>
        <w:spacing w:after="200"/>
        <w:jc w:val="left"/>
        <w:rPr>
          <w:rFonts w:ascii="Cambria" w:eastAsia="MS Mincho" w:hAnsi="Cambria"/>
          <w:szCs w:val="22"/>
          <w:lang w:val="en-IE"/>
        </w:rPr>
      </w:pPr>
      <w:r w:rsidRPr="00810A7C">
        <w:rPr>
          <w:rFonts w:ascii="Cambria" w:eastAsia="MS Mincho" w:hAnsi="Cambria"/>
          <w:szCs w:val="22"/>
          <w:lang w:val="en-IE"/>
        </w:rPr>
        <w:t xml:space="preserve">Be right-hand drive. </w:t>
      </w:r>
    </w:p>
    <w:p w14:paraId="5750D5C6" w14:textId="77777777" w:rsidR="00810A7C" w:rsidRPr="00810A7C" w:rsidRDefault="00810A7C" w:rsidP="001334D2">
      <w:pPr>
        <w:numPr>
          <w:ilvl w:val="0"/>
          <w:numId w:val="43"/>
        </w:numPr>
        <w:spacing w:after="200"/>
        <w:jc w:val="left"/>
        <w:rPr>
          <w:rFonts w:ascii="Cambria" w:eastAsia="MS Mincho" w:hAnsi="Cambria"/>
          <w:szCs w:val="22"/>
          <w:lang w:val="en-IE"/>
        </w:rPr>
      </w:pPr>
      <w:r w:rsidRPr="00810A7C">
        <w:rPr>
          <w:rFonts w:ascii="Cambria" w:eastAsia="MS Mincho" w:hAnsi="Cambria"/>
          <w:szCs w:val="22"/>
          <w:lang w:val="en-IE"/>
        </w:rPr>
        <w:t xml:space="preserve">Have a Maximum Authorised Mass (MAM) not exceeding </w:t>
      </w:r>
      <w:r w:rsidRPr="00810A7C">
        <w:rPr>
          <w:rFonts w:ascii="Cambria" w:eastAsia="MS Mincho" w:hAnsi="Cambria"/>
          <w:b/>
          <w:bCs/>
          <w:szCs w:val="22"/>
          <w:lang w:val="en-IE"/>
        </w:rPr>
        <w:t>3,500 kg</w:t>
      </w:r>
      <w:r w:rsidRPr="00810A7C">
        <w:rPr>
          <w:rFonts w:ascii="Cambria" w:eastAsia="MS Mincho" w:hAnsi="Cambria"/>
          <w:szCs w:val="22"/>
          <w:lang w:val="en-IE"/>
        </w:rPr>
        <w:t xml:space="preserve">. </w:t>
      </w:r>
    </w:p>
    <w:p w14:paraId="5325F54E" w14:textId="77777777" w:rsidR="00810A7C" w:rsidRPr="00810A7C" w:rsidRDefault="00810A7C" w:rsidP="001334D2">
      <w:pPr>
        <w:numPr>
          <w:ilvl w:val="0"/>
          <w:numId w:val="43"/>
        </w:numPr>
        <w:spacing w:after="200"/>
        <w:jc w:val="left"/>
        <w:rPr>
          <w:rFonts w:ascii="Cambria" w:eastAsia="MS Mincho" w:hAnsi="Cambria"/>
          <w:szCs w:val="22"/>
          <w:lang w:val="en-IE"/>
        </w:rPr>
      </w:pPr>
      <w:r w:rsidRPr="00810A7C">
        <w:rPr>
          <w:rFonts w:ascii="Cambria" w:eastAsia="MS Mincho" w:hAnsi="Cambria"/>
          <w:szCs w:val="22"/>
          <w:lang w:val="en-IE"/>
        </w:rPr>
        <w:t xml:space="preserve">Be suitable for operation on a Category B driving licence when not towing. </w:t>
      </w:r>
    </w:p>
    <w:p w14:paraId="314D6D57" w14:textId="77777777" w:rsidR="00810A7C" w:rsidRPr="00810A7C" w:rsidRDefault="00810A7C" w:rsidP="001334D2">
      <w:pPr>
        <w:numPr>
          <w:ilvl w:val="0"/>
          <w:numId w:val="43"/>
        </w:numPr>
        <w:spacing w:after="200"/>
        <w:jc w:val="left"/>
        <w:rPr>
          <w:rFonts w:ascii="Cambria" w:eastAsia="MS Mincho" w:hAnsi="Cambria"/>
          <w:szCs w:val="22"/>
          <w:lang w:val="en-IE"/>
        </w:rPr>
      </w:pPr>
      <w:r w:rsidRPr="00810A7C">
        <w:rPr>
          <w:rFonts w:ascii="Cambria" w:eastAsia="MS Mincho" w:hAnsi="Cambria"/>
          <w:szCs w:val="22"/>
          <w:lang w:val="en-IE"/>
        </w:rPr>
        <w:t xml:space="preserve">Be supplied fully registered and roadworthy. </w:t>
      </w:r>
    </w:p>
    <w:p w14:paraId="02686CDD"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Tenderers shall provide documentary evidence confirming the vehicle classification and Maximum Authorised Mass.</w:t>
      </w:r>
    </w:p>
    <w:p w14:paraId="57966320"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4.3 Seating Capacity</w:t>
      </w:r>
    </w:p>
    <w:p w14:paraId="3F65A6A8"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 xml:space="preserve">The vehicle shall provide a </w:t>
      </w:r>
      <w:r w:rsidRPr="00810A7C">
        <w:rPr>
          <w:rFonts w:ascii="Cambria" w:eastAsia="MS Mincho" w:hAnsi="Cambria"/>
          <w:b/>
          <w:bCs/>
          <w:szCs w:val="22"/>
          <w:lang w:val="en-IE"/>
        </w:rPr>
        <w:t>minimum seating capacity of three (3) persons</w:t>
      </w:r>
      <w:r w:rsidRPr="00810A7C">
        <w:rPr>
          <w:rFonts w:ascii="Cambria" w:eastAsia="MS Mincho" w:hAnsi="Cambria"/>
          <w:szCs w:val="22"/>
          <w:lang w:val="en-IE"/>
        </w:rPr>
        <w:t>, comprising:</w:t>
      </w:r>
    </w:p>
    <w:p w14:paraId="39B74151" w14:textId="77777777" w:rsidR="00810A7C" w:rsidRPr="00810A7C" w:rsidRDefault="00810A7C" w:rsidP="001334D2">
      <w:pPr>
        <w:numPr>
          <w:ilvl w:val="0"/>
          <w:numId w:val="44"/>
        </w:numPr>
        <w:spacing w:after="200"/>
        <w:jc w:val="left"/>
        <w:rPr>
          <w:rFonts w:ascii="Cambria" w:eastAsia="MS Mincho" w:hAnsi="Cambria"/>
          <w:szCs w:val="22"/>
          <w:lang w:val="en-IE"/>
        </w:rPr>
      </w:pPr>
      <w:r w:rsidRPr="00810A7C">
        <w:rPr>
          <w:rFonts w:ascii="Cambria" w:eastAsia="MS Mincho" w:hAnsi="Cambria"/>
          <w:szCs w:val="22"/>
          <w:lang w:val="en-IE"/>
        </w:rPr>
        <w:t xml:space="preserve">one (1) driver; and </w:t>
      </w:r>
    </w:p>
    <w:p w14:paraId="46518270" w14:textId="77777777" w:rsidR="00810A7C" w:rsidRPr="00810A7C" w:rsidRDefault="00810A7C" w:rsidP="001334D2">
      <w:pPr>
        <w:numPr>
          <w:ilvl w:val="0"/>
          <w:numId w:val="44"/>
        </w:numPr>
        <w:spacing w:after="200"/>
        <w:jc w:val="left"/>
        <w:rPr>
          <w:rFonts w:ascii="Cambria" w:eastAsia="MS Mincho" w:hAnsi="Cambria"/>
          <w:szCs w:val="22"/>
          <w:lang w:val="en-IE"/>
        </w:rPr>
      </w:pPr>
      <w:r w:rsidRPr="00810A7C">
        <w:rPr>
          <w:rFonts w:ascii="Cambria" w:eastAsia="MS Mincho" w:hAnsi="Cambria"/>
          <w:szCs w:val="22"/>
          <w:lang w:val="en-IE"/>
        </w:rPr>
        <w:t xml:space="preserve">two (2) front seat passengers. </w:t>
      </w:r>
    </w:p>
    <w:p w14:paraId="4005DD80"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lastRenderedPageBreak/>
        <w:t>The passenger seating may comprise either:</w:t>
      </w:r>
    </w:p>
    <w:p w14:paraId="3C0F5709" w14:textId="77777777" w:rsidR="00810A7C" w:rsidRPr="00810A7C" w:rsidRDefault="00810A7C" w:rsidP="001334D2">
      <w:pPr>
        <w:numPr>
          <w:ilvl w:val="0"/>
          <w:numId w:val="45"/>
        </w:numPr>
        <w:spacing w:after="200"/>
        <w:jc w:val="left"/>
        <w:rPr>
          <w:rFonts w:ascii="Cambria" w:eastAsia="MS Mincho" w:hAnsi="Cambria"/>
          <w:szCs w:val="22"/>
          <w:lang w:val="en-IE"/>
        </w:rPr>
      </w:pPr>
      <w:r w:rsidRPr="00810A7C">
        <w:rPr>
          <w:rFonts w:ascii="Cambria" w:eastAsia="MS Mincho" w:hAnsi="Cambria"/>
          <w:szCs w:val="22"/>
          <w:lang w:val="en-IE"/>
        </w:rPr>
        <w:t xml:space="preserve">a manufacturer's double passenger bench seat; or </w:t>
      </w:r>
    </w:p>
    <w:p w14:paraId="338ABE73" w14:textId="77777777" w:rsidR="00810A7C" w:rsidRPr="00810A7C" w:rsidRDefault="00810A7C" w:rsidP="001334D2">
      <w:pPr>
        <w:numPr>
          <w:ilvl w:val="0"/>
          <w:numId w:val="45"/>
        </w:numPr>
        <w:spacing w:after="200"/>
        <w:jc w:val="left"/>
        <w:rPr>
          <w:rFonts w:ascii="Cambria" w:eastAsia="MS Mincho" w:hAnsi="Cambria"/>
          <w:szCs w:val="22"/>
          <w:lang w:val="en-IE"/>
        </w:rPr>
      </w:pPr>
      <w:r w:rsidRPr="00810A7C">
        <w:rPr>
          <w:rFonts w:ascii="Cambria" w:eastAsia="MS Mincho" w:hAnsi="Cambria"/>
          <w:szCs w:val="22"/>
          <w:lang w:val="en-IE"/>
        </w:rPr>
        <w:t xml:space="preserve">two individual passenger seats, </w:t>
      </w:r>
    </w:p>
    <w:p w14:paraId="6CB914DF"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provided the minimum seating capacity is achieved and all seating positions are fitted with manufacturer-approved three-point seat belts.</w:t>
      </w:r>
    </w:p>
    <w:p w14:paraId="48AFA7C5"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4.4 Vehicle Condition</w:t>
      </w:r>
    </w:p>
    <w:p w14:paraId="15C40371"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vehicle supplied shall:</w:t>
      </w:r>
    </w:p>
    <w:p w14:paraId="1BC4B57C" w14:textId="77777777" w:rsidR="00810A7C" w:rsidRPr="00810A7C" w:rsidRDefault="00810A7C" w:rsidP="001334D2">
      <w:pPr>
        <w:numPr>
          <w:ilvl w:val="0"/>
          <w:numId w:val="46"/>
        </w:numPr>
        <w:spacing w:after="200"/>
        <w:jc w:val="left"/>
        <w:rPr>
          <w:rFonts w:ascii="Cambria" w:eastAsia="MS Mincho" w:hAnsi="Cambria"/>
          <w:szCs w:val="22"/>
          <w:lang w:val="en-IE"/>
        </w:rPr>
      </w:pPr>
      <w:r w:rsidRPr="00810A7C">
        <w:rPr>
          <w:rFonts w:ascii="Cambria" w:eastAsia="MS Mincho" w:hAnsi="Cambria"/>
          <w:szCs w:val="22"/>
          <w:lang w:val="en-IE"/>
        </w:rPr>
        <w:t xml:space="preserve">be new and unused; </w:t>
      </w:r>
    </w:p>
    <w:p w14:paraId="647308B2" w14:textId="77777777" w:rsidR="00810A7C" w:rsidRPr="00810A7C" w:rsidRDefault="00810A7C" w:rsidP="001334D2">
      <w:pPr>
        <w:numPr>
          <w:ilvl w:val="0"/>
          <w:numId w:val="46"/>
        </w:numPr>
        <w:spacing w:after="200"/>
        <w:jc w:val="left"/>
        <w:rPr>
          <w:rFonts w:ascii="Cambria" w:eastAsia="MS Mincho" w:hAnsi="Cambria"/>
          <w:szCs w:val="22"/>
          <w:lang w:val="en-IE"/>
        </w:rPr>
      </w:pPr>
      <w:r w:rsidRPr="00810A7C">
        <w:rPr>
          <w:rFonts w:ascii="Cambria" w:eastAsia="MS Mincho" w:hAnsi="Cambria"/>
          <w:szCs w:val="22"/>
          <w:lang w:val="en-IE"/>
        </w:rPr>
        <w:t xml:space="preserve">not have been previously registered; </w:t>
      </w:r>
    </w:p>
    <w:p w14:paraId="2C218CC7" w14:textId="77777777" w:rsidR="00810A7C" w:rsidRPr="00810A7C" w:rsidRDefault="00810A7C" w:rsidP="001334D2">
      <w:pPr>
        <w:numPr>
          <w:ilvl w:val="0"/>
          <w:numId w:val="46"/>
        </w:numPr>
        <w:spacing w:after="200"/>
        <w:jc w:val="left"/>
        <w:rPr>
          <w:rFonts w:ascii="Cambria" w:eastAsia="MS Mincho" w:hAnsi="Cambria"/>
          <w:szCs w:val="22"/>
          <w:lang w:val="en-IE"/>
        </w:rPr>
      </w:pPr>
      <w:r w:rsidRPr="00810A7C">
        <w:rPr>
          <w:rFonts w:ascii="Cambria" w:eastAsia="MS Mincho" w:hAnsi="Cambria"/>
          <w:szCs w:val="22"/>
          <w:lang w:val="en-IE"/>
        </w:rPr>
        <w:t xml:space="preserve">not have been used as a demonstrator, courtesy or fleet vehicle; </w:t>
      </w:r>
    </w:p>
    <w:p w14:paraId="1E22684A" w14:textId="77777777" w:rsidR="00810A7C" w:rsidRPr="00810A7C" w:rsidRDefault="00810A7C" w:rsidP="001334D2">
      <w:pPr>
        <w:numPr>
          <w:ilvl w:val="0"/>
          <w:numId w:val="46"/>
        </w:numPr>
        <w:spacing w:after="200"/>
        <w:jc w:val="left"/>
        <w:rPr>
          <w:rFonts w:ascii="Cambria" w:eastAsia="MS Mincho" w:hAnsi="Cambria"/>
          <w:szCs w:val="22"/>
          <w:lang w:val="en-IE"/>
        </w:rPr>
      </w:pPr>
      <w:r w:rsidRPr="00810A7C">
        <w:rPr>
          <w:rFonts w:ascii="Cambria" w:eastAsia="MS Mincho" w:hAnsi="Cambria"/>
          <w:szCs w:val="22"/>
          <w:lang w:val="en-IE"/>
        </w:rPr>
        <w:t xml:space="preserve">be free from defects in materials and workmanship; </w:t>
      </w:r>
    </w:p>
    <w:p w14:paraId="2907A8FD" w14:textId="77777777" w:rsidR="00810A7C" w:rsidRPr="00810A7C" w:rsidRDefault="00810A7C" w:rsidP="001334D2">
      <w:pPr>
        <w:numPr>
          <w:ilvl w:val="0"/>
          <w:numId w:val="46"/>
        </w:numPr>
        <w:spacing w:after="200"/>
        <w:jc w:val="left"/>
        <w:rPr>
          <w:rFonts w:ascii="Cambria" w:eastAsia="MS Mincho" w:hAnsi="Cambria"/>
          <w:szCs w:val="22"/>
          <w:lang w:val="en-IE"/>
        </w:rPr>
      </w:pPr>
      <w:r w:rsidRPr="00810A7C">
        <w:rPr>
          <w:rFonts w:ascii="Cambria" w:eastAsia="MS Mincho" w:hAnsi="Cambria"/>
          <w:szCs w:val="22"/>
          <w:lang w:val="en-IE"/>
        </w:rPr>
        <w:t xml:space="preserve">be supplied in first-class condition; and </w:t>
      </w:r>
    </w:p>
    <w:p w14:paraId="25EABE0A" w14:textId="77777777" w:rsidR="00810A7C" w:rsidRPr="00810A7C" w:rsidRDefault="00810A7C" w:rsidP="001334D2">
      <w:pPr>
        <w:numPr>
          <w:ilvl w:val="0"/>
          <w:numId w:val="46"/>
        </w:numPr>
        <w:spacing w:after="200"/>
        <w:jc w:val="left"/>
        <w:rPr>
          <w:rFonts w:ascii="Cambria" w:eastAsia="MS Mincho" w:hAnsi="Cambria"/>
          <w:szCs w:val="22"/>
          <w:lang w:val="en-IE"/>
        </w:rPr>
      </w:pPr>
      <w:r w:rsidRPr="00810A7C">
        <w:rPr>
          <w:rFonts w:ascii="Cambria" w:eastAsia="MS Mincho" w:hAnsi="Cambria"/>
          <w:szCs w:val="22"/>
          <w:lang w:val="en-IE"/>
        </w:rPr>
        <w:t xml:space="preserve">comply with the latest manufacturer's production specification. </w:t>
      </w:r>
    </w:p>
    <w:p w14:paraId="638594A1"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4.5 Exterior Finish</w:t>
      </w:r>
    </w:p>
    <w:p w14:paraId="16A3E13F"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vehicle shall:</w:t>
      </w:r>
    </w:p>
    <w:p w14:paraId="2804F1EC" w14:textId="77777777" w:rsidR="00810A7C" w:rsidRPr="00810A7C" w:rsidRDefault="00810A7C" w:rsidP="001334D2">
      <w:pPr>
        <w:numPr>
          <w:ilvl w:val="0"/>
          <w:numId w:val="47"/>
        </w:numPr>
        <w:spacing w:after="200"/>
        <w:jc w:val="left"/>
        <w:rPr>
          <w:rFonts w:ascii="Cambria" w:eastAsia="MS Mincho" w:hAnsi="Cambria"/>
          <w:szCs w:val="22"/>
          <w:lang w:val="en-IE"/>
        </w:rPr>
      </w:pPr>
      <w:r w:rsidRPr="00810A7C">
        <w:rPr>
          <w:rFonts w:ascii="Cambria" w:eastAsia="MS Mincho" w:hAnsi="Cambria"/>
          <w:szCs w:val="22"/>
          <w:lang w:val="en-IE"/>
        </w:rPr>
        <w:t xml:space="preserve">be supplied in </w:t>
      </w:r>
      <w:r w:rsidRPr="00810A7C">
        <w:rPr>
          <w:rFonts w:ascii="Cambria" w:eastAsia="MS Mincho" w:hAnsi="Cambria"/>
          <w:b/>
          <w:bCs/>
          <w:szCs w:val="22"/>
          <w:lang w:val="en-IE"/>
        </w:rPr>
        <w:t>solid white</w:t>
      </w:r>
      <w:r w:rsidRPr="00810A7C">
        <w:rPr>
          <w:rFonts w:ascii="Cambria" w:eastAsia="MS Mincho" w:hAnsi="Cambria"/>
          <w:szCs w:val="22"/>
          <w:lang w:val="en-IE"/>
        </w:rPr>
        <w:t xml:space="preserve">, or the nearest equivalent manufacturer's standard white finish; </w:t>
      </w:r>
    </w:p>
    <w:p w14:paraId="60C1C1E0" w14:textId="77777777" w:rsidR="00810A7C" w:rsidRPr="00810A7C" w:rsidRDefault="00810A7C" w:rsidP="001334D2">
      <w:pPr>
        <w:numPr>
          <w:ilvl w:val="0"/>
          <w:numId w:val="47"/>
        </w:numPr>
        <w:spacing w:after="200"/>
        <w:jc w:val="left"/>
        <w:rPr>
          <w:rFonts w:ascii="Cambria" w:eastAsia="MS Mincho" w:hAnsi="Cambria"/>
          <w:szCs w:val="22"/>
          <w:lang w:val="en-IE"/>
        </w:rPr>
      </w:pPr>
      <w:r w:rsidRPr="00810A7C">
        <w:rPr>
          <w:rFonts w:ascii="Cambria" w:eastAsia="MS Mincho" w:hAnsi="Cambria"/>
          <w:szCs w:val="22"/>
          <w:lang w:val="en-IE"/>
        </w:rPr>
        <w:t xml:space="preserve">be suitable for application of a full external vehicle wrap; </w:t>
      </w:r>
    </w:p>
    <w:p w14:paraId="043791BC" w14:textId="77777777" w:rsidR="00810A7C" w:rsidRPr="00810A7C" w:rsidRDefault="00810A7C" w:rsidP="001334D2">
      <w:pPr>
        <w:numPr>
          <w:ilvl w:val="0"/>
          <w:numId w:val="47"/>
        </w:numPr>
        <w:spacing w:after="200"/>
        <w:jc w:val="left"/>
        <w:rPr>
          <w:rFonts w:ascii="Cambria" w:eastAsia="MS Mincho" w:hAnsi="Cambria"/>
          <w:szCs w:val="22"/>
          <w:lang w:val="en-IE"/>
        </w:rPr>
      </w:pPr>
      <w:r w:rsidRPr="00810A7C">
        <w:rPr>
          <w:rFonts w:ascii="Cambria" w:eastAsia="MS Mincho" w:hAnsi="Cambria"/>
          <w:szCs w:val="22"/>
          <w:lang w:val="en-IE"/>
        </w:rPr>
        <w:t xml:space="preserve">be free from scratches, dents, corrosion or paint defects; and </w:t>
      </w:r>
    </w:p>
    <w:p w14:paraId="62DE873A" w14:textId="77777777" w:rsidR="00810A7C" w:rsidRPr="00810A7C" w:rsidRDefault="00810A7C" w:rsidP="001334D2">
      <w:pPr>
        <w:numPr>
          <w:ilvl w:val="0"/>
          <w:numId w:val="47"/>
        </w:numPr>
        <w:spacing w:after="200"/>
        <w:jc w:val="left"/>
        <w:rPr>
          <w:rFonts w:ascii="Cambria" w:eastAsia="MS Mincho" w:hAnsi="Cambria"/>
          <w:szCs w:val="22"/>
          <w:lang w:val="en-IE"/>
        </w:rPr>
      </w:pPr>
      <w:r w:rsidRPr="00810A7C">
        <w:rPr>
          <w:rFonts w:ascii="Cambria" w:eastAsia="MS Mincho" w:hAnsi="Cambria"/>
          <w:szCs w:val="22"/>
          <w:lang w:val="en-IE"/>
        </w:rPr>
        <w:t xml:space="preserve">include all standard manufacturer exterior trim and mouldings. </w:t>
      </w:r>
    </w:p>
    <w:p w14:paraId="49DEA66D"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4.6 Payload Capacity</w:t>
      </w:r>
    </w:p>
    <w:p w14:paraId="7DA37C76"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 xml:space="preserve">The proposed vehicle shall provide a </w:t>
      </w:r>
      <w:r w:rsidRPr="00810A7C">
        <w:rPr>
          <w:rFonts w:ascii="Cambria" w:eastAsia="MS Mincho" w:hAnsi="Cambria"/>
          <w:b/>
          <w:bCs/>
          <w:szCs w:val="22"/>
          <w:lang w:val="en-IE"/>
        </w:rPr>
        <w:t>minimum manufacturer-stated payload capacity of 1,200 kg</w:t>
      </w:r>
      <w:r w:rsidRPr="00810A7C">
        <w:rPr>
          <w:rFonts w:ascii="Cambria" w:eastAsia="MS Mincho" w:hAnsi="Cambria"/>
          <w:szCs w:val="22"/>
          <w:lang w:val="en-IE"/>
        </w:rPr>
        <w:t>.</w:t>
      </w:r>
    </w:p>
    <w:p w14:paraId="03EAA50B"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Tenderers shall provide documentary evidence confirming the manufacturer's stated payload capacity for the proposed vehicle.</w:t>
      </w:r>
    </w:p>
    <w:p w14:paraId="5BCA594E"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Payload shall be stated in accordance with the manufacturer's published technical specification.</w:t>
      </w:r>
    </w:p>
    <w:p w14:paraId="7861413A"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4.7 Towing Capability</w:t>
      </w:r>
    </w:p>
    <w:p w14:paraId="46104030"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vehicle shall have:</w:t>
      </w:r>
    </w:p>
    <w:p w14:paraId="787B3D7D" w14:textId="77777777" w:rsidR="00810A7C" w:rsidRPr="00810A7C" w:rsidRDefault="00810A7C" w:rsidP="001334D2">
      <w:pPr>
        <w:numPr>
          <w:ilvl w:val="0"/>
          <w:numId w:val="48"/>
        </w:numPr>
        <w:spacing w:after="200"/>
        <w:jc w:val="left"/>
        <w:rPr>
          <w:rFonts w:ascii="Cambria" w:eastAsia="MS Mincho" w:hAnsi="Cambria"/>
          <w:szCs w:val="22"/>
          <w:lang w:val="en-IE"/>
        </w:rPr>
      </w:pPr>
      <w:r w:rsidRPr="00810A7C">
        <w:rPr>
          <w:rFonts w:ascii="Cambria" w:eastAsia="MS Mincho" w:hAnsi="Cambria"/>
          <w:szCs w:val="22"/>
          <w:lang w:val="en-IE"/>
        </w:rPr>
        <w:t xml:space="preserve">a </w:t>
      </w:r>
      <w:r w:rsidRPr="00810A7C">
        <w:rPr>
          <w:rFonts w:ascii="Cambria" w:eastAsia="MS Mincho" w:hAnsi="Cambria"/>
          <w:b/>
          <w:bCs/>
          <w:szCs w:val="22"/>
          <w:lang w:val="en-IE"/>
        </w:rPr>
        <w:t>manufacturer-approved minimum braked towing capacity of 3,500 kg</w:t>
      </w:r>
      <w:r w:rsidRPr="00810A7C">
        <w:rPr>
          <w:rFonts w:ascii="Cambria" w:eastAsia="MS Mincho" w:hAnsi="Cambria"/>
          <w:szCs w:val="22"/>
          <w:lang w:val="en-IE"/>
        </w:rPr>
        <w:t xml:space="preserve">; </w:t>
      </w:r>
    </w:p>
    <w:p w14:paraId="2AF2CC43" w14:textId="77777777" w:rsidR="00810A7C" w:rsidRPr="00810A7C" w:rsidRDefault="00810A7C" w:rsidP="001334D2">
      <w:pPr>
        <w:numPr>
          <w:ilvl w:val="0"/>
          <w:numId w:val="48"/>
        </w:numPr>
        <w:spacing w:after="200"/>
        <w:jc w:val="left"/>
        <w:rPr>
          <w:rFonts w:ascii="Cambria" w:eastAsia="MS Mincho" w:hAnsi="Cambria"/>
          <w:szCs w:val="22"/>
          <w:lang w:val="en-IE"/>
        </w:rPr>
      </w:pPr>
      <w:r w:rsidRPr="00810A7C">
        <w:rPr>
          <w:rFonts w:ascii="Cambria" w:eastAsia="MS Mincho" w:hAnsi="Cambria"/>
          <w:szCs w:val="22"/>
          <w:lang w:val="en-IE"/>
        </w:rPr>
        <w:t xml:space="preserve">a manufacturer-approved towbar; </w:t>
      </w:r>
    </w:p>
    <w:p w14:paraId="3F92F6E3" w14:textId="77777777" w:rsidR="00810A7C" w:rsidRPr="00810A7C" w:rsidRDefault="00810A7C" w:rsidP="001334D2">
      <w:pPr>
        <w:numPr>
          <w:ilvl w:val="0"/>
          <w:numId w:val="48"/>
        </w:numPr>
        <w:spacing w:after="200"/>
        <w:jc w:val="left"/>
        <w:rPr>
          <w:rFonts w:ascii="Cambria" w:eastAsia="MS Mincho" w:hAnsi="Cambria"/>
          <w:szCs w:val="22"/>
          <w:lang w:val="en-IE"/>
        </w:rPr>
      </w:pPr>
      <w:r w:rsidRPr="00810A7C">
        <w:rPr>
          <w:rFonts w:ascii="Cambria" w:eastAsia="MS Mincho" w:hAnsi="Cambria"/>
          <w:szCs w:val="22"/>
          <w:lang w:val="en-IE"/>
        </w:rPr>
        <w:t xml:space="preserve">compatible towing electrics; </w:t>
      </w:r>
    </w:p>
    <w:p w14:paraId="0416466C" w14:textId="77777777" w:rsidR="00810A7C" w:rsidRPr="00810A7C" w:rsidRDefault="00810A7C" w:rsidP="001334D2">
      <w:pPr>
        <w:numPr>
          <w:ilvl w:val="0"/>
          <w:numId w:val="48"/>
        </w:numPr>
        <w:spacing w:after="200"/>
        <w:jc w:val="left"/>
        <w:rPr>
          <w:rFonts w:ascii="Cambria" w:eastAsia="MS Mincho" w:hAnsi="Cambria"/>
          <w:szCs w:val="22"/>
          <w:lang w:val="en-IE"/>
        </w:rPr>
      </w:pPr>
      <w:r w:rsidRPr="00810A7C">
        <w:rPr>
          <w:rFonts w:ascii="Cambria" w:eastAsia="MS Mincho" w:hAnsi="Cambria"/>
          <w:szCs w:val="22"/>
          <w:lang w:val="en-IE"/>
        </w:rPr>
        <w:lastRenderedPageBreak/>
        <w:t xml:space="preserve">a Gross Train Weight (GTW) suitable for the stated towing capacity; and </w:t>
      </w:r>
    </w:p>
    <w:p w14:paraId="65985C8C" w14:textId="77777777" w:rsidR="00810A7C" w:rsidRPr="00810A7C" w:rsidRDefault="00810A7C" w:rsidP="001334D2">
      <w:pPr>
        <w:numPr>
          <w:ilvl w:val="0"/>
          <w:numId w:val="48"/>
        </w:numPr>
        <w:spacing w:after="200"/>
        <w:jc w:val="left"/>
        <w:rPr>
          <w:rFonts w:ascii="Cambria" w:eastAsia="MS Mincho" w:hAnsi="Cambria"/>
          <w:szCs w:val="22"/>
          <w:lang w:val="en-IE"/>
        </w:rPr>
      </w:pPr>
      <w:r w:rsidRPr="00810A7C">
        <w:rPr>
          <w:rFonts w:ascii="Cambria" w:eastAsia="MS Mincho" w:hAnsi="Cambria"/>
          <w:szCs w:val="22"/>
          <w:lang w:val="en-IE"/>
        </w:rPr>
        <w:t xml:space="preserve">any manufacturer-approved towing software or vehicle configuration necessary for safe towing. </w:t>
      </w:r>
    </w:p>
    <w:p w14:paraId="2123535C"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Tenderers shall provide documentary evidence confirming:</w:t>
      </w:r>
    </w:p>
    <w:p w14:paraId="6341A47F" w14:textId="77777777" w:rsidR="00810A7C" w:rsidRPr="00810A7C" w:rsidRDefault="00810A7C" w:rsidP="001334D2">
      <w:pPr>
        <w:numPr>
          <w:ilvl w:val="0"/>
          <w:numId w:val="49"/>
        </w:numPr>
        <w:spacing w:after="200"/>
        <w:jc w:val="left"/>
        <w:rPr>
          <w:rFonts w:ascii="Cambria" w:eastAsia="MS Mincho" w:hAnsi="Cambria"/>
          <w:szCs w:val="22"/>
          <w:lang w:val="en-IE"/>
        </w:rPr>
      </w:pPr>
      <w:r w:rsidRPr="00810A7C">
        <w:rPr>
          <w:rFonts w:ascii="Cambria" w:eastAsia="MS Mincho" w:hAnsi="Cambria"/>
          <w:szCs w:val="22"/>
          <w:lang w:val="en-IE"/>
        </w:rPr>
        <w:t xml:space="preserve">Maximum Authorised Mass (MAM); </w:t>
      </w:r>
    </w:p>
    <w:p w14:paraId="68507F31" w14:textId="77777777" w:rsidR="00810A7C" w:rsidRPr="00810A7C" w:rsidRDefault="00810A7C" w:rsidP="001334D2">
      <w:pPr>
        <w:numPr>
          <w:ilvl w:val="0"/>
          <w:numId w:val="49"/>
        </w:numPr>
        <w:spacing w:after="200"/>
        <w:jc w:val="left"/>
        <w:rPr>
          <w:rFonts w:ascii="Cambria" w:eastAsia="MS Mincho" w:hAnsi="Cambria"/>
          <w:szCs w:val="22"/>
          <w:lang w:val="en-IE"/>
        </w:rPr>
      </w:pPr>
      <w:r w:rsidRPr="00810A7C">
        <w:rPr>
          <w:rFonts w:ascii="Cambria" w:eastAsia="MS Mincho" w:hAnsi="Cambria"/>
          <w:szCs w:val="22"/>
          <w:lang w:val="en-IE"/>
        </w:rPr>
        <w:t xml:space="preserve">Gross Train Weight (GTW); </w:t>
      </w:r>
    </w:p>
    <w:p w14:paraId="732C5995" w14:textId="77777777" w:rsidR="00810A7C" w:rsidRPr="00810A7C" w:rsidRDefault="00810A7C" w:rsidP="001334D2">
      <w:pPr>
        <w:numPr>
          <w:ilvl w:val="0"/>
          <w:numId w:val="49"/>
        </w:numPr>
        <w:spacing w:after="200"/>
        <w:jc w:val="left"/>
        <w:rPr>
          <w:rFonts w:ascii="Cambria" w:eastAsia="MS Mincho" w:hAnsi="Cambria"/>
          <w:szCs w:val="22"/>
          <w:lang w:val="en-IE"/>
        </w:rPr>
      </w:pPr>
      <w:r w:rsidRPr="00810A7C">
        <w:rPr>
          <w:rFonts w:ascii="Cambria" w:eastAsia="MS Mincho" w:hAnsi="Cambria"/>
          <w:szCs w:val="22"/>
          <w:lang w:val="en-IE"/>
        </w:rPr>
        <w:t xml:space="preserve">Maximum braked towing capacity; and </w:t>
      </w:r>
    </w:p>
    <w:p w14:paraId="0775A0B8" w14:textId="77777777" w:rsidR="00810A7C" w:rsidRPr="00810A7C" w:rsidRDefault="00810A7C" w:rsidP="001334D2">
      <w:pPr>
        <w:numPr>
          <w:ilvl w:val="0"/>
          <w:numId w:val="49"/>
        </w:numPr>
        <w:spacing w:after="200"/>
        <w:jc w:val="left"/>
        <w:rPr>
          <w:rFonts w:ascii="Cambria" w:eastAsia="MS Mincho" w:hAnsi="Cambria"/>
          <w:szCs w:val="22"/>
          <w:lang w:val="en-IE"/>
        </w:rPr>
      </w:pPr>
      <w:r w:rsidRPr="00810A7C">
        <w:rPr>
          <w:rFonts w:ascii="Cambria" w:eastAsia="MS Mincho" w:hAnsi="Cambria"/>
          <w:szCs w:val="22"/>
          <w:lang w:val="en-IE"/>
        </w:rPr>
        <w:t xml:space="preserve">Maximum unbraked towing capacity. </w:t>
      </w:r>
    </w:p>
    <w:p w14:paraId="46A3626C"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Failure to provide satisfactory documentary evidence may result in the tender being deemed non-compliant.</w:t>
      </w:r>
    </w:p>
    <w:p w14:paraId="798AEAF0"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4.8 Powertrain</w:t>
      </w:r>
    </w:p>
    <w:p w14:paraId="616400A8"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Contracting Authority does not prescribe a particular propulsion technology.</w:t>
      </w:r>
    </w:p>
    <w:p w14:paraId="547A1674"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proposed vehicle may utilise diesel, petrol, hybrid, plug-in hybrid, battery electric or any other propulsion technology, provided it fully satisfies every operational and technical requirement contained within this specification.</w:t>
      </w:r>
    </w:p>
    <w:p w14:paraId="6ABC4FC8" w14:textId="71BCA895" w:rsidR="00810A7C" w:rsidRPr="001175AE" w:rsidRDefault="00810A7C" w:rsidP="00810A7C">
      <w:pPr>
        <w:spacing w:after="200"/>
        <w:jc w:val="left"/>
        <w:rPr>
          <w:rFonts w:ascii="Cambria" w:eastAsia="MS Mincho" w:hAnsi="Cambria"/>
          <w:color w:val="EE0000"/>
          <w:szCs w:val="22"/>
          <w:lang w:val="en-IE"/>
        </w:rPr>
      </w:pPr>
      <w:r w:rsidRPr="00810A7C">
        <w:rPr>
          <w:rFonts w:ascii="Cambria" w:eastAsia="MS Mincho" w:hAnsi="Cambria"/>
          <w:szCs w:val="22"/>
          <w:lang w:val="en-IE"/>
        </w:rPr>
        <w:t>The vehicle shall be capable of safely performing its intended operational duties, including regular towing, commercial operation and long-distance travel throughout Ireland and Northern Ireland</w:t>
      </w:r>
      <w:r w:rsidR="00F358EF">
        <w:rPr>
          <w:rFonts w:ascii="Cambria" w:eastAsia="MS Mincho" w:hAnsi="Cambria"/>
          <w:szCs w:val="22"/>
          <w:lang w:val="en-IE"/>
        </w:rPr>
        <w:t xml:space="preserve"> </w:t>
      </w:r>
      <w:r w:rsidR="00F358EF" w:rsidRPr="00B028C8">
        <w:rPr>
          <w:rFonts w:ascii="Cambria" w:eastAsia="MS Mincho" w:hAnsi="Cambria"/>
          <w:szCs w:val="22"/>
          <w:lang w:val="en-IE"/>
        </w:rPr>
        <w:t>with expected minimum distances of round trips of 500km per deployment.</w:t>
      </w:r>
    </w:p>
    <w:p w14:paraId="1DBBC022"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4.9 Wheels and Tyres</w:t>
      </w:r>
    </w:p>
    <w:p w14:paraId="46C6A082"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vehicle shall be supplied with:</w:t>
      </w:r>
    </w:p>
    <w:p w14:paraId="4D0871FE" w14:textId="77777777" w:rsidR="00810A7C" w:rsidRPr="00810A7C" w:rsidRDefault="00810A7C" w:rsidP="001334D2">
      <w:pPr>
        <w:numPr>
          <w:ilvl w:val="0"/>
          <w:numId w:val="50"/>
        </w:numPr>
        <w:spacing w:after="200"/>
        <w:jc w:val="left"/>
        <w:rPr>
          <w:rFonts w:ascii="Cambria" w:eastAsia="MS Mincho" w:hAnsi="Cambria"/>
          <w:szCs w:val="22"/>
          <w:lang w:val="en-IE"/>
        </w:rPr>
      </w:pPr>
      <w:r w:rsidRPr="00810A7C">
        <w:rPr>
          <w:rFonts w:ascii="Cambria" w:eastAsia="MS Mincho" w:hAnsi="Cambria"/>
          <w:szCs w:val="22"/>
          <w:lang w:val="en-IE"/>
        </w:rPr>
        <w:t xml:space="preserve">manufacturer-approved wheels; </w:t>
      </w:r>
    </w:p>
    <w:p w14:paraId="580A0426" w14:textId="77777777" w:rsidR="00810A7C" w:rsidRPr="00810A7C" w:rsidRDefault="00810A7C" w:rsidP="001334D2">
      <w:pPr>
        <w:numPr>
          <w:ilvl w:val="0"/>
          <w:numId w:val="50"/>
        </w:numPr>
        <w:spacing w:after="200"/>
        <w:jc w:val="left"/>
        <w:rPr>
          <w:rFonts w:ascii="Cambria" w:eastAsia="MS Mincho" w:hAnsi="Cambria"/>
          <w:szCs w:val="22"/>
          <w:lang w:val="en-IE"/>
        </w:rPr>
      </w:pPr>
      <w:r w:rsidRPr="00810A7C">
        <w:rPr>
          <w:rFonts w:ascii="Cambria" w:eastAsia="MS Mincho" w:hAnsi="Cambria"/>
          <w:szCs w:val="22"/>
          <w:lang w:val="en-IE"/>
        </w:rPr>
        <w:t xml:space="preserve">tyres suitable for commercial operation; </w:t>
      </w:r>
    </w:p>
    <w:p w14:paraId="134E0EB5" w14:textId="77777777" w:rsidR="00810A7C" w:rsidRPr="00810A7C" w:rsidRDefault="00810A7C" w:rsidP="001334D2">
      <w:pPr>
        <w:numPr>
          <w:ilvl w:val="0"/>
          <w:numId w:val="50"/>
        </w:numPr>
        <w:spacing w:after="200"/>
        <w:jc w:val="left"/>
        <w:rPr>
          <w:rFonts w:ascii="Cambria" w:eastAsia="MS Mincho" w:hAnsi="Cambria"/>
          <w:szCs w:val="22"/>
          <w:lang w:val="en-IE"/>
        </w:rPr>
      </w:pPr>
      <w:r w:rsidRPr="00810A7C">
        <w:rPr>
          <w:rFonts w:ascii="Cambria" w:eastAsia="MS Mincho" w:hAnsi="Cambria"/>
          <w:szCs w:val="22"/>
          <w:lang w:val="en-IE"/>
        </w:rPr>
        <w:t xml:space="preserve">a Tyre Pressure Monitoring System (TPMS); and </w:t>
      </w:r>
    </w:p>
    <w:p w14:paraId="3496F49F" w14:textId="77777777" w:rsidR="00810A7C" w:rsidRPr="00810A7C" w:rsidRDefault="00810A7C" w:rsidP="001334D2">
      <w:pPr>
        <w:numPr>
          <w:ilvl w:val="0"/>
          <w:numId w:val="50"/>
        </w:numPr>
        <w:spacing w:after="200"/>
        <w:jc w:val="left"/>
        <w:rPr>
          <w:rFonts w:ascii="Cambria" w:eastAsia="MS Mincho" w:hAnsi="Cambria"/>
          <w:szCs w:val="22"/>
          <w:lang w:val="en-IE"/>
        </w:rPr>
      </w:pPr>
      <w:r w:rsidRPr="00810A7C">
        <w:rPr>
          <w:rFonts w:ascii="Cambria" w:eastAsia="MS Mincho" w:hAnsi="Cambria"/>
          <w:szCs w:val="22"/>
          <w:lang w:val="en-IE"/>
        </w:rPr>
        <w:t xml:space="preserve">tyres with an appropriate load and speed rating for the proposed vehicle. </w:t>
      </w:r>
    </w:p>
    <w:p w14:paraId="1E333A73"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The vehicle shall also be supplied with either:</w:t>
      </w:r>
    </w:p>
    <w:p w14:paraId="2E561A95" w14:textId="77777777" w:rsidR="00810A7C" w:rsidRPr="00810A7C" w:rsidRDefault="00810A7C" w:rsidP="001334D2">
      <w:pPr>
        <w:numPr>
          <w:ilvl w:val="0"/>
          <w:numId w:val="51"/>
        </w:numPr>
        <w:spacing w:after="200"/>
        <w:jc w:val="left"/>
        <w:rPr>
          <w:rFonts w:ascii="Cambria" w:eastAsia="MS Mincho" w:hAnsi="Cambria"/>
          <w:szCs w:val="22"/>
          <w:lang w:val="en-IE"/>
        </w:rPr>
      </w:pPr>
      <w:r w:rsidRPr="00810A7C">
        <w:rPr>
          <w:rFonts w:ascii="Cambria" w:eastAsia="MS Mincho" w:hAnsi="Cambria"/>
          <w:szCs w:val="22"/>
          <w:lang w:val="en-IE"/>
        </w:rPr>
        <w:t xml:space="preserve">a full-size spare wheel; or </w:t>
      </w:r>
    </w:p>
    <w:p w14:paraId="38468093" w14:textId="77777777" w:rsidR="00810A7C" w:rsidRPr="00810A7C" w:rsidRDefault="00810A7C" w:rsidP="001334D2">
      <w:pPr>
        <w:numPr>
          <w:ilvl w:val="0"/>
          <w:numId w:val="51"/>
        </w:numPr>
        <w:spacing w:after="200"/>
        <w:jc w:val="left"/>
        <w:rPr>
          <w:rFonts w:ascii="Cambria" w:eastAsia="MS Mincho" w:hAnsi="Cambria"/>
          <w:szCs w:val="22"/>
          <w:lang w:val="en-IE"/>
        </w:rPr>
      </w:pPr>
      <w:r w:rsidRPr="00810A7C">
        <w:rPr>
          <w:rFonts w:ascii="Cambria" w:eastAsia="MS Mincho" w:hAnsi="Cambria"/>
          <w:szCs w:val="22"/>
          <w:lang w:val="en-IE"/>
        </w:rPr>
        <w:t xml:space="preserve">a manufacturer-approved spare wheel or emergency mobility solution suitable for commercial use. </w:t>
      </w:r>
    </w:p>
    <w:p w14:paraId="03BF54F5"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Tenderers shall identify the option being supplied.</w:t>
      </w:r>
    </w:p>
    <w:p w14:paraId="3008D67C"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4.10 Keys</w:t>
      </w:r>
    </w:p>
    <w:p w14:paraId="5E19308E"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 xml:space="preserve">The vehicle shall be supplied with a minimum of </w:t>
      </w:r>
      <w:r w:rsidRPr="00810A7C">
        <w:rPr>
          <w:rFonts w:ascii="Cambria" w:eastAsia="MS Mincho" w:hAnsi="Cambria"/>
          <w:b/>
          <w:bCs/>
          <w:szCs w:val="22"/>
          <w:lang w:val="en-IE"/>
        </w:rPr>
        <w:t>two (2) manufacturer-approved remote keys</w:t>
      </w:r>
      <w:r w:rsidRPr="00810A7C">
        <w:rPr>
          <w:rFonts w:ascii="Cambria" w:eastAsia="MS Mincho" w:hAnsi="Cambria"/>
          <w:szCs w:val="22"/>
          <w:lang w:val="en-IE"/>
        </w:rPr>
        <w:t>.</w:t>
      </w:r>
    </w:p>
    <w:p w14:paraId="5593A6BF"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4.11 Registration and Documentation</w:t>
      </w:r>
    </w:p>
    <w:p w14:paraId="1C70CDF9"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lastRenderedPageBreak/>
        <w:t>The successful Tenderer shall provide:</w:t>
      </w:r>
    </w:p>
    <w:p w14:paraId="2E9A821B" w14:textId="77777777" w:rsidR="00810A7C" w:rsidRPr="00810A7C" w:rsidRDefault="00810A7C" w:rsidP="001334D2">
      <w:pPr>
        <w:numPr>
          <w:ilvl w:val="0"/>
          <w:numId w:val="52"/>
        </w:numPr>
        <w:spacing w:after="200"/>
        <w:jc w:val="left"/>
        <w:rPr>
          <w:rFonts w:ascii="Cambria" w:eastAsia="MS Mincho" w:hAnsi="Cambria"/>
          <w:szCs w:val="22"/>
          <w:lang w:val="en-IE"/>
        </w:rPr>
      </w:pPr>
      <w:r w:rsidRPr="00810A7C">
        <w:rPr>
          <w:rFonts w:ascii="Cambria" w:eastAsia="MS Mincho" w:hAnsi="Cambria"/>
          <w:szCs w:val="22"/>
          <w:lang w:val="en-IE"/>
        </w:rPr>
        <w:t xml:space="preserve">Irish vehicle registration; </w:t>
      </w:r>
    </w:p>
    <w:p w14:paraId="787E0592" w14:textId="77777777" w:rsidR="00810A7C" w:rsidRPr="00810A7C" w:rsidRDefault="00810A7C" w:rsidP="001334D2">
      <w:pPr>
        <w:numPr>
          <w:ilvl w:val="0"/>
          <w:numId w:val="52"/>
        </w:numPr>
        <w:spacing w:after="200"/>
        <w:jc w:val="left"/>
        <w:rPr>
          <w:rFonts w:ascii="Cambria" w:eastAsia="MS Mincho" w:hAnsi="Cambria"/>
          <w:szCs w:val="22"/>
          <w:lang w:val="en-IE"/>
        </w:rPr>
      </w:pPr>
      <w:r w:rsidRPr="00810A7C">
        <w:rPr>
          <w:rFonts w:ascii="Cambria" w:eastAsia="MS Mincho" w:hAnsi="Cambria"/>
          <w:szCs w:val="22"/>
          <w:lang w:val="en-IE"/>
        </w:rPr>
        <w:t xml:space="preserve">Vehicle Registration Certificate; </w:t>
      </w:r>
    </w:p>
    <w:p w14:paraId="015B026A" w14:textId="77777777" w:rsidR="00810A7C" w:rsidRPr="00810A7C" w:rsidRDefault="00810A7C" w:rsidP="001334D2">
      <w:pPr>
        <w:numPr>
          <w:ilvl w:val="0"/>
          <w:numId w:val="52"/>
        </w:numPr>
        <w:spacing w:after="200"/>
        <w:jc w:val="left"/>
        <w:rPr>
          <w:rFonts w:ascii="Cambria" w:eastAsia="MS Mincho" w:hAnsi="Cambria"/>
          <w:szCs w:val="22"/>
          <w:lang w:val="en-IE"/>
        </w:rPr>
      </w:pPr>
      <w:r w:rsidRPr="00810A7C">
        <w:rPr>
          <w:rFonts w:ascii="Cambria" w:eastAsia="MS Mincho" w:hAnsi="Cambria"/>
          <w:szCs w:val="22"/>
          <w:lang w:val="en-IE"/>
        </w:rPr>
        <w:t xml:space="preserve">manufacturer's handbook; </w:t>
      </w:r>
    </w:p>
    <w:p w14:paraId="1B784306" w14:textId="77777777" w:rsidR="00810A7C" w:rsidRPr="00810A7C" w:rsidRDefault="00810A7C" w:rsidP="001334D2">
      <w:pPr>
        <w:numPr>
          <w:ilvl w:val="0"/>
          <w:numId w:val="52"/>
        </w:numPr>
        <w:spacing w:after="200"/>
        <w:jc w:val="left"/>
        <w:rPr>
          <w:rFonts w:ascii="Cambria" w:eastAsia="MS Mincho" w:hAnsi="Cambria"/>
          <w:szCs w:val="22"/>
          <w:lang w:val="en-IE"/>
        </w:rPr>
      </w:pPr>
      <w:r w:rsidRPr="00810A7C">
        <w:rPr>
          <w:rFonts w:ascii="Cambria" w:eastAsia="MS Mincho" w:hAnsi="Cambria"/>
          <w:szCs w:val="22"/>
          <w:lang w:val="en-IE"/>
        </w:rPr>
        <w:t xml:space="preserve">service handbook; </w:t>
      </w:r>
    </w:p>
    <w:p w14:paraId="6FAFFE97" w14:textId="77777777" w:rsidR="00810A7C" w:rsidRPr="00810A7C" w:rsidRDefault="00810A7C" w:rsidP="001334D2">
      <w:pPr>
        <w:numPr>
          <w:ilvl w:val="0"/>
          <w:numId w:val="52"/>
        </w:numPr>
        <w:spacing w:after="200"/>
        <w:jc w:val="left"/>
        <w:rPr>
          <w:rFonts w:ascii="Cambria" w:eastAsia="MS Mincho" w:hAnsi="Cambria"/>
          <w:szCs w:val="22"/>
          <w:lang w:val="en-IE"/>
        </w:rPr>
      </w:pPr>
      <w:r w:rsidRPr="00810A7C">
        <w:rPr>
          <w:rFonts w:ascii="Cambria" w:eastAsia="MS Mincho" w:hAnsi="Cambria"/>
          <w:szCs w:val="22"/>
          <w:lang w:val="en-IE"/>
        </w:rPr>
        <w:t xml:space="preserve">warranty documentation; </w:t>
      </w:r>
    </w:p>
    <w:p w14:paraId="4DC6E226" w14:textId="77777777" w:rsidR="00810A7C" w:rsidRPr="00810A7C" w:rsidRDefault="00810A7C" w:rsidP="001334D2">
      <w:pPr>
        <w:numPr>
          <w:ilvl w:val="0"/>
          <w:numId w:val="52"/>
        </w:numPr>
        <w:spacing w:after="200"/>
        <w:jc w:val="left"/>
        <w:rPr>
          <w:rFonts w:ascii="Cambria" w:eastAsia="MS Mincho" w:hAnsi="Cambria"/>
          <w:szCs w:val="22"/>
          <w:lang w:val="en-IE"/>
        </w:rPr>
      </w:pPr>
      <w:r w:rsidRPr="00810A7C">
        <w:rPr>
          <w:rFonts w:ascii="Cambria" w:eastAsia="MS Mincho" w:hAnsi="Cambria"/>
          <w:szCs w:val="22"/>
          <w:lang w:val="en-IE"/>
        </w:rPr>
        <w:t xml:space="preserve">maintenance schedule; </w:t>
      </w:r>
    </w:p>
    <w:p w14:paraId="61DEB4A1" w14:textId="77777777" w:rsidR="00810A7C" w:rsidRPr="00810A7C" w:rsidRDefault="00810A7C" w:rsidP="001334D2">
      <w:pPr>
        <w:numPr>
          <w:ilvl w:val="0"/>
          <w:numId w:val="52"/>
        </w:numPr>
        <w:spacing w:after="200"/>
        <w:jc w:val="left"/>
        <w:rPr>
          <w:rFonts w:ascii="Cambria" w:eastAsia="MS Mincho" w:hAnsi="Cambria"/>
          <w:szCs w:val="22"/>
          <w:lang w:val="en-IE"/>
        </w:rPr>
      </w:pPr>
      <w:r w:rsidRPr="00810A7C">
        <w:rPr>
          <w:rFonts w:ascii="Cambria" w:eastAsia="MS Mincho" w:hAnsi="Cambria"/>
          <w:szCs w:val="22"/>
          <w:lang w:val="en-IE"/>
        </w:rPr>
        <w:t xml:space="preserve">operating instructions for all installed equipment; and </w:t>
      </w:r>
    </w:p>
    <w:p w14:paraId="37C462C0" w14:textId="77777777" w:rsidR="00810A7C" w:rsidRPr="00810A7C" w:rsidRDefault="00810A7C" w:rsidP="001334D2">
      <w:pPr>
        <w:numPr>
          <w:ilvl w:val="0"/>
          <w:numId w:val="52"/>
        </w:numPr>
        <w:spacing w:after="200"/>
        <w:jc w:val="left"/>
        <w:rPr>
          <w:rFonts w:ascii="Cambria" w:eastAsia="MS Mincho" w:hAnsi="Cambria"/>
          <w:szCs w:val="22"/>
          <w:lang w:val="en-IE"/>
        </w:rPr>
      </w:pPr>
      <w:r w:rsidRPr="00810A7C">
        <w:rPr>
          <w:rFonts w:ascii="Cambria" w:eastAsia="MS Mincho" w:hAnsi="Cambria"/>
          <w:szCs w:val="22"/>
          <w:lang w:val="en-IE"/>
        </w:rPr>
        <w:t xml:space="preserve">documentation relating to any conversion works completed under this Contract. </w:t>
      </w:r>
    </w:p>
    <w:p w14:paraId="078D0861" w14:textId="77777777" w:rsidR="00810A7C" w:rsidRPr="00810A7C" w:rsidRDefault="00810A7C" w:rsidP="00810A7C">
      <w:pPr>
        <w:spacing w:after="200"/>
        <w:jc w:val="left"/>
        <w:rPr>
          <w:rFonts w:ascii="Cambria" w:eastAsia="MS Mincho" w:hAnsi="Cambria"/>
          <w:b/>
          <w:bCs/>
          <w:szCs w:val="22"/>
          <w:lang w:val="en-IE"/>
        </w:rPr>
      </w:pPr>
      <w:r w:rsidRPr="00810A7C">
        <w:rPr>
          <w:rFonts w:ascii="Cambria" w:eastAsia="MS Mincho" w:hAnsi="Cambria"/>
          <w:b/>
          <w:bCs/>
          <w:szCs w:val="22"/>
          <w:lang w:val="en-IE"/>
        </w:rPr>
        <w:t>4.12 Compliance</w:t>
      </w:r>
    </w:p>
    <w:p w14:paraId="48872F34"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All requirements contained within this Section are mandatory unless expressly stated otherwise.</w:t>
      </w:r>
    </w:p>
    <w:p w14:paraId="052AC00D" w14:textId="77777777" w:rsidR="00810A7C" w:rsidRP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Tenderers shall complete the Technical Compliance Matrix and provide documentary evidence demonstrating compliance with each requirement.</w:t>
      </w:r>
    </w:p>
    <w:p w14:paraId="54166440" w14:textId="77777777" w:rsidR="00810A7C" w:rsidRDefault="00810A7C" w:rsidP="00810A7C">
      <w:pPr>
        <w:spacing w:after="200"/>
        <w:jc w:val="left"/>
        <w:rPr>
          <w:rFonts w:ascii="Cambria" w:eastAsia="MS Mincho" w:hAnsi="Cambria"/>
          <w:szCs w:val="22"/>
          <w:lang w:val="en-IE"/>
        </w:rPr>
      </w:pPr>
      <w:r w:rsidRPr="00810A7C">
        <w:rPr>
          <w:rFonts w:ascii="Cambria" w:eastAsia="MS Mincho" w:hAnsi="Cambria"/>
          <w:szCs w:val="22"/>
          <w:lang w:val="en-IE"/>
        </w:rPr>
        <w:t>Where an equivalent product or component is proposed, the Tenderer shall demonstrate that it provides an equivalent or higher standard of performance, safety, durability and functionality.</w:t>
      </w:r>
    </w:p>
    <w:p w14:paraId="2D725B36"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 Driver Cab and Interior Requirements</w:t>
      </w:r>
    </w:p>
    <w:p w14:paraId="1721E4CF"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5.1 General</w:t>
      </w:r>
    </w:p>
    <w:p w14:paraId="0A53A9E7" w14:textId="4A6612F0"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be equipped with a modern, ergonomically designed driver cab suitable for regular commercial operation and extended journeys throughout Ireland and Northern Ireland.</w:t>
      </w:r>
    </w:p>
    <w:p w14:paraId="46A9A815"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All controls, instruments and equipment shall be positioned to enable safe and efficient operation of the vehicle.</w:t>
      </w:r>
    </w:p>
    <w:p w14:paraId="648F520E"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5.2 Seating</w:t>
      </w:r>
    </w:p>
    <w:p w14:paraId="694BDCFE"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be fitted with:</w:t>
      </w:r>
    </w:p>
    <w:p w14:paraId="1E69EA6C" w14:textId="77777777" w:rsidR="00117639" w:rsidRPr="00117639" w:rsidRDefault="00117639" w:rsidP="00117639">
      <w:pPr>
        <w:numPr>
          <w:ilvl w:val="0"/>
          <w:numId w:val="53"/>
        </w:numPr>
        <w:spacing w:after="200"/>
        <w:jc w:val="left"/>
        <w:rPr>
          <w:rFonts w:ascii="Cambria" w:eastAsia="MS Mincho" w:hAnsi="Cambria"/>
          <w:szCs w:val="22"/>
          <w:lang w:val="en-IE"/>
        </w:rPr>
      </w:pPr>
      <w:r w:rsidRPr="00117639">
        <w:rPr>
          <w:rFonts w:ascii="Cambria" w:eastAsia="MS Mincho" w:hAnsi="Cambria"/>
          <w:szCs w:val="22"/>
          <w:lang w:val="en-IE"/>
        </w:rPr>
        <w:t xml:space="preserve">manufacturer's standard driver seat; </w:t>
      </w:r>
    </w:p>
    <w:p w14:paraId="6052E528" w14:textId="77777777" w:rsidR="00117639" w:rsidRPr="00117639" w:rsidRDefault="00117639" w:rsidP="00117639">
      <w:pPr>
        <w:numPr>
          <w:ilvl w:val="0"/>
          <w:numId w:val="53"/>
        </w:numPr>
        <w:spacing w:after="200"/>
        <w:jc w:val="left"/>
        <w:rPr>
          <w:rFonts w:ascii="Cambria" w:eastAsia="MS Mincho" w:hAnsi="Cambria"/>
          <w:szCs w:val="22"/>
          <w:lang w:val="en-IE"/>
        </w:rPr>
      </w:pPr>
      <w:r w:rsidRPr="00117639">
        <w:rPr>
          <w:rFonts w:ascii="Cambria" w:eastAsia="MS Mincho" w:hAnsi="Cambria"/>
          <w:szCs w:val="22"/>
          <w:lang w:val="en-IE"/>
        </w:rPr>
        <w:t xml:space="preserve">manufacturer's standard passenger seating providing accommodation for a minimum of two (2) passengers in addition to the driver; </w:t>
      </w:r>
    </w:p>
    <w:p w14:paraId="672E2B03" w14:textId="77777777" w:rsidR="00117639" w:rsidRPr="00117639" w:rsidRDefault="00117639" w:rsidP="00117639">
      <w:pPr>
        <w:numPr>
          <w:ilvl w:val="0"/>
          <w:numId w:val="53"/>
        </w:numPr>
        <w:spacing w:after="200"/>
        <w:jc w:val="left"/>
        <w:rPr>
          <w:rFonts w:ascii="Cambria" w:eastAsia="MS Mincho" w:hAnsi="Cambria"/>
          <w:szCs w:val="22"/>
          <w:lang w:val="en-IE"/>
        </w:rPr>
      </w:pPr>
      <w:r w:rsidRPr="00117639">
        <w:rPr>
          <w:rFonts w:ascii="Cambria" w:eastAsia="MS Mincho" w:hAnsi="Cambria"/>
          <w:szCs w:val="22"/>
          <w:lang w:val="en-IE"/>
        </w:rPr>
        <w:t xml:space="preserve">adjustable driver seat; </w:t>
      </w:r>
    </w:p>
    <w:p w14:paraId="7134F91D" w14:textId="77777777" w:rsidR="00117639" w:rsidRPr="00117639" w:rsidRDefault="00117639" w:rsidP="00117639">
      <w:pPr>
        <w:numPr>
          <w:ilvl w:val="0"/>
          <w:numId w:val="53"/>
        </w:numPr>
        <w:spacing w:after="200"/>
        <w:jc w:val="left"/>
        <w:rPr>
          <w:rFonts w:ascii="Cambria" w:eastAsia="MS Mincho" w:hAnsi="Cambria"/>
          <w:szCs w:val="22"/>
          <w:lang w:val="en-IE"/>
        </w:rPr>
      </w:pPr>
      <w:r w:rsidRPr="00117639">
        <w:rPr>
          <w:rFonts w:ascii="Cambria" w:eastAsia="MS Mincho" w:hAnsi="Cambria"/>
          <w:szCs w:val="22"/>
          <w:lang w:val="en-IE"/>
        </w:rPr>
        <w:t xml:space="preserve">adjustable head restraints for all seating positions; </w:t>
      </w:r>
    </w:p>
    <w:p w14:paraId="1845C460" w14:textId="77777777" w:rsidR="00117639" w:rsidRPr="00117639" w:rsidRDefault="00117639" w:rsidP="00117639">
      <w:pPr>
        <w:numPr>
          <w:ilvl w:val="0"/>
          <w:numId w:val="53"/>
        </w:numPr>
        <w:spacing w:after="200"/>
        <w:jc w:val="left"/>
        <w:rPr>
          <w:rFonts w:ascii="Cambria" w:eastAsia="MS Mincho" w:hAnsi="Cambria"/>
          <w:szCs w:val="22"/>
          <w:lang w:val="en-IE"/>
        </w:rPr>
      </w:pPr>
      <w:r w:rsidRPr="00117639">
        <w:rPr>
          <w:rFonts w:ascii="Cambria" w:eastAsia="MS Mincho" w:hAnsi="Cambria"/>
          <w:szCs w:val="22"/>
          <w:lang w:val="en-IE"/>
        </w:rPr>
        <w:t xml:space="preserve">three-point seat belts for all seating positions. </w:t>
      </w:r>
    </w:p>
    <w:p w14:paraId="478B4DA6" w14:textId="6D9C62EC"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Seat upholstery shall be durable and suitable for commercial use.</w:t>
      </w:r>
    </w:p>
    <w:p w14:paraId="075692BB"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5.3 Climate Control</w:t>
      </w:r>
    </w:p>
    <w:p w14:paraId="1F47C848"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lastRenderedPageBreak/>
        <w:t>The vehicle shall be equipped with:</w:t>
      </w:r>
    </w:p>
    <w:p w14:paraId="1FDB3C6A" w14:textId="77777777" w:rsidR="00117639" w:rsidRPr="00117639" w:rsidRDefault="00117639" w:rsidP="00117639">
      <w:pPr>
        <w:numPr>
          <w:ilvl w:val="0"/>
          <w:numId w:val="54"/>
        </w:numPr>
        <w:spacing w:after="200"/>
        <w:jc w:val="left"/>
        <w:rPr>
          <w:rFonts w:ascii="Cambria" w:eastAsia="MS Mincho" w:hAnsi="Cambria"/>
          <w:szCs w:val="22"/>
          <w:lang w:val="en-IE"/>
        </w:rPr>
      </w:pPr>
      <w:r w:rsidRPr="00117639">
        <w:rPr>
          <w:rFonts w:ascii="Cambria" w:eastAsia="MS Mincho" w:hAnsi="Cambria"/>
          <w:szCs w:val="22"/>
          <w:lang w:val="en-IE"/>
        </w:rPr>
        <w:t xml:space="preserve">air conditioning; </w:t>
      </w:r>
    </w:p>
    <w:p w14:paraId="38A96236" w14:textId="77777777" w:rsidR="00117639" w:rsidRPr="00117639" w:rsidRDefault="00117639" w:rsidP="00117639">
      <w:pPr>
        <w:numPr>
          <w:ilvl w:val="0"/>
          <w:numId w:val="54"/>
        </w:numPr>
        <w:spacing w:after="200"/>
        <w:jc w:val="left"/>
        <w:rPr>
          <w:rFonts w:ascii="Cambria" w:eastAsia="MS Mincho" w:hAnsi="Cambria"/>
          <w:szCs w:val="22"/>
          <w:lang w:val="en-IE"/>
        </w:rPr>
      </w:pPr>
      <w:r w:rsidRPr="00117639">
        <w:rPr>
          <w:rFonts w:ascii="Cambria" w:eastAsia="MS Mincho" w:hAnsi="Cambria"/>
          <w:szCs w:val="22"/>
          <w:lang w:val="en-IE"/>
        </w:rPr>
        <w:t xml:space="preserve">heater; </w:t>
      </w:r>
    </w:p>
    <w:p w14:paraId="552971D4" w14:textId="77777777" w:rsidR="00117639" w:rsidRPr="00117639" w:rsidRDefault="00117639" w:rsidP="00117639">
      <w:pPr>
        <w:numPr>
          <w:ilvl w:val="0"/>
          <w:numId w:val="54"/>
        </w:numPr>
        <w:spacing w:after="200"/>
        <w:jc w:val="left"/>
        <w:rPr>
          <w:rFonts w:ascii="Cambria" w:eastAsia="MS Mincho" w:hAnsi="Cambria"/>
          <w:szCs w:val="22"/>
          <w:lang w:val="en-IE"/>
        </w:rPr>
      </w:pPr>
      <w:r w:rsidRPr="00117639">
        <w:rPr>
          <w:rFonts w:ascii="Cambria" w:eastAsia="MS Mincho" w:hAnsi="Cambria"/>
          <w:szCs w:val="22"/>
          <w:lang w:val="en-IE"/>
        </w:rPr>
        <w:t xml:space="preserve">windscreen demisting and defrosting system; </w:t>
      </w:r>
    </w:p>
    <w:p w14:paraId="3200C568" w14:textId="77777777" w:rsidR="00117639" w:rsidRPr="00117639" w:rsidRDefault="00117639" w:rsidP="00117639">
      <w:pPr>
        <w:numPr>
          <w:ilvl w:val="0"/>
          <w:numId w:val="54"/>
        </w:numPr>
        <w:spacing w:after="200"/>
        <w:jc w:val="left"/>
        <w:rPr>
          <w:rFonts w:ascii="Cambria" w:eastAsia="MS Mincho" w:hAnsi="Cambria"/>
          <w:szCs w:val="22"/>
          <w:lang w:val="en-IE"/>
        </w:rPr>
      </w:pPr>
      <w:r w:rsidRPr="00117639">
        <w:rPr>
          <w:rFonts w:ascii="Cambria" w:eastAsia="MS Mincho" w:hAnsi="Cambria"/>
          <w:szCs w:val="22"/>
          <w:lang w:val="en-IE"/>
        </w:rPr>
        <w:t xml:space="preserve">adjustable ventilation controls. </w:t>
      </w:r>
    </w:p>
    <w:p w14:paraId="62A1F621"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climate control system shall provide adequate heating and cooling for normal operating conditions.</w:t>
      </w:r>
    </w:p>
    <w:p w14:paraId="249B8406"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5.4 Driver Information Systems</w:t>
      </w:r>
    </w:p>
    <w:p w14:paraId="7D249A64"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be fitted with an instrument cluster providing, as a minimum:</w:t>
      </w:r>
    </w:p>
    <w:p w14:paraId="0043E1B9" w14:textId="77777777" w:rsidR="00117639" w:rsidRPr="00117639" w:rsidRDefault="00117639" w:rsidP="00117639">
      <w:pPr>
        <w:numPr>
          <w:ilvl w:val="0"/>
          <w:numId w:val="55"/>
        </w:numPr>
        <w:spacing w:after="200"/>
        <w:jc w:val="left"/>
        <w:rPr>
          <w:rFonts w:ascii="Cambria" w:eastAsia="MS Mincho" w:hAnsi="Cambria"/>
          <w:szCs w:val="22"/>
          <w:lang w:val="en-IE"/>
        </w:rPr>
      </w:pPr>
      <w:r w:rsidRPr="00117639">
        <w:rPr>
          <w:rFonts w:ascii="Cambria" w:eastAsia="MS Mincho" w:hAnsi="Cambria"/>
          <w:szCs w:val="22"/>
          <w:lang w:val="en-IE"/>
        </w:rPr>
        <w:t xml:space="preserve">speedometer; </w:t>
      </w:r>
    </w:p>
    <w:p w14:paraId="47371F31" w14:textId="77777777" w:rsidR="00117639" w:rsidRPr="00117639" w:rsidRDefault="00117639" w:rsidP="00117639">
      <w:pPr>
        <w:numPr>
          <w:ilvl w:val="0"/>
          <w:numId w:val="55"/>
        </w:numPr>
        <w:spacing w:after="200"/>
        <w:jc w:val="left"/>
        <w:rPr>
          <w:rFonts w:ascii="Cambria" w:eastAsia="MS Mincho" w:hAnsi="Cambria"/>
          <w:szCs w:val="22"/>
          <w:lang w:val="en-IE"/>
        </w:rPr>
      </w:pPr>
      <w:r w:rsidRPr="00117639">
        <w:rPr>
          <w:rFonts w:ascii="Cambria" w:eastAsia="MS Mincho" w:hAnsi="Cambria"/>
          <w:szCs w:val="22"/>
          <w:lang w:val="en-IE"/>
        </w:rPr>
        <w:t xml:space="preserve">odometer; </w:t>
      </w:r>
    </w:p>
    <w:p w14:paraId="28B4825B" w14:textId="77777777" w:rsidR="00117639" w:rsidRPr="00117639" w:rsidRDefault="00117639" w:rsidP="00117639">
      <w:pPr>
        <w:numPr>
          <w:ilvl w:val="0"/>
          <w:numId w:val="55"/>
        </w:numPr>
        <w:spacing w:after="200"/>
        <w:jc w:val="left"/>
        <w:rPr>
          <w:rFonts w:ascii="Cambria" w:eastAsia="MS Mincho" w:hAnsi="Cambria"/>
          <w:szCs w:val="22"/>
          <w:lang w:val="en-IE"/>
        </w:rPr>
      </w:pPr>
      <w:r w:rsidRPr="00117639">
        <w:rPr>
          <w:rFonts w:ascii="Cambria" w:eastAsia="MS Mincho" w:hAnsi="Cambria"/>
          <w:szCs w:val="22"/>
          <w:lang w:val="en-IE"/>
        </w:rPr>
        <w:t xml:space="preserve">fuel or battery level indicator; </w:t>
      </w:r>
    </w:p>
    <w:p w14:paraId="2FF99FF9" w14:textId="77777777" w:rsidR="00117639" w:rsidRPr="00117639" w:rsidRDefault="00117639" w:rsidP="00117639">
      <w:pPr>
        <w:numPr>
          <w:ilvl w:val="0"/>
          <w:numId w:val="55"/>
        </w:numPr>
        <w:spacing w:after="200"/>
        <w:jc w:val="left"/>
        <w:rPr>
          <w:rFonts w:ascii="Cambria" w:eastAsia="MS Mincho" w:hAnsi="Cambria"/>
          <w:szCs w:val="22"/>
          <w:lang w:val="en-IE"/>
        </w:rPr>
      </w:pPr>
      <w:r w:rsidRPr="00117639">
        <w:rPr>
          <w:rFonts w:ascii="Cambria" w:eastAsia="MS Mincho" w:hAnsi="Cambria"/>
          <w:szCs w:val="22"/>
          <w:lang w:val="en-IE"/>
        </w:rPr>
        <w:t xml:space="preserve">engine temperature indicator or equivalent manufacturer information system; </w:t>
      </w:r>
    </w:p>
    <w:p w14:paraId="167ACECE" w14:textId="77777777" w:rsidR="00117639" w:rsidRPr="00117639" w:rsidRDefault="00117639" w:rsidP="00117639">
      <w:pPr>
        <w:numPr>
          <w:ilvl w:val="0"/>
          <w:numId w:val="55"/>
        </w:numPr>
        <w:spacing w:after="200"/>
        <w:jc w:val="left"/>
        <w:rPr>
          <w:rFonts w:ascii="Cambria" w:eastAsia="MS Mincho" w:hAnsi="Cambria"/>
          <w:szCs w:val="22"/>
          <w:lang w:val="en-IE"/>
        </w:rPr>
      </w:pPr>
      <w:r w:rsidRPr="00117639">
        <w:rPr>
          <w:rFonts w:ascii="Cambria" w:eastAsia="MS Mincho" w:hAnsi="Cambria"/>
          <w:szCs w:val="22"/>
          <w:lang w:val="en-IE"/>
        </w:rPr>
        <w:t xml:space="preserve">warning indicators required by applicable legislation; </w:t>
      </w:r>
    </w:p>
    <w:p w14:paraId="005C62EC" w14:textId="77777777" w:rsidR="00117639" w:rsidRPr="00117639" w:rsidRDefault="00117639" w:rsidP="00117639">
      <w:pPr>
        <w:numPr>
          <w:ilvl w:val="0"/>
          <w:numId w:val="55"/>
        </w:numPr>
        <w:spacing w:after="200"/>
        <w:jc w:val="left"/>
        <w:rPr>
          <w:rFonts w:ascii="Cambria" w:eastAsia="MS Mincho" w:hAnsi="Cambria"/>
          <w:szCs w:val="22"/>
          <w:lang w:val="en-IE"/>
        </w:rPr>
      </w:pPr>
      <w:r w:rsidRPr="00117639">
        <w:rPr>
          <w:rFonts w:ascii="Cambria" w:eastAsia="MS Mincho" w:hAnsi="Cambria"/>
          <w:szCs w:val="22"/>
          <w:lang w:val="en-IE"/>
        </w:rPr>
        <w:t xml:space="preserve">trip computer. </w:t>
      </w:r>
    </w:p>
    <w:p w14:paraId="3747BB90"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5.5 Infotainment and Communications</w:t>
      </w:r>
    </w:p>
    <w:p w14:paraId="55F34506"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be equipped with:</w:t>
      </w:r>
    </w:p>
    <w:p w14:paraId="70ABDC7B" w14:textId="77777777" w:rsidR="00117639" w:rsidRPr="00117639" w:rsidRDefault="00117639" w:rsidP="00117639">
      <w:pPr>
        <w:numPr>
          <w:ilvl w:val="0"/>
          <w:numId w:val="56"/>
        </w:numPr>
        <w:spacing w:after="200"/>
        <w:jc w:val="left"/>
        <w:rPr>
          <w:rFonts w:ascii="Cambria" w:eastAsia="MS Mincho" w:hAnsi="Cambria"/>
          <w:szCs w:val="22"/>
          <w:lang w:val="en-IE"/>
        </w:rPr>
      </w:pPr>
      <w:r w:rsidRPr="00117639">
        <w:rPr>
          <w:rFonts w:ascii="Cambria" w:eastAsia="MS Mincho" w:hAnsi="Cambria"/>
          <w:szCs w:val="22"/>
          <w:lang w:val="en-IE"/>
        </w:rPr>
        <w:t xml:space="preserve">integrated multimedia display; </w:t>
      </w:r>
    </w:p>
    <w:p w14:paraId="0C364AB4" w14:textId="77777777" w:rsidR="00117639" w:rsidRPr="00117639" w:rsidRDefault="00117639" w:rsidP="00117639">
      <w:pPr>
        <w:numPr>
          <w:ilvl w:val="0"/>
          <w:numId w:val="56"/>
        </w:numPr>
        <w:spacing w:after="200"/>
        <w:jc w:val="left"/>
        <w:rPr>
          <w:rFonts w:ascii="Cambria" w:eastAsia="MS Mincho" w:hAnsi="Cambria"/>
          <w:szCs w:val="22"/>
          <w:lang w:val="en-IE"/>
        </w:rPr>
      </w:pPr>
      <w:r w:rsidRPr="00117639">
        <w:rPr>
          <w:rFonts w:ascii="Cambria" w:eastAsia="MS Mincho" w:hAnsi="Cambria"/>
          <w:szCs w:val="22"/>
          <w:lang w:val="en-IE"/>
        </w:rPr>
        <w:t xml:space="preserve">Bluetooth® hands-free telephone connectivity; </w:t>
      </w:r>
    </w:p>
    <w:p w14:paraId="19DCA426" w14:textId="77777777" w:rsidR="00117639" w:rsidRPr="00117639" w:rsidRDefault="00117639" w:rsidP="00117639">
      <w:pPr>
        <w:numPr>
          <w:ilvl w:val="0"/>
          <w:numId w:val="56"/>
        </w:numPr>
        <w:spacing w:after="200"/>
        <w:jc w:val="left"/>
        <w:rPr>
          <w:rFonts w:ascii="Cambria" w:eastAsia="MS Mincho" w:hAnsi="Cambria"/>
          <w:szCs w:val="22"/>
          <w:lang w:val="en-IE"/>
        </w:rPr>
      </w:pPr>
      <w:r w:rsidRPr="00117639">
        <w:rPr>
          <w:rFonts w:ascii="Cambria" w:eastAsia="MS Mincho" w:hAnsi="Cambria"/>
          <w:szCs w:val="22"/>
          <w:lang w:val="en-IE"/>
        </w:rPr>
        <w:t xml:space="preserve">Apple CarPlay™ and Android Auto™ compatibility; </w:t>
      </w:r>
    </w:p>
    <w:p w14:paraId="40920798" w14:textId="77777777" w:rsidR="00117639" w:rsidRPr="00117639" w:rsidRDefault="00117639" w:rsidP="00117639">
      <w:pPr>
        <w:numPr>
          <w:ilvl w:val="0"/>
          <w:numId w:val="56"/>
        </w:numPr>
        <w:spacing w:after="200"/>
        <w:jc w:val="left"/>
        <w:rPr>
          <w:rFonts w:ascii="Cambria" w:eastAsia="MS Mincho" w:hAnsi="Cambria"/>
          <w:szCs w:val="22"/>
          <w:lang w:val="en-IE"/>
        </w:rPr>
      </w:pPr>
      <w:r w:rsidRPr="00117639">
        <w:rPr>
          <w:rFonts w:ascii="Cambria" w:eastAsia="MS Mincho" w:hAnsi="Cambria"/>
          <w:szCs w:val="22"/>
          <w:lang w:val="en-IE"/>
        </w:rPr>
        <w:t xml:space="preserve">USB charging ports; </w:t>
      </w:r>
    </w:p>
    <w:p w14:paraId="3D3A1821" w14:textId="77777777" w:rsidR="00117639" w:rsidRPr="00117639" w:rsidRDefault="00117639" w:rsidP="00117639">
      <w:pPr>
        <w:numPr>
          <w:ilvl w:val="0"/>
          <w:numId w:val="56"/>
        </w:numPr>
        <w:spacing w:after="200"/>
        <w:jc w:val="left"/>
        <w:rPr>
          <w:rFonts w:ascii="Cambria" w:eastAsia="MS Mincho" w:hAnsi="Cambria"/>
          <w:szCs w:val="22"/>
          <w:lang w:val="en-IE"/>
        </w:rPr>
      </w:pPr>
      <w:r w:rsidRPr="00117639">
        <w:rPr>
          <w:rFonts w:ascii="Cambria" w:eastAsia="MS Mincho" w:hAnsi="Cambria"/>
          <w:szCs w:val="22"/>
          <w:lang w:val="en-IE"/>
        </w:rPr>
        <w:t xml:space="preserve">integrated satellite navigation system. </w:t>
      </w:r>
    </w:p>
    <w:p w14:paraId="78BC6F85"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Where satellite navigation is not fitted as standard, it may be supplied and professionally installed by the successful Tenderer prior to delivery.</w:t>
      </w:r>
    </w:p>
    <w:p w14:paraId="11CD7A09"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5.6 Steering and Driver Controls</w:t>
      </w:r>
    </w:p>
    <w:p w14:paraId="12CF67BD"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include:</w:t>
      </w:r>
    </w:p>
    <w:p w14:paraId="39CB878A" w14:textId="77777777" w:rsidR="00117639" w:rsidRPr="00117639" w:rsidRDefault="00117639" w:rsidP="00117639">
      <w:pPr>
        <w:numPr>
          <w:ilvl w:val="0"/>
          <w:numId w:val="57"/>
        </w:numPr>
        <w:spacing w:after="200"/>
        <w:jc w:val="left"/>
        <w:rPr>
          <w:rFonts w:ascii="Cambria" w:eastAsia="MS Mincho" w:hAnsi="Cambria"/>
          <w:szCs w:val="22"/>
          <w:lang w:val="en-IE"/>
        </w:rPr>
      </w:pPr>
      <w:r w:rsidRPr="00117639">
        <w:rPr>
          <w:rFonts w:ascii="Cambria" w:eastAsia="MS Mincho" w:hAnsi="Cambria"/>
          <w:szCs w:val="22"/>
          <w:lang w:val="en-IE"/>
        </w:rPr>
        <w:t xml:space="preserve">power-assisted steering; </w:t>
      </w:r>
    </w:p>
    <w:p w14:paraId="501B96B8" w14:textId="77777777" w:rsidR="00117639" w:rsidRPr="00117639" w:rsidRDefault="00117639" w:rsidP="00117639">
      <w:pPr>
        <w:numPr>
          <w:ilvl w:val="0"/>
          <w:numId w:val="57"/>
        </w:numPr>
        <w:spacing w:after="200"/>
        <w:jc w:val="left"/>
        <w:rPr>
          <w:rFonts w:ascii="Cambria" w:eastAsia="MS Mincho" w:hAnsi="Cambria"/>
          <w:szCs w:val="22"/>
          <w:lang w:val="en-IE"/>
        </w:rPr>
      </w:pPr>
      <w:r w:rsidRPr="00117639">
        <w:rPr>
          <w:rFonts w:ascii="Cambria" w:eastAsia="MS Mincho" w:hAnsi="Cambria"/>
          <w:szCs w:val="22"/>
          <w:lang w:val="en-IE"/>
        </w:rPr>
        <w:t xml:space="preserve">adjustable steering wheel; </w:t>
      </w:r>
    </w:p>
    <w:p w14:paraId="4D71E5A9" w14:textId="77777777" w:rsidR="00117639" w:rsidRPr="00117639" w:rsidRDefault="00117639" w:rsidP="00117639">
      <w:pPr>
        <w:numPr>
          <w:ilvl w:val="0"/>
          <w:numId w:val="57"/>
        </w:numPr>
        <w:spacing w:after="200"/>
        <w:jc w:val="left"/>
        <w:rPr>
          <w:rFonts w:ascii="Cambria" w:eastAsia="MS Mincho" w:hAnsi="Cambria"/>
          <w:szCs w:val="22"/>
          <w:lang w:val="en-IE"/>
        </w:rPr>
      </w:pPr>
      <w:r w:rsidRPr="00117639">
        <w:rPr>
          <w:rFonts w:ascii="Cambria" w:eastAsia="MS Mincho" w:hAnsi="Cambria"/>
          <w:szCs w:val="22"/>
          <w:lang w:val="en-IE"/>
        </w:rPr>
        <w:t xml:space="preserve">cruise control; </w:t>
      </w:r>
    </w:p>
    <w:p w14:paraId="258475EA" w14:textId="77777777" w:rsidR="00117639" w:rsidRPr="00117639" w:rsidRDefault="00117639" w:rsidP="00117639">
      <w:pPr>
        <w:numPr>
          <w:ilvl w:val="0"/>
          <w:numId w:val="57"/>
        </w:numPr>
        <w:spacing w:after="200"/>
        <w:jc w:val="left"/>
        <w:rPr>
          <w:rFonts w:ascii="Cambria" w:eastAsia="MS Mincho" w:hAnsi="Cambria"/>
          <w:szCs w:val="22"/>
          <w:lang w:val="en-IE"/>
        </w:rPr>
      </w:pPr>
      <w:r w:rsidRPr="00117639">
        <w:rPr>
          <w:rFonts w:ascii="Cambria" w:eastAsia="MS Mincho" w:hAnsi="Cambria"/>
          <w:szCs w:val="22"/>
          <w:lang w:val="en-IE"/>
        </w:rPr>
        <w:t xml:space="preserve">multifunction steering wheel controls where provided by the manufacturer. </w:t>
      </w:r>
    </w:p>
    <w:p w14:paraId="1E038B6F"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lastRenderedPageBreak/>
        <w:t>5.7 Visibility</w:t>
      </w:r>
    </w:p>
    <w:p w14:paraId="0908F2DA"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be equipped with:</w:t>
      </w:r>
    </w:p>
    <w:p w14:paraId="37593A49" w14:textId="77777777" w:rsidR="00117639" w:rsidRPr="00117639" w:rsidRDefault="00117639" w:rsidP="00117639">
      <w:pPr>
        <w:numPr>
          <w:ilvl w:val="0"/>
          <w:numId w:val="58"/>
        </w:numPr>
        <w:spacing w:after="200"/>
        <w:jc w:val="left"/>
        <w:rPr>
          <w:rFonts w:ascii="Cambria" w:eastAsia="MS Mincho" w:hAnsi="Cambria"/>
          <w:szCs w:val="22"/>
          <w:lang w:val="en-IE"/>
        </w:rPr>
      </w:pPr>
      <w:r w:rsidRPr="00117639">
        <w:rPr>
          <w:rFonts w:ascii="Cambria" w:eastAsia="MS Mincho" w:hAnsi="Cambria"/>
          <w:szCs w:val="22"/>
          <w:lang w:val="en-IE"/>
        </w:rPr>
        <w:t xml:space="preserve">electrically adjustable exterior mirrors; </w:t>
      </w:r>
    </w:p>
    <w:p w14:paraId="751DD8FC" w14:textId="77777777" w:rsidR="00117639" w:rsidRPr="00117639" w:rsidRDefault="00117639" w:rsidP="00117639">
      <w:pPr>
        <w:numPr>
          <w:ilvl w:val="0"/>
          <w:numId w:val="58"/>
        </w:numPr>
        <w:spacing w:after="200"/>
        <w:jc w:val="left"/>
        <w:rPr>
          <w:rFonts w:ascii="Cambria" w:eastAsia="MS Mincho" w:hAnsi="Cambria"/>
          <w:szCs w:val="22"/>
          <w:lang w:val="en-IE"/>
        </w:rPr>
      </w:pPr>
      <w:r w:rsidRPr="00117639">
        <w:rPr>
          <w:rFonts w:ascii="Cambria" w:eastAsia="MS Mincho" w:hAnsi="Cambria"/>
          <w:szCs w:val="22"/>
          <w:lang w:val="en-IE"/>
        </w:rPr>
        <w:t xml:space="preserve">heated exterior mirrors; </w:t>
      </w:r>
    </w:p>
    <w:p w14:paraId="151A2CEB" w14:textId="77777777" w:rsidR="00117639" w:rsidRPr="00117639" w:rsidRDefault="00117639" w:rsidP="00117639">
      <w:pPr>
        <w:numPr>
          <w:ilvl w:val="0"/>
          <w:numId w:val="58"/>
        </w:numPr>
        <w:spacing w:after="200"/>
        <w:jc w:val="left"/>
        <w:rPr>
          <w:rFonts w:ascii="Cambria" w:eastAsia="MS Mincho" w:hAnsi="Cambria"/>
          <w:szCs w:val="22"/>
          <w:lang w:val="en-IE"/>
        </w:rPr>
      </w:pPr>
      <w:r w:rsidRPr="00117639">
        <w:rPr>
          <w:rFonts w:ascii="Cambria" w:eastAsia="MS Mincho" w:hAnsi="Cambria"/>
          <w:szCs w:val="22"/>
          <w:lang w:val="en-IE"/>
        </w:rPr>
        <w:t xml:space="preserve">interior rear-view mirror where applicable; </w:t>
      </w:r>
    </w:p>
    <w:p w14:paraId="2839E01B" w14:textId="77777777" w:rsidR="00117639" w:rsidRPr="00117639" w:rsidRDefault="00117639" w:rsidP="00117639">
      <w:pPr>
        <w:numPr>
          <w:ilvl w:val="0"/>
          <w:numId w:val="58"/>
        </w:numPr>
        <w:spacing w:after="200"/>
        <w:jc w:val="left"/>
        <w:rPr>
          <w:rFonts w:ascii="Cambria" w:eastAsia="MS Mincho" w:hAnsi="Cambria"/>
          <w:szCs w:val="22"/>
          <w:lang w:val="en-IE"/>
        </w:rPr>
      </w:pPr>
      <w:r w:rsidRPr="00117639">
        <w:rPr>
          <w:rFonts w:ascii="Cambria" w:eastAsia="MS Mincho" w:hAnsi="Cambria"/>
          <w:szCs w:val="22"/>
          <w:lang w:val="en-IE"/>
        </w:rPr>
        <w:t xml:space="preserve">tinted windscreen complying with applicable legislation; </w:t>
      </w:r>
    </w:p>
    <w:p w14:paraId="4F573025" w14:textId="77777777" w:rsidR="00117639" w:rsidRPr="00117639" w:rsidRDefault="00117639" w:rsidP="00117639">
      <w:pPr>
        <w:numPr>
          <w:ilvl w:val="0"/>
          <w:numId w:val="58"/>
        </w:numPr>
        <w:spacing w:after="200"/>
        <w:jc w:val="left"/>
        <w:rPr>
          <w:rFonts w:ascii="Cambria" w:eastAsia="MS Mincho" w:hAnsi="Cambria"/>
          <w:szCs w:val="22"/>
          <w:lang w:val="en-IE"/>
        </w:rPr>
      </w:pPr>
      <w:r w:rsidRPr="00117639">
        <w:rPr>
          <w:rFonts w:ascii="Cambria" w:eastAsia="MS Mincho" w:hAnsi="Cambria"/>
          <w:szCs w:val="22"/>
          <w:lang w:val="en-IE"/>
        </w:rPr>
        <w:t xml:space="preserve">intermittent windscreen wipers; </w:t>
      </w:r>
    </w:p>
    <w:p w14:paraId="5EDEC817" w14:textId="1F07DCE1" w:rsidR="00117639" w:rsidRPr="00117639" w:rsidRDefault="00117639" w:rsidP="00117639">
      <w:pPr>
        <w:numPr>
          <w:ilvl w:val="0"/>
          <w:numId w:val="58"/>
        </w:numPr>
        <w:spacing w:after="200"/>
        <w:jc w:val="left"/>
        <w:rPr>
          <w:rFonts w:ascii="Cambria" w:eastAsia="MS Mincho" w:hAnsi="Cambria"/>
          <w:szCs w:val="22"/>
          <w:lang w:val="en-IE"/>
        </w:rPr>
      </w:pPr>
      <w:r w:rsidRPr="00117639">
        <w:rPr>
          <w:rFonts w:ascii="Cambria" w:eastAsia="MS Mincho" w:hAnsi="Cambria"/>
          <w:szCs w:val="22"/>
          <w:lang w:val="en-IE"/>
        </w:rPr>
        <w:t xml:space="preserve">rear window wash/wipe </w:t>
      </w:r>
      <w:r w:rsidR="001D2E97">
        <w:rPr>
          <w:rFonts w:ascii="Cambria" w:eastAsia="MS Mincho" w:hAnsi="Cambria"/>
          <w:szCs w:val="22"/>
          <w:lang w:val="en-IE"/>
        </w:rPr>
        <w:t>(</w:t>
      </w:r>
      <w:r w:rsidRPr="00117639">
        <w:rPr>
          <w:rFonts w:ascii="Cambria" w:eastAsia="MS Mincho" w:hAnsi="Cambria"/>
          <w:szCs w:val="22"/>
          <w:lang w:val="en-IE"/>
        </w:rPr>
        <w:t>where fitted</w:t>
      </w:r>
      <w:r w:rsidR="001D2E97">
        <w:rPr>
          <w:rFonts w:ascii="Cambria" w:eastAsia="MS Mincho" w:hAnsi="Cambria"/>
          <w:szCs w:val="22"/>
          <w:lang w:val="en-IE"/>
        </w:rPr>
        <w:t>)</w:t>
      </w:r>
      <w:r w:rsidRPr="00117639">
        <w:rPr>
          <w:rFonts w:ascii="Cambria" w:eastAsia="MS Mincho" w:hAnsi="Cambria"/>
          <w:szCs w:val="22"/>
          <w:lang w:val="en-IE"/>
        </w:rPr>
        <w:t xml:space="preserve">. </w:t>
      </w:r>
    </w:p>
    <w:p w14:paraId="0E8F5DA7"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5.8 Power Supply</w:t>
      </w:r>
    </w:p>
    <w:p w14:paraId="2D088252"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provide:</w:t>
      </w:r>
    </w:p>
    <w:p w14:paraId="3A7C5589" w14:textId="77777777" w:rsidR="00117639" w:rsidRPr="00117639" w:rsidRDefault="00117639" w:rsidP="00117639">
      <w:pPr>
        <w:numPr>
          <w:ilvl w:val="0"/>
          <w:numId w:val="59"/>
        </w:numPr>
        <w:spacing w:after="200"/>
        <w:jc w:val="left"/>
        <w:rPr>
          <w:rFonts w:ascii="Cambria" w:eastAsia="MS Mincho" w:hAnsi="Cambria"/>
          <w:szCs w:val="22"/>
          <w:lang w:val="en-IE"/>
        </w:rPr>
      </w:pPr>
      <w:r w:rsidRPr="00117639">
        <w:rPr>
          <w:rFonts w:ascii="Cambria" w:eastAsia="MS Mincho" w:hAnsi="Cambria"/>
          <w:szCs w:val="22"/>
          <w:lang w:val="en-IE"/>
        </w:rPr>
        <w:t xml:space="preserve">a minimum of one 12-volt accessory power outlet; </w:t>
      </w:r>
    </w:p>
    <w:p w14:paraId="4EEA4920" w14:textId="77777777" w:rsidR="00117639" w:rsidRPr="00117639" w:rsidRDefault="00117639" w:rsidP="00117639">
      <w:pPr>
        <w:numPr>
          <w:ilvl w:val="0"/>
          <w:numId w:val="59"/>
        </w:numPr>
        <w:spacing w:after="200"/>
        <w:jc w:val="left"/>
        <w:rPr>
          <w:rFonts w:ascii="Cambria" w:eastAsia="MS Mincho" w:hAnsi="Cambria"/>
          <w:szCs w:val="22"/>
          <w:lang w:val="en-IE"/>
        </w:rPr>
      </w:pPr>
      <w:r w:rsidRPr="00117639">
        <w:rPr>
          <w:rFonts w:ascii="Cambria" w:eastAsia="MS Mincho" w:hAnsi="Cambria"/>
          <w:szCs w:val="22"/>
          <w:lang w:val="en-IE"/>
        </w:rPr>
        <w:t xml:space="preserve">USB charging facilities accessible to vehicle occupants. </w:t>
      </w:r>
    </w:p>
    <w:p w14:paraId="774201D8"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5.9 Storage</w:t>
      </w:r>
    </w:p>
    <w:p w14:paraId="3A4DAA4A"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cab shall provide practical storage suitable for daily operational use, including, where provided by the manufacturer:</w:t>
      </w:r>
    </w:p>
    <w:p w14:paraId="508AA53C" w14:textId="77777777" w:rsidR="00117639" w:rsidRPr="00117639" w:rsidRDefault="00117639" w:rsidP="00117639">
      <w:pPr>
        <w:numPr>
          <w:ilvl w:val="0"/>
          <w:numId w:val="60"/>
        </w:numPr>
        <w:spacing w:after="200"/>
        <w:jc w:val="left"/>
        <w:rPr>
          <w:rFonts w:ascii="Cambria" w:eastAsia="MS Mincho" w:hAnsi="Cambria"/>
          <w:szCs w:val="22"/>
          <w:lang w:val="en-IE"/>
        </w:rPr>
      </w:pPr>
      <w:r w:rsidRPr="00117639">
        <w:rPr>
          <w:rFonts w:ascii="Cambria" w:eastAsia="MS Mincho" w:hAnsi="Cambria"/>
          <w:szCs w:val="22"/>
          <w:lang w:val="en-IE"/>
        </w:rPr>
        <w:t xml:space="preserve">document storage; </w:t>
      </w:r>
    </w:p>
    <w:p w14:paraId="71F1CC28" w14:textId="77777777" w:rsidR="00117639" w:rsidRPr="00117639" w:rsidRDefault="00117639" w:rsidP="00117639">
      <w:pPr>
        <w:numPr>
          <w:ilvl w:val="0"/>
          <w:numId w:val="60"/>
        </w:numPr>
        <w:spacing w:after="200"/>
        <w:jc w:val="left"/>
        <w:rPr>
          <w:rFonts w:ascii="Cambria" w:eastAsia="MS Mincho" w:hAnsi="Cambria"/>
          <w:szCs w:val="22"/>
          <w:lang w:val="en-IE"/>
        </w:rPr>
      </w:pPr>
      <w:r w:rsidRPr="00117639">
        <w:rPr>
          <w:rFonts w:ascii="Cambria" w:eastAsia="MS Mincho" w:hAnsi="Cambria"/>
          <w:szCs w:val="22"/>
          <w:lang w:val="en-IE"/>
        </w:rPr>
        <w:t xml:space="preserve">cup holders; </w:t>
      </w:r>
    </w:p>
    <w:p w14:paraId="643200CE" w14:textId="77777777" w:rsidR="00117639" w:rsidRPr="00117639" w:rsidRDefault="00117639" w:rsidP="00117639">
      <w:pPr>
        <w:numPr>
          <w:ilvl w:val="0"/>
          <w:numId w:val="60"/>
        </w:numPr>
        <w:spacing w:after="200"/>
        <w:jc w:val="left"/>
        <w:rPr>
          <w:rFonts w:ascii="Cambria" w:eastAsia="MS Mincho" w:hAnsi="Cambria"/>
          <w:szCs w:val="22"/>
          <w:lang w:val="en-IE"/>
        </w:rPr>
      </w:pPr>
      <w:r w:rsidRPr="00117639">
        <w:rPr>
          <w:rFonts w:ascii="Cambria" w:eastAsia="MS Mincho" w:hAnsi="Cambria"/>
          <w:szCs w:val="22"/>
          <w:lang w:val="en-IE"/>
        </w:rPr>
        <w:t xml:space="preserve">dashboard storage compartments; </w:t>
      </w:r>
    </w:p>
    <w:p w14:paraId="6D55DCCA" w14:textId="77777777" w:rsidR="00117639" w:rsidRPr="00117639" w:rsidRDefault="00117639" w:rsidP="00117639">
      <w:pPr>
        <w:numPr>
          <w:ilvl w:val="0"/>
          <w:numId w:val="60"/>
        </w:numPr>
        <w:spacing w:after="200"/>
        <w:jc w:val="left"/>
        <w:rPr>
          <w:rFonts w:ascii="Cambria" w:eastAsia="MS Mincho" w:hAnsi="Cambria"/>
          <w:szCs w:val="22"/>
          <w:lang w:val="en-IE"/>
        </w:rPr>
      </w:pPr>
      <w:r w:rsidRPr="00117639">
        <w:rPr>
          <w:rFonts w:ascii="Cambria" w:eastAsia="MS Mincho" w:hAnsi="Cambria"/>
          <w:szCs w:val="22"/>
          <w:lang w:val="en-IE"/>
        </w:rPr>
        <w:t xml:space="preserve">door storage pockets; </w:t>
      </w:r>
    </w:p>
    <w:p w14:paraId="12041830" w14:textId="77777777" w:rsidR="00117639" w:rsidRPr="00117639" w:rsidRDefault="00117639" w:rsidP="00117639">
      <w:pPr>
        <w:numPr>
          <w:ilvl w:val="0"/>
          <w:numId w:val="60"/>
        </w:numPr>
        <w:spacing w:after="200"/>
        <w:jc w:val="left"/>
        <w:rPr>
          <w:rFonts w:ascii="Cambria" w:eastAsia="MS Mincho" w:hAnsi="Cambria"/>
          <w:szCs w:val="22"/>
          <w:lang w:val="en-IE"/>
        </w:rPr>
      </w:pPr>
      <w:r w:rsidRPr="00117639">
        <w:rPr>
          <w:rFonts w:ascii="Cambria" w:eastAsia="MS Mincho" w:hAnsi="Cambria"/>
          <w:szCs w:val="22"/>
          <w:lang w:val="en-IE"/>
        </w:rPr>
        <w:t xml:space="preserve">glove compartment. </w:t>
      </w:r>
    </w:p>
    <w:p w14:paraId="796700B6"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5.10 Interior Lighting</w:t>
      </w:r>
    </w:p>
    <w:p w14:paraId="7F932ECA"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be equipped with:</w:t>
      </w:r>
    </w:p>
    <w:p w14:paraId="4C76F225" w14:textId="77777777" w:rsidR="00117639" w:rsidRPr="00117639" w:rsidRDefault="00117639" w:rsidP="00117639">
      <w:pPr>
        <w:numPr>
          <w:ilvl w:val="0"/>
          <w:numId w:val="61"/>
        </w:numPr>
        <w:spacing w:after="200"/>
        <w:jc w:val="left"/>
        <w:rPr>
          <w:rFonts w:ascii="Cambria" w:eastAsia="MS Mincho" w:hAnsi="Cambria"/>
          <w:szCs w:val="22"/>
          <w:lang w:val="en-IE"/>
        </w:rPr>
      </w:pPr>
      <w:r w:rsidRPr="00117639">
        <w:rPr>
          <w:rFonts w:ascii="Cambria" w:eastAsia="MS Mincho" w:hAnsi="Cambria"/>
          <w:szCs w:val="22"/>
          <w:lang w:val="en-IE"/>
        </w:rPr>
        <w:t xml:space="preserve">interior cab lighting; </w:t>
      </w:r>
    </w:p>
    <w:p w14:paraId="0A344B8A" w14:textId="77777777" w:rsidR="00117639" w:rsidRPr="00117639" w:rsidRDefault="00117639" w:rsidP="00117639">
      <w:pPr>
        <w:numPr>
          <w:ilvl w:val="0"/>
          <w:numId w:val="61"/>
        </w:numPr>
        <w:spacing w:after="200"/>
        <w:jc w:val="left"/>
        <w:rPr>
          <w:rFonts w:ascii="Cambria" w:eastAsia="MS Mincho" w:hAnsi="Cambria"/>
          <w:szCs w:val="22"/>
          <w:lang w:val="en-IE"/>
        </w:rPr>
      </w:pPr>
      <w:r w:rsidRPr="00117639">
        <w:rPr>
          <w:rFonts w:ascii="Cambria" w:eastAsia="MS Mincho" w:hAnsi="Cambria"/>
          <w:szCs w:val="22"/>
          <w:lang w:val="en-IE"/>
        </w:rPr>
        <w:t xml:space="preserve">reading light(s) where provided by the manufacturer; </w:t>
      </w:r>
    </w:p>
    <w:p w14:paraId="1342954C" w14:textId="77777777" w:rsidR="00117639" w:rsidRPr="00117639" w:rsidRDefault="00117639" w:rsidP="00117639">
      <w:pPr>
        <w:numPr>
          <w:ilvl w:val="0"/>
          <w:numId w:val="61"/>
        </w:numPr>
        <w:spacing w:after="200"/>
        <w:jc w:val="left"/>
        <w:rPr>
          <w:rFonts w:ascii="Cambria" w:eastAsia="MS Mincho" w:hAnsi="Cambria"/>
          <w:szCs w:val="22"/>
          <w:lang w:val="en-IE"/>
        </w:rPr>
      </w:pPr>
      <w:r w:rsidRPr="00117639">
        <w:rPr>
          <w:rFonts w:ascii="Cambria" w:eastAsia="MS Mincho" w:hAnsi="Cambria"/>
          <w:szCs w:val="22"/>
          <w:lang w:val="en-IE"/>
        </w:rPr>
        <w:t xml:space="preserve">illuminated instrument controls suitable for night driving. </w:t>
      </w:r>
    </w:p>
    <w:p w14:paraId="7A935DDD"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5.11 Floor Protection</w:t>
      </w:r>
    </w:p>
    <w:p w14:paraId="0284F02F"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driver and passenger footwells shall be fitted with durable rubber floor coverings or manufacturer-approved heavy-duty floor mats suitable for commercial vehicle operation.</w:t>
      </w:r>
    </w:p>
    <w:p w14:paraId="0E437236"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5.12 Documentation and Accessories</w:t>
      </w:r>
    </w:p>
    <w:p w14:paraId="4C814175" w14:textId="77777777" w:rsidR="00117639" w:rsidRP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The vehicle shall be supplied with all standard manufacturer accessories, including:</w:t>
      </w:r>
    </w:p>
    <w:p w14:paraId="15B8F60E" w14:textId="77777777" w:rsidR="00117639" w:rsidRPr="00117639" w:rsidRDefault="00117639" w:rsidP="00117639">
      <w:pPr>
        <w:numPr>
          <w:ilvl w:val="0"/>
          <w:numId w:val="62"/>
        </w:numPr>
        <w:spacing w:after="200"/>
        <w:jc w:val="left"/>
        <w:rPr>
          <w:rFonts w:ascii="Cambria" w:eastAsia="MS Mincho" w:hAnsi="Cambria"/>
          <w:szCs w:val="22"/>
          <w:lang w:val="en-IE"/>
        </w:rPr>
      </w:pPr>
      <w:r w:rsidRPr="00117639">
        <w:rPr>
          <w:rFonts w:ascii="Cambria" w:eastAsia="MS Mincho" w:hAnsi="Cambria"/>
          <w:szCs w:val="22"/>
          <w:lang w:val="en-IE"/>
        </w:rPr>
        <w:lastRenderedPageBreak/>
        <w:t xml:space="preserve">operator's handbook; </w:t>
      </w:r>
    </w:p>
    <w:p w14:paraId="73C434AD" w14:textId="77777777" w:rsidR="00117639" w:rsidRPr="00117639" w:rsidRDefault="00117639" w:rsidP="00117639">
      <w:pPr>
        <w:numPr>
          <w:ilvl w:val="0"/>
          <w:numId w:val="62"/>
        </w:numPr>
        <w:spacing w:after="200"/>
        <w:jc w:val="left"/>
        <w:rPr>
          <w:rFonts w:ascii="Cambria" w:eastAsia="MS Mincho" w:hAnsi="Cambria"/>
          <w:szCs w:val="22"/>
          <w:lang w:val="en-IE"/>
        </w:rPr>
      </w:pPr>
      <w:r w:rsidRPr="00117639">
        <w:rPr>
          <w:rFonts w:ascii="Cambria" w:eastAsia="MS Mincho" w:hAnsi="Cambria"/>
          <w:szCs w:val="22"/>
          <w:lang w:val="en-IE"/>
        </w:rPr>
        <w:t xml:space="preserve">infotainment user guide; </w:t>
      </w:r>
    </w:p>
    <w:p w14:paraId="4925B686" w14:textId="77777777" w:rsidR="00117639" w:rsidRPr="00117639" w:rsidRDefault="00117639" w:rsidP="00117639">
      <w:pPr>
        <w:numPr>
          <w:ilvl w:val="0"/>
          <w:numId w:val="62"/>
        </w:numPr>
        <w:spacing w:after="200"/>
        <w:jc w:val="left"/>
        <w:rPr>
          <w:rFonts w:ascii="Cambria" w:eastAsia="MS Mincho" w:hAnsi="Cambria"/>
          <w:szCs w:val="22"/>
          <w:lang w:val="en-IE"/>
        </w:rPr>
      </w:pPr>
      <w:r w:rsidRPr="00117639">
        <w:rPr>
          <w:rFonts w:ascii="Cambria" w:eastAsia="MS Mincho" w:hAnsi="Cambria"/>
          <w:szCs w:val="22"/>
          <w:lang w:val="en-IE"/>
        </w:rPr>
        <w:t xml:space="preserve">locking wheel nut key (where applicable); </w:t>
      </w:r>
    </w:p>
    <w:p w14:paraId="46D81F40" w14:textId="77777777" w:rsidR="00117639" w:rsidRPr="00117639" w:rsidRDefault="00117639" w:rsidP="00117639">
      <w:pPr>
        <w:numPr>
          <w:ilvl w:val="0"/>
          <w:numId w:val="62"/>
        </w:numPr>
        <w:spacing w:after="200"/>
        <w:jc w:val="left"/>
        <w:rPr>
          <w:rFonts w:ascii="Cambria" w:eastAsia="MS Mincho" w:hAnsi="Cambria"/>
          <w:szCs w:val="22"/>
          <w:lang w:val="en-IE"/>
        </w:rPr>
      </w:pPr>
      <w:r w:rsidRPr="00117639">
        <w:rPr>
          <w:rFonts w:ascii="Cambria" w:eastAsia="MS Mincho" w:hAnsi="Cambria"/>
          <w:szCs w:val="22"/>
          <w:lang w:val="en-IE"/>
        </w:rPr>
        <w:t xml:space="preserve">jack and associated tools where provided by the manufacturer; </w:t>
      </w:r>
    </w:p>
    <w:p w14:paraId="6C33BBA8" w14:textId="77777777" w:rsidR="00117639" w:rsidRPr="00117639" w:rsidRDefault="00117639" w:rsidP="00117639">
      <w:pPr>
        <w:numPr>
          <w:ilvl w:val="0"/>
          <w:numId w:val="62"/>
        </w:numPr>
        <w:spacing w:after="200"/>
        <w:jc w:val="left"/>
        <w:rPr>
          <w:rFonts w:ascii="Cambria" w:eastAsia="MS Mincho" w:hAnsi="Cambria"/>
          <w:szCs w:val="22"/>
          <w:lang w:val="en-IE"/>
        </w:rPr>
      </w:pPr>
      <w:r w:rsidRPr="00117639">
        <w:rPr>
          <w:rFonts w:ascii="Cambria" w:eastAsia="MS Mincho" w:hAnsi="Cambria"/>
          <w:szCs w:val="22"/>
          <w:lang w:val="en-IE"/>
        </w:rPr>
        <w:t xml:space="preserve">emergency equipment supplied as standard. </w:t>
      </w:r>
    </w:p>
    <w:p w14:paraId="4852B4F7" w14:textId="77777777" w:rsidR="00117639" w:rsidRPr="00117639" w:rsidRDefault="00117639" w:rsidP="00117639">
      <w:pPr>
        <w:spacing w:after="200"/>
        <w:jc w:val="left"/>
        <w:rPr>
          <w:rFonts w:ascii="Cambria" w:eastAsia="MS Mincho" w:hAnsi="Cambria"/>
          <w:b/>
          <w:bCs/>
          <w:szCs w:val="22"/>
          <w:lang w:val="en-IE"/>
        </w:rPr>
      </w:pPr>
      <w:r w:rsidRPr="00117639">
        <w:rPr>
          <w:rFonts w:ascii="Cambria" w:eastAsia="MS Mincho" w:hAnsi="Cambria"/>
          <w:b/>
          <w:bCs/>
          <w:szCs w:val="22"/>
          <w:lang w:val="en-IE"/>
        </w:rPr>
        <w:t>5.13 Compliance</w:t>
      </w:r>
    </w:p>
    <w:p w14:paraId="27F53C67" w14:textId="77777777" w:rsidR="00117639" w:rsidRDefault="00117639" w:rsidP="00117639">
      <w:pPr>
        <w:spacing w:after="200"/>
        <w:jc w:val="left"/>
        <w:rPr>
          <w:rFonts w:ascii="Cambria" w:eastAsia="MS Mincho" w:hAnsi="Cambria"/>
          <w:szCs w:val="22"/>
          <w:lang w:val="en-IE"/>
        </w:rPr>
      </w:pPr>
      <w:r w:rsidRPr="00117639">
        <w:rPr>
          <w:rFonts w:ascii="Cambria" w:eastAsia="MS Mincho" w:hAnsi="Cambria"/>
          <w:szCs w:val="22"/>
          <w:lang w:val="en-IE"/>
        </w:rPr>
        <w:t>Tenderers shall identify compliance with each requirement within the Technical Compliance Matrix and provide supporting documentary evidence where requested.</w:t>
      </w:r>
    </w:p>
    <w:p w14:paraId="40DC09CF"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 Safety Requirements</w:t>
      </w:r>
    </w:p>
    <w:p w14:paraId="54713186"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6.1 General</w:t>
      </w:r>
    </w:p>
    <w:p w14:paraId="1585CE07"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The proposed vehicle shall be designed and equipped to provide a high standard of safety for the driver, passengers and other road users.</w:t>
      </w:r>
    </w:p>
    <w:p w14:paraId="493DAF0B"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The vehicle shall comply with all applicable Irish and European Union vehicle safety legislation and shall incorporate the manufacturer's standard safety systems together with the additional safety features specified within this Section.</w:t>
      </w:r>
    </w:p>
    <w:p w14:paraId="358A2F48"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6.2 Vehicle Safety Systems</w:t>
      </w:r>
    </w:p>
    <w:p w14:paraId="1144B56D"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The vehicle shall be equipped, as a minimum, with:</w:t>
      </w:r>
    </w:p>
    <w:p w14:paraId="13F0C907" w14:textId="77777777" w:rsidR="00EF1562" w:rsidRPr="00EF1562" w:rsidRDefault="00EF1562" w:rsidP="00EF1562">
      <w:pPr>
        <w:numPr>
          <w:ilvl w:val="0"/>
          <w:numId w:val="63"/>
        </w:numPr>
        <w:spacing w:after="200"/>
        <w:jc w:val="left"/>
        <w:rPr>
          <w:rFonts w:ascii="Cambria" w:eastAsia="MS Mincho" w:hAnsi="Cambria"/>
          <w:szCs w:val="22"/>
          <w:lang w:val="en-IE"/>
        </w:rPr>
      </w:pPr>
      <w:r w:rsidRPr="00EF1562">
        <w:rPr>
          <w:rFonts w:ascii="Cambria" w:eastAsia="MS Mincho" w:hAnsi="Cambria"/>
          <w:szCs w:val="22"/>
          <w:lang w:val="en-IE"/>
        </w:rPr>
        <w:t xml:space="preserve">Anti-lock Braking System (ABS); </w:t>
      </w:r>
    </w:p>
    <w:p w14:paraId="175CCE63" w14:textId="77777777" w:rsidR="00EF1562" w:rsidRPr="00EF1562" w:rsidRDefault="00EF1562" w:rsidP="00EF1562">
      <w:pPr>
        <w:numPr>
          <w:ilvl w:val="0"/>
          <w:numId w:val="63"/>
        </w:numPr>
        <w:spacing w:after="200"/>
        <w:jc w:val="left"/>
        <w:rPr>
          <w:rFonts w:ascii="Cambria" w:eastAsia="MS Mincho" w:hAnsi="Cambria"/>
          <w:szCs w:val="22"/>
          <w:lang w:val="en-IE"/>
        </w:rPr>
      </w:pPr>
      <w:r w:rsidRPr="00EF1562">
        <w:rPr>
          <w:rFonts w:ascii="Cambria" w:eastAsia="MS Mincho" w:hAnsi="Cambria"/>
          <w:szCs w:val="22"/>
          <w:lang w:val="en-IE"/>
        </w:rPr>
        <w:t xml:space="preserve">Electronic Stability Control (ESC); </w:t>
      </w:r>
    </w:p>
    <w:p w14:paraId="5E667252" w14:textId="77777777" w:rsidR="00EF1562" w:rsidRPr="00EF1562" w:rsidRDefault="00EF1562" w:rsidP="00EF1562">
      <w:pPr>
        <w:numPr>
          <w:ilvl w:val="0"/>
          <w:numId w:val="63"/>
        </w:numPr>
        <w:spacing w:after="200"/>
        <w:jc w:val="left"/>
        <w:rPr>
          <w:rFonts w:ascii="Cambria" w:eastAsia="MS Mincho" w:hAnsi="Cambria"/>
          <w:szCs w:val="22"/>
          <w:lang w:val="en-IE"/>
        </w:rPr>
      </w:pPr>
      <w:r w:rsidRPr="00EF1562">
        <w:rPr>
          <w:rFonts w:ascii="Cambria" w:eastAsia="MS Mincho" w:hAnsi="Cambria"/>
          <w:szCs w:val="22"/>
          <w:lang w:val="en-IE"/>
        </w:rPr>
        <w:t xml:space="preserve">Electronic Brakeforce Distribution (EBD), where provided by the manufacturer; </w:t>
      </w:r>
    </w:p>
    <w:p w14:paraId="1B3CA323" w14:textId="77777777" w:rsidR="00EF1562" w:rsidRPr="00EF1562" w:rsidRDefault="00EF1562" w:rsidP="00EF1562">
      <w:pPr>
        <w:numPr>
          <w:ilvl w:val="0"/>
          <w:numId w:val="63"/>
        </w:numPr>
        <w:spacing w:after="200"/>
        <w:jc w:val="left"/>
        <w:rPr>
          <w:rFonts w:ascii="Cambria" w:eastAsia="MS Mincho" w:hAnsi="Cambria"/>
          <w:szCs w:val="22"/>
          <w:lang w:val="en-IE"/>
        </w:rPr>
      </w:pPr>
      <w:r w:rsidRPr="00EF1562">
        <w:rPr>
          <w:rFonts w:ascii="Cambria" w:eastAsia="MS Mincho" w:hAnsi="Cambria"/>
          <w:szCs w:val="22"/>
          <w:lang w:val="en-IE"/>
        </w:rPr>
        <w:t xml:space="preserve">Emergency Brake Assist (EBA) or equivalent manufacturer system; </w:t>
      </w:r>
    </w:p>
    <w:p w14:paraId="004B260C" w14:textId="77777777" w:rsidR="00EF1562" w:rsidRPr="00EF1562" w:rsidRDefault="00EF1562" w:rsidP="00EF1562">
      <w:pPr>
        <w:numPr>
          <w:ilvl w:val="0"/>
          <w:numId w:val="63"/>
        </w:numPr>
        <w:spacing w:after="200"/>
        <w:jc w:val="left"/>
        <w:rPr>
          <w:rFonts w:ascii="Cambria" w:eastAsia="MS Mincho" w:hAnsi="Cambria"/>
          <w:szCs w:val="22"/>
          <w:lang w:val="en-IE"/>
        </w:rPr>
      </w:pPr>
      <w:r w:rsidRPr="00EF1562">
        <w:rPr>
          <w:rFonts w:ascii="Cambria" w:eastAsia="MS Mincho" w:hAnsi="Cambria"/>
          <w:szCs w:val="22"/>
          <w:lang w:val="en-IE"/>
        </w:rPr>
        <w:t xml:space="preserve">Traction Control System (TCS) or equivalent manufacturer system; </w:t>
      </w:r>
    </w:p>
    <w:p w14:paraId="5DFF53E7" w14:textId="77777777" w:rsidR="00EF1562" w:rsidRPr="00EF1562" w:rsidRDefault="00EF1562" w:rsidP="00EF1562">
      <w:pPr>
        <w:numPr>
          <w:ilvl w:val="0"/>
          <w:numId w:val="63"/>
        </w:numPr>
        <w:spacing w:after="200"/>
        <w:jc w:val="left"/>
        <w:rPr>
          <w:rFonts w:ascii="Cambria" w:eastAsia="MS Mincho" w:hAnsi="Cambria"/>
          <w:szCs w:val="22"/>
          <w:lang w:val="en-IE"/>
        </w:rPr>
      </w:pPr>
      <w:r w:rsidRPr="00EF1562">
        <w:rPr>
          <w:rFonts w:ascii="Cambria" w:eastAsia="MS Mincho" w:hAnsi="Cambria"/>
          <w:szCs w:val="22"/>
          <w:lang w:val="en-IE"/>
        </w:rPr>
        <w:t xml:space="preserve">Hill Start Assist; </w:t>
      </w:r>
    </w:p>
    <w:p w14:paraId="2742B1F1" w14:textId="77777777" w:rsidR="00EF1562" w:rsidRDefault="00EF1562" w:rsidP="00EF1562">
      <w:pPr>
        <w:numPr>
          <w:ilvl w:val="0"/>
          <w:numId w:val="63"/>
        </w:numPr>
        <w:spacing w:after="200"/>
        <w:jc w:val="left"/>
        <w:rPr>
          <w:rFonts w:ascii="Cambria" w:eastAsia="MS Mincho" w:hAnsi="Cambria"/>
          <w:szCs w:val="22"/>
          <w:lang w:val="en-IE"/>
        </w:rPr>
      </w:pPr>
      <w:r w:rsidRPr="00EF1562">
        <w:rPr>
          <w:rFonts w:ascii="Cambria" w:eastAsia="MS Mincho" w:hAnsi="Cambria"/>
          <w:szCs w:val="22"/>
          <w:lang w:val="en-IE"/>
        </w:rPr>
        <w:t xml:space="preserve">Tyre Pressure Monitoring System (TPMS). </w:t>
      </w:r>
    </w:p>
    <w:p w14:paraId="2B14C83C" w14:textId="77777777" w:rsidR="00F15EE1" w:rsidRDefault="00F15EE1" w:rsidP="00F15EE1">
      <w:pPr>
        <w:numPr>
          <w:ilvl w:val="0"/>
          <w:numId w:val="63"/>
        </w:numPr>
        <w:spacing w:after="200"/>
        <w:jc w:val="left"/>
        <w:rPr>
          <w:rFonts w:ascii="Cambria" w:eastAsia="MS Mincho" w:hAnsi="Cambria"/>
          <w:szCs w:val="22"/>
          <w:lang w:val="en-IE"/>
        </w:rPr>
      </w:pPr>
      <w:r w:rsidRPr="00F15EE1">
        <w:rPr>
          <w:rFonts w:ascii="Cambria" w:eastAsia="MS Mincho" w:hAnsi="Cambria"/>
          <w:szCs w:val="22"/>
          <w:lang w:val="en-IE"/>
        </w:rPr>
        <w:t>Autonomous Emergency Braking (AEB) or an equivalent manufacturer collision mitigation system;</w:t>
      </w:r>
    </w:p>
    <w:p w14:paraId="4E29F8D7" w14:textId="7EEED2AA" w:rsidR="00F15EE1" w:rsidRDefault="00F15EE1" w:rsidP="00F15EE1">
      <w:pPr>
        <w:numPr>
          <w:ilvl w:val="0"/>
          <w:numId w:val="63"/>
        </w:numPr>
        <w:spacing w:after="200"/>
        <w:jc w:val="left"/>
        <w:rPr>
          <w:rFonts w:ascii="Cambria" w:eastAsia="MS Mincho" w:hAnsi="Cambria"/>
          <w:szCs w:val="22"/>
          <w:lang w:val="en-IE"/>
        </w:rPr>
      </w:pPr>
      <w:r w:rsidRPr="00F15EE1">
        <w:rPr>
          <w:rFonts w:ascii="Cambria" w:eastAsia="MS Mincho" w:hAnsi="Cambria"/>
          <w:szCs w:val="22"/>
          <w:lang w:val="en-IE"/>
        </w:rPr>
        <w:t>Lane Keeping Assist (LKA) or Lane Departure Warning (LDW), or an equivalent manufacturer driver assistance system.</w:t>
      </w:r>
    </w:p>
    <w:p w14:paraId="56C470F7" w14:textId="12C6F8BA" w:rsidR="002648D2" w:rsidRPr="00F15EE1" w:rsidRDefault="0074613B" w:rsidP="00F15EE1">
      <w:pPr>
        <w:numPr>
          <w:ilvl w:val="0"/>
          <w:numId w:val="63"/>
        </w:numPr>
        <w:spacing w:after="200"/>
        <w:jc w:val="left"/>
        <w:rPr>
          <w:rFonts w:ascii="Cambria" w:eastAsia="MS Mincho" w:hAnsi="Cambria"/>
          <w:szCs w:val="22"/>
          <w:lang w:val="en-IE"/>
        </w:rPr>
      </w:pPr>
      <w:r>
        <w:rPr>
          <w:rFonts w:ascii="Cambria" w:eastAsia="MS Mincho" w:hAnsi="Cambria"/>
          <w:szCs w:val="22"/>
          <w:lang w:val="en-IE"/>
        </w:rPr>
        <w:t xml:space="preserve">Intelligent Speed Assistant </w:t>
      </w:r>
      <w:r w:rsidR="008C52C4">
        <w:rPr>
          <w:rFonts w:ascii="Cambria" w:eastAsia="MS Mincho" w:hAnsi="Cambria"/>
          <w:szCs w:val="22"/>
          <w:lang w:val="en-IE"/>
        </w:rPr>
        <w:t>(ISA) or equivalent manufacturer speed assistance system.</w:t>
      </w:r>
    </w:p>
    <w:p w14:paraId="44B1376D" w14:textId="735D10AB"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Equivalent manufacturer safety systems will be accepted where they provide the same or higher level of functionality.</w:t>
      </w:r>
    </w:p>
    <w:p w14:paraId="1987844F"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6.3 Occupant Protection</w:t>
      </w:r>
    </w:p>
    <w:p w14:paraId="7EEB7E79"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lastRenderedPageBreak/>
        <w:t>The vehicle shall be equipped with:</w:t>
      </w:r>
    </w:p>
    <w:p w14:paraId="2B5FD581" w14:textId="77777777" w:rsidR="00EF1562" w:rsidRPr="00EF1562" w:rsidRDefault="00EF1562" w:rsidP="00EF1562">
      <w:pPr>
        <w:numPr>
          <w:ilvl w:val="0"/>
          <w:numId w:val="64"/>
        </w:numPr>
        <w:spacing w:after="200"/>
        <w:jc w:val="left"/>
        <w:rPr>
          <w:rFonts w:ascii="Cambria" w:eastAsia="MS Mincho" w:hAnsi="Cambria"/>
          <w:szCs w:val="22"/>
          <w:lang w:val="en-IE"/>
        </w:rPr>
      </w:pPr>
      <w:r w:rsidRPr="00EF1562">
        <w:rPr>
          <w:rFonts w:ascii="Cambria" w:eastAsia="MS Mincho" w:hAnsi="Cambria"/>
          <w:szCs w:val="22"/>
          <w:lang w:val="en-IE"/>
        </w:rPr>
        <w:t xml:space="preserve">driver's airbag; </w:t>
      </w:r>
    </w:p>
    <w:p w14:paraId="168E7EEC" w14:textId="58F5F1D1" w:rsidR="00EF1562" w:rsidRPr="00EF1562" w:rsidRDefault="00EF1562" w:rsidP="00EF1562">
      <w:pPr>
        <w:numPr>
          <w:ilvl w:val="0"/>
          <w:numId w:val="64"/>
        </w:numPr>
        <w:spacing w:after="200"/>
        <w:jc w:val="left"/>
        <w:rPr>
          <w:rFonts w:ascii="Cambria" w:eastAsia="MS Mincho" w:hAnsi="Cambria"/>
          <w:szCs w:val="22"/>
          <w:lang w:val="en-IE"/>
        </w:rPr>
      </w:pPr>
      <w:r w:rsidRPr="00EF1562">
        <w:rPr>
          <w:rFonts w:ascii="Cambria" w:eastAsia="MS Mincho" w:hAnsi="Cambria"/>
          <w:szCs w:val="22"/>
          <w:lang w:val="en-IE"/>
        </w:rPr>
        <w:t>front passenger</w:t>
      </w:r>
      <w:r w:rsidR="00B54696">
        <w:rPr>
          <w:rFonts w:ascii="Cambria" w:eastAsia="MS Mincho" w:hAnsi="Cambria"/>
          <w:szCs w:val="22"/>
          <w:lang w:val="en-IE"/>
        </w:rPr>
        <w:t>s</w:t>
      </w:r>
      <w:r w:rsidRPr="00EF1562">
        <w:rPr>
          <w:rFonts w:ascii="Cambria" w:eastAsia="MS Mincho" w:hAnsi="Cambria"/>
          <w:szCs w:val="22"/>
          <w:lang w:val="en-IE"/>
        </w:rPr>
        <w:t xml:space="preserve"> airbag</w:t>
      </w:r>
      <w:r w:rsidR="00B54696">
        <w:rPr>
          <w:rFonts w:ascii="Cambria" w:eastAsia="MS Mincho" w:hAnsi="Cambria"/>
          <w:szCs w:val="22"/>
          <w:lang w:val="en-IE"/>
        </w:rPr>
        <w:t>s</w:t>
      </w:r>
      <w:r w:rsidRPr="00EF1562">
        <w:rPr>
          <w:rFonts w:ascii="Cambria" w:eastAsia="MS Mincho" w:hAnsi="Cambria"/>
          <w:szCs w:val="22"/>
          <w:lang w:val="en-IE"/>
        </w:rPr>
        <w:t xml:space="preserve">; </w:t>
      </w:r>
    </w:p>
    <w:p w14:paraId="73A7DB07" w14:textId="77777777" w:rsidR="00EF1562" w:rsidRPr="00EF1562" w:rsidRDefault="00EF1562" w:rsidP="00EF1562">
      <w:pPr>
        <w:numPr>
          <w:ilvl w:val="0"/>
          <w:numId w:val="64"/>
        </w:numPr>
        <w:spacing w:after="200"/>
        <w:jc w:val="left"/>
        <w:rPr>
          <w:rFonts w:ascii="Cambria" w:eastAsia="MS Mincho" w:hAnsi="Cambria"/>
          <w:szCs w:val="22"/>
          <w:lang w:val="en-IE"/>
        </w:rPr>
      </w:pPr>
      <w:r w:rsidRPr="00EF1562">
        <w:rPr>
          <w:rFonts w:ascii="Cambria" w:eastAsia="MS Mincho" w:hAnsi="Cambria"/>
          <w:szCs w:val="22"/>
          <w:lang w:val="en-IE"/>
        </w:rPr>
        <w:t xml:space="preserve">seat belts complying with applicable legislation for all seating positions; </w:t>
      </w:r>
    </w:p>
    <w:p w14:paraId="098A9DB2" w14:textId="77777777" w:rsidR="00EF1562" w:rsidRPr="00EF1562" w:rsidRDefault="00EF1562" w:rsidP="00EF1562">
      <w:pPr>
        <w:numPr>
          <w:ilvl w:val="0"/>
          <w:numId w:val="64"/>
        </w:numPr>
        <w:spacing w:after="200"/>
        <w:jc w:val="left"/>
        <w:rPr>
          <w:rFonts w:ascii="Cambria" w:eastAsia="MS Mincho" w:hAnsi="Cambria"/>
          <w:szCs w:val="22"/>
          <w:lang w:val="en-IE"/>
        </w:rPr>
      </w:pPr>
      <w:r w:rsidRPr="00EF1562">
        <w:rPr>
          <w:rFonts w:ascii="Cambria" w:eastAsia="MS Mincho" w:hAnsi="Cambria"/>
          <w:szCs w:val="22"/>
          <w:lang w:val="en-IE"/>
        </w:rPr>
        <w:t xml:space="preserve">seat belt reminder system; </w:t>
      </w:r>
    </w:p>
    <w:p w14:paraId="25D07CC6" w14:textId="77777777" w:rsidR="00EF1562" w:rsidRPr="00EF1562" w:rsidRDefault="00EF1562" w:rsidP="00EF1562">
      <w:pPr>
        <w:numPr>
          <w:ilvl w:val="0"/>
          <w:numId w:val="64"/>
        </w:numPr>
        <w:spacing w:after="200"/>
        <w:jc w:val="left"/>
        <w:rPr>
          <w:rFonts w:ascii="Cambria" w:eastAsia="MS Mincho" w:hAnsi="Cambria"/>
          <w:szCs w:val="22"/>
          <w:lang w:val="en-IE"/>
        </w:rPr>
      </w:pPr>
      <w:r w:rsidRPr="00EF1562">
        <w:rPr>
          <w:rFonts w:ascii="Cambria" w:eastAsia="MS Mincho" w:hAnsi="Cambria"/>
          <w:szCs w:val="22"/>
          <w:lang w:val="en-IE"/>
        </w:rPr>
        <w:t xml:space="preserve">adjustable head restraints for all seating positions. </w:t>
      </w:r>
    </w:p>
    <w:p w14:paraId="66030D7E"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6.4 Visibility and Driver Awareness</w:t>
      </w:r>
    </w:p>
    <w:p w14:paraId="1E297E6E"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The vehicle shall be fitted with:</w:t>
      </w:r>
    </w:p>
    <w:p w14:paraId="38E40BC4" w14:textId="77777777" w:rsidR="00EF1562" w:rsidRPr="00EF1562" w:rsidRDefault="00EF1562" w:rsidP="00EF1562">
      <w:pPr>
        <w:numPr>
          <w:ilvl w:val="0"/>
          <w:numId w:val="65"/>
        </w:numPr>
        <w:spacing w:after="200"/>
        <w:jc w:val="left"/>
        <w:rPr>
          <w:rFonts w:ascii="Cambria" w:eastAsia="MS Mincho" w:hAnsi="Cambria"/>
          <w:szCs w:val="22"/>
          <w:lang w:val="en-IE"/>
        </w:rPr>
      </w:pPr>
      <w:r w:rsidRPr="00EF1562">
        <w:rPr>
          <w:rFonts w:ascii="Cambria" w:eastAsia="MS Mincho" w:hAnsi="Cambria"/>
          <w:szCs w:val="22"/>
          <w:lang w:val="en-IE"/>
        </w:rPr>
        <w:t xml:space="preserve">LED or halogen headlights suitable for commercial vehicle operation; </w:t>
      </w:r>
    </w:p>
    <w:p w14:paraId="1FA434D3" w14:textId="77777777" w:rsidR="00EF1562" w:rsidRPr="00EF1562" w:rsidRDefault="00EF1562" w:rsidP="00EF1562">
      <w:pPr>
        <w:numPr>
          <w:ilvl w:val="0"/>
          <w:numId w:val="65"/>
        </w:numPr>
        <w:spacing w:after="200"/>
        <w:jc w:val="left"/>
        <w:rPr>
          <w:rFonts w:ascii="Cambria" w:eastAsia="MS Mincho" w:hAnsi="Cambria"/>
          <w:szCs w:val="22"/>
          <w:lang w:val="en-IE"/>
        </w:rPr>
      </w:pPr>
      <w:r w:rsidRPr="00EF1562">
        <w:rPr>
          <w:rFonts w:ascii="Cambria" w:eastAsia="MS Mincho" w:hAnsi="Cambria"/>
          <w:szCs w:val="22"/>
          <w:lang w:val="en-IE"/>
        </w:rPr>
        <w:t xml:space="preserve">Daytime Running Lights (DRLs); </w:t>
      </w:r>
    </w:p>
    <w:p w14:paraId="798B353A" w14:textId="77777777" w:rsidR="00EF1562" w:rsidRPr="00EF1562" w:rsidRDefault="00EF1562" w:rsidP="00EF1562">
      <w:pPr>
        <w:numPr>
          <w:ilvl w:val="0"/>
          <w:numId w:val="65"/>
        </w:numPr>
        <w:spacing w:after="200"/>
        <w:jc w:val="left"/>
        <w:rPr>
          <w:rFonts w:ascii="Cambria" w:eastAsia="MS Mincho" w:hAnsi="Cambria"/>
          <w:szCs w:val="22"/>
          <w:lang w:val="en-IE"/>
        </w:rPr>
      </w:pPr>
      <w:r w:rsidRPr="00EF1562">
        <w:rPr>
          <w:rFonts w:ascii="Cambria" w:eastAsia="MS Mincho" w:hAnsi="Cambria"/>
          <w:szCs w:val="22"/>
          <w:lang w:val="en-IE"/>
        </w:rPr>
        <w:t xml:space="preserve">rear fog lamp(s); </w:t>
      </w:r>
    </w:p>
    <w:p w14:paraId="6C85E336" w14:textId="77777777" w:rsidR="00EF1562" w:rsidRPr="00EF1562" w:rsidRDefault="00EF1562" w:rsidP="00EF1562">
      <w:pPr>
        <w:numPr>
          <w:ilvl w:val="0"/>
          <w:numId w:val="65"/>
        </w:numPr>
        <w:spacing w:after="200"/>
        <w:jc w:val="left"/>
        <w:rPr>
          <w:rFonts w:ascii="Cambria" w:eastAsia="MS Mincho" w:hAnsi="Cambria"/>
          <w:szCs w:val="22"/>
          <w:lang w:val="en-IE"/>
        </w:rPr>
      </w:pPr>
      <w:r w:rsidRPr="00EF1562">
        <w:rPr>
          <w:rFonts w:ascii="Cambria" w:eastAsia="MS Mincho" w:hAnsi="Cambria"/>
          <w:szCs w:val="22"/>
          <w:lang w:val="en-IE"/>
        </w:rPr>
        <w:t xml:space="preserve">high-mounted rear brake light; </w:t>
      </w:r>
    </w:p>
    <w:p w14:paraId="676A733E" w14:textId="77777777" w:rsidR="00EF1562" w:rsidRPr="00EF1562" w:rsidRDefault="00EF1562" w:rsidP="00EF1562">
      <w:pPr>
        <w:numPr>
          <w:ilvl w:val="0"/>
          <w:numId w:val="65"/>
        </w:numPr>
        <w:spacing w:after="200"/>
        <w:jc w:val="left"/>
        <w:rPr>
          <w:rFonts w:ascii="Cambria" w:eastAsia="MS Mincho" w:hAnsi="Cambria"/>
          <w:szCs w:val="22"/>
          <w:lang w:val="en-IE"/>
        </w:rPr>
      </w:pPr>
      <w:r w:rsidRPr="00EF1562">
        <w:rPr>
          <w:rFonts w:ascii="Cambria" w:eastAsia="MS Mincho" w:hAnsi="Cambria"/>
          <w:szCs w:val="22"/>
          <w:lang w:val="en-IE"/>
        </w:rPr>
        <w:t xml:space="preserve">electrically adjustable and heated exterior mirrors; </w:t>
      </w:r>
    </w:p>
    <w:p w14:paraId="79D40FA0" w14:textId="77777777" w:rsidR="00EF1562" w:rsidRPr="00EF1562" w:rsidRDefault="00EF1562" w:rsidP="00EF1562">
      <w:pPr>
        <w:numPr>
          <w:ilvl w:val="0"/>
          <w:numId w:val="65"/>
        </w:numPr>
        <w:spacing w:after="200"/>
        <w:jc w:val="left"/>
        <w:rPr>
          <w:rFonts w:ascii="Cambria" w:eastAsia="MS Mincho" w:hAnsi="Cambria"/>
          <w:szCs w:val="22"/>
          <w:lang w:val="en-IE"/>
        </w:rPr>
      </w:pPr>
      <w:r w:rsidRPr="00EF1562">
        <w:rPr>
          <w:rFonts w:ascii="Cambria" w:eastAsia="MS Mincho" w:hAnsi="Cambria"/>
          <w:szCs w:val="22"/>
          <w:lang w:val="en-IE"/>
        </w:rPr>
        <w:t xml:space="preserve">front and rear windscreen washers and wipers, where applicable. </w:t>
      </w:r>
    </w:p>
    <w:p w14:paraId="5A7F351F"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6.5 Parking and Manoeuvring Assistance</w:t>
      </w:r>
    </w:p>
    <w:p w14:paraId="5D25DE4C"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The vehicle shall be equipped with:</w:t>
      </w:r>
    </w:p>
    <w:p w14:paraId="10CDE301" w14:textId="77777777" w:rsidR="00EF1562" w:rsidRPr="00EF1562" w:rsidRDefault="00EF1562" w:rsidP="00EF1562">
      <w:pPr>
        <w:numPr>
          <w:ilvl w:val="0"/>
          <w:numId w:val="66"/>
        </w:numPr>
        <w:spacing w:after="200"/>
        <w:jc w:val="left"/>
        <w:rPr>
          <w:rFonts w:ascii="Cambria" w:eastAsia="MS Mincho" w:hAnsi="Cambria"/>
          <w:szCs w:val="22"/>
          <w:lang w:val="en-IE"/>
        </w:rPr>
      </w:pPr>
      <w:r w:rsidRPr="00EF1562">
        <w:rPr>
          <w:rFonts w:ascii="Cambria" w:eastAsia="MS Mincho" w:hAnsi="Cambria"/>
          <w:szCs w:val="22"/>
          <w:lang w:val="en-IE"/>
        </w:rPr>
        <w:t xml:space="preserve">reversing camera; </w:t>
      </w:r>
    </w:p>
    <w:p w14:paraId="458A453A" w14:textId="77777777" w:rsidR="00EF1562" w:rsidRPr="00EF1562" w:rsidRDefault="00EF1562" w:rsidP="00EF1562">
      <w:pPr>
        <w:numPr>
          <w:ilvl w:val="0"/>
          <w:numId w:val="66"/>
        </w:numPr>
        <w:spacing w:after="200"/>
        <w:jc w:val="left"/>
        <w:rPr>
          <w:rFonts w:ascii="Cambria" w:eastAsia="MS Mincho" w:hAnsi="Cambria"/>
          <w:szCs w:val="22"/>
          <w:lang w:val="en-IE"/>
        </w:rPr>
      </w:pPr>
      <w:r w:rsidRPr="00EF1562">
        <w:rPr>
          <w:rFonts w:ascii="Cambria" w:eastAsia="MS Mincho" w:hAnsi="Cambria"/>
          <w:szCs w:val="22"/>
          <w:lang w:val="en-IE"/>
        </w:rPr>
        <w:t xml:space="preserve">rear parking sensors; </w:t>
      </w:r>
    </w:p>
    <w:p w14:paraId="648E8DD2" w14:textId="77777777" w:rsidR="00EF1562" w:rsidRPr="00EF1562" w:rsidRDefault="00EF1562" w:rsidP="00EF1562">
      <w:pPr>
        <w:numPr>
          <w:ilvl w:val="0"/>
          <w:numId w:val="66"/>
        </w:numPr>
        <w:spacing w:after="200"/>
        <w:jc w:val="left"/>
        <w:rPr>
          <w:rFonts w:ascii="Cambria" w:eastAsia="MS Mincho" w:hAnsi="Cambria"/>
          <w:szCs w:val="22"/>
          <w:lang w:val="en-IE"/>
        </w:rPr>
      </w:pPr>
      <w:r w:rsidRPr="00EF1562">
        <w:rPr>
          <w:rFonts w:ascii="Cambria" w:eastAsia="MS Mincho" w:hAnsi="Cambria"/>
          <w:szCs w:val="22"/>
          <w:lang w:val="en-IE"/>
        </w:rPr>
        <w:t xml:space="preserve">audible and visual parking assistance. </w:t>
      </w:r>
    </w:p>
    <w:p w14:paraId="4BE3A3A1"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The reversing camera shall provide a clear view of the area immediately behind the vehicle and shall display automatically when reverse gear is selected.</w:t>
      </w:r>
    </w:p>
    <w:p w14:paraId="37C46908"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6.6 Towing Safety</w:t>
      </w:r>
    </w:p>
    <w:p w14:paraId="04FE2D8E"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As the vehicle will routinely tow the PEACEPLUS Mobile Digital Lab, it shall be equipped with:</w:t>
      </w:r>
    </w:p>
    <w:p w14:paraId="2626454D" w14:textId="77777777" w:rsidR="00EF1562" w:rsidRPr="00EF1562" w:rsidRDefault="00EF1562" w:rsidP="00EF1562">
      <w:pPr>
        <w:numPr>
          <w:ilvl w:val="0"/>
          <w:numId w:val="67"/>
        </w:numPr>
        <w:spacing w:after="200"/>
        <w:jc w:val="left"/>
        <w:rPr>
          <w:rFonts w:ascii="Cambria" w:eastAsia="MS Mincho" w:hAnsi="Cambria"/>
          <w:szCs w:val="22"/>
          <w:lang w:val="en-IE"/>
        </w:rPr>
      </w:pPr>
      <w:r w:rsidRPr="00EF1562">
        <w:rPr>
          <w:rFonts w:ascii="Cambria" w:eastAsia="MS Mincho" w:hAnsi="Cambria"/>
          <w:szCs w:val="22"/>
          <w:lang w:val="en-IE"/>
        </w:rPr>
        <w:t xml:space="preserve">manufacturer-approved towing equipment; </w:t>
      </w:r>
    </w:p>
    <w:p w14:paraId="253D74F7" w14:textId="77777777" w:rsidR="00EF1562" w:rsidRPr="00EF1562" w:rsidRDefault="00EF1562" w:rsidP="00EF1562">
      <w:pPr>
        <w:numPr>
          <w:ilvl w:val="0"/>
          <w:numId w:val="67"/>
        </w:numPr>
        <w:spacing w:after="200"/>
        <w:jc w:val="left"/>
        <w:rPr>
          <w:rFonts w:ascii="Cambria" w:eastAsia="MS Mincho" w:hAnsi="Cambria"/>
          <w:szCs w:val="22"/>
          <w:lang w:val="en-IE"/>
        </w:rPr>
      </w:pPr>
      <w:r w:rsidRPr="00EF1562">
        <w:rPr>
          <w:rFonts w:ascii="Cambria" w:eastAsia="MS Mincho" w:hAnsi="Cambria"/>
          <w:szCs w:val="22"/>
          <w:lang w:val="en-IE"/>
        </w:rPr>
        <w:t xml:space="preserve">towing electrics compatible with the trailer; </w:t>
      </w:r>
    </w:p>
    <w:p w14:paraId="41BCE0FA" w14:textId="77777777" w:rsidR="00EF1562" w:rsidRPr="00EF1562" w:rsidRDefault="00EF1562" w:rsidP="00EF1562">
      <w:pPr>
        <w:numPr>
          <w:ilvl w:val="0"/>
          <w:numId w:val="67"/>
        </w:numPr>
        <w:spacing w:after="200"/>
        <w:jc w:val="left"/>
        <w:rPr>
          <w:rFonts w:ascii="Cambria" w:eastAsia="MS Mincho" w:hAnsi="Cambria"/>
          <w:szCs w:val="22"/>
          <w:lang w:val="en-IE"/>
        </w:rPr>
      </w:pPr>
      <w:r w:rsidRPr="00EF1562">
        <w:rPr>
          <w:rFonts w:ascii="Cambria" w:eastAsia="MS Mincho" w:hAnsi="Cambria"/>
          <w:szCs w:val="22"/>
          <w:lang w:val="en-IE"/>
        </w:rPr>
        <w:t xml:space="preserve">trailer stability assistance or equivalent manufacturer system, where available as part of the manufacturer's towing package; </w:t>
      </w:r>
    </w:p>
    <w:p w14:paraId="060FA7F9" w14:textId="77777777" w:rsidR="00EF1562" w:rsidRPr="00EF1562" w:rsidRDefault="00EF1562" w:rsidP="00EF1562">
      <w:pPr>
        <w:numPr>
          <w:ilvl w:val="0"/>
          <w:numId w:val="67"/>
        </w:numPr>
        <w:spacing w:after="200"/>
        <w:jc w:val="left"/>
        <w:rPr>
          <w:rFonts w:ascii="Cambria" w:eastAsia="MS Mincho" w:hAnsi="Cambria"/>
          <w:szCs w:val="22"/>
          <w:lang w:val="en-IE"/>
        </w:rPr>
      </w:pPr>
      <w:r w:rsidRPr="00EF1562">
        <w:rPr>
          <w:rFonts w:ascii="Cambria" w:eastAsia="MS Mincho" w:hAnsi="Cambria"/>
          <w:szCs w:val="22"/>
          <w:lang w:val="en-IE"/>
        </w:rPr>
        <w:t xml:space="preserve">any software or vehicle configuration required to support safe towing. </w:t>
      </w:r>
    </w:p>
    <w:p w14:paraId="21ABA412"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The successful Tenderer shall ensure that all towing equipment is installed and certified in accordance with the manufacturer's recommendations.</w:t>
      </w:r>
    </w:p>
    <w:p w14:paraId="3F365F61"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6.7 Warning Systems</w:t>
      </w:r>
    </w:p>
    <w:p w14:paraId="23F5F0DE"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lastRenderedPageBreak/>
        <w:t>The vehicle shall provide visual and/or audible warnings for, as applicable:</w:t>
      </w:r>
    </w:p>
    <w:p w14:paraId="2D264C51" w14:textId="77777777" w:rsidR="00EF1562" w:rsidRPr="00EF1562" w:rsidRDefault="00EF1562" w:rsidP="00EF1562">
      <w:pPr>
        <w:numPr>
          <w:ilvl w:val="0"/>
          <w:numId w:val="68"/>
        </w:numPr>
        <w:spacing w:after="200"/>
        <w:jc w:val="left"/>
        <w:rPr>
          <w:rFonts w:ascii="Cambria" w:eastAsia="MS Mincho" w:hAnsi="Cambria"/>
          <w:szCs w:val="22"/>
          <w:lang w:val="en-IE"/>
        </w:rPr>
      </w:pPr>
      <w:r w:rsidRPr="00EF1562">
        <w:rPr>
          <w:rFonts w:ascii="Cambria" w:eastAsia="MS Mincho" w:hAnsi="Cambria"/>
          <w:szCs w:val="22"/>
          <w:lang w:val="en-IE"/>
        </w:rPr>
        <w:t xml:space="preserve">seat belt not fastened; </w:t>
      </w:r>
    </w:p>
    <w:p w14:paraId="314A86D5" w14:textId="77777777" w:rsidR="00EF1562" w:rsidRPr="00EF1562" w:rsidRDefault="00EF1562" w:rsidP="00EF1562">
      <w:pPr>
        <w:numPr>
          <w:ilvl w:val="0"/>
          <w:numId w:val="68"/>
        </w:numPr>
        <w:spacing w:after="200"/>
        <w:jc w:val="left"/>
        <w:rPr>
          <w:rFonts w:ascii="Cambria" w:eastAsia="MS Mincho" w:hAnsi="Cambria"/>
          <w:szCs w:val="22"/>
          <w:lang w:val="en-IE"/>
        </w:rPr>
      </w:pPr>
      <w:r w:rsidRPr="00EF1562">
        <w:rPr>
          <w:rFonts w:ascii="Cambria" w:eastAsia="MS Mincho" w:hAnsi="Cambria"/>
          <w:szCs w:val="22"/>
          <w:lang w:val="en-IE"/>
        </w:rPr>
        <w:t xml:space="preserve">low fuel or low battery; </w:t>
      </w:r>
    </w:p>
    <w:p w14:paraId="13237731" w14:textId="77777777" w:rsidR="00EF1562" w:rsidRPr="00EF1562" w:rsidRDefault="00EF1562" w:rsidP="00EF1562">
      <w:pPr>
        <w:numPr>
          <w:ilvl w:val="0"/>
          <w:numId w:val="68"/>
        </w:numPr>
        <w:spacing w:after="200"/>
        <w:jc w:val="left"/>
        <w:rPr>
          <w:rFonts w:ascii="Cambria" w:eastAsia="MS Mincho" w:hAnsi="Cambria"/>
          <w:szCs w:val="22"/>
          <w:lang w:val="en-IE"/>
        </w:rPr>
      </w:pPr>
      <w:r w:rsidRPr="00EF1562">
        <w:rPr>
          <w:rFonts w:ascii="Cambria" w:eastAsia="MS Mincho" w:hAnsi="Cambria"/>
          <w:szCs w:val="22"/>
          <w:lang w:val="en-IE"/>
        </w:rPr>
        <w:t xml:space="preserve">tyre pressure monitoring; </w:t>
      </w:r>
    </w:p>
    <w:p w14:paraId="52A05629" w14:textId="77777777" w:rsidR="00EF1562" w:rsidRPr="00EF1562" w:rsidRDefault="00EF1562" w:rsidP="00EF1562">
      <w:pPr>
        <w:numPr>
          <w:ilvl w:val="0"/>
          <w:numId w:val="68"/>
        </w:numPr>
        <w:spacing w:after="200"/>
        <w:jc w:val="left"/>
        <w:rPr>
          <w:rFonts w:ascii="Cambria" w:eastAsia="MS Mincho" w:hAnsi="Cambria"/>
          <w:szCs w:val="22"/>
          <w:lang w:val="en-IE"/>
        </w:rPr>
      </w:pPr>
      <w:r w:rsidRPr="00EF1562">
        <w:rPr>
          <w:rFonts w:ascii="Cambria" w:eastAsia="MS Mincho" w:hAnsi="Cambria"/>
          <w:szCs w:val="22"/>
          <w:lang w:val="en-IE"/>
        </w:rPr>
        <w:t xml:space="preserve">engine or powertrain faults; </w:t>
      </w:r>
    </w:p>
    <w:p w14:paraId="6C16480C" w14:textId="77777777" w:rsidR="00EF1562" w:rsidRPr="00EF1562" w:rsidRDefault="00EF1562" w:rsidP="00EF1562">
      <w:pPr>
        <w:numPr>
          <w:ilvl w:val="0"/>
          <w:numId w:val="68"/>
        </w:numPr>
        <w:spacing w:after="200"/>
        <w:jc w:val="left"/>
        <w:rPr>
          <w:rFonts w:ascii="Cambria" w:eastAsia="MS Mincho" w:hAnsi="Cambria"/>
          <w:szCs w:val="22"/>
          <w:lang w:val="en-IE"/>
        </w:rPr>
      </w:pPr>
      <w:r w:rsidRPr="00EF1562">
        <w:rPr>
          <w:rFonts w:ascii="Cambria" w:eastAsia="MS Mincho" w:hAnsi="Cambria"/>
          <w:szCs w:val="22"/>
          <w:lang w:val="en-IE"/>
        </w:rPr>
        <w:t xml:space="preserve">door open indication; </w:t>
      </w:r>
    </w:p>
    <w:p w14:paraId="2DD6D671" w14:textId="77777777" w:rsidR="00EF1562" w:rsidRPr="00EF1562" w:rsidRDefault="00EF1562" w:rsidP="00EF1562">
      <w:pPr>
        <w:numPr>
          <w:ilvl w:val="0"/>
          <w:numId w:val="68"/>
        </w:numPr>
        <w:spacing w:after="200"/>
        <w:jc w:val="left"/>
        <w:rPr>
          <w:rFonts w:ascii="Cambria" w:eastAsia="MS Mincho" w:hAnsi="Cambria"/>
          <w:szCs w:val="22"/>
          <w:lang w:val="en-IE"/>
        </w:rPr>
      </w:pPr>
      <w:r w:rsidRPr="00EF1562">
        <w:rPr>
          <w:rFonts w:ascii="Cambria" w:eastAsia="MS Mincho" w:hAnsi="Cambria"/>
          <w:szCs w:val="22"/>
          <w:lang w:val="en-IE"/>
        </w:rPr>
        <w:t xml:space="preserve">lighting faults where provided by the manufacturer. </w:t>
      </w:r>
    </w:p>
    <w:p w14:paraId="230979C3"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6.8 Emergency Equipment</w:t>
      </w:r>
    </w:p>
    <w:p w14:paraId="3D90FACB"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The vehicle shall be supplied with:</w:t>
      </w:r>
    </w:p>
    <w:p w14:paraId="7DF20620" w14:textId="77777777" w:rsidR="00EF1562" w:rsidRPr="00EF1562" w:rsidRDefault="00EF1562" w:rsidP="00EF1562">
      <w:pPr>
        <w:numPr>
          <w:ilvl w:val="0"/>
          <w:numId w:val="69"/>
        </w:numPr>
        <w:spacing w:after="200"/>
        <w:jc w:val="left"/>
        <w:rPr>
          <w:rFonts w:ascii="Cambria" w:eastAsia="MS Mincho" w:hAnsi="Cambria"/>
          <w:szCs w:val="22"/>
          <w:lang w:val="en-IE"/>
        </w:rPr>
      </w:pPr>
      <w:r w:rsidRPr="00EF1562">
        <w:rPr>
          <w:rFonts w:ascii="Cambria" w:eastAsia="MS Mincho" w:hAnsi="Cambria"/>
          <w:szCs w:val="22"/>
          <w:lang w:val="en-IE"/>
        </w:rPr>
        <w:t xml:space="preserve">warning triangle; </w:t>
      </w:r>
    </w:p>
    <w:p w14:paraId="48E1E54C" w14:textId="77777777" w:rsidR="00EF1562" w:rsidRPr="00EF1562" w:rsidRDefault="00EF1562" w:rsidP="00EF1562">
      <w:pPr>
        <w:numPr>
          <w:ilvl w:val="0"/>
          <w:numId w:val="69"/>
        </w:numPr>
        <w:spacing w:after="200"/>
        <w:jc w:val="left"/>
        <w:rPr>
          <w:rFonts w:ascii="Cambria" w:eastAsia="MS Mincho" w:hAnsi="Cambria"/>
          <w:szCs w:val="22"/>
          <w:lang w:val="en-IE"/>
        </w:rPr>
      </w:pPr>
      <w:r w:rsidRPr="00EF1562">
        <w:rPr>
          <w:rFonts w:ascii="Cambria" w:eastAsia="MS Mincho" w:hAnsi="Cambria"/>
          <w:szCs w:val="22"/>
          <w:lang w:val="en-IE"/>
        </w:rPr>
        <w:t xml:space="preserve">first aid kit; </w:t>
      </w:r>
    </w:p>
    <w:p w14:paraId="1D266F33" w14:textId="77777777" w:rsidR="00EF1562" w:rsidRPr="00EF1562" w:rsidRDefault="00EF1562" w:rsidP="00EF1562">
      <w:pPr>
        <w:numPr>
          <w:ilvl w:val="0"/>
          <w:numId w:val="69"/>
        </w:numPr>
        <w:spacing w:after="200"/>
        <w:jc w:val="left"/>
        <w:rPr>
          <w:rFonts w:ascii="Cambria" w:eastAsia="MS Mincho" w:hAnsi="Cambria"/>
          <w:szCs w:val="22"/>
          <w:lang w:val="en-IE"/>
        </w:rPr>
      </w:pPr>
      <w:r w:rsidRPr="00EF1562">
        <w:rPr>
          <w:rFonts w:ascii="Cambria" w:eastAsia="MS Mincho" w:hAnsi="Cambria"/>
          <w:szCs w:val="22"/>
          <w:lang w:val="en-IE"/>
        </w:rPr>
        <w:t xml:space="preserve">high-visibility vest(s); </w:t>
      </w:r>
    </w:p>
    <w:p w14:paraId="6684C227" w14:textId="77777777" w:rsidR="00EF1562" w:rsidRPr="00EF1562" w:rsidRDefault="00EF1562" w:rsidP="00EF1562">
      <w:pPr>
        <w:numPr>
          <w:ilvl w:val="0"/>
          <w:numId w:val="69"/>
        </w:numPr>
        <w:spacing w:after="200"/>
        <w:jc w:val="left"/>
        <w:rPr>
          <w:rFonts w:ascii="Cambria" w:eastAsia="MS Mincho" w:hAnsi="Cambria"/>
          <w:szCs w:val="22"/>
          <w:lang w:val="en-IE"/>
        </w:rPr>
      </w:pPr>
      <w:r w:rsidRPr="00EF1562">
        <w:rPr>
          <w:rFonts w:ascii="Cambria" w:eastAsia="MS Mincho" w:hAnsi="Cambria"/>
          <w:szCs w:val="22"/>
          <w:lang w:val="en-IE"/>
        </w:rPr>
        <w:t xml:space="preserve">manufacturer-approved vehicle toolkit or emergency repair kit, where supplied as standard. </w:t>
      </w:r>
    </w:p>
    <w:p w14:paraId="7BFB5DDF"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6.9 Safety Documentation</w:t>
      </w:r>
    </w:p>
    <w:p w14:paraId="754D2946"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Upon delivery, the successful Tenderer shall provide:</w:t>
      </w:r>
    </w:p>
    <w:p w14:paraId="2C35469C" w14:textId="77777777" w:rsidR="00EF1562" w:rsidRPr="00EF1562" w:rsidRDefault="00EF1562" w:rsidP="00EF1562">
      <w:pPr>
        <w:numPr>
          <w:ilvl w:val="0"/>
          <w:numId w:val="70"/>
        </w:numPr>
        <w:spacing w:after="200"/>
        <w:jc w:val="left"/>
        <w:rPr>
          <w:rFonts w:ascii="Cambria" w:eastAsia="MS Mincho" w:hAnsi="Cambria"/>
          <w:szCs w:val="22"/>
          <w:lang w:val="en-IE"/>
        </w:rPr>
      </w:pPr>
      <w:r w:rsidRPr="00EF1562">
        <w:rPr>
          <w:rFonts w:ascii="Cambria" w:eastAsia="MS Mincho" w:hAnsi="Cambria"/>
          <w:szCs w:val="22"/>
          <w:lang w:val="en-IE"/>
        </w:rPr>
        <w:t xml:space="preserve">manufacturer's safety information; </w:t>
      </w:r>
    </w:p>
    <w:p w14:paraId="12E2A2F8" w14:textId="77777777" w:rsidR="00EF1562" w:rsidRPr="00EF1562" w:rsidRDefault="00EF1562" w:rsidP="00EF1562">
      <w:pPr>
        <w:numPr>
          <w:ilvl w:val="0"/>
          <w:numId w:val="70"/>
        </w:numPr>
        <w:spacing w:after="200"/>
        <w:jc w:val="left"/>
        <w:rPr>
          <w:rFonts w:ascii="Cambria" w:eastAsia="MS Mincho" w:hAnsi="Cambria"/>
          <w:szCs w:val="22"/>
          <w:lang w:val="en-IE"/>
        </w:rPr>
      </w:pPr>
      <w:r w:rsidRPr="00EF1562">
        <w:rPr>
          <w:rFonts w:ascii="Cambria" w:eastAsia="MS Mincho" w:hAnsi="Cambria"/>
          <w:szCs w:val="22"/>
          <w:lang w:val="en-IE"/>
        </w:rPr>
        <w:t xml:space="preserve">operating instructions for all driver assistance systems; </w:t>
      </w:r>
    </w:p>
    <w:p w14:paraId="1B92C4D6" w14:textId="77777777" w:rsidR="00EF1562" w:rsidRPr="00EF1562" w:rsidRDefault="00EF1562" w:rsidP="00EF1562">
      <w:pPr>
        <w:numPr>
          <w:ilvl w:val="0"/>
          <w:numId w:val="70"/>
        </w:numPr>
        <w:spacing w:after="200"/>
        <w:jc w:val="left"/>
        <w:rPr>
          <w:rFonts w:ascii="Cambria" w:eastAsia="MS Mincho" w:hAnsi="Cambria"/>
          <w:szCs w:val="22"/>
          <w:lang w:val="en-IE"/>
        </w:rPr>
      </w:pPr>
      <w:r w:rsidRPr="00EF1562">
        <w:rPr>
          <w:rFonts w:ascii="Cambria" w:eastAsia="MS Mincho" w:hAnsi="Cambria"/>
          <w:szCs w:val="22"/>
          <w:lang w:val="en-IE"/>
        </w:rPr>
        <w:t xml:space="preserve">documentation relating to the safe operation of the towing equipment; </w:t>
      </w:r>
    </w:p>
    <w:p w14:paraId="6895F6D1" w14:textId="77777777" w:rsidR="00EF1562" w:rsidRPr="00EF1562" w:rsidRDefault="00EF1562" w:rsidP="00EF1562">
      <w:pPr>
        <w:numPr>
          <w:ilvl w:val="0"/>
          <w:numId w:val="70"/>
        </w:numPr>
        <w:spacing w:after="200"/>
        <w:jc w:val="left"/>
        <w:rPr>
          <w:rFonts w:ascii="Cambria" w:eastAsia="MS Mincho" w:hAnsi="Cambria"/>
          <w:szCs w:val="22"/>
          <w:lang w:val="en-IE"/>
        </w:rPr>
      </w:pPr>
      <w:r w:rsidRPr="00EF1562">
        <w:rPr>
          <w:rFonts w:ascii="Cambria" w:eastAsia="MS Mincho" w:hAnsi="Cambria"/>
          <w:szCs w:val="22"/>
          <w:lang w:val="en-IE"/>
        </w:rPr>
        <w:t xml:space="preserve">any certification associated with safety-related conversion works. </w:t>
      </w:r>
    </w:p>
    <w:p w14:paraId="6C8E5557" w14:textId="77777777" w:rsidR="00EF1562" w:rsidRPr="00EF1562" w:rsidRDefault="00EF1562" w:rsidP="00EF1562">
      <w:pPr>
        <w:spacing w:after="200"/>
        <w:jc w:val="left"/>
        <w:rPr>
          <w:rFonts w:ascii="Cambria" w:eastAsia="MS Mincho" w:hAnsi="Cambria"/>
          <w:b/>
          <w:bCs/>
          <w:szCs w:val="22"/>
          <w:lang w:val="en-IE"/>
        </w:rPr>
      </w:pPr>
      <w:r w:rsidRPr="00EF1562">
        <w:rPr>
          <w:rFonts w:ascii="Cambria" w:eastAsia="MS Mincho" w:hAnsi="Cambria"/>
          <w:b/>
          <w:bCs/>
          <w:szCs w:val="22"/>
          <w:lang w:val="en-IE"/>
        </w:rPr>
        <w:t>6.10 Compliance</w:t>
      </w:r>
    </w:p>
    <w:p w14:paraId="2B6CD335" w14:textId="77777777" w:rsidR="00EF1562" w:rsidRP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All requirements contained within this Section are mandatory.</w:t>
      </w:r>
    </w:p>
    <w:p w14:paraId="08EF619D" w14:textId="77777777" w:rsidR="00EF1562" w:rsidRDefault="00EF1562" w:rsidP="00EF1562">
      <w:pPr>
        <w:spacing w:after="200"/>
        <w:jc w:val="left"/>
        <w:rPr>
          <w:rFonts w:ascii="Cambria" w:eastAsia="MS Mincho" w:hAnsi="Cambria"/>
          <w:szCs w:val="22"/>
          <w:lang w:val="en-IE"/>
        </w:rPr>
      </w:pPr>
      <w:r w:rsidRPr="00EF1562">
        <w:rPr>
          <w:rFonts w:ascii="Cambria" w:eastAsia="MS Mincho" w:hAnsi="Cambria"/>
          <w:szCs w:val="22"/>
          <w:lang w:val="en-IE"/>
        </w:rPr>
        <w:t>Tenderers shall complete the Technical Compliance Matrix and provide documentary evidence demonstrating compliance with each safety requirement.</w:t>
      </w:r>
    </w:p>
    <w:p w14:paraId="0D96E652"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 Security Requirements</w:t>
      </w:r>
    </w:p>
    <w:p w14:paraId="710E7E13"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7.1 General</w:t>
      </w:r>
    </w:p>
    <w:p w14:paraId="54079823"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The vehicle shall provide an appropriate level of security to protect the vehicle and its contents during operational use.</w:t>
      </w:r>
    </w:p>
    <w:p w14:paraId="42644CA8"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The security systems provided shall minimise the risk of theft, unauthorised access and loss of equipment while the vehicle is parked or unattended during project activities.</w:t>
      </w:r>
    </w:p>
    <w:p w14:paraId="1CDDAFFC"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lastRenderedPageBreak/>
        <w:t>All security equipment shall be compatible with the vehicle and shall not invalidate the manufacturer's warranty.</w:t>
      </w:r>
    </w:p>
    <w:p w14:paraId="629B73D4"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7.2 Vehicle Security</w:t>
      </w:r>
    </w:p>
    <w:p w14:paraId="00B77572"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The vehicle shall be equipped with, as a minimum:</w:t>
      </w:r>
    </w:p>
    <w:p w14:paraId="19213955" w14:textId="77777777" w:rsidR="002274D3" w:rsidRPr="002274D3" w:rsidRDefault="002274D3" w:rsidP="002274D3">
      <w:pPr>
        <w:numPr>
          <w:ilvl w:val="0"/>
          <w:numId w:val="71"/>
        </w:numPr>
        <w:spacing w:after="200"/>
        <w:jc w:val="left"/>
        <w:rPr>
          <w:rFonts w:ascii="Cambria" w:eastAsia="MS Mincho" w:hAnsi="Cambria"/>
          <w:szCs w:val="22"/>
          <w:lang w:val="en-IE"/>
        </w:rPr>
      </w:pPr>
      <w:r w:rsidRPr="002274D3">
        <w:rPr>
          <w:rFonts w:ascii="Cambria" w:eastAsia="MS Mincho" w:hAnsi="Cambria"/>
          <w:szCs w:val="22"/>
          <w:lang w:val="en-IE"/>
        </w:rPr>
        <w:t xml:space="preserve">manufacturer-approved immobiliser; </w:t>
      </w:r>
    </w:p>
    <w:p w14:paraId="2AA13E15" w14:textId="77777777" w:rsidR="002274D3" w:rsidRPr="002274D3" w:rsidRDefault="002274D3" w:rsidP="002274D3">
      <w:pPr>
        <w:numPr>
          <w:ilvl w:val="0"/>
          <w:numId w:val="71"/>
        </w:numPr>
        <w:spacing w:after="200"/>
        <w:jc w:val="left"/>
        <w:rPr>
          <w:rFonts w:ascii="Cambria" w:eastAsia="MS Mincho" w:hAnsi="Cambria"/>
          <w:szCs w:val="22"/>
          <w:lang w:val="en-IE"/>
        </w:rPr>
      </w:pPr>
      <w:r w:rsidRPr="002274D3">
        <w:rPr>
          <w:rFonts w:ascii="Cambria" w:eastAsia="MS Mincho" w:hAnsi="Cambria"/>
          <w:szCs w:val="22"/>
          <w:lang w:val="en-IE"/>
        </w:rPr>
        <w:t xml:space="preserve">manufacturer-approved anti-theft alarm; </w:t>
      </w:r>
    </w:p>
    <w:p w14:paraId="06D7868F" w14:textId="77777777" w:rsidR="002274D3" w:rsidRPr="002274D3" w:rsidRDefault="002274D3" w:rsidP="002274D3">
      <w:pPr>
        <w:numPr>
          <w:ilvl w:val="0"/>
          <w:numId w:val="71"/>
        </w:numPr>
        <w:spacing w:after="200"/>
        <w:jc w:val="left"/>
        <w:rPr>
          <w:rFonts w:ascii="Cambria" w:eastAsia="MS Mincho" w:hAnsi="Cambria"/>
          <w:szCs w:val="22"/>
          <w:lang w:val="en-IE"/>
        </w:rPr>
      </w:pPr>
      <w:r w:rsidRPr="002274D3">
        <w:rPr>
          <w:rFonts w:ascii="Cambria" w:eastAsia="MS Mincho" w:hAnsi="Cambria"/>
          <w:szCs w:val="22"/>
          <w:lang w:val="en-IE"/>
        </w:rPr>
        <w:t xml:space="preserve">remote central locking; </w:t>
      </w:r>
    </w:p>
    <w:p w14:paraId="1551CC65" w14:textId="77777777" w:rsidR="002274D3" w:rsidRPr="002274D3" w:rsidRDefault="002274D3" w:rsidP="002274D3">
      <w:pPr>
        <w:numPr>
          <w:ilvl w:val="0"/>
          <w:numId w:val="71"/>
        </w:numPr>
        <w:spacing w:after="200"/>
        <w:jc w:val="left"/>
        <w:rPr>
          <w:rFonts w:ascii="Cambria" w:eastAsia="MS Mincho" w:hAnsi="Cambria"/>
          <w:szCs w:val="22"/>
          <w:lang w:val="en-IE"/>
        </w:rPr>
      </w:pPr>
      <w:r w:rsidRPr="002274D3">
        <w:rPr>
          <w:rFonts w:ascii="Cambria" w:eastAsia="MS Mincho" w:hAnsi="Cambria"/>
          <w:szCs w:val="22"/>
          <w:lang w:val="en-IE"/>
        </w:rPr>
        <w:t xml:space="preserve">automatic locking functionality where provided by the manufacturer; </w:t>
      </w:r>
    </w:p>
    <w:p w14:paraId="7E1AEF81" w14:textId="77777777" w:rsidR="002274D3" w:rsidRPr="002274D3" w:rsidRDefault="002274D3" w:rsidP="002274D3">
      <w:pPr>
        <w:numPr>
          <w:ilvl w:val="0"/>
          <w:numId w:val="71"/>
        </w:numPr>
        <w:spacing w:after="200"/>
        <w:jc w:val="left"/>
        <w:rPr>
          <w:rFonts w:ascii="Cambria" w:eastAsia="MS Mincho" w:hAnsi="Cambria"/>
          <w:szCs w:val="22"/>
          <w:lang w:val="en-IE"/>
        </w:rPr>
      </w:pPr>
      <w:r w:rsidRPr="002274D3">
        <w:rPr>
          <w:rFonts w:ascii="Cambria" w:eastAsia="MS Mincho" w:hAnsi="Cambria"/>
          <w:szCs w:val="22"/>
          <w:lang w:val="en-IE"/>
        </w:rPr>
        <w:t xml:space="preserve">two (2) manufacturer-approved remote keys. </w:t>
      </w:r>
    </w:p>
    <w:p w14:paraId="7817C0A0"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7.3 Load Area Security</w:t>
      </w:r>
    </w:p>
    <w:p w14:paraId="4245BF0C"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The load compartment shall:</w:t>
      </w:r>
    </w:p>
    <w:p w14:paraId="08BF1232" w14:textId="77777777" w:rsidR="002274D3" w:rsidRPr="002274D3" w:rsidRDefault="002274D3" w:rsidP="002274D3">
      <w:pPr>
        <w:numPr>
          <w:ilvl w:val="0"/>
          <w:numId w:val="72"/>
        </w:numPr>
        <w:spacing w:after="200"/>
        <w:jc w:val="left"/>
        <w:rPr>
          <w:rFonts w:ascii="Cambria" w:eastAsia="MS Mincho" w:hAnsi="Cambria"/>
          <w:szCs w:val="22"/>
          <w:lang w:val="en-IE"/>
        </w:rPr>
      </w:pPr>
      <w:r w:rsidRPr="002274D3">
        <w:rPr>
          <w:rFonts w:ascii="Cambria" w:eastAsia="MS Mincho" w:hAnsi="Cambria"/>
          <w:szCs w:val="22"/>
          <w:lang w:val="en-IE"/>
        </w:rPr>
        <w:t xml:space="preserve">be fully separated from the passenger compartment by a full-height steel bulkhead; </w:t>
      </w:r>
    </w:p>
    <w:p w14:paraId="2529ABAF" w14:textId="77777777" w:rsidR="002274D3" w:rsidRPr="002274D3" w:rsidRDefault="002274D3" w:rsidP="002274D3">
      <w:pPr>
        <w:numPr>
          <w:ilvl w:val="0"/>
          <w:numId w:val="72"/>
        </w:numPr>
        <w:spacing w:after="200"/>
        <w:jc w:val="left"/>
        <w:rPr>
          <w:rFonts w:ascii="Cambria" w:eastAsia="MS Mincho" w:hAnsi="Cambria"/>
          <w:szCs w:val="22"/>
          <w:lang w:val="en-IE"/>
        </w:rPr>
      </w:pPr>
      <w:r w:rsidRPr="002274D3">
        <w:rPr>
          <w:rFonts w:ascii="Cambria" w:eastAsia="MS Mincho" w:hAnsi="Cambria"/>
          <w:szCs w:val="22"/>
          <w:lang w:val="en-IE"/>
        </w:rPr>
        <w:t xml:space="preserve">remain secure when the vehicle is locked; </w:t>
      </w:r>
    </w:p>
    <w:p w14:paraId="4AAC0FCC" w14:textId="77777777" w:rsidR="002274D3" w:rsidRPr="002274D3" w:rsidRDefault="002274D3" w:rsidP="002274D3">
      <w:pPr>
        <w:numPr>
          <w:ilvl w:val="0"/>
          <w:numId w:val="72"/>
        </w:numPr>
        <w:spacing w:after="200"/>
        <w:jc w:val="left"/>
        <w:rPr>
          <w:rFonts w:ascii="Cambria" w:eastAsia="MS Mincho" w:hAnsi="Cambria"/>
          <w:szCs w:val="22"/>
          <w:lang w:val="en-IE"/>
        </w:rPr>
      </w:pPr>
      <w:r w:rsidRPr="002274D3">
        <w:rPr>
          <w:rFonts w:ascii="Cambria" w:eastAsia="MS Mincho" w:hAnsi="Cambria"/>
          <w:szCs w:val="22"/>
          <w:lang w:val="en-IE"/>
        </w:rPr>
        <w:t xml:space="preserve">provide suitable protection for project equipment during transportation; </w:t>
      </w:r>
    </w:p>
    <w:p w14:paraId="45E6D9EE" w14:textId="77777777" w:rsidR="002274D3" w:rsidRPr="002274D3" w:rsidRDefault="002274D3" w:rsidP="002274D3">
      <w:pPr>
        <w:numPr>
          <w:ilvl w:val="0"/>
          <w:numId w:val="72"/>
        </w:numPr>
        <w:spacing w:after="200"/>
        <w:jc w:val="left"/>
        <w:rPr>
          <w:rFonts w:ascii="Cambria" w:eastAsia="MS Mincho" w:hAnsi="Cambria"/>
          <w:szCs w:val="22"/>
          <w:lang w:val="en-IE"/>
        </w:rPr>
      </w:pPr>
      <w:r w:rsidRPr="002274D3">
        <w:rPr>
          <w:rFonts w:ascii="Cambria" w:eastAsia="MS Mincho" w:hAnsi="Cambria"/>
          <w:szCs w:val="22"/>
          <w:lang w:val="en-IE"/>
        </w:rPr>
        <w:t xml:space="preserve">be capable of being securely locked using the manufacturer's locking system. </w:t>
      </w:r>
    </w:p>
    <w:p w14:paraId="649249FE"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7.4 Vehicle Tracking</w:t>
      </w:r>
    </w:p>
    <w:p w14:paraId="5B2D70C2" w14:textId="13ED25AB"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The vehicle shall be supplied with a professionally installed GPS tracking system</w:t>
      </w:r>
      <w:r w:rsidR="00412EE4">
        <w:rPr>
          <w:rFonts w:ascii="Cambria" w:eastAsia="MS Mincho" w:hAnsi="Cambria"/>
          <w:szCs w:val="22"/>
          <w:lang w:val="en-IE"/>
        </w:rPr>
        <w:t xml:space="preserve"> </w:t>
      </w:r>
      <w:r w:rsidR="00412EE4" w:rsidRPr="00412EE4">
        <w:rPr>
          <w:rFonts w:ascii="Cambria" w:eastAsia="MS Mincho" w:hAnsi="Cambria"/>
          <w:szCs w:val="22"/>
          <w:lang w:val="en-IE"/>
        </w:rPr>
        <w:t>capable of reporting the vehicle's location through an online portal or mobile application shall be provided</w:t>
      </w:r>
      <w:r w:rsidRPr="002274D3">
        <w:rPr>
          <w:rFonts w:ascii="Cambria" w:eastAsia="MS Mincho" w:hAnsi="Cambria"/>
          <w:szCs w:val="22"/>
          <w:lang w:val="en-IE"/>
        </w:rPr>
        <w:t>.</w:t>
      </w:r>
    </w:p>
    <w:p w14:paraId="794BBA5C"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The tracking system shall:</w:t>
      </w:r>
    </w:p>
    <w:p w14:paraId="69394D3C" w14:textId="77777777" w:rsidR="002274D3" w:rsidRPr="002274D3" w:rsidRDefault="002274D3" w:rsidP="002274D3">
      <w:pPr>
        <w:numPr>
          <w:ilvl w:val="0"/>
          <w:numId w:val="73"/>
        </w:numPr>
        <w:spacing w:after="200"/>
        <w:jc w:val="left"/>
        <w:rPr>
          <w:rFonts w:ascii="Cambria" w:eastAsia="MS Mincho" w:hAnsi="Cambria"/>
          <w:szCs w:val="22"/>
          <w:lang w:val="en-IE"/>
        </w:rPr>
      </w:pPr>
      <w:r w:rsidRPr="002274D3">
        <w:rPr>
          <w:rFonts w:ascii="Cambria" w:eastAsia="MS Mincho" w:hAnsi="Cambria"/>
          <w:szCs w:val="22"/>
          <w:lang w:val="en-IE"/>
        </w:rPr>
        <w:t xml:space="preserve">provide real-time vehicle location; </w:t>
      </w:r>
    </w:p>
    <w:p w14:paraId="5654F3B4" w14:textId="77777777" w:rsidR="002274D3" w:rsidRPr="002274D3" w:rsidRDefault="002274D3" w:rsidP="002274D3">
      <w:pPr>
        <w:numPr>
          <w:ilvl w:val="0"/>
          <w:numId w:val="73"/>
        </w:numPr>
        <w:spacing w:after="200"/>
        <w:jc w:val="left"/>
        <w:rPr>
          <w:rFonts w:ascii="Cambria" w:eastAsia="MS Mincho" w:hAnsi="Cambria"/>
          <w:szCs w:val="22"/>
          <w:lang w:val="en-IE"/>
        </w:rPr>
      </w:pPr>
      <w:r w:rsidRPr="002274D3">
        <w:rPr>
          <w:rFonts w:ascii="Cambria" w:eastAsia="MS Mincho" w:hAnsi="Cambria"/>
          <w:szCs w:val="22"/>
          <w:lang w:val="en-IE"/>
        </w:rPr>
        <w:t xml:space="preserve">record journey history; </w:t>
      </w:r>
    </w:p>
    <w:p w14:paraId="1416125D" w14:textId="77777777" w:rsidR="002274D3" w:rsidRPr="002274D3" w:rsidRDefault="002274D3" w:rsidP="002274D3">
      <w:pPr>
        <w:numPr>
          <w:ilvl w:val="0"/>
          <w:numId w:val="73"/>
        </w:numPr>
        <w:spacing w:after="200"/>
        <w:jc w:val="left"/>
        <w:rPr>
          <w:rFonts w:ascii="Cambria" w:eastAsia="MS Mincho" w:hAnsi="Cambria"/>
          <w:szCs w:val="22"/>
          <w:lang w:val="en-IE"/>
        </w:rPr>
      </w:pPr>
      <w:r w:rsidRPr="002274D3">
        <w:rPr>
          <w:rFonts w:ascii="Cambria" w:eastAsia="MS Mincho" w:hAnsi="Cambria"/>
          <w:szCs w:val="22"/>
          <w:lang w:val="en-IE"/>
        </w:rPr>
        <w:t xml:space="preserve">permit authorised users to locate the vehicle remotely; </w:t>
      </w:r>
    </w:p>
    <w:p w14:paraId="2DCB48B0" w14:textId="77777777" w:rsidR="002274D3" w:rsidRPr="002274D3" w:rsidRDefault="002274D3" w:rsidP="002274D3">
      <w:pPr>
        <w:numPr>
          <w:ilvl w:val="0"/>
          <w:numId w:val="73"/>
        </w:numPr>
        <w:spacing w:after="200"/>
        <w:jc w:val="left"/>
        <w:rPr>
          <w:rFonts w:ascii="Cambria" w:eastAsia="MS Mincho" w:hAnsi="Cambria"/>
          <w:szCs w:val="22"/>
          <w:lang w:val="en-IE"/>
        </w:rPr>
      </w:pPr>
      <w:r w:rsidRPr="002274D3">
        <w:rPr>
          <w:rFonts w:ascii="Cambria" w:eastAsia="MS Mincho" w:hAnsi="Cambria"/>
          <w:szCs w:val="22"/>
          <w:lang w:val="en-IE"/>
        </w:rPr>
        <w:t xml:space="preserve">remain operational when the vehicle is unattended. </w:t>
      </w:r>
    </w:p>
    <w:p w14:paraId="6AB045AD"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Tenderers shall provide details of:</w:t>
      </w:r>
    </w:p>
    <w:p w14:paraId="076DF177" w14:textId="77777777" w:rsidR="002274D3" w:rsidRPr="002274D3" w:rsidRDefault="002274D3" w:rsidP="002274D3">
      <w:pPr>
        <w:numPr>
          <w:ilvl w:val="0"/>
          <w:numId w:val="74"/>
        </w:numPr>
        <w:spacing w:after="200"/>
        <w:jc w:val="left"/>
        <w:rPr>
          <w:rFonts w:ascii="Cambria" w:eastAsia="MS Mincho" w:hAnsi="Cambria"/>
          <w:szCs w:val="22"/>
          <w:lang w:val="en-IE"/>
        </w:rPr>
      </w:pPr>
      <w:r w:rsidRPr="002274D3">
        <w:rPr>
          <w:rFonts w:ascii="Cambria" w:eastAsia="MS Mincho" w:hAnsi="Cambria"/>
          <w:szCs w:val="22"/>
          <w:lang w:val="en-IE"/>
        </w:rPr>
        <w:t xml:space="preserve">the proposed tracking system; </w:t>
      </w:r>
    </w:p>
    <w:p w14:paraId="1FD52020" w14:textId="77777777" w:rsidR="002274D3" w:rsidRPr="002274D3" w:rsidRDefault="002274D3" w:rsidP="002274D3">
      <w:pPr>
        <w:numPr>
          <w:ilvl w:val="0"/>
          <w:numId w:val="74"/>
        </w:numPr>
        <w:spacing w:after="200"/>
        <w:jc w:val="left"/>
        <w:rPr>
          <w:rFonts w:ascii="Cambria" w:eastAsia="MS Mincho" w:hAnsi="Cambria"/>
          <w:szCs w:val="22"/>
          <w:lang w:val="en-IE"/>
        </w:rPr>
      </w:pPr>
      <w:r w:rsidRPr="002274D3">
        <w:rPr>
          <w:rFonts w:ascii="Cambria" w:eastAsia="MS Mincho" w:hAnsi="Cambria"/>
          <w:szCs w:val="22"/>
          <w:lang w:val="en-IE"/>
        </w:rPr>
        <w:t xml:space="preserve">subscription requirements; </w:t>
      </w:r>
    </w:p>
    <w:p w14:paraId="4E3E2073" w14:textId="420EB7AF" w:rsidR="002274D3" w:rsidRPr="002274D3" w:rsidRDefault="007A31F1" w:rsidP="002274D3">
      <w:pPr>
        <w:numPr>
          <w:ilvl w:val="0"/>
          <w:numId w:val="74"/>
        </w:numPr>
        <w:spacing w:after="200"/>
        <w:jc w:val="left"/>
        <w:rPr>
          <w:rFonts w:ascii="Cambria" w:eastAsia="MS Mincho" w:hAnsi="Cambria"/>
          <w:szCs w:val="22"/>
          <w:lang w:val="en-IE"/>
        </w:rPr>
      </w:pPr>
      <w:r>
        <w:rPr>
          <w:rFonts w:ascii="Cambria" w:eastAsia="MS Mincho" w:hAnsi="Cambria"/>
          <w:szCs w:val="22"/>
          <w:lang w:val="en-IE"/>
        </w:rPr>
        <w:t xml:space="preserve">minimum two year </w:t>
      </w:r>
      <w:r w:rsidR="002274D3" w:rsidRPr="002274D3">
        <w:rPr>
          <w:rFonts w:ascii="Cambria" w:eastAsia="MS Mincho" w:hAnsi="Cambria"/>
          <w:szCs w:val="22"/>
          <w:lang w:val="en-IE"/>
        </w:rPr>
        <w:t xml:space="preserve">duration of any included subscription; </w:t>
      </w:r>
    </w:p>
    <w:p w14:paraId="406FB7CA" w14:textId="77777777" w:rsidR="002274D3" w:rsidRPr="002274D3" w:rsidRDefault="002274D3" w:rsidP="002274D3">
      <w:pPr>
        <w:numPr>
          <w:ilvl w:val="0"/>
          <w:numId w:val="74"/>
        </w:numPr>
        <w:spacing w:after="200"/>
        <w:jc w:val="left"/>
        <w:rPr>
          <w:rFonts w:ascii="Cambria" w:eastAsia="MS Mincho" w:hAnsi="Cambria"/>
          <w:szCs w:val="22"/>
          <w:lang w:val="en-IE"/>
        </w:rPr>
      </w:pPr>
      <w:r w:rsidRPr="002274D3">
        <w:rPr>
          <w:rFonts w:ascii="Cambria" w:eastAsia="MS Mincho" w:hAnsi="Cambria"/>
          <w:szCs w:val="22"/>
          <w:lang w:val="en-IE"/>
        </w:rPr>
        <w:t xml:space="preserve">ongoing annual costs following expiry of any included subscription. </w:t>
      </w:r>
    </w:p>
    <w:p w14:paraId="7B7BCAC1"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7.5 Door Security</w:t>
      </w:r>
    </w:p>
    <w:p w14:paraId="571E4D91"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All vehicle doors shall:</w:t>
      </w:r>
    </w:p>
    <w:p w14:paraId="40928C77" w14:textId="77777777" w:rsidR="002274D3" w:rsidRPr="002274D3" w:rsidRDefault="002274D3" w:rsidP="002274D3">
      <w:pPr>
        <w:numPr>
          <w:ilvl w:val="0"/>
          <w:numId w:val="75"/>
        </w:numPr>
        <w:spacing w:after="200"/>
        <w:jc w:val="left"/>
        <w:rPr>
          <w:rFonts w:ascii="Cambria" w:eastAsia="MS Mincho" w:hAnsi="Cambria"/>
          <w:szCs w:val="22"/>
          <w:lang w:val="en-IE"/>
        </w:rPr>
      </w:pPr>
      <w:r w:rsidRPr="002274D3">
        <w:rPr>
          <w:rFonts w:ascii="Cambria" w:eastAsia="MS Mincho" w:hAnsi="Cambria"/>
          <w:szCs w:val="22"/>
          <w:lang w:val="en-IE"/>
        </w:rPr>
        <w:lastRenderedPageBreak/>
        <w:t xml:space="preserve">incorporate manufacturer-approved locking mechanisms; </w:t>
      </w:r>
    </w:p>
    <w:p w14:paraId="5123946F" w14:textId="77777777" w:rsidR="002274D3" w:rsidRPr="002274D3" w:rsidRDefault="002274D3" w:rsidP="002274D3">
      <w:pPr>
        <w:numPr>
          <w:ilvl w:val="0"/>
          <w:numId w:val="75"/>
        </w:numPr>
        <w:spacing w:after="200"/>
        <w:jc w:val="left"/>
        <w:rPr>
          <w:rFonts w:ascii="Cambria" w:eastAsia="MS Mincho" w:hAnsi="Cambria"/>
          <w:szCs w:val="22"/>
          <w:lang w:val="en-IE"/>
        </w:rPr>
      </w:pPr>
      <w:r w:rsidRPr="002274D3">
        <w:rPr>
          <w:rFonts w:ascii="Cambria" w:eastAsia="MS Mincho" w:hAnsi="Cambria"/>
          <w:szCs w:val="22"/>
          <w:lang w:val="en-IE"/>
        </w:rPr>
        <w:t xml:space="preserve">lock securely using the central locking system; </w:t>
      </w:r>
    </w:p>
    <w:p w14:paraId="5D02530B" w14:textId="77777777" w:rsidR="002274D3" w:rsidRPr="002274D3" w:rsidRDefault="002274D3" w:rsidP="002274D3">
      <w:pPr>
        <w:numPr>
          <w:ilvl w:val="0"/>
          <w:numId w:val="75"/>
        </w:numPr>
        <w:spacing w:after="200"/>
        <w:jc w:val="left"/>
        <w:rPr>
          <w:rFonts w:ascii="Cambria" w:eastAsia="MS Mincho" w:hAnsi="Cambria"/>
          <w:szCs w:val="22"/>
          <w:lang w:val="en-IE"/>
        </w:rPr>
      </w:pPr>
      <w:r w:rsidRPr="002274D3">
        <w:rPr>
          <w:rFonts w:ascii="Cambria" w:eastAsia="MS Mincho" w:hAnsi="Cambria"/>
          <w:szCs w:val="22"/>
          <w:lang w:val="en-IE"/>
        </w:rPr>
        <w:t xml:space="preserve">provide visual confirmation of locking status where fitted by the manufacturer. </w:t>
      </w:r>
    </w:p>
    <w:p w14:paraId="449E2C4C"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7.6 Fuel Security</w:t>
      </w:r>
    </w:p>
    <w:p w14:paraId="03163F86"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The vehicle shall be equipped with either:</w:t>
      </w:r>
    </w:p>
    <w:p w14:paraId="078F97FA" w14:textId="77777777" w:rsidR="002274D3" w:rsidRPr="002274D3" w:rsidRDefault="002274D3" w:rsidP="002274D3">
      <w:pPr>
        <w:numPr>
          <w:ilvl w:val="0"/>
          <w:numId w:val="76"/>
        </w:numPr>
        <w:spacing w:after="200"/>
        <w:jc w:val="left"/>
        <w:rPr>
          <w:rFonts w:ascii="Cambria" w:eastAsia="MS Mincho" w:hAnsi="Cambria"/>
          <w:szCs w:val="22"/>
          <w:lang w:val="en-IE"/>
        </w:rPr>
      </w:pPr>
      <w:r w:rsidRPr="002274D3">
        <w:rPr>
          <w:rFonts w:ascii="Cambria" w:eastAsia="MS Mincho" w:hAnsi="Cambria"/>
          <w:szCs w:val="22"/>
          <w:lang w:val="en-IE"/>
        </w:rPr>
        <w:t xml:space="preserve">a lockable fuel filler cap; or </w:t>
      </w:r>
    </w:p>
    <w:p w14:paraId="2AC61051" w14:textId="77777777" w:rsidR="002274D3" w:rsidRPr="002274D3" w:rsidRDefault="002274D3" w:rsidP="002274D3">
      <w:pPr>
        <w:numPr>
          <w:ilvl w:val="0"/>
          <w:numId w:val="76"/>
        </w:numPr>
        <w:spacing w:after="200"/>
        <w:jc w:val="left"/>
        <w:rPr>
          <w:rFonts w:ascii="Cambria" w:eastAsia="MS Mincho" w:hAnsi="Cambria"/>
          <w:szCs w:val="22"/>
          <w:lang w:val="en-IE"/>
        </w:rPr>
      </w:pPr>
      <w:r w:rsidRPr="002274D3">
        <w:rPr>
          <w:rFonts w:ascii="Cambria" w:eastAsia="MS Mincho" w:hAnsi="Cambria"/>
          <w:szCs w:val="22"/>
          <w:lang w:val="en-IE"/>
        </w:rPr>
        <w:t xml:space="preserve">an equivalent manufacturer-approved anti-theft fuel security system. </w:t>
      </w:r>
    </w:p>
    <w:p w14:paraId="0B6CAA44"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Where the proposed vehicle is powered wholly or partly by electricity, the charging connection shall incorporate an appropriate locking mechanism to prevent unauthorised disconnection during charging.</w:t>
      </w:r>
    </w:p>
    <w:p w14:paraId="634D4F12"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7.7 Windows and Glazing</w:t>
      </w:r>
    </w:p>
    <w:p w14:paraId="27DF527D" w14:textId="79A39E0E" w:rsidR="002274D3" w:rsidRPr="002274D3" w:rsidRDefault="008C0232" w:rsidP="002274D3">
      <w:pPr>
        <w:spacing w:after="200"/>
        <w:jc w:val="left"/>
        <w:rPr>
          <w:rFonts w:ascii="Cambria" w:eastAsia="MS Mincho" w:hAnsi="Cambria"/>
          <w:szCs w:val="22"/>
          <w:lang w:val="en-IE"/>
        </w:rPr>
      </w:pPr>
      <w:r>
        <w:rPr>
          <w:rFonts w:ascii="Cambria" w:eastAsia="MS Mincho" w:hAnsi="Cambria"/>
          <w:szCs w:val="22"/>
          <w:lang w:val="en-IE"/>
        </w:rPr>
        <w:t xml:space="preserve">The preference is for </w:t>
      </w:r>
      <w:r w:rsidR="00843A85" w:rsidRPr="00843A85">
        <w:rPr>
          <w:rFonts w:ascii="Cambria" w:eastAsia="MS Mincho" w:hAnsi="Cambria"/>
          <w:szCs w:val="22"/>
          <w:lang w:val="en-IE"/>
        </w:rPr>
        <w:t>double-wing rear-end doors</w:t>
      </w:r>
      <w:r>
        <w:rPr>
          <w:rFonts w:ascii="Cambria" w:eastAsia="MS Mincho" w:hAnsi="Cambria"/>
          <w:szCs w:val="22"/>
          <w:lang w:val="en-IE"/>
        </w:rPr>
        <w:t xml:space="preserve"> and large side sliding door</w:t>
      </w:r>
      <w:r w:rsidR="00843A85" w:rsidRPr="00843A85">
        <w:rPr>
          <w:rFonts w:ascii="Cambria" w:eastAsia="MS Mincho" w:hAnsi="Cambria"/>
          <w:szCs w:val="22"/>
          <w:lang w:val="en-IE"/>
        </w:rPr>
        <w:t xml:space="preserve"> without windows</w:t>
      </w:r>
      <w:r>
        <w:rPr>
          <w:rFonts w:ascii="Cambria" w:eastAsia="MS Mincho" w:hAnsi="Cambria"/>
          <w:szCs w:val="22"/>
          <w:lang w:val="en-IE"/>
        </w:rPr>
        <w:t xml:space="preserve">. </w:t>
      </w:r>
      <w:r w:rsidRPr="00FC5B75">
        <w:rPr>
          <w:rFonts w:ascii="Cambria" w:eastAsia="MS Mincho" w:hAnsi="Cambria"/>
          <w:szCs w:val="22"/>
          <w:lang w:val="en-IE"/>
        </w:rPr>
        <w:t>Where windows are supplied t</w:t>
      </w:r>
      <w:r w:rsidR="002274D3" w:rsidRPr="00FC5B75">
        <w:rPr>
          <w:rFonts w:ascii="Cambria" w:eastAsia="MS Mincho" w:hAnsi="Cambria"/>
          <w:szCs w:val="22"/>
          <w:lang w:val="en-IE"/>
        </w:rPr>
        <w:t>he vehicle shall be supplied with:</w:t>
      </w:r>
    </w:p>
    <w:p w14:paraId="19042434" w14:textId="441CE33A" w:rsidR="002274D3" w:rsidRPr="00111C3D" w:rsidRDefault="002274D3" w:rsidP="00B736E4">
      <w:pPr>
        <w:numPr>
          <w:ilvl w:val="0"/>
          <w:numId w:val="77"/>
        </w:numPr>
        <w:spacing w:after="200"/>
        <w:jc w:val="left"/>
        <w:rPr>
          <w:rFonts w:ascii="Cambria" w:eastAsia="MS Mincho" w:hAnsi="Cambria"/>
          <w:szCs w:val="22"/>
          <w:lang w:val="en-IE"/>
        </w:rPr>
      </w:pPr>
      <w:r w:rsidRPr="00111C3D">
        <w:rPr>
          <w:rFonts w:ascii="Cambria" w:eastAsia="MS Mincho" w:hAnsi="Cambria"/>
          <w:szCs w:val="22"/>
          <w:lang w:val="en-IE"/>
        </w:rPr>
        <w:t xml:space="preserve">privacy glass to rear cargo area glazing </w:t>
      </w:r>
      <w:r w:rsidR="00111C3D">
        <w:rPr>
          <w:rFonts w:ascii="Cambria" w:eastAsia="MS Mincho" w:hAnsi="Cambria"/>
          <w:szCs w:val="22"/>
          <w:lang w:val="en-IE"/>
        </w:rPr>
        <w:t xml:space="preserve">where fitted </w:t>
      </w:r>
      <w:r w:rsidRPr="00111C3D">
        <w:rPr>
          <w:rFonts w:ascii="Cambria" w:eastAsia="MS Mincho" w:hAnsi="Cambria"/>
          <w:szCs w:val="22"/>
          <w:lang w:val="en-IE"/>
        </w:rPr>
        <w:t>provid</w:t>
      </w:r>
      <w:r w:rsidR="00111C3D">
        <w:rPr>
          <w:rFonts w:ascii="Cambria" w:eastAsia="MS Mincho" w:hAnsi="Cambria"/>
          <w:szCs w:val="22"/>
          <w:lang w:val="en-IE"/>
        </w:rPr>
        <w:t>ing</w:t>
      </w:r>
      <w:r w:rsidRPr="00111C3D">
        <w:rPr>
          <w:rFonts w:ascii="Cambria" w:eastAsia="MS Mincho" w:hAnsi="Cambria"/>
          <w:szCs w:val="22"/>
          <w:lang w:val="en-IE"/>
        </w:rPr>
        <w:t xml:space="preserve"> an appropriate level of privacy for equipment transported within the load compartment.</w:t>
      </w:r>
    </w:p>
    <w:p w14:paraId="0C6262D2"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7.8 Security of Installed Equipment</w:t>
      </w:r>
    </w:p>
    <w:p w14:paraId="3575D9FF"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All equipment installed under this Contract, including:</w:t>
      </w:r>
    </w:p>
    <w:p w14:paraId="0538DEF6" w14:textId="77777777" w:rsidR="002274D3" w:rsidRPr="002274D3" w:rsidRDefault="002274D3" w:rsidP="002274D3">
      <w:pPr>
        <w:numPr>
          <w:ilvl w:val="0"/>
          <w:numId w:val="78"/>
        </w:numPr>
        <w:spacing w:after="200"/>
        <w:jc w:val="left"/>
        <w:rPr>
          <w:rFonts w:ascii="Cambria" w:eastAsia="MS Mincho" w:hAnsi="Cambria"/>
          <w:szCs w:val="22"/>
          <w:lang w:val="en-IE"/>
        </w:rPr>
      </w:pPr>
      <w:r w:rsidRPr="002274D3">
        <w:rPr>
          <w:rFonts w:ascii="Cambria" w:eastAsia="MS Mincho" w:hAnsi="Cambria"/>
          <w:szCs w:val="22"/>
          <w:lang w:val="en-IE"/>
        </w:rPr>
        <w:t xml:space="preserve">GPS tracking equipment; </w:t>
      </w:r>
    </w:p>
    <w:p w14:paraId="71CE363E" w14:textId="77777777" w:rsidR="002274D3" w:rsidRPr="002274D3" w:rsidRDefault="002274D3" w:rsidP="002274D3">
      <w:pPr>
        <w:numPr>
          <w:ilvl w:val="0"/>
          <w:numId w:val="78"/>
        </w:numPr>
        <w:spacing w:after="200"/>
        <w:jc w:val="left"/>
        <w:rPr>
          <w:rFonts w:ascii="Cambria" w:eastAsia="MS Mincho" w:hAnsi="Cambria"/>
          <w:szCs w:val="22"/>
          <w:lang w:val="en-IE"/>
        </w:rPr>
      </w:pPr>
      <w:r w:rsidRPr="002274D3">
        <w:rPr>
          <w:rFonts w:ascii="Cambria" w:eastAsia="MS Mincho" w:hAnsi="Cambria"/>
          <w:szCs w:val="22"/>
          <w:lang w:val="en-IE"/>
        </w:rPr>
        <w:t xml:space="preserve">reversing camera; </w:t>
      </w:r>
    </w:p>
    <w:p w14:paraId="0F03CF2E" w14:textId="1CA20DEE" w:rsidR="002274D3" w:rsidRPr="002274D3" w:rsidRDefault="002274D3" w:rsidP="002274D3">
      <w:pPr>
        <w:numPr>
          <w:ilvl w:val="0"/>
          <w:numId w:val="78"/>
        </w:numPr>
        <w:spacing w:after="200"/>
        <w:jc w:val="left"/>
        <w:rPr>
          <w:rFonts w:ascii="Cambria" w:eastAsia="MS Mincho" w:hAnsi="Cambria"/>
          <w:szCs w:val="22"/>
          <w:lang w:val="en-IE"/>
        </w:rPr>
      </w:pPr>
      <w:r w:rsidRPr="002274D3">
        <w:rPr>
          <w:rFonts w:ascii="Cambria" w:eastAsia="MS Mincho" w:hAnsi="Cambria"/>
          <w:szCs w:val="22"/>
          <w:lang w:val="en-IE"/>
        </w:rPr>
        <w:t xml:space="preserve">towbar </w:t>
      </w:r>
      <w:r w:rsidR="00EE719C" w:rsidRPr="009E39FD">
        <w:rPr>
          <w:rFonts w:ascii="Cambria" w:eastAsia="MS Mincho" w:hAnsi="Cambria"/>
          <w:szCs w:val="22"/>
          <w:lang w:val="en-IE"/>
        </w:rPr>
        <w:t xml:space="preserve">&amp; braking </w:t>
      </w:r>
      <w:r w:rsidRPr="009E39FD">
        <w:rPr>
          <w:rFonts w:ascii="Cambria" w:eastAsia="MS Mincho" w:hAnsi="Cambria"/>
          <w:szCs w:val="22"/>
          <w:lang w:val="en-IE"/>
        </w:rPr>
        <w:t>electrics</w:t>
      </w:r>
      <w:r w:rsidRPr="002274D3">
        <w:rPr>
          <w:rFonts w:ascii="Cambria" w:eastAsia="MS Mincho" w:hAnsi="Cambria"/>
          <w:szCs w:val="22"/>
          <w:lang w:val="en-IE"/>
        </w:rPr>
        <w:t xml:space="preserve">; </w:t>
      </w:r>
    </w:p>
    <w:p w14:paraId="202FC57F" w14:textId="77777777" w:rsidR="002274D3" w:rsidRPr="002274D3" w:rsidRDefault="002274D3" w:rsidP="002274D3">
      <w:pPr>
        <w:numPr>
          <w:ilvl w:val="0"/>
          <w:numId w:val="78"/>
        </w:numPr>
        <w:spacing w:after="200"/>
        <w:jc w:val="left"/>
        <w:rPr>
          <w:rFonts w:ascii="Cambria" w:eastAsia="MS Mincho" w:hAnsi="Cambria"/>
          <w:szCs w:val="22"/>
          <w:lang w:val="en-IE"/>
        </w:rPr>
      </w:pPr>
      <w:r w:rsidRPr="002274D3">
        <w:rPr>
          <w:rFonts w:ascii="Cambria" w:eastAsia="MS Mincho" w:hAnsi="Cambria"/>
          <w:szCs w:val="22"/>
          <w:lang w:val="en-IE"/>
        </w:rPr>
        <w:t xml:space="preserve">multimedia equipment; and </w:t>
      </w:r>
    </w:p>
    <w:p w14:paraId="63B84BF0" w14:textId="77777777" w:rsidR="002274D3" w:rsidRPr="002274D3" w:rsidRDefault="002274D3" w:rsidP="002274D3">
      <w:pPr>
        <w:numPr>
          <w:ilvl w:val="0"/>
          <w:numId w:val="78"/>
        </w:numPr>
        <w:spacing w:after="200"/>
        <w:jc w:val="left"/>
        <w:rPr>
          <w:rFonts w:ascii="Cambria" w:eastAsia="MS Mincho" w:hAnsi="Cambria"/>
          <w:szCs w:val="22"/>
          <w:lang w:val="en-IE"/>
        </w:rPr>
      </w:pPr>
      <w:r w:rsidRPr="002274D3">
        <w:rPr>
          <w:rFonts w:ascii="Cambria" w:eastAsia="MS Mincho" w:hAnsi="Cambria"/>
          <w:szCs w:val="22"/>
          <w:lang w:val="en-IE"/>
        </w:rPr>
        <w:t xml:space="preserve">any additional conversion works, </w:t>
      </w:r>
    </w:p>
    <w:p w14:paraId="304615DF"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shall be securely installed using professional automotive installation practices and shall not compromise vehicle safety, reliability or warranty.</w:t>
      </w:r>
    </w:p>
    <w:p w14:paraId="285990D8"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t>7.9 Security Documentation</w:t>
      </w:r>
    </w:p>
    <w:p w14:paraId="0F16738E"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The successful Tenderer shall provide:</w:t>
      </w:r>
    </w:p>
    <w:p w14:paraId="6B5BD431" w14:textId="77777777" w:rsidR="002274D3" w:rsidRPr="002274D3" w:rsidRDefault="002274D3" w:rsidP="002274D3">
      <w:pPr>
        <w:numPr>
          <w:ilvl w:val="0"/>
          <w:numId w:val="79"/>
        </w:numPr>
        <w:spacing w:after="200"/>
        <w:jc w:val="left"/>
        <w:rPr>
          <w:rFonts w:ascii="Cambria" w:eastAsia="MS Mincho" w:hAnsi="Cambria"/>
          <w:szCs w:val="22"/>
          <w:lang w:val="en-IE"/>
        </w:rPr>
      </w:pPr>
      <w:r w:rsidRPr="002274D3">
        <w:rPr>
          <w:rFonts w:ascii="Cambria" w:eastAsia="MS Mincho" w:hAnsi="Cambria"/>
          <w:szCs w:val="22"/>
          <w:lang w:val="en-IE"/>
        </w:rPr>
        <w:t xml:space="preserve">operating instructions for all security systems; </w:t>
      </w:r>
    </w:p>
    <w:p w14:paraId="3CE85230" w14:textId="77777777" w:rsidR="002274D3" w:rsidRPr="002274D3" w:rsidRDefault="002274D3" w:rsidP="002274D3">
      <w:pPr>
        <w:numPr>
          <w:ilvl w:val="0"/>
          <w:numId w:val="79"/>
        </w:numPr>
        <w:spacing w:after="200"/>
        <w:jc w:val="left"/>
        <w:rPr>
          <w:rFonts w:ascii="Cambria" w:eastAsia="MS Mincho" w:hAnsi="Cambria"/>
          <w:szCs w:val="22"/>
          <w:lang w:val="en-IE"/>
        </w:rPr>
      </w:pPr>
      <w:r w:rsidRPr="002274D3">
        <w:rPr>
          <w:rFonts w:ascii="Cambria" w:eastAsia="MS Mincho" w:hAnsi="Cambria"/>
          <w:szCs w:val="22"/>
          <w:lang w:val="en-IE"/>
        </w:rPr>
        <w:t xml:space="preserve">tracking system user documentation; </w:t>
      </w:r>
    </w:p>
    <w:p w14:paraId="37A5D4FA" w14:textId="77777777" w:rsidR="002274D3" w:rsidRPr="002274D3" w:rsidRDefault="002274D3" w:rsidP="002274D3">
      <w:pPr>
        <w:numPr>
          <w:ilvl w:val="0"/>
          <w:numId w:val="79"/>
        </w:numPr>
        <w:spacing w:after="200"/>
        <w:jc w:val="left"/>
        <w:rPr>
          <w:rFonts w:ascii="Cambria" w:eastAsia="MS Mincho" w:hAnsi="Cambria"/>
          <w:szCs w:val="22"/>
          <w:lang w:val="en-IE"/>
        </w:rPr>
      </w:pPr>
      <w:r w:rsidRPr="002274D3">
        <w:rPr>
          <w:rFonts w:ascii="Cambria" w:eastAsia="MS Mincho" w:hAnsi="Cambria"/>
          <w:szCs w:val="22"/>
          <w:lang w:val="en-IE"/>
        </w:rPr>
        <w:t xml:space="preserve">alarm operating instructions; </w:t>
      </w:r>
    </w:p>
    <w:p w14:paraId="6FE856FB" w14:textId="77777777" w:rsidR="002274D3" w:rsidRPr="002274D3" w:rsidRDefault="002274D3" w:rsidP="002274D3">
      <w:pPr>
        <w:numPr>
          <w:ilvl w:val="0"/>
          <w:numId w:val="79"/>
        </w:numPr>
        <w:spacing w:after="200"/>
        <w:jc w:val="left"/>
        <w:rPr>
          <w:rFonts w:ascii="Cambria" w:eastAsia="MS Mincho" w:hAnsi="Cambria"/>
          <w:szCs w:val="22"/>
          <w:lang w:val="en-IE"/>
        </w:rPr>
      </w:pPr>
      <w:r w:rsidRPr="002274D3">
        <w:rPr>
          <w:rFonts w:ascii="Cambria" w:eastAsia="MS Mincho" w:hAnsi="Cambria"/>
          <w:szCs w:val="22"/>
          <w:lang w:val="en-IE"/>
        </w:rPr>
        <w:t xml:space="preserve">key programming procedures; </w:t>
      </w:r>
    </w:p>
    <w:p w14:paraId="3F5DC50F" w14:textId="77777777" w:rsidR="002274D3" w:rsidRPr="002274D3" w:rsidRDefault="002274D3" w:rsidP="002274D3">
      <w:pPr>
        <w:numPr>
          <w:ilvl w:val="0"/>
          <w:numId w:val="79"/>
        </w:numPr>
        <w:spacing w:after="200"/>
        <w:jc w:val="left"/>
        <w:rPr>
          <w:rFonts w:ascii="Cambria" w:eastAsia="MS Mincho" w:hAnsi="Cambria"/>
          <w:szCs w:val="22"/>
          <w:lang w:val="en-IE"/>
        </w:rPr>
      </w:pPr>
      <w:r w:rsidRPr="002274D3">
        <w:rPr>
          <w:rFonts w:ascii="Cambria" w:eastAsia="MS Mincho" w:hAnsi="Cambria"/>
          <w:szCs w:val="22"/>
          <w:lang w:val="en-IE"/>
        </w:rPr>
        <w:t xml:space="preserve">warranty documentation relating to installed security equipment. </w:t>
      </w:r>
    </w:p>
    <w:p w14:paraId="2166810F" w14:textId="77777777" w:rsidR="002274D3" w:rsidRPr="002274D3" w:rsidRDefault="002274D3" w:rsidP="002274D3">
      <w:pPr>
        <w:spacing w:after="200"/>
        <w:jc w:val="left"/>
        <w:rPr>
          <w:rFonts w:ascii="Cambria" w:eastAsia="MS Mincho" w:hAnsi="Cambria"/>
          <w:b/>
          <w:bCs/>
          <w:szCs w:val="22"/>
          <w:lang w:val="en-IE"/>
        </w:rPr>
      </w:pPr>
      <w:r w:rsidRPr="002274D3">
        <w:rPr>
          <w:rFonts w:ascii="Cambria" w:eastAsia="MS Mincho" w:hAnsi="Cambria"/>
          <w:b/>
          <w:bCs/>
          <w:szCs w:val="22"/>
          <w:lang w:val="en-IE"/>
        </w:rPr>
        <w:lastRenderedPageBreak/>
        <w:t>7.10 Compliance</w:t>
      </w:r>
    </w:p>
    <w:p w14:paraId="7471E9FF"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All requirements contained within this Section are mandatory.</w:t>
      </w:r>
    </w:p>
    <w:p w14:paraId="512ADBC3" w14:textId="77777777" w:rsidR="002274D3" w:rsidRPr="002274D3" w:rsidRDefault="002274D3" w:rsidP="002274D3">
      <w:pPr>
        <w:spacing w:after="200"/>
        <w:jc w:val="left"/>
        <w:rPr>
          <w:rFonts w:ascii="Cambria" w:eastAsia="MS Mincho" w:hAnsi="Cambria"/>
          <w:szCs w:val="22"/>
          <w:lang w:val="en-IE"/>
        </w:rPr>
      </w:pPr>
      <w:r w:rsidRPr="002274D3">
        <w:rPr>
          <w:rFonts w:ascii="Cambria" w:eastAsia="MS Mincho" w:hAnsi="Cambria"/>
          <w:szCs w:val="22"/>
          <w:lang w:val="en-IE"/>
        </w:rPr>
        <w:t>Tenderers shall complete the Technical Compliance Matrix and provide documentary evidence demonstrating compliance with each security requirement.</w:t>
      </w:r>
    </w:p>
    <w:p w14:paraId="64156FE0"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 Load Area Requirements</w:t>
      </w:r>
    </w:p>
    <w:p w14:paraId="2571E122"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8.1 General</w:t>
      </w:r>
    </w:p>
    <w:p w14:paraId="1CD69964"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vehicle shall provide a secure, durable and practical load compartment suitable for the routine transportation of digital equipment, ICT devices, exhibition materials, outreach resources and other equipment associated with the PEACEPLUS Mini Digi Hubs Project.</w:t>
      </w:r>
    </w:p>
    <w:p w14:paraId="6FC7421B"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load area shall be designed to protect equipment during transportation and facilitate safe loading and unloading.</w:t>
      </w:r>
    </w:p>
    <w:p w14:paraId="10E0C4B5"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8.2 Load Area Dimensions</w:t>
      </w:r>
    </w:p>
    <w:p w14:paraId="19E6FC11"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proposed vehicle shall provide a load area suitable for the operational requirements described in this specification.</w:t>
      </w:r>
    </w:p>
    <w:p w14:paraId="4D60E760"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Tenderers shall provide the manufacturer's published dimensions for the proposed vehicle, including:</w:t>
      </w:r>
    </w:p>
    <w:p w14:paraId="1999277E" w14:textId="77777777" w:rsidR="00865A5D" w:rsidRPr="00865A5D" w:rsidRDefault="00865A5D" w:rsidP="00865A5D">
      <w:pPr>
        <w:numPr>
          <w:ilvl w:val="0"/>
          <w:numId w:val="80"/>
        </w:numPr>
        <w:spacing w:after="200"/>
        <w:jc w:val="left"/>
        <w:rPr>
          <w:rFonts w:ascii="Cambria" w:eastAsia="MS Mincho" w:hAnsi="Cambria"/>
          <w:szCs w:val="22"/>
          <w:lang w:val="en-IE"/>
        </w:rPr>
      </w:pPr>
      <w:r w:rsidRPr="00865A5D">
        <w:rPr>
          <w:rFonts w:ascii="Cambria" w:eastAsia="MS Mincho" w:hAnsi="Cambria"/>
          <w:szCs w:val="22"/>
          <w:lang w:val="en-IE"/>
        </w:rPr>
        <w:t xml:space="preserve">Load length; </w:t>
      </w:r>
    </w:p>
    <w:p w14:paraId="238CC98B" w14:textId="77777777" w:rsidR="00865A5D" w:rsidRPr="00865A5D" w:rsidRDefault="00865A5D" w:rsidP="00865A5D">
      <w:pPr>
        <w:numPr>
          <w:ilvl w:val="0"/>
          <w:numId w:val="80"/>
        </w:numPr>
        <w:spacing w:after="200"/>
        <w:jc w:val="left"/>
        <w:rPr>
          <w:rFonts w:ascii="Cambria" w:eastAsia="MS Mincho" w:hAnsi="Cambria"/>
          <w:szCs w:val="22"/>
          <w:lang w:val="en-IE"/>
        </w:rPr>
      </w:pPr>
      <w:r w:rsidRPr="00865A5D">
        <w:rPr>
          <w:rFonts w:ascii="Cambria" w:eastAsia="MS Mincho" w:hAnsi="Cambria"/>
          <w:szCs w:val="22"/>
          <w:lang w:val="en-IE"/>
        </w:rPr>
        <w:t xml:space="preserve">Load width; </w:t>
      </w:r>
    </w:p>
    <w:p w14:paraId="6B1C98E2" w14:textId="77777777" w:rsidR="00865A5D" w:rsidRPr="00865A5D" w:rsidRDefault="00865A5D" w:rsidP="00865A5D">
      <w:pPr>
        <w:numPr>
          <w:ilvl w:val="0"/>
          <w:numId w:val="80"/>
        </w:numPr>
        <w:spacing w:after="200"/>
        <w:jc w:val="left"/>
        <w:rPr>
          <w:rFonts w:ascii="Cambria" w:eastAsia="MS Mincho" w:hAnsi="Cambria"/>
          <w:szCs w:val="22"/>
          <w:lang w:val="en-IE"/>
        </w:rPr>
      </w:pPr>
      <w:r w:rsidRPr="00865A5D">
        <w:rPr>
          <w:rFonts w:ascii="Cambria" w:eastAsia="MS Mincho" w:hAnsi="Cambria"/>
          <w:szCs w:val="22"/>
          <w:lang w:val="en-IE"/>
        </w:rPr>
        <w:t xml:space="preserve">Width between wheel arches; </w:t>
      </w:r>
    </w:p>
    <w:p w14:paraId="43220991" w14:textId="77777777" w:rsidR="00865A5D" w:rsidRPr="00865A5D" w:rsidRDefault="00865A5D" w:rsidP="00865A5D">
      <w:pPr>
        <w:numPr>
          <w:ilvl w:val="0"/>
          <w:numId w:val="80"/>
        </w:numPr>
        <w:spacing w:after="200"/>
        <w:jc w:val="left"/>
        <w:rPr>
          <w:rFonts w:ascii="Cambria" w:eastAsia="MS Mincho" w:hAnsi="Cambria"/>
          <w:szCs w:val="22"/>
          <w:lang w:val="en-IE"/>
        </w:rPr>
      </w:pPr>
      <w:r w:rsidRPr="00865A5D">
        <w:rPr>
          <w:rFonts w:ascii="Cambria" w:eastAsia="MS Mincho" w:hAnsi="Cambria"/>
          <w:szCs w:val="22"/>
          <w:lang w:val="en-IE"/>
        </w:rPr>
        <w:t xml:space="preserve">Load height; </w:t>
      </w:r>
    </w:p>
    <w:p w14:paraId="0BD5D612" w14:textId="77777777" w:rsidR="00865A5D" w:rsidRPr="00865A5D" w:rsidRDefault="00865A5D" w:rsidP="00865A5D">
      <w:pPr>
        <w:numPr>
          <w:ilvl w:val="0"/>
          <w:numId w:val="80"/>
        </w:numPr>
        <w:spacing w:after="200"/>
        <w:jc w:val="left"/>
        <w:rPr>
          <w:rFonts w:ascii="Cambria" w:eastAsia="MS Mincho" w:hAnsi="Cambria"/>
          <w:szCs w:val="22"/>
          <w:lang w:val="en-IE"/>
        </w:rPr>
      </w:pPr>
      <w:r w:rsidRPr="00865A5D">
        <w:rPr>
          <w:rFonts w:ascii="Cambria" w:eastAsia="MS Mincho" w:hAnsi="Cambria"/>
          <w:szCs w:val="22"/>
          <w:lang w:val="en-IE"/>
        </w:rPr>
        <w:t xml:space="preserve">Total load volume (m³); and </w:t>
      </w:r>
    </w:p>
    <w:p w14:paraId="25823493" w14:textId="77777777" w:rsidR="00865A5D" w:rsidRPr="00865A5D" w:rsidRDefault="00865A5D" w:rsidP="00865A5D">
      <w:pPr>
        <w:numPr>
          <w:ilvl w:val="0"/>
          <w:numId w:val="80"/>
        </w:numPr>
        <w:spacing w:after="200"/>
        <w:jc w:val="left"/>
        <w:rPr>
          <w:rFonts w:ascii="Cambria" w:eastAsia="MS Mincho" w:hAnsi="Cambria"/>
          <w:szCs w:val="22"/>
          <w:lang w:val="en-IE"/>
        </w:rPr>
      </w:pPr>
      <w:r w:rsidRPr="00865A5D">
        <w:rPr>
          <w:rFonts w:ascii="Cambria" w:eastAsia="MS Mincho" w:hAnsi="Cambria"/>
          <w:szCs w:val="22"/>
          <w:lang w:val="en-IE"/>
        </w:rPr>
        <w:t xml:space="preserve">Rear door opening dimensions. </w:t>
      </w:r>
    </w:p>
    <w:p w14:paraId="0F27C28C"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Documentary evidence shall be provided from the manufacturer's published technical specification.</w:t>
      </w:r>
    </w:p>
    <w:p w14:paraId="76084C7D" w14:textId="77777777" w:rsidR="00865A5D" w:rsidRPr="00317CC7"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8.3 Payload</w:t>
      </w:r>
    </w:p>
    <w:p w14:paraId="376B3E83" w14:textId="77777777" w:rsidR="00865A5D" w:rsidRPr="00317CC7" w:rsidRDefault="00865A5D" w:rsidP="00865A5D">
      <w:pPr>
        <w:spacing w:after="200"/>
        <w:jc w:val="left"/>
        <w:rPr>
          <w:rFonts w:ascii="Cambria" w:eastAsia="MS Mincho" w:hAnsi="Cambria"/>
          <w:szCs w:val="22"/>
          <w:lang w:val="en-IE"/>
        </w:rPr>
      </w:pPr>
      <w:r w:rsidRPr="00317CC7">
        <w:rPr>
          <w:rFonts w:ascii="Cambria" w:eastAsia="MS Mincho" w:hAnsi="Cambria"/>
          <w:szCs w:val="22"/>
          <w:lang w:val="en-IE"/>
        </w:rPr>
        <w:t xml:space="preserve">The vehicle shall provide a </w:t>
      </w:r>
      <w:r w:rsidRPr="00317CC7">
        <w:rPr>
          <w:rFonts w:ascii="Cambria" w:eastAsia="MS Mincho" w:hAnsi="Cambria"/>
          <w:b/>
          <w:bCs/>
          <w:szCs w:val="22"/>
          <w:lang w:val="en-IE"/>
        </w:rPr>
        <w:t>minimum manufacturer-stated payload capacity of 1,200 kg</w:t>
      </w:r>
      <w:r w:rsidRPr="00317CC7">
        <w:rPr>
          <w:rFonts w:ascii="Cambria" w:eastAsia="MS Mincho" w:hAnsi="Cambria"/>
          <w:szCs w:val="22"/>
          <w:lang w:val="en-IE"/>
        </w:rPr>
        <w:t>.</w:t>
      </w:r>
    </w:p>
    <w:p w14:paraId="2849FF08"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Tenderers shall provide documentary evidence confirming the manufacturer's stated payload capacity.</w:t>
      </w:r>
    </w:p>
    <w:p w14:paraId="0942A5BE"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8.4 Bulkhead</w:t>
      </w:r>
    </w:p>
    <w:p w14:paraId="5CDD2C42"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 xml:space="preserve">The vehicle shall be fitted with a </w:t>
      </w:r>
      <w:r w:rsidRPr="00865A5D">
        <w:rPr>
          <w:rFonts w:ascii="Cambria" w:eastAsia="MS Mincho" w:hAnsi="Cambria"/>
          <w:b/>
          <w:bCs/>
          <w:szCs w:val="22"/>
          <w:lang w:val="en-IE"/>
        </w:rPr>
        <w:t>full-height steel bulkhead</w:t>
      </w:r>
      <w:r w:rsidRPr="00865A5D">
        <w:rPr>
          <w:rFonts w:ascii="Cambria" w:eastAsia="MS Mincho" w:hAnsi="Cambria"/>
          <w:szCs w:val="22"/>
          <w:lang w:val="en-IE"/>
        </w:rPr>
        <w:t xml:space="preserve"> separating the passenger compartment from the load area.</w:t>
      </w:r>
    </w:p>
    <w:p w14:paraId="2BF7CFB2"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bulkhead shall:</w:t>
      </w:r>
    </w:p>
    <w:p w14:paraId="5CE7B2D5" w14:textId="77777777" w:rsidR="00865A5D" w:rsidRPr="00865A5D" w:rsidRDefault="00865A5D" w:rsidP="00865A5D">
      <w:pPr>
        <w:numPr>
          <w:ilvl w:val="0"/>
          <w:numId w:val="81"/>
        </w:numPr>
        <w:spacing w:after="200"/>
        <w:jc w:val="left"/>
        <w:rPr>
          <w:rFonts w:ascii="Cambria" w:eastAsia="MS Mincho" w:hAnsi="Cambria"/>
          <w:szCs w:val="22"/>
          <w:lang w:val="en-IE"/>
        </w:rPr>
      </w:pPr>
      <w:r w:rsidRPr="00865A5D">
        <w:rPr>
          <w:rFonts w:ascii="Cambria" w:eastAsia="MS Mincho" w:hAnsi="Cambria"/>
          <w:szCs w:val="22"/>
          <w:lang w:val="en-IE"/>
        </w:rPr>
        <w:t xml:space="preserve">be securely fitted; </w:t>
      </w:r>
    </w:p>
    <w:p w14:paraId="3FC4870C" w14:textId="77777777" w:rsidR="00865A5D" w:rsidRPr="00865A5D" w:rsidRDefault="00865A5D" w:rsidP="00865A5D">
      <w:pPr>
        <w:numPr>
          <w:ilvl w:val="0"/>
          <w:numId w:val="81"/>
        </w:numPr>
        <w:spacing w:after="200"/>
        <w:jc w:val="left"/>
        <w:rPr>
          <w:rFonts w:ascii="Cambria" w:eastAsia="MS Mincho" w:hAnsi="Cambria"/>
          <w:szCs w:val="22"/>
          <w:lang w:val="en-IE"/>
        </w:rPr>
      </w:pPr>
      <w:r w:rsidRPr="00865A5D">
        <w:rPr>
          <w:rFonts w:ascii="Cambria" w:eastAsia="MS Mincho" w:hAnsi="Cambria"/>
          <w:szCs w:val="22"/>
          <w:lang w:val="en-IE"/>
        </w:rPr>
        <w:lastRenderedPageBreak/>
        <w:t xml:space="preserve">provide protection for vehicle occupants and cargo; </w:t>
      </w:r>
    </w:p>
    <w:p w14:paraId="717D9FE3" w14:textId="77777777" w:rsidR="00865A5D" w:rsidRPr="00865A5D" w:rsidRDefault="00865A5D" w:rsidP="00865A5D">
      <w:pPr>
        <w:numPr>
          <w:ilvl w:val="0"/>
          <w:numId w:val="81"/>
        </w:numPr>
        <w:spacing w:after="200"/>
        <w:jc w:val="left"/>
        <w:rPr>
          <w:rFonts w:ascii="Cambria" w:eastAsia="MS Mincho" w:hAnsi="Cambria"/>
          <w:szCs w:val="22"/>
          <w:lang w:val="en-IE"/>
        </w:rPr>
      </w:pPr>
      <w:r w:rsidRPr="00865A5D">
        <w:rPr>
          <w:rFonts w:ascii="Cambria" w:eastAsia="MS Mincho" w:hAnsi="Cambria"/>
          <w:szCs w:val="22"/>
          <w:lang w:val="en-IE"/>
        </w:rPr>
        <w:t xml:space="preserve">not adversely affect vehicle safety systems. </w:t>
      </w:r>
    </w:p>
    <w:p w14:paraId="6FDAC83F"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8.5 Load Area Protection</w:t>
      </w:r>
    </w:p>
    <w:p w14:paraId="37410AB4"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load compartment shall be professionally fitted with heavy-duty plywood lining, including:</w:t>
      </w:r>
    </w:p>
    <w:p w14:paraId="554471EF" w14:textId="77777777" w:rsidR="00865A5D" w:rsidRPr="00865A5D" w:rsidRDefault="00865A5D" w:rsidP="00865A5D">
      <w:pPr>
        <w:numPr>
          <w:ilvl w:val="0"/>
          <w:numId w:val="82"/>
        </w:numPr>
        <w:spacing w:after="200"/>
        <w:jc w:val="left"/>
        <w:rPr>
          <w:rFonts w:ascii="Cambria" w:eastAsia="MS Mincho" w:hAnsi="Cambria"/>
          <w:szCs w:val="22"/>
          <w:lang w:val="en-IE"/>
        </w:rPr>
      </w:pPr>
      <w:r w:rsidRPr="00865A5D">
        <w:rPr>
          <w:rFonts w:ascii="Cambria" w:eastAsia="MS Mincho" w:hAnsi="Cambria"/>
          <w:szCs w:val="22"/>
          <w:lang w:val="en-IE"/>
        </w:rPr>
        <w:t xml:space="preserve">side wall protection; </w:t>
      </w:r>
    </w:p>
    <w:p w14:paraId="3DD3AFCC" w14:textId="77777777" w:rsidR="00865A5D" w:rsidRPr="00865A5D" w:rsidRDefault="00865A5D" w:rsidP="00865A5D">
      <w:pPr>
        <w:numPr>
          <w:ilvl w:val="0"/>
          <w:numId w:val="82"/>
        </w:numPr>
        <w:spacing w:after="200"/>
        <w:jc w:val="left"/>
        <w:rPr>
          <w:rFonts w:ascii="Cambria" w:eastAsia="MS Mincho" w:hAnsi="Cambria"/>
          <w:szCs w:val="22"/>
          <w:lang w:val="en-IE"/>
        </w:rPr>
      </w:pPr>
      <w:r w:rsidRPr="00865A5D">
        <w:rPr>
          <w:rFonts w:ascii="Cambria" w:eastAsia="MS Mincho" w:hAnsi="Cambria"/>
          <w:szCs w:val="22"/>
          <w:lang w:val="en-IE"/>
        </w:rPr>
        <w:t xml:space="preserve">door protection where practicable; </w:t>
      </w:r>
    </w:p>
    <w:p w14:paraId="7D0BF401" w14:textId="77777777" w:rsidR="00865A5D" w:rsidRPr="00865A5D" w:rsidRDefault="00865A5D" w:rsidP="00865A5D">
      <w:pPr>
        <w:numPr>
          <w:ilvl w:val="0"/>
          <w:numId w:val="82"/>
        </w:numPr>
        <w:spacing w:after="200"/>
        <w:jc w:val="left"/>
        <w:rPr>
          <w:rFonts w:ascii="Cambria" w:eastAsia="MS Mincho" w:hAnsi="Cambria"/>
          <w:szCs w:val="22"/>
          <w:lang w:val="en-IE"/>
        </w:rPr>
      </w:pPr>
      <w:r w:rsidRPr="00865A5D">
        <w:rPr>
          <w:rFonts w:ascii="Cambria" w:eastAsia="MS Mincho" w:hAnsi="Cambria"/>
          <w:szCs w:val="22"/>
          <w:lang w:val="en-IE"/>
        </w:rPr>
        <w:t xml:space="preserve">wheel arch protection; and </w:t>
      </w:r>
    </w:p>
    <w:p w14:paraId="4E9CD4D5" w14:textId="77777777" w:rsidR="00865A5D" w:rsidRPr="00865A5D" w:rsidRDefault="00865A5D" w:rsidP="00865A5D">
      <w:pPr>
        <w:numPr>
          <w:ilvl w:val="0"/>
          <w:numId w:val="82"/>
        </w:numPr>
        <w:spacing w:after="200"/>
        <w:jc w:val="left"/>
        <w:rPr>
          <w:rFonts w:ascii="Cambria" w:eastAsia="MS Mincho" w:hAnsi="Cambria"/>
          <w:szCs w:val="22"/>
          <w:lang w:val="en-IE"/>
        </w:rPr>
      </w:pPr>
      <w:r w:rsidRPr="00865A5D">
        <w:rPr>
          <w:rFonts w:ascii="Cambria" w:eastAsia="MS Mincho" w:hAnsi="Cambria"/>
          <w:szCs w:val="22"/>
          <w:lang w:val="en-IE"/>
        </w:rPr>
        <w:t xml:space="preserve">heavy-duty plywood floor. </w:t>
      </w:r>
    </w:p>
    <w:p w14:paraId="719DBCA1"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lining shall be suitable for commercial vehicle use and securely fixed using appropriate fixings.</w:t>
      </w:r>
    </w:p>
    <w:p w14:paraId="62D8645C"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8.6 Load Securing</w:t>
      </w:r>
    </w:p>
    <w:p w14:paraId="228F075F"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vehicle shall be equipped with manufacturer-approved cargo securing points.</w:t>
      </w:r>
    </w:p>
    <w:p w14:paraId="641A9B34"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securing system shall allow equipment to be safely restrained during transport.</w:t>
      </w:r>
    </w:p>
    <w:p w14:paraId="6BC115F8"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securing points shall be suitable for repeated commercial use.</w:t>
      </w:r>
    </w:p>
    <w:p w14:paraId="3F7D01CE"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8.7 Flooring</w:t>
      </w:r>
    </w:p>
    <w:p w14:paraId="39BB22CA"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load area floor shall:</w:t>
      </w:r>
    </w:p>
    <w:p w14:paraId="5B3268E3" w14:textId="77777777" w:rsidR="00865A5D" w:rsidRPr="00865A5D" w:rsidRDefault="00865A5D" w:rsidP="00865A5D">
      <w:pPr>
        <w:numPr>
          <w:ilvl w:val="0"/>
          <w:numId w:val="83"/>
        </w:numPr>
        <w:spacing w:after="200"/>
        <w:jc w:val="left"/>
        <w:rPr>
          <w:rFonts w:ascii="Cambria" w:eastAsia="MS Mincho" w:hAnsi="Cambria"/>
          <w:szCs w:val="22"/>
          <w:lang w:val="en-IE"/>
        </w:rPr>
      </w:pPr>
      <w:r w:rsidRPr="00865A5D">
        <w:rPr>
          <w:rFonts w:ascii="Cambria" w:eastAsia="MS Mincho" w:hAnsi="Cambria"/>
          <w:szCs w:val="22"/>
          <w:lang w:val="en-IE"/>
        </w:rPr>
        <w:t xml:space="preserve">provide a durable, non-slip working surface; </w:t>
      </w:r>
    </w:p>
    <w:p w14:paraId="37EEAD93" w14:textId="77777777" w:rsidR="00865A5D" w:rsidRPr="00865A5D" w:rsidRDefault="00865A5D" w:rsidP="00865A5D">
      <w:pPr>
        <w:numPr>
          <w:ilvl w:val="0"/>
          <w:numId w:val="83"/>
        </w:numPr>
        <w:spacing w:after="200"/>
        <w:jc w:val="left"/>
        <w:rPr>
          <w:rFonts w:ascii="Cambria" w:eastAsia="MS Mincho" w:hAnsi="Cambria"/>
          <w:szCs w:val="22"/>
          <w:lang w:val="en-IE"/>
        </w:rPr>
      </w:pPr>
      <w:r w:rsidRPr="00865A5D">
        <w:rPr>
          <w:rFonts w:ascii="Cambria" w:eastAsia="MS Mincho" w:hAnsi="Cambria"/>
          <w:szCs w:val="22"/>
          <w:lang w:val="en-IE"/>
        </w:rPr>
        <w:t xml:space="preserve">be resistant to normal commercial wear and tear; </w:t>
      </w:r>
    </w:p>
    <w:p w14:paraId="5A85A376" w14:textId="77777777" w:rsidR="00865A5D" w:rsidRPr="00865A5D" w:rsidRDefault="00865A5D" w:rsidP="00865A5D">
      <w:pPr>
        <w:numPr>
          <w:ilvl w:val="0"/>
          <w:numId w:val="83"/>
        </w:numPr>
        <w:spacing w:after="200"/>
        <w:jc w:val="left"/>
        <w:rPr>
          <w:rFonts w:ascii="Cambria" w:eastAsia="MS Mincho" w:hAnsi="Cambria"/>
          <w:szCs w:val="22"/>
          <w:lang w:val="en-IE"/>
        </w:rPr>
      </w:pPr>
      <w:r w:rsidRPr="00865A5D">
        <w:rPr>
          <w:rFonts w:ascii="Cambria" w:eastAsia="MS Mincho" w:hAnsi="Cambria"/>
          <w:szCs w:val="22"/>
          <w:lang w:val="en-IE"/>
        </w:rPr>
        <w:t xml:space="preserve">protect the underlying vehicle floor from damage. </w:t>
      </w:r>
    </w:p>
    <w:p w14:paraId="59F7CECA"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8.8 Load Area Lighting</w:t>
      </w:r>
    </w:p>
    <w:p w14:paraId="12C5112C"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load compartment shall be equipped with internal lighting sufficient to enable safe loading and unloading under low-light conditions.</w:t>
      </w:r>
    </w:p>
    <w:p w14:paraId="3AA374D9"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8.9 Rear Doors</w:t>
      </w:r>
    </w:p>
    <w:p w14:paraId="2BC66959"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vehicle shall be fitted with rear cargo doors providing unrestricted access to the load compartment.</w:t>
      </w:r>
    </w:p>
    <w:p w14:paraId="75C43DDE"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Rear doors shall:</w:t>
      </w:r>
    </w:p>
    <w:p w14:paraId="048652E1" w14:textId="77777777" w:rsidR="00865A5D" w:rsidRPr="00865A5D" w:rsidRDefault="00865A5D" w:rsidP="00865A5D">
      <w:pPr>
        <w:numPr>
          <w:ilvl w:val="0"/>
          <w:numId w:val="84"/>
        </w:numPr>
        <w:spacing w:after="200"/>
        <w:jc w:val="left"/>
        <w:rPr>
          <w:rFonts w:ascii="Cambria" w:eastAsia="MS Mincho" w:hAnsi="Cambria"/>
          <w:szCs w:val="22"/>
          <w:lang w:val="en-IE"/>
        </w:rPr>
      </w:pPr>
      <w:r w:rsidRPr="00865A5D">
        <w:rPr>
          <w:rFonts w:ascii="Cambria" w:eastAsia="MS Mincho" w:hAnsi="Cambria"/>
          <w:szCs w:val="22"/>
          <w:lang w:val="en-IE"/>
        </w:rPr>
        <w:t xml:space="preserve">open to the manufacturer's maximum opening angle; </w:t>
      </w:r>
    </w:p>
    <w:p w14:paraId="30264480" w14:textId="77777777" w:rsidR="00865A5D" w:rsidRPr="00865A5D" w:rsidRDefault="00865A5D" w:rsidP="00865A5D">
      <w:pPr>
        <w:numPr>
          <w:ilvl w:val="0"/>
          <w:numId w:val="84"/>
        </w:numPr>
        <w:spacing w:after="200"/>
        <w:jc w:val="left"/>
        <w:rPr>
          <w:rFonts w:ascii="Cambria" w:eastAsia="MS Mincho" w:hAnsi="Cambria"/>
          <w:szCs w:val="22"/>
          <w:lang w:val="en-IE"/>
        </w:rPr>
      </w:pPr>
      <w:r w:rsidRPr="00865A5D">
        <w:rPr>
          <w:rFonts w:ascii="Cambria" w:eastAsia="MS Mincho" w:hAnsi="Cambria"/>
          <w:szCs w:val="22"/>
          <w:lang w:val="en-IE"/>
        </w:rPr>
        <w:t xml:space="preserve">remain securely retained when fully open; </w:t>
      </w:r>
    </w:p>
    <w:p w14:paraId="471EB645" w14:textId="77777777" w:rsidR="00865A5D" w:rsidRPr="00865A5D" w:rsidRDefault="00865A5D" w:rsidP="00865A5D">
      <w:pPr>
        <w:numPr>
          <w:ilvl w:val="0"/>
          <w:numId w:val="84"/>
        </w:numPr>
        <w:spacing w:after="200"/>
        <w:jc w:val="left"/>
        <w:rPr>
          <w:rFonts w:ascii="Cambria" w:eastAsia="MS Mincho" w:hAnsi="Cambria"/>
          <w:szCs w:val="22"/>
          <w:lang w:val="en-IE"/>
        </w:rPr>
      </w:pPr>
      <w:r w:rsidRPr="00865A5D">
        <w:rPr>
          <w:rFonts w:ascii="Cambria" w:eastAsia="MS Mincho" w:hAnsi="Cambria"/>
          <w:szCs w:val="22"/>
          <w:lang w:val="en-IE"/>
        </w:rPr>
        <w:t xml:space="preserve">permit safe loading of bulky equipment. </w:t>
      </w:r>
    </w:p>
    <w:p w14:paraId="31A4270A"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8.10 Side Loading Door</w:t>
      </w:r>
    </w:p>
    <w:p w14:paraId="017A80E2"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lastRenderedPageBreak/>
        <w:t>The vehicle shall be fitted with a nearside sliding load door providing convenient access to the cargo compartment.</w:t>
      </w:r>
    </w:p>
    <w:p w14:paraId="53AEFC39"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sliding door shall incorporate the manufacturer's standard locking and safety mechanisms.</w:t>
      </w:r>
    </w:p>
    <w:p w14:paraId="074BC6B5"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8.11 Cargo Area Finish</w:t>
      </w:r>
    </w:p>
    <w:p w14:paraId="0112B5FF"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The cargo area shall be supplied clean, free from damage and fully finished.</w:t>
      </w:r>
    </w:p>
    <w:p w14:paraId="45DC9981"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All installed components shall be securely fitted and free from sharp edges or exposed fixings that could damage transported equipment.</w:t>
      </w:r>
    </w:p>
    <w:p w14:paraId="1B6B26CE"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8.12 Compliance</w:t>
      </w:r>
    </w:p>
    <w:p w14:paraId="78BC67BA"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All requirements contained within this Section are mandatory.</w:t>
      </w:r>
    </w:p>
    <w:p w14:paraId="6EE441EE"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Tenderers shall complete the Technical Compliance Matrix and provide documentary evidence demonstrating compliance with each requirement.</w:t>
      </w:r>
    </w:p>
    <w:p w14:paraId="31FA78E6" w14:textId="77777777" w:rsidR="00865A5D" w:rsidRPr="00865A5D" w:rsidRDefault="00865A5D" w:rsidP="00865A5D">
      <w:pPr>
        <w:spacing w:after="200"/>
        <w:jc w:val="left"/>
        <w:rPr>
          <w:rFonts w:ascii="Cambria" w:eastAsia="MS Mincho" w:hAnsi="Cambria"/>
          <w:b/>
          <w:bCs/>
          <w:szCs w:val="22"/>
          <w:lang w:val="en-IE"/>
        </w:rPr>
      </w:pPr>
      <w:r w:rsidRPr="00865A5D">
        <w:rPr>
          <w:rFonts w:ascii="Cambria" w:eastAsia="MS Mincho" w:hAnsi="Cambria"/>
          <w:b/>
          <w:bCs/>
          <w:szCs w:val="22"/>
          <w:lang w:val="en-IE"/>
        </w:rPr>
        <w:t>8.13 Internal Load Restraint</w:t>
      </w:r>
    </w:p>
    <w:p w14:paraId="70FCE6EB" w14:textId="77777777" w:rsidR="00865A5D" w:rsidRPr="00865A5D" w:rsidRDefault="00865A5D" w:rsidP="00865A5D">
      <w:pPr>
        <w:spacing w:after="200"/>
        <w:jc w:val="left"/>
        <w:rPr>
          <w:rFonts w:ascii="Cambria" w:eastAsia="MS Mincho" w:hAnsi="Cambria"/>
          <w:szCs w:val="22"/>
          <w:lang w:val="en-IE"/>
        </w:rPr>
      </w:pPr>
      <w:r w:rsidRPr="00865A5D">
        <w:rPr>
          <w:rFonts w:ascii="Cambria" w:eastAsia="MS Mincho" w:hAnsi="Cambria"/>
          <w:szCs w:val="22"/>
          <w:lang w:val="en-IE"/>
        </w:rPr>
        <w:t xml:space="preserve">The vehicle shall be equipped with a minimum of </w:t>
      </w:r>
      <w:r w:rsidRPr="00865A5D">
        <w:rPr>
          <w:rFonts w:ascii="Cambria" w:eastAsia="MS Mincho" w:hAnsi="Cambria"/>
          <w:b/>
          <w:bCs/>
          <w:szCs w:val="22"/>
          <w:lang w:val="en-IE"/>
        </w:rPr>
        <w:t>six (6) manufacturer-approved load securing points</w:t>
      </w:r>
      <w:r w:rsidRPr="00865A5D">
        <w:rPr>
          <w:rFonts w:ascii="Cambria" w:eastAsia="MS Mincho" w:hAnsi="Cambria"/>
          <w:szCs w:val="22"/>
          <w:lang w:val="en-IE"/>
        </w:rPr>
        <w:t xml:space="preserve"> located within the load compartment.</w:t>
      </w:r>
    </w:p>
    <w:p w14:paraId="3C81DFC1"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 Conversion Requirements</w:t>
      </w:r>
    </w:p>
    <w:p w14:paraId="5D71C14F"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9.1 General</w:t>
      </w:r>
    </w:p>
    <w:p w14:paraId="7011D780"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successful Tenderer shall complete all conversion works specified within this Section prior to delivery of the vehicle.</w:t>
      </w:r>
    </w:p>
    <w:p w14:paraId="7785479A"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All equipment supplied and installed under this Contract shall:</w:t>
      </w:r>
    </w:p>
    <w:p w14:paraId="4F18D3C2" w14:textId="77777777" w:rsidR="00F13BDB" w:rsidRPr="00F13BDB" w:rsidRDefault="00F13BDB" w:rsidP="00F13BDB">
      <w:pPr>
        <w:numPr>
          <w:ilvl w:val="0"/>
          <w:numId w:val="85"/>
        </w:numPr>
        <w:spacing w:after="200"/>
        <w:jc w:val="left"/>
        <w:rPr>
          <w:rFonts w:ascii="Cambria" w:eastAsia="MS Mincho" w:hAnsi="Cambria"/>
          <w:szCs w:val="22"/>
          <w:lang w:val="en-IE"/>
        </w:rPr>
      </w:pPr>
      <w:r w:rsidRPr="00F13BDB">
        <w:rPr>
          <w:rFonts w:ascii="Cambria" w:eastAsia="MS Mincho" w:hAnsi="Cambria"/>
          <w:szCs w:val="22"/>
          <w:lang w:val="en-IE"/>
        </w:rPr>
        <w:t xml:space="preserve">be new and unused; </w:t>
      </w:r>
    </w:p>
    <w:p w14:paraId="06809A36" w14:textId="77777777" w:rsidR="00F13BDB" w:rsidRPr="00F13BDB" w:rsidRDefault="00F13BDB" w:rsidP="00F13BDB">
      <w:pPr>
        <w:numPr>
          <w:ilvl w:val="0"/>
          <w:numId w:val="85"/>
        </w:numPr>
        <w:spacing w:after="200"/>
        <w:jc w:val="left"/>
        <w:rPr>
          <w:rFonts w:ascii="Cambria" w:eastAsia="MS Mincho" w:hAnsi="Cambria"/>
          <w:szCs w:val="22"/>
          <w:lang w:val="en-IE"/>
        </w:rPr>
      </w:pPr>
      <w:r w:rsidRPr="00F13BDB">
        <w:rPr>
          <w:rFonts w:ascii="Cambria" w:eastAsia="MS Mincho" w:hAnsi="Cambria"/>
          <w:szCs w:val="22"/>
          <w:lang w:val="en-IE"/>
        </w:rPr>
        <w:t xml:space="preserve">be professionally installed by suitably qualified personnel; </w:t>
      </w:r>
    </w:p>
    <w:p w14:paraId="0EA8D034" w14:textId="77777777" w:rsidR="00F13BDB" w:rsidRPr="00F13BDB" w:rsidRDefault="00F13BDB" w:rsidP="00F13BDB">
      <w:pPr>
        <w:numPr>
          <w:ilvl w:val="0"/>
          <w:numId w:val="85"/>
        </w:numPr>
        <w:spacing w:after="200"/>
        <w:jc w:val="left"/>
        <w:rPr>
          <w:rFonts w:ascii="Cambria" w:eastAsia="MS Mincho" w:hAnsi="Cambria"/>
          <w:szCs w:val="22"/>
          <w:lang w:val="en-IE"/>
        </w:rPr>
      </w:pPr>
      <w:r w:rsidRPr="00F13BDB">
        <w:rPr>
          <w:rFonts w:ascii="Cambria" w:eastAsia="MS Mincho" w:hAnsi="Cambria"/>
          <w:szCs w:val="22"/>
          <w:lang w:val="en-IE"/>
        </w:rPr>
        <w:t xml:space="preserve">comply with all applicable legislation and relevant industry standards; </w:t>
      </w:r>
    </w:p>
    <w:p w14:paraId="7D481269" w14:textId="77777777" w:rsidR="00F13BDB" w:rsidRPr="00F13BDB" w:rsidRDefault="00F13BDB" w:rsidP="00F13BDB">
      <w:pPr>
        <w:numPr>
          <w:ilvl w:val="0"/>
          <w:numId w:val="85"/>
        </w:numPr>
        <w:spacing w:after="200"/>
        <w:jc w:val="left"/>
        <w:rPr>
          <w:rFonts w:ascii="Cambria" w:eastAsia="MS Mincho" w:hAnsi="Cambria"/>
          <w:szCs w:val="22"/>
          <w:lang w:val="en-IE"/>
        </w:rPr>
      </w:pPr>
      <w:r w:rsidRPr="00F13BDB">
        <w:rPr>
          <w:rFonts w:ascii="Cambria" w:eastAsia="MS Mincho" w:hAnsi="Cambria"/>
          <w:szCs w:val="22"/>
          <w:lang w:val="en-IE"/>
        </w:rPr>
        <w:t xml:space="preserve">be fully compatible with the proposed vehicle; </w:t>
      </w:r>
    </w:p>
    <w:p w14:paraId="50F736D6" w14:textId="77777777" w:rsidR="00F13BDB" w:rsidRPr="00F13BDB" w:rsidRDefault="00F13BDB" w:rsidP="00F13BDB">
      <w:pPr>
        <w:numPr>
          <w:ilvl w:val="0"/>
          <w:numId w:val="85"/>
        </w:numPr>
        <w:spacing w:after="200"/>
        <w:jc w:val="left"/>
        <w:rPr>
          <w:rFonts w:ascii="Cambria" w:eastAsia="MS Mincho" w:hAnsi="Cambria"/>
          <w:szCs w:val="22"/>
          <w:lang w:val="en-IE"/>
        </w:rPr>
      </w:pPr>
      <w:r w:rsidRPr="00F13BDB">
        <w:rPr>
          <w:rFonts w:ascii="Cambria" w:eastAsia="MS Mincho" w:hAnsi="Cambria"/>
          <w:szCs w:val="22"/>
          <w:lang w:val="en-IE"/>
        </w:rPr>
        <w:t xml:space="preserve">not adversely affect vehicle safety, performance or reliability; and </w:t>
      </w:r>
    </w:p>
    <w:p w14:paraId="36FF90C6" w14:textId="77777777" w:rsidR="00F13BDB" w:rsidRPr="00F13BDB" w:rsidRDefault="00F13BDB" w:rsidP="00F13BDB">
      <w:pPr>
        <w:numPr>
          <w:ilvl w:val="0"/>
          <w:numId w:val="85"/>
        </w:numPr>
        <w:spacing w:after="200"/>
        <w:jc w:val="left"/>
        <w:rPr>
          <w:rFonts w:ascii="Cambria" w:eastAsia="MS Mincho" w:hAnsi="Cambria"/>
          <w:szCs w:val="22"/>
          <w:lang w:val="en-IE"/>
        </w:rPr>
      </w:pPr>
      <w:r w:rsidRPr="00F13BDB">
        <w:rPr>
          <w:rFonts w:ascii="Cambria" w:eastAsia="MS Mincho" w:hAnsi="Cambria"/>
          <w:szCs w:val="22"/>
          <w:lang w:val="en-IE"/>
        </w:rPr>
        <w:t xml:space="preserve">not invalidate the manufacturer's warranty. </w:t>
      </w:r>
    </w:p>
    <w:p w14:paraId="0561DE64"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Where equipment is supplied by a third-party manufacturer, the successful Tenderer shall remain responsible for the quality, installation and performance of that equipment.</w:t>
      </w:r>
    </w:p>
    <w:p w14:paraId="2B1466FA"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9.2 Towbar Installation</w:t>
      </w:r>
    </w:p>
    <w:p w14:paraId="48BF57C4"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 xml:space="preserve">The vehicle shall be supplied with a </w:t>
      </w:r>
      <w:r w:rsidRPr="00F13BDB">
        <w:rPr>
          <w:rFonts w:ascii="Cambria" w:eastAsia="MS Mincho" w:hAnsi="Cambria"/>
          <w:b/>
          <w:bCs/>
          <w:szCs w:val="22"/>
          <w:lang w:val="en-IE"/>
        </w:rPr>
        <w:t>manufacturer-approved towbar</w:t>
      </w:r>
      <w:r w:rsidRPr="00F13BDB">
        <w:rPr>
          <w:rFonts w:ascii="Cambria" w:eastAsia="MS Mincho" w:hAnsi="Cambria"/>
          <w:szCs w:val="22"/>
          <w:lang w:val="en-IE"/>
        </w:rPr>
        <w:t xml:space="preserve"> suitable for a minimum </w:t>
      </w:r>
      <w:r w:rsidRPr="00F13BDB">
        <w:rPr>
          <w:rFonts w:ascii="Cambria" w:eastAsia="MS Mincho" w:hAnsi="Cambria"/>
          <w:b/>
          <w:bCs/>
          <w:szCs w:val="22"/>
          <w:lang w:val="en-IE"/>
        </w:rPr>
        <w:t>3,500 kg braked towing capacity</w:t>
      </w:r>
      <w:r w:rsidRPr="00F13BDB">
        <w:rPr>
          <w:rFonts w:ascii="Cambria" w:eastAsia="MS Mincho" w:hAnsi="Cambria"/>
          <w:szCs w:val="22"/>
          <w:lang w:val="en-IE"/>
        </w:rPr>
        <w:t>.</w:t>
      </w:r>
    </w:p>
    <w:p w14:paraId="6F96D6F6"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towbar installation shall include:</w:t>
      </w:r>
    </w:p>
    <w:p w14:paraId="08C196A1" w14:textId="77777777" w:rsidR="00F13BDB" w:rsidRPr="00F13BDB" w:rsidRDefault="00F13BDB" w:rsidP="00F13BDB">
      <w:pPr>
        <w:numPr>
          <w:ilvl w:val="0"/>
          <w:numId w:val="86"/>
        </w:numPr>
        <w:spacing w:after="200"/>
        <w:jc w:val="left"/>
        <w:rPr>
          <w:rFonts w:ascii="Cambria" w:eastAsia="MS Mincho" w:hAnsi="Cambria"/>
          <w:szCs w:val="22"/>
          <w:lang w:val="en-IE"/>
        </w:rPr>
      </w:pPr>
      <w:r w:rsidRPr="00F13BDB">
        <w:rPr>
          <w:rFonts w:ascii="Cambria" w:eastAsia="MS Mincho" w:hAnsi="Cambria"/>
          <w:szCs w:val="22"/>
          <w:lang w:val="en-IE"/>
        </w:rPr>
        <w:t xml:space="preserve">manufacturer-approved towing assembly; </w:t>
      </w:r>
    </w:p>
    <w:p w14:paraId="05BC4A53" w14:textId="77777777" w:rsidR="00F13BDB" w:rsidRPr="00F13BDB" w:rsidRDefault="00F13BDB" w:rsidP="00F13BDB">
      <w:pPr>
        <w:numPr>
          <w:ilvl w:val="0"/>
          <w:numId w:val="86"/>
        </w:numPr>
        <w:spacing w:after="200"/>
        <w:jc w:val="left"/>
        <w:rPr>
          <w:rFonts w:ascii="Cambria" w:eastAsia="MS Mincho" w:hAnsi="Cambria"/>
          <w:szCs w:val="22"/>
          <w:lang w:val="en-IE"/>
        </w:rPr>
      </w:pPr>
      <w:r w:rsidRPr="00F13BDB">
        <w:rPr>
          <w:rFonts w:ascii="Cambria" w:eastAsia="MS Mincho" w:hAnsi="Cambria"/>
          <w:szCs w:val="22"/>
          <w:lang w:val="en-IE"/>
        </w:rPr>
        <w:lastRenderedPageBreak/>
        <w:t xml:space="preserve">appropriate towing electrics; </w:t>
      </w:r>
    </w:p>
    <w:p w14:paraId="237C0F98" w14:textId="77777777" w:rsidR="00F13BDB" w:rsidRPr="00F13BDB" w:rsidRDefault="00F13BDB" w:rsidP="00F13BDB">
      <w:pPr>
        <w:numPr>
          <w:ilvl w:val="0"/>
          <w:numId w:val="86"/>
        </w:numPr>
        <w:spacing w:after="200"/>
        <w:jc w:val="left"/>
        <w:rPr>
          <w:rFonts w:ascii="Cambria" w:eastAsia="MS Mincho" w:hAnsi="Cambria"/>
          <w:szCs w:val="22"/>
          <w:lang w:val="en-IE"/>
        </w:rPr>
      </w:pPr>
      <w:r w:rsidRPr="00F13BDB">
        <w:rPr>
          <w:rFonts w:ascii="Cambria" w:eastAsia="MS Mincho" w:hAnsi="Cambria"/>
          <w:szCs w:val="22"/>
          <w:lang w:val="en-IE"/>
        </w:rPr>
        <w:t xml:space="preserve">trailer socket(s); </w:t>
      </w:r>
    </w:p>
    <w:p w14:paraId="696F11F5" w14:textId="77777777" w:rsidR="00F13BDB" w:rsidRPr="00F13BDB" w:rsidRDefault="00F13BDB" w:rsidP="00F13BDB">
      <w:pPr>
        <w:numPr>
          <w:ilvl w:val="0"/>
          <w:numId w:val="86"/>
        </w:numPr>
        <w:spacing w:after="200"/>
        <w:jc w:val="left"/>
        <w:rPr>
          <w:rFonts w:ascii="Cambria" w:eastAsia="MS Mincho" w:hAnsi="Cambria"/>
          <w:szCs w:val="22"/>
          <w:lang w:val="en-IE"/>
        </w:rPr>
      </w:pPr>
      <w:r w:rsidRPr="00F13BDB">
        <w:rPr>
          <w:rFonts w:ascii="Cambria" w:eastAsia="MS Mincho" w:hAnsi="Cambria"/>
          <w:szCs w:val="22"/>
          <w:lang w:val="en-IE"/>
        </w:rPr>
        <w:t xml:space="preserve">all necessary mounting hardware; </w:t>
      </w:r>
    </w:p>
    <w:p w14:paraId="6510D8BE" w14:textId="77777777" w:rsidR="00F13BDB" w:rsidRPr="00F13BDB" w:rsidRDefault="00F13BDB" w:rsidP="00F13BDB">
      <w:pPr>
        <w:numPr>
          <w:ilvl w:val="0"/>
          <w:numId w:val="86"/>
        </w:numPr>
        <w:spacing w:after="200"/>
        <w:jc w:val="left"/>
        <w:rPr>
          <w:rFonts w:ascii="Cambria" w:eastAsia="MS Mincho" w:hAnsi="Cambria"/>
          <w:szCs w:val="22"/>
          <w:lang w:val="en-IE"/>
        </w:rPr>
      </w:pPr>
      <w:r w:rsidRPr="00F13BDB">
        <w:rPr>
          <w:rFonts w:ascii="Cambria" w:eastAsia="MS Mincho" w:hAnsi="Cambria"/>
          <w:szCs w:val="22"/>
          <w:lang w:val="en-IE"/>
        </w:rPr>
        <w:t xml:space="preserve">any manufacturer software coding or configuration required to support towing. </w:t>
      </w:r>
    </w:p>
    <w:p w14:paraId="5257CAB6"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installation shall comply with the vehicle manufacturer's recommendations.</w:t>
      </w:r>
    </w:p>
    <w:p w14:paraId="1CDE299D"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9.3 GPS Tracking System</w:t>
      </w:r>
    </w:p>
    <w:p w14:paraId="11EF3984" w14:textId="18CE6BDA"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vehicle shall be supplied with a professionally installed GPS tracking system</w:t>
      </w:r>
      <w:r w:rsidR="005E1459">
        <w:rPr>
          <w:rFonts w:ascii="Cambria" w:eastAsia="MS Mincho" w:hAnsi="Cambria"/>
          <w:szCs w:val="22"/>
          <w:lang w:val="en-IE"/>
        </w:rPr>
        <w:t xml:space="preserve"> </w:t>
      </w:r>
      <w:r w:rsidR="005E1459" w:rsidRPr="005E1459">
        <w:rPr>
          <w:rFonts w:ascii="Cambria" w:eastAsia="MS Mincho" w:hAnsi="Cambria"/>
          <w:szCs w:val="22"/>
          <w:lang w:val="en-IE"/>
        </w:rPr>
        <w:t>capable of reporting the vehicle's location through an online portal or mobile application shall be provided</w:t>
      </w:r>
      <w:r w:rsidRPr="00F13BDB">
        <w:rPr>
          <w:rFonts w:ascii="Cambria" w:eastAsia="MS Mincho" w:hAnsi="Cambria"/>
          <w:szCs w:val="22"/>
          <w:lang w:val="en-IE"/>
        </w:rPr>
        <w:t>.</w:t>
      </w:r>
    </w:p>
    <w:p w14:paraId="217E2963"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system shall:</w:t>
      </w:r>
    </w:p>
    <w:p w14:paraId="000689CB" w14:textId="77777777" w:rsidR="00F13BDB" w:rsidRPr="00F13BDB" w:rsidRDefault="00F13BDB" w:rsidP="00F13BDB">
      <w:pPr>
        <w:numPr>
          <w:ilvl w:val="0"/>
          <w:numId w:val="87"/>
        </w:numPr>
        <w:spacing w:after="200"/>
        <w:jc w:val="left"/>
        <w:rPr>
          <w:rFonts w:ascii="Cambria" w:eastAsia="MS Mincho" w:hAnsi="Cambria"/>
          <w:szCs w:val="22"/>
          <w:lang w:val="en-IE"/>
        </w:rPr>
      </w:pPr>
      <w:r w:rsidRPr="00F13BDB">
        <w:rPr>
          <w:rFonts w:ascii="Cambria" w:eastAsia="MS Mincho" w:hAnsi="Cambria"/>
          <w:szCs w:val="22"/>
          <w:lang w:val="en-IE"/>
        </w:rPr>
        <w:t xml:space="preserve">provide real-time vehicle location; </w:t>
      </w:r>
    </w:p>
    <w:p w14:paraId="15E0E786" w14:textId="77777777" w:rsidR="00F13BDB" w:rsidRPr="00F13BDB" w:rsidRDefault="00F13BDB" w:rsidP="00F13BDB">
      <w:pPr>
        <w:numPr>
          <w:ilvl w:val="0"/>
          <w:numId w:val="87"/>
        </w:numPr>
        <w:spacing w:after="200"/>
        <w:jc w:val="left"/>
        <w:rPr>
          <w:rFonts w:ascii="Cambria" w:eastAsia="MS Mincho" w:hAnsi="Cambria"/>
          <w:szCs w:val="22"/>
          <w:lang w:val="en-IE"/>
        </w:rPr>
      </w:pPr>
      <w:r w:rsidRPr="00F13BDB">
        <w:rPr>
          <w:rFonts w:ascii="Cambria" w:eastAsia="MS Mincho" w:hAnsi="Cambria"/>
          <w:szCs w:val="22"/>
          <w:lang w:val="en-IE"/>
        </w:rPr>
        <w:t xml:space="preserve">record vehicle journeys; </w:t>
      </w:r>
    </w:p>
    <w:p w14:paraId="701EAAB0" w14:textId="77777777" w:rsidR="00F13BDB" w:rsidRPr="00F13BDB" w:rsidRDefault="00F13BDB" w:rsidP="00F13BDB">
      <w:pPr>
        <w:numPr>
          <w:ilvl w:val="0"/>
          <w:numId w:val="87"/>
        </w:numPr>
        <w:spacing w:after="200"/>
        <w:jc w:val="left"/>
        <w:rPr>
          <w:rFonts w:ascii="Cambria" w:eastAsia="MS Mincho" w:hAnsi="Cambria"/>
          <w:szCs w:val="22"/>
          <w:lang w:val="en-IE"/>
        </w:rPr>
      </w:pPr>
      <w:r w:rsidRPr="00F13BDB">
        <w:rPr>
          <w:rFonts w:ascii="Cambria" w:eastAsia="MS Mincho" w:hAnsi="Cambria"/>
          <w:szCs w:val="22"/>
          <w:lang w:val="en-IE"/>
        </w:rPr>
        <w:t xml:space="preserve">permit authorised users to locate the vehicle remotely; </w:t>
      </w:r>
    </w:p>
    <w:p w14:paraId="22BEBD7E" w14:textId="6EFE73B4" w:rsidR="00D378C9" w:rsidRPr="00D378C9" w:rsidRDefault="00D378C9" w:rsidP="00D378C9">
      <w:pPr>
        <w:pStyle w:val="ListParagraph"/>
        <w:numPr>
          <w:ilvl w:val="0"/>
          <w:numId w:val="87"/>
        </w:numPr>
        <w:rPr>
          <w:rFonts w:ascii="Cambria" w:eastAsia="MS Mincho" w:hAnsi="Cambria"/>
          <w:szCs w:val="22"/>
          <w:lang w:val="en-IE"/>
        </w:rPr>
      </w:pPr>
      <w:r w:rsidRPr="00D378C9">
        <w:rPr>
          <w:rFonts w:ascii="Cambria" w:eastAsia="MS Mincho" w:hAnsi="Cambria"/>
          <w:szCs w:val="22"/>
          <w:lang w:val="en-IE"/>
        </w:rPr>
        <w:t xml:space="preserve">minimum two-year duration of any included subscription; </w:t>
      </w:r>
    </w:p>
    <w:p w14:paraId="5002E232" w14:textId="77777777" w:rsidR="00F13BDB" w:rsidRPr="00F13BDB" w:rsidRDefault="00F13BDB" w:rsidP="00F13BDB">
      <w:pPr>
        <w:numPr>
          <w:ilvl w:val="0"/>
          <w:numId w:val="87"/>
        </w:numPr>
        <w:spacing w:after="200"/>
        <w:jc w:val="left"/>
        <w:rPr>
          <w:rFonts w:ascii="Cambria" w:eastAsia="MS Mincho" w:hAnsi="Cambria"/>
          <w:szCs w:val="22"/>
          <w:lang w:val="en-IE"/>
        </w:rPr>
      </w:pPr>
      <w:r w:rsidRPr="00F13BDB">
        <w:rPr>
          <w:rFonts w:ascii="Cambria" w:eastAsia="MS Mincho" w:hAnsi="Cambria"/>
          <w:szCs w:val="22"/>
          <w:lang w:val="en-IE"/>
        </w:rPr>
        <w:t xml:space="preserve">be fully operational upon delivery. </w:t>
      </w:r>
    </w:p>
    <w:p w14:paraId="19AC7ED2"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Tenderers shall identify any ongoing subscription costs payable after the initial subscription period.</w:t>
      </w:r>
    </w:p>
    <w:p w14:paraId="0B2C87F7"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9.4 Reversing Camera</w:t>
      </w:r>
    </w:p>
    <w:p w14:paraId="4668D04B"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Where a reversing camera is not supplied as standard by the manufacturer, the successful Tenderer shall supply and install a reversing camera prior to delivery.</w:t>
      </w:r>
    </w:p>
    <w:p w14:paraId="3E0BA49D"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installation shall:</w:t>
      </w:r>
    </w:p>
    <w:p w14:paraId="5FB6ECEE" w14:textId="77777777" w:rsidR="00F13BDB" w:rsidRPr="00F13BDB" w:rsidRDefault="00F13BDB" w:rsidP="00F13BDB">
      <w:pPr>
        <w:numPr>
          <w:ilvl w:val="0"/>
          <w:numId w:val="88"/>
        </w:numPr>
        <w:spacing w:after="200"/>
        <w:jc w:val="left"/>
        <w:rPr>
          <w:rFonts w:ascii="Cambria" w:eastAsia="MS Mincho" w:hAnsi="Cambria"/>
          <w:szCs w:val="22"/>
          <w:lang w:val="en-IE"/>
        </w:rPr>
      </w:pPr>
      <w:r w:rsidRPr="00F13BDB">
        <w:rPr>
          <w:rFonts w:ascii="Cambria" w:eastAsia="MS Mincho" w:hAnsi="Cambria"/>
          <w:szCs w:val="22"/>
          <w:lang w:val="en-IE"/>
        </w:rPr>
        <w:t xml:space="preserve">integrate with the vehicle display where practicable; </w:t>
      </w:r>
    </w:p>
    <w:p w14:paraId="07AC54C2" w14:textId="77777777" w:rsidR="00F13BDB" w:rsidRPr="00F13BDB" w:rsidRDefault="00F13BDB" w:rsidP="00F13BDB">
      <w:pPr>
        <w:numPr>
          <w:ilvl w:val="0"/>
          <w:numId w:val="88"/>
        </w:numPr>
        <w:spacing w:after="200"/>
        <w:jc w:val="left"/>
        <w:rPr>
          <w:rFonts w:ascii="Cambria" w:eastAsia="MS Mincho" w:hAnsi="Cambria"/>
          <w:szCs w:val="22"/>
          <w:lang w:val="en-IE"/>
        </w:rPr>
      </w:pPr>
      <w:r w:rsidRPr="00F13BDB">
        <w:rPr>
          <w:rFonts w:ascii="Cambria" w:eastAsia="MS Mincho" w:hAnsi="Cambria"/>
          <w:szCs w:val="22"/>
          <w:lang w:val="en-IE"/>
        </w:rPr>
        <w:t xml:space="preserve">operate automatically when reverse gear is selected; </w:t>
      </w:r>
    </w:p>
    <w:p w14:paraId="793C5856" w14:textId="77777777" w:rsidR="00F13BDB" w:rsidRPr="00F13BDB" w:rsidRDefault="00F13BDB" w:rsidP="00F13BDB">
      <w:pPr>
        <w:numPr>
          <w:ilvl w:val="0"/>
          <w:numId w:val="88"/>
        </w:numPr>
        <w:spacing w:after="200"/>
        <w:jc w:val="left"/>
        <w:rPr>
          <w:rFonts w:ascii="Cambria" w:eastAsia="MS Mincho" w:hAnsi="Cambria"/>
          <w:szCs w:val="22"/>
          <w:lang w:val="en-IE"/>
        </w:rPr>
      </w:pPr>
      <w:r w:rsidRPr="00F13BDB">
        <w:rPr>
          <w:rFonts w:ascii="Cambria" w:eastAsia="MS Mincho" w:hAnsi="Cambria"/>
          <w:szCs w:val="22"/>
          <w:lang w:val="en-IE"/>
        </w:rPr>
        <w:t xml:space="preserve">not interfere with manufacturer electrical systems. </w:t>
      </w:r>
    </w:p>
    <w:p w14:paraId="2E9F2C9C"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9.5 Satellite Navigation</w:t>
      </w:r>
    </w:p>
    <w:p w14:paraId="2B7F340A"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Where integrated satellite navigation is not supplied as standard, the successful Tenderer shall provide and install an equivalent manufacturer-approved or professionally integrated navigation system.</w:t>
      </w:r>
    </w:p>
    <w:p w14:paraId="49FC3587"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navigation system shall:</w:t>
      </w:r>
    </w:p>
    <w:p w14:paraId="6B9E6A56" w14:textId="5C123F5F" w:rsidR="00F13BDB" w:rsidRPr="00F13BDB" w:rsidRDefault="00F13BDB" w:rsidP="00F13BDB">
      <w:pPr>
        <w:numPr>
          <w:ilvl w:val="0"/>
          <w:numId w:val="89"/>
        </w:numPr>
        <w:spacing w:after="200"/>
        <w:jc w:val="left"/>
        <w:rPr>
          <w:rFonts w:ascii="Cambria" w:eastAsia="MS Mincho" w:hAnsi="Cambria"/>
          <w:szCs w:val="22"/>
          <w:lang w:val="en-IE"/>
        </w:rPr>
      </w:pPr>
      <w:r w:rsidRPr="00F13BDB">
        <w:rPr>
          <w:rFonts w:ascii="Cambria" w:eastAsia="MS Mincho" w:hAnsi="Cambria"/>
          <w:szCs w:val="22"/>
          <w:lang w:val="en-IE"/>
        </w:rPr>
        <w:t>provide mapping for Ireland and Northern Ireland</w:t>
      </w:r>
      <w:r>
        <w:rPr>
          <w:rFonts w:ascii="Cambria" w:eastAsia="MS Mincho" w:hAnsi="Cambria"/>
          <w:szCs w:val="22"/>
          <w:lang w:val="en-IE"/>
        </w:rPr>
        <w:t xml:space="preserve"> (minimum)</w:t>
      </w:r>
      <w:r w:rsidRPr="00F13BDB">
        <w:rPr>
          <w:rFonts w:ascii="Cambria" w:eastAsia="MS Mincho" w:hAnsi="Cambria"/>
          <w:szCs w:val="22"/>
          <w:lang w:val="en-IE"/>
        </w:rPr>
        <w:t xml:space="preserve">; </w:t>
      </w:r>
    </w:p>
    <w:p w14:paraId="37624D78" w14:textId="77777777" w:rsidR="00F13BDB" w:rsidRPr="00F13BDB" w:rsidRDefault="00F13BDB" w:rsidP="00F13BDB">
      <w:pPr>
        <w:numPr>
          <w:ilvl w:val="0"/>
          <w:numId w:val="89"/>
        </w:numPr>
        <w:spacing w:after="200"/>
        <w:jc w:val="left"/>
        <w:rPr>
          <w:rFonts w:ascii="Cambria" w:eastAsia="MS Mincho" w:hAnsi="Cambria"/>
          <w:szCs w:val="22"/>
          <w:lang w:val="en-IE"/>
        </w:rPr>
      </w:pPr>
      <w:r w:rsidRPr="00F13BDB">
        <w:rPr>
          <w:rFonts w:ascii="Cambria" w:eastAsia="MS Mincho" w:hAnsi="Cambria"/>
          <w:szCs w:val="22"/>
          <w:lang w:val="en-IE"/>
        </w:rPr>
        <w:t xml:space="preserve">include software updates in accordance with the manufacturer's standard arrangements. </w:t>
      </w:r>
    </w:p>
    <w:p w14:paraId="0907E03E"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9.6 Load Area Protection</w:t>
      </w:r>
    </w:p>
    <w:p w14:paraId="0E326FD6"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successful Tenderer shall supply and install heavy-duty commercial ply lining comprising:</w:t>
      </w:r>
    </w:p>
    <w:p w14:paraId="3FF918E5" w14:textId="77777777" w:rsidR="00F13BDB" w:rsidRPr="00F13BDB" w:rsidRDefault="00F13BDB" w:rsidP="00F13BDB">
      <w:pPr>
        <w:numPr>
          <w:ilvl w:val="0"/>
          <w:numId w:val="90"/>
        </w:numPr>
        <w:spacing w:after="200"/>
        <w:jc w:val="left"/>
        <w:rPr>
          <w:rFonts w:ascii="Cambria" w:eastAsia="MS Mincho" w:hAnsi="Cambria"/>
          <w:szCs w:val="22"/>
          <w:lang w:val="en-IE"/>
        </w:rPr>
      </w:pPr>
      <w:r w:rsidRPr="00F13BDB">
        <w:rPr>
          <w:rFonts w:ascii="Cambria" w:eastAsia="MS Mincho" w:hAnsi="Cambria"/>
          <w:szCs w:val="22"/>
          <w:lang w:val="en-IE"/>
        </w:rPr>
        <w:lastRenderedPageBreak/>
        <w:t xml:space="preserve">heavy-duty plywood floor; </w:t>
      </w:r>
    </w:p>
    <w:p w14:paraId="523CCCDA" w14:textId="77777777" w:rsidR="00F13BDB" w:rsidRPr="00F13BDB" w:rsidRDefault="00F13BDB" w:rsidP="00F13BDB">
      <w:pPr>
        <w:numPr>
          <w:ilvl w:val="0"/>
          <w:numId w:val="90"/>
        </w:numPr>
        <w:spacing w:after="200"/>
        <w:jc w:val="left"/>
        <w:rPr>
          <w:rFonts w:ascii="Cambria" w:eastAsia="MS Mincho" w:hAnsi="Cambria"/>
          <w:szCs w:val="22"/>
          <w:lang w:val="en-IE"/>
        </w:rPr>
      </w:pPr>
      <w:r w:rsidRPr="00F13BDB">
        <w:rPr>
          <w:rFonts w:ascii="Cambria" w:eastAsia="MS Mincho" w:hAnsi="Cambria"/>
          <w:szCs w:val="22"/>
          <w:lang w:val="en-IE"/>
        </w:rPr>
        <w:t xml:space="preserve">side wall protection; </w:t>
      </w:r>
    </w:p>
    <w:p w14:paraId="018BA1DD" w14:textId="77777777" w:rsidR="00F13BDB" w:rsidRPr="00F13BDB" w:rsidRDefault="00F13BDB" w:rsidP="00F13BDB">
      <w:pPr>
        <w:numPr>
          <w:ilvl w:val="0"/>
          <w:numId w:val="90"/>
        </w:numPr>
        <w:spacing w:after="200"/>
        <w:jc w:val="left"/>
        <w:rPr>
          <w:rFonts w:ascii="Cambria" w:eastAsia="MS Mincho" w:hAnsi="Cambria"/>
          <w:szCs w:val="22"/>
          <w:lang w:val="en-IE"/>
        </w:rPr>
      </w:pPr>
      <w:r w:rsidRPr="00F13BDB">
        <w:rPr>
          <w:rFonts w:ascii="Cambria" w:eastAsia="MS Mincho" w:hAnsi="Cambria"/>
          <w:szCs w:val="22"/>
          <w:lang w:val="en-IE"/>
        </w:rPr>
        <w:t xml:space="preserve">wheel arch protection; </w:t>
      </w:r>
    </w:p>
    <w:p w14:paraId="64CD4684" w14:textId="77777777" w:rsidR="00F13BDB" w:rsidRPr="00F13BDB" w:rsidRDefault="00F13BDB" w:rsidP="00F13BDB">
      <w:pPr>
        <w:numPr>
          <w:ilvl w:val="0"/>
          <w:numId w:val="90"/>
        </w:numPr>
        <w:spacing w:after="200"/>
        <w:jc w:val="left"/>
        <w:rPr>
          <w:rFonts w:ascii="Cambria" w:eastAsia="MS Mincho" w:hAnsi="Cambria"/>
          <w:szCs w:val="22"/>
          <w:lang w:val="en-IE"/>
        </w:rPr>
      </w:pPr>
      <w:r w:rsidRPr="00F13BDB">
        <w:rPr>
          <w:rFonts w:ascii="Cambria" w:eastAsia="MS Mincho" w:hAnsi="Cambria"/>
          <w:szCs w:val="22"/>
          <w:lang w:val="en-IE"/>
        </w:rPr>
        <w:t xml:space="preserve">rear door protection where practicable. </w:t>
      </w:r>
    </w:p>
    <w:p w14:paraId="32172EBD" w14:textId="238BEF3F"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installation shall be securely fixed and suitable for commercial use.</w:t>
      </w:r>
    </w:p>
    <w:p w14:paraId="595E7351"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9.7 Vehicle Graphics and Branding</w:t>
      </w:r>
    </w:p>
    <w:p w14:paraId="177ACF95"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successful Tenderer shall apply a full external vehicle wrap in accordance with artwork supplied by Dundalk Institute of Technology.</w:t>
      </w:r>
    </w:p>
    <w:p w14:paraId="5D7A42D8"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wrap shall:</w:t>
      </w:r>
    </w:p>
    <w:p w14:paraId="36634FC1" w14:textId="77777777" w:rsidR="00F13BDB" w:rsidRPr="00F13BDB" w:rsidRDefault="00F13BDB" w:rsidP="00F13BDB">
      <w:pPr>
        <w:numPr>
          <w:ilvl w:val="0"/>
          <w:numId w:val="91"/>
        </w:numPr>
        <w:spacing w:after="200"/>
        <w:jc w:val="left"/>
        <w:rPr>
          <w:rFonts w:ascii="Cambria" w:eastAsia="MS Mincho" w:hAnsi="Cambria"/>
          <w:szCs w:val="22"/>
          <w:lang w:val="en-IE"/>
        </w:rPr>
      </w:pPr>
      <w:r w:rsidRPr="00F13BDB">
        <w:rPr>
          <w:rFonts w:ascii="Cambria" w:eastAsia="MS Mincho" w:hAnsi="Cambria"/>
          <w:szCs w:val="22"/>
          <w:lang w:val="en-IE"/>
        </w:rPr>
        <w:t xml:space="preserve">cover the vehicle in accordance with the approved design; </w:t>
      </w:r>
    </w:p>
    <w:p w14:paraId="1AF77F8C" w14:textId="77777777" w:rsidR="00F13BDB" w:rsidRPr="00F13BDB" w:rsidRDefault="00F13BDB" w:rsidP="00F13BDB">
      <w:pPr>
        <w:numPr>
          <w:ilvl w:val="0"/>
          <w:numId w:val="91"/>
        </w:numPr>
        <w:spacing w:after="200"/>
        <w:jc w:val="left"/>
        <w:rPr>
          <w:rFonts w:ascii="Cambria" w:eastAsia="MS Mincho" w:hAnsi="Cambria"/>
          <w:szCs w:val="22"/>
          <w:lang w:val="en-IE"/>
        </w:rPr>
      </w:pPr>
      <w:r w:rsidRPr="00F13BDB">
        <w:rPr>
          <w:rFonts w:ascii="Cambria" w:eastAsia="MS Mincho" w:hAnsi="Cambria"/>
          <w:szCs w:val="22"/>
          <w:lang w:val="en-IE"/>
        </w:rPr>
        <w:t xml:space="preserve">be produced using premium-grade vehicle wrapping material; </w:t>
      </w:r>
    </w:p>
    <w:p w14:paraId="23E4EEEF" w14:textId="77777777" w:rsidR="00F13BDB" w:rsidRPr="00F13BDB" w:rsidRDefault="00F13BDB" w:rsidP="00F13BDB">
      <w:pPr>
        <w:numPr>
          <w:ilvl w:val="0"/>
          <w:numId w:val="91"/>
        </w:numPr>
        <w:spacing w:after="200"/>
        <w:jc w:val="left"/>
        <w:rPr>
          <w:rFonts w:ascii="Cambria" w:eastAsia="MS Mincho" w:hAnsi="Cambria"/>
          <w:szCs w:val="22"/>
          <w:lang w:val="en-IE"/>
        </w:rPr>
      </w:pPr>
      <w:r w:rsidRPr="00F13BDB">
        <w:rPr>
          <w:rFonts w:ascii="Cambria" w:eastAsia="MS Mincho" w:hAnsi="Cambria"/>
          <w:szCs w:val="22"/>
          <w:lang w:val="en-IE"/>
        </w:rPr>
        <w:t xml:space="preserve">be professionally installed; </w:t>
      </w:r>
    </w:p>
    <w:p w14:paraId="20AF0ED5" w14:textId="77777777" w:rsidR="00F13BDB" w:rsidRPr="00F13BDB" w:rsidRDefault="00F13BDB" w:rsidP="00F13BDB">
      <w:pPr>
        <w:numPr>
          <w:ilvl w:val="0"/>
          <w:numId w:val="91"/>
        </w:numPr>
        <w:spacing w:after="200"/>
        <w:jc w:val="left"/>
        <w:rPr>
          <w:rFonts w:ascii="Cambria" w:eastAsia="MS Mincho" w:hAnsi="Cambria"/>
          <w:szCs w:val="22"/>
          <w:lang w:val="en-IE"/>
        </w:rPr>
      </w:pPr>
      <w:r w:rsidRPr="00F13BDB">
        <w:rPr>
          <w:rFonts w:ascii="Cambria" w:eastAsia="MS Mincho" w:hAnsi="Cambria"/>
          <w:szCs w:val="22"/>
          <w:lang w:val="en-IE"/>
        </w:rPr>
        <w:t xml:space="preserve">be free from bubbles, wrinkles or defects; </w:t>
      </w:r>
    </w:p>
    <w:p w14:paraId="76D8CA35" w14:textId="77777777" w:rsidR="00F13BDB" w:rsidRPr="00F13BDB" w:rsidRDefault="00F13BDB" w:rsidP="00F13BDB">
      <w:pPr>
        <w:numPr>
          <w:ilvl w:val="0"/>
          <w:numId w:val="91"/>
        </w:numPr>
        <w:spacing w:after="200"/>
        <w:jc w:val="left"/>
        <w:rPr>
          <w:rFonts w:ascii="Cambria" w:eastAsia="MS Mincho" w:hAnsi="Cambria"/>
          <w:szCs w:val="22"/>
          <w:lang w:val="en-IE"/>
        </w:rPr>
      </w:pPr>
      <w:r w:rsidRPr="00F13BDB">
        <w:rPr>
          <w:rFonts w:ascii="Cambria" w:eastAsia="MS Mincho" w:hAnsi="Cambria"/>
          <w:szCs w:val="22"/>
          <w:lang w:val="en-IE"/>
        </w:rPr>
        <w:t xml:space="preserve">be suitable for long-term outdoor use. </w:t>
      </w:r>
    </w:p>
    <w:p w14:paraId="75D2425F"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successful Tenderer shall provide vehicle templates or dimensional drawings where required to facilitate artwork production.</w:t>
      </w:r>
    </w:p>
    <w:p w14:paraId="1E491EBD"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Final artwork will be supplied by Dundalk Institute of Technology following contract award.</w:t>
      </w:r>
    </w:p>
    <w:p w14:paraId="383D206B"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9.8 Electrical Installations</w:t>
      </w:r>
    </w:p>
    <w:p w14:paraId="1C116E55"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All additional electrical equipment installed under this Contract shall:</w:t>
      </w:r>
    </w:p>
    <w:p w14:paraId="63C274F7" w14:textId="77777777" w:rsidR="00F13BDB" w:rsidRPr="00F13BDB" w:rsidRDefault="00F13BDB" w:rsidP="00F13BDB">
      <w:pPr>
        <w:numPr>
          <w:ilvl w:val="0"/>
          <w:numId w:val="92"/>
        </w:numPr>
        <w:spacing w:after="200"/>
        <w:jc w:val="left"/>
        <w:rPr>
          <w:rFonts w:ascii="Cambria" w:eastAsia="MS Mincho" w:hAnsi="Cambria"/>
          <w:szCs w:val="22"/>
          <w:lang w:val="en-IE"/>
        </w:rPr>
      </w:pPr>
      <w:r w:rsidRPr="00F13BDB">
        <w:rPr>
          <w:rFonts w:ascii="Cambria" w:eastAsia="MS Mincho" w:hAnsi="Cambria"/>
          <w:szCs w:val="22"/>
          <w:lang w:val="en-IE"/>
        </w:rPr>
        <w:t xml:space="preserve">comply with the vehicle manufacturer's installation requirements; </w:t>
      </w:r>
    </w:p>
    <w:p w14:paraId="360E0983" w14:textId="77777777" w:rsidR="00F13BDB" w:rsidRPr="00F13BDB" w:rsidRDefault="00F13BDB" w:rsidP="00F13BDB">
      <w:pPr>
        <w:numPr>
          <w:ilvl w:val="0"/>
          <w:numId w:val="92"/>
        </w:numPr>
        <w:spacing w:after="200"/>
        <w:jc w:val="left"/>
        <w:rPr>
          <w:rFonts w:ascii="Cambria" w:eastAsia="MS Mincho" w:hAnsi="Cambria"/>
          <w:szCs w:val="22"/>
          <w:lang w:val="en-IE"/>
        </w:rPr>
      </w:pPr>
      <w:r w:rsidRPr="00F13BDB">
        <w:rPr>
          <w:rFonts w:ascii="Cambria" w:eastAsia="MS Mincho" w:hAnsi="Cambria"/>
          <w:szCs w:val="22"/>
          <w:lang w:val="en-IE"/>
        </w:rPr>
        <w:t xml:space="preserve">be appropriately fused and protected; </w:t>
      </w:r>
    </w:p>
    <w:p w14:paraId="538FC200" w14:textId="77777777" w:rsidR="00F13BDB" w:rsidRPr="00F13BDB" w:rsidRDefault="00F13BDB" w:rsidP="00F13BDB">
      <w:pPr>
        <w:numPr>
          <w:ilvl w:val="0"/>
          <w:numId w:val="92"/>
        </w:numPr>
        <w:spacing w:after="200"/>
        <w:jc w:val="left"/>
        <w:rPr>
          <w:rFonts w:ascii="Cambria" w:eastAsia="MS Mincho" w:hAnsi="Cambria"/>
          <w:szCs w:val="22"/>
          <w:lang w:val="en-IE"/>
        </w:rPr>
      </w:pPr>
      <w:r w:rsidRPr="00F13BDB">
        <w:rPr>
          <w:rFonts w:ascii="Cambria" w:eastAsia="MS Mincho" w:hAnsi="Cambria"/>
          <w:szCs w:val="22"/>
          <w:lang w:val="en-IE"/>
        </w:rPr>
        <w:t xml:space="preserve">be professionally installed; </w:t>
      </w:r>
    </w:p>
    <w:p w14:paraId="4D126AEB" w14:textId="77777777" w:rsidR="00F13BDB" w:rsidRPr="00F13BDB" w:rsidRDefault="00F13BDB" w:rsidP="00F13BDB">
      <w:pPr>
        <w:numPr>
          <w:ilvl w:val="0"/>
          <w:numId w:val="92"/>
        </w:numPr>
        <w:spacing w:after="200"/>
        <w:jc w:val="left"/>
        <w:rPr>
          <w:rFonts w:ascii="Cambria" w:eastAsia="MS Mincho" w:hAnsi="Cambria"/>
          <w:szCs w:val="22"/>
          <w:lang w:val="en-IE"/>
        </w:rPr>
      </w:pPr>
      <w:r w:rsidRPr="00F13BDB">
        <w:rPr>
          <w:rFonts w:ascii="Cambria" w:eastAsia="MS Mincho" w:hAnsi="Cambria"/>
          <w:szCs w:val="22"/>
          <w:lang w:val="en-IE"/>
        </w:rPr>
        <w:t xml:space="preserve">not interfere with existing vehicle electrical systems; </w:t>
      </w:r>
    </w:p>
    <w:p w14:paraId="569C88F2" w14:textId="77777777" w:rsidR="00F13BDB" w:rsidRPr="00F13BDB" w:rsidRDefault="00F13BDB" w:rsidP="00F13BDB">
      <w:pPr>
        <w:numPr>
          <w:ilvl w:val="0"/>
          <w:numId w:val="92"/>
        </w:numPr>
        <w:spacing w:after="200"/>
        <w:jc w:val="left"/>
        <w:rPr>
          <w:rFonts w:ascii="Cambria" w:eastAsia="MS Mincho" w:hAnsi="Cambria"/>
          <w:szCs w:val="22"/>
          <w:lang w:val="en-IE"/>
        </w:rPr>
      </w:pPr>
      <w:r w:rsidRPr="00F13BDB">
        <w:rPr>
          <w:rFonts w:ascii="Cambria" w:eastAsia="MS Mincho" w:hAnsi="Cambria"/>
          <w:szCs w:val="22"/>
          <w:lang w:val="en-IE"/>
        </w:rPr>
        <w:t xml:space="preserve">not invalidate the manufacturer's warranty. </w:t>
      </w:r>
    </w:p>
    <w:p w14:paraId="4F0E5540"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9.9 Certification</w:t>
      </w:r>
    </w:p>
    <w:p w14:paraId="73E95FDF"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Upon completion of the conversion works, the successful Tenderer shall provide:</w:t>
      </w:r>
    </w:p>
    <w:p w14:paraId="5B0FF63B" w14:textId="77777777" w:rsidR="00F13BDB" w:rsidRPr="00F13BDB" w:rsidRDefault="00F13BDB" w:rsidP="00F13BDB">
      <w:pPr>
        <w:numPr>
          <w:ilvl w:val="0"/>
          <w:numId w:val="93"/>
        </w:numPr>
        <w:spacing w:after="200"/>
        <w:jc w:val="left"/>
        <w:rPr>
          <w:rFonts w:ascii="Cambria" w:eastAsia="MS Mincho" w:hAnsi="Cambria"/>
          <w:szCs w:val="22"/>
          <w:lang w:val="en-IE"/>
        </w:rPr>
      </w:pPr>
      <w:r w:rsidRPr="00F13BDB">
        <w:rPr>
          <w:rFonts w:ascii="Cambria" w:eastAsia="MS Mincho" w:hAnsi="Cambria"/>
          <w:szCs w:val="22"/>
          <w:lang w:val="en-IE"/>
        </w:rPr>
        <w:t xml:space="preserve">certification confirming satisfactory installation of all additional equipment; </w:t>
      </w:r>
    </w:p>
    <w:p w14:paraId="0E6617F8" w14:textId="77777777" w:rsidR="00F13BDB" w:rsidRPr="00F13BDB" w:rsidRDefault="00F13BDB" w:rsidP="00F13BDB">
      <w:pPr>
        <w:numPr>
          <w:ilvl w:val="0"/>
          <w:numId w:val="93"/>
        </w:numPr>
        <w:spacing w:after="200"/>
        <w:jc w:val="left"/>
        <w:rPr>
          <w:rFonts w:ascii="Cambria" w:eastAsia="MS Mincho" w:hAnsi="Cambria"/>
          <w:szCs w:val="22"/>
          <w:lang w:val="en-IE"/>
        </w:rPr>
      </w:pPr>
      <w:r w:rsidRPr="00F13BDB">
        <w:rPr>
          <w:rFonts w:ascii="Cambria" w:eastAsia="MS Mincho" w:hAnsi="Cambria"/>
          <w:szCs w:val="22"/>
          <w:lang w:val="en-IE"/>
        </w:rPr>
        <w:t xml:space="preserve">operating instructions for installed equipment; </w:t>
      </w:r>
    </w:p>
    <w:p w14:paraId="7DB23319" w14:textId="77777777" w:rsidR="00F13BDB" w:rsidRPr="00F13BDB" w:rsidRDefault="00F13BDB" w:rsidP="00F13BDB">
      <w:pPr>
        <w:numPr>
          <w:ilvl w:val="0"/>
          <w:numId w:val="93"/>
        </w:numPr>
        <w:spacing w:after="200"/>
        <w:jc w:val="left"/>
        <w:rPr>
          <w:rFonts w:ascii="Cambria" w:eastAsia="MS Mincho" w:hAnsi="Cambria"/>
          <w:szCs w:val="22"/>
          <w:lang w:val="en-IE"/>
        </w:rPr>
      </w:pPr>
      <w:r w:rsidRPr="00F13BDB">
        <w:rPr>
          <w:rFonts w:ascii="Cambria" w:eastAsia="MS Mincho" w:hAnsi="Cambria"/>
          <w:szCs w:val="22"/>
          <w:lang w:val="en-IE"/>
        </w:rPr>
        <w:t xml:space="preserve">warranty documentation; </w:t>
      </w:r>
    </w:p>
    <w:p w14:paraId="385F3427" w14:textId="77777777" w:rsidR="00F13BDB" w:rsidRPr="00F13BDB" w:rsidRDefault="00F13BDB" w:rsidP="00F13BDB">
      <w:pPr>
        <w:numPr>
          <w:ilvl w:val="0"/>
          <w:numId w:val="93"/>
        </w:numPr>
        <w:spacing w:after="200"/>
        <w:jc w:val="left"/>
        <w:rPr>
          <w:rFonts w:ascii="Cambria" w:eastAsia="MS Mincho" w:hAnsi="Cambria"/>
          <w:szCs w:val="22"/>
          <w:lang w:val="en-IE"/>
        </w:rPr>
      </w:pPr>
      <w:r w:rsidRPr="00F13BDB">
        <w:rPr>
          <w:rFonts w:ascii="Cambria" w:eastAsia="MS Mincho" w:hAnsi="Cambria"/>
          <w:szCs w:val="22"/>
          <w:lang w:val="en-IE"/>
        </w:rPr>
        <w:t xml:space="preserve">details of maintenance requirements; </w:t>
      </w:r>
    </w:p>
    <w:p w14:paraId="37608F90" w14:textId="77777777" w:rsidR="00F13BDB" w:rsidRPr="00F13BDB" w:rsidRDefault="00F13BDB" w:rsidP="00F13BDB">
      <w:pPr>
        <w:numPr>
          <w:ilvl w:val="0"/>
          <w:numId w:val="93"/>
        </w:numPr>
        <w:spacing w:after="200"/>
        <w:jc w:val="left"/>
        <w:rPr>
          <w:rFonts w:ascii="Cambria" w:eastAsia="MS Mincho" w:hAnsi="Cambria"/>
          <w:szCs w:val="22"/>
          <w:lang w:val="en-IE"/>
        </w:rPr>
      </w:pPr>
      <w:r w:rsidRPr="00F13BDB">
        <w:rPr>
          <w:rFonts w:ascii="Cambria" w:eastAsia="MS Mincho" w:hAnsi="Cambria"/>
          <w:szCs w:val="22"/>
          <w:lang w:val="en-IE"/>
        </w:rPr>
        <w:lastRenderedPageBreak/>
        <w:t xml:space="preserve">any certification required by legislation or the vehicle manufacturer. </w:t>
      </w:r>
    </w:p>
    <w:p w14:paraId="09403BDA"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9.10 Warranty of Conversion Works</w:t>
      </w:r>
    </w:p>
    <w:p w14:paraId="0044C835"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 xml:space="preserve">The successful Tenderer shall warrant all conversion works, materials and workmanship for a minimum period equivalent to the manufacturer's vehicle warranty or </w:t>
      </w:r>
      <w:r w:rsidRPr="00F13BDB">
        <w:rPr>
          <w:rFonts w:ascii="Cambria" w:eastAsia="MS Mincho" w:hAnsi="Cambria"/>
          <w:b/>
          <w:bCs/>
          <w:szCs w:val="22"/>
          <w:lang w:val="en-IE"/>
        </w:rPr>
        <w:t>twelve (12) months</w:t>
      </w:r>
      <w:r w:rsidRPr="00F13BDB">
        <w:rPr>
          <w:rFonts w:ascii="Cambria" w:eastAsia="MS Mincho" w:hAnsi="Cambria"/>
          <w:szCs w:val="22"/>
          <w:lang w:val="en-IE"/>
        </w:rPr>
        <w:t>, whichever is greater.</w:t>
      </w:r>
    </w:p>
    <w:p w14:paraId="69C13A98"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The successful Tenderer shall be responsible for rectifying, at no cost to the Contracting Authority, any defects arising from the conversion works during the warranty period.</w:t>
      </w:r>
    </w:p>
    <w:p w14:paraId="3C34CF8B" w14:textId="77777777" w:rsidR="00F13BDB" w:rsidRPr="00F13BDB" w:rsidRDefault="00F13BDB" w:rsidP="00F13BDB">
      <w:pPr>
        <w:spacing w:after="200"/>
        <w:jc w:val="left"/>
        <w:rPr>
          <w:rFonts w:ascii="Cambria" w:eastAsia="MS Mincho" w:hAnsi="Cambria"/>
          <w:b/>
          <w:bCs/>
          <w:szCs w:val="22"/>
          <w:lang w:val="en-IE"/>
        </w:rPr>
      </w:pPr>
      <w:r w:rsidRPr="00F13BDB">
        <w:rPr>
          <w:rFonts w:ascii="Cambria" w:eastAsia="MS Mincho" w:hAnsi="Cambria"/>
          <w:b/>
          <w:bCs/>
          <w:szCs w:val="22"/>
          <w:lang w:val="en-IE"/>
        </w:rPr>
        <w:t>9.11 Compliance</w:t>
      </w:r>
    </w:p>
    <w:p w14:paraId="510AE95A" w14:textId="77777777" w:rsidR="00F13BDB" w:rsidRP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All requirements contained within this Section are mandatory.</w:t>
      </w:r>
    </w:p>
    <w:p w14:paraId="2AA70414" w14:textId="77777777" w:rsidR="00F13BDB" w:rsidRDefault="00F13BDB" w:rsidP="00F13BDB">
      <w:pPr>
        <w:spacing w:after="200"/>
        <w:jc w:val="left"/>
        <w:rPr>
          <w:rFonts w:ascii="Cambria" w:eastAsia="MS Mincho" w:hAnsi="Cambria"/>
          <w:szCs w:val="22"/>
          <w:lang w:val="en-IE"/>
        </w:rPr>
      </w:pPr>
      <w:r w:rsidRPr="00F13BDB">
        <w:rPr>
          <w:rFonts w:ascii="Cambria" w:eastAsia="MS Mincho" w:hAnsi="Cambria"/>
          <w:szCs w:val="22"/>
          <w:lang w:val="en-IE"/>
        </w:rPr>
        <w:t>Tenderers shall complete the Technical Compliance Matrix and provide documentary evidence demonstrating compliance with each requirement.</w:t>
      </w:r>
    </w:p>
    <w:p w14:paraId="175F221D"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 Warranty, Service and Maintenance Requirements</w:t>
      </w:r>
    </w:p>
    <w:p w14:paraId="37AC72AD"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10.1 General</w:t>
      </w:r>
    </w:p>
    <w:p w14:paraId="6DB81CE7"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successful Tenderer shall provide comprehensive warranty, servicing and maintenance support for the vehicle and all equipment supplied under this Contract.</w:t>
      </w:r>
    </w:p>
    <w:p w14:paraId="4B39C3C0" w14:textId="07F31AB6"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Contracting Authority requires a reliable after-sales support service that minimises vehicle downtime and ensures the vehicle remains available for operational use throughout the PEACEPLUS Mini Digi Hubs Project</w:t>
      </w:r>
      <w:r w:rsidR="002573E8">
        <w:rPr>
          <w:rFonts w:ascii="Cambria" w:eastAsia="MS Mincho" w:hAnsi="Cambria"/>
          <w:szCs w:val="22"/>
          <w:lang w:val="en-IE"/>
        </w:rPr>
        <w:t xml:space="preserve"> </w:t>
      </w:r>
      <w:r w:rsidR="002573E8" w:rsidRPr="004D77B3">
        <w:rPr>
          <w:rFonts w:ascii="Cambria" w:eastAsia="MS Mincho" w:hAnsi="Cambria"/>
          <w:szCs w:val="22"/>
          <w:lang w:val="en-IE"/>
        </w:rPr>
        <w:t xml:space="preserve">of </w:t>
      </w:r>
      <w:r w:rsidR="00A833AE" w:rsidRPr="004D77B3">
        <w:rPr>
          <w:rFonts w:ascii="Cambria" w:eastAsia="MS Mincho" w:hAnsi="Cambria"/>
          <w:szCs w:val="22"/>
          <w:lang w:val="en-IE"/>
        </w:rPr>
        <w:t>Three</w:t>
      </w:r>
      <w:r w:rsidR="002573E8" w:rsidRPr="004D77B3">
        <w:rPr>
          <w:rFonts w:ascii="Cambria" w:eastAsia="MS Mincho" w:hAnsi="Cambria"/>
          <w:szCs w:val="22"/>
          <w:lang w:val="en-IE"/>
        </w:rPr>
        <w:t xml:space="preserve"> Years</w:t>
      </w:r>
      <w:r w:rsidRPr="004D77B3">
        <w:rPr>
          <w:rFonts w:ascii="Cambria" w:eastAsia="MS Mincho" w:hAnsi="Cambria"/>
          <w:szCs w:val="22"/>
          <w:lang w:val="en-IE"/>
        </w:rPr>
        <w:t>.</w:t>
      </w:r>
    </w:p>
    <w:p w14:paraId="5B32B93F"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10.2 Manufacturer's Vehicle Warranty</w:t>
      </w:r>
    </w:p>
    <w:p w14:paraId="43F998C1" w14:textId="3F004AB1"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 xml:space="preserve">The proposed vehicle shall be supplied with the manufacturer's full standard </w:t>
      </w:r>
      <w:r w:rsidR="00B67AB2">
        <w:rPr>
          <w:rFonts w:ascii="Cambria" w:eastAsia="MS Mincho" w:hAnsi="Cambria"/>
          <w:szCs w:val="22"/>
          <w:lang w:val="en-IE"/>
        </w:rPr>
        <w:t xml:space="preserve">minimum </w:t>
      </w:r>
      <w:r w:rsidRPr="002820E9">
        <w:rPr>
          <w:rFonts w:ascii="Cambria" w:eastAsia="MS Mincho" w:hAnsi="Cambria"/>
          <w:szCs w:val="22"/>
          <w:lang w:val="en-IE"/>
        </w:rPr>
        <w:t>warranty.</w:t>
      </w:r>
    </w:p>
    <w:p w14:paraId="5966000D"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state:</w:t>
      </w:r>
    </w:p>
    <w:p w14:paraId="391CC7B1" w14:textId="77777777" w:rsidR="002820E9" w:rsidRPr="002820E9" w:rsidRDefault="002820E9" w:rsidP="002820E9">
      <w:pPr>
        <w:numPr>
          <w:ilvl w:val="0"/>
          <w:numId w:val="94"/>
        </w:numPr>
        <w:spacing w:after="200"/>
        <w:jc w:val="left"/>
        <w:rPr>
          <w:rFonts w:ascii="Cambria" w:eastAsia="MS Mincho" w:hAnsi="Cambria"/>
          <w:szCs w:val="22"/>
          <w:lang w:val="en-IE"/>
        </w:rPr>
      </w:pPr>
      <w:r w:rsidRPr="002820E9">
        <w:rPr>
          <w:rFonts w:ascii="Cambria" w:eastAsia="MS Mincho" w:hAnsi="Cambria"/>
          <w:szCs w:val="22"/>
          <w:lang w:val="en-IE"/>
        </w:rPr>
        <w:t xml:space="preserve">duration of the manufacturer's vehicle warranty; </w:t>
      </w:r>
    </w:p>
    <w:p w14:paraId="2025AA65" w14:textId="77777777" w:rsidR="002820E9" w:rsidRPr="002820E9" w:rsidRDefault="002820E9" w:rsidP="002820E9">
      <w:pPr>
        <w:numPr>
          <w:ilvl w:val="0"/>
          <w:numId w:val="94"/>
        </w:numPr>
        <w:spacing w:after="200"/>
        <w:jc w:val="left"/>
        <w:rPr>
          <w:rFonts w:ascii="Cambria" w:eastAsia="MS Mincho" w:hAnsi="Cambria"/>
          <w:szCs w:val="22"/>
          <w:lang w:val="en-IE"/>
        </w:rPr>
      </w:pPr>
      <w:r w:rsidRPr="002820E9">
        <w:rPr>
          <w:rFonts w:ascii="Cambria" w:eastAsia="MS Mincho" w:hAnsi="Cambria"/>
          <w:szCs w:val="22"/>
          <w:lang w:val="en-IE"/>
        </w:rPr>
        <w:t xml:space="preserve">mileage limitations, where applicable; </w:t>
      </w:r>
    </w:p>
    <w:p w14:paraId="6006970B" w14:textId="77777777" w:rsidR="002820E9" w:rsidRPr="002820E9" w:rsidRDefault="002820E9" w:rsidP="002820E9">
      <w:pPr>
        <w:numPr>
          <w:ilvl w:val="0"/>
          <w:numId w:val="94"/>
        </w:numPr>
        <w:spacing w:after="200"/>
        <w:jc w:val="left"/>
        <w:rPr>
          <w:rFonts w:ascii="Cambria" w:eastAsia="MS Mincho" w:hAnsi="Cambria"/>
          <w:szCs w:val="22"/>
          <w:lang w:val="en-IE"/>
        </w:rPr>
      </w:pPr>
      <w:r w:rsidRPr="002820E9">
        <w:rPr>
          <w:rFonts w:ascii="Cambria" w:eastAsia="MS Mincho" w:hAnsi="Cambria"/>
          <w:szCs w:val="22"/>
          <w:lang w:val="en-IE"/>
        </w:rPr>
        <w:t xml:space="preserve">items covered by the warranty; </w:t>
      </w:r>
    </w:p>
    <w:p w14:paraId="77DD5D3B" w14:textId="77777777" w:rsidR="002820E9" w:rsidRPr="002820E9" w:rsidRDefault="002820E9" w:rsidP="002820E9">
      <w:pPr>
        <w:numPr>
          <w:ilvl w:val="0"/>
          <w:numId w:val="94"/>
        </w:numPr>
        <w:spacing w:after="200"/>
        <w:jc w:val="left"/>
        <w:rPr>
          <w:rFonts w:ascii="Cambria" w:eastAsia="MS Mincho" w:hAnsi="Cambria"/>
          <w:szCs w:val="22"/>
          <w:lang w:val="en-IE"/>
        </w:rPr>
      </w:pPr>
      <w:r w:rsidRPr="002820E9">
        <w:rPr>
          <w:rFonts w:ascii="Cambria" w:eastAsia="MS Mincho" w:hAnsi="Cambria"/>
          <w:szCs w:val="22"/>
          <w:lang w:val="en-IE"/>
        </w:rPr>
        <w:t xml:space="preserve">any exclusions or limitations. </w:t>
      </w:r>
    </w:p>
    <w:p w14:paraId="024E9148"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warranty shall commence on the date of vehicle delivery and acceptance by the Contracting Authority.</w:t>
      </w:r>
    </w:p>
    <w:p w14:paraId="6C68F802"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10.3 Paint Warranty</w:t>
      </w:r>
    </w:p>
    <w:p w14:paraId="11FF6801"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vehicle shall be supplied with the manufacturer's standard paint warranty.</w:t>
      </w:r>
    </w:p>
    <w:p w14:paraId="0E45AAD5"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provide details of:</w:t>
      </w:r>
    </w:p>
    <w:p w14:paraId="21B77743" w14:textId="77777777" w:rsidR="002820E9" w:rsidRPr="002820E9" w:rsidRDefault="002820E9" w:rsidP="002820E9">
      <w:pPr>
        <w:numPr>
          <w:ilvl w:val="0"/>
          <w:numId w:val="95"/>
        </w:numPr>
        <w:spacing w:after="200"/>
        <w:jc w:val="left"/>
        <w:rPr>
          <w:rFonts w:ascii="Cambria" w:eastAsia="MS Mincho" w:hAnsi="Cambria"/>
          <w:szCs w:val="22"/>
          <w:lang w:val="en-IE"/>
        </w:rPr>
      </w:pPr>
      <w:r w:rsidRPr="002820E9">
        <w:rPr>
          <w:rFonts w:ascii="Cambria" w:eastAsia="MS Mincho" w:hAnsi="Cambria"/>
          <w:szCs w:val="22"/>
          <w:lang w:val="en-IE"/>
        </w:rPr>
        <w:t xml:space="preserve">warranty period; </w:t>
      </w:r>
    </w:p>
    <w:p w14:paraId="1666FC91" w14:textId="77777777" w:rsidR="002820E9" w:rsidRPr="002820E9" w:rsidRDefault="002820E9" w:rsidP="002820E9">
      <w:pPr>
        <w:numPr>
          <w:ilvl w:val="0"/>
          <w:numId w:val="95"/>
        </w:numPr>
        <w:spacing w:after="200"/>
        <w:jc w:val="left"/>
        <w:rPr>
          <w:rFonts w:ascii="Cambria" w:eastAsia="MS Mincho" w:hAnsi="Cambria"/>
          <w:szCs w:val="22"/>
          <w:lang w:val="en-IE"/>
        </w:rPr>
      </w:pPr>
      <w:r w:rsidRPr="002820E9">
        <w:rPr>
          <w:rFonts w:ascii="Cambria" w:eastAsia="MS Mincho" w:hAnsi="Cambria"/>
          <w:szCs w:val="22"/>
          <w:lang w:val="en-IE"/>
        </w:rPr>
        <w:t xml:space="preserve">scope of cover; </w:t>
      </w:r>
    </w:p>
    <w:p w14:paraId="07F3F523" w14:textId="77777777" w:rsidR="002820E9" w:rsidRPr="002820E9" w:rsidRDefault="002820E9" w:rsidP="002820E9">
      <w:pPr>
        <w:numPr>
          <w:ilvl w:val="0"/>
          <w:numId w:val="95"/>
        </w:numPr>
        <w:spacing w:after="200"/>
        <w:jc w:val="left"/>
        <w:rPr>
          <w:rFonts w:ascii="Cambria" w:eastAsia="MS Mincho" w:hAnsi="Cambria"/>
          <w:szCs w:val="22"/>
          <w:lang w:val="en-IE"/>
        </w:rPr>
      </w:pPr>
      <w:r w:rsidRPr="002820E9">
        <w:rPr>
          <w:rFonts w:ascii="Cambria" w:eastAsia="MS Mincho" w:hAnsi="Cambria"/>
          <w:szCs w:val="22"/>
          <w:lang w:val="en-IE"/>
        </w:rPr>
        <w:lastRenderedPageBreak/>
        <w:t xml:space="preserve">exclusions. </w:t>
      </w:r>
    </w:p>
    <w:p w14:paraId="3DBE09D2"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10.4 Anti-Corrosion Warranty</w:t>
      </w:r>
    </w:p>
    <w:p w14:paraId="3E8B98C7"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vehicle shall be supplied with the manufacturer's anti-perforation or anti-corrosion warranty.</w:t>
      </w:r>
    </w:p>
    <w:p w14:paraId="0C70DBD2"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provide details of:</w:t>
      </w:r>
    </w:p>
    <w:p w14:paraId="60ADAC60" w14:textId="77777777" w:rsidR="002820E9" w:rsidRPr="002820E9" w:rsidRDefault="002820E9" w:rsidP="002820E9">
      <w:pPr>
        <w:numPr>
          <w:ilvl w:val="0"/>
          <w:numId w:val="96"/>
        </w:numPr>
        <w:spacing w:after="200"/>
        <w:jc w:val="left"/>
        <w:rPr>
          <w:rFonts w:ascii="Cambria" w:eastAsia="MS Mincho" w:hAnsi="Cambria"/>
          <w:szCs w:val="22"/>
          <w:lang w:val="en-IE"/>
        </w:rPr>
      </w:pPr>
      <w:r w:rsidRPr="002820E9">
        <w:rPr>
          <w:rFonts w:ascii="Cambria" w:eastAsia="MS Mincho" w:hAnsi="Cambria"/>
          <w:szCs w:val="22"/>
          <w:lang w:val="en-IE"/>
        </w:rPr>
        <w:t xml:space="preserve">warranty duration; </w:t>
      </w:r>
    </w:p>
    <w:p w14:paraId="01BADBB6" w14:textId="77777777" w:rsidR="002820E9" w:rsidRPr="002820E9" w:rsidRDefault="002820E9" w:rsidP="002820E9">
      <w:pPr>
        <w:numPr>
          <w:ilvl w:val="0"/>
          <w:numId w:val="96"/>
        </w:numPr>
        <w:spacing w:after="200"/>
        <w:jc w:val="left"/>
        <w:rPr>
          <w:rFonts w:ascii="Cambria" w:eastAsia="MS Mincho" w:hAnsi="Cambria"/>
          <w:szCs w:val="22"/>
          <w:lang w:val="en-IE"/>
        </w:rPr>
      </w:pPr>
      <w:r w:rsidRPr="002820E9">
        <w:rPr>
          <w:rFonts w:ascii="Cambria" w:eastAsia="MS Mincho" w:hAnsi="Cambria"/>
          <w:szCs w:val="22"/>
          <w:lang w:val="en-IE"/>
        </w:rPr>
        <w:t xml:space="preserve">conditions applicable to the warranty. </w:t>
      </w:r>
    </w:p>
    <w:p w14:paraId="19CADA81"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10.5 Warranty on Conversion Works</w:t>
      </w:r>
    </w:p>
    <w:p w14:paraId="162D34F2"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 xml:space="preserve">All equipment supplied and installed under this Contract, including conversion works, shall be warranted for a minimum period of </w:t>
      </w:r>
      <w:r w:rsidRPr="002820E9">
        <w:rPr>
          <w:rFonts w:ascii="Cambria" w:eastAsia="MS Mincho" w:hAnsi="Cambria"/>
          <w:b/>
          <w:bCs/>
          <w:szCs w:val="22"/>
          <w:lang w:val="en-IE"/>
        </w:rPr>
        <w:t>twelve (12) months</w:t>
      </w:r>
      <w:r w:rsidRPr="002820E9">
        <w:rPr>
          <w:rFonts w:ascii="Cambria" w:eastAsia="MS Mincho" w:hAnsi="Cambria"/>
          <w:szCs w:val="22"/>
          <w:lang w:val="en-IE"/>
        </w:rPr>
        <w:t>, or for the duration of the manufacturer's vehicle warranty where this is longer.</w:t>
      </w:r>
    </w:p>
    <w:p w14:paraId="5F54F696"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successful Tenderer shall rectify any defects arising from the conversion works at no additional cost to the Contracting Authority.</w:t>
      </w:r>
    </w:p>
    <w:p w14:paraId="56E1C8B3"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10.6 Scheduled Servicing</w:t>
      </w:r>
    </w:p>
    <w:p w14:paraId="2EDD5E29" w14:textId="366B1AA3"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 xml:space="preserve">The Tenderer shall include a </w:t>
      </w:r>
      <w:r w:rsidRPr="002820E9">
        <w:rPr>
          <w:rFonts w:ascii="Cambria" w:eastAsia="MS Mincho" w:hAnsi="Cambria"/>
          <w:b/>
          <w:bCs/>
          <w:szCs w:val="22"/>
          <w:lang w:val="en-IE"/>
        </w:rPr>
        <w:t xml:space="preserve">minimum </w:t>
      </w:r>
      <w:r w:rsidR="0070024F">
        <w:rPr>
          <w:rFonts w:ascii="Cambria" w:eastAsia="MS Mincho" w:hAnsi="Cambria"/>
          <w:b/>
          <w:bCs/>
          <w:szCs w:val="22"/>
          <w:lang w:val="en-IE"/>
        </w:rPr>
        <w:t>two</w:t>
      </w:r>
      <w:r w:rsidRPr="002820E9">
        <w:rPr>
          <w:rFonts w:ascii="Cambria" w:eastAsia="MS Mincho" w:hAnsi="Cambria"/>
          <w:b/>
          <w:bCs/>
          <w:szCs w:val="22"/>
          <w:lang w:val="en-IE"/>
        </w:rPr>
        <w:t xml:space="preserve"> (</w:t>
      </w:r>
      <w:r w:rsidR="0070024F">
        <w:rPr>
          <w:rFonts w:ascii="Cambria" w:eastAsia="MS Mincho" w:hAnsi="Cambria"/>
          <w:b/>
          <w:bCs/>
          <w:szCs w:val="22"/>
          <w:lang w:val="en-IE"/>
        </w:rPr>
        <w:t>2</w:t>
      </w:r>
      <w:r w:rsidRPr="002820E9">
        <w:rPr>
          <w:rFonts w:ascii="Cambria" w:eastAsia="MS Mincho" w:hAnsi="Cambria"/>
          <w:b/>
          <w:bCs/>
          <w:szCs w:val="22"/>
          <w:lang w:val="en-IE"/>
        </w:rPr>
        <w:t>) year scheduled servicing package</w:t>
      </w:r>
      <w:r w:rsidRPr="002820E9">
        <w:rPr>
          <w:rFonts w:ascii="Cambria" w:eastAsia="MS Mincho" w:hAnsi="Cambria"/>
          <w:szCs w:val="22"/>
          <w:lang w:val="en-IE"/>
        </w:rPr>
        <w:t xml:space="preserve"> within the tendered price.</w:t>
      </w:r>
    </w:p>
    <w:p w14:paraId="7D720A48" w14:textId="734D98C8"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 xml:space="preserve">The servicing package shall include all manufacturer-recommended scheduled maintenance required during the three-year period, in accordance with the manufacturer's </w:t>
      </w:r>
      <w:r w:rsidR="003975DB">
        <w:rPr>
          <w:rFonts w:ascii="Cambria" w:eastAsia="MS Mincho" w:hAnsi="Cambria"/>
          <w:szCs w:val="22"/>
          <w:lang w:val="en-IE"/>
        </w:rPr>
        <w:t>service</w:t>
      </w:r>
      <w:r w:rsidRPr="002820E9">
        <w:rPr>
          <w:rFonts w:ascii="Cambria" w:eastAsia="MS Mincho" w:hAnsi="Cambria"/>
          <w:szCs w:val="22"/>
          <w:lang w:val="en-IE"/>
        </w:rPr>
        <w:t xml:space="preserve"> schedule.</w:t>
      </w:r>
    </w:p>
    <w:p w14:paraId="1B015FA0"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clearly identify:</w:t>
      </w:r>
    </w:p>
    <w:p w14:paraId="1EBE2D28" w14:textId="77777777" w:rsidR="002820E9" w:rsidRPr="002820E9" w:rsidRDefault="002820E9" w:rsidP="002820E9">
      <w:pPr>
        <w:numPr>
          <w:ilvl w:val="0"/>
          <w:numId w:val="97"/>
        </w:numPr>
        <w:spacing w:after="200"/>
        <w:jc w:val="left"/>
        <w:rPr>
          <w:rFonts w:ascii="Cambria" w:eastAsia="MS Mincho" w:hAnsi="Cambria"/>
          <w:szCs w:val="22"/>
          <w:lang w:val="en-IE"/>
        </w:rPr>
      </w:pPr>
      <w:r w:rsidRPr="002820E9">
        <w:rPr>
          <w:rFonts w:ascii="Cambria" w:eastAsia="MS Mincho" w:hAnsi="Cambria"/>
          <w:szCs w:val="22"/>
          <w:lang w:val="en-IE"/>
        </w:rPr>
        <w:t xml:space="preserve">servicing intervals; </w:t>
      </w:r>
    </w:p>
    <w:p w14:paraId="00D71B92" w14:textId="77777777" w:rsidR="002820E9" w:rsidRPr="002820E9" w:rsidRDefault="002820E9" w:rsidP="002820E9">
      <w:pPr>
        <w:numPr>
          <w:ilvl w:val="0"/>
          <w:numId w:val="97"/>
        </w:numPr>
        <w:spacing w:after="200"/>
        <w:jc w:val="left"/>
        <w:rPr>
          <w:rFonts w:ascii="Cambria" w:eastAsia="MS Mincho" w:hAnsi="Cambria"/>
          <w:szCs w:val="22"/>
          <w:lang w:val="en-IE"/>
        </w:rPr>
      </w:pPr>
      <w:r w:rsidRPr="002820E9">
        <w:rPr>
          <w:rFonts w:ascii="Cambria" w:eastAsia="MS Mincho" w:hAnsi="Cambria"/>
          <w:szCs w:val="22"/>
          <w:lang w:val="en-IE"/>
        </w:rPr>
        <w:t xml:space="preserve">services included; </w:t>
      </w:r>
    </w:p>
    <w:p w14:paraId="574960D1" w14:textId="77777777" w:rsidR="002820E9" w:rsidRPr="002820E9" w:rsidRDefault="002820E9" w:rsidP="002820E9">
      <w:pPr>
        <w:numPr>
          <w:ilvl w:val="0"/>
          <w:numId w:val="97"/>
        </w:numPr>
        <w:spacing w:after="200"/>
        <w:jc w:val="left"/>
        <w:rPr>
          <w:rFonts w:ascii="Cambria" w:eastAsia="MS Mincho" w:hAnsi="Cambria"/>
          <w:szCs w:val="22"/>
          <w:lang w:val="en-IE"/>
        </w:rPr>
      </w:pPr>
      <w:r w:rsidRPr="002820E9">
        <w:rPr>
          <w:rFonts w:ascii="Cambria" w:eastAsia="MS Mincho" w:hAnsi="Cambria"/>
          <w:szCs w:val="22"/>
          <w:lang w:val="en-IE"/>
        </w:rPr>
        <w:t xml:space="preserve">exclusions; </w:t>
      </w:r>
    </w:p>
    <w:p w14:paraId="35141548" w14:textId="77777777" w:rsidR="002820E9" w:rsidRPr="002820E9" w:rsidRDefault="002820E9" w:rsidP="002820E9">
      <w:pPr>
        <w:numPr>
          <w:ilvl w:val="0"/>
          <w:numId w:val="97"/>
        </w:numPr>
        <w:spacing w:after="200"/>
        <w:jc w:val="left"/>
        <w:rPr>
          <w:rFonts w:ascii="Cambria" w:eastAsia="MS Mincho" w:hAnsi="Cambria"/>
          <w:szCs w:val="22"/>
          <w:lang w:val="en-IE"/>
        </w:rPr>
      </w:pPr>
      <w:r w:rsidRPr="002820E9">
        <w:rPr>
          <w:rFonts w:ascii="Cambria" w:eastAsia="MS Mincho" w:hAnsi="Cambria"/>
          <w:szCs w:val="22"/>
          <w:lang w:val="en-IE"/>
        </w:rPr>
        <w:t xml:space="preserve">any mileage limitations. </w:t>
      </w:r>
    </w:p>
    <w:p w14:paraId="2123D218"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10.7 Maintenance Support</w:t>
      </w:r>
    </w:p>
    <w:p w14:paraId="763FA973"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provide details of:</w:t>
      </w:r>
    </w:p>
    <w:p w14:paraId="03548C9A" w14:textId="77777777" w:rsidR="002820E9" w:rsidRPr="002820E9" w:rsidRDefault="002820E9" w:rsidP="002820E9">
      <w:pPr>
        <w:numPr>
          <w:ilvl w:val="0"/>
          <w:numId w:val="98"/>
        </w:numPr>
        <w:spacing w:after="200"/>
        <w:jc w:val="left"/>
        <w:rPr>
          <w:rFonts w:ascii="Cambria" w:eastAsia="MS Mincho" w:hAnsi="Cambria"/>
          <w:szCs w:val="22"/>
          <w:lang w:val="en-IE"/>
        </w:rPr>
      </w:pPr>
      <w:r w:rsidRPr="002820E9">
        <w:rPr>
          <w:rFonts w:ascii="Cambria" w:eastAsia="MS Mincho" w:hAnsi="Cambria"/>
          <w:szCs w:val="22"/>
          <w:lang w:val="en-IE"/>
        </w:rPr>
        <w:t xml:space="preserve">routine maintenance arrangements; </w:t>
      </w:r>
    </w:p>
    <w:p w14:paraId="5DA2B21B" w14:textId="77777777" w:rsidR="002820E9" w:rsidRPr="002820E9" w:rsidRDefault="002820E9" w:rsidP="002820E9">
      <w:pPr>
        <w:numPr>
          <w:ilvl w:val="0"/>
          <w:numId w:val="98"/>
        </w:numPr>
        <w:spacing w:after="200"/>
        <w:jc w:val="left"/>
        <w:rPr>
          <w:rFonts w:ascii="Cambria" w:eastAsia="MS Mincho" w:hAnsi="Cambria"/>
          <w:szCs w:val="22"/>
          <w:lang w:val="en-IE"/>
        </w:rPr>
      </w:pPr>
      <w:r w:rsidRPr="002820E9">
        <w:rPr>
          <w:rFonts w:ascii="Cambria" w:eastAsia="MS Mincho" w:hAnsi="Cambria"/>
          <w:szCs w:val="22"/>
          <w:lang w:val="en-IE"/>
        </w:rPr>
        <w:t xml:space="preserve">expected servicing duration; </w:t>
      </w:r>
    </w:p>
    <w:p w14:paraId="45979E90" w14:textId="77777777" w:rsidR="002820E9" w:rsidRPr="002820E9" w:rsidRDefault="002820E9" w:rsidP="002820E9">
      <w:pPr>
        <w:numPr>
          <w:ilvl w:val="0"/>
          <w:numId w:val="98"/>
        </w:numPr>
        <w:spacing w:after="200"/>
        <w:jc w:val="left"/>
        <w:rPr>
          <w:rFonts w:ascii="Cambria" w:eastAsia="MS Mincho" w:hAnsi="Cambria"/>
          <w:szCs w:val="22"/>
          <w:lang w:val="en-IE"/>
        </w:rPr>
      </w:pPr>
      <w:r w:rsidRPr="002820E9">
        <w:rPr>
          <w:rFonts w:ascii="Cambria" w:eastAsia="MS Mincho" w:hAnsi="Cambria"/>
          <w:szCs w:val="22"/>
          <w:lang w:val="en-IE"/>
        </w:rPr>
        <w:t xml:space="preserve">availability of replacement parts; </w:t>
      </w:r>
    </w:p>
    <w:p w14:paraId="64AAC23E" w14:textId="77777777" w:rsidR="002820E9" w:rsidRPr="002820E9" w:rsidRDefault="002820E9" w:rsidP="002820E9">
      <w:pPr>
        <w:numPr>
          <w:ilvl w:val="0"/>
          <w:numId w:val="98"/>
        </w:numPr>
        <w:spacing w:after="200"/>
        <w:jc w:val="left"/>
        <w:rPr>
          <w:rFonts w:ascii="Cambria" w:eastAsia="MS Mincho" w:hAnsi="Cambria"/>
          <w:szCs w:val="22"/>
          <w:lang w:val="en-IE"/>
        </w:rPr>
      </w:pPr>
      <w:r w:rsidRPr="002820E9">
        <w:rPr>
          <w:rFonts w:ascii="Cambria" w:eastAsia="MS Mincho" w:hAnsi="Cambria"/>
          <w:szCs w:val="22"/>
          <w:lang w:val="en-IE"/>
        </w:rPr>
        <w:t xml:space="preserve">arrangements for unscheduled repairs; </w:t>
      </w:r>
    </w:p>
    <w:p w14:paraId="05EAACC1" w14:textId="77777777" w:rsidR="002820E9" w:rsidRPr="002820E9" w:rsidRDefault="002820E9" w:rsidP="002820E9">
      <w:pPr>
        <w:numPr>
          <w:ilvl w:val="0"/>
          <w:numId w:val="98"/>
        </w:numPr>
        <w:spacing w:after="200"/>
        <w:jc w:val="left"/>
        <w:rPr>
          <w:rFonts w:ascii="Cambria" w:eastAsia="MS Mincho" w:hAnsi="Cambria"/>
          <w:szCs w:val="22"/>
          <w:lang w:val="en-IE"/>
        </w:rPr>
      </w:pPr>
      <w:r w:rsidRPr="002820E9">
        <w:rPr>
          <w:rFonts w:ascii="Cambria" w:eastAsia="MS Mincho" w:hAnsi="Cambria"/>
          <w:szCs w:val="22"/>
          <w:lang w:val="en-IE"/>
        </w:rPr>
        <w:t xml:space="preserve">estimated response times for repairs. </w:t>
      </w:r>
    </w:p>
    <w:p w14:paraId="5F27F7E6"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10.8 Authorised Service Network</w:t>
      </w:r>
    </w:p>
    <w:p w14:paraId="1B5E225A"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lastRenderedPageBreak/>
        <w:t>The successful Tenderer shall ensure that servicing and warranty repairs can be undertaken through an authorised service network within Ireland.</w:t>
      </w:r>
    </w:p>
    <w:p w14:paraId="05588A7A"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provide details of:</w:t>
      </w:r>
    </w:p>
    <w:p w14:paraId="30C50B24" w14:textId="77777777" w:rsidR="002820E9" w:rsidRPr="002820E9" w:rsidRDefault="002820E9" w:rsidP="002820E9">
      <w:pPr>
        <w:numPr>
          <w:ilvl w:val="0"/>
          <w:numId w:val="99"/>
        </w:numPr>
        <w:spacing w:after="200"/>
        <w:jc w:val="left"/>
        <w:rPr>
          <w:rFonts w:ascii="Cambria" w:eastAsia="MS Mincho" w:hAnsi="Cambria"/>
          <w:szCs w:val="22"/>
          <w:lang w:val="en-IE"/>
        </w:rPr>
      </w:pPr>
      <w:r w:rsidRPr="002820E9">
        <w:rPr>
          <w:rFonts w:ascii="Cambria" w:eastAsia="MS Mincho" w:hAnsi="Cambria"/>
          <w:szCs w:val="22"/>
          <w:lang w:val="en-IE"/>
        </w:rPr>
        <w:t xml:space="preserve">authorised service centres; </w:t>
      </w:r>
    </w:p>
    <w:p w14:paraId="12492CFD" w14:textId="77777777" w:rsidR="002820E9" w:rsidRPr="002820E9" w:rsidRDefault="002820E9" w:rsidP="002820E9">
      <w:pPr>
        <w:numPr>
          <w:ilvl w:val="0"/>
          <w:numId w:val="99"/>
        </w:numPr>
        <w:spacing w:after="200"/>
        <w:jc w:val="left"/>
        <w:rPr>
          <w:rFonts w:ascii="Cambria" w:eastAsia="MS Mincho" w:hAnsi="Cambria"/>
          <w:szCs w:val="22"/>
          <w:lang w:val="en-IE"/>
        </w:rPr>
      </w:pPr>
      <w:r w:rsidRPr="002820E9">
        <w:rPr>
          <w:rFonts w:ascii="Cambria" w:eastAsia="MS Mincho" w:hAnsi="Cambria"/>
          <w:szCs w:val="22"/>
          <w:lang w:val="en-IE"/>
        </w:rPr>
        <w:t xml:space="preserve">locations of service facilities; </w:t>
      </w:r>
    </w:p>
    <w:p w14:paraId="1C4F8F46" w14:textId="77777777" w:rsidR="002820E9" w:rsidRPr="002820E9" w:rsidRDefault="002820E9" w:rsidP="002820E9">
      <w:pPr>
        <w:numPr>
          <w:ilvl w:val="0"/>
          <w:numId w:val="99"/>
        </w:numPr>
        <w:spacing w:after="200"/>
        <w:jc w:val="left"/>
        <w:rPr>
          <w:rFonts w:ascii="Cambria" w:eastAsia="MS Mincho" w:hAnsi="Cambria"/>
          <w:szCs w:val="22"/>
          <w:lang w:val="en-IE"/>
        </w:rPr>
      </w:pPr>
      <w:r w:rsidRPr="002820E9">
        <w:rPr>
          <w:rFonts w:ascii="Cambria" w:eastAsia="MS Mincho" w:hAnsi="Cambria"/>
          <w:szCs w:val="22"/>
          <w:lang w:val="en-IE"/>
        </w:rPr>
        <w:t xml:space="preserve">contact details for service bookings. </w:t>
      </w:r>
    </w:p>
    <w:p w14:paraId="0D4D3B5E"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10.9 Roadside Assistance</w:t>
      </w:r>
    </w:p>
    <w:p w14:paraId="66EB4729" w14:textId="0E9F7FF2"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 xml:space="preserve">The vehicle shall be supplied with a </w:t>
      </w:r>
      <w:r w:rsidRPr="002820E9">
        <w:rPr>
          <w:rFonts w:ascii="Cambria" w:eastAsia="MS Mincho" w:hAnsi="Cambria"/>
          <w:b/>
          <w:bCs/>
          <w:szCs w:val="22"/>
          <w:lang w:val="en-IE"/>
        </w:rPr>
        <w:t xml:space="preserve">minimum </w:t>
      </w:r>
      <w:r w:rsidR="00AB5B34">
        <w:rPr>
          <w:rFonts w:ascii="Cambria" w:eastAsia="MS Mincho" w:hAnsi="Cambria"/>
          <w:b/>
          <w:bCs/>
          <w:szCs w:val="22"/>
          <w:lang w:val="en-IE"/>
        </w:rPr>
        <w:t>two</w:t>
      </w:r>
      <w:r w:rsidRPr="002820E9">
        <w:rPr>
          <w:rFonts w:ascii="Cambria" w:eastAsia="MS Mincho" w:hAnsi="Cambria"/>
          <w:b/>
          <w:bCs/>
          <w:szCs w:val="22"/>
          <w:lang w:val="en-IE"/>
        </w:rPr>
        <w:t xml:space="preserve"> (</w:t>
      </w:r>
      <w:r w:rsidR="00AB5B34">
        <w:rPr>
          <w:rFonts w:ascii="Cambria" w:eastAsia="MS Mincho" w:hAnsi="Cambria"/>
          <w:b/>
          <w:bCs/>
          <w:szCs w:val="22"/>
          <w:lang w:val="en-IE"/>
        </w:rPr>
        <w:t>2</w:t>
      </w:r>
      <w:r w:rsidRPr="002820E9">
        <w:rPr>
          <w:rFonts w:ascii="Cambria" w:eastAsia="MS Mincho" w:hAnsi="Cambria"/>
          <w:b/>
          <w:bCs/>
          <w:szCs w:val="22"/>
          <w:lang w:val="en-IE"/>
        </w:rPr>
        <w:t>) year roadside assistance programme</w:t>
      </w:r>
      <w:r w:rsidRPr="002820E9">
        <w:rPr>
          <w:rFonts w:ascii="Cambria" w:eastAsia="MS Mincho" w:hAnsi="Cambria"/>
          <w:szCs w:val="22"/>
          <w:lang w:val="en-IE"/>
        </w:rPr>
        <w:t>.</w:t>
      </w:r>
    </w:p>
    <w:p w14:paraId="6B15CAB5"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roadside assistance programme shall include, as a minimum:</w:t>
      </w:r>
    </w:p>
    <w:p w14:paraId="3E0E614A" w14:textId="77777777" w:rsidR="002820E9" w:rsidRPr="002820E9" w:rsidRDefault="002820E9" w:rsidP="002820E9">
      <w:pPr>
        <w:numPr>
          <w:ilvl w:val="0"/>
          <w:numId w:val="100"/>
        </w:numPr>
        <w:spacing w:after="200"/>
        <w:jc w:val="left"/>
        <w:rPr>
          <w:rFonts w:ascii="Cambria" w:eastAsia="MS Mincho" w:hAnsi="Cambria"/>
          <w:szCs w:val="22"/>
          <w:lang w:val="en-IE"/>
        </w:rPr>
      </w:pPr>
      <w:r w:rsidRPr="002820E9">
        <w:rPr>
          <w:rFonts w:ascii="Cambria" w:eastAsia="MS Mincho" w:hAnsi="Cambria"/>
          <w:szCs w:val="22"/>
          <w:lang w:val="en-IE"/>
        </w:rPr>
        <w:t xml:space="preserve">roadside recovery following mechanical breakdown; </w:t>
      </w:r>
    </w:p>
    <w:p w14:paraId="48B71E23" w14:textId="77777777" w:rsidR="002820E9" w:rsidRPr="002820E9" w:rsidRDefault="002820E9" w:rsidP="002820E9">
      <w:pPr>
        <w:numPr>
          <w:ilvl w:val="0"/>
          <w:numId w:val="100"/>
        </w:numPr>
        <w:spacing w:after="200"/>
        <w:jc w:val="left"/>
        <w:rPr>
          <w:rFonts w:ascii="Cambria" w:eastAsia="MS Mincho" w:hAnsi="Cambria"/>
          <w:szCs w:val="22"/>
          <w:lang w:val="en-IE"/>
        </w:rPr>
      </w:pPr>
      <w:r w:rsidRPr="002820E9">
        <w:rPr>
          <w:rFonts w:ascii="Cambria" w:eastAsia="MS Mincho" w:hAnsi="Cambria"/>
          <w:szCs w:val="22"/>
          <w:lang w:val="en-IE"/>
        </w:rPr>
        <w:t xml:space="preserve">recovery following electrical failure; </w:t>
      </w:r>
    </w:p>
    <w:p w14:paraId="340BFEC8" w14:textId="77777777" w:rsidR="002820E9" w:rsidRPr="002820E9" w:rsidRDefault="002820E9" w:rsidP="002820E9">
      <w:pPr>
        <w:numPr>
          <w:ilvl w:val="0"/>
          <w:numId w:val="100"/>
        </w:numPr>
        <w:spacing w:after="200"/>
        <w:jc w:val="left"/>
        <w:rPr>
          <w:rFonts w:ascii="Cambria" w:eastAsia="MS Mincho" w:hAnsi="Cambria"/>
          <w:szCs w:val="22"/>
          <w:lang w:val="en-IE"/>
        </w:rPr>
      </w:pPr>
      <w:r w:rsidRPr="002820E9">
        <w:rPr>
          <w:rFonts w:ascii="Cambria" w:eastAsia="MS Mincho" w:hAnsi="Cambria"/>
          <w:szCs w:val="22"/>
          <w:lang w:val="en-IE"/>
        </w:rPr>
        <w:t xml:space="preserve">recovery following battery failure, where applicable; </w:t>
      </w:r>
    </w:p>
    <w:p w14:paraId="11CEC498" w14:textId="2CD60F6A" w:rsidR="0062275A" w:rsidRPr="00895E44" w:rsidRDefault="002820E9" w:rsidP="00895E44">
      <w:pPr>
        <w:numPr>
          <w:ilvl w:val="0"/>
          <w:numId w:val="100"/>
        </w:numPr>
        <w:spacing w:after="200"/>
        <w:jc w:val="left"/>
        <w:rPr>
          <w:rFonts w:ascii="Cambria" w:eastAsia="MS Mincho" w:hAnsi="Cambria"/>
          <w:szCs w:val="22"/>
          <w:lang w:val="en-IE"/>
        </w:rPr>
      </w:pPr>
      <w:r w:rsidRPr="009F691B">
        <w:rPr>
          <w:rFonts w:ascii="Cambria" w:eastAsia="MS Mincho" w:hAnsi="Cambria"/>
          <w:szCs w:val="22"/>
          <w:lang w:val="en-IE"/>
        </w:rPr>
        <w:t xml:space="preserve">towing to an authorised repair facility where roadside repair is not possible. </w:t>
      </w:r>
    </w:p>
    <w:p w14:paraId="0AF37E0B"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provide details of the assistance programme, including any exclusions.</w:t>
      </w:r>
    </w:p>
    <w:p w14:paraId="6E2CC8BB"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10.10 Parts Availability</w:t>
      </w:r>
    </w:p>
    <w:p w14:paraId="471DAF2F"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successful Tenderer shall confirm that replacement parts for the proposed vehicle will remain available through the manufacturer's authorised parts network for a reasonable period following vehicle delivery.</w:t>
      </w:r>
    </w:p>
    <w:p w14:paraId="38ABC7B2"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10.11 Driver Familiarisation</w:t>
      </w:r>
    </w:p>
    <w:p w14:paraId="3118C704"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Upon delivery, the successful Tenderer shall provide driver familiarisation covering, as a minimum:</w:t>
      </w:r>
    </w:p>
    <w:p w14:paraId="1E97A5A5" w14:textId="77777777" w:rsidR="002820E9" w:rsidRPr="002820E9" w:rsidRDefault="002820E9" w:rsidP="002820E9">
      <w:pPr>
        <w:numPr>
          <w:ilvl w:val="0"/>
          <w:numId w:val="101"/>
        </w:numPr>
        <w:spacing w:after="200"/>
        <w:jc w:val="left"/>
        <w:rPr>
          <w:rFonts w:ascii="Cambria" w:eastAsia="MS Mincho" w:hAnsi="Cambria"/>
          <w:szCs w:val="22"/>
          <w:lang w:val="en-IE"/>
        </w:rPr>
      </w:pPr>
      <w:r w:rsidRPr="002820E9">
        <w:rPr>
          <w:rFonts w:ascii="Cambria" w:eastAsia="MS Mincho" w:hAnsi="Cambria"/>
          <w:szCs w:val="22"/>
          <w:lang w:val="en-IE"/>
        </w:rPr>
        <w:t xml:space="preserve">operation of vehicle controls; </w:t>
      </w:r>
    </w:p>
    <w:p w14:paraId="3ABA5F77" w14:textId="77777777" w:rsidR="002820E9" w:rsidRPr="002820E9" w:rsidRDefault="002820E9" w:rsidP="002820E9">
      <w:pPr>
        <w:numPr>
          <w:ilvl w:val="0"/>
          <w:numId w:val="101"/>
        </w:numPr>
        <w:spacing w:after="200"/>
        <w:jc w:val="left"/>
        <w:rPr>
          <w:rFonts w:ascii="Cambria" w:eastAsia="MS Mincho" w:hAnsi="Cambria"/>
          <w:szCs w:val="22"/>
          <w:lang w:val="en-IE"/>
        </w:rPr>
      </w:pPr>
      <w:r w:rsidRPr="002820E9">
        <w:rPr>
          <w:rFonts w:ascii="Cambria" w:eastAsia="MS Mincho" w:hAnsi="Cambria"/>
          <w:szCs w:val="22"/>
          <w:lang w:val="en-IE"/>
        </w:rPr>
        <w:t xml:space="preserve">infotainment system; </w:t>
      </w:r>
    </w:p>
    <w:p w14:paraId="1AED3EBC" w14:textId="77777777" w:rsidR="002820E9" w:rsidRPr="002820E9" w:rsidRDefault="002820E9" w:rsidP="002820E9">
      <w:pPr>
        <w:numPr>
          <w:ilvl w:val="0"/>
          <w:numId w:val="101"/>
        </w:numPr>
        <w:spacing w:after="200"/>
        <w:jc w:val="left"/>
        <w:rPr>
          <w:rFonts w:ascii="Cambria" w:eastAsia="MS Mincho" w:hAnsi="Cambria"/>
          <w:szCs w:val="22"/>
          <w:lang w:val="en-IE"/>
        </w:rPr>
      </w:pPr>
      <w:r w:rsidRPr="002820E9">
        <w:rPr>
          <w:rFonts w:ascii="Cambria" w:eastAsia="MS Mincho" w:hAnsi="Cambria"/>
          <w:szCs w:val="22"/>
          <w:lang w:val="en-IE"/>
        </w:rPr>
        <w:t xml:space="preserve">navigation system; </w:t>
      </w:r>
    </w:p>
    <w:p w14:paraId="1A8C785C" w14:textId="45D750FD" w:rsidR="002820E9" w:rsidRPr="002820E9" w:rsidRDefault="002820E9" w:rsidP="002820E9">
      <w:pPr>
        <w:numPr>
          <w:ilvl w:val="0"/>
          <w:numId w:val="101"/>
        </w:numPr>
        <w:spacing w:after="200"/>
        <w:jc w:val="left"/>
        <w:rPr>
          <w:rFonts w:ascii="Cambria" w:eastAsia="MS Mincho" w:hAnsi="Cambria"/>
          <w:szCs w:val="22"/>
          <w:lang w:val="en-IE"/>
        </w:rPr>
      </w:pPr>
      <w:r w:rsidRPr="002820E9">
        <w:rPr>
          <w:rFonts w:ascii="Cambria" w:eastAsia="MS Mincho" w:hAnsi="Cambria"/>
          <w:szCs w:val="22"/>
          <w:lang w:val="en-IE"/>
        </w:rPr>
        <w:t xml:space="preserve">towing </w:t>
      </w:r>
      <w:r w:rsidR="0079701D" w:rsidRPr="00AA0E0C">
        <w:rPr>
          <w:rFonts w:ascii="Cambria" w:eastAsia="MS Mincho" w:hAnsi="Cambria"/>
          <w:szCs w:val="22"/>
          <w:lang w:val="en-IE"/>
        </w:rPr>
        <w:t>process</w:t>
      </w:r>
      <w:r w:rsidRPr="00AA0E0C">
        <w:rPr>
          <w:rFonts w:ascii="Cambria" w:eastAsia="MS Mincho" w:hAnsi="Cambria"/>
          <w:szCs w:val="22"/>
          <w:lang w:val="en-IE"/>
        </w:rPr>
        <w:t xml:space="preserve">; </w:t>
      </w:r>
    </w:p>
    <w:p w14:paraId="19F20E88" w14:textId="77777777" w:rsidR="002820E9" w:rsidRPr="002820E9" w:rsidRDefault="002820E9" w:rsidP="002820E9">
      <w:pPr>
        <w:numPr>
          <w:ilvl w:val="0"/>
          <w:numId w:val="101"/>
        </w:numPr>
        <w:spacing w:after="200"/>
        <w:jc w:val="left"/>
        <w:rPr>
          <w:rFonts w:ascii="Cambria" w:eastAsia="MS Mincho" w:hAnsi="Cambria"/>
          <w:szCs w:val="22"/>
          <w:lang w:val="en-IE"/>
        </w:rPr>
      </w:pPr>
      <w:r w:rsidRPr="002820E9">
        <w:rPr>
          <w:rFonts w:ascii="Cambria" w:eastAsia="MS Mincho" w:hAnsi="Cambria"/>
          <w:szCs w:val="22"/>
          <w:lang w:val="en-IE"/>
        </w:rPr>
        <w:t xml:space="preserve">reversing camera; </w:t>
      </w:r>
    </w:p>
    <w:p w14:paraId="76243837" w14:textId="77777777" w:rsidR="002820E9" w:rsidRPr="002820E9" w:rsidRDefault="002820E9" w:rsidP="002820E9">
      <w:pPr>
        <w:numPr>
          <w:ilvl w:val="0"/>
          <w:numId w:val="101"/>
        </w:numPr>
        <w:spacing w:after="200"/>
        <w:jc w:val="left"/>
        <w:rPr>
          <w:rFonts w:ascii="Cambria" w:eastAsia="MS Mincho" w:hAnsi="Cambria"/>
          <w:szCs w:val="22"/>
          <w:lang w:val="en-IE"/>
        </w:rPr>
      </w:pPr>
      <w:r w:rsidRPr="002820E9">
        <w:rPr>
          <w:rFonts w:ascii="Cambria" w:eastAsia="MS Mincho" w:hAnsi="Cambria"/>
          <w:szCs w:val="22"/>
          <w:lang w:val="en-IE"/>
        </w:rPr>
        <w:t xml:space="preserve">driver assistance systems; </w:t>
      </w:r>
    </w:p>
    <w:p w14:paraId="668D9AC0" w14:textId="77777777" w:rsidR="002820E9" w:rsidRPr="002820E9" w:rsidRDefault="002820E9" w:rsidP="002820E9">
      <w:pPr>
        <w:numPr>
          <w:ilvl w:val="0"/>
          <w:numId w:val="101"/>
        </w:numPr>
        <w:spacing w:after="200"/>
        <w:jc w:val="left"/>
        <w:rPr>
          <w:rFonts w:ascii="Cambria" w:eastAsia="MS Mincho" w:hAnsi="Cambria"/>
          <w:szCs w:val="22"/>
          <w:lang w:val="en-IE"/>
        </w:rPr>
      </w:pPr>
      <w:r w:rsidRPr="002820E9">
        <w:rPr>
          <w:rFonts w:ascii="Cambria" w:eastAsia="MS Mincho" w:hAnsi="Cambria"/>
          <w:szCs w:val="22"/>
          <w:lang w:val="en-IE"/>
        </w:rPr>
        <w:t xml:space="preserve">routine vehicle checks; </w:t>
      </w:r>
    </w:p>
    <w:p w14:paraId="6176B2DB" w14:textId="77777777" w:rsidR="002820E9" w:rsidRPr="002820E9" w:rsidRDefault="002820E9" w:rsidP="002820E9">
      <w:pPr>
        <w:numPr>
          <w:ilvl w:val="0"/>
          <w:numId w:val="101"/>
        </w:numPr>
        <w:spacing w:after="200"/>
        <w:jc w:val="left"/>
        <w:rPr>
          <w:rFonts w:ascii="Cambria" w:eastAsia="MS Mincho" w:hAnsi="Cambria"/>
          <w:szCs w:val="22"/>
          <w:lang w:val="en-IE"/>
        </w:rPr>
      </w:pPr>
      <w:r w:rsidRPr="002820E9">
        <w:rPr>
          <w:rFonts w:ascii="Cambria" w:eastAsia="MS Mincho" w:hAnsi="Cambria"/>
          <w:szCs w:val="22"/>
          <w:lang w:val="en-IE"/>
        </w:rPr>
        <w:t xml:space="preserve">operation of any additional equipment installed under this Contract. </w:t>
      </w:r>
    </w:p>
    <w:p w14:paraId="3A31FEE3"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10.12 Warranty Claims</w:t>
      </w:r>
    </w:p>
    <w:p w14:paraId="2B0C2594"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describe the process for:</w:t>
      </w:r>
    </w:p>
    <w:p w14:paraId="0C0A73D0" w14:textId="77777777" w:rsidR="002820E9" w:rsidRPr="002820E9" w:rsidRDefault="002820E9" w:rsidP="002820E9">
      <w:pPr>
        <w:numPr>
          <w:ilvl w:val="0"/>
          <w:numId w:val="102"/>
        </w:numPr>
        <w:spacing w:after="200"/>
        <w:jc w:val="left"/>
        <w:rPr>
          <w:rFonts w:ascii="Cambria" w:eastAsia="MS Mincho" w:hAnsi="Cambria"/>
          <w:szCs w:val="22"/>
          <w:lang w:val="en-IE"/>
        </w:rPr>
      </w:pPr>
      <w:r w:rsidRPr="002820E9">
        <w:rPr>
          <w:rFonts w:ascii="Cambria" w:eastAsia="MS Mincho" w:hAnsi="Cambria"/>
          <w:szCs w:val="22"/>
          <w:lang w:val="en-IE"/>
        </w:rPr>
        <w:lastRenderedPageBreak/>
        <w:t xml:space="preserve">reporting warranty defects; </w:t>
      </w:r>
    </w:p>
    <w:p w14:paraId="0809AC43" w14:textId="77777777" w:rsidR="002820E9" w:rsidRPr="002820E9" w:rsidRDefault="002820E9" w:rsidP="002820E9">
      <w:pPr>
        <w:numPr>
          <w:ilvl w:val="0"/>
          <w:numId w:val="102"/>
        </w:numPr>
        <w:spacing w:after="200"/>
        <w:jc w:val="left"/>
        <w:rPr>
          <w:rFonts w:ascii="Cambria" w:eastAsia="MS Mincho" w:hAnsi="Cambria"/>
          <w:szCs w:val="22"/>
          <w:lang w:val="en-IE"/>
        </w:rPr>
      </w:pPr>
      <w:r w:rsidRPr="002820E9">
        <w:rPr>
          <w:rFonts w:ascii="Cambria" w:eastAsia="MS Mincho" w:hAnsi="Cambria"/>
          <w:szCs w:val="22"/>
          <w:lang w:val="en-IE"/>
        </w:rPr>
        <w:t xml:space="preserve">arranging repairs; </w:t>
      </w:r>
    </w:p>
    <w:p w14:paraId="76223491" w14:textId="77777777" w:rsidR="002820E9" w:rsidRPr="002820E9" w:rsidRDefault="002820E9" w:rsidP="002820E9">
      <w:pPr>
        <w:numPr>
          <w:ilvl w:val="0"/>
          <w:numId w:val="102"/>
        </w:numPr>
        <w:spacing w:after="200"/>
        <w:jc w:val="left"/>
        <w:rPr>
          <w:rFonts w:ascii="Cambria" w:eastAsia="MS Mincho" w:hAnsi="Cambria"/>
          <w:szCs w:val="22"/>
          <w:lang w:val="en-IE"/>
        </w:rPr>
      </w:pPr>
      <w:r w:rsidRPr="002820E9">
        <w:rPr>
          <w:rFonts w:ascii="Cambria" w:eastAsia="MS Mincho" w:hAnsi="Cambria"/>
          <w:szCs w:val="22"/>
          <w:lang w:val="en-IE"/>
        </w:rPr>
        <w:t xml:space="preserve">expected response times; </w:t>
      </w:r>
    </w:p>
    <w:p w14:paraId="1947A1A7" w14:textId="77777777" w:rsidR="002820E9" w:rsidRPr="002820E9" w:rsidRDefault="002820E9" w:rsidP="002820E9">
      <w:pPr>
        <w:numPr>
          <w:ilvl w:val="0"/>
          <w:numId w:val="102"/>
        </w:numPr>
        <w:spacing w:after="200"/>
        <w:jc w:val="left"/>
        <w:rPr>
          <w:rFonts w:ascii="Cambria" w:eastAsia="MS Mincho" w:hAnsi="Cambria"/>
          <w:szCs w:val="22"/>
          <w:lang w:val="en-IE"/>
        </w:rPr>
      </w:pPr>
      <w:r w:rsidRPr="002820E9">
        <w:rPr>
          <w:rFonts w:ascii="Cambria" w:eastAsia="MS Mincho" w:hAnsi="Cambria"/>
          <w:szCs w:val="22"/>
          <w:lang w:val="en-IE"/>
        </w:rPr>
        <w:t xml:space="preserve">escalation procedures. </w:t>
      </w:r>
    </w:p>
    <w:p w14:paraId="6E68B67C"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10.13 Documentation</w:t>
      </w:r>
    </w:p>
    <w:p w14:paraId="422DB5A6"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The successful Tenderer shall provide:</w:t>
      </w:r>
    </w:p>
    <w:p w14:paraId="6E9E6BDB" w14:textId="77777777" w:rsidR="002820E9" w:rsidRPr="002820E9" w:rsidRDefault="002820E9" w:rsidP="002820E9">
      <w:pPr>
        <w:numPr>
          <w:ilvl w:val="0"/>
          <w:numId w:val="103"/>
        </w:numPr>
        <w:spacing w:after="200"/>
        <w:jc w:val="left"/>
        <w:rPr>
          <w:rFonts w:ascii="Cambria" w:eastAsia="MS Mincho" w:hAnsi="Cambria"/>
          <w:szCs w:val="22"/>
          <w:lang w:val="en-IE"/>
        </w:rPr>
      </w:pPr>
      <w:r w:rsidRPr="002820E9">
        <w:rPr>
          <w:rFonts w:ascii="Cambria" w:eastAsia="MS Mincho" w:hAnsi="Cambria"/>
          <w:szCs w:val="22"/>
          <w:lang w:val="en-IE"/>
        </w:rPr>
        <w:t xml:space="preserve">warranty documentation; </w:t>
      </w:r>
    </w:p>
    <w:p w14:paraId="4E9CA67F" w14:textId="77777777" w:rsidR="002820E9" w:rsidRPr="002820E9" w:rsidRDefault="002820E9" w:rsidP="002820E9">
      <w:pPr>
        <w:numPr>
          <w:ilvl w:val="0"/>
          <w:numId w:val="103"/>
        </w:numPr>
        <w:spacing w:after="200"/>
        <w:jc w:val="left"/>
        <w:rPr>
          <w:rFonts w:ascii="Cambria" w:eastAsia="MS Mincho" w:hAnsi="Cambria"/>
          <w:szCs w:val="22"/>
          <w:lang w:val="en-IE"/>
        </w:rPr>
      </w:pPr>
      <w:r w:rsidRPr="002820E9">
        <w:rPr>
          <w:rFonts w:ascii="Cambria" w:eastAsia="MS Mincho" w:hAnsi="Cambria"/>
          <w:szCs w:val="22"/>
          <w:lang w:val="en-IE"/>
        </w:rPr>
        <w:t xml:space="preserve">service handbook; </w:t>
      </w:r>
    </w:p>
    <w:p w14:paraId="6AAC2C60" w14:textId="77777777" w:rsidR="002820E9" w:rsidRPr="002820E9" w:rsidRDefault="002820E9" w:rsidP="002820E9">
      <w:pPr>
        <w:numPr>
          <w:ilvl w:val="0"/>
          <w:numId w:val="103"/>
        </w:numPr>
        <w:spacing w:after="200"/>
        <w:jc w:val="left"/>
        <w:rPr>
          <w:rFonts w:ascii="Cambria" w:eastAsia="MS Mincho" w:hAnsi="Cambria"/>
          <w:szCs w:val="22"/>
          <w:lang w:val="en-IE"/>
        </w:rPr>
      </w:pPr>
      <w:r w:rsidRPr="002820E9">
        <w:rPr>
          <w:rFonts w:ascii="Cambria" w:eastAsia="MS Mincho" w:hAnsi="Cambria"/>
          <w:szCs w:val="22"/>
          <w:lang w:val="en-IE"/>
        </w:rPr>
        <w:t xml:space="preserve">maintenance schedule; </w:t>
      </w:r>
    </w:p>
    <w:p w14:paraId="6A2F61B3" w14:textId="77777777" w:rsidR="002820E9" w:rsidRPr="002820E9" w:rsidRDefault="002820E9" w:rsidP="002820E9">
      <w:pPr>
        <w:numPr>
          <w:ilvl w:val="0"/>
          <w:numId w:val="103"/>
        </w:numPr>
        <w:spacing w:after="200"/>
        <w:jc w:val="left"/>
        <w:rPr>
          <w:rFonts w:ascii="Cambria" w:eastAsia="MS Mincho" w:hAnsi="Cambria"/>
          <w:szCs w:val="22"/>
          <w:lang w:val="en-IE"/>
        </w:rPr>
      </w:pPr>
      <w:r w:rsidRPr="002820E9">
        <w:rPr>
          <w:rFonts w:ascii="Cambria" w:eastAsia="MS Mincho" w:hAnsi="Cambria"/>
          <w:szCs w:val="22"/>
          <w:lang w:val="en-IE"/>
        </w:rPr>
        <w:t xml:space="preserve">roadside assistance information; </w:t>
      </w:r>
    </w:p>
    <w:p w14:paraId="36C3EF69" w14:textId="77777777" w:rsidR="002820E9" w:rsidRPr="002820E9" w:rsidRDefault="002820E9" w:rsidP="002820E9">
      <w:pPr>
        <w:numPr>
          <w:ilvl w:val="0"/>
          <w:numId w:val="103"/>
        </w:numPr>
        <w:spacing w:after="200"/>
        <w:jc w:val="left"/>
        <w:rPr>
          <w:rFonts w:ascii="Cambria" w:eastAsia="MS Mincho" w:hAnsi="Cambria"/>
          <w:szCs w:val="22"/>
          <w:lang w:val="en-IE"/>
        </w:rPr>
      </w:pPr>
      <w:r w:rsidRPr="002820E9">
        <w:rPr>
          <w:rFonts w:ascii="Cambria" w:eastAsia="MS Mincho" w:hAnsi="Cambria"/>
          <w:szCs w:val="22"/>
          <w:lang w:val="en-IE"/>
        </w:rPr>
        <w:t xml:space="preserve">contact details for warranty and servicing enquiries. </w:t>
      </w:r>
    </w:p>
    <w:p w14:paraId="2C4CAE17" w14:textId="77777777" w:rsidR="002820E9" w:rsidRPr="002820E9" w:rsidRDefault="002820E9" w:rsidP="002820E9">
      <w:pPr>
        <w:spacing w:after="200"/>
        <w:jc w:val="left"/>
        <w:rPr>
          <w:rFonts w:ascii="Cambria" w:eastAsia="MS Mincho" w:hAnsi="Cambria"/>
          <w:b/>
          <w:bCs/>
          <w:szCs w:val="22"/>
          <w:lang w:val="en-IE"/>
        </w:rPr>
      </w:pPr>
      <w:r w:rsidRPr="002820E9">
        <w:rPr>
          <w:rFonts w:ascii="Cambria" w:eastAsia="MS Mincho" w:hAnsi="Cambria"/>
          <w:b/>
          <w:bCs/>
          <w:szCs w:val="22"/>
          <w:lang w:val="en-IE"/>
        </w:rPr>
        <w:t>10.14 Compliance</w:t>
      </w:r>
    </w:p>
    <w:p w14:paraId="14BF6BF2"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All requirements contained within this Section are mandatory.</w:t>
      </w:r>
    </w:p>
    <w:p w14:paraId="0E9CD040" w14:textId="77777777" w:rsidR="002820E9" w:rsidRPr="002820E9" w:rsidRDefault="002820E9" w:rsidP="002820E9">
      <w:pPr>
        <w:spacing w:after="200"/>
        <w:jc w:val="left"/>
        <w:rPr>
          <w:rFonts w:ascii="Cambria" w:eastAsia="MS Mincho" w:hAnsi="Cambria"/>
          <w:szCs w:val="22"/>
          <w:lang w:val="en-IE"/>
        </w:rPr>
      </w:pPr>
      <w:r w:rsidRPr="002820E9">
        <w:rPr>
          <w:rFonts w:ascii="Cambria" w:eastAsia="MS Mincho" w:hAnsi="Cambria"/>
          <w:szCs w:val="22"/>
          <w:lang w:val="en-IE"/>
        </w:rPr>
        <w:t>Tenderers shall complete the Technical Compliance Matrix and provide documentary evidence demonstrating compliance with each requirement.</w:t>
      </w:r>
    </w:p>
    <w:p w14:paraId="6B1E490F" w14:textId="747B5A71" w:rsidR="006E4477" w:rsidRPr="006E4477" w:rsidRDefault="00CA5E68" w:rsidP="006E4477">
      <w:pPr>
        <w:spacing w:after="200"/>
        <w:jc w:val="left"/>
        <w:rPr>
          <w:rFonts w:ascii="Cambria" w:eastAsia="MS Mincho" w:hAnsi="Cambria"/>
          <w:b/>
          <w:bCs/>
          <w:szCs w:val="22"/>
          <w:lang w:val="en-IE"/>
        </w:rPr>
      </w:pPr>
      <w:r>
        <w:rPr>
          <w:rFonts w:ascii="Cambria" w:eastAsia="MS Mincho" w:hAnsi="Cambria"/>
          <w:b/>
          <w:bCs/>
          <w:szCs w:val="22"/>
          <w:lang w:val="en-IE"/>
        </w:rPr>
        <w:t>1</w:t>
      </w:r>
      <w:r w:rsidR="006E4477" w:rsidRPr="006E4477">
        <w:rPr>
          <w:rFonts w:ascii="Cambria" w:eastAsia="MS Mincho" w:hAnsi="Cambria"/>
          <w:b/>
          <w:bCs/>
          <w:szCs w:val="22"/>
          <w:lang w:val="en-IE"/>
        </w:rPr>
        <w:t>1. Delivery, Inspection and Acceptance</w:t>
      </w:r>
    </w:p>
    <w:p w14:paraId="03E5C52E"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11.1 General</w:t>
      </w:r>
    </w:p>
    <w:p w14:paraId="20CA2B96"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The successful Tenderer shall deliver the fully completed vehicle to the location specified by the Contracting Authority.</w:t>
      </w:r>
    </w:p>
    <w:p w14:paraId="06F6E3FA"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The vehicle shall be delivered fully assembled, registered, roadworthy and complete with all equipment, documentation and conversion works specified within this Contract.</w:t>
      </w:r>
    </w:p>
    <w:p w14:paraId="48949010"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Delivery of the vehicle shall not constitute acceptance by the Contracting Authority.</w:t>
      </w:r>
    </w:p>
    <w:p w14:paraId="4E0D2AB1"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11.2 Delivery Location</w:t>
      </w:r>
    </w:p>
    <w:p w14:paraId="6A2BB372"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Unless otherwise notified, delivery shall be made to:</w:t>
      </w:r>
    </w:p>
    <w:p w14:paraId="299012E1" w14:textId="77777777" w:rsidR="006E4477" w:rsidRPr="006E4477" w:rsidRDefault="006E4477" w:rsidP="00951C06">
      <w:pPr>
        <w:spacing w:after="200"/>
        <w:ind w:left="1440"/>
        <w:jc w:val="left"/>
        <w:rPr>
          <w:rFonts w:ascii="Cambria" w:eastAsia="MS Mincho" w:hAnsi="Cambria"/>
          <w:szCs w:val="22"/>
          <w:lang w:val="en-IE"/>
        </w:rPr>
      </w:pPr>
      <w:r w:rsidRPr="006E4477">
        <w:rPr>
          <w:rFonts w:ascii="Cambria" w:eastAsia="MS Mincho" w:hAnsi="Cambria"/>
          <w:b/>
          <w:bCs/>
          <w:szCs w:val="22"/>
          <w:lang w:val="en-IE"/>
        </w:rPr>
        <w:t>Dundalk Institute of Technology</w:t>
      </w:r>
      <w:r w:rsidRPr="006E4477">
        <w:rPr>
          <w:rFonts w:ascii="Cambria" w:eastAsia="MS Mincho" w:hAnsi="Cambria"/>
          <w:szCs w:val="22"/>
          <w:lang w:val="en-IE"/>
        </w:rPr>
        <w:br/>
        <w:t>Dublin Road</w:t>
      </w:r>
      <w:r w:rsidRPr="006E4477">
        <w:rPr>
          <w:rFonts w:ascii="Cambria" w:eastAsia="MS Mincho" w:hAnsi="Cambria"/>
          <w:szCs w:val="22"/>
          <w:lang w:val="en-IE"/>
        </w:rPr>
        <w:br/>
        <w:t>Dundalk</w:t>
      </w:r>
      <w:r w:rsidRPr="006E4477">
        <w:rPr>
          <w:rFonts w:ascii="Cambria" w:eastAsia="MS Mincho" w:hAnsi="Cambria"/>
          <w:szCs w:val="22"/>
          <w:lang w:val="en-IE"/>
        </w:rPr>
        <w:br/>
        <w:t>Co. Louth</w:t>
      </w:r>
      <w:r w:rsidRPr="006E4477">
        <w:rPr>
          <w:rFonts w:ascii="Cambria" w:eastAsia="MS Mincho" w:hAnsi="Cambria"/>
          <w:szCs w:val="22"/>
          <w:lang w:val="en-IE"/>
        </w:rPr>
        <w:br/>
        <w:t>Ireland</w:t>
      </w:r>
    </w:p>
    <w:p w14:paraId="1730FBE3"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The successful Tenderer shall agree the delivery date and time with the Contracting Authority not less than five (5) working days in advance.</w:t>
      </w:r>
    </w:p>
    <w:p w14:paraId="0DD28054"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11.3 Delivery Period</w:t>
      </w:r>
    </w:p>
    <w:p w14:paraId="5F91DFB8"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lastRenderedPageBreak/>
        <w:t>Tenderers shall state the proposed delivery period, expressed as the number of weeks from the date of contract award.</w:t>
      </w:r>
    </w:p>
    <w:p w14:paraId="7A408170"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Where circumstances arise that may affect the agreed delivery date, the successful Tenderer shall notify the Contracting Authority immediately, providing:</w:t>
      </w:r>
    </w:p>
    <w:p w14:paraId="17B29F99" w14:textId="77777777" w:rsidR="006E4477" w:rsidRPr="006E4477" w:rsidRDefault="006E4477" w:rsidP="006E4477">
      <w:pPr>
        <w:numPr>
          <w:ilvl w:val="0"/>
          <w:numId w:val="104"/>
        </w:numPr>
        <w:spacing w:after="200"/>
        <w:jc w:val="left"/>
        <w:rPr>
          <w:rFonts w:ascii="Cambria" w:eastAsia="MS Mincho" w:hAnsi="Cambria"/>
          <w:szCs w:val="22"/>
          <w:lang w:val="en-IE"/>
        </w:rPr>
      </w:pPr>
      <w:r w:rsidRPr="006E4477">
        <w:rPr>
          <w:rFonts w:ascii="Cambria" w:eastAsia="MS Mincho" w:hAnsi="Cambria"/>
          <w:szCs w:val="22"/>
          <w:lang w:val="en-IE"/>
        </w:rPr>
        <w:t xml:space="preserve">the reason for the delay; </w:t>
      </w:r>
    </w:p>
    <w:p w14:paraId="3AA17870" w14:textId="77777777" w:rsidR="006E4477" w:rsidRPr="006E4477" w:rsidRDefault="006E4477" w:rsidP="006E4477">
      <w:pPr>
        <w:numPr>
          <w:ilvl w:val="0"/>
          <w:numId w:val="104"/>
        </w:numPr>
        <w:spacing w:after="200"/>
        <w:jc w:val="left"/>
        <w:rPr>
          <w:rFonts w:ascii="Cambria" w:eastAsia="MS Mincho" w:hAnsi="Cambria"/>
          <w:szCs w:val="22"/>
          <w:lang w:val="en-IE"/>
        </w:rPr>
      </w:pPr>
      <w:r w:rsidRPr="006E4477">
        <w:rPr>
          <w:rFonts w:ascii="Cambria" w:eastAsia="MS Mincho" w:hAnsi="Cambria"/>
          <w:szCs w:val="22"/>
          <w:lang w:val="en-IE"/>
        </w:rPr>
        <w:t xml:space="preserve">the anticipated revised delivery date; and </w:t>
      </w:r>
    </w:p>
    <w:p w14:paraId="5F9641F1" w14:textId="77777777" w:rsidR="006E4477" w:rsidRPr="006E4477" w:rsidRDefault="006E4477" w:rsidP="006E4477">
      <w:pPr>
        <w:numPr>
          <w:ilvl w:val="0"/>
          <w:numId w:val="104"/>
        </w:numPr>
        <w:spacing w:after="200"/>
        <w:jc w:val="left"/>
        <w:rPr>
          <w:rFonts w:ascii="Cambria" w:eastAsia="MS Mincho" w:hAnsi="Cambria"/>
          <w:szCs w:val="22"/>
          <w:lang w:val="en-IE"/>
        </w:rPr>
      </w:pPr>
      <w:r w:rsidRPr="006E4477">
        <w:rPr>
          <w:rFonts w:ascii="Cambria" w:eastAsia="MS Mincho" w:hAnsi="Cambria"/>
          <w:szCs w:val="22"/>
          <w:lang w:val="en-IE"/>
        </w:rPr>
        <w:t xml:space="preserve">any proposed mitigation measures. </w:t>
      </w:r>
    </w:p>
    <w:p w14:paraId="3EF21F0C"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11.4 Condition on Delivery</w:t>
      </w:r>
    </w:p>
    <w:p w14:paraId="699DDC4F"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On delivery, the vehicle shall:</w:t>
      </w:r>
    </w:p>
    <w:p w14:paraId="6819B171" w14:textId="77777777" w:rsidR="006E4477" w:rsidRPr="006E4477" w:rsidRDefault="006E4477" w:rsidP="006E4477">
      <w:pPr>
        <w:numPr>
          <w:ilvl w:val="0"/>
          <w:numId w:val="105"/>
        </w:numPr>
        <w:spacing w:after="200"/>
        <w:jc w:val="left"/>
        <w:rPr>
          <w:rFonts w:ascii="Cambria" w:eastAsia="MS Mincho" w:hAnsi="Cambria"/>
          <w:szCs w:val="22"/>
          <w:lang w:val="en-IE"/>
        </w:rPr>
      </w:pPr>
      <w:r w:rsidRPr="006E4477">
        <w:rPr>
          <w:rFonts w:ascii="Cambria" w:eastAsia="MS Mincho" w:hAnsi="Cambria"/>
          <w:szCs w:val="22"/>
          <w:lang w:val="en-IE"/>
        </w:rPr>
        <w:t xml:space="preserve">be clean internally and externally; </w:t>
      </w:r>
    </w:p>
    <w:p w14:paraId="3CB927B9" w14:textId="77777777" w:rsidR="006E4477" w:rsidRPr="006E4477" w:rsidRDefault="006E4477" w:rsidP="006E4477">
      <w:pPr>
        <w:numPr>
          <w:ilvl w:val="0"/>
          <w:numId w:val="105"/>
        </w:numPr>
        <w:spacing w:after="200"/>
        <w:jc w:val="left"/>
        <w:rPr>
          <w:rFonts w:ascii="Cambria" w:eastAsia="MS Mincho" w:hAnsi="Cambria"/>
          <w:szCs w:val="22"/>
          <w:lang w:val="en-IE"/>
        </w:rPr>
      </w:pPr>
      <w:r w:rsidRPr="006E4477">
        <w:rPr>
          <w:rFonts w:ascii="Cambria" w:eastAsia="MS Mincho" w:hAnsi="Cambria"/>
          <w:szCs w:val="22"/>
          <w:lang w:val="en-IE"/>
        </w:rPr>
        <w:t xml:space="preserve">be free from defects, scratches, dents or damage; </w:t>
      </w:r>
    </w:p>
    <w:p w14:paraId="2635BEB9" w14:textId="77777777" w:rsidR="006E4477" w:rsidRPr="006E4477" w:rsidRDefault="006E4477" w:rsidP="006E4477">
      <w:pPr>
        <w:numPr>
          <w:ilvl w:val="0"/>
          <w:numId w:val="105"/>
        </w:numPr>
        <w:spacing w:after="200"/>
        <w:jc w:val="left"/>
        <w:rPr>
          <w:rFonts w:ascii="Cambria" w:eastAsia="MS Mincho" w:hAnsi="Cambria"/>
          <w:szCs w:val="22"/>
          <w:lang w:val="en-IE"/>
        </w:rPr>
      </w:pPr>
      <w:r w:rsidRPr="006E4477">
        <w:rPr>
          <w:rFonts w:ascii="Cambria" w:eastAsia="MS Mincho" w:hAnsi="Cambria"/>
          <w:szCs w:val="22"/>
          <w:lang w:val="en-IE"/>
        </w:rPr>
        <w:t xml:space="preserve">contain all specified equipment; </w:t>
      </w:r>
    </w:p>
    <w:p w14:paraId="76E282DD" w14:textId="77777777" w:rsidR="006E4477" w:rsidRPr="006E4477" w:rsidRDefault="006E4477" w:rsidP="006E4477">
      <w:pPr>
        <w:numPr>
          <w:ilvl w:val="0"/>
          <w:numId w:val="105"/>
        </w:numPr>
        <w:spacing w:after="200"/>
        <w:jc w:val="left"/>
        <w:rPr>
          <w:rFonts w:ascii="Cambria" w:eastAsia="MS Mincho" w:hAnsi="Cambria"/>
          <w:szCs w:val="22"/>
          <w:lang w:val="en-IE"/>
        </w:rPr>
      </w:pPr>
      <w:r w:rsidRPr="006E4477">
        <w:rPr>
          <w:rFonts w:ascii="Cambria" w:eastAsia="MS Mincho" w:hAnsi="Cambria"/>
          <w:szCs w:val="22"/>
          <w:lang w:val="en-IE"/>
        </w:rPr>
        <w:t xml:space="preserve">contain all operating fluids at the appropriate levels; </w:t>
      </w:r>
    </w:p>
    <w:p w14:paraId="6AC3594F" w14:textId="77777777" w:rsidR="006E4477" w:rsidRPr="006E4477" w:rsidRDefault="006E4477" w:rsidP="006E4477">
      <w:pPr>
        <w:numPr>
          <w:ilvl w:val="0"/>
          <w:numId w:val="105"/>
        </w:numPr>
        <w:spacing w:after="200"/>
        <w:jc w:val="left"/>
        <w:rPr>
          <w:rFonts w:ascii="Cambria" w:eastAsia="MS Mincho" w:hAnsi="Cambria"/>
          <w:szCs w:val="22"/>
          <w:lang w:val="en-IE"/>
        </w:rPr>
      </w:pPr>
      <w:r w:rsidRPr="006E4477">
        <w:rPr>
          <w:rFonts w:ascii="Cambria" w:eastAsia="MS Mincho" w:hAnsi="Cambria"/>
          <w:szCs w:val="22"/>
          <w:lang w:val="en-IE"/>
        </w:rPr>
        <w:t xml:space="preserve">have sufficient fuel or battery charge to permit inspection and demonstration; </w:t>
      </w:r>
    </w:p>
    <w:p w14:paraId="634623CF" w14:textId="77777777" w:rsidR="006E4477" w:rsidRPr="006E4477" w:rsidRDefault="006E4477" w:rsidP="006E4477">
      <w:pPr>
        <w:numPr>
          <w:ilvl w:val="0"/>
          <w:numId w:val="105"/>
        </w:numPr>
        <w:spacing w:after="200"/>
        <w:jc w:val="left"/>
        <w:rPr>
          <w:rFonts w:ascii="Cambria" w:eastAsia="MS Mincho" w:hAnsi="Cambria"/>
          <w:szCs w:val="22"/>
          <w:lang w:val="en-IE"/>
        </w:rPr>
      </w:pPr>
      <w:r w:rsidRPr="006E4477">
        <w:rPr>
          <w:rFonts w:ascii="Cambria" w:eastAsia="MS Mincho" w:hAnsi="Cambria"/>
          <w:szCs w:val="22"/>
          <w:lang w:val="en-IE"/>
        </w:rPr>
        <w:t xml:space="preserve">be supplied with all keys, manuals and documentation. </w:t>
      </w:r>
    </w:p>
    <w:p w14:paraId="54FAE40D"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11.5 Inspection</w:t>
      </w:r>
    </w:p>
    <w:p w14:paraId="380BB937"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The Contracting Authority reserves the right to inspect the vehicle upon delivery to confirm compliance with the Contract requirements.</w:t>
      </w:r>
    </w:p>
    <w:p w14:paraId="34CD3B70"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Inspection may include verification of:</w:t>
      </w:r>
    </w:p>
    <w:p w14:paraId="406E03F7" w14:textId="77777777" w:rsidR="006E4477" w:rsidRPr="006E4477" w:rsidRDefault="006E4477" w:rsidP="006E4477">
      <w:pPr>
        <w:numPr>
          <w:ilvl w:val="0"/>
          <w:numId w:val="106"/>
        </w:numPr>
        <w:spacing w:after="200"/>
        <w:jc w:val="left"/>
        <w:rPr>
          <w:rFonts w:ascii="Cambria" w:eastAsia="MS Mincho" w:hAnsi="Cambria"/>
          <w:szCs w:val="22"/>
          <w:lang w:val="en-IE"/>
        </w:rPr>
      </w:pPr>
      <w:r w:rsidRPr="006E4477">
        <w:rPr>
          <w:rFonts w:ascii="Cambria" w:eastAsia="MS Mincho" w:hAnsi="Cambria"/>
          <w:szCs w:val="22"/>
          <w:lang w:val="en-IE"/>
        </w:rPr>
        <w:t xml:space="preserve">vehicle specification; </w:t>
      </w:r>
    </w:p>
    <w:p w14:paraId="579AF11F" w14:textId="77777777" w:rsidR="006E4477" w:rsidRPr="006E4477" w:rsidRDefault="006E4477" w:rsidP="006E4477">
      <w:pPr>
        <w:numPr>
          <w:ilvl w:val="0"/>
          <w:numId w:val="106"/>
        </w:numPr>
        <w:spacing w:after="200"/>
        <w:jc w:val="left"/>
        <w:rPr>
          <w:rFonts w:ascii="Cambria" w:eastAsia="MS Mincho" w:hAnsi="Cambria"/>
          <w:szCs w:val="22"/>
          <w:lang w:val="en-IE"/>
        </w:rPr>
      </w:pPr>
      <w:r w:rsidRPr="006E4477">
        <w:rPr>
          <w:rFonts w:ascii="Cambria" w:eastAsia="MS Mincho" w:hAnsi="Cambria"/>
          <w:szCs w:val="22"/>
          <w:lang w:val="en-IE"/>
        </w:rPr>
        <w:t xml:space="preserve">installed equipment; </w:t>
      </w:r>
    </w:p>
    <w:p w14:paraId="6E211CA8" w14:textId="77777777" w:rsidR="006E4477" w:rsidRPr="006E4477" w:rsidRDefault="006E4477" w:rsidP="006E4477">
      <w:pPr>
        <w:numPr>
          <w:ilvl w:val="0"/>
          <w:numId w:val="106"/>
        </w:numPr>
        <w:spacing w:after="200"/>
        <w:jc w:val="left"/>
        <w:rPr>
          <w:rFonts w:ascii="Cambria" w:eastAsia="MS Mincho" w:hAnsi="Cambria"/>
          <w:szCs w:val="22"/>
          <w:lang w:val="en-IE"/>
        </w:rPr>
      </w:pPr>
      <w:r w:rsidRPr="006E4477">
        <w:rPr>
          <w:rFonts w:ascii="Cambria" w:eastAsia="MS Mincho" w:hAnsi="Cambria"/>
          <w:szCs w:val="22"/>
          <w:lang w:val="en-IE"/>
        </w:rPr>
        <w:t xml:space="preserve">conversion works; </w:t>
      </w:r>
    </w:p>
    <w:p w14:paraId="0755568A" w14:textId="77777777" w:rsidR="006E4477" w:rsidRPr="006E4477" w:rsidRDefault="006E4477" w:rsidP="006E4477">
      <w:pPr>
        <w:numPr>
          <w:ilvl w:val="0"/>
          <w:numId w:val="106"/>
        </w:numPr>
        <w:spacing w:after="200"/>
        <w:jc w:val="left"/>
        <w:rPr>
          <w:rFonts w:ascii="Cambria" w:eastAsia="MS Mincho" w:hAnsi="Cambria"/>
          <w:szCs w:val="22"/>
          <w:lang w:val="en-IE"/>
        </w:rPr>
      </w:pPr>
      <w:r w:rsidRPr="006E4477">
        <w:rPr>
          <w:rFonts w:ascii="Cambria" w:eastAsia="MS Mincho" w:hAnsi="Cambria"/>
          <w:szCs w:val="22"/>
          <w:lang w:val="en-IE"/>
        </w:rPr>
        <w:t xml:space="preserve">documentation; </w:t>
      </w:r>
    </w:p>
    <w:p w14:paraId="6FE5A932" w14:textId="77777777" w:rsidR="006E4477" w:rsidRPr="006E4477" w:rsidRDefault="006E4477" w:rsidP="006E4477">
      <w:pPr>
        <w:numPr>
          <w:ilvl w:val="0"/>
          <w:numId w:val="106"/>
        </w:numPr>
        <w:spacing w:after="200"/>
        <w:jc w:val="left"/>
        <w:rPr>
          <w:rFonts w:ascii="Cambria" w:eastAsia="MS Mincho" w:hAnsi="Cambria"/>
          <w:szCs w:val="22"/>
          <w:lang w:val="en-IE"/>
        </w:rPr>
      </w:pPr>
      <w:r w:rsidRPr="006E4477">
        <w:rPr>
          <w:rFonts w:ascii="Cambria" w:eastAsia="MS Mincho" w:hAnsi="Cambria"/>
          <w:szCs w:val="22"/>
          <w:lang w:val="en-IE"/>
        </w:rPr>
        <w:t xml:space="preserve">safety equipment; </w:t>
      </w:r>
    </w:p>
    <w:p w14:paraId="5898E4CA" w14:textId="77777777" w:rsidR="006E4477" w:rsidRPr="006E4477" w:rsidRDefault="006E4477" w:rsidP="006E4477">
      <w:pPr>
        <w:numPr>
          <w:ilvl w:val="0"/>
          <w:numId w:val="106"/>
        </w:numPr>
        <w:spacing w:after="200"/>
        <w:jc w:val="left"/>
        <w:rPr>
          <w:rFonts w:ascii="Cambria" w:eastAsia="MS Mincho" w:hAnsi="Cambria"/>
          <w:szCs w:val="22"/>
          <w:lang w:val="en-IE"/>
        </w:rPr>
      </w:pPr>
      <w:r w:rsidRPr="006E4477">
        <w:rPr>
          <w:rFonts w:ascii="Cambria" w:eastAsia="MS Mincho" w:hAnsi="Cambria"/>
          <w:szCs w:val="22"/>
          <w:lang w:val="en-IE"/>
        </w:rPr>
        <w:t xml:space="preserve">security systems; </w:t>
      </w:r>
    </w:p>
    <w:p w14:paraId="7C8DFC82" w14:textId="77777777" w:rsidR="006E4477" w:rsidRPr="006E4477" w:rsidRDefault="006E4477" w:rsidP="006E4477">
      <w:pPr>
        <w:numPr>
          <w:ilvl w:val="0"/>
          <w:numId w:val="106"/>
        </w:numPr>
        <w:spacing w:after="200"/>
        <w:jc w:val="left"/>
        <w:rPr>
          <w:rFonts w:ascii="Cambria" w:eastAsia="MS Mincho" w:hAnsi="Cambria"/>
          <w:szCs w:val="22"/>
          <w:lang w:val="en-IE"/>
        </w:rPr>
      </w:pPr>
      <w:r w:rsidRPr="006E4477">
        <w:rPr>
          <w:rFonts w:ascii="Cambria" w:eastAsia="MS Mincho" w:hAnsi="Cambria"/>
          <w:szCs w:val="22"/>
          <w:lang w:val="en-IE"/>
        </w:rPr>
        <w:t xml:space="preserve">operation of installed accessories; </w:t>
      </w:r>
    </w:p>
    <w:p w14:paraId="6E1D1357" w14:textId="77777777" w:rsidR="006E4477" w:rsidRPr="006E4477" w:rsidRDefault="006E4477" w:rsidP="006E4477">
      <w:pPr>
        <w:numPr>
          <w:ilvl w:val="0"/>
          <w:numId w:val="106"/>
        </w:numPr>
        <w:spacing w:after="200"/>
        <w:jc w:val="left"/>
        <w:rPr>
          <w:rFonts w:ascii="Cambria" w:eastAsia="MS Mincho" w:hAnsi="Cambria"/>
          <w:szCs w:val="22"/>
          <w:lang w:val="en-IE"/>
        </w:rPr>
      </w:pPr>
      <w:r w:rsidRPr="006E4477">
        <w:rPr>
          <w:rFonts w:ascii="Cambria" w:eastAsia="MS Mincho" w:hAnsi="Cambria"/>
          <w:szCs w:val="22"/>
          <w:lang w:val="en-IE"/>
        </w:rPr>
        <w:t xml:space="preserve">overall condition of the vehicle. </w:t>
      </w:r>
    </w:p>
    <w:p w14:paraId="6C7BE438"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The Contracting Authority may request clarification or additional evidence where considered necessary.</w:t>
      </w:r>
    </w:p>
    <w:p w14:paraId="5B2BD4B7"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11.6 Demonstration</w:t>
      </w:r>
    </w:p>
    <w:p w14:paraId="3B8C4F57"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lastRenderedPageBreak/>
        <w:t>Upon delivery, the successful Tenderer shall provide a demonstration of the vehicle and all installed equipment.</w:t>
      </w:r>
    </w:p>
    <w:p w14:paraId="10CC94CD"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The demonstration shall include, as applicable:</w:t>
      </w:r>
    </w:p>
    <w:p w14:paraId="137527EF" w14:textId="77777777"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vehicle controls; </w:t>
      </w:r>
    </w:p>
    <w:p w14:paraId="1089BCCA" w14:textId="77777777"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infotainment system; </w:t>
      </w:r>
    </w:p>
    <w:p w14:paraId="0F1C575F" w14:textId="77777777"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navigation system; </w:t>
      </w:r>
    </w:p>
    <w:p w14:paraId="4D507DA6" w14:textId="77777777"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reversing camera; </w:t>
      </w:r>
    </w:p>
    <w:p w14:paraId="23F1349B" w14:textId="77777777"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parking sensors; </w:t>
      </w:r>
    </w:p>
    <w:p w14:paraId="777BD5FA" w14:textId="3D0EDA66"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towing </w:t>
      </w:r>
      <w:r w:rsidR="00E73BE3">
        <w:rPr>
          <w:rFonts w:ascii="Cambria" w:eastAsia="MS Mincho" w:hAnsi="Cambria"/>
          <w:szCs w:val="22"/>
          <w:lang w:val="en-IE"/>
        </w:rPr>
        <w:t>process</w:t>
      </w:r>
      <w:r w:rsidRPr="006E4477">
        <w:rPr>
          <w:rFonts w:ascii="Cambria" w:eastAsia="MS Mincho" w:hAnsi="Cambria"/>
          <w:szCs w:val="22"/>
          <w:lang w:val="en-IE"/>
        </w:rPr>
        <w:t xml:space="preserve">; </w:t>
      </w:r>
    </w:p>
    <w:p w14:paraId="64CCD672" w14:textId="77777777"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GPS tracking system; </w:t>
      </w:r>
    </w:p>
    <w:p w14:paraId="214BD2B8" w14:textId="77777777"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driver assistance systems; </w:t>
      </w:r>
    </w:p>
    <w:p w14:paraId="74DFA79F" w14:textId="77777777" w:rsidR="006E4477" w:rsidRPr="006E4477" w:rsidRDefault="006E4477" w:rsidP="006E4477">
      <w:pPr>
        <w:numPr>
          <w:ilvl w:val="0"/>
          <w:numId w:val="107"/>
        </w:numPr>
        <w:spacing w:after="200"/>
        <w:jc w:val="left"/>
        <w:rPr>
          <w:rFonts w:ascii="Cambria" w:eastAsia="MS Mincho" w:hAnsi="Cambria"/>
          <w:szCs w:val="22"/>
          <w:lang w:val="en-IE"/>
        </w:rPr>
      </w:pPr>
      <w:r w:rsidRPr="006E4477">
        <w:rPr>
          <w:rFonts w:ascii="Cambria" w:eastAsia="MS Mincho" w:hAnsi="Cambria"/>
          <w:szCs w:val="22"/>
          <w:lang w:val="en-IE"/>
        </w:rPr>
        <w:t xml:space="preserve">operation of any additional equipment installed under this Contract. </w:t>
      </w:r>
    </w:p>
    <w:p w14:paraId="65A20B53"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11.7 Acceptance</w:t>
      </w:r>
    </w:p>
    <w:p w14:paraId="14996C23"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The vehicle shall be deemed accepted only when the Contracting Authority is satisfied that:</w:t>
      </w:r>
    </w:p>
    <w:p w14:paraId="5CD62D4A" w14:textId="77777777" w:rsidR="006E4477" w:rsidRPr="006E4477" w:rsidRDefault="006E4477" w:rsidP="006E4477">
      <w:pPr>
        <w:numPr>
          <w:ilvl w:val="0"/>
          <w:numId w:val="108"/>
        </w:numPr>
        <w:spacing w:after="200"/>
        <w:jc w:val="left"/>
        <w:rPr>
          <w:rFonts w:ascii="Cambria" w:eastAsia="MS Mincho" w:hAnsi="Cambria"/>
          <w:szCs w:val="22"/>
          <w:lang w:val="en-IE"/>
        </w:rPr>
      </w:pPr>
      <w:r w:rsidRPr="006E4477">
        <w:rPr>
          <w:rFonts w:ascii="Cambria" w:eastAsia="MS Mincho" w:hAnsi="Cambria"/>
          <w:szCs w:val="22"/>
          <w:lang w:val="en-IE"/>
        </w:rPr>
        <w:t xml:space="preserve">all contractual requirements have been fulfilled; </w:t>
      </w:r>
    </w:p>
    <w:p w14:paraId="1F946107" w14:textId="77777777" w:rsidR="006E4477" w:rsidRPr="006E4477" w:rsidRDefault="006E4477" w:rsidP="006E4477">
      <w:pPr>
        <w:numPr>
          <w:ilvl w:val="0"/>
          <w:numId w:val="108"/>
        </w:numPr>
        <w:spacing w:after="200"/>
        <w:jc w:val="left"/>
        <w:rPr>
          <w:rFonts w:ascii="Cambria" w:eastAsia="MS Mincho" w:hAnsi="Cambria"/>
          <w:szCs w:val="22"/>
          <w:lang w:val="en-IE"/>
        </w:rPr>
      </w:pPr>
      <w:r w:rsidRPr="006E4477">
        <w:rPr>
          <w:rFonts w:ascii="Cambria" w:eastAsia="MS Mincho" w:hAnsi="Cambria"/>
          <w:szCs w:val="22"/>
          <w:lang w:val="en-IE"/>
        </w:rPr>
        <w:t xml:space="preserve">the vehicle complies with the approved specification; </w:t>
      </w:r>
    </w:p>
    <w:p w14:paraId="1A5B07A9" w14:textId="77777777" w:rsidR="006E4477" w:rsidRPr="006E4477" w:rsidRDefault="006E4477" w:rsidP="006E4477">
      <w:pPr>
        <w:numPr>
          <w:ilvl w:val="0"/>
          <w:numId w:val="108"/>
        </w:numPr>
        <w:spacing w:after="200"/>
        <w:jc w:val="left"/>
        <w:rPr>
          <w:rFonts w:ascii="Cambria" w:eastAsia="MS Mincho" w:hAnsi="Cambria"/>
          <w:szCs w:val="22"/>
          <w:lang w:val="en-IE"/>
        </w:rPr>
      </w:pPr>
      <w:r w:rsidRPr="006E4477">
        <w:rPr>
          <w:rFonts w:ascii="Cambria" w:eastAsia="MS Mincho" w:hAnsi="Cambria"/>
          <w:szCs w:val="22"/>
          <w:lang w:val="en-IE"/>
        </w:rPr>
        <w:t xml:space="preserve">all conversion works have been completed; </w:t>
      </w:r>
    </w:p>
    <w:p w14:paraId="3141A820" w14:textId="77777777" w:rsidR="006E4477" w:rsidRPr="006E4477" w:rsidRDefault="006E4477" w:rsidP="006E4477">
      <w:pPr>
        <w:numPr>
          <w:ilvl w:val="0"/>
          <w:numId w:val="108"/>
        </w:numPr>
        <w:spacing w:after="200"/>
        <w:jc w:val="left"/>
        <w:rPr>
          <w:rFonts w:ascii="Cambria" w:eastAsia="MS Mincho" w:hAnsi="Cambria"/>
          <w:szCs w:val="22"/>
          <w:lang w:val="en-IE"/>
        </w:rPr>
      </w:pPr>
      <w:r w:rsidRPr="006E4477">
        <w:rPr>
          <w:rFonts w:ascii="Cambria" w:eastAsia="MS Mincho" w:hAnsi="Cambria"/>
          <w:szCs w:val="22"/>
          <w:lang w:val="en-IE"/>
        </w:rPr>
        <w:t xml:space="preserve">all documentation has been supplied; </w:t>
      </w:r>
    </w:p>
    <w:p w14:paraId="3EDBA346" w14:textId="77777777" w:rsidR="006E4477" w:rsidRDefault="006E4477" w:rsidP="006E4477">
      <w:pPr>
        <w:numPr>
          <w:ilvl w:val="0"/>
          <w:numId w:val="108"/>
        </w:numPr>
        <w:spacing w:after="200"/>
        <w:jc w:val="left"/>
        <w:rPr>
          <w:rFonts w:ascii="Cambria" w:eastAsia="MS Mincho" w:hAnsi="Cambria"/>
          <w:szCs w:val="22"/>
          <w:lang w:val="en-IE"/>
        </w:rPr>
      </w:pPr>
      <w:r w:rsidRPr="006E4477">
        <w:rPr>
          <w:rFonts w:ascii="Cambria" w:eastAsia="MS Mincho" w:hAnsi="Cambria"/>
          <w:szCs w:val="22"/>
          <w:lang w:val="en-IE"/>
        </w:rPr>
        <w:t xml:space="preserve">any identified defects have been rectified. </w:t>
      </w:r>
    </w:p>
    <w:p w14:paraId="684028B4" w14:textId="1187A7A0" w:rsidR="00C71DDF" w:rsidRPr="00BD231D" w:rsidRDefault="00BD231D" w:rsidP="006E4477">
      <w:pPr>
        <w:numPr>
          <w:ilvl w:val="0"/>
          <w:numId w:val="108"/>
        </w:numPr>
        <w:spacing w:after="200"/>
        <w:jc w:val="left"/>
        <w:rPr>
          <w:rFonts w:ascii="Cambria" w:eastAsia="MS Mincho" w:hAnsi="Cambria"/>
          <w:szCs w:val="22"/>
          <w:lang w:val="en-IE"/>
        </w:rPr>
      </w:pPr>
      <w:r>
        <w:rPr>
          <w:rFonts w:ascii="Cambria" w:eastAsia="MS Mincho" w:hAnsi="Cambria"/>
          <w:szCs w:val="22"/>
          <w:lang w:val="en-IE"/>
        </w:rPr>
        <w:t>t</w:t>
      </w:r>
      <w:r w:rsidR="00890B4D" w:rsidRPr="00BD231D">
        <w:rPr>
          <w:rFonts w:ascii="Cambria" w:eastAsia="MS Mincho" w:hAnsi="Cambria"/>
          <w:szCs w:val="22"/>
          <w:lang w:val="en-IE"/>
        </w:rPr>
        <w:t>he vehicle demonstrates the approved</w:t>
      </w:r>
      <w:r w:rsidR="00C71DDF" w:rsidRPr="00BD231D">
        <w:rPr>
          <w:rFonts w:ascii="Cambria" w:eastAsia="MS Mincho" w:hAnsi="Cambria"/>
          <w:szCs w:val="22"/>
          <w:lang w:val="en-IE"/>
        </w:rPr>
        <w:t xml:space="preserve"> towing capacity</w:t>
      </w:r>
      <w:r w:rsidR="00FD04C8">
        <w:rPr>
          <w:rFonts w:ascii="Cambria" w:eastAsia="MS Mincho" w:hAnsi="Cambria"/>
          <w:szCs w:val="22"/>
          <w:lang w:val="en-IE"/>
        </w:rPr>
        <w:t xml:space="preserve"> on site at </w:t>
      </w:r>
      <w:r w:rsidR="00FD04C8" w:rsidRPr="00FD04C8">
        <w:rPr>
          <w:rFonts w:ascii="Cambria" w:eastAsia="MS Mincho" w:hAnsi="Cambria"/>
          <w:szCs w:val="22"/>
          <w:lang w:val="en-IE"/>
        </w:rPr>
        <w:t>Dundalk Institute of Technology</w:t>
      </w:r>
      <w:r w:rsidR="00C71DDF" w:rsidRPr="00BD231D">
        <w:rPr>
          <w:rFonts w:ascii="Cambria" w:eastAsia="MS Mincho" w:hAnsi="Cambria"/>
          <w:szCs w:val="22"/>
          <w:lang w:val="en-IE"/>
        </w:rPr>
        <w:t>.</w:t>
      </w:r>
    </w:p>
    <w:p w14:paraId="0B13917F"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Where defects or omissions are identified during inspection, the Contracting Authority may withhold acceptance until these have been satisfactorily remedied.</w:t>
      </w:r>
    </w:p>
    <w:p w14:paraId="7C86FB58"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11.8 Defects on Delivery</w:t>
      </w:r>
    </w:p>
    <w:p w14:paraId="616563AA"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Where the delivered vehicle does not comply with the requirements of the Contract, the Contracting Authority may require the successful Tenderer to:</w:t>
      </w:r>
    </w:p>
    <w:p w14:paraId="09AD64FA" w14:textId="77777777" w:rsidR="006E4477" w:rsidRPr="006E4477" w:rsidRDefault="006E4477" w:rsidP="006E4477">
      <w:pPr>
        <w:numPr>
          <w:ilvl w:val="0"/>
          <w:numId w:val="109"/>
        </w:numPr>
        <w:spacing w:after="200"/>
        <w:jc w:val="left"/>
        <w:rPr>
          <w:rFonts w:ascii="Cambria" w:eastAsia="MS Mincho" w:hAnsi="Cambria"/>
          <w:szCs w:val="22"/>
          <w:lang w:val="en-IE"/>
        </w:rPr>
      </w:pPr>
      <w:r w:rsidRPr="006E4477">
        <w:rPr>
          <w:rFonts w:ascii="Cambria" w:eastAsia="MS Mincho" w:hAnsi="Cambria"/>
          <w:szCs w:val="22"/>
          <w:lang w:val="en-IE"/>
        </w:rPr>
        <w:t xml:space="preserve">rectify the defect; </w:t>
      </w:r>
    </w:p>
    <w:p w14:paraId="5C0773BB" w14:textId="77777777" w:rsidR="006E4477" w:rsidRPr="006E4477" w:rsidRDefault="006E4477" w:rsidP="006E4477">
      <w:pPr>
        <w:numPr>
          <w:ilvl w:val="0"/>
          <w:numId w:val="109"/>
        </w:numPr>
        <w:spacing w:after="200"/>
        <w:jc w:val="left"/>
        <w:rPr>
          <w:rFonts w:ascii="Cambria" w:eastAsia="MS Mincho" w:hAnsi="Cambria"/>
          <w:szCs w:val="22"/>
          <w:lang w:val="en-IE"/>
        </w:rPr>
      </w:pPr>
      <w:r w:rsidRPr="006E4477">
        <w:rPr>
          <w:rFonts w:ascii="Cambria" w:eastAsia="MS Mincho" w:hAnsi="Cambria"/>
          <w:szCs w:val="22"/>
          <w:lang w:val="en-IE"/>
        </w:rPr>
        <w:t xml:space="preserve">replace defective equipment; </w:t>
      </w:r>
    </w:p>
    <w:p w14:paraId="24EFAD85" w14:textId="77777777" w:rsidR="006E4477" w:rsidRPr="006E4477" w:rsidRDefault="006E4477" w:rsidP="006E4477">
      <w:pPr>
        <w:numPr>
          <w:ilvl w:val="0"/>
          <w:numId w:val="109"/>
        </w:numPr>
        <w:spacing w:after="200"/>
        <w:jc w:val="left"/>
        <w:rPr>
          <w:rFonts w:ascii="Cambria" w:eastAsia="MS Mincho" w:hAnsi="Cambria"/>
          <w:szCs w:val="22"/>
          <w:lang w:val="en-IE"/>
        </w:rPr>
      </w:pPr>
      <w:r w:rsidRPr="006E4477">
        <w:rPr>
          <w:rFonts w:ascii="Cambria" w:eastAsia="MS Mincho" w:hAnsi="Cambria"/>
          <w:szCs w:val="22"/>
          <w:lang w:val="en-IE"/>
        </w:rPr>
        <w:t xml:space="preserve">complete outstanding works; </w:t>
      </w:r>
    </w:p>
    <w:p w14:paraId="19E07FF7" w14:textId="77777777" w:rsidR="006E4477" w:rsidRPr="006E4477" w:rsidRDefault="006E4477" w:rsidP="006E4477">
      <w:pPr>
        <w:numPr>
          <w:ilvl w:val="0"/>
          <w:numId w:val="109"/>
        </w:numPr>
        <w:spacing w:after="200"/>
        <w:jc w:val="left"/>
        <w:rPr>
          <w:rFonts w:ascii="Cambria" w:eastAsia="MS Mincho" w:hAnsi="Cambria"/>
          <w:szCs w:val="22"/>
          <w:lang w:val="en-IE"/>
        </w:rPr>
      </w:pPr>
      <w:r w:rsidRPr="006E4477">
        <w:rPr>
          <w:rFonts w:ascii="Cambria" w:eastAsia="MS Mincho" w:hAnsi="Cambria"/>
          <w:szCs w:val="22"/>
          <w:lang w:val="en-IE"/>
        </w:rPr>
        <w:t xml:space="preserve">replace the vehicle where defects are significant or cannot be satisfactorily remedied. </w:t>
      </w:r>
    </w:p>
    <w:p w14:paraId="5499E67E"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All remedial work shall be undertaken at no additional cost to the Contracting Authority.</w:t>
      </w:r>
    </w:p>
    <w:p w14:paraId="5460D78E"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lastRenderedPageBreak/>
        <w:t>11.9 Documentation to be Provided</w:t>
      </w:r>
    </w:p>
    <w:p w14:paraId="223A47E4"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The following documentation shall be supplied at the time of delivery:</w:t>
      </w:r>
    </w:p>
    <w:p w14:paraId="30E4BF7C"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Vehicle Registration Certificate; </w:t>
      </w:r>
    </w:p>
    <w:p w14:paraId="5292C0BA"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Certificate of Conformity, where applicable; </w:t>
      </w:r>
    </w:p>
    <w:p w14:paraId="62F880C0"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manufacturer's handbook; </w:t>
      </w:r>
    </w:p>
    <w:p w14:paraId="72703624"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service handbook; </w:t>
      </w:r>
    </w:p>
    <w:p w14:paraId="55D9EE99"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warranty documentation; </w:t>
      </w:r>
    </w:p>
    <w:p w14:paraId="24A35699"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roadside assistance information; </w:t>
      </w:r>
    </w:p>
    <w:p w14:paraId="293DFE74"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GPS tracking documentation; </w:t>
      </w:r>
    </w:p>
    <w:p w14:paraId="4A577DEF"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documentation relating to conversion works; </w:t>
      </w:r>
    </w:p>
    <w:p w14:paraId="198712D7" w14:textId="77777777" w:rsidR="006E4477" w:rsidRPr="006E4477" w:rsidRDefault="006E4477" w:rsidP="006E4477">
      <w:pPr>
        <w:numPr>
          <w:ilvl w:val="0"/>
          <w:numId w:val="110"/>
        </w:numPr>
        <w:spacing w:after="200"/>
        <w:jc w:val="left"/>
        <w:rPr>
          <w:rFonts w:ascii="Cambria" w:eastAsia="MS Mincho" w:hAnsi="Cambria"/>
          <w:szCs w:val="22"/>
          <w:lang w:val="en-IE"/>
        </w:rPr>
      </w:pPr>
      <w:r w:rsidRPr="006E4477">
        <w:rPr>
          <w:rFonts w:ascii="Cambria" w:eastAsia="MS Mincho" w:hAnsi="Cambria"/>
          <w:szCs w:val="22"/>
          <w:lang w:val="en-IE"/>
        </w:rPr>
        <w:t xml:space="preserve">any certificates required under applicable legislation. </w:t>
      </w:r>
    </w:p>
    <w:p w14:paraId="5B36F28D"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11.10 Transfer of Risk and Ownership</w:t>
      </w:r>
    </w:p>
    <w:p w14:paraId="6603FBD6"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Risk in the vehicle shall remain with the successful Tenderer until the vehicle has been delivered and formally accepted by the Contracting Authority.</w:t>
      </w:r>
    </w:p>
    <w:p w14:paraId="41E1412B"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Ownership of the vehicle shall transfer to the Contracting Authority in accordance with the conditions of contract.</w:t>
      </w:r>
    </w:p>
    <w:p w14:paraId="5604728D" w14:textId="77777777" w:rsidR="006E4477" w:rsidRPr="006E4477" w:rsidRDefault="006E4477" w:rsidP="006E4477">
      <w:pPr>
        <w:spacing w:after="200"/>
        <w:jc w:val="left"/>
        <w:rPr>
          <w:rFonts w:ascii="Cambria" w:eastAsia="MS Mincho" w:hAnsi="Cambria"/>
          <w:b/>
          <w:bCs/>
          <w:szCs w:val="22"/>
          <w:lang w:val="en-IE"/>
        </w:rPr>
      </w:pPr>
      <w:r w:rsidRPr="006E4477">
        <w:rPr>
          <w:rFonts w:ascii="Cambria" w:eastAsia="MS Mincho" w:hAnsi="Cambria"/>
          <w:b/>
          <w:bCs/>
          <w:szCs w:val="22"/>
          <w:lang w:val="en-IE"/>
        </w:rPr>
        <w:t>11.11 Compliance</w:t>
      </w:r>
    </w:p>
    <w:p w14:paraId="03AB80F0"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All requirements contained within this Section are mandatory.</w:t>
      </w:r>
    </w:p>
    <w:p w14:paraId="657E3860" w14:textId="77777777" w:rsidR="006E4477" w:rsidRPr="006E4477" w:rsidRDefault="006E4477" w:rsidP="006E4477">
      <w:pPr>
        <w:spacing w:after="200"/>
        <w:jc w:val="left"/>
        <w:rPr>
          <w:rFonts w:ascii="Cambria" w:eastAsia="MS Mincho" w:hAnsi="Cambria"/>
          <w:szCs w:val="22"/>
          <w:lang w:val="en-IE"/>
        </w:rPr>
      </w:pPr>
      <w:r w:rsidRPr="006E4477">
        <w:rPr>
          <w:rFonts w:ascii="Cambria" w:eastAsia="MS Mincho" w:hAnsi="Cambria"/>
          <w:szCs w:val="22"/>
          <w:lang w:val="en-IE"/>
        </w:rPr>
        <w:t>Tenderers shall confirm their acceptance of the delivery and acceptance requirements as part of their tender submission.</w:t>
      </w:r>
    </w:p>
    <w:p w14:paraId="233A6593" w14:textId="77777777" w:rsidR="004810FA" w:rsidRDefault="004810FA" w:rsidP="00EF1562">
      <w:pPr>
        <w:spacing w:after="200"/>
        <w:jc w:val="left"/>
        <w:rPr>
          <w:rFonts w:ascii="Cambria" w:eastAsia="MS Mincho" w:hAnsi="Cambria"/>
          <w:szCs w:val="22"/>
          <w:lang w:val="en-IE"/>
        </w:rPr>
      </w:pPr>
    </w:p>
    <w:p w14:paraId="45B6AFC8"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 Tender Submission Requirements</w:t>
      </w:r>
    </w:p>
    <w:p w14:paraId="0C826DAA"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12.1 General</w:t>
      </w:r>
    </w:p>
    <w:p w14:paraId="02B5DCB7"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submit a complete tender demonstrating compliance with all requirements contained within this Specification.</w:t>
      </w:r>
    </w:p>
    <w:p w14:paraId="15E116AD"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The Contracting Authority reserves the right to seek clarification of any aspect of a tender. However, Tenderers should not rely upon clarification requests to address omissions or incomplete submissions.</w:t>
      </w:r>
    </w:p>
    <w:p w14:paraId="772F952E"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Failure to provide the information requested may result in the tender being deemed non-compliant.</w:t>
      </w:r>
    </w:p>
    <w:p w14:paraId="46EC24C1"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12.2 Technical Compliance Matrix</w:t>
      </w:r>
    </w:p>
    <w:p w14:paraId="6C4ACEDC"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 xml:space="preserve">Tenderers shall complete </w:t>
      </w:r>
      <w:r w:rsidRPr="006669A7">
        <w:rPr>
          <w:rFonts w:ascii="Cambria" w:eastAsia="MS Mincho" w:hAnsi="Cambria"/>
          <w:b/>
          <w:bCs/>
          <w:szCs w:val="22"/>
          <w:lang w:val="en-IE"/>
        </w:rPr>
        <w:t>Appendix 1A – Technical Compliance Matrix</w:t>
      </w:r>
      <w:r w:rsidRPr="006669A7">
        <w:rPr>
          <w:rFonts w:ascii="Cambria" w:eastAsia="MS Mincho" w:hAnsi="Cambria"/>
          <w:szCs w:val="22"/>
          <w:lang w:val="en-IE"/>
        </w:rPr>
        <w:t xml:space="preserve"> in full.</w:t>
      </w:r>
    </w:p>
    <w:p w14:paraId="0CEECA75"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lastRenderedPageBreak/>
        <w:t>For each requirement, Tenderers shall:</w:t>
      </w:r>
    </w:p>
    <w:p w14:paraId="3FD999C9" w14:textId="77777777" w:rsidR="006669A7" w:rsidRPr="006669A7" w:rsidRDefault="006669A7" w:rsidP="006669A7">
      <w:pPr>
        <w:numPr>
          <w:ilvl w:val="0"/>
          <w:numId w:val="111"/>
        </w:numPr>
        <w:spacing w:after="200"/>
        <w:jc w:val="left"/>
        <w:rPr>
          <w:rFonts w:ascii="Cambria" w:eastAsia="MS Mincho" w:hAnsi="Cambria"/>
          <w:szCs w:val="22"/>
          <w:lang w:val="en-IE"/>
        </w:rPr>
      </w:pPr>
      <w:r w:rsidRPr="006669A7">
        <w:rPr>
          <w:rFonts w:ascii="Cambria" w:eastAsia="MS Mincho" w:hAnsi="Cambria"/>
          <w:szCs w:val="22"/>
          <w:lang w:val="en-IE"/>
        </w:rPr>
        <w:t xml:space="preserve">indicate compliance; </w:t>
      </w:r>
    </w:p>
    <w:p w14:paraId="19ED7F1A" w14:textId="77777777" w:rsidR="006669A7" w:rsidRPr="006669A7" w:rsidRDefault="006669A7" w:rsidP="006669A7">
      <w:pPr>
        <w:numPr>
          <w:ilvl w:val="0"/>
          <w:numId w:val="111"/>
        </w:numPr>
        <w:spacing w:after="200"/>
        <w:jc w:val="left"/>
        <w:rPr>
          <w:rFonts w:ascii="Cambria" w:eastAsia="MS Mincho" w:hAnsi="Cambria"/>
          <w:szCs w:val="22"/>
          <w:lang w:val="en-IE"/>
        </w:rPr>
      </w:pPr>
      <w:r w:rsidRPr="006669A7">
        <w:rPr>
          <w:rFonts w:ascii="Cambria" w:eastAsia="MS Mincho" w:hAnsi="Cambria"/>
          <w:szCs w:val="22"/>
          <w:lang w:val="en-IE"/>
        </w:rPr>
        <w:t xml:space="preserve">provide a brief description where requested; </w:t>
      </w:r>
    </w:p>
    <w:p w14:paraId="4731BC12" w14:textId="77777777" w:rsidR="006669A7" w:rsidRPr="006669A7" w:rsidRDefault="006669A7" w:rsidP="006669A7">
      <w:pPr>
        <w:numPr>
          <w:ilvl w:val="0"/>
          <w:numId w:val="111"/>
        </w:numPr>
        <w:spacing w:after="200"/>
        <w:jc w:val="left"/>
        <w:rPr>
          <w:rFonts w:ascii="Cambria" w:eastAsia="MS Mincho" w:hAnsi="Cambria"/>
          <w:szCs w:val="22"/>
          <w:lang w:val="en-IE"/>
        </w:rPr>
      </w:pPr>
      <w:r w:rsidRPr="006669A7">
        <w:rPr>
          <w:rFonts w:ascii="Cambria" w:eastAsia="MS Mincho" w:hAnsi="Cambria"/>
          <w:szCs w:val="22"/>
          <w:lang w:val="en-IE"/>
        </w:rPr>
        <w:t xml:space="preserve">identify the supporting documentary evidence submitted; and </w:t>
      </w:r>
    </w:p>
    <w:p w14:paraId="5A08DE25" w14:textId="77777777" w:rsidR="006669A7" w:rsidRPr="006669A7" w:rsidRDefault="006669A7" w:rsidP="006669A7">
      <w:pPr>
        <w:numPr>
          <w:ilvl w:val="0"/>
          <w:numId w:val="111"/>
        </w:numPr>
        <w:spacing w:after="200"/>
        <w:jc w:val="left"/>
        <w:rPr>
          <w:rFonts w:ascii="Cambria" w:eastAsia="MS Mincho" w:hAnsi="Cambria"/>
          <w:szCs w:val="22"/>
          <w:lang w:val="en-IE"/>
        </w:rPr>
      </w:pPr>
      <w:r w:rsidRPr="006669A7">
        <w:rPr>
          <w:rFonts w:ascii="Cambria" w:eastAsia="MS Mincho" w:hAnsi="Cambria"/>
          <w:szCs w:val="22"/>
          <w:lang w:val="en-IE"/>
        </w:rPr>
        <w:t xml:space="preserve">reference the relevant page number within the supporting documentation. </w:t>
      </w:r>
    </w:p>
    <w:p w14:paraId="213F28F4"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Responses such as "See Brochure" without a page reference may not be accepted.</w:t>
      </w:r>
    </w:p>
    <w:p w14:paraId="634C5D1B"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12.3 Technical Documentation</w:t>
      </w:r>
    </w:p>
    <w:p w14:paraId="039CC44E"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submit manufacturer's technical literature sufficient to verify compliance with the specification.</w:t>
      </w:r>
    </w:p>
    <w:p w14:paraId="3023A29A"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Documentation may include:</w:t>
      </w:r>
    </w:p>
    <w:p w14:paraId="6221C59C" w14:textId="77777777" w:rsidR="006669A7" w:rsidRPr="006669A7" w:rsidRDefault="006669A7" w:rsidP="006669A7">
      <w:pPr>
        <w:numPr>
          <w:ilvl w:val="0"/>
          <w:numId w:val="112"/>
        </w:numPr>
        <w:spacing w:after="200"/>
        <w:jc w:val="left"/>
        <w:rPr>
          <w:rFonts w:ascii="Cambria" w:eastAsia="MS Mincho" w:hAnsi="Cambria"/>
          <w:szCs w:val="22"/>
          <w:lang w:val="en-IE"/>
        </w:rPr>
      </w:pPr>
      <w:r w:rsidRPr="006669A7">
        <w:rPr>
          <w:rFonts w:ascii="Cambria" w:eastAsia="MS Mincho" w:hAnsi="Cambria"/>
          <w:szCs w:val="22"/>
          <w:lang w:val="en-IE"/>
        </w:rPr>
        <w:t xml:space="preserve">manufacturer's brochures; </w:t>
      </w:r>
    </w:p>
    <w:p w14:paraId="44A6DF71" w14:textId="77777777" w:rsidR="006669A7" w:rsidRPr="006669A7" w:rsidRDefault="006669A7" w:rsidP="006669A7">
      <w:pPr>
        <w:numPr>
          <w:ilvl w:val="0"/>
          <w:numId w:val="112"/>
        </w:numPr>
        <w:spacing w:after="200"/>
        <w:jc w:val="left"/>
        <w:rPr>
          <w:rFonts w:ascii="Cambria" w:eastAsia="MS Mincho" w:hAnsi="Cambria"/>
          <w:szCs w:val="22"/>
          <w:lang w:val="en-IE"/>
        </w:rPr>
      </w:pPr>
      <w:r w:rsidRPr="006669A7">
        <w:rPr>
          <w:rFonts w:ascii="Cambria" w:eastAsia="MS Mincho" w:hAnsi="Cambria"/>
          <w:szCs w:val="22"/>
          <w:lang w:val="en-IE"/>
        </w:rPr>
        <w:t xml:space="preserve">technical data sheets; </w:t>
      </w:r>
    </w:p>
    <w:p w14:paraId="50D6CFDC" w14:textId="77777777" w:rsidR="006669A7" w:rsidRPr="006669A7" w:rsidRDefault="006669A7" w:rsidP="006669A7">
      <w:pPr>
        <w:numPr>
          <w:ilvl w:val="0"/>
          <w:numId w:val="112"/>
        </w:numPr>
        <w:spacing w:after="200"/>
        <w:jc w:val="left"/>
        <w:rPr>
          <w:rFonts w:ascii="Cambria" w:eastAsia="MS Mincho" w:hAnsi="Cambria"/>
          <w:szCs w:val="22"/>
          <w:lang w:val="en-IE"/>
        </w:rPr>
      </w:pPr>
      <w:r w:rsidRPr="006669A7">
        <w:rPr>
          <w:rFonts w:ascii="Cambria" w:eastAsia="MS Mincho" w:hAnsi="Cambria"/>
          <w:szCs w:val="22"/>
          <w:lang w:val="en-IE"/>
        </w:rPr>
        <w:t xml:space="preserve">vehicle specification sheets; </w:t>
      </w:r>
    </w:p>
    <w:p w14:paraId="5BF114A5" w14:textId="77777777" w:rsidR="006669A7" w:rsidRPr="006669A7" w:rsidRDefault="006669A7" w:rsidP="006669A7">
      <w:pPr>
        <w:numPr>
          <w:ilvl w:val="0"/>
          <w:numId w:val="112"/>
        </w:numPr>
        <w:spacing w:after="200"/>
        <w:jc w:val="left"/>
        <w:rPr>
          <w:rFonts w:ascii="Cambria" w:eastAsia="MS Mincho" w:hAnsi="Cambria"/>
          <w:szCs w:val="22"/>
          <w:lang w:val="en-IE"/>
        </w:rPr>
      </w:pPr>
      <w:r w:rsidRPr="006669A7">
        <w:rPr>
          <w:rFonts w:ascii="Cambria" w:eastAsia="MS Mincho" w:hAnsi="Cambria"/>
          <w:szCs w:val="22"/>
          <w:lang w:val="en-IE"/>
        </w:rPr>
        <w:t xml:space="preserve">type approval information; </w:t>
      </w:r>
    </w:p>
    <w:p w14:paraId="4AB1E318" w14:textId="77777777" w:rsidR="006669A7" w:rsidRPr="006669A7" w:rsidRDefault="006669A7" w:rsidP="006669A7">
      <w:pPr>
        <w:numPr>
          <w:ilvl w:val="0"/>
          <w:numId w:val="112"/>
        </w:numPr>
        <w:spacing w:after="200"/>
        <w:jc w:val="left"/>
        <w:rPr>
          <w:rFonts w:ascii="Cambria" w:eastAsia="MS Mincho" w:hAnsi="Cambria"/>
          <w:szCs w:val="22"/>
          <w:lang w:val="en-IE"/>
        </w:rPr>
      </w:pPr>
      <w:r w:rsidRPr="006669A7">
        <w:rPr>
          <w:rFonts w:ascii="Cambria" w:eastAsia="MS Mincho" w:hAnsi="Cambria"/>
          <w:szCs w:val="22"/>
          <w:lang w:val="en-IE"/>
        </w:rPr>
        <w:t xml:space="preserve">manufacturer's published payload and towing data; </w:t>
      </w:r>
    </w:p>
    <w:p w14:paraId="2561F1CD" w14:textId="77777777" w:rsidR="006669A7" w:rsidRPr="006669A7" w:rsidRDefault="006669A7" w:rsidP="006669A7">
      <w:pPr>
        <w:numPr>
          <w:ilvl w:val="0"/>
          <w:numId w:val="112"/>
        </w:numPr>
        <w:spacing w:after="200"/>
        <w:jc w:val="left"/>
        <w:rPr>
          <w:rFonts w:ascii="Cambria" w:eastAsia="MS Mincho" w:hAnsi="Cambria"/>
          <w:szCs w:val="22"/>
          <w:lang w:val="en-IE"/>
        </w:rPr>
      </w:pPr>
      <w:r w:rsidRPr="006669A7">
        <w:rPr>
          <w:rFonts w:ascii="Cambria" w:eastAsia="MS Mincho" w:hAnsi="Cambria"/>
          <w:szCs w:val="22"/>
          <w:lang w:val="en-IE"/>
        </w:rPr>
        <w:t xml:space="preserve">product literature for installed equipment. </w:t>
      </w:r>
    </w:p>
    <w:p w14:paraId="39861665"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The Contracting Authority reserves the right to request additional documentary evidence where necessary.</w:t>
      </w:r>
    </w:p>
    <w:p w14:paraId="2F35F9B3"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12.4 Environmental Information</w:t>
      </w:r>
    </w:p>
    <w:p w14:paraId="44B91009"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provide the environmental information specified in Section 2, including, where applicable:</w:t>
      </w:r>
    </w:p>
    <w:p w14:paraId="0AA8F21A" w14:textId="77777777" w:rsidR="006669A7" w:rsidRPr="006669A7" w:rsidRDefault="006669A7" w:rsidP="006669A7">
      <w:pPr>
        <w:numPr>
          <w:ilvl w:val="0"/>
          <w:numId w:val="113"/>
        </w:numPr>
        <w:spacing w:after="200"/>
        <w:jc w:val="left"/>
        <w:rPr>
          <w:rFonts w:ascii="Cambria" w:eastAsia="MS Mincho" w:hAnsi="Cambria"/>
          <w:szCs w:val="22"/>
          <w:lang w:val="en-IE"/>
        </w:rPr>
      </w:pPr>
      <w:r w:rsidRPr="006669A7">
        <w:rPr>
          <w:rFonts w:ascii="Cambria" w:eastAsia="MS Mincho" w:hAnsi="Cambria"/>
          <w:szCs w:val="22"/>
          <w:lang w:val="en-IE"/>
        </w:rPr>
        <w:t xml:space="preserve">propulsion technology; </w:t>
      </w:r>
    </w:p>
    <w:p w14:paraId="0E5C9834" w14:textId="77777777" w:rsidR="006669A7" w:rsidRPr="006669A7" w:rsidRDefault="006669A7" w:rsidP="006669A7">
      <w:pPr>
        <w:numPr>
          <w:ilvl w:val="0"/>
          <w:numId w:val="113"/>
        </w:numPr>
        <w:spacing w:after="200"/>
        <w:jc w:val="left"/>
        <w:rPr>
          <w:rFonts w:ascii="Cambria" w:eastAsia="MS Mincho" w:hAnsi="Cambria"/>
          <w:szCs w:val="22"/>
          <w:lang w:val="en-IE"/>
        </w:rPr>
      </w:pPr>
      <w:r w:rsidRPr="006669A7">
        <w:rPr>
          <w:rFonts w:ascii="Cambria" w:eastAsia="MS Mincho" w:hAnsi="Cambria"/>
          <w:szCs w:val="22"/>
          <w:lang w:val="en-IE"/>
        </w:rPr>
        <w:t xml:space="preserve">fuel or energy type; </w:t>
      </w:r>
    </w:p>
    <w:p w14:paraId="1147C4AE" w14:textId="77777777" w:rsidR="006669A7" w:rsidRPr="006669A7" w:rsidRDefault="006669A7" w:rsidP="006669A7">
      <w:pPr>
        <w:numPr>
          <w:ilvl w:val="0"/>
          <w:numId w:val="113"/>
        </w:numPr>
        <w:spacing w:after="200"/>
        <w:jc w:val="left"/>
        <w:rPr>
          <w:rFonts w:ascii="Cambria" w:eastAsia="MS Mincho" w:hAnsi="Cambria"/>
          <w:szCs w:val="22"/>
          <w:lang w:val="en-IE"/>
        </w:rPr>
      </w:pPr>
      <w:r w:rsidRPr="006669A7">
        <w:rPr>
          <w:rFonts w:ascii="Cambria" w:eastAsia="MS Mincho" w:hAnsi="Cambria"/>
          <w:szCs w:val="22"/>
          <w:lang w:val="en-IE"/>
        </w:rPr>
        <w:t xml:space="preserve">official CO₂ emissions; </w:t>
      </w:r>
    </w:p>
    <w:p w14:paraId="09510D1F" w14:textId="77777777" w:rsidR="006669A7" w:rsidRPr="006669A7" w:rsidRDefault="006669A7" w:rsidP="006669A7">
      <w:pPr>
        <w:numPr>
          <w:ilvl w:val="0"/>
          <w:numId w:val="113"/>
        </w:numPr>
        <w:spacing w:after="200"/>
        <w:jc w:val="left"/>
        <w:rPr>
          <w:rFonts w:ascii="Cambria" w:eastAsia="MS Mincho" w:hAnsi="Cambria"/>
          <w:szCs w:val="22"/>
          <w:lang w:val="en-IE"/>
        </w:rPr>
      </w:pPr>
      <w:r w:rsidRPr="006669A7">
        <w:rPr>
          <w:rFonts w:ascii="Cambria" w:eastAsia="MS Mincho" w:hAnsi="Cambria"/>
          <w:szCs w:val="22"/>
          <w:lang w:val="en-IE"/>
        </w:rPr>
        <w:t xml:space="preserve">official fuel or energy consumption; </w:t>
      </w:r>
    </w:p>
    <w:p w14:paraId="057123CD" w14:textId="77777777" w:rsidR="006669A7" w:rsidRPr="006669A7" w:rsidRDefault="006669A7" w:rsidP="006669A7">
      <w:pPr>
        <w:numPr>
          <w:ilvl w:val="0"/>
          <w:numId w:val="113"/>
        </w:numPr>
        <w:spacing w:after="200"/>
        <w:jc w:val="left"/>
        <w:rPr>
          <w:rFonts w:ascii="Cambria" w:eastAsia="MS Mincho" w:hAnsi="Cambria"/>
          <w:szCs w:val="22"/>
          <w:lang w:val="en-IE"/>
        </w:rPr>
      </w:pPr>
      <w:r w:rsidRPr="006669A7">
        <w:rPr>
          <w:rFonts w:ascii="Cambria" w:eastAsia="MS Mincho" w:hAnsi="Cambria"/>
          <w:szCs w:val="22"/>
          <w:lang w:val="en-IE"/>
        </w:rPr>
        <w:t xml:space="preserve">official driving range; </w:t>
      </w:r>
    </w:p>
    <w:p w14:paraId="6077122A" w14:textId="77777777" w:rsidR="006669A7" w:rsidRPr="006669A7" w:rsidRDefault="006669A7" w:rsidP="006669A7">
      <w:pPr>
        <w:numPr>
          <w:ilvl w:val="0"/>
          <w:numId w:val="113"/>
        </w:numPr>
        <w:spacing w:after="200"/>
        <w:jc w:val="left"/>
        <w:rPr>
          <w:rFonts w:ascii="Cambria" w:eastAsia="MS Mincho" w:hAnsi="Cambria"/>
          <w:szCs w:val="22"/>
          <w:lang w:val="en-IE"/>
        </w:rPr>
      </w:pPr>
      <w:r w:rsidRPr="006669A7">
        <w:rPr>
          <w:rFonts w:ascii="Cambria" w:eastAsia="MS Mincho" w:hAnsi="Cambria"/>
          <w:szCs w:val="22"/>
          <w:lang w:val="en-IE"/>
        </w:rPr>
        <w:t xml:space="preserve">battery capacity and charging information (where applicable). </w:t>
      </w:r>
    </w:p>
    <w:p w14:paraId="5CDCBD28"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12.5 Warranty and Service Information</w:t>
      </w:r>
    </w:p>
    <w:p w14:paraId="1B5194EE"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provide details of:</w:t>
      </w:r>
    </w:p>
    <w:p w14:paraId="23CB296E" w14:textId="77777777" w:rsidR="006669A7" w:rsidRPr="006669A7" w:rsidRDefault="006669A7" w:rsidP="006669A7">
      <w:pPr>
        <w:numPr>
          <w:ilvl w:val="0"/>
          <w:numId w:val="114"/>
        </w:numPr>
        <w:spacing w:after="200"/>
        <w:jc w:val="left"/>
        <w:rPr>
          <w:rFonts w:ascii="Cambria" w:eastAsia="MS Mincho" w:hAnsi="Cambria"/>
          <w:szCs w:val="22"/>
          <w:lang w:val="en-IE"/>
        </w:rPr>
      </w:pPr>
      <w:r w:rsidRPr="006669A7">
        <w:rPr>
          <w:rFonts w:ascii="Cambria" w:eastAsia="MS Mincho" w:hAnsi="Cambria"/>
          <w:szCs w:val="22"/>
          <w:lang w:val="en-IE"/>
        </w:rPr>
        <w:t xml:space="preserve">manufacturer's vehicle warranty; </w:t>
      </w:r>
    </w:p>
    <w:p w14:paraId="440138ED" w14:textId="77777777" w:rsidR="006669A7" w:rsidRPr="006669A7" w:rsidRDefault="006669A7" w:rsidP="006669A7">
      <w:pPr>
        <w:numPr>
          <w:ilvl w:val="0"/>
          <w:numId w:val="114"/>
        </w:numPr>
        <w:spacing w:after="200"/>
        <w:jc w:val="left"/>
        <w:rPr>
          <w:rFonts w:ascii="Cambria" w:eastAsia="MS Mincho" w:hAnsi="Cambria"/>
          <w:szCs w:val="22"/>
          <w:lang w:val="en-IE"/>
        </w:rPr>
      </w:pPr>
      <w:r w:rsidRPr="006669A7">
        <w:rPr>
          <w:rFonts w:ascii="Cambria" w:eastAsia="MS Mincho" w:hAnsi="Cambria"/>
          <w:szCs w:val="22"/>
          <w:lang w:val="en-IE"/>
        </w:rPr>
        <w:t xml:space="preserve">paint warranty; </w:t>
      </w:r>
    </w:p>
    <w:p w14:paraId="7DF1BF60" w14:textId="77777777" w:rsidR="006669A7" w:rsidRPr="006669A7" w:rsidRDefault="006669A7" w:rsidP="006669A7">
      <w:pPr>
        <w:numPr>
          <w:ilvl w:val="0"/>
          <w:numId w:val="114"/>
        </w:numPr>
        <w:spacing w:after="200"/>
        <w:jc w:val="left"/>
        <w:rPr>
          <w:rFonts w:ascii="Cambria" w:eastAsia="MS Mincho" w:hAnsi="Cambria"/>
          <w:szCs w:val="22"/>
          <w:lang w:val="en-IE"/>
        </w:rPr>
      </w:pPr>
      <w:r w:rsidRPr="006669A7">
        <w:rPr>
          <w:rFonts w:ascii="Cambria" w:eastAsia="MS Mincho" w:hAnsi="Cambria"/>
          <w:szCs w:val="22"/>
          <w:lang w:val="en-IE"/>
        </w:rPr>
        <w:lastRenderedPageBreak/>
        <w:t xml:space="preserve">anti-corrosion warranty; </w:t>
      </w:r>
    </w:p>
    <w:p w14:paraId="3E47B991" w14:textId="77777777" w:rsidR="006669A7" w:rsidRPr="006669A7" w:rsidRDefault="006669A7" w:rsidP="006669A7">
      <w:pPr>
        <w:numPr>
          <w:ilvl w:val="0"/>
          <w:numId w:val="114"/>
        </w:numPr>
        <w:spacing w:after="200"/>
        <w:jc w:val="left"/>
        <w:rPr>
          <w:rFonts w:ascii="Cambria" w:eastAsia="MS Mincho" w:hAnsi="Cambria"/>
          <w:szCs w:val="22"/>
          <w:lang w:val="en-IE"/>
        </w:rPr>
      </w:pPr>
      <w:r w:rsidRPr="006669A7">
        <w:rPr>
          <w:rFonts w:ascii="Cambria" w:eastAsia="MS Mincho" w:hAnsi="Cambria"/>
          <w:szCs w:val="22"/>
          <w:lang w:val="en-IE"/>
        </w:rPr>
        <w:t xml:space="preserve">warranty for conversion works; </w:t>
      </w:r>
    </w:p>
    <w:p w14:paraId="60A6B489" w14:textId="77777777" w:rsidR="006669A7" w:rsidRPr="006669A7" w:rsidRDefault="006669A7" w:rsidP="006669A7">
      <w:pPr>
        <w:numPr>
          <w:ilvl w:val="0"/>
          <w:numId w:val="114"/>
        </w:numPr>
        <w:spacing w:after="200"/>
        <w:jc w:val="left"/>
        <w:rPr>
          <w:rFonts w:ascii="Cambria" w:eastAsia="MS Mincho" w:hAnsi="Cambria"/>
          <w:szCs w:val="22"/>
          <w:lang w:val="en-IE"/>
        </w:rPr>
      </w:pPr>
      <w:r w:rsidRPr="006669A7">
        <w:rPr>
          <w:rFonts w:ascii="Cambria" w:eastAsia="MS Mincho" w:hAnsi="Cambria"/>
          <w:szCs w:val="22"/>
          <w:lang w:val="en-IE"/>
        </w:rPr>
        <w:t xml:space="preserve">scheduled servicing package; </w:t>
      </w:r>
    </w:p>
    <w:p w14:paraId="7668C2D5" w14:textId="77777777" w:rsidR="006669A7" w:rsidRPr="006669A7" w:rsidRDefault="006669A7" w:rsidP="006669A7">
      <w:pPr>
        <w:numPr>
          <w:ilvl w:val="0"/>
          <w:numId w:val="114"/>
        </w:numPr>
        <w:spacing w:after="200"/>
        <w:jc w:val="left"/>
        <w:rPr>
          <w:rFonts w:ascii="Cambria" w:eastAsia="MS Mincho" w:hAnsi="Cambria"/>
          <w:szCs w:val="22"/>
          <w:lang w:val="en-IE"/>
        </w:rPr>
      </w:pPr>
      <w:r w:rsidRPr="006669A7">
        <w:rPr>
          <w:rFonts w:ascii="Cambria" w:eastAsia="MS Mincho" w:hAnsi="Cambria"/>
          <w:szCs w:val="22"/>
          <w:lang w:val="en-IE"/>
        </w:rPr>
        <w:t xml:space="preserve">roadside assistance programme; </w:t>
      </w:r>
    </w:p>
    <w:p w14:paraId="2C076821" w14:textId="77777777" w:rsidR="006669A7" w:rsidRPr="006669A7" w:rsidRDefault="006669A7" w:rsidP="006669A7">
      <w:pPr>
        <w:numPr>
          <w:ilvl w:val="0"/>
          <w:numId w:val="114"/>
        </w:numPr>
        <w:spacing w:after="200"/>
        <w:jc w:val="left"/>
        <w:rPr>
          <w:rFonts w:ascii="Cambria" w:eastAsia="MS Mincho" w:hAnsi="Cambria"/>
          <w:szCs w:val="22"/>
          <w:lang w:val="en-IE"/>
        </w:rPr>
      </w:pPr>
      <w:r w:rsidRPr="006669A7">
        <w:rPr>
          <w:rFonts w:ascii="Cambria" w:eastAsia="MS Mincho" w:hAnsi="Cambria"/>
          <w:szCs w:val="22"/>
          <w:lang w:val="en-IE"/>
        </w:rPr>
        <w:t xml:space="preserve">authorised service locations. </w:t>
      </w:r>
    </w:p>
    <w:p w14:paraId="362A4004"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12.6 Delivery Information</w:t>
      </w:r>
    </w:p>
    <w:p w14:paraId="0DE6B04C"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state:</w:t>
      </w:r>
    </w:p>
    <w:p w14:paraId="66061B17" w14:textId="77777777" w:rsidR="006669A7" w:rsidRPr="006669A7" w:rsidRDefault="006669A7" w:rsidP="006669A7">
      <w:pPr>
        <w:numPr>
          <w:ilvl w:val="0"/>
          <w:numId w:val="115"/>
        </w:numPr>
        <w:spacing w:after="200"/>
        <w:jc w:val="left"/>
        <w:rPr>
          <w:rFonts w:ascii="Cambria" w:eastAsia="MS Mincho" w:hAnsi="Cambria"/>
          <w:szCs w:val="22"/>
          <w:lang w:val="en-IE"/>
        </w:rPr>
      </w:pPr>
      <w:r w:rsidRPr="006669A7">
        <w:rPr>
          <w:rFonts w:ascii="Cambria" w:eastAsia="MS Mincho" w:hAnsi="Cambria"/>
          <w:szCs w:val="22"/>
          <w:lang w:val="en-IE"/>
        </w:rPr>
        <w:t xml:space="preserve">proposed delivery period (in weeks from contract award); </w:t>
      </w:r>
    </w:p>
    <w:p w14:paraId="134A2623" w14:textId="77777777" w:rsidR="006669A7" w:rsidRPr="006669A7" w:rsidRDefault="006669A7" w:rsidP="006669A7">
      <w:pPr>
        <w:numPr>
          <w:ilvl w:val="0"/>
          <w:numId w:val="115"/>
        </w:numPr>
        <w:spacing w:after="200"/>
        <w:jc w:val="left"/>
        <w:rPr>
          <w:rFonts w:ascii="Cambria" w:eastAsia="MS Mincho" w:hAnsi="Cambria"/>
          <w:szCs w:val="22"/>
          <w:lang w:val="en-IE"/>
        </w:rPr>
      </w:pPr>
      <w:r w:rsidRPr="006669A7">
        <w:rPr>
          <w:rFonts w:ascii="Cambria" w:eastAsia="MS Mincho" w:hAnsi="Cambria"/>
          <w:szCs w:val="22"/>
          <w:lang w:val="en-IE"/>
        </w:rPr>
        <w:t xml:space="preserve">anticipated lead time for conversion works; </w:t>
      </w:r>
    </w:p>
    <w:p w14:paraId="1EA5CBF5" w14:textId="77777777" w:rsidR="006669A7" w:rsidRPr="006669A7" w:rsidRDefault="006669A7" w:rsidP="006669A7">
      <w:pPr>
        <w:numPr>
          <w:ilvl w:val="0"/>
          <w:numId w:val="115"/>
        </w:numPr>
        <w:spacing w:after="200"/>
        <w:jc w:val="left"/>
        <w:rPr>
          <w:rFonts w:ascii="Cambria" w:eastAsia="MS Mincho" w:hAnsi="Cambria"/>
          <w:szCs w:val="22"/>
          <w:lang w:val="en-IE"/>
        </w:rPr>
      </w:pPr>
      <w:r w:rsidRPr="006669A7">
        <w:rPr>
          <w:rFonts w:ascii="Cambria" w:eastAsia="MS Mincho" w:hAnsi="Cambria"/>
          <w:szCs w:val="22"/>
          <w:lang w:val="en-IE"/>
        </w:rPr>
        <w:t xml:space="preserve">any assumptions affecting delivery. </w:t>
      </w:r>
    </w:p>
    <w:p w14:paraId="3F9A912E"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12.7 Conversion Works</w:t>
      </w:r>
    </w:p>
    <w:p w14:paraId="27C07465"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provide details of all conversion works included within their tender, including:</w:t>
      </w:r>
    </w:p>
    <w:p w14:paraId="1D3E02A3" w14:textId="77777777" w:rsidR="006669A7" w:rsidRPr="006669A7" w:rsidRDefault="006669A7" w:rsidP="006669A7">
      <w:pPr>
        <w:numPr>
          <w:ilvl w:val="0"/>
          <w:numId w:val="116"/>
        </w:numPr>
        <w:spacing w:after="200"/>
        <w:jc w:val="left"/>
        <w:rPr>
          <w:rFonts w:ascii="Cambria" w:eastAsia="MS Mincho" w:hAnsi="Cambria"/>
          <w:szCs w:val="22"/>
          <w:lang w:val="en-IE"/>
        </w:rPr>
      </w:pPr>
      <w:r w:rsidRPr="006669A7">
        <w:rPr>
          <w:rFonts w:ascii="Cambria" w:eastAsia="MS Mincho" w:hAnsi="Cambria"/>
          <w:szCs w:val="22"/>
          <w:lang w:val="en-IE"/>
        </w:rPr>
        <w:t xml:space="preserve">towbar installation; </w:t>
      </w:r>
    </w:p>
    <w:p w14:paraId="6EF7E6AD" w14:textId="77777777" w:rsidR="006669A7" w:rsidRPr="006669A7" w:rsidRDefault="006669A7" w:rsidP="006669A7">
      <w:pPr>
        <w:numPr>
          <w:ilvl w:val="0"/>
          <w:numId w:val="116"/>
        </w:numPr>
        <w:spacing w:after="200"/>
        <w:jc w:val="left"/>
        <w:rPr>
          <w:rFonts w:ascii="Cambria" w:eastAsia="MS Mincho" w:hAnsi="Cambria"/>
          <w:szCs w:val="22"/>
          <w:lang w:val="en-IE"/>
        </w:rPr>
      </w:pPr>
      <w:r w:rsidRPr="006669A7">
        <w:rPr>
          <w:rFonts w:ascii="Cambria" w:eastAsia="MS Mincho" w:hAnsi="Cambria"/>
          <w:szCs w:val="22"/>
          <w:lang w:val="en-IE"/>
        </w:rPr>
        <w:t xml:space="preserve">GPS tracking system; </w:t>
      </w:r>
    </w:p>
    <w:p w14:paraId="37597548" w14:textId="77777777" w:rsidR="006669A7" w:rsidRPr="006669A7" w:rsidRDefault="006669A7" w:rsidP="006669A7">
      <w:pPr>
        <w:numPr>
          <w:ilvl w:val="0"/>
          <w:numId w:val="116"/>
        </w:numPr>
        <w:spacing w:after="200"/>
        <w:jc w:val="left"/>
        <w:rPr>
          <w:rFonts w:ascii="Cambria" w:eastAsia="MS Mincho" w:hAnsi="Cambria"/>
          <w:szCs w:val="22"/>
          <w:lang w:val="en-IE"/>
        </w:rPr>
      </w:pPr>
      <w:r w:rsidRPr="006669A7">
        <w:rPr>
          <w:rFonts w:ascii="Cambria" w:eastAsia="MS Mincho" w:hAnsi="Cambria"/>
          <w:szCs w:val="22"/>
          <w:lang w:val="en-IE"/>
        </w:rPr>
        <w:t xml:space="preserve">vehicle livery; </w:t>
      </w:r>
    </w:p>
    <w:p w14:paraId="7DF51D80" w14:textId="77777777" w:rsidR="006669A7" w:rsidRPr="006669A7" w:rsidRDefault="006669A7" w:rsidP="006669A7">
      <w:pPr>
        <w:numPr>
          <w:ilvl w:val="0"/>
          <w:numId w:val="116"/>
        </w:numPr>
        <w:spacing w:after="200"/>
        <w:jc w:val="left"/>
        <w:rPr>
          <w:rFonts w:ascii="Cambria" w:eastAsia="MS Mincho" w:hAnsi="Cambria"/>
          <w:szCs w:val="22"/>
          <w:lang w:val="en-IE"/>
        </w:rPr>
      </w:pPr>
      <w:r w:rsidRPr="006669A7">
        <w:rPr>
          <w:rFonts w:ascii="Cambria" w:eastAsia="MS Mincho" w:hAnsi="Cambria"/>
          <w:szCs w:val="22"/>
          <w:lang w:val="en-IE"/>
        </w:rPr>
        <w:t xml:space="preserve">ply lining; </w:t>
      </w:r>
    </w:p>
    <w:p w14:paraId="3F79A93E" w14:textId="77777777" w:rsidR="006669A7" w:rsidRPr="006669A7" w:rsidRDefault="006669A7" w:rsidP="006669A7">
      <w:pPr>
        <w:numPr>
          <w:ilvl w:val="0"/>
          <w:numId w:val="116"/>
        </w:numPr>
        <w:spacing w:after="200"/>
        <w:jc w:val="left"/>
        <w:rPr>
          <w:rFonts w:ascii="Cambria" w:eastAsia="MS Mincho" w:hAnsi="Cambria"/>
          <w:szCs w:val="22"/>
          <w:lang w:val="en-IE"/>
        </w:rPr>
      </w:pPr>
      <w:r w:rsidRPr="006669A7">
        <w:rPr>
          <w:rFonts w:ascii="Cambria" w:eastAsia="MS Mincho" w:hAnsi="Cambria"/>
          <w:szCs w:val="22"/>
          <w:lang w:val="en-IE"/>
        </w:rPr>
        <w:t xml:space="preserve">reversing camera (if not factory fitted); </w:t>
      </w:r>
    </w:p>
    <w:p w14:paraId="395E7F2C" w14:textId="77777777" w:rsidR="006669A7" w:rsidRPr="006669A7" w:rsidRDefault="006669A7" w:rsidP="006669A7">
      <w:pPr>
        <w:numPr>
          <w:ilvl w:val="0"/>
          <w:numId w:val="116"/>
        </w:numPr>
        <w:spacing w:after="200"/>
        <w:jc w:val="left"/>
        <w:rPr>
          <w:rFonts w:ascii="Cambria" w:eastAsia="MS Mincho" w:hAnsi="Cambria"/>
          <w:szCs w:val="22"/>
          <w:lang w:val="en-IE"/>
        </w:rPr>
      </w:pPr>
      <w:r w:rsidRPr="006669A7">
        <w:rPr>
          <w:rFonts w:ascii="Cambria" w:eastAsia="MS Mincho" w:hAnsi="Cambria"/>
          <w:szCs w:val="22"/>
          <w:lang w:val="en-IE"/>
        </w:rPr>
        <w:t xml:space="preserve">satellite navigation (if not factory fitted); </w:t>
      </w:r>
    </w:p>
    <w:p w14:paraId="7941980B" w14:textId="77777777" w:rsidR="006669A7" w:rsidRPr="006669A7" w:rsidRDefault="006669A7" w:rsidP="006669A7">
      <w:pPr>
        <w:numPr>
          <w:ilvl w:val="0"/>
          <w:numId w:val="116"/>
        </w:numPr>
        <w:spacing w:after="200"/>
        <w:jc w:val="left"/>
        <w:rPr>
          <w:rFonts w:ascii="Cambria" w:eastAsia="MS Mincho" w:hAnsi="Cambria"/>
          <w:szCs w:val="22"/>
          <w:lang w:val="en-IE"/>
        </w:rPr>
      </w:pPr>
      <w:r w:rsidRPr="006669A7">
        <w:rPr>
          <w:rFonts w:ascii="Cambria" w:eastAsia="MS Mincho" w:hAnsi="Cambria"/>
          <w:szCs w:val="22"/>
          <w:lang w:val="en-IE"/>
        </w:rPr>
        <w:t xml:space="preserve">any additional equipment proposed. </w:t>
      </w:r>
    </w:p>
    <w:p w14:paraId="2372F6EB"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12.8 Subcontractors</w:t>
      </w:r>
    </w:p>
    <w:p w14:paraId="0C775450"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Where any part of the Contract will be performed by a subcontractor, the Tenderer shall identify:</w:t>
      </w:r>
    </w:p>
    <w:p w14:paraId="58EA4AB7" w14:textId="77777777" w:rsidR="006669A7" w:rsidRPr="006669A7" w:rsidRDefault="006669A7" w:rsidP="006669A7">
      <w:pPr>
        <w:numPr>
          <w:ilvl w:val="0"/>
          <w:numId w:val="117"/>
        </w:numPr>
        <w:spacing w:after="200"/>
        <w:jc w:val="left"/>
        <w:rPr>
          <w:rFonts w:ascii="Cambria" w:eastAsia="MS Mincho" w:hAnsi="Cambria"/>
          <w:szCs w:val="22"/>
          <w:lang w:val="en-IE"/>
        </w:rPr>
      </w:pPr>
      <w:r w:rsidRPr="006669A7">
        <w:rPr>
          <w:rFonts w:ascii="Cambria" w:eastAsia="MS Mincho" w:hAnsi="Cambria"/>
          <w:szCs w:val="22"/>
          <w:lang w:val="en-IE"/>
        </w:rPr>
        <w:t xml:space="preserve">the subcontractor; </w:t>
      </w:r>
    </w:p>
    <w:p w14:paraId="2F413D87" w14:textId="77777777" w:rsidR="006669A7" w:rsidRPr="006669A7" w:rsidRDefault="006669A7" w:rsidP="006669A7">
      <w:pPr>
        <w:numPr>
          <w:ilvl w:val="0"/>
          <w:numId w:val="117"/>
        </w:numPr>
        <w:spacing w:after="200"/>
        <w:jc w:val="left"/>
        <w:rPr>
          <w:rFonts w:ascii="Cambria" w:eastAsia="MS Mincho" w:hAnsi="Cambria"/>
          <w:szCs w:val="22"/>
          <w:lang w:val="en-IE"/>
        </w:rPr>
      </w:pPr>
      <w:r w:rsidRPr="006669A7">
        <w:rPr>
          <w:rFonts w:ascii="Cambria" w:eastAsia="MS Mincho" w:hAnsi="Cambria"/>
          <w:szCs w:val="22"/>
          <w:lang w:val="en-IE"/>
        </w:rPr>
        <w:t xml:space="preserve">the element of the Contract to be subcontracted; and </w:t>
      </w:r>
    </w:p>
    <w:p w14:paraId="74E21EDC" w14:textId="77777777" w:rsidR="006669A7" w:rsidRPr="006669A7" w:rsidRDefault="006669A7" w:rsidP="006669A7">
      <w:pPr>
        <w:numPr>
          <w:ilvl w:val="0"/>
          <w:numId w:val="117"/>
        </w:numPr>
        <w:spacing w:after="200"/>
        <w:jc w:val="left"/>
        <w:rPr>
          <w:rFonts w:ascii="Cambria" w:eastAsia="MS Mincho" w:hAnsi="Cambria"/>
          <w:szCs w:val="22"/>
          <w:lang w:val="en-IE"/>
        </w:rPr>
      </w:pPr>
      <w:r w:rsidRPr="006669A7">
        <w:rPr>
          <w:rFonts w:ascii="Cambria" w:eastAsia="MS Mincho" w:hAnsi="Cambria"/>
          <w:szCs w:val="22"/>
          <w:lang w:val="en-IE"/>
        </w:rPr>
        <w:t xml:space="preserve">the Tenderer's arrangements for managing the subcontracted work. </w:t>
      </w:r>
    </w:p>
    <w:p w14:paraId="21C6CE51"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The successful Tenderer shall remain fully responsible for the performance of the Contract.</w:t>
      </w:r>
    </w:p>
    <w:p w14:paraId="22CD4D12"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12.9 Declaration of Compliance</w:t>
      </w:r>
    </w:p>
    <w:p w14:paraId="39127771"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confirm that:</w:t>
      </w:r>
    </w:p>
    <w:p w14:paraId="147D03F8" w14:textId="77777777" w:rsidR="006669A7" w:rsidRPr="006669A7" w:rsidRDefault="006669A7" w:rsidP="006669A7">
      <w:pPr>
        <w:numPr>
          <w:ilvl w:val="0"/>
          <w:numId w:val="118"/>
        </w:numPr>
        <w:spacing w:after="200"/>
        <w:jc w:val="left"/>
        <w:rPr>
          <w:rFonts w:ascii="Cambria" w:eastAsia="MS Mincho" w:hAnsi="Cambria"/>
          <w:szCs w:val="22"/>
          <w:lang w:val="en-IE"/>
        </w:rPr>
      </w:pPr>
      <w:r w:rsidRPr="006669A7">
        <w:rPr>
          <w:rFonts w:ascii="Cambria" w:eastAsia="MS Mincho" w:hAnsi="Cambria"/>
          <w:szCs w:val="22"/>
          <w:lang w:val="en-IE"/>
        </w:rPr>
        <w:t xml:space="preserve">the proposed vehicle complies with all mandatory requirements of this Specification; </w:t>
      </w:r>
    </w:p>
    <w:p w14:paraId="1B0DF360" w14:textId="77777777" w:rsidR="006669A7" w:rsidRPr="006669A7" w:rsidRDefault="006669A7" w:rsidP="006669A7">
      <w:pPr>
        <w:numPr>
          <w:ilvl w:val="0"/>
          <w:numId w:val="118"/>
        </w:numPr>
        <w:spacing w:after="200"/>
        <w:jc w:val="left"/>
        <w:rPr>
          <w:rFonts w:ascii="Cambria" w:eastAsia="MS Mincho" w:hAnsi="Cambria"/>
          <w:szCs w:val="22"/>
          <w:lang w:val="en-IE"/>
        </w:rPr>
      </w:pPr>
      <w:r w:rsidRPr="006669A7">
        <w:rPr>
          <w:rFonts w:ascii="Cambria" w:eastAsia="MS Mincho" w:hAnsi="Cambria"/>
          <w:szCs w:val="22"/>
          <w:lang w:val="en-IE"/>
        </w:rPr>
        <w:t xml:space="preserve">all information submitted is accurate and complete; </w:t>
      </w:r>
    </w:p>
    <w:p w14:paraId="013E58C9" w14:textId="77777777" w:rsidR="006669A7" w:rsidRPr="006669A7" w:rsidRDefault="006669A7" w:rsidP="006669A7">
      <w:pPr>
        <w:numPr>
          <w:ilvl w:val="0"/>
          <w:numId w:val="118"/>
        </w:numPr>
        <w:spacing w:after="200"/>
        <w:jc w:val="left"/>
        <w:rPr>
          <w:rFonts w:ascii="Cambria" w:eastAsia="MS Mincho" w:hAnsi="Cambria"/>
          <w:szCs w:val="22"/>
          <w:lang w:val="en-IE"/>
        </w:rPr>
      </w:pPr>
      <w:r w:rsidRPr="006669A7">
        <w:rPr>
          <w:rFonts w:ascii="Cambria" w:eastAsia="MS Mincho" w:hAnsi="Cambria"/>
          <w:szCs w:val="22"/>
          <w:lang w:val="en-IE"/>
        </w:rPr>
        <w:lastRenderedPageBreak/>
        <w:t xml:space="preserve">all conversion works will be completed prior to delivery; </w:t>
      </w:r>
    </w:p>
    <w:p w14:paraId="4FE0BF41" w14:textId="77777777" w:rsidR="006669A7" w:rsidRPr="006669A7" w:rsidRDefault="006669A7" w:rsidP="006669A7">
      <w:pPr>
        <w:numPr>
          <w:ilvl w:val="0"/>
          <w:numId w:val="118"/>
        </w:numPr>
        <w:spacing w:after="200"/>
        <w:jc w:val="left"/>
        <w:rPr>
          <w:rFonts w:ascii="Cambria" w:eastAsia="MS Mincho" w:hAnsi="Cambria"/>
          <w:szCs w:val="22"/>
          <w:lang w:val="en-IE"/>
        </w:rPr>
      </w:pPr>
      <w:r w:rsidRPr="006669A7">
        <w:rPr>
          <w:rFonts w:ascii="Cambria" w:eastAsia="MS Mincho" w:hAnsi="Cambria"/>
          <w:szCs w:val="22"/>
          <w:lang w:val="en-IE"/>
        </w:rPr>
        <w:t xml:space="preserve">all equipment supplied will be fully warranted; </w:t>
      </w:r>
    </w:p>
    <w:p w14:paraId="7C160F35" w14:textId="77777777" w:rsidR="006669A7" w:rsidRPr="006669A7" w:rsidRDefault="006669A7" w:rsidP="006669A7">
      <w:pPr>
        <w:numPr>
          <w:ilvl w:val="0"/>
          <w:numId w:val="118"/>
        </w:numPr>
        <w:spacing w:after="200"/>
        <w:jc w:val="left"/>
        <w:rPr>
          <w:rFonts w:ascii="Cambria" w:eastAsia="MS Mincho" w:hAnsi="Cambria"/>
          <w:szCs w:val="22"/>
          <w:lang w:val="en-IE"/>
        </w:rPr>
      </w:pPr>
      <w:r w:rsidRPr="006669A7">
        <w:rPr>
          <w:rFonts w:ascii="Cambria" w:eastAsia="MS Mincho" w:hAnsi="Cambria"/>
          <w:szCs w:val="22"/>
          <w:lang w:val="en-IE"/>
        </w:rPr>
        <w:t xml:space="preserve">the vehicle will comply with all applicable legislative requirements at the date of delivery. </w:t>
      </w:r>
    </w:p>
    <w:p w14:paraId="717235E0"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12.10 Clarifications</w:t>
      </w:r>
    </w:p>
    <w:p w14:paraId="4589D161"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During the evaluation process, the Contracting Authority may request clarification of information submitted within a tender.</w:t>
      </w:r>
    </w:p>
    <w:p w14:paraId="53324B95"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Such clarification shall not permit the Tenderer to alter or improve its tender or to submit information that should reasonably have been included in the original submission.</w:t>
      </w:r>
    </w:p>
    <w:p w14:paraId="17DF5F24"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12.11 Contract Documentation</w:t>
      </w:r>
    </w:p>
    <w:p w14:paraId="6F519FD2"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ensure that all information contained within their tender is consistent across all submitted documentation.</w:t>
      </w:r>
    </w:p>
    <w:p w14:paraId="296D40E3"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Where inconsistencies are identified, the Contracting Authority reserves the right to seek clarification or determine which information will prevail for the purposes of evaluation.</w:t>
      </w:r>
    </w:p>
    <w:p w14:paraId="5E56F0CD"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12.12 Mandatory Submission Checklist</w:t>
      </w:r>
    </w:p>
    <w:p w14:paraId="4860CD8D"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Tenderers shall include, as a minimum:</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83"/>
        <w:gridCol w:w="2108"/>
      </w:tblGrid>
      <w:tr w:rsidR="006669A7" w:rsidRPr="006669A7" w14:paraId="2E868594" w14:textId="77777777" w:rsidTr="006669A7">
        <w:trPr>
          <w:tblHeader/>
          <w:tblCellSpacing w:w="15" w:type="dxa"/>
          <w:jc w:val="center"/>
        </w:trPr>
        <w:tc>
          <w:tcPr>
            <w:tcW w:w="0" w:type="auto"/>
            <w:vAlign w:val="center"/>
            <w:hideMark/>
          </w:tcPr>
          <w:p w14:paraId="44BA7556"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Requirement</w:t>
            </w:r>
          </w:p>
        </w:tc>
        <w:tc>
          <w:tcPr>
            <w:tcW w:w="0" w:type="auto"/>
            <w:vAlign w:val="center"/>
            <w:hideMark/>
          </w:tcPr>
          <w:p w14:paraId="40343949"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t>Submitted (Yes/No)</w:t>
            </w:r>
          </w:p>
        </w:tc>
      </w:tr>
      <w:tr w:rsidR="006669A7" w:rsidRPr="006669A7" w14:paraId="2CDF993A" w14:textId="77777777" w:rsidTr="006669A7">
        <w:trPr>
          <w:tblCellSpacing w:w="15" w:type="dxa"/>
          <w:jc w:val="center"/>
        </w:trPr>
        <w:tc>
          <w:tcPr>
            <w:tcW w:w="0" w:type="auto"/>
            <w:vAlign w:val="center"/>
            <w:hideMark/>
          </w:tcPr>
          <w:p w14:paraId="79BF535B"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Completed Technical Compliance Matrix</w:t>
            </w:r>
          </w:p>
        </w:tc>
        <w:tc>
          <w:tcPr>
            <w:tcW w:w="0" w:type="auto"/>
            <w:vAlign w:val="center"/>
            <w:hideMark/>
          </w:tcPr>
          <w:p w14:paraId="3BEDCD09" w14:textId="77777777" w:rsidR="006669A7" w:rsidRPr="006669A7" w:rsidRDefault="006669A7" w:rsidP="006669A7">
            <w:pPr>
              <w:spacing w:after="200"/>
              <w:jc w:val="left"/>
              <w:rPr>
                <w:rFonts w:ascii="Cambria" w:eastAsia="MS Mincho" w:hAnsi="Cambria"/>
                <w:szCs w:val="22"/>
                <w:lang w:val="en-IE"/>
              </w:rPr>
            </w:pPr>
          </w:p>
        </w:tc>
      </w:tr>
      <w:tr w:rsidR="006669A7" w:rsidRPr="006669A7" w14:paraId="60F6850C" w14:textId="77777777" w:rsidTr="006669A7">
        <w:trPr>
          <w:tblCellSpacing w:w="15" w:type="dxa"/>
          <w:jc w:val="center"/>
        </w:trPr>
        <w:tc>
          <w:tcPr>
            <w:tcW w:w="0" w:type="auto"/>
            <w:vAlign w:val="center"/>
            <w:hideMark/>
          </w:tcPr>
          <w:p w14:paraId="19062070"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Manufacturer's technical specification</w:t>
            </w:r>
          </w:p>
        </w:tc>
        <w:tc>
          <w:tcPr>
            <w:tcW w:w="0" w:type="auto"/>
            <w:vAlign w:val="center"/>
            <w:hideMark/>
          </w:tcPr>
          <w:p w14:paraId="1B171E6A" w14:textId="77777777" w:rsidR="006669A7" w:rsidRPr="006669A7" w:rsidRDefault="006669A7" w:rsidP="006669A7">
            <w:pPr>
              <w:spacing w:after="200"/>
              <w:jc w:val="left"/>
              <w:rPr>
                <w:rFonts w:ascii="Cambria" w:eastAsia="MS Mincho" w:hAnsi="Cambria"/>
                <w:szCs w:val="22"/>
                <w:lang w:val="en-IE"/>
              </w:rPr>
            </w:pPr>
          </w:p>
        </w:tc>
      </w:tr>
      <w:tr w:rsidR="006669A7" w:rsidRPr="006669A7" w14:paraId="5BA07035" w14:textId="77777777" w:rsidTr="006669A7">
        <w:trPr>
          <w:tblCellSpacing w:w="15" w:type="dxa"/>
          <w:jc w:val="center"/>
        </w:trPr>
        <w:tc>
          <w:tcPr>
            <w:tcW w:w="0" w:type="auto"/>
            <w:vAlign w:val="center"/>
            <w:hideMark/>
          </w:tcPr>
          <w:p w14:paraId="6C5B1491"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Payload and towing capacity evidence</w:t>
            </w:r>
          </w:p>
        </w:tc>
        <w:tc>
          <w:tcPr>
            <w:tcW w:w="0" w:type="auto"/>
            <w:vAlign w:val="center"/>
            <w:hideMark/>
          </w:tcPr>
          <w:p w14:paraId="7D30FE80" w14:textId="77777777" w:rsidR="006669A7" w:rsidRPr="006669A7" w:rsidRDefault="006669A7" w:rsidP="006669A7">
            <w:pPr>
              <w:spacing w:after="200"/>
              <w:jc w:val="left"/>
              <w:rPr>
                <w:rFonts w:ascii="Cambria" w:eastAsia="MS Mincho" w:hAnsi="Cambria"/>
                <w:szCs w:val="22"/>
                <w:lang w:val="en-IE"/>
              </w:rPr>
            </w:pPr>
          </w:p>
        </w:tc>
      </w:tr>
      <w:tr w:rsidR="006669A7" w:rsidRPr="006669A7" w14:paraId="443BC0D7" w14:textId="77777777" w:rsidTr="006669A7">
        <w:trPr>
          <w:tblCellSpacing w:w="15" w:type="dxa"/>
          <w:jc w:val="center"/>
        </w:trPr>
        <w:tc>
          <w:tcPr>
            <w:tcW w:w="0" w:type="auto"/>
            <w:vAlign w:val="center"/>
            <w:hideMark/>
          </w:tcPr>
          <w:p w14:paraId="34FD76E6"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Environmental information</w:t>
            </w:r>
          </w:p>
        </w:tc>
        <w:tc>
          <w:tcPr>
            <w:tcW w:w="0" w:type="auto"/>
            <w:vAlign w:val="center"/>
            <w:hideMark/>
          </w:tcPr>
          <w:p w14:paraId="7AC720A1" w14:textId="77777777" w:rsidR="006669A7" w:rsidRPr="006669A7" w:rsidRDefault="006669A7" w:rsidP="006669A7">
            <w:pPr>
              <w:spacing w:after="200"/>
              <w:jc w:val="left"/>
              <w:rPr>
                <w:rFonts w:ascii="Cambria" w:eastAsia="MS Mincho" w:hAnsi="Cambria"/>
                <w:szCs w:val="22"/>
                <w:lang w:val="en-IE"/>
              </w:rPr>
            </w:pPr>
          </w:p>
        </w:tc>
      </w:tr>
      <w:tr w:rsidR="006669A7" w:rsidRPr="006669A7" w14:paraId="6CA4515A" w14:textId="77777777" w:rsidTr="006669A7">
        <w:trPr>
          <w:tblCellSpacing w:w="15" w:type="dxa"/>
          <w:jc w:val="center"/>
        </w:trPr>
        <w:tc>
          <w:tcPr>
            <w:tcW w:w="0" w:type="auto"/>
            <w:vAlign w:val="center"/>
            <w:hideMark/>
          </w:tcPr>
          <w:p w14:paraId="4361D7CA"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Warranty information</w:t>
            </w:r>
          </w:p>
        </w:tc>
        <w:tc>
          <w:tcPr>
            <w:tcW w:w="0" w:type="auto"/>
            <w:vAlign w:val="center"/>
            <w:hideMark/>
          </w:tcPr>
          <w:p w14:paraId="1BA03880" w14:textId="77777777" w:rsidR="006669A7" w:rsidRPr="006669A7" w:rsidRDefault="006669A7" w:rsidP="006669A7">
            <w:pPr>
              <w:spacing w:after="200"/>
              <w:jc w:val="left"/>
              <w:rPr>
                <w:rFonts w:ascii="Cambria" w:eastAsia="MS Mincho" w:hAnsi="Cambria"/>
                <w:szCs w:val="22"/>
                <w:lang w:val="en-IE"/>
              </w:rPr>
            </w:pPr>
          </w:p>
        </w:tc>
      </w:tr>
      <w:tr w:rsidR="006669A7" w:rsidRPr="006669A7" w14:paraId="48C32C90" w14:textId="77777777" w:rsidTr="006669A7">
        <w:trPr>
          <w:tblCellSpacing w:w="15" w:type="dxa"/>
          <w:jc w:val="center"/>
        </w:trPr>
        <w:tc>
          <w:tcPr>
            <w:tcW w:w="0" w:type="auto"/>
            <w:vAlign w:val="center"/>
            <w:hideMark/>
          </w:tcPr>
          <w:p w14:paraId="76D1D524"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Service and maintenance information</w:t>
            </w:r>
          </w:p>
        </w:tc>
        <w:tc>
          <w:tcPr>
            <w:tcW w:w="0" w:type="auto"/>
            <w:vAlign w:val="center"/>
            <w:hideMark/>
          </w:tcPr>
          <w:p w14:paraId="6AEAB233" w14:textId="77777777" w:rsidR="006669A7" w:rsidRPr="006669A7" w:rsidRDefault="006669A7" w:rsidP="006669A7">
            <w:pPr>
              <w:spacing w:after="200"/>
              <w:jc w:val="left"/>
              <w:rPr>
                <w:rFonts w:ascii="Cambria" w:eastAsia="MS Mincho" w:hAnsi="Cambria"/>
                <w:szCs w:val="22"/>
                <w:lang w:val="en-IE"/>
              </w:rPr>
            </w:pPr>
          </w:p>
        </w:tc>
      </w:tr>
      <w:tr w:rsidR="006669A7" w:rsidRPr="006669A7" w14:paraId="0DF86AB0" w14:textId="77777777" w:rsidTr="006669A7">
        <w:trPr>
          <w:tblCellSpacing w:w="15" w:type="dxa"/>
          <w:jc w:val="center"/>
        </w:trPr>
        <w:tc>
          <w:tcPr>
            <w:tcW w:w="0" w:type="auto"/>
            <w:vAlign w:val="center"/>
            <w:hideMark/>
          </w:tcPr>
          <w:p w14:paraId="029168A8"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Roadside assistance details</w:t>
            </w:r>
          </w:p>
        </w:tc>
        <w:tc>
          <w:tcPr>
            <w:tcW w:w="0" w:type="auto"/>
            <w:vAlign w:val="center"/>
            <w:hideMark/>
          </w:tcPr>
          <w:p w14:paraId="1F68AE6E" w14:textId="77777777" w:rsidR="006669A7" w:rsidRPr="006669A7" w:rsidRDefault="006669A7" w:rsidP="006669A7">
            <w:pPr>
              <w:spacing w:after="200"/>
              <w:jc w:val="left"/>
              <w:rPr>
                <w:rFonts w:ascii="Cambria" w:eastAsia="MS Mincho" w:hAnsi="Cambria"/>
                <w:szCs w:val="22"/>
                <w:lang w:val="en-IE"/>
              </w:rPr>
            </w:pPr>
          </w:p>
        </w:tc>
      </w:tr>
      <w:tr w:rsidR="006669A7" w:rsidRPr="006669A7" w14:paraId="2BE5A16B" w14:textId="77777777" w:rsidTr="006669A7">
        <w:trPr>
          <w:tblCellSpacing w:w="15" w:type="dxa"/>
          <w:jc w:val="center"/>
        </w:trPr>
        <w:tc>
          <w:tcPr>
            <w:tcW w:w="0" w:type="auto"/>
            <w:vAlign w:val="center"/>
            <w:hideMark/>
          </w:tcPr>
          <w:p w14:paraId="0E219950"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GPS tracking specification</w:t>
            </w:r>
          </w:p>
        </w:tc>
        <w:tc>
          <w:tcPr>
            <w:tcW w:w="0" w:type="auto"/>
            <w:vAlign w:val="center"/>
            <w:hideMark/>
          </w:tcPr>
          <w:p w14:paraId="3A034E75" w14:textId="77777777" w:rsidR="006669A7" w:rsidRPr="006669A7" w:rsidRDefault="006669A7" w:rsidP="006669A7">
            <w:pPr>
              <w:spacing w:after="200"/>
              <w:jc w:val="left"/>
              <w:rPr>
                <w:rFonts w:ascii="Cambria" w:eastAsia="MS Mincho" w:hAnsi="Cambria"/>
                <w:szCs w:val="22"/>
                <w:lang w:val="en-IE"/>
              </w:rPr>
            </w:pPr>
          </w:p>
        </w:tc>
      </w:tr>
      <w:tr w:rsidR="006669A7" w:rsidRPr="006669A7" w14:paraId="48FEB746" w14:textId="77777777" w:rsidTr="006669A7">
        <w:trPr>
          <w:tblCellSpacing w:w="15" w:type="dxa"/>
          <w:jc w:val="center"/>
        </w:trPr>
        <w:tc>
          <w:tcPr>
            <w:tcW w:w="0" w:type="auto"/>
            <w:vAlign w:val="center"/>
            <w:hideMark/>
          </w:tcPr>
          <w:p w14:paraId="236E4137"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Conversion works specification</w:t>
            </w:r>
          </w:p>
        </w:tc>
        <w:tc>
          <w:tcPr>
            <w:tcW w:w="0" w:type="auto"/>
            <w:vAlign w:val="center"/>
            <w:hideMark/>
          </w:tcPr>
          <w:p w14:paraId="57C8AF6C" w14:textId="77777777" w:rsidR="006669A7" w:rsidRPr="006669A7" w:rsidRDefault="006669A7" w:rsidP="006669A7">
            <w:pPr>
              <w:spacing w:after="200"/>
              <w:jc w:val="left"/>
              <w:rPr>
                <w:rFonts w:ascii="Cambria" w:eastAsia="MS Mincho" w:hAnsi="Cambria"/>
                <w:szCs w:val="22"/>
                <w:lang w:val="en-IE"/>
              </w:rPr>
            </w:pPr>
          </w:p>
        </w:tc>
      </w:tr>
      <w:tr w:rsidR="006669A7" w:rsidRPr="006669A7" w14:paraId="61F3D993" w14:textId="77777777" w:rsidTr="006669A7">
        <w:trPr>
          <w:tblCellSpacing w:w="15" w:type="dxa"/>
          <w:jc w:val="center"/>
        </w:trPr>
        <w:tc>
          <w:tcPr>
            <w:tcW w:w="0" w:type="auto"/>
            <w:vAlign w:val="center"/>
            <w:hideMark/>
          </w:tcPr>
          <w:p w14:paraId="6EC9C7A0"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Delivery schedule</w:t>
            </w:r>
          </w:p>
        </w:tc>
        <w:tc>
          <w:tcPr>
            <w:tcW w:w="0" w:type="auto"/>
            <w:vAlign w:val="center"/>
            <w:hideMark/>
          </w:tcPr>
          <w:p w14:paraId="4DFC451A" w14:textId="77777777" w:rsidR="006669A7" w:rsidRPr="006669A7" w:rsidRDefault="006669A7" w:rsidP="006669A7">
            <w:pPr>
              <w:spacing w:after="200"/>
              <w:jc w:val="left"/>
              <w:rPr>
                <w:rFonts w:ascii="Cambria" w:eastAsia="MS Mincho" w:hAnsi="Cambria"/>
                <w:szCs w:val="22"/>
                <w:lang w:val="en-IE"/>
              </w:rPr>
            </w:pPr>
          </w:p>
        </w:tc>
      </w:tr>
      <w:tr w:rsidR="006669A7" w:rsidRPr="006669A7" w14:paraId="6BCB2E2B" w14:textId="77777777" w:rsidTr="006669A7">
        <w:trPr>
          <w:tblCellSpacing w:w="15" w:type="dxa"/>
          <w:jc w:val="center"/>
        </w:trPr>
        <w:tc>
          <w:tcPr>
            <w:tcW w:w="0" w:type="auto"/>
            <w:vAlign w:val="center"/>
            <w:hideMark/>
          </w:tcPr>
          <w:p w14:paraId="62EEC227"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Details of authorised service locations</w:t>
            </w:r>
          </w:p>
        </w:tc>
        <w:tc>
          <w:tcPr>
            <w:tcW w:w="0" w:type="auto"/>
            <w:vAlign w:val="center"/>
            <w:hideMark/>
          </w:tcPr>
          <w:p w14:paraId="7C9B45A1" w14:textId="77777777" w:rsidR="006669A7" w:rsidRPr="006669A7" w:rsidRDefault="006669A7" w:rsidP="006669A7">
            <w:pPr>
              <w:spacing w:after="200"/>
              <w:jc w:val="left"/>
              <w:rPr>
                <w:rFonts w:ascii="Cambria" w:eastAsia="MS Mincho" w:hAnsi="Cambria"/>
                <w:szCs w:val="22"/>
                <w:lang w:val="en-IE"/>
              </w:rPr>
            </w:pPr>
          </w:p>
        </w:tc>
      </w:tr>
      <w:tr w:rsidR="006669A7" w:rsidRPr="006669A7" w14:paraId="55DAA279" w14:textId="77777777" w:rsidTr="006669A7">
        <w:trPr>
          <w:tblCellSpacing w:w="15" w:type="dxa"/>
          <w:jc w:val="center"/>
        </w:trPr>
        <w:tc>
          <w:tcPr>
            <w:tcW w:w="0" w:type="auto"/>
            <w:vAlign w:val="center"/>
            <w:hideMark/>
          </w:tcPr>
          <w:p w14:paraId="6CB70B0C" w14:textId="77777777" w:rsidR="006669A7" w:rsidRP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Completed Pricing Schedule</w:t>
            </w:r>
          </w:p>
        </w:tc>
        <w:tc>
          <w:tcPr>
            <w:tcW w:w="0" w:type="auto"/>
            <w:vAlign w:val="center"/>
            <w:hideMark/>
          </w:tcPr>
          <w:p w14:paraId="452FCD0F" w14:textId="77777777" w:rsidR="006669A7" w:rsidRPr="006669A7" w:rsidRDefault="006669A7" w:rsidP="006669A7">
            <w:pPr>
              <w:spacing w:after="200"/>
              <w:jc w:val="left"/>
              <w:rPr>
                <w:rFonts w:ascii="Cambria" w:eastAsia="MS Mincho" w:hAnsi="Cambria"/>
                <w:szCs w:val="22"/>
                <w:lang w:val="en-IE"/>
              </w:rPr>
            </w:pPr>
          </w:p>
        </w:tc>
      </w:tr>
    </w:tbl>
    <w:p w14:paraId="3F11635C" w14:textId="77777777" w:rsidR="006669A7" w:rsidRPr="006669A7" w:rsidRDefault="006669A7" w:rsidP="006669A7">
      <w:pPr>
        <w:spacing w:after="200"/>
        <w:jc w:val="left"/>
        <w:rPr>
          <w:rFonts w:ascii="Cambria" w:eastAsia="MS Mincho" w:hAnsi="Cambria"/>
          <w:b/>
          <w:bCs/>
          <w:szCs w:val="22"/>
          <w:lang w:val="en-IE"/>
        </w:rPr>
      </w:pPr>
      <w:r w:rsidRPr="006669A7">
        <w:rPr>
          <w:rFonts w:ascii="Cambria" w:eastAsia="MS Mincho" w:hAnsi="Cambria"/>
          <w:b/>
          <w:bCs/>
          <w:szCs w:val="22"/>
          <w:lang w:val="en-IE"/>
        </w:rPr>
        <w:lastRenderedPageBreak/>
        <w:t>12.13 Compliance</w:t>
      </w:r>
    </w:p>
    <w:p w14:paraId="191D92D8" w14:textId="77777777" w:rsidR="006669A7" w:rsidRDefault="006669A7" w:rsidP="006669A7">
      <w:pPr>
        <w:spacing w:after="200"/>
        <w:jc w:val="left"/>
        <w:rPr>
          <w:rFonts w:ascii="Cambria" w:eastAsia="MS Mincho" w:hAnsi="Cambria"/>
          <w:szCs w:val="22"/>
          <w:lang w:val="en-IE"/>
        </w:rPr>
      </w:pPr>
      <w:r w:rsidRPr="006669A7">
        <w:rPr>
          <w:rFonts w:ascii="Cambria" w:eastAsia="MS Mincho" w:hAnsi="Cambria"/>
          <w:szCs w:val="22"/>
          <w:lang w:val="en-IE"/>
        </w:rPr>
        <w:t>Failure to provide the mandatory information requested in this Section may result in the tender being deemed non-compliant.</w:t>
      </w:r>
    </w:p>
    <w:p w14:paraId="03E640DB" w14:textId="77777777" w:rsidR="00CC2FDC" w:rsidRPr="00CC2FDC" w:rsidRDefault="00CC2FDC" w:rsidP="00CC2FDC">
      <w:pPr>
        <w:spacing w:after="200"/>
        <w:jc w:val="left"/>
        <w:rPr>
          <w:rFonts w:ascii="Cambria" w:eastAsia="MS Mincho" w:hAnsi="Cambria"/>
          <w:b/>
          <w:bCs/>
          <w:szCs w:val="22"/>
          <w:lang w:val="en-IE"/>
        </w:rPr>
      </w:pPr>
      <w:r w:rsidRPr="00CC2FDC">
        <w:rPr>
          <w:rFonts w:ascii="Cambria" w:eastAsia="MS Mincho" w:hAnsi="Cambria"/>
          <w:b/>
          <w:bCs/>
          <w:szCs w:val="22"/>
          <w:lang w:val="en-IE"/>
        </w:rPr>
        <w:t>Appendix 1A – Technical Compliance Matrix</w:t>
      </w:r>
    </w:p>
    <w:p w14:paraId="06F0D7E1" w14:textId="3D0BB91A" w:rsidR="00CC2FDC" w:rsidRDefault="00CC2FDC" w:rsidP="00CC2FDC">
      <w:pPr>
        <w:spacing w:after="200"/>
        <w:jc w:val="left"/>
        <w:rPr>
          <w:rFonts w:ascii="Cambria" w:eastAsia="MS Mincho" w:hAnsi="Cambria"/>
          <w:b/>
          <w:bCs/>
          <w:szCs w:val="22"/>
          <w:lang w:val="en-IE"/>
        </w:rPr>
      </w:pPr>
      <w:r w:rsidRPr="00CC2FDC">
        <w:rPr>
          <w:rFonts w:ascii="Cambria" w:eastAsia="MS Mincho" w:hAnsi="Cambria"/>
          <w:b/>
          <w:bCs/>
          <w:szCs w:val="22"/>
          <w:lang w:val="en-IE"/>
        </w:rPr>
        <w:t>PEACEPLUS Mini Digi Hubs Project</w:t>
      </w:r>
      <w:r>
        <w:rPr>
          <w:rFonts w:ascii="Cambria" w:eastAsia="MS Mincho" w:hAnsi="Cambria"/>
          <w:b/>
          <w:bCs/>
          <w:szCs w:val="22"/>
          <w:lang w:val="en-IE"/>
        </w:rPr>
        <w:t xml:space="preserve">: </w:t>
      </w:r>
      <w:r w:rsidRPr="00CC2FDC">
        <w:rPr>
          <w:rFonts w:ascii="Cambria" w:eastAsia="MS Mincho" w:hAnsi="Cambria"/>
          <w:b/>
          <w:bCs/>
          <w:szCs w:val="22"/>
          <w:lang w:val="en-IE"/>
        </w:rPr>
        <w:t>Supply of One New Commercial Panel Van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6"/>
        <w:gridCol w:w="2780"/>
        <w:gridCol w:w="3730"/>
        <w:gridCol w:w="2075"/>
      </w:tblGrid>
      <w:tr w:rsidR="00987ED7" w:rsidRPr="001713A5" w14:paraId="32C74AAF" w14:textId="77777777" w:rsidTr="00987ED7">
        <w:trPr>
          <w:tblHeader/>
          <w:tblCellSpacing w:w="15" w:type="dxa"/>
        </w:trPr>
        <w:tc>
          <w:tcPr>
            <w:tcW w:w="0" w:type="auto"/>
            <w:vAlign w:val="center"/>
            <w:hideMark/>
          </w:tcPr>
          <w:p w14:paraId="76264B3C" w14:textId="77777777" w:rsidR="00987ED7" w:rsidRPr="001713A5" w:rsidRDefault="00987ED7" w:rsidP="001713A5">
            <w:pPr>
              <w:spacing w:after="200"/>
              <w:jc w:val="left"/>
              <w:rPr>
                <w:rFonts w:ascii="Cambria" w:eastAsia="MS Mincho" w:hAnsi="Cambria"/>
                <w:b/>
                <w:bCs/>
                <w:szCs w:val="22"/>
                <w:lang w:val="en-IE"/>
              </w:rPr>
            </w:pPr>
            <w:r w:rsidRPr="001713A5">
              <w:rPr>
                <w:rFonts w:ascii="Cambria" w:eastAsia="MS Mincho" w:hAnsi="Cambria"/>
                <w:b/>
                <w:bCs/>
                <w:szCs w:val="22"/>
                <w:lang w:val="en-IE"/>
              </w:rPr>
              <w:t>Ref</w:t>
            </w:r>
          </w:p>
        </w:tc>
        <w:tc>
          <w:tcPr>
            <w:tcW w:w="2750" w:type="dxa"/>
            <w:vAlign w:val="center"/>
            <w:hideMark/>
          </w:tcPr>
          <w:p w14:paraId="362143D2" w14:textId="77777777" w:rsidR="00987ED7" w:rsidRPr="001713A5" w:rsidRDefault="00987ED7" w:rsidP="001713A5">
            <w:pPr>
              <w:spacing w:after="200"/>
              <w:jc w:val="left"/>
              <w:rPr>
                <w:rFonts w:ascii="Cambria" w:eastAsia="MS Mincho" w:hAnsi="Cambria"/>
                <w:b/>
                <w:bCs/>
                <w:szCs w:val="22"/>
                <w:lang w:val="en-IE"/>
              </w:rPr>
            </w:pPr>
            <w:r w:rsidRPr="001713A5">
              <w:rPr>
                <w:rFonts w:ascii="Cambria" w:eastAsia="MS Mincho" w:hAnsi="Cambria"/>
                <w:b/>
                <w:bCs/>
                <w:szCs w:val="22"/>
                <w:lang w:val="en-IE"/>
              </w:rPr>
              <w:t>Requirement</w:t>
            </w:r>
          </w:p>
        </w:tc>
        <w:tc>
          <w:tcPr>
            <w:tcW w:w="3700" w:type="dxa"/>
            <w:vAlign w:val="center"/>
            <w:hideMark/>
          </w:tcPr>
          <w:p w14:paraId="1603D5AB" w14:textId="7316C021" w:rsidR="00987ED7" w:rsidRPr="001713A5" w:rsidRDefault="00987ED7" w:rsidP="001713A5">
            <w:pPr>
              <w:spacing w:after="200"/>
              <w:jc w:val="left"/>
              <w:rPr>
                <w:rFonts w:ascii="Cambria" w:eastAsia="MS Mincho" w:hAnsi="Cambria"/>
                <w:b/>
                <w:bCs/>
                <w:szCs w:val="22"/>
                <w:lang w:val="en-IE"/>
              </w:rPr>
            </w:pPr>
            <w:r w:rsidRPr="001713A5">
              <w:rPr>
                <w:rFonts w:ascii="Cambria" w:eastAsia="MS Mincho" w:hAnsi="Cambria"/>
                <w:b/>
                <w:bCs/>
                <w:szCs w:val="22"/>
                <w:lang w:val="en-IE"/>
              </w:rPr>
              <w:t>Tenderer's Response</w:t>
            </w:r>
            <w:r w:rsidRPr="00C27B5F">
              <w:rPr>
                <w:rFonts w:ascii="Cambria" w:eastAsia="MS Mincho" w:hAnsi="Cambria"/>
                <w:b/>
                <w:bCs/>
                <w:szCs w:val="22"/>
                <w:lang w:val="en-IE"/>
              </w:rPr>
              <w:t xml:space="preserve"> Compliance Status (</w:t>
            </w:r>
            <w:r>
              <w:rPr>
                <w:rFonts w:ascii="Cambria" w:eastAsia="MS Mincho" w:hAnsi="Cambria"/>
                <w:b/>
                <w:bCs/>
                <w:szCs w:val="22"/>
                <w:lang w:val="en-IE"/>
              </w:rPr>
              <w:t>Yes/No</w:t>
            </w:r>
            <w:r w:rsidRPr="00C27B5F">
              <w:rPr>
                <w:rFonts w:ascii="Cambria" w:eastAsia="MS Mincho" w:hAnsi="Cambria"/>
                <w:b/>
                <w:bCs/>
                <w:szCs w:val="22"/>
                <w:lang w:val="en-IE"/>
              </w:rPr>
              <w:t>)</w:t>
            </w:r>
            <w:r w:rsidR="00933943">
              <w:rPr>
                <w:rFonts w:ascii="Cambria" w:eastAsia="MS Mincho" w:hAnsi="Cambria"/>
                <w:b/>
                <w:bCs/>
                <w:szCs w:val="22"/>
                <w:lang w:val="en-IE"/>
              </w:rPr>
              <w:t xml:space="preserve"> brief explanation where appropriate</w:t>
            </w:r>
          </w:p>
        </w:tc>
        <w:tc>
          <w:tcPr>
            <w:tcW w:w="2030" w:type="dxa"/>
            <w:vAlign w:val="center"/>
            <w:hideMark/>
          </w:tcPr>
          <w:p w14:paraId="2C28C2D6" w14:textId="001D5D84" w:rsidR="00987ED7" w:rsidRPr="001713A5" w:rsidRDefault="00987ED7" w:rsidP="001713A5">
            <w:pPr>
              <w:spacing w:after="200"/>
              <w:jc w:val="left"/>
              <w:rPr>
                <w:rFonts w:ascii="Cambria" w:eastAsia="MS Mincho" w:hAnsi="Cambria"/>
                <w:b/>
                <w:bCs/>
                <w:szCs w:val="22"/>
                <w:lang w:val="en-IE"/>
              </w:rPr>
            </w:pPr>
            <w:r w:rsidRPr="001713A5">
              <w:rPr>
                <w:rFonts w:ascii="Cambria" w:eastAsia="MS Mincho" w:hAnsi="Cambria"/>
                <w:b/>
                <w:bCs/>
                <w:szCs w:val="22"/>
                <w:lang w:val="en-IE"/>
              </w:rPr>
              <w:t>Evidence/</w:t>
            </w:r>
            <w:r>
              <w:rPr>
                <w:rFonts w:ascii="Cambria" w:eastAsia="MS Mincho" w:hAnsi="Cambria"/>
                <w:b/>
                <w:bCs/>
                <w:szCs w:val="22"/>
                <w:lang w:val="en-IE"/>
              </w:rPr>
              <w:t xml:space="preserve">Brochure </w:t>
            </w:r>
            <w:r w:rsidRPr="001713A5">
              <w:rPr>
                <w:rFonts w:ascii="Cambria" w:eastAsia="MS Mincho" w:hAnsi="Cambria"/>
                <w:b/>
                <w:bCs/>
                <w:szCs w:val="22"/>
                <w:lang w:val="en-IE"/>
              </w:rPr>
              <w:t>Page</w:t>
            </w:r>
          </w:p>
        </w:tc>
      </w:tr>
      <w:tr w:rsidR="00987ED7" w:rsidRPr="001713A5" w14:paraId="7A6AF63C" w14:textId="77777777" w:rsidTr="00987ED7">
        <w:trPr>
          <w:tblCellSpacing w:w="15" w:type="dxa"/>
        </w:trPr>
        <w:tc>
          <w:tcPr>
            <w:tcW w:w="0" w:type="auto"/>
            <w:vAlign w:val="center"/>
            <w:hideMark/>
          </w:tcPr>
          <w:p w14:paraId="2288E53B"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A1</w:t>
            </w:r>
          </w:p>
        </w:tc>
        <w:tc>
          <w:tcPr>
            <w:tcW w:w="2750" w:type="dxa"/>
            <w:vAlign w:val="center"/>
            <w:hideMark/>
          </w:tcPr>
          <w:p w14:paraId="78CED11C"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New commercial panel van</w:t>
            </w:r>
          </w:p>
        </w:tc>
        <w:tc>
          <w:tcPr>
            <w:tcW w:w="3700" w:type="dxa"/>
            <w:vAlign w:val="center"/>
            <w:hideMark/>
          </w:tcPr>
          <w:p w14:paraId="788F2AF2"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276F7868" w14:textId="77777777" w:rsidR="00987ED7" w:rsidRPr="001713A5" w:rsidRDefault="00987ED7" w:rsidP="001713A5">
            <w:pPr>
              <w:spacing w:after="200"/>
              <w:jc w:val="left"/>
              <w:rPr>
                <w:rFonts w:ascii="Cambria" w:eastAsia="MS Mincho" w:hAnsi="Cambria"/>
                <w:szCs w:val="22"/>
                <w:lang w:val="en-IE"/>
              </w:rPr>
            </w:pPr>
          </w:p>
        </w:tc>
      </w:tr>
      <w:tr w:rsidR="00987ED7" w:rsidRPr="001713A5" w14:paraId="45D2D1E1" w14:textId="77777777" w:rsidTr="00987ED7">
        <w:trPr>
          <w:tblCellSpacing w:w="15" w:type="dxa"/>
        </w:trPr>
        <w:tc>
          <w:tcPr>
            <w:tcW w:w="0" w:type="auto"/>
            <w:vAlign w:val="center"/>
            <w:hideMark/>
          </w:tcPr>
          <w:p w14:paraId="74754E6F"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A2</w:t>
            </w:r>
          </w:p>
        </w:tc>
        <w:tc>
          <w:tcPr>
            <w:tcW w:w="2750" w:type="dxa"/>
            <w:vAlign w:val="center"/>
            <w:hideMark/>
          </w:tcPr>
          <w:p w14:paraId="534EF53B"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Right-hand drive</w:t>
            </w:r>
          </w:p>
        </w:tc>
        <w:tc>
          <w:tcPr>
            <w:tcW w:w="3700" w:type="dxa"/>
            <w:vAlign w:val="center"/>
            <w:hideMark/>
          </w:tcPr>
          <w:p w14:paraId="27F3068E"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314F2F35" w14:textId="77777777" w:rsidR="00987ED7" w:rsidRPr="001713A5" w:rsidRDefault="00987ED7" w:rsidP="001713A5">
            <w:pPr>
              <w:spacing w:after="200"/>
              <w:jc w:val="left"/>
              <w:rPr>
                <w:rFonts w:ascii="Cambria" w:eastAsia="MS Mincho" w:hAnsi="Cambria"/>
                <w:szCs w:val="22"/>
                <w:lang w:val="en-IE"/>
              </w:rPr>
            </w:pPr>
          </w:p>
        </w:tc>
      </w:tr>
      <w:tr w:rsidR="00987ED7" w:rsidRPr="001713A5" w14:paraId="761FDF69" w14:textId="77777777" w:rsidTr="00987ED7">
        <w:trPr>
          <w:tblCellSpacing w:w="15" w:type="dxa"/>
        </w:trPr>
        <w:tc>
          <w:tcPr>
            <w:tcW w:w="0" w:type="auto"/>
            <w:vAlign w:val="center"/>
            <w:hideMark/>
          </w:tcPr>
          <w:p w14:paraId="43CA8579"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A3</w:t>
            </w:r>
          </w:p>
        </w:tc>
        <w:tc>
          <w:tcPr>
            <w:tcW w:w="2750" w:type="dxa"/>
            <w:vAlign w:val="center"/>
            <w:hideMark/>
          </w:tcPr>
          <w:p w14:paraId="4B6F398A"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Maximum Authorised Mass (≤3,500 kg)</w:t>
            </w:r>
          </w:p>
        </w:tc>
        <w:tc>
          <w:tcPr>
            <w:tcW w:w="3700" w:type="dxa"/>
            <w:vAlign w:val="center"/>
            <w:hideMark/>
          </w:tcPr>
          <w:p w14:paraId="4F6E2725"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4FE09779" w14:textId="77777777" w:rsidR="00987ED7" w:rsidRPr="001713A5" w:rsidRDefault="00987ED7" w:rsidP="001713A5">
            <w:pPr>
              <w:spacing w:after="200"/>
              <w:jc w:val="left"/>
              <w:rPr>
                <w:rFonts w:ascii="Cambria" w:eastAsia="MS Mincho" w:hAnsi="Cambria"/>
                <w:szCs w:val="22"/>
                <w:lang w:val="en-IE"/>
              </w:rPr>
            </w:pPr>
          </w:p>
        </w:tc>
      </w:tr>
      <w:tr w:rsidR="00987ED7" w:rsidRPr="001713A5" w14:paraId="0C63EB4D" w14:textId="77777777" w:rsidTr="00987ED7">
        <w:trPr>
          <w:tblCellSpacing w:w="15" w:type="dxa"/>
        </w:trPr>
        <w:tc>
          <w:tcPr>
            <w:tcW w:w="0" w:type="auto"/>
            <w:vAlign w:val="center"/>
            <w:hideMark/>
          </w:tcPr>
          <w:p w14:paraId="3FCAB2E9"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A4</w:t>
            </w:r>
          </w:p>
        </w:tc>
        <w:tc>
          <w:tcPr>
            <w:tcW w:w="2750" w:type="dxa"/>
            <w:vAlign w:val="center"/>
            <w:hideMark/>
          </w:tcPr>
          <w:p w14:paraId="5E3E608C"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Category B licence compatible</w:t>
            </w:r>
          </w:p>
        </w:tc>
        <w:tc>
          <w:tcPr>
            <w:tcW w:w="3700" w:type="dxa"/>
            <w:vAlign w:val="center"/>
            <w:hideMark/>
          </w:tcPr>
          <w:p w14:paraId="27C5E892"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6E77FE4E" w14:textId="77777777" w:rsidR="00987ED7" w:rsidRPr="001713A5" w:rsidRDefault="00987ED7" w:rsidP="001713A5">
            <w:pPr>
              <w:spacing w:after="200"/>
              <w:jc w:val="left"/>
              <w:rPr>
                <w:rFonts w:ascii="Cambria" w:eastAsia="MS Mincho" w:hAnsi="Cambria"/>
                <w:szCs w:val="22"/>
                <w:lang w:val="en-IE"/>
              </w:rPr>
            </w:pPr>
          </w:p>
        </w:tc>
      </w:tr>
      <w:tr w:rsidR="00987ED7" w:rsidRPr="001713A5" w14:paraId="51D5E776" w14:textId="77777777" w:rsidTr="00987ED7">
        <w:trPr>
          <w:tblCellSpacing w:w="15" w:type="dxa"/>
        </w:trPr>
        <w:tc>
          <w:tcPr>
            <w:tcW w:w="0" w:type="auto"/>
            <w:vAlign w:val="center"/>
            <w:hideMark/>
          </w:tcPr>
          <w:p w14:paraId="7046B147"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A5</w:t>
            </w:r>
          </w:p>
        </w:tc>
        <w:tc>
          <w:tcPr>
            <w:tcW w:w="2750" w:type="dxa"/>
            <w:vAlign w:val="center"/>
            <w:hideMark/>
          </w:tcPr>
          <w:p w14:paraId="630BD57F"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Solid white exterior finish</w:t>
            </w:r>
          </w:p>
        </w:tc>
        <w:tc>
          <w:tcPr>
            <w:tcW w:w="3700" w:type="dxa"/>
            <w:vAlign w:val="center"/>
            <w:hideMark/>
          </w:tcPr>
          <w:p w14:paraId="1D703A38"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75762E2A" w14:textId="77777777" w:rsidR="00987ED7" w:rsidRPr="001713A5" w:rsidRDefault="00987ED7" w:rsidP="001713A5">
            <w:pPr>
              <w:spacing w:after="200"/>
              <w:jc w:val="left"/>
              <w:rPr>
                <w:rFonts w:ascii="Cambria" w:eastAsia="MS Mincho" w:hAnsi="Cambria"/>
                <w:szCs w:val="22"/>
                <w:lang w:val="en-IE"/>
              </w:rPr>
            </w:pPr>
          </w:p>
        </w:tc>
      </w:tr>
      <w:tr w:rsidR="00987ED7" w:rsidRPr="001713A5" w14:paraId="01CE6364" w14:textId="77777777" w:rsidTr="00987ED7">
        <w:trPr>
          <w:tblCellSpacing w:w="15" w:type="dxa"/>
        </w:trPr>
        <w:tc>
          <w:tcPr>
            <w:tcW w:w="0" w:type="auto"/>
            <w:vAlign w:val="center"/>
            <w:hideMark/>
          </w:tcPr>
          <w:p w14:paraId="161D6A6B"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A6</w:t>
            </w:r>
          </w:p>
        </w:tc>
        <w:tc>
          <w:tcPr>
            <w:tcW w:w="2750" w:type="dxa"/>
            <w:vAlign w:val="center"/>
            <w:hideMark/>
          </w:tcPr>
          <w:p w14:paraId="01884877"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Three-person seating (1 driver + 2 passengers minimum)</w:t>
            </w:r>
          </w:p>
        </w:tc>
        <w:tc>
          <w:tcPr>
            <w:tcW w:w="3700" w:type="dxa"/>
            <w:vAlign w:val="center"/>
            <w:hideMark/>
          </w:tcPr>
          <w:p w14:paraId="085E0CFF"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1B25522E" w14:textId="77777777" w:rsidR="00987ED7" w:rsidRPr="001713A5" w:rsidRDefault="00987ED7" w:rsidP="001713A5">
            <w:pPr>
              <w:spacing w:after="200"/>
              <w:jc w:val="left"/>
              <w:rPr>
                <w:rFonts w:ascii="Cambria" w:eastAsia="MS Mincho" w:hAnsi="Cambria"/>
                <w:szCs w:val="22"/>
                <w:lang w:val="en-IE"/>
              </w:rPr>
            </w:pPr>
          </w:p>
        </w:tc>
      </w:tr>
      <w:tr w:rsidR="00987ED7" w:rsidRPr="001713A5" w14:paraId="71878F78" w14:textId="77777777" w:rsidTr="00987ED7">
        <w:trPr>
          <w:tblCellSpacing w:w="15" w:type="dxa"/>
        </w:trPr>
        <w:tc>
          <w:tcPr>
            <w:tcW w:w="0" w:type="auto"/>
            <w:vAlign w:val="center"/>
            <w:hideMark/>
          </w:tcPr>
          <w:p w14:paraId="65C79B0A"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A7</w:t>
            </w:r>
          </w:p>
        </w:tc>
        <w:tc>
          <w:tcPr>
            <w:tcW w:w="2750" w:type="dxa"/>
            <w:vAlign w:val="center"/>
            <w:hideMark/>
          </w:tcPr>
          <w:p w14:paraId="3593B2D1"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Minimum payload 1,200 kg</w:t>
            </w:r>
          </w:p>
        </w:tc>
        <w:tc>
          <w:tcPr>
            <w:tcW w:w="3700" w:type="dxa"/>
            <w:vAlign w:val="center"/>
            <w:hideMark/>
          </w:tcPr>
          <w:p w14:paraId="6ED3B615"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4AFD4687" w14:textId="77777777" w:rsidR="00987ED7" w:rsidRPr="001713A5" w:rsidRDefault="00987ED7" w:rsidP="001713A5">
            <w:pPr>
              <w:spacing w:after="200"/>
              <w:jc w:val="left"/>
              <w:rPr>
                <w:rFonts w:ascii="Cambria" w:eastAsia="MS Mincho" w:hAnsi="Cambria"/>
                <w:szCs w:val="22"/>
                <w:lang w:val="en-IE"/>
              </w:rPr>
            </w:pPr>
          </w:p>
        </w:tc>
      </w:tr>
      <w:tr w:rsidR="00987ED7" w:rsidRPr="001713A5" w14:paraId="3842F319" w14:textId="77777777" w:rsidTr="00987ED7">
        <w:trPr>
          <w:tblCellSpacing w:w="15" w:type="dxa"/>
        </w:trPr>
        <w:tc>
          <w:tcPr>
            <w:tcW w:w="0" w:type="auto"/>
            <w:vAlign w:val="center"/>
            <w:hideMark/>
          </w:tcPr>
          <w:p w14:paraId="7897D40B"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A8</w:t>
            </w:r>
          </w:p>
        </w:tc>
        <w:tc>
          <w:tcPr>
            <w:tcW w:w="2750" w:type="dxa"/>
            <w:vAlign w:val="center"/>
            <w:hideMark/>
          </w:tcPr>
          <w:p w14:paraId="73AEA819"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Manufacturer-approved braked towing capacity ≥3,500 kg</w:t>
            </w:r>
          </w:p>
        </w:tc>
        <w:tc>
          <w:tcPr>
            <w:tcW w:w="3700" w:type="dxa"/>
            <w:vAlign w:val="center"/>
            <w:hideMark/>
          </w:tcPr>
          <w:p w14:paraId="08FC20ED"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4B87EAAE" w14:textId="77777777" w:rsidR="00987ED7" w:rsidRPr="001713A5" w:rsidRDefault="00987ED7" w:rsidP="001713A5">
            <w:pPr>
              <w:spacing w:after="200"/>
              <w:jc w:val="left"/>
              <w:rPr>
                <w:rFonts w:ascii="Cambria" w:eastAsia="MS Mincho" w:hAnsi="Cambria"/>
                <w:szCs w:val="22"/>
                <w:lang w:val="en-IE"/>
              </w:rPr>
            </w:pPr>
          </w:p>
        </w:tc>
      </w:tr>
      <w:tr w:rsidR="00987ED7" w:rsidRPr="001713A5" w14:paraId="1404C910" w14:textId="77777777" w:rsidTr="00987ED7">
        <w:trPr>
          <w:tblCellSpacing w:w="15" w:type="dxa"/>
        </w:trPr>
        <w:tc>
          <w:tcPr>
            <w:tcW w:w="0" w:type="auto"/>
            <w:vAlign w:val="center"/>
            <w:hideMark/>
          </w:tcPr>
          <w:p w14:paraId="7B74D068"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A9</w:t>
            </w:r>
          </w:p>
        </w:tc>
        <w:tc>
          <w:tcPr>
            <w:tcW w:w="2750" w:type="dxa"/>
            <w:vAlign w:val="center"/>
            <w:hideMark/>
          </w:tcPr>
          <w:p w14:paraId="4B6C2D2D"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Manufacturer-approved towbar</w:t>
            </w:r>
          </w:p>
        </w:tc>
        <w:tc>
          <w:tcPr>
            <w:tcW w:w="3700" w:type="dxa"/>
            <w:vAlign w:val="center"/>
            <w:hideMark/>
          </w:tcPr>
          <w:p w14:paraId="0338011D"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168F56E2" w14:textId="77777777" w:rsidR="00987ED7" w:rsidRPr="001713A5" w:rsidRDefault="00987ED7" w:rsidP="001713A5">
            <w:pPr>
              <w:spacing w:after="200"/>
              <w:jc w:val="left"/>
              <w:rPr>
                <w:rFonts w:ascii="Cambria" w:eastAsia="MS Mincho" w:hAnsi="Cambria"/>
                <w:szCs w:val="22"/>
                <w:lang w:val="en-IE"/>
              </w:rPr>
            </w:pPr>
          </w:p>
        </w:tc>
      </w:tr>
      <w:tr w:rsidR="00987ED7" w:rsidRPr="001713A5" w14:paraId="4F6C7C8A" w14:textId="77777777" w:rsidTr="00987ED7">
        <w:trPr>
          <w:tblCellSpacing w:w="15" w:type="dxa"/>
        </w:trPr>
        <w:tc>
          <w:tcPr>
            <w:tcW w:w="0" w:type="auto"/>
            <w:vAlign w:val="center"/>
            <w:hideMark/>
          </w:tcPr>
          <w:p w14:paraId="16A234B2"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A10</w:t>
            </w:r>
          </w:p>
        </w:tc>
        <w:tc>
          <w:tcPr>
            <w:tcW w:w="2750" w:type="dxa"/>
            <w:vAlign w:val="center"/>
            <w:hideMark/>
          </w:tcPr>
          <w:p w14:paraId="67CC47E2"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Manufacturer-approved towing electrics</w:t>
            </w:r>
          </w:p>
        </w:tc>
        <w:tc>
          <w:tcPr>
            <w:tcW w:w="3700" w:type="dxa"/>
            <w:vAlign w:val="center"/>
            <w:hideMark/>
          </w:tcPr>
          <w:p w14:paraId="38214FAC"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70FA5A70" w14:textId="77777777" w:rsidR="00987ED7" w:rsidRPr="001713A5" w:rsidRDefault="00987ED7" w:rsidP="001713A5">
            <w:pPr>
              <w:spacing w:after="200"/>
              <w:jc w:val="left"/>
              <w:rPr>
                <w:rFonts w:ascii="Cambria" w:eastAsia="MS Mincho" w:hAnsi="Cambria"/>
                <w:szCs w:val="22"/>
                <w:lang w:val="en-IE"/>
              </w:rPr>
            </w:pPr>
          </w:p>
        </w:tc>
      </w:tr>
      <w:tr w:rsidR="00987ED7" w:rsidRPr="001713A5" w14:paraId="4CE2BFCB" w14:textId="77777777" w:rsidTr="00987ED7">
        <w:trPr>
          <w:tblCellSpacing w:w="15" w:type="dxa"/>
        </w:trPr>
        <w:tc>
          <w:tcPr>
            <w:tcW w:w="0" w:type="auto"/>
            <w:vAlign w:val="center"/>
            <w:hideMark/>
          </w:tcPr>
          <w:p w14:paraId="77A24953"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B1</w:t>
            </w:r>
          </w:p>
        </w:tc>
        <w:tc>
          <w:tcPr>
            <w:tcW w:w="2750" w:type="dxa"/>
            <w:vAlign w:val="center"/>
            <w:hideMark/>
          </w:tcPr>
          <w:p w14:paraId="27E3F103"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Air conditioning</w:t>
            </w:r>
          </w:p>
        </w:tc>
        <w:tc>
          <w:tcPr>
            <w:tcW w:w="3700" w:type="dxa"/>
            <w:vAlign w:val="center"/>
            <w:hideMark/>
          </w:tcPr>
          <w:p w14:paraId="4DE84289"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624D5C82" w14:textId="77777777" w:rsidR="00987ED7" w:rsidRPr="001713A5" w:rsidRDefault="00987ED7" w:rsidP="001713A5">
            <w:pPr>
              <w:spacing w:after="200"/>
              <w:jc w:val="left"/>
              <w:rPr>
                <w:rFonts w:ascii="Cambria" w:eastAsia="MS Mincho" w:hAnsi="Cambria"/>
                <w:szCs w:val="22"/>
                <w:lang w:val="en-IE"/>
              </w:rPr>
            </w:pPr>
          </w:p>
        </w:tc>
      </w:tr>
      <w:tr w:rsidR="00987ED7" w:rsidRPr="001713A5" w14:paraId="1849F05C" w14:textId="77777777" w:rsidTr="00987ED7">
        <w:trPr>
          <w:tblCellSpacing w:w="15" w:type="dxa"/>
        </w:trPr>
        <w:tc>
          <w:tcPr>
            <w:tcW w:w="0" w:type="auto"/>
            <w:vAlign w:val="center"/>
            <w:hideMark/>
          </w:tcPr>
          <w:p w14:paraId="31E49D0C"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B2</w:t>
            </w:r>
          </w:p>
        </w:tc>
        <w:tc>
          <w:tcPr>
            <w:tcW w:w="2750" w:type="dxa"/>
            <w:vAlign w:val="center"/>
            <w:hideMark/>
          </w:tcPr>
          <w:p w14:paraId="2A69A815"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Bluetooth hands-free</w:t>
            </w:r>
          </w:p>
        </w:tc>
        <w:tc>
          <w:tcPr>
            <w:tcW w:w="3700" w:type="dxa"/>
            <w:vAlign w:val="center"/>
            <w:hideMark/>
          </w:tcPr>
          <w:p w14:paraId="7313774D"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4CD4BC55" w14:textId="77777777" w:rsidR="00987ED7" w:rsidRPr="001713A5" w:rsidRDefault="00987ED7" w:rsidP="001713A5">
            <w:pPr>
              <w:spacing w:after="200"/>
              <w:jc w:val="left"/>
              <w:rPr>
                <w:rFonts w:ascii="Cambria" w:eastAsia="MS Mincho" w:hAnsi="Cambria"/>
                <w:szCs w:val="22"/>
                <w:lang w:val="en-IE"/>
              </w:rPr>
            </w:pPr>
          </w:p>
        </w:tc>
      </w:tr>
      <w:tr w:rsidR="00987ED7" w:rsidRPr="001713A5" w14:paraId="7D984852" w14:textId="77777777" w:rsidTr="00987ED7">
        <w:trPr>
          <w:tblCellSpacing w:w="15" w:type="dxa"/>
        </w:trPr>
        <w:tc>
          <w:tcPr>
            <w:tcW w:w="0" w:type="auto"/>
            <w:vAlign w:val="center"/>
            <w:hideMark/>
          </w:tcPr>
          <w:p w14:paraId="6796A6FA"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B3</w:t>
            </w:r>
          </w:p>
        </w:tc>
        <w:tc>
          <w:tcPr>
            <w:tcW w:w="2750" w:type="dxa"/>
            <w:vAlign w:val="center"/>
            <w:hideMark/>
          </w:tcPr>
          <w:p w14:paraId="1990AF72"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Apple CarPlay</w:t>
            </w:r>
          </w:p>
        </w:tc>
        <w:tc>
          <w:tcPr>
            <w:tcW w:w="3700" w:type="dxa"/>
            <w:vAlign w:val="center"/>
            <w:hideMark/>
          </w:tcPr>
          <w:p w14:paraId="58378C13"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66058A52" w14:textId="77777777" w:rsidR="00987ED7" w:rsidRPr="001713A5" w:rsidRDefault="00987ED7" w:rsidP="001713A5">
            <w:pPr>
              <w:spacing w:after="200"/>
              <w:jc w:val="left"/>
              <w:rPr>
                <w:rFonts w:ascii="Cambria" w:eastAsia="MS Mincho" w:hAnsi="Cambria"/>
                <w:szCs w:val="22"/>
                <w:lang w:val="en-IE"/>
              </w:rPr>
            </w:pPr>
          </w:p>
        </w:tc>
      </w:tr>
      <w:tr w:rsidR="00987ED7" w:rsidRPr="001713A5" w14:paraId="59A32D0C" w14:textId="77777777" w:rsidTr="00987ED7">
        <w:trPr>
          <w:tblCellSpacing w:w="15" w:type="dxa"/>
        </w:trPr>
        <w:tc>
          <w:tcPr>
            <w:tcW w:w="0" w:type="auto"/>
            <w:vAlign w:val="center"/>
            <w:hideMark/>
          </w:tcPr>
          <w:p w14:paraId="561B7E81"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B4</w:t>
            </w:r>
          </w:p>
        </w:tc>
        <w:tc>
          <w:tcPr>
            <w:tcW w:w="2750" w:type="dxa"/>
            <w:vAlign w:val="center"/>
            <w:hideMark/>
          </w:tcPr>
          <w:p w14:paraId="77D0F97F"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Android Auto</w:t>
            </w:r>
          </w:p>
        </w:tc>
        <w:tc>
          <w:tcPr>
            <w:tcW w:w="3700" w:type="dxa"/>
            <w:vAlign w:val="center"/>
            <w:hideMark/>
          </w:tcPr>
          <w:p w14:paraId="55740B5A"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5FE46FD5" w14:textId="77777777" w:rsidR="00987ED7" w:rsidRPr="001713A5" w:rsidRDefault="00987ED7" w:rsidP="001713A5">
            <w:pPr>
              <w:spacing w:after="200"/>
              <w:jc w:val="left"/>
              <w:rPr>
                <w:rFonts w:ascii="Cambria" w:eastAsia="MS Mincho" w:hAnsi="Cambria"/>
                <w:szCs w:val="22"/>
                <w:lang w:val="en-IE"/>
              </w:rPr>
            </w:pPr>
          </w:p>
        </w:tc>
      </w:tr>
      <w:tr w:rsidR="00987ED7" w:rsidRPr="001713A5" w14:paraId="4E0E90A8" w14:textId="77777777" w:rsidTr="00987ED7">
        <w:trPr>
          <w:tblCellSpacing w:w="15" w:type="dxa"/>
        </w:trPr>
        <w:tc>
          <w:tcPr>
            <w:tcW w:w="0" w:type="auto"/>
            <w:vAlign w:val="center"/>
            <w:hideMark/>
          </w:tcPr>
          <w:p w14:paraId="64040A10"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lastRenderedPageBreak/>
              <w:t>B5</w:t>
            </w:r>
          </w:p>
        </w:tc>
        <w:tc>
          <w:tcPr>
            <w:tcW w:w="2750" w:type="dxa"/>
            <w:vAlign w:val="center"/>
            <w:hideMark/>
          </w:tcPr>
          <w:p w14:paraId="0A02E673"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Integrated satellite navigation</w:t>
            </w:r>
          </w:p>
        </w:tc>
        <w:tc>
          <w:tcPr>
            <w:tcW w:w="3700" w:type="dxa"/>
            <w:vAlign w:val="center"/>
            <w:hideMark/>
          </w:tcPr>
          <w:p w14:paraId="02E37D00"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6C3F28D6" w14:textId="77777777" w:rsidR="00987ED7" w:rsidRPr="001713A5" w:rsidRDefault="00987ED7" w:rsidP="001713A5">
            <w:pPr>
              <w:spacing w:after="200"/>
              <w:jc w:val="left"/>
              <w:rPr>
                <w:rFonts w:ascii="Cambria" w:eastAsia="MS Mincho" w:hAnsi="Cambria"/>
                <w:szCs w:val="22"/>
                <w:lang w:val="en-IE"/>
              </w:rPr>
            </w:pPr>
          </w:p>
        </w:tc>
      </w:tr>
      <w:tr w:rsidR="00987ED7" w:rsidRPr="001713A5" w14:paraId="2FA3DA01" w14:textId="77777777" w:rsidTr="00987ED7">
        <w:trPr>
          <w:tblCellSpacing w:w="15" w:type="dxa"/>
        </w:trPr>
        <w:tc>
          <w:tcPr>
            <w:tcW w:w="0" w:type="auto"/>
            <w:vAlign w:val="center"/>
            <w:hideMark/>
          </w:tcPr>
          <w:p w14:paraId="1FD051A1"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B6</w:t>
            </w:r>
          </w:p>
        </w:tc>
        <w:tc>
          <w:tcPr>
            <w:tcW w:w="2750" w:type="dxa"/>
            <w:vAlign w:val="center"/>
            <w:hideMark/>
          </w:tcPr>
          <w:p w14:paraId="15D843BD"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USB charging ports</w:t>
            </w:r>
          </w:p>
        </w:tc>
        <w:tc>
          <w:tcPr>
            <w:tcW w:w="3700" w:type="dxa"/>
            <w:vAlign w:val="center"/>
            <w:hideMark/>
          </w:tcPr>
          <w:p w14:paraId="600C37C3"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4FC40FED" w14:textId="77777777" w:rsidR="00987ED7" w:rsidRPr="001713A5" w:rsidRDefault="00987ED7" w:rsidP="001713A5">
            <w:pPr>
              <w:spacing w:after="200"/>
              <w:jc w:val="left"/>
              <w:rPr>
                <w:rFonts w:ascii="Cambria" w:eastAsia="MS Mincho" w:hAnsi="Cambria"/>
                <w:szCs w:val="22"/>
                <w:lang w:val="en-IE"/>
              </w:rPr>
            </w:pPr>
          </w:p>
        </w:tc>
      </w:tr>
      <w:tr w:rsidR="00987ED7" w:rsidRPr="001713A5" w14:paraId="6614425F" w14:textId="77777777" w:rsidTr="00987ED7">
        <w:trPr>
          <w:tblCellSpacing w:w="15" w:type="dxa"/>
        </w:trPr>
        <w:tc>
          <w:tcPr>
            <w:tcW w:w="0" w:type="auto"/>
            <w:vAlign w:val="center"/>
            <w:hideMark/>
          </w:tcPr>
          <w:p w14:paraId="3BEF2936"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B7</w:t>
            </w:r>
          </w:p>
        </w:tc>
        <w:tc>
          <w:tcPr>
            <w:tcW w:w="2750" w:type="dxa"/>
            <w:vAlign w:val="center"/>
            <w:hideMark/>
          </w:tcPr>
          <w:p w14:paraId="610CD614"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Cruise control</w:t>
            </w:r>
          </w:p>
        </w:tc>
        <w:tc>
          <w:tcPr>
            <w:tcW w:w="3700" w:type="dxa"/>
            <w:vAlign w:val="center"/>
            <w:hideMark/>
          </w:tcPr>
          <w:p w14:paraId="26283E49"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70EA42DE" w14:textId="77777777" w:rsidR="00987ED7" w:rsidRPr="001713A5" w:rsidRDefault="00987ED7" w:rsidP="001713A5">
            <w:pPr>
              <w:spacing w:after="200"/>
              <w:jc w:val="left"/>
              <w:rPr>
                <w:rFonts w:ascii="Cambria" w:eastAsia="MS Mincho" w:hAnsi="Cambria"/>
                <w:szCs w:val="22"/>
                <w:lang w:val="en-IE"/>
              </w:rPr>
            </w:pPr>
          </w:p>
        </w:tc>
      </w:tr>
      <w:tr w:rsidR="00987ED7" w:rsidRPr="001713A5" w14:paraId="1FBC189C" w14:textId="77777777" w:rsidTr="00987ED7">
        <w:trPr>
          <w:tblCellSpacing w:w="15" w:type="dxa"/>
        </w:trPr>
        <w:tc>
          <w:tcPr>
            <w:tcW w:w="0" w:type="auto"/>
            <w:vAlign w:val="center"/>
            <w:hideMark/>
          </w:tcPr>
          <w:p w14:paraId="32431CF1"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B8</w:t>
            </w:r>
          </w:p>
        </w:tc>
        <w:tc>
          <w:tcPr>
            <w:tcW w:w="2750" w:type="dxa"/>
            <w:vAlign w:val="center"/>
            <w:hideMark/>
          </w:tcPr>
          <w:p w14:paraId="53BA08A4"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Adjustable driver seat</w:t>
            </w:r>
          </w:p>
        </w:tc>
        <w:tc>
          <w:tcPr>
            <w:tcW w:w="3700" w:type="dxa"/>
            <w:vAlign w:val="center"/>
            <w:hideMark/>
          </w:tcPr>
          <w:p w14:paraId="12857F6D"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2676342B" w14:textId="77777777" w:rsidR="00987ED7" w:rsidRPr="001713A5" w:rsidRDefault="00987ED7" w:rsidP="001713A5">
            <w:pPr>
              <w:spacing w:after="200"/>
              <w:jc w:val="left"/>
              <w:rPr>
                <w:rFonts w:ascii="Cambria" w:eastAsia="MS Mincho" w:hAnsi="Cambria"/>
                <w:szCs w:val="22"/>
                <w:lang w:val="en-IE"/>
              </w:rPr>
            </w:pPr>
          </w:p>
        </w:tc>
      </w:tr>
      <w:tr w:rsidR="00987ED7" w:rsidRPr="001713A5" w14:paraId="38589BA9" w14:textId="77777777" w:rsidTr="00987ED7">
        <w:trPr>
          <w:tblCellSpacing w:w="15" w:type="dxa"/>
        </w:trPr>
        <w:tc>
          <w:tcPr>
            <w:tcW w:w="0" w:type="auto"/>
            <w:vAlign w:val="center"/>
            <w:hideMark/>
          </w:tcPr>
          <w:p w14:paraId="0E08DAFD"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B9</w:t>
            </w:r>
          </w:p>
        </w:tc>
        <w:tc>
          <w:tcPr>
            <w:tcW w:w="2750" w:type="dxa"/>
            <w:vAlign w:val="center"/>
            <w:hideMark/>
          </w:tcPr>
          <w:p w14:paraId="04C5C5E0"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Heated electric mirrors</w:t>
            </w:r>
          </w:p>
        </w:tc>
        <w:tc>
          <w:tcPr>
            <w:tcW w:w="3700" w:type="dxa"/>
            <w:vAlign w:val="center"/>
            <w:hideMark/>
          </w:tcPr>
          <w:p w14:paraId="142EF07E"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67CCD6C8" w14:textId="77777777" w:rsidR="00987ED7" w:rsidRPr="001713A5" w:rsidRDefault="00987ED7" w:rsidP="001713A5">
            <w:pPr>
              <w:spacing w:after="200"/>
              <w:jc w:val="left"/>
              <w:rPr>
                <w:rFonts w:ascii="Cambria" w:eastAsia="MS Mincho" w:hAnsi="Cambria"/>
                <w:szCs w:val="22"/>
                <w:lang w:val="en-IE"/>
              </w:rPr>
            </w:pPr>
          </w:p>
        </w:tc>
      </w:tr>
      <w:tr w:rsidR="00987ED7" w:rsidRPr="001713A5" w14:paraId="7935958D" w14:textId="77777777" w:rsidTr="00987ED7">
        <w:trPr>
          <w:tblCellSpacing w:w="15" w:type="dxa"/>
        </w:trPr>
        <w:tc>
          <w:tcPr>
            <w:tcW w:w="0" w:type="auto"/>
            <w:vAlign w:val="center"/>
            <w:hideMark/>
          </w:tcPr>
          <w:p w14:paraId="3A58768A"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B10</w:t>
            </w:r>
          </w:p>
        </w:tc>
        <w:tc>
          <w:tcPr>
            <w:tcW w:w="2750" w:type="dxa"/>
            <w:vAlign w:val="center"/>
            <w:hideMark/>
          </w:tcPr>
          <w:p w14:paraId="6EC8654C" w14:textId="77777777" w:rsidR="00987ED7" w:rsidRPr="001713A5" w:rsidRDefault="00987ED7" w:rsidP="001713A5">
            <w:pPr>
              <w:spacing w:after="200"/>
              <w:jc w:val="left"/>
              <w:rPr>
                <w:rFonts w:ascii="Cambria" w:eastAsia="MS Mincho" w:hAnsi="Cambria"/>
                <w:szCs w:val="22"/>
                <w:lang w:val="en-IE"/>
              </w:rPr>
            </w:pPr>
            <w:r w:rsidRPr="001713A5">
              <w:rPr>
                <w:rFonts w:ascii="Cambria" w:eastAsia="MS Mincho" w:hAnsi="Cambria"/>
                <w:szCs w:val="22"/>
                <w:lang w:val="en-IE"/>
              </w:rPr>
              <w:t>Electric windows</w:t>
            </w:r>
          </w:p>
        </w:tc>
        <w:tc>
          <w:tcPr>
            <w:tcW w:w="3700" w:type="dxa"/>
            <w:vAlign w:val="center"/>
            <w:hideMark/>
          </w:tcPr>
          <w:p w14:paraId="55C2B970" w14:textId="77777777" w:rsidR="00987ED7" w:rsidRPr="001713A5" w:rsidRDefault="00987ED7" w:rsidP="001713A5">
            <w:pPr>
              <w:spacing w:after="200"/>
              <w:jc w:val="left"/>
              <w:rPr>
                <w:rFonts w:ascii="Cambria" w:eastAsia="MS Mincho" w:hAnsi="Cambria"/>
                <w:szCs w:val="22"/>
                <w:lang w:val="en-IE"/>
              </w:rPr>
            </w:pPr>
          </w:p>
        </w:tc>
        <w:tc>
          <w:tcPr>
            <w:tcW w:w="2030" w:type="dxa"/>
            <w:vAlign w:val="center"/>
            <w:hideMark/>
          </w:tcPr>
          <w:p w14:paraId="2A50CF83" w14:textId="77777777" w:rsidR="00987ED7" w:rsidRPr="001713A5" w:rsidRDefault="00987ED7" w:rsidP="001713A5">
            <w:pPr>
              <w:spacing w:after="200"/>
              <w:jc w:val="left"/>
              <w:rPr>
                <w:rFonts w:ascii="Cambria" w:eastAsia="MS Mincho" w:hAnsi="Cambria"/>
                <w:szCs w:val="22"/>
                <w:lang w:val="en-IE"/>
              </w:rPr>
            </w:pPr>
          </w:p>
        </w:tc>
      </w:tr>
      <w:tr w:rsidR="00987ED7" w:rsidRPr="00F8366F" w14:paraId="704D8EDD" w14:textId="77777777" w:rsidTr="00987ED7">
        <w:trPr>
          <w:tblCellSpacing w:w="15" w:type="dxa"/>
        </w:trPr>
        <w:tc>
          <w:tcPr>
            <w:tcW w:w="0" w:type="auto"/>
            <w:vAlign w:val="center"/>
            <w:hideMark/>
          </w:tcPr>
          <w:p w14:paraId="40CD49D3"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C1</w:t>
            </w:r>
          </w:p>
        </w:tc>
        <w:tc>
          <w:tcPr>
            <w:tcW w:w="2750" w:type="dxa"/>
            <w:vAlign w:val="center"/>
            <w:hideMark/>
          </w:tcPr>
          <w:p w14:paraId="1E95FB52"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ABS</w:t>
            </w:r>
          </w:p>
        </w:tc>
        <w:tc>
          <w:tcPr>
            <w:tcW w:w="3700" w:type="dxa"/>
            <w:vAlign w:val="center"/>
            <w:hideMark/>
          </w:tcPr>
          <w:p w14:paraId="2EC69BFA"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145A892F" w14:textId="77777777" w:rsidR="00987ED7" w:rsidRPr="00F8366F" w:rsidRDefault="00987ED7" w:rsidP="00F8366F">
            <w:pPr>
              <w:spacing w:after="200"/>
              <w:jc w:val="left"/>
              <w:rPr>
                <w:rFonts w:ascii="Cambria" w:eastAsia="MS Mincho" w:hAnsi="Cambria"/>
                <w:szCs w:val="22"/>
                <w:lang w:val="en-IE"/>
              </w:rPr>
            </w:pPr>
          </w:p>
        </w:tc>
      </w:tr>
      <w:tr w:rsidR="00987ED7" w:rsidRPr="00F8366F" w14:paraId="72669FB4" w14:textId="77777777" w:rsidTr="00987ED7">
        <w:trPr>
          <w:tblCellSpacing w:w="15" w:type="dxa"/>
        </w:trPr>
        <w:tc>
          <w:tcPr>
            <w:tcW w:w="0" w:type="auto"/>
            <w:vAlign w:val="center"/>
            <w:hideMark/>
          </w:tcPr>
          <w:p w14:paraId="6A6E965D"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C2</w:t>
            </w:r>
          </w:p>
        </w:tc>
        <w:tc>
          <w:tcPr>
            <w:tcW w:w="2750" w:type="dxa"/>
            <w:vAlign w:val="center"/>
            <w:hideMark/>
          </w:tcPr>
          <w:p w14:paraId="2F8B6526"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Electronic Stability Control (ESC)</w:t>
            </w:r>
          </w:p>
        </w:tc>
        <w:tc>
          <w:tcPr>
            <w:tcW w:w="3700" w:type="dxa"/>
            <w:vAlign w:val="center"/>
            <w:hideMark/>
          </w:tcPr>
          <w:p w14:paraId="46CFE26C"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302E119E" w14:textId="77777777" w:rsidR="00987ED7" w:rsidRPr="00F8366F" w:rsidRDefault="00987ED7" w:rsidP="00F8366F">
            <w:pPr>
              <w:spacing w:after="200"/>
              <w:jc w:val="left"/>
              <w:rPr>
                <w:rFonts w:ascii="Cambria" w:eastAsia="MS Mincho" w:hAnsi="Cambria"/>
                <w:szCs w:val="22"/>
                <w:lang w:val="en-IE"/>
              </w:rPr>
            </w:pPr>
          </w:p>
        </w:tc>
      </w:tr>
      <w:tr w:rsidR="00987ED7" w:rsidRPr="00F8366F" w14:paraId="4DC787E1" w14:textId="77777777" w:rsidTr="00987ED7">
        <w:trPr>
          <w:tblCellSpacing w:w="15" w:type="dxa"/>
        </w:trPr>
        <w:tc>
          <w:tcPr>
            <w:tcW w:w="0" w:type="auto"/>
            <w:vAlign w:val="center"/>
            <w:hideMark/>
          </w:tcPr>
          <w:p w14:paraId="6609BD44"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C3</w:t>
            </w:r>
          </w:p>
        </w:tc>
        <w:tc>
          <w:tcPr>
            <w:tcW w:w="2750" w:type="dxa"/>
            <w:vAlign w:val="center"/>
            <w:hideMark/>
          </w:tcPr>
          <w:p w14:paraId="1EAEC3BB"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Emergency Brake Assist</w:t>
            </w:r>
          </w:p>
        </w:tc>
        <w:tc>
          <w:tcPr>
            <w:tcW w:w="3700" w:type="dxa"/>
            <w:vAlign w:val="center"/>
            <w:hideMark/>
          </w:tcPr>
          <w:p w14:paraId="1EAB7C65"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33D0011D" w14:textId="77777777" w:rsidR="00987ED7" w:rsidRPr="00F8366F" w:rsidRDefault="00987ED7" w:rsidP="00F8366F">
            <w:pPr>
              <w:spacing w:after="200"/>
              <w:jc w:val="left"/>
              <w:rPr>
                <w:rFonts w:ascii="Cambria" w:eastAsia="MS Mincho" w:hAnsi="Cambria"/>
                <w:szCs w:val="22"/>
                <w:lang w:val="en-IE"/>
              </w:rPr>
            </w:pPr>
          </w:p>
        </w:tc>
      </w:tr>
      <w:tr w:rsidR="00987ED7" w:rsidRPr="00F8366F" w14:paraId="569885A3" w14:textId="77777777" w:rsidTr="00987ED7">
        <w:trPr>
          <w:tblCellSpacing w:w="15" w:type="dxa"/>
        </w:trPr>
        <w:tc>
          <w:tcPr>
            <w:tcW w:w="0" w:type="auto"/>
            <w:vAlign w:val="center"/>
            <w:hideMark/>
          </w:tcPr>
          <w:p w14:paraId="7AB4B47A"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C4</w:t>
            </w:r>
          </w:p>
        </w:tc>
        <w:tc>
          <w:tcPr>
            <w:tcW w:w="2750" w:type="dxa"/>
            <w:vAlign w:val="center"/>
            <w:hideMark/>
          </w:tcPr>
          <w:p w14:paraId="017CA230"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Traction Control</w:t>
            </w:r>
          </w:p>
        </w:tc>
        <w:tc>
          <w:tcPr>
            <w:tcW w:w="3700" w:type="dxa"/>
            <w:vAlign w:val="center"/>
            <w:hideMark/>
          </w:tcPr>
          <w:p w14:paraId="701EBB0B"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65FA83A0" w14:textId="77777777" w:rsidR="00987ED7" w:rsidRPr="00F8366F" w:rsidRDefault="00987ED7" w:rsidP="00F8366F">
            <w:pPr>
              <w:spacing w:after="200"/>
              <w:jc w:val="left"/>
              <w:rPr>
                <w:rFonts w:ascii="Cambria" w:eastAsia="MS Mincho" w:hAnsi="Cambria"/>
                <w:szCs w:val="22"/>
                <w:lang w:val="en-IE"/>
              </w:rPr>
            </w:pPr>
          </w:p>
        </w:tc>
      </w:tr>
      <w:tr w:rsidR="00987ED7" w:rsidRPr="00F8366F" w14:paraId="06CF413A" w14:textId="77777777" w:rsidTr="00987ED7">
        <w:trPr>
          <w:tblCellSpacing w:w="15" w:type="dxa"/>
        </w:trPr>
        <w:tc>
          <w:tcPr>
            <w:tcW w:w="0" w:type="auto"/>
            <w:vAlign w:val="center"/>
            <w:hideMark/>
          </w:tcPr>
          <w:p w14:paraId="344BA95D"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C5</w:t>
            </w:r>
          </w:p>
        </w:tc>
        <w:tc>
          <w:tcPr>
            <w:tcW w:w="2750" w:type="dxa"/>
            <w:vAlign w:val="center"/>
            <w:hideMark/>
          </w:tcPr>
          <w:p w14:paraId="55AD24E2"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Hill Start Assist</w:t>
            </w:r>
          </w:p>
        </w:tc>
        <w:tc>
          <w:tcPr>
            <w:tcW w:w="3700" w:type="dxa"/>
            <w:vAlign w:val="center"/>
            <w:hideMark/>
          </w:tcPr>
          <w:p w14:paraId="5FD882B6"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101B6A72" w14:textId="77777777" w:rsidR="00987ED7" w:rsidRPr="00F8366F" w:rsidRDefault="00987ED7" w:rsidP="00F8366F">
            <w:pPr>
              <w:spacing w:after="200"/>
              <w:jc w:val="left"/>
              <w:rPr>
                <w:rFonts w:ascii="Cambria" w:eastAsia="MS Mincho" w:hAnsi="Cambria"/>
                <w:szCs w:val="22"/>
                <w:lang w:val="en-IE"/>
              </w:rPr>
            </w:pPr>
          </w:p>
        </w:tc>
      </w:tr>
      <w:tr w:rsidR="00987ED7" w:rsidRPr="00F8366F" w14:paraId="44302EA0" w14:textId="77777777" w:rsidTr="00987ED7">
        <w:trPr>
          <w:tblCellSpacing w:w="15" w:type="dxa"/>
        </w:trPr>
        <w:tc>
          <w:tcPr>
            <w:tcW w:w="0" w:type="auto"/>
            <w:vAlign w:val="center"/>
            <w:hideMark/>
          </w:tcPr>
          <w:p w14:paraId="58060F2F"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C6</w:t>
            </w:r>
          </w:p>
        </w:tc>
        <w:tc>
          <w:tcPr>
            <w:tcW w:w="2750" w:type="dxa"/>
            <w:vAlign w:val="center"/>
            <w:hideMark/>
          </w:tcPr>
          <w:p w14:paraId="7B8151FE"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Tyre Pressure Monitoring System</w:t>
            </w:r>
          </w:p>
        </w:tc>
        <w:tc>
          <w:tcPr>
            <w:tcW w:w="3700" w:type="dxa"/>
            <w:vAlign w:val="center"/>
            <w:hideMark/>
          </w:tcPr>
          <w:p w14:paraId="6E25A84F"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35B6E306" w14:textId="77777777" w:rsidR="00987ED7" w:rsidRPr="00F8366F" w:rsidRDefault="00987ED7" w:rsidP="00F8366F">
            <w:pPr>
              <w:spacing w:after="200"/>
              <w:jc w:val="left"/>
              <w:rPr>
                <w:rFonts w:ascii="Cambria" w:eastAsia="MS Mincho" w:hAnsi="Cambria"/>
                <w:szCs w:val="22"/>
                <w:lang w:val="en-IE"/>
              </w:rPr>
            </w:pPr>
          </w:p>
        </w:tc>
      </w:tr>
      <w:tr w:rsidR="00987ED7" w:rsidRPr="00F8366F" w14:paraId="39C4464E" w14:textId="77777777" w:rsidTr="00987ED7">
        <w:trPr>
          <w:tblCellSpacing w:w="15" w:type="dxa"/>
        </w:trPr>
        <w:tc>
          <w:tcPr>
            <w:tcW w:w="0" w:type="auto"/>
            <w:vAlign w:val="center"/>
            <w:hideMark/>
          </w:tcPr>
          <w:p w14:paraId="07799AFA"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C7</w:t>
            </w:r>
          </w:p>
        </w:tc>
        <w:tc>
          <w:tcPr>
            <w:tcW w:w="2750" w:type="dxa"/>
            <w:vAlign w:val="center"/>
            <w:hideMark/>
          </w:tcPr>
          <w:p w14:paraId="5F3B1D0B"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Autonomous Emergency Braking (AEB) or equivalent</w:t>
            </w:r>
          </w:p>
        </w:tc>
        <w:tc>
          <w:tcPr>
            <w:tcW w:w="3700" w:type="dxa"/>
            <w:vAlign w:val="center"/>
            <w:hideMark/>
          </w:tcPr>
          <w:p w14:paraId="26960374"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640F4B2F" w14:textId="77777777" w:rsidR="00987ED7" w:rsidRPr="00F8366F" w:rsidRDefault="00987ED7" w:rsidP="00F8366F">
            <w:pPr>
              <w:spacing w:after="200"/>
              <w:jc w:val="left"/>
              <w:rPr>
                <w:rFonts w:ascii="Cambria" w:eastAsia="MS Mincho" w:hAnsi="Cambria"/>
                <w:szCs w:val="22"/>
                <w:lang w:val="en-IE"/>
              </w:rPr>
            </w:pPr>
          </w:p>
        </w:tc>
      </w:tr>
      <w:tr w:rsidR="00987ED7" w:rsidRPr="00F8366F" w14:paraId="7BEF3111" w14:textId="77777777" w:rsidTr="00987ED7">
        <w:trPr>
          <w:tblCellSpacing w:w="15" w:type="dxa"/>
        </w:trPr>
        <w:tc>
          <w:tcPr>
            <w:tcW w:w="0" w:type="auto"/>
            <w:vAlign w:val="center"/>
            <w:hideMark/>
          </w:tcPr>
          <w:p w14:paraId="39C9FE52"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C8</w:t>
            </w:r>
          </w:p>
        </w:tc>
        <w:tc>
          <w:tcPr>
            <w:tcW w:w="2750" w:type="dxa"/>
            <w:vAlign w:val="center"/>
            <w:hideMark/>
          </w:tcPr>
          <w:p w14:paraId="152E5D6B"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Lane Keeping Assist / Lane Departure Warning or equivalent</w:t>
            </w:r>
          </w:p>
        </w:tc>
        <w:tc>
          <w:tcPr>
            <w:tcW w:w="3700" w:type="dxa"/>
            <w:vAlign w:val="center"/>
            <w:hideMark/>
          </w:tcPr>
          <w:p w14:paraId="788AED1A"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04B702B3" w14:textId="77777777" w:rsidR="00987ED7" w:rsidRPr="00F8366F" w:rsidRDefault="00987ED7" w:rsidP="00F8366F">
            <w:pPr>
              <w:spacing w:after="200"/>
              <w:jc w:val="left"/>
              <w:rPr>
                <w:rFonts w:ascii="Cambria" w:eastAsia="MS Mincho" w:hAnsi="Cambria"/>
                <w:szCs w:val="22"/>
                <w:lang w:val="en-IE"/>
              </w:rPr>
            </w:pPr>
          </w:p>
        </w:tc>
      </w:tr>
      <w:tr w:rsidR="00987ED7" w:rsidRPr="00F8366F" w14:paraId="6EEB8506" w14:textId="77777777" w:rsidTr="00987ED7">
        <w:trPr>
          <w:tblCellSpacing w:w="15" w:type="dxa"/>
        </w:trPr>
        <w:tc>
          <w:tcPr>
            <w:tcW w:w="0" w:type="auto"/>
            <w:vAlign w:val="center"/>
            <w:hideMark/>
          </w:tcPr>
          <w:p w14:paraId="223A412E"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C9</w:t>
            </w:r>
          </w:p>
        </w:tc>
        <w:tc>
          <w:tcPr>
            <w:tcW w:w="2750" w:type="dxa"/>
            <w:vAlign w:val="center"/>
            <w:hideMark/>
          </w:tcPr>
          <w:p w14:paraId="2FE339AF"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Driver airbag</w:t>
            </w:r>
          </w:p>
        </w:tc>
        <w:tc>
          <w:tcPr>
            <w:tcW w:w="3700" w:type="dxa"/>
            <w:vAlign w:val="center"/>
            <w:hideMark/>
          </w:tcPr>
          <w:p w14:paraId="24CE9101"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239D91B5" w14:textId="77777777" w:rsidR="00987ED7" w:rsidRPr="00F8366F" w:rsidRDefault="00987ED7" w:rsidP="00F8366F">
            <w:pPr>
              <w:spacing w:after="200"/>
              <w:jc w:val="left"/>
              <w:rPr>
                <w:rFonts w:ascii="Cambria" w:eastAsia="MS Mincho" w:hAnsi="Cambria"/>
                <w:szCs w:val="22"/>
                <w:lang w:val="en-IE"/>
              </w:rPr>
            </w:pPr>
          </w:p>
        </w:tc>
      </w:tr>
      <w:tr w:rsidR="00987ED7" w:rsidRPr="00F8366F" w14:paraId="4E1B36A1" w14:textId="77777777" w:rsidTr="00987ED7">
        <w:trPr>
          <w:tblCellSpacing w:w="15" w:type="dxa"/>
        </w:trPr>
        <w:tc>
          <w:tcPr>
            <w:tcW w:w="0" w:type="auto"/>
            <w:vAlign w:val="center"/>
            <w:hideMark/>
          </w:tcPr>
          <w:p w14:paraId="5C5B20D4"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C10</w:t>
            </w:r>
          </w:p>
        </w:tc>
        <w:tc>
          <w:tcPr>
            <w:tcW w:w="2750" w:type="dxa"/>
            <w:vAlign w:val="center"/>
            <w:hideMark/>
          </w:tcPr>
          <w:p w14:paraId="2F07435A"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Passenger airbag</w:t>
            </w:r>
          </w:p>
        </w:tc>
        <w:tc>
          <w:tcPr>
            <w:tcW w:w="3700" w:type="dxa"/>
            <w:vAlign w:val="center"/>
            <w:hideMark/>
          </w:tcPr>
          <w:p w14:paraId="20D26744"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42D05A0B" w14:textId="77777777" w:rsidR="00987ED7" w:rsidRPr="00F8366F" w:rsidRDefault="00987ED7" w:rsidP="00F8366F">
            <w:pPr>
              <w:spacing w:after="200"/>
              <w:jc w:val="left"/>
              <w:rPr>
                <w:rFonts w:ascii="Cambria" w:eastAsia="MS Mincho" w:hAnsi="Cambria"/>
                <w:szCs w:val="22"/>
                <w:lang w:val="en-IE"/>
              </w:rPr>
            </w:pPr>
          </w:p>
        </w:tc>
      </w:tr>
      <w:tr w:rsidR="00987ED7" w:rsidRPr="00F8366F" w14:paraId="1656D008" w14:textId="77777777" w:rsidTr="00987ED7">
        <w:trPr>
          <w:tblCellSpacing w:w="15" w:type="dxa"/>
        </w:trPr>
        <w:tc>
          <w:tcPr>
            <w:tcW w:w="0" w:type="auto"/>
            <w:vAlign w:val="center"/>
            <w:hideMark/>
          </w:tcPr>
          <w:p w14:paraId="050BA824"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C11</w:t>
            </w:r>
          </w:p>
        </w:tc>
        <w:tc>
          <w:tcPr>
            <w:tcW w:w="2750" w:type="dxa"/>
            <w:vAlign w:val="center"/>
            <w:hideMark/>
          </w:tcPr>
          <w:p w14:paraId="2B3E24E7"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Reversing camera</w:t>
            </w:r>
          </w:p>
        </w:tc>
        <w:tc>
          <w:tcPr>
            <w:tcW w:w="3700" w:type="dxa"/>
            <w:vAlign w:val="center"/>
            <w:hideMark/>
          </w:tcPr>
          <w:p w14:paraId="338AF007"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7426FA22" w14:textId="77777777" w:rsidR="00987ED7" w:rsidRPr="00F8366F" w:rsidRDefault="00987ED7" w:rsidP="00F8366F">
            <w:pPr>
              <w:spacing w:after="200"/>
              <w:jc w:val="left"/>
              <w:rPr>
                <w:rFonts w:ascii="Cambria" w:eastAsia="MS Mincho" w:hAnsi="Cambria"/>
                <w:szCs w:val="22"/>
                <w:lang w:val="en-IE"/>
              </w:rPr>
            </w:pPr>
          </w:p>
        </w:tc>
      </w:tr>
      <w:tr w:rsidR="00987ED7" w:rsidRPr="00F8366F" w14:paraId="125DDC58" w14:textId="77777777" w:rsidTr="00987ED7">
        <w:trPr>
          <w:tblCellSpacing w:w="15" w:type="dxa"/>
        </w:trPr>
        <w:tc>
          <w:tcPr>
            <w:tcW w:w="0" w:type="auto"/>
            <w:vAlign w:val="center"/>
            <w:hideMark/>
          </w:tcPr>
          <w:p w14:paraId="1B77891E"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C12</w:t>
            </w:r>
          </w:p>
        </w:tc>
        <w:tc>
          <w:tcPr>
            <w:tcW w:w="2750" w:type="dxa"/>
            <w:vAlign w:val="center"/>
            <w:hideMark/>
          </w:tcPr>
          <w:p w14:paraId="53D3FEF1" w14:textId="77777777" w:rsidR="00987ED7" w:rsidRPr="00F8366F" w:rsidRDefault="00987ED7" w:rsidP="00F8366F">
            <w:pPr>
              <w:spacing w:after="200"/>
              <w:jc w:val="left"/>
              <w:rPr>
                <w:rFonts w:ascii="Cambria" w:eastAsia="MS Mincho" w:hAnsi="Cambria"/>
                <w:szCs w:val="22"/>
                <w:lang w:val="en-IE"/>
              </w:rPr>
            </w:pPr>
            <w:r w:rsidRPr="00F8366F">
              <w:rPr>
                <w:rFonts w:ascii="Cambria" w:eastAsia="MS Mincho" w:hAnsi="Cambria"/>
                <w:szCs w:val="22"/>
                <w:lang w:val="en-IE"/>
              </w:rPr>
              <w:t>Rear parking sensors</w:t>
            </w:r>
          </w:p>
        </w:tc>
        <w:tc>
          <w:tcPr>
            <w:tcW w:w="3700" w:type="dxa"/>
            <w:vAlign w:val="center"/>
            <w:hideMark/>
          </w:tcPr>
          <w:p w14:paraId="174B6E35" w14:textId="77777777" w:rsidR="00987ED7" w:rsidRPr="00F8366F" w:rsidRDefault="00987ED7" w:rsidP="00F8366F">
            <w:pPr>
              <w:spacing w:after="200"/>
              <w:jc w:val="left"/>
              <w:rPr>
                <w:rFonts w:ascii="Cambria" w:eastAsia="MS Mincho" w:hAnsi="Cambria"/>
                <w:szCs w:val="22"/>
                <w:lang w:val="en-IE"/>
              </w:rPr>
            </w:pPr>
          </w:p>
        </w:tc>
        <w:tc>
          <w:tcPr>
            <w:tcW w:w="2030" w:type="dxa"/>
            <w:vAlign w:val="center"/>
            <w:hideMark/>
          </w:tcPr>
          <w:p w14:paraId="43CFB4F4" w14:textId="77777777" w:rsidR="00987ED7" w:rsidRPr="00F8366F" w:rsidRDefault="00987ED7" w:rsidP="00F8366F">
            <w:pPr>
              <w:spacing w:after="200"/>
              <w:jc w:val="left"/>
              <w:rPr>
                <w:rFonts w:ascii="Cambria" w:eastAsia="MS Mincho" w:hAnsi="Cambria"/>
                <w:szCs w:val="22"/>
                <w:lang w:val="en-IE"/>
              </w:rPr>
            </w:pPr>
          </w:p>
        </w:tc>
      </w:tr>
      <w:tr w:rsidR="00987ED7" w:rsidRPr="004C60E4" w14:paraId="4EE6A6CA" w14:textId="77777777" w:rsidTr="00987ED7">
        <w:trPr>
          <w:tblCellSpacing w:w="15" w:type="dxa"/>
        </w:trPr>
        <w:tc>
          <w:tcPr>
            <w:tcW w:w="0" w:type="auto"/>
            <w:vAlign w:val="center"/>
            <w:hideMark/>
          </w:tcPr>
          <w:p w14:paraId="59600EBC"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D1</w:t>
            </w:r>
          </w:p>
        </w:tc>
        <w:tc>
          <w:tcPr>
            <w:tcW w:w="2750" w:type="dxa"/>
            <w:vAlign w:val="center"/>
            <w:hideMark/>
          </w:tcPr>
          <w:p w14:paraId="5522366F"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Manufacturer immobiliser</w:t>
            </w:r>
          </w:p>
        </w:tc>
        <w:tc>
          <w:tcPr>
            <w:tcW w:w="3700" w:type="dxa"/>
            <w:vAlign w:val="center"/>
            <w:hideMark/>
          </w:tcPr>
          <w:p w14:paraId="3C0AAAFA"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004E1775" w14:textId="77777777" w:rsidR="00987ED7" w:rsidRPr="004C60E4" w:rsidRDefault="00987ED7" w:rsidP="004C60E4">
            <w:pPr>
              <w:spacing w:after="200"/>
              <w:jc w:val="left"/>
              <w:rPr>
                <w:rFonts w:ascii="Cambria" w:eastAsia="MS Mincho" w:hAnsi="Cambria"/>
                <w:szCs w:val="22"/>
                <w:lang w:val="en-IE"/>
              </w:rPr>
            </w:pPr>
          </w:p>
        </w:tc>
      </w:tr>
      <w:tr w:rsidR="00987ED7" w:rsidRPr="004C60E4" w14:paraId="5ECB9B1E" w14:textId="77777777" w:rsidTr="00987ED7">
        <w:trPr>
          <w:tblCellSpacing w:w="15" w:type="dxa"/>
        </w:trPr>
        <w:tc>
          <w:tcPr>
            <w:tcW w:w="0" w:type="auto"/>
            <w:vAlign w:val="center"/>
            <w:hideMark/>
          </w:tcPr>
          <w:p w14:paraId="01997193"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D2</w:t>
            </w:r>
          </w:p>
        </w:tc>
        <w:tc>
          <w:tcPr>
            <w:tcW w:w="2750" w:type="dxa"/>
            <w:vAlign w:val="center"/>
            <w:hideMark/>
          </w:tcPr>
          <w:p w14:paraId="76A6BC43"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Manufacturer alarm</w:t>
            </w:r>
          </w:p>
        </w:tc>
        <w:tc>
          <w:tcPr>
            <w:tcW w:w="3700" w:type="dxa"/>
            <w:vAlign w:val="center"/>
            <w:hideMark/>
          </w:tcPr>
          <w:p w14:paraId="61958818"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4092E798" w14:textId="77777777" w:rsidR="00987ED7" w:rsidRPr="004C60E4" w:rsidRDefault="00987ED7" w:rsidP="004C60E4">
            <w:pPr>
              <w:spacing w:after="200"/>
              <w:jc w:val="left"/>
              <w:rPr>
                <w:rFonts w:ascii="Cambria" w:eastAsia="MS Mincho" w:hAnsi="Cambria"/>
                <w:szCs w:val="22"/>
                <w:lang w:val="en-IE"/>
              </w:rPr>
            </w:pPr>
          </w:p>
        </w:tc>
      </w:tr>
      <w:tr w:rsidR="00987ED7" w:rsidRPr="004C60E4" w14:paraId="2A95C4C2" w14:textId="77777777" w:rsidTr="00987ED7">
        <w:trPr>
          <w:tblCellSpacing w:w="15" w:type="dxa"/>
        </w:trPr>
        <w:tc>
          <w:tcPr>
            <w:tcW w:w="0" w:type="auto"/>
            <w:vAlign w:val="center"/>
            <w:hideMark/>
          </w:tcPr>
          <w:p w14:paraId="440AB320"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lastRenderedPageBreak/>
              <w:t>D3</w:t>
            </w:r>
          </w:p>
        </w:tc>
        <w:tc>
          <w:tcPr>
            <w:tcW w:w="2750" w:type="dxa"/>
            <w:vAlign w:val="center"/>
            <w:hideMark/>
          </w:tcPr>
          <w:p w14:paraId="6986BBAC"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Remote central locking</w:t>
            </w:r>
          </w:p>
        </w:tc>
        <w:tc>
          <w:tcPr>
            <w:tcW w:w="3700" w:type="dxa"/>
            <w:vAlign w:val="center"/>
            <w:hideMark/>
          </w:tcPr>
          <w:p w14:paraId="0F84C91E"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74242B15" w14:textId="77777777" w:rsidR="00987ED7" w:rsidRPr="004C60E4" w:rsidRDefault="00987ED7" w:rsidP="004C60E4">
            <w:pPr>
              <w:spacing w:after="200"/>
              <w:jc w:val="left"/>
              <w:rPr>
                <w:rFonts w:ascii="Cambria" w:eastAsia="MS Mincho" w:hAnsi="Cambria"/>
                <w:szCs w:val="22"/>
                <w:lang w:val="en-IE"/>
              </w:rPr>
            </w:pPr>
          </w:p>
        </w:tc>
      </w:tr>
      <w:tr w:rsidR="00987ED7" w:rsidRPr="004C60E4" w14:paraId="07078099" w14:textId="77777777" w:rsidTr="00987ED7">
        <w:trPr>
          <w:tblCellSpacing w:w="15" w:type="dxa"/>
        </w:trPr>
        <w:tc>
          <w:tcPr>
            <w:tcW w:w="0" w:type="auto"/>
            <w:vAlign w:val="center"/>
            <w:hideMark/>
          </w:tcPr>
          <w:p w14:paraId="4EAA1154"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D4</w:t>
            </w:r>
          </w:p>
        </w:tc>
        <w:tc>
          <w:tcPr>
            <w:tcW w:w="2750" w:type="dxa"/>
            <w:vAlign w:val="center"/>
            <w:hideMark/>
          </w:tcPr>
          <w:p w14:paraId="6D67AEF6"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Two remote keys</w:t>
            </w:r>
          </w:p>
        </w:tc>
        <w:tc>
          <w:tcPr>
            <w:tcW w:w="3700" w:type="dxa"/>
            <w:vAlign w:val="center"/>
            <w:hideMark/>
          </w:tcPr>
          <w:p w14:paraId="23E37CB5"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6933E5E5" w14:textId="77777777" w:rsidR="00987ED7" w:rsidRPr="004C60E4" w:rsidRDefault="00987ED7" w:rsidP="004C60E4">
            <w:pPr>
              <w:spacing w:after="200"/>
              <w:jc w:val="left"/>
              <w:rPr>
                <w:rFonts w:ascii="Cambria" w:eastAsia="MS Mincho" w:hAnsi="Cambria"/>
                <w:szCs w:val="22"/>
                <w:lang w:val="en-IE"/>
              </w:rPr>
            </w:pPr>
          </w:p>
        </w:tc>
      </w:tr>
      <w:tr w:rsidR="00987ED7" w:rsidRPr="004C60E4" w14:paraId="2607D067" w14:textId="77777777" w:rsidTr="00987ED7">
        <w:trPr>
          <w:tblCellSpacing w:w="15" w:type="dxa"/>
        </w:trPr>
        <w:tc>
          <w:tcPr>
            <w:tcW w:w="0" w:type="auto"/>
            <w:vAlign w:val="center"/>
            <w:hideMark/>
          </w:tcPr>
          <w:p w14:paraId="45DD3178"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D5</w:t>
            </w:r>
          </w:p>
        </w:tc>
        <w:tc>
          <w:tcPr>
            <w:tcW w:w="2750" w:type="dxa"/>
            <w:vAlign w:val="center"/>
            <w:hideMark/>
          </w:tcPr>
          <w:p w14:paraId="51BF91CC"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GPS tracking system</w:t>
            </w:r>
          </w:p>
        </w:tc>
        <w:tc>
          <w:tcPr>
            <w:tcW w:w="3700" w:type="dxa"/>
            <w:vAlign w:val="center"/>
            <w:hideMark/>
          </w:tcPr>
          <w:p w14:paraId="3AF8354D"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5F2192C1" w14:textId="77777777" w:rsidR="00987ED7" w:rsidRPr="004C60E4" w:rsidRDefault="00987ED7" w:rsidP="004C60E4">
            <w:pPr>
              <w:spacing w:after="200"/>
              <w:jc w:val="left"/>
              <w:rPr>
                <w:rFonts w:ascii="Cambria" w:eastAsia="MS Mincho" w:hAnsi="Cambria"/>
                <w:szCs w:val="22"/>
                <w:lang w:val="en-IE"/>
              </w:rPr>
            </w:pPr>
          </w:p>
        </w:tc>
      </w:tr>
      <w:tr w:rsidR="00987ED7" w:rsidRPr="004C60E4" w14:paraId="7459EBC7" w14:textId="77777777" w:rsidTr="00987ED7">
        <w:trPr>
          <w:tblCellSpacing w:w="15" w:type="dxa"/>
        </w:trPr>
        <w:tc>
          <w:tcPr>
            <w:tcW w:w="0" w:type="auto"/>
            <w:vAlign w:val="center"/>
            <w:hideMark/>
          </w:tcPr>
          <w:p w14:paraId="14D2D48A"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D6</w:t>
            </w:r>
          </w:p>
        </w:tc>
        <w:tc>
          <w:tcPr>
            <w:tcW w:w="2750" w:type="dxa"/>
            <w:vAlign w:val="center"/>
            <w:hideMark/>
          </w:tcPr>
          <w:p w14:paraId="773072CB"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Full-height steel bulkhead</w:t>
            </w:r>
          </w:p>
        </w:tc>
        <w:tc>
          <w:tcPr>
            <w:tcW w:w="3700" w:type="dxa"/>
            <w:vAlign w:val="center"/>
            <w:hideMark/>
          </w:tcPr>
          <w:p w14:paraId="51A54D44"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4D91FB13" w14:textId="77777777" w:rsidR="00987ED7" w:rsidRPr="004C60E4" w:rsidRDefault="00987ED7" w:rsidP="004C60E4">
            <w:pPr>
              <w:spacing w:after="200"/>
              <w:jc w:val="left"/>
              <w:rPr>
                <w:rFonts w:ascii="Cambria" w:eastAsia="MS Mincho" w:hAnsi="Cambria"/>
                <w:szCs w:val="22"/>
                <w:lang w:val="en-IE"/>
              </w:rPr>
            </w:pPr>
          </w:p>
        </w:tc>
      </w:tr>
      <w:tr w:rsidR="00987ED7" w:rsidRPr="004C60E4" w14:paraId="2C970880" w14:textId="77777777" w:rsidTr="00987ED7">
        <w:trPr>
          <w:tblCellSpacing w:w="15" w:type="dxa"/>
        </w:trPr>
        <w:tc>
          <w:tcPr>
            <w:tcW w:w="0" w:type="auto"/>
            <w:vAlign w:val="center"/>
            <w:hideMark/>
          </w:tcPr>
          <w:p w14:paraId="38B7365E"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D7</w:t>
            </w:r>
          </w:p>
        </w:tc>
        <w:tc>
          <w:tcPr>
            <w:tcW w:w="2750" w:type="dxa"/>
            <w:vAlign w:val="center"/>
            <w:hideMark/>
          </w:tcPr>
          <w:p w14:paraId="67AD7E66"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Lockable load compartment</w:t>
            </w:r>
          </w:p>
        </w:tc>
        <w:tc>
          <w:tcPr>
            <w:tcW w:w="3700" w:type="dxa"/>
            <w:vAlign w:val="center"/>
            <w:hideMark/>
          </w:tcPr>
          <w:p w14:paraId="2679C843"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29047F5E" w14:textId="77777777" w:rsidR="00987ED7" w:rsidRPr="004C60E4" w:rsidRDefault="00987ED7" w:rsidP="004C60E4">
            <w:pPr>
              <w:spacing w:after="200"/>
              <w:jc w:val="left"/>
              <w:rPr>
                <w:rFonts w:ascii="Cambria" w:eastAsia="MS Mincho" w:hAnsi="Cambria"/>
                <w:szCs w:val="22"/>
                <w:lang w:val="en-IE"/>
              </w:rPr>
            </w:pPr>
          </w:p>
        </w:tc>
      </w:tr>
      <w:tr w:rsidR="00987ED7" w:rsidRPr="004C60E4" w14:paraId="701C3D32" w14:textId="77777777" w:rsidTr="00987ED7">
        <w:trPr>
          <w:tblCellSpacing w:w="15" w:type="dxa"/>
        </w:trPr>
        <w:tc>
          <w:tcPr>
            <w:tcW w:w="0" w:type="auto"/>
            <w:vAlign w:val="center"/>
            <w:hideMark/>
          </w:tcPr>
          <w:p w14:paraId="392DD7B0"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D8</w:t>
            </w:r>
          </w:p>
        </w:tc>
        <w:tc>
          <w:tcPr>
            <w:tcW w:w="2750" w:type="dxa"/>
            <w:vAlign w:val="center"/>
            <w:hideMark/>
          </w:tcPr>
          <w:p w14:paraId="2EB855D4"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Lockable fuel cap/equivalent</w:t>
            </w:r>
          </w:p>
        </w:tc>
        <w:tc>
          <w:tcPr>
            <w:tcW w:w="3700" w:type="dxa"/>
            <w:vAlign w:val="center"/>
            <w:hideMark/>
          </w:tcPr>
          <w:p w14:paraId="4678D297"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2433BE67" w14:textId="77777777" w:rsidR="00987ED7" w:rsidRPr="004C60E4" w:rsidRDefault="00987ED7" w:rsidP="004C60E4">
            <w:pPr>
              <w:spacing w:after="200"/>
              <w:jc w:val="left"/>
              <w:rPr>
                <w:rFonts w:ascii="Cambria" w:eastAsia="MS Mincho" w:hAnsi="Cambria"/>
                <w:szCs w:val="22"/>
                <w:lang w:val="en-IE"/>
              </w:rPr>
            </w:pPr>
          </w:p>
        </w:tc>
      </w:tr>
      <w:tr w:rsidR="00987ED7" w:rsidRPr="004C60E4" w14:paraId="76319625" w14:textId="77777777" w:rsidTr="00987ED7">
        <w:trPr>
          <w:tblCellSpacing w:w="15" w:type="dxa"/>
        </w:trPr>
        <w:tc>
          <w:tcPr>
            <w:tcW w:w="0" w:type="auto"/>
            <w:vAlign w:val="center"/>
            <w:hideMark/>
          </w:tcPr>
          <w:p w14:paraId="73C0FED5"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E1</w:t>
            </w:r>
          </w:p>
        </w:tc>
        <w:tc>
          <w:tcPr>
            <w:tcW w:w="2750" w:type="dxa"/>
            <w:vAlign w:val="center"/>
            <w:hideMark/>
          </w:tcPr>
          <w:p w14:paraId="4DFD26F1"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Heavy-duty ply lining</w:t>
            </w:r>
          </w:p>
        </w:tc>
        <w:tc>
          <w:tcPr>
            <w:tcW w:w="3700" w:type="dxa"/>
            <w:vAlign w:val="center"/>
            <w:hideMark/>
          </w:tcPr>
          <w:p w14:paraId="3B5A9F42"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1E9C889C" w14:textId="77777777" w:rsidR="00987ED7" w:rsidRPr="004C60E4" w:rsidRDefault="00987ED7" w:rsidP="004C60E4">
            <w:pPr>
              <w:spacing w:after="200"/>
              <w:jc w:val="left"/>
              <w:rPr>
                <w:rFonts w:ascii="Cambria" w:eastAsia="MS Mincho" w:hAnsi="Cambria"/>
                <w:szCs w:val="22"/>
                <w:lang w:val="en-IE"/>
              </w:rPr>
            </w:pPr>
          </w:p>
        </w:tc>
      </w:tr>
      <w:tr w:rsidR="00987ED7" w:rsidRPr="004C60E4" w14:paraId="1278CD39" w14:textId="77777777" w:rsidTr="00987ED7">
        <w:trPr>
          <w:tblCellSpacing w:w="15" w:type="dxa"/>
        </w:trPr>
        <w:tc>
          <w:tcPr>
            <w:tcW w:w="0" w:type="auto"/>
            <w:vAlign w:val="center"/>
            <w:hideMark/>
          </w:tcPr>
          <w:p w14:paraId="675A0299"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E2</w:t>
            </w:r>
          </w:p>
        </w:tc>
        <w:tc>
          <w:tcPr>
            <w:tcW w:w="2750" w:type="dxa"/>
            <w:vAlign w:val="center"/>
            <w:hideMark/>
          </w:tcPr>
          <w:p w14:paraId="03229CD9"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Heavy-duty plywood floor</w:t>
            </w:r>
          </w:p>
        </w:tc>
        <w:tc>
          <w:tcPr>
            <w:tcW w:w="3700" w:type="dxa"/>
            <w:vAlign w:val="center"/>
            <w:hideMark/>
          </w:tcPr>
          <w:p w14:paraId="19B84AA9"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4E14E3ED" w14:textId="77777777" w:rsidR="00987ED7" w:rsidRPr="004C60E4" w:rsidRDefault="00987ED7" w:rsidP="004C60E4">
            <w:pPr>
              <w:spacing w:after="200"/>
              <w:jc w:val="left"/>
              <w:rPr>
                <w:rFonts w:ascii="Cambria" w:eastAsia="MS Mincho" w:hAnsi="Cambria"/>
                <w:szCs w:val="22"/>
                <w:lang w:val="en-IE"/>
              </w:rPr>
            </w:pPr>
          </w:p>
        </w:tc>
      </w:tr>
      <w:tr w:rsidR="00987ED7" w:rsidRPr="004C60E4" w14:paraId="01F983C7" w14:textId="77777777" w:rsidTr="00987ED7">
        <w:trPr>
          <w:tblCellSpacing w:w="15" w:type="dxa"/>
        </w:trPr>
        <w:tc>
          <w:tcPr>
            <w:tcW w:w="0" w:type="auto"/>
            <w:vAlign w:val="center"/>
            <w:hideMark/>
          </w:tcPr>
          <w:p w14:paraId="3F65BA2E"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E3</w:t>
            </w:r>
          </w:p>
        </w:tc>
        <w:tc>
          <w:tcPr>
            <w:tcW w:w="2750" w:type="dxa"/>
            <w:vAlign w:val="center"/>
            <w:hideMark/>
          </w:tcPr>
          <w:p w14:paraId="3CA45293"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Wheel arch protection</w:t>
            </w:r>
          </w:p>
        </w:tc>
        <w:tc>
          <w:tcPr>
            <w:tcW w:w="3700" w:type="dxa"/>
            <w:vAlign w:val="center"/>
            <w:hideMark/>
          </w:tcPr>
          <w:p w14:paraId="3DF00FA1"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3D946BD4" w14:textId="77777777" w:rsidR="00987ED7" w:rsidRPr="004C60E4" w:rsidRDefault="00987ED7" w:rsidP="004C60E4">
            <w:pPr>
              <w:spacing w:after="200"/>
              <w:jc w:val="left"/>
              <w:rPr>
                <w:rFonts w:ascii="Cambria" w:eastAsia="MS Mincho" w:hAnsi="Cambria"/>
                <w:szCs w:val="22"/>
                <w:lang w:val="en-IE"/>
              </w:rPr>
            </w:pPr>
          </w:p>
        </w:tc>
      </w:tr>
      <w:tr w:rsidR="00987ED7" w:rsidRPr="004C60E4" w14:paraId="6A24BD15" w14:textId="77777777" w:rsidTr="00987ED7">
        <w:trPr>
          <w:tblCellSpacing w:w="15" w:type="dxa"/>
        </w:trPr>
        <w:tc>
          <w:tcPr>
            <w:tcW w:w="0" w:type="auto"/>
            <w:vAlign w:val="center"/>
            <w:hideMark/>
          </w:tcPr>
          <w:p w14:paraId="5C412203"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E4</w:t>
            </w:r>
          </w:p>
        </w:tc>
        <w:tc>
          <w:tcPr>
            <w:tcW w:w="2750" w:type="dxa"/>
            <w:vAlign w:val="center"/>
            <w:hideMark/>
          </w:tcPr>
          <w:p w14:paraId="49C2BA30"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Side wall protection</w:t>
            </w:r>
          </w:p>
        </w:tc>
        <w:tc>
          <w:tcPr>
            <w:tcW w:w="3700" w:type="dxa"/>
            <w:vAlign w:val="center"/>
            <w:hideMark/>
          </w:tcPr>
          <w:p w14:paraId="5E9C19F0"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259BEECC" w14:textId="77777777" w:rsidR="00987ED7" w:rsidRPr="004C60E4" w:rsidRDefault="00987ED7" w:rsidP="004C60E4">
            <w:pPr>
              <w:spacing w:after="200"/>
              <w:jc w:val="left"/>
              <w:rPr>
                <w:rFonts w:ascii="Cambria" w:eastAsia="MS Mincho" w:hAnsi="Cambria"/>
                <w:szCs w:val="22"/>
                <w:lang w:val="en-IE"/>
              </w:rPr>
            </w:pPr>
          </w:p>
        </w:tc>
      </w:tr>
      <w:tr w:rsidR="00987ED7" w:rsidRPr="004C60E4" w14:paraId="7C6053FC" w14:textId="77777777" w:rsidTr="00987ED7">
        <w:trPr>
          <w:tblCellSpacing w:w="15" w:type="dxa"/>
        </w:trPr>
        <w:tc>
          <w:tcPr>
            <w:tcW w:w="0" w:type="auto"/>
            <w:vAlign w:val="center"/>
            <w:hideMark/>
          </w:tcPr>
          <w:p w14:paraId="1E76B894"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E5</w:t>
            </w:r>
          </w:p>
        </w:tc>
        <w:tc>
          <w:tcPr>
            <w:tcW w:w="2750" w:type="dxa"/>
            <w:vAlign w:val="center"/>
            <w:hideMark/>
          </w:tcPr>
          <w:p w14:paraId="4B93D976"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Minimum six load securing points</w:t>
            </w:r>
          </w:p>
        </w:tc>
        <w:tc>
          <w:tcPr>
            <w:tcW w:w="3700" w:type="dxa"/>
            <w:vAlign w:val="center"/>
            <w:hideMark/>
          </w:tcPr>
          <w:p w14:paraId="621BA189"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59110100" w14:textId="77777777" w:rsidR="00987ED7" w:rsidRPr="004C60E4" w:rsidRDefault="00987ED7" w:rsidP="004C60E4">
            <w:pPr>
              <w:spacing w:after="200"/>
              <w:jc w:val="left"/>
              <w:rPr>
                <w:rFonts w:ascii="Cambria" w:eastAsia="MS Mincho" w:hAnsi="Cambria"/>
                <w:szCs w:val="22"/>
                <w:lang w:val="en-IE"/>
              </w:rPr>
            </w:pPr>
          </w:p>
        </w:tc>
      </w:tr>
      <w:tr w:rsidR="00987ED7" w:rsidRPr="004C60E4" w14:paraId="5CA2E6B1" w14:textId="77777777" w:rsidTr="00987ED7">
        <w:trPr>
          <w:tblCellSpacing w:w="15" w:type="dxa"/>
        </w:trPr>
        <w:tc>
          <w:tcPr>
            <w:tcW w:w="0" w:type="auto"/>
            <w:vAlign w:val="center"/>
            <w:hideMark/>
          </w:tcPr>
          <w:p w14:paraId="1682D579"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E6</w:t>
            </w:r>
          </w:p>
        </w:tc>
        <w:tc>
          <w:tcPr>
            <w:tcW w:w="2750" w:type="dxa"/>
            <w:vAlign w:val="center"/>
            <w:hideMark/>
          </w:tcPr>
          <w:p w14:paraId="34443E3A"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Internal load lighting</w:t>
            </w:r>
          </w:p>
        </w:tc>
        <w:tc>
          <w:tcPr>
            <w:tcW w:w="3700" w:type="dxa"/>
            <w:vAlign w:val="center"/>
            <w:hideMark/>
          </w:tcPr>
          <w:p w14:paraId="4FFF41A8"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0E8698DC" w14:textId="77777777" w:rsidR="00987ED7" w:rsidRPr="004C60E4" w:rsidRDefault="00987ED7" w:rsidP="004C60E4">
            <w:pPr>
              <w:spacing w:after="200"/>
              <w:jc w:val="left"/>
              <w:rPr>
                <w:rFonts w:ascii="Cambria" w:eastAsia="MS Mincho" w:hAnsi="Cambria"/>
                <w:szCs w:val="22"/>
                <w:lang w:val="en-IE"/>
              </w:rPr>
            </w:pPr>
          </w:p>
        </w:tc>
      </w:tr>
      <w:tr w:rsidR="00987ED7" w:rsidRPr="004C60E4" w14:paraId="159FDE19" w14:textId="77777777" w:rsidTr="00987ED7">
        <w:trPr>
          <w:tblCellSpacing w:w="15" w:type="dxa"/>
        </w:trPr>
        <w:tc>
          <w:tcPr>
            <w:tcW w:w="0" w:type="auto"/>
            <w:vAlign w:val="center"/>
            <w:hideMark/>
          </w:tcPr>
          <w:p w14:paraId="70790C09"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E7</w:t>
            </w:r>
          </w:p>
        </w:tc>
        <w:tc>
          <w:tcPr>
            <w:tcW w:w="2750" w:type="dxa"/>
            <w:vAlign w:val="center"/>
            <w:hideMark/>
          </w:tcPr>
          <w:p w14:paraId="6ECF9925"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Nearside sliding door</w:t>
            </w:r>
          </w:p>
        </w:tc>
        <w:tc>
          <w:tcPr>
            <w:tcW w:w="3700" w:type="dxa"/>
            <w:vAlign w:val="center"/>
            <w:hideMark/>
          </w:tcPr>
          <w:p w14:paraId="1E35E328"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14582C15" w14:textId="77777777" w:rsidR="00987ED7" w:rsidRPr="004C60E4" w:rsidRDefault="00987ED7" w:rsidP="004C60E4">
            <w:pPr>
              <w:spacing w:after="200"/>
              <w:jc w:val="left"/>
              <w:rPr>
                <w:rFonts w:ascii="Cambria" w:eastAsia="MS Mincho" w:hAnsi="Cambria"/>
                <w:szCs w:val="22"/>
                <w:lang w:val="en-IE"/>
              </w:rPr>
            </w:pPr>
          </w:p>
        </w:tc>
      </w:tr>
      <w:tr w:rsidR="00987ED7" w:rsidRPr="004C60E4" w14:paraId="1255DA92" w14:textId="77777777" w:rsidTr="00987ED7">
        <w:trPr>
          <w:tblCellSpacing w:w="15" w:type="dxa"/>
        </w:trPr>
        <w:tc>
          <w:tcPr>
            <w:tcW w:w="0" w:type="auto"/>
            <w:vAlign w:val="center"/>
            <w:hideMark/>
          </w:tcPr>
          <w:p w14:paraId="31182EF6"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E8</w:t>
            </w:r>
          </w:p>
        </w:tc>
        <w:tc>
          <w:tcPr>
            <w:tcW w:w="2750" w:type="dxa"/>
            <w:vAlign w:val="center"/>
            <w:hideMark/>
          </w:tcPr>
          <w:p w14:paraId="07CE70F5"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Rear cargo doors</w:t>
            </w:r>
          </w:p>
        </w:tc>
        <w:tc>
          <w:tcPr>
            <w:tcW w:w="3700" w:type="dxa"/>
            <w:vAlign w:val="center"/>
            <w:hideMark/>
          </w:tcPr>
          <w:p w14:paraId="6AD41B05"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661D6FC6" w14:textId="77777777" w:rsidR="00987ED7" w:rsidRPr="004C60E4" w:rsidRDefault="00987ED7" w:rsidP="004C60E4">
            <w:pPr>
              <w:spacing w:after="200"/>
              <w:jc w:val="left"/>
              <w:rPr>
                <w:rFonts w:ascii="Cambria" w:eastAsia="MS Mincho" w:hAnsi="Cambria"/>
                <w:szCs w:val="22"/>
                <w:lang w:val="en-IE"/>
              </w:rPr>
            </w:pPr>
          </w:p>
        </w:tc>
      </w:tr>
      <w:tr w:rsidR="00987ED7" w:rsidRPr="004C60E4" w14:paraId="6FA56716" w14:textId="77777777" w:rsidTr="00987ED7">
        <w:trPr>
          <w:tblCellSpacing w:w="15" w:type="dxa"/>
        </w:trPr>
        <w:tc>
          <w:tcPr>
            <w:tcW w:w="0" w:type="auto"/>
            <w:vAlign w:val="center"/>
            <w:hideMark/>
          </w:tcPr>
          <w:p w14:paraId="7570E436"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F1</w:t>
            </w:r>
          </w:p>
        </w:tc>
        <w:tc>
          <w:tcPr>
            <w:tcW w:w="2750" w:type="dxa"/>
            <w:vAlign w:val="center"/>
            <w:hideMark/>
          </w:tcPr>
          <w:p w14:paraId="06EFE4B5"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Towbar professionally installed</w:t>
            </w:r>
          </w:p>
        </w:tc>
        <w:tc>
          <w:tcPr>
            <w:tcW w:w="3700" w:type="dxa"/>
            <w:vAlign w:val="center"/>
            <w:hideMark/>
          </w:tcPr>
          <w:p w14:paraId="08DB7326"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65DD2370" w14:textId="77777777" w:rsidR="00987ED7" w:rsidRPr="004C60E4" w:rsidRDefault="00987ED7" w:rsidP="004C60E4">
            <w:pPr>
              <w:spacing w:after="200"/>
              <w:jc w:val="left"/>
              <w:rPr>
                <w:rFonts w:ascii="Cambria" w:eastAsia="MS Mincho" w:hAnsi="Cambria"/>
                <w:szCs w:val="22"/>
                <w:lang w:val="en-IE"/>
              </w:rPr>
            </w:pPr>
          </w:p>
        </w:tc>
      </w:tr>
      <w:tr w:rsidR="00987ED7" w:rsidRPr="004C60E4" w14:paraId="6BB2FD89" w14:textId="77777777" w:rsidTr="00987ED7">
        <w:trPr>
          <w:tblCellSpacing w:w="15" w:type="dxa"/>
        </w:trPr>
        <w:tc>
          <w:tcPr>
            <w:tcW w:w="0" w:type="auto"/>
            <w:vAlign w:val="center"/>
            <w:hideMark/>
          </w:tcPr>
          <w:p w14:paraId="3770AA4F"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F2</w:t>
            </w:r>
          </w:p>
        </w:tc>
        <w:tc>
          <w:tcPr>
            <w:tcW w:w="2750" w:type="dxa"/>
            <w:vAlign w:val="center"/>
            <w:hideMark/>
          </w:tcPr>
          <w:p w14:paraId="78426127"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GPS professionally installed</w:t>
            </w:r>
          </w:p>
        </w:tc>
        <w:tc>
          <w:tcPr>
            <w:tcW w:w="3700" w:type="dxa"/>
            <w:vAlign w:val="center"/>
            <w:hideMark/>
          </w:tcPr>
          <w:p w14:paraId="07B666BF"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7B9058FE" w14:textId="77777777" w:rsidR="00987ED7" w:rsidRPr="004C60E4" w:rsidRDefault="00987ED7" w:rsidP="004C60E4">
            <w:pPr>
              <w:spacing w:after="200"/>
              <w:jc w:val="left"/>
              <w:rPr>
                <w:rFonts w:ascii="Cambria" w:eastAsia="MS Mincho" w:hAnsi="Cambria"/>
                <w:szCs w:val="22"/>
                <w:lang w:val="en-IE"/>
              </w:rPr>
            </w:pPr>
          </w:p>
        </w:tc>
      </w:tr>
      <w:tr w:rsidR="00987ED7" w:rsidRPr="004C60E4" w14:paraId="63C58008" w14:textId="77777777" w:rsidTr="00987ED7">
        <w:trPr>
          <w:tblCellSpacing w:w="15" w:type="dxa"/>
        </w:trPr>
        <w:tc>
          <w:tcPr>
            <w:tcW w:w="0" w:type="auto"/>
            <w:vAlign w:val="center"/>
            <w:hideMark/>
          </w:tcPr>
          <w:p w14:paraId="4CB554F3"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F3</w:t>
            </w:r>
          </w:p>
        </w:tc>
        <w:tc>
          <w:tcPr>
            <w:tcW w:w="2750" w:type="dxa"/>
            <w:vAlign w:val="center"/>
            <w:hideMark/>
          </w:tcPr>
          <w:p w14:paraId="6388C292"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Reversing camera installed if not factory fitted</w:t>
            </w:r>
          </w:p>
        </w:tc>
        <w:tc>
          <w:tcPr>
            <w:tcW w:w="3700" w:type="dxa"/>
            <w:vAlign w:val="center"/>
            <w:hideMark/>
          </w:tcPr>
          <w:p w14:paraId="7BFF3684"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08DB652F" w14:textId="77777777" w:rsidR="00987ED7" w:rsidRPr="004C60E4" w:rsidRDefault="00987ED7" w:rsidP="004C60E4">
            <w:pPr>
              <w:spacing w:after="200"/>
              <w:jc w:val="left"/>
              <w:rPr>
                <w:rFonts w:ascii="Cambria" w:eastAsia="MS Mincho" w:hAnsi="Cambria"/>
                <w:szCs w:val="22"/>
                <w:lang w:val="en-IE"/>
              </w:rPr>
            </w:pPr>
          </w:p>
        </w:tc>
      </w:tr>
      <w:tr w:rsidR="00987ED7" w:rsidRPr="004C60E4" w14:paraId="6AD67EDD" w14:textId="77777777" w:rsidTr="00987ED7">
        <w:trPr>
          <w:tblCellSpacing w:w="15" w:type="dxa"/>
        </w:trPr>
        <w:tc>
          <w:tcPr>
            <w:tcW w:w="0" w:type="auto"/>
            <w:vAlign w:val="center"/>
            <w:hideMark/>
          </w:tcPr>
          <w:p w14:paraId="2ACDA972"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F4</w:t>
            </w:r>
          </w:p>
        </w:tc>
        <w:tc>
          <w:tcPr>
            <w:tcW w:w="2750" w:type="dxa"/>
            <w:vAlign w:val="center"/>
            <w:hideMark/>
          </w:tcPr>
          <w:p w14:paraId="2EEA3B87"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Satellite navigation installed if not factory fitted</w:t>
            </w:r>
          </w:p>
        </w:tc>
        <w:tc>
          <w:tcPr>
            <w:tcW w:w="3700" w:type="dxa"/>
            <w:vAlign w:val="center"/>
            <w:hideMark/>
          </w:tcPr>
          <w:p w14:paraId="26BF30FE"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0FC74609" w14:textId="77777777" w:rsidR="00987ED7" w:rsidRPr="004C60E4" w:rsidRDefault="00987ED7" w:rsidP="004C60E4">
            <w:pPr>
              <w:spacing w:after="200"/>
              <w:jc w:val="left"/>
              <w:rPr>
                <w:rFonts w:ascii="Cambria" w:eastAsia="MS Mincho" w:hAnsi="Cambria"/>
                <w:szCs w:val="22"/>
                <w:lang w:val="en-IE"/>
              </w:rPr>
            </w:pPr>
          </w:p>
        </w:tc>
      </w:tr>
      <w:tr w:rsidR="00987ED7" w:rsidRPr="004C60E4" w14:paraId="4FD154C3" w14:textId="77777777" w:rsidTr="00987ED7">
        <w:trPr>
          <w:tblCellSpacing w:w="15" w:type="dxa"/>
        </w:trPr>
        <w:tc>
          <w:tcPr>
            <w:tcW w:w="0" w:type="auto"/>
            <w:vAlign w:val="center"/>
            <w:hideMark/>
          </w:tcPr>
          <w:p w14:paraId="41CDDBF2"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F5</w:t>
            </w:r>
          </w:p>
        </w:tc>
        <w:tc>
          <w:tcPr>
            <w:tcW w:w="2750" w:type="dxa"/>
            <w:vAlign w:val="center"/>
            <w:hideMark/>
          </w:tcPr>
          <w:p w14:paraId="117BAFE7"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Ply lining professionally installed</w:t>
            </w:r>
          </w:p>
        </w:tc>
        <w:tc>
          <w:tcPr>
            <w:tcW w:w="3700" w:type="dxa"/>
            <w:vAlign w:val="center"/>
            <w:hideMark/>
          </w:tcPr>
          <w:p w14:paraId="1F060CD2"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46268BE3" w14:textId="77777777" w:rsidR="00987ED7" w:rsidRPr="004C60E4" w:rsidRDefault="00987ED7" w:rsidP="004C60E4">
            <w:pPr>
              <w:spacing w:after="200"/>
              <w:jc w:val="left"/>
              <w:rPr>
                <w:rFonts w:ascii="Cambria" w:eastAsia="MS Mincho" w:hAnsi="Cambria"/>
                <w:szCs w:val="22"/>
                <w:lang w:val="en-IE"/>
              </w:rPr>
            </w:pPr>
          </w:p>
        </w:tc>
      </w:tr>
      <w:tr w:rsidR="00987ED7" w:rsidRPr="004C60E4" w14:paraId="655CF341" w14:textId="77777777" w:rsidTr="00987ED7">
        <w:trPr>
          <w:tblCellSpacing w:w="15" w:type="dxa"/>
        </w:trPr>
        <w:tc>
          <w:tcPr>
            <w:tcW w:w="0" w:type="auto"/>
            <w:vAlign w:val="center"/>
            <w:hideMark/>
          </w:tcPr>
          <w:p w14:paraId="2CAD99C1"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lastRenderedPageBreak/>
              <w:t>F6</w:t>
            </w:r>
          </w:p>
        </w:tc>
        <w:tc>
          <w:tcPr>
            <w:tcW w:w="2750" w:type="dxa"/>
            <w:vAlign w:val="center"/>
            <w:hideMark/>
          </w:tcPr>
          <w:p w14:paraId="1AF03D95" w14:textId="77777777" w:rsidR="00987ED7" w:rsidRPr="004C60E4" w:rsidRDefault="00987ED7" w:rsidP="004C60E4">
            <w:pPr>
              <w:spacing w:after="200"/>
              <w:jc w:val="left"/>
              <w:rPr>
                <w:rFonts w:ascii="Cambria" w:eastAsia="MS Mincho" w:hAnsi="Cambria"/>
                <w:szCs w:val="22"/>
                <w:lang w:val="en-IE"/>
              </w:rPr>
            </w:pPr>
            <w:r w:rsidRPr="004C60E4">
              <w:rPr>
                <w:rFonts w:ascii="Cambria" w:eastAsia="MS Mincho" w:hAnsi="Cambria"/>
                <w:szCs w:val="22"/>
                <w:lang w:val="en-IE"/>
              </w:rPr>
              <w:t>Full PEACEPLUS vehicle wrap</w:t>
            </w:r>
          </w:p>
        </w:tc>
        <w:tc>
          <w:tcPr>
            <w:tcW w:w="3700" w:type="dxa"/>
            <w:vAlign w:val="center"/>
            <w:hideMark/>
          </w:tcPr>
          <w:p w14:paraId="33EBF550" w14:textId="77777777" w:rsidR="00987ED7" w:rsidRPr="004C60E4" w:rsidRDefault="00987ED7" w:rsidP="004C60E4">
            <w:pPr>
              <w:spacing w:after="200"/>
              <w:jc w:val="left"/>
              <w:rPr>
                <w:rFonts w:ascii="Cambria" w:eastAsia="MS Mincho" w:hAnsi="Cambria"/>
                <w:szCs w:val="22"/>
                <w:lang w:val="en-IE"/>
              </w:rPr>
            </w:pPr>
          </w:p>
        </w:tc>
        <w:tc>
          <w:tcPr>
            <w:tcW w:w="2030" w:type="dxa"/>
            <w:vAlign w:val="center"/>
            <w:hideMark/>
          </w:tcPr>
          <w:p w14:paraId="7E2ED2E1" w14:textId="77777777" w:rsidR="00987ED7" w:rsidRPr="004C60E4" w:rsidRDefault="00987ED7" w:rsidP="004C60E4">
            <w:pPr>
              <w:spacing w:after="200"/>
              <w:jc w:val="left"/>
              <w:rPr>
                <w:rFonts w:ascii="Cambria" w:eastAsia="MS Mincho" w:hAnsi="Cambria"/>
                <w:szCs w:val="22"/>
                <w:lang w:val="en-IE"/>
              </w:rPr>
            </w:pPr>
          </w:p>
        </w:tc>
      </w:tr>
      <w:tr w:rsidR="00987ED7" w:rsidRPr="00F43A06" w14:paraId="19074D28" w14:textId="77777777" w:rsidTr="00987ED7">
        <w:trPr>
          <w:tblCellSpacing w:w="15" w:type="dxa"/>
        </w:trPr>
        <w:tc>
          <w:tcPr>
            <w:tcW w:w="0" w:type="auto"/>
            <w:vAlign w:val="center"/>
            <w:hideMark/>
          </w:tcPr>
          <w:p w14:paraId="514DAB88"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G1</w:t>
            </w:r>
          </w:p>
        </w:tc>
        <w:tc>
          <w:tcPr>
            <w:tcW w:w="2750" w:type="dxa"/>
            <w:vAlign w:val="center"/>
            <w:hideMark/>
          </w:tcPr>
          <w:p w14:paraId="2BBA5D18"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Manufacturer vehicle warranty</w:t>
            </w:r>
          </w:p>
        </w:tc>
        <w:tc>
          <w:tcPr>
            <w:tcW w:w="3700" w:type="dxa"/>
            <w:vAlign w:val="center"/>
            <w:hideMark/>
          </w:tcPr>
          <w:p w14:paraId="2E3AA32F"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1A931E8A" w14:textId="77777777" w:rsidR="00987ED7" w:rsidRPr="00F43A06" w:rsidRDefault="00987ED7" w:rsidP="00F43A06">
            <w:pPr>
              <w:spacing w:after="200"/>
              <w:jc w:val="left"/>
              <w:rPr>
                <w:rFonts w:ascii="Cambria" w:eastAsia="MS Mincho" w:hAnsi="Cambria"/>
                <w:szCs w:val="22"/>
                <w:lang w:val="en-IE"/>
              </w:rPr>
            </w:pPr>
          </w:p>
        </w:tc>
      </w:tr>
      <w:tr w:rsidR="00987ED7" w:rsidRPr="00F43A06" w14:paraId="1FC351E9" w14:textId="77777777" w:rsidTr="00987ED7">
        <w:trPr>
          <w:tblCellSpacing w:w="15" w:type="dxa"/>
        </w:trPr>
        <w:tc>
          <w:tcPr>
            <w:tcW w:w="0" w:type="auto"/>
            <w:vAlign w:val="center"/>
            <w:hideMark/>
          </w:tcPr>
          <w:p w14:paraId="4827B3C6"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G2</w:t>
            </w:r>
          </w:p>
        </w:tc>
        <w:tc>
          <w:tcPr>
            <w:tcW w:w="2750" w:type="dxa"/>
            <w:vAlign w:val="center"/>
            <w:hideMark/>
          </w:tcPr>
          <w:p w14:paraId="36288E45"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Paint warranty</w:t>
            </w:r>
          </w:p>
        </w:tc>
        <w:tc>
          <w:tcPr>
            <w:tcW w:w="3700" w:type="dxa"/>
            <w:vAlign w:val="center"/>
            <w:hideMark/>
          </w:tcPr>
          <w:p w14:paraId="4913CA5D"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17472782" w14:textId="77777777" w:rsidR="00987ED7" w:rsidRPr="00F43A06" w:rsidRDefault="00987ED7" w:rsidP="00F43A06">
            <w:pPr>
              <w:spacing w:after="200"/>
              <w:jc w:val="left"/>
              <w:rPr>
                <w:rFonts w:ascii="Cambria" w:eastAsia="MS Mincho" w:hAnsi="Cambria"/>
                <w:szCs w:val="22"/>
                <w:lang w:val="en-IE"/>
              </w:rPr>
            </w:pPr>
          </w:p>
        </w:tc>
      </w:tr>
      <w:tr w:rsidR="00987ED7" w:rsidRPr="00F43A06" w14:paraId="08DEFAC4" w14:textId="77777777" w:rsidTr="00987ED7">
        <w:trPr>
          <w:tblCellSpacing w:w="15" w:type="dxa"/>
        </w:trPr>
        <w:tc>
          <w:tcPr>
            <w:tcW w:w="0" w:type="auto"/>
            <w:vAlign w:val="center"/>
            <w:hideMark/>
          </w:tcPr>
          <w:p w14:paraId="232A2D84"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G3</w:t>
            </w:r>
          </w:p>
        </w:tc>
        <w:tc>
          <w:tcPr>
            <w:tcW w:w="2750" w:type="dxa"/>
            <w:vAlign w:val="center"/>
            <w:hideMark/>
          </w:tcPr>
          <w:p w14:paraId="2420DA93"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Anti-corrosion warranty</w:t>
            </w:r>
          </w:p>
        </w:tc>
        <w:tc>
          <w:tcPr>
            <w:tcW w:w="3700" w:type="dxa"/>
            <w:vAlign w:val="center"/>
            <w:hideMark/>
          </w:tcPr>
          <w:p w14:paraId="67107846"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7DE3025F" w14:textId="77777777" w:rsidR="00987ED7" w:rsidRPr="00F43A06" w:rsidRDefault="00987ED7" w:rsidP="00F43A06">
            <w:pPr>
              <w:spacing w:after="200"/>
              <w:jc w:val="left"/>
              <w:rPr>
                <w:rFonts w:ascii="Cambria" w:eastAsia="MS Mincho" w:hAnsi="Cambria"/>
                <w:szCs w:val="22"/>
                <w:lang w:val="en-IE"/>
              </w:rPr>
            </w:pPr>
          </w:p>
        </w:tc>
      </w:tr>
      <w:tr w:rsidR="00987ED7" w:rsidRPr="00F43A06" w14:paraId="71E79B5C" w14:textId="77777777" w:rsidTr="00987ED7">
        <w:trPr>
          <w:tblCellSpacing w:w="15" w:type="dxa"/>
        </w:trPr>
        <w:tc>
          <w:tcPr>
            <w:tcW w:w="0" w:type="auto"/>
            <w:vAlign w:val="center"/>
            <w:hideMark/>
          </w:tcPr>
          <w:p w14:paraId="6D46D53E"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G4</w:t>
            </w:r>
          </w:p>
        </w:tc>
        <w:tc>
          <w:tcPr>
            <w:tcW w:w="2750" w:type="dxa"/>
            <w:vAlign w:val="center"/>
            <w:hideMark/>
          </w:tcPr>
          <w:p w14:paraId="516F9386"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Conversion works warranty</w:t>
            </w:r>
          </w:p>
        </w:tc>
        <w:tc>
          <w:tcPr>
            <w:tcW w:w="3700" w:type="dxa"/>
            <w:vAlign w:val="center"/>
            <w:hideMark/>
          </w:tcPr>
          <w:p w14:paraId="5739193A"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4489B4BD" w14:textId="77777777" w:rsidR="00987ED7" w:rsidRPr="00F43A06" w:rsidRDefault="00987ED7" w:rsidP="00F43A06">
            <w:pPr>
              <w:spacing w:after="200"/>
              <w:jc w:val="left"/>
              <w:rPr>
                <w:rFonts w:ascii="Cambria" w:eastAsia="MS Mincho" w:hAnsi="Cambria"/>
                <w:szCs w:val="22"/>
                <w:lang w:val="en-IE"/>
              </w:rPr>
            </w:pPr>
          </w:p>
        </w:tc>
      </w:tr>
      <w:tr w:rsidR="00987ED7" w:rsidRPr="00F43A06" w14:paraId="1D49862A" w14:textId="77777777" w:rsidTr="00987ED7">
        <w:trPr>
          <w:tblCellSpacing w:w="15" w:type="dxa"/>
        </w:trPr>
        <w:tc>
          <w:tcPr>
            <w:tcW w:w="0" w:type="auto"/>
            <w:vAlign w:val="center"/>
            <w:hideMark/>
          </w:tcPr>
          <w:p w14:paraId="5D401D6B"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G5</w:t>
            </w:r>
          </w:p>
        </w:tc>
        <w:tc>
          <w:tcPr>
            <w:tcW w:w="2750" w:type="dxa"/>
            <w:vAlign w:val="center"/>
            <w:hideMark/>
          </w:tcPr>
          <w:p w14:paraId="7FB57B97" w14:textId="2D4C15C3"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 xml:space="preserve">Minimum </w:t>
            </w:r>
            <w:r w:rsidR="00934E2F">
              <w:rPr>
                <w:rFonts w:ascii="Cambria" w:eastAsia="MS Mincho" w:hAnsi="Cambria"/>
                <w:szCs w:val="22"/>
                <w:lang w:val="en-IE"/>
              </w:rPr>
              <w:t>2</w:t>
            </w:r>
            <w:r w:rsidRPr="00F43A06">
              <w:rPr>
                <w:rFonts w:ascii="Cambria" w:eastAsia="MS Mincho" w:hAnsi="Cambria"/>
                <w:szCs w:val="22"/>
                <w:lang w:val="en-IE"/>
              </w:rPr>
              <w:t>-year service package</w:t>
            </w:r>
          </w:p>
        </w:tc>
        <w:tc>
          <w:tcPr>
            <w:tcW w:w="3700" w:type="dxa"/>
            <w:vAlign w:val="center"/>
            <w:hideMark/>
          </w:tcPr>
          <w:p w14:paraId="48E52DBE"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1B18B0F6" w14:textId="77777777" w:rsidR="00987ED7" w:rsidRPr="00F43A06" w:rsidRDefault="00987ED7" w:rsidP="00F43A06">
            <w:pPr>
              <w:spacing w:after="200"/>
              <w:jc w:val="left"/>
              <w:rPr>
                <w:rFonts w:ascii="Cambria" w:eastAsia="MS Mincho" w:hAnsi="Cambria"/>
                <w:szCs w:val="22"/>
                <w:lang w:val="en-IE"/>
              </w:rPr>
            </w:pPr>
          </w:p>
        </w:tc>
      </w:tr>
      <w:tr w:rsidR="00987ED7" w:rsidRPr="00F43A06" w14:paraId="73A9684E" w14:textId="77777777" w:rsidTr="00987ED7">
        <w:trPr>
          <w:tblCellSpacing w:w="15" w:type="dxa"/>
        </w:trPr>
        <w:tc>
          <w:tcPr>
            <w:tcW w:w="0" w:type="auto"/>
            <w:vAlign w:val="center"/>
            <w:hideMark/>
          </w:tcPr>
          <w:p w14:paraId="28ACC6F6"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G6</w:t>
            </w:r>
          </w:p>
        </w:tc>
        <w:tc>
          <w:tcPr>
            <w:tcW w:w="2750" w:type="dxa"/>
            <w:vAlign w:val="center"/>
            <w:hideMark/>
          </w:tcPr>
          <w:p w14:paraId="07598CB5" w14:textId="1EC6527B"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 xml:space="preserve">Minimum </w:t>
            </w:r>
            <w:r w:rsidR="00934E2F">
              <w:rPr>
                <w:rFonts w:ascii="Cambria" w:eastAsia="MS Mincho" w:hAnsi="Cambria"/>
                <w:szCs w:val="22"/>
                <w:lang w:val="en-IE"/>
              </w:rPr>
              <w:t>2</w:t>
            </w:r>
            <w:r w:rsidRPr="00F43A06">
              <w:rPr>
                <w:rFonts w:ascii="Cambria" w:eastAsia="MS Mincho" w:hAnsi="Cambria"/>
                <w:szCs w:val="22"/>
                <w:lang w:val="en-IE"/>
              </w:rPr>
              <w:t>-year roadside assistance</w:t>
            </w:r>
          </w:p>
        </w:tc>
        <w:tc>
          <w:tcPr>
            <w:tcW w:w="3700" w:type="dxa"/>
            <w:vAlign w:val="center"/>
            <w:hideMark/>
          </w:tcPr>
          <w:p w14:paraId="39C9223E"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74336B54" w14:textId="77777777" w:rsidR="00987ED7" w:rsidRPr="00F43A06" w:rsidRDefault="00987ED7" w:rsidP="00F43A06">
            <w:pPr>
              <w:spacing w:after="200"/>
              <w:jc w:val="left"/>
              <w:rPr>
                <w:rFonts w:ascii="Cambria" w:eastAsia="MS Mincho" w:hAnsi="Cambria"/>
                <w:szCs w:val="22"/>
                <w:lang w:val="en-IE"/>
              </w:rPr>
            </w:pPr>
          </w:p>
        </w:tc>
      </w:tr>
      <w:tr w:rsidR="00987ED7" w:rsidRPr="00F43A06" w14:paraId="66BB82EF" w14:textId="77777777" w:rsidTr="00987ED7">
        <w:trPr>
          <w:tblCellSpacing w:w="15" w:type="dxa"/>
        </w:trPr>
        <w:tc>
          <w:tcPr>
            <w:tcW w:w="0" w:type="auto"/>
            <w:vAlign w:val="center"/>
            <w:hideMark/>
          </w:tcPr>
          <w:p w14:paraId="45135CAA"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G7</w:t>
            </w:r>
          </w:p>
        </w:tc>
        <w:tc>
          <w:tcPr>
            <w:tcW w:w="2750" w:type="dxa"/>
            <w:vAlign w:val="center"/>
            <w:hideMark/>
          </w:tcPr>
          <w:p w14:paraId="12D6C7FE"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Authorised Irish service network</w:t>
            </w:r>
          </w:p>
        </w:tc>
        <w:tc>
          <w:tcPr>
            <w:tcW w:w="3700" w:type="dxa"/>
            <w:vAlign w:val="center"/>
            <w:hideMark/>
          </w:tcPr>
          <w:p w14:paraId="5ADA44C1"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028C984D" w14:textId="77777777" w:rsidR="00987ED7" w:rsidRPr="00F43A06" w:rsidRDefault="00987ED7" w:rsidP="00F43A06">
            <w:pPr>
              <w:spacing w:after="200"/>
              <w:jc w:val="left"/>
              <w:rPr>
                <w:rFonts w:ascii="Cambria" w:eastAsia="MS Mincho" w:hAnsi="Cambria"/>
                <w:szCs w:val="22"/>
                <w:lang w:val="en-IE"/>
              </w:rPr>
            </w:pPr>
          </w:p>
        </w:tc>
      </w:tr>
      <w:tr w:rsidR="00987ED7" w:rsidRPr="00F43A06" w14:paraId="6AF23295" w14:textId="77777777" w:rsidTr="00987ED7">
        <w:trPr>
          <w:tblCellSpacing w:w="15" w:type="dxa"/>
        </w:trPr>
        <w:tc>
          <w:tcPr>
            <w:tcW w:w="0" w:type="auto"/>
            <w:vAlign w:val="center"/>
            <w:hideMark/>
          </w:tcPr>
          <w:p w14:paraId="6DB5CB4B"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H1</w:t>
            </w:r>
          </w:p>
        </w:tc>
        <w:tc>
          <w:tcPr>
            <w:tcW w:w="2750" w:type="dxa"/>
            <w:vAlign w:val="center"/>
            <w:hideMark/>
          </w:tcPr>
          <w:p w14:paraId="7244F75A"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Proposed delivery period</w:t>
            </w:r>
          </w:p>
        </w:tc>
        <w:tc>
          <w:tcPr>
            <w:tcW w:w="3700" w:type="dxa"/>
            <w:vAlign w:val="center"/>
            <w:hideMark/>
          </w:tcPr>
          <w:p w14:paraId="4A7B698C"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7B8CFDD1" w14:textId="77777777" w:rsidR="00987ED7" w:rsidRPr="00F43A06" w:rsidRDefault="00987ED7" w:rsidP="00F43A06">
            <w:pPr>
              <w:spacing w:after="200"/>
              <w:jc w:val="left"/>
              <w:rPr>
                <w:rFonts w:ascii="Cambria" w:eastAsia="MS Mincho" w:hAnsi="Cambria"/>
                <w:szCs w:val="22"/>
                <w:lang w:val="en-IE"/>
              </w:rPr>
            </w:pPr>
          </w:p>
        </w:tc>
      </w:tr>
      <w:tr w:rsidR="00987ED7" w:rsidRPr="00F43A06" w14:paraId="71742748" w14:textId="77777777" w:rsidTr="00987ED7">
        <w:trPr>
          <w:tblCellSpacing w:w="15" w:type="dxa"/>
        </w:trPr>
        <w:tc>
          <w:tcPr>
            <w:tcW w:w="0" w:type="auto"/>
            <w:vAlign w:val="center"/>
            <w:hideMark/>
          </w:tcPr>
          <w:p w14:paraId="688B817A"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H2</w:t>
            </w:r>
          </w:p>
        </w:tc>
        <w:tc>
          <w:tcPr>
            <w:tcW w:w="2750" w:type="dxa"/>
            <w:vAlign w:val="center"/>
            <w:hideMark/>
          </w:tcPr>
          <w:p w14:paraId="4AF30F32" w14:textId="77777777" w:rsidR="00987ED7" w:rsidRPr="00F43A06" w:rsidRDefault="00987ED7" w:rsidP="00F43A06">
            <w:pPr>
              <w:spacing w:after="200"/>
              <w:jc w:val="left"/>
              <w:rPr>
                <w:rFonts w:ascii="Cambria" w:eastAsia="MS Mincho" w:hAnsi="Cambria"/>
                <w:szCs w:val="22"/>
                <w:lang w:val="en-IE"/>
              </w:rPr>
            </w:pPr>
            <w:r w:rsidRPr="00F43A06">
              <w:rPr>
                <w:rFonts w:ascii="Cambria" w:eastAsia="MS Mincho" w:hAnsi="Cambria"/>
                <w:szCs w:val="22"/>
                <w:lang w:val="en-IE"/>
              </w:rPr>
              <w:t>Vehicle fully registered</w:t>
            </w:r>
          </w:p>
        </w:tc>
        <w:tc>
          <w:tcPr>
            <w:tcW w:w="3700" w:type="dxa"/>
            <w:vAlign w:val="center"/>
            <w:hideMark/>
          </w:tcPr>
          <w:p w14:paraId="7073ADAA"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20DA4ACC" w14:textId="77777777" w:rsidR="00987ED7" w:rsidRPr="00F43A06" w:rsidRDefault="00987ED7" w:rsidP="00F43A06">
            <w:pPr>
              <w:spacing w:after="200"/>
              <w:jc w:val="left"/>
              <w:rPr>
                <w:rFonts w:ascii="Cambria" w:eastAsia="MS Mincho" w:hAnsi="Cambria"/>
                <w:szCs w:val="22"/>
                <w:lang w:val="en-IE"/>
              </w:rPr>
            </w:pPr>
          </w:p>
        </w:tc>
      </w:tr>
      <w:tr w:rsidR="00987ED7" w:rsidRPr="00F43A06" w14:paraId="5A317403" w14:textId="77777777" w:rsidTr="009C6015">
        <w:trPr>
          <w:tblCellSpacing w:w="15" w:type="dxa"/>
        </w:trPr>
        <w:tc>
          <w:tcPr>
            <w:tcW w:w="0" w:type="auto"/>
            <w:vAlign w:val="center"/>
          </w:tcPr>
          <w:p w14:paraId="1013F7AF" w14:textId="1DA028C3" w:rsidR="00987ED7" w:rsidRPr="00F43A06" w:rsidRDefault="00C7060D" w:rsidP="00F43A06">
            <w:pPr>
              <w:spacing w:after="200"/>
              <w:jc w:val="left"/>
              <w:rPr>
                <w:rFonts w:ascii="Cambria" w:eastAsia="MS Mincho" w:hAnsi="Cambria"/>
                <w:szCs w:val="22"/>
                <w:lang w:val="en-IE"/>
              </w:rPr>
            </w:pPr>
            <w:r>
              <w:rPr>
                <w:rFonts w:ascii="Cambria" w:eastAsia="MS Mincho" w:hAnsi="Cambria"/>
                <w:szCs w:val="22"/>
                <w:lang w:val="en-IE"/>
              </w:rPr>
              <w:t>I1</w:t>
            </w:r>
          </w:p>
        </w:tc>
        <w:tc>
          <w:tcPr>
            <w:tcW w:w="2750" w:type="dxa"/>
            <w:vAlign w:val="center"/>
          </w:tcPr>
          <w:p w14:paraId="6911B83B" w14:textId="3A520873" w:rsidR="00987ED7" w:rsidRPr="00F43A06" w:rsidRDefault="00C7060D" w:rsidP="00F43A06">
            <w:pPr>
              <w:spacing w:after="200"/>
              <w:jc w:val="left"/>
              <w:rPr>
                <w:rFonts w:ascii="Cambria" w:eastAsia="MS Mincho" w:hAnsi="Cambria"/>
                <w:szCs w:val="22"/>
                <w:lang w:val="en-IE"/>
              </w:rPr>
            </w:pPr>
            <w:r w:rsidRPr="00C509A9">
              <w:rPr>
                <w:rFonts w:ascii="Cambria" w:eastAsia="MS Mincho" w:hAnsi="Cambria"/>
                <w:szCs w:val="22"/>
                <w:lang w:val="en-IE"/>
              </w:rPr>
              <w:t>Towing Capacity demonstrated (3500kg)</w:t>
            </w:r>
          </w:p>
        </w:tc>
        <w:tc>
          <w:tcPr>
            <w:tcW w:w="3700" w:type="dxa"/>
            <w:vAlign w:val="center"/>
            <w:hideMark/>
          </w:tcPr>
          <w:p w14:paraId="0BDF7078"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15EA57A8" w14:textId="77777777" w:rsidR="00987ED7" w:rsidRPr="00F43A06" w:rsidRDefault="00987ED7" w:rsidP="00F43A06">
            <w:pPr>
              <w:spacing w:after="200"/>
              <w:jc w:val="left"/>
              <w:rPr>
                <w:rFonts w:ascii="Cambria" w:eastAsia="MS Mincho" w:hAnsi="Cambria"/>
                <w:szCs w:val="22"/>
                <w:lang w:val="en-IE"/>
              </w:rPr>
            </w:pPr>
          </w:p>
        </w:tc>
      </w:tr>
      <w:tr w:rsidR="00987ED7" w:rsidRPr="00F43A06" w14:paraId="5D70A8A5" w14:textId="77777777" w:rsidTr="009C6015">
        <w:trPr>
          <w:tblCellSpacing w:w="15" w:type="dxa"/>
        </w:trPr>
        <w:tc>
          <w:tcPr>
            <w:tcW w:w="0" w:type="auto"/>
            <w:vAlign w:val="center"/>
          </w:tcPr>
          <w:p w14:paraId="363C88D5" w14:textId="165F73EF" w:rsidR="00987ED7" w:rsidRPr="00F43A06" w:rsidRDefault="00987ED7" w:rsidP="00F43A06">
            <w:pPr>
              <w:spacing w:after="200"/>
              <w:jc w:val="left"/>
              <w:rPr>
                <w:rFonts w:ascii="Cambria" w:eastAsia="MS Mincho" w:hAnsi="Cambria"/>
                <w:szCs w:val="22"/>
                <w:lang w:val="en-IE"/>
              </w:rPr>
            </w:pPr>
          </w:p>
        </w:tc>
        <w:tc>
          <w:tcPr>
            <w:tcW w:w="2750" w:type="dxa"/>
            <w:vAlign w:val="center"/>
          </w:tcPr>
          <w:p w14:paraId="4B5A22E1" w14:textId="78A61423" w:rsidR="00987ED7" w:rsidRPr="00F43A06" w:rsidRDefault="00987ED7" w:rsidP="00F43A06">
            <w:pPr>
              <w:spacing w:after="200"/>
              <w:jc w:val="left"/>
              <w:rPr>
                <w:rFonts w:ascii="Cambria" w:eastAsia="MS Mincho" w:hAnsi="Cambria"/>
                <w:szCs w:val="22"/>
                <w:lang w:val="en-IE"/>
              </w:rPr>
            </w:pPr>
          </w:p>
        </w:tc>
        <w:tc>
          <w:tcPr>
            <w:tcW w:w="3700" w:type="dxa"/>
            <w:vAlign w:val="center"/>
            <w:hideMark/>
          </w:tcPr>
          <w:p w14:paraId="75D750EE" w14:textId="77777777" w:rsidR="00987ED7" w:rsidRPr="00F43A06" w:rsidRDefault="00987ED7" w:rsidP="00F43A06">
            <w:pPr>
              <w:spacing w:after="200"/>
              <w:jc w:val="left"/>
              <w:rPr>
                <w:rFonts w:ascii="Cambria" w:eastAsia="MS Mincho" w:hAnsi="Cambria"/>
                <w:szCs w:val="22"/>
                <w:lang w:val="en-IE"/>
              </w:rPr>
            </w:pPr>
          </w:p>
        </w:tc>
        <w:tc>
          <w:tcPr>
            <w:tcW w:w="2030" w:type="dxa"/>
            <w:vAlign w:val="center"/>
            <w:hideMark/>
          </w:tcPr>
          <w:p w14:paraId="6048A1B6" w14:textId="77777777" w:rsidR="00987ED7" w:rsidRPr="00F43A06" w:rsidRDefault="00987ED7" w:rsidP="00F43A06">
            <w:pPr>
              <w:spacing w:after="200"/>
              <w:jc w:val="left"/>
              <w:rPr>
                <w:rFonts w:ascii="Cambria" w:eastAsia="MS Mincho" w:hAnsi="Cambria"/>
                <w:szCs w:val="22"/>
                <w:lang w:val="en-IE"/>
              </w:rPr>
            </w:pPr>
          </w:p>
        </w:tc>
      </w:tr>
    </w:tbl>
    <w:p w14:paraId="0A9AF753" w14:textId="77777777" w:rsidR="00CC2FDC" w:rsidRPr="00CC2FDC" w:rsidRDefault="00CC2FDC" w:rsidP="00CC2FDC">
      <w:pPr>
        <w:spacing w:after="200"/>
        <w:jc w:val="left"/>
        <w:rPr>
          <w:rFonts w:ascii="Cambria" w:eastAsia="MS Mincho" w:hAnsi="Cambria"/>
          <w:szCs w:val="22"/>
          <w:lang w:val="en-IE"/>
        </w:rPr>
      </w:pPr>
    </w:p>
    <w:p w14:paraId="126A9BCE" w14:textId="5BB2C5BF" w:rsidR="007725EB" w:rsidRDefault="00EE052B" w:rsidP="00EF1562">
      <w:pPr>
        <w:spacing w:after="200"/>
        <w:jc w:val="left"/>
        <w:rPr>
          <w:rFonts w:ascii="Cambria" w:eastAsia="MS Mincho" w:hAnsi="Cambria"/>
          <w:szCs w:val="22"/>
          <w:lang w:val="en-IE"/>
        </w:rPr>
      </w:pPr>
      <w:r>
        <w:rPr>
          <w:rFonts w:ascii="Cambria" w:eastAsia="MS Mincho" w:hAnsi="Cambria"/>
          <w:szCs w:val="22"/>
          <w:lang w:val="en-IE"/>
        </w:rPr>
        <w:br w:type="textWrapping" w:clear="all"/>
      </w:r>
    </w:p>
    <w:p w14:paraId="470EA14D" w14:textId="77777777" w:rsidR="00B54696" w:rsidRPr="00EF1562" w:rsidRDefault="00B54696" w:rsidP="00EF1562">
      <w:pPr>
        <w:spacing w:after="200"/>
        <w:jc w:val="left"/>
        <w:rPr>
          <w:rFonts w:ascii="Cambria" w:eastAsia="MS Mincho" w:hAnsi="Cambria"/>
          <w:szCs w:val="22"/>
          <w:lang w:val="en-IE"/>
        </w:rPr>
      </w:pPr>
    </w:p>
    <w:p w14:paraId="1E0E3264" w14:textId="77777777" w:rsidR="000726F5" w:rsidRPr="00117639" w:rsidRDefault="000726F5" w:rsidP="00117639">
      <w:pPr>
        <w:spacing w:after="200"/>
        <w:jc w:val="left"/>
        <w:rPr>
          <w:rFonts w:ascii="Cambria" w:eastAsia="MS Mincho" w:hAnsi="Cambria"/>
          <w:szCs w:val="22"/>
          <w:lang w:val="en-IE"/>
        </w:rPr>
      </w:pPr>
    </w:p>
    <w:p w14:paraId="4CE8FB4F" w14:textId="77777777" w:rsidR="00C739F3" w:rsidRPr="00810A7C" w:rsidRDefault="00C739F3" w:rsidP="00810A7C">
      <w:pPr>
        <w:spacing w:after="200"/>
        <w:jc w:val="left"/>
        <w:rPr>
          <w:rFonts w:ascii="Cambria" w:eastAsia="MS Mincho" w:hAnsi="Cambria"/>
          <w:szCs w:val="22"/>
          <w:lang w:val="en-IE"/>
        </w:rPr>
      </w:pPr>
    </w:p>
    <w:p w14:paraId="2DC20312" w14:textId="77777777" w:rsidR="004B36C9" w:rsidRPr="00683AAC" w:rsidRDefault="004B36C9" w:rsidP="00683AAC">
      <w:pPr>
        <w:spacing w:after="200"/>
        <w:jc w:val="left"/>
        <w:rPr>
          <w:rFonts w:ascii="Cambria" w:eastAsia="MS Mincho" w:hAnsi="Cambria"/>
          <w:szCs w:val="22"/>
          <w:lang w:val="en-IE"/>
        </w:rPr>
      </w:pPr>
    </w:p>
    <w:p w14:paraId="5D5CD040" w14:textId="578EE4CB" w:rsidR="00047951" w:rsidRPr="00C824D5" w:rsidRDefault="00047951" w:rsidP="00C824D5">
      <w:pPr>
        <w:spacing w:after="200"/>
        <w:jc w:val="left"/>
        <w:rPr>
          <w:rFonts w:ascii="Cambria" w:eastAsia="MS Mincho" w:hAnsi="Cambria"/>
          <w:szCs w:val="22"/>
          <w:lang w:val="en-US"/>
        </w:rPr>
      </w:pPr>
    </w:p>
    <w:p w14:paraId="3A1645F9" w14:textId="389FC4F5"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7992EB5D" w:rsidR="008223F2" w:rsidRPr="00D24734" w:rsidRDefault="00103E78" w:rsidP="00C4073D">
      <w:pPr>
        <w:rPr>
          <w:szCs w:val="22"/>
        </w:rPr>
      </w:pPr>
      <w:sdt>
        <w:sdtPr>
          <w:rPr>
            <w:szCs w:val="22"/>
          </w:rPr>
          <w:id w:val="1406293"/>
          <w:placeholder>
            <w:docPart w:val="DefaultPlaceholder_22675703"/>
          </w:placeholder>
        </w:sdtPr>
        <w:sdtEndPr>
          <w:rPr>
            <w:color w:val="FF0000"/>
          </w:rPr>
        </w:sdtEndPr>
        <w:sdtContent>
          <w:r w:rsidR="000A606C" w:rsidRPr="000A606C">
            <w:rPr>
              <w:szCs w:val="22"/>
              <w:lang w:val="en-IE"/>
            </w:rPr>
            <w:t>.</w:t>
          </w:r>
          <w:r w:rsidR="000A606C">
            <w:rPr>
              <w:szCs w:val="22"/>
              <w:lang w:val="en-IE"/>
            </w:rPr>
            <w:t xml:space="preserve"> </w:t>
          </w:r>
        </w:sdtContent>
      </w:sdt>
      <w:r w:rsidR="008223F2" w:rsidRPr="00D24734">
        <w:rPr>
          <w:szCs w:val="22"/>
        </w:rPr>
        <w:t xml:space="preserve"> </w:t>
      </w:r>
    </w:p>
    <w:p w14:paraId="79ED5A0A" w14:textId="379FAE4A" w:rsidR="000A606C" w:rsidRDefault="000A606C" w:rsidP="00C4073D">
      <w:pPr>
        <w:rPr>
          <w:szCs w:val="22"/>
          <w:lang w:val="en-IE"/>
        </w:rPr>
      </w:pPr>
      <w:r w:rsidRPr="000A606C">
        <w:rPr>
          <w:szCs w:val="22"/>
        </w:rPr>
        <w:t xml:space="preserve">Prices shall be fixed and shall remain valid for the period specified in the Request for Tender (RFT). </w:t>
      </w:r>
      <w:r w:rsidR="00CB5736" w:rsidRPr="00CB5736">
        <w:rPr>
          <w:szCs w:val="22"/>
        </w:rPr>
        <w:t>The Tender Price shall include all costs necessary to supply, prepare, register, convert and deliver the vehicle in full compliance with Appendix 1 – Requirements and Technical Specification.</w:t>
      </w:r>
      <w:r w:rsidRPr="000A606C">
        <w:rPr>
          <w:szCs w:val="22"/>
          <w:lang w:val="en-IE"/>
        </w:rPr>
        <w:t xml:space="preserve"> </w:t>
      </w:r>
    </w:p>
    <w:p w14:paraId="32FED1BB" w14:textId="77777777" w:rsidR="000A606C" w:rsidRDefault="000A606C" w:rsidP="00C4073D">
      <w:pPr>
        <w:rPr>
          <w:szCs w:val="22"/>
          <w:lang w:val="en-IE"/>
        </w:rPr>
      </w:pPr>
      <w:r w:rsidRPr="000A606C">
        <w:rPr>
          <w:szCs w:val="22"/>
          <w:lang w:val="en-IE"/>
        </w:rPr>
        <w:t xml:space="preserve">Tenderers shall complete this Pricing Schedule in full. </w:t>
      </w:r>
    </w:p>
    <w:p w14:paraId="1F9166BD" w14:textId="77777777" w:rsidR="000A606C" w:rsidRDefault="000A606C" w:rsidP="00C4073D">
      <w:pPr>
        <w:rPr>
          <w:szCs w:val="22"/>
          <w:lang w:val="en-IE"/>
        </w:rPr>
      </w:pPr>
      <w:r w:rsidRPr="000A606C">
        <w:rPr>
          <w:szCs w:val="22"/>
          <w:lang w:val="en-IE"/>
        </w:rPr>
        <w:t xml:space="preserve">Prices shall: </w:t>
      </w:r>
    </w:p>
    <w:p w14:paraId="4CF89F31" w14:textId="77777777" w:rsidR="000A606C" w:rsidRPr="000A606C" w:rsidRDefault="000A606C" w:rsidP="0065016F">
      <w:pPr>
        <w:pStyle w:val="ListParagraph"/>
        <w:numPr>
          <w:ilvl w:val="0"/>
          <w:numId w:val="119"/>
        </w:numPr>
        <w:rPr>
          <w:szCs w:val="22"/>
        </w:rPr>
      </w:pPr>
      <w:r w:rsidRPr="000A606C">
        <w:rPr>
          <w:szCs w:val="22"/>
          <w:lang w:val="en-IE"/>
        </w:rPr>
        <w:t xml:space="preserve">be quoted in Euro (€);  </w:t>
      </w:r>
    </w:p>
    <w:p w14:paraId="0F393F2A" w14:textId="77777777" w:rsidR="000A606C" w:rsidRPr="000A606C" w:rsidRDefault="000A606C" w:rsidP="0065016F">
      <w:pPr>
        <w:pStyle w:val="ListParagraph"/>
        <w:numPr>
          <w:ilvl w:val="0"/>
          <w:numId w:val="119"/>
        </w:numPr>
        <w:rPr>
          <w:szCs w:val="22"/>
        </w:rPr>
      </w:pPr>
      <w:r w:rsidRPr="000A606C">
        <w:rPr>
          <w:szCs w:val="22"/>
          <w:lang w:val="en-IE"/>
        </w:rPr>
        <w:t xml:space="preserve">exclude VAT;  </w:t>
      </w:r>
    </w:p>
    <w:p w14:paraId="7EB9929E" w14:textId="5B12FEF4" w:rsidR="000A606C" w:rsidRPr="0056314E" w:rsidRDefault="000A606C" w:rsidP="0065016F">
      <w:pPr>
        <w:pStyle w:val="ListParagraph"/>
        <w:numPr>
          <w:ilvl w:val="0"/>
          <w:numId w:val="119"/>
        </w:numPr>
        <w:rPr>
          <w:szCs w:val="22"/>
        </w:rPr>
      </w:pPr>
      <w:r w:rsidRPr="000A606C">
        <w:rPr>
          <w:szCs w:val="22"/>
          <w:lang w:val="en-IE"/>
        </w:rPr>
        <w:t xml:space="preserve">include all other costs associated with supplying the vehicle in accordance with the </w:t>
      </w:r>
      <w:r w:rsidR="00721D08" w:rsidRPr="00721D08">
        <w:rPr>
          <w:szCs w:val="22"/>
          <w:lang w:val="en-IE"/>
        </w:rPr>
        <w:t>Appendix 1 – Requirements and Technical Specification</w:t>
      </w:r>
      <w:r w:rsidRPr="000A606C">
        <w:rPr>
          <w:szCs w:val="22"/>
          <w:lang w:val="en-IE"/>
        </w:rPr>
        <w:t xml:space="preserve">;  </w:t>
      </w:r>
    </w:p>
    <w:p w14:paraId="0D9918B9" w14:textId="32CEA458" w:rsidR="0056314E" w:rsidRPr="000A606C" w:rsidRDefault="0056314E" w:rsidP="0065016F">
      <w:pPr>
        <w:pStyle w:val="ListParagraph"/>
        <w:numPr>
          <w:ilvl w:val="0"/>
          <w:numId w:val="119"/>
        </w:numPr>
        <w:rPr>
          <w:szCs w:val="22"/>
        </w:rPr>
      </w:pPr>
      <w:r w:rsidRPr="0056314E">
        <w:rPr>
          <w:szCs w:val="22"/>
        </w:rPr>
        <w:t>include all mandatory equipment, accessories, conversion works, documentation, warranties and delivery;</w:t>
      </w:r>
    </w:p>
    <w:p w14:paraId="549A439C" w14:textId="50A5F6ED" w:rsidR="000A606C" w:rsidRPr="000A606C" w:rsidRDefault="000A606C" w:rsidP="0065016F">
      <w:pPr>
        <w:pStyle w:val="ListParagraph"/>
        <w:numPr>
          <w:ilvl w:val="0"/>
          <w:numId w:val="119"/>
        </w:numPr>
        <w:rPr>
          <w:szCs w:val="22"/>
        </w:rPr>
      </w:pPr>
      <w:r w:rsidRPr="000A606C">
        <w:rPr>
          <w:szCs w:val="22"/>
          <w:lang w:val="en-IE"/>
        </w:rPr>
        <w:t>include delivery to Dundalk Institute of Technology</w:t>
      </w:r>
      <w:r>
        <w:rPr>
          <w:szCs w:val="22"/>
          <w:lang w:val="en-IE"/>
        </w:rPr>
        <w:t>, Dublin Road Dundalk, Co. Louth</w:t>
      </w:r>
      <w:r w:rsidRPr="000A606C">
        <w:rPr>
          <w:szCs w:val="22"/>
          <w:lang w:val="en-IE"/>
        </w:rPr>
        <w:t xml:space="preserve">;  </w:t>
      </w:r>
    </w:p>
    <w:p w14:paraId="0DEF872E" w14:textId="77777777" w:rsidR="000A606C" w:rsidRPr="000A606C" w:rsidRDefault="000A606C" w:rsidP="0065016F">
      <w:pPr>
        <w:pStyle w:val="ListParagraph"/>
        <w:numPr>
          <w:ilvl w:val="0"/>
          <w:numId w:val="119"/>
        </w:numPr>
        <w:rPr>
          <w:szCs w:val="22"/>
        </w:rPr>
      </w:pPr>
      <w:r w:rsidRPr="000A606C">
        <w:rPr>
          <w:szCs w:val="22"/>
          <w:lang w:val="en-IE"/>
        </w:rPr>
        <w:t xml:space="preserve">include registration, preparation and all conversion works;  </w:t>
      </w:r>
    </w:p>
    <w:p w14:paraId="69A4440B" w14:textId="1026F2AE" w:rsidR="008223F2" w:rsidRPr="007929A6" w:rsidRDefault="000A606C" w:rsidP="0065016F">
      <w:pPr>
        <w:pStyle w:val="ListParagraph"/>
        <w:numPr>
          <w:ilvl w:val="0"/>
          <w:numId w:val="119"/>
        </w:numPr>
        <w:rPr>
          <w:szCs w:val="22"/>
        </w:rPr>
      </w:pPr>
      <w:r w:rsidRPr="000A606C">
        <w:rPr>
          <w:szCs w:val="22"/>
          <w:lang w:val="en-IE"/>
        </w:rPr>
        <w:t>Where a price is included elsewhere within the tender, the price contained within this Pricing Schedule shall prevail</w:t>
      </w:r>
      <w:r w:rsidR="00CC77BE">
        <w:rPr>
          <w:szCs w:val="22"/>
          <w:lang w:val="en-IE"/>
        </w:rPr>
        <w:t>. For the avoidance of doubt, f</w:t>
      </w:r>
      <w:r w:rsidR="00CC77BE" w:rsidRPr="00CC77BE">
        <w:rPr>
          <w:szCs w:val="22"/>
          <w:lang w:val="en-IE"/>
        </w:rPr>
        <w:t>or the purposes of tender evaluation, the Total Tender Price (exclusive of VAT) entered in Appendix 2 will be used as the Financial Offer.</w:t>
      </w:r>
    </w:p>
    <w:p w14:paraId="2122A244" w14:textId="77777777" w:rsidR="00CC764E" w:rsidRDefault="00CC764E" w:rsidP="00CC764E">
      <w:pPr>
        <w:pStyle w:val="Heading2"/>
        <w:rPr>
          <w:rFonts w:ascii="Times New Roman" w:hAnsi="Times New Roman"/>
          <w:sz w:val="36"/>
          <w:szCs w:val="36"/>
          <w:lang w:val="en-IE" w:eastAsia="en-IE"/>
        </w:rPr>
      </w:pPr>
      <w:r>
        <w:t>Tender Price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88"/>
        <w:gridCol w:w="1983"/>
      </w:tblGrid>
      <w:tr w:rsidR="00CC764E" w14:paraId="069754EA" w14:textId="77777777" w:rsidTr="00CC764E">
        <w:trPr>
          <w:tblHeader/>
          <w:tblCellSpacing w:w="15" w:type="dxa"/>
        </w:trPr>
        <w:tc>
          <w:tcPr>
            <w:tcW w:w="7043" w:type="dxa"/>
            <w:vAlign w:val="center"/>
            <w:hideMark/>
          </w:tcPr>
          <w:p w14:paraId="48B7D6E8" w14:textId="77777777" w:rsidR="00CC764E" w:rsidRDefault="00CC764E" w:rsidP="00CC764E">
            <w:pPr>
              <w:jc w:val="left"/>
              <w:rPr>
                <w:b/>
                <w:bCs/>
              </w:rPr>
            </w:pPr>
            <w:r>
              <w:rPr>
                <w:b/>
                <w:bCs/>
              </w:rPr>
              <w:t>Description</w:t>
            </w:r>
          </w:p>
        </w:tc>
        <w:tc>
          <w:tcPr>
            <w:tcW w:w="1938" w:type="dxa"/>
            <w:vAlign w:val="center"/>
            <w:hideMark/>
          </w:tcPr>
          <w:p w14:paraId="4FBC51B4" w14:textId="77777777" w:rsidR="00CC764E" w:rsidRDefault="00CC764E">
            <w:pPr>
              <w:jc w:val="center"/>
              <w:rPr>
                <w:b/>
                <w:bCs/>
              </w:rPr>
            </w:pPr>
            <w:r>
              <w:rPr>
                <w:b/>
                <w:bCs/>
              </w:rPr>
              <w:t>Price (€ Excl. VAT)</w:t>
            </w:r>
          </w:p>
        </w:tc>
      </w:tr>
      <w:tr w:rsidR="00CC764E" w14:paraId="64370CCA" w14:textId="77777777" w:rsidTr="00CC764E">
        <w:trPr>
          <w:tblCellSpacing w:w="15" w:type="dxa"/>
        </w:trPr>
        <w:tc>
          <w:tcPr>
            <w:tcW w:w="7043" w:type="dxa"/>
            <w:vAlign w:val="center"/>
            <w:hideMark/>
          </w:tcPr>
          <w:p w14:paraId="76A14569" w14:textId="77777777" w:rsidR="00CC764E" w:rsidRDefault="00CC764E">
            <w:pPr>
              <w:jc w:val="left"/>
            </w:pPr>
            <w:r>
              <w:t>Supply and delivery of one (1) fully compliant commercial panel van in accordance with Appendix 1 – Requirements and Technical Specification</w:t>
            </w:r>
          </w:p>
        </w:tc>
        <w:tc>
          <w:tcPr>
            <w:tcW w:w="1938" w:type="dxa"/>
            <w:vAlign w:val="center"/>
            <w:hideMark/>
          </w:tcPr>
          <w:p w14:paraId="23F0B406" w14:textId="77777777" w:rsidR="00CC764E" w:rsidRDefault="00CC764E">
            <w:r>
              <w:t>€ _____________</w:t>
            </w:r>
          </w:p>
        </w:tc>
      </w:tr>
    </w:tbl>
    <w:p w14:paraId="2EF28D95" w14:textId="77777777" w:rsidR="00CC764E" w:rsidRDefault="00CC764E" w:rsidP="00CC764E">
      <w:pPr>
        <w:pStyle w:val="NormalWeb"/>
      </w:pPr>
      <w:r>
        <w:rPr>
          <w:rStyle w:val="Strong"/>
        </w:rPr>
        <w:t>VAT:</w:t>
      </w:r>
      <w:r>
        <w:t xml:space="preserve"> € _____________</w:t>
      </w:r>
    </w:p>
    <w:p w14:paraId="2A2E4BB2" w14:textId="77777777" w:rsidR="00CC764E" w:rsidRDefault="00CC764E" w:rsidP="00CC764E">
      <w:pPr>
        <w:pStyle w:val="NormalWeb"/>
      </w:pPr>
      <w:r>
        <w:rPr>
          <w:rStyle w:val="Strong"/>
        </w:rPr>
        <w:t>Total Tender Price (Incl. VAT):</w:t>
      </w:r>
      <w:r>
        <w:t xml:space="preserve"> € _____________</w:t>
      </w:r>
    </w:p>
    <w:p w14:paraId="4D1AB8D7" w14:textId="4AA1DEAF" w:rsidR="00CC764E" w:rsidRDefault="00103E78" w:rsidP="00CC764E">
      <w:r>
        <w:pict w14:anchorId="27CD52B2">
          <v:rect id="Horizontal Line 1" o:spid="_x0000_s2050" alt="" style="width:453.5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verticies="t" text="t" shapetype="t"/>
            <w10:wrap type="none"/>
            <w10:anchorlock/>
          </v:rect>
        </w:pict>
      </w:r>
    </w:p>
    <w:p w14:paraId="1531ED65" w14:textId="77777777" w:rsidR="00CC764E" w:rsidRDefault="00CC764E" w:rsidP="00CC764E">
      <w:pPr>
        <w:pStyle w:val="Heading2"/>
      </w:pPr>
      <w:r>
        <w:t>Tenderer's Declaration</w:t>
      </w:r>
    </w:p>
    <w:p w14:paraId="376CF4A3" w14:textId="77777777" w:rsidR="00CC764E" w:rsidRDefault="00CC764E" w:rsidP="00CC764E">
      <w:pPr>
        <w:pStyle w:val="NormalWeb"/>
      </w:pPr>
      <w:r>
        <w:t>The Tenderer confirms that:</w:t>
      </w:r>
    </w:p>
    <w:p w14:paraId="69F1ECDA" w14:textId="77777777" w:rsidR="00CC764E" w:rsidRDefault="00CC764E" w:rsidP="0065016F">
      <w:pPr>
        <w:numPr>
          <w:ilvl w:val="0"/>
          <w:numId w:val="120"/>
        </w:numPr>
        <w:spacing w:before="100" w:beforeAutospacing="1" w:after="100" w:afterAutospacing="1" w:line="240" w:lineRule="auto"/>
        <w:jc w:val="left"/>
      </w:pPr>
      <w:r>
        <w:t xml:space="preserve">the Tender Price includes all costs necessary to supply and deliver the vehicle in accordance with the Contract; </w:t>
      </w:r>
    </w:p>
    <w:p w14:paraId="011846A8" w14:textId="77777777" w:rsidR="00CC764E" w:rsidRDefault="00CC764E" w:rsidP="0065016F">
      <w:pPr>
        <w:numPr>
          <w:ilvl w:val="0"/>
          <w:numId w:val="120"/>
        </w:numPr>
        <w:spacing w:before="100" w:beforeAutospacing="1" w:after="100" w:afterAutospacing="1" w:line="240" w:lineRule="auto"/>
        <w:jc w:val="left"/>
      </w:pPr>
      <w:r>
        <w:t xml:space="preserve">no additional charges shall apply for any item required by the Specification; </w:t>
      </w:r>
    </w:p>
    <w:p w14:paraId="214CFA7D" w14:textId="77777777" w:rsidR="00CC764E" w:rsidRPr="00CC764E" w:rsidRDefault="00CC764E" w:rsidP="00CC764E">
      <w:pPr>
        <w:rPr>
          <w:szCs w:val="22"/>
        </w:rPr>
      </w:pPr>
    </w:p>
    <w:p w14:paraId="731C9479" w14:textId="77777777" w:rsidR="008531A3" w:rsidRPr="008531A3" w:rsidRDefault="008531A3" w:rsidP="008531A3">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72A5F1A"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7E53B8">
            <w:rPr>
              <w:szCs w:val="22"/>
              <w:highlight w:val="lightGray"/>
            </w:rPr>
            <w:t>Dundalk Institute of Technology</w:t>
          </w:r>
        </w:sdtContent>
      </w:sdt>
      <w:r w:rsidR="00270B9E">
        <w:rPr>
          <w:szCs w:val="22"/>
        </w:rPr>
        <w:t xml:space="preserve"> </w:t>
      </w:r>
      <w:r w:rsidR="00270B9E" w:rsidRPr="00E01B4E">
        <w:rPr>
          <w:szCs w:val="22"/>
          <w:highlight w:val="lightGray"/>
        </w:rPr>
        <w:t>(the “Contracting Authority”)</w:t>
      </w:r>
    </w:p>
    <w:p w14:paraId="4644BD51" w14:textId="770ACE0D"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707293">
            <w:rPr>
              <w:szCs w:val="22"/>
              <w:highlight w:val="lightGray"/>
            </w:rPr>
            <w:t>Road Transport Vehicle (Commercial Van) as part of the PEACEPLUS Mini Digi Hubs Project</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0DBA72B5"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7E53B8">
            <w:rPr>
              <w:highlight w:val="lightGray"/>
            </w:rPr>
            <w:t>Dundalk Institute of Technology</w:t>
          </w:r>
        </w:sdtContent>
      </w:sdt>
      <w:r>
        <w:t xml:space="preserve"> </w:t>
      </w:r>
      <w:r w:rsidRPr="00CC568F">
        <w:t>(the “Contracting Authority”)</w:t>
      </w:r>
    </w:p>
    <w:p w14:paraId="5173D97C" w14:textId="48DCF964"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707293">
            <w:rPr>
              <w:szCs w:val="22"/>
              <w:highlight w:val="lightGray"/>
            </w:rPr>
            <w:t>Road Transport Vehicle (Commercial Van) as part of the PEACEPLUS Mini Digi Hubs Project</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4CA2928D"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707293">
            <w:rPr>
              <w:highlight w:val="lightGray"/>
            </w:rPr>
            <w:t>Road Transport Vehicle (Commercial Van) as part of the PEACEPLUS Mini Digi Hubs Project</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1334D2">
      <w:pPr>
        <w:pStyle w:val="ListParagraph"/>
        <w:numPr>
          <w:ilvl w:val="0"/>
          <w:numId w:val="22"/>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1334D2">
      <w:pPr>
        <w:pStyle w:val="ListParagraph"/>
        <w:numPr>
          <w:ilvl w:val="0"/>
          <w:numId w:val="22"/>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1334D2">
      <w:pPr>
        <w:pStyle w:val="ListParagraph"/>
        <w:numPr>
          <w:ilvl w:val="0"/>
          <w:numId w:val="23"/>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1334D2">
      <w:pPr>
        <w:pStyle w:val="ListParagraph"/>
        <w:numPr>
          <w:ilvl w:val="0"/>
          <w:numId w:val="23"/>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1334D2">
      <w:pPr>
        <w:pStyle w:val="ListParagraph"/>
        <w:numPr>
          <w:ilvl w:val="0"/>
          <w:numId w:val="23"/>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1334D2">
      <w:pPr>
        <w:pStyle w:val="ListParagraph"/>
        <w:numPr>
          <w:ilvl w:val="0"/>
          <w:numId w:val="23"/>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1334D2">
      <w:pPr>
        <w:pStyle w:val="ListParagraph"/>
        <w:numPr>
          <w:ilvl w:val="0"/>
          <w:numId w:val="23"/>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1334D2">
      <w:pPr>
        <w:pStyle w:val="ListParagraph"/>
        <w:numPr>
          <w:ilvl w:val="0"/>
          <w:numId w:val="23"/>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1334D2">
      <w:pPr>
        <w:pStyle w:val="ListParagraph"/>
        <w:numPr>
          <w:ilvl w:val="0"/>
          <w:numId w:val="22"/>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1334D2">
      <w:pPr>
        <w:numPr>
          <w:ilvl w:val="0"/>
          <w:numId w:val="25"/>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1334D2">
      <w:pPr>
        <w:numPr>
          <w:ilvl w:val="0"/>
          <w:numId w:val="25"/>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1334D2">
      <w:pPr>
        <w:pStyle w:val="ListParagraph"/>
        <w:numPr>
          <w:ilvl w:val="0"/>
          <w:numId w:val="22"/>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1334D2">
      <w:pPr>
        <w:pStyle w:val="ListParagraph"/>
        <w:numPr>
          <w:ilvl w:val="0"/>
          <w:numId w:val="24"/>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1334D2">
      <w:pPr>
        <w:pStyle w:val="ListParagraph"/>
        <w:numPr>
          <w:ilvl w:val="0"/>
          <w:numId w:val="24"/>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1334D2">
      <w:pPr>
        <w:pStyle w:val="ListParagraph"/>
        <w:numPr>
          <w:ilvl w:val="0"/>
          <w:numId w:val="24"/>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1334D2">
      <w:pPr>
        <w:pStyle w:val="ListParagraph"/>
        <w:numPr>
          <w:ilvl w:val="0"/>
          <w:numId w:val="24"/>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1334D2">
      <w:pPr>
        <w:pStyle w:val="ListParagraph"/>
        <w:numPr>
          <w:ilvl w:val="0"/>
          <w:numId w:val="24"/>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1334D2">
      <w:pPr>
        <w:pStyle w:val="ListParagraph"/>
        <w:numPr>
          <w:ilvl w:val="0"/>
          <w:numId w:val="24"/>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1334D2">
      <w:pPr>
        <w:pStyle w:val="ListParagraph"/>
        <w:numPr>
          <w:ilvl w:val="0"/>
          <w:numId w:val="24"/>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1334D2">
      <w:pPr>
        <w:pStyle w:val="ListParagraph"/>
        <w:numPr>
          <w:ilvl w:val="0"/>
          <w:numId w:val="24"/>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1334D2">
      <w:pPr>
        <w:pStyle w:val="ListParagraph"/>
        <w:numPr>
          <w:ilvl w:val="0"/>
          <w:numId w:val="24"/>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1334D2">
      <w:pPr>
        <w:pStyle w:val="ListParagraph"/>
        <w:numPr>
          <w:ilvl w:val="0"/>
          <w:numId w:val="22"/>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1334D2">
      <w:pPr>
        <w:pStyle w:val="ListParagraph"/>
        <w:numPr>
          <w:ilvl w:val="0"/>
          <w:numId w:val="22"/>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1334D2">
      <w:pPr>
        <w:pStyle w:val="ListParagraph"/>
        <w:numPr>
          <w:ilvl w:val="0"/>
          <w:numId w:val="22"/>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45E52C8B" w:rsidR="008223F2" w:rsidRPr="00830A49" w:rsidRDefault="00103E78"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7E53B8">
            <w:rPr>
              <w:szCs w:val="22"/>
              <w:highlight w:val="lightGray"/>
            </w:rPr>
            <w:t>Dundalk Institute of Technology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0595CF5"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707293">
            <w:rPr>
              <w:szCs w:val="22"/>
              <w:highlight w:val="lightGray"/>
            </w:rPr>
            <w:t>Road Transport Vehicle (Commercial Van) as part of the PEACEPLUS Mini Digi Hubs Project</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1" w:name="Text33"/>
    <w:p w14:paraId="0F56D73A" w14:textId="65361E2A" w:rsidR="008223F2" w:rsidRPr="00830A49" w:rsidRDefault="00103E78"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7E53B8">
            <w:rPr>
              <w:szCs w:val="22"/>
              <w:highlight w:val="lightGray"/>
            </w:rPr>
            <w:t>Dundalk Institute of Technology</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103E78"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2"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4"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1334D2">
            <w:pPr>
              <w:pStyle w:val="ListParagraph"/>
              <w:numPr>
                <w:ilvl w:val="0"/>
                <w:numId w:val="21"/>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1334D2">
            <w:pPr>
              <w:pStyle w:val="ListParagraph"/>
              <w:numPr>
                <w:ilvl w:val="0"/>
                <w:numId w:val="21"/>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1334D2">
            <w:pPr>
              <w:pStyle w:val="ListParagraph"/>
              <w:numPr>
                <w:ilvl w:val="0"/>
                <w:numId w:val="21"/>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1334D2">
            <w:pPr>
              <w:pStyle w:val="ListParagraph"/>
              <w:numPr>
                <w:ilvl w:val="0"/>
                <w:numId w:val="21"/>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0CE4FE0A"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sidR="00957BEF">
              <w:rPr>
                <w:i/>
                <w:iCs/>
                <w:color w:val="FF0000"/>
              </w:rPr>
              <w:t> </w:t>
            </w:r>
            <w:r w:rsidR="00957BEF">
              <w:rPr>
                <w:i/>
                <w:iCs/>
                <w:color w:val="FF0000"/>
              </w:rPr>
              <w:t> </w:t>
            </w:r>
            <w:r w:rsidR="00957BEF">
              <w:rPr>
                <w:i/>
                <w:iCs/>
                <w:color w:val="FF0000"/>
              </w:rPr>
              <w:t> </w:t>
            </w:r>
            <w:r w:rsidR="00957BEF">
              <w:rPr>
                <w:i/>
                <w:iCs/>
                <w:color w:val="FF0000"/>
              </w:rPr>
              <w:t> </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333B1434"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00957BEF">
              <w:rPr>
                <w:i/>
                <w:iCs/>
                <w:noProof/>
                <w:color w:val="FF0000"/>
              </w:rPr>
              <w:t xml:space="preserve">Not USed </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334D2">
            <w:pPr>
              <w:pStyle w:val="ListParagraph"/>
              <w:numPr>
                <w:ilvl w:val="0"/>
                <w:numId w:val="11"/>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334D2">
            <w:pPr>
              <w:pStyle w:val="ListParagraph"/>
              <w:numPr>
                <w:ilvl w:val="0"/>
                <w:numId w:val="11"/>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11A8613C"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Not Used</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103E78"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C7AC768"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Not Used</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29577982" w:rsidR="00091965" w:rsidRPr="00830A49" w:rsidRDefault="00FC5782" w:rsidP="00091965">
                <w:pPr>
                  <w:rPr>
                    <w:szCs w:val="22"/>
                  </w:rPr>
                </w:pPr>
                <w:r>
                  <w:rPr>
                    <w:szCs w:val="22"/>
                    <w:highlight w:val="lightGray"/>
                  </w:rPr>
                  <w:t>Not used</w:t>
                </w:r>
              </w:p>
            </w:sdtContent>
          </w:sdt>
          <w:p w14:paraId="40916C58" w14:textId="14AA09AC"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001D69DD">
                  <w:rPr>
                    <w:szCs w:val="22"/>
                    <w:highlight w:val="lightGray"/>
                  </w:rPr>
                  <w:t>20</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54CB3D1D"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1D69DD">
              <w:rPr>
                <w:noProof/>
                <w:szCs w:val="22"/>
              </w:rPr>
              <w:t>30</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2E912CA5"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1D69DD">
              <w:rPr>
                <w:noProof/>
              </w:rPr>
              <w:t>one month</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1D69DD">
              <w:rPr>
                <w:noProof/>
              </w:rPr>
              <w:t>one month</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334D2">
            <w:pPr>
              <w:pStyle w:val="ListParagraph"/>
              <w:numPr>
                <w:ilvl w:val="0"/>
                <w:numId w:val="20"/>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334D2">
            <w:pPr>
              <w:pStyle w:val="ListParagraph"/>
              <w:numPr>
                <w:ilvl w:val="0"/>
                <w:numId w:val="20"/>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6E077D13"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B44869">
              <w:rPr>
                <w:noProof/>
                <w:szCs w:val="22"/>
              </w:rPr>
              <w:t>senior management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B44869">
              <w:rPr>
                <w:noProof/>
                <w:szCs w:val="22"/>
              </w:rPr>
              <w:t>senior management</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334D2">
      <w:pPr>
        <w:pStyle w:val="ListParagraph"/>
        <w:numPr>
          <w:ilvl w:val="0"/>
          <w:numId w:val="12"/>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334D2">
      <w:pPr>
        <w:pStyle w:val="ListParagraph"/>
        <w:numPr>
          <w:ilvl w:val="0"/>
          <w:numId w:val="12"/>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3"/>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334D2">
          <w:pPr>
            <w:numPr>
              <w:ilvl w:val="1"/>
              <w:numId w:val="13"/>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334D2">
          <w:pPr>
            <w:numPr>
              <w:ilvl w:val="1"/>
              <w:numId w:val="13"/>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334D2">
          <w:pPr>
            <w:numPr>
              <w:ilvl w:val="1"/>
              <w:numId w:val="13"/>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334D2">
          <w:pPr>
            <w:numPr>
              <w:ilvl w:val="1"/>
              <w:numId w:val="13"/>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334D2">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15BC2767" w14:textId="77777777" w:rsidR="0012131C" w:rsidRPr="004550FB" w:rsidDel="00F27B7A" w:rsidRDefault="0012131C" w:rsidP="0012131C">
          <w:pPr>
            <w:spacing w:after="0"/>
            <w:ind w:left="720"/>
          </w:pPr>
        </w:p>
        <w:p w14:paraId="6E4060FF" w14:textId="77777777" w:rsidR="0012131C" w:rsidRPr="00463763" w:rsidRDefault="00103E78"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790258C6" w14:textId="7DB22E33" w:rsidR="000D2B57" w:rsidRPr="00D12164" w:rsidRDefault="0065016F" w:rsidP="0065016F">
          <w:pPr>
            <w:spacing w:after="0"/>
            <w:ind w:left="720"/>
          </w:pPr>
          <w:r w:rsidRPr="0065016F">
            <w:rPr>
              <w:color w:val="FF0000"/>
            </w:rPr>
            <w:t>Not used</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334D2">
          <w:pPr>
            <w:pStyle w:val="ListParagraph"/>
            <w:numPr>
              <w:ilvl w:val="0"/>
              <w:numId w:val="18"/>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334D2">
          <w:pPr>
            <w:pStyle w:val="ListParagraph"/>
            <w:numPr>
              <w:ilvl w:val="1"/>
              <w:numId w:val="18"/>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334D2">
          <w:pPr>
            <w:pStyle w:val="ListParagraph"/>
            <w:numPr>
              <w:ilvl w:val="1"/>
              <w:numId w:val="18"/>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334D2">
          <w:pPr>
            <w:pStyle w:val="ListParagraph"/>
            <w:numPr>
              <w:ilvl w:val="1"/>
              <w:numId w:val="18"/>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334D2">
          <w:pPr>
            <w:pStyle w:val="ListParagraph"/>
            <w:numPr>
              <w:ilvl w:val="1"/>
              <w:numId w:val="18"/>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334D2">
          <w:pPr>
            <w:pStyle w:val="ListParagraph"/>
            <w:numPr>
              <w:ilvl w:val="0"/>
              <w:numId w:val="18"/>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334D2">
          <w:pPr>
            <w:pStyle w:val="ListParagraph"/>
            <w:numPr>
              <w:ilvl w:val="0"/>
              <w:numId w:val="18"/>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103E78"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334D2">
                    <w:pPr>
                      <w:numPr>
                        <w:ilvl w:val="2"/>
                        <w:numId w:val="13"/>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334D2">
                    <w:pPr>
                      <w:numPr>
                        <w:ilvl w:val="2"/>
                        <w:numId w:val="13"/>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334D2">
                    <w:pPr>
                      <w:numPr>
                        <w:ilvl w:val="2"/>
                        <w:numId w:val="13"/>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334D2">
                    <w:pPr>
                      <w:numPr>
                        <w:ilvl w:val="2"/>
                        <w:numId w:val="13"/>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334D2">
                    <w:pPr>
                      <w:numPr>
                        <w:ilvl w:val="0"/>
                        <w:numId w:val="16"/>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334D2">
                    <w:pPr>
                      <w:numPr>
                        <w:ilvl w:val="0"/>
                        <w:numId w:val="16"/>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334D2">
                    <w:pPr>
                      <w:numPr>
                        <w:ilvl w:val="0"/>
                        <w:numId w:val="16"/>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334D2">
                    <w:pPr>
                      <w:numPr>
                        <w:ilvl w:val="0"/>
                        <w:numId w:val="16"/>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334D2">
                    <w:pPr>
                      <w:numPr>
                        <w:ilvl w:val="0"/>
                        <w:numId w:val="17"/>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334D2">
                    <w:pPr>
                      <w:numPr>
                        <w:ilvl w:val="0"/>
                        <w:numId w:val="17"/>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334D2">
                    <w:pPr>
                      <w:numPr>
                        <w:ilvl w:val="0"/>
                        <w:numId w:val="17"/>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334D2">
                    <w:pPr>
                      <w:numPr>
                        <w:ilvl w:val="0"/>
                        <w:numId w:val="17"/>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334D2">
                    <w:pPr>
                      <w:numPr>
                        <w:ilvl w:val="2"/>
                        <w:numId w:val="13"/>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334D2">
                    <w:pPr>
                      <w:numPr>
                        <w:ilvl w:val="2"/>
                        <w:numId w:val="13"/>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334D2">
                    <w:pPr>
                      <w:numPr>
                        <w:ilvl w:val="2"/>
                        <w:numId w:val="13"/>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334D2">
                    <w:pPr>
                      <w:numPr>
                        <w:ilvl w:val="2"/>
                        <w:numId w:val="13"/>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334D2">
                    <w:pPr>
                      <w:numPr>
                        <w:ilvl w:val="2"/>
                        <w:numId w:val="13"/>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334D2">
                    <w:pPr>
                      <w:numPr>
                        <w:ilvl w:val="2"/>
                        <w:numId w:val="13"/>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334D2">
                    <w:pPr>
                      <w:numPr>
                        <w:ilvl w:val="2"/>
                        <w:numId w:val="13"/>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334D2">
                    <w:pPr>
                      <w:numPr>
                        <w:ilvl w:val="2"/>
                        <w:numId w:val="13"/>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334D2">
                    <w:pPr>
                      <w:numPr>
                        <w:ilvl w:val="0"/>
                        <w:numId w:val="15"/>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334D2">
                    <w:pPr>
                      <w:numPr>
                        <w:ilvl w:val="0"/>
                        <w:numId w:val="15"/>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334D2">
                    <w:pPr>
                      <w:numPr>
                        <w:ilvl w:val="0"/>
                        <w:numId w:val="15"/>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334D2">
                    <w:pPr>
                      <w:numPr>
                        <w:ilvl w:val="2"/>
                        <w:numId w:val="13"/>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334D2">
                    <w:pPr>
                      <w:numPr>
                        <w:ilvl w:val="2"/>
                        <w:numId w:val="13"/>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103E78"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103E78"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334D2">
          <w:pPr>
            <w:pStyle w:val="ListParagraph"/>
            <w:numPr>
              <w:ilvl w:val="0"/>
              <w:numId w:val="18"/>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334D2">
          <w:pPr>
            <w:pStyle w:val="ListParagraph"/>
            <w:numPr>
              <w:ilvl w:val="1"/>
              <w:numId w:val="18"/>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334D2">
          <w:pPr>
            <w:pStyle w:val="ListParagraph"/>
            <w:numPr>
              <w:ilvl w:val="1"/>
              <w:numId w:val="18"/>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334D2">
          <w:pPr>
            <w:pStyle w:val="ListParagraph"/>
            <w:numPr>
              <w:ilvl w:val="1"/>
              <w:numId w:val="18"/>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334D2">
          <w:pPr>
            <w:pStyle w:val="ListParagraph"/>
            <w:numPr>
              <w:ilvl w:val="1"/>
              <w:numId w:val="18"/>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334D2">
          <w:pPr>
            <w:pStyle w:val="ListParagraph"/>
            <w:numPr>
              <w:ilvl w:val="0"/>
              <w:numId w:val="18"/>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334D2">
          <w:pPr>
            <w:pStyle w:val="ListParagraph"/>
            <w:numPr>
              <w:ilvl w:val="0"/>
              <w:numId w:val="18"/>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103E78"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9"/>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C4D13" w14:textId="77777777" w:rsidR="00103E78" w:rsidRDefault="00103E78">
      <w:r>
        <w:separator/>
      </w:r>
    </w:p>
  </w:endnote>
  <w:endnote w:type="continuationSeparator" w:id="0">
    <w:p w14:paraId="087B7929" w14:textId="77777777" w:rsidR="00103E78" w:rsidRDefault="00103E78">
      <w:r>
        <w:continuationSeparator/>
      </w:r>
    </w:p>
  </w:endnote>
  <w:endnote w:type="continuationNotice" w:id="1">
    <w:p w14:paraId="57ABEBC4" w14:textId="77777777" w:rsidR="00103E78" w:rsidRDefault="00103E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9D4EC" w14:textId="77777777" w:rsidR="00103E78" w:rsidRDefault="00103E78">
      <w:r>
        <w:separator/>
      </w:r>
    </w:p>
  </w:footnote>
  <w:footnote w:type="continuationSeparator" w:id="0">
    <w:p w14:paraId="48C7E283" w14:textId="77777777" w:rsidR="00103E78" w:rsidRDefault="00103E78">
      <w:r>
        <w:continuationSeparator/>
      </w:r>
    </w:p>
  </w:footnote>
  <w:footnote w:type="continuationNotice" w:id="1">
    <w:p w14:paraId="1F15B631" w14:textId="77777777" w:rsidR="00103E78" w:rsidRDefault="00103E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8526FE"/>
    <w:multiLevelType w:val="multilevel"/>
    <w:tmpl w:val="119A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8A53E7"/>
    <w:multiLevelType w:val="multilevel"/>
    <w:tmpl w:val="FEEC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DF0AB7"/>
    <w:multiLevelType w:val="multilevel"/>
    <w:tmpl w:val="8F1E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F83025"/>
    <w:multiLevelType w:val="multilevel"/>
    <w:tmpl w:val="4FEC7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FF4A0C"/>
    <w:multiLevelType w:val="multilevel"/>
    <w:tmpl w:val="EED6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2F0413"/>
    <w:multiLevelType w:val="multilevel"/>
    <w:tmpl w:val="173E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06103368"/>
    <w:multiLevelType w:val="multilevel"/>
    <w:tmpl w:val="C384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A5710A"/>
    <w:multiLevelType w:val="hybridMultilevel"/>
    <w:tmpl w:val="A20AE6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9D60E15"/>
    <w:multiLevelType w:val="multilevel"/>
    <w:tmpl w:val="C24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AE79BC"/>
    <w:multiLevelType w:val="multilevel"/>
    <w:tmpl w:val="EC60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7A6871"/>
    <w:multiLevelType w:val="multilevel"/>
    <w:tmpl w:val="2DE6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7866A3"/>
    <w:multiLevelType w:val="multilevel"/>
    <w:tmpl w:val="877AC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FE0BD0"/>
    <w:multiLevelType w:val="multilevel"/>
    <w:tmpl w:val="D3FE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0765E1"/>
    <w:multiLevelType w:val="multilevel"/>
    <w:tmpl w:val="6BC8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1E37C3"/>
    <w:multiLevelType w:val="multilevel"/>
    <w:tmpl w:val="D8908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B81E5D"/>
    <w:multiLevelType w:val="multilevel"/>
    <w:tmpl w:val="1A84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21501D"/>
    <w:multiLevelType w:val="multilevel"/>
    <w:tmpl w:val="65481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DF38D6"/>
    <w:multiLevelType w:val="multilevel"/>
    <w:tmpl w:val="6A5A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A37163"/>
    <w:multiLevelType w:val="multilevel"/>
    <w:tmpl w:val="4E92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C90B5B"/>
    <w:multiLevelType w:val="multilevel"/>
    <w:tmpl w:val="B3E0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EB2490"/>
    <w:multiLevelType w:val="multilevel"/>
    <w:tmpl w:val="BA28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064B6D"/>
    <w:multiLevelType w:val="multilevel"/>
    <w:tmpl w:val="AC36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CC7403"/>
    <w:multiLevelType w:val="multilevel"/>
    <w:tmpl w:val="C460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5CE273B"/>
    <w:multiLevelType w:val="multilevel"/>
    <w:tmpl w:val="7F28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8F2EA9"/>
    <w:multiLevelType w:val="multilevel"/>
    <w:tmpl w:val="A6F6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6DA6943"/>
    <w:multiLevelType w:val="multilevel"/>
    <w:tmpl w:val="1174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189F3BBD"/>
    <w:multiLevelType w:val="multilevel"/>
    <w:tmpl w:val="297E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19CC6DFB"/>
    <w:multiLevelType w:val="hybridMultilevel"/>
    <w:tmpl w:val="BCE8B2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A556129"/>
    <w:multiLevelType w:val="multilevel"/>
    <w:tmpl w:val="7B1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1B570F04"/>
    <w:multiLevelType w:val="multilevel"/>
    <w:tmpl w:val="8906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617407"/>
    <w:multiLevelType w:val="multilevel"/>
    <w:tmpl w:val="1894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C6D25B1"/>
    <w:multiLevelType w:val="multilevel"/>
    <w:tmpl w:val="4576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E51549"/>
    <w:multiLevelType w:val="multilevel"/>
    <w:tmpl w:val="86A8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0922AA0"/>
    <w:multiLevelType w:val="multilevel"/>
    <w:tmpl w:val="CB20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42" w15:restartNumberingAfterBreak="0">
    <w:nsid w:val="21073A8D"/>
    <w:multiLevelType w:val="multilevel"/>
    <w:tmpl w:val="CA88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2473F1D"/>
    <w:multiLevelType w:val="multilevel"/>
    <w:tmpl w:val="1E16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2B8383E"/>
    <w:multiLevelType w:val="multilevel"/>
    <w:tmpl w:val="D65C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3232D70"/>
    <w:multiLevelType w:val="multilevel"/>
    <w:tmpl w:val="D7ACA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4BD254A"/>
    <w:multiLevelType w:val="multilevel"/>
    <w:tmpl w:val="8A20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59A4ACC"/>
    <w:multiLevelType w:val="multilevel"/>
    <w:tmpl w:val="6700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66D573F"/>
    <w:multiLevelType w:val="multilevel"/>
    <w:tmpl w:val="ADBE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6E737AD"/>
    <w:multiLevelType w:val="multilevel"/>
    <w:tmpl w:val="3904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81A1C84"/>
    <w:multiLevelType w:val="multilevel"/>
    <w:tmpl w:val="6D00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9BD0306"/>
    <w:multiLevelType w:val="multilevel"/>
    <w:tmpl w:val="3E92D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C736A1A"/>
    <w:multiLevelType w:val="multilevel"/>
    <w:tmpl w:val="7162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54" w15:restartNumberingAfterBreak="0">
    <w:nsid w:val="2EBB7959"/>
    <w:multiLevelType w:val="multilevel"/>
    <w:tmpl w:val="4AE4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314E2D48"/>
    <w:multiLevelType w:val="multilevel"/>
    <w:tmpl w:val="C20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18A2D74"/>
    <w:multiLevelType w:val="multilevel"/>
    <w:tmpl w:val="FFB8D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5CA45A9"/>
    <w:multiLevelType w:val="multilevel"/>
    <w:tmpl w:val="65A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5D742FB"/>
    <w:multiLevelType w:val="multilevel"/>
    <w:tmpl w:val="9070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1" w15:restartNumberingAfterBreak="0">
    <w:nsid w:val="379B6C96"/>
    <w:multiLevelType w:val="multilevel"/>
    <w:tmpl w:val="F192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B77056E"/>
    <w:multiLevelType w:val="multilevel"/>
    <w:tmpl w:val="0BC0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D2205E8"/>
    <w:multiLevelType w:val="multilevel"/>
    <w:tmpl w:val="7E18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E0F7B13"/>
    <w:multiLevelType w:val="multilevel"/>
    <w:tmpl w:val="90B6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F776C45"/>
    <w:multiLevelType w:val="multilevel"/>
    <w:tmpl w:val="D4EA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41C13B17"/>
    <w:multiLevelType w:val="multilevel"/>
    <w:tmpl w:val="3264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1CE40B8"/>
    <w:multiLevelType w:val="multilevel"/>
    <w:tmpl w:val="0E70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1E47CDB"/>
    <w:multiLevelType w:val="multilevel"/>
    <w:tmpl w:val="3D82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72" w15:restartNumberingAfterBreak="0">
    <w:nsid w:val="42835CF9"/>
    <w:multiLevelType w:val="multilevel"/>
    <w:tmpl w:val="F49C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5AF1BD9"/>
    <w:multiLevelType w:val="multilevel"/>
    <w:tmpl w:val="2F26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798559E"/>
    <w:multiLevelType w:val="multilevel"/>
    <w:tmpl w:val="A99C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7C74EE6"/>
    <w:multiLevelType w:val="multilevel"/>
    <w:tmpl w:val="1D62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488973CF"/>
    <w:multiLevelType w:val="multilevel"/>
    <w:tmpl w:val="43C0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8E659BB"/>
    <w:multiLevelType w:val="multilevel"/>
    <w:tmpl w:val="54C0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A9170A0"/>
    <w:multiLevelType w:val="multilevel"/>
    <w:tmpl w:val="145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AC417CB"/>
    <w:multiLevelType w:val="multilevel"/>
    <w:tmpl w:val="EAAA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AF56CCA"/>
    <w:multiLevelType w:val="multilevel"/>
    <w:tmpl w:val="8138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4FA95C91"/>
    <w:multiLevelType w:val="multilevel"/>
    <w:tmpl w:val="C1E2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51613E70"/>
    <w:multiLevelType w:val="multilevel"/>
    <w:tmpl w:val="3D76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278132B"/>
    <w:multiLevelType w:val="multilevel"/>
    <w:tmpl w:val="2BEA3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33272A3"/>
    <w:multiLevelType w:val="multilevel"/>
    <w:tmpl w:val="4C1A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3A655F3"/>
    <w:multiLevelType w:val="multilevel"/>
    <w:tmpl w:val="0C36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42310A9"/>
    <w:multiLevelType w:val="multilevel"/>
    <w:tmpl w:val="AE7C4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50265C9"/>
    <w:multiLevelType w:val="multilevel"/>
    <w:tmpl w:val="195C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87B3640"/>
    <w:multiLevelType w:val="multilevel"/>
    <w:tmpl w:val="DF76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9915F0C"/>
    <w:multiLevelType w:val="multilevel"/>
    <w:tmpl w:val="46A4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A25130E"/>
    <w:multiLevelType w:val="multilevel"/>
    <w:tmpl w:val="5AC4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5" w15:restartNumberingAfterBreak="0">
    <w:nsid w:val="5DE67C3E"/>
    <w:multiLevelType w:val="multilevel"/>
    <w:tmpl w:val="69E0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7" w15:restartNumberingAfterBreak="0">
    <w:nsid w:val="60863826"/>
    <w:multiLevelType w:val="multilevel"/>
    <w:tmpl w:val="9EA2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10374CE"/>
    <w:multiLevelType w:val="hybridMultilevel"/>
    <w:tmpl w:val="B7887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16774FE"/>
    <w:multiLevelType w:val="multilevel"/>
    <w:tmpl w:val="2D52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182112C"/>
    <w:multiLevelType w:val="multilevel"/>
    <w:tmpl w:val="F48C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21920EA"/>
    <w:multiLevelType w:val="multilevel"/>
    <w:tmpl w:val="E9B2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36313D9"/>
    <w:multiLevelType w:val="multilevel"/>
    <w:tmpl w:val="3DC2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41255BD"/>
    <w:multiLevelType w:val="multilevel"/>
    <w:tmpl w:val="13F8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66AC335E"/>
    <w:multiLevelType w:val="multilevel"/>
    <w:tmpl w:val="C46A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76A13A2"/>
    <w:multiLevelType w:val="multilevel"/>
    <w:tmpl w:val="AA6C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0" w15:restartNumberingAfterBreak="0">
    <w:nsid w:val="68AB44F4"/>
    <w:multiLevelType w:val="multilevel"/>
    <w:tmpl w:val="1C48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9890939"/>
    <w:multiLevelType w:val="multilevel"/>
    <w:tmpl w:val="10F4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CA832AE"/>
    <w:multiLevelType w:val="multilevel"/>
    <w:tmpl w:val="0C9E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E4D419D"/>
    <w:multiLevelType w:val="multilevel"/>
    <w:tmpl w:val="B756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5" w15:restartNumberingAfterBreak="0">
    <w:nsid w:val="70511B2B"/>
    <w:multiLevelType w:val="multilevel"/>
    <w:tmpl w:val="F9B8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1A4640D"/>
    <w:multiLevelType w:val="multilevel"/>
    <w:tmpl w:val="0FD6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31E1988"/>
    <w:multiLevelType w:val="multilevel"/>
    <w:tmpl w:val="379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49257AB"/>
    <w:multiLevelType w:val="multilevel"/>
    <w:tmpl w:val="1176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4F81944"/>
    <w:multiLevelType w:val="multilevel"/>
    <w:tmpl w:val="E534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6614BE0"/>
    <w:multiLevelType w:val="multilevel"/>
    <w:tmpl w:val="346E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6C941B2"/>
    <w:multiLevelType w:val="multilevel"/>
    <w:tmpl w:val="128E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6D513D7"/>
    <w:multiLevelType w:val="multilevel"/>
    <w:tmpl w:val="C0AA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A81750C"/>
    <w:multiLevelType w:val="multilevel"/>
    <w:tmpl w:val="5448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AFA0E42"/>
    <w:multiLevelType w:val="multilevel"/>
    <w:tmpl w:val="3F64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7B956758"/>
    <w:multiLevelType w:val="multilevel"/>
    <w:tmpl w:val="C13C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29" w15:restartNumberingAfterBreak="0">
    <w:nsid w:val="7CD078F3"/>
    <w:multiLevelType w:val="multilevel"/>
    <w:tmpl w:val="AD820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D502F56"/>
    <w:multiLevelType w:val="multilevel"/>
    <w:tmpl w:val="67C4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E5E311B"/>
    <w:multiLevelType w:val="multilevel"/>
    <w:tmpl w:val="2DDA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EF143DA"/>
    <w:multiLevelType w:val="multilevel"/>
    <w:tmpl w:val="647E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FF35559"/>
    <w:multiLevelType w:val="hybridMultilevel"/>
    <w:tmpl w:val="F1A4B976"/>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num w:numId="1" w16cid:durableId="143009015">
    <w:abstractNumId w:val="128"/>
  </w:num>
  <w:num w:numId="2" w16cid:durableId="2107072809">
    <w:abstractNumId w:val="99"/>
  </w:num>
  <w:num w:numId="3" w16cid:durableId="1044251632">
    <w:abstractNumId w:val="127"/>
  </w:num>
  <w:num w:numId="4" w16cid:durableId="2047873708">
    <w:abstractNumId w:val="53"/>
  </w:num>
  <w:num w:numId="5" w16cid:durableId="1399211654">
    <w:abstractNumId w:val="7"/>
  </w:num>
  <w:num w:numId="6" w16cid:durableId="875855606">
    <w:abstractNumId w:val="65"/>
  </w:num>
  <w:num w:numId="7" w16cid:durableId="269092773">
    <w:abstractNumId w:val="11"/>
  </w:num>
  <w:num w:numId="8" w16cid:durableId="86772644">
    <w:abstractNumId w:val="82"/>
  </w:num>
  <w:num w:numId="9" w16cid:durableId="486819569">
    <w:abstractNumId w:val="96"/>
  </w:num>
  <w:num w:numId="10" w16cid:durableId="337972541">
    <w:abstractNumId w:val="98"/>
  </w:num>
  <w:num w:numId="11" w16cid:durableId="647634707">
    <w:abstractNumId w:val="67"/>
  </w:num>
  <w:num w:numId="12" w16cid:durableId="682711651">
    <w:abstractNumId w:val="35"/>
  </w:num>
  <w:num w:numId="13" w16cid:durableId="1315645976">
    <w:abstractNumId w:val="125"/>
  </w:num>
  <w:num w:numId="14" w16cid:durableId="631132406">
    <w:abstractNumId w:val="41"/>
  </w:num>
  <w:num w:numId="15" w16cid:durableId="1079524715">
    <w:abstractNumId w:val="84"/>
  </w:num>
  <w:num w:numId="16" w16cid:durableId="858544980">
    <w:abstractNumId w:val="71"/>
  </w:num>
  <w:num w:numId="17" w16cid:durableId="543759667">
    <w:abstractNumId w:val="114"/>
  </w:num>
  <w:num w:numId="18" w16cid:durableId="461462376">
    <w:abstractNumId w:val="94"/>
  </w:num>
  <w:num w:numId="19" w16cid:durableId="20907317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7405053">
    <w:abstractNumId w:val="106"/>
  </w:num>
  <w:num w:numId="21" w16cid:durableId="1357927245">
    <w:abstractNumId w:val="32"/>
  </w:num>
  <w:num w:numId="22" w16cid:durableId="239487553">
    <w:abstractNumId w:val="76"/>
  </w:num>
  <w:num w:numId="23" w16cid:durableId="147094861">
    <w:abstractNumId w:val="60"/>
  </w:num>
  <w:num w:numId="24" w16cid:durableId="479004501">
    <w:abstractNumId w:val="8"/>
  </w:num>
  <w:num w:numId="25" w16cid:durableId="1995597097">
    <w:abstractNumId w:val="109"/>
  </w:num>
  <w:num w:numId="26" w16cid:durableId="1198663086">
    <w:abstractNumId w:val="133"/>
  </w:num>
  <w:num w:numId="27" w16cid:durableId="1823086361">
    <w:abstractNumId w:val="43"/>
  </w:num>
  <w:num w:numId="28" w16cid:durableId="2121676931">
    <w:abstractNumId w:val="101"/>
  </w:num>
  <w:num w:numId="29" w16cid:durableId="441531219">
    <w:abstractNumId w:val="54"/>
  </w:num>
  <w:num w:numId="30" w16cid:durableId="976449932">
    <w:abstractNumId w:val="56"/>
  </w:num>
  <w:num w:numId="31" w16cid:durableId="66926216">
    <w:abstractNumId w:val="107"/>
  </w:num>
  <w:num w:numId="32" w16cid:durableId="1775633074">
    <w:abstractNumId w:val="49"/>
  </w:num>
  <w:num w:numId="33" w16cid:durableId="1758014127">
    <w:abstractNumId w:val="21"/>
  </w:num>
  <w:num w:numId="34" w16cid:durableId="1871141838">
    <w:abstractNumId w:val="63"/>
  </w:num>
  <w:num w:numId="35" w16cid:durableId="908805440">
    <w:abstractNumId w:val="70"/>
  </w:num>
  <w:num w:numId="36" w16cid:durableId="983464922">
    <w:abstractNumId w:val="113"/>
  </w:num>
  <w:num w:numId="37" w16cid:durableId="1914121597">
    <w:abstractNumId w:val="59"/>
  </w:num>
  <w:num w:numId="38" w16cid:durableId="768500248">
    <w:abstractNumId w:val="37"/>
  </w:num>
  <w:num w:numId="39" w16cid:durableId="1609849345">
    <w:abstractNumId w:val="5"/>
  </w:num>
  <w:num w:numId="40" w16cid:durableId="412238091">
    <w:abstractNumId w:val="57"/>
  </w:num>
  <w:num w:numId="41" w16cid:durableId="1409228190">
    <w:abstractNumId w:val="24"/>
  </w:num>
  <w:num w:numId="42" w16cid:durableId="1248613313">
    <w:abstractNumId w:val="126"/>
  </w:num>
  <w:num w:numId="43" w16cid:durableId="1015503411">
    <w:abstractNumId w:val="120"/>
  </w:num>
  <w:num w:numId="44" w16cid:durableId="491409059">
    <w:abstractNumId w:val="29"/>
  </w:num>
  <w:num w:numId="45" w16cid:durableId="250897784">
    <w:abstractNumId w:val="14"/>
  </w:num>
  <w:num w:numId="46" w16cid:durableId="1731532433">
    <w:abstractNumId w:val="131"/>
  </w:num>
  <w:num w:numId="47" w16cid:durableId="1889343619">
    <w:abstractNumId w:val="104"/>
  </w:num>
  <w:num w:numId="48" w16cid:durableId="1828785268">
    <w:abstractNumId w:val="132"/>
  </w:num>
  <w:num w:numId="49" w16cid:durableId="1554538891">
    <w:abstractNumId w:val="102"/>
  </w:num>
  <w:num w:numId="50" w16cid:durableId="1032463960">
    <w:abstractNumId w:val="88"/>
  </w:num>
  <w:num w:numId="51" w16cid:durableId="1540624668">
    <w:abstractNumId w:val="74"/>
  </w:num>
  <w:num w:numId="52" w16cid:durableId="597837082">
    <w:abstractNumId w:val="2"/>
  </w:num>
  <w:num w:numId="53" w16cid:durableId="629290965">
    <w:abstractNumId w:val="78"/>
  </w:num>
  <w:num w:numId="54" w16cid:durableId="299194760">
    <w:abstractNumId w:val="39"/>
  </w:num>
  <w:num w:numId="55" w16cid:durableId="1222327321">
    <w:abstractNumId w:val="6"/>
  </w:num>
  <w:num w:numId="56" w16cid:durableId="1300066966">
    <w:abstractNumId w:val="72"/>
  </w:num>
  <w:num w:numId="57" w16cid:durableId="513106079">
    <w:abstractNumId w:val="75"/>
  </w:num>
  <w:num w:numId="58" w16cid:durableId="1793402199">
    <w:abstractNumId w:val="115"/>
  </w:num>
  <w:num w:numId="59" w16cid:durableId="1956324197">
    <w:abstractNumId w:val="73"/>
  </w:num>
  <w:num w:numId="60" w16cid:durableId="874731324">
    <w:abstractNumId w:val="18"/>
  </w:num>
  <w:num w:numId="61" w16cid:durableId="1961525136">
    <w:abstractNumId w:val="103"/>
  </w:num>
  <w:num w:numId="62" w16cid:durableId="1256787530">
    <w:abstractNumId w:val="129"/>
  </w:num>
  <w:num w:numId="63" w16cid:durableId="1600215810">
    <w:abstractNumId w:val="47"/>
  </w:num>
  <w:num w:numId="64" w16cid:durableId="1471442612">
    <w:abstractNumId w:val="25"/>
  </w:num>
  <w:num w:numId="65" w16cid:durableId="1495494288">
    <w:abstractNumId w:val="85"/>
  </w:num>
  <w:num w:numId="66" w16cid:durableId="1404572333">
    <w:abstractNumId w:val="79"/>
  </w:num>
  <w:num w:numId="67" w16cid:durableId="1751193340">
    <w:abstractNumId w:val="50"/>
  </w:num>
  <w:num w:numId="68" w16cid:durableId="257912412">
    <w:abstractNumId w:val="9"/>
  </w:num>
  <w:num w:numId="69" w16cid:durableId="593440594">
    <w:abstractNumId w:val="31"/>
  </w:num>
  <w:num w:numId="70" w16cid:durableId="2061780863">
    <w:abstractNumId w:val="28"/>
  </w:num>
  <w:num w:numId="71" w16cid:durableId="468665878">
    <w:abstractNumId w:val="66"/>
  </w:num>
  <w:num w:numId="72" w16cid:durableId="943684698">
    <w:abstractNumId w:val="122"/>
  </w:num>
  <w:num w:numId="73" w16cid:durableId="1319773169">
    <w:abstractNumId w:val="83"/>
  </w:num>
  <w:num w:numId="74" w16cid:durableId="1328900674">
    <w:abstractNumId w:val="26"/>
  </w:num>
  <w:num w:numId="75" w16cid:durableId="2016682838">
    <w:abstractNumId w:val="58"/>
  </w:num>
  <w:num w:numId="76" w16cid:durableId="583145466">
    <w:abstractNumId w:val="87"/>
  </w:num>
  <w:num w:numId="77" w16cid:durableId="2094740310">
    <w:abstractNumId w:val="123"/>
  </w:num>
  <w:num w:numId="78" w16cid:durableId="1508058306">
    <w:abstractNumId w:val="61"/>
  </w:num>
  <w:num w:numId="79" w16cid:durableId="314575717">
    <w:abstractNumId w:val="92"/>
  </w:num>
  <w:num w:numId="80" w16cid:durableId="1555965953">
    <w:abstractNumId w:val="117"/>
  </w:num>
  <w:num w:numId="81" w16cid:durableId="904991870">
    <w:abstractNumId w:val="116"/>
  </w:num>
  <w:num w:numId="82" w16cid:durableId="266275823">
    <w:abstractNumId w:val="86"/>
  </w:num>
  <w:num w:numId="83" w16cid:durableId="1713193923">
    <w:abstractNumId w:val="124"/>
  </w:num>
  <w:num w:numId="84" w16cid:durableId="758213632">
    <w:abstractNumId w:val="90"/>
  </w:num>
  <w:num w:numId="85" w16cid:durableId="593171703">
    <w:abstractNumId w:val="121"/>
  </w:num>
  <w:num w:numId="86" w16cid:durableId="2109502354">
    <w:abstractNumId w:val="17"/>
  </w:num>
  <w:num w:numId="87" w16cid:durableId="1521164185">
    <w:abstractNumId w:val="112"/>
  </w:num>
  <w:num w:numId="88" w16cid:durableId="1872766073">
    <w:abstractNumId w:val="119"/>
  </w:num>
  <w:num w:numId="89" w16cid:durableId="1840922684">
    <w:abstractNumId w:val="3"/>
  </w:num>
  <w:num w:numId="90" w16cid:durableId="139427742">
    <w:abstractNumId w:val="19"/>
  </w:num>
  <w:num w:numId="91" w16cid:durableId="873033597">
    <w:abstractNumId w:val="38"/>
  </w:num>
  <w:num w:numId="92" w16cid:durableId="1889417369">
    <w:abstractNumId w:val="91"/>
  </w:num>
  <w:num w:numId="93" w16cid:durableId="1926960742">
    <w:abstractNumId w:val="23"/>
  </w:num>
  <w:num w:numId="94" w16cid:durableId="1922712746">
    <w:abstractNumId w:val="20"/>
  </w:num>
  <w:num w:numId="95" w16cid:durableId="108667516">
    <w:abstractNumId w:val="105"/>
  </w:num>
  <w:num w:numId="96" w16cid:durableId="315063839">
    <w:abstractNumId w:val="52"/>
  </w:num>
  <w:num w:numId="97" w16cid:durableId="1154680273">
    <w:abstractNumId w:val="62"/>
  </w:num>
  <w:num w:numId="98" w16cid:durableId="1515149647">
    <w:abstractNumId w:val="77"/>
  </w:num>
  <w:num w:numId="99" w16cid:durableId="195241286">
    <w:abstractNumId w:val="110"/>
  </w:num>
  <w:num w:numId="100" w16cid:durableId="1946648270">
    <w:abstractNumId w:val="36"/>
  </w:num>
  <w:num w:numId="101" w16cid:durableId="2044867761">
    <w:abstractNumId w:val="12"/>
  </w:num>
  <w:num w:numId="102" w16cid:durableId="1115514765">
    <w:abstractNumId w:val="46"/>
  </w:num>
  <w:num w:numId="103" w16cid:durableId="1041247272">
    <w:abstractNumId w:val="97"/>
  </w:num>
  <w:num w:numId="104" w16cid:durableId="1202480039">
    <w:abstractNumId w:val="45"/>
  </w:num>
  <w:num w:numId="105" w16cid:durableId="903762462">
    <w:abstractNumId w:val="68"/>
  </w:num>
  <w:num w:numId="106" w16cid:durableId="812481725">
    <w:abstractNumId w:val="16"/>
  </w:num>
  <w:num w:numId="107" w16cid:durableId="2128691925">
    <w:abstractNumId w:val="44"/>
  </w:num>
  <w:num w:numId="108" w16cid:durableId="1005132476">
    <w:abstractNumId w:val="48"/>
  </w:num>
  <w:num w:numId="109" w16cid:durableId="1938903149">
    <w:abstractNumId w:val="95"/>
  </w:num>
  <w:num w:numId="110" w16cid:durableId="983044205">
    <w:abstractNumId w:val="40"/>
  </w:num>
  <w:num w:numId="111" w16cid:durableId="1510826800">
    <w:abstractNumId w:val="51"/>
  </w:num>
  <w:num w:numId="112" w16cid:durableId="1680503356">
    <w:abstractNumId w:val="108"/>
  </w:num>
  <w:num w:numId="113" w16cid:durableId="276064489">
    <w:abstractNumId w:val="80"/>
  </w:num>
  <w:num w:numId="114" w16cid:durableId="1810244865">
    <w:abstractNumId w:val="13"/>
  </w:num>
  <w:num w:numId="115" w16cid:durableId="415514101">
    <w:abstractNumId w:val="64"/>
  </w:num>
  <w:num w:numId="116" w16cid:durableId="1527057943">
    <w:abstractNumId w:val="42"/>
  </w:num>
  <w:num w:numId="117" w16cid:durableId="121191721">
    <w:abstractNumId w:val="69"/>
  </w:num>
  <w:num w:numId="118" w16cid:durableId="1943999299">
    <w:abstractNumId w:val="34"/>
  </w:num>
  <w:num w:numId="119" w16cid:durableId="1866552165">
    <w:abstractNumId w:val="10"/>
  </w:num>
  <w:num w:numId="120" w16cid:durableId="1965769013">
    <w:abstractNumId w:val="22"/>
  </w:num>
  <w:num w:numId="121" w16cid:durableId="1636565177">
    <w:abstractNumId w:val="33"/>
  </w:num>
  <w:num w:numId="122" w16cid:durableId="1708025279">
    <w:abstractNumId w:val="100"/>
  </w:num>
  <w:num w:numId="123" w16cid:durableId="40786092">
    <w:abstractNumId w:val="81"/>
  </w:num>
  <w:num w:numId="124" w16cid:durableId="342630475">
    <w:abstractNumId w:val="15"/>
  </w:num>
  <w:num w:numId="125" w16cid:durableId="1273433895">
    <w:abstractNumId w:val="27"/>
  </w:num>
  <w:num w:numId="126" w16cid:durableId="1090858034">
    <w:abstractNumId w:val="1"/>
  </w:num>
  <w:num w:numId="127" w16cid:durableId="1838688157">
    <w:abstractNumId w:val="89"/>
  </w:num>
  <w:num w:numId="128" w16cid:durableId="2068215995">
    <w:abstractNumId w:val="93"/>
  </w:num>
  <w:num w:numId="129" w16cid:durableId="1103765068">
    <w:abstractNumId w:val="111"/>
  </w:num>
  <w:num w:numId="130" w16cid:durableId="1260792871">
    <w:abstractNumId w:val="130"/>
  </w:num>
  <w:num w:numId="131" w16cid:durableId="162740730">
    <w:abstractNumId w:val="4"/>
  </w:num>
  <w:num w:numId="132" w16cid:durableId="541015086">
    <w:abstractNumId w:val="118"/>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3841"/>
    <w:rsid w:val="00006A63"/>
    <w:rsid w:val="00006D85"/>
    <w:rsid w:val="00012106"/>
    <w:rsid w:val="00012E95"/>
    <w:rsid w:val="00014C6F"/>
    <w:rsid w:val="00016294"/>
    <w:rsid w:val="00016990"/>
    <w:rsid w:val="00016CD3"/>
    <w:rsid w:val="00017D76"/>
    <w:rsid w:val="000222DC"/>
    <w:rsid w:val="00022948"/>
    <w:rsid w:val="00024660"/>
    <w:rsid w:val="0002581D"/>
    <w:rsid w:val="00026013"/>
    <w:rsid w:val="0002683A"/>
    <w:rsid w:val="0003041D"/>
    <w:rsid w:val="0003145D"/>
    <w:rsid w:val="00031D29"/>
    <w:rsid w:val="000333B2"/>
    <w:rsid w:val="00033892"/>
    <w:rsid w:val="00034151"/>
    <w:rsid w:val="000345CE"/>
    <w:rsid w:val="00035787"/>
    <w:rsid w:val="00037580"/>
    <w:rsid w:val="0004379E"/>
    <w:rsid w:val="00044B98"/>
    <w:rsid w:val="000459D3"/>
    <w:rsid w:val="00047951"/>
    <w:rsid w:val="00047CDC"/>
    <w:rsid w:val="00051377"/>
    <w:rsid w:val="00051D43"/>
    <w:rsid w:val="00053737"/>
    <w:rsid w:val="00054565"/>
    <w:rsid w:val="00057958"/>
    <w:rsid w:val="00063926"/>
    <w:rsid w:val="00065CEF"/>
    <w:rsid w:val="0006680A"/>
    <w:rsid w:val="00066992"/>
    <w:rsid w:val="0007225F"/>
    <w:rsid w:val="000726F5"/>
    <w:rsid w:val="000732DB"/>
    <w:rsid w:val="00074826"/>
    <w:rsid w:val="00074948"/>
    <w:rsid w:val="00074A28"/>
    <w:rsid w:val="0007527C"/>
    <w:rsid w:val="00076B39"/>
    <w:rsid w:val="00080D56"/>
    <w:rsid w:val="0008188E"/>
    <w:rsid w:val="0008381E"/>
    <w:rsid w:val="00084CD6"/>
    <w:rsid w:val="00087153"/>
    <w:rsid w:val="00091965"/>
    <w:rsid w:val="00093BFD"/>
    <w:rsid w:val="00094ECF"/>
    <w:rsid w:val="00095116"/>
    <w:rsid w:val="0009611A"/>
    <w:rsid w:val="000A2070"/>
    <w:rsid w:val="000A383B"/>
    <w:rsid w:val="000A47A0"/>
    <w:rsid w:val="000A606C"/>
    <w:rsid w:val="000A64AB"/>
    <w:rsid w:val="000A7D72"/>
    <w:rsid w:val="000B04B6"/>
    <w:rsid w:val="000B164E"/>
    <w:rsid w:val="000B199D"/>
    <w:rsid w:val="000B61CB"/>
    <w:rsid w:val="000B6DFE"/>
    <w:rsid w:val="000C1891"/>
    <w:rsid w:val="000C23C6"/>
    <w:rsid w:val="000C2FC4"/>
    <w:rsid w:val="000C3018"/>
    <w:rsid w:val="000C3A8A"/>
    <w:rsid w:val="000C5CB0"/>
    <w:rsid w:val="000C637D"/>
    <w:rsid w:val="000C6939"/>
    <w:rsid w:val="000D2B57"/>
    <w:rsid w:val="000D2E9F"/>
    <w:rsid w:val="000D4D6A"/>
    <w:rsid w:val="000D6599"/>
    <w:rsid w:val="000D65DE"/>
    <w:rsid w:val="000E0584"/>
    <w:rsid w:val="000E29E5"/>
    <w:rsid w:val="000E4600"/>
    <w:rsid w:val="000E5B5D"/>
    <w:rsid w:val="000F11F2"/>
    <w:rsid w:val="000F1D33"/>
    <w:rsid w:val="000F226F"/>
    <w:rsid w:val="000F3067"/>
    <w:rsid w:val="000F4A47"/>
    <w:rsid w:val="000F66E5"/>
    <w:rsid w:val="000F6A2A"/>
    <w:rsid w:val="000F6E09"/>
    <w:rsid w:val="0010030D"/>
    <w:rsid w:val="00101B97"/>
    <w:rsid w:val="00102AD5"/>
    <w:rsid w:val="00103E78"/>
    <w:rsid w:val="00104EA5"/>
    <w:rsid w:val="00105654"/>
    <w:rsid w:val="00106132"/>
    <w:rsid w:val="0011085B"/>
    <w:rsid w:val="00110C39"/>
    <w:rsid w:val="00111C3D"/>
    <w:rsid w:val="00111F94"/>
    <w:rsid w:val="001150EA"/>
    <w:rsid w:val="001175AE"/>
    <w:rsid w:val="00117639"/>
    <w:rsid w:val="001202C2"/>
    <w:rsid w:val="001209C2"/>
    <w:rsid w:val="0012131C"/>
    <w:rsid w:val="00123D39"/>
    <w:rsid w:val="001309AF"/>
    <w:rsid w:val="001309D5"/>
    <w:rsid w:val="00131C69"/>
    <w:rsid w:val="001334D2"/>
    <w:rsid w:val="00143CF8"/>
    <w:rsid w:val="0014412D"/>
    <w:rsid w:val="00144AA4"/>
    <w:rsid w:val="00147438"/>
    <w:rsid w:val="00150165"/>
    <w:rsid w:val="0015044E"/>
    <w:rsid w:val="001511EC"/>
    <w:rsid w:val="001514EE"/>
    <w:rsid w:val="00153B1B"/>
    <w:rsid w:val="00153C47"/>
    <w:rsid w:val="0015417E"/>
    <w:rsid w:val="00155C54"/>
    <w:rsid w:val="00155E36"/>
    <w:rsid w:val="00156225"/>
    <w:rsid w:val="001631A9"/>
    <w:rsid w:val="001635FD"/>
    <w:rsid w:val="0017094E"/>
    <w:rsid w:val="001713A5"/>
    <w:rsid w:val="00171564"/>
    <w:rsid w:val="00172E6D"/>
    <w:rsid w:val="00173E68"/>
    <w:rsid w:val="00174058"/>
    <w:rsid w:val="001744CE"/>
    <w:rsid w:val="001763C8"/>
    <w:rsid w:val="00176B58"/>
    <w:rsid w:val="001775A2"/>
    <w:rsid w:val="00177AD1"/>
    <w:rsid w:val="0018049D"/>
    <w:rsid w:val="00180895"/>
    <w:rsid w:val="00181D04"/>
    <w:rsid w:val="00182427"/>
    <w:rsid w:val="0018462D"/>
    <w:rsid w:val="00185368"/>
    <w:rsid w:val="00186E7A"/>
    <w:rsid w:val="00187E81"/>
    <w:rsid w:val="00190F2E"/>
    <w:rsid w:val="001910DE"/>
    <w:rsid w:val="001911AF"/>
    <w:rsid w:val="0019173F"/>
    <w:rsid w:val="00191BAA"/>
    <w:rsid w:val="00192176"/>
    <w:rsid w:val="001925C4"/>
    <w:rsid w:val="00192ECF"/>
    <w:rsid w:val="00193AFF"/>
    <w:rsid w:val="00194238"/>
    <w:rsid w:val="001942D4"/>
    <w:rsid w:val="00195F71"/>
    <w:rsid w:val="001960EE"/>
    <w:rsid w:val="00196206"/>
    <w:rsid w:val="00196340"/>
    <w:rsid w:val="001975FD"/>
    <w:rsid w:val="001A043B"/>
    <w:rsid w:val="001A1804"/>
    <w:rsid w:val="001A352C"/>
    <w:rsid w:val="001A5764"/>
    <w:rsid w:val="001A7EF0"/>
    <w:rsid w:val="001B1605"/>
    <w:rsid w:val="001B2C0A"/>
    <w:rsid w:val="001B2C61"/>
    <w:rsid w:val="001B2E8F"/>
    <w:rsid w:val="001B33DF"/>
    <w:rsid w:val="001C1785"/>
    <w:rsid w:val="001C1995"/>
    <w:rsid w:val="001C1AF6"/>
    <w:rsid w:val="001C31FC"/>
    <w:rsid w:val="001C454D"/>
    <w:rsid w:val="001C5A5E"/>
    <w:rsid w:val="001C5D19"/>
    <w:rsid w:val="001C69E4"/>
    <w:rsid w:val="001D0070"/>
    <w:rsid w:val="001D1940"/>
    <w:rsid w:val="001D2CB9"/>
    <w:rsid w:val="001D2E58"/>
    <w:rsid w:val="001D2E97"/>
    <w:rsid w:val="001D69DD"/>
    <w:rsid w:val="001D73CC"/>
    <w:rsid w:val="001D795D"/>
    <w:rsid w:val="001E01AA"/>
    <w:rsid w:val="001E1A15"/>
    <w:rsid w:val="001E1F77"/>
    <w:rsid w:val="001E4D88"/>
    <w:rsid w:val="001E721C"/>
    <w:rsid w:val="001F0660"/>
    <w:rsid w:val="001F200A"/>
    <w:rsid w:val="001F5A1D"/>
    <w:rsid w:val="001F6812"/>
    <w:rsid w:val="001F6E11"/>
    <w:rsid w:val="00200976"/>
    <w:rsid w:val="00201AE4"/>
    <w:rsid w:val="00202F7C"/>
    <w:rsid w:val="002052A0"/>
    <w:rsid w:val="002061BE"/>
    <w:rsid w:val="00211221"/>
    <w:rsid w:val="00211F19"/>
    <w:rsid w:val="0021263F"/>
    <w:rsid w:val="00213189"/>
    <w:rsid w:val="002141AE"/>
    <w:rsid w:val="002144FB"/>
    <w:rsid w:val="0021552D"/>
    <w:rsid w:val="00215CCA"/>
    <w:rsid w:val="00216A9C"/>
    <w:rsid w:val="002170A8"/>
    <w:rsid w:val="00220DC0"/>
    <w:rsid w:val="0022191B"/>
    <w:rsid w:val="002221D9"/>
    <w:rsid w:val="00223677"/>
    <w:rsid w:val="00227275"/>
    <w:rsid w:val="002274D3"/>
    <w:rsid w:val="00227AFF"/>
    <w:rsid w:val="00230469"/>
    <w:rsid w:val="002338F2"/>
    <w:rsid w:val="00234621"/>
    <w:rsid w:val="002356AF"/>
    <w:rsid w:val="00236EB6"/>
    <w:rsid w:val="00241539"/>
    <w:rsid w:val="00243D4F"/>
    <w:rsid w:val="00246630"/>
    <w:rsid w:val="00252D57"/>
    <w:rsid w:val="0025559B"/>
    <w:rsid w:val="00255801"/>
    <w:rsid w:val="00255DDF"/>
    <w:rsid w:val="002573E8"/>
    <w:rsid w:val="00263F2D"/>
    <w:rsid w:val="002643D8"/>
    <w:rsid w:val="002648D2"/>
    <w:rsid w:val="00265139"/>
    <w:rsid w:val="00266937"/>
    <w:rsid w:val="00270B9E"/>
    <w:rsid w:val="002710AB"/>
    <w:rsid w:val="002712EF"/>
    <w:rsid w:val="00273189"/>
    <w:rsid w:val="002750E0"/>
    <w:rsid w:val="00276D21"/>
    <w:rsid w:val="00280941"/>
    <w:rsid w:val="00282092"/>
    <w:rsid w:val="002820E9"/>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A7D98"/>
    <w:rsid w:val="002B1135"/>
    <w:rsid w:val="002C0F17"/>
    <w:rsid w:val="002C21A9"/>
    <w:rsid w:val="002C3E7A"/>
    <w:rsid w:val="002C58B6"/>
    <w:rsid w:val="002D13C2"/>
    <w:rsid w:val="002D1864"/>
    <w:rsid w:val="002D26E1"/>
    <w:rsid w:val="002D29AD"/>
    <w:rsid w:val="002D2C5B"/>
    <w:rsid w:val="002D42A1"/>
    <w:rsid w:val="002D4FE0"/>
    <w:rsid w:val="002D6EDC"/>
    <w:rsid w:val="002E2643"/>
    <w:rsid w:val="002E2678"/>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00F7"/>
    <w:rsid w:val="00311AC8"/>
    <w:rsid w:val="0031405A"/>
    <w:rsid w:val="003142E4"/>
    <w:rsid w:val="003143B7"/>
    <w:rsid w:val="00317CC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4C95"/>
    <w:rsid w:val="00345A1E"/>
    <w:rsid w:val="00346C47"/>
    <w:rsid w:val="00347F06"/>
    <w:rsid w:val="00350A42"/>
    <w:rsid w:val="003513D0"/>
    <w:rsid w:val="0035160B"/>
    <w:rsid w:val="00352624"/>
    <w:rsid w:val="003531BA"/>
    <w:rsid w:val="00356BBB"/>
    <w:rsid w:val="00357137"/>
    <w:rsid w:val="003571DB"/>
    <w:rsid w:val="00360502"/>
    <w:rsid w:val="0036206A"/>
    <w:rsid w:val="00362279"/>
    <w:rsid w:val="0036381F"/>
    <w:rsid w:val="003650CE"/>
    <w:rsid w:val="00365FE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5DB"/>
    <w:rsid w:val="00397B0E"/>
    <w:rsid w:val="003A237F"/>
    <w:rsid w:val="003A5DC2"/>
    <w:rsid w:val="003A6360"/>
    <w:rsid w:val="003A7AF6"/>
    <w:rsid w:val="003B2F9B"/>
    <w:rsid w:val="003B42C4"/>
    <w:rsid w:val="003B6542"/>
    <w:rsid w:val="003B6DE0"/>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35C6"/>
    <w:rsid w:val="0040652A"/>
    <w:rsid w:val="00406A04"/>
    <w:rsid w:val="00407203"/>
    <w:rsid w:val="00412EE4"/>
    <w:rsid w:val="0041542D"/>
    <w:rsid w:val="00415753"/>
    <w:rsid w:val="00415D64"/>
    <w:rsid w:val="004166C0"/>
    <w:rsid w:val="00417EE9"/>
    <w:rsid w:val="004207A9"/>
    <w:rsid w:val="00420EE2"/>
    <w:rsid w:val="00422055"/>
    <w:rsid w:val="00424968"/>
    <w:rsid w:val="004249D5"/>
    <w:rsid w:val="00427D5F"/>
    <w:rsid w:val="004307A4"/>
    <w:rsid w:val="004307B3"/>
    <w:rsid w:val="00430861"/>
    <w:rsid w:val="00430F1C"/>
    <w:rsid w:val="00430FA0"/>
    <w:rsid w:val="00432692"/>
    <w:rsid w:val="00435BA7"/>
    <w:rsid w:val="00441DAE"/>
    <w:rsid w:val="00443C3E"/>
    <w:rsid w:val="00452576"/>
    <w:rsid w:val="0045319A"/>
    <w:rsid w:val="00453423"/>
    <w:rsid w:val="0045473F"/>
    <w:rsid w:val="00455B46"/>
    <w:rsid w:val="0045610D"/>
    <w:rsid w:val="00457F33"/>
    <w:rsid w:val="004600E9"/>
    <w:rsid w:val="00460472"/>
    <w:rsid w:val="00461EC3"/>
    <w:rsid w:val="0046398B"/>
    <w:rsid w:val="00465741"/>
    <w:rsid w:val="00465F5A"/>
    <w:rsid w:val="00466396"/>
    <w:rsid w:val="00470F19"/>
    <w:rsid w:val="004711B8"/>
    <w:rsid w:val="00471532"/>
    <w:rsid w:val="004717DF"/>
    <w:rsid w:val="0047338C"/>
    <w:rsid w:val="00473A8A"/>
    <w:rsid w:val="00474849"/>
    <w:rsid w:val="00475551"/>
    <w:rsid w:val="004810FA"/>
    <w:rsid w:val="00481D46"/>
    <w:rsid w:val="00482D78"/>
    <w:rsid w:val="00485744"/>
    <w:rsid w:val="004862B2"/>
    <w:rsid w:val="004874DB"/>
    <w:rsid w:val="00487ABA"/>
    <w:rsid w:val="00491420"/>
    <w:rsid w:val="00493C78"/>
    <w:rsid w:val="00495CC1"/>
    <w:rsid w:val="0049673F"/>
    <w:rsid w:val="004A04F7"/>
    <w:rsid w:val="004A13EA"/>
    <w:rsid w:val="004A32CC"/>
    <w:rsid w:val="004A45A2"/>
    <w:rsid w:val="004A4FDD"/>
    <w:rsid w:val="004A5319"/>
    <w:rsid w:val="004A531D"/>
    <w:rsid w:val="004A59A8"/>
    <w:rsid w:val="004B36C9"/>
    <w:rsid w:val="004B386F"/>
    <w:rsid w:val="004B4C9E"/>
    <w:rsid w:val="004B50C4"/>
    <w:rsid w:val="004B5DEB"/>
    <w:rsid w:val="004B6B29"/>
    <w:rsid w:val="004B76E0"/>
    <w:rsid w:val="004C01FD"/>
    <w:rsid w:val="004C06CA"/>
    <w:rsid w:val="004C1119"/>
    <w:rsid w:val="004C1900"/>
    <w:rsid w:val="004C32D6"/>
    <w:rsid w:val="004C34BF"/>
    <w:rsid w:val="004C355B"/>
    <w:rsid w:val="004C46EB"/>
    <w:rsid w:val="004C4B65"/>
    <w:rsid w:val="004C523A"/>
    <w:rsid w:val="004C5D2D"/>
    <w:rsid w:val="004C60E4"/>
    <w:rsid w:val="004C6838"/>
    <w:rsid w:val="004C7541"/>
    <w:rsid w:val="004D0EF5"/>
    <w:rsid w:val="004D2F3E"/>
    <w:rsid w:val="004D3CD0"/>
    <w:rsid w:val="004D4C59"/>
    <w:rsid w:val="004D77B3"/>
    <w:rsid w:val="004E1521"/>
    <w:rsid w:val="004E25E0"/>
    <w:rsid w:val="004E62F2"/>
    <w:rsid w:val="004E641B"/>
    <w:rsid w:val="004E6ACA"/>
    <w:rsid w:val="004E7F5D"/>
    <w:rsid w:val="004F1F58"/>
    <w:rsid w:val="004F2568"/>
    <w:rsid w:val="004F6990"/>
    <w:rsid w:val="004F6F66"/>
    <w:rsid w:val="004F751E"/>
    <w:rsid w:val="0050046A"/>
    <w:rsid w:val="00502B05"/>
    <w:rsid w:val="00503974"/>
    <w:rsid w:val="0050469D"/>
    <w:rsid w:val="005049B5"/>
    <w:rsid w:val="005055D8"/>
    <w:rsid w:val="005112ED"/>
    <w:rsid w:val="00511ED5"/>
    <w:rsid w:val="00513136"/>
    <w:rsid w:val="005137B7"/>
    <w:rsid w:val="00513FB0"/>
    <w:rsid w:val="0051468C"/>
    <w:rsid w:val="00520B14"/>
    <w:rsid w:val="00521E7A"/>
    <w:rsid w:val="00526DBB"/>
    <w:rsid w:val="005365BB"/>
    <w:rsid w:val="00536788"/>
    <w:rsid w:val="00541F71"/>
    <w:rsid w:val="00542EE1"/>
    <w:rsid w:val="00545846"/>
    <w:rsid w:val="005463FA"/>
    <w:rsid w:val="00547028"/>
    <w:rsid w:val="00550C88"/>
    <w:rsid w:val="00551782"/>
    <w:rsid w:val="005527A6"/>
    <w:rsid w:val="00552AAC"/>
    <w:rsid w:val="00552EA4"/>
    <w:rsid w:val="00554A64"/>
    <w:rsid w:val="005553FA"/>
    <w:rsid w:val="005569AC"/>
    <w:rsid w:val="00561AE1"/>
    <w:rsid w:val="00561E30"/>
    <w:rsid w:val="0056258C"/>
    <w:rsid w:val="0056314E"/>
    <w:rsid w:val="005639C1"/>
    <w:rsid w:val="00565DB9"/>
    <w:rsid w:val="00565E90"/>
    <w:rsid w:val="005665ED"/>
    <w:rsid w:val="00571C28"/>
    <w:rsid w:val="005727DB"/>
    <w:rsid w:val="00572EEC"/>
    <w:rsid w:val="005738F4"/>
    <w:rsid w:val="00575328"/>
    <w:rsid w:val="00575BC0"/>
    <w:rsid w:val="005816CB"/>
    <w:rsid w:val="00583D00"/>
    <w:rsid w:val="005852B8"/>
    <w:rsid w:val="005862A7"/>
    <w:rsid w:val="00591FB7"/>
    <w:rsid w:val="00591FC8"/>
    <w:rsid w:val="005925CD"/>
    <w:rsid w:val="00592655"/>
    <w:rsid w:val="00592A9B"/>
    <w:rsid w:val="00592ADF"/>
    <w:rsid w:val="005934A6"/>
    <w:rsid w:val="00593F36"/>
    <w:rsid w:val="005956CE"/>
    <w:rsid w:val="005962FC"/>
    <w:rsid w:val="00596F7F"/>
    <w:rsid w:val="005A6267"/>
    <w:rsid w:val="005B016E"/>
    <w:rsid w:val="005B05D7"/>
    <w:rsid w:val="005B0DB6"/>
    <w:rsid w:val="005B12CB"/>
    <w:rsid w:val="005B13B0"/>
    <w:rsid w:val="005B2D3B"/>
    <w:rsid w:val="005B315D"/>
    <w:rsid w:val="005C0316"/>
    <w:rsid w:val="005C0EDC"/>
    <w:rsid w:val="005C306E"/>
    <w:rsid w:val="005C47EA"/>
    <w:rsid w:val="005D2B64"/>
    <w:rsid w:val="005D57EC"/>
    <w:rsid w:val="005E0567"/>
    <w:rsid w:val="005E1459"/>
    <w:rsid w:val="005E1D68"/>
    <w:rsid w:val="005E24A9"/>
    <w:rsid w:val="005E2981"/>
    <w:rsid w:val="005E361D"/>
    <w:rsid w:val="005E4B12"/>
    <w:rsid w:val="005E66D3"/>
    <w:rsid w:val="005E7CC7"/>
    <w:rsid w:val="005F055E"/>
    <w:rsid w:val="005F0E0C"/>
    <w:rsid w:val="005F223B"/>
    <w:rsid w:val="005F5F27"/>
    <w:rsid w:val="005F6C1E"/>
    <w:rsid w:val="006035BF"/>
    <w:rsid w:val="0060507B"/>
    <w:rsid w:val="00607316"/>
    <w:rsid w:val="00607922"/>
    <w:rsid w:val="0061258C"/>
    <w:rsid w:val="00612D23"/>
    <w:rsid w:val="00613524"/>
    <w:rsid w:val="00616995"/>
    <w:rsid w:val="006203B7"/>
    <w:rsid w:val="00620713"/>
    <w:rsid w:val="00621344"/>
    <w:rsid w:val="0062275A"/>
    <w:rsid w:val="0062772A"/>
    <w:rsid w:val="0063025C"/>
    <w:rsid w:val="00631032"/>
    <w:rsid w:val="00631110"/>
    <w:rsid w:val="00637F77"/>
    <w:rsid w:val="006430DF"/>
    <w:rsid w:val="00644502"/>
    <w:rsid w:val="0064604E"/>
    <w:rsid w:val="006474BA"/>
    <w:rsid w:val="00647A87"/>
    <w:rsid w:val="0065016F"/>
    <w:rsid w:val="00650E11"/>
    <w:rsid w:val="00650FDB"/>
    <w:rsid w:val="0065101B"/>
    <w:rsid w:val="00653E0D"/>
    <w:rsid w:val="00655C65"/>
    <w:rsid w:val="00655F9F"/>
    <w:rsid w:val="0066080B"/>
    <w:rsid w:val="0066212C"/>
    <w:rsid w:val="006645FE"/>
    <w:rsid w:val="006663BB"/>
    <w:rsid w:val="006669A7"/>
    <w:rsid w:val="0067349E"/>
    <w:rsid w:val="00675CA9"/>
    <w:rsid w:val="006774F6"/>
    <w:rsid w:val="006801B0"/>
    <w:rsid w:val="0068039D"/>
    <w:rsid w:val="00681FE7"/>
    <w:rsid w:val="00682A0C"/>
    <w:rsid w:val="00683AAC"/>
    <w:rsid w:val="006861FE"/>
    <w:rsid w:val="0068677D"/>
    <w:rsid w:val="006915F6"/>
    <w:rsid w:val="00692D05"/>
    <w:rsid w:val="00697A35"/>
    <w:rsid w:val="006A0081"/>
    <w:rsid w:val="006A11F8"/>
    <w:rsid w:val="006A2FEE"/>
    <w:rsid w:val="006A3F69"/>
    <w:rsid w:val="006A4044"/>
    <w:rsid w:val="006A47BF"/>
    <w:rsid w:val="006A5237"/>
    <w:rsid w:val="006A7C8A"/>
    <w:rsid w:val="006A7F06"/>
    <w:rsid w:val="006B088C"/>
    <w:rsid w:val="006B0F4D"/>
    <w:rsid w:val="006B3BA6"/>
    <w:rsid w:val="006B4333"/>
    <w:rsid w:val="006B491B"/>
    <w:rsid w:val="006B7FDD"/>
    <w:rsid w:val="006C3FD2"/>
    <w:rsid w:val="006C4A7C"/>
    <w:rsid w:val="006C57B9"/>
    <w:rsid w:val="006C69EB"/>
    <w:rsid w:val="006C708A"/>
    <w:rsid w:val="006D1458"/>
    <w:rsid w:val="006D2DF7"/>
    <w:rsid w:val="006D3486"/>
    <w:rsid w:val="006D6C7E"/>
    <w:rsid w:val="006D7E28"/>
    <w:rsid w:val="006E4477"/>
    <w:rsid w:val="006E4559"/>
    <w:rsid w:val="006E4D18"/>
    <w:rsid w:val="006E67D2"/>
    <w:rsid w:val="006F32D4"/>
    <w:rsid w:val="006F4BB3"/>
    <w:rsid w:val="0070024F"/>
    <w:rsid w:val="00702B0A"/>
    <w:rsid w:val="00703D65"/>
    <w:rsid w:val="0070654C"/>
    <w:rsid w:val="00707293"/>
    <w:rsid w:val="007126F6"/>
    <w:rsid w:val="00714BDF"/>
    <w:rsid w:val="00715AB2"/>
    <w:rsid w:val="00716878"/>
    <w:rsid w:val="007205B3"/>
    <w:rsid w:val="007207ED"/>
    <w:rsid w:val="0072096C"/>
    <w:rsid w:val="007215B6"/>
    <w:rsid w:val="00721D08"/>
    <w:rsid w:val="0072256B"/>
    <w:rsid w:val="00727936"/>
    <w:rsid w:val="00730090"/>
    <w:rsid w:val="00730EF0"/>
    <w:rsid w:val="00731D25"/>
    <w:rsid w:val="007325A7"/>
    <w:rsid w:val="00733702"/>
    <w:rsid w:val="0073390C"/>
    <w:rsid w:val="0073649A"/>
    <w:rsid w:val="00742319"/>
    <w:rsid w:val="0074257A"/>
    <w:rsid w:val="00745EE6"/>
    <w:rsid w:val="0074613B"/>
    <w:rsid w:val="0074641B"/>
    <w:rsid w:val="00747766"/>
    <w:rsid w:val="0075209B"/>
    <w:rsid w:val="007525C4"/>
    <w:rsid w:val="00752FC8"/>
    <w:rsid w:val="00753C49"/>
    <w:rsid w:val="00754CB9"/>
    <w:rsid w:val="00754FCD"/>
    <w:rsid w:val="00755602"/>
    <w:rsid w:val="00756205"/>
    <w:rsid w:val="00762099"/>
    <w:rsid w:val="00763D9E"/>
    <w:rsid w:val="0076436F"/>
    <w:rsid w:val="00764F89"/>
    <w:rsid w:val="0076528B"/>
    <w:rsid w:val="00765F21"/>
    <w:rsid w:val="007674F6"/>
    <w:rsid w:val="0076774A"/>
    <w:rsid w:val="007718E3"/>
    <w:rsid w:val="00771CEC"/>
    <w:rsid w:val="007725EB"/>
    <w:rsid w:val="00774010"/>
    <w:rsid w:val="00776340"/>
    <w:rsid w:val="0077659A"/>
    <w:rsid w:val="00782A00"/>
    <w:rsid w:val="00784674"/>
    <w:rsid w:val="00790EDE"/>
    <w:rsid w:val="00791458"/>
    <w:rsid w:val="00791568"/>
    <w:rsid w:val="007929A6"/>
    <w:rsid w:val="007931BF"/>
    <w:rsid w:val="0079340F"/>
    <w:rsid w:val="00794C76"/>
    <w:rsid w:val="0079553E"/>
    <w:rsid w:val="0079701D"/>
    <w:rsid w:val="0079787B"/>
    <w:rsid w:val="00797AF4"/>
    <w:rsid w:val="007A10C4"/>
    <w:rsid w:val="007A2FB5"/>
    <w:rsid w:val="007A31F1"/>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24"/>
    <w:rsid w:val="007D46C2"/>
    <w:rsid w:val="007D47A8"/>
    <w:rsid w:val="007D4F29"/>
    <w:rsid w:val="007D6580"/>
    <w:rsid w:val="007E0A3D"/>
    <w:rsid w:val="007E0DEA"/>
    <w:rsid w:val="007E2053"/>
    <w:rsid w:val="007E2168"/>
    <w:rsid w:val="007E2662"/>
    <w:rsid w:val="007E2D47"/>
    <w:rsid w:val="007E53B8"/>
    <w:rsid w:val="007E6485"/>
    <w:rsid w:val="007F0EF6"/>
    <w:rsid w:val="007F12A4"/>
    <w:rsid w:val="007F254C"/>
    <w:rsid w:val="007F554E"/>
    <w:rsid w:val="007F5883"/>
    <w:rsid w:val="007F6741"/>
    <w:rsid w:val="007F6987"/>
    <w:rsid w:val="007F72E9"/>
    <w:rsid w:val="007F7AF7"/>
    <w:rsid w:val="00804063"/>
    <w:rsid w:val="00805C70"/>
    <w:rsid w:val="00805CB0"/>
    <w:rsid w:val="00806316"/>
    <w:rsid w:val="008074A6"/>
    <w:rsid w:val="0081033A"/>
    <w:rsid w:val="00810A7C"/>
    <w:rsid w:val="00811856"/>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4D73"/>
    <w:rsid w:val="00835F52"/>
    <w:rsid w:val="008419E8"/>
    <w:rsid w:val="008425A2"/>
    <w:rsid w:val="00843450"/>
    <w:rsid w:val="00843A85"/>
    <w:rsid w:val="00846206"/>
    <w:rsid w:val="00847E85"/>
    <w:rsid w:val="008506C8"/>
    <w:rsid w:val="00850E84"/>
    <w:rsid w:val="008531A3"/>
    <w:rsid w:val="00853440"/>
    <w:rsid w:val="00853A8C"/>
    <w:rsid w:val="00855770"/>
    <w:rsid w:val="00856AAF"/>
    <w:rsid w:val="00857EA2"/>
    <w:rsid w:val="00860B76"/>
    <w:rsid w:val="008629E8"/>
    <w:rsid w:val="00864820"/>
    <w:rsid w:val="00865A5D"/>
    <w:rsid w:val="008742C6"/>
    <w:rsid w:val="00875428"/>
    <w:rsid w:val="00875431"/>
    <w:rsid w:val="008769A8"/>
    <w:rsid w:val="00876CC6"/>
    <w:rsid w:val="00877042"/>
    <w:rsid w:val="008779DE"/>
    <w:rsid w:val="00877A2C"/>
    <w:rsid w:val="00880BEB"/>
    <w:rsid w:val="00882812"/>
    <w:rsid w:val="00882D3F"/>
    <w:rsid w:val="008855F6"/>
    <w:rsid w:val="00890B4D"/>
    <w:rsid w:val="00891A0B"/>
    <w:rsid w:val="00895E44"/>
    <w:rsid w:val="00895F10"/>
    <w:rsid w:val="008A00F4"/>
    <w:rsid w:val="008A067D"/>
    <w:rsid w:val="008A15F1"/>
    <w:rsid w:val="008A1EED"/>
    <w:rsid w:val="008A6564"/>
    <w:rsid w:val="008A7F16"/>
    <w:rsid w:val="008B2156"/>
    <w:rsid w:val="008B23AA"/>
    <w:rsid w:val="008B3711"/>
    <w:rsid w:val="008B3E7D"/>
    <w:rsid w:val="008B6182"/>
    <w:rsid w:val="008C008A"/>
    <w:rsid w:val="008C0232"/>
    <w:rsid w:val="008C22D0"/>
    <w:rsid w:val="008C3089"/>
    <w:rsid w:val="008C52C4"/>
    <w:rsid w:val="008C60B7"/>
    <w:rsid w:val="008C77A9"/>
    <w:rsid w:val="008C7DC0"/>
    <w:rsid w:val="008D0788"/>
    <w:rsid w:val="008D0C5D"/>
    <w:rsid w:val="008D2390"/>
    <w:rsid w:val="008D59E7"/>
    <w:rsid w:val="008D675F"/>
    <w:rsid w:val="008D74F7"/>
    <w:rsid w:val="008E339E"/>
    <w:rsid w:val="008E4E06"/>
    <w:rsid w:val="008E503A"/>
    <w:rsid w:val="008F1A45"/>
    <w:rsid w:val="008F2815"/>
    <w:rsid w:val="008F4881"/>
    <w:rsid w:val="008F48E6"/>
    <w:rsid w:val="008F6C11"/>
    <w:rsid w:val="008F6E8F"/>
    <w:rsid w:val="008F7306"/>
    <w:rsid w:val="008F7551"/>
    <w:rsid w:val="008F78D9"/>
    <w:rsid w:val="008F7BE7"/>
    <w:rsid w:val="008F7F92"/>
    <w:rsid w:val="0090029E"/>
    <w:rsid w:val="009010B7"/>
    <w:rsid w:val="009059FD"/>
    <w:rsid w:val="00906C5A"/>
    <w:rsid w:val="00906D75"/>
    <w:rsid w:val="00907650"/>
    <w:rsid w:val="00907B70"/>
    <w:rsid w:val="00911C8B"/>
    <w:rsid w:val="009131E0"/>
    <w:rsid w:val="009136BF"/>
    <w:rsid w:val="00914ADC"/>
    <w:rsid w:val="00915C75"/>
    <w:rsid w:val="00916A33"/>
    <w:rsid w:val="009173FA"/>
    <w:rsid w:val="009236F8"/>
    <w:rsid w:val="00924737"/>
    <w:rsid w:val="00924FD0"/>
    <w:rsid w:val="00925352"/>
    <w:rsid w:val="00925C41"/>
    <w:rsid w:val="00927A15"/>
    <w:rsid w:val="00930194"/>
    <w:rsid w:val="00933943"/>
    <w:rsid w:val="00934E2F"/>
    <w:rsid w:val="0093541F"/>
    <w:rsid w:val="0093754A"/>
    <w:rsid w:val="00940564"/>
    <w:rsid w:val="00940DE2"/>
    <w:rsid w:val="009423DE"/>
    <w:rsid w:val="0094536E"/>
    <w:rsid w:val="00947B79"/>
    <w:rsid w:val="00950607"/>
    <w:rsid w:val="00951C06"/>
    <w:rsid w:val="00957155"/>
    <w:rsid w:val="00957BEF"/>
    <w:rsid w:val="00960030"/>
    <w:rsid w:val="009625CF"/>
    <w:rsid w:val="009629A5"/>
    <w:rsid w:val="00962EAC"/>
    <w:rsid w:val="009650E8"/>
    <w:rsid w:val="0096552A"/>
    <w:rsid w:val="00965DC0"/>
    <w:rsid w:val="0096779D"/>
    <w:rsid w:val="00967E59"/>
    <w:rsid w:val="00972055"/>
    <w:rsid w:val="00973C57"/>
    <w:rsid w:val="009756E2"/>
    <w:rsid w:val="00975CD9"/>
    <w:rsid w:val="00977656"/>
    <w:rsid w:val="009812CF"/>
    <w:rsid w:val="0098211B"/>
    <w:rsid w:val="00982C2F"/>
    <w:rsid w:val="00984545"/>
    <w:rsid w:val="00985ACA"/>
    <w:rsid w:val="009868EC"/>
    <w:rsid w:val="00987ED7"/>
    <w:rsid w:val="00990315"/>
    <w:rsid w:val="00990BF8"/>
    <w:rsid w:val="0099144A"/>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744"/>
    <w:rsid w:val="009B4930"/>
    <w:rsid w:val="009B528E"/>
    <w:rsid w:val="009B54CB"/>
    <w:rsid w:val="009B6ACB"/>
    <w:rsid w:val="009B7FA5"/>
    <w:rsid w:val="009C3835"/>
    <w:rsid w:val="009C391E"/>
    <w:rsid w:val="009C6004"/>
    <w:rsid w:val="009C6015"/>
    <w:rsid w:val="009C6BF4"/>
    <w:rsid w:val="009C77F7"/>
    <w:rsid w:val="009C7D69"/>
    <w:rsid w:val="009D17F5"/>
    <w:rsid w:val="009D60E3"/>
    <w:rsid w:val="009D75C0"/>
    <w:rsid w:val="009E0A9C"/>
    <w:rsid w:val="009E0E17"/>
    <w:rsid w:val="009E0E5C"/>
    <w:rsid w:val="009E39FD"/>
    <w:rsid w:val="009E3BE6"/>
    <w:rsid w:val="009E3BE7"/>
    <w:rsid w:val="009E3F43"/>
    <w:rsid w:val="009E640C"/>
    <w:rsid w:val="009E73FB"/>
    <w:rsid w:val="009E7D05"/>
    <w:rsid w:val="009F05BA"/>
    <w:rsid w:val="009F1323"/>
    <w:rsid w:val="009F2CFB"/>
    <w:rsid w:val="009F691B"/>
    <w:rsid w:val="009F707E"/>
    <w:rsid w:val="009F78F0"/>
    <w:rsid w:val="00A00693"/>
    <w:rsid w:val="00A015AE"/>
    <w:rsid w:val="00A03970"/>
    <w:rsid w:val="00A04F2D"/>
    <w:rsid w:val="00A074BE"/>
    <w:rsid w:val="00A10285"/>
    <w:rsid w:val="00A10290"/>
    <w:rsid w:val="00A11EA1"/>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0A82"/>
    <w:rsid w:val="00A429BA"/>
    <w:rsid w:val="00A42B18"/>
    <w:rsid w:val="00A43FA2"/>
    <w:rsid w:val="00A444CC"/>
    <w:rsid w:val="00A44BFD"/>
    <w:rsid w:val="00A44C64"/>
    <w:rsid w:val="00A47B03"/>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0AAD"/>
    <w:rsid w:val="00A71760"/>
    <w:rsid w:val="00A740D1"/>
    <w:rsid w:val="00A833AE"/>
    <w:rsid w:val="00A844A3"/>
    <w:rsid w:val="00A84623"/>
    <w:rsid w:val="00A8488B"/>
    <w:rsid w:val="00A8687C"/>
    <w:rsid w:val="00A8720D"/>
    <w:rsid w:val="00A905A6"/>
    <w:rsid w:val="00A90C42"/>
    <w:rsid w:val="00A918D6"/>
    <w:rsid w:val="00A92CFD"/>
    <w:rsid w:val="00A95EC3"/>
    <w:rsid w:val="00A970E4"/>
    <w:rsid w:val="00AA0E0C"/>
    <w:rsid w:val="00AA13F5"/>
    <w:rsid w:val="00AA168D"/>
    <w:rsid w:val="00AA27E9"/>
    <w:rsid w:val="00AA39EB"/>
    <w:rsid w:val="00AA5CC0"/>
    <w:rsid w:val="00AB0976"/>
    <w:rsid w:val="00AB1CB3"/>
    <w:rsid w:val="00AB3C4D"/>
    <w:rsid w:val="00AB41B6"/>
    <w:rsid w:val="00AB5B34"/>
    <w:rsid w:val="00AC03D7"/>
    <w:rsid w:val="00AC05DE"/>
    <w:rsid w:val="00AC08A1"/>
    <w:rsid w:val="00AC0ABD"/>
    <w:rsid w:val="00AC0D84"/>
    <w:rsid w:val="00AC2BC0"/>
    <w:rsid w:val="00AC680D"/>
    <w:rsid w:val="00AC6B10"/>
    <w:rsid w:val="00AC7254"/>
    <w:rsid w:val="00AD2A3F"/>
    <w:rsid w:val="00AD338C"/>
    <w:rsid w:val="00AD3C21"/>
    <w:rsid w:val="00AE0107"/>
    <w:rsid w:val="00AE155F"/>
    <w:rsid w:val="00AF03C6"/>
    <w:rsid w:val="00AF1EC0"/>
    <w:rsid w:val="00AF209B"/>
    <w:rsid w:val="00AF22BE"/>
    <w:rsid w:val="00AF2EF4"/>
    <w:rsid w:val="00AF4771"/>
    <w:rsid w:val="00AF6DA0"/>
    <w:rsid w:val="00B005B6"/>
    <w:rsid w:val="00B028C8"/>
    <w:rsid w:val="00B0612B"/>
    <w:rsid w:val="00B0628F"/>
    <w:rsid w:val="00B10042"/>
    <w:rsid w:val="00B106E2"/>
    <w:rsid w:val="00B17463"/>
    <w:rsid w:val="00B20CE1"/>
    <w:rsid w:val="00B218C4"/>
    <w:rsid w:val="00B24E8E"/>
    <w:rsid w:val="00B31A11"/>
    <w:rsid w:val="00B343F8"/>
    <w:rsid w:val="00B35369"/>
    <w:rsid w:val="00B364FA"/>
    <w:rsid w:val="00B37394"/>
    <w:rsid w:val="00B412BE"/>
    <w:rsid w:val="00B4354F"/>
    <w:rsid w:val="00B436C2"/>
    <w:rsid w:val="00B43A6B"/>
    <w:rsid w:val="00B44869"/>
    <w:rsid w:val="00B456B9"/>
    <w:rsid w:val="00B476DE"/>
    <w:rsid w:val="00B47E97"/>
    <w:rsid w:val="00B508EE"/>
    <w:rsid w:val="00B5167C"/>
    <w:rsid w:val="00B52981"/>
    <w:rsid w:val="00B52C48"/>
    <w:rsid w:val="00B54696"/>
    <w:rsid w:val="00B5531F"/>
    <w:rsid w:val="00B558FC"/>
    <w:rsid w:val="00B55DA5"/>
    <w:rsid w:val="00B566F1"/>
    <w:rsid w:val="00B5700D"/>
    <w:rsid w:val="00B6213B"/>
    <w:rsid w:val="00B63071"/>
    <w:rsid w:val="00B632AB"/>
    <w:rsid w:val="00B65D60"/>
    <w:rsid w:val="00B67AB2"/>
    <w:rsid w:val="00B712EA"/>
    <w:rsid w:val="00B71D4B"/>
    <w:rsid w:val="00B72FBC"/>
    <w:rsid w:val="00B736BA"/>
    <w:rsid w:val="00B73A70"/>
    <w:rsid w:val="00B745C7"/>
    <w:rsid w:val="00B74A39"/>
    <w:rsid w:val="00B7607C"/>
    <w:rsid w:val="00B81CD0"/>
    <w:rsid w:val="00B8336D"/>
    <w:rsid w:val="00B84DF3"/>
    <w:rsid w:val="00B8522D"/>
    <w:rsid w:val="00B87D4F"/>
    <w:rsid w:val="00B9118D"/>
    <w:rsid w:val="00B9416E"/>
    <w:rsid w:val="00B945DD"/>
    <w:rsid w:val="00B951A0"/>
    <w:rsid w:val="00BA0FF7"/>
    <w:rsid w:val="00BA244C"/>
    <w:rsid w:val="00BA2675"/>
    <w:rsid w:val="00BA27A8"/>
    <w:rsid w:val="00BA2FAD"/>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B7B18"/>
    <w:rsid w:val="00BB7C28"/>
    <w:rsid w:val="00BC0F65"/>
    <w:rsid w:val="00BC33B0"/>
    <w:rsid w:val="00BC3E3A"/>
    <w:rsid w:val="00BC5818"/>
    <w:rsid w:val="00BC68C6"/>
    <w:rsid w:val="00BD041C"/>
    <w:rsid w:val="00BD07F3"/>
    <w:rsid w:val="00BD0EDE"/>
    <w:rsid w:val="00BD231D"/>
    <w:rsid w:val="00BD3191"/>
    <w:rsid w:val="00BD60A7"/>
    <w:rsid w:val="00BD61AB"/>
    <w:rsid w:val="00BD6761"/>
    <w:rsid w:val="00BE1256"/>
    <w:rsid w:val="00BE1E63"/>
    <w:rsid w:val="00BE2273"/>
    <w:rsid w:val="00BE2A53"/>
    <w:rsid w:val="00BE3DCF"/>
    <w:rsid w:val="00BE4F7F"/>
    <w:rsid w:val="00BE54F1"/>
    <w:rsid w:val="00BE5DBB"/>
    <w:rsid w:val="00BE6CA3"/>
    <w:rsid w:val="00BE7238"/>
    <w:rsid w:val="00BE7BB7"/>
    <w:rsid w:val="00BF06C5"/>
    <w:rsid w:val="00BF511E"/>
    <w:rsid w:val="00BF5182"/>
    <w:rsid w:val="00BF7094"/>
    <w:rsid w:val="00C018C9"/>
    <w:rsid w:val="00C0264B"/>
    <w:rsid w:val="00C03879"/>
    <w:rsid w:val="00C10E1A"/>
    <w:rsid w:val="00C11184"/>
    <w:rsid w:val="00C12B0D"/>
    <w:rsid w:val="00C14161"/>
    <w:rsid w:val="00C14DBB"/>
    <w:rsid w:val="00C24516"/>
    <w:rsid w:val="00C24D24"/>
    <w:rsid w:val="00C24E73"/>
    <w:rsid w:val="00C27147"/>
    <w:rsid w:val="00C27B5F"/>
    <w:rsid w:val="00C32A26"/>
    <w:rsid w:val="00C3300F"/>
    <w:rsid w:val="00C4073D"/>
    <w:rsid w:val="00C43FA5"/>
    <w:rsid w:val="00C44B08"/>
    <w:rsid w:val="00C455C1"/>
    <w:rsid w:val="00C45A94"/>
    <w:rsid w:val="00C4661E"/>
    <w:rsid w:val="00C46E16"/>
    <w:rsid w:val="00C509A9"/>
    <w:rsid w:val="00C51178"/>
    <w:rsid w:val="00C53230"/>
    <w:rsid w:val="00C53418"/>
    <w:rsid w:val="00C61241"/>
    <w:rsid w:val="00C61CDE"/>
    <w:rsid w:val="00C6253A"/>
    <w:rsid w:val="00C63B19"/>
    <w:rsid w:val="00C65601"/>
    <w:rsid w:val="00C6578A"/>
    <w:rsid w:val="00C67BD8"/>
    <w:rsid w:val="00C7060D"/>
    <w:rsid w:val="00C711FE"/>
    <w:rsid w:val="00C71AEC"/>
    <w:rsid w:val="00C71DDF"/>
    <w:rsid w:val="00C72EF1"/>
    <w:rsid w:val="00C7353B"/>
    <w:rsid w:val="00C739F3"/>
    <w:rsid w:val="00C74539"/>
    <w:rsid w:val="00C81D7F"/>
    <w:rsid w:val="00C824D5"/>
    <w:rsid w:val="00C8324C"/>
    <w:rsid w:val="00C834BD"/>
    <w:rsid w:val="00C8353B"/>
    <w:rsid w:val="00C84B7B"/>
    <w:rsid w:val="00C86689"/>
    <w:rsid w:val="00C868C0"/>
    <w:rsid w:val="00C86EE6"/>
    <w:rsid w:val="00C87A2E"/>
    <w:rsid w:val="00C87E1E"/>
    <w:rsid w:val="00C87F91"/>
    <w:rsid w:val="00C90A48"/>
    <w:rsid w:val="00C92350"/>
    <w:rsid w:val="00C931D8"/>
    <w:rsid w:val="00C95165"/>
    <w:rsid w:val="00C95440"/>
    <w:rsid w:val="00C977BC"/>
    <w:rsid w:val="00C97812"/>
    <w:rsid w:val="00CA2CFB"/>
    <w:rsid w:val="00CA2FDB"/>
    <w:rsid w:val="00CA316B"/>
    <w:rsid w:val="00CA326B"/>
    <w:rsid w:val="00CA430C"/>
    <w:rsid w:val="00CA51DF"/>
    <w:rsid w:val="00CA5E68"/>
    <w:rsid w:val="00CB213D"/>
    <w:rsid w:val="00CB37CA"/>
    <w:rsid w:val="00CB3B82"/>
    <w:rsid w:val="00CB4B50"/>
    <w:rsid w:val="00CB54C8"/>
    <w:rsid w:val="00CB5736"/>
    <w:rsid w:val="00CB6D59"/>
    <w:rsid w:val="00CC02FE"/>
    <w:rsid w:val="00CC077A"/>
    <w:rsid w:val="00CC07EA"/>
    <w:rsid w:val="00CC2FDC"/>
    <w:rsid w:val="00CC3DC8"/>
    <w:rsid w:val="00CC3F5B"/>
    <w:rsid w:val="00CC4149"/>
    <w:rsid w:val="00CC4E76"/>
    <w:rsid w:val="00CC5E2E"/>
    <w:rsid w:val="00CC6259"/>
    <w:rsid w:val="00CC764E"/>
    <w:rsid w:val="00CC77BE"/>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5817"/>
    <w:rsid w:val="00CE60B3"/>
    <w:rsid w:val="00CE67F4"/>
    <w:rsid w:val="00CE724C"/>
    <w:rsid w:val="00CF059F"/>
    <w:rsid w:val="00CF074A"/>
    <w:rsid w:val="00CF2172"/>
    <w:rsid w:val="00CF24D6"/>
    <w:rsid w:val="00CF3D52"/>
    <w:rsid w:val="00CF751D"/>
    <w:rsid w:val="00D035FB"/>
    <w:rsid w:val="00D04813"/>
    <w:rsid w:val="00D050E3"/>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413"/>
    <w:rsid w:val="00D30DDB"/>
    <w:rsid w:val="00D31B72"/>
    <w:rsid w:val="00D33148"/>
    <w:rsid w:val="00D36D41"/>
    <w:rsid w:val="00D378C9"/>
    <w:rsid w:val="00D41E63"/>
    <w:rsid w:val="00D42891"/>
    <w:rsid w:val="00D43BEE"/>
    <w:rsid w:val="00D443A8"/>
    <w:rsid w:val="00D45D06"/>
    <w:rsid w:val="00D463BD"/>
    <w:rsid w:val="00D47372"/>
    <w:rsid w:val="00D5061C"/>
    <w:rsid w:val="00D51041"/>
    <w:rsid w:val="00D51D3A"/>
    <w:rsid w:val="00D52013"/>
    <w:rsid w:val="00D53FD7"/>
    <w:rsid w:val="00D54C38"/>
    <w:rsid w:val="00D55ABB"/>
    <w:rsid w:val="00D560E9"/>
    <w:rsid w:val="00D64A23"/>
    <w:rsid w:val="00D71CAA"/>
    <w:rsid w:val="00D73BFF"/>
    <w:rsid w:val="00D7471A"/>
    <w:rsid w:val="00D810F8"/>
    <w:rsid w:val="00D8392A"/>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250A"/>
    <w:rsid w:val="00DC3E4C"/>
    <w:rsid w:val="00DC58A3"/>
    <w:rsid w:val="00DC7018"/>
    <w:rsid w:val="00DC73E2"/>
    <w:rsid w:val="00DD0A06"/>
    <w:rsid w:val="00DD297D"/>
    <w:rsid w:val="00DD3712"/>
    <w:rsid w:val="00DD3A5B"/>
    <w:rsid w:val="00DD60B2"/>
    <w:rsid w:val="00DE2948"/>
    <w:rsid w:val="00DE6423"/>
    <w:rsid w:val="00DE7A25"/>
    <w:rsid w:val="00DF2915"/>
    <w:rsid w:val="00DF3107"/>
    <w:rsid w:val="00DF36D0"/>
    <w:rsid w:val="00DF66AC"/>
    <w:rsid w:val="00DF6D5D"/>
    <w:rsid w:val="00DF7746"/>
    <w:rsid w:val="00E01B4E"/>
    <w:rsid w:val="00E02641"/>
    <w:rsid w:val="00E04800"/>
    <w:rsid w:val="00E05680"/>
    <w:rsid w:val="00E0620A"/>
    <w:rsid w:val="00E06E59"/>
    <w:rsid w:val="00E10918"/>
    <w:rsid w:val="00E11321"/>
    <w:rsid w:val="00E1281C"/>
    <w:rsid w:val="00E12D02"/>
    <w:rsid w:val="00E138ED"/>
    <w:rsid w:val="00E13A0D"/>
    <w:rsid w:val="00E1410E"/>
    <w:rsid w:val="00E159F2"/>
    <w:rsid w:val="00E212A3"/>
    <w:rsid w:val="00E25F63"/>
    <w:rsid w:val="00E26D86"/>
    <w:rsid w:val="00E2739B"/>
    <w:rsid w:val="00E30237"/>
    <w:rsid w:val="00E3457B"/>
    <w:rsid w:val="00E357D5"/>
    <w:rsid w:val="00E41436"/>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303A"/>
    <w:rsid w:val="00E73BE3"/>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30E4"/>
    <w:rsid w:val="00EA3D3D"/>
    <w:rsid w:val="00EA47CA"/>
    <w:rsid w:val="00EA5317"/>
    <w:rsid w:val="00EB06C9"/>
    <w:rsid w:val="00EB0743"/>
    <w:rsid w:val="00EB0987"/>
    <w:rsid w:val="00EB1496"/>
    <w:rsid w:val="00EB2A48"/>
    <w:rsid w:val="00EB5466"/>
    <w:rsid w:val="00EB5B16"/>
    <w:rsid w:val="00EB5EDE"/>
    <w:rsid w:val="00EB6A02"/>
    <w:rsid w:val="00EC0278"/>
    <w:rsid w:val="00EC54CD"/>
    <w:rsid w:val="00ED2387"/>
    <w:rsid w:val="00ED4449"/>
    <w:rsid w:val="00ED5098"/>
    <w:rsid w:val="00ED515F"/>
    <w:rsid w:val="00EE052B"/>
    <w:rsid w:val="00EE1471"/>
    <w:rsid w:val="00EE2940"/>
    <w:rsid w:val="00EE37B8"/>
    <w:rsid w:val="00EE606E"/>
    <w:rsid w:val="00EE6E62"/>
    <w:rsid w:val="00EE719C"/>
    <w:rsid w:val="00EE7239"/>
    <w:rsid w:val="00EE780F"/>
    <w:rsid w:val="00EF0985"/>
    <w:rsid w:val="00EF1350"/>
    <w:rsid w:val="00EF1562"/>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3BDB"/>
    <w:rsid w:val="00F15EE1"/>
    <w:rsid w:val="00F16358"/>
    <w:rsid w:val="00F16CC1"/>
    <w:rsid w:val="00F213A4"/>
    <w:rsid w:val="00F23BFF"/>
    <w:rsid w:val="00F25531"/>
    <w:rsid w:val="00F26F29"/>
    <w:rsid w:val="00F270A3"/>
    <w:rsid w:val="00F30906"/>
    <w:rsid w:val="00F310B1"/>
    <w:rsid w:val="00F31CA3"/>
    <w:rsid w:val="00F32475"/>
    <w:rsid w:val="00F34381"/>
    <w:rsid w:val="00F34B5B"/>
    <w:rsid w:val="00F358EF"/>
    <w:rsid w:val="00F361BF"/>
    <w:rsid w:val="00F36F61"/>
    <w:rsid w:val="00F372AB"/>
    <w:rsid w:val="00F40557"/>
    <w:rsid w:val="00F40DB4"/>
    <w:rsid w:val="00F42355"/>
    <w:rsid w:val="00F434B4"/>
    <w:rsid w:val="00F43A06"/>
    <w:rsid w:val="00F4432F"/>
    <w:rsid w:val="00F45B40"/>
    <w:rsid w:val="00F45DC0"/>
    <w:rsid w:val="00F60956"/>
    <w:rsid w:val="00F60F41"/>
    <w:rsid w:val="00F621E5"/>
    <w:rsid w:val="00F63F8A"/>
    <w:rsid w:val="00F66E93"/>
    <w:rsid w:val="00F672B1"/>
    <w:rsid w:val="00F70FA2"/>
    <w:rsid w:val="00F71C9D"/>
    <w:rsid w:val="00F72737"/>
    <w:rsid w:val="00F769F2"/>
    <w:rsid w:val="00F81E1F"/>
    <w:rsid w:val="00F832D7"/>
    <w:rsid w:val="00F8366F"/>
    <w:rsid w:val="00F83E26"/>
    <w:rsid w:val="00F8484A"/>
    <w:rsid w:val="00F851C6"/>
    <w:rsid w:val="00F902AC"/>
    <w:rsid w:val="00F925AD"/>
    <w:rsid w:val="00F928A6"/>
    <w:rsid w:val="00F95BFA"/>
    <w:rsid w:val="00F95C4A"/>
    <w:rsid w:val="00FA39E3"/>
    <w:rsid w:val="00FA4D4E"/>
    <w:rsid w:val="00FA4EDF"/>
    <w:rsid w:val="00FA7DC3"/>
    <w:rsid w:val="00FB28CB"/>
    <w:rsid w:val="00FB2A7D"/>
    <w:rsid w:val="00FB2B5B"/>
    <w:rsid w:val="00FB5368"/>
    <w:rsid w:val="00FB6A9B"/>
    <w:rsid w:val="00FB7F7E"/>
    <w:rsid w:val="00FC01EC"/>
    <w:rsid w:val="00FC5782"/>
    <w:rsid w:val="00FC5923"/>
    <w:rsid w:val="00FC5B75"/>
    <w:rsid w:val="00FC652D"/>
    <w:rsid w:val="00FC6D4C"/>
    <w:rsid w:val="00FD01C2"/>
    <w:rsid w:val="00FD04C8"/>
    <w:rsid w:val="00FD0BA0"/>
    <w:rsid w:val="00FD11FE"/>
    <w:rsid w:val="00FD1EE4"/>
    <w:rsid w:val="00FD293D"/>
    <w:rsid w:val="00FD5A2B"/>
    <w:rsid w:val="00FD6504"/>
    <w:rsid w:val="00FD7155"/>
    <w:rsid w:val="00FD7918"/>
    <w:rsid w:val="00FD7A5E"/>
    <w:rsid w:val="00FD7E27"/>
    <w:rsid w:val="00FE1958"/>
    <w:rsid w:val="00FE1D00"/>
    <w:rsid w:val="00FE2CD6"/>
    <w:rsid w:val="00FE4F90"/>
    <w:rsid w:val="00FE4F9B"/>
    <w:rsid w:val="00FE5F69"/>
    <w:rsid w:val="00FF03B2"/>
    <w:rsid w:val="00FF059F"/>
    <w:rsid w:val="00FF0CCE"/>
    <w:rsid w:val="00FF1318"/>
    <w:rsid w:val="00FF13CF"/>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5"/>
      </w:numPr>
      <w:suppressAutoHyphens/>
      <w:spacing w:after="240" w:line="312" w:lineRule="auto"/>
    </w:pPr>
    <w:rPr>
      <w:szCs w:val="20"/>
      <w:lang w:eastAsia="ar-SA"/>
    </w:rPr>
  </w:style>
  <w:style w:type="paragraph" w:customStyle="1" w:styleId="Level1">
    <w:name w:val="Level 1"/>
    <w:basedOn w:val="Normal"/>
    <w:rsid w:val="00CD2B28"/>
    <w:pPr>
      <w:numPr>
        <w:numId w:val="6"/>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6"/>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table" w:customStyle="1" w:styleId="TableGrid1">
    <w:name w:val="Table Grid1"/>
    <w:basedOn w:val="TableNormal"/>
    <w:next w:val="TableGrid"/>
    <w:uiPriority w:val="59"/>
    <w:rsid w:val="00435BA7"/>
    <w:rPr>
      <w:rFonts w:ascii="Cambria" w:eastAsia="MS Mincho" w:hAnsi="Cambria"/>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76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063">
      <w:bodyDiv w:val="1"/>
      <w:marLeft w:val="0"/>
      <w:marRight w:val="0"/>
      <w:marTop w:val="0"/>
      <w:marBottom w:val="0"/>
      <w:divBdr>
        <w:top w:val="none" w:sz="0" w:space="0" w:color="auto"/>
        <w:left w:val="none" w:sz="0" w:space="0" w:color="auto"/>
        <w:bottom w:val="none" w:sz="0" w:space="0" w:color="auto"/>
        <w:right w:val="none" w:sz="0" w:space="0" w:color="auto"/>
      </w:divBdr>
    </w:div>
    <w:div w:id="45574297">
      <w:bodyDiv w:val="1"/>
      <w:marLeft w:val="0"/>
      <w:marRight w:val="0"/>
      <w:marTop w:val="0"/>
      <w:marBottom w:val="0"/>
      <w:divBdr>
        <w:top w:val="none" w:sz="0" w:space="0" w:color="auto"/>
        <w:left w:val="none" w:sz="0" w:space="0" w:color="auto"/>
        <w:bottom w:val="none" w:sz="0" w:space="0" w:color="auto"/>
        <w:right w:val="none" w:sz="0" w:space="0" w:color="auto"/>
      </w:divBdr>
    </w:div>
    <w:div w:id="237253387">
      <w:bodyDiv w:val="1"/>
      <w:marLeft w:val="0"/>
      <w:marRight w:val="0"/>
      <w:marTop w:val="0"/>
      <w:marBottom w:val="0"/>
      <w:divBdr>
        <w:top w:val="none" w:sz="0" w:space="0" w:color="auto"/>
        <w:left w:val="none" w:sz="0" w:space="0" w:color="auto"/>
        <w:bottom w:val="none" w:sz="0" w:space="0" w:color="auto"/>
        <w:right w:val="none" w:sz="0" w:space="0" w:color="auto"/>
      </w:divBdr>
    </w:div>
    <w:div w:id="244147809">
      <w:bodyDiv w:val="1"/>
      <w:marLeft w:val="0"/>
      <w:marRight w:val="0"/>
      <w:marTop w:val="0"/>
      <w:marBottom w:val="0"/>
      <w:divBdr>
        <w:top w:val="none" w:sz="0" w:space="0" w:color="auto"/>
        <w:left w:val="none" w:sz="0" w:space="0" w:color="auto"/>
        <w:bottom w:val="none" w:sz="0" w:space="0" w:color="auto"/>
        <w:right w:val="none" w:sz="0" w:space="0" w:color="auto"/>
      </w:divBdr>
    </w:div>
    <w:div w:id="296840442">
      <w:bodyDiv w:val="1"/>
      <w:marLeft w:val="0"/>
      <w:marRight w:val="0"/>
      <w:marTop w:val="0"/>
      <w:marBottom w:val="0"/>
      <w:divBdr>
        <w:top w:val="none" w:sz="0" w:space="0" w:color="auto"/>
        <w:left w:val="none" w:sz="0" w:space="0" w:color="auto"/>
        <w:bottom w:val="none" w:sz="0" w:space="0" w:color="auto"/>
        <w:right w:val="none" w:sz="0" w:space="0" w:color="auto"/>
      </w:divBdr>
    </w:div>
    <w:div w:id="377124379">
      <w:bodyDiv w:val="1"/>
      <w:marLeft w:val="0"/>
      <w:marRight w:val="0"/>
      <w:marTop w:val="0"/>
      <w:marBottom w:val="0"/>
      <w:divBdr>
        <w:top w:val="none" w:sz="0" w:space="0" w:color="auto"/>
        <w:left w:val="none" w:sz="0" w:space="0" w:color="auto"/>
        <w:bottom w:val="none" w:sz="0" w:space="0" w:color="auto"/>
        <w:right w:val="none" w:sz="0" w:space="0" w:color="auto"/>
      </w:divBdr>
    </w:div>
    <w:div w:id="385688879">
      <w:bodyDiv w:val="1"/>
      <w:marLeft w:val="0"/>
      <w:marRight w:val="0"/>
      <w:marTop w:val="0"/>
      <w:marBottom w:val="0"/>
      <w:divBdr>
        <w:top w:val="none" w:sz="0" w:space="0" w:color="auto"/>
        <w:left w:val="none" w:sz="0" w:space="0" w:color="auto"/>
        <w:bottom w:val="none" w:sz="0" w:space="0" w:color="auto"/>
        <w:right w:val="none" w:sz="0" w:space="0" w:color="auto"/>
      </w:divBdr>
    </w:div>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637688399">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24571665">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00151495">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863791986">
      <w:bodyDiv w:val="1"/>
      <w:marLeft w:val="0"/>
      <w:marRight w:val="0"/>
      <w:marTop w:val="0"/>
      <w:marBottom w:val="0"/>
      <w:divBdr>
        <w:top w:val="none" w:sz="0" w:space="0" w:color="auto"/>
        <w:left w:val="none" w:sz="0" w:space="0" w:color="auto"/>
        <w:bottom w:val="none" w:sz="0" w:space="0" w:color="auto"/>
        <w:right w:val="none" w:sz="0" w:space="0" w:color="auto"/>
      </w:divBdr>
    </w:div>
    <w:div w:id="941108901">
      <w:bodyDiv w:val="1"/>
      <w:marLeft w:val="0"/>
      <w:marRight w:val="0"/>
      <w:marTop w:val="0"/>
      <w:marBottom w:val="0"/>
      <w:divBdr>
        <w:top w:val="none" w:sz="0" w:space="0" w:color="auto"/>
        <w:left w:val="none" w:sz="0" w:space="0" w:color="auto"/>
        <w:bottom w:val="none" w:sz="0" w:space="0" w:color="auto"/>
        <w:right w:val="none" w:sz="0" w:space="0" w:color="auto"/>
      </w:divBdr>
    </w:div>
    <w:div w:id="941375554">
      <w:bodyDiv w:val="1"/>
      <w:marLeft w:val="0"/>
      <w:marRight w:val="0"/>
      <w:marTop w:val="0"/>
      <w:marBottom w:val="0"/>
      <w:divBdr>
        <w:top w:val="none" w:sz="0" w:space="0" w:color="auto"/>
        <w:left w:val="none" w:sz="0" w:space="0" w:color="auto"/>
        <w:bottom w:val="none" w:sz="0" w:space="0" w:color="auto"/>
        <w:right w:val="none" w:sz="0" w:space="0" w:color="auto"/>
      </w:divBdr>
    </w:div>
    <w:div w:id="949169653">
      <w:bodyDiv w:val="1"/>
      <w:marLeft w:val="0"/>
      <w:marRight w:val="0"/>
      <w:marTop w:val="0"/>
      <w:marBottom w:val="0"/>
      <w:divBdr>
        <w:top w:val="none" w:sz="0" w:space="0" w:color="auto"/>
        <w:left w:val="none" w:sz="0" w:space="0" w:color="auto"/>
        <w:bottom w:val="none" w:sz="0" w:space="0" w:color="auto"/>
        <w:right w:val="none" w:sz="0" w:space="0" w:color="auto"/>
      </w:divBdr>
    </w:div>
    <w:div w:id="1042099423">
      <w:bodyDiv w:val="1"/>
      <w:marLeft w:val="0"/>
      <w:marRight w:val="0"/>
      <w:marTop w:val="0"/>
      <w:marBottom w:val="0"/>
      <w:divBdr>
        <w:top w:val="none" w:sz="0" w:space="0" w:color="auto"/>
        <w:left w:val="none" w:sz="0" w:space="0" w:color="auto"/>
        <w:bottom w:val="none" w:sz="0" w:space="0" w:color="auto"/>
        <w:right w:val="none" w:sz="0" w:space="0" w:color="auto"/>
      </w:divBdr>
    </w:div>
    <w:div w:id="1043479890">
      <w:bodyDiv w:val="1"/>
      <w:marLeft w:val="0"/>
      <w:marRight w:val="0"/>
      <w:marTop w:val="0"/>
      <w:marBottom w:val="0"/>
      <w:divBdr>
        <w:top w:val="none" w:sz="0" w:space="0" w:color="auto"/>
        <w:left w:val="none" w:sz="0" w:space="0" w:color="auto"/>
        <w:bottom w:val="none" w:sz="0" w:space="0" w:color="auto"/>
        <w:right w:val="none" w:sz="0" w:space="0" w:color="auto"/>
      </w:divBdr>
    </w:div>
    <w:div w:id="1048458754">
      <w:bodyDiv w:val="1"/>
      <w:marLeft w:val="0"/>
      <w:marRight w:val="0"/>
      <w:marTop w:val="0"/>
      <w:marBottom w:val="0"/>
      <w:divBdr>
        <w:top w:val="none" w:sz="0" w:space="0" w:color="auto"/>
        <w:left w:val="none" w:sz="0" w:space="0" w:color="auto"/>
        <w:bottom w:val="none" w:sz="0" w:space="0" w:color="auto"/>
        <w:right w:val="none" w:sz="0" w:space="0" w:color="auto"/>
      </w:divBdr>
    </w:div>
    <w:div w:id="1103454089">
      <w:bodyDiv w:val="1"/>
      <w:marLeft w:val="0"/>
      <w:marRight w:val="0"/>
      <w:marTop w:val="0"/>
      <w:marBottom w:val="0"/>
      <w:divBdr>
        <w:top w:val="none" w:sz="0" w:space="0" w:color="auto"/>
        <w:left w:val="none" w:sz="0" w:space="0" w:color="auto"/>
        <w:bottom w:val="none" w:sz="0" w:space="0" w:color="auto"/>
        <w:right w:val="none" w:sz="0" w:space="0" w:color="auto"/>
      </w:divBdr>
    </w:div>
    <w:div w:id="1206873519">
      <w:bodyDiv w:val="1"/>
      <w:marLeft w:val="0"/>
      <w:marRight w:val="0"/>
      <w:marTop w:val="0"/>
      <w:marBottom w:val="0"/>
      <w:divBdr>
        <w:top w:val="none" w:sz="0" w:space="0" w:color="auto"/>
        <w:left w:val="none" w:sz="0" w:space="0" w:color="auto"/>
        <w:bottom w:val="none" w:sz="0" w:space="0" w:color="auto"/>
        <w:right w:val="none" w:sz="0" w:space="0" w:color="auto"/>
      </w:divBdr>
      <w:divsChild>
        <w:div w:id="606544498">
          <w:marLeft w:val="0"/>
          <w:marRight w:val="0"/>
          <w:marTop w:val="0"/>
          <w:marBottom w:val="0"/>
          <w:divBdr>
            <w:top w:val="none" w:sz="0" w:space="0" w:color="auto"/>
            <w:left w:val="none" w:sz="0" w:space="0" w:color="auto"/>
            <w:bottom w:val="none" w:sz="0" w:space="0" w:color="auto"/>
            <w:right w:val="none" w:sz="0" w:space="0" w:color="auto"/>
          </w:divBdr>
          <w:divsChild>
            <w:div w:id="113868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12925">
      <w:bodyDiv w:val="1"/>
      <w:marLeft w:val="0"/>
      <w:marRight w:val="0"/>
      <w:marTop w:val="0"/>
      <w:marBottom w:val="0"/>
      <w:divBdr>
        <w:top w:val="none" w:sz="0" w:space="0" w:color="auto"/>
        <w:left w:val="none" w:sz="0" w:space="0" w:color="auto"/>
        <w:bottom w:val="none" w:sz="0" w:space="0" w:color="auto"/>
        <w:right w:val="none" w:sz="0" w:space="0" w:color="auto"/>
      </w:divBdr>
    </w:div>
    <w:div w:id="1271662756">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02031487">
      <w:bodyDiv w:val="1"/>
      <w:marLeft w:val="0"/>
      <w:marRight w:val="0"/>
      <w:marTop w:val="0"/>
      <w:marBottom w:val="0"/>
      <w:divBdr>
        <w:top w:val="none" w:sz="0" w:space="0" w:color="auto"/>
        <w:left w:val="none" w:sz="0" w:space="0" w:color="auto"/>
        <w:bottom w:val="none" w:sz="0" w:space="0" w:color="auto"/>
        <w:right w:val="none" w:sz="0" w:space="0" w:color="auto"/>
      </w:divBdr>
    </w:div>
    <w:div w:id="1318071947">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337807848">
      <w:bodyDiv w:val="1"/>
      <w:marLeft w:val="0"/>
      <w:marRight w:val="0"/>
      <w:marTop w:val="0"/>
      <w:marBottom w:val="0"/>
      <w:divBdr>
        <w:top w:val="none" w:sz="0" w:space="0" w:color="auto"/>
        <w:left w:val="none" w:sz="0" w:space="0" w:color="auto"/>
        <w:bottom w:val="none" w:sz="0" w:space="0" w:color="auto"/>
        <w:right w:val="none" w:sz="0" w:space="0" w:color="auto"/>
      </w:divBdr>
    </w:div>
    <w:div w:id="1372148764">
      <w:bodyDiv w:val="1"/>
      <w:marLeft w:val="0"/>
      <w:marRight w:val="0"/>
      <w:marTop w:val="0"/>
      <w:marBottom w:val="0"/>
      <w:divBdr>
        <w:top w:val="none" w:sz="0" w:space="0" w:color="auto"/>
        <w:left w:val="none" w:sz="0" w:space="0" w:color="auto"/>
        <w:bottom w:val="none" w:sz="0" w:space="0" w:color="auto"/>
        <w:right w:val="none" w:sz="0" w:space="0" w:color="auto"/>
      </w:divBdr>
    </w:div>
    <w:div w:id="1418477263">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438871510">
      <w:bodyDiv w:val="1"/>
      <w:marLeft w:val="0"/>
      <w:marRight w:val="0"/>
      <w:marTop w:val="0"/>
      <w:marBottom w:val="0"/>
      <w:divBdr>
        <w:top w:val="none" w:sz="0" w:space="0" w:color="auto"/>
        <w:left w:val="none" w:sz="0" w:space="0" w:color="auto"/>
        <w:bottom w:val="none" w:sz="0" w:space="0" w:color="auto"/>
        <w:right w:val="none" w:sz="0" w:space="0" w:color="auto"/>
      </w:divBdr>
      <w:divsChild>
        <w:div w:id="1631476177">
          <w:marLeft w:val="0"/>
          <w:marRight w:val="0"/>
          <w:marTop w:val="0"/>
          <w:marBottom w:val="0"/>
          <w:divBdr>
            <w:top w:val="none" w:sz="0" w:space="0" w:color="auto"/>
            <w:left w:val="none" w:sz="0" w:space="0" w:color="auto"/>
            <w:bottom w:val="none" w:sz="0" w:space="0" w:color="auto"/>
            <w:right w:val="none" w:sz="0" w:space="0" w:color="auto"/>
          </w:divBdr>
          <w:divsChild>
            <w:div w:id="9132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5973">
      <w:bodyDiv w:val="1"/>
      <w:marLeft w:val="0"/>
      <w:marRight w:val="0"/>
      <w:marTop w:val="0"/>
      <w:marBottom w:val="0"/>
      <w:divBdr>
        <w:top w:val="none" w:sz="0" w:space="0" w:color="auto"/>
        <w:left w:val="none" w:sz="0" w:space="0" w:color="auto"/>
        <w:bottom w:val="none" w:sz="0" w:space="0" w:color="auto"/>
        <w:right w:val="none" w:sz="0" w:space="0" w:color="auto"/>
      </w:divBdr>
    </w:div>
    <w:div w:id="1547257570">
      <w:bodyDiv w:val="1"/>
      <w:marLeft w:val="0"/>
      <w:marRight w:val="0"/>
      <w:marTop w:val="0"/>
      <w:marBottom w:val="0"/>
      <w:divBdr>
        <w:top w:val="none" w:sz="0" w:space="0" w:color="auto"/>
        <w:left w:val="none" w:sz="0" w:space="0" w:color="auto"/>
        <w:bottom w:val="none" w:sz="0" w:space="0" w:color="auto"/>
        <w:right w:val="none" w:sz="0" w:space="0" w:color="auto"/>
      </w:divBdr>
    </w:div>
    <w:div w:id="1584145166">
      <w:bodyDiv w:val="1"/>
      <w:marLeft w:val="0"/>
      <w:marRight w:val="0"/>
      <w:marTop w:val="0"/>
      <w:marBottom w:val="0"/>
      <w:divBdr>
        <w:top w:val="none" w:sz="0" w:space="0" w:color="auto"/>
        <w:left w:val="none" w:sz="0" w:space="0" w:color="auto"/>
        <w:bottom w:val="none" w:sz="0" w:space="0" w:color="auto"/>
        <w:right w:val="none" w:sz="0" w:space="0" w:color="auto"/>
      </w:divBdr>
    </w:div>
    <w:div w:id="1590577586">
      <w:bodyDiv w:val="1"/>
      <w:marLeft w:val="0"/>
      <w:marRight w:val="0"/>
      <w:marTop w:val="0"/>
      <w:marBottom w:val="0"/>
      <w:divBdr>
        <w:top w:val="none" w:sz="0" w:space="0" w:color="auto"/>
        <w:left w:val="none" w:sz="0" w:space="0" w:color="auto"/>
        <w:bottom w:val="none" w:sz="0" w:space="0" w:color="auto"/>
        <w:right w:val="none" w:sz="0" w:space="0" w:color="auto"/>
      </w:divBdr>
    </w:div>
    <w:div w:id="1593011200">
      <w:bodyDiv w:val="1"/>
      <w:marLeft w:val="0"/>
      <w:marRight w:val="0"/>
      <w:marTop w:val="0"/>
      <w:marBottom w:val="0"/>
      <w:divBdr>
        <w:top w:val="none" w:sz="0" w:space="0" w:color="auto"/>
        <w:left w:val="none" w:sz="0" w:space="0" w:color="auto"/>
        <w:bottom w:val="none" w:sz="0" w:space="0" w:color="auto"/>
        <w:right w:val="none" w:sz="0" w:space="0" w:color="auto"/>
      </w:divBdr>
    </w:div>
    <w:div w:id="1654749854">
      <w:bodyDiv w:val="1"/>
      <w:marLeft w:val="0"/>
      <w:marRight w:val="0"/>
      <w:marTop w:val="0"/>
      <w:marBottom w:val="0"/>
      <w:divBdr>
        <w:top w:val="none" w:sz="0" w:space="0" w:color="auto"/>
        <w:left w:val="none" w:sz="0" w:space="0" w:color="auto"/>
        <w:bottom w:val="none" w:sz="0" w:space="0" w:color="auto"/>
        <w:right w:val="none" w:sz="0" w:space="0" w:color="auto"/>
      </w:divBdr>
      <w:divsChild>
        <w:div w:id="2087874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1975667">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 w:id="207678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A5A7DC2397A84121A0160CB6E2FFFB43"/>
        <w:category>
          <w:name w:val="General"/>
          <w:gallery w:val="placeholder"/>
        </w:category>
        <w:types>
          <w:type w:val="bbPlcHdr"/>
        </w:types>
        <w:behaviors>
          <w:behavior w:val="content"/>
        </w:behaviors>
        <w:guid w:val="{1C818F42-608F-43AD-B1BE-3F43281DCB1F}"/>
      </w:docPartPr>
      <w:docPartBody>
        <w:p w:rsidR="00056842" w:rsidRDefault="00056842" w:rsidP="00056842">
          <w:pPr>
            <w:pStyle w:val="A5A7DC2397A84121A0160CB6E2FFFB43"/>
          </w:pPr>
          <w:r w:rsidRPr="006147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56842"/>
    <w:rsid w:val="000A47A0"/>
    <w:rsid w:val="000B68EE"/>
    <w:rsid w:val="000C2392"/>
    <w:rsid w:val="000D29DB"/>
    <w:rsid w:val="000F6867"/>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D6A7F"/>
    <w:rsid w:val="002E6426"/>
    <w:rsid w:val="002F4772"/>
    <w:rsid w:val="002F5C74"/>
    <w:rsid w:val="00334BF7"/>
    <w:rsid w:val="00344037"/>
    <w:rsid w:val="00347AA2"/>
    <w:rsid w:val="003510D1"/>
    <w:rsid w:val="00356F69"/>
    <w:rsid w:val="00367917"/>
    <w:rsid w:val="00371993"/>
    <w:rsid w:val="003A3573"/>
    <w:rsid w:val="003A66F2"/>
    <w:rsid w:val="003A7ECE"/>
    <w:rsid w:val="0040338A"/>
    <w:rsid w:val="00413E84"/>
    <w:rsid w:val="00417744"/>
    <w:rsid w:val="004217A7"/>
    <w:rsid w:val="00430D63"/>
    <w:rsid w:val="00444782"/>
    <w:rsid w:val="00446B68"/>
    <w:rsid w:val="00455695"/>
    <w:rsid w:val="00465F5A"/>
    <w:rsid w:val="00476178"/>
    <w:rsid w:val="004A5325"/>
    <w:rsid w:val="004C5D2D"/>
    <w:rsid w:val="004E6687"/>
    <w:rsid w:val="004F0D1C"/>
    <w:rsid w:val="004F325D"/>
    <w:rsid w:val="004F7585"/>
    <w:rsid w:val="00500BED"/>
    <w:rsid w:val="005125A3"/>
    <w:rsid w:val="0051393D"/>
    <w:rsid w:val="00520CBD"/>
    <w:rsid w:val="005315C2"/>
    <w:rsid w:val="0054095E"/>
    <w:rsid w:val="00544440"/>
    <w:rsid w:val="0054555D"/>
    <w:rsid w:val="0055679F"/>
    <w:rsid w:val="00564110"/>
    <w:rsid w:val="00565D35"/>
    <w:rsid w:val="005871B6"/>
    <w:rsid w:val="005A49D9"/>
    <w:rsid w:val="005A5692"/>
    <w:rsid w:val="005B0DFF"/>
    <w:rsid w:val="005B2FA6"/>
    <w:rsid w:val="005C38E1"/>
    <w:rsid w:val="005E24A0"/>
    <w:rsid w:val="005E5374"/>
    <w:rsid w:val="005F4548"/>
    <w:rsid w:val="00631110"/>
    <w:rsid w:val="00636D2C"/>
    <w:rsid w:val="00647FB9"/>
    <w:rsid w:val="00650FDB"/>
    <w:rsid w:val="00664066"/>
    <w:rsid w:val="00665492"/>
    <w:rsid w:val="00666BC7"/>
    <w:rsid w:val="00677845"/>
    <w:rsid w:val="00682E4F"/>
    <w:rsid w:val="006861FE"/>
    <w:rsid w:val="006875B1"/>
    <w:rsid w:val="006973C1"/>
    <w:rsid w:val="006B55EF"/>
    <w:rsid w:val="006C5FD3"/>
    <w:rsid w:val="006D07AB"/>
    <w:rsid w:val="006D5164"/>
    <w:rsid w:val="007174AF"/>
    <w:rsid w:val="0076275F"/>
    <w:rsid w:val="00772B7A"/>
    <w:rsid w:val="007A2493"/>
    <w:rsid w:val="007A7FF6"/>
    <w:rsid w:val="007B5954"/>
    <w:rsid w:val="007B722A"/>
    <w:rsid w:val="007C0CDE"/>
    <w:rsid w:val="007C1F7C"/>
    <w:rsid w:val="007D2F04"/>
    <w:rsid w:val="007D47A8"/>
    <w:rsid w:val="007E2053"/>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555E"/>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2D97"/>
    <w:rsid w:val="00B351FC"/>
    <w:rsid w:val="00B44654"/>
    <w:rsid w:val="00B65749"/>
    <w:rsid w:val="00B93AD3"/>
    <w:rsid w:val="00B95EDF"/>
    <w:rsid w:val="00BD1DB6"/>
    <w:rsid w:val="00BD7C53"/>
    <w:rsid w:val="00BE5F7B"/>
    <w:rsid w:val="00BE6CA3"/>
    <w:rsid w:val="00BF567B"/>
    <w:rsid w:val="00C03E51"/>
    <w:rsid w:val="00C23E5B"/>
    <w:rsid w:val="00C3300F"/>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1498"/>
    <w:rsid w:val="00D769D9"/>
    <w:rsid w:val="00D8189B"/>
    <w:rsid w:val="00D95999"/>
    <w:rsid w:val="00D96651"/>
    <w:rsid w:val="00DA02DD"/>
    <w:rsid w:val="00DB1980"/>
    <w:rsid w:val="00DB3A11"/>
    <w:rsid w:val="00DC10D1"/>
    <w:rsid w:val="00E02ABC"/>
    <w:rsid w:val="00E231FD"/>
    <w:rsid w:val="00E503AA"/>
    <w:rsid w:val="00E65E6E"/>
    <w:rsid w:val="00E75587"/>
    <w:rsid w:val="00E8756F"/>
    <w:rsid w:val="00E93904"/>
    <w:rsid w:val="00E97148"/>
    <w:rsid w:val="00F02BDB"/>
    <w:rsid w:val="00F31805"/>
    <w:rsid w:val="00F40A40"/>
    <w:rsid w:val="00FB2C77"/>
    <w:rsid w:val="00FD0BA0"/>
    <w:rsid w:val="00FD22E9"/>
    <w:rsid w:val="00FE1958"/>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56842"/>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A5A7DC2397A84121A0160CB6E2FFFB43">
    <w:name w:val="A5A7DC2397A84121A0160CB6E2FFFB43"/>
    <w:rsid w:val="0005684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Dundalk Institute of Technology</Abstract>
  <CompanyAddress/>
  <CompanyPhone/>
  <CompanyFax>Road Transport Vehicle (Commercial Van) as part of the PEACEPLUS Mini Digi Hubs Project</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ef0621-6936-4ab5-af90-8591773bbaf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5650377905FA46812A7217E7C9E9A2" ma:contentTypeVersion="10" ma:contentTypeDescription="Create a new document." ma:contentTypeScope="" ma:versionID="e138c2ddb1e432df5d8f89bd3dae4af3">
  <xsd:schema xmlns:xsd="http://www.w3.org/2001/XMLSchema" xmlns:xs="http://www.w3.org/2001/XMLSchema" xmlns:p="http://schemas.microsoft.com/office/2006/metadata/properties" xmlns:ns2="a9ef0621-6936-4ab5-af90-8591773bbafc" targetNamespace="http://schemas.microsoft.com/office/2006/metadata/properties" ma:root="true" ma:fieldsID="f521be9694f4f6cd983e1b10319b8353" ns2:_="">
    <xsd:import namespace="a9ef0621-6936-4ab5-af90-8591773bba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f0621-6936-4ab5-af90-8591773bb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d75a26-1d4f-4940-827e-208394ef69b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a9ef0621-6936-4ab5-af90-8591773bbafc"/>
  </ds:schemaRefs>
</ds:datastoreItem>
</file>

<file path=customXml/itemProps4.xml><?xml version="1.0" encoding="utf-8"?>
<ds:datastoreItem xmlns:ds="http://schemas.openxmlformats.org/officeDocument/2006/customXml" ds:itemID="{F4ED6A2A-C308-4C13-A677-773CF2ECF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f0621-6936-4ab5-af90-8591773bb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114</Pages>
  <Words>31869</Words>
  <Characters>181656</Characters>
  <Application>Microsoft Office Word</Application>
  <DocSecurity>0</DocSecurity>
  <Lines>1513</Lines>
  <Paragraphs>426</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213099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Isabelle Woods</cp:lastModifiedBy>
  <cp:revision>20</cp:revision>
  <cp:lastPrinted>2017-05-31T13:38:00Z</cp:lastPrinted>
  <dcterms:created xsi:type="dcterms:W3CDTF">2026-10-08T18:38:00Z</dcterms:created>
  <dcterms:modified xsi:type="dcterms:W3CDTF">2026-10-27T10:54:00Z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Year">
    <vt:lpwstr>10;#2016|290abb38-182b-47f5-ab57-7f33b46e6252</vt:lpwstr>
  </property>
  <property fmtid="{D5CDD505-2E9C-101B-9397-08002B2CF9AE}" pid="3" name="eDocs_SeriesSubSeries">
    <vt:lpwstr>2;#002|230b5c71-8bf6-4beb-a83d-cddb41cc2b0c</vt:lpwstr>
  </property>
  <property fmtid="{D5CDD505-2E9C-101B-9397-08002B2CF9AE}" pid="4" name="eDocs_FileTopics">
    <vt:lpwstr>3;#Undefined|1846028f-7f87-48c9-b155-380fd01fcb0c</vt:lpwstr>
  </property>
  <property fmtid="{D5CDD505-2E9C-101B-9397-08002B2CF9AE}" pid="5" name="eDocs_DocumentTopics">
    <vt:lpwstr/>
  </property>
  <property fmtid="{D5CDD505-2E9C-101B-9397-08002B2CF9AE}" pid="6" name="_dlc_policyId">
    <vt:lpwstr/>
  </property>
  <property fmtid="{D5CDD505-2E9C-101B-9397-08002B2CF9AE}" pid="7" name="ItemRetentionFormula">
    <vt:lpwstr/>
  </property>
  <property fmtid="{D5CDD505-2E9C-101B-9397-08002B2CF9AE}" pid="8" name="_docset_NoMedatataSyncRequired">
    <vt:lpwstr>False</vt:lpwstr>
  </property>
  <property fmtid="{D5CDD505-2E9C-101B-9397-08002B2CF9AE}" pid="9" name="_dlc_LastRun">
    <vt:lpwstr>11/30/2019 23:00:37</vt:lpwstr>
  </property>
  <property fmtid="{D5CDD505-2E9C-101B-9397-08002B2CF9AE}" pid="10" name="eDocs_SecurityClassification">
    <vt:lpwstr>5;#Unclassified|f33d2cd0-30e5-4f10-8d2a-4027eb6837f4</vt:lpwstr>
  </property>
  <property fmtid="{D5CDD505-2E9C-101B-9397-08002B2CF9AE}" pid="11" name="eDocs_SecurityLevel">
    <vt:lpwstr>Unclassified</vt:lpwstr>
  </property>
  <property fmtid="{D5CDD505-2E9C-101B-9397-08002B2CF9AE}" pid="12" name="eDocs_Series">
    <vt:lpwstr>1;#002|230b5c71-8bf6-4beb-a83d-cddb41cc2b0c</vt:lpwstr>
  </property>
  <property fmtid="{D5CDD505-2E9C-101B-9397-08002B2CF9AE}" pid="13" name="ge25f6a3ef6f42d4865685f2a74bf8c7">
    <vt:lpwstr/>
  </property>
  <property fmtid="{D5CDD505-2E9C-101B-9397-08002B2CF9AE}" pid="14" name="eDocs_RetentionPeriodTerm">
    <vt:lpwstr/>
  </property>
  <property fmtid="{D5CDD505-2E9C-101B-9397-08002B2CF9AE}" pid="15" name="ContentTypeId">
    <vt:lpwstr>0x010100EE5650377905FA46812A7217E7C9E9A2</vt:lpwstr>
  </property>
  <property fmtid="{D5CDD505-2E9C-101B-9397-08002B2CF9AE}" pid="16" name="MediaServiceImageTags">
    <vt:lpwstr/>
  </property>
</Properties>
</file>