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165F3" w14:textId="62374F63" w:rsidR="00A45CB3" w:rsidRDefault="005959EC" w:rsidP="513221A2">
      <w:pPr>
        <w:rPr>
          <w:rFonts w:ascii="Aptos" w:hAnsi="Aptos"/>
          <w:b/>
          <w:bCs/>
          <w:color w:val="146194" w:themeColor="text2"/>
        </w:rPr>
      </w:pPr>
      <w:r>
        <w:rPr>
          <w:noProof/>
        </w:rPr>
        <w:drawing>
          <wp:inline distT="0" distB="0" distL="0" distR="0" wp14:anchorId="750F0833" wp14:editId="1E650C88">
            <wp:extent cx="2736860" cy="1627909"/>
            <wp:effectExtent l="0" t="0" r="6350" b="0"/>
            <wp:docPr id="1144578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49073" name="Picture 7444907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74952" cy="1650567"/>
                    </a:xfrm>
                    <a:prstGeom prst="rect">
                      <a:avLst/>
                    </a:prstGeom>
                  </pic:spPr>
                </pic:pic>
              </a:graphicData>
            </a:graphic>
          </wp:inline>
        </w:drawing>
      </w:r>
      <w:r w:rsidR="645EC1E1">
        <w:rPr>
          <w:noProof/>
        </w:rPr>
        <w:drawing>
          <wp:inline distT="0" distB="0" distL="0" distR="0" wp14:anchorId="5DD6262A" wp14:editId="627E3285">
            <wp:extent cx="2007346" cy="1338060"/>
            <wp:effectExtent l="0" t="0" r="0" b="0"/>
            <wp:docPr id="1248817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6650" name="Picture 1827566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15566" cy="1343539"/>
                    </a:xfrm>
                    <a:prstGeom prst="rect">
                      <a:avLst/>
                    </a:prstGeom>
                  </pic:spPr>
                </pic:pic>
              </a:graphicData>
            </a:graphic>
          </wp:inline>
        </w:drawing>
      </w:r>
      <w:r>
        <w:rPr>
          <w:noProof/>
        </w:rPr>
        <w:drawing>
          <wp:inline distT="0" distB="0" distL="0" distR="0" wp14:anchorId="10810639" wp14:editId="6162A135">
            <wp:extent cx="1456748" cy="1456748"/>
            <wp:effectExtent l="0" t="0" r="0" b="0"/>
            <wp:docPr id="11653458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20336" name="Picture 1743620336"/>
                    <pic:cNvPicPr/>
                  </pic:nvPicPr>
                  <pic:blipFill>
                    <a:blip r:embed="rId12">
                      <a:extLst>
                        <a:ext uri="{28A0092B-C50C-407E-A947-70E740481C1C}">
                          <a14:useLocalDpi xmlns:a14="http://schemas.microsoft.com/office/drawing/2010/main"/>
                        </a:ext>
                      </a:extLst>
                    </a:blip>
                    <a:stretch>
                      <a:fillRect/>
                    </a:stretch>
                  </pic:blipFill>
                  <pic:spPr>
                    <a:xfrm>
                      <a:off x="0" y="0"/>
                      <a:ext cx="1460757" cy="1460757"/>
                    </a:xfrm>
                    <a:prstGeom prst="rect">
                      <a:avLst/>
                    </a:prstGeom>
                  </pic:spPr>
                </pic:pic>
              </a:graphicData>
            </a:graphic>
          </wp:inline>
        </w:drawing>
      </w:r>
      <w:r>
        <w:rPr>
          <w:rFonts w:ascii="Aptos" w:hAnsi="Aptos"/>
          <w:b/>
          <w:bCs/>
          <w:noProof/>
          <w:color w:val="146194" w:themeColor="text2"/>
        </w:rPr>
        <w:drawing>
          <wp:inline distT="0" distB="0" distL="0" distR="0" wp14:anchorId="7EED7A54" wp14:editId="667CF2DF">
            <wp:extent cx="1712189" cy="1371427"/>
            <wp:effectExtent l="0" t="0" r="2540" b="635"/>
            <wp:docPr id="21083971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397194" name="Picture 210839719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4956" cy="1397673"/>
                    </a:xfrm>
                    <a:prstGeom prst="rect">
                      <a:avLst/>
                    </a:prstGeom>
                  </pic:spPr>
                </pic:pic>
              </a:graphicData>
            </a:graphic>
          </wp:inline>
        </w:drawing>
      </w:r>
    </w:p>
    <w:p w14:paraId="6C2CE16C" w14:textId="5969341F" w:rsidR="00F433EA" w:rsidRPr="00A45CB3" w:rsidRDefault="00A45CB3" w:rsidP="5259BE69">
      <w:pPr>
        <w:pStyle w:val="Heading2"/>
        <w:jc w:val="center"/>
        <w:rPr>
          <w:rFonts w:ascii="Aptos" w:hAnsi="Aptos"/>
          <w:color w:val="auto"/>
        </w:rPr>
      </w:pPr>
      <w:r>
        <w:t>Tender Specification</w:t>
      </w:r>
    </w:p>
    <w:p w14:paraId="0CC92510" w14:textId="3644043E" w:rsidR="00A45CB3" w:rsidRDefault="00A45CB3" w:rsidP="5259BE69">
      <w:pPr>
        <w:pStyle w:val="Heading2"/>
        <w:jc w:val="center"/>
      </w:pPr>
    </w:p>
    <w:p w14:paraId="5138B9AF" w14:textId="77777777" w:rsidR="00A45CB3" w:rsidRPr="00A45CB3" w:rsidRDefault="00A45CB3" w:rsidP="5259BE69">
      <w:pPr>
        <w:pStyle w:val="Heading2"/>
        <w:jc w:val="center"/>
      </w:pPr>
    </w:p>
    <w:p w14:paraId="4230CCD3" w14:textId="323C7400" w:rsidR="00FD5ECC" w:rsidRDefault="019211E9" w:rsidP="73E38461">
      <w:pPr>
        <w:pStyle w:val="Heading2"/>
        <w:spacing w:before="0"/>
        <w:jc w:val="center"/>
      </w:pPr>
      <w:r w:rsidRPr="73E38461">
        <w:rPr>
          <w:rFonts w:ascii="Arial" w:eastAsia="Arial" w:hAnsi="Arial" w:cs="Arial"/>
          <w:b/>
          <w:bCs/>
        </w:rPr>
        <w:t xml:space="preserve">Provision of Accredited Training Programme for Counterbalance Forklift Training and Licence for the </w:t>
      </w:r>
      <w:proofErr w:type="spellStart"/>
      <w:r w:rsidRPr="73E38461">
        <w:rPr>
          <w:rFonts w:ascii="Arial" w:eastAsia="Arial" w:hAnsi="Arial" w:cs="Arial"/>
          <w:b/>
          <w:bCs/>
        </w:rPr>
        <w:t>PEACEworks</w:t>
      </w:r>
      <w:proofErr w:type="spellEnd"/>
      <w:r w:rsidRPr="73E38461">
        <w:rPr>
          <w:rFonts w:ascii="Arial" w:eastAsia="Arial" w:hAnsi="Arial" w:cs="Arial"/>
          <w:b/>
          <w:bCs/>
        </w:rPr>
        <w:t xml:space="preserve"> Programme   </w:t>
      </w:r>
      <w:r w:rsidRPr="73E38461">
        <w:t xml:space="preserve"> </w:t>
      </w:r>
    </w:p>
    <w:p w14:paraId="2FD9344D" w14:textId="1586B899" w:rsidR="00FD5ECC" w:rsidRDefault="00FD5ECC" w:rsidP="73E38461"/>
    <w:p w14:paraId="734D43F1" w14:textId="6D5B8E83" w:rsidR="00A45CB3" w:rsidRPr="00A45CB3" w:rsidRDefault="00A45CB3" w:rsidP="5259BE69">
      <w:pPr>
        <w:pStyle w:val="Heading2"/>
        <w:jc w:val="center"/>
      </w:pPr>
    </w:p>
    <w:p w14:paraId="39904390" w14:textId="581365EE" w:rsidR="00A45CB3" w:rsidRDefault="00A45CB3" w:rsidP="5259BE69">
      <w:pPr>
        <w:pStyle w:val="Heading2"/>
        <w:jc w:val="center"/>
      </w:pPr>
    </w:p>
    <w:p w14:paraId="4519EA07" w14:textId="49190E56" w:rsidR="00A45CB3" w:rsidRDefault="00A45CB3" w:rsidP="5259BE69">
      <w:pPr>
        <w:pStyle w:val="Heading2"/>
        <w:jc w:val="center"/>
        <w:rPr>
          <w:rFonts w:ascii="Aptos" w:hAnsi="Aptos"/>
          <w:color w:val="auto"/>
          <w:sz w:val="28"/>
          <w:szCs w:val="28"/>
        </w:rPr>
      </w:pPr>
      <w:r>
        <w:t>C</w:t>
      </w:r>
      <w:r w:rsidR="197CF9EE">
        <w:t>harter NI</w:t>
      </w:r>
      <w:r>
        <w:t xml:space="preserve">, </w:t>
      </w:r>
      <w:proofErr w:type="spellStart"/>
      <w:r>
        <w:t>PEACEworks</w:t>
      </w:r>
      <w:proofErr w:type="spellEnd"/>
      <w:r>
        <w:t xml:space="preserve"> </w:t>
      </w:r>
      <w:r w:rsidR="4B9108BF">
        <w:t>Programme</w:t>
      </w:r>
    </w:p>
    <w:p w14:paraId="25ACA474" w14:textId="44B4AF11" w:rsidR="26C886BB" w:rsidRDefault="26C886BB" w:rsidP="5259BE69">
      <w:pPr>
        <w:jc w:val="center"/>
      </w:pPr>
      <w:proofErr w:type="spellStart"/>
      <w:r w:rsidRPr="5259BE69">
        <w:rPr>
          <w:rFonts w:ascii="Century Gothic" w:eastAsia="Century Gothic" w:hAnsi="Century Gothic" w:cs="Century Gothic"/>
        </w:rPr>
        <w:t>PEACEworks</w:t>
      </w:r>
      <w:proofErr w:type="spellEnd"/>
      <w:r w:rsidRPr="5259BE69">
        <w:rPr>
          <w:rFonts w:ascii="Century Gothic" w:eastAsia="Century Gothic" w:hAnsi="Century Gothic" w:cs="Century Gothic"/>
        </w:rPr>
        <w:t xml:space="preserve"> is supported by PEACEPLUS, a programme managed by the Special EU Programmes Body (SEUPB).</w:t>
      </w:r>
    </w:p>
    <w:p w14:paraId="01EF4623" w14:textId="77777777" w:rsidR="00A45CB3" w:rsidRDefault="00A45CB3" w:rsidP="513221A2">
      <w:pPr>
        <w:pStyle w:val="Heading2"/>
        <w:jc w:val="center"/>
        <w:rPr>
          <w:color w:val="auto"/>
        </w:rPr>
      </w:pPr>
    </w:p>
    <w:p w14:paraId="5D83D3F3" w14:textId="76938A5A" w:rsidR="00A45CB3" w:rsidRPr="00A45CB3" w:rsidRDefault="00A45CB3" w:rsidP="513221A2">
      <w:pPr>
        <w:pStyle w:val="Heading3"/>
        <w:rPr>
          <w:color w:val="auto"/>
        </w:rPr>
      </w:pPr>
    </w:p>
    <w:p w14:paraId="74F0B99F" w14:textId="57D7F740" w:rsidR="00A45CB3" w:rsidRPr="00A45CB3" w:rsidRDefault="0D13647B" w:rsidP="18E61E95">
      <w:pPr>
        <w:pStyle w:val="Heading3"/>
        <w:rPr>
          <w:color w:val="auto"/>
        </w:rPr>
      </w:pPr>
      <w:r w:rsidRPr="73E38461">
        <w:rPr>
          <w:color w:val="auto"/>
        </w:rPr>
        <w:t>Date:</w:t>
      </w:r>
      <w:r w:rsidR="71F93DD8" w:rsidRPr="73E38461">
        <w:rPr>
          <w:color w:val="auto"/>
        </w:rPr>
        <w:t xml:space="preserve"> </w:t>
      </w:r>
      <w:r w:rsidR="1BA2CEC9" w:rsidRPr="73E38461">
        <w:rPr>
          <w:color w:val="auto"/>
        </w:rPr>
        <w:t>26</w:t>
      </w:r>
      <w:r w:rsidR="5573D499" w:rsidRPr="73E38461">
        <w:rPr>
          <w:color w:val="auto"/>
          <w:vertAlign w:val="superscript"/>
        </w:rPr>
        <w:t>th</w:t>
      </w:r>
      <w:r w:rsidR="5573D499" w:rsidRPr="73E38461">
        <w:rPr>
          <w:color w:val="auto"/>
        </w:rPr>
        <w:t xml:space="preserve"> </w:t>
      </w:r>
      <w:r w:rsidR="238356ED" w:rsidRPr="73E38461">
        <w:rPr>
          <w:color w:val="auto"/>
        </w:rPr>
        <w:t>OCTOBER</w:t>
      </w:r>
      <w:r w:rsidR="067997BC" w:rsidRPr="73E38461">
        <w:rPr>
          <w:color w:val="auto"/>
        </w:rPr>
        <w:t xml:space="preserve"> 2026</w:t>
      </w:r>
    </w:p>
    <w:p w14:paraId="4E7F8259" w14:textId="19DB6F17" w:rsidR="00347854" w:rsidRDefault="16059A32" w:rsidP="513221A2">
      <w:pPr>
        <w:pStyle w:val="Heading3"/>
        <w:rPr>
          <w:rFonts w:ascii="Aptos" w:hAnsi="Aptos"/>
          <w:color w:val="auto"/>
        </w:rPr>
      </w:pPr>
      <w:r w:rsidRPr="73E38461">
        <w:rPr>
          <w:color w:val="auto"/>
        </w:rPr>
        <w:t xml:space="preserve">Version </w:t>
      </w:r>
      <w:r w:rsidR="067997BC" w:rsidRPr="73E38461">
        <w:rPr>
          <w:color w:val="auto"/>
        </w:rPr>
        <w:t>1.</w:t>
      </w:r>
      <w:r w:rsidR="00B6715D" w:rsidRPr="73E38461">
        <w:rPr>
          <w:color w:val="auto"/>
        </w:rPr>
        <w:t>1</w:t>
      </w:r>
    </w:p>
    <w:p w14:paraId="12A4690C" w14:textId="77777777" w:rsidR="00347854" w:rsidRDefault="00347854">
      <w:pPr>
        <w:rPr>
          <w:rFonts w:ascii="Aptos" w:hAnsi="Aptos"/>
        </w:rPr>
      </w:pPr>
      <w:r w:rsidRPr="513221A2">
        <w:rPr>
          <w:rFonts w:ascii="Aptos" w:hAnsi="Aptos"/>
        </w:rPr>
        <w:br w:type="page"/>
      </w:r>
    </w:p>
    <w:p w14:paraId="6B10C0F2" w14:textId="4C40861F" w:rsidR="00347854" w:rsidRPr="00601EC8" w:rsidRDefault="0B324DBE" w:rsidP="02D5A305">
      <w:pPr>
        <w:rPr>
          <w:b/>
          <w:bCs/>
        </w:rPr>
      </w:pPr>
      <w:r w:rsidRPr="78445866">
        <w:rPr>
          <w:b/>
          <w:bCs/>
        </w:rPr>
        <w:t xml:space="preserve">Tender Specification </w:t>
      </w:r>
      <w:r w:rsidR="00FD5ECC" w:rsidRPr="78445866">
        <w:rPr>
          <w:b/>
          <w:bCs/>
        </w:rPr>
        <w:t>–</w:t>
      </w:r>
      <w:r w:rsidR="70367F55" w:rsidRPr="78445866">
        <w:rPr>
          <w:b/>
          <w:bCs/>
        </w:rPr>
        <w:t xml:space="preserve"> </w:t>
      </w:r>
      <w:r w:rsidR="00FD5ECC" w:rsidRPr="78445866">
        <w:rPr>
          <w:b/>
          <w:bCs/>
        </w:rPr>
        <w:t xml:space="preserve">Provision of accredited training programme for Counterbalance Forklift Training and Licence </w:t>
      </w:r>
      <w:r w:rsidR="70367F55" w:rsidRPr="78445866">
        <w:rPr>
          <w:b/>
          <w:bCs/>
        </w:rPr>
        <w:t xml:space="preserve">for the </w:t>
      </w:r>
      <w:proofErr w:type="spellStart"/>
      <w:r w:rsidR="70367F55" w:rsidRPr="78445866">
        <w:rPr>
          <w:b/>
          <w:bCs/>
        </w:rPr>
        <w:t>PEACEworks</w:t>
      </w:r>
      <w:proofErr w:type="spellEnd"/>
      <w:r w:rsidR="70367F55" w:rsidRPr="78445866">
        <w:rPr>
          <w:b/>
          <w:bCs/>
        </w:rPr>
        <w:t xml:space="preserve"> Programme </w:t>
      </w:r>
      <w:r w:rsidR="00FD5ECC" w:rsidRPr="78445866">
        <w:rPr>
          <w:b/>
          <w:bCs/>
          <w:strike/>
        </w:rPr>
        <w:t xml:space="preserve"> </w:t>
      </w:r>
    </w:p>
    <w:p w14:paraId="2719D724" w14:textId="77777777" w:rsidR="0014117F" w:rsidRDefault="217393FB" w:rsidP="1F79815E">
      <w:pPr>
        <w:rPr>
          <w:rFonts w:ascii="Aptos" w:hAnsi="Aptos"/>
          <w:strike/>
        </w:rPr>
      </w:pPr>
      <w:r w:rsidRPr="78445866">
        <w:rPr>
          <w:rFonts w:ascii="Aptos" w:hAnsi="Aptos"/>
        </w:rPr>
        <w:t>This is a Call for Tender for the competition to provid</w:t>
      </w:r>
      <w:r w:rsidR="00FD5ECC" w:rsidRPr="78445866">
        <w:rPr>
          <w:rFonts w:ascii="Aptos" w:hAnsi="Aptos"/>
        </w:rPr>
        <w:t xml:space="preserve">e training and licence in Counterbalance Forklift training to at least 90 candidates, </w:t>
      </w:r>
      <w:r w:rsidR="6CC1846E" w:rsidRPr="78445866">
        <w:rPr>
          <w:rFonts w:ascii="Aptos" w:hAnsi="Aptos"/>
        </w:rPr>
        <w:t xml:space="preserve">as part of the </w:t>
      </w:r>
      <w:proofErr w:type="spellStart"/>
      <w:r w:rsidR="6CC1846E" w:rsidRPr="78445866">
        <w:rPr>
          <w:rFonts w:ascii="Aptos" w:hAnsi="Aptos"/>
        </w:rPr>
        <w:t>PEACEworks</w:t>
      </w:r>
      <w:proofErr w:type="spellEnd"/>
      <w:r w:rsidR="6CC1846E" w:rsidRPr="78445866">
        <w:rPr>
          <w:rFonts w:ascii="Aptos" w:hAnsi="Aptos"/>
        </w:rPr>
        <w:t xml:space="preserve"> Programme. </w:t>
      </w:r>
      <w:proofErr w:type="spellStart"/>
      <w:r w:rsidR="6CC1846E" w:rsidRPr="78445866">
        <w:rPr>
          <w:rFonts w:ascii="Aptos" w:hAnsi="Aptos"/>
        </w:rPr>
        <w:t>PEACEworks</w:t>
      </w:r>
      <w:proofErr w:type="spellEnd"/>
      <w:r w:rsidR="6CC1846E" w:rsidRPr="78445866">
        <w:rPr>
          <w:rFonts w:ascii="Aptos" w:hAnsi="Aptos"/>
        </w:rPr>
        <w:t xml:space="preserve"> is funded by PEACEPLUS, a programme managed by the Special EU Programmes Body.</w:t>
      </w:r>
      <w:r w:rsidR="0014117F">
        <w:rPr>
          <w:rFonts w:ascii="Aptos" w:hAnsi="Aptos"/>
          <w:strike/>
        </w:rPr>
        <w:t xml:space="preserve"> </w:t>
      </w:r>
    </w:p>
    <w:p w14:paraId="635A84EA" w14:textId="56DDCD50" w:rsidR="7DCAE9B0" w:rsidRDefault="6DA86EAC" w:rsidP="78445866">
      <w:pPr>
        <w:rPr>
          <w:rFonts w:ascii="Aptos" w:hAnsi="Aptos"/>
        </w:rPr>
      </w:pPr>
      <w:r w:rsidRPr="207DE516">
        <w:rPr>
          <w:rFonts w:ascii="Aptos" w:hAnsi="Aptos"/>
        </w:rPr>
        <w:t xml:space="preserve">This training will be delivered in partnership with Charter NI, a project partner in </w:t>
      </w:r>
      <w:proofErr w:type="spellStart"/>
      <w:r w:rsidRPr="207DE516">
        <w:rPr>
          <w:rFonts w:ascii="Aptos" w:hAnsi="Aptos"/>
        </w:rPr>
        <w:t>PEACEworks</w:t>
      </w:r>
      <w:proofErr w:type="spellEnd"/>
      <w:r w:rsidRPr="207DE516">
        <w:rPr>
          <w:rFonts w:ascii="Aptos" w:hAnsi="Aptos"/>
        </w:rPr>
        <w:t>.</w:t>
      </w:r>
      <w:r w:rsidR="321BFF1D" w:rsidRPr="207DE516">
        <w:rPr>
          <w:rFonts w:ascii="Aptos" w:hAnsi="Aptos"/>
        </w:rPr>
        <w:t xml:space="preserve"> </w:t>
      </w:r>
      <w:r w:rsidR="7DCAE9B0" w:rsidRPr="207DE516">
        <w:rPr>
          <w:rFonts w:ascii="Aptos" w:hAnsi="Aptos"/>
        </w:rPr>
        <w:t xml:space="preserve">Charter NI, through Lead Partner Co-operation Ireland, require a supplier to provide quality accredited training to at least 90 participants over a </w:t>
      </w:r>
      <w:r w:rsidR="009F593A" w:rsidRPr="4A073D9D">
        <w:rPr>
          <w:rFonts w:ascii="Aptos" w:hAnsi="Aptos"/>
        </w:rPr>
        <w:t>2</w:t>
      </w:r>
      <w:r w:rsidR="58C0A22D" w:rsidRPr="4A073D9D">
        <w:rPr>
          <w:rFonts w:ascii="Aptos" w:hAnsi="Aptos"/>
        </w:rPr>
        <w:t>2</w:t>
      </w:r>
      <w:r w:rsidR="01B34F20" w:rsidRPr="207DE516">
        <w:rPr>
          <w:rFonts w:ascii="Aptos" w:hAnsi="Aptos"/>
        </w:rPr>
        <w:t>-month</w:t>
      </w:r>
      <w:r w:rsidR="71D2D17C" w:rsidRPr="207DE516">
        <w:rPr>
          <w:rFonts w:ascii="Aptos" w:hAnsi="Aptos"/>
        </w:rPr>
        <w:t xml:space="preserve"> period (</w:t>
      </w:r>
      <w:r w:rsidR="009F593A">
        <w:rPr>
          <w:rFonts w:ascii="Aptos" w:hAnsi="Aptos"/>
        </w:rPr>
        <w:t>January 2027</w:t>
      </w:r>
      <w:r w:rsidR="71D2D17C" w:rsidRPr="207DE516">
        <w:rPr>
          <w:rFonts w:ascii="Aptos" w:hAnsi="Aptos"/>
        </w:rPr>
        <w:t xml:space="preserve"> to </w:t>
      </w:r>
      <w:r w:rsidR="009F593A">
        <w:rPr>
          <w:rFonts w:ascii="Aptos" w:hAnsi="Aptos"/>
        </w:rPr>
        <w:t>November 2028</w:t>
      </w:r>
      <w:r w:rsidR="71D2D17C" w:rsidRPr="207DE516">
        <w:rPr>
          <w:rFonts w:ascii="Aptos" w:hAnsi="Aptos"/>
        </w:rPr>
        <w:t>). This training will be delivered to the Ex-Prisoner Former Combatant (EPFC) community</w:t>
      </w:r>
      <w:r w:rsidR="5D4D1A69" w:rsidRPr="207DE516">
        <w:rPr>
          <w:rFonts w:ascii="Aptos" w:hAnsi="Aptos"/>
        </w:rPr>
        <w:t>, their families and wider community organisations</w:t>
      </w:r>
      <w:r w:rsidR="71D2D17C" w:rsidRPr="207DE516">
        <w:rPr>
          <w:rFonts w:ascii="Aptos" w:hAnsi="Aptos"/>
        </w:rPr>
        <w:t xml:space="preserve"> as part of the capacity building and increasing participation initiatives within the </w:t>
      </w:r>
      <w:proofErr w:type="spellStart"/>
      <w:r w:rsidR="71D2D17C" w:rsidRPr="207DE516">
        <w:rPr>
          <w:rFonts w:ascii="Aptos" w:hAnsi="Aptos"/>
        </w:rPr>
        <w:t>PEACEworks</w:t>
      </w:r>
      <w:proofErr w:type="spellEnd"/>
      <w:r w:rsidR="71D2D17C" w:rsidRPr="207DE516">
        <w:rPr>
          <w:rFonts w:ascii="Aptos" w:hAnsi="Aptos"/>
        </w:rPr>
        <w:t xml:space="preserve"> programme.</w:t>
      </w:r>
      <w:r w:rsidR="2DAAF244" w:rsidRPr="207DE516">
        <w:rPr>
          <w:rFonts w:ascii="Aptos" w:hAnsi="Aptos"/>
        </w:rPr>
        <w:t xml:space="preserve"> Charter NI requires a supplier that will provide quality </w:t>
      </w:r>
      <w:r w:rsidR="2414FA14" w:rsidRPr="207DE516">
        <w:rPr>
          <w:rFonts w:ascii="Aptos" w:hAnsi="Aptos"/>
        </w:rPr>
        <w:t xml:space="preserve">in-person </w:t>
      </w:r>
      <w:r w:rsidR="2DAAF244" w:rsidRPr="207DE516">
        <w:rPr>
          <w:rFonts w:ascii="Aptos" w:hAnsi="Aptos"/>
        </w:rPr>
        <w:t>training</w:t>
      </w:r>
      <w:r w:rsidR="6816C9F6" w:rsidRPr="207DE516">
        <w:rPr>
          <w:rFonts w:ascii="Aptos" w:hAnsi="Aptos"/>
        </w:rPr>
        <w:t xml:space="preserve"> in locations across Northern Ireland</w:t>
      </w:r>
      <w:r w:rsidR="2DAAF244" w:rsidRPr="207DE516">
        <w:rPr>
          <w:rFonts w:ascii="Aptos" w:hAnsi="Aptos"/>
        </w:rPr>
        <w:t xml:space="preserve"> and support</w:t>
      </w:r>
      <w:r w:rsidR="65AB8CED" w:rsidRPr="207DE516">
        <w:rPr>
          <w:rFonts w:ascii="Aptos" w:hAnsi="Aptos"/>
        </w:rPr>
        <w:t xml:space="preserve"> Charter NI</w:t>
      </w:r>
      <w:r w:rsidR="2DAAF244" w:rsidRPr="207DE516">
        <w:rPr>
          <w:rFonts w:ascii="Aptos" w:hAnsi="Aptos"/>
        </w:rPr>
        <w:t xml:space="preserve"> to manage logistics and successfully deliver trainings to all participants.</w:t>
      </w:r>
    </w:p>
    <w:p w14:paraId="38EE4ECE" w14:textId="736BC18C" w:rsidR="000B7E82" w:rsidRDefault="00D07276" w:rsidP="7E05D19B">
      <w:pPr>
        <w:rPr>
          <w:rFonts w:ascii="Aptos" w:hAnsi="Aptos"/>
          <w:b/>
          <w:bCs/>
          <w:i/>
          <w:iCs/>
          <w:u w:val="single"/>
        </w:rPr>
      </w:pPr>
      <w:r w:rsidRPr="7E05D19B">
        <w:rPr>
          <w:rFonts w:ascii="Aptos" w:hAnsi="Aptos"/>
          <w:b/>
          <w:bCs/>
          <w:i/>
          <w:iCs/>
          <w:u w:val="single"/>
        </w:rPr>
        <w:t>Introduction</w:t>
      </w:r>
    </w:p>
    <w:p w14:paraId="705BAF6C" w14:textId="7B34F029" w:rsidR="53052EED" w:rsidRPr="00887ADD" w:rsidRDefault="53052EED" w:rsidP="207DE516">
      <w:pPr>
        <w:rPr>
          <w:rFonts w:ascii="Aptos" w:hAnsi="Aptos"/>
          <w:u w:val="single"/>
        </w:rPr>
      </w:pPr>
      <w:r w:rsidRPr="00887ADD">
        <w:rPr>
          <w:rFonts w:ascii="Aptos" w:hAnsi="Aptos"/>
          <w:u w:val="single"/>
        </w:rPr>
        <w:t>About Charter NI</w:t>
      </w:r>
    </w:p>
    <w:p w14:paraId="5C09D8A1" w14:textId="7F78D76B" w:rsidR="00392A46" w:rsidRPr="00887ADD" w:rsidRDefault="00873078" w:rsidP="002B2BF2">
      <w:pPr>
        <w:rPr>
          <w:rFonts w:ascii="Aptos" w:hAnsi="Aptos"/>
        </w:rPr>
      </w:pPr>
      <w:r w:rsidRPr="00887ADD">
        <w:rPr>
          <w:rFonts w:ascii="Aptos" w:hAnsi="Aptos"/>
        </w:rPr>
        <w:t xml:space="preserve">Charter NI’s vision is to play a leading part in the community regeneration of </w:t>
      </w:r>
      <w:r w:rsidR="00E417FA" w:rsidRPr="00887ADD">
        <w:rPr>
          <w:rFonts w:ascii="Aptos" w:hAnsi="Aptos"/>
        </w:rPr>
        <w:t>loyalist communities</w:t>
      </w:r>
      <w:r w:rsidRPr="00887ADD">
        <w:rPr>
          <w:rFonts w:ascii="Aptos" w:hAnsi="Aptos"/>
        </w:rPr>
        <w:t>, to see it develop into a safe, settled, prosperous place, that is stable and resilient, at ease with itself and its neighbours, culturally confident, tolerant and welcoming to others.</w:t>
      </w:r>
      <w:r w:rsidR="000B7E82" w:rsidRPr="00887ADD">
        <w:rPr>
          <w:rFonts w:ascii="Aptos" w:hAnsi="Aptos"/>
        </w:rPr>
        <w:t xml:space="preserve">  </w:t>
      </w:r>
      <w:r w:rsidR="00392A46" w:rsidRPr="00887ADD">
        <w:rPr>
          <w:rFonts w:ascii="Aptos" w:hAnsi="Aptos"/>
        </w:rPr>
        <w:t>Community and Cultural Confidence are critical elements of Charter NI’s strategy; delivering programmes, activities and interventions that strengthen the community across all aspects, ranging from economic improvement, health and well-being, cultural and social development, education and employability, safety and security.</w:t>
      </w:r>
    </w:p>
    <w:p w14:paraId="00C87DDF" w14:textId="72EB2942" w:rsidR="00392A46" w:rsidRPr="00887ADD" w:rsidRDefault="00392A46" w:rsidP="002B2BF2">
      <w:pPr>
        <w:rPr>
          <w:rFonts w:ascii="Aptos" w:hAnsi="Aptos"/>
        </w:rPr>
      </w:pPr>
      <w:r w:rsidRPr="00887ADD">
        <w:rPr>
          <w:rFonts w:ascii="Aptos" w:hAnsi="Aptos"/>
        </w:rPr>
        <w:t xml:space="preserve">On top of these issues there are of course additional aspects that relate directly to the post-conflict circumstances (not exclusively) faced by the communities in </w:t>
      </w:r>
      <w:r w:rsidR="00A40C74" w:rsidRPr="00887ADD">
        <w:rPr>
          <w:rFonts w:ascii="Aptos" w:hAnsi="Aptos"/>
        </w:rPr>
        <w:t>loyalist areas</w:t>
      </w:r>
      <w:r w:rsidRPr="00887ADD">
        <w:rPr>
          <w:rFonts w:ascii="Aptos" w:hAnsi="Aptos"/>
        </w:rPr>
        <w:t xml:space="preserve">. These </w:t>
      </w:r>
      <w:r w:rsidR="00A40C74" w:rsidRPr="00887ADD">
        <w:rPr>
          <w:rFonts w:ascii="Aptos" w:hAnsi="Aptos"/>
        </w:rPr>
        <w:t>include</w:t>
      </w:r>
      <w:r w:rsidRPr="00887ADD">
        <w:rPr>
          <w:rFonts w:ascii="Aptos" w:hAnsi="Aptos"/>
        </w:rPr>
        <w:t xml:space="preserve"> the legacy of paramilitarism, low-level criminality, anti-social behaviour, long term social and economic underinvestment and under-achievement and the integration of </w:t>
      </w:r>
      <w:r w:rsidR="00AF523F">
        <w:rPr>
          <w:rFonts w:ascii="Aptos" w:hAnsi="Aptos"/>
        </w:rPr>
        <w:t>Ex-Prisoner Former Combatant (EPFC) communities</w:t>
      </w:r>
      <w:r w:rsidRPr="00887ADD">
        <w:rPr>
          <w:rFonts w:ascii="Aptos" w:hAnsi="Aptos"/>
        </w:rPr>
        <w:t xml:space="preserve"> </w:t>
      </w:r>
      <w:r w:rsidR="002E4641" w:rsidRPr="00887ADD">
        <w:rPr>
          <w:rFonts w:ascii="Aptos" w:hAnsi="Aptos"/>
        </w:rPr>
        <w:t>into</w:t>
      </w:r>
      <w:r w:rsidRPr="00887ADD">
        <w:rPr>
          <w:rFonts w:ascii="Aptos" w:hAnsi="Aptos"/>
        </w:rPr>
        <w:t xml:space="preserve"> society.</w:t>
      </w:r>
    </w:p>
    <w:p w14:paraId="2DE65922" w14:textId="18D45F81" w:rsidR="00BA649D" w:rsidRPr="00887ADD" w:rsidRDefault="002B2BF2" w:rsidP="207DE516">
      <w:pPr>
        <w:rPr>
          <w:rFonts w:ascii="Aptos" w:hAnsi="Aptos"/>
        </w:rPr>
      </w:pPr>
      <w:r w:rsidRPr="00887ADD">
        <w:rPr>
          <w:rFonts w:ascii="Aptos" w:hAnsi="Aptos"/>
        </w:rPr>
        <w:t>Charter’s approach is to design and deliver programmes and interventions that address these issues both individually and collectively. This will involve working with statutory agencies, arms lengths bodies, funders, other third sector groups and cultural and community organisations.</w:t>
      </w:r>
    </w:p>
    <w:p w14:paraId="0E9F1615" w14:textId="69BB367E" w:rsidR="00D07276" w:rsidRDefault="00D07276" w:rsidP="513221A2">
      <w:pPr>
        <w:rPr>
          <w:rFonts w:ascii="Aptos" w:hAnsi="Aptos"/>
          <w:u w:val="single"/>
        </w:rPr>
      </w:pPr>
      <w:r w:rsidRPr="513221A2">
        <w:rPr>
          <w:rFonts w:ascii="Aptos" w:hAnsi="Aptos"/>
          <w:u w:val="single"/>
        </w:rPr>
        <w:t xml:space="preserve">About </w:t>
      </w:r>
      <w:proofErr w:type="spellStart"/>
      <w:r w:rsidRPr="513221A2">
        <w:rPr>
          <w:rFonts w:ascii="Aptos" w:hAnsi="Aptos"/>
          <w:u w:val="single"/>
        </w:rPr>
        <w:t>PEACEworks</w:t>
      </w:r>
      <w:proofErr w:type="spellEnd"/>
    </w:p>
    <w:p w14:paraId="2B9092C3" w14:textId="547C86F1" w:rsidR="00D07276" w:rsidRDefault="725FF846" w:rsidP="5259BE69">
      <w:r w:rsidRPr="7E05D19B">
        <w:rPr>
          <w:rFonts w:ascii="Aptos" w:hAnsi="Aptos"/>
        </w:rPr>
        <w:t>PEACEWORKS - Partnership for Education, Advancement, and Community Empowerment - Working on Reconciliation, Skills, and Sustainability is a project funded by PEACEPLUS under the ‘Building Positive Relations’ Investment Area</w:t>
      </w:r>
      <w:r w:rsidR="3DAB3A5B" w:rsidRPr="7E05D19B">
        <w:rPr>
          <w:rFonts w:ascii="Aptos" w:hAnsi="Aptos"/>
        </w:rPr>
        <w:t xml:space="preserve"> 1.3.</w:t>
      </w:r>
      <w:r w:rsidR="4BD48EBC" w:rsidRPr="7E05D19B">
        <w:rPr>
          <w:rFonts w:ascii="Aptos" w:hAnsi="Aptos"/>
        </w:rPr>
        <w:t xml:space="preserve"> </w:t>
      </w:r>
      <w:proofErr w:type="spellStart"/>
      <w:r w:rsidR="4BD48EBC" w:rsidRPr="7E05D19B">
        <w:rPr>
          <w:rFonts w:ascii="Aptos" w:hAnsi="Aptos"/>
        </w:rPr>
        <w:t>PEAC</w:t>
      </w:r>
      <w:r w:rsidR="1A50881D" w:rsidRPr="7E05D19B">
        <w:rPr>
          <w:rFonts w:ascii="Aptos" w:hAnsi="Aptos"/>
        </w:rPr>
        <w:t>Ework</w:t>
      </w:r>
      <w:r w:rsidR="4BD48EBC" w:rsidRPr="7E05D19B">
        <w:rPr>
          <w:rFonts w:ascii="Aptos" w:hAnsi="Aptos"/>
        </w:rPr>
        <w:t>s</w:t>
      </w:r>
      <w:proofErr w:type="spellEnd"/>
      <w:r w:rsidR="1DFB77C6" w:rsidRPr="7E05D19B">
        <w:rPr>
          <w:rFonts w:ascii="Aptos" w:hAnsi="Aptos"/>
        </w:rPr>
        <w:t xml:space="preserve"> is</w:t>
      </w:r>
      <w:r w:rsidR="4BD48EBC" w:rsidRPr="7E05D19B">
        <w:rPr>
          <w:rFonts w:ascii="Aptos" w:hAnsi="Aptos"/>
        </w:rPr>
        <w:t xml:space="preserve"> </w:t>
      </w:r>
      <w:r w:rsidR="09E73465" w:rsidRPr="7E05D19B">
        <w:rPr>
          <w:rFonts w:ascii="Aptos" w:eastAsia="Aptos" w:hAnsi="Aptos" w:cs="Aptos"/>
        </w:rPr>
        <w:t>supported by PEACEPLUS, a programme managed by the Special EU Programmes Body (SEUPB).</w:t>
      </w:r>
    </w:p>
    <w:p w14:paraId="380681EF" w14:textId="298F4790" w:rsidR="5D827E52" w:rsidRDefault="5D827E52" w:rsidP="7E05D19B">
      <w:pPr>
        <w:rPr>
          <w:rFonts w:ascii="Aptos" w:hAnsi="Aptos"/>
          <w:i/>
          <w:iCs/>
        </w:rPr>
      </w:pPr>
      <w:r w:rsidRPr="7E05D19B">
        <w:rPr>
          <w:rFonts w:ascii="Aptos" w:hAnsi="Aptos"/>
          <w:i/>
          <w:iCs/>
        </w:rPr>
        <w:t xml:space="preserve">Co-operation Ireland has recently been awarded funding from the PEACEPLUS programme towards the </w:t>
      </w:r>
      <w:proofErr w:type="spellStart"/>
      <w:r w:rsidRPr="7E05D19B">
        <w:rPr>
          <w:rFonts w:ascii="Aptos" w:hAnsi="Aptos"/>
          <w:i/>
          <w:iCs/>
        </w:rPr>
        <w:t>PEACEworks</w:t>
      </w:r>
      <w:proofErr w:type="spellEnd"/>
      <w:r w:rsidRPr="7E05D19B">
        <w:rPr>
          <w:rFonts w:ascii="Aptos" w:hAnsi="Aptos"/>
          <w:i/>
          <w:iCs/>
        </w:rPr>
        <w:t xml:space="preserve"> project. PEACEPLUS is managed by the Special EU Programmes Body (SEUPB) and represents a funding partnership between the European Union, the Government of the United Kingdom of Great Britain and Northern Ireland, the Government of Ireland, and the Northern Ireland Executive.</w:t>
      </w:r>
    </w:p>
    <w:p w14:paraId="4FBADE65" w14:textId="0CB72698" w:rsidR="00D07276" w:rsidRPr="00D07276" w:rsidRDefault="00D07276" w:rsidP="00D07276">
      <w:pPr>
        <w:rPr>
          <w:rFonts w:ascii="Aptos" w:hAnsi="Aptos"/>
        </w:rPr>
      </w:pPr>
      <w:r w:rsidRPr="513221A2">
        <w:rPr>
          <w:rFonts w:ascii="Aptos" w:hAnsi="Aptos"/>
        </w:rPr>
        <w:t>The </w:t>
      </w:r>
      <w:proofErr w:type="spellStart"/>
      <w:r w:rsidRPr="513221A2">
        <w:rPr>
          <w:rFonts w:ascii="Aptos" w:hAnsi="Aptos"/>
        </w:rPr>
        <w:t>PEACEworks</w:t>
      </w:r>
      <w:proofErr w:type="spellEnd"/>
      <w:r w:rsidRPr="513221A2">
        <w:rPr>
          <w:rFonts w:ascii="Aptos" w:hAnsi="Aptos"/>
        </w:rPr>
        <w:t xml:space="preserve"> initiative, spearheaded by Co-operation Ireland in collaboration with a consortium of dedicated partners, is poised to significantly impact the </w:t>
      </w:r>
      <w:r w:rsidR="7636FEC3" w:rsidRPr="513221A2">
        <w:rPr>
          <w:rFonts w:ascii="Aptos" w:hAnsi="Aptos"/>
        </w:rPr>
        <w:t>E</w:t>
      </w:r>
      <w:r w:rsidRPr="513221A2">
        <w:rPr>
          <w:rFonts w:ascii="Aptos" w:hAnsi="Aptos"/>
        </w:rPr>
        <w:t>x-</w:t>
      </w:r>
      <w:r w:rsidR="6E9F73E6" w:rsidRPr="513221A2">
        <w:rPr>
          <w:rFonts w:ascii="Aptos" w:hAnsi="Aptos"/>
        </w:rPr>
        <w:t>P</w:t>
      </w:r>
      <w:r w:rsidRPr="513221A2">
        <w:rPr>
          <w:rFonts w:ascii="Aptos" w:hAnsi="Aptos"/>
        </w:rPr>
        <w:t xml:space="preserve">risoner </w:t>
      </w:r>
      <w:r w:rsidR="38F4655B" w:rsidRPr="513221A2">
        <w:rPr>
          <w:rFonts w:ascii="Aptos" w:hAnsi="Aptos"/>
        </w:rPr>
        <w:t>F</w:t>
      </w:r>
      <w:r w:rsidRPr="513221A2">
        <w:rPr>
          <w:rFonts w:ascii="Aptos" w:hAnsi="Aptos"/>
        </w:rPr>
        <w:t xml:space="preserve">ormer </w:t>
      </w:r>
      <w:r w:rsidR="4FB47357" w:rsidRPr="513221A2">
        <w:rPr>
          <w:rFonts w:ascii="Aptos" w:hAnsi="Aptos"/>
        </w:rPr>
        <w:t>Co</w:t>
      </w:r>
      <w:r w:rsidRPr="513221A2">
        <w:rPr>
          <w:rFonts w:ascii="Aptos" w:hAnsi="Aptos"/>
        </w:rPr>
        <w:t>mbatant</w:t>
      </w:r>
      <w:r w:rsidR="6C0E229A" w:rsidRPr="513221A2">
        <w:rPr>
          <w:rFonts w:ascii="Aptos" w:hAnsi="Aptos"/>
        </w:rPr>
        <w:t xml:space="preserve"> (EPFC)</w:t>
      </w:r>
      <w:r w:rsidRPr="513221A2">
        <w:rPr>
          <w:rFonts w:ascii="Aptos" w:hAnsi="Aptos"/>
        </w:rPr>
        <w:t xml:space="preserve"> community</w:t>
      </w:r>
      <w:r w:rsidR="79279E77" w:rsidRPr="513221A2">
        <w:rPr>
          <w:rFonts w:ascii="Aptos" w:hAnsi="Aptos"/>
        </w:rPr>
        <w:t xml:space="preserve"> and their families</w:t>
      </w:r>
      <w:r w:rsidRPr="513221A2">
        <w:rPr>
          <w:rFonts w:ascii="Aptos" w:hAnsi="Aptos"/>
        </w:rPr>
        <w:t xml:space="preserve"> through targeted actions designed to enhance capacities, foster intercommunity relationships, and promote peace and reconciliation. The project will foster social inclusion, reduce isolation, and build a peaceful, cohesive society. </w:t>
      </w:r>
      <w:r w:rsidR="073FE25D" w:rsidRPr="513221A2">
        <w:rPr>
          <w:rFonts w:ascii="Aptos" w:hAnsi="Aptos"/>
        </w:rPr>
        <w:t xml:space="preserve"> This project will be delivered across Northern Ireland and the border counties of Ireland.</w:t>
      </w:r>
    </w:p>
    <w:p w14:paraId="257F28F2" w14:textId="7F39EA73" w:rsidR="00D07276" w:rsidRDefault="00D07276" w:rsidP="73E38461">
      <w:pPr>
        <w:rPr>
          <w:rFonts w:ascii="Aptos" w:hAnsi="Aptos"/>
          <w:b/>
          <w:bCs/>
          <w:u w:val="single"/>
        </w:rPr>
      </w:pPr>
      <w:r w:rsidRPr="73E38461">
        <w:rPr>
          <w:rFonts w:ascii="Aptos" w:hAnsi="Aptos"/>
          <w:b/>
          <w:bCs/>
          <w:u w:val="single"/>
        </w:rPr>
        <w:t>Contract Duration</w:t>
      </w:r>
    </w:p>
    <w:p w14:paraId="697F4948" w14:textId="66B2EFDA" w:rsidR="00D07276" w:rsidRDefault="3891CFD6" w:rsidP="00A45CB3">
      <w:pPr>
        <w:rPr>
          <w:rFonts w:ascii="Aptos" w:hAnsi="Aptos"/>
        </w:rPr>
      </w:pPr>
      <w:r w:rsidRPr="73E38461">
        <w:rPr>
          <w:rFonts w:ascii="Aptos" w:hAnsi="Aptos"/>
        </w:rPr>
        <w:t>After appointing a successful supplier, the supplier will</w:t>
      </w:r>
      <w:r w:rsidR="1D7BC5FF" w:rsidRPr="73E38461">
        <w:rPr>
          <w:rFonts w:ascii="Aptos" w:hAnsi="Aptos"/>
        </w:rPr>
        <w:t xml:space="preserve"> </w:t>
      </w:r>
      <w:r w:rsidR="3392BB2D" w:rsidRPr="73E38461">
        <w:rPr>
          <w:rFonts w:ascii="Aptos" w:hAnsi="Aptos"/>
        </w:rPr>
        <w:t>enter</w:t>
      </w:r>
      <w:r w:rsidR="1D7BC5FF" w:rsidRPr="73E38461">
        <w:rPr>
          <w:rFonts w:ascii="Aptos" w:hAnsi="Aptos"/>
        </w:rPr>
        <w:t xml:space="preserve"> a contract</w:t>
      </w:r>
      <w:r w:rsidR="159F49C7" w:rsidRPr="73E38461">
        <w:rPr>
          <w:rFonts w:ascii="Aptos" w:hAnsi="Aptos"/>
        </w:rPr>
        <w:t xml:space="preserve"> of</w:t>
      </w:r>
      <w:r w:rsidR="474267C4" w:rsidRPr="73E38461">
        <w:rPr>
          <w:rFonts w:ascii="Aptos" w:hAnsi="Aptos"/>
        </w:rPr>
        <w:t xml:space="preserve"> </w:t>
      </w:r>
      <w:r w:rsidR="0DA9A421" w:rsidRPr="73E38461">
        <w:rPr>
          <w:rFonts w:ascii="Aptos" w:hAnsi="Aptos"/>
        </w:rPr>
        <w:t>2</w:t>
      </w:r>
      <w:r w:rsidR="708A9D6D" w:rsidRPr="73E38461">
        <w:rPr>
          <w:rFonts w:ascii="Aptos" w:hAnsi="Aptos"/>
        </w:rPr>
        <w:t>2</w:t>
      </w:r>
      <w:r w:rsidR="0DA9A421" w:rsidRPr="73E38461">
        <w:rPr>
          <w:rFonts w:ascii="Aptos" w:hAnsi="Aptos"/>
        </w:rPr>
        <w:t xml:space="preserve"> months</w:t>
      </w:r>
      <w:r w:rsidR="1D7BC5FF" w:rsidRPr="73E38461">
        <w:rPr>
          <w:rFonts w:ascii="Aptos" w:hAnsi="Aptos"/>
        </w:rPr>
        <w:t xml:space="preserve"> </w:t>
      </w:r>
      <w:r w:rsidR="0DFC51C3" w:rsidRPr="73E38461">
        <w:rPr>
          <w:rFonts w:ascii="Aptos" w:hAnsi="Aptos"/>
        </w:rPr>
        <w:t>from</w:t>
      </w:r>
      <w:r w:rsidR="0DFC51C3" w:rsidRPr="73E38461">
        <w:rPr>
          <w:rFonts w:ascii="Aptos" w:hAnsi="Aptos"/>
          <w:color w:val="FF0000"/>
        </w:rPr>
        <w:t xml:space="preserve"> </w:t>
      </w:r>
      <w:r w:rsidR="708A9D6D" w:rsidRPr="73E38461">
        <w:rPr>
          <w:rFonts w:ascii="Aptos" w:hAnsi="Aptos"/>
        </w:rPr>
        <w:t xml:space="preserve">January 2027 </w:t>
      </w:r>
      <w:r w:rsidR="746687CF" w:rsidRPr="73E38461">
        <w:rPr>
          <w:rFonts w:ascii="Aptos" w:hAnsi="Aptos"/>
        </w:rPr>
        <w:t>unti</w:t>
      </w:r>
      <w:r w:rsidR="14A230C9" w:rsidRPr="73E38461">
        <w:rPr>
          <w:rFonts w:ascii="Aptos" w:hAnsi="Aptos"/>
        </w:rPr>
        <w:t xml:space="preserve">l November </w:t>
      </w:r>
      <w:r w:rsidR="037811A7" w:rsidRPr="73E38461">
        <w:rPr>
          <w:rFonts w:ascii="Aptos" w:hAnsi="Aptos"/>
        </w:rPr>
        <w:t>2028</w:t>
      </w:r>
      <w:r w:rsidR="474267C4" w:rsidRPr="73E38461">
        <w:rPr>
          <w:rFonts w:ascii="Aptos" w:hAnsi="Aptos"/>
        </w:rPr>
        <w:t xml:space="preserve"> </w:t>
      </w:r>
      <w:r w:rsidR="18955384" w:rsidRPr="73E38461">
        <w:rPr>
          <w:rFonts w:ascii="Aptos" w:hAnsi="Aptos"/>
        </w:rPr>
        <w:t>(subject to change e.g. delays</w:t>
      </w:r>
      <w:r w:rsidR="18955384" w:rsidRPr="73E38461">
        <w:rPr>
          <w:rFonts w:ascii="Aptos" w:hAnsi="Aptos"/>
          <w:b/>
          <w:bCs/>
        </w:rPr>
        <w:t>).</w:t>
      </w:r>
      <w:r w:rsidR="1D7BC5FF" w:rsidRPr="73E38461">
        <w:rPr>
          <w:rFonts w:ascii="Aptos" w:hAnsi="Aptos"/>
          <w:color w:val="EE0000"/>
        </w:rPr>
        <w:t xml:space="preserve"> </w:t>
      </w:r>
      <w:r w:rsidR="1D7BC5FF" w:rsidRPr="73E38461">
        <w:rPr>
          <w:rFonts w:ascii="Aptos" w:hAnsi="Aptos"/>
        </w:rPr>
        <w:t xml:space="preserve">During this time, the supplier will enter into a support agreement with the customer, to </w:t>
      </w:r>
      <w:r w:rsidR="6D88B9BA" w:rsidRPr="73E38461">
        <w:rPr>
          <w:rFonts w:ascii="Aptos" w:hAnsi="Aptos"/>
        </w:rPr>
        <w:t xml:space="preserve">include </w:t>
      </w:r>
      <w:r w:rsidR="354CEB05" w:rsidRPr="73E38461">
        <w:rPr>
          <w:rFonts w:ascii="Aptos" w:hAnsi="Aptos"/>
        </w:rPr>
        <w:t>any logistic</w:t>
      </w:r>
      <w:r w:rsidR="3656CA01" w:rsidRPr="73E38461">
        <w:rPr>
          <w:rFonts w:ascii="Aptos" w:hAnsi="Aptos"/>
        </w:rPr>
        <w:t xml:space="preserve">al </w:t>
      </w:r>
      <w:r w:rsidR="6D250285" w:rsidRPr="73E38461">
        <w:rPr>
          <w:rFonts w:ascii="Aptos" w:hAnsi="Aptos"/>
        </w:rPr>
        <w:t>support for the contract duration</w:t>
      </w:r>
      <w:r w:rsidR="0C9A72CB" w:rsidRPr="73E38461">
        <w:rPr>
          <w:rFonts w:ascii="Aptos" w:hAnsi="Aptos"/>
        </w:rPr>
        <w:t xml:space="preserve"> so training is delivered as efficiently as possible</w:t>
      </w:r>
      <w:r w:rsidR="6D250285" w:rsidRPr="73E38461">
        <w:rPr>
          <w:rFonts w:ascii="Aptos" w:hAnsi="Aptos"/>
        </w:rPr>
        <w:t xml:space="preserve">. </w:t>
      </w:r>
      <w:r w:rsidR="1D7BC5FF" w:rsidRPr="73E38461">
        <w:rPr>
          <w:rFonts w:ascii="Aptos" w:hAnsi="Aptos"/>
        </w:rPr>
        <w:t>C</w:t>
      </w:r>
      <w:r w:rsidR="3578A856" w:rsidRPr="73E38461">
        <w:rPr>
          <w:rFonts w:ascii="Aptos" w:hAnsi="Aptos"/>
        </w:rPr>
        <w:t xml:space="preserve">harter </w:t>
      </w:r>
      <w:r w:rsidR="40720F9B" w:rsidRPr="73E38461">
        <w:rPr>
          <w:rFonts w:ascii="Aptos" w:hAnsi="Aptos"/>
        </w:rPr>
        <w:t>NI may</w:t>
      </w:r>
      <w:r w:rsidR="1D7BC5FF" w:rsidRPr="73E38461">
        <w:rPr>
          <w:rFonts w:ascii="Aptos" w:hAnsi="Aptos"/>
        </w:rPr>
        <w:t xml:space="preserve"> review options for extend</w:t>
      </w:r>
      <w:r w:rsidR="23135409" w:rsidRPr="73E38461">
        <w:rPr>
          <w:rFonts w:ascii="Aptos" w:hAnsi="Aptos"/>
        </w:rPr>
        <w:t>ing</w:t>
      </w:r>
      <w:r w:rsidR="1D7BC5FF" w:rsidRPr="73E38461">
        <w:rPr>
          <w:rFonts w:ascii="Aptos" w:hAnsi="Aptos"/>
        </w:rPr>
        <w:t xml:space="preserve"> the </w:t>
      </w:r>
      <w:r w:rsidR="6D88B9BA" w:rsidRPr="73E38461">
        <w:rPr>
          <w:rFonts w:ascii="Aptos" w:hAnsi="Aptos"/>
        </w:rPr>
        <w:t>contract;</w:t>
      </w:r>
      <w:r w:rsidR="1D7BC5FF" w:rsidRPr="73E38461">
        <w:rPr>
          <w:rFonts w:ascii="Aptos" w:hAnsi="Aptos"/>
        </w:rPr>
        <w:t xml:space="preserve"> however</w:t>
      </w:r>
      <w:r w:rsidR="474267C4" w:rsidRPr="73E38461">
        <w:rPr>
          <w:rFonts w:ascii="Aptos" w:hAnsi="Aptos"/>
        </w:rPr>
        <w:t>,</w:t>
      </w:r>
      <w:r w:rsidR="1D7BC5FF" w:rsidRPr="73E38461">
        <w:rPr>
          <w:rFonts w:ascii="Aptos" w:hAnsi="Aptos"/>
        </w:rPr>
        <w:t xml:space="preserve"> this is not guaranteed.</w:t>
      </w:r>
    </w:p>
    <w:p w14:paraId="774A28B6" w14:textId="202C174C" w:rsidR="00F46724" w:rsidRDefault="00F46724" w:rsidP="00A45CB3">
      <w:pPr>
        <w:rPr>
          <w:rFonts w:ascii="Aptos" w:hAnsi="Aptos"/>
          <w:b/>
          <w:bCs/>
          <w:u w:val="single"/>
        </w:rPr>
      </w:pPr>
      <w:r>
        <w:rPr>
          <w:rFonts w:ascii="Aptos" w:hAnsi="Aptos"/>
          <w:b/>
          <w:bCs/>
          <w:u w:val="single"/>
        </w:rPr>
        <w:t>Contract Value</w:t>
      </w:r>
    </w:p>
    <w:p w14:paraId="018E083E" w14:textId="107140FD" w:rsidR="00F46724" w:rsidRDefault="00F46724" w:rsidP="00A45CB3">
      <w:pPr>
        <w:rPr>
          <w:rFonts w:ascii="Aptos" w:hAnsi="Aptos"/>
        </w:rPr>
      </w:pPr>
      <w:r w:rsidRPr="207DE516">
        <w:rPr>
          <w:rFonts w:ascii="Aptos" w:hAnsi="Aptos"/>
        </w:rPr>
        <w:t xml:space="preserve">The estimated value of the contract is </w:t>
      </w:r>
      <w:r w:rsidRPr="207DE516">
        <w:rPr>
          <w:rFonts w:ascii="Aptos" w:hAnsi="Aptos"/>
          <w:b/>
          <w:bCs/>
        </w:rPr>
        <w:t>€</w:t>
      </w:r>
      <w:r w:rsidR="00343437" w:rsidRPr="207DE516">
        <w:rPr>
          <w:rFonts w:ascii="Aptos" w:hAnsi="Aptos"/>
          <w:b/>
          <w:bCs/>
        </w:rPr>
        <w:t xml:space="preserve"> </w:t>
      </w:r>
      <w:r w:rsidR="00836E30" w:rsidRPr="207DE516">
        <w:rPr>
          <w:rFonts w:ascii="Aptos" w:hAnsi="Aptos"/>
          <w:b/>
          <w:bCs/>
        </w:rPr>
        <w:t xml:space="preserve">66,240 </w:t>
      </w:r>
      <w:r w:rsidRPr="207DE516">
        <w:rPr>
          <w:rFonts w:ascii="Aptos" w:hAnsi="Aptos"/>
          <w:b/>
          <w:bCs/>
        </w:rPr>
        <w:t>(inclusive of VAT)</w:t>
      </w:r>
      <w:r w:rsidRPr="207DE516">
        <w:rPr>
          <w:rFonts w:ascii="Aptos" w:hAnsi="Aptos"/>
        </w:rPr>
        <w:t>, inclusive of all costs and expenses. High</w:t>
      </w:r>
      <w:r w:rsidR="2E65A906" w:rsidRPr="207DE516">
        <w:rPr>
          <w:rFonts w:ascii="Aptos" w:hAnsi="Aptos"/>
        </w:rPr>
        <w:t xml:space="preserve">er </w:t>
      </w:r>
      <w:r w:rsidRPr="207DE516">
        <w:rPr>
          <w:rFonts w:ascii="Aptos" w:hAnsi="Aptos"/>
        </w:rPr>
        <w:t>bids will not be considered. This excludes any extension to the initial contract period or scope, which will be priced at the rates presented by the successful contractor in their pricing schedule. Any additional input and associated costs will be agreed by C</w:t>
      </w:r>
      <w:r w:rsidR="411140FC" w:rsidRPr="207DE516">
        <w:rPr>
          <w:rFonts w:ascii="Aptos" w:hAnsi="Aptos"/>
        </w:rPr>
        <w:t>harter NI</w:t>
      </w:r>
      <w:r w:rsidRPr="207DE516">
        <w:rPr>
          <w:rFonts w:ascii="Aptos" w:hAnsi="Aptos"/>
        </w:rPr>
        <w:t xml:space="preserve"> prior to any additional work being undertaken.</w:t>
      </w:r>
    </w:p>
    <w:p w14:paraId="2B3FFA1C" w14:textId="10587AE6" w:rsidR="00F46724" w:rsidRDefault="00F46724" w:rsidP="00A45CB3">
      <w:pPr>
        <w:rPr>
          <w:rFonts w:ascii="Aptos" w:hAnsi="Aptos"/>
          <w:b/>
          <w:bCs/>
          <w:u w:val="single"/>
        </w:rPr>
      </w:pPr>
      <w:r w:rsidRPr="78445866">
        <w:rPr>
          <w:rFonts w:ascii="Aptos" w:hAnsi="Aptos"/>
          <w:b/>
          <w:bCs/>
          <w:u w:val="single"/>
        </w:rPr>
        <w:t>Specification of Requirements</w:t>
      </w:r>
    </w:p>
    <w:p w14:paraId="22FD304A" w14:textId="36D010C6" w:rsidR="1C1CF4C2" w:rsidRPr="00DD5B6A" w:rsidRDefault="3947E25F" w:rsidP="60A63F28">
      <w:pPr>
        <w:spacing w:before="210" w:after="210" w:line="300" w:lineRule="auto"/>
        <w:rPr>
          <w:rFonts w:ascii="Aptos" w:eastAsia="Aptos" w:hAnsi="Aptos" w:cs="Aptos"/>
        </w:rPr>
      </w:pPr>
      <w:r w:rsidRPr="73E38461">
        <w:rPr>
          <w:rFonts w:ascii="Aptos" w:eastAsia="Aptos" w:hAnsi="Aptos" w:cs="Aptos"/>
        </w:rPr>
        <w:t>C</w:t>
      </w:r>
      <w:r w:rsidR="2D5F4276" w:rsidRPr="73E38461">
        <w:rPr>
          <w:rFonts w:ascii="Aptos" w:eastAsia="Aptos" w:hAnsi="Aptos" w:cs="Aptos"/>
        </w:rPr>
        <w:t xml:space="preserve">harter NI, through the </w:t>
      </w:r>
      <w:proofErr w:type="spellStart"/>
      <w:r w:rsidR="2D5F4276" w:rsidRPr="73E38461">
        <w:rPr>
          <w:rFonts w:ascii="Aptos" w:eastAsia="Aptos" w:hAnsi="Aptos" w:cs="Aptos"/>
        </w:rPr>
        <w:t>PEACEwork</w:t>
      </w:r>
      <w:r w:rsidR="58573152" w:rsidRPr="73E38461">
        <w:rPr>
          <w:rFonts w:ascii="Aptos" w:eastAsia="Aptos" w:hAnsi="Aptos" w:cs="Aptos"/>
        </w:rPr>
        <w:t>s</w:t>
      </w:r>
      <w:proofErr w:type="spellEnd"/>
      <w:r w:rsidR="2D5F4276" w:rsidRPr="73E38461">
        <w:rPr>
          <w:rFonts w:ascii="Aptos" w:eastAsia="Aptos" w:hAnsi="Aptos" w:cs="Aptos"/>
        </w:rPr>
        <w:t xml:space="preserve"> </w:t>
      </w:r>
      <w:r w:rsidR="27179ED3" w:rsidRPr="73E38461">
        <w:rPr>
          <w:rFonts w:ascii="Aptos" w:eastAsia="Aptos" w:hAnsi="Aptos" w:cs="Aptos"/>
        </w:rPr>
        <w:t>project, requires</w:t>
      </w:r>
      <w:r w:rsidRPr="73E38461">
        <w:rPr>
          <w:rFonts w:ascii="Aptos" w:eastAsia="Aptos" w:hAnsi="Aptos" w:cs="Aptos"/>
        </w:rPr>
        <w:t xml:space="preserve"> an accredited training organisation to deliver Counterbalance Forklift Training and Licensing for participants registered by Charter NI under the </w:t>
      </w:r>
      <w:proofErr w:type="spellStart"/>
      <w:r w:rsidRPr="73E38461">
        <w:rPr>
          <w:rFonts w:ascii="Aptos" w:eastAsia="Aptos" w:hAnsi="Aptos" w:cs="Aptos"/>
        </w:rPr>
        <w:t>PEACEworks</w:t>
      </w:r>
      <w:proofErr w:type="spellEnd"/>
      <w:r w:rsidRPr="73E38461">
        <w:rPr>
          <w:rFonts w:ascii="Aptos" w:eastAsia="Aptos" w:hAnsi="Aptos" w:cs="Aptos"/>
        </w:rPr>
        <w:t xml:space="preserve"> project.</w:t>
      </w:r>
    </w:p>
    <w:p w14:paraId="605ECDBF" w14:textId="7A2E4665" w:rsidR="00810A88" w:rsidRDefault="3947E25F" w:rsidP="60A63F28">
      <w:pPr>
        <w:spacing w:after="0" w:line="300" w:lineRule="auto"/>
      </w:pPr>
      <w:r w:rsidRPr="73E38461">
        <w:rPr>
          <w:rFonts w:ascii="Aptos" w:eastAsia="Aptos" w:hAnsi="Aptos" w:cs="Aptos"/>
        </w:rPr>
        <w:t xml:space="preserve">The training is to be delivered over </w:t>
      </w:r>
      <w:r w:rsidRPr="73E38461">
        <w:rPr>
          <w:rFonts w:ascii="Aptos" w:eastAsia="Aptos" w:hAnsi="Aptos" w:cs="Aptos"/>
          <w:b/>
          <w:bCs/>
        </w:rPr>
        <w:t xml:space="preserve">five </w:t>
      </w:r>
      <w:r w:rsidR="03C59323" w:rsidRPr="73E38461">
        <w:rPr>
          <w:rFonts w:ascii="Aptos" w:eastAsia="Aptos" w:hAnsi="Aptos" w:cs="Aptos"/>
          <w:b/>
          <w:bCs/>
        </w:rPr>
        <w:t xml:space="preserve">consecutive days </w:t>
      </w:r>
      <w:r w:rsidRPr="73E38461">
        <w:rPr>
          <w:rFonts w:ascii="Aptos" w:eastAsia="Aptos" w:hAnsi="Aptos" w:cs="Aptos"/>
        </w:rPr>
        <w:t xml:space="preserve">and must accommodate a </w:t>
      </w:r>
      <w:r w:rsidRPr="73E38461">
        <w:rPr>
          <w:rFonts w:ascii="Aptos" w:eastAsia="Aptos" w:hAnsi="Aptos" w:cs="Aptos"/>
          <w:b/>
          <w:bCs/>
        </w:rPr>
        <w:t>minimum of 90 participants</w:t>
      </w:r>
      <w:r w:rsidRPr="73E38461">
        <w:rPr>
          <w:rFonts w:ascii="Aptos" w:eastAsia="Aptos" w:hAnsi="Aptos" w:cs="Aptos"/>
        </w:rPr>
        <w:t xml:space="preserve"> within the </w:t>
      </w:r>
      <w:r w:rsidRPr="73E38461">
        <w:rPr>
          <w:rFonts w:ascii="Aptos" w:eastAsia="Aptos" w:hAnsi="Aptos" w:cs="Aptos"/>
          <w:b/>
          <w:bCs/>
        </w:rPr>
        <w:t>2</w:t>
      </w:r>
      <w:r w:rsidR="716E167A" w:rsidRPr="73E38461">
        <w:rPr>
          <w:rFonts w:ascii="Aptos" w:eastAsia="Aptos" w:hAnsi="Aptos" w:cs="Aptos"/>
          <w:b/>
          <w:bCs/>
        </w:rPr>
        <w:t>2</w:t>
      </w:r>
      <w:r w:rsidRPr="73E38461">
        <w:rPr>
          <w:rFonts w:ascii="Aptos" w:eastAsia="Aptos" w:hAnsi="Aptos" w:cs="Aptos"/>
          <w:b/>
          <w:bCs/>
        </w:rPr>
        <w:t>‑month contract period</w:t>
      </w:r>
      <w:r w:rsidRPr="73E38461">
        <w:rPr>
          <w:rFonts w:ascii="Aptos" w:eastAsia="Aptos" w:hAnsi="Aptos" w:cs="Aptos"/>
        </w:rPr>
        <w:t xml:space="preserve">. The total available contract budget is </w:t>
      </w:r>
      <w:r w:rsidRPr="73E38461">
        <w:rPr>
          <w:rFonts w:ascii="Aptos" w:eastAsia="Aptos" w:hAnsi="Aptos" w:cs="Aptos"/>
          <w:b/>
          <w:bCs/>
        </w:rPr>
        <w:t>€66,240</w:t>
      </w:r>
      <w:r w:rsidRPr="73E38461">
        <w:rPr>
          <w:rFonts w:ascii="Aptos" w:eastAsia="Aptos" w:hAnsi="Aptos" w:cs="Aptos"/>
        </w:rPr>
        <w:t xml:space="preserve">, and Charter NI seeks to maximise the number of training and licence places delivered within this allocation. Suppliers are therefore encouraged to clearly specify </w:t>
      </w:r>
      <w:r w:rsidRPr="73E38461">
        <w:rPr>
          <w:rFonts w:ascii="Aptos" w:eastAsia="Aptos" w:hAnsi="Aptos" w:cs="Aptos"/>
          <w:b/>
          <w:bCs/>
        </w:rPr>
        <w:t xml:space="preserve">the maximum </w:t>
      </w:r>
      <w:r w:rsidR="095B0973" w:rsidRPr="73E38461">
        <w:rPr>
          <w:rFonts w:ascii="Aptos" w:eastAsia="Aptos" w:hAnsi="Aptos" w:cs="Aptos"/>
          <w:b/>
          <w:bCs/>
        </w:rPr>
        <w:t>number of participants</w:t>
      </w:r>
      <w:r w:rsidR="095B0973" w:rsidRPr="73E38461">
        <w:rPr>
          <w:rFonts w:ascii="Aptos" w:eastAsia="Aptos" w:hAnsi="Aptos" w:cs="Aptos"/>
        </w:rPr>
        <w:t xml:space="preserve"> they can train and licence within the available budget.</w:t>
      </w:r>
      <w:r w:rsidR="62A90715" w:rsidRPr="73E38461">
        <w:rPr>
          <w:rFonts w:ascii="Aptos" w:eastAsia="Aptos" w:hAnsi="Aptos" w:cs="Aptos"/>
        </w:rPr>
        <w:t xml:space="preserve"> The training must be governed by the </w:t>
      </w:r>
      <w:r w:rsidR="29637C95" w:rsidRPr="73E38461">
        <w:rPr>
          <w:rFonts w:ascii="Aptos" w:eastAsia="Aptos" w:hAnsi="Aptos" w:cs="Aptos"/>
        </w:rPr>
        <w:t>H</w:t>
      </w:r>
      <w:r w:rsidR="62A90715" w:rsidRPr="73E38461">
        <w:rPr>
          <w:rFonts w:ascii="Aptos" w:eastAsia="Aptos" w:hAnsi="Aptos" w:cs="Aptos"/>
        </w:rPr>
        <w:t xml:space="preserve">ealth and </w:t>
      </w:r>
      <w:r w:rsidR="4D086F76" w:rsidRPr="73E38461">
        <w:rPr>
          <w:rFonts w:ascii="Aptos" w:eastAsia="Aptos" w:hAnsi="Aptos" w:cs="Aptos"/>
        </w:rPr>
        <w:t>S</w:t>
      </w:r>
      <w:r w:rsidR="62A90715" w:rsidRPr="73E38461">
        <w:rPr>
          <w:rFonts w:ascii="Aptos" w:eastAsia="Aptos" w:hAnsi="Aptos" w:cs="Aptos"/>
        </w:rPr>
        <w:t xml:space="preserve">afety </w:t>
      </w:r>
      <w:r w:rsidR="54B03A28" w:rsidRPr="73E38461">
        <w:rPr>
          <w:rFonts w:ascii="Aptos" w:eastAsia="Aptos" w:hAnsi="Aptos" w:cs="Aptos"/>
        </w:rPr>
        <w:t>E</w:t>
      </w:r>
      <w:r w:rsidR="62A90715" w:rsidRPr="73E38461">
        <w:rPr>
          <w:rFonts w:ascii="Aptos" w:eastAsia="Aptos" w:hAnsi="Aptos" w:cs="Aptos"/>
        </w:rPr>
        <w:t>xecutive and their publicati</w:t>
      </w:r>
      <w:r w:rsidR="1E1700FB" w:rsidRPr="73E38461">
        <w:rPr>
          <w:rFonts w:ascii="Aptos" w:eastAsia="Aptos" w:hAnsi="Aptos" w:cs="Aptos"/>
        </w:rPr>
        <w:t>on guidance of L117 rider-operated lift trucks GB ACOP approved for use in NI</w:t>
      </w:r>
      <w:r w:rsidR="62A90715" w:rsidRPr="73E38461">
        <w:rPr>
          <w:rFonts w:ascii="Aptos" w:eastAsia="Aptos" w:hAnsi="Aptos" w:cs="Aptos"/>
        </w:rPr>
        <w:t>. The recognised qualification that will be obtained is B1 Counterbalance Forklift.</w:t>
      </w:r>
    </w:p>
    <w:p w14:paraId="480B9319" w14:textId="4D8C9D10" w:rsidR="73E38461" w:rsidRDefault="73E38461" w:rsidP="73E38461">
      <w:pPr>
        <w:spacing w:after="0" w:line="300" w:lineRule="auto"/>
        <w:rPr>
          <w:rFonts w:ascii="Aptos" w:eastAsia="Aptos" w:hAnsi="Aptos" w:cs="Aptos"/>
        </w:rPr>
      </w:pPr>
    </w:p>
    <w:p w14:paraId="4BFC7FCD" w14:textId="77777777" w:rsidR="00AF523F" w:rsidRPr="00D625DE" w:rsidRDefault="00AF523F" w:rsidP="00D625DE">
      <w:pPr>
        <w:spacing w:after="0" w:line="300" w:lineRule="auto"/>
        <w:rPr>
          <w:rFonts w:ascii="Aptos" w:hAnsi="Aptos"/>
          <w:b/>
          <w:bCs/>
          <w:u w:val="single"/>
        </w:rPr>
      </w:pPr>
    </w:p>
    <w:p w14:paraId="2D8EBC6F" w14:textId="4D0658E2" w:rsidR="00F46724" w:rsidRPr="00810A88" w:rsidRDefault="00F46724" w:rsidP="00810A88">
      <w:pPr>
        <w:spacing w:after="0" w:line="300" w:lineRule="auto"/>
        <w:rPr>
          <w:rFonts w:ascii="Aptos" w:hAnsi="Aptos"/>
          <w:b/>
          <w:bCs/>
          <w:u w:val="single"/>
        </w:rPr>
      </w:pPr>
      <w:r w:rsidRPr="00810A88">
        <w:rPr>
          <w:rFonts w:ascii="Aptos" w:hAnsi="Aptos"/>
          <w:b/>
          <w:bCs/>
          <w:u w:val="single"/>
        </w:rPr>
        <w:t>Mandatory Requirements</w:t>
      </w:r>
    </w:p>
    <w:p w14:paraId="77F651A4" w14:textId="592E1677" w:rsidR="00F46724" w:rsidRDefault="00F46724" w:rsidP="513221A2">
      <w:pPr>
        <w:rPr>
          <w:rFonts w:ascii="Aptos" w:hAnsi="Aptos"/>
          <w:b/>
          <w:bCs/>
        </w:rPr>
      </w:pPr>
      <w:r w:rsidRPr="513221A2">
        <w:rPr>
          <w:rFonts w:ascii="Aptos" w:hAnsi="Aptos"/>
        </w:rPr>
        <w:t xml:space="preserve">Suppliers must demonstrate that they pass the following Mandatory Requirements. These will be assessed on a pass/fail basis. </w:t>
      </w:r>
      <w:r w:rsidRPr="513221A2">
        <w:rPr>
          <w:rFonts w:ascii="Aptos" w:hAnsi="Aptos"/>
          <w:b/>
          <w:bCs/>
        </w:rPr>
        <w:t xml:space="preserve">Only tenders which pass all </w:t>
      </w:r>
      <w:r w:rsidR="00D34BDD">
        <w:rPr>
          <w:rFonts w:ascii="Aptos" w:hAnsi="Aptos"/>
          <w:b/>
          <w:bCs/>
        </w:rPr>
        <w:t>three (3</w:t>
      </w:r>
      <w:r w:rsidR="00083C5C">
        <w:rPr>
          <w:rFonts w:ascii="Aptos" w:hAnsi="Aptos"/>
          <w:b/>
          <w:bCs/>
        </w:rPr>
        <w:t>)</w:t>
      </w:r>
      <w:r w:rsidRPr="513221A2">
        <w:rPr>
          <w:rFonts w:ascii="Aptos" w:hAnsi="Aptos"/>
          <w:b/>
          <w:bCs/>
        </w:rPr>
        <w:t xml:space="preserve"> Mandatory Requirements will progress to assessment stage.</w:t>
      </w:r>
    </w:p>
    <w:p w14:paraId="5C2BA74D" w14:textId="22831068" w:rsidR="00F46724" w:rsidRDefault="00F46724" w:rsidP="00A45CB3">
      <w:pPr>
        <w:rPr>
          <w:rFonts w:ascii="Aptos" w:hAnsi="Aptos"/>
        </w:rPr>
      </w:pPr>
      <w:r w:rsidRPr="18E61E95">
        <w:rPr>
          <w:rFonts w:ascii="Aptos" w:hAnsi="Aptos"/>
        </w:rPr>
        <w:t>Responses should be</w:t>
      </w:r>
      <w:r w:rsidR="6AA1B90C" w:rsidRPr="18E61E95">
        <w:rPr>
          <w:rFonts w:ascii="Aptos" w:hAnsi="Aptos"/>
        </w:rPr>
        <w:t xml:space="preserve"> as</w:t>
      </w:r>
      <w:r w:rsidRPr="18E61E95">
        <w:rPr>
          <w:rFonts w:ascii="Aptos" w:hAnsi="Aptos"/>
        </w:rPr>
        <w:t xml:space="preserve"> concise as possible, while providing all information to demonstrate understanding of the requirements.</w:t>
      </w:r>
    </w:p>
    <w:p w14:paraId="040754F1" w14:textId="3B293B7B" w:rsidR="00A578D2" w:rsidRDefault="00F46724" w:rsidP="73E38461">
      <w:pPr>
        <w:spacing w:after="0" w:line="300" w:lineRule="auto"/>
        <w:rPr>
          <w:rFonts w:ascii="Aptos" w:hAnsi="Aptos"/>
          <w:b/>
          <w:bCs/>
        </w:rPr>
      </w:pPr>
      <w:r w:rsidRPr="73E38461">
        <w:rPr>
          <w:rFonts w:ascii="Aptos" w:hAnsi="Aptos"/>
          <w:b/>
          <w:bCs/>
        </w:rPr>
        <w:t>Suppliers are responsible for ensuring that they have provided sufficient relevant information to demonstrate that they meet the mandatory requirements. The panel will seek no further clarification on responses that are unclear, at this stage.</w:t>
      </w:r>
    </w:p>
    <w:p w14:paraId="1553C476" w14:textId="77777777" w:rsidR="00D625DE" w:rsidRPr="00DD5B6A" w:rsidRDefault="00D625DE" w:rsidP="00A45CB3">
      <w:pPr>
        <w:rPr>
          <w:rFonts w:ascii="Aptos" w:hAnsi="Aptos"/>
          <w:b/>
          <w:bCs/>
        </w:rPr>
      </w:pPr>
    </w:p>
    <w:tbl>
      <w:tblPr>
        <w:tblStyle w:val="TableGrid"/>
        <w:tblW w:w="14063" w:type="dxa"/>
        <w:tblLook w:val="04A0" w:firstRow="1" w:lastRow="0" w:firstColumn="1" w:lastColumn="0" w:noHBand="0" w:noVBand="1"/>
      </w:tblPr>
      <w:tblGrid>
        <w:gridCol w:w="4508"/>
        <w:gridCol w:w="9555"/>
      </w:tblGrid>
      <w:tr w:rsidR="00F46724" w14:paraId="4C8C8D0A" w14:textId="77777777" w:rsidTr="73E38461">
        <w:trPr>
          <w:trHeight w:val="300"/>
        </w:trPr>
        <w:tc>
          <w:tcPr>
            <w:tcW w:w="4508" w:type="dxa"/>
          </w:tcPr>
          <w:p w14:paraId="087E4131" w14:textId="7D9E8F71" w:rsidR="00F46724" w:rsidRPr="00F46724" w:rsidRDefault="00F46724" w:rsidP="00A45CB3">
            <w:pPr>
              <w:rPr>
                <w:rFonts w:ascii="Aptos" w:hAnsi="Aptos"/>
                <w:b/>
                <w:bCs/>
              </w:rPr>
            </w:pPr>
            <w:r>
              <w:rPr>
                <w:rFonts w:ascii="Aptos" w:hAnsi="Aptos"/>
                <w:b/>
                <w:bCs/>
              </w:rPr>
              <w:t>Mandatory Requirements</w:t>
            </w:r>
          </w:p>
        </w:tc>
        <w:tc>
          <w:tcPr>
            <w:tcW w:w="9555" w:type="dxa"/>
          </w:tcPr>
          <w:p w14:paraId="6E97B1CA" w14:textId="672A2B32" w:rsidR="00F46724" w:rsidRPr="00F46724" w:rsidRDefault="00F46724" w:rsidP="00A45CB3">
            <w:pPr>
              <w:rPr>
                <w:rFonts w:ascii="Aptos" w:hAnsi="Aptos"/>
                <w:b/>
                <w:bCs/>
              </w:rPr>
            </w:pPr>
            <w:r w:rsidRPr="00F46724">
              <w:rPr>
                <w:rFonts w:ascii="Aptos" w:hAnsi="Aptos"/>
                <w:b/>
                <w:bCs/>
              </w:rPr>
              <w:t>Description</w:t>
            </w:r>
          </w:p>
        </w:tc>
      </w:tr>
      <w:tr w:rsidR="00F46724" w14:paraId="7B4A836A" w14:textId="77777777" w:rsidTr="73E38461">
        <w:trPr>
          <w:trHeight w:val="300"/>
        </w:trPr>
        <w:tc>
          <w:tcPr>
            <w:tcW w:w="4508" w:type="dxa"/>
          </w:tcPr>
          <w:p w14:paraId="470B9FCF" w14:textId="44CB9E98" w:rsidR="00F46724" w:rsidRDefault="00F46724" w:rsidP="00F46724">
            <w:pPr>
              <w:rPr>
                <w:rFonts w:ascii="Aptos" w:hAnsi="Aptos"/>
              </w:rPr>
            </w:pPr>
            <w:r w:rsidRPr="513221A2">
              <w:rPr>
                <w:rFonts w:ascii="Aptos" w:hAnsi="Aptos"/>
              </w:rPr>
              <w:t>MR1: Data Protection</w:t>
            </w:r>
          </w:p>
        </w:tc>
        <w:tc>
          <w:tcPr>
            <w:tcW w:w="9555" w:type="dxa"/>
          </w:tcPr>
          <w:p w14:paraId="4B34720B" w14:textId="598BAB23" w:rsidR="78445866" w:rsidRDefault="58BE1396" w:rsidP="60A63F28">
            <w:pPr>
              <w:spacing w:line="300" w:lineRule="auto"/>
              <w:rPr>
                <w:rFonts w:ascii="Aptos" w:eastAsia="Aptos" w:hAnsi="Aptos" w:cs="Aptos"/>
              </w:rPr>
            </w:pPr>
            <w:r w:rsidRPr="73E38461">
              <w:rPr>
                <w:rFonts w:ascii="Aptos" w:eastAsia="Aptos" w:hAnsi="Aptos" w:cs="Aptos"/>
              </w:rPr>
              <w:t>This is mandatory requirement relates to the supplier’s responsibility to securely manage all participant data for the full duration of the contract.</w:t>
            </w:r>
            <w:r w:rsidR="232C8BC3" w:rsidRPr="73E38461">
              <w:rPr>
                <w:rFonts w:ascii="Aptos" w:eastAsia="Aptos" w:hAnsi="Aptos" w:cs="Aptos"/>
              </w:rPr>
              <w:t xml:space="preserve"> This is especially important given the sensitive nature of the </w:t>
            </w:r>
            <w:proofErr w:type="spellStart"/>
            <w:r w:rsidR="232C8BC3" w:rsidRPr="73E38461">
              <w:rPr>
                <w:rFonts w:ascii="Aptos" w:eastAsia="Aptos" w:hAnsi="Aptos" w:cs="Aptos"/>
              </w:rPr>
              <w:t>PEACEworks</w:t>
            </w:r>
            <w:proofErr w:type="spellEnd"/>
            <w:r w:rsidR="232C8BC3" w:rsidRPr="73E38461">
              <w:rPr>
                <w:rFonts w:ascii="Aptos" w:eastAsia="Aptos" w:hAnsi="Aptos" w:cs="Aptos"/>
              </w:rPr>
              <w:t xml:space="preserve"> project.</w:t>
            </w:r>
          </w:p>
          <w:p w14:paraId="0E685F79" w14:textId="6426B84F" w:rsidR="78445866" w:rsidRDefault="78445866" w:rsidP="60A63F28">
            <w:pPr>
              <w:rPr>
                <w:rFonts w:ascii="Aptos" w:eastAsia="Aptos" w:hAnsi="Aptos" w:cs="Aptos"/>
              </w:rPr>
            </w:pPr>
          </w:p>
          <w:p w14:paraId="1BCEADB5" w14:textId="0C477C04" w:rsidR="00F46724" w:rsidRPr="00F46724" w:rsidRDefault="28B5D9FE" w:rsidP="60A63F28">
            <w:pPr>
              <w:rPr>
                <w:rFonts w:ascii="Aptos" w:eastAsia="Aptos" w:hAnsi="Aptos" w:cs="Aptos"/>
                <w:b/>
                <w:bCs/>
              </w:rPr>
            </w:pPr>
            <w:r w:rsidRPr="73E38461">
              <w:rPr>
                <w:rFonts w:ascii="Aptos" w:eastAsia="Aptos" w:hAnsi="Aptos" w:cs="Aptos"/>
                <w:b/>
                <w:bCs/>
              </w:rPr>
              <w:t>Suppliers must clearly demonstrate their c</w:t>
            </w:r>
            <w:r w:rsidR="1D7BC5FF" w:rsidRPr="73E38461">
              <w:rPr>
                <w:rFonts w:ascii="Aptos" w:eastAsia="Aptos" w:hAnsi="Aptos" w:cs="Aptos"/>
                <w:b/>
                <w:bCs/>
              </w:rPr>
              <w:t>ompliance with relevant Data Protection Legislation in UK and EU, including, while they remain in force:</w:t>
            </w:r>
          </w:p>
          <w:p w14:paraId="62EAA70F" w14:textId="77777777" w:rsidR="00F46724" w:rsidRPr="00F46724" w:rsidRDefault="1D7BC5FF">
            <w:pPr>
              <w:pStyle w:val="ListParagraph"/>
              <w:numPr>
                <w:ilvl w:val="0"/>
                <w:numId w:val="5"/>
              </w:numPr>
              <w:rPr>
                <w:rFonts w:ascii="Aptos" w:eastAsia="Aptos" w:hAnsi="Aptos" w:cs="Aptos"/>
              </w:rPr>
            </w:pPr>
            <w:r w:rsidRPr="73E38461">
              <w:rPr>
                <w:rFonts w:ascii="Aptos" w:eastAsia="Aptos" w:hAnsi="Aptos" w:cs="Aptos"/>
              </w:rPr>
              <w:t>Data Protection Action 2018, UK GDPR</w:t>
            </w:r>
          </w:p>
          <w:p w14:paraId="5F17CE07" w14:textId="77777777" w:rsidR="00F46724" w:rsidRPr="00F46724" w:rsidRDefault="1D7BC5FF">
            <w:pPr>
              <w:pStyle w:val="ListParagraph"/>
              <w:numPr>
                <w:ilvl w:val="0"/>
                <w:numId w:val="5"/>
              </w:numPr>
              <w:rPr>
                <w:rFonts w:ascii="Aptos" w:eastAsia="Aptos" w:hAnsi="Aptos" w:cs="Aptos"/>
              </w:rPr>
            </w:pPr>
            <w:r w:rsidRPr="73E38461">
              <w:rPr>
                <w:rFonts w:ascii="Aptos" w:eastAsia="Aptos" w:hAnsi="Aptos" w:cs="Aptos"/>
              </w:rPr>
              <w:t>General Data Protection Regulation (EU) 2016/679</w:t>
            </w:r>
          </w:p>
          <w:p w14:paraId="2F47CBBE" w14:textId="77777777" w:rsidR="00F46724" w:rsidRPr="00F46724" w:rsidRDefault="1D7BC5FF">
            <w:pPr>
              <w:pStyle w:val="ListParagraph"/>
              <w:numPr>
                <w:ilvl w:val="0"/>
                <w:numId w:val="5"/>
              </w:numPr>
              <w:rPr>
                <w:rFonts w:ascii="Aptos" w:eastAsia="Aptos" w:hAnsi="Aptos" w:cs="Aptos"/>
              </w:rPr>
            </w:pPr>
            <w:r w:rsidRPr="73E38461">
              <w:rPr>
                <w:rFonts w:ascii="Aptos" w:eastAsia="Aptos" w:hAnsi="Aptos" w:cs="Aptos"/>
              </w:rPr>
              <w:t>Regulation of Investigatory Powers Act 2000</w:t>
            </w:r>
          </w:p>
          <w:p w14:paraId="706012C2" w14:textId="77777777" w:rsidR="00F46724" w:rsidRPr="00F46724" w:rsidRDefault="1D7BC5FF">
            <w:pPr>
              <w:pStyle w:val="ListParagraph"/>
              <w:numPr>
                <w:ilvl w:val="0"/>
                <w:numId w:val="5"/>
              </w:numPr>
              <w:rPr>
                <w:rFonts w:ascii="Aptos" w:eastAsia="Aptos" w:hAnsi="Aptos" w:cs="Aptos"/>
              </w:rPr>
            </w:pPr>
            <w:r w:rsidRPr="73E38461">
              <w:rPr>
                <w:rFonts w:ascii="Aptos" w:eastAsia="Aptos" w:hAnsi="Aptos" w:cs="Aptos"/>
              </w:rPr>
              <w:t>Telecommunications (Lawful Business Practice) (Interception of Communications) Regulations 2000</w:t>
            </w:r>
          </w:p>
          <w:p w14:paraId="30BC9B68" w14:textId="77777777" w:rsidR="00F46724" w:rsidRPr="00F46724" w:rsidRDefault="1D7BC5FF">
            <w:pPr>
              <w:pStyle w:val="ListParagraph"/>
              <w:numPr>
                <w:ilvl w:val="0"/>
                <w:numId w:val="5"/>
              </w:numPr>
              <w:rPr>
                <w:rFonts w:ascii="Aptos" w:eastAsia="Aptos" w:hAnsi="Aptos" w:cs="Aptos"/>
              </w:rPr>
            </w:pPr>
            <w:r w:rsidRPr="73E38461">
              <w:rPr>
                <w:rFonts w:ascii="Aptos" w:eastAsia="Aptos" w:hAnsi="Aptos" w:cs="Aptos"/>
              </w:rPr>
              <w:t>Electronic Communications Data Protection Directive</w:t>
            </w:r>
          </w:p>
          <w:p w14:paraId="4EA2B33B" w14:textId="77777777" w:rsidR="00F46724" w:rsidRPr="00F46724" w:rsidRDefault="1D7BC5FF">
            <w:pPr>
              <w:pStyle w:val="ListParagraph"/>
              <w:numPr>
                <w:ilvl w:val="0"/>
                <w:numId w:val="5"/>
              </w:numPr>
              <w:rPr>
                <w:rFonts w:ascii="Aptos" w:eastAsia="Aptos" w:hAnsi="Aptos" w:cs="Aptos"/>
              </w:rPr>
            </w:pPr>
            <w:r w:rsidRPr="73E38461">
              <w:rPr>
                <w:rFonts w:ascii="Aptos" w:eastAsia="Aptos" w:hAnsi="Aptos" w:cs="Aptos"/>
              </w:rPr>
              <w:t>Privacy and Electronic Communications (EC Directive) Regulations 2003</w:t>
            </w:r>
          </w:p>
          <w:p w14:paraId="444B8A66" w14:textId="07379CC6" w:rsidR="00F46724" w:rsidRPr="00745906" w:rsidRDefault="1D7BC5FF">
            <w:pPr>
              <w:pStyle w:val="ListParagraph"/>
              <w:numPr>
                <w:ilvl w:val="0"/>
                <w:numId w:val="7"/>
              </w:numPr>
              <w:rPr>
                <w:rFonts w:ascii="Aptos" w:eastAsia="Aptos" w:hAnsi="Aptos" w:cs="Aptos"/>
              </w:rPr>
            </w:pPr>
            <w:r w:rsidRPr="73E38461">
              <w:rPr>
                <w:rFonts w:ascii="Aptos" w:eastAsia="Aptos" w:hAnsi="Aptos" w:cs="Aptos"/>
              </w:rPr>
              <w:t>Any other laws and regulations relating to the processing of personal data and privacy which apply to a party and, if applicable, the guidance and codes of practice issued by the relevant data protection or supervisory authority.</w:t>
            </w:r>
          </w:p>
          <w:p w14:paraId="23FEA69C" w14:textId="5B88A973" w:rsidR="00F46724" w:rsidRDefault="00F46724" w:rsidP="207DE516">
            <w:pPr>
              <w:rPr>
                <w:rFonts w:ascii="Aptos" w:hAnsi="Aptos"/>
              </w:rPr>
            </w:pPr>
          </w:p>
        </w:tc>
      </w:tr>
      <w:tr w:rsidR="13B21EFE" w14:paraId="350BEBA7" w14:textId="77777777" w:rsidTr="73E38461">
        <w:trPr>
          <w:trHeight w:val="300"/>
        </w:trPr>
        <w:tc>
          <w:tcPr>
            <w:tcW w:w="4508" w:type="dxa"/>
          </w:tcPr>
          <w:p w14:paraId="4A284946" w14:textId="1B9DC29A" w:rsidR="5CA07F02" w:rsidRDefault="5CA07F02" w:rsidP="13B21EFE">
            <w:pPr>
              <w:rPr>
                <w:rFonts w:ascii="Aptos" w:hAnsi="Aptos"/>
              </w:rPr>
            </w:pPr>
            <w:r w:rsidRPr="13B21EFE">
              <w:rPr>
                <w:rFonts w:ascii="Aptos" w:hAnsi="Aptos"/>
              </w:rPr>
              <w:t>MR</w:t>
            </w:r>
            <w:r w:rsidR="00327F44">
              <w:rPr>
                <w:rFonts w:ascii="Aptos" w:hAnsi="Aptos"/>
              </w:rPr>
              <w:t>2</w:t>
            </w:r>
            <w:r w:rsidRPr="13B21EFE">
              <w:rPr>
                <w:rFonts w:ascii="Aptos" w:hAnsi="Aptos"/>
              </w:rPr>
              <w:t>: Accreditation</w:t>
            </w:r>
          </w:p>
        </w:tc>
        <w:tc>
          <w:tcPr>
            <w:tcW w:w="9555" w:type="dxa"/>
          </w:tcPr>
          <w:p w14:paraId="41F439DA" w14:textId="2AEBEE55" w:rsidR="44D9CF61" w:rsidRDefault="0541683C" w:rsidP="60A63F28">
            <w:pPr>
              <w:spacing w:line="300" w:lineRule="auto"/>
              <w:rPr>
                <w:rFonts w:ascii="Aptos" w:eastAsia="Aptos" w:hAnsi="Aptos" w:cs="Aptos"/>
              </w:rPr>
            </w:pPr>
            <w:r w:rsidRPr="73E38461">
              <w:rPr>
                <w:rFonts w:ascii="Aptos" w:eastAsia="Aptos" w:hAnsi="Aptos" w:cs="Aptos"/>
              </w:rPr>
              <w:t>To provide 5 consecutive days (32.5hrs) Novice Lift Truck Operators accredited training that is governed by the Health &amp; Safety Executive (HSE) and their publication L117.</w:t>
            </w:r>
            <w:r w:rsidR="0D245486" w:rsidRPr="73E38461">
              <w:rPr>
                <w:rFonts w:ascii="Aptos" w:eastAsia="Aptos" w:hAnsi="Aptos" w:cs="Aptos"/>
              </w:rPr>
              <w:t xml:space="preserve"> The training must accommodate a minimum of 90 participants within the 2</w:t>
            </w:r>
            <w:r w:rsidR="2D2195CE" w:rsidRPr="73E38461">
              <w:rPr>
                <w:rFonts w:ascii="Aptos" w:eastAsia="Aptos" w:hAnsi="Aptos" w:cs="Aptos"/>
              </w:rPr>
              <w:t>2</w:t>
            </w:r>
            <w:r w:rsidR="7026E6D1">
              <w:noBreakHyphen/>
            </w:r>
            <w:r w:rsidR="0D245486" w:rsidRPr="73E38461">
              <w:rPr>
                <w:rFonts w:ascii="Aptos" w:eastAsia="Aptos" w:hAnsi="Aptos" w:cs="Aptos"/>
              </w:rPr>
              <w:t>month contract period.</w:t>
            </w:r>
            <w:r w:rsidR="47FDE423" w:rsidRPr="73E38461">
              <w:rPr>
                <w:rFonts w:ascii="Aptos" w:eastAsia="Aptos" w:hAnsi="Aptos" w:cs="Aptos"/>
              </w:rPr>
              <w:t xml:space="preserve"> </w:t>
            </w:r>
          </w:p>
          <w:p w14:paraId="1FD4CD65" w14:textId="03CA9B6F" w:rsidR="44D9CF61" w:rsidRDefault="44D9CF61" w:rsidP="60A63F28">
            <w:pPr>
              <w:spacing w:line="300" w:lineRule="auto"/>
              <w:rPr>
                <w:rFonts w:ascii="Aptos" w:eastAsia="Aptos" w:hAnsi="Aptos" w:cs="Aptos"/>
              </w:rPr>
            </w:pPr>
          </w:p>
          <w:p w14:paraId="50DAE328" w14:textId="438D8BE5" w:rsidR="44D9CF61" w:rsidRDefault="58C7FA78" w:rsidP="60A63F28">
            <w:pPr>
              <w:spacing w:line="300" w:lineRule="auto"/>
              <w:rPr>
                <w:rFonts w:ascii="Aptos" w:eastAsia="Aptos" w:hAnsi="Aptos" w:cs="Aptos"/>
              </w:rPr>
            </w:pPr>
            <w:r w:rsidRPr="73E38461">
              <w:rPr>
                <w:rFonts w:ascii="Aptos" w:eastAsia="Aptos" w:hAnsi="Aptos" w:cs="Aptos"/>
              </w:rPr>
              <w:t>Suppliers</w:t>
            </w:r>
            <w:r w:rsidRPr="73E38461">
              <w:rPr>
                <w:rFonts w:ascii="Aptos" w:eastAsia="Aptos" w:hAnsi="Aptos" w:cs="Aptos"/>
                <w:b/>
                <w:bCs/>
              </w:rPr>
              <w:t xml:space="preserve"> must provide evidence of being an accredited training provider</w:t>
            </w:r>
            <w:r w:rsidRPr="73E38461">
              <w:rPr>
                <w:rFonts w:ascii="Aptos" w:eastAsia="Aptos" w:hAnsi="Aptos" w:cs="Aptos"/>
              </w:rPr>
              <w:t xml:space="preserve"> by uploading a certificate or other official document.</w:t>
            </w:r>
          </w:p>
        </w:tc>
      </w:tr>
      <w:tr w:rsidR="13B21EFE" w14:paraId="075830DB" w14:textId="77777777" w:rsidTr="73E38461">
        <w:trPr>
          <w:trHeight w:val="300"/>
        </w:trPr>
        <w:tc>
          <w:tcPr>
            <w:tcW w:w="4508" w:type="dxa"/>
          </w:tcPr>
          <w:p w14:paraId="5D083C53" w14:textId="11F6AA7D" w:rsidR="5CA07F02" w:rsidRDefault="5CA07F02" w:rsidP="13B21EFE">
            <w:pPr>
              <w:rPr>
                <w:rFonts w:ascii="Aptos" w:hAnsi="Aptos"/>
              </w:rPr>
            </w:pPr>
            <w:r w:rsidRPr="13B21EFE">
              <w:rPr>
                <w:rFonts w:ascii="Aptos" w:hAnsi="Aptos"/>
              </w:rPr>
              <w:t>MR</w:t>
            </w:r>
            <w:r w:rsidR="00327F44">
              <w:rPr>
                <w:rFonts w:ascii="Aptos" w:hAnsi="Aptos"/>
              </w:rPr>
              <w:t>3</w:t>
            </w:r>
            <w:r w:rsidRPr="13B21EFE">
              <w:rPr>
                <w:rFonts w:ascii="Aptos" w:hAnsi="Aptos"/>
              </w:rPr>
              <w:t>: Location</w:t>
            </w:r>
          </w:p>
        </w:tc>
        <w:tc>
          <w:tcPr>
            <w:tcW w:w="9555" w:type="dxa"/>
          </w:tcPr>
          <w:p w14:paraId="0DC033A9" w14:textId="694844F3" w:rsidR="13B21EFE" w:rsidRDefault="67CD6B1B" w:rsidP="60A63F28">
            <w:pPr>
              <w:spacing w:line="300" w:lineRule="auto"/>
              <w:rPr>
                <w:rFonts w:ascii="Aptos" w:eastAsia="Aptos" w:hAnsi="Aptos" w:cs="Aptos"/>
              </w:rPr>
            </w:pPr>
            <w:r w:rsidRPr="73E38461">
              <w:rPr>
                <w:rFonts w:ascii="Aptos" w:eastAsia="Aptos" w:hAnsi="Aptos" w:cs="Aptos"/>
              </w:rPr>
              <w:t>Suppliers must be able to provide premises and deliver the training to all participants in a variety of locations across Northern Ireland.</w:t>
            </w:r>
          </w:p>
          <w:p w14:paraId="253C21E9" w14:textId="74DCB76A" w:rsidR="13B21EFE" w:rsidRDefault="53F5282F" w:rsidP="73E38461">
            <w:pPr>
              <w:spacing w:line="300" w:lineRule="auto"/>
              <w:rPr>
                <w:rFonts w:ascii="Aptos" w:eastAsia="Aptos" w:hAnsi="Aptos" w:cs="Aptos"/>
                <w:b/>
                <w:bCs/>
              </w:rPr>
            </w:pPr>
            <w:r w:rsidRPr="73E38461">
              <w:rPr>
                <w:rFonts w:ascii="Aptos" w:eastAsia="Aptos" w:hAnsi="Aptos" w:cs="Aptos"/>
                <w:b/>
                <w:bCs/>
              </w:rPr>
              <w:t xml:space="preserve">As a minimum, suppliers must be able to deliver </w:t>
            </w:r>
            <w:bookmarkStart w:id="0" w:name="_Int_LLdsSBaP"/>
            <w:proofErr w:type="gramStart"/>
            <w:r w:rsidRPr="73E38461">
              <w:rPr>
                <w:rFonts w:ascii="Aptos" w:eastAsia="Aptos" w:hAnsi="Aptos" w:cs="Aptos"/>
                <w:b/>
                <w:bCs/>
              </w:rPr>
              <w:t>the</w:t>
            </w:r>
            <w:r w:rsidR="506D1BF5" w:rsidRPr="73E38461">
              <w:rPr>
                <w:rFonts w:ascii="Aptos" w:eastAsia="Aptos" w:hAnsi="Aptos" w:cs="Aptos"/>
                <w:b/>
                <w:bCs/>
              </w:rPr>
              <w:t xml:space="preserve"> majority of</w:t>
            </w:r>
            <w:bookmarkEnd w:id="0"/>
            <w:proofErr w:type="gramEnd"/>
            <w:r w:rsidRPr="73E38461">
              <w:rPr>
                <w:rFonts w:ascii="Aptos" w:eastAsia="Aptos" w:hAnsi="Aptos" w:cs="Aptos"/>
                <w:b/>
                <w:bCs/>
              </w:rPr>
              <w:t xml:space="preserve"> training course</w:t>
            </w:r>
            <w:r w:rsidR="2CF0B8FC" w:rsidRPr="73E38461">
              <w:rPr>
                <w:rFonts w:ascii="Aptos" w:eastAsia="Aptos" w:hAnsi="Aptos" w:cs="Aptos"/>
                <w:b/>
                <w:bCs/>
              </w:rPr>
              <w:t>s</w:t>
            </w:r>
            <w:r w:rsidRPr="73E38461">
              <w:rPr>
                <w:rFonts w:ascii="Aptos" w:eastAsia="Aptos" w:hAnsi="Aptos" w:cs="Aptos"/>
                <w:b/>
                <w:bCs/>
              </w:rPr>
              <w:t xml:space="preserve"> in Belfast.</w:t>
            </w:r>
          </w:p>
          <w:p w14:paraId="294F7F24" w14:textId="74CE9471" w:rsidR="585E3D3E" w:rsidRDefault="67CD6B1B" w:rsidP="60A63F28">
            <w:pPr>
              <w:spacing w:line="300" w:lineRule="auto"/>
              <w:rPr>
                <w:rFonts w:ascii="Aptos" w:eastAsia="Aptos" w:hAnsi="Aptos" w:cs="Aptos"/>
              </w:rPr>
            </w:pPr>
            <w:r w:rsidRPr="73E38461">
              <w:rPr>
                <w:rFonts w:ascii="Aptos" w:eastAsia="Aptos" w:hAnsi="Aptos" w:cs="Aptos"/>
              </w:rPr>
              <w:t>The strongest responses will demonstrate a variety of locations that they could deliver the training in Northern Ireland.</w:t>
            </w:r>
          </w:p>
        </w:tc>
      </w:tr>
    </w:tbl>
    <w:p w14:paraId="4ABD218E" w14:textId="77777777" w:rsidR="00454748" w:rsidRDefault="00454748"/>
    <w:p w14:paraId="075C4740" w14:textId="77777777" w:rsidR="005D1994" w:rsidRPr="005D1994" w:rsidRDefault="005D1994" w:rsidP="005D1994">
      <w:pPr>
        <w:spacing w:after="0" w:line="240" w:lineRule="auto"/>
        <w:rPr>
          <w:rFonts w:ascii="Aptos" w:hAnsi="Aptos"/>
        </w:rPr>
      </w:pPr>
      <w:r w:rsidRPr="005D1994">
        <w:rPr>
          <w:rFonts w:ascii="Aptos" w:hAnsi="Aptos"/>
        </w:rPr>
        <w:t>The following definitions will be used in the assessment of Mandatory Requirements:</w:t>
      </w:r>
    </w:p>
    <w:p w14:paraId="7A2629F4" w14:textId="77777777" w:rsidR="005D1994" w:rsidRPr="005D1994" w:rsidRDefault="005D1994" w:rsidP="005D1994">
      <w:pPr>
        <w:spacing w:after="0" w:line="240" w:lineRule="auto"/>
        <w:rPr>
          <w:rFonts w:ascii="Aptos" w:hAnsi="Aptos"/>
        </w:rPr>
      </w:pPr>
    </w:p>
    <w:tbl>
      <w:tblPr>
        <w:tblW w:w="0" w:type="auto"/>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272"/>
      </w:tblGrid>
      <w:tr w:rsidR="005D1994" w:rsidRPr="005D1994" w14:paraId="01CF9C65" w14:textId="77777777" w:rsidTr="00221AA5">
        <w:trPr>
          <w:trHeight w:val="604"/>
        </w:trPr>
        <w:tc>
          <w:tcPr>
            <w:tcW w:w="8272" w:type="dxa"/>
            <w:tcBorders>
              <w:top w:val="single" w:sz="2" w:space="0" w:color="auto"/>
              <w:left w:val="single" w:sz="2" w:space="0" w:color="auto"/>
              <w:bottom w:val="single" w:sz="2" w:space="0" w:color="auto"/>
              <w:right w:val="single" w:sz="2" w:space="0" w:color="auto"/>
            </w:tcBorders>
          </w:tcPr>
          <w:p w14:paraId="25246F53" w14:textId="77777777" w:rsidR="005D1994" w:rsidRPr="005D1994" w:rsidRDefault="005D1994" w:rsidP="005D1994">
            <w:pPr>
              <w:spacing w:after="0" w:line="240" w:lineRule="auto"/>
              <w:rPr>
                <w:rFonts w:ascii="Aptos" w:hAnsi="Aptos"/>
                <w:b/>
                <w:bCs/>
              </w:rPr>
            </w:pPr>
            <w:r w:rsidRPr="005D1994">
              <w:rPr>
                <w:rFonts w:ascii="Aptos" w:hAnsi="Aptos"/>
                <w:b/>
                <w:bCs/>
              </w:rPr>
              <w:t>Interpretation</w:t>
            </w:r>
          </w:p>
        </w:tc>
      </w:tr>
      <w:tr w:rsidR="005D1994" w:rsidRPr="005D1994" w14:paraId="2E0D072F" w14:textId="77777777" w:rsidTr="00221AA5">
        <w:trPr>
          <w:trHeight w:val="748"/>
        </w:trPr>
        <w:tc>
          <w:tcPr>
            <w:tcW w:w="8272" w:type="dxa"/>
            <w:tcBorders>
              <w:top w:val="single" w:sz="2" w:space="0" w:color="auto"/>
              <w:left w:val="single" w:sz="2" w:space="0" w:color="auto"/>
              <w:bottom w:val="single" w:sz="2" w:space="0" w:color="auto"/>
              <w:right w:val="single" w:sz="2" w:space="0" w:color="auto"/>
            </w:tcBorders>
          </w:tcPr>
          <w:p w14:paraId="14AF8EFC" w14:textId="77777777" w:rsidR="005D1994" w:rsidRPr="005D1994" w:rsidRDefault="005D1994" w:rsidP="005D1994">
            <w:pPr>
              <w:spacing w:after="0" w:line="240" w:lineRule="auto"/>
              <w:rPr>
                <w:rFonts w:ascii="Aptos" w:hAnsi="Aptos"/>
              </w:rPr>
            </w:pPr>
            <w:r w:rsidRPr="005D1994">
              <w:rPr>
                <w:rFonts w:ascii="Aptos" w:hAnsi="Aptos"/>
              </w:rPr>
              <w:t>Where the supplier has fully demonstrated, as required, their ability to meet the Mandatory Requirement.</w:t>
            </w:r>
          </w:p>
        </w:tc>
      </w:tr>
      <w:tr w:rsidR="005D1994" w:rsidRPr="005D1994" w14:paraId="60296969" w14:textId="77777777" w:rsidTr="00221AA5">
        <w:trPr>
          <w:trHeight w:val="747"/>
        </w:trPr>
        <w:tc>
          <w:tcPr>
            <w:tcW w:w="8272" w:type="dxa"/>
            <w:tcBorders>
              <w:top w:val="single" w:sz="2" w:space="0" w:color="auto"/>
              <w:left w:val="single" w:sz="2" w:space="0" w:color="auto"/>
              <w:bottom w:val="single" w:sz="2" w:space="0" w:color="auto"/>
              <w:right w:val="single" w:sz="2" w:space="0" w:color="auto"/>
            </w:tcBorders>
          </w:tcPr>
          <w:p w14:paraId="44D951F1" w14:textId="77777777" w:rsidR="005D1994" w:rsidRPr="005D1994" w:rsidRDefault="005D1994" w:rsidP="005D1994">
            <w:pPr>
              <w:spacing w:after="0" w:line="240" w:lineRule="auto"/>
              <w:rPr>
                <w:rFonts w:ascii="Aptos" w:hAnsi="Aptos"/>
              </w:rPr>
            </w:pPr>
            <w:r w:rsidRPr="005D1994">
              <w:rPr>
                <w:rFonts w:ascii="Aptos" w:hAnsi="Aptos"/>
              </w:rPr>
              <w:t>Where the supplier has failed to fully demonstrate, as required, their ability to meet the Mandatory Requirement.</w:t>
            </w:r>
          </w:p>
        </w:tc>
      </w:tr>
    </w:tbl>
    <w:p w14:paraId="4CE28431" w14:textId="77777777" w:rsidR="005D1994" w:rsidRDefault="005D1994" w:rsidP="002A5A16">
      <w:pPr>
        <w:spacing w:after="0" w:line="240" w:lineRule="auto"/>
        <w:rPr>
          <w:rFonts w:ascii="Aptos" w:hAnsi="Aptos"/>
        </w:rPr>
      </w:pPr>
    </w:p>
    <w:p w14:paraId="325AD7AA" w14:textId="77777777" w:rsidR="002A5A16" w:rsidRDefault="002A5A16" w:rsidP="002A5A16">
      <w:pPr>
        <w:rPr>
          <w:rFonts w:ascii="Aptos" w:hAnsi="Aptos"/>
          <w:b/>
          <w:bCs/>
          <w:u w:val="single"/>
        </w:rPr>
      </w:pPr>
      <w:r w:rsidRPr="002A5A16">
        <w:rPr>
          <w:rFonts w:ascii="Aptos" w:hAnsi="Aptos"/>
          <w:b/>
          <w:bCs/>
          <w:u w:val="single"/>
        </w:rPr>
        <w:t>Assessment and scoring</w:t>
      </w:r>
    </w:p>
    <w:p w14:paraId="1BA850FF" w14:textId="77777777" w:rsidR="002A5A16" w:rsidRPr="002A5A16" w:rsidRDefault="002A5A16" w:rsidP="002A5A16">
      <w:pPr>
        <w:spacing w:after="0" w:line="240" w:lineRule="auto"/>
        <w:rPr>
          <w:rFonts w:ascii="Aptos" w:hAnsi="Aptos"/>
          <w:b/>
          <w:bCs/>
          <w:u w:val="single"/>
        </w:rPr>
      </w:pPr>
    </w:p>
    <w:p w14:paraId="621069CD" w14:textId="77777777" w:rsidR="002A5A16" w:rsidRPr="002A5A16" w:rsidRDefault="002A5A16" w:rsidP="002A5A16">
      <w:pPr>
        <w:rPr>
          <w:rFonts w:ascii="Aptos" w:hAnsi="Aptos"/>
          <w:b/>
          <w:bCs/>
          <w:u w:val="single"/>
        </w:rPr>
      </w:pPr>
      <w:r w:rsidRPr="002A5A16">
        <w:rPr>
          <w:rFonts w:ascii="Aptos" w:hAnsi="Aptos"/>
          <w:b/>
          <w:bCs/>
          <w:u w:val="single"/>
        </w:rPr>
        <w:t>Assessment Criteria</w:t>
      </w:r>
    </w:p>
    <w:p w14:paraId="2AB7BD88" w14:textId="0101F8B4" w:rsidR="002A5A16" w:rsidRPr="002A5A16" w:rsidRDefault="002A5A16" w:rsidP="002A5A16">
      <w:pPr>
        <w:spacing w:after="0" w:line="240" w:lineRule="auto"/>
        <w:rPr>
          <w:rFonts w:ascii="Aptos" w:hAnsi="Aptos"/>
        </w:rPr>
      </w:pPr>
      <w:r w:rsidRPr="73E38461">
        <w:rPr>
          <w:rFonts w:ascii="Aptos" w:hAnsi="Aptos"/>
        </w:rPr>
        <w:t>Suppliers must demonstrate how they can address the following Assessment Criteria</w:t>
      </w:r>
      <w:r w:rsidR="2C137924" w:rsidRPr="73E38461">
        <w:rPr>
          <w:rFonts w:ascii="Aptos" w:hAnsi="Aptos"/>
        </w:rPr>
        <w:t xml:space="preserve"> </w:t>
      </w:r>
      <w:r w:rsidR="2C137924" w:rsidRPr="73E38461">
        <w:rPr>
          <w:rFonts w:ascii="Aptos" w:hAnsi="Aptos"/>
          <w:b/>
          <w:bCs/>
        </w:rPr>
        <w:t>A-</w:t>
      </w:r>
      <w:r w:rsidR="3E83A28F" w:rsidRPr="73E38461">
        <w:rPr>
          <w:rFonts w:ascii="Aptos" w:hAnsi="Aptos"/>
          <w:b/>
          <w:bCs/>
        </w:rPr>
        <w:t>E</w:t>
      </w:r>
      <w:r w:rsidRPr="73E38461">
        <w:rPr>
          <w:rFonts w:ascii="Aptos" w:hAnsi="Aptos"/>
          <w:b/>
          <w:bCs/>
        </w:rPr>
        <w:t>.</w:t>
      </w:r>
      <w:r w:rsidRPr="73E38461">
        <w:rPr>
          <w:rFonts w:ascii="Aptos" w:hAnsi="Aptos"/>
        </w:rPr>
        <w:t xml:space="preserve"> Responses should be</w:t>
      </w:r>
      <w:r w:rsidR="270EFFB4" w:rsidRPr="73E38461">
        <w:rPr>
          <w:rFonts w:ascii="Aptos" w:hAnsi="Aptos"/>
        </w:rPr>
        <w:t xml:space="preserve"> as concise</w:t>
      </w:r>
      <w:r w:rsidRPr="73E38461">
        <w:rPr>
          <w:rFonts w:ascii="Aptos" w:hAnsi="Aptos"/>
        </w:rPr>
        <w:t xml:space="preserve"> as possible, while providing all information to demonstrate understanding of the requirement</w:t>
      </w:r>
      <w:r w:rsidR="009C5C01" w:rsidRPr="73E38461">
        <w:rPr>
          <w:rFonts w:ascii="Aptos" w:hAnsi="Aptos"/>
        </w:rPr>
        <w:t xml:space="preserve"> support</w:t>
      </w:r>
    </w:p>
    <w:p w14:paraId="24B7AFF9" w14:textId="2C4DE347" w:rsidR="513221A2" w:rsidRDefault="513221A2" w:rsidP="513221A2">
      <w:pPr>
        <w:spacing w:after="0" w:line="240" w:lineRule="auto"/>
        <w:rPr>
          <w:rFonts w:ascii="Aptos" w:hAnsi="Aptos"/>
        </w:rPr>
      </w:pPr>
    </w:p>
    <w:p w14:paraId="76AC889C" w14:textId="23D67B67" w:rsidR="00454748" w:rsidRDefault="40CB3029" w:rsidP="73E38461">
      <w:pPr>
        <w:rPr>
          <w:rFonts w:ascii="Aptos" w:eastAsia="Aptos" w:hAnsi="Aptos" w:cs="Aptos"/>
          <w:b/>
          <w:bCs/>
        </w:rPr>
      </w:pPr>
      <w:r w:rsidRPr="73E38461">
        <w:rPr>
          <w:rFonts w:ascii="Aptos" w:hAnsi="Aptos"/>
          <w:b/>
          <w:bCs/>
        </w:rPr>
        <w:t xml:space="preserve">Any inability to supply the listed </w:t>
      </w:r>
      <w:r w:rsidR="583541ED" w:rsidRPr="73E38461">
        <w:rPr>
          <w:rFonts w:ascii="Aptos" w:hAnsi="Aptos"/>
          <w:b/>
          <w:bCs/>
        </w:rPr>
        <w:t>criteria</w:t>
      </w:r>
      <w:r w:rsidRPr="73E38461">
        <w:rPr>
          <w:rFonts w:ascii="Aptos" w:hAnsi="Aptos"/>
          <w:b/>
          <w:bCs/>
        </w:rPr>
        <w:t>, must be clearly stated.</w:t>
      </w:r>
      <w:r w:rsidR="0D01C61B" w:rsidRPr="73E38461">
        <w:rPr>
          <w:rFonts w:ascii="Aptos" w:hAnsi="Aptos"/>
          <w:b/>
          <w:bCs/>
        </w:rPr>
        <w:t xml:space="preserve"> </w:t>
      </w:r>
      <w:r w:rsidR="7882DD74" w:rsidRPr="73E38461">
        <w:rPr>
          <w:rFonts w:ascii="Aptos" w:eastAsia="Aptos" w:hAnsi="Aptos" w:cs="Aptos"/>
          <w:b/>
          <w:bCs/>
        </w:rPr>
        <w:t>If any required element of the response is missing or left blank, this will reduce the overall score awarded for this criterion.</w:t>
      </w:r>
      <w:r w:rsidR="58F21CED" w:rsidRPr="73E38461">
        <w:rPr>
          <w:rFonts w:ascii="Aptos" w:eastAsia="Aptos" w:hAnsi="Aptos" w:cs="Aptos"/>
          <w:b/>
          <w:bCs/>
        </w:rPr>
        <w:t xml:space="preserve"> Blank responses will be scored zero points. </w:t>
      </w:r>
    </w:p>
    <w:tbl>
      <w:tblPr>
        <w:tblStyle w:val="TableGrid"/>
        <w:tblW w:w="14005" w:type="dxa"/>
        <w:tblInd w:w="-5" w:type="dxa"/>
        <w:tblLayout w:type="fixed"/>
        <w:tblLook w:val="06A0" w:firstRow="1" w:lastRow="0" w:firstColumn="1" w:lastColumn="0" w:noHBand="1" w:noVBand="1"/>
      </w:tblPr>
      <w:tblGrid>
        <w:gridCol w:w="2745"/>
        <w:gridCol w:w="1875"/>
        <w:gridCol w:w="1875"/>
        <w:gridCol w:w="2200"/>
        <w:gridCol w:w="5310"/>
      </w:tblGrid>
      <w:tr w:rsidR="00025295" w:rsidRPr="00D57613" w14:paraId="5F5AE5CF" w14:textId="77777777" w:rsidTr="73E38461">
        <w:trPr>
          <w:trHeight w:val="300"/>
        </w:trPr>
        <w:tc>
          <w:tcPr>
            <w:tcW w:w="2745" w:type="dxa"/>
            <w:vMerge w:val="restart"/>
          </w:tcPr>
          <w:p w14:paraId="6D076EDA" w14:textId="505BA451" w:rsidR="00025295" w:rsidRPr="00D57613" w:rsidRDefault="1B205169" w:rsidP="5259BE69">
            <w:pPr>
              <w:rPr>
                <w:rFonts w:ascii="Aptos" w:eastAsia="Aptos" w:hAnsi="Aptos" w:cs="Aptos"/>
                <w:b/>
                <w:bCs/>
                <w:color w:val="C62324" w:themeColor="accent6"/>
                <w:sz w:val="24"/>
                <w:szCs w:val="24"/>
              </w:rPr>
            </w:pPr>
            <w:r w:rsidRPr="207DE516">
              <w:rPr>
                <w:rFonts w:ascii="Aptos" w:eastAsia="Aptos" w:hAnsi="Aptos" w:cs="Aptos"/>
                <w:b/>
                <w:bCs/>
                <w:sz w:val="24"/>
                <w:szCs w:val="24"/>
              </w:rPr>
              <w:t>Assessment Criterion A</w:t>
            </w:r>
          </w:p>
        </w:tc>
        <w:tc>
          <w:tcPr>
            <w:tcW w:w="1875" w:type="dxa"/>
          </w:tcPr>
          <w:p w14:paraId="218EAB50" w14:textId="77777777" w:rsidR="00025295" w:rsidRPr="02D5A305" w:rsidRDefault="00025295" w:rsidP="02D5A305">
            <w:pPr>
              <w:rPr>
                <w:rFonts w:ascii="Aptos" w:hAnsi="Aptos"/>
              </w:rPr>
            </w:pPr>
          </w:p>
        </w:tc>
        <w:tc>
          <w:tcPr>
            <w:tcW w:w="1875" w:type="dxa"/>
          </w:tcPr>
          <w:p w14:paraId="5134A4D8" w14:textId="757EEE73" w:rsidR="00025295" w:rsidRPr="00D57613" w:rsidRDefault="00025295" w:rsidP="02D5A305">
            <w:pPr>
              <w:spacing w:after="160" w:line="259" w:lineRule="auto"/>
              <w:rPr>
                <w:rFonts w:ascii="Aptos" w:hAnsi="Aptos"/>
              </w:rPr>
            </w:pPr>
            <w:r w:rsidRPr="02D5A305">
              <w:rPr>
                <w:rFonts w:ascii="Aptos" w:hAnsi="Aptos"/>
              </w:rPr>
              <w:t>Weighting</w:t>
            </w:r>
          </w:p>
        </w:tc>
        <w:tc>
          <w:tcPr>
            <w:tcW w:w="2200" w:type="dxa"/>
          </w:tcPr>
          <w:p w14:paraId="6BA4D1DA" w14:textId="77777777" w:rsidR="00025295" w:rsidRPr="00D57613" w:rsidRDefault="00025295" w:rsidP="02D5A305">
            <w:pPr>
              <w:spacing w:after="160" w:line="259" w:lineRule="auto"/>
              <w:rPr>
                <w:rFonts w:ascii="Aptos" w:hAnsi="Aptos"/>
              </w:rPr>
            </w:pPr>
            <w:r w:rsidRPr="02D5A305">
              <w:rPr>
                <w:rFonts w:ascii="Aptos" w:hAnsi="Aptos"/>
              </w:rPr>
              <w:t>Maximum Marks</w:t>
            </w:r>
          </w:p>
        </w:tc>
        <w:tc>
          <w:tcPr>
            <w:tcW w:w="5310" w:type="dxa"/>
          </w:tcPr>
          <w:p w14:paraId="2D137ACD" w14:textId="77777777" w:rsidR="00025295" w:rsidRPr="00D57613" w:rsidRDefault="00025295" w:rsidP="02D5A305">
            <w:pPr>
              <w:spacing w:after="160" w:line="259" w:lineRule="auto"/>
              <w:rPr>
                <w:rFonts w:ascii="Aptos" w:hAnsi="Aptos"/>
              </w:rPr>
            </w:pPr>
            <w:r w:rsidRPr="02D5A305">
              <w:rPr>
                <w:rFonts w:ascii="Aptos" w:hAnsi="Aptos"/>
              </w:rPr>
              <w:t>Minimum Marks 50%</w:t>
            </w:r>
          </w:p>
        </w:tc>
      </w:tr>
      <w:tr w:rsidR="00025295" w:rsidRPr="00D57613" w14:paraId="0A894D33" w14:textId="77777777" w:rsidTr="73E38461">
        <w:trPr>
          <w:trHeight w:val="300"/>
        </w:trPr>
        <w:tc>
          <w:tcPr>
            <w:tcW w:w="2745" w:type="dxa"/>
            <w:vMerge/>
          </w:tcPr>
          <w:p w14:paraId="3D2F2026" w14:textId="77777777" w:rsidR="00025295" w:rsidRPr="00D57613" w:rsidRDefault="00025295" w:rsidP="00221AA5">
            <w:pPr>
              <w:rPr>
                <w:color w:val="C62324" w:themeColor="accent6"/>
              </w:rPr>
            </w:pPr>
          </w:p>
        </w:tc>
        <w:tc>
          <w:tcPr>
            <w:tcW w:w="1875" w:type="dxa"/>
          </w:tcPr>
          <w:p w14:paraId="6D0319EB" w14:textId="77777777" w:rsidR="00025295" w:rsidRPr="02D5A305" w:rsidRDefault="00025295" w:rsidP="02D5A305">
            <w:pPr>
              <w:rPr>
                <w:rFonts w:ascii="Aptos" w:hAnsi="Aptos"/>
              </w:rPr>
            </w:pPr>
          </w:p>
        </w:tc>
        <w:tc>
          <w:tcPr>
            <w:tcW w:w="1875" w:type="dxa"/>
          </w:tcPr>
          <w:p w14:paraId="53F12580" w14:textId="25E8BF64" w:rsidR="00025295" w:rsidRPr="00D57613" w:rsidRDefault="00025295" w:rsidP="02D5A305">
            <w:pPr>
              <w:spacing w:after="160" w:line="259" w:lineRule="auto"/>
              <w:rPr>
                <w:rFonts w:ascii="Aptos" w:hAnsi="Aptos"/>
              </w:rPr>
            </w:pPr>
            <w:r w:rsidRPr="02D5A305">
              <w:rPr>
                <w:rFonts w:ascii="Aptos" w:hAnsi="Aptos"/>
              </w:rPr>
              <w:t>30%</w:t>
            </w:r>
          </w:p>
        </w:tc>
        <w:tc>
          <w:tcPr>
            <w:tcW w:w="2200" w:type="dxa"/>
          </w:tcPr>
          <w:p w14:paraId="65387537" w14:textId="77777777" w:rsidR="00025295" w:rsidRPr="00D57613" w:rsidRDefault="00025295" w:rsidP="02D5A305">
            <w:pPr>
              <w:spacing w:after="160" w:line="259" w:lineRule="auto"/>
              <w:rPr>
                <w:rFonts w:ascii="Aptos" w:hAnsi="Aptos"/>
              </w:rPr>
            </w:pPr>
            <w:r w:rsidRPr="02D5A305">
              <w:rPr>
                <w:rFonts w:ascii="Aptos" w:hAnsi="Aptos"/>
              </w:rPr>
              <w:t>30</w:t>
            </w:r>
          </w:p>
        </w:tc>
        <w:tc>
          <w:tcPr>
            <w:tcW w:w="5310" w:type="dxa"/>
          </w:tcPr>
          <w:p w14:paraId="41F5B764" w14:textId="77777777" w:rsidR="00025295" w:rsidRPr="00D57613" w:rsidRDefault="00025295" w:rsidP="02D5A305">
            <w:pPr>
              <w:spacing w:after="160" w:line="259" w:lineRule="auto"/>
              <w:rPr>
                <w:rFonts w:ascii="Aptos" w:hAnsi="Aptos"/>
              </w:rPr>
            </w:pPr>
            <w:r w:rsidRPr="02D5A305">
              <w:rPr>
                <w:rFonts w:ascii="Aptos" w:hAnsi="Aptos"/>
              </w:rPr>
              <w:t>15</w:t>
            </w:r>
          </w:p>
        </w:tc>
      </w:tr>
      <w:tr w:rsidR="00025295" w:rsidRPr="00D57613" w14:paraId="393A1D42" w14:textId="77777777" w:rsidTr="73E38461">
        <w:trPr>
          <w:trHeight w:val="3390"/>
        </w:trPr>
        <w:tc>
          <w:tcPr>
            <w:tcW w:w="2745" w:type="dxa"/>
          </w:tcPr>
          <w:p w14:paraId="50635726" w14:textId="77777777" w:rsidR="00025295" w:rsidRPr="00D57613" w:rsidRDefault="00025295" w:rsidP="5259BE69">
            <w:pPr>
              <w:rPr>
                <w:rFonts w:ascii="Aptos" w:eastAsia="Aptos" w:hAnsi="Aptos" w:cs="Aptos"/>
                <w:b/>
                <w:bCs/>
                <w:sz w:val="24"/>
                <w:szCs w:val="24"/>
              </w:rPr>
            </w:pPr>
            <w:r w:rsidRPr="5259BE69">
              <w:rPr>
                <w:rFonts w:ascii="Aptos" w:eastAsia="Aptos" w:hAnsi="Aptos" w:cs="Aptos"/>
                <w:b/>
                <w:bCs/>
                <w:sz w:val="24"/>
                <w:szCs w:val="24"/>
              </w:rPr>
              <w:t xml:space="preserve">Title: </w:t>
            </w:r>
          </w:p>
          <w:p w14:paraId="0E131A6F" w14:textId="6A229233" w:rsidR="00025295" w:rsidRPr="00D57613" w:rsidRDefault="7A3489B2" w:rsidP="5259BE69">
            <w:pPr>
              <w:rPr>
                <w:rFonts w:ascii="Aptos" w:eastAsia="Aptos" w:hAnsi="Aptos" w:cs="Aptos"/>
                <w:b/>
                <w:bCs/>
                <w:sz w:val="24"/>
                <w:szCs w:val="24"/>
              </w:rPr>
            </w:pPr>
            <w:r w:rsidRPr="1ED29B3B">
              <w:rPr>
                <w:rFonts w:ascii="Aptos" w:eastAsia="Aptos" w:hAnsi="Aptos" w:cs="Aptos"/>
                <w:b/>
                <w:bCs/>
                <w:sz w:val="24"/>
                <w:szCs w:val="24"/>
              </w:rPr>
              <w:t>Training Details</w:t>
            </w:r>
          </w:p>
          <w:p w14:paraId="0DE9CEB2" w14:textId="0F8ED49C" w:rsidR="00025295" w:rsidRPr="00D57613" w:rsidRDefault="00025295" w:rsidP="513221A2">
            <w:pPr>
              <w:rPr>
                <w:color w:val="C62324" w:themeColor="accent6"/>
              </w:rPr>
            </w:pPr>
          </w:p>
        </w:tc>
        <w:tc>
          <w:tcPr>
            <w:tcW w:w="1875" w:type="dxa"/>
          </w:tcPr>
          <w:p w14:paraId="511DE0D2" w14:textId="77777777" w:rsidR="00025295" w:rsidRPr="1F79815E" w:rsidRDefault="00025295" w:rsidP="1F79815E">
            <w:pPr>
              <w:rPr>
                <w:rFonts w:ascii="Aptos" w:hAnsi="Aptos"/>
              </w:rPr>
            </w:pPr>
          </w:p>
        </w:tc>
        <w:tc>
          <w:tcPr>
            <w:tcW w:w="9385" w:type="dxa"/>
            <w:gridSpan w:val="3"/>
          </w:tcPr>
          <w:p w14:paraId="3E71682C" w14:textId="77777777" w:rsidR="00083C5C" w:rsidRDefault="7B412D60" w:rsidP="60A63F28">
            <w:pPr>
              <w:spacing w:before="210" w:after="210" w:line="300" w:lineRule="auto"/>
              <w:rPr>
                <w:rFonts w:ascii="Aptos" w:eastAsia="Aptos" w:hAnsi="Aptos" w:cs="Aptos"/>
              </w:rPr>
            </w:pPr>
            <w:r w:rsidRPr="5A47FDBB">
              <w:rPr>
                <w:rFonts w:ascii="Aptos" w:eastAsia="Aptos" w:hAnsi="Aptos" w:cs="Aptos"/>
              </w:rPr>
              <w:t>The successful supplier will be required to:</w:t>
            </w:r>
          </w:p>
          <w:p w14:paraId="1FB63DDF" w14:textId="516F6752" w:rsidR="00083C5C" w:rsidRDefault="7B412D60" w:rsidP="60A63F28">
            <w:pPr>
              <w:spacing w:before="210" w:after="210" w:line="300" w:lineRule="auto"/>
              <w:rPr>
                <w:rFonts w:ascii="Aptos" w:eastAsia="Aptos" w:hAnsi="Aptos" w:cs="Aptos"/>
              </w:rPr>
            </w:pPr>
            <w:r w:rsidRPr="5A47FDBB">
              <w:rPr>
                <w:rFonts w:ascii="Aptos" w:eastAsia="Aptos" w:hAnsi="Aptos" w:cs="Aptos"/>
              </w:rPr>
              <w:t>To provide 5 consecutive days (32.5hrs) Novice Lift Truck Operators accredited training that is governed by the Health &amp; Safety Executive (HSE) and their publication L117.  On completion of training of the course the successful candidates with receive a nationally recognised qualification for B1 Counterbalance Forklift.</w:t>
            </w:r>
            <w:r w:rsidR="61004A05" w:rsidRPr="5A47FDBB">
              <w:rPr>
                <w:rFonts w:ascii="Aptos" w:eastAsia="Aptos" w:hAnsi="Aptos" w:cs="Aptos"/>
              </w:rPr>
              <w:t xml:space="preserve"> At a minimum, the training must include: </w:t>
            </w:r>
          </w:p>
          <w:p w14:paraId="2D705E58" w14:textId="0AA3CA80" w:rsidR="00083C5C" w:rsidRDefault="7B412D60">
            <w:pPr>
              <w:pStyle w:val="ListParagraph"/>
              <w:numPr>
                <w:ilvl w:val="0"/>
                <w:numId w:val="4"/>
              </w:numPr>
              <w:spacing w:before="210" w:after="210" w:line="300" w:lineRule="auto"/>
              <w:rPr>
                <w:rFonts w:ascii="Aptos" w:eastAsia="Aptos" w:hAnsi="Aptos" w:cs="Aptos"/>
              </w:rPr>
            </w:pPr>
            <w:r w:rsidRPr="5A47FDBB">
              <w:rPr>
                <w:rFonts w:ascii="Aptos" w:eastAsia="Aptos" w:hAnsi="Aptos" w:cs="Aptos"/>
              </w:rPr>
              <w:t xml:space="preserve">Operators Safety Code &amp; Introduction to Truck Controls </w:t>
            </w:r>
          </w:p>
          <w:p w14:paraId="4AE010A3" w14:textId="05F16A1D" w:rsidR="00083C5C" w:rsidRDefault="7B412D60">
            <w:pPr>
              <w:pStyle w:val="ListParagraph"/>
              <w:numPr>
                <w:ilvl w:val="0"/>
                <w:numId w:val="4"/>
              </w:numPr>
              <w:spacing w:before="210" w:after="210" w:line="300" w:lineRule="auto"/>
              <w:rPr>
                <w:rFonts w:ascii="Aptos" w:eastAsia="Aptos" w:hAnsi="Aptos" w:cs="Aptos"/>
              </w:rPr>
            </w:pPr>
            <w:r w:rsidRPr="5A47FDBB">
              <w:rPr>
                <w:rFonts w:ascii="Aptos" w:eastAsia="Aptos" w:hAnsi="Aptos" w:cs="Aptos"/>
              </w:rPr>
              <w:t>General Practice and Hydraulic Systems use of Controls</w:t>
            </w:r>
          </w:p>
          <w:p w14:paraId="10EB1FAC" w14:textId="4DC59B45" w:rsidR="00083C5C" w:rsidRDefault="7B412D60">
            <w:pPr>
              <w:pStyle w:val="ListParagraph"/>
              <w:numPr>
                <w:ilvl w:val="0"/>
                <w:numId w:val="4"/>
              </w:numPr>
              <w:spacing w:before="210" w:after="210" w:line="300" w:lineRule="auto"/>
              <w:rPr>
                <w:rFonts w:ascii="Aptos" w:eastAsia="Aptos" w:hAnsi="Aptos" w:cs="Aptos"/>
              </w:rPr>
            </w:pPr>
            <w:r w:rsidRPr="5A47FDBB">
              <w:rPr>
                <w:rFonts w:ascii="Aptos" w:eastAsia="Aptos" w:hAnsi="Aptos" w:cs="Aptos"/>
              </w:rPr>
              <w:t xml:space="preserve">Load Handling &amp; Operating Practice </w:t>
            </w:r>
          </w:p>
          <w:p w14:paraId="272AD6E3" w14:textId="3E3515FD" w:rsidR="00083C5C" w:rsidRDefault="7B412D60">
            <w:pPr>
              <w:pStyle w:val="ListParagraph"/>
              <w:numPr>
                <w:ilvl w:val="0"/>
                <w:numId w:val="4"/>
              </w:numPr>
              <w:spacing w:before="210" w:after="210" w:line="300" w:lineRule="auto"/>
              <w:rPr>
                <w:rFonts w:ascii="Aptos" w:eastAsia="Aptos" w:hAnsi="Aptos" w:cs="Aptos"/>
              </w:rPr>
            </w:pPr>
            <w:r w:rsidRPr="5A47FDBB">
              <w:rPr>
                <w:rFonts w:ascii="Aptos" w:eastAsia="Aptos" w:hAnsi="Aptos" w:cs="Aptos"/>
              </w:rPr>
              <w:t>Load Handling &amp; Vehicle Loading and Unloading</w:t>
            </w:r>
          </w:p>
          <w:p w14:paraId="31828E4B" w14:textId="2C83C5EC" w:rsidR="00083C5C" w:rsidRDefault="7B412D60">
            <w:pPr>
              <w:pStyle w:val="ListParagraph"/>
              <w:numPr>
                <w:ilvl w:val="0"/>
                <w:numId w:val="4"/>
              </w:numPr>
              <w:spacing w:before="210" w:after="210" w:line="300" w:lineRule="auto"/>
              <w:rPr>
                <w:rFonts w:ascii="Aptos" w:eastAsia="Aptos" w:hAnsi="Aptos" w:cs="Aptos"/>
              </w:rPr>
            </w:pPr>
            <w:r w:rsidRPr="5A47FDBB">
              <w:rPr>
                <w:rFonts w:ascii="Aptos" w:eastAsia="Aptos" w:hAnsi="Aptos" w:cs="Aptos"/>
              </w:rPr>
              <w:t>Associated Knowledge Examination and Practical Test of basic skills</w:t>
            </w:r>
          </w:p>
          <w:p w14:paraId="77D44C94" w14:textId="61F4192A" w:rsidR="00083C5C" w:rsidRPr="00CF1E61" w:rsidRDefault="4C031E96" w:rsidP="73E38461">
            <w:pPr>
              <w:spacing w:before="210" w:after="160" w:line="259" w:lineRule="auto"/>
            </w:pPr>
            <w:r w:rsidRPr="73E38461">
              <w:rPr>
                <w:rFonts w:ascii="Aptos" w:eastAsia="Aptos" w:hAnsi="Aptos" w:cs="Aptos"/>
              </w:rPr>
              <w:t>Suppliers must demonstrate how they will structure the training course</w:t>
            </w:r>
            <w:r w:rsidR="2BD88CBD" w:rsidRPr="73E38461">
              <w:rPr>
                <w:rFonts w:ascii="Aptos" w:eastAsia="Aptos" w:hAnsi="Aptos" w:cs="Aptos"/>
              </w:rPr>
              <w:t xml:space="preserve"> and award qualifications to successful participants</w:t>
            </w:r>
            <w:r w:rsidRPr="73E38461">
              <w:rPr>
                <w:rFonts w:ascii="Aptos" w:eastAsia="Aptos" w:hAnsi="Aptos" w:cs="Aptos"/>
              </w:rPr>
              <w:t>, how it will be delivered and any previous experience of delivering this training in Northern Ireland</w:t>
            </w:r>
            <w:r w:rsidR="45B4354E" w:rsidRPr="73E38461">
              <w:rPr>
                <w:rFonts w:ascii="Aptos" w:eastAsia="Aptos" w:hAnsi="Aptos" w:cs="Aptos"/>
              </w:rPr>
              <w:t>.</w:t>
            </w:r>
            <w:r w:rsidR="7A29DEC3" w:rsidRPr="73E38461">
              <w:rPr>
                <w:rFonts w:ascii="Aptos" w:eastAsia="Aptos" w:hAnsi="Aptos" w:cs="Aptos"/>
              </w:rPr>
              <w:t xml:space="preserve"> </w:t>
            </w:r>
          </w:p>
          <w:p w14:paraId="0F25D3C6" w14:textId="334CF9F7" w:rsidR="00083C5C" w:rsidRPr="00CF1E61" w:rsidRDefault="5A4DE56B" w:rsidP="73E38461">
            <w:pPr>
              <w:spacing w:before="210" w:after="160" w:line="259" w:lineRule="auto"/>
              <w:rPr>
                <w:rFonts w:ascii="Aptos" w:hAnsi="Aptos"/>
              </w:rPr>
            </w:pPr>
            <w:r w:rsidRPr="73E38461">
              <w:rPr>
                <w:rFonts w:ascii="Aptos" w:eastAsia="Aptos" w:hAnsi="Aptos" w:cs="Aptos"/>
              </w:rPr>
              <w:t xml:space="preserve">Suppliers must provide a detailed </w:t>
            </w:r>
            <w:r w:rsidRPr="73E38461">
              <w:rPr>
                <w:rFonts w:ascii="Aptos" w:eastAsia="Aptos" w:hAnsi="Aptos" w:cs="Aptos"/>
                <w:b/>
                <w:bCs/>
              </w:rPr>
              <w:t xml:space="preserve">Implementation Plan, </w:t>
            </w:r>
            <w:r w:rsidR="7A29DEC3" w:rsidRPr="73E38461">
              <w:rPr>
                <w:rFonts w:ascii="Aptos" w:eastAsia="Aptos" w:hAnsi="Aptos" w:cs="Aptos"/>
                <w:b/>
                <w:bCs/>
              </w:rPr>
              <w:t>including clear milestones with realistic and achievable timeframes. A Gantt chart or similar project schedule may be uploaded.</w:t>
            </w:r>
            <w:r w:rsidR="7A29DEC3" w:rsidRPr="73E38461">
              <w:rPr>
                <w:rFonts w:ascii="Aptos" w:eastAsia="Aptos" w:hAnsi="Aptos" w:cs="Aptos"/>
              </w:rPr>
              <w:t xml:space="preserve"> Suppliers must clearly outline how and when they will provide at least 90 spaces on the training course</w:t>
            </w:r>
            <w:r w:rsidR="7A29DEC3" w:rsidRPr="73E38461">
              <w:rPr>
                <w:rFonts w:ascii="Aptos" w:hAnsi="Aptos"/>
              </w:rPr>
              <w:t>.</w:t>
            </w:r>
          </w:p>
        </w:tc>
      </w:tr>
      <w:tr w:rsidR="00745906" w:rsidRPr="00D57613" w14:paraId="52EF9E57" w14:textId="77777777" w:rsidTr="73E38461">
        <w:trPr>
          <w:trHeight w:val="300"/>
        </w:trPr>
        <w:tc>
          <w:tcPr>
            <w:tcW w:w="2745" w:type="dxa"/>
            <w:vMerge w:val="restart"/>
          </w:tcPr>
          <w:p w14:paraId="18B067DE" w14:textId="77777777" w:rsidR="004421A6" w:rsidRDefault="00745906" w:rsidP="00745906">
            <w:pPr>
              <w:rPr>
                <w:rFonts w:ascii="Aptos" w:eastAsia="Aptos" w:hAnsi="Aptos" w:cs="Aptos"/>
                <w:b/>
                <w:bCs/>
                <w:sz w:val="24"/>
                <w:szCs w:val="24"/>
              </w:rPr>
            </w:pPr>
            <w:r w:rsidRPr="5259BE69">
              <w:rPr>
                <w:rFonts w:ascii="Aptos" w:eastAsia="Aptos" w:hAnsi="Aptos" w:cs="Aptos"/>
                <w:b/>
                <w:bCs/>
                <w:sz w:val="24"/>
                <w:szCs w:val="24"/>
              </w:rPr>
              <w:t xml:space="preserve">Assessment Criterion </w:t>
            </w:r>
            <w:r>
              <w:rPr>
                <w:rFonts w:ascii="Aptos" w:eastAsia="Aptos" w:hAnsi="Aptos" w:cs="Aptos"/>
                <w:b/>
                <w:bCs/>
                <w:sz w:val="24"/>
                <w:szCs w:val="24"/>
              </w:rPr>
              <w:t xml:space="preserve">B – </w:t>
            </w:r>
          </w:p>
          <w:p w14:paraId="48457016" w14:textId="77777777" w:rsidR="004421A6" w:rsidRDefault="004421A6" w:rsidP="00745906">
            <w:pPr>
              <w:rPr>
                <w:rFonts w:ascii="Aptos" w:eastAsia="Aptos" w:hAnsi="Aptos" w:cs="Aptos"/>
                <w:b/>
                <w:bCs/>
                <w:sz w:val="24"/>
                <w:szCs w:val="24"/>
              </w:rPr>
            </w:pPr>
          </w:p>
          <w:p w14:paraId="6738E3FF" w14:textId="7C2DFCE1" w:rsidR="004421A6" w:rsidRDefault="004421A6" w:rsidP="00745906">
            <w:pPr>
              <w:rPr>
                <w:rFonts w:ascii="Aptos" w:eastAsia="Aptos" w:hAnsi="Aptos" w:cs="Aptos"/>
                <w:b/>
                <w:bCs/>
                <w:sz w:val="24"/>
                <w:szCs w:val="24"/>
              </w:rPr>
            </w:pPr>
            <w:r>
              <w:rPr>
                <w:rFonts w:ascii="Aptos" w:eastAsia="Aptos" w:hAnsi="Aptos" w:cs="Aptos"/>
                <w:b/>
                <w:bCs/>
                <w:sz w:val="24"/>
                <w:szCs w:val="24"/>
              </w:rPr>
              <w:t xml:space="preserve">Title: </w:t>
            </w:r>
          </w:p>
          <w:p w14:paraId="6131669A" w14:textId="428D781B" w:rsidR="00745906" w:rsidRPr="00D57613" w:rsidRDefault="00745906" w:rsidP="00745906">
            <w:pPr>
              <w:rPr>
                <w:rFonts w:ascii="Aptos" w:eastAsia="Aptos" w:hAnsi="Aptos" w:cs="Aptos"/>
                <w:b/>
                <w:bCs/>
                <w:sz w:val="24"/>
                <w:szCs w:val="24"/>
              </w:rPr>
            </w:pPr>
            <w:r>
              <w:rPr>
                <w:rFonts w:ascii="Aptos" w:eastAsia="Aptos" w:hAnsi="Aptos" w:cs="Aptos"/>
                <w:b/>
                <w:bCs/>
                <w:sz w:val="24"/>
                <w:szCs w:val="24"/>
              </w:rPr>
              <w:t>Support Contract</w:t>
            </w:r>
          </w:p>
        </w:tc>
        <w:tc>
          <w:tcPr>
            <w:tcW w:w="1875" w:type="dxa"/>
          </w:tcPr>
          <w:p w14:paraId="3640913C" w14:textId="77777777" w:rsidR="00745906" w:rsidRPr="5259BE69" w:rsidRDefault="00745906" w:rsidP="00745906">
            <w:pPr>
              <w:rPr>
                <w:rFonts w:ascii="Aptos" w:eastAsia="Aptos" w:hAnsi="Aptos" w:cs="Aptos"/>
                <w:sz w:val="24"/>
                <w:szCs w:val="24"/>
              </w:rPr>
            </w:pPr>
          </w:p>
        </w:tc>
        <w:tc>
          <w:tcPr>
            <w:tcW w:w="1875" w:type="dxa"/>
          </w:tcPr>
          <w:p w14:paraId="3F3A01A1" w14:textId="03462D32" w:rsidR="00745906" w:rsidRPr="00D57613" w:rsidRDefault="00745906" w:rsidP="00745906">
            <w:pPr>
              <w:rPr>
                <w:rFonts w:ascii="Aptos" w:eastAsia="Aptos" w:hAnsi="Aptos" w:cs="Aptos"/>
                <w:color w:val="C62324" w:themeColor="accent6"/>
                <w:sz w:val="24"/>
                <w:szCs w:val="24"/>
              </w:rPr>
            </w:pPr>
            <w:r w:rsidRPr="5259BE69">
              <w:rPr>
                <w:rFonts w:ascii="Aptos" w:eastAsia="Aptos" w:hAnsi="Aptos" w:cs="Aptos"/>
                <w:sz w:val="24"/>
                <w:szCs w:val="24"/>
              </w:rPr>
              <w:t>Weighting</w:t>
            </w:r>
          </w:p>
        </w:tc>
        <w:tc>
          <w:tcPr>
            <w:tcW w:w="2200" w:type="dxa"/>
          </w:tcPr>
          <w:p w14:paraId="2F5D559B" w14:textId="77777777" w:rsidR="00745906" w:rsidRPr="00D57613" w:rsidRDefault="00745906" w:rsidP="00745906">
            <w:pPr>
              <w:rPr>
                <w:rFonts w:ascii="Aptos" w:eastAsia="Aptos" w:hAnsi="Aptos" w:cs="Aptos"/>
                <w:color w:val="C62324" w:themeColor="accent6"/>
                <w:sz w:val="24"/>
                <w:szCs w:val="24"/>
              </w:rPr>
            </w:pPr>
            <w:r w:rsidRPr="5259BE69">
              <w:rPr>
                <w:rFonts w:ascii="Aptos" w:eastAsia="Aptos" w:hAnsi="Aptos" w:cs="Aptos"/>
                <w:sz w:val="24"/>
                <w:szCs w:val="24"/>
              </w:rPr>
              <w:t>Maximum Marks</w:t>
            </w:r>
          </w:p>
        </w:tc>
        <w:tc>
          <w:tcPr>
            <w:tcW w:w="5310" w:type="dxa"/>
          </w:tcPr>
          <w:p w14:paraId="2AA9E62A" w14:textId="77777777" w:rsidR="00745906" w:rsidRPr="00D57613" w:rsidRDefault="00745906" w:rsidP="00745906">
            <w:pPr>
              <w:rPr>
                <w:rFonts w:ascii="Aptos" w:eastAsia="Aptos" w:hAnsi="Aptos" w:cs="Aptos"/>
                <w:color w:val="C62324" w:themeColor="accent6"/>
                <w:sz w:val="24"/>
                <w:szCs w:val="24"/>
              </w:rPr>
            </w:pPr>
            <w:r w:rsidRPr="5259BE69">
              <w:rPr>
                <w:rFonts w:ascii="Aptos" w:eastAsia="Aptos" w:hAnsi="Aptos" w:cs="Aptos"/>
                <w:sz w:val="24"/>
                <w:szCs w:val="24"/>
              </w:rPr>
              <w:t>Minimum Marks 50%</w:t>
            </w:r>
          </w:p>
        </w:tc>
      </w:tr>
      <w:tr w:rsidR="00745906" w:rsidRPr="00D57613" w14:paraId="6A22BA36" w14:textId="77777777" w:rsidTr="73E38461">
        <w:trPr>
          <w:trHeight w:val="300"/>
        </w:trPr>
        <w:tc>
          <w:tcPr>
            <w:tcW w:w="2745" w:type="dxa"/>
            <w:vMerge/>
          </w:tcPr>
          <w:p w14:paraId="4D9A5B94" w14:textId="77777777" w:rsidR="00745906" w:rsidRPr="00D57613" w:rsidRDefault="00745906" w:rsidP="00745906">
            <w:pPr>
              <w:rPr>
                <w:color w:val="C62324" w:themeColor="accent6"/>
              </w:rPr>
            </w:pPr>
          </w:p>
        </w:tc>
        <w:tc>
          <w:tcPr>
            <w:tcW w:w="1875" w:type="dxa"/>
          </w:tcPr>
          <w:p w14:paraId="6F087F7E" w14:textId="77777777" w:rsidR="00745906" w:rsidRDefault="00745906" w:rsidP="00745906">
            <w:pPr>
              <w:rPr>
                <w:rFonts w:ascii="Aptos" w:eastAsia="Aptos" w:hAnsi="Aptos" w:cs="Aptos"/>
                <w:sz w:val="24"/>
                <w:szCs w:val="24"/>
              </w:rPr>
            </w:pPr>
          </w:p>
        </w:tc>
        <w:tc>
          <w:tcPr>
            <w:tcW w:w="1875" w:type="dxa"/>
          </w:tcPr>
          <w:p w14:paraId="35B80CCA" w14:textId="6C9A1AF1" w:rsidR="00745906" w:rsidRPr="00D57613" w:rsidRDefault="00745906" w:rsidP="00745906">
            <w:pPr>
              <w:rPr>
                <w:rFonts w:ascii="Aptos" w:eastAsia="Aptos" w:hAnsi="Aptos" w:cs="Aptos"/>
                <w:color w:val="C62324" w:themeColor="accent6"/>
                <w:sz w:val="24"/>
                <w:szCs w:val="24"/>
              </w:rPr>
            </w:pPr>
            <w:r>
              <w:rPr>
                <w:rFonts w:ascii="Aptos" w:eastAsia="Aptos" w:hAnsi="Aptos" w:cs="Aptos"/>
                <w:sz w:val="24"/>
                <w:szCs w:val="24"/>
              </w:rPr>
              <w:t>2</w:t>
            </w:r>
            <w:r w:rsidRPr="5259BE69">
              <w:rPr>
                <w:rFonts w:ascii="Aptos" w:eastAsia="Aptos" w:hAnsi="Aptos" w:cs="Aptos"/>
                <w:sz w:val="24"/>
                <w:szCs w:val="24"/>
              </w:rPr>
              <w:t>0%</w:t>
            </w:r>
          </w:p>
        </w:tc>
        <w:tc>
          <w:tcPr>
            <w:tcW w:w="2200" w:type="dxa"/>
          </w:tcPr>
          <w:p w14:paraId="70CF7AEB" w14:textId="77777777" w:rsidR="00745906" w:rsidRPr="00D57613" w:rsidRDefault="00745906" w:rsidP="00745906">
            <w:pPr>
              <w:rPr>
                <w:rFonts w:ascii="Aptos" w:eastAsia="Aptos" w:hAnsi="Aptos" w:cs="Aptos"/>
                <w:color w:val="C62324" w:themeColor="accent6"/>
                <w:sz w:val="24"/>
                <w:szCs w:val="24"/>
              </w:rPr>
            </w:pPr>
            <w:r w:rsidRPr="5259BE69">
              <w:rPr>
                <w:rFonts w:ascii="Aptos" w:eastAsia="Aptos" w:hAnsi="Aptos" w:cs="Aptos"/>
                <w:sz w:val="24"/>
                <w:szCs w:val="24"/>
              </w:rPr>
              <w:t>10</w:t>
            </w:r>
          </w:p>
        </w:tc>
        <w:tc>
          <w:tcPr>
            <w:tcW w:w="5310" w:type="dxa"/>
          </w:tcPr>
          <w:p w14:paraId="266FE255" w14:textId="77777777" w:rsidR="00745906" w:rsidRDefault="00745906" w:rsidP="00745906">
            <w:pPr>
              <w:rPr>
                <w:rFonts w:ascii="Aptos" w:eastAsia="Aptos" w:hAnsi="Aptos" w:cs="Aptos"/>
                <w:sz w:val="24"/>
                <w:szCs w:val="24"/>
              </w:rPr>
            </w:pPr>
            <w:r w:rsidRPr="5259BE69">
              <w:rPr>
                <w:rFonts w:ascii="Aptos" w:eastAsia="Aptos" w:hAnsi="Aptos" w:cs="Aptos"/>
                <w:sz w:val="24"/>
                <w:szCs w:val="24"/>
              </w:rPr>
              <w:t>5</w:t>
            </w:r>
          </w:p>
          <w:p w14:paraId="241A03A6" w14:textId="77777777" w:rsidR="00745906" w:rsidRDefault="00745906" w:rsidP="00745906">
            <w:pPr>
              <w:rPr>
                <w:rFonts w:ascii="Aptos" w:eastAsia="Aptos" w:hAnsi="Aptos" w:cs="Aptos"/>
                <w:sz w:val="24"/>
                <w:szCs w:val="24"/>
              </w:rPr>
            </w:pPr>
          </w:p>
          <w:p w14:paraId="62AB8BE5" w14:textId="77777777" w:rsidR="00745906" w:rsidRPr="00D57613" w:rsidRDefault="00745906" w:rsidP="00745906">
            <w:pPr>
              <w:rPr>
                <w:rFonts w:ascii="Aptos" w:eastAsia="Aptos" w:hAnsi="Aptos" w:cs="Aptos"/>
                <w:color w:val="C62324" w:themeColor="accent6"/>
                <w:sz w:val="24"/>
                <w:szCs w:val="24"/>
              </w:rPr>
            </w:pPr>
          </w:p>
        </w:tc>
      </w:tr>
      <w:tr w:rsidR="00745906" w:rsidRPr="00D57613" w14:paraId="7FB4D953" w14:textId="77777777" w:rsidTr="73E38461">
        <w:trPr>
          <w:trHeight w:val="300"/>
        </w:trPr>
        <w:tc>
          <w:tcPr>
            <w:tcW w:w="14005" w:type="dxa"/>
            <w:gridSpan w:val="5"/>
          </w:tcPr>
          <w:p w14:paraId="2F285994" w14:textId="1F8873B9" w:rsidR="00745906" w:rsidRDefault="26535AD1" w:rsidP="73E38461">
            <w:pPr>
              <w:spacing w:before="210" w:after="210" w:line="300" w:lineRule="auto"/>
            </w:pPr>
            <w:r w:rsidRPr="73E38461">
              <w:rPr>
                <w:rFonts w:ascii="Segoe UI" w:eastAsia="Segoe UI" w:hAnsi="Segoe UI" w:cs="Segoe UI"/>
                <w:sz w:val="21"/>
                <w:szCs w:val="21"/>
              </w:rPr>
              <w:t>Suppliers must demonstrate their ability to work collaboratively with Charter NI to coordinate training logistics, including scheduling training dates and securing suitable delivery locations (minimum requirement: Belfast or Derry/Londonderry). Responses should evidence flexibility in managing participant rebooking due to illness or unforeseen circumstances, ideally at no additional cost.</w:t>
            </w:r>
          </w:p>
          <w:p w14:paraId="4DD2797C" w14:textId="1BC170F4" w:rsidR="00745906" w:rsidRDefault="26535AD1" w:rsidP="73E38461">
            <w:pPr>
              <w:spacing w:before="210" w:after="210" w:line="300" w:lineRule="auto"/>
            </w:pPr>
            <w:r w:rsidRPr="73E38461">
              <w:rPr>
                <w:rFonts w:ascii="Segoe UI" w:eastAsia="Segoe UI" w:hAnsi="Segoe UI" w:cs="Segoe UI"/>
                <w:sz w:val="21"/>
                <w:szCs w:val="21"/>
              </w:rPr>
              <w:t>Suppliers must maintain accurate attendance records and provide these to Charter NI at the end of each participant intake. They are also required to undertake and share venue and programme risk assessments, ensuring compliance with all relevant health and safety standards and supporting audit requirements.</w:t>
            </w:r>
          </w:p>
          <w:p w14:paraId="7D59E8C7" w14:textId="4BAF2776" w:rsidR="00745906" w:rsidRDefault="26535AD1" w:rsidP="73E38461">
            <w:pPr>
              <w:spacing w:before="210" w:after="210" w:line="300" w:lineRule="auto"/>
            </w:pPr>
            <w:r w:rsidRPr="73E38461">
              <w:rPr>
                <w:rFonts w:ascii="Segoe UI" w:eastAsia="Segoe UI" w:hAnsi="Segoe UI" w:cs="Segoe UI"/>
                <w:sz w:val="21"/>
                <w:szCs w:val="21"/>
              </w:rPr>
              <w:t>Responses should clearly outline the support package offered, including any exclusions. As a minimum, support must be provided to enable participants to successfully complete the training. Suppliers should detail any additional support available for learners with limited educational attainment.</w:t>
            </w:r>
          </w:p>
          <w:p w14:paraId="42C52300" w14:textId="5674792C" w:rsidR="00745906" w:rsidRDefault="26535AD1" w:rsidP="73E38461">
            <w:pPr>
              <w:spacing w:before="210" w:after="210" w:line="300" w:lineRule="auto"/>
            </w:pPr>
            <w:r w:rsidRPr="73E38461">
              <w:rPr>
                <w:rFonts w:ascii="Segoe UI" w:eastAsia="Segoe UI" w:hAnsi="Segoe UI" w:cs="Segoe UI"/>
                <w:sz w:val="21"/>
                <w:szCs w:val="21"/>
              </w:rPr>
              <w:t>Suppliers must demonstrate robust processes for issuing certificates and licences promptly following successful completion of training and provide evidence of clear, regular communication with Charter NI throughout the contract, including arrangements for addressing non-attendance, withdrawals, or other participant issues.</w:t>
            </w:r>
          </w:p>
          <w:p w14:paraId="3E8DD121" w14:textId="75AD8930" w:rsidR="00745906" w:rsidRDefault="26535AD1" w:rsidP="73E38461">
            <w:pPr>
              <w:spacing w:before="210" w:after="210" w:line="300" w:lineRule="auto"/>
            </w:pPr>
            <w:r w:rsidRPr="73E38461">
              <w:rPr>
                <w:rFonts w:ascii="Segoe UI" w:eastAsia="Segoe UI" w:hAnsi="Segoe UI" w:cs="Segoe UI"/>
                <w:b/>
                <w:bCs/>
                <w:sz w:val="21"/>
                <w:szCs w:val="21"/>
              </w:rPr>
              <w:t>The highest scoring responses will clearly demonstrate how they will support participants with limited educational attainment, alongside strong partnership working, communication, and administrative processes.</w:t>
            </w:r>
          </w:p>
          <w:p w14:paraId="679CA6B8" w14:textId="73CA53C4" w:rsidR="00745906" w:rsidRPr="5259BE69" w:rsidRDefault="00745906" w:rsidP="73E38461">
            <w:pPr>
              <w:spacing w:after="160" w:line="259" w:lineRule="auto"/>
              <w:rPr>
                <w:rFonts w:ascii="Aptos" w:eastAsia="Aptos" w:hAnsi="Aptos" w:cs="Aptos"/>
              </w:rPr>
            </w:pPr>
          </w:p>
        </w:tc>
      </w:tr>
      <w:tr w:rsidR="00745906" w:rsidRPr="00D57613" w14:paraId="6DD1E40B" w14:textId="77777777" w:rsidTr="73E38461">
        <w:trPr>
          <w:trHeight w:val="300"/>
        </w:trPr>
        <w:tc>
          <w:tcPr>
            <w:tcW w:w="2745" w:type="dxa"/>
            <w:vMerge w:val="restart"/>
          </w:tcPr>
          <w:p w14:paraId="02FE1B1E" w14:textId="264B3421" w:rsidR="00745906" w:rsidRPr="00D57613" w:rsidRDefault="00745906" w:rsidP="00745906">
            <w:pPr>
              <w:rPr>
                <w:b/>
                <w:bCs/>
                <w:color w:val="C62324" w:themeColor="accent6"/>
                <w:sz w:val="24"/>
                <w:szCs w:val="24"/>
              </w:rPr>
            </w:pPr>
            <w:r w:rsidRPr="5259BE69">
              <w:rPr>
                <w:b/>
                <w:bCs/>
                <w:sz w:val="24"/>
                <w:szCs w:val="24"/>
              </w:rPr>
              <w:t xml:space="preserve">Assessment Criterion </w:t>
            </w:r>
            <w:r>
              <w:rPr>
                <w:b/>
                <w:bCs/>
                <w:sz w:val="24"/>
                <w:szCs w:val="24"/>
              </w:rPr>
              <w:t>C</w:t>
            </w:r>
            <w:r w:rsidRPr="5259BE69">
              <w:rPr>
                <w:b/>
                <w:bCs/>
                <w:sz w:val="24"/>
                <w:szCs w:val="24"/>
              </w:rPr>
              <w:t>:</w:t>
            </w:r>
          </w:p>
        </w:tc>
        <w:tc>
          <w:tcPr>
            <w:tcW w:w="1875" w:type="dxa"/>
          </w:tcPr>
          <w:p w14:paraId="3F4654AD" w14:textId="77777777" w:rsidR="00745906" w:rsidRPr="5259BE69" w:rsidRDefault="00745906" w:rsidP="00745906">
            <w:pPr>
              <w:rPr>
                <w:rFonts w:ascii="Aptos" w:hAnsi="Aptos"/>
                <w:sz w:val="24"/>
                <w:szCs w:val="24"/>
              </w:rPr>
            </w:pPr>
          </w:p>
        </w:tc>
        <w:tc>
          <w:tcPr>
            <w:tcW w:w="1875" w:type="dxa"/>
          </w:tcPr>
          <w:p w14:paraId="6962F310" w14:textId="01C6B625" w:rsidR="00745906" w:rsidRPr="00D57613" w:rsidRDefault="00745906" w:rsidP="00745906">
            <w:pPr>
              <w:spacing w:after="160" w:line="259" w:lineRule="auto"/>
              <w:rPr>
                <w:rFonts w:ascii="Aptos" w:hAnsi="Aptos"/>
                <w:sz w:val="24"/>
                <w:szCs w:val="24"/>
              </w:rPr>
            </w:pPr>
            <w:r w:rsidRPr="5259BE69">
              <w:rPr>
                <w:rFonts w:ascii="Aptos" w:hAnsi="Aptos"/>
                <w:sz w:val="24"/>
                <w:szCs w:val="24"/>
              </w:rPr>
              <w:t>Weighting</w:t>
            </w:r>
          </w:p>
        </w:tc>
        <w:tc>
          <w:tcPr>
            <w:tcW w:w="2200" w:type="dxa"/>
          </w:tcPr>
          <w:p w14:paraId="14138A41" w14:textId="77777777" w:rsidR="00745906" w:rsidRPr="00D57613" w:rsidRDefault="00745906" w:rsidP="00745906">
            <w:pPr>
              <w:spacing w:after="160" w:line="259" w:lineRule="auto"/>
              <w:rPr>
                <w:rFonts w:ascii="Aptos" w:hAnsi="Aptos"/>
                <w:sz w:val="24"/>
                <w:szCs w:val="24"/>
              </w:rPr>
            </w:pPr>
            <w:r w:rsidRPr="5259BE69">
              <w:rPr>
                <w:rFonts w:ascii="Aptos" w:hAnsi="Aptos"/>
                <w:sz w:val="24"/>
                <w:szCs w:val="24"/>
              </w:rPr>
              <w:t>Maximum Marks</w:t>
            </w:r>
          </w:p>
        </w:tc>
        <w:tc>
          <w:tcPr>
            <w:tcW w:w="5310" w:type="dxa"/>
          </w:tcPr>
          <w:p w14:paraId="4CAB9722" w14:textId="77777777" w:rsidR="00745906" w:rsidRPr="00D57613" w:rsidRDefault="00745906" w:rsidP="00745906">
            <w:pPr>
              <w:spacing w:after="160" w:line="259" w:lineRule="auto"/>
              <w:rPr>
                <w:rFonts w:ascii="Aptos" w:hAnsi="Aptos"/>
                <w:sz w:val="24"/>
                <w:szCs w:val="24"/>
              </w:rPr>
            </w:pPr>
            <w:r w:rsidRPr="5259BE69">
              <w:rPr>
                <w:rFonts w:ascii="Aptos" w:hAnsi="Aptos"/>
                <w:sz w:val="24"/>
                <w:szCs w:val="24"/>
              </w:rPr>
              <w:t>Minimum Marks 50%</w:t>
            </w:r>
          </w:p>
        </w:tc>
      </w:tr>
      <w:tr w:rsidR="00745906" w:rsidRPr="00D57613" w14:paraId="48B6EE09" w14:textId="77777777" w:rsidTr="73E38461">
        <w:trPr>
          <w:trHeight w:val="300"/>
        </w:trPr>
        <w:tc>
          <w:tcPr>
            <w:tcW w:w="2745" w:type="dxa"/>
            <w:vMerge/>
          </w:tcPr>
          <w:p w14:paraId="28265B08" w14:textId="77777777" w:rsidR="00745906" w:rsidRPr="00D57613" w:rsidRDefault="00745906" w:rsidP="00745906">
            <w:pPr>
              <w:rPr>
                <w:color w:val="C62324" w:themeColor="accent6"/>
              </w:rPr>
            </w:pPr>
          </w:p>
        </w:tc>
        <w:tc>
          <w:tcPr>
            <w:tcW w:w="1875" w:type="dxa"/>
          </w:tcPr>
          <w:p w14:paraId="185D297A" w14:textId="77777777" w:rsidR="00745906" w:rsidRPr="5259BE69" w:rsidRDefault="00745906" w:rsidP="00745906">
            <w:pPr>
              <w:rPr>
                <w:rFonts w:ascii="Aptos" w:hAnsi="Aptos"/>
                <w:sz w:val="24"/>
                <w:szCs w:val="24"/>
              </w:rPr>
            </w:pPr>
          </w:p>
        </w:tc>
        <w:tc>
          <w:tcPr>
            <w:tcW w:w="1875" w:type="dxa"/>
          </w:tcPr>
          <w:p w14:paraId="627EFE12" w14:textId="3D7DA62F" w:rsidR="00745906" w:rsidRPr="00D57613" w:rsidRDefault="00745906" w:rsidP="00745906">
            <w:pPr>
              <w:spacing w:after="160" w:line="259" w:lineRule="auto"/>
              <w:rPr>
                <w:rFonts w:ascii="Aptos" w:hAnsi="Aptos"/>
                <w:sz w:val="24"/>
                <w:szCs w:val="24"/>
              </w:rPr>
            </w:pPr>
            <w:r w:rsidRPr="5259BE69">
              <w:rPr>
                <w:rFonts w:ascii="Aptos" w:hAnsi="Aptos"/>
                <w:sz w:val="24"/>
                <w:szCs w:val="24"/>
              </w:rPr>
              <w:t>15%</w:t>
            </w:r>
          </w:p>
        </w:tc>
        <w:tc>
          <w:tcPr>
            <w:tcW w:w="2200" w:type="dxa"/>
          </w:tcPr>
          <w:p w14:paraId="3CE5F346" w14:textId="48ABE469" w:rsidR="00745906" w:rsidRPr="00D57613" w:rsidRDefault="00745906" w:rsidP="00745906">
            <w:pPr>
              <w:spacing w:after="160" w:line="259" w:lineRule="auto"/>
              <w:rPr>
                <w:rFonts w:ascii="Aptos" w:hAnsi="Aptos"/>
                <w:sz w:val="24"/>
                <w:szCs w:val="24"/>
              </w:rPr>
            </w:pPr>
            <w:r w:rsidRPr="1F79815E">
              <w:rPr>
                <w:rFonts w:ascii="Aptos" w:hAnsi="Aptos"/>
                <w:sz w:val="24"/>
                <w:szCs w:val="24"/>
              </w:rPr>
              <w:t>15</w:t>
            </w:r>
          </w:p>
        </w:tc>
        <w:tc>
          <w:tcPr>
            <w:tcW w:w="5310" w:type="dxa"/>
          </w:tcPr>
          <w:p w14:paraId="5CB28C22" w14:textId="76ACCC33" w:rsidR="00745906" w:rsidRPr="00D57613" w:rsidRDefault="00745906" w:rsidP="00745906">
            <w:pPr>
              <w:spacing w:after="160" w:line="259" w:lineRule="auto"/>
              <w:rPr>
                <w:rFonts w:ascii="Aptos" w:hAnsi="Aptos"/>
                <w:sz w:val="24"/>
                <w:szCs w:val="24"/>
              </w:rPr>
            </w:pPr>
            <w:r w:rsidRPr="1F79815E">
              <w:rPr>
                <w:rFonts w:ascii="Aptos" w:hAnsi="Aptos"/>
                <w:sz w:val="24"/>
                <w:szCs w:val="24"/>
              </w:rPr>
              <w:t>7.5</w:t>
            </w:r>
          </w:p>
        </w:tc>
      </w:tr>
      <w:tr w:rsidR="00745906" w:rsidRPr="00D57613" w14:paraId="4E1CFCAD" w14:textId="77777777" w:rsidTr="73E38461">
        <w:trPr>
          <w:trHeight w:val="300"/>
        </w:trPr>
        <w:tc>
          <w:tcPr>
            <w:tcW w:w="2745" w:type="dxa"/>
          </w:tcPr>
          <w:p w14:paraId="2CD6A883" w14:textId="77777777" w:rsidR="00745906" w:rsidRPr="00D57613" w:rsidRDefault="00745906" w:rsidP="00745906">
            <w:pPr>
              <w:rPr>
                <w:b/>
                <w:bCs/>
                <w:color w:val="C62324" w:themeColor="accent6"/>
              </w:rPr>
            </w:pPr>
            <w:r w:rsidRPr="513221A2">
              <w:rPr>
                <w:b/>
                <w:bCs/>
              </w:rPr>
              <w:t xml:space="preserve">Title: </w:t>
            </w:r>
          </w:p>
          <w:p w14:paraId="420B69E1" w14:textId="1D5BAEA8" w:rsidR="00745906" w:rsidRPr="00D57613" w:rsidRDefault="00745906" w:rsidP="00745906">
            <w:pPr>
              <w:spacing w:line="278" w:lineRule="auto"/>
              <w:rPr>
                <w:b/>
                <w:bCs/>
                <w:color w:val="C62324" w:themeColor="accent6"/>
              </w:rPr>
            </w:pPr>
            <w:r w:rsidRPr="513221A2">
              <w:rPr>
                <w:b/>
                <w:bCs/>
              </w:rPr>
              <w:t>Skills, Resources and Experience</w:t>
            </w:r>
          </w:p>
          <w:p w14:paraId="4AE9B0BC" w14:textId="77777777" w:rsidR="00745906" w:rsidRPr="00D57613" w:rsidRDefault="00745906" w:rsidP="00745906">
            <w:pPr>
              <w:rPr>
                <w:color w:val="C62324" w:themeColor="accent6"/>
              </w:rPr>
            </w:pPr>
          </w:p>
        </w:tc>
        <w:tc>
          <w:tcPr>
            <w:tcW w:w="1875" w:type="dxa"/>
          </w:tcPr>
          <w:p w14:paraId="02FD053F" w14:textId="77777777" w:rsidR="00745906" w:rsidRPr="1F79815E" w:rsidRDefault="00745906" w:rsidP="00745906">
            <w:pPr>
              <w:spacing w:before="210" w:after="210" w:line="300" w:lineRule="auto"/>
              <w:rPr>
                <w:rFonts w:ascii="Aptos" w:eastAsia="Aptos" w:hAnsi="Aptos" w:cs="Aptos"/>
              </w:rPr>
            </w:pPr>
          </w:p>
        </w:tc>
        <w:tc>
          <w:tcPr>
            <w:tcW w:w="9385" w:type="dxa"/>
            <w:gridSpan w:val="3"/>
          </w:tcPr>
          <w:p w14:paraId="3C06512E" w14:textId="6F14909F" w:rsidR="00745906" w:rsidRPr="00D57613" w:rsidRDefault="00745906" w:rsidP="00745906">
            <w:pPr>
              <w:spacing w:before="210" w:after="210" w:line="300" w:lineRule="auto"/>
              <w:rPr>
                <w:rFonts w:ascii="Aptos" w:eastAsia="Aptos" w:hAnsi="Aptos" w:cs="Aptos"/>
              </w:rPr>
            </w:pPr>
            <w:r w:rsidRPr="1F79815E">
              <w:rPr>
                <w:rFonts w:ascii="Aptos" w:eastAsia="Aptos" w:hAnsi="Aptos" w:cs="Aptos"/>
              </w:rPr>
              <w:t>Suppliers must provide details of the staff who will deliver this contract, including:</w:t>
            </w:r>
          </w:p>
          <w:p w14:paraId="6C12AE3D" w14:textId="31AC5188" w:rsidR="00745906" w:rsidRPr="00D57613" w:rsidRDefault="00745906">
            <w:pPr>
              <w:pStyle w:val="ListParagraph"/>
              <w:numPr>
                <w:ilvl w:val="0"/>
                <w:numId w:val="6"/>
              </w:numPr>
              <w:spacing w:line="300" w:lineRule="auto"/>
              <w:rPr>
                <w:rFonts w:ascii="Aptos" w:eastAsia="Aptos" w:hAnsi="Aptos" w:cs="Aptos"/>
              </w:rPr>
            </w:pPr>
            <w:r w:rsidRPr="1F79815E">
              <w:rPr>
                <w:rFonts w:ascii="Aptos" w:eastAsia="Aptos" w:hAnsi="Aptos" w:cs="Aptos"/>
              </w:rPr>
              <w:t xml:space="preserve">The </w:t>
            </w:r>
            <w:r w:rsidRPr="1F79815E">
              <w:rPr>
                <w:rFonts w:ascii="Aptos" w:eastAsia="Aptos" w:hAnsi="Aptos" w:cs="Aptos"/>
                <w:b/>
                <w:bCs/>
              </w:rPr>
              <w:t>number of personnel</w:t>
            </w:r>
            <w:r w:rsidRPr="1F79815E">
              <w:rPr>
                <w:rFonts w:ascii="Aptos" w:eastAsia="Aptos" w:hAnsi="Aptos" w:cs="Aptos"/>
              </w:rPr>
              <w:t xml:space="preserve"> assigned to this work</w:t>
            </w:r>
          </w:p>
          <w:p w14:paraId="1EDE89A6" w14:textId="730A0A01" w:rsidR="00745906" w:rsidRPr="00D57613" w:rsidRDefault="37112542">
            <w:pPr>
              <w:pStyle w:val="ListParagraph"/>
              <w:numPr>
                <w:ilvl w:val="0"/>
                <w:numId w:val="6"/>
              </w:numPr>
              <w:spacing w:line="300" w:lineRule="auto"/>
              <w:rPr>
                <w:rFonts w:ascii="Aptos" w:eastAsia="Aptos" w:hAnsi="Aptos" w:cs="Aptos"/>
                <w:b/>
                <w:bCs/>
              </w:rPr>
            </w:pPr>
            <w:r w:rsidRPr="73E38461">
              <w:rPr>
                <w:rFonts w:ascii="Aptos" w:eastAsia="Aptos" w:hAnsi="Aptos" w:cs="Aptos"/>
              </w:rPr>
              <w:t xml:space="preserve">Their </w:t>
            </w:r>
            <w:r w:rsidRPr="73E38461">
              <w:rPr>
                <w:rFonts w:ascii="Aptos" w:eastAsia="Aptos" w:hAnsi="Aptos" w:cs="Aptos"/>
                <w:b/>
                <w:bCs/>
              </w:rPr>
              <w:t>roles, areas of expertise, and responsibilities</w:t>
            </w:r>
          </w:p>
          <w:p w14:paraId="40CD4968" w14:textId="76CD3FF7" w:rsidR="286A6E40" w:rsidRDefault="511B23F8">
            <w:pPr>
              <w:pStyle w:val="ListParagraph"/>
              <w:numPr>
                <w:ilvl w:val="0"/>
                <w:numId w:val="6"/>
              </w:numPr>
              <w:spacing w:line="300" w:lineRule="auto"/>
              <w:rPr>
                <w:rFonts w:ascii="Aptos" w:eastAsia="Aptos" w:hAnsi="Aptos" w:cs="Aptos"/>
                <w:b/>
                <w:bCs/>
              </w:rPr>
            </w:pPr>
            <w:r w:rsidRPr="7E05D19B">
              <w:rPr>
                <w:rFonts w:ascii="Aptos" w:eastAsia="Aptos" w:hAnsi="Aptos" w:cs="Aptos"/>
                <w:b/>
                <w:bCs/>
              </w:rPr>
              <w:t xml:space="preserve">Evidence of the team’s qualifications such as relevant </w:t>
            </w:r>
            <w:r w:rsidR="67A1AA4F" w:rsidRPr="7E05D19B">
              <w:rPr>
                <w:rFonts w:ascii="Aptos" w:eastAsia="Aptos" w:hAnsi="Aptos" w:cs="Aptos"/>
                <w:b/>
                <w:bCs/>
              </w:rPr>
              <w:t>experience</w:t>
            </w:r>
            <w:r w:rsidRPr="7E05D19B">
              <w:rPr>
                <w:rFonts w:ascii="Aptos" w:eastAsia="Aptos" w:hAnsi="Aptos" w:cs="Aptos"/>
                <w:b/>
                <w:bCs/>
              </w:rPr>
              <w:t xml:space="preserve"> working with community-based organisations and evidence of accreditations to deliver training.</w:t>
            </w:r>
          </w:p>
          <w:p w14:paraId="6C826D36" w14:textId="4CAB8A6C" w:rsidR="00745906" w:rsidRDefault="00745906">
            <w:pPr>
              <w:pStyle w:val="ListParagraph"/>
              <w:numPr>
                <w:ilvl w:val="0"/>
                <w:numId w:val="6"/>
              </w:numPr>
              <w:spacing w:line="300" w:lineRule="auto"/>
              <w:rPr>
                <w:rFonts w:ascii="Aptos" w:eastAsia="Aptos" w:hAnsi="Aptos" w:cs="Aptos"/>
              </w:rPr>
            </w:pPr>
            <w:r w:rsidRPr="1F79815E">
              <w:rPr>
                <w:rFonts w:ascii="Aptos" w:eastAsia="Aptos" w:hAnsi="Aptos" w:cs="Aptos"/>
              </w:rPr>
              <w:t xml:space="preserve">Any </w:t>
            </w:r>
            <w:r w:rsidRPr="1F79815E">
              <w:rPr>
                <w:rFonts w:ascii="Aptos" w:eastAsia="Aptos" w:hAnsi="Aptos" w:cs="Aptos"/>
                <w:b/>
                <w:bCs/>
              </w:rPr>
              <w:t>sub‑contracted work</w:t>
            </w:r>
            <w:r w:rsidRPr="1F79815E">
              <w:rPr>
                <w:rFonts w:ascii="Aptos" w:eastAsia="Aptos" w:hAnsi="Aptos" w:cs="Aptos"/>
              </w:rPr>
              <w:t>, with clear identification of the third‑party organisations involved and the tasks they will deliver</w:t>
            </w:r>
            <w:r>
              <w:rPr>
                <w:rFonts w:ascii="Aptos" w:eastAsia="Aptos" w:hAnsi="Aptos" w:cs="Aptos"/>
              </w:rPr>
              <w:t>.</w:t>
            </w:r>
          </w:p>
          <w:p w14:paraId="69435623" w14:textId="50A42B14" w:rsidR="00745906" w:rsidRDefault="00745906">
            <w:pPr>
              <w:pStyle w:val="ListParagraph"/>
              <w:numPr>
                <w:ilvl w:val="0"/>
                <w:numId w:val="6"/>
              </w:numPr>
              <w:rPr>
                <w:rFonts w:ascii="Aptos" w:hAnsi="Aptos"/>
              </w:rPr>
            </w:pPr>
            <w:r w:rsidRPr="78445866">
              <w:rPr>
                <w:rFonts w:ascii="Aptos" w:hAnsi="Aptos"/>
              </w:rPr>
              <w:t>Supp</w:t>
            </w:r>
            <w:r>
              <w:rPr>
                <w:rFonts w:ascii="Aptos" w:hAnsi="Aptos"/>
              </w:rPr>
              <w:t>l</w:t>
            </w:r>
            <w:r w:rsidRPr="78445866">
              <w:rPr>
                <w:rFonts w:ascii="Aptos" w:hAnsi="Aptos"/>
              </w:rPr>
              <w:t>iers to list the insurance and health and safety policies they have in place for the training</w:t>
            </w:r>
            <w:r>
              <w:rPr>
                <w:rFonts w:ascii="Aptos" w:hAnsi="Aptos"/>
              </w:rPr>
              <w:t>.</w:t>
            </w:r>
          </w:p>
          <w:p w14:paraId="132CB670" w14:textId="77777777" w:rsidR="00745906" w:rsidRPr="00D57613" w:rsidRDefault="00745906" w:rsidP="00745906">
            <w:pPr>
              <w:pStyle w:val="ListParagraph"/>
              <w:spacing w:line="300" w:lineRule="auto"/>
              <w:rPr>
                <w:rFonts w:ascii="Aptos" w:eastAsia="Aptos" w:hAnsi="Aptos" w:cs="Aptos"/>
              </w:rPr>
            </w:pPr>
          </w:p>
          <w:p w14:paraId="541DD428" w14:textId="538DB4C7" w:rsidR="00745906" w:rsidRPr="00D57613" w:rsidRDefault="4CC78B12" w:rsidP="00745906">
            <w:pPr>
              <w:spacing w:after="160" w:line="259" w:lineRule="auto"/>
              <w:rPr>
                <w:rFonts w:ascii="Aptos" w:hAnsi="Aptos"/>
              </w:rPr>
            </w:pPr>
            <w:r w:rsidRPr="73E38461">
              <w:rPr>
                <w:rFonts w:ascii="Aptos" w:hAnsi="Aptos"/>
              </w:rPr>
              <w:t xml:space="preserve">The strongest proposals will demonstrate how the supplier’s </w:t>
            </w:r>
            <w:r w:rsidRPr="73E38461">
              <w:rPr>
                <w:rFonts w:ascii="Aptos" w:hAnsi="Aptos"/>
                <w:b/>
                <w:bCs/>
              </w:rPr>
              <w:t>relevant experience</w:t>
            </w:r>
            <w:r w:rsidRPr="73E38461">
              <w:rPr>
                <w:rFonts w:ascii="Aptos" w:hAnsi="Aptos"/>
              </w:rPr>
              <w:t xml:space="preserve"> in previous training programmes to a large-scale number of customers.</w:t>
            </w:r>
          </w:p>
          <w:p w14:paraId="3617E79B" w14:textId="7EDA428E" w:rsidR="00745906" w:rsidRPr="00D57613" w:rsidRDefault="4660A8F2" w:rsidP="73E38461">
            <w:pPr>
              <w:spacing w:after="160" w:line="259" w:lineRule="auto"/>
              <w:rPr>
                <w:rFonts w:ascii="Aptos" w:hAnsi="Aptos"/>
              </w:rPr>
            </w:pPr>
            <w:r w:rsidRPr="73E38461">
              <w:rPr>
                <w:rFonts w:ascii="Aptos" w:hAnsi="Aptos"/>
              </w:rPr>
              <w:t>The strongest responses will also show clear awareness of, safeguarding principles and providing support to community organisations.</w:t>
            </w:r>
          </w:p>
        </w:tc>
      </w:tr>
      <w:tr w:rsidR="00745906" w:rsidRPr="00D57613" w14:paraId="2921794C" w14:textId="77777777" w:rsidTr="73E38461">
        <w:trPr>
          <w:trHeight w:val="300"/>
        </w:trPr>
        <w:tc>
          <w:tcPr>
            <w:tcW w:w="2745" w:type="dxa"/>
            <w:vMerge w:val="restart"/>
          </w:tcPr>
          <w:p w14:paraId="491661BF" w14:textId="7723EA76" w:rsidR="00745906" w:rsidRPr="00D57613" w:rsidRDefault="00745906" w:rsidP="00745906">
            <w:pPr>
              <w:rPr>
                <w:rFonts w:ascii="Aptos" w:eastAsia="Aptos" w:hAnsi="Aptos" w:cs="Aptos"/>
                <w:b/>
                <w:bCs/>
                <w:color w:val="C62324" w:themeColor="accent6"/>
                <w:sz w:val="24"/>
                <w:szCs w:val="24"/>
              </w:rPr>
            </w:pPr>
            <w:r w:rsidRPr="5259BE69">
              <w:rPr>
                <w:rFonts w:ascii="Aptos" w:eastAsia="Aptos" w:hAnsi="Aptos" w:cs="Aptos"/>
                <w:b/>
                <w:bCs/>
                <w:sz w:val="24"/>
                <w:szCs w:val="24"/>
              </w:rPr>
              <w:t xml:space="preserve">Assessment Criterion </w:t>
            </w:r>
            <w:r>
              <w:rPr>
                <w:rFonts w:ascii="Aptos" w:eastAsia="Aptos" w:hAnsi="Aptos" w:cs="Aptos"/>
                <w:b/>
                <w:bCs/>
                <w:sz w:val="24"/>
                <w:szCs w:val="24"/>
              </w:rPr>
              <w:t>D</w:t>
            </w:r>
          </w:p>
        </w:tc>
        <w:tc>
          <w:tcPr>
            <w:tcW w:w="1875" w:type="dxa"/>
          </w:tcPr>
          <w:p w14:paraId="75FCE78F" w14:textId="77777777" w:rsidR="00745906" w:rsidRPr="5259BE69" w:rsidRDefault="00745906" w:rsidP="00745906">
            <w:pPr>
              <w:rPr>
                <w:rFonts w:ascii="Aptos" w:hAnsi="Aptos"/>
                <w:sz w:val="24"/>
                <w:szCs w:val="24"/>
              </w:rPr>
            </w:pPr>
          </w:p>
        </w:tc>
        <w:tc>
          <w:tcPr>
            <w:tcW w:w="1875" w:type="dxa"/>
          </w:tcPr>
          <w:p w14:paraId="7AB0C19D" w14:textId="07DAF530" w:rsidR="00745906" w:rsidRPr="00D57613" w:rsidRDefault="00745906" w:rsidP="00745906">
            <w:pPr>
              <w:spacing w:after="160" w:line="259" w:lineRule="auto"/>
              <w:rPr>
                <w:rFonts w:ascii="Aptos" w:hAnsi="Aptos"/>
                <w:sz w:val="24"/>
                <w:szCs w:val="24"/>
              </w:rPr>
            </w:pPr>
            <w:r w:rsidRPr="5259BE69">
              <w:rPr>
                <w:rFonts w:ascii="Aptos" w:hAnsi="Aptos"/>
                <w:sz w:val="24"/>
                <w:szCs w:val="24"/>
              </w:rPr>
              <w:t>Weighting</w:t>
            </w:r>
          </w:p>
        </w:tc>
        <w:tc>
          <w:tcPr>
            <w:tcW w:w="2200" w:type="dxa"/>
          </w:tcPr>
          <w:p w14:paraId="6A008D15" w14:textId="77777777" w:rsidR="00745906" w:rsidRPr="00D57613" w:rsidRDefault="00745906" w:rsidP="00745906">
            <w:pPr>
              <w:spacing w:after="160" w:line="259" w:lineRule="auto"/>
              <w:rPr>
                <w:rFonts w:ascii="Aptos" w:hAnsi="Aptos"/>
                <w:sz w:val="24"/>
                <w:szCs w:val="24"/>
              </w:rPr>
            </w:pPr>
            <w:r w:rsidRPr="5259BE69">
              <w:rPr>
                <w:rFonts w:ascii="Aptos" w:hAnsi="Aptos"/>
                <w:sz w:val="24"/>
                <w:szCs w:val="24"/>
              </w:rPr>
              <w:t>Maximum Marks</w:t>
            </w:r>
          </w:p>
        </w:tc>
        <w:tc>
          <w:tcPr>
            <w:tcW w:w="5310" w:type="dxa"/>
          </w:tcPr>
          <w:p w14:paraId="323151F2" w14:textId="77777777" w:rsidR="00745906" w:rsidRPr="00D57613" w:rsidRDefault="00745906" w:rsidP="00745906">
            <w:pPr>
              <w:spacing w:after="160" w:line="259" w:lineRule="auto"/>
              <w:rPr>
                <w:rFonts w:ascii="Aptos" w:hAnsi="Aptos"/>
                <w:sz w:val="24"/>
                <w:szCs w:val="24"/>
              </w:rPr>
            </w:pPr>
            <w:r w:rsidRPr="5259BE69">
              <w:rPr>
                <w:rFonts w:ascii="Aptos" w:hAnsi="Aptos"/>
                <w:sz w:val="24"/>
                <w:szCs w:val="24"/>
              </w:rPr>
              <w:t>Minimum Marks 50%</w:t>
            </w:r>
          </w:p>
        </w:tc>
      </w:tr>
      <w:tr w:rsidR="00745906" w:rsidRPr="00D57613" w14:paraId="7E6A407A" w14:textId="77777777" w:rsidTr="73E38461">
        <w:trPr>
          <w:trHeight w:val="300"/>
        </w:trPr>
        <w:tc>
          <w:tcPr>
            <w:tcW w:w="2745" w:type="dxa"/>
            <w:vMerge/>
          </w:tcPr>
          <w:p w14:paraId="04371DEC" w14:textId="77777777" w:rsidR="00745906" w:rsidRPr="00D57613" w:rsidRDefault="00745906" w:rsidP="00745906">
            <w:pPr>
              <w:rPr>
                <w:color w:val="C62324" w:themeColor="accent6"/>
              </w:rPr>
            </w:pPr>
          </w:p>
        </w:tc>
        <w:tc>
          <w:tcPr>
            <w:tcW w:w="1875" w:type="dxa"/>
          </w:tcPr>
          <w:p w14:paraId="685FC1DB" w14:textId="77777777" w:rsidR="00745906" w:rsidRPr="5259BE69" w:rsidRDefault="00745906" w:rsidP="00745906">
            <w:pPr>
              <w:rPr>
                <w:rFonts w:ascii="Aptos" w:hAnsi="Aptos"/>
                <w:sz w:val="24"/>
                <w:szCs w:val="24"/>
              </w:rPr>
            </w:pPr>
          </w:p>
        </w:tc>
        <w:tc>
          <w:tcPr>
            <w:tcW w:w="1875" w:type="dxa"/>
          </w:tcPr>
          <w:p w14:paraId="51839AE2" w14:textId="78296DA1" w:rsidR="00745906" w:rsidRPr="00D57613" w:rsidRDefault="00745906" w:rsidP="00745906">
            <w:pPr>
              <w:spacing w:after="160" w:line="259" w:lineRule="auto"/>
              <w:rPr>
                <w:rFonts w:ascii="Aptos" w:hAnsi="Aptos"/>
                <w:sz w:val="24"/>
                <w:szCs w:val="24"/>
              </w:rPr>
            </w:pPr>
            <w:r w:rsidRPr="5259BE69">
              <w:rPr>
                <w:rFonts w:ascii="Aptos" w:hAnsi="Aptos"/>
                <w:sz w:val="24"/>
                <w:szCs w:val="24"/>
              </w:rPr>
              <w:t>5%</w:t>
            </w:r>
          </w:p>
        </w:tc>
        <w:tc>
          <w:tcPr>
            <w:tcW w:w="2200" w:type="dxa"/>
          </w:tcPr>
          <w:p w14:paraId="40D9BA20" w14:textId="2D7C6C19" w:rsidR="00745906" w:rsidRPr="00D57613" w:rsidRDefault="00745906" w:rsidP="00745906">
            <w:pPr>
              <w:spacing w:after="160" w:line="259" w:lineRule="auto"/>
              <w:rPr>
                <w:rFonts w:ascii="Aptos" w:hAnsi="Aptos"/>
                <w:sz w:val="24"/>
                <w:szCs w:val="24"/>
              </w:rPr>
            </w:pPr>
            <w:r w:rsidRPr="1F79815E">
              <w:rPr>
                <w:rFonts w:ascii="Aptos" w:hAnsi="Aptos"/>
                <w:sz w:val="24"/>
                <w:szCs w:val="24"/>
              </w:rPr>
              <w:t>5</w:t>
            </w:r>
          </w:p>
        </w:tc>
        <w:tc>
          <w:tcPr>
            <w:tcW w:w="5310" w:type="dxa"/>
          </w:tcPr>
          <w:p w14:paraId="7BC63849" w14:textId="3AB8F002" w:rsidR="00745906" w:rsidRPr="00D57613" w:rsidRDefault="00745906" w:rsidP="00745906">
            <w:pPr>
              <w:spacing w:after="160" w:line="259" w:lineRule="auto"/>
              <w:rPr>
                <w:rFonts w:ascii="Aptos" w:hAnsi="Aptos"/>
                <w:sz w:val="24"/>
                <w:szCs w:val="24"/>
              </w:rPr>
            </w:pPr>
            <w:r w:rsidRPr="1F79815E">
              <w:rPr>
                <w:rFonts w:ascii="Aptos" w:hAnsi="Aptos"/>
                <w:sz w:val="24"/>
                <w:szCs w:val="24"/>
              </w:rPr>
              <w:t>2.5</w:t>
            </w:r>
          </w:p>
        </w:tc>
      </w:tr>
      <w:tr w:rsidR="00745906" w:rsidRPr="00D57613" w14:paraId="47E38C36" w14:textId="77777777" w:rsidTr="73E38461">
        <w:trPr>
          <w:trHeight w:val="300"/>
        </w:trPr>
        <w:tc>
          <w:tcPr>
            <w:tcW w:w="2745" w:type="dxa"/>
          </w:tcPr>
          <w:p w14:paraId="4D38812E" w14:textId="77777777" w:rsidR="00745906" w:rsidRPr="00D57613" w:rsidRDefault="00745906" w:rsidP="00745906">
            <w:pPr>
              <w:rPr>
                <w:rFonts w:ascii="Aptos" w:eastAsia="Aptos" w:hAnsi="Aptos" w:cs="Aptos"/>
                <w:b/>
                <w:bCs/>
                <w:color w:val="C62324" w:themeColor="accent6"/>
              </w:rPr>
            </w:pPr>
            <w:r w:rsidRPr="5259BE69">
              <w:rPr>
                <w:rFonts w:ascii="Aptos" w:eastAsia="Aptos" w:hAnsi="Aptos" w:cs="Aptos"/>
                <w:b/>
                <w:bCs/>
              </w:rPr>
              <w:t xml:space="preserve">Title: </w:t>
            </w:r>
          </w:p>
          <w:p w14:paraId="0BC09B1B" w14:textId="6B20315F" w:rsidR="00745906" w:rsidRPr="00D57613" w:rsidRDefault="00745906" w:rsidP="00745906">
            <w:pPr>
              <w:rPr>
                <w:rFonts w:ascii="Aptos" w:eastAsia="Aptos" w:hAnsi="Aptos" w:cs="Aptos"/>
                <w:b/>
                <w:bCs/>
                <w:color w:val="C62324" w:themeColor="accent6"/>
              </w:rPr>
            </w:pPr>
            <w:r w:rsidRPr="5259BE69">
              <w:rPr>
                <w:rFonts w:ascii="Aptos" w:eastAsia="Aptos" w:hAnsi="Aptos" w:cs="Aptos"/>
                <w:b/>
                <w:bCs/>
              </w:rPr>
              <w:t>Equality and Sustainability</w:t>
            </w:r>
          </w:p>
        </w:tc>
        <w:tc>
          <w:tcPr>
            <w:tcW w:w="1875" w:type="dxa"/>
          </w:tcPr>
          <w:p w14:paraId="534CD26C" w14:textId="77777777" w:rsidR="00745906" w:rsidRPr="02D5A305" w:rsidRDefault="00745906" w:rsidP="00745906">
            <w:pPr>
              <w:rPr>
                <w:rFonts w:ascii="Aptos" w:hAnsi="Aptos"/>
              </w:rPr>
            </w:pPr>
          </w:p>
        </w:tc>
        <w:tc>
          <w:tcPr>
            <w:tcW w:w="9385" w:type="dxa"/>
            <w:gridSpan w:val="3"/>
          </w:tcPr>
          <w:p w14:paraId="770B02AB" w14:textId="697F4A28" w:rsidR="00745906" w:rsidRPr="00D57613" w:rsidRDefault="00745906" w:rsidP="00745906">
            <w:pPr>
              <w:spacing w:after="160" w:line="259" w:lineRule="auto"/>
              <w:rPr>
                <w:rFonts w:ascii="Aptos" w:hAnsi="Aptos"/>
              </w:rPr>
            </w:pPr>
            <w:r w:rsidRPr="02D5A305">
              <w:rPr>
                <w:rFonts w:ascii="Aptos" w:hAnsi="Aptos"/>
              </w:rPr>
              <w:t>Description</w:t>
            </w:r>
          </w:p>
          <w:p w14:paraId="7C724C3C" w14:textId="1F2A143C" w:rsidR="00745906" w:rsidRPr="00D57613" w:rsidRDefault="00745906" w:rsidP="00745906">
            <w:pPr>
              <w:spacing w:after="160" w:line="259" w:lineRule="auto"/>
              <w:rPr>
                <w:rFonts w:ascii="Aptos" w:hAnsi="Aptos"/>
              </w:rPr>
            </w:pPr>
            <w:r w:rsidRPr="1ED29B3B">
              <w:rPr>
                <w:rFonts w:ascii="Aptos" w:hAnsi="Aptos"/>
              </w:rPr>
              <w:t xml:space="preserve">Charter NI adopts an environmental sustainability by design approach, contributing to the PEACEPLUS sustainable horizontal principal of sustainable development across several sustainable development goals.  Its design and approach also contribute to the horizontal principal of equal opportunities and non-discrimination.  The supplier should demonstrate how their organisation(s) contributes to both equality and to sustainable development. </w:t>
            </w:r>
          </w:p>
        </w:tc>
      </w:tr>
      <w:tr w:rsidR="00745906" w:rsidRPr="00D57613" w14:paraId="15D9FB3E" w14:textId="77777777" w:rsidTr="73E38461">
        <w:trPr>
          <w:trHeight w:val="300"/>
        </w:trPr>
        <w:tc>
          <w:tcPr>
            <w:tcW w:w="2745" w:type="dxa"/>
            <w:vMerge w:val="restart"/>
          </w:tcPr>
          <w:p w14:paraId="7F86DB8A" w14:textId="2607699A" w:rsidR="00745906" w:rsidRPr="00D57613" w:rsidRDefault="00745906" w:rsidP="00745906">
            <w:pPr>
              <w:rPr>
                <w:rFonts w:ascii="Aptos" w:eastAsia="Aptos" w:hAnsi="Aptos" w:cs="Aptos"/>
                <w:b/>
                <w:bCs/>
                <w:color w:val="C62324" w:themeColor="accent6"/>
                <w:sz w:val="24"/>
                <w:szCs w:val="24"/>
              </w:rPr>
            </w:pPr>
            <w:r w:rsidRPr="5259BE69">
              <w:rPr>
                <w:rFonts w:ascii="Aptos" w:eastAsia="Aptos" w:hAnsi="Aptos" w:cs="Aptos"/>
                <w:b/>
                <w:bCs/>
                <w:sz w:val="24"/>
                <w:szCs w:val="24"/>
              </w:rPr>
              <w:t xml:space="preserve">Assessment Criterion </w:t>
            </w:r>
            <w:r>
              <w:rPr>
                <w:rFonts w:ascii="Aptos" w:eastAsia="Aptos" w:hAnsi="Aptos" w:cs="Aptos"/>
                <w:b/>
                <w:bCs/>
                <w:sz w:val="24"/>
                <w:szCs w:val="24"/>
              </w:rPr>
              <w:t>E</w:t>
            </w:r>
          </w:p>
        </w:tc>
        <w:tc>
          <w:tcPr>
            <w:tcW w:w="1875" w:type="dxa"/>
          </w:tcPr>
          <w:p w14:paraId="3402BCB4" w14:textId="77777777" w:rsidR="00745906" w:rsidRPr="5259BE69" w:rsidRDefault="00745906" w:rsidP="00745906">
            <w:pPr>
              <w:rPr>
                <w:rFonts w:ascii="Aptos" w:hAnsi="Aptos"/>
                <w:sz w:val="24"/>
                <w:szCs w:val="24"/>
              </w:rPr>
            </w:pPr>
          </w:p>
        </w:tc>
        <w:tc>
          <w:tcPr>
            <w:tcW w:w="1875" w:type="dxa"/>
          </w:tcPr>
          <w:p w14:paraId="73A13ADC" w14:textId="1B44A88C" w:rsidR="00745906" w:rsidRPr="00D57613" w:rsidRDefault="00745906" w:rsidP="00745906">
            <w:pPr>
              <w:spacing w:after="160" w:line="259" w:lineRule="auto"/>
              <w:rPr>
                <w:rFonts w:ascii="Aptos" w:hAnsi="Aptos"/>
                <w:sz w:val="24"/>
                <w:szCs w:val="24"/>
              </w:rPr>
            </w:pPr>
            <w:r w:rsidRPr="5259BE69">
              <w:rPr>
                <w:rFonts w:ascii="Aptos" w:hAnsi="Aptos"/>
                <w:sz w:val="24"/>
                <w:szCs w:val="24"/>
              </w:rPr>
              <w:t>Weighting</w:t>
            </w:r>
          </w:p>
        </w:tc>
        <w:tc>
          <w:tcPr>
            <w:tcW w:w="2200" w:type="dxa"/>
          </w:tcPr>
          <w:p w14:paraId="0B5C0256" w14:textId="77777777" w:rsidR="00745906" w:rsidRPr="00D57613" w:rsidRDefault="00745906" w:rsidP="00745906">
            <w:pPr>
              <w:spacing w:after="160" w:line="259" w:lineRule="auto"/>
              <w:rPr>
                <w:rFonts w:ascii="Aptos" w:hAnsi="Aptos"/>
                <w:sz w:val="24"/>
                <w:szCs w:val="24"/>
              </w:rPr>
            </w:pPr>
            <w:r w:rsidRPr="5259BE69">
              <w:rPr>
                <w:rFonts w:ascii="Aptos" w:hAnsi="Aptos"/>
                <w:sz w:val="24"/>
                <w:szCs w:val="24"/>
              </w:rPr>
              <w:t>Maximum Marks</w:t>
            </w:r>
          </w:p>
        </w:tc>
        <w:tc>
          <w:tcPr>
            <w:tcW w:w="5310" w:type="dxa"/>
          </w:tcPr>
          <w:p w14:paraId="63D24CD2" w14:textId="77777777" w:rsidR="00745906" w:rsidRPr="00D57613" w:rsidRDefault="00745906" w:rsidP="00745906">
            <w:pPr>
              <w:spacing w:after="160" w:line="259" w:lineRule="auto"/>
              <w:rPr>
                <w:rFonts w:ascii="Aptos" w:hAnsi="Aptos"/>
                <w:sz w:val="24"/>
                <w:szCs w:val="24"/>
              </w:rPr>
            </w:pPr>
            <w:r w:rsidRPr="5259BE69">
              <w:rPr>
                <w:rFonts w:ascii="Aptos" w:hAnsi="Aptos"/>
                <w:sz w:val="24"/>
                <w:szCs w:val="24"/>
              </w:rPr>
              <w:t>Minimum Marks 50%</w:t>
            </w:r>
          </w:p>
        </w:tc>
      </w:tr>
      <w:tr w:rsidR="00745906" w:rsidRPr="00D57613" w14:paraId="5C53622E" w14:textId="77777777" w:rsidTr="73E38461">
        <w:trPr>
          <w:trHeight w:val="300"/>
        </w:trPr>
        <w:tc>
          <w:tcPr>
            <w:tcW w:w="2745" w:type="dxa"/>
            <w:vMerge/>
          </w:tcPr>
          <w:p w14:paraId="66884307" w14:textId="77777777" w:rsidR="00745906" w:rsidRPr="00D57613" w:rsidRDefault="00745906" w:rsidP="00745906">
            <w:pPr>
              <w:rPr>
                <w:color w:val="C62324" w:themeColor="accent6"/>
              </w:rPr>
            </w:pPr>
          </w:p>
        </w:tc>
        <w:tc>
          <w:tcPr>
            <w:tcW w:w="1875" w:type="dxa"/>
          </w:tcPr>
          <w:p w14:paraId="670F4746" w14:textId="77777777" w:rsidR="00745906" w:rsidRPr="5259BE69" w:rsidRDefault="00745906" w:rsidP="00745906">
            <w:pPr>
              <w:rPr>
                <w:rFonts w:ascii="Aptos" w:hAnsi="Aptos"/>
                <w:sz w:val="24"/>
                <w:szCs w:val="24"/>
              </w:rPr>
            </w:pPr>
          </w:p>
        </w:tc>
        <w:tc>
          <w:tcPr>
            <w:tcW w:w="1875" w:type="dxa"/>
          </w:tcPr>
          <w:p w14:paraId="148044A7" w14:textId="61E69C83" w:rsidR="00745906" w:rsidRPr="00D57613" w:rsidRDefault="00745906" w:rsidP="00745906">
            <w:pPr>
              <w:spacing w:after="160" w:line="259" w:lineRule="auto"/>
              <w:rPr>
                <w:rFonts w:ascii="Aptos" w:hAnsi="Aptos"/>
                <w:sz w:val="24"/>
                <w:szCs w:val="24"/>
              </w:rPr>
            </w:pPr>
            <w:r w:rsidRPr="5259BE69">
              <w:rPr>
                <w:rFonts w:ascii="Aptos" w:hAnsi="Aptos"/>
                <w:sz w:val="24"/>
                <w:szCs w:val="24"/>
              </w:rPr>
              <w:t>30%</w:t>
            </w:r>
          </w:p>
        </w:tc>
        <w:tc>
          <w:tcPr>
            <w:tcW w:w="2200" w:type="dxa"/>
          </w:tcPr>
          <w:p w14:paraId="17D67DBB" w14:textId="77777777" w:rsidR="00745906" w:rsidRPr="00D57613" w:rsidRDefault="00745906" w:rsidP="00745906">
            <w:pPr>
              <w:spacing w:after="160" w:line="259" w:lineRule="auto"/>
              <w:rPr>
                <w:rFonts w:ascii="Aptos" w:hAnsi="Aptos"/>
                <w:sz w:val="24"/>
                <w:szCs w:val="24"/>
              </w:rPr>
            </w:pPr>
            <w:r w:rsidRPr="5259BE69">
              <w:rPr>
                <w:rFonts w:ascii="Aptos" w:hAnsi="Aptos"/>
                <w:sz w:val="24"/>
                <w:szCs w:val="24"/>
              </w:rPr>
              <w:t>30</w:t>
            </w:r>
          </w:p>
        </w:tc>
        <w:tc>
          <w:tcPr>
            <w:tcW w:w="5310" w:type="dxa"/>
          </w:tcPr>
          <w:p w14:paraId="1AA23837" w14:textId="77777777" w:rsidR="00745906" w:rsidRPr="00D57613" w:rsidRDefault="00745906" w:rsidP="00745906">
            <w:pPr>
              <w:spacing w:after="160" w:line="259" w:lineRule="auto"/>
              <w:rPr>
                <w:rFonts w:ascii="Aptos" w:hAnsi="Aptos"/>
                <w:sz w:val="24"/>
                <w:szCs w:val="24"/>
              </w:rPr>
            </w:pPr>
            <w:r w:rsidRPr="5259BE69">
              <w:rPr>
                <w:rFonts w:ascii="Aptos" w:hAnsi="Aptos"/>
                <w:sz w:val="24"/>
                <w:szCs w:val="24"/>
              </w:rPr>
              <w:t>15</w:t>
            </w:r>
          </w:p>
        </w:tc>
      </w:tr>
      <w:tr w:rsidR="00745906" w:rsidRPr="00D57613" w14:paraId="6A2FD796" w14:textId="77777777" w:rsidTr="73E38461">
        <w:trPr>
          <w:trHeight w:val="300"/>
        </w:trPr>
        <w:tc>
          <w:tcPr>
            <w:tcW w:w="2745" w:type="dxa"/>
          </w:tcPr>
          <w:p w14:paraId="0E841AA9" w14:textId="7E1C31A5" w:rsidR="00745906" w:rsidRPr="00D57613" w:rsidRDefault="00745906" w:rsidP="00745906">
            <w:pPr>
              <w:spacing w:line="278" w:lineRule="auto"/>
              <w:rPr>
                <w:rFonts w:ascii="Aptos" w:eastAsia="Aptos" w:hAnsi="Aptos" w:cs="Aptos"/>
                <w:b/>
                <w:bCs/>
                <w:color w:val="C62324" w:themeColor="accent6"/>
              </w:rPr>
            </w:pPr>
            <w:r w:rsidRPr="5259BE69">
              <w:rPr>
                <w:rFonts w:ascii="Aptos" w:eastAsia="Aptos" w:hAnsi="Aptos" w:cs="Aptos"/>
                <w:b/>
                <w:bCs/>
              </w:rPr>
              <w:t>Total Cost</w:t>
            </w:r>
          </w:p>
          <w:p w14:paraId="7CFF75CB" w14:textId="77777777" w:rsidR="00745906" w:rsidRPr="00D57613" w:rsidRDefault="00745906" w:rsidP="00745906">
            <w:pPr>
              <w:rPr>
                <w:rFonts w:ascii="Aptos" w:eastAsia="Aptos" w:hAnsi="Aptos" w:cs="Aptos"/>
                <w:b/>
                <w:bCs/>
                <w:color w:val="C62324" w:themeColor="accent6"/>
              </w:rPr>
            </w:pPr>
          </w:p>
        </w:tc>
        <w:tc>
          <w:tcPr>
            <w:tcW w:w="1875" w:type="dxa"/>
          </w:tcPr>
          <w:p w14:paraId="46DA7B93" w14:textId="77777777" w:rsidR="00745906" w:rsidRPr="5259BE69" w:rsidRDefault="00745906" w:rsidP="00745906">
            <w:pPr>
              <w:rPr>
                <w:rFonts w:ascii="Aptos" w:hAnsi="Aptos"/>
              </w:rPr>
            </w:pPr>
          </w:p>
        </w:tc>
        <w:tc>
          <w:tcPr>
            <w:tcW w:w="9385" w:type="dxa"/>
            <w:gridSpan w:val="3"/>
          </w:tcPr>
          <w:p w14:paraId="30A4A8A8" w14:textId="1013135C" w:rsidR="00745906" w:rsidRDefault="00745906" w:rsidP="00745906">
            <w:pPr>
              <w:spacing w:after="160" w:line="259" w:lineRule="auto"/>
              <w:rPr>
                <w:rFonts w:ascii="Aptos" w:hAnsi="Aptos"/>
              </w:rPr>
            </w:pPr>
            <w:r w:rsidRPr="5259BE69">
              <w:rPr>
                <w:rFonts w:ascii="Aptos" w:hAnsi="Aptos"/>
              </w:rPr>
              <w:t>Description</w:t>
            </w:r>
          </w:p>
          <w:p w14:paraId="33503BF0" w14:textId="48EC833D" w:rsidR="00745906" w:rsidRPr="00D57613" w:rsidRDefault="0B009C63" w:rsidP="00745906">
            <w:pPr>
              <w:spacing w:after="160" w:line="259" w:lineRule="auto"/>
              <w:rPr>
                <w:rFonts w:ascii="Aptos" w:hAnsi="Aptos"/>
                <w:b/>
                <w:bCs/>
              </w:rPr>
            </w:pPr>
            <w:r w:rsidRPr="73E38461">
              <w:rPr>
                <w:rFonts w:ascii="Aptos" w:hAnsi="Aptos"/>
              </w:rPr>
              <w:t xml:space="preserve">Supplier should record total cost, inclusive of VAT in </w:t>
            </w:r>
            <w:r w:rsidRPr="73E38461">
              <w:rPr>
                <w:rFonts w:ascii="Aptos" w:hAnsi="Aptos"/>
                <w:b/>
                <w:bCs/>
              </w:rPr>
              <w:t>TRD Annex A</w:t>
            </w:r>
            <w:r w:rsidRPr="73E38461">
              <w:rPr>
                <w:rFonts w:ascii="Aptos" w:hAnsi="Aptos"/>
              </w:rPr>
              <w:t xml:space="preserve">, to provide all necessary information on their financial bid and proposed payment schedule. </w:t>
            </w:r>
            <w:r w:rsidRPr="73E38461">
              <w:rPr>
                <w:rFonts w:ascii="Aptos" w:hAnsi="Aptos"/>
                <w:b/>
                <w:bCs/>
              </w:rPr>
              <w:t>Suppliers will be scored</w:t>
            </w:r>
            <w:r w:rsidR="34F38C35" w:rsidRPr="73E38461">
              <w:rPr>
                <w:rFonts w:ascii="Aptos" w:hAnsi="Aptos"/>
                <w:b/>
                <w:bCs/>
              </w:rPr>
              <w:t xml:space="preserve"> only </w:t>
            </w:r>
            <w:r w:rsidRPr="73E38461">
              <w:rPr>
                <w:rFonts w:ascii="Aptos" w:hAnsi="Aptos"/>
                <w:b/>
                <w:bCs/>
              </w:rPr>
              <w:t xml:space="preserve">on the VAT inclusive cost. </w:t>
            </w:r>
          </w:p>
          <w:p w14:paraId="500A6F3D" w14:textId="245FDCD9" w:rsidR="00745906" w:rsidRPr="00D57613" w:rsidRDefault="0B009C63" w:rsidP="60A63F28">
            <w:pPr>
              <w:spacing w:after="160" w:line="259" w:lineRule="auto"/>
              <w:rPr>
                <w:rFonts w:ascii="Aptos" w:hAnsi="Aptos"/>
              </w:rPr>
            </w:pPr>
            <w:r w:rsidRPr="73E38461">
              <w:rPr>
                <w:rFonts w:ascii="Aptos" w:hAnsi="Aptos"/>
              </w:rPr>
              <w:t>The payment schedule must align with the proposed implementation plan.</w:t>
            </w:r>
            <w:r w:rsidR="4EC0139E" w:rsidRPr="73E38461">
              <w:rPr>
                <w:rFonts w:ascii="Aptos" w:hAnsi="Aptos"/>
              </w:rPr>
              <w:t xml:space="preserve"> </w:t>
            </w:r>
          </w:p>
          <w:p w14:paraId="5E843B71" w14:textId="63417F39" w:rsidR="00745906" w:rsidRDefault="0BD91BF1" w:rsidP="00745906">
            <w:pPr>
              <w:spacing w:after="160" w:line="259" w:lineRule="auto"/>
              <w:rPr>
                <w:rFonts w:ascii="Aptos" w:hAnsi="Aptos"/>
              </w:rPr>
            </w:pPr>
            <w:r w:rsidRPr="7E05D19B">
              <w:rPr>
                <w:rFonts w:ascii="Aptos" w:hAnsi="Aptos"/>
              </w:rPr>
              <w:t xml:space="preserve">Suppliers must invoice </w:t>
            </w:r>
            <w:r w:rsidR="00CC3B2F">
              <w:rPr>
                <w:rFonts w:ascii="Aptos" w:hAnsi="Aptos"/>
              </w:rPr>
              <w:t>six monthly</w:t>
            </w:r>
            <w:r w:rsidRPr="7E05D19B">
              <w:rPr>
                <w:rFonts w:ascii="Aptos" w:hAnsi="Aptos"/>
              </w:rPr>
              <w:t xml:space="preserve"> over the</w:t>
            </w:r>
            <w:r w:rsidRPr="7E05D19B">
              <w:rPr>
                <w:rFonts w:ascii="Aptos" w:hAnsi="Aptos"/>
                <w:color w:val="FF0000"/>
              </w:rPr>
              <w:t xml:space="preserve"> </w:t>
            </w:r>
            <w:r w:rsidR="4A721BA5" w:rsidRPr="7E05D19B">
              <w:rPr>
                <w:rFonts w:ascii="Aptos" w:hAnsi="Aptos"/>
              </w:rPr>
              <w:t>22-month</w:t>
            </w:r>
            <w:r w:rsidR="33761713" w:rsidRPr="7E05D19B">
              <w:rPr>
                <w:rFonts w:ascii="Aptos" w:hAnsi="Aptos"/>
              </w:rPr>
              <w:t xml:space="preserve"> period</w:t>
            </w:r>
            <w:r w:rsidR="037811A7" w:rsidRPr="7E05D19B">
              <w:rPr>
                <w:rFonts w:ascii="Aptos" w:hAnsi="Aptos"/>
              </w:rPr>
              <w:t>.</w:t>
            </w:r>
            <w:r w:rsidRPr="7E05D19B">
              <w:rPr>
                <w:rFonts w:ascii="Aptos" w:hAnsi="Aptos"/>
              </w:rPr>
              <w:t xml:space="preserve"> </w:t>
            </w:r>
          </w:p>
          <w:p w14:paraId="7BEE9B64" w14:textId="25D13940" w:rsidR="00745906" w:rsidRDefault="00745906" w:rsidP="00745906">
            <w:pPr>
              <w:spacing w:after="160" w:line="259" w:lineRule="auto"/>
              <w:rPr>
                <w:rFonts w:ascii="Aptos" w:hAnsi="Aptos"/>
              </w:rPr>
            </w:pPr>
            <w:r w:rsidRPr="1ED29B3B">
              <w:rPr>
                <w:rFonts w:ascii="Aptos" w:hAnsi="Aptos"/>
              </w:rPr>
              <w:t>Where applicable, suppliers should include costs for staff travel and subsistence for travel across Northern Ireland.</w:t>
            </w:r>
          </w:p>
          <w:p w14:paraId="2DF4FCBE" w14:textId="3367A993" w:rsidR="00745906" w:rsidRPr="00D57613" w:rsidRDefault="5EBF1C32" w:rsidP="00745906">
            <w:pPr>
              <w:spacing w:after="160" w:line="259" w:lineRule="auto"/>
              <w:rPr>
                <w:rFonts w:ascii="Aptos" w:hAnsi="Aptos"/>
              </w:rPr>
            </w:pPr>
            <w:r w:rsidRPr="7E05D19B">
              <w:rPr>
                <w:rFonts w:ascii="Aptos" w:hAnsi="Aptos"/>
              </w:rPr>
              <w:t>Suppliers should i</w:t>
            </w:r>
            <w:r w:rsidR="127D59F6" w:rsidRPr="7E05D19B">
              <w:rPr>
                <w:rFonts w:ascii="Aptos" w:hAnsi="Aptos"/>
              </w:rPr>
              <w:t>temise</w:t>
            </w:r>
            <w:r w:rsidRPr="7E05D19B">
              <w:rPr>
                <w:rFonts w:ascii="Aptos" w:hAnsi="Aptos"/>
              </w:rPr>
              <w:t xml:space="preserve"> the following in each payment:</w:t>
            </w:r>
          </w:p>
          <w:p w14:paraId="18D35123" w14:textId="6DEE928A" w:rsidR="00745906" w:rsidRPr="00D57613" w:rsidRDefault="00745906">
            <w:pPr>
              <w:pStyle w:val="ListParagraph"/>
              <w:numPr>
                <w:ilvl w:val="0"/>
                <w:numId w:val="3"/>
              </w:numPr>
              <w:spacing w:after="160" w:line="259" w:lineRule="auto"/>
              <w:rPr>
                <w:rFonts w:ascii="Aptos" w:hAnsi="Aptos"/>
              </w:rPr>
            </w:pPr>
            <w:r w:rsidRPr="1ED29B3B">
              <w:rPr>
                <w:rFonts w:ascii="Aptos" w:hAnsi="Aptos"/>
              </w:rPr>
              <w:t>Training costs</w:t>
            </w:r>
          </w:p>
          <w:p w14:paraId="52023135" w14:textId="433D508F" w:rsidR="00745906" w:rsidRPr="00D57613" w:rsidRDefault="00745906">
            <w:pPr>
              <w:pStyle w:val="ListParagraph"/>
              <w:numPr>
                <w:ilvl w:val="0"/>
                <w:numId w:val="3"/>
              </w:numPr>
              <w:spacing w:after="160" w:line="259" w:lineRule="auto"/>
              <w:rPr>
                <w:rFonts w:ascii="Aptos" w:hAnsi="Aptos"/>
              </w:rPr>
            </w:pPr>
            <w:r w:rsidRPr="1ED29B3B">
              <w:rPr>
                <w:rFonts w:ascii="Aptos" w:hAnsi="Aptos"/>
              </w:rPr>
              <w:t>Licence/Certificate fees</w:t>
            </w:r>
          </w:p>
          <w:p w14:paraId="43AA233B" w14:textId="16B6640F" w:rsidR="00745906" w:rsidRPr="00D57613" w:rsidRDefault="00745906">
            <w:pPr>
              <w:pStyle w:val="ListParagraph"/>
              <w:numPr>
                <w:ilvl w:val="0"/>
                <w:numId w:val="3"/>
              </w:numPr>
              <w:spacing w:after="160" w:line="259" w:lineRule="auto"/>
              <w:rPr>
                <w:rFonts w:ascii="Aptos" w:hAnsi="Aptos"/>
              </w:rPr>
            </w:pPr>
            <w:r w:rsidRPr="1ED29B3B">
              <w:rPr>
                <w:rFonts w:ascii="Aptos" w:hAnsi="Aptos"/>
              </w:rPr>
              <w:t>Staff travel where applicable</w:t>
            </w:r>
          </w:p>
          <w:p w14:paraId="65E517F9" w14:textId="23EC12CA" w:rsidR="00745906" w:rsidRPr="00D57613" w:rsidRDefault="00745906">
            <w:pPr>
              <w:pStyle w:val="ListParagraph"/>
              <w:numPr>
                <w:ilvl w:val="0"/>
                <w:numId w:val="3"/>
              </w:numPr>
              <w:spacing w:after="160" w:line="259" w:lineRule="auto"/>
              <w:rPr>
                <w:rFonts w:ascii="Aptos" w:hAnsi="Aptos"/>
              </w:rPr>
            </w:pPr>
            <w:r w:rsidRPr="1ED29B3B">
              <w:rPr>
                <w:rFonts w:ascii="Aptos" w:hAnsi="Aptos"/>
              </w:rPr>
              <w:t>Premises hire</w:t>
            </w:r>
          </w:p>
          <w:p w14:paraId="76C12185" w14:textId="2528F8FE" w:rsidR="00745906" w:rsidRPr="00D57613" w:rsidRDefault="00745906" w:rsidP="00745906">
            <w:pPr>
              <w:spacing w:after="160" w:line="259" w:lineRule="auto"/>
              <w:rPr>
                <w:rFonts w:ascii="Aptos" w:hAnsi="Aptos"/>
              </w:rPr>
            </w:pPr>
          </w:p>
        </w:tc>
      </w:tr>
    </w:tbl>
    <w:p w14:paraId="574721C4" w14:textId="2388E218" w:rsidR="1F79815E" w:rsidRDefault="1F79815E" w:rsidP="73E38461">
      <w:pPr>
        <w:rPr>
          <w:rFonts w:ascii="Aptos" w:hAnsi="Aptos"/>
        </w:rPr>
      </w:pPr>
    </w:p>
    <w:p w14:paraId="413DE0C1" w14:textId="30081C27" w:rsidR="00D57613" w:rsidRPr="00025DE4" w:rsidRDefault="00D57613" w:rsidP="513221A2">
      <w:pPr>
        <w:rPr>
          <w:rFonts w:ascii="Aptos" w:hAnsi="Aptos"/>
          <w:b/>
          <w:bCs/>
          <w:u w:val="single"/>
        </w:rPr>
      </w:pPr>
      <w:r w:rsidRPr="513221A2">
        <w:rPr>
          <w:rFonts w:ascii="Aptos" w:hAnsi="Aptos"/>
          <w:b/>
          <w:bCs/>
          <w:u w:val="single"/>
        </w:rPr>
        <w:t>Indicative Timeframe</w:t>
      </w:r>
    </w:p>
    <w:p w14:paraId="4C485BAD" w14:textId="1F2D9255" w:rsidR="00D57613" w:rsidRPr="00025DE4" w:rsidRDefault="00D57613" w:rsidP="513221A2">
      <w:pPr>
        <w:rPr>
          <w:rFonts w:ascii="Aptos" w:hAnsi="Aptos"/>
        </w:rPr>
      </w:pPr>
      <w:r w:rsidRPr="513221A2">
        <w:rPr>
          <w:rFonts w:ascii="Aptos" w:hAnsi="Aptos"/>
        </w:rPr>
        <w:t>The following indicative timeframe is envisaged.</w:t>
      </w:r>
    </w:p>
    <w:tbl>
      <w:tblPr>
        <w:tblStyle w:val="TableGrid"/>
        <w:tblW w:w="0" w:type="auto"/>
        <w:tblLook w:val="04A0" w:firstRow="1" w:lastRow="0" w:firstColumn="1" w:lastColumn="0" w:noHBand="0" w:noVBand="1"/>
      </w:tblPr>
      <w:tblGrid>
        <w:gridCol w:w="4508"/>
        <w:gridCol w:w="4508"/>
      </w:tblGrid>
      <w:tr w:rsidR="00D57613" w:rsidRPr="00025DE4" w14:paraId="165FE4E8" w14:textId="77777777" w:rsidTr="72E08EB7">
        <w:tc>
          <w:tcPr>
            <w:tcW w:w="4508" w:type="dxa"/>
          </w:tcPr>
          <w:p w14:paraId="7545B83E" w14:textId="04072A4A" w:rsidR="00D57613" w:rsidRPr="00025DE4" w:rsidRDefault="00D57613" w:rsidP="513221A2">
            <w:pPr>
              <w:rPr>
                <w:rFonts w:ascii="Aptos" w:hAnsi="Aptos"/>
              </w:rPr>
            </w:pPr>
            <w:r w:rsidRPr="513221A2">
              <w:rPr>
                <w:rFonts w:ascii="Aptos" w:hAnsi="Aptos"/>
              </w:rPr>
              <w:t>Tender release</w:t>
            </w:r>
          </w:p>
        </w:tc>
        <w:tc>
          <w:tcPr>
            <w:tcW w:w="4508" w:type="dxa"/>
          </w:tcPr>
          <w:p w14:paraId="0EBA2667" w14:textId="0174C14C" w:rsidR="00D57613" w:rsidRPr="005D4FFC" w:rsidRDefault="7EE5FEC4" w:rsidP="513221A2">
            <w:r w:rsidRPr="72E08EB7">
              <w:rPr>
                <w:rFonts w:ascii="Aptos" w:hAnsi="Aptos"/>
              </w:rPr>
              <w:t>Monday 26</w:t>
            </w:r>
            <w:r w:rsidRPr="72E08EB7">
              <w:rPr>
                <w:rFonts w:ascii="Aptos" w:hAnsi="Aptos"/>
                <w:vertAlign w:val="superscript"/>
              </w:rPr>
              <w:t>th</w:t>
            </w:r>
            <w:r w:rsidRPr="72E08EB7">
              <w:rPr>
                <w:rFonts w:ascii="Aptos" w:hAnsi="Aptos"/>
              </w:rPr>
              <w:t xml:space="preserve"> October</w:t>
            </w:r>
          </w:p>
        </w:tc>
      </w:tr>
      <w:tr w:rsidR="00D57613" w:rsidRPr="00025DE4" w14:paraId="734CB7B4" w14:textId="77777777" w:rsidTr="72E08EB7">
        <w:tc>
          <w:tcPr>
            <w:tcW w:w="4508" w:type="dxa"/>
          </w:tcPr>
          <w:p w14:paraId="77DD678D" w14:textId="1B20D140" w:rsidR="00D57613" w:rsidRPr="00025DE4" w:rsidRDefault="00D57613" w:rsidP="513221A2">
            <w:pPr>
              <w:rPr>
                <w:rFonts w:ascii="Aptos" w:hAnsi="Aptos"/>
              </w:rPr>
            </w:pPr>
            <w:r w:rsidRPr="513221A2">
              <w:rPr>
                <w:rFonts w:ascii="Aptos" w:hAnsi="Aptos"/>
              </w:rPr>
              <w:t>Closing date for</w:t>
            </w:r>
            <w:r w:rsidR="32BE05AF" w:rsidRPr="513221A2">
              <w:rPr>
                <w:rFonts w:ascii="Aptos" w:hAnsi="Aptos"/>
              </w:rPr>
              <w:t xml:space="preserve"> clarification requests or notification of extension of deadline</w:t>
            </w:r>
          </w:p>
        </w:tc>
        <w:tc>
          <w:tcPr>
            <w:tcW w:w="4508" w:type="dxa"/>
          </w:tcPr>
          <w:p w14:paraId="03DA932C" w14:textId="5DC54F6E" w:rsidR="00D57613" w:rsidRPr="005D4FFC" w:rsidRDefault="1A5FCE17" w:rsidP="72E08EB7">
            <w:pPr>
              <w:rPr>
                <w:rFonts w:ascii="Aptos" w:hAnsi="Aptos"/>
              </w:rPr>
            </w:pPr>
            <w:r w:rsidRPr="72E08EB7">
              <w:rPr>
                <w:rFonts w:ascii="Aptos" w:hAnsi="Aptos"/>
              </w:rPr>
              <w:t>Monday 1</w:t>
            </w:r>
            <w:r w:rsidR="36163319" w:rsidRPr="72E08EB7">
              <w:rPr>
                <w:rFonts w:ascii="Aptos" w:hAnsi="Aptos"/>
              </w:rPr>
              <w:t>6</w:t>
            </w:r>
            <w:r w:rsidR="36163319" w:rsidRPr="72E08EB7">
              <w:rPr>
                <w:rFonts w:ascii="Aptos" w:hAnsi="Aptos"/>
                <w:vertAlign w:val="superscript"/>
              </w:rPr>
              <w:t>th</w:t>
            </w:r>
            <w:r w:rsidR="36163319" w:rsidRPr="72E08EB7">
              <w:rPr>
                <w:rFonts w:ascii="Aptos" w:hAnsi="Aptos"/>
              </w:rPr>
              <w:t xml:space="preserve"> November</w:t>
            </w:r>
            <w:r w:rsidR="0A8B8A38" w:rsidRPr="2B86217B">
              <w:rPr>
                <w:rFonts w:ascii="Aptos" w:hAnsi="Aptos"/>
              </w:rPr>
              <w:t xml:space="preserve"> </w:t>
            </w:r>
            <w:r w:rsidR="0A8B8A38" w:rsidRPr="758D5242">
              <w:rPr>
                <w:rFonts w:ascii="Aptos" w:hAnsi="Aptos"/>
              </w:rPr>
              <w:t>12 noon</w:t>
            </w:r>
          </w:p>
        </w:tc>
      </w:tr>
      <w:tr w:rsidR="00D57613" w:rsidRPr="00025DE4" w14:paraId="0838D61A" w14:textId="77777777" w:rsidTr="72E08EB7">
        <w:tc>
          <w:tcPr>
            <w:tcW w:w="4508" w:type="dxa"/>
          </w:tcPr>
          <w:p w14:paraId="6130617C" w14:textId="0269E6D1" w:rsidR="00D57613" w:rsidRPr="00025DE4" w:rsidRDefault="74F142B1" w:rsidP="513221A2">
            <w:pPr>
              <w:rPr>
                <w:rFonts w:ascii="Aptos" w:hAnsi="Aptos"/>
              </w:rPr>
            </w:pPr>
            <w:r w:rsidRPr="513221A2">
              <w:rPr>
                <w:rFonts w:ascii="Aptos" w:hAnsi="Aptos"/>
              </w:rPr>
              <w:t>Deadline for receipt of responses</w:t>
            </w:r>
          </w:p>
        </w:tc>
        <w:tc>
          <w:tcPr>
            <w:tcW w:w="4508" w:type="dxa"/>
          </w:tcPr>
          <w:p w14:paraId="1818BDDF" w14:textId="19AD3C95" w:rsidR="00D57613" w:rsidRPr="005D4FFC" w:rsidRDefault="698C35A6" w:rsidP="513221A2">
            <w:pPr>
              <w:rPr>
                <w:rFonts w:ascii="Aptos" w:hAnsi="Aptos"/>
              </w:rPr>
            </w:pPr>
            <w:r w:rsidRPr="72E08EB7">
              <w:rPr>
                <w:rFonts w:ascii="Aptos" w:hAnsi="Aptos"/>
              </w:rPr>
              <w:t xml:space="preserve">Monday </w:t>
            </w:r>
            <w:r w:rsidR="39DE2C98" w:rsidRPr="72E08EB7">
              <w:rPr>
                <w:rFonts w:ascii="Aptos" w:hAnsi="Aptos"/>
              </w:rPr>
              <w:t>30</w:t>
            </w:r>
            <w:r w:rsidR="39DE2C98" w:rsidRPr="72E08EB7">
              <w:rPr>
                <w:rFonts w:ascii="Aptos" w:hAnsi="Aptos"/>
                <w:vertAlign w:val="superscript"/>
              </w:rPr>
              <w:t>th</w:t>
            </w:r>
            <w:r w:rsidR="39DE2C98" w:rsidRPr="72E08EB7">
              <w:rPr>
                <w:rFonts w:ascii="Aptos" w:hAnsi="Aptos"/>
              </w:rPr>
              <w:t xml:space="preserve"> November</w:t>
            </w:r>
            <w:r w:rsidR="3A68107B" w:rsidRPr="758D5242">
              <w:rPr>
                <w:rFonts w:ascii="Aptos" w:hAnsi="Aptos"/>
              </w:rPr>
              <w:t xml:space="preserve"> </w:t>
            </w:r>
            <w:r w:rsidR="3A68107B" w:rsidRPr="0FD3AF2C">
              <w:rPr>
                <w:rFonts w:ascii="Aptos" w:hAnsi="Aptos"/>
              </w:rPr>
              <w:t xml:space="preserve">12 </w:t>
            </w:r>
            <w:r w:rsidR="3A68107B" w:rsidRPr="215F6552">
              <w:rPr>
                <w:rFonts w:ascii="Aptos" w:hAnsi="Aptos"/>
              </w:rPr>
              <w:t>noon</w:t>
            </w:r>
          </w:p>
        </w:tc>
      </w:tr>
      <w:tr w:rsidR="00D57613" w:rsidRPr="00025DE4" w14:paraId="264AE095" w14:textId="77777777" w:rsidTr="72E08EB7">
        <w:tc>
          <w:tcPr>
            <w:tcW w:w="4508" w:type="dxa"/>
          </w:tcPr>
          <w:p w14:paraId="077A5EDE" w14:textId="6182FA20" w:rsidR="00C843F5" w:rsidRPr="00025DE4" w:rsidRDefault="7BA0820B" w:rsidP="513221A2">
            <w:pPr>
              <w:rPr>
                <w:rFonts w:ascii="Aptos" w:hAnsi="Aptos"/>
              </w:rPr>
            </w:pPr>
            <w:r w:rsidRPr="513221A2">
              <w:rPr>
                <w:rFonts w:ascii="Aptos" w:hAnsi="Aptos"/>
              </w:rPr>
              <w:t>Award of tender</w:t>
            </w:r>
          </w:p>
        </w:tc>
        <w:tc>
          <w:tcPr>
            <w:tcW w:w="4508" w:type="dxa"/>
          </w:tcPr>
          <w:p w14:paraId="7C961FB2" w14:textId="6BD7207D" w:rsidR="00C843F5" w:rsidRPr="005D4FFC" w:rsidRDefault="77BE69B4" w:rsidP="72E08EB7">
            <w:pPr>
              <w:rPr>
                <w:rFonts w:ascii="Aptos" w:hAnsi="Aptos"/>
              </w:rPr>
            </w:pPr>
            <w:r w:rsidRPr="72E08EB7">
              <w:rPr>
                <w:rFonts w:ascii="Aptos" w:hAnsi="Aptos"/>
              </w:rPr>
              <w:t>Monday 4</w:t>
            </w:r>
            <w:r w:rsidRPr="72E08EB7">
              <w:rPr>
                <w:rFonts w:ascii="Aptos" w:hAnsi="Aptos"/>
                <w:vertAlign w:val="superscript"/>
              </w:rPr>
              <w:t>th</w:t>
            </w:r>
            <w:r w:rsidRPr="72E08EB7">
              <w:rPr>
                <w:rFonts w:ascii="Aptos" w:hAnsi="Aptos"/>
              </w:rPr>
              <w:t xml:space="preserve"> January </w:t>
            </w:r>
            <w:r w:rsidR="352E7FF0" w:rsidRPr="72E08EB7">
              <w:rPr>
                <w:rFonts w:ascii="Aptos" w:hAnsi="Aptos"/>
              </w:rPr>
              <w:t>(subject to change)</w:t>
            </w:r>
          </w:p>
        </w:tc>
      </w:tr>
      <w:tr w:rsidR="00D57613" w:rsidRPr="00025DE4" w14:paraId="0A79DB77" w14:textId="77777777" w:rsidTr="72E08EB7">
        <w:tc>
          <w:tcPr>
            <w:tcW w:w="4508" w:type="dxa"/>
          </w:tcPr>
          <w:p w14:paraId="219683C8" w14:textId="1560E091" w:rsidR="00D57613" w:rsidRPr="00025DE4" w:rsidRDefault="7C9A45BB" w:rsidP="513221A2">
            <w:pPr>
              <w:rPr>
                <w:rFonts w:ascii="Aptos" w:hAnsi="Aptos"/>
              </w:rPr>
            </w:pPr>
            <w:r w:rsidRPr="513221A2">
              <w:rPr>
                <w:rFonts w:ascii="Aptos" w:hAnsi="Aptos"/>
              </w:rPr>
              <w:t>Project Initiation Meeting</w:t>
            </w:r>
          </w:p>
        </w:tc>
        <w:tc>
          <w:tcPr>
            <w:tcW w:w="4508" w:type="dxa"/>
          </w:tcPr>
          <w:p w14:paraId="264A465B" w14:textId="68E9D200" w:rsidR="00D57613" w:rsidRPr="005D4FFC" w:rsidRDefault="6ABC66EC" w:rsidP="513221A2">
            <w:pPr>
              <w:rPr>
                <w:rFonts w:ascii="Aptos" w:hAnsi="Aptos"/>
              </w:rPr>
            </w:pPr>
            <w:r w:rsidRPr="72E08EB7">
              <w:rPr>
                <w:rFonts w:ascii="Aptos" w:hAnsi="Aptos"/>
              </w:rPr>
              <w:t xml:space="preserve">Monday </w:t>
            </w:r>
            <w:r w:rsidR="2E5CA741" w:rsidRPr="72E08EB7">
              <w:rPr>
                <w:rFonts w:ascii="Aptos" w:hAnsi="Aptos"/>
              </w:rPr>
              <w:t>1</w:t>
            </w:r>
            <w:r w:rsidR="533B2498" w:rsidRPr="72E08EB7">
              <w:rPr>
                <w:rFonts w:ascii="Aptos" w:hAnsi="Aptos"/>
              </w:rPr>
              <w:t>1</w:t>
            </w:r>
            <w:r w:rsidR="533B2498" w:rsidRPr="72E08EB7">
              <w:rPr>
                <w:rFonts w:ascii="Aptos" w:hAnsi="Aptos"/>
                <w:vertAlign w:val="superscript"/>
              </w:rPr>
              <w:t>th</w:t>
            </w:r>
            <w:r w:rsidR="533B2498" w:rsidRPr="72E08EB7">
              <w:rPr>
                <w:rFonts w:ascii="Aptos" w:hAnsi="Aptos"/>
              </w:rPr>
              <w:t xml:space="preserve"> January</w:t>
            </w:r>
            <w:r w:rsidR="2233B2A9" w:rsidRPr="72E08EB7">
              <w:rPr>
                <w:rFonts w:ascii="Aptos" w:hAnsi="Aptos"/>
              </w:rPr>
              <w:t xml:space="preserve"> </w:t>
            </w:r>
            <w:r w:rsidR="2DD518C3" w:rsidRPr="72E08EB7">
              <w:rPr>
                <w:rFonts w:ascii="Aptos" w:hAnsi="Aptos"/>
              </w:rPr>
              <w:t>(Subject to Change)</w:t>
            </w:r>
          </w:p>
        </w:tc>
      </w:tr>
      <w:tr w:rsidR="003268CA" w:rsidRPr="00025DE4" w14:paraId="063BF867" w14:textId="77777777" w:rsidTr="72E08EB7">
        <w:tc>
          <w:tcPr>
            <w:tcW w:w="4508" w:type="dxa"/>
          </w:tcPr>
          <w:p w14:paraId="7FE525DD" w14:textId="1FACF1A1" w:rsidR="003268CA" w:rsidRPr="00025DE4" w:rsidRDefault="00A54097" w:rsidP="003268CA">
            <w:pPr>
              <w:rPr>
                <w:rFonts w:ascii="Aptos" w:hAnsi="Aptos"/>
              </w:rPr>
            </w:pPr>
            <w:r>
              <w:rPr>
                <w:rFonts w:ascii="Aptos" w:hAnsi="Aptos"/>
              </w:rPr>
              <w:t xml:space="preserve">Delivery to Commence </w:t>
            </w:r>
            <w:r w:rsidR="005D4FFC">
              <w:rPr>
                <w:rFonts w:ascii="Aptos" w:hAnsi="Aptos"/>
              </w:rPr>
              <w:t>from:</w:t>
            </w:r>
          </w:p>
        </w:tc>
        <w:tc>
          <w:tcPr>
            <w:tcW w:w="4508" w:type="dxa"/>
          </w:tcPr>
          <w:p w14:paraId="14EA93FC" w14:textId="6EF76912" w:rsidR="003268CA" w:rsidRPr="005D4FFC" w:rsidRDefault="6ABC66EC" w:rsidP="003268CA">
            <w:pPr>
              <w:rPr>
                <w:rFonts w:ascii="Aptos" w:hAnsi="Aptos"/>
              </w:rPr>
            </w:pPr>
            <w:r w:rsidRPr="72E08EB7">
              <w:rPr>
                <w:rFonts w:ascii="Aptos" w:hAnsi="Aptos"/>
              </w:rPr>
              <w:t xml:space="preserve">Monday </w:t>
            </w:r>
            <w:r w:rsidR="4CF4E0B5" w:rsidRPr="72E08EB7">
              <w:rPr>
                <w:rFonts w:ascii="Aptos" w:hAnsi="Aptos"/>
              </w:rPr>
              <w:t>11</w:t>
            </w:r>
            <w:r w:rsidR="4CF4E0B5" w:rsidRPr="72E08EB7">
              <w:rPr>
                <w:rFonts w:ascii="Aptos" w:hAnsi="Aptos"/>
                <w:vertAlign w:val="superscript"/>
              </w:rPr>
              <w:t>th</w:t>
            </w:r>
            <w:r w:rsidR="4CF4E0B5" w:rsidRPr="72E08EB7">
              <w:rPr>
                <w:rFonts w:ascii="Aptos" w:hAnsi="Aptos"/>
              </w:rPr>
              <w:t xml:space="preserve"> January</w:t>
            </w:r>
            <w:r w:rsidR="347BD38D" w:rsidRPr="72E08EB7">
              <w:rPr>
                <w:rFonts w:ascii="Aptos" w:hAnsi="Aptos"/>
              </w:rPr>
              <w:t xml:space="preserve"> (Subject to Change)</w:t>
            </w:r>
          </w:p>
        </w:tc>
      </w:tr>
      <w:tr w:rsidR="003268CA" w14:paraId="40F2C044" w14:textId="77777777" w:rsidTr="72E08EB7">
        <w:tc>
          <w:tcPr>
            <w:tcW w:w="4508" w:type="dxa"/>
          </w:tcPr>
          <w:p w14:paraId="3E5BD521" w14:textId="5388B80F" w:rsidR="003268CA" w:rsidRPr="00025DE4" w:rsidRDefault="003268CA" w:rsidP="003268CA">
            <w:pPr>
              <w:rPr>
                <w:rFonts w:ascii="Aptos" w:hAnsi="Aptos"/>
              </w:rPr>
            </w:pPr>
            <w:r w:rsidRPr="513221A2">
              <w:rPr>
                <w:rFonts w:ascii="Aptos" w:hAnsi="Aptos"/>
              </w:rPr>
              <w:t>Contract end</w:t>
            </w:r>
          </w:p>
        </w:tc>
        <w:tc>
          <w:tcPr>
            <w:tcW w:w="4508" w:type="dxa"/>
          </w:tcPr>
          <w:p w14:paraId="640C24F5" w14:textId="06436B1E" w:rsidR="003268CA" w:rsidRPr="005D4FFC" w:rsidRDefault="347BD38D" w:rsidP="003268CA">
            <w:pPr>
              <w:rPr>
                <w:rFonts w:ascii="Aptos" w:hAnsi="Aptos"/>
              </w:rPr>
            </w:pPr>
            <w:r w:rsidRPr="72E08EB7">
              <w:rPr>
                <w:rFonts w:ascii="Aptos" w:hAnsi="Aptos"/>
              </w:rPr>
              <w:t>3</w:t>
            </w:r>
            <w:r w:rsidR="003B10DB" w:rsidRPr="72E08EB7">
              <w:rPr>
                <w:rFonts w:ascii="Aptos" w:hAnsi="Aptos"/>
              </w:rPr>
              <w:t>0</w:t>
            </w:r>
            <w:r w:rsidR="003B10DB" w:rsidRPr="72E08EB7">
              <w:rPr>
                <w:rFonts w:ascii="Aptos" w:hAnsi="Aptos"/>
                <w:vertAlign w:val="superscript"/>
              </w:rPr>
              <w:t>th</w:t>
            </w:r>
            <w:r w:rsidR="003B10DB" w:rsidRPr="72E08EB7">
              <w:rPr>
                <w:rFonts w:ascii="Aptos" w:hAnsi="Aptos"/>
              </w:rPr>
              <w:t xml:space="preserve"> November 2028</w:t>
            </w:r>
          </w:p>
        </w:tc>
      </w:tr>
    </w:tbl>
    <w:p w14:paraId="330A7913" w14:textId="77777777" w:rsidR="00D03422" w:rsidRDefault="00D03422" w:rsidP="002A5A16">
      <w:pPr>
        <w:rPr>
          <w:rFonts w:ascii="Aptos" w:hAnsi="Aptos"/>
          <w:b/>
          <w:bCs/>
          <w:u w:val="single"/>
        </w:rPr>
      </w:pPr>
    </w:p>
    <w:p w14:paraId="2A15E512" w14:textId="52325681" w:rsidR="00765985" w:rsidRPr="00765985" w:rsidRDefault="007C3EC6" w:rsidP="1ED29B3B">
      <w:pPr>
        <w:spacing w:after="0" w:line="240" w:lineRule="auto"/>
        <w:rPr>
          <w:rFonts w:ascii="Aptos" w:hAnsi="Aptos"/>
        </w:rPr>
      </w:pPr>
      <w:r w:rsidRPr="1ED29B3B">
        <w:rPr>
          <w:rFonts w:ascii="Aptos" w:hAnsi="Aptos"/>
          <w:b/>
          <w:bCs/>
          <w:u w:val="single"/>
        </w:rPr>
        <w:t>Payment</w:t>
      </w:r>
    </w:p>
    <w:p w14:paraId="30235440" w14:textId="58FA190B" w:rsidR="00765985" w:rsidRPr="00765985" w:rsidRDefault="4749ED49" w:rsidP="1F79815E">
      <w:pPr>
        <w:spacing w:after="0" w:line="240" w:lineRule="auto"/>
        <w:rPr>
          <w:rFonts w:ascii="Aptos" w:eastAsia="Aptos" w:hAnsi="Aptos" w:cs="Aptos"/>
        </w:rPr>
      </w:pPr>
      <w:r w:rsidRPr="73E38461">
        <w:rPr>
          <w:rFonts w:ascii="Aptos" w:eastAsia="Aptos" w:hAnsi="Aptos" w:cs="Aptos"/>
        </w:rPr>
        <w:t>Payment will be issued within 30 days of receipt of a valid invoice. Service providers may submit invoices on a</w:t>
      </w:r>
      <w:r w:rsidR="64213292" w:rsidRPr="73E38461">
        <w:rPr>
          <w:rFonts w:ascii="Aptos" w:eastAsia="Aptos" w:hAnsi="Aptos" w:cs="Aptos"/>
        </w:rPr>
        <w:t xml:space="preserve"> </w:t>
      </w:r>
      <w:r w:rsidR="3E10BE75" w:rsidRPr="73E38461">
        <w:rPr>
          <w:rFonts w:ascii="Aptos" w:eastAsia="Aptos" w:hAnsi="Aptos" w:cs="Aptos"/>
        </w:rPr>
        <w:t>six-monthly</w:t>
      </w:r>
      <w:r w:rsidR="64213292" w:rsidRPr="73E38461">
        <w:rPr>
          <w:rFonts w:ascii="Aptos" w:eastAsia="Aptos" w:hAnsi="Aptos" w:cs="Aptos"/>
        </w:rPr>
        <w:t xml:space="preserve"> </w:t>
      </w:r>
      <w:r w:rsidRPr="73E38461">
        <w:rPr>
          <w:rFonts w:ascii="Aptos" w:eastAsia="Aptos" w:hAnsi="Aptos" w:cs="Aptos"/>
        </w:rPr>
        <w:t>basis, aligned with the services delivered and the agreed pricing.</w:t>
      </w:r>
      <w:r w:rsidR="231DDF19" w:rsidRPr="73E38461">
        <w:rPr>
          <w:rFonts w:ascii="Aptos" w:eastAsia="Aptos" w:hAnsi="Aptos" w:cs="Aptos"/>
        </w:rPr>
        <w:t xml:space="preserve"> (Subject to discussion when contract is awarded to the successful contractor).  </w:t>
      </w:r>
      <w:r w:rsidRPr="73E38461">
        <w:rPr>
          <w:rFonts w:ascii="Aptos" w:eastAsia="Aptos" w:hAnsi="Aptos" w:cs="Aptos"/>
        </w:rPr>
        <w:t xml:space="preserve"> The </w:t>
      </w:r>
      <w:proofErr w:type="gramStart"/>
      <w:r w:rsidR="007E469E">
        <w:rPr>
          <w:rFonts w:ascii="Aptos" w:eastAsia="Aptos" w:hAnsi="Aptos" w:cs="Aptos"/>
        </w:rPr>
        <w:t>six monthly</w:t>
      </w:r>
      <w:proofErr w:type="gramEnd"/>
      <w:r w:rsidRPr="73E38461">
        <w:rPr>
          <w:rFonts w:ascii="Aptos" w:eastAsia="Aptos" w:hAnsi="Aptos" w:cs="Aptos"/>
        </w:rPr>
        <w:t xml:space="preserve"> payment schedule must be detailed in </w:t>
      </w:r>
      <w:r w:rsidRPr="73E38461">
        <w:rPr>
          <w:rFonts w:ascii="Aptos" w:eastAsia="Aptos" w:hAnsi="Aptos" w:cs="Aptos"/>
          <w:b/>
          <w:bCs/>
        </w:rPr>
        <w:t>TRD Annex</w:t>
      </w:r>
      <w:r w:rsidR="6E22DAFC" w:rsidRPr="73E38461">
        <w:rPr>
          <w:rFonts w:ascii="Aptos" w:eastAsia="Aptos" w:hAnsi="Aptos" w:cs="Aptos"/>
          <w:b/>
          <w:bCs/>
        </w:rPr>
        <w:t xml:space="preserve"> A</w:t>
      </w:r>
    </w:p>
    <w:p w14:paraId="52D2C482" w14:textId="7809FCC7" w:rsidR="513221A2" w:rsidRDefault="513221A2" w:rsidP="513221A2">
      <w:pPr>
        <w:spacing w:after="0" w:line="240" w:lineRule="auto"/>
        <w:rPr>
          <w:rFonts w:ascii="Aptos" w:eastAsia="Aptos" w:hAnsi="Aptos" w:cs="Aptos"/>
        </w:rPr>
      </w:pPr>
    </w:p>
    <w:p w14:paraId="6F9954E0" w14:textId="05CE03FA" w:rsidR="5A47FDBB" w:rsidRDefault="5A47FDBB" w:rsidP="5A47FDBB">
      <w:pPr>
        <w:spacing w:after="0" w:line="240" w:lineRule="auto"/>
        <w:rPr>
          <w:rFonts w:ascii="Aptos" w:eastAsia="Aptos" w:hAnsi="Aptos" w:cs="Aptos"/>
        </w:rPr>
      </w:pPr>
    </w:p>
    <w:p w14:paraId="68D18C27" w14:textId="6BC227AD" w:rsidR="00D03422" w:rsidRDefault="00765985" w:rsidP="00765985">
      <w:pPr>
        <w:rPr>
          <w:rFonts w:ascii="Aptos" w:hAnsi="Aptos"/>
          <w:b/>
          <w:bCs/>
          <w:u w:val="single"/>
        </w:rPr>
      </w:pPr>
      <w:r w:rsidRPr="207DE516">
        <w:rPr>
          <w:rFonts w:ascii="Aptos" w:hAnsi="Aptos"/>
        </w:rPr>
        <w:t>An unsatisfactory output or performance may result in payment being withheld until the situation is rectified. If this entails revision of the output or additional work, no payment shall be made unless the issue has been satisfactorily resolved.</w:t>
      </w:r>
    </w:p>
    <w:p w14:paraId="524E5595" w14:textId="1B7168E3" w:rsidR="00765985" w:rsidRDefault="00765985" w:rsidP="00765985">
      <w:pPr>
        <w:rPr>
          <w:rFonts w:ascii="Aptos" w:hAnsi="Aptos"/>
          <w:b/>
          <w:bCs/>
          <w:u w:val="single"/>
        </w:rPr>
      </w:pPr>
      <w:r>
        <w:rPr>
          <w:rFonts w:ascii="Aptos" w:hAnsi="Aptos"/>
          <w:b/>
          <w:bCs/>
          <w:u w:val="single"/>
        </w:rPr>
        <w:t>Instructions to Tenderers</w:t>
      </w:r>
    </w:p>
    <w:p w14:paraId="1F210A51" w14:textId="5FB3845B" w:rsidR="00765985" w:rsidRDefault="00765985" w:rsidP="00765985">
      <w:pPr>
        <w:rPr>
          <w:rFonts w:ascii="Aptos" w:hAnsi="Aptos"/>
          <w:b/>
          <w:bCs/>
        </w:rPr>
      </w:pPr>
      <w:r>
        <w:rPr>
          <w:rFonts w:ascii="Aptos" w:hAnsi="Aptos"/>
          <w:b/>
          <w:bCs/>
        </w:rPr>
        <w:t>General</w:t>
      </w:r>
    </w:p>
    <w:p w14:paraId="062F0987" w14:textId="11EA8D80" w:rsidR="004215D7" w:rsidRPr="004215D7" w:rsidRDefault="004215D7" w:rsidP="004215D7">
      <w:pPr>
        <w:rPr>
          <w:rFonts w:ascii="Aptos" w:hAnsi="Aptos"/>
        </w:rPr>
      </w:pPr>
      <w:r w:rsidRPr="513221A2">
        <w:rPr>
          <w:rFonts w:ascii="Aptos" w:hAnsi="Aptos"/>
        </w:rPr>
        <w:t>This procurement is subject to EU rules as stated in the PEACEPLUS programme manual at the time of writing (</w:t>
      </w:r>
      <w:hyperlink r:id="rId14">
        <w:r w:rsidR="1A738AC3" w:rsidRPr="513221A2">
          <w:rPr>
            <w:rStyle w:val="Hyperlink"/>
            <w:rFonts w:ascii="Aptos" w:hAnsi="Aptos"/>
          </w:rPr>
          <w:t>https://www.seupb.eu/PEACEPLUS_Programme_Manual</w:t>
        </w:r>
      </w:hyperlink>
      <w:r w:rsidR="1A738AC3" w:rsidRPr="513221A2">
        <w:rPr>
          <w:rFonts w:ascii="Aptos" w:hAnsi="Aptos"/>
        </w:rPr>
        <w:t>).</w:t>
      </w:r>
    </w:p>
    <w:p w14:paraId="558D3491" w14:textId="048DE89E" w:rsidR="004215D7" w:rsidRDefault="004215D7" w:rsidP="004215D7">
      <w:pPr>
        <w:rPr>
          <w:rFonts w:ascii="Aptos" w:hAnsi="Aptos"/>
        </w:rPr>
      </w:pPr>
      <w:r w:rsidRPr="513221A2">
        <w:rPr>
          <w:rFonts w:ascii="Aptos" w:hAnsi="Aptos"/>
        </w:rPr>
        <w:t>Tender submissions should be uploaded to</w:t>
      </w:r>
      <w:r w:rsidR="0F416300" w:rsidRPr="513221A2">
        <w:rPr>
          <w:rFonts w:ascii="Aptos" w:hAnsi="Aptos"/>
        </w:rPr>
        <w:t xml:space="preserve"> </w:t>
      </w:r>
      <w:r w:rsidR="0F416300" w:rsidRPr="513221A2">
        <w:rPr>
          <w:rFonts w:ascii="Aptos" w:hAnsi="Aptos"/>
          <w:b/>
          <w:bCs/>
        </w:rPr>
        <w:t>Etenders.gov.ie</w:t>
      </w:r>
      <w:r w:rsidRPr="513221A2">
        <w:rPr>
          <w:rFonts w:ascii="Aptos" w:hAnsi="Aptos"/>
        </w:rPr>
        <w:t xml:space="preserve"> </w:t>
      </w:r>
      <w:hyperlink r:id="rId15">
        <w:r w:rsidR="17417C41" w:rsidRPr="513221A2">
          <w:rPr>
            <w:rStyle w:val="Hyperlink"/>
            <w:rFonts w:ascii="Aptos" w:hAnsi="Aptos"/>
          </w:rPr>
          <w:t>https://www.etenders.gov.ie/epps/prepareRegisterEOOrg.do?registerEO=true</w:t>
        </w:r>
      </w:hyperlink>
      <w:r w:rsidR="17417C41" w:rsidRPr="513221A2">
        <w:rPr>
          <w:rFonts w:ascii="Aptos" w:hAnsi="Aptos"/>
        </w:rPr>
        <w:t xml:space="preserve"> </w:t>
      </w:r>
    </w:p>
    <w:p w14:paraId="6BF8F23A" w14:textId="7D8587E2" w:rsidR="004215D7" w:rsidRDefault="5575A733" w:rsidP="73E38461">
      <w:pPr>
        <w:rPr>
          <w:rFonts w:ascii="Aptos" w:hAnsi="Aptos"/>
          <w:b/>
          <w:bCs/>
        </w:rPr>
      </w:pPr>
      <w:r w:rsidRPr="73E38461">
        <w:rPr>
          <w:rFonts w:ascii="Aptos" w:hAnsi="Aptos"/>
        </w:rPr>
        <w:t>The deadline for submissions</w:t>
      </w:r>
      <w:r w:rsidR="1450D693" w:rsidRPr="73E38461">
        <w:rPr>
          <w:rFonts w:ascii="Aptos" w:hAnsi="Aptos"/>
        </w:rPr>
        <w:t xml:space="preserve"> is </w:t>
      </w:r>
      <w:r w:rsidR="006A0784" w:rsidRPr="73E38461">
        <w:rPr>
          <w:rFonts w:ascii="Aptos" w:hAnsi="Aptos"/>
          <w:b/>
          <w:bCs/>
        </w:rPr>
        <w:t xml:space="preserve">Monday </w:t>
      </w:r>
      <w:r w:rsidR="00143FB7" w:rsidRPr="73E38461">
        <w:rPr>
          <w:rFonts w:ascii="Aptos" w:hAnsi="Aptos"/>
          <w:b/>
          <w:bCs/>
        </w:rPr>
        <w:t>30</w:t>
      </w:r>
      <w:r w:rsidR="00143FB7" w:rsidRPr="73E38461">
        <w:rPr>
          <w:rFonts w:ascii="Aptos" w:hAnsi="Aptos"/>
          <w:b/>
          <w:bCs/>
          <w:vertAlign w:val="superscript"/>
        </w:rPr>
        <w:t>th</w:t>
      </w:r>
      <w:r w:rsidR="00143FB7" w:rsidRPr="73E38461">
        <w:rPr>
          <w:rFonts w:ascii="Aptos" w:hAnsi="Aptos"/>
          <w:b/>
          <w:bCs/>
        </w:rPr>
        <w:t xml:space="preserve"> </w:t>
      </w:r>
      <w:r w:rsidR="008E5D4E" w:rsidRPr="73E38461">
        <w:rPr>
          <w:rFonts w:ascii="Aptos" w:hAnsi="Aptos"/>
          <w:b/>
          <w:bCs/>
        </w:rPr>
        <w:t>November</w:t>
      </w:r>
      <w:r w:rsidR="00143FB7" w:rsidRPr="73E38461">
        <w:rPr>
          <w:rFonts w:ascii="Aptos" w:hAnsi="Aptos"/>
          <w:b/>
          <w:bCs/>
        </w:rPr>
        <w:t xml:space="preserve"> 20</w:t>
      </w:r>
      <w:r w:rsidR="00925F35" w:rsidRPr="73E38461">
        <w:rPr>
          <w:rFonts w:ascii="Aptos" w:hAnsi="Aptos"/>
          <w:b/>
          <w:bCs/>
        </w:rPr>
        <w:t>26</w:t>
      </w:r>
      <w:r w:rsidR="4FC46CBC" w:rsidRPr="73E38461">
        <w:rPr>
          <w:rFonts w:ascii="Aptos" w:hAnsi="Aptos"/>
          <w:b/>
          <w:bCs/>
        </w:rPr>
        <w:t xml:space="preserve"> at 12 noon.</w:t>
      </w:r>
    </w:p>
    <w:p w14:paraId="598B804A" w14:textId="74E131FA" w:rsidR="00250124" w:rsidRDefault="00250124" w:rsidP="004215D7">
      <w:pPr>
        <w:rPr>
          <w:rFonts w:ascii="Aptos" w:hAnsi="Aptos"/>
        </w:rPr>
      </w:pPr>
      <w:r w:rsidRPr="513221A2">
        <w:rPr>
          <w:rFonts w:ascii="Aptos" w:hAnsi="Aptos"/>
        </w:rPr>
        <w:t xml:space="preserve">All costs must be in </w:t>
      </w:r>
      <w:r w:rsidRPr="513221A2">
        <w:rPr>
          <w:rFonts w:ascii="Aptos" w:hAnsi="Aptos"/>
          <w:b/>
          <w:bCs/>
        </w:rPr>
        <w:t>EUROS (€) and inclusive of VAT</w:t>
      </w:r>
      <w:r w:rsidR="00E62E37" w:rsidRPr="513221A2">
        <w:rPr>
          <w:rFonts w:ascii="Aptos" w:hAnsi="Aptos"/>
          <w:b/>
          <w:bCs/>
        </w:rPr>
        <w:t>;</w:t>
      </w:r>
    </w:p>
    <w:p w14:paraId="14D80DE4" w14:textId="498FEBB3" w:rsidR="00E62E37" w:rsidRPr="00E62E37" w:rsidRDefault="00E62E37" w:rsidP="00E62E37">
      <w:pPr>
        <w:rPr>
          <w:rFonts w:ascii="Aptos" w:hAnsi="Aptos"/>
        </w:rPr>
      </w:pPr>
      <w:r w:rsidRPr="00E62E37">
        <w:rPr>
          <w:rFonts w:ascii="Aptos" w:hAnsi="Aptos"/>
        </w:rPr>
        <w:t xml:space="preserve">All costs must be inclusive of all expenses, including but not limited to all travel and </w:t>
      </w:r>
      <w:r w:rsidR="00631DD6" w:rsidRPr="00E62E37">
        <w:rPr>
          <w:rFonts w:ascii="Aptos" w:hAnsi="Aptos"/>
        </w:rPr>
        <w:t>subsistence.</w:t>
      </w:r>
      <w:r w:rsidRPr="00E62E37">
        <w:rPr>
          <w:rFonts w:ascii="Aptos" w:hAnsi="Aptos"/>
        </w:rPr>
        <w:t xml:space="preserve"> </w:t>
      </w:r>
    </w:p>
    <w:p w14:paraId="3F99A88A" w14:textId="77777777" w:rsidR="00E62E37" w:rsidRPr="00E62E37" w:rsidRDefault="00E62E37" w:rsidP="00E62E37">
      <w:pPr>
        <w:rPr>
          <w:rFonts w:ascii="Aptos" w:hAnsi="Aptos"/>
        </w:rPr>
      </w:pPr>
      <w:r w:rsidRPr="00E62E37">
        <w:rPr>
          <w:rFonts w:ascii="Aptos" w:hAnsi="Aptos"/>
        </w:rPr>
        <w:t>Costs provided will be used for price evaluation and will remain fixed for the contract period; and</w:t>
      </w:r>
    </w:p>
    <w:p w14:paraId="355C0E8C" w14:textId="4F65038B" w:rsidR="00464729" w:rsidRPr="00464729" w:rsidRDefault="03A02916" w:rsidP="00464729">
      <w:r w:rsidRPr="73E38461">
        <w:rPr>
          <w:rFonts w:ascii="Aptos" w:hAnsi="Aptos"/>
        </w:rPr>
        <w:t xml:space="preserve">The Northern Ireland Civil Service have made a commitment to the Living Wage Foundation in new contracts from June 2022, tenderers must ensure that the Living Wage Foundation rates are applied to staff residing in the UK and, if applicable, their sub-contractors are on no less favourable terms. See Living Wage Foundation | For the real cost of living for further information </w:t>
      </w:r>
      <w:hyperlink r:id="rId16">
        <w:r w:rsidRPr="73E38461">
          <w:rPr>
            <w:rStyle w:val="Hyperlink"/>
            <w:rFonts w:ascii="Aptos" w:hAnsi="Aptos"/>
          </w:rPr>
          <w:t>https://www.livingwage.org.uk/what-real-living-wage</w:t>
        </w:r>
      </w:hyperlink>
      <w:r w:rsidRPr="73E38461">
        <w:rPr>
          <w:rFonts w:ascii="Aptos" w:hAnsi="Aptos"/>
        </w:rPr>
        <w:t>.</w:t>
      </w:r>
    </w:p>
    <w:p w14:paraId="383471FB" w14:textId="68E34BCB" w:rsidR="73E38461" w:rsidRDefault="73E38461" w:rsidP="73E38461">
      <w:pPr>
        <w:rPr>
          <w:rFonts w:ascii="Aptos" w:hAnsi="Aptos"/>
        </w:rPr>
      </w:pPr>
    </w:p>
    <w:p w14:paraId="292A9E55" w14:textId="7F8932B4" w:rsidR="1F79815E" w:rsidRDefault="1F79815E" w:rsidP="1F79815E">
      <w:pPr>
        <w:rPr>
          <w:rFonts w:ascii="Aptos" w:hAnsi="Aptos"/>
        </w:rPr>
      </w:pPr>
    </w:p>
    <w:p w14:paraId="27A6E861" w14:textId="77777777" w:rsidR="00464729" w:rsidRPr="00464729" w:rsidRDefault="00464729" w:rsidP="00464729">
      <w:pPr>
        <w:rPr>
          <w:rFonts w:ascii="Aptos" w:hAnsi="Aptos"/>
          <w:b/>
          <w:bCs/>
          <w:u w:val="single"/>
        </w:rPr>
      </w:pPr>
      <w:r w:rsidRPr="00464729">
        <w:rPr>
          <w:rFonts w:ascii="Aptos" w:hAnsi="Aptos"/>
          <w:b/>
          <w:bCs/>
          <w:u w:val="single"/>
        </w:rPr>
        <w:t>Right to Reject and/or Disqualify</w:t>
      </w:r>
    </w:p>
    <w:p w14:paraId="732F27CE" w14:textId="36D19CEC" w:rsidR="00464729" w:rsidRPr="00464729" w:rsidRDefault="00464729" w:rsidP="00464729">
      <w:pPr>
        <w:rPr>
          <w:rFonts w:ascii="Aptos" w:hAnsi="Aptos"/>
        </w:rPr>
      </w:pPr>
      <w:r w:rsidRPr="1ED29B3B">
        <w:rPr>
          <w:rFonts w:ascii="Aptos" w:hAnsi="Aptos"/>
        </w:rPr>
        <w:t>C</w:t>
      </w:r>
      <w:r w:rsidR="0E49EE9C" w:rsidRPr="1ED29B3B">
        <w:rPr>
          <w:rFonts w:ascii="Aptos" w:hAnsi="Aptos"/>
        </w:rPr>
        <w:t>harter NI</w:t>
      </w:r>
      <w:r w:rsidRPr="1ED29B3B">
        <w:rPr>
          <w:rFonts w:ascii="Aptos" w:hAnsi="Aptos"/>
        </w:rPr>
        <w:t xml:space="preserve"> is not bound to accept the lowest or any quotation and reserves the right to reject or disqualify.</w:t>
      </w:r>
    </w:p>
    <w:p w14:paraId="7316F2CF" w14:textId="77777777" w:rsidR="00464729" w:rsidRPr="00464729" w:rsidRDefault="00464729" w:rsidP="00464729">
      <w:pPr>
        <w:rPr>
          <w:rFonts w:ascii="Aptos" w:hAnsi="Aptos"/>
          <w:b/>
          <w:bCs/>
          <w:u w:val="single"/>
        </w:rPr>
      </w:pPr>
      <w:r w:rsidRPr="00464729">
        <w:rPr>
          <w:rFonts w:ascii="Aptos" w:hAnsi="Aptos"/>
          <w:b/>
          <w:bCs/>
          <w:u w:val="single"/>
        </w:rPr>
        <w:t>Tender Clarification Requests</w:t>
      </w:r>
    </w:p>
    <w:p w14:paraId="526DDB78" w14:textId="6D9890FD" w:rsidR="00464729" w:rsidRPr="00464729" w:rsidRDefault="58ED331C" w:rsidP="00464729">
      <w:pPr>
        <w:rPr>
          <w:rFonts w:ascii="Aptos" w:hAnsi="Aptos"/>
        </w:rPr>
      </w:pPr>
      <w:r w:rsidRPr="1ED29B3B">
        <w:rPr>
          <w:rFonts w:ascii="Aptos" w:hAnsi="Aptos"/>
        </w:rPr>
        <w:t>Clarification requests should be sent via etenders.gov.ie</w:t>
      </w:r>
      <w:r w:rsidR="236E40E7" w:rsidRPr="1ED29B3B">
        <w:rPr>
          <w:rFonts w:ascii="Aptos" w:hAnsi="Aptos"/>
        </w:rPr>
        <w:t xml:space="preserve"> messaging platform</w:t>
      </w:r>
      <w:r w:rsidRPr="1ED29B3B">
        <w:rPr>
          <w:rFonts w:ascii="Aptos" w:hAnsi="Aptos"/>
        </w:rPr>
        <w:t xml:space="preserve"> and not directly to C</w:t>
      </w:r>
      <w:r w:rsidR="5B69FF1F" w:rsidRPr="1ED29B3B">
        <w:rPr>
          <w:rFonts w:ascii="Aptos" w:hAnsi="Aptos"/>
        </w:rPr>
        <w:t>harter NI.</w:t>
      </w:r>
    </w:p>
    <w:p w14:paraId="2BB9FBA4" w14:textId="77777777" w:rsidR="00AB2CCC" w:rsidRPr="008D4607" w:rsidRDefault="00AB2CCC" w:rsidP="00AB2CCC">
      <w:pPr>
        <w:rPr>
          <w:rFonts w:ascii="Aptos" w:hAnsi="Aptos"/>
          <w:b/>
          <w:bCs/>
          <w:u w:val="single"/>
        </w:rPr>
      </w:pPr>
      <w:r w:rsidRPr="008D4607">
        <w:rPr>
          <w:rFonts w:ascii="Aptos" w:hAnsi="Aptos"/>
          <w:b/>
          <w:bCs/>
          <w:u w:val="single"/>
        </w:rPr>
        <w:t>Assessment of Non-Financial Criteria</w:t>
      </w:r>
    </w:p>
    <w:p w14:paraId="00419618" w14:textId="6EA61048" w:rsidR="00AB2CCC" w:rsidRPr="00AB2CCC" w:rsidRDefault="00AB2CCC" w:rsidP="513221A2">
      <w:pPr>
        <w:rPr>
          <w:rFonts w:ascii="Aptos" w:hAnsi="Aptos"/>
        </w:rPr>
      </w:pPr>
      <w:r w:rsidRPr="513221A2">
        <w:rPr>
          <w:rFonts w:ascii="Aptos" w:hAnsi="Aptos"/>
        </w:rPr>
        <w:t xml:space="preserve">Suppliers are responsible for ensuring that they have provided sufficient relevant information to allow their tender to be assessed under each of the specified criteria. </w:t>
      </w:r>
    </w:p>
    <w:p w14:paraId="6C21DE98" w14:textId="6D872119" w:rsidR="00AB2CCC" w:rsidRPr="00AB2CCC" w:rsidRDefault="00AB2CCC" w:rsidP="00AB2CCC">
      <w:pPr>
        <w:rPr>
          <w:rFonts w:ascii="Aptos" w:hAnsi="Aptos"/>
        </w:rPr>
      </w:pPr>
      <w:r w:rsidRPr="513221A2">
        <w:rPr>
          <w:rFonts w:ascii="Aptos" w:hAnsi="Aptos"/>
        </w:rPr>
        <w:t xml:space="preserve">Tenders which </w:t>
      </w:r>
      <w:r w:rsidRPr="513221A2">
        <w:rPr>
          <w:rFonts w:ascii="Aptos" w:hAnsi="Aptos"/>
          <w:b/>
          <w:bCs/>
        </w:rPr>
        <w:t xml:space="preserve">score less than 50% of available marks for any criterion </w:t>
      </w:r>
      <w:r w:rsidRPr="513221A2">
        <w:rPr>
          <w:rFonts w:ascii="Aptos" w:hAnsi="Aptos"/>
        </w:rPr>
        <w:t>shall be deemed to have failed to meet the minimum requirement and their tender will not progress any further in the evaluation process.</w:t>
      </w:r>
    </w:p>
    <w:p w14:paraId="4FF59C0D" w14:textId="6D30CBA9" w:rsidR="00AB2CCC" w:rsidRDefault="212AD372" w:rsidP="00AB2CCC">
      <w:r w:rsidRPr="7E05D19B">
        <w:rPr>
          <w:rFonts w:ascii="Aptos" w:hAnsi="Aptos"/>
        </w:rPr>
        <w:t>Scores will be allocated per criteria, based on the panel’s assessment of overall compatibility with the requirements of the project. No single feature within Criterion A or B has a minimum pass mark.</w:t>
      </w:r>
    </w:p>
    <w:p w14:paraId="61381628" w14:textId="662800A3" w:rsidR="00FD1A41" w:rsidRPr="00AB2CCC" w:rsidRDefault="79F6CB7C" w:rsidP="73E38461">
      <w:pPr>
        <w:rPr>
          <w:rFonts w:ascii="Aptos" w:hAnsi="Aptos"/>
          <w:b/>
          <w:bCs/>
        </w:rPr>
      </w:pPr>
      <w:r w:rsidRPr="73E38461">
        <w:rPr>
          <w:rFonts w:ascii="Aptos" w:hAnsi="Aptos"/>
          <w:b/>
          <w:bCs/>
        </w:rPr>
        <w:t>Supplier must keep to the page length outlined below. Any additional information over 4 sides of A4 (Aptos 12) will not be considered in the assessment.</w:t>
      </w:r>
    </w:p>
    <w:p w14:paraId="1C70744B" w14:textId="77777777" w:rsidR="00AB2CCC" w:rsidRPr="00AB2CCC" w:rsidRDefault="00AB2CCC" w:rsidP="00AB2CCC">
      <w:pPr>
        <w:rPr>
          <w:rFonts w:ascii="Aptos" w:hAnsi="Aptos"/>
        </w:rPr>
      </w:pPr>
      <w:r w:rsidRPr="00AB2CCC">
        <w:rPr>
          <w:rFonts w:ascii="Aptos" w:hAnsi="Aptos"/>
        </w:rPr>
        <w:t>The following definitions will be used to assign scores for Assessment Criteria A to D</w:t>
      </w:r>
    </w:p>
    <w:tbl>
      <w:tblPr>
        <w:tblStyle w:val="TableGrid"/>
        <w:tblW w:w="8334" w:type="dxa"/>
        <w:tblInd w:w="175" w:type="dxa"/>
        <w:tblLook w:val="04A0" w:firstRow="1" w:lastRow="0" w:firstColumn="1" w:lastColumn="0" w:noHBand="0" w:noVBand="1"/>
      </w:tblPr>
      <w:tblGrid>
        <w:gridCol w:w="1921"/>
        <w:gridCol w:w="1790"/>
        <w:gridCol w:w="4623"/>
      </w:tblGrid>
      <w:tr w:rsidR="007210E2" w:rsidRPr="00F41DD3" w14:paraId="244AB08A" w14:textId="77777777" w:rsidTr="513221A2">
        <w:trPr>
          <w:trHeight w:val="1202"/>
        </w:trPr>
        <w:tc>
          <w:tcPr>
            <w:tcW w:w="1921" w:type="dxa"/>
          </w:tcPr>
          <w:p w14:paraId="1A60E98A" w14:textId="77777777" w:rsidR="007210E2" w:rsidRPr="007210E2" w:rsidRDefault="007210E2" w:rsidP="007210E2">
            <w:pPr>
              <w:rPr>
                <w:rFonts w:ascii="Aptos" w:hAnsi="Aptos"/>
                <w:b/>
                <w:bCs/>
              </w:rPr>
            </w:pPr>
          </w:p>
        </w:tc>
        <w:tc>
          <w:tcPr>
            <w:tcW w:w="1790" w:type="dxa"/>
          </w:tcPr>
          <w:p w14:paraId="12EC13E0" w14:textId="77777777" w:rsidR="007210E2" w:rsidRPr="007210E2" w:rsidRDefault="007210E2" w:rsidP="007210E2">
            <w:pPr>
              <w:rPr>
                <w:rFonts w:ascii="Aptos" w:hAnsi="Aptos"/>
                <w:b/>
                <w:bCs/>
              </w:rPr>
            </w:pPr>
            <w:r w:rsidRPr="007210E2">
              <w:rPr>
                <w:rFonts w:ascii="Aptos" w:hAnsi="Aptos"/>
                <w:b/>
                <w:bCs/>
              </w:rPr>
              <w:t>Criterion Scoring Percentiles</w:t>
            </w:r>
          </w:p>
        </w:tc>
        <w:tc>
          <w:tcPr>
            <w:tcW w:w="4623" w:type="dxa"/>
          </w:tcPr>
          <w:p w14:paraId="05C32975" w14:textId="77777777" w:rsidR="007210E2" w:rsidRPr="007210E2" w:rsidRDefault="007210E2" w:rsidP="007210E2">
            <w:pPr>
              <w:rPr>
                <w:rFonts w:ascii="Aptos" w:hAnsi="Aptos"/>
                <w:b/>
                <w:bCs/>
              </w:rPr>
            </w:pPr>
          </w:p>
          <w:p w14:paraId="2B1A2002" w14:textId="77777777" w:rsidR="007210E2" w:rsidRPr="007210E2" w:rsidRDefault="007210E2" w:rsidP="007210E2">
            <w:pPr>
              <w:rPr>
                <w:rFonts w:ascii="Aptos" w:hAnsi="Aptos"/>
                <w:b/>
                <w:bCs/>
              </w:rPr>
            </w:pPr>
            <w:r w:rsidRPr="007210E2">
              <w:rPr>
                <w:rFonts w:ascii="Aptos" w:hAnsi="Aptos"/>
                <w:b/>
                <w:bCs/>
              </w:rPr>
              <w:t>Interpretation</w:t>
            </w:r>
          </w:p>
        </w:tc>
      </w:tr>
      <w:tr w:rsidR="007210E2" w:rsidRPr="00F41DD3" w14:paraId="6D2D6B97" w14:textId="77777777" w:rsidTr="513221A2">
        <w:trPr>
          <w:trHeight w:val="777"/>
        </w:trPr>
        <w:tc>
          <w:tcPr>
            <w:tcW w:w="1921" w:type="dxa"/>
          </w:tcPr>
          <w:p w14:paraId="6063605E" w14:textId="77777777" w:rsidR="007210E2" w:rsidRPr="007210E2" w:rsidRDefault="007210E2" w:rsidP="007210E2">
            <w:pPr>
              <w:rPr>
                <w:rFonts w:ascii="Aptos" w:hAnsi="Aptos"/>
              </w:rPr>
            </w:pPr>
            <w:r w:rsidRPr="007210E2">
              <w:rPr>
                <w:rFonts w:ascii="Aptos" w:hAnsi="Aptos"/>
              </w:rPr>
              <w:t>Excellent</w:t>
            </w:r>
          </w:p>
        </w:tc>
        <w:tc>
          <w:tcPr>
            <w:tcW w:w="1790" w:type="dxa"/>
          </w:tcPr>
          <w:p w14:paraId="5F74E5DD" w14:textId="77777777" w:rsidR="007210E2" w:rsidRPr="007210E2" w:rsidRDefault="007210E2" w:rsidP="007210E2">
            <w:pPr>
              <w:rPr>
                <w:rFonts w:ascii="Aptos" w:hAnsi="Aptos"/>
              </w:rPr>
            </w:pPr>
            <w:r w:rsidRPr="007210E2">
              <w:rPr>
                <w:rFonts w:ascii="Aptos" w:hAnsi="Aptos"/>
              </w:rPr>
              <w:t>81-100%</w:t>
            </w:r>
          </w:p>
        </w:tc>
        <w:tc>
          <w:tcPr>
            <w:tcW w:w="4623" w:type="dxa"/>
          </w:tcPr>
          <w:p w14:paraId="22A348D2" w14:textId="74C024D9" w:rsidR="007210E2" w:rsidRPr="007210E2" w:rsidRDefault="0B672FB2" w:rsidP="007210E2">
            <w:pPr>
              <w:rPr>
                <w:rFonts w:ascii="Aptos" w:hAnsi="Aptos"/>
              </w:rPr>
            </w:pPr>
            <w:r w:rsidRPr="513221A2">
              <w:rPr>
                <w:rFonts w:ascii="Aptos" w:hAnsi="Aptos"/>
              </w:rPr>
              <w:t xml:space="preserve">An excellent response that fully addresses project requirements      </w:t>
            </w:r>
          </w:p>
        </w:tc>
      </w:tr>
      <w:tr w:rsidR="007210E2" w:rsidRPr="00F41DD3" w14:paraId="75552C0E" w14:textId="77777777" w:rsidTr="513221A2">
        <w:trPr>
          <w:trHeight w:val="748"/>
        </w:trPr>
        <w:tc>
          <w:tcPr>
            <w:tcW w:w="1921" w:type="dxa"/>
          </w:tcPr>
          <w:p w14:paraId="02856EC1" w14:textId="77777777" w:rsidR="007210E2" w:rsidRPr="007210E2" w:rsidRDefault="007210E2" w:rsidP="007210E2">
            <w:pPr>
              <w:rPr>
                <w:rFonts w:ascii="Aptos" w:hAnsi="Aptos"/>
              </w:rPr>
            </w:pPr>
            <w:r w:rsidRPr="007210E2">
              <w:rPr>
                <w:rFonts w:ascii="Aptos" w:hAnsi="Aptos"/>
              </w:rPr>
              <w:t>Very Good</w:t>
            </w:r>
          </w:p>
        </w:tc>
        <w:tc>
          <w:tcPr>
            <w:tcW w:w="1790" w:type="dxa"/>
          </w:tcPr>
          <w:p w14:paraId="53F68EFF" w14:textId="77777777" w:rsidR="007210E2" w:rsidRPr="007210E2" w:rsidRDefault="007210E2" w:rsidP="007210E2">
            <w:pPr>
              <w:rPr>
                <w:rFonts w:ascii="Aptos" w:hAnsi="Aptos"/>
              </w:rPr>
            </w:pPr>
            <w:r w:rsidRPr="007210E2">
              <w:rPr>
                <w:rFonts w:ascii="Aptos" w:hAnsi="Aptos"/>
              </w:rPr>
              <w:t>61-80%</w:t>
            </w:r>
          </w:p>
        </w:tc>
        <w:tc>
          <w:tcPr>
            <w:tcW w:w="4623" w:type="dxa"/>
          </w:tcPr>
          <w:p w14:paraId="34D89EE9" w14:textId="77777777" w:rsidR="007210E2" w:rsidRPr="007210E2" w:rsidRDefault="007210E2" w:rsidP="007210E2">
            <w:pPr>
              <w:rPr>
                <w:rFonts w:ascii="Aptos" w:hAnsi="Aptos"/>
              </w:rPr>
            </w:pPr>
            <w:r w:rsidRPr="007210E2">
              <w:rPr>
                <w:rFonts w:ascii="Aptos" w:hAnsi="Aptos"/>
              </w:rPr>
              <w:t>A very good response that provides very good solutions to project requirements</w:t>
            </w:r>
          </w:p>
        </w:tc>
      </w:tr>
      <w:tr w:rsidR="007210E2" w:rsidRPr="00F41DD3" w14:paraId="55EBF692" w14:textId="77777777" w:rsidTr="513221A2">
        <w:trPr>
          <w:trHeight w:val="748"/>
        </w:trPr>
        <w:tc>
          <w:tcPr>
            <w:tcW w:w="1921" w:type="dxa"/>
          </w:tcPr>
          <w:p w14:paraId="5F880600" w14:textId="77777777" w:rsidR="007210E2" w:rsidRPr="007210E2" w:rsidRDefault="007210E2" w:rsidP="007210E2">
            <w:pPr>
              <w:rPr>
                <w:rFonts w:ascii="Aptos" w:hAnsi="Aptos"/>
              </w:rPr>
            </w:pPr>
            <w:r w:rsidRPr="007210E2">
              <w:rPr>
                <w:rFonts w:ascii="Aptos" w:hAnsi="Aptos"/>
              </w:rPr>
              <w:t>Satisfactory</w:t>
            </w:r>
          </w:p>
        </w:tc>
        <w:tc>
          <w:tcPr>
            <w:tcW w:w="1790" w:type="dxa"/>
          </w:tcPr>
          <w:p w14:paraId="005B2404" w14:textId="77777777" w:rsidR="007210E2" w:rsidRPr="007210E2" w:rsidRDefault="007210E2" w:rsidP="007210E2">
            <w:pPr>
              <w:rPr>
                <w:rFonts w:ascii="Aptos" w:hAnsi="Aptos"/>
              </w:rPr>
            </w:pPr>
            <w:r w:rsidRPr="007210E2">
              <w:rPr>
                <w:rFonts w:ascii="Aptos" w:hAnsi="Aptos"/>
              </w:rPr>
              <w:t>41-60%</w:t>
            </w:r>
          </w:p>
        </w:tc>
        <w:tc>
          <w:tcPr>
            <w:tcW w:w="4623" w:type="dxa"/>
          </w:tcPr>
          <w:p w14:paraId="43816427" w14:textId="77777777" w:rsidR="007210E2" w:rsidRPr="007210E2" w:rsidRDefault="007210E2" w:rsidP="007210E2">
            <w:pPr>
              <w:rPr>
                <w:rFonts w:ascii="Aptos" w:hAnsi="Aptos"/>
              </w:rPr>
            </w:pPr>
            <w:r w:rsidRPr="007210E2">
              <w:rPr>
                <w:rFonts w:ascii="Aptos" w:hAnsi="Aptos"/>
              </w:rPr>
              <w:t>A satisfactory response that details good solutions to project requirements</w:t>
            </w:r>
          </w:p>
        </w:tc>
      </w:tr>
      <w:tr w:rsidR="007210E2" w:rsidRPr="00F41DD3" w14:paraId="517EDD3F" w14:textId="77777777" w:rsidTr="513221A2">
        <w:trPr>
          <w:trHeight w:val="748"/>
        </w:trPr>
        <w:tc>
          <w:tcPr>
            <w:tcW w:w="1921" w:type="dxa"/>
          </w:tcPr>
          <w:p w14:paraId="585F356D" w14:textId="77777777" w:rsidR="007210E2" w:rsidRPr="007210E2" w:rsidRDefault="007210E2" w:rsidP="007210E2">
            <w:pPr>
              <w:rPr>
                <w:rFonts w:ascii="Aptos" w:hAnsi="Aptos"/>
              </w:rPr>
            </w:pPr>
            <w:r w:rsidRPr="007210E2">
              <w:rPr>
                <w:rFonts w:ascii="Aptos" w:hAnsi="Aptos"/>
              </w:rPr>
              <w:t>Limited</w:t>
            </w:r>
          </w:p>
        </w:tc>
        <w:tc>
          <w:tcPr>
            <w:tcW w:w="1790" w:type="dxa"/>
          </w:tcPr>
          <w:p w14:paraId="57917023" w14:textId="77777777" w:rsidR="007210E2" w:rsidRPr="007210E2" w:rsidRDefault="007210E2" w:rsidP="007210E2">
            <w:pPr>
              <w:rPr>
                <w:rFonts w:ascii="Aptos" w:hAnsi="Aptos"/>
              </w:rPr>
            </w:pPr>
            <w:r w:rsidRPr="007210E2">
              <w:rPr>
                <w:rFonts w:ascii="Aptos" w:hAnsi="Aptos"/>
              </w:rPr>
              <w:t>21%-40%</w:t>
            </w:r>
          </w:p>
        </w:tc>
        <w:tc>
          <w:tcPr>
            <w:tcW w:w="4623" w:type="dxa"/>
          </w:tcPr>
          <w:p w14:paraId="0187CAE1" w14:textId="77777777" w:rsidR="007210E2" w:rsidRPr="007210E2" w:rsidRDefault="007210E2" w:rsidP="007210E2">
            <w:pPr>
              <w:rPr>
                <w:rFonts w:ascii="Aptos" w:hAnsi="Aptos"/>
              </w:rPr>
            </w:pPr>
            <w:r w:rsidRPr="007210E2">
              <w:rPr>
                <w:rFonts w:ascii="Aptos" w:hAnsi="Aptos"/>
              </w:rPr>
              <w:t>A response that provides partial solutions only in relation to project requirements</w:t>
            </w:r>
          </w:p>
        </w:tc>
      </w:tr>
      <w:tr w:rsidR="007210E2" w:rsidRPr="00F41DD3" w14:paraId="0A544BD7" w14:textId="77777777" w:rsidTr="513221A2">
        <w:trPr>
          <w:trHeight w:val="777"/>
        </w:trPr>
        <w:tc>
          <w:tcPr>
            <w:tcW w:w="1921" w:type="dxa"/>
          </w:tcPr>
          <w:p w14:paraId="0AFAACFB" w14:textId="77777777" w:rsidR="007210E2" w:rsidRPr="007210E2" w:rsidRDefault="007210E2" w:rsidP="007210E2">
            <w:pPr>
              <w:rPr>
                <w:rFonts w:ascii="Aptos" w:hAnsi="Aptos"/>
              </w:rPr>
            </w:pPr>
            <w:r w:rsidRPr="007210E2">
              <w:rPr>
                <w:rFonts w:ascii="Aptos" w:hAnsi="Aptos"/>
              </w:rPr>
              <w:t>Poor</w:t>
            </w:r>
          </w:p>
        </w:tc>
        <w:tc>
          <w:tcPr>
            <w:tcW w:w="1790" w:type="dxa"/>
          </w:tcPr>
          <w:p w14:paraId="4DCAD81F" w14:textId="77777777" w:rsidR="007210E2" w:rsidRPr="007210E2" w:rsidRDefault="007210E2" w:rsidP="007210E2">
            <w:pPr>
              <w:rPr>
                <w:rFonts w:ascii="Aptos" w:hAnsi="Aptos"/>
              </w:rPr>
            </w:pPr>
            <w:r w:rsidRPr="007210E2">
              <w:rPr>
                <w:rFonts w:ascii="Aptos" w:hAnsi="Aptos"/>
              </w:rPr>
              <w:t>0-20%</w:t>
            </w:r>
          </w:p>
        </w:tc>
        <w:tc>
          <w:tcPr>
            <w:tcW w:w="4623" w:type="dxa"/>
          </w:tcPr>
          <w:p w14:paraId="79D20D47" w14:textId="77777777" w:rsidR="007210E2" w:rsidRPr="007210E2" w:rsidRDefault="007210E2" w:rsidP="007210E2">
            <w:pPr>
              <w:rPr>
                <w:rFonts w:ascii="Aptos" w:hAnsi="Aptos"/>
              </w:rPr>
            </w:pPr>
            <w:r w:rsidRPr="007210E2">
              <w:rPr>
                <w:rFonts w:ascii="Aptos" w:hAnsi="Aptos"/>
              </w:rPr>
              <w:t>A response which does not address the question or supplies little information which addresses project requirements</w:t>
            </w:r>
          </w:p>
        </w:tc>
      </w:tr>
    </w:tbl>
    <w:p w14:paraId="0DE99795" w14:textId="389191C9" w:rsidR="00A37ED5" w:rsidRDefault="00A37ED5">
      <w:pPr>
        <w:rPr>
          <w:rFonts w:ascii="Aptos" w:hAnsi="Aptos"/>
        </w:rPr>
      </w:pPr>
    </w:p>
    <w:p w14:paraId="05C765E1" w14:textId="53195548" w:rsidR="00A37ED5" w:rsidRPr="00A37ED5" w:rsidRDefault="00A37ED5" w:rsidP="00A37ED5">
      <w:pPr>
        <w:rPr>
          <w:rFonts w:ascii="Aptos" w:hAnsi="Aptos"/>
        </w:rPr>
      </w:pPr>
      <w:r w:rsidRPr="00A37ED5">
        <w:rPr>
          <w:rFonts w:ascii="Aptos" w:hAnsi="Aptos"/>
        </w:rPr>
        <w:t>The following formula will be used to determine the scores for the Cost Criterion:</w:t>
      </w:r>
    </w:p>
    <w:p w14:paraId="4D9C22E2" w14:textId="77777777" w:rsidR="00A37ED5" w:rsidRDefault="00A37ED5" w:rsidP="00A37ED5">
      <w:pPr>
        <w:rPr>
          <w:rFonts w:ascii="Aptos" w:hAnsi="Aptos"/>
        </w:rPr>
      </w:pPr>
      <w:r w:rsidRPr="1ED29B3B">
        <w:rPr>
          <w:rFonts w:ascii="Aptos" w:hAnsi="Aptos"/>
        </w:rPr>
        <w:t xml:space="preserve">Lowest Price x Weighting </w:t>
      </w:r>
      <w:r w:rsidRPr="00FD1A41">
        <w:rPr>
          <w:rFonts w:ascii="Aptos" w:hAnsi="Aptos"/>
        </w:rPr>
        <w:t>(30%)</w:t>
      </w:r>
      <w:r w:rsidRPr="1ED29B3B">
        <w:rPr>
          <w:rFonts w:ascii="Aptos" w:hAnsi="Aptos"/>
        </w:rPr>
        <w:t xml:space="preserve"> = Weighted Score</w:t>
      </w:r>
    </w:p>
    <w:p w14:paraId="4E661450" w14:textId="7226BC79" w:rsidR="00A37ED5" w:rsidRPr="00A37ED5" w:rsidRDefault="00A37ED5" w:rsidP="00A37ED5">
      <w:pPr>
        <w:rPr>
          <w:rFonts w:ascii="Aptos" w:hAnsi="Aptos"/>
        </w:rPr>
      </w:pPr>
      <w:r>
        <w:rPr>
          <w:rFonts w:ascii="Aptos" w:hAnsi="Aptos"/>
        </w:rPr>
        <w:t xml:space="preserve">_____________ </w:t>
      </w:r>
    </w:p>
    <w:p w14:paraId="34C02AAC" w14:textId="79F31024" w:rsidR="00E62E37" w:rsidRPr="00250124" w:rsidRDefault="00A37ED5" w:rsidP="00A37ED5">
      <w:pPr>
        <w:rPr>
          <w:rFonts w:ascii="Aptos" w:hAnsi="Aptos"/>
        </w:rPr>
      </w:pPr>
      <w:r w:rsidRPr="00A37ED5">
        <w:rPr>
          <w:rFonts w:ascii="Aptos" w:hAnsi="Aptos"/>
        </w:rPr>
        <w:t>Suppliers Price</w:t>
      </w:r>
    </w:p>
    <w:p w14:paraId="3E86598F" w14:textId="67F53A49" w:rsidR="008D4607" w:rsidRPr="008D4607" w:rsidRDefault="008D4607" w:rsidP="008D4607">
      <w:pPr>
        <w:rPr>
          <w:rFonts w:ascii="Aptos" w:hAnsi="Aptos"/>
          <w:b/>
          <w:bCs/>
          <w:u w:val="single"/>
        </w:rPr>
      </w:pPr>
      <w:r w:rsidRPr="513221A2">
        <w:rPr>
          <w:rFonts w:ascii="Aptos" w:hAnsi="Aptos"/>
          <w:b/>
          <w:bCs/>
          <w:u w:val="single"/>
        </w:rPr>
        <w:t>Proposal Format</w:t>
      </w:r>
      <w:r w:rsidR="0C31E4B9" w:rsidRPr="513221A2">
        <w:rPr>
          <w:rFonts w:ascii="Aptos" w:hAnsi="Aptos"/>
          <w:b/>
          <w:bCs/>
          <w:u w:val="single"/>
        </w:rPr>
        <w:t xml:space="preserve"> and Document Checklist</w:t>
      </w:r>
    </w:p>
    <w:p w14:paraId="4326A7BA" w14:textId="4D0C6021" w:rsidR="008D4607" w:rsidRPr="008D4607" w:rsidRDefault="3AD8CF92" w:rsidP="008D4607">
      <w:pPr>
        <w:rPr>
          <w:rFonts w:ascii="Aptos" w:hAnsi="Aptos"/>
        </w:rPr>
      </w:pPr>
      <w:r w:rsidRPr="1ED29B3B">
        <w:rPr>
          <w:rFonts w:ascii="Aptos" w:hAnsi="Aptos"/>
        </w:rPr>
        <w:t xml:space="preserve">Contractors/consortia wishing to submit a proposal for the delivery of this programme should </w:t>
      </w:r>
      <w:r w:rsidRPr="1ED29B3B">
        <w:rPr>
          <w:rFonts w:ascii="Aptos" w:hAnsi="Aptos"/>
          <w:b/>
          <w:bCs/>
        </w:rPr>
        <w:t>submit the following documents</w:t>
      </w:r>
      <w:r w:rsidR="29743D23" w:rsidRPr="1ED29B3B">
        <w:rPr>
          <w:rFonts w:ascii="Aptos" w:hAnsi="Aptos"/>
          <w:b/>
          <w:bCs/>
        </w:rPr>
        <w:t>.</w:t>
      </w:r>
    </w:p>
    <w:p w14:paraId="3D970A48" w14:textId="0DE43867" w:rsidR="1ED29B3B" w:rsidRPr="00FD1A41" w:rsidRDefault="29743D23" w:rsidP="3C2D7A00">
      <w:pPr>
        <w:rPr>
          <w:rFonts w:ascii="Aptos" w:hAnsi="Aptos"/>
          <w:b/>
          <w:bCs/>
        </w:rPr>
      </w:pPr>
      <w:r w:rsidRPr="00FD1A41">
        <w:rPr>
          <w:rFonts w:ascii="Aptos" w:hAnsi="Aptos"/>
          <w:b/>
          <w:bCs/>
        </w:rPr>
        <w:t>Supplier must keep to the page length outlined below. Any additional information over 4 sides of A4 (Aptos 12) will not be considered in the assessment.</w:t>
      </w:r>
    </w:p>
    <w:tbl>
      <w:tblPr>
        <w:tblStyle w:val="TableGrid"/>
        <w:tblW w:w="9015" w:type="dxa"/>
        <w:tblLook w:val="04A0" w:firstRow="1" w:lastRow="0" w:firstColumn="1" w:lastColumn="0" w:noHBand="0" w:noVBand="1"/>
      </w:tblPr>
      <w:tblGrid>
        <w:gridCol w:w="489"/>
        <w:gridCol w:w="4572"/>
        <w:gridCol w:w="1552"/>
        <w:gridCol w:w="1045"/>
        <w:gridCol w:w="1357"/>
      </w:tblGrid>
      <w:tr w:rsidR="00397813" w:rsidRPr="00F41DD3" w14:paraId="4ADA288A" w14:textId="77777777" w:rsidTr="73E38461">
        <w:trPr>
          <w:trHeight w:val="300"/>
        </w:trPr>
        <w:tc>
          <w:tcPr>
            <w:tcW w:w="489" w:type="dxa"/>
          </w:tcPr>
          <w:p w14:paraId="46C9F492" w14:textId="77777777" w:rsidR="005B5F86" w:rsidRPr="005B5F86" w:rsidRDefault="005B5F86" w:rsidP="005B5F86">
            <w:pPr>
              <w:spacing w:after="160" w:line="259" w:lineRule="auto"/>
              <w:rPr>
                <w:rFonts w:ascii="Aptos" w:hAnsi="Aptos"/>
              </w:rPr>
            </w:pPr>
          </w:p>
        </w:tc>
        <w:tc>
          <w:tcPr>
            <w:tcW w:w="4572" w:type="dxa"/>
          </w:tcPr>
          <w:p w14:paraId="4CB862C6" w14:textId="77777777" w:rsidR="005B5F86" w:rsidRPr="005B5F86" w:rsidRDefault="005B5F86" w:rsidP="005B5F86">
            <w:pPr>
              <w:spacing w:after="160" w:line="259" w:lineRule="auto"/>
              <w:rPr>
                <w:rFonts w:ascii="Aptos" w:hAnsi="Aptos"/>
                <w:b/>
                <w:bCs/>
              </w:rPr>
            </w:pPr>
            <w:r w:rsidRPr="005B5F86">
              <w:rPr>
                <w:rFonts w:ascii="Aptos" w:hAnsi="Aptos"/>
                <w:b/>
                <w:bCs/>
              </w:rPr>
              <w:t>Document</w:t>
            </w:r>
          </w:p>
        </w:tc>
        <w:tc>
          <w:tcPr>
            <w:tcW w:w="1552" w:type="dxa"/>
          </w:tcPr>
          <w:p w14:paraId="58B228AF" w14:textId="77777777" w:rsidR="005B5F86" w:rsidRPr="005B5F86" w:rsidRDefault="005B5F86" w:rsidP="005B5F86">
            <w:pPr>
              <w:spacing w:after="160" w:line="259" w:lineRule="auto"/>
              <w:rPr>
                <w:rFonts w:ascii="Aptos" w:hAnsi="Aptos"/>
                <w:b/>
                <w:bCs/>
              </w:rPr>
            </w:pPr>
            <w:r w:rsidRPr="005B5F86">
              <w:rPr>
                <w:rFonts w:ascii="Aptos" w:hAnsi="Aptos"/>
                <w:b/>
                <w:bCs/>
              </w:rPr>
              <w:t>Length</w:t>
            </w:r>
          </w:p>
        </w:tc>
        <w:tc>
          <w:tcPr>
            <w:tcW w:w="1045" w:type="dxa"/>
          </w:tcPr>
          <w:p w14:paraId="45CFAAD9" w14:textId="77777777" w:rsidR="005B5F86" w:rsidRPr="005B5F86" w:rsidRDefault="005B5F86" w:rsidP="005B5F86">
            <w:pPr>
              <w:spacing w:after="160" w:line="259" w:lineRule="auto"/>
              <w:rPr>
                <w:rFonts w:ascii="Aptos" w:hAnsi="Aptos"/>
                <w:b/>
                <w:bCs/>
              </w:rPr>
            </w:pPr>
            <w:r w:rsidRPr="005B5F86">
              <w:rPr>
                <w:rFonts w:ascii="Aptos" w:hAnsi="Aptos"/>
                <w:b/>
                <w:bCs/>
              </w:rPr>
              <w:t>Font</w:t>
            </w:r>
          </w:p>
        </w:tc>
        <w:tc>
          <w:tcPr>
            <w:tcW w:w="1357" w:type="dxa"/>
          </w:tcPr>
          <w:p w14:paraId="73F74686" w14:textId="7ED67817" w:rsidR="540A980E" w:rsidRDefault="540A980E" w:rsidP="513221A2">
            <w:pPr>
              <w:spacing w:line="259" w:lineRule="auto"/>
              <w:rPr>
                <w:rFonts w:ascii="Aptos" w:hAnsi="Aptos"/>
                <w:b/>
                <w:bCs/>
              </w:rPr>
            </w:pPr>
            <w:r w:rsidRPr="513221A2">
              <w:rPr>
                <w:rFonts w:ascii="Aptos" w:hAnsi="Aptos"/>
                <w:b/>
                <w:bCs/>
              </w:rPr>
              <w:t>Submitted</w:t>
            </w:r>
          </w:p>
        </w:tc>
      </w:tr>
      <w:tr w:rsidR="00397813" w:rsidRPr="00F41DD3" w14:paraId="6C23F56A" w14:textId="77777777" w:rsidTr="73E38461">
        <w:trPr>
          <w:trHeight w:val="300"/>
        </w:trPr>
        <w:tc>
          <w:tcPr>
            <w:tcW w:w="489" w:type="dxa"/>
          </w:tcPr>
          <w:p w14:paraId="2E520A94" w14:textId="77777777" w:rsidR="005B5F86" w:rsidRPr="005B5F86" w:rsidRDefault="216797B7" w:rsidP="513221A2">
            <w:pPr>
              <w:spacing w:after="160" w:line="259" w:lineRule="auto"/>
              <w:rPr>
                <w:rFonts w:ascii="Aptos" w:hAnsi="Aptos"/>
                <w:b/>
                <w:bCs/>
              </w:rPr>
            </w:pPr>
            <w:r w:rsidRPr="513221A2">
              <w:rPr>
                <w:rFonts w:ascii="Aptos" w:hAnsi="Aptos"/>
                <w:b/>
                <w:bCs/>
              </w:rPr>
              <w:t>1</w:t>
            </w:r>
          </w:p>
        </w:tc>
        <w:tc>
          <w:tcPr>
            <w:tcW w:w="4572" w:type="dxa"/>
          </w:tcPr>
          <w:p w14:paraId="2D484C62" w14:textId="1019967F" w:rsidR="005B5F86" w:rsidRPr="005B5F86" w:rsidRDefault="61DED9F9" w:rsidP="513221A2">
            <w:pPr>
              <w:spacing w:after="160" w:line="259" w:lineRule="auto"/>
              <w:rPr>
                <w:rFonts w:ascii="Aptos" w:hAnsi="Aptos"/>
              </w:rPr>
            </w:pPr>
            <w:r w:rsidRPr="513221A2">
              <w:rPr>
                <w:rFonts w:ascii="Aptos" w:hAnsi="Aptos"/>
                <w:b/>
                <w:bCs/>
              </w:rPr>
              <w:t>Tender Response Document (TRD)</w:t>
            </w:r>
          </w:p>
          <w:p w14:paraId="1C6C9E71" w14:textId="418DD957" w:rsidR="005B5F86" w:rsidRPr="005B5F86" w:rsidRDefault="03E2DEA1" w:rsidP="005B5F86">
            <w:pPr>
              <w:spacing w:after="160" w:line="259" w:lineRule="auto"/>
              <w:rPr>
                <w:rFonts w:ascii="Aptos" w:hAnsi="Aptos"/>
              </w:rPr>
            </w:pPr>
            <w:r w:rsidRPr="3C2D7A00">
              <w:rPr>
                <w:rFonts w:ascii="Aptos" w:hAnsi="Aptos"/>
              </w:rPr>
              <w:t xml:space="preserve">Narrative proposal to address each of the Assessment </w:t>
            </w:r>
            <w:r w:rsidRPr="00FD1A41">
              <w:rPr>
                <w:rFonts w:ascii="Aptos" w:hAnsi="Aptos"/>
              </w:rPr>
              <w:t>Criteria A-</w:t>
            </w:r>
            <w:r w:rsidR="00FD1A41" w:rsidRPr="00FD1A41">
              <w:rPr>
                <w:rFonts w:ascii="Aptos" w:hAnsi="Aptos"/>
              </w:rPr>
              <w:t>E</w:t>
            </w:r>
            <w:r w:rsidRPr="3C2D7A00">
              <w:rPr>
                <w:rFonts w:ascii="Aptos" w:hAnsi="Aptos"/>
              </w:rPr>
              <w:t xml:space="preserve"> Please use those headings to structure your response. </w:t>
            </w:r>
          </w:p>
        </w:tc>
        <w:tc>
          <w:tcPr>
            <w:tcW w:w="1552" w:type="dxa"/>
          </w:tcPr>
          <w:p w14:paraId="0E072441" w14:textId="70705DED" w:rsidR="005B5F86" w:rsidRPr="005B5F86" w:rsidRDefault="344CA51A" w:rsidP="73E38461">
            <w:pPr>
              <w:spacing w:after="160" w:line="259" w:lineRule="auto"/>
              <w:rPr>
                <w:rFonts w:ascii="Aptos" w:hAnsi="Aptos"/>
                <w:b/>
                <w:bCs/>
              </w:rPr>
            </w:pPr>
            <w:r w:rsidRPr="73E38461">
              <w:rPr>
                <w:rFonts w:ascii="Aptos" w:hAnsi="Aptos"/>
                <w:b/>
                <w:bCs/>
              </w:rPr>
              <w:t xml:space="preserve">No more than </w:t>
            </w:r>
            <w:r w:rsidR="75E92031" w:rsidRPr="73E38461">
              <w:rPr>
                <w:rFonts w:ascii="Aptos" w:hAnsi="Aptos"/>
                <w:b/>
                <w:bCs/>
              </w:rPr>
              <w:t>4</w:t>
            </w:r>
            <w:r w:rsidRPr="73E38461">
              <w:rPr>
                <w:rFonts w:ascii="Aptos" w:hAnsi="Aptos"/>
                <w:b/>
                <w:bCs/>
              </w:rPr>
              <w:t xml:space="preserve"> sides of A4</w:t>
            </w:r>
            <w:r w:rsidR="0D145EA7" w:rsidRPr="73E38461">
              <w:rPr>
                <w:rFonts w:ascii="Aptos" w:hAnsi="Aptos"/>
                <w:b/>
                <w:bCs/>
              </w:rPr>
              <w:t>.</w:t>
            </w:r>
          </w:p>
        </w:tc>
        <w:tc>
          <w:tcPr>
            <w:tcW w:w="1045" w:type="dxa"/>
          </w:tcPr>
          <w:p w14:paraId="430684DD" w14:textId="77777777" w:rsidR="005B5F86" w:rsidRPr="005B5F86" w:rsidRDefault="005B5F86" w:rsidP="005B5F86">
            <w:pPr>
              <w:spacing w:after="160" w:line="259" w:lineRule="auto"/>
              <w:rPr>
                <w:rFonts w:ascii="Aptos" w:hAnsi="Aptos"/>
              </w:rPr>
            </w:pPr>
            <w:r w:rsidRPr="005B5F86">
              <w:rPr>
                <w:rFonts w:ascii="Aptos" w:hAnsi="Aptos"/>
              </w:rPr>
              <w:t>Aptos 12</w:t>
            </w:r>
          </w:p>
        </w:tc>
        <w:tc>
          <w:tcPr>
            <w:tcW w:w="1357" w:type="dxa"/>
          </w:tcPr>
          <w:p w14:paraId="4CB24C01" w14:textId="1437DF5E" w:rsidR="513221A2" w:rsidRDefault="513221A2">
            <w:pPr>
              <w:pStyle w:val="ListParagraph"/>
              <w:numPr>
                <w:ilvl w:val="0"/>
                <w:numId w:val="2"/>
              </w:numPr>
              <w:spacing w:line="259" w:lineRule="auto"/>
              <w:rPr>
                <w:rFonts w:ascii="Aptos" w:hAnsi="Aptos"/>
              </w:rPr>
            </w:pPr>
          </w:p>
        </w:tc>
      </w:tr>
      <w:tr w:rsidR="00397813" w:rsidRPr="00F41DD3" w14:paraId="44999449" w14:textId="77777777" w:rsidTr="73E38461">
        <w:trPr>
          <w:trHeight w:val="300"/>
        </w:trPr>
        <w:tc>
          <w:tcPr>
            <w:tcW w:w="489" w:type="dxa"/>
          </w:tcPr>
          <w:p w14:paraId="1FAAAD0B" w14:textId="12BDDC47" w:rsidR="005B5F86" w:rsidRPr="005B5F86" w:rsidRDefault="7C57A1AF" w:rsidP="1F79815E">
            <w:pPr>
              <w:spacing w:after="160" w:line="259" w:lineRule="auto"/>
              <w:rPr>
                <w:rFonts w:ascii="Aptos" w:hAnsi="Aptos"/>
                <w:b/>
                <w:bCs/>
              </w:rPr>
            </w:pPr>
            <w:r w:rsidRPr="1F79815E">
              <w:rPr>
                <w:rFonts w:ascii="Aptos" w:hAnsi="Aptos"/>
                <w:b/>
                <w:bCs/>
              </w:rPr>
              <w:t>2</w:t>
            </w:r>
          </w:p>
        </w:tc>
        <w:tc>
          <w:tcPr>
            <w:tcW w:w="4572" w:type="dxa"/>
          </w:tcPr>
          <w:p w14:paraId="71BD54B6" w14:textId="5578CA9B" w:rsidR="005B5F86" w:rsidRPr="005B5F86" w:rsidRDefault="79695409" w:rsidP="513221A2">
            <w:pPr>
              <w:spacing w:after="160" w:line="259" w:lineRule="auto"/>
              <w:rPr>
                <w:rFonts w:ascii="Aptos" w:hAnsi="Aptos"/>
                <w:b/>
                <w:bCs/>
              </w:rPr>
            </w:pPr>
            <w:r w:rsidRPr="513221A2">
              <w:rPr>
                <w:rFonts w:ascii="Aptos" w:hAnsi="Aptos"/>
                <w:b/>
                <w:bCs/>
              </w:rPr>
              <w:t>TRD Annex A – Cost Breakdown and Payment Schedule</w:t>
            </w:r>
          </w:p>
          <w:p w14:paraId="329E8AFD" w14:textId="415E9885" w:rsidR="005B5F86" w:rsidRPr="005B5F86" w:rsidRDefault="31603F1A" w:rsidP="1F79815E">
            <w:pPr>
              <w:spacing w:after="160" w:line="259" w:lineRule="auto"/>
              <w:rPr>
                <w:rFonts w:ascii="Aptos" w:hAnsi="Aptos"/>
              </w:rPr>
            </w:pPr>
            <w:r w:rsidRPr="1F79815E">
              <w:rPr>
                <w:rFonts w:ascii="Aptos" w:hAnsi="Aptos"/>
              </w:rPr>
              <w:t xml:space="preserve">This will form part of the </w:t>
            </w:r>
            <w:r w:rsidRPr="1F79815E">
              <w:rPr>
                <w:rFonts w:ascii="Aptos" w:hAnsi="Aptos"/>
                <w:b/>
                <w:bCs/>
              </w:rPr>
              <w:t xml:space="preserve">Assessment F Criterion on Total Cost </w:t>
            </w:r>
            <w:r w:rsidRPr="1F79815E">
              <w:rPr>
                <w:rFonts w:ascii="Aptos" w:hAnsi="Aptos"/>
              </w:rPr>
              <w:t>weighted at 30%.</w:t>
            </w:r>
          </w:p>
          <w:p w14:paraId="63AC4B78" w14:textId="4A15A68F" w:rsidR="005B5F86" w:rsidRPr="005B5F86" w:rsidRDefault="005B5F86" w:rsidP="005B5F86">
            <w:pPr>
              <w:spacing w:after="160" w:line="259" w:lineRule="auto"/>
              <w:rPr>
                <w:rFonts w:ascii="Aptos" w:hAnsi="Aptos"/>
              </w:rPr>
            </w:pPr>
          </w:p>
        </w:tc>
        <w:tc>
          <w:tcPr>
            <w:tcW w:w="1552" w:type="dxa"/>
          </w:tcPr>
          <w:p w14:paraId="63D82404" w14:textId="08708993" w:rsidR="005B5F86" w:rsidRPr="005B5F86" w:rsidRDefault="7D5D083F" w:rsidP="73E38461">
            <w:pPr>
              <w:spacing w:after="160" w:line="259" w:lineRule="auto"/>
              <w:rPr>
                <w:rFonts w:ascii="Aptos" w:hAnsi="Aptos"/>
                <w:b/>
                <w:bCs/>
              </w:rPr>
            </w:pPr>
            <w:r w:rsidRPr="73E38461">
              <w:rPr>
                <w:rFonts w:ascii="Aptos" w:hAnsi="Aptos"/>
                <w:b/>
                <w:bCs/>
              </w:rPr>
              <w:t>Use template provided ‘</w:t>
            </w:r>
            <w:r w:rsidR="2A474A60" w:rsidRPr="73E38461">
              <w:rPr>
                <w:rFonts w:ascii="Aptos" w:hAnsi="Aptos"/>
                <w:b/>
                <w:bCs/>
              </w:rPr>
              <w:t>TRD Annex A</w:t>
            </w:r>
            <w:r w:rsidR="1F54ABA8" w:rsidRPr="73E38461">
              <w:rPr>
                <w:rFonts w:ascii="Aptos" w:hAnsi="Aptos"/>
                <w:b/>
                <w:bCs/>
              </w:rPr>
              <w:t>’</w:t>
            </w:r>
          </w:p>
        </w:tc>
        <w:tc>
          <w:tcPr>
            <w:tcW w:w="1045" w:type="dxa"/>
          </w:tcPr>
          <w:p w14:paraId="75EA9D18" w14:textId="09365761" w:rsidR="005B5F86" w:rsidRPr="005B5F86" w:rsidRDefault="543122BF" w:rsidP="005B5F86">
            <w:pPr>
              <w:spacing w:after="160" w:line="259" w:lineRule="auto"/>
              <w:rPr>
                <w:rFonts w:ascii="Aptos" w:hAnsi="Aptos"/>
              </w:rPr>
            </w:pPr>
            <w:r w:rsidRPr="513221A2">
              <w:rPr>
                <w:rFonts w:ascii="Aptos" w:hAnsi="Aptos"/>
              </w:rPr>
              <w:t>Aptos 12</w:t>
            </w:r>
          </w:p>
        </w:tc>
        <w:tc>
          <w:tcPr>
            <w:tcW w:w="1357" w:type="dxa"/>
          </w:tcPr>
          <w:p w14:paraId="51455875" w14:textId="1AD67533" w:rsidR="513221A2" w:rsidRDefault="513221A2">
            <w:pPr>
              <w:pStyle w:val="ListParagraph"/>
              <w:numPr>
                <w:ilvl w:val="0"/>
                <w:numId w:val="1"/>
              </w:numPr>
              <w:spacing w:line="259" w:lineRule="auto"/>
              <w:rPr>
                <w:rFonts w:ascii="Aptos" w:hAnsi="Aptos"/>
              </w:rPr>
            </w:pPr>
          </w:p>
        </w:tc>
      </w:tr>
    </w:tbl>
    <w:p w14:paraId="468ABA8E" w14:textId="449ECD01" w:rsidR="002D7209" w:rsidRDefault="002D7209" w:rsidP="579AD5EA"/>
    <w:p w14:paraId="1D537B01" w14:textId="77777777" w:rsidR="002D7209" w:rsidRDefault="002D7209" w:rsidP="008D4607">
      <w:pPr>
        <w:rPr>
          <w:rFonts w:ascii="Aptos" w:hAnsi="Aptos"/>
        </w:rPr>
      </w:pPr>
    </w:p>
    <w:p w14:paraId="444E92F1" w14:textId="77777777" w:rsidR="002D7209" w:rsidRDefault="002D7209" w:rsidP="008D4607">
      <w:pPr>
        <w:rPr>
          <w:rFonts w:ascii="Aptos" w:hAnsi="Aptos"/>
        </w:rPr>
      </w:pPr>
    </w:p>
    <w:p w14:paraId="51C80DF9" w14:textId="77777777" w:rsidR="002D7209" w:rsidRDefault="002D7209" w:rsidP="008D4607">
      <w:pPr>
        <w:rPr>
          <w:rFonts w:ascii="Aptos" w:hAnsi="Aptos"/>
        </w:rPr>
      </w:pPr>
    </w:p>
    <w:p w14:paraId="0BDC2DE5" w14:textId="77777777" w:rsidR="002D7209" w:rsidRDefault="002D7209" w:rsidP="008D4607">
      <w:pPr>
        <w:rPr>
          <w:rFonts w:ascii="Aptos" w:hAnsi="Aptos"/>
        </w:rPr>
      </w:pPr>
    </w:p>
    <w:p w14:paraId="30ED88CB" w14:textId="730DE0E1" w:rsidR="78445866" w:rsidRDefault="78445866" w:rsidP="73E38461">
      <w:pPr>
        <w:rPr>
          <w:rFonts w:ascii="Aptos" w:hAnsi="Aptos"/>
        </w:rPr>
      </w:pPr>
    </w:p>
    <w:sectPr w:rsidR="78445866">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EDCB8" w14:textId="77777777" w:rsidR="00F3296D" w:rsidRDefault="00F3296D" w:rsidP="00A45CB3">
      <w:pPr>
        <w:spacing w:after="0" w:line="240" w:lineRule="auto"/>
      </w:pPr>
      <w:r>
        <w:separator/>
      </w:r>
    </w:p>
  </w:endnote>
  <w:endnote w:type="continuationSeparator" w:id="0">
    <w:p w14:paraId="53D61D1C" w14:textId="77777777" w:rsidR="00F3296D" w:rsidRDefault="00F3296D" w:rsidP="00A45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mbria"/>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13221A2" w14:paraId="6DF3C9FC" w14:textId="77777777" w:rsidTr="513221A2">
      <w:trPr>
        <w:trHeight w:val="300"/>
      </w:trPr>
      <w:tc>
        <w:tcPr>
          <w:tcW w:w="3005" w:type="dxa"/>
        </w:tcPr>
        <w:p w14:paraId="7A37CBED" w14:textId="1F7CD9E9" w:rsidR="513221A2" w:rsidRDefault="513221A2" w:rsidP="513221A2">
          <w:pPr>
            <w:pStyle w:val="Header"/>
            <w:ind w:left="-115"/>
          </w:pPr>
        </w:p>
      </w:tc>
      <w:tc>
        <w:tcPr>
          <w:tcW w:w="3005" w:type="dxa"/>
        </w:tcPr>
        <w:p w14:paraId="6A8DCC92" w14:textId="4326ECFA" w:rsidR="513221A2" w:rsidRDefault="513221A2" w:rsidP="513221A2">
          <w:pPr>
            <w:pStyle w:val="Header"/>
            <w:jc w:val="center"/>
          </w:pPr>
        </w:p>
      </w:tc>
      <w:tc>
        <w:tcPr>
          <w:tcW w:w="3005" w:type="dxa"/>
        </w:tcPr>
        <w:p w14:paraId="5D8DC9C3" w14:textId="27408DD1" w:rsidR="513221A2" w:rsidRDefault="513221A2" w:rsidP="513221A2">
          <w:pPr>
            <w:pStyle w:val="Header"/>
            <w:ind w:right="-115"/>
            <w:jc w:val="right"/>
          </w:pPr>
        </w:p>
      </w:tc>
    </w:tr>
  </w:tbl>
  <w:p w14:paraId="2324EA89" w14:textId="42A115A4" w:rsidR="513221A2" w:rsidRDefault="513221A2" w:rsidP="51322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EACAE" w14:textId="77777777" w:rsidR="00F3296D" w:rsidRDefault="00F3296D" w:rsidP="00A45CB3">
      <w:pPr>
        <w:spacing w:after="0" w:line="240" w:lineRule="auto"/>
      </w:pPr>
      <w:r>
        <w:separator/>
      </w:r>
    </w:p>
  </w:footnote>
  <w:footnote w:type="continuationSeparator" w:id="0">
    <w:p w14:paraId="3CBAFF4F" w14:textId="77777777" w:rsidR="00F3296D" w:rsidRDefault="00F3296D" w:rsidP="00A45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13221A2" w14:paraId="1BAA9AB8" w14:textId="77777777" w:rsidTr="513221A2">
      <w:trPr>
        <w:trHeight w:val="300"/>
      </w:trPr>
      <w:tc>
        <w:tcPr>
          <w:tcW w:w="3005" w:type="dxa"/>
        </w:tcPr>
        <w:p w14:paraId="488D1161" w14:textId="54CEC150" w:rsidR="513221A2" w:rsidRDefault="513221A2" w:rsidP="513221A2">
          <w:pPr>
            <w:pStyle w:val="Header"/>
            <w:ind w:left="-115"/>
          </w:pPr>
        </w:p>
      </w:tc>
      <w:tc>
        <w:tcPr>
          <w:tcW w:w="3005" w:type="dxa"/>
        </w:tcPr>
        <w:p w14:paraId="6DEDF580" w14:textId="4F1540F8" w:rsidR="513221A2" w:rsidRDefault="513221A2" w:rsidP="513221A2">
          <w:pPr>
            <w:pStyle w:val="Header"/>
            <w:jc w:val="center"/>
          </w:pPr>
        </w:p>
      </w:tc>
      <w:tc>
        <w:tcPr>
          <w:tcW w:w="3005" w:type="dxa"/>
        </w:tcPr>
        <w:p w14:paraId="4474E5E5" w14:textId="3F6B0B1E" w:rsidR="513221A2" w:rsidRDefault="513221A2" w:rsidP="513221A2">
          <w:pPr>
            <w:pStyle w:val="Header"/>
            <w:ind w:right="-115"/>
            <w:jc w:val="right"/>
          </w:pPr>
        </w:p>
      </w:tc>
    </w:tr>
  </w:tbl>
  <w:p w14:paraId="2F9BE1F5" w14:textId="2EC1E4B8" w:rsidR="513221A2" w:rsidRDefault="513221A2" w:rsidP="513221A2">
    <w:pPr>
      <w:pStyle w:val="Header"/>
    </w:pPr>
  </w:p>
</w:hdr>
</file>

<file path=word/intelligence2.xml><?xml version="1.0" encoding="utf-8"?>
<int2:intelligence xmlns:int2="http://schemas.microsoft.com/office/intelligence/2020/intelligence" xmlns:oel="http://schemas.microsoft.com/office/2019/extlst">
  <int2:observations>
    <int2:textHash int2:hashCode="3KAxdVFn9r+2X0" int2:id="1sS6h6uK">
      <int2:state int2:value="Rejected" int2:type="spell"/>
    </int2:textHash>
    <int2:textHash int2:hashCode="s9Gdp3ivd5Pf2g" int2:id="2jcjCZDN">
      <int2:state int2:value="Rejected" int2:type="spell"/>
    </int2:textHash>
    <int2:textHash int2:hashCode="XelGFf0/FlL1Kr" int2:id="SyuWSUD5">
      <int2:state int2:value="Rejected" int2:type="spell"/>
    </int2:textHash>
    <int2:textHash int2:hashCode="0tfi6OWTEe7B1K" int2:id="YNTZVF0P">
      <int2:state int2:value="Rejected" int2:type="spell"/>
    </int2:textHash>
    <int2:textHash int2:hashCode="670NQamK1dU4SJ" int2:id="hOVhot2c">
      <int2:state int2:value="Rejected" int2:type="spell"/>
    </int2:textHash>
    <int2:textHash int2:hashCode="clbJVrf3yRAQtr" int2:id="p5RHoHIK">
      <int2:state int2:value="Rejected" int2:type="spell"/>
    </int2:textHash>
    <int2:bookmark int2:bookmarkName="_Int_LLdsSBaP" int2:invalidationBookmarkName="" int2:hashCode="ZD4DPyxyvbq3AT" int2:id="cyBy1U5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9638D"/>
    <w:multiLevelType w:val="hybridMultilevel"/>
    <w:tmpl w:val="FE883D0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E0A7AFE"/>
    <w:multiLevelType w:val="hybridMultilevel"/>
    <w:tmpl w:val="FC6681CC"/>
    <w:lvl w:ilvl="0" w:tplc="DB525650">
      <w:start w:val="1"/>
      <w:numFmt w:val="bullet"/>
      <w:lvlText w:val=""/>
      <w:lvlJc w:val="left"/>
      <w:pPr>
        <w:ind w:left="720" w:hanging="360"/>
      </w:pPr>
      <w:rPr>
        <w:rFonts w:ascii="Symbol" w:hAnsi="Symbol" w:hint="default"/>
      </w:rPr>
    </w:lvl>
    <w:lvl w:ilvl="1" w:tplc="ABAA11DA">
      <w:start w:val="1"/>
      <w:numFmt w:val="bullet"/>
      <w:lvlText w:val="o"/>
      <w:lvlJc w:val="left"/>
      <w:pPr>
        <w:ind w:left="1440" w:hanging="360"/>
      </w:pPr>
      <w:rPr>
        <w:rFonts w:ascii="Courier New" w:hAnsi="Courier New" w:hint="default"/>
      </w:rPr>
    </w:lvl>
    <w:lvl w:ilvl="2" w:tplc="295E6868">
      <w:start w:val="1"/>
      <w:numFmt w:val="bullet"/>
      <w:lvlText w:val=""/>
      <w:lvlJc w:val="left"/>
      <w:pPr>
        <w:ind w:left="2160" w:hanging="360"/>
      </w:pPr>
      <w:rPr>
        <w:rFonts w:ascii="Wingdings" w:hAnsi="Wingdings" w:hint="default"/>
      </w:rPr>
    </w:lvl>
    <w:lvl w:ilvl="3" w:tplc="E44CC614">
      <w:start w:val="1"/>
      <w:numFmt w:val="bullet"/>
      <w:lvlText w:val=""/>
      <w:lvlJc w:val="left"/>
      <w:pPr>
        <w:ind w:left="2880" w:hanging="360"/>
      </w:pPr>
      <w:rPr>
        <w:rFonts w:ascii="Symbol" w:hAnsi="Symbol" w:hint="default"/>
      </w:rPr>
    </w:lvl>
    <w:lvl w:ilvl="4" w:tplc="6CA4476E">
      <w:start w:val="1"/>
      <w:numFmt w:val="bullet"/>
      <w:lvlText w:val="o"/>
      <w:lvlJc w:val="left"/>
      <w:pPr>
        <w:ind w:left="3600" w:hanging="360"/>
      </w:pPr>
      <w:rPr>
        <w:rFonts w:ascii="Courier New" w:hAnsi="Courier New" w:hint="default"/>
      </w:rPr>
    </w:lvl>
    <w:lvl w:ilvl="5" w:tplc="A53C66AE">
      <w:start w:val="1"/>
      <w:numFmt w:val="bullet"/>
      <w:lvlText w:val=""/>
      <w:lvlJc w:val="left"/>
      <w:pPr>
        <w:ind w:left="4320" w:hanging="360"/>
      </w:pPr>
      <w:rPr>
        <w:rFonts w:ascii="Wingdings" w:hAnsi="Wingdings" w:hint="default"/>
      </w:rPr>
    </w:lvl>
    <w:lvl w:ilvl="6" w:tplc="BC3266E6">
      <w:start w:val="1"/>
      <w:numFmt w:val="bullet"/>
      <w:lvlText w:val=""/>
      <w:lvlJc w:val="left"/>
      <w:pPr>
        <w:ind w:left="5040" w:hanging="360"/>
      </w:pPr>
      <w:rPr>
        <w:rFonts w:ascii="Symbol" w:hAnsi="Symbol" w:hint="default"/>
      </w:rPr>
    </w:lvl>
    <w:lvl w:ilvl="7" w:tplc="E40C1DB6">
      <w:start w:val="1"/>
      <w:numFmt w:val="bullet"/>
      <w:lvlText w:val="o"/>
      <w:lvlJc w:val="left"/>
      <w:pPr>
        <w:ind w:left="5760" w:hanging="360"/>
      </w:pPr>
      <w:rPr>
        <w:rFonts w:ascii="Courier New" w:hAnsi="Courier New" w:hint="default"/>
      </w:rPr>
    </w:lvl>
    <w:lvl w:ilvl="8" w:tplc="212A93FC">
      <w:start w:val="1"/>
      <w:numFmt w:val="bullet"/>
      <w:lvlText w:val=""/>
      <w:lvlJc w:val="left"/>
      <w:pPr>
        <w:ind w:left="6480" w:hanging="360"/>
      </w:pPr>
      <w:rPr>
        <w:rFonts w:ascii="Wingdings" w:hAnsi="Wingdings" w:hint="default"/>
      </w:rPr>
    </w:lvl>
  </w:abstractNum>
  <w:abstractNum w:abstractNumId="2" w15:restartNumberingAfterBreak="0">
    <w:nsid w:val="288517A9"/>
    <w:multiLevelType w:val="hybridMultilevel"/>
    <w:tmpl w:val="2028ECE2"/>
    <w:lvl w:ilvl="0" w:tplc="34FE3C1A">
      <w:start w:val="1"/>
      <w:numFmt w:val="bullet"/>
      <w:lvlText w:val=""/>
      <w:lvlJc w:val="left"/>
      <w:pPr>
        <w:ind w:left="720" w:hanging="360"/>
      </w:pPr>
      <w:rPr>
        <w:rFonts w:ascii="Wingdings" w:hAnsi="Wingdings" w:hint="default"/>
      </w:rPr>
    </w:lvl>
    <w:lvl w:ilvl="1" w:tplc="1952A4FA">
      <w:start w:val="1"/>
      <w:numFmt w:val="bullet"/>
      <w:lvlText w:val=""/>
      <w:lvlJc w:val="left"/>
      <w:pPr>
        <w:ind w:left="1440" w:hanging="360"/>
      </w:pPr>
      <w:rPr>
        <w:rFonts w:ascii="Wingdings" w:hAnsi="Wingdings" w:hint="default"/>
      </w:rPr>
    </w:lvl>
    <w:lvl w:ilvl="2" w:tplc="B8947CD2">
      <w:start w:val="1"/>
      <w:numFmt w:val="bullet"/>
      <w:lvlText w:val=""/>
      <w:lvlJc w:val="left"/>
      <w:pPr>
        <w:ind w:left="2160" w:hanging="360"/>
      </w:pPr>
      <w:rPr>
        <w:rFonts w:ascii="Wingdings" w:hAnsi="Wingdings" w:hint="default"/>
      </w:rPr>
    </w:lvl>
    <w:lvl w:ilvl="3" w:tplc="151AC7D6">
      <w:start w:val="1"/>
      <w:numFmt w:val="bullet"/>
      <w:lvlText w:val=""/>
      <w:lvlJc w:val="left"/>
      <w:pPr>
        <w:ind w:left="2880" w:hanging="360"/>
      </w:pPr>
      <w:rPr>
        <w:rFonts w:ascii="Wingdings" w:hAnsi="Wingdings" w:hint="default"/>
      </w:rPr>
    </w:lvl>
    <w:lvl w:ilvl="4" w:tplc="DBE448A4">
      <w:start w:val="1"/>
      <w:numFmt w:val="bullet"/>
      <w:lvlText w:val=""/>
      <w:lvlJc w:val="left"/>
      <w:pPr>
        <w:ind w:left="3600" w:hanging="360"/>
      </w:pPr>
      <w:rPr>
        <w:rFonts w:ascii="Wingdings" w:hAnsi="Wingdings" w:hint="default"/>
      </w:rPr>
    </w:lvl>
    <w:lvl w:ilvl="5" w:tplc="1322438C">
      <w:start w:val="1"/>
      <w:numFmt w:val="bullet"/>
      <w:lvlText w:val=""/>
      <w:lvlJc w:val="left"/>
      <w:pPr>
        <w:ind w:left="4320" w:hanging="360"/>
      </w:pPr>
      <w:rPr>
        <w:rFonts w:ascii="Wingdings" w:hAnsi="Wingdings" w:hint="default"/>
      </w:rPr>
    </w:lvl>
    <w:lvl w:ilvl="6" w:tplc="DB1A0474">
      <w:start w:val="1"/>
      <w:numFmt w:val="bullet"/>
      <w:lvlText w:val=""/>
      <w:lvlJc w:val="left"/>
      <w:pPr>
        <w:ind w:left="5040" w:hanging="360"/>
      </w:pPr>
      <w:rPr>
        <w:rFonts w:ascii="Wingdings" w:hAnsi="Wingdings" w:hint="default"/>
      </w:rPr>
    </w:lvl>
    <w:lvl w:ilvl="7" w:tplc="497A1EC0">
      <w:start w:val="1"/>
      <w:numFmt w:val="bullet"/>
      <w:lvlText w:val=""/>
      <w:lvlJc w:val="left"/>
      <w:pPr>
        <w:ind w:left="5760" w:hanging="360"/>
      </w:pPr>
      <w:rPr>
        <w:rFonts w:ascii="Wingdings" w:hAnsi="Wingdings" w:hint="default"/>
      </w:rPr>
    </w:lvl>
    <w:lvl w:ilvl="8" w:tplc="13784CDA">
      <w:start w:val="1"/>
      <w:numFmt w:val="bullet"/>
      <w:lvlText w:val=""/>
      <w:lvlJc w:val="left"/>
      <w:pPr>
        <w:ind w:left="6480" w:hanging="360"/>
      </w:pPr>
      <w:rPr>
        <w:rFonts w:ascii="Wingdings" w:hAnsi="Wingdings" w:hint="default"/>
      </w:rPr>
    </w:lvl>
  </w:abstractNum>
  <w:abstractNum w:abstractNumId="3" w15:restartNumberingAfterBreak="0">
    <w:nsid w:val="2CE2F549"/>
    <w:multiLevelType w:val="hybridMultilevel"/>
    <w:tmpl w:val="82B82D86"/>
    <w:lvl w:ilvl="0" w:tplc="E848BA5A">
      <w:start w:val="1"/>
      <w:numFmt w:val="bullet"/>
      <w:lvlText w:val=""/>
      <w:lvlJc w:val="left"/>
      <w:pPr>
        <w:ind w:left="720" w:hanging="360"/>
      </w:pPr>
      <w:rPr>
        <w:rFonts w:ascii="Wingdings" w:hAnsi="Wingdings" w:hint="default"/>
      </w:rPr>
    </w:lvl>
    <w:lvl w:ilvl="1" w:tplc="7FD0BC40">
      <w:start w:val="1"/>
      <w:numFmt w:val="bullet"/>
      <w:lvlText w:val=""/>
      <w:lvlJc w:val="left"/>
      <w:pPr>
        <w:ind w:left="1440" w:hanging="360"/>
      </w:pPr>
      <w:rPr>
        <w:rFonts w:ascii="Wingdings" w:hAnsi="Wingdings" w:hint="default"/>
      </w:rPr>
    </w:lvl>
    <w:lvl w:ilvl="2" w:tplc="74EE3BE0">
      <w:start w:val="1"/>
      <w:numFmt w:val="bullet"/>
      <w:lvlText w:val=""/>
      <w:lvlJc w:val="left"/>
      <w:pPr>
        <w:ind w:left="2160" w:hanging="360"/>
      </w:pPr>
      <w:rPr>
        <w:rFonts w:ascii="Wingdings" w:hAnsi="Wingdings" w:hint="default"/>
      </w:rPr>
    </w:lvl>
    <w:lvl w:ilvl="3" w:tplc="834C8DC0">
      <w:start w:val="1"/>
      <w:numFmt w:val="bullet"/>
      <w:lvlText w:val=""/>
      <w:lvlJc w:val="left"/>
      <w:pPr>
        <w:ind w:left="2880" w:hanging="360"/>
      </w:pPr>
      <w:rPr>
        <w:rFonts w:ascii="Wingdings" w:hAnsi="Wingdings" w:hint="default"/>
      </w:rPr>
    </w:lvl>
    <w:lvl w:ilvl="4" w:tplc="99302AC2">
      <w:start w:val="1"/>
      <w:numFmt w:val="bullet"/>
      <w:lvlText w:val=""/>
      <w:lvlJc w:val="left"/>
      <w:pPr>
        <w:ind w:left="3600" w:hanging="360"/>
      </w:pPr>
      <w:rPr>
        <w:rFonts w:ascii="Wingdings" w:hAnsi="Wingdings" w:hint="default"/>
      </w:rPr>
    </w:lvl>
    <w:lvl w:ilvl="5" w:tplc="CCF42FF2">
      <w:start w:val="1"/>
      <w:numFmt w:val="bullet"/>
      <w:lvlText w:val=""/>
      <w:lvlJc w:val="left"/>
      <w:pPr>
        <w:ind w:left="4320" w:hanging="360"/>
      </w:pPr>
      <w:rPr>
        <w:rFonts w:ascii="Wingdings" w:hAnsi="Wingdings" w:hint="default"/>
      </w:rPr>
    </w:lvl>
    <w:lvl w:ilvl="6" w:tplc="CBE82F52">
      <w:start w:val="1"/>
      <w:numFmt w:val="bullet"/>
      <w:lvlText w:val=""/>
      <w:lvlJc w:val="left"/>
      <w:pPr>
        <w:ind w:left="5040" w:hanging="360"/>
      </w:pPr>
      <w:rPr>
        <w:rFonts w:ascii="Wingdings" w:hAnsi="Wingdings" w:hint="default"/>
      </w:rPr>
    </w:lvl>
    <w:lvl w:ilvl="7" w:tplc="B53688BA">
      <w:start w:val="1"/>
      <w:numFmt w:val="bullet"/>
      <w:lvlText w:val=""/>
      <w:lvlJc w:val="left"/>
      <w:pPr>
        <w:ind w:left="5760" w:hanging="360"/>
      </w:pPr>
      <w:rPr>
        <w:rFonts w:ascii="Wingdings" w:hAnsi="Wingdings" w:hint="default"/>
      </w:rPr>
    </w:lvl>
    <w:lvl w:ilvl="8" w:tplc="CFD0E300">
      <w:start w:val="1"/>
      <w:numFmt w:val="bullet"/>
      <w:lvlText w:val=""/>
      <w:lvlJc w:val="left"/>
      <w:pPr>
        <w:ind w:left="6480" w:hanging="360"/>
      </w:pPr>
      <w:rPr>
        <w:rFonts w:ascii="Wingdings" w:hAnsi="Wingdings" w:hint="default"/>
      </w:rPr>
    </w:lvl>
  </w:abstractNum>
  <w:abstractNum w:abstractNumId="4" w15:restartNumberingAfterBreak="0">
    <w:nsid w:val="45FA8B4E"/>
    <w:multiLevelType w:val="hybridMultilevel"/>
    <w:tmpl w:val="74009648"/>
    <w:lvl w:ilvl="0" w:tplc="5A6EBC7C">
      <w:start w:val="1"/>
      <w:numFmt w:val="bullet"/>
      <w:lvlText w:val=""/>
      <w:lvlJc w:val="left"/>
      <w:pPr>
        <w:ind w:left="720" w:hanging="360"/>
      </w:pPr>
      <w:rPr>
        <w:rFonts w:ascii="Symbol" w:hAnsi="Symbol" w:hint="default"/>
      </w:rPr>
    </w:lvl>
    <w:lvl w:ilvl="1" w:tplc="5B9CFCAA">
      <w:start w:val="1"/>
      <w:numFmt w:val="bullet"/>
      <w:lvlText w:val="o"/>
      <w:lvlJc w:val="left"/>
      <w:pPr>
        <w:ind w:left="1440" w:hanging="360"/>
      </w:pPr>
      <w:rPr>
        <w:rFonts w:ascii="Courier New" w:hAnsi="Courier New" w:hint="default"/>
      </w:rPr>
    </w:lvl>
    <w:lvl w:ilvl="2" w:tplc="C2F60E40">
      <w:start w:val="1"/>
      <w:numFmt w:val="bullet"/>
      <w:lvlText w:val=""/>
      <w:lvlJc w:val="left"/>
      <w:pPr>
        <w:ind w:left="2160" w:hanging="360"/>
      </w:pPr>
      <w:rPr>
        <w:rFonts w:ascii="Wingdings" w:hAnsi="Wingdings" w:hint="default"/>
      </w:rPr>
    </w:lvl>
    <w:lvl w:ilvl="3" w:tplc="22F47710">
      <w:start w:val="1"/>
      <w:numFmt w:val="bullet"/>
      <w:lvlText w:val=""/>
      <w:lvlJc w:val="left"/>
      <w:pPr>
        <w:ind w:left="2880" w:hanging="360"/>
      </w:pPr>
      <w:rPr>
        <w:rFonts w:ascii="Symbol" w:hAnsi="Symbol" w:hint="default"/>
      </w:rPr>
    </w:lvl>
    <w:lvl w:ilvl="4" w:tplc="345C2F5A">
      <w:start w:val="1"/>
      <w:numFmt w:val="bullet"/>
      <w:lvlText w:val="o"/>
      <w:lvlJc w:val="left"/>
      <w:pPr>
        <w:ind w:left="3600" w:hanging="360"/>
      </w:pPr>
      <w:rPr>
        <w:rFonts w:ascii="Courier New" w:hAnsi="Courier New" w:hint="default"/>
      </w:rPr>
    </w:lvl>
    <w:lvl w:ilvl="5" w:tplc="0B004BC6">
      <w:start w:val="1"/>
      <w:numFmt w:val="bullet"/>
      <w:lvlText w:val=""/>
      <w:lvlJc w:val="left"/>
      <w:pPr>
        <w:ind w:left="4320" w:hanging="360"/>
      </w:pPr>
      <w:rPr>
        <w:rFonts w:ascii="Wingdings" w:hAnsi="Wingdings" w:hint="default"/>
      </w:rPr>
    </w:lvl>
    <w:lvl w:ilvl="6" w:tplc="4FECA464">
      <w:start w:val="1"/>
      <w:numFmt w:val="bullet"/>
      <w:lvlText w:val=""/>
      <w:lvlJc w:val="left"/>
      <w:pPr>
        <w:ind w:left="5040" w:hanging="360"/>
      </w:pPr>
      <w:rPr>
        <w:rFonts w:ascii="Symbol" w:hAnsi="Symbol" w:hint="default"/>
      </w:rPr>
    </w:lvl>
    <w:lvl w:ilvl="7" w:tplc="23340352">
      <w:start w:val="1"/>
      <w:numFmt w:val="bullet"/>
      <w:lvlText w:val="o"/>
      <w:lvlJc w:val="left"/>
      <w:pPr>
        <w:ind w:left="5760" w:hanging="360"/>
      </w:pPr>
      <w:rPr>
        <w:rFonts w:ascii="Courier New" w:hAnsi="Courier New" w:hint="default"/>
      </w:rPr>
    </w:lvl>
    <w:lvl w:ilvl="8" w:tplc="C4D4A4B0">
      <w:start w:val="1"/>
      <w:numFmt w:val="bullet"/>
      <w:lvlText w:val=""/>
      <w:lvlJc w:val="left"/>
      <w:pPr>
        <w:ind w:left="6480" w:hanging="360"/>
      </w:pPr>
      <w:rPr>
        <w:rFonts w:ascii="Wingdings" w:hAnsi="Wingdings" w:hint="default"/>
      </w:rPr>
    </w:lvl>
  </w:abstractNum>
  <w:abstractNum w:abstractNumId="5" w15:restartNumberingAfterBreak="0">
    <w:nsid w:val="634A77FC"/>
    <w:multiLevelType w:val="hybridMultilevel"/>
    <w:tmpl w:val="FFFFFFFF"/>
    <w:lvl w:ilvl="0" w:tplc="C47EB0FA">
      <w:start w:val="1"/>
      <w:numFmt w:val="decimal"/>
      <w:lvlText w:val="%1."/>
      <w:lvlJc w:val="left"/>
      <w:pPr>
        <w:ind w:left="720" w:hanging="360"/>
      </w:pPr>
    </w:lvl>
    <w:lvl w:ilvl="1" w:tplc="1EB09F94">
      <w:start w:val="1"/>
      <w:numFmt w:val="lowerLetter"/>
      <w:lvlText w:val="%2."/>
      <w:lvlJc w:val="left"/>
      <w:pPr>
        <w:ind w:left="1440" w:hanging="360"/>
      </w:pPr>
    </w:lvl>
    <w:lvl w:ilvl="2" w:tplc="75F826AC">
      <w:start w:val="1"/>
      <w:numFmt w:val="lowerRoman"/>
      <w:lvlText w:val="%3."/>
      <w:lvlJc w:val="right"/>
      <w:pPr>
        <w:ind w:left="2160" w:hanging="180"/>
      </w:pPr>
    </w:lvl>
    <w:lvl w:ilvl="3" w:tplc="1EC4BA0A">
      <w:start w:val="1"/>
      <w:numFmt w:val="decimal"/>
      <w:lvlText w:val="%4."/>
      <w:lvlJc w:val="left"/>
      <w:pPr>
        <w:ind w:left="2880" w:hanging="360"/>
      </w:pPr>
    </w:lvl>
    <w:lvl w:ilvl="4" w:tplc="9C46B36E">
      <w:start w:val="1"/>
      <w:numFmt w:val="lowerLetter"/>
      <w:lvlText w:val="%5."/>
      <w:lvlJc w:val="left"/>
      <w:pPr>
        <w:ind w:left="3600" w:hanging="360"/>
      </w:pPr>
    </w:lvl>
    <w:lvl w:ilvl="5" w:tplc="0442A796">
      <w:start w:val="1"/>
      <w:numFmt w:val="lowerRoman"/>
      <w:lvlText w:val="%6."/>
      <w:lvlJc w:val="right"/>
      <w:pPr>
        <w:ind w:left="4320" w:hanging="180"/>
      </w:pPr>
    </w:lvl>
    <w:lvl w:ilvl="6" w:tplc="C1EE7550">
      <w:start w:val="1"/>
      <w:numFmt w:val="decimal"/>
      <w:lvlText w:val="%7."/>
      <w:lvlJc w:val="left"/>
      <w:pPr>
        <w:ind w:left="5040" w:hanging="360"/>
      </w:pPr>
    </w:lvl>
    <w:lvl w:ilvl="7" w:tplc="FCBECEB6">
      <w:start w:val="1"/>
      <w:numFmt w:val="lowerLetter"/>
      <w:lvlText w:val="%8."/>
      <w:lvlJc w:val="left"/>
      <w:pPr>
        <w:ind w:left="5760" w:hanging="360"/>
      </w:pPr>
    </w:lvl>
    <w:lvl w:ilvl="8" w:tplc="BF408742">
      <w:start w:val="1"/>
      <w:numFmt w:val="lowerRoman"/>
      <w:lvlText w:val="%9."/>
      <w:lvlJc w:val="right"/>
      <w:pPr>
        <w:ind w:left="6480" w:hanging="180"/>
      </w:pPr>
    </w:lvl>
  </w:abstractNum>
  <w:abstractNum w:abstractNumId="6" w15:restartNumberingAfterBreak="0">
    <w:nsid w:val="672BA0CF"/>
    <w:multiLevelType w:val="hybridMultilevel"/>
    <w:tmpl w:val="FFFFFFFF"/>
    <w:lvl w:ilvl="0" w:tplc="3ECED4CE">
      <w:start w:val="1"/>
      <w:numFmt w:val="bullet"/>
      <w:lvlText w:val=""/>
      <w:lvlJc w:val="left"/>
      <w:pPr>
        <w:ind w:left="720" w:hanging="360"/>
      </w:pPr>
      <w:rPr>
        <w:rFonts w:ascii="Symbol" w:hAnsi="Symbol" w:hint="default"/>
      </w:rPr>
    </w:lvl>
    <w:lvl w:ilvl="1" w:tplc="5C801EE6">
      <w:start w:val="1"/>
      <w:numFmt w:val="bullet"/>
      <w:lvlText w:val="o"/>
      <w:lvlJc w:val="left"/>
      <w:pPr>
        <w:ind w:left="1440" w:hanging="360"/>
      </w:pPr>
      <w:rPr>
        <w:rFonts w:ascii="Courier New" w:hAnsi="Courier New" w:hint="default"/>
      </w:rPr>
    </w:lvl>
    <w:lvl w:ilvl="2" w:tplc="DC122F74">
      <w:start w:val="1"/>
      <w:numFmt w:val="bullet"/>
      <w:lvlText w:val=""/>
      <w:lvlJc w:val="left"/>
      <w:pPr>
        <w:ind w:left="2160" w:hanging="360"/>
      </w:pPr>
      <w:rPr>
        <w:rFonts w:ascii="Wingdings" w:hAnsi="Wingdings" w:hint="default"/>
      </w:rPr>
    </w:lvl>
    <w:lvl w:ilvl="3" w:tplc="D6EA7AEE">
      <w:start w:val="1"/>
      <w:numFmt w:val="bullet"/>
      <w:lvlText w:val=""/>
      <w:lvlJc w:val="left"/>
      <w:pPr>
        <w:ind w:left="2880" w:hanging="360"/>
      </w:pPr>
      <w:rPr>
        <w:rFonts w:ascii="Symbol" w:hAnsi="Symbol" w:hint="default"/>
      </w:rPr>
    </w:lvl>
    <w:lvl w:ilvl="4" w:tplc="6450F152">
      <w:start w:val="1"/>
      <w:numFmt w:val="bullet"/>
      <w:lvlText w:val="o"/>
      <w:lvlJc w:val="left"/>
      <w:pPr>
        <w:ind w:left="3600" w:hanging="360"/>
      </w:pPr>
      <w:rPr>
        <w:rFonts w:ascii="Courier New" w:hAnsi="Courier New" w:hint="default"/>
      </w:rPr>
    </w:lvl>
    <w:lvl w:ilvl="5" w:tplc="869A523A">
      <w:start w:val="1"/>
      <w:numFmt w:val="bullet"/>
      <w:lvlText w:val=""/>
      <w:lvlJc w:val="left"/>
      <w:pPr>
        <w:ind w:left="4320" w:hanging="360"/>
      </w:pPr>
      <w:rPr>
        <w:rFonts w:ascii="Wingdings" w:hAnsi="Wingdings" w:hint="default"/>
      </w:rPr>
    </w:lvl>
    <w:lvl w:ilvl="6" w:tplc="DBA01EA6">
      <w:start w:val="1"/>
      <w:numFmt w:val="bullet"/>
      <w:lvlText w:val=""/>
      <w:lvlJc w:val="left"/>
      <w:pPr>
        <w:ind w:left="5040" w:hanging="360"/>
      </w:pPr>
      <w:rPr>
        <w:rFonts w:ascii="Symbol" w:hAnsi="Symbol" w:hint="default"/>
      </w:rPr>
    </w:lvl>
    <w:lvl w:ilvl="7" w:tplc="38741330">
      <w:start w:val="1"/>
      <w:numFmt w:val="bullet"/>
      <w:lvlText w:val="o"/>
      <w:lvlJc w:val="left"/>
      <w:pPr>
        <w:ind w:left="5760" w:hanging="360"/>
      </w:pPr>
      <w:rPr>
        <w:rFonts w:ascii="Courier New" w:hAnsi="Courier New" w:hint="default"/>
      </w:rPr>
    </w:lvl>
    <w:lvl w:ilvl="8" w:tplc="8DF46DC4">
      <w:start w:val="1"/>
      <w:numFmt w:val="bullet"/>
      <w:lvlText w:val=""/>
      <w:lvlJc w:val="left"/>
      <w:pPr>
        <w:ind w:left="6480" w:hanging="360"/>
      </w:pPr>
      <w:rPr>
        <w:rFonts w:ascii="Wingdings" w:hAnsi="Wingdings" w:hint="default"/>
      </w:rPr>
    </w:lvl>
  </w:abstractNum>
  <w:num w:numId="1" w16cid:durableId="1616256464">
    <w:abstractNumId w:val="2"/>
  </w:num>
  <w:num w:numId="2" w16cid:durableId="218715314">
    <w:abstractNumId w:val="3"/>
  </w:num>
  <w:num w:numId="3" w16cid:durableId="1327517794">
    <w:abstractNumId w:val="5"/>
  </w:num>
  <w:num w:numId="4" w16cid:durableId="662440066">
    <w:abstractNumId w:val="6"/>
  </w:num>
  <w:num w:numId="5" w16cid:durableId="1675836746">
    <w:abstractNumId w:val="4"/>
  </w:num>
  <w:num w:numId="6" w16cid:durableId="645744891">
    <w:abstractNumId w:val="1"/>
  </w:num>
  <w:num w:numId="7" w16cid:durableId="154108635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CB3"/>
    <w:rsid w:val="00024415"/>
    <w:rsid w:val="00025295"/>
    <w:rsid w:val="00025DE4"/>
    <w:rsid w:val="00032870"/>
    <w:rsid w:val="00040346"/>
    <w:rsid w:val="00041076"/>
    <w:rsid w:val="00053274"/>
    <w:rsid w:val="00062F1B"/>
    <w:rsid w:val="0006BBD5"/>
    <w:rsid w:val="00074135"/>
    <w:rsid w:val="00083C5C"/>
    <w:rsid w:val="0008773F"/>
    <w:rsid w:val="00092D02"/>
    <w:rsid w:val="000A0D33"/>
    <w:rsid w:val="000A4572"/>
    <w:rsid w:val="000B0CB8"/>
    <w:rsid w:val="000B74B2"/>
    <w:rsid w:val="000B7E82"/>
    <w:rsid w:val="000C7F33"/>
    <w:rsid w:val="000D4B44"/>
    <w:rsid w:val="000E4032"/>
    <w:rsid w:val="000F679A"/>
    <w:rsid w:val="00105077"/>
    <w:rsid w:val="00106C30"/>
    <w:rsid w:val="001148C1"/>
    <w:rsid w:val="001240B3"/>
    <w:rsid w:val="00131E27"/>
    <w:rsid w:val="001403D3"/>
    <w:rsid w:val="0014117F"/>
    <w:rsid w:val="0014222E"/>
    <w:rsid w:val="00143FB7"/>
    <w:rsid w:val="001466A3"/>
    <w:rsid w:val="00155A2B"/>
    <w:rsid w:val="0015621E"/>
    <w:rsid w:val="00157523"/>
    <w:rsid w:val="00172BCE"/>
    <w:rsid w:val="001838F1"/>
    <w:rsid w:val="0018440E"/>
    <w:rsid w:val="001A1C02"/>
    <w:rsid w:val="001A40D1"/>
    <w:rsid w:val="001A58ED"/>
    <w:rsid w:val="001A709F"/>
    <w:rsid w:val="001AB348"/>
    <w:rsid w:val="001B2392"/>
    <w:rsid w:val="001B4119"/>
    <w:rsid w:val="001D68F7"/>
    <w:rsid w:val="001F53DD"/>
    <w:rsid w:val="00200A99"/>
    <w:rsid w:val="00220775"/>
    <w:rsid w:val="00220EC1"/>
    <w:rsid w:val="00221AA5"/>
    <w:rsid w:val="00226329"/>
    <w:rsid w:val="00232A72"/>
    <w:rsid w:val="00237CD8"/>
    <w:rsid w:val="00241070"/>
    <w:rsid w:val="00250124"/>
    <w:rsid w:val="00252139"/>
    <w:rsid w:val="0025716F"/>
    <w:rsid w:val="0026102A"/>
    <w:rsid w:val="002764E9"/>
    <w:rsid w:val="00276830"/>
    <w:rsid w:val="002778B1"/>
    <w:rsid w:val="00280B3B"/>
    <w:rsid w:val="002828E0"/>
    <w:rsid w:val="00291D1D"/>
    <w:rsid w:val="00297EB9"/>
    <w:rsid w:val="002A5A16"/>
    <w:rsid w:val="002B2BF2"/>
    <w:rsid w:val="002C6DD6"/>
    <w:rsid w:val="002D5EE2"/>
    <w:rsid w:val="002D7209"/>
    <w:rsid w:val="002D76A0"/>
    <w:rsid w:val="002DBB50"/>
    <w:rsid w:val="002E28F6"/>
    <w:rsid w:val="002E4641"/>
    <w:rsid w:val="003015E6"/>
    <w:rsid w:val="00314FE6"/>
    <w:rsid w:val="003268CA"/>
    <w:rsid w:val="00327F44"/>
    <w:rsid w:val="00343437"/>
    <w:rsid w:val="00347854"/>
    <w:rsid w:val="003564EB"/>
    <w:rsid w:val="00367C03"/>
    <w:rsid w:val="00372DD9"/>
    <w:rsid w:val="003850C4"/>
    <w:rsid w:val="003876C6"/>
    <w:rsid w:val="00392A46"/>
    <w:rsid w:val="0039655E"/>
    <w:rsid w:val="00397813"/>
    <w:rsid w:val="003A38FD"/>
    <w:rsid w:val="003A403A"/>
    <w:rsid w:val="003B10DB"/>
    <w:rsid w:val="003D1B67"/>
    <w:rsid w:val="003F0FC3"/>
    <w:rsid w:val="00406325"/>
    <w:rsid w:val="00417DD8"/>
    <w:rsid w:val="004215D7"/>
    <w:rsid w:val="00422F2F"/>
    <w:rsid w:val="00432979"/>
    <w:rsid w:val="00441C44"/>
    <w:rsid w:val="004421A6"/>
    <w:rsid w:val="00454748"/>
    <w:rsid w:val="00464729"/>
    <w:rsid w:val="00464991"/>
    <w:rsid w:val="004664D2"/>
    <w:rsid w:val="0047228D"/>
    <w:rsid w:val="004772C4"/>
    <w:rsid w:val="00480DC4"/>
    <w:rsid w:val="00496120"/>
    <w:rsid w:val="0049753A"/>
    <w:rsid w:val="004A6E83"/>
    <w:rsid w:val="004B566C"/>
    <w:rsid w:val="004D56EB"/>
    <w:rsid w:val="004E2559"/>
    <w:rsid w:val="004E39AE"/>
    <w:rsid w:val="004F20C9"/>
    <w:rsid w:val="004F496F"/>
    <w:rsid w:val="005009EB"/>
    <w:rsid w:val="00503D76"/>
    <w:rsid w:val="00507047"/>
    <w:rsid w:val="00517ED7"/>
    <w:rsid w:val="005220B5"/>
    <w:rsid w:val="00524CA6"/>
    <w:rsid w:val="00532176"/>
    <w:rsid w:val="0053463C"/>
    <w:rsid w:val="00551407"/>
    <w:rsid w:val="00581361"/>
    <w:rsid w:val="00583E63"/>
    <w:rsid w:val="005959EC"/>
    <w:rsid w:val="00596CBC"/>
    <w:rsid w:val="005A4F66"/>
    <w:rsid w:val="005B4CCF"/>
    <w:rsid w:val="005B5F86"/>
    <w:rsid w:val="005D10DA"/>
    <w:rsid w:val="005D1994"/>
    <w:rsid w:val="005D4FFC"/>
    <w:rsid w:val="005F0B8A"/>
    <w:rsid w:val="005F66F4"/>
    <w:rsid w:val="00601EC8"/>
    <w:rsid w:val="006144A4"/>
    <w:rsid w:val="00631DD6"/>
    <w:rsid w:val="006368D9"/>
    <w:rsid w:val="00641E49"/>
    <w:rsid w:val="0064551E"/>
    <w:rsid w:val="00650A2D"/>
    <w:rsid w:val="006510D7"/>
    <w:rsid w:val="0066049E"/>
    <w:rsid w:val="00660E96"/>
    <w:rsid w:val="00680DE3"/>
    <w:rsid w:val="006A0784"/>
    <w:rsid w:val="006F7204"/>
    <w:rsid w:val="0070114A"/>
    <w:rsid w:val="00711F4A"/>
    <w:rsid w:val="0071BE1A"/>
    <w:rsid w:val="007201C3"/>
    <w:rsid w:val="007210E2"/>
    <w:rsid w:val="00737DC8"/>
    <w:rsid w:val="00743B4C"/>
    <w:rsid w:val="0074565D"/>
    <w:rsid w:val="00745906"/>
    <w:rsid w:val="00763C78"/>
    <w:rsid w:val="00765985"/>
    <w:rsid w:val="007A1A6D"/>
    <w:rsid w:val="007A28C8"/>
    <w:rsid w:val="007A3DAF"/>
    <w:rsid w:val="007A5499"/>
    <w:rsid w:val="007AE4EA"/>
    <w:rsid w:val="007B28D1"/>
    <w:rsid w:val="007C24B9"/>
    <w:rsid w:val="007C3B1A"/>
    <w:rsid w:val="007C3EC6"/>
    <w:rsid w:val="007C6200"/>
    <w:rsid w:val="007D3764"/>
    <w:rsid w:val="007E469E"/>
    <w:rsid w:val="007E49DC"/>
    <w:rsid w:val="007F0789"/>
    <w:rsid w:val="00810A88"/>
    <w:rsid w:val="00836E30"/>
    <w:rsid w:val="008556BF"/>
    <w:rsid w:val="008567B4"/>
    <w:rsid w:val="00873078"/>
    <w:rsid w:val="0087CAF2"/>
    <w:rsid w:val="00887ADD"/>
    <w:rsid w:val="00893D04"/>
    <w:rsid w:val="0089770D"/>
    <w:rsid w:val="008A01A6"/>
    <w:rsid w:val="008B1027"/>
    <w:rsid w:val="008B7BB6"/>
    <w:rsid w:val="008C4AA0"/>
    <w:rsid w:val="008C6DCE"/>
    <w:rsid w:val="008D27CD"/>
    <w:rsid w:val="008D4607"/>
    <w:rsid w:val="008E2624"/>
    <w:rsid w:val="008E42C4"/>
    <w:rsid w:val="008E5D4E"/>
    <w:rsid w:val="008E5F9E"/>
    <w:rsid w:val="009031B0"/>
    <w:rsid w:val="00911DB9"/>
    <w:rsid w:val="00916C00"/>
    <w:rsid w:val="00925F35"/>
    <w:rsid w:val="0093270D"/>
    <w:rsid w:val="00935A6B"/>
    <w:rsid w:val="00937EB8"/>
    <w:rsid w:val="00943EC9"/>
    <w:rsid w:val="00960D4A"/>
    <w:rsid w:val="0097053E"/>
    <w:rsid w:val="00977A42"/>
    <w:rsid w:val="00991495"/>
    <w:rsid w:val="0099162A"/>
    <w:rsid w:val="009C4D01"/>
    <w:rsid w:val="009C5C01"/>
    <w:rsid w:val="009D060C"/>
    <w:rsid w:val="009D536B"/>
    <w:rsid w:val="009E003F"/>
    <w:rsid w:val="009E0FE3"/>
    <w:rsid w:val="009F593A"/>
    <w:rsid w:val="00A25569"/>
    <w:rsid w:val="00A37ED5"/>
    <w:rsid w:val="00A400C0"/>
    <w:rsid w:val="00A40C74"/>
    <w:rsid w:val="00A45CB3"/>
    <w:rsid w:val="00A46AAC"/>
    <w:rsid w:val="00A54097"/>
    <w:rsid w:val="00A578D2"/>
    <w:rsid w:val="00A7506A"/>
    <w:rsid w:val="00A8509A"/>
    <w:rsid w:val="00A853E2"/>
    <w:rsid w:val="00A8670D"/>
    <w:rsid w:val="00A917AF"/>
    <w:rsid w:val="00AB2CCC"/>
    <w:rsid w:val="00AD2AA5"/>
    <w:rsid w:val="00AD7900"/>
    <w:rsid w:val="00AE0805"/>
    <w:rsid w:val="00AE324C"/>
    <w:rsid w:val="00AE5295"/>
    <w:rsid w:val="00AF294B"/>
    <w:rsid w:val="00AF523F"/>
    <w:rsid w:val="00AF5411"/>
    <w:rsid w:val="00B01705"/>
    <w:rsid w:val="00B0238B"/>
    <w:rsid w:val="00B0384F"/>
    <w:rsid w:val="00B329B4"/>
    <w:rsid w:val="00B341CF"/>
    <w:rsid w:val="00B41F48"/>
    <w:rsid w:val="00B44BD0"/>
    <w:rsid w:val="00B520E9"/>
    <w:rsid w:val="00B620A8"/>
    <w:rsid w:val="00B62B7D"/>
    <w:rsid w:val="00B64235"/>
    <w:rsid w:val="00B6715D"/>
    <w:rsid w:val="00B77265"/>
    <w:rsid w:val="00B82E11"/>
    <w:rsid w:val="00B831EF"/>
    <w:rsid w:val="00B9051F"/>
    <w:rsid w:val="00BA649D"/>
    <w:rsid w:val="00BD4DB0"/>
    <w:rsid w:val="00BE743B"/>
    <w:rsid w:val="00C12B2B"/>
    <w:rsid w:val="00C244DA"/>
    <w:rsid w:val="00C44258"/>
    <w:rsid w:val="00C815B2"/>
    <w:rsid w:val="00C843F5"/>
    <w:rsid w:val="00CB6BC9"/>
    <w:rsid w:val="00CC2706"/>
    <w:rsid w:val="00CC3B2F"/>
    <w:rsid w:val="00CD4A52"/>
    <w:rsid w:val="00CE04C1"/>
    <w:rsid w:val="00CF1E61"/>
    <w:rsid w:val="00CF3A71"/>
    <w:rsid w:val="00D009A0"/>
    <w:rsid w:val="00D03422"/>
    <w:rsid w:val="00D05F8B"/>
    <w:rsid w:val="00D06D21"/>
    <w:rsid w:val="00D07276"/>
    <w:rsid w:val="00D07322"/>
    <w:rsid w:val="00D17A2C"/>
    <w:rsid w:val="00D34961"/>
    <w:rsid w:val="00D34BDD"/>
    <w:rsid w:val="00D41005"/>
    <w:rsid w:val="00D4150D"/>
    <w:rsid w:val="00D526AE"/>
    <w:rsid w:val="00D5332D"/>
    <w:rsid w:val="00D536D9"/>
    <w:rsid w:val="00D57613"/>
    <w:rsid w:val="00D625DE"/>
    <w:rsid w:val="00D65356"/>
    <w:rsid w:val="00D7181C"/>
    <w:rsid w:val="00D77D62"/>
    <w:rsid w:val="00DA1A43"/>
    <w:rsid w:val="00DB15D7"/>
    <w:rsid w:val="00DD5B6A"/>
    <w:rsid w:val="00DE6B9F"/>
    <w:rsid w:val="00DF4B5B"/>
    <w:rsid w:val="00E067FC"/>
    <w:rsid w:val="00E20C9F"/>
    <w:rsid w:val="00E25D60"/>
    <w:rsid w:val="00E310F6"/>
    <w:rsid w:val="00E363CC"/>
    <w:rsid w:val="00E417FA"/>
    <w:rsid w:val="00E60BBE"/>
    <w:rsid w:val="00E60F45"/>
    <w:rsid w:val="00E6123F"/>
    <w:rsid w:val="00E62C6D"/>
    <w:rsid w:val="00E62E37"/>
    <w:rsid w:val="00E6311C"/>
    <w:rsid w:val="00E67B5F"/>
    <w:rsid w:val="00E77372"/>
    <w:rsid w:val="00E81F3E"/>
    <w:rsid w:val="00E93874"/>
    <w:rsid w:val="00EA6637"/>
    <w:rsid w:val="00EB561B"/>
    <w:rsid w:val="00EB5767"/>
    <w:rsid w:val="00EC5DE7"/>
    <w:rsid w:val="00ED561D"/>
    <w:rsid w:val="00EE60CB"/>
    <w:rsid w:val="00EF21D8"/>
    <w:rsid w:val="00EF3A5A"/>
    <w:rsid w:val="00F016AA"/>
    <w:rsid w:val="00F1174A"/>
    <w:rsid w:val="00F20442"/>
    <w:rsid w:val="00F3296D"/>
    <w:rsid w:val="00F37D6F"/>
    <w:rsid w:val="00F433EA"/>
    <w:rsid w:val="00F45EAC"/>
    <w:rsid w:val="00F46724"/>
    <w:rsid w:val="00F469FC"/>
    <w:rsid w:val="00F69C18"/>
    <w:rsid w:val="00F71DF2"/>
    <w:rsid w:val="00F72908"/>
    <w:rsid w:val="00F82FCE"/>
    <w:rsid w:val="00F91AF4"/>
    <w:rsid w:val="00FA5328"/>
    <w:rsid w:val="00FA6AE4"/>
    <w:rsid w:val="00FAF19D"/>
    <w:rsid w:val="00FB3995"/>
    <w:rsid w:val="00FB5C3A"/>
    <w:rsid w:val="00FC139A"/>
    <w:rsid w:val="00FC3EBC"/>
    <w:rsid w:val="00FD1A41"/>
    <w:rsid w:val="00FD2471"/>
    <w:rsid w:val="00FD5ECC"/>
    <w:rsid w:val="00FE4F6E"/>
    <w:rsid w:val="00FF27D0"/>
    <w:rsid w:val="00FF53A2"/>
    <w:rsid w:val="00FF64A2"/>
    <w:rsid w:val="0100E74B"/>
    <w:rsid w:val="010D5D33"/>
    <w:rsid w:val="012F07A3"/>
    <w:rsid w:val="012FE533"/>
    <w:rsid w:val="013F69A5"/>
    <w:rsid w:val="014661CE"/>
    <w:rsid w:val="014DEEDB"/>
    <w:rsid w:val="019211E9"/>
    <w:rsid w:val="01B34F20"/>
    <w:rsid w:val="01DA981F"/>
    <w:rsid w:val="01E62FE1"/>
    <w:rsid w:val="01EB8EF7"/>
    <w:rsid w:val="01F0801E"/>
    <w:rsid w:val="02197F4A"/>
    <w:rsid w:val="02BC7E4B"/>
    <w:rsid w:val="02BEC46D"/>
    <w:rsid w:val="02CE800B"/>
    <w:rsid w:val="02D5A305"/>
    <w:rsid w:val="02D8E115"/>
    <w:rsid w:val="02DA0D78"/>
    <w:rsid w:val="02EB8E02"/>
    <w:rsid w:val="02F80B9B"/>
    <w:rsid w:val="030A2A96"/>
    <w:rsid w:val="032A487F"/>
    <w:rsid w:val="035A3EAF"/>
    <w:rsid w:val="037811A7"/>
    <w:rsid w:val="037858A4"/>
    <w:rsid w:val="0384E200"/>
    <w:rsid w:val="038ED1BC"/>
    <w:rsid w:val="03A02916"/>
    <w:rsid w:val="03B00BDC"/>
    <w:rsid w:val="03C416ED"/>
    <w:rsid w:val="03C59323"/>
    <w:rsid w:val="03C6B77D"/>
    <w:rsid w:val="03CDB816"/>
    <w:rsid w:val="03CF4286"/>
    <w:rsid w:val="03E2DEA1"/>
    <w:rsid w:val="03F2232C"/>
    <w:rsid w:val="04034EDD"/>
    <w:rsid w:val="040457CD"/>
    <w:rsid w:val="04152FFB"/>
    <w:rsid w:val="0432379E"/>
    <w:rsid w:val="04550B90"/>
    <w:rsid w:val="048B31C2"/>
    <w:rsid w:val="04A3EC71"/>
    <w:rsid w:val="04A4B0EE"/>
    <w:rsid w:val="05349EDA"/>
    <w:rsid w:val="0540D035"/>
    <w:rsid w:val="0541683C"/>
    <w:rsid w:val="055A5654"/>
    <w:rsid w:val="0580D2C9"/>
    <w:rsid w:val="059FA3CF"/>
    <w:rsid w:val="05D0CC3F"/>
    <w:rsid w:val="05E45A3C"/>
    <w:rsid w:val="05F5B36C"/>
    <w:rsid w:val="060F0EAC"/>
    <w:rsid w:val="0629ABC8"/>
    <w:rsid w:val="06632C54"/>
    <w:rsid w:val="067997BC"/>
    <w:rsid w:val="06A23C32"/>
    <w:rsid w:val="06BE8361"/>
    <w:rsid w:val="06D654B5"/>
    <w:rsid w:val="06E294A9"/>
    <w:rsid w:val="06E35574"/>
    <w:rsid w:val="06F68650"/>
    <w:rsid w:val="07178C07"/>
    <w:rsid w:val="071B8E72"/>
    <w:rsid w:val="071D556C"/>
    <w:rsid w:val="073FE25D"/>
    <w:rsid w:val="0758ACA2"/>
    <w:rsid w:val="078DD304"/>
    <w:rsid w:val="07D9DB88"/>
    <w:rsid w:val="07DB455E"/>
    <w:rsid w:val="08182DEB"/>
    <w:rsid w:val="081BDCD6"/>
    <w:rsid w:val="08241234"/>
    <w:rsid w:val="0831DEC7"/>
    <w:rsid w:val="083B216F"/>
    <w:rsid w:val="083EA6E3"/>
    <w:rsid w:val="08698F95"/>
    <w:rsid w:val="0869E3BE"/>
    <w:rsid w:val="0876E686"/>
    <w:rsid w:val="0889FD5A"/>
    <w:rsid w:val="08C54C80"/>
    <w:rsid w:val="0916EFD0"/>
    <w:rsid w:val="092AEADB"/>
    <w:rsid w:val="092D5CF9"/>
    <w:rsid w:val="0934C4B5"/>
    <w:rsid w:val="0955223A"/>
    <w:rsid w:val="095B0973"/>
    <w:rsid w:val="099FE988"/>
    <w:rsid w:val="09BE3B18"/>
    <w:rsid w:val="09C39C1D"/>
    <w:rsid w:val="09E73465"/>
    <w:rsid w:val="0A0272BB"/>
    <w:rsid w:val="0A26D2A2"/>
    <w:rsid w:val="0A6A76C2"/>
    <w:rsid w:val="0A73D335"/>
    <w:rsid w:val="0A745E51"/>
    <w:rsid w:val="0A8B8A38"/>
    <w:rsid w:val="0AA0CF61"/>
    <w:rsid w:val="0AA1F7C9"/>
    <w:rsid w:val="0AA5D88C"/>
    <w:rsid w:val="0AB4E4C7"/>
    <w:rsid w:val="0ACDD973"/>
    <w:rsid w:val="0AF2D64A"/>
    <w:rsid w:val="0B009C63"/>
    <w:rsid w:val="0B324DBE"/>
    <w:rsid w:val="0B672FB2"/>
    <w:rsid w:val="0B79C998"/>
    <w:rsid w:val="0B7BC547"/>
    <w:rsid w:val="0B9B2605"/>
    <w:rsid w:val="0BAAE872"/>
    <w:rsid w:val="0BD400D1"/>
    <w:rsid w:val="0BD91BF1"/>
    <w:rsid w:val="0BED65D5"/>
    <w:rsid w:val="0BF5FD66"/>
    <w:rsid w:val="0C0BC010"/>
    <w:rsid w:val="0C140FC5"/>
    <w:rsid w:val="0C1A9038"/>
    <w:rsid w:val="0C1CC7CA"/>
    <w:rsid w:val="0C31E4B9"/>
    <w:rsid w:val="0C4232A3"/>
    <w:rsid w:val="0C4505A5"/>
    <w:rsid w:val="0C5C1DF5"/>
    <w:rsid w:val="0C5FB492"/>
    <w:rsid w:val="0C7D0100"/>
    <w:rsid w:val="0C9A72CB"/>
    <w:rsid w:val="0C9D3489"/>
    <w:rsid w:val="0D01C61B"/>
    <w:rsid w:val="0D13647B"/>
    <w:rsid w:val="0D145EA7"/>
    <w:rsid w:val="0D245486"/>
    <w:rsid w:val="0D31DFD6"/>
    <w:rsid w:val="0D4B181F"/>
    <w:rsid w:val="0D4D6612"/>
    <w:rsid w:val="0D930612"/>
    <w:rsid w:val="0D949FDF"/>
    <w:rsid w:val="0D9B3A6B"/>
    <w:rsid w:val="0DA9A421"/>
    <w:rsid w:val="0DAF064E"/>
    <w:rsid w:val="0DB584C1"/>
    <w:rsid w:val="0DFC51C3"/>
    <w:rsid w:val="0E2B1A6C"/>
    <w:rsid w:val="0E322242"/>
    <w:rsid w:val="0E3D0AB0"/>
    <w:rsid w:val="0E49EE9C"/>
    <w:rsid w:val="0EBBE067"/>
    <w:rsid w:val="0EE9A0E6"/>
    <w:rsid w:val="0EFE7AF5"/>
    <w:rsid w:val="0F018919"/>
    <w:rsid w:val="0F050888"/>
    <w:rsid w:val="0F0A6C99"/>
    <w:rsid w:val="0F416300"/>
    <w:rsid w:val="0F45A327"/>
    <w:rsid w:val="0F565FC0"/>
    <w:rsid w:val="0F56AE51"/>
    <w:rsid w:val="0F8A89E7"/>
    <w:rsid w:val="0FA3941F"/>
    <w:rsid w:val="0FD3AF2C"/>
    <w:rsid w:val="0FED07AA"/>
    <w:rsid w:val="0FF17B71"/>
    <w:rsid w:val="0FFE5F1A"/>
    <w:rsid w:val="10149258"/>
    <w:rsid w:val="102497F8"/>
    <w:rsid w:val="104691DE"/>
    <w:rsid w:val="10694974"/>
    <w:rsid w:val="1097E8FB"/>
    <w:rsid w:val="10B3FA4E"/>
    <w:rsid w:val="10C265E1"/>
    <w:rsid w:val="10CA08E6"/>
    <w:rsid w:val="10E3ADC5"/>
    <w:rsid w:val="10E5C1B8"/>
    <w:rsid w:val="10F623AB"/>
    <w:rsid w:val="110CA6E8"/>
    <w:rsid w:val="1119D621"/>
    <w:rsid w:val="1123C60B"/>
    <w:rsid w:val="11727997"/>
    <w:rsid w:val="117A3F8F"/>
    <w:rsid w:val="1188E164"/>
    <w:rsid w:val="11A3611E"/>
    <w:rsid w:val="11C08497"/>
    <w:rsid w:val="11C5FDF9"/>
    <w:rsid w:val="11E638AE"/>
    <w:rsid w:val="11EC557E"/>
    <w:rsid w:val="1224F497"/>
    <w:rsid w:val="123C451F"/>
    <w:rsid w:val="127D59F6"/>
    <w:rsid w:val="12909BE1"/>
    <w:rsid w:val="1291725C"/>
    <w:rsid w:val="12A369D6"/>
    <w:rsid w:val="12AB595D"/>
    <w:rsid w:val="12C59A6C"/>
    <w:rsid w:val="12D6CBA5"/>
    <w:rsid w:val="12E5A6B4"/>
    <w:rsid w:val="131ADCCA"/>
    <w:rsid w:val="133FB851"/>
    <w:rsid w:val="13753C6E"/>
    <w:rsid w:val="1385D520"/>
    <w:rsid w:val="1390549E"/>
    <w:rsid w:val="13B21EFE"/>
    <w:rsid w:val="13B2F822"/>
    <w:rsid w:val="13DDD80C"/>
    <w:rsid w:val="13E6ADA9"/>
    <w:rsid w:val="13F41B02"/>
    <w:rsid w:val="13F942CA"/>
    <w:rsid w:val="1406198C"/>
    <w:rsid w:val="1424AC85"/>
    <w:rsid w:val="143B8EB9"/>
    <w:rsid w:val="1450D693"/>
    <w:rsid w:val="14671862"/>
    <w:rsid w:val="146BFA78"/>
    <w:rsid w:val="146C4BEB"/>
    <w:rsid w:val="1480FCFC"/>
    <w:rsid w:val="148413F6"/>
    <w:rsid w:val="14A230C9"/>
    <w:rsid w:val="14C2FC2E"/>
    <w:rsid w:val="14EE8D1B"/>
    <w:rsid w:val="150E43AE"/>
    <w:rsid w:val="152F0930"/>
    <w:rsid w:val="15421116"/>
    <w:rsid w:val="154DE02B"/>
    <w:rsid w:val="157A826B"/>
    <w:rsid w:val="157F8EE3"/>
    <w:rsid w:val="159BF704"/>
    <w:rsid w:val="159F49C7"/>
    <w:rsid w:val="15A602EB"/>
    <w:rsid w:val="15F62C4D"/>
    <w:rsid w:val="16059A32"/>
    <w:rsid w:val="160F1974"/>
    <w:rsid w:val="16BAC120"/>
    <w:rsid w:val="16BF6A0C"/>
    <w:rsid w:val="16C4AF5A"/>
    <w:rsid w:val="16D0240C"/>
    <w:rsid w:val="16DABB5A"/>
    <w:rsid w:val="16E2A3FA"/>
    <w:rsid w:val="16EC7C4F"/>
    <w:rsid w:val="1720AB87"/>
    <w:rsid w:val="17417C41"/>
    <w:rsid w:val="17625B84"/>
    <w:rsid w:val="17C4C2DC"/>
    <w:rsid w:val="17C6CAD4"/>
    <w:rsid w:val="18028A98"/>
    <w:rsid w:val="183D6BB4"/>
    <w:rsid w:val="183E19A8"/>
    <w:rsid w:val="185C8B96"/>
    <w:rsid w:val="188B8DFB"/>
    <w:rsid w:val="18955384"/>
    <w:rsid w:val="1899ECDF"/>
    <w:rsid w:val="18AFA791"/>
    <w:rsid w:val="18B0EDDF"/>
    <w:rsid w:val="18CE4199"/>
    <w:rsid w:val="18E61E95"/>
    <w:rsid w:val="18FE0164"/>
    <w:rsid w:val="1910FCA5"/>
    <w:rsid w:val="1949F327"/>
    <w:rsid w:val="1967AD19"/>
    <w:rsid w:val="197809EC"/>
    <w:rsid w:val="197CF9EE"/>
    <w:rsid w:val="1986161C"/>
    <w:rsid w:val="19E76139"/>
    <w:rsid w:val="19F8AD84"/>
    <w:rsid w:val="1A057245"/>
    <w:rsid w:val="1A38F2A3"/>
    <w:rsid w:val="1A50881D"/>
    <w:rsid w:val="1A5FCE17"/>
    <w:rsid w:val="1A676874"/>
    <w:rsid w:val="1A738AC3"/>
    <w:rsid w:val="1A94B907"/>
    <w:rsid w:val="1AA861C9"/>
    <w:rsid w:val="1AACA259"/>
    <w:rsid w:val="1AC33341"/>
    <w:rsid w:val="1AC4DE53"/>
    <w:rsid w:val="1AC68214"/>
    <w:rsid w:val="1AC6E2F7"/>
    <w:rsid w:val="1AD35E53"/>
    <w:rsid w:val="1AD5E7BC"/>
    <w:rsid w:val="1ADA9249"/>
    <w:rsid w:val="1AFB6D49"/>
    <w:rsid w:val="1B185182"/>
    <w:rsid w:val="1B205169"/>
    <w:rsid w:val="1B23AC01"/>
    <w:rsid w:val="1B347172"/>
    <w:rsid w:val="1B8B6CC2"/>
    <w:rsid w:val="1BA2CEC9"/>
    <w:rsid w:val="1BA8157E"/>
    <w:rsid w:val="1BDF82B1"/>
    <w:rsid w:val="1BE94167"/>
    <w:rsid w:val="1BEECBF7"/>
    <w:rsid w:val="1C1CF4C2"/>
    <w:rsid w:val="1C88463E"/>
    <w:rsid w:val="1C8D44AB"/>
    <w:rsid w:val="1C9ED928"/>
    <w:rsid w:val="1CC1D79E"/>
    <w:rsid w:val="1CE8CE36"/>
    <w:rsid w:val="1CEC36C0"/>
    <w:rsid w:val="1D165D53"/>
    <w:rsid w:val="1D43A2F6"/>
    <w:rsid w:val="1D557422"/>
    <w:rsid w:val="1D7AA350"/>
    <w:rsid w:val="1D7BC5FF"/>
    <w:rsid w:val="1DFB77C6"/>
    <w:rsid w:val="1E1700FB"/>
    <w:rsid w:val="1E28C24E"/>
    <w:rsid w:val="1E2A89ED"/>
    <w:rsid w:val="1E30ECBE"/>
    <w:rsid w:val="1E8CB88C"/>
    <w:rsid w:val="1E8D775F"/>
    <w:rsid w:val="1EC56D05"/>
    <w:rsid w:val="1ED29B3B"/>
    <w:rsid w:val="1EF21FEC"/>
    <w:rsid w:val="1F036A51"/>
    <w:rsid w:val="1F0CF329"/>
    <w:rsid w:val="1F0F7618"/>
    <w:rsid w:val="1F339C0B"/>
    <w:rsid w:val="1F37AA6C"/>
    <w:rsid w:val="1F54ABA8"/>
    <w:rsid w:val="1F679978"/>
    <w:rsid w:val="1F6E71BE"/>
    <w:rsid w:val="1F79815E"/>
    <w:rsid w:val="1FA81BD1"/>
    <w:rsid w:val="200DB756"/>
    <w:rsid w:val="2053783E"/>
    <w:rsid w:val="20671E4A"/>
    <w:rsid w:val="207DE516"/>
    <w:rsid w:val="209A81DF"/>
    <w:rsid w:val="20A29059"/>
    <w:rsid w:val="20B3A967"/>
    <w:rsid w:val="20BA93B4"/>
    <w:rsid w:val="20BBFBA2"/>
    <w:rsid w:val="20D4018F"/>
    <w:rsid w:val="211EB9FF"/>
    <w:rsid w:val="212AD372"/>
    <w:rsid w:val="215F15EB"/>
    <w:rsid w:val="215F6552"/>
    <w:rsid w:val="216797B7"/>
    <w:rsid w:val="217393FB"/>
    <w:rsid w:val="2178AE8F"/>
    <w:rsid w:val="218AE2D1"/>
    <w:rsid w:val="219141CA"/>
    <w:rsid w:val="21F39E6C"/>
    <w:rsid w:val="2202D63E"/>
    <w:rsid w:val="221F1E2D"/>
    <w:rsid w:val="2233B2A9"/>
    <w:rsid w:val="22440A13"/>
    <w:rsid w:val="2247B644"/>
    <w:rsid w:val="22497972"/>
    <w:rsid w:val="227212A6"/>
    <w:rsid w:val="228C0948"/>
    <w:rsid w:val="2298725F"/>
    <w:rsid w:val="229ACBE6"/>
    <w:rsid w:val="22A6DEBD"/>
    <w:rsid w:val="22B267C3"/>
    <w:rsid w:val="230B10C1"/>
    <w:rsid w:val="23135409"/>
    <w:rsid w:val="231DDF19"/>
    <w:rsid w:val="232C8BC3"/>
    <w:rsid w:val="233330E9"/>
    <w:rsid w:val="2337DC40"/>
    <w:rsid w:val="2344492C"/>
    <w:rsid w:val="236E40E7"/>
    <w:rsid w:val="238356ED"/>
    <w:rsid w:val="239C0B84"/>
    <w:rsid w:val="23CEBCAC"/>
    <w:rsid w:val="23D3C197"/>
    <w:rsid w:val="240BDE88"/>
    <w:rsid w:val="2414FA14"/>
    <w:rsid w:val="2480D324"/>
    <w:rsid w:val="248895B7"/>
    <w:rsid w:val="249AD1A8"/>
    <w:rsid w:val="24A0CE81"/>
    <w:rsid w:val="24B1F783"/>
    <w:rsid w:val="24F36BB6"/>
    <w:rsid w:val="24FC48CE"/>
    <w:rsid w:val="25170433"/>
    <w:rsid w:val="253AD2DD"/>
    <w:rsid w:val="253D829F"/>
    <w:rsid w:val="25419125"/>
    <w:rsid w:val="26066925"/>
    <w:rsid w:val="2631D4D7"/>
    <w:rsid w:val="264AD7AB"/>
    <w:rsid w:val="26535AD1"/>
    <w:rsid w:val="265C895A"/>
    <w:rsid w:val="26696678"/>
    <w:rsid w:val="26946E28"/>
    <w:rsid w:val="269CD7A8"/>
    <w:rsid w:val="26C886BB"/>
    <w:rsid w:val="26E37C31"/>
    <w:rsid w:val="26E74750"/>
    <w:rsid w:val="26EAE763"/>
    <w:rsid w:val="26F92DD4"/>
    <w:rsid w:val="270EFFB4"/>
    <w:rsid w:val="27174BBC"/>
    <w:rsid w:val="27179ED3"/>
    <w:rsid w:val="27347BBE"/>
    <w:rsid w:val="2738AF72"/>
    <w:rsid w:val="27A95F7C"/>
    <w:rsid w:val="27CB1365"/>
    <w:rsid w:val="27DB368D"/>
    <w:rsid w:val="27E1AF03"/>
    <w:rsid w:val="27E3586F"/>
    <w:rsid w:val="280B80B5"/>
    <w:rsid w:val="282DC458"/>
    <w:rsid w:val="282E9FC4"/>
    <w:rsid w:val="2855F042"/>
    <w:rsid w:val="2858A603"/>
    <w:rsid w:val="286A6E40"/>
    <w:rsid w:val="288FB834"/>
    <w:rsid w:val="28B5D9FE"/>
    <w:rsid w:val="28C8BAA6"/>
    <w:rsid w:val="29092079"/>
    <w:rsid w:val="29105D2B"/>
    <w:rsid w:val="2925DF5D"/>
    <w:rsid w:val="293B8466"/>
    <w:rsid w:val="29637C95"/>
    <w:rsid w:val="2966364B"/>
    <w:rsid w:val="29743D23"/>
    <w:rsid w:val="29B543EC"/>
    <w:rsid w:val="29C899A5"/>
    <w:rsid w:val="29C996F0"/>
    <w:rsid w:val="29D878DB"/>
    <w:rsid w:val="29DCD7B0"/>
    <w:rsid w:val="29EB4E21"/>
    <w:rsid w:val="29F7E821"/>
    <w:rsid w:val="29FAC9B0"/>
    <w:rsid w:val="2A28AFB1"/>
    <w:rsid w:val="2A3631E1"/>
    <w:rsid w:val="2A474A60"/>
    <w:rsid w:val="2A4B8241"/>
    <w:rsid w:val="2A5BAC6E"/>
    <w:rsid w:val="2A68376D"/>
    <w:rsid w:val="2AA7D1D1"/>
    <w:rsid w:val="2ABB4858"/>
    <w:rsid w:val="2AC09E03"/>
    <w:rsid w:val="2AFED1FD"/>
    <w:rsid w:val="2B19F5A7"/>
    <w:rsid w:val="2B3C86D8"/>
    <w:rsid w:val="2B633667"/>
    <w:rsid w:val="2B86217B"/>
    <w:rsid w:val="2BAA8F63"/>
    <w:rsid w:val="2BAE7221"/>
    <w:rsid w:val="2BC761F7"/>
    <w:rsid w:val="2BD7D390"/>
    <w:rsid w:val="2BD88CBD"/>
    <w:rsid w:val="2BF3FA51"/>
    <w:rsid w:val="2BF7B6A7"/>
    <w:rsid w:val="2C137924"/>
    <w:rsid w:val="2C297577"/>
    <w:rsid w:val="2C344B36"/>
    <w:rsid w:val="2C3F3139"/>
    <w:rsid w:val="2C4FC02F"/>
    <w:rsid w:val="2C6319FC"/>
    <w:rsid w:val="2C76E007"/>
    <w:rsid w:val="2C83C400"/>
    <w:rsid w:val="2C853E36"/>
    <w:rsid w:val="2C9C847A"/>
    <w:rsid w:val="2CB5C472"/>
    <w:rsid w:val="2CDAF51E"/>
    <w:rsid w:val="2CF0B8FC"/>
    <w:rsid w:val="2CFE22AD"/>
    <w:rsid w:val="2D0C99F3"/>
    <w:rsid w:val="2D1D656D"/>
    <w:rsid w:val="2D2195CE"/>
    <w:rsid w:val="2D5F4276"/>
    <w:rsid w:val="2D65BA28"/>
    <w:rsid w:val="2D6DD02C"/>
    <w:rsid w:val="2D774D25"/>
    <w:rsid w:val="2D86BB5C"/>
    <w:rsid w:val="2D8DBA82"/>
    <w:rsid w:val="2DA433F4"/>
    <w:rsid w:val="2DAAF244"/>
    <w:rsid w:val="2DB2739C"/>
    <w:rsid w:val="2DB67EF0"/>
    <w:rsid w:val="2DCAAB06"/>
    <w:rsid w:val="2DD04682"/>
    <w:rsid w:val="2DD518C3"/>
    <w:rsid w:val="2DFF5245"/>
    <w:rsid w:val="2E1DE0AA"/>
    <w:rsid w:val="2E2CE1A5"/>
    <w:rsid w:val="2E3027EA"/>
    <w:rsid w:val="2E5CA741"/>
    <w:rsid w:val="2E65A906"/>
    <w:rsid w:val="2E7479A9"/>
    <w:rsid w:val="2E7636BF"/>
    <w:rsid w:val="2E840CC3"/>
    <w:rsid w:val="2EC10329"/>
    <w:rsid w:val="2ECA611E"/>
    <w:rsid w:val="2EF18EB0"/>
    <w:rsid w:val="2EFB9495"/>
    <w:rsid w:val="2EFD5F91"/>
    <w:rsid w:val="2F31B7C2"/>
    <w:rsid w:val="2F453C8D"/>
    <w:rsid w:val="2F7A45F0"/>
    <w:rsid w:val="2FBE102D"/>
    <w:rsid w:val="2FC27BFD"/>
    <w:rsid w:val="2FC97EC1"/>
    <w:rsid w:val="2FD1A76E"/>
    <w:rsid w:val="2FD4AB3C"/>
    <w:rsid w:val="2FDFB57E"/>
    <w:rsid w:val="2FF5D6EC"/>
    <w:rsid w:val="301CBE44"/>
    <w:rsid w:val="3039FE1C"/>
    <w:rsid w:val="30497AA7"/>
    <w:rsid w:val="304E6468"/>
    <w:rsid w:val="304E64A2"/>
    <w:rsid w:val="3062013F"/>
    <w:rsid w:val="30646517"/>
    <w:rsid w:val="307D092C"/>
    <w:rsid w:val="30A53CD3"/>
    <w:rsid w:val="30B11C15"/>
    <w:rsid w:val="30D862BA"/>
    <w:rsid w:val="30EA254B"/>
    <w:rsid w:val="30F48F17"/>
    <w:rsid w:val="31033413"/>
    <w:rsid w:val="31044EA8"/>
    <w:rsid w:val="31138F15"/>
    <w:rsid w:val="31139FAA"/>
    <w:rsid w:val="31212C2F"/>
    <w:rsid w:val="31267B14"/>
    <w:rsid w:val="31513506"/>
    <w:rsid w:val="31603F1A"/>
    <w:rsid w:val="3164146D"/>
    <w:rsid w:val="31694689"/>
    <w:rsid w:val="316B11AA"/>
    <w:rsid w:val="319F3A33"/>
    <w:rsid w:val="31AD2956"/>
    <w:rsid w:val="31C701EC"/>
    <w:rsid w:val="31DE99A2"/>
    <w:rsid w:val="320BDF90"/>
    <w:rsid w:val="321BFF1D"/>
    <w:rsid w:val="323F6B3F"/>
    <w:rsid w:val="32424F90"/>
    <w:rsid w:val="3264265C"/>
    <w:rsid w:val="326E89B8"/>
    <w:rsid w:val="328C6621"/>
    <w:rsid w:val="32BE05AF"/>
    <w:rsid w:val="32D139F2"/>
    <w:rsid w:val="32DEFC32"/>
    <w:rsid w:val="32E33071"/>
    <w:rsid w:val="32F4F58A"/>
    <w:rsid w:val="330E63B7"/>
    <w:rsid w:val="3325823F"/>
    <w:rsid w:val="334A7295"/>
    <w:rsid w:val="335C96D7"/>
    <w:rsid w:val="3367A261"/>
    <w:rsid w:val="3368834F"/>
    <w:rsid w:val="33761713"/>
    <w:rsid w:val="3392BB2D"/>
    <w:rsid w:val="33C7E8AB"/>
    <w:rsid w:val="343DA99A"/>
    <w:rsid w:val="344CA51A"/>
    <w:rsid w:val="34699901"/>
    <w:rsid w:val="347BD38D"/>
    <w:rsid w:val="3494E420"/>
    <w:rsid w:val="34F38C35"/>
    <w:rsid w:val="34FFCE33"/>
    <w:rsid w:val="352CF0CE"/>
    <w:rsid w:val="352E7FF0"/>
    <w:rsid w:val="352E95CF"/>
    <w:rsid w:val="3545FBB5"/>
    <w:rsid w:val="354CEB05"/>
    <w:rsid w:val="3578A856"/>
    <w:rsid w:val="358312E3"/>
    <w:rsid w:val="35971E30"/>
    <w:rsid w:val="35A9C1C7"/>
    <w:rsid w:val="35B83F13"/>
    <w:rsid w:val="35CE8CCA"/>
    <w:rsid w:val="35E34741"/>
    <w:rsid w:val="35F92A4E"/>
    <w:rsid w:val="35FA7112"/>
    <w:rsid w:val="36163319"/>
    <w:rsid w:val="363ED74E"/>
    <w:rsid w:val="3656CA01"/>
    <w:rsid w:val="365ABCE1"/>
    <w:rsid w:val="368218FB"/>
    <w:rsid w:val="3692D6C9"/>
    <w:rsid w:val="369820B7"/>
    <w:rsid w:val="36A2C6E8"/>
    <w:rsid w:val="36B6B00B"/>
    <w:rsid w:val="36BBA739"/>
    <w:rsid w:val="36E2125A"/>
    <w:rsid w:val="36ED92DA"/>
    <w:rsid w:val="36F86CB8"/>
    <w:rsid w:val="370CB81C"/>
    <w:rsid w:val="37112542"/>
    <w:rsid w:val="372350F9"/>
    <w:rsid w:val="373B5C0F"/>
    <w:rsid w:val="3763749D"/>
    <w:rsid w:val="379F044E"/>
    <w:rsid w:val="37C2F446"/>
    <w:rsid w:val="37D4FE0E"/>
    <w:rsid w:val="37FDBE56"/>
    <w:rsid w:val="3835CF12"/>
    <w:rsid w:val="383B019E"/>
    <w:rsid w:val="38414696"/>
    <w:rsid w:val="384DF495"/>
    <w:rsid w:val="38748128"/>
    <w:rsid w:val="3886B39A"/>
    <w:rsid w:val="3891CFD6"/>
    <w:rsid w:val="38A6703C"/>
    <w:rsid w:val="38CE1A2E"/>
    <w:rsid w:val="38DB890C"/>
    <w:rsid w:val="38EE830F"/>
    <w:rsid w:val="38F4655B"/>
    <w:rsid w:val="393FB752"/>
    <w:rsid w:val="3941E33F"/>
    <w:rsid w:val="3947E25F"/>
    <w:rsid w:val="396A812E"/>
    <w:rsid w:val="397EEE5A"/>
    <w:rsid w:val="399BA8F1"/>
    <w:rsid w:val="39C36345"/>
    <w:rsid w:val="39DE2C98"/>
    <w:rsid w:val="3A31A1F4"/>
    <w:rsid w:val="3A32A01F"/>
    <w:rsid w:val="3A3F3E98"/>
    <w:rsid w:val="3A68107B"/>
    <w:rsid w:val="3A87DE89"/>
    <w:rsid w:val="3A95332C"/>
    <w:rsid w:val="3AB0DDCE"/>
    <w:rsid w:val="3AD8CF92"/>
    <w:rsid w:val="3B1ADC9F"/>
    <w:rsid w:val="3B220031"/>
    <w:rsid w:val="3B25DB22"/>
    <w:rsid w:val="3B3A43E3"/>
    <w:rsid w:val="3B65D76A"/>
    <w:rsid w:val="3B6796E4"/>
    <w:rsid w:val="3B7BE266"/>
    <w:rsid w:val="3BA787E1"/>
    <w:rsid w:val="3BA9BE20"/>
    <w:rsid w:val="3BE3AD70"/>
    <w:rsid w:val="3C2D7A00"/>
    <w:rsid w:val="3C811CB7"/>
    <w:rsid w:val="3C90EDE5"/>
    <w:rsid w:val="3CC5AF60"/>
    <w:rsid w:val="3D276132"/>
    <w:rsid w:val="3D3CA322"/>
    <w:rsid w:val="3D910CC3"/>
    <w:rsid w:val="3DAB3A5B"/>
    <w:rsid w:val="3DBDCCFD"/>
    <w:rsid w:val="3DD8D6C5"/>
    <w:rsid w:val="3DEB3635"/>
    <w:rsid w:val="3E10BE75"/>
    <w:rsid w:val="3E2A432F"/>
    <w:rsid w:val="3E4655D3"/>
    <w:rsid w:val="3E5C4FF9"/>
    <w:rsid w:val="3E83A28F"/>
    <w:rsid w:val="3E98816D"/>
    <w:rsid w:val="3ED4D178"/>
    <w:rsid w:val="3EF5BCF1"/>
    <w:rsid w:val="3F17BCDE"/>
    <w:rsid w:val="3F2A1607"/>
    <w:rsid w:val="3F4F9948"/>
    <w:rsid w:val="3F5264B3"/>
    <w:rsid w:val="3F714D90"/>
    <w:rsid w:val="3F8194E9"/>
    <w:rsid w:val="3FC1C897"/>
    <w:rsid w:val="3FCB2D39"/>
    <w:rsid w:val="3FD25FC5"/>
    <w:rsid w:val="3FE22E05"/>
    <w:rsid w:val="40298ED3"/>
    <w:rsid w:val="404B62FA"/>
    <w:rsid w:val="406BE848"/>
    <w:rsid w:val="40720F9B"/>
    <w:rsid w:val="4076BA1B"/>
    <w:rsid w:val="408296EF"/>
    <w:rsid w:val="4092F2E1"/>
    <w:rsid w:val="40C77D51"/>
    <w:rsid w:val="40C9E05E"/>
    <w:rsid w:val="40CB3029"/>
    <w:rsid w:val="40D7829E"/>
    <w:rsid w:val="40F228D4"/>
    <w:rsid w:val="411140FC"/>
    <w:rsid w:val="4128FC9C"/>
    <w:rsid w:val="413DB814"/>
    <w:rsid w:val="41722072"/>
    <w:rsid w:val="417D5679"/>
    <w:rsid w:val="419A5C40"/>
    <w:rsid w:val="41B663B2"/>
    <w:rsid w:val="41D91E71"/>
    <w:rsid w:val="41F39D1E"/>
    <w:rsid w:val="41F5E7F4"/>
    <w:rsid w:val="424BAEEE"/>
    <w:rsid w:val="424F065A"/>
    <w:rsid w:val="4267D870"/>
    <w:rsid w:val="42744A79"/>
    <w:rsid w:val="42AE9188"/>
    <w:rsid w:val="4303703C"/>
    <w:rsid w:val="430C1A40"/>
    <w:rsid w:val="43238E9B"/>
    <w:rsid w:val="4348E42D"/>
    <w:rsid w:val="434AA81F"/>
    <w:rsid w:val="434DF81E"/>
    <w:rsid w:val="4350C37B"/>
    <w:rsid w:val="43AB5611"/>
    <w:rsid w:val="43CD5AC5"/>
    <w:rsid w:val="43F81204"/>
    <w:rsid w:val="443040FF"/>
    <w:rsid w:val="44372150"/>
    <w:rsid w:val="44543051"/>
    <w:rsid w:val="447D6938"/>
    <w:rsid w:val="44800D43"/>
    <w:rsid w:val="44A8F2A5"/>
    <w:rsid w:val="44D9CF61"/>
    <w:rsid w:val="452223DD"/>
    <w:rsid w:val="45903015"/>
    <w:rsid w:val="45A89C24"/>
    <w:rsid w:val="45B4354E"/>
    <w:rsid w:val="45B75BA3"/>
    <w:rsid w:val="45BCA242"/>
    <w:rsid w:val="45BDC91D"/>
    <w:rsid w:val="46496A3A"/>
    <w:rsid w:val="4660A8F2"/>
    <w:rsid w:val="468CA62D"/>
    <w:rsid w:val="46937B98"/>
    <w:rsid w:val="46C0B0FA"/>
    <w:rsid w:val="46DBC666"/>
    <w:rsid w:val="46FCADEB"/>
    <w:rsid w:val="46FE08BE"/>
    <w:rsid w:val="470E47FB"/>
    <w:rsid w:val="4719752D"/>
    <w:rsid w:val="474267C4"/>
    <w:rsid w:val="4749ED49"/>
    <w:rsid w:val="4777C827"/>
    <w:rsid w:val="47A2E54D"/>
    <w:rsid w:val="47B24FD2"/>
    <w:rsid w:val="47B55720"/>
    <w:rsid w:val="47CE6307"/>
    <w:rsid w:val="47CEC379"/>
    <w:rsid w:val="47EE7554"/>
    <w:rsid w:val="47FDE423"/>
    <w:rsid w:val="48211EE9"/>
    <w:rsid w:val="483481B8"/>
    <w:rsid w:val="48374FE6"/>
    <w:rsid w:val="485602C6"/>
    <w:rsid w:val="485F76F2"/>
    <w:rsid w:val="48632479"/>
    <w:rsid w:val="486F210A"/>
    <w:rsid w:val="48DF9AE5"/>
    <w:rsid w:val="48EE95C4"/>
    <w:rsid w:val="48FEA8F2"/>
    <w:rsid w:val="490D5526"/>
    <w:rsid w:val="49323F66"/>
    <w:rsid w:val="49339A56"/>
    <w:rsid w:val="49370CF2"/>
    <w:rsid w:val="49537D22"/>
    <w:rsid w:val="4954A186"/>
    <w:rsid w:val="495E7DE2"/>
    <w:rsid w:val="497AE7FF"/>
    <w:rsid w:val="49AD3033"/>
    <w:rsid w:val="49B4A2BD"/>
    <w:rsid w:val="49CF42D0"/>
    <w:rsid w:val="49DE5FCC"/>
    <w:rsid w:val="49FDD836"/>
    <w:rsid w:val="4A073D9D"/>
    <w:rsid w:val="4A0C49AA"/>
    <w:rsid w:val="4A13E3FA"/>
    <w:rsid w:val="4A1AE7CF"/>
    <w:rsid w:val="4A38D819"/>
    <w:rsid w:val="4A483A73"/>
    <w:rsid w:val="4A63B200"/>
    <w:rsid w:val="4A721BA5"/>
    <w:rsid w:val="4A79DFD7"/>
    <w:rsid w:val="4ABEEF26"/>
    <w:rsid w:val="4ACFD605"/>
    <w:rsid w:val="4AF77D84"/>
    <w:rsid w:val="4AFD1B2E"/>
    <w:rsid w:val="4AFD630E"/>
    <w:rsid w:val="4B0E134F"/>
    <w:rsid w:val="4B1D9D50"/>
    <w:rsid w:val="4B21B96E"/>
    <w:rsid w:val="4B6826E3"/>
    <w:rsid w:val="4B9108BF"/>
    <w:rsid w:val="4BB348DA"/>
    <w:rsid w:val="4BD48EBC"/>
    <w:rsid w:val="4BDB1517"/>
    <w:rsid w:val="4C031E96"/>
    <w:rsid w:val="4C16CD32"/>
    <w:rsid w:val="4C3CB6CE"/>
    <w:rsid w:val="4C47DE7E"/>
    <w:rsid w:val="4C60ADAA"/>
    <w:rsid w:val="4C683BB2"/>
    <w:rsid w:val="4C6FE4C4"/>
    <w:rsid w:val="4C7AD9E1"/>
    <w:rsid w:val="4C87C55C"/>
    <w:rsid w:val="4C9D4B38"/>
    <w:rsid w:val="4CC78B12"/>
    <w:rsid w:val="4CDA90D0"/>
    <w:rsid w:val="4CF4E0B5"/>
    <w:rsid w:val="4D01A098"/>
    <w:rsid w:val="4D028081"/>
    <w:rsid w:val="4D02F901"/>
    <w:rsid w:val="4D086F76"/>
    <w:rsid w:val="4D2D0606"/>
    <w:rsid w:val="4D89B011"/>
    <w:rsid w:val="4D901D3E"/>
    <w:rsid w:val="4D95B925"/>
    <w:rsid w:val="4D9DC63C"/>
    <w:rsid w:val="4DA242A5"/>
    <w:rsid w:val="4DC5DF27"/>
    <w:rsid w:val="4DCE2784"/>
    <w:rsid w:val="4DF4E201"/>
    <w:rsid w:val="4E095192"/>
    <w:rsid w:val="4E0AC27D"/>
    <w:rsid w:val="4E11941A"/>
    <w:rsid w:val="4E1EC303"/>
    <w:rsid w:val="4E20D124"/>
    <w:rsid w:val="4E2A04B4"/>
    <w:rsid w:val="4E32524C"/>
    <w:rsid w:val="4E3E0E75"/>
    <w:rsid w:val="4E45B12B"/>
    <w:rsid w:val="4E4E016E"/>
    <w:rsid w:val="4E53E0F6"/>
    <w:rsid w:val="4E5AB335"/>
    <w:rsid w:val="4E68968F"/>
    <w:rsid w:val="4E68C3BF"/>
    <w:rsid w:val="4E7921EF"/>
    <w:rsid w:val="4E82E614"/>
    <w:rsid w:val="4E972A6C"/>
    <w:rsid w:val="4EAA3D3E"/>
    <w:rsid w:val="4EACF772"/>
    <w:rsid w:val="4EC0139E"/>
    <w:rsid w:val="4EF0D282"/>
    <w:rsid w:val="4EF13429"/>
    <w:rsid w:val="4F346B50"/>
    <w:rsid w:val="4F4C22A2"/>
    <w:rsid w:val="4F575CEC"/>
    <w:rsid w:val="4F6B1FFA"/>
    <w:rsid w:val="4F6D6671"/>
    <w:rsid w:val="4F9BFBE2"/>
    <w:rsid w:val="4FB47357"/>
    <w:rsid w:val="4FC46CBC"/>
    <w:rsid w:val="50055E7B"/>
    <w:rsid w:val="501917CC"/>
    <w:rsid w:val="5033D206"/>
    <w:rsid w:val="505340AE"/>
    <w:rsid w:val="50539F5A"/>
    <w:rsid w:val="50557833"/>
    <w:rsid w:val="506D1BF5"/>
    <w:rsid w:val="50741636"/>
    <w:rsid w:val="509A48FC"/>
    <w:rsid w:val="509A8E62"/>
    <w:rsid w:val="50AB91B1"/>
    <w:rsid w:val="50EABCAE"/>
    <w:rsid w:val="50F36D39"/>
    <w:rsid w:val="50F9CDA6"/>
    <w:rsid w:val="511B23F8"/>
    <w:rsid w:val="511E8CDA"/>
    <w:rsid w:val="5121A1D2"/>
    <w:rsid w:val="513221A2"/>
    <w:rsid w:val="5139BE6F"/>
    <w:rsid w:val="518056E3"/>
    <w:rsid w:val="51ACA15F"/>
    <w:rsid w:val="51CAA428"/>
    <w:rsid w:val="51F2C7C2"/>
    <w:rsid w:val="51F4E539"/>
    <w:rsid w:val="51F935A7"/>
    <w:rsid w:val="520FAADF"/>
    <w:rsid w:val="52176330"/>
    <w:rsid w:val="521FF9EB"/>
    <w:rsid w:val="523A18B5"/>
    <w:rsid w:val="5259BE69"/>
    <w:rsid w:val="526B02A2"/>
    <w:rsid w:val="526DD3FD"/>
    <w:rsid w:val="52728ED9"/>
    <w:rsid w:val="5286D787"/>
    <w:rsid w:val="528EE4CB"/>
    <w:rsid w:val="52C7F70A"/>
    <w:rsid w:val="53052EED"/>
    <w:rsid w:val="531CB8AB"/>
    <w:rsid w:val="53359D33"/>
    <w:rsid w:val="533B2498"/>
    <w:rsid w:val="533C36BE"/>
    <w:rsid w:val="534041F5"/>
    <w:rsid w:val="53690536"/>
    <w:rsid w:val="5373FC6E"/>
    <w:rsid w:val="53790145"/>
    <w:rsid w:val="539145EC"/>
    <w:rsid w:val="539AD33E"/>
    <w:rsid w:val="53E8F31F"/>
    <w:rsid w:val="53F5282F"/>
    <w:rsid w:val="540A980E"/>
    <w:rsid w:val="543122BF"/>
    <w:rsid w:val="545749FD"/>
    <w:rsid w:val="5459A698"/>
    <w:rsid w:val="5472AD38"/>
    <w:rsid w:val="547E8F37"/>
    <w:rsid w:val="5496B7F7"/>
    <w:rsid w:val="54A9B55C"/>
    <w:rsid w:val="54B03A28"/>
    <w:rsid w:val="54B6B88E"/>
    <w:rsid w:val="54FE3E81"/>
    <w:rsid w:val="5514843D"/>
    <w:rsid w:val="55172C7C"/>
    <w:rsid w:val="551EE35E"/>
    <w:rsid w:val="55407315"/>
    <w:rsid w:val="554A1E87"/>
    <w:rsid w:val="554AFB7D"/>
    <w:rsid w:val="554EB5C8"/>
    <w:rsid w:val="555C51E1"/>
    <w:rsid w:val="5573D499"/>
    <w:rsid w:val="5575A733"/>
    <w:rsid w:val="557DC98E"/>
    <w:rsid w:val="5586EA6A"/>
    <w:rsid w:val="55D6C9C6"/>
    <w:rsid w:val="55DDE570"/>
    <w:rsid w:val="55EE189A"/>
    <w:rsid w:val="56279440"/>
    <w:rsid w:val="5649D090"/>
    <w:rsid w:val="5661D5B7"/>
    <w:rsid w:val="567B082B"/>
    <w:rsid w:val="5683ACF6"/>
    <w:rsid w:val="56B2413C"/>
    <w:rsid w:val="570DB55F"/>
    <w:rsid w:val="5716C208"/>
    <w:rsid w:val="572EC58C"/>
    <w:rsid w:val="576371D5"/>
    <w:rsid w:val="576B4A5B"/>
    <w:rsid w:val="579AD5EA"/>
    <w:rsid w:val="57BE4264"/>
    <w:rsid w:val="57E7BF9D"/>
    <w:rsid w:val="57ED8AD0"/>
    <w:rsid w:val="582B5D17"/>
    <w:rsid w:val="583541ED"/>
    <w:rsid w:val="584E9E25"/>
    <w:rsid w:val="58573152"/>
    <w:rsid w:val="585E3D3E"/>
    <w:rsid w:val="585FC2A9"/>
    <w:rsid w:val="58677DA1"/>
    <w:rsid w:val="586DC3D5"/>
    <w:rsid w:val="58720B6A"/>
    <w:rsid w:val="5884E962"/>
    <w:rsid w:val="588592F5"/>
    <w:rsid w:val="58AC666A"/>
    <w:rsid w:val="58BE1396"/>
    <w:rsid w:val="58BF2981"/>
    <w:rsid w:val="58C0A22D"/>
    <w:rsid w:val="58C7FA78"/>
    <w:rsid w:val="58E44D78"/>
    <w:rsid w:val="58ED331C"/>
    <w:rsid w:val="58F21CED"/>
    <w:rsid w:val="58FDFD30"/>
    <w:rsid w:val="5920C075"/>
    <w:rsid w:val="59221DE2"/>
    <w:rsid w:val="595C00DC"/>
    <w:rsid w:val="5968AF2D"/>
    <w:rsid w:val="598A1676"/>
    <w:rsid w:val="59CC60A8"/>
    <w:rsid w:val="59DA8FF5"/>
    <w:rsid w:val="59FAD9AB"/>
    <w:rsid w:val="5A1B0930"/>
    <w:rsid w:val="5A47FDBB"/>
    <w:rsid w:val="5A4DE56B"/>
    <w:rsid w:val="5A663EFA"/>
    <w:rsid w:val="5ABB844D"/>
    <w:rsid w:val="5ACBA411"/>
    <w:rsid w:val="5AD50E26"/>
    <w:rsid w:val="5AD7642A"/>
    <w:rsid w:val="5AEC42CA"/>
    <w:rsid w:val="5B0EFAE6"/>
    <w:rsid w:val="5B110B28"/>
    <w:rsid w:val="5B1F01EE"/>
    <w:rsid w:val="5B69FF1F"/>
    <w:rsid w:val="5B6CD9D5"/>
    <w:rsid w:val="5B7D8DC8"/>
    <w:rsid w:val="5B98B794"/>
    <w:rsid w:val="5BB0FC7B"/>
    <w:rsid w:val="5BDEB2CC"/>
    <w:rsid w:val="5BE14FB2"/>
    <w:rsid w:val="5C070D94"/>
    <w:rsid w:val="5C092438"/>
    <w:rsid w:val="5C159A7D"/>
    <w:rsid w:val="5C237FB4"/>
    <w:rsid w:val="5C494D34"/>
    <w:rsid w:val="5C5F9CB4"/>
    <w:rsid w:val="5C64F692"/>
    <w:rsid w:val="5C8B17FA"/>
    <w:rsid w:val="5C8BE082"/>
    <w:rsid w:val="5CA07F02"/>
    <w:rsid w:val="5CA47EAB"/>
    <w:rsid w:val="5CA8BA8F"/>
    <w:rsid w:val="5CAEE49F"/>
    <w:rsid w:val="5CC19F3C"/>
    <w:rsid w:val="5CFF09BF"/>
    <w:rsid w:val="5D116D94"/>
    <w:rsid w:val="5D39FEAB"/>
    <w:rsid w:val="5D4D1A69"/>
    <w:rsid w:val="5D73A3D8"/>
    <w:rsid w:val="5D827E52"/>
    <w:rsid w:val="5D8BC06B"/>
    <w:rsid w:val="5DBD9957"/>
    <w:rsid w:val="5DF372D1"/>
    <w:rsid w:val="5E0BC791"/>
    <w:rsid w:val="5E3232DA"/>
    <w:rsid w:val="5E4D2EAC"/>
    <w:rsid w:val="5E4E1E1F"/>
    <w:rsid w:val="5E5EF79B"/>
    <w:rsid w:val="5E684F2B"/>
    <w:rsid w:val="5E781D90"/>
    <w:rsid w:val="5E8E51A4"/>
    <w:rsid w:val="5EBF1C32"/>
    <w:rsid w:val="5EF2E972"/>
    <w:rsid w:val="5F2D61A5"/>
    <w:rsid w:val="5F372E09"/>
    <w:rsid w:val="5F817BFD"/>
    <w:rsid w:val="5F95220E"/>
    <w:rsid w:val="5FCE1255"/>
    <w:rsid w:val="5FD2AE99"/>
    <w:rsid w:val="5FF06E44"/>
    <w:rsid w:val="60033AD3"/>
    <w:rsid w:val="6049D420"/>
    <w:rsid w:val="6051711F"/>
    <w:rsid w:val="60671B5B"/>
    <w:rsid w:val="606C7027"/>
    <w:rsid w:val="60823EF2"/>
    <w:rsid w:val="60A60A3D"/>
    <w:rsid w:val="60A63F28"/>
    <w:rsid w:val="60C2404F"/>
    <w:rsid w:val="60C8369C"/>
    <w:rsid w:val="60DBAFB6"/>
    <w:rsid w:val="60E6B6CA"/>
    <w:rsid w:val="60EAF04C"/>
    <w:rsid w:val="61004A05"/>
    <w:rsid w:val="61064804"/>
    <w:rsid w:val="612D1891"/>
    <w:rsid w:val="61417D19"/>
    <w:rsid w:val="614F83C4"/>
    <w:rsid w:val="6178F964"/>
    <w:rsid w:val="617BC406"/>
    <w:rsid w:val="61874F30"/>
    <w:rsid w:val="6191CF9C"/>
    <w:rsid w:val="619F4A92"/>
    <w:rsid w:val="61A1FC80"/>
    <w:rsid w:val="61B25659"/>
    <w:rsid w:val="61DA9F42"/>
    <w:rsid w:val="61DED9F9"/>
    <w:rsid w:val="61DFAE29"/>
    <w:rsid w:val="620D62CC"/>
    <w:rsid w:val="620F6C9F"/>
    <w:rsid w:val="62207326"/>
    <w:rsid w:val="622ADD38"/>
    <w:rsid w:val="622C6872"/>
    <w:rsid w:val="625FC418"/>
    <w:rsid w:val="62638157"/>
    <w:rsid w:val="6269674E"/>
    <w:rsid w:val="627A1FEA"/>
    <w:rsid w:val="627AAAD3"/>
    <w:rsid w:val="629CBA10"/>
    <w:rsid w:val="629CF478"/>
    <w:rsid w:val="62A1F012"/>
    <w:rsid w:val="62A90715"/>
    <w:rsid w:val="6306D388"/>
    <w:rsid w:val="6312087B"/>
    <w:rsid w:val="631D3C13"/>
    <w:rsid w:val="63421AF6"/>
    <w:rsid w:val="63A543FC"/>
    <w:rsid w:val="63B8CA69"/>
    <w:rsid w:val="63BB3D3A"/>
    <w:rsid w:val="63C90F9E"/>
    <w:rsid w:val="64213292"/>
    <w:rsid w:val="6422BEFC"/>
    <w:rsid w:val="642BA7FD"/>
    <w:rsid w:val="645EC1E1"/>
    <w:rsid w:val="64681CCF"/>
    <w:rsid w:val="64DA4324"/>
    <w:rsid w:val="6518664C"/>
    <w:rsid w:val="654045F4"/>
    <w:rsid w:val="654643B5"/>
    <w:rsid w:val="655A27C0"/>
    <w:rsid w:val="656C2C0A"/>
    <w:rsid w:val="65702315"/>
    <w:rsid w:val="6580E1CD"/>
    <w:rsid w:val="65AB8CED"/>
    <w:rsid w:val="65B38E61"/>
    <w:rsid w:val="65DA6D26"/>
    <w:rsid w:val="65E1836E"/>
    <w:rsid w:val="65EC9E71"/>
    <w:rsid w:val="65F0C235"/>
    <w:rsid w:val="65FC679E"/>
    <w:rsid w:val="664675F5"/>
    <w:rsid w:val="6646EBEF"/>
    <w:rsid w:val="6678C1C2"/>
    <w:rsid w:val="668601DF"/>
    <w:rsid w:val="669E6422"/>
    <w:rsid w:val="669FE47D"/>
    <w:rsid w:val="66D800BB"/>
    <w:rsid w:val="66F86EC4"/>
    <w:rsid w:val="6701F102"/>
    <w:rsid w:val="670DCDD8"/>
    <w:rsid w:val="6742D207"/>
    <w:rsid w:val="6745C147"/>
    <w:rsid w:val="67568593"/>
    <w:rsid w:val="6768B2B9"/>
    <w:rsid w:val="67A1AA4F"/>
    <w:rsid w:val="67A9C693"/>
    <w:rsid w:val="67CD6B1B"/>
    <w:rsid w:val="67D77832"/>
    <w:rsid w:val="6813D5A1"/>
    <w:rsid w:val="6816C9F6"/>
    <w:rsid w:val="6816ED53"/>
    <w:rsid w:val="6826E13B"/>
    <w:rsid w:val="68326716"/>
    <w:rsid w:val="68341B47"/>
    <w:rsid w:val="684019B7"/>
    <w:rsid w:val="68580DFC"/>
    <w:rsid w:val="685DDA66"/>
    <w:rsid w:val="68F13CEA"/>
    <w:rsid w:val="690F063A"/>
    <w:rsid w:val="692185BD"/>
    <w:rsid w:val="693F68D1"/>
    <w:rsid w:val="697349BF"/>
    <w:rsid w:val="69897546"/>
    <w:rsid w:val="698C35A6"/>
    <w:rsid w:val="69BEE80F"/>
    <w:rsid w:val="69D00D5A"/>
    <w:rsid w:val="69F9E666"/>
    <w:rsid w:val="6A22250B"/>
    <w:rsid w:val="6A364ADC"/>
    <w:rsid w:val="6A50ED46"/>
    <w:rsid w:val="6A5FC400"/>
    <w:rsid w:val="6A80FCEB"/>
    <w:rsid w:val="6A882B9C"/>
    <w:rsid w:val="6A8ECD8E"/>
    <w:rsid w:val="6AA1B90C"/>
    <w:rsid w:val="6AB48A25"/>
    <w:rsid w:val="6ABC66EC"/>
    <w:rsid w:val="6AC50783"/>
    <w:rsid w:val="6AD01549"/>
    <w:rsid w:val="6AE0B234"/>
    <w:rsid w:val="6AF5641F"/>
    <w:rsid w:val="6B13249D"/>
    <w:rsid w:val="6B1745F3"/>
    <w:rsid w:val="6B34EF56"/>
    <w:rsid w:val="6B48B65D"/>
    <w:rsid w:val="6B511DD4"/>
    <w:rsid w:val="6B547D02"/>
    <w:rsid w:val="6B715ED1"/>
    <w:rsid w:val="6B74E93B"/>
    <w:rsid w:val="6B965982"/>
    <w:rsid w:val="6B9B6A0C"/>
    <w:rsid w:val="6BA4B46F"/>
    <w:rsid w:val="6BEA469F"/>
    <w:rsid w:val="6BED3B81"/>
    <w:rsid w:val="6C0E229A"/>
    <w:rsid w:val="6C32CCD6"/>
    <w:rsid w:val="6C3CB817"/>
    <w:rsid w:val="6CBB15BB"/>
    <w:rsid w:val="6CC1846E"/>
    <w:rsid w:val="6CE15F51"/>
    <w:rsid w:val="6CEB843F"/>
    <w:rsid w:val="6D250285"/>
    <w:rsid w:val="6D7EDB20"/>
    <w:rsid w:val="6D88B9BA"/>
    <w:rsid w:val="6DA86EAC"/>
    <w:rsid w:val="6DDE52CB"/>
    <w:rsid w:val="6DE8D240"/>
    <w:rsid w:val="6DF94D78"/>
    <w:rsid w:val="6E14434C"/>
    <w:rsid w:val="6E22DAFC"/>
    <w:rsid w:val="6E30702C"/>
    <w:rsid w:val="6E86A9CD"/>
    <w:rsid w:val="6E86D43C"/>
    <w:rsid w:val="6E96A81C"/>
    <w:rsid w:val="6E9AFC36"/>
    <w:rsid w:val="6E9F73E6"/>
    <w:rsid w:val="6EA67DB7"/>
    <w:rsid w:val="6EAF9691"/>
    <w:rsid w:val="6EB54C8B"/>
    <w:rsid w:val="6EC70B98"/>
    <w:rsid w:val="6EFC2417"/>
    <w:rsid w:val="6EFFE82E"/>
    <w:rsid w:val="6F02D66A"/>
    <w:rsid w:val="6F08DA7B"/>
    <w:rsid w:val="6F0991F3"/>
    <w:rsid w:val="6F1975DB"/>
    <w:rsid w:val="6F1C330C"/>
    <w:rsid w:val="6F292BD4"/>
    <w:rsid w:val="6F2BDA65"/>
    <w:rsid w:val="6F413A3C"/>
    <w:rsid w:val="6F479441"/>
    <w:rsid w:val="6F6A69A4"/>
    <w:rsid w:val="6F6AE6BF"/>
    <w:rsid w:val="6FAED0FB"/>
    <w:rsid w:val="6FC69460"/>
    <w:rsid w:val="6FE552C2"/>
    <w:rsid w:val="6FE9FD68"/>
    <w:rsid w:val="701E9574"/>
    <w:rsid w:val="7026E6D1"/>
    <w:rsid w:val="702A96D1"/>
    <w:rsid w:val="70367F55"/>
    <w:rsid w:val="7049E70C"/>
    <w:rsid w:val="704CFBDF"/>
    <w:rsid w:val="70531E68"/>
    <w:rsid w:val="705AFFBF"/>
    <w:rsid w:val="705B666E"/>
    <w:rsid w:val="7065064B"/>
    <w:rsid w:val="706F8D05"/>
    <w:rsid w:val="7080392D"/>
    <w:rsid w:val="708A9D6D"/>
    <w:rsid w:val="709B0DE6"/>
    <w:rsid w:val="70FB69DF"/>
    <w:rsid w:val="7153337B"/>
    <w:rsid w:val="7160C35C"/>
    <w:rsid w:val="7166F560"/>
    <w:rsid w:val="716E167A"/>
    <w:rsid w:val="718214C2"/>
    <w:rsid w:val="71835E70"/>
    <w:rsid w:val="7185A7B0"/>
    <w:rsid w:val="719753C3"/>
    <w:rsid w:val="71D110B8"/>
    <w:rsid w:val="71D2D17C"/>
    <w:rsid w:val="71D554C9"/>
    <w:rsid w:val="71D5C7E4"/>
    <w:rsid w:val="71D6255F"/>
    <w:rsid w:val="71F2044E"/>
    <w:rsid w:val="71F93DD8"/>
    <w:rsid w:val="7201894F"/>
    <w:rsid w:val="7205765F"/>
    <w:rsid w:val="720F9D7F"/>
    <w:rsid w:val="72337A88"/>
    <w:rsid w:val="7253C485"/>
    <w:rsid w:val="725FF846"/>
    <w:rsid w:val="728FCF00"/>
    <w:rsid w:val="72932D64"/>
    <w:rsid w:val="729DDAFE"/>
    <w:rsid w:val="72B0E355"/>
    <w:rsid w:val="72BE71D6"/>
    <w:rsid w:val="72E08EB7"/>
    <w:rsid w:val="72E5F381"/>
    <w:rsid w:val="730DBE8F"/>
    <w:rsid w:val="730FD473"/>
    <w:rsid w:val="7331D1C2"/>
    <w:rsid w:val="734C4C4B"/>
    <w:rsid w:val="736D5C31"/>
    <w:rsid w:val="7370DA6A"/>
    <w:rsid w:val="737E9B14"/>
    <w:rsid w:val="7388CA8D"/>
    <w:rsid w:val="73B989DA"/>
    <w:rsid w:val="73CB6137"/>
    <w:rsid w:val="73E38461"/>
    <w:rsid w:val="73F0B51B"/>
    <w:rsid w:val="73F73CE7"/>
    <w:rsid w:val="73F8D21D"/>
    <w:rsid w:val="73FA7463"/>
    <w:rsid w:val="74086998"/>
    <w:rsid w:val="74247552"/>
    <w:rsid w:val="7439A0B7"/>
    <w:rsid w:val="7440ADD4"/>
    <w:rsid w:val="746687CF"/>
    <w:rsid w:val="746B3305"/>
    <w:rsid w:val="746C80B9"/>
    <w:rsid w:val="7483DC77"/>
    <w:rsid w:val="74A638AF"/>
    <w:rsid w:val="74AC533E"/>
    <w:rsid w:val="74AC602A"/>
    <w:rsid w:val="74B3D304"/>
    <w:rsid w:val="74B98215"/>
    <w:rsid w:val="74E135A6"/>
    <w:rsid w:val="74F142B1"/>
    <w:rsid w:val="750B1339"/>
    <w:rsid w:val="75493BC6"/>
    <w:rsid w:val="755CA751"/>
    <w:rsid w:val="7561007C"/>
    <w:rsid w:val="758D5242"/>
    <w:rsid w:val="75C0EEDE"/>
    <w:rsid w:val="75C64A75"/>
    <w:rsid w:val="75C6DC7B"/>
    <w:rsid w:val="75E2FF1A"/>
    <w:rsid w:val="75E92031"/>
    <w:rsid w:val="75F7C5AC"/>
    <w:rsid w:val="76333000"/>
    <w:rsid w:val="7635929D"/>
    <w:rsid w:val="7636FEC3"/>
    <w:rsid w:val="7644FCA8"/>
    <w:rsid w:val="765AC2A2"/>
    <w:rsid w:val="7680EEEC"/>
    <w:rsid w:val="768AF5D0"/>
    <w:rsid w:val="76969E57"/>
    <w:rsid w:val="76A2F56A"/>
    <w:rsid w:val="76C120DC"/>
    <w:rsid w:val="76D1280A"/>
    <w:rsid w:val="77356A07"/>
    <w:rsid w:val="7739EF19"/>
    <w:rsid w:val="7748124D"/>
    <w:rsid w:val="7794B77D"/>
    <w:rsid w:val="7795D529"/>
    <w:rsid w:val="77ACB787"/>
    <w:rsid w:val="77B8143D"/>
    <w:rsid w:val="77BE69B4"/>
    <w:rsid w:val="77C12462"/>
    <w:rsid w:val="78009314"/>
    <w:rsid w:val="7803AF8C"/>
    <w:rsid w:val="781A9297"/>
    <w:rsid w:val="782E5DB7"/>
    <w:rsid w:val="7833F12D"/>
    <w:rsid w:val="78373AEC"/>
    <w:rsid w:val="7840554D"/>
    <w:rsid w:val="78445866"/>
    <w:rsid w:val="7845C9D9"/>
    <w:rsid w:val="784EF9A9"/>
    <w:rsid w:val="787707C5"/>
    <w:rsid w:val="7877DCC3"/>
    <w:rsid w:val="7882DD74"/>
    <w:rsid w:val="78879CD7"/>
    <w:rsid w:val="78894416"/>
    <w:rsid w:val="78B0A55E"/>
    <w:rsid w:val="78BEDEFC"/>
    <w:rsid w:val="78CF44B5"/>
    <w:rsid w:val="78DA58F9"/>
    <w:rsid w:val="78DCE2B0"/>
    <w:rsid w:val="790D1BBD"/>
    <w:rsid w:val="791682B6"/>
    <w:rsid w:val="79279E77"/>
    <w:rsid w:val="793FB2C3"/>
    <w:rsid w:val="7940C7FA"/>
    <w:rsid w:val="794132F2"/>
    <w:rsid w:val="7951CD9D"/>
    <w:rsid w:val="79528DBD"/>
    <w:rsid w:val="7964F3AA"/>
    <w:rsid w:val="79695409"/>
    <w:rsid w:val="7979B60A"/>
    <w:rsid w:val="7989131A"/>
    <w:rsid w:val="798DFC24"/>
    <w:rsid w:val="79B80990"/>
    <w:rsid w:val="79BBB722"/>
    <w:rsid w:val="79F6CB7C"/>
    <w:rsid w:val="7A29DEC3"/>
    <w:rsid w:val="7A3489B2"/>
    <w:rsid w:val="7A372038"/>
    <w:rsid w:val="7A531ED2"/>
    <w:rsid w:val="7A63D45A"/>
    <w:rsid w:val="7A7AB558"/>
    <w:rsid w:val="7AA2BCC1"/>
    <w:rsid w:val="7AA6A8D5"/>
    <w:rsid w:val="7AB7326C"/>
    <w:rsid w:val="7AE7D45A"/>
    <w:rsid w:val="7AF8B8C6"/>
    <w:rsid w:val="7B093ED0"/>
    <w:rsid w:val="7B35DAA1"/>
    <w:rsid w:val="7B402317"/>
    <w:rsid w:val="7B412D60"/>
    <w:rsid w:val="7B5770AE"/>
    <w:rsid w:val="7B627D8F"/>
    <w:rsid w:val="7B81274A"/>
    <w:rsid w:val="7BA0820B"/>
    <w:rsid w:val="7BA1770D"/>
    <w:rsid w:val="7BAA6B08"/>
    <w:rsid w:val="7BB9E3D2"/>
    <w:rsid w:val="7BCB8133"/>
    <w:rsid w:val="7C115325"/>
    <w:rsid w:val="7C15D424"/>
    <w:rsid w:val="7C57A1AF"/>
    <w:rsid w:val="7C700031"/>
    <w:rsid w:val="7C786CD7"/>
    <w:rsid w:val="7C9A45BB"/>
    <w:rsid w:val="7C9C96EB"/>
    <w:rsid w:val="7CA830AB"/>
    <w:rsid w:val="7CC9E7C5"/>
    <w:rsid w:val="7CC9F541"/>
    <w:rsid w:val="7CCE6D46"/>
    <w:rsid w:val="7CD95B1E"/>
    <w:rsid w:val="7CDF51A9"/>
    <w:rsid w:val="7CE63CF9"/>
    <w:rsid w:val="7CE7A8F3"/>
    <w:rsid w:val="7D066B1E"/>
    <w:rsid w:val="7D41CD18"/>
    <w:rsid w:val="7D428684"/>
    <w:rsid w:val="7D5D083F"/>
    <w:rsid w:val="7D5F9236"/>
    <w:rsid w:val="7D86B0C0"/>
    <w:rsid w:val="7DCAE9B0"/>
    <w:rsid w:val="7E05D19B"/>
    <w:rsid w:val="7E2AB004"/>
    <w:rsid w:val="7E43AF47"/>
    <w:rsid w:val="7E8BFD18"/>
    <w:rsid w:val="7E9DD5C2"/>
    <w:rsid w:val="7EBCEF1A"/>
    <w:rsid w:val="7EBEF2F0"/>
    <w:rsid w:val="7EE2C7D9"/>
    <w:rsid w:val="7EE5FEC4"/>
    <w:rsid w:val="7F07B985"/>
    <w:rsid w:val="7F2B6DA1"/>
    <w:rsid w:val="7F5ECFA9"/>
    <w:rsid w:val="7F71B68B"/>
    <w:rsid w:val="7F7E4065"/>
    <w:rsid w:val="7F851256"/>
    <w:rsid w:val="7F85856B"/>
    <w:rsid w:val="7F9C450A"/>
    <w:rsid w:val="7FC24BC1"/>
    <w:rsid w:val="7FD08BC3"/>
    <w:rsid w:val="7FE001BB"/>
    <w:rsid w:val="7FEA6DD5"/>
    <w:rsid w:val="7FFC9D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B9AF"/>
  <w15:chartTrackingRefBased/>
  <w15:docId w15:val="{F4D17828-EAF1-4FA7-985F-650B5C539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CB3"/>
  </w:style>
  <w:style w:type="paragraph" w:styleId="Heading1">
    <w:name w:val="heading 1"/>
    <w:basedOn w:val="Normal"/>
    <w:next w:val="Normal"/>
    <w:link w:val="Heading1Char"/>
    <w:uiPriority w:val="9"/>
    <w:qFormat/>
    <w:rsid w:val="00A45CB3"/>
    <w:pPr>
      <w:keepNext/>
      <w:keepLines/>
      <w:spacing w:before="400" w:after="40" w:line="240" w:lineRule="auto"/>
      <w:outlineLvl w:val="0"/>
    </w:pPr>
    <w:rPr>
      <w:rFonts w:asciiTheme="majorHAnsi" w:eastAsiaTheme="majorEastAsia" w:hAnsiTheme="majorHAnsi" w:cstheme="majorBidi"/>
      <w:color w:val="021730" w:themeColor="accent1" w:themeShade="80"/>
      <w:sz w:val="36"/>
      <w:szCs w:val="36"/>
    </w:rPr>
  </w:style>
  <w:style w:type="paragraph" w:styleId="Heading2">
    <w:name w:val="heading 2"/>
    <w:basedOn w:val="Normal"/>
    <w:next w:val="Normal"/>
    <w:link w:val="Heading2Char"/>
    <w:uiPriority w:val="9"/>
    <w:semiHidden/>
    <w:unhideWhenUsed/>
    <w:qFormat/>
    <w:rsid w:val="00A45CB3"/>
    <w:pPr>
      <w:keepNext/>
      <w:keepLines/>
      <w:spacing w:before="40" w:after="0" w:line="240" w:lineRule="auto"/>
      <w:outlineLvl w:val="1"/>
    </w:pPr>
    <w:rPr>
      <w:rFonts w:asciiTheme="majorHAnsi" w:eastAsiaTheme="majorEastAsia" w:hAnsiTheme="majorHAnsi" w:cstheme="majorBidi"/>
      <w:color w:val="032348" w:themeColor="accent1" w:themeShade="BF"/>
      <w:sz w:val="32"/>
      <w:szCs w:val="32"/>
    </w:rPr>
  </w:style>
  <w:style w:type="paragraph" w:styleId="Heading3">
    <w:name w:val="heading 3"/>
    <w:basedOn w:val="Normal"/>
    <w:next w:val="Normal"/>
    <w:link w:val="Heading3Char"/>
    <w:uiPriority w:val="9"/>
    <w:semiHidden/>
    <w:unhideWhenUsed/>
    <w:qFormat/>
    <w:rsid w:val="00A45CB3"/>
    <w:pPr>
      <w:keepNext/>
      <w:keepLines/>
      <w:spacing w:before="40" w:after="0" w:line="240" w:lineRule="auto"/>
      <w:outlineLvl w:val="2"/>
    </w:pPr>
    <w:rPr>
      <w:rFonts w:asciiTheme="majorHAnsi" w:eastAsiaTheme="majorEastAsia" w:hAnsiTheme="majorHAnsi" w:cstheme="majorBidi"/>
      <w:color w:val="032348" w:themeColor="accent1" w:themeShade="BF"/>
      <w:sz w:val="28"/>
      <w:szCs w:val="28"/>
    </w:rPr>
  </w:style>
  <w:style w:type="paragraph" w:styleId="Heading4">
    <w:name w:val="heading 4"/>
    <w:basedOn w:val="Normal"/>
    <w:next w:val="Normal"/>
    <w:link w:val="Heading4Char"/>
    <w:uiPriority w:val="9"/>
    <w:semiHidden/>
    <w:unhideWhenUsed/>
    <w:qFormat/>
    <w:rsid w:val="00A45CB3"/>
    <w:pPr>
      <w:keepNext/>
      <w:keepLines/>
      <w:spacing w:before="40" w:after="0"/>
      <w:outlineLvl w:val="3"/>
    </w:pPr>
    <w:rPr>
      <w:rFonts w:asciiTheme="majorHAnsi" w:eastAsiaTheme="majorEastAsia" w:hAnsiTheme="majorHAnsi" w:cstheme="majorBidi"/>
      <w:color w:val="032348" w:themeColor="accent1" w:themeShade="BF"/>
      <w:sz w:val="24"/>
      <w:szCs w:val="24"/>
    </w:rPr>
  </w:style>
  <w:style w:type="paragraph" w:styleId="Heading5">
    <w:name w:val="heading 5"/>
    <w:basedOn w:val="Normal"/>
    <w:next w:val="Normal"/>
    <w:link w:val="Heading5Char"/>
    <w:uiPriority w:val="9"/>
    <w:semiHidden/>
    <w:unhideWhenUsed/>
    <w:qFormat/>
    <w:rsid w:val="00A45CB3"/>
    <w:pPr>
      <w:keepNext/>
      <w:keepLines/>
      <w:spacing w:before="40" w:after="0"/>
      <w:outlineLvl w:val="4"/>
    </w:pPr>
    <w:rPr>
      <w:rFonts w:asciiTheme="majorHAnsi" w:eastAsiaTheme="majorEastAsia" w:hAnsiTheme="majorHAnsi" w:cstheme="majorBidi"/>
      <w:caps/>
      <w:color w:val="032348" w:themeColor="accent1" w:themeShade="BF"/>
    </w:rPr>
  </w:style>
  <w:style w:type="paragraph" w:styleId="Heading6">
    <w:name w:val="heading 6"/>
    <w:basedOn w:val="Normal"/>
    <w:next w:val="Normal"/>
    <w:link w:val="Heading6Char"/>
    <w:uiPriority w:val="9"/>
    <w:semiHidden/>
    <w:unhideWhenUsed/>
    <w:qFormat/>
    <w:rsid w:val="00A45CB3"/>
    <w:pPr>
      <w:keepNext/>
      <w:keepLines/>
      <w:spacing w:before="40" w:after="0"/>
      <w:outlineLvl w:val="5"/>
    </w:pPr>
    <w:rPr>
      <w:rFonts w:asciiTheme="majorHAnsi" w:eastAsiaTheme="majorEastAsia" w:hAnsiTheme="majorHAnsi" w:cstheme="majorBidi"/>
      <w:i/>
      <w:iCs/>
      <w:caps/>
      <w:color w:val="021730" w:themeColor="accent1" w:themeShade="80"/>
    </w:rPr>
  </w:style>
  <w:style w:type="paragraph" w:styleId="Heading7">
    <w:name w:val="heading 7"/>
    <w:basedOn w:val="Normal"/>
    <w:next w:val="Normal"/>
    <w:link w:val="Heading7Char"/>
    <w:uiPriority w:val="9"/>
    <w:semiHidden/>
    <w:unhideWhenUsed/>
    <w:qFormat/>
    <w:rsid w:val="00A45CB3"/>
    <w:pPr>
      <w:keepNext/>
      <w:keepLines/>
      <w:spacing w:before="40" w:after="0"/>
      <w:outlineLvl w:val="6"/>
    </w:pPr>
    <w:rPr>
      <w:rFonts w:asciiTheme="majorHAnsi" w:eastAsiaTheme="majorEastAsia" w:hAnsiTheme="majorHAnsi" w:cstheme="majorBidi"/>
      <w:b/>
      <w:bCs/>
      <w:color w:val="021730" w:themeColor="accent1" w:themeShade="80"/>
    </w:rPr>
  </w:style>
  <w:style w:type="paragraph" w:styleId="Heading8">
    <w:name w:val="heading 8"/>
    <w:basedOn w:val="Normal"/>
    <w:next w:val="Normal"/>
    <w:link w:val="Heading8Char"/>
    <w:uiPriority w:val="9"/>
    <w:semiHidden/>
    <w:unhideWhenUsed/>
    <w:qFormat/>
    <w:rsid w:val="00A45CB3"/>
    <w:pPr>
      <w:keepNext/>
      <w:keepLines/>
      <w:spacing w:before="40" w:after="0"/>
      <w:outlineLvl w:val="7"/>
    </w:pPr>
    <w:rPr>
      <w:rFonts w:asciiTheme="majorHAnsi" w:eastAsiaTheme="majorEastAsia" w:hAnsiTheme="majorHAnsi" w:cstheme="majorBidi"/>
      <w:b/>
      <w:bCs/>
      <w:i/>
      <w:iCs/>
      <w:color w:val="021730" w:themeColor="accent1" w:themeShade="80"/>
    </w:rPr>
  </w:style>
  <w:style w:type="paragraph" w:styleId="Heading9">
    <w:name w:val="heading 9"/>
    <w:basedOn w:val="Normal"/>
    <w:next w:val="Normal"/>
    <w:link w:val="Heading9Char"/>
    <w:uiPriority w:val="9"/>
    <w:semiHidden/>
    <w:unhideWhenUsed/>
    <w:qFormat/>
    <w:rsid w:val="00A45CB3"/>
    <w:pPr>
      <w:keepNext/>
      <w:keepLines/>
      <w:spacing w:before="40" w:after="0"/>
      <w:outlineLvl w:val="8"/>
    </w:pPr>
    <w:rPr>
      <w:rFonts w:asciiTheme="majorHAnsi" w:eastAsiaTheme="majorEastAsia" w:hAnsiTheme="majorHAnsi" w:cstheme="majorBidi"/>
      <w:i/>
      <w:iCs/>
      <w:color w:val="021730"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CB3"/>
    <w:rPr>
      <w:rFonts w:asciiTheme="majorHAnsi" w:eastAsiaTheme="majorEastAsia" w:hAnsiTheme="majorHAnsi" w:cstheme="majorBidi"/>
      <w:color w:val="021730" w:themeColor="accent1" w:themeShade="80"/>
      <w:sz w:val="36"/>
      <w:szCs w:val="36"/>
    </w:rPr>
  </w:style>
  <w:style w:type="character" w:customStyle="1" w:styleId="Heading2Char">
    <w:name w:val="Heading 2 Char"/>
    <w:basedOn w:val="DefaultParagraphFont"/>
    <w:link w:val="Heading2"/>
    <w:uiPriority w:val="9"/>
    <w:semiHidden/>
    <w:rsid w:val="00A45CB3"/>
    <w:rPr>
      <w:rFonts w:asciiTheme="majorHAnsi" w:eastAsiaTheme="majorEastAsia" w:hAnsiTheme="majorHAnsi" w:cstheme="majorBidi"/>
      <w:color w:val="032348" w:themeColor="accent1" w:themeShade="BF"/>
      <w:sz w:val="32"/>
      <w:szCs w:val="32"/>
    </w:rPr>
  </w:style>
  <w:style w:type="character" w:customStyle="1" w:styleId="Heading3Char">
    <w:name w:val="Heading 3 Char"/>
    <w:basedOn w:val="DefaultParagraphFont"/>
    <w:link w:val="Heading3"/>
    <w:uiPriority w:val="9"/>
    <w:semiHidden/>
    <w:rsid w:val="00A45CB3"/>
    <w:rPr>
      <w:rFonts w:asciiTheme="majorHAnsi" w:eastAsiaTheme="majorEastAsia" w:hAnsiTheme="majorHAnsi" w:cstheme="majorBidi"/>
      <w:color w:val="032348" w:themeColor="accent1" w:themeShade="BF"/>
      <w:sz w:val="28"/>
      <w:szCs w:val="28"/>
    </w:rPr>
  </w:style>
  <w:style w:type="character" w:customStyle="1" w:styleId="Heading4Char">
    <w:name w:val="Heading 4 Char"/>
    <w:basedOn w:val="DefaultParagraphFont"/>
    <w:link w:val="Heading4"/>
    <w:uiPriority w:val="9"/>
    <w:semiHidden/>
    <w:rsid w:val="00A45CB3"/>
    <w:rPr>
      <w:rFonts w:asciiTheme="majorHAnsi" w:eastAsiaTheme="majorEastAsia" w:hAnsiTheme="majorHAnsi" w:cstheme="majorBidi"/>
      <w:color w:val="032348" w:themeColor="accent1" w:themeShade="BF"/>
      <w:sz w:val="24"/>
      <w:szCs w:val="24"/>
    </w:rPr>
  </w:style>
  <w:style w:type="character" w:customStyle="1" w:styleId="Heading5Char">
    <w:name w:val="Heading 5 Char"/>
    <w:basedOn w:val="DefaultParagraphFont"/>
    <w:link w:val="Heading5"/>
    <w:uiPriority w:val="9"/>
    <w:semiHidden/>
    <w:rsid w:val="00A45CB3"/>
    <w:rPr>
      <w:rFonts w:asciiTheme="majorHAnsi" w:eastAsiaTheme="majorEastAsia" w:hAnsiTheme="majorHAnsi" w:cstheme="majorBidi"/>
      <w:caps/>
      <w:color w:val="032348" w:themeColor="accent1" w:themeShade="BF"/>
    </w:rPr>
  </w:style>
  <w:style w:type="character" w:customStyle="1" w:styleId="Heading6Char">
    <w:name w:val="Heading 6 Char"/>
    <w:basedOn w:val="DefaultParagraphFont"/>
    <w:link w:val="Heading6"/>
    <w:uiPriority w:val="9"/>
    <w:semiHidden/>
    <w:rsid w:val="00A45CB3"/>
    <w:rPr>
      <w:rFonts w:asciiTheme="majorHAnsi" w:eastAsiaTheme="majorEastAsia" w:hAnsiTheme="majorHAnsi" w:cstheme="majorBidi"/>
      <w:i/>
      <w:iCs/>
      <w:caps/>
      <w:color w:val="021730" w:themeColor="accent1" w:themeShade="80"/>
    </w:rPr>
  </w:style>
  <w:style w:type="character" w:customStyle="1" w:styleId="Heading7Char">
    <w:name w:val="Heading 7 Char"/>
    <w:basedOn w:val="DefaultParagraphFont"/>
    <w:link w:val="Heading7"/>
    <w:uiPriority w:val="9"/>
    <w:semiHidden/>
    <w:rsid w:val="00A45CB3"/>
    <w:rPr>
      <w:rFonts w:asciiTheme="majorHAnsi" w:eastAsiaTheme="majorEastAsia" w:hAnsiTheme="majorHAnsi" w:cstheme="majorBidi"/>
      <w:b/>
      <w:bCs/>
      <w:color w:val="021730" w:themeColor="accent1" w:themeShade="80"/>
    </w:rPr>
  </w:style>
  <w:style w:type="character" w:customStyle="1" w:styleId="Heading8Char">
    <w:name w:val="Heading 8 Char"/>
    <w:basedOn w:val="DefaultParagraphFont"/>
    <w:link w:val="Heading8"/>
    <w:uiPriority w:val="9"/>
    <w:semiHidden/>
    <w:rsid w:val="00A45CB3"/>
    <w:rPr>
      <w:rFonts w:asciiTheme="majorHAnsi" w:eastAsiaTheme="majorEastAsia" w:hAnsiTheme="majorHAnsi" w:cstheme="majorBidi"/>
      <w:b/>
      <w:bCs/>
      <w:i/>
      <w:iCs/>
      <w:color w:val="021730" w:themeColor="accent1" w:themeShade="80"/>
    </w:rPr>
  </w:style>
  <w:style w:type="character" w:customStyle="1" w:styleId="Heading9Char">
    <w:name w:val="Heading 9 Char"/>
    <w:basedOn w:val="DefaultParagraphFont"/>
    <w:link w:val="Heading9"/>
    <w:uiPriority w:val="9"/>
    <w:semiHidden/>
    <w:rsid w:val="00A45CB3"/>
    <w:rPr>
      <w:rFonts w:asciiTheme="majorHAnsi" w:eastAsiaTheme="majorEastAsia" w:hAnsiTheme="majorHAnsi" w:cstheme="majorBidi"/>
      <w:i/>
      <w:iCs/>
      <w:color w:val="021730" w:themeColor="accent1" w:themeShade="80"/>
    </w:rPr>
  </w:style>
  <w:style w:type="paragraph" w:styleId="Title">
    <w:name w:val="Title"/>
    <w:basedOn w:val="Normal"/>
    <w:next w:val="Normal"/>
    <w:link w:val="TitleChar"/>
    <w:uiPriority w:val="10"/>
    <w:qFormat/>
    <w:rsid w:val="00A45CB3"/>
    <w:pPr>
      <w:spacing w:after="0" w:line="204" w:lineRule="auto"/>
      <w:contextualSpacing/>
    </w:pPr>
    <w:rPr>
      <w:rFonts w:asciiTheme="majorHAnsi" w:eastAsiaTheme="majorEastAsia" w:hAnsiTheme="majorHAnsi" w:cstheme="majorBidi"/>
      <w:caps/>
      <w:color w:val="146194" w:themeColor="text2"/>
      <w:spacing w:val="-15"/>
      <w:sz w:val="72"/>
      <w:szCs w:val="72"/>
    </w:rPr>
  </w:style>
  <w:style w:type="character" w:customStyle="1" w:styleId="TitleChar">
    <w:name w:val="Title Char"/>
    <w:basedOn w:val="DefaultParagraphFont"/>
    <w:link w:val="Title"/>
    <w:uiPriority w:val="10"/>
    <w:rsid w:val="00A45CB3"/>
    <w:rPr>
      <w:rFonts w:asciiTheme="majorHAnsi" w:eastAsiaTheme="majorEastAsia" w:hAnsiTheme="majorHAnsi" w:cstheme="majorBidi"/>
      <w:caps/>
      <w:color w:val="146194" w:themeColor="text2"/>
      <w:spacing w:val="-15"/>
      <w:sz w:val="72"/>
      <w:szCs w:val="72"/>
    </w:rPr>
  </w:style>
  <w:style w:type="paragraph" w:styleId="Subtitle">
    <w:name w:val="Subtitle"/>
    <w:basedOn w:val="Normal"/>
    <w:next w:val="Normal"/>
    <w:link w:val="SubtitleChar"/>
    <w:uiPriority w:val="11"/>
    <w:qFormat/>
    <w:rsid w:val="00A45CB3"/>
    <w:pPr>
      <w:numPr>
        <w:ilvl w:val="1"/>
      </w:numPr>
      <w:spacing w:after="240" w:line="240" w:lineRule="auto"/>
    </w:pPr>
    <w:rPr>
      <w:rFonts w:asciiTheme="majorHAnsi" w:eastAsiaTheme="majorEastAsia" w:hAnsiTheme="majorHAnsi" w:cstheme="majorBidi"/>
      <w:color w:val="052F61" w:themeColor="accent1"/>
      <w:sz w:val="28"/>
      <w:szCs w:val="28"/>
    </w:rPr>
  </w:style>
  <w:style w:type="character" w:customStyle="1" w:styleId="SubtitleChar">
    <w:name w:val="Subtitle Char"/>
    <w:basedOn w:val="DefaultParagraphFont"/>
    <w:link w:val="Subtitle"/>
    <w:uiPriority w:val="11"/>
    <w:rsid w:val="00A45CB3"/>
    <w:rPr>
      <w:rFonts w:asciiTheme="majorHAnsi" w:eastAsiaTheme="majorEastAsia" w:hAnsiTheme="majorHAnsi" w:cstheme="majorBidi"/>
      <w:color w:val="052F61" w:themeColor="accent1"/>
      <w:sz w:val="28"/>
      <w:szCs w:val="28"/>
    </w:rPr>
  </w:style>
  <w:style w:type="paragraph" w:styleId="Quote">
    <w:name w:val="Quote"/>
    <w:basedOn w:val="Normal"/>
    <w:next w:val="Normal"/>
    <w:link w:val="QuoteChar"/>
    <w:uiPriority w:val="29"/>
    <w:qFormat/>
    <w:rsid w:val="00A45CB3"/>
    <w:pPr>
      <w:spacing w:before="120" w:after="120"/>
      <w:ind w:left="720"/>
    </w:pPr>
    <w:rPr>
      <w:color w:val="146194" w:themeColor="text2"/>
      <w:sz w:val="24"/>
      <w:szCs w:val="24"/>
    </w:rPr>
  </w:style>
  <w:style w:type="character" w:customStyle="1" w:styleId="QuoteChar">
    <w:name w:val="Quote Char"/>
    <w:basedOn w:val="DefaultParagraphFont"/>
    <w:link w:val="Quote"/>
    <w:uiPriority w:val="29"/>
    <w:rsid w:val="00A45CB3"/>
    <w:rPr>
      <w:color w:val="146194" w:themeColor="text2"/>
      <w:sz w:val="24"/>
      <w:szCs w:val="24"/>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A45CB3"/>
    <w:pPr>
      <w:ind w:left="720"/>
      <w:contextualSpacing/>
    </w:pPr>
  </w:style>
  <w:style w:type="character" w:styleId="IntenseEmphasis">
    <w:name w:val="Intense Emphasis"/>
    <w:basedOn w:val="DefaultParagraphFont"/>
    <w:uiPriority w:val="21"/>
    <w:qFormat/>
    <w:rsid w:val="00A45CB3"/>
    <w:rPr>
      <w:b/>
      <w:bCs/>
      <w:i/>
      <w:iCs/>
    </w:rPr>
  </w:style>
  <w:style w:type="paragraph" w:styleId="IntenseQuote">
    <w:name w:val="Intense Quote"/>
    <w:basedOn w:val="Normal"/>
    <w:next w:val="Normal"/>
    <w:link w:val="IntenseQuoteChar"/>
    <w:uiPriority w:val="30"/>
    <w:qFormat/>
    <w:rsid w:val="00A45CB3"/>
    <w:pPr>
      <w:spacing w:before="100" w:beforeAutospacing="1" w:after="240" w:line="240" w:lineRule="auto"/>
      <w:ind w:left="720"/>
      <w:jc w:val="center"/>
    </w:pPr>
    <w:rPr>
      <w:rFonts w:asciiTheme="majorHAnsi" w:eastAsiaTheme="majorEastAsia" w:hAnsiTheme="majorHAnsi" w:cstheme="majorBidi"/>
      <w:color w:val="146194" w:themeColor="text2"/>
      <w:spacing w:val="-6"/>
      <w:sz w:val="32"/>
      <w:szCs w:val="32"/>
    </w:rPr>
  </w:style>
  <w:style w:type="character" w:customStyle="1" w:styleId="IntenseQuoteChar">
    <w:name w:val="Intense Quote Char"/>
    <w:basedOn w:val="DefaultParagraphFont"/>
    <w:link w:val="IntenseQuote"/>
    <w:uiPriority w:val="30"/>
    <w:rsid w:val="00A45CB3"/>
    <w:rPr>
      <w:rFonts w:asciiTheme="majorHAnsi" w:eastAsiaTheme="majorEastAsia" w:hAnsiTheme="majorHAnsi" w:cstheme="majorBidi"/>
      <w:color w:val="146194" w:themeColor="text2"/>
      <w:spacing w:val="-6"/>
      <w:sz w:val="32"/>
      <w:szCs w:val="32"/>
    </w:rPr>
  </w:style>
  <w:style w:type="character" w:styleId="IntenseReference">
    <w:name w:val="Intense Reference"/>
    <w:basedOn w:val="DefaultParagraphFont"/>
    <w:uiPriority w:val="32"/>
    <w:qFormat/>
    <w:rsid w:val="00A45CB3"/>
    <w:rPr>
      <w:b/>
      <w:bCs/>
      <w:smallCaps/>
      <w:color w:val="146194" w:themeColor="text2"/>
      <w:u w:val="single"/>
    </w:rPr>
  </w:style>
  <w:style w:type="paragraph" w:styleId="Caption">
    <w:name w:val="caption"/>
    <w:basedOn w:val="Normal"/>
    <w:next w:val="Normal"/>
    <w:uiPriority w:val="35"/>
    <w:semiHidden/>
    <w:unhideWhenUsed/>
    <w:qFormat/>
    <w:rsid w:val="00A45CB3"/>
    <w:pPr>
      <w:spacing w:line="240" w:lineRule="auto"/>
    </w:pPr>
    <w:rPr>
      <w:b/>
      <w:bCs/>
      <w:smallCaps/>
      <w:color w:val="146194" w:themeColor="text2"/>
    </w:rPr>
  </w:style>
  <w:style w:type="character" w:styleId="Strong">
    <w:name w:val="Strong"/>
    <w:basedOn w:val="DefaultParagraphFont"/>
    <w:uiPriority w:val="22"/>
    <w:qFormat/>
    <w:rsid w:val="00A45CB3"/>
    <w:rPr>
      <w:b/>
      <w:bCs/>
    </w:rPr>
  </w:style>
  <w:style w:type="character" w:styleId="Emphasis">
    <w:name w:val="Emphasis"/>
    <w:basedOn w:val="DefaultParagraphFont"/>
    <w:uiPriority w:val="20"/>
    <w:qFormat/>
    <w:rsid w:val="00A45CB3"/>
    <w:rPr>
      <w:i/>
      <w:iCs/>
    </w:rPr>
  </w:style>
  <w:style w:type="paragraph" w:styleId="NoSpacing">
    <w:name w:val="No Spacing"/>
    <w:uiPriority w:val="1"/>
    <w:qFormat/>
    <w:rsid w:val="00A45CB3"/>
    <w:pPr>
      <w:spacing w:after="0" w:line="240" w:lineRule="auto"/>
    </w:pPr>
  </w:style>
  <w:style w:type="character" w:styleId="SubtleEmphasis">
    <w:name w:val="Subtle Emphasis"/>
    <w:basedOn w:val="DefaultParagraphFont"/>
    <w:uiPriority w:val="19"/>
    <w:qFormat/>
    <w:rsid w:val="00A45CB3"/>
    <w:rPr>
      <w:i/>
      <w:iCs/>
      <w:color w:val="595959" w:themeColor="text1" w:themeTint="A6"/>
    </w:rPr>
  </w:style>
  <w:style w:type="character" w:styleId="SubtleReference">
    <w:name w:val="Subtle Reference"/>
    <w:basedOn w:val="DefaultParagraphFont"/>
    <w:uiPriority w:val="31"/>
    <w:qFormat/>
    <w:rsid w:val="00A45CB3"/>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A45CB3"/>
    <w:rPr>
      <w:b/>
      <w:bCs/>
      <w:smallCaps/>
      <w:spacing w:val="10"/>
    </w:rPr>
  </w:style>
  <w:style w:type="paragraph" w:styleId="TOCHeading">
    <w:name w:val="TOC Heading"/>
    <w:basedOn w:val="Heading1"/>
    <w:next w:val="Normal"/>
    <w:uiPriority w:val="39"/>
    <w:semiHidden/>
    <w:unhideWhenUsed/>
    <w:qFormat/>
    <w:rsid w:val="00A45CB3"/>
    <w:pPr>
      <w:outlineLvl w:val="9"/>
    </w:pPr>
  </w:style>
  <w:style w:type="paragraph" w:styleId="Header">
    <w:name w:val="header"/>
    <w:basedOn w:val="Normal"/>
    <w:link w:val="HeaderChar"/>
    <w:uiPriority w:val="99"/>
    <w:unhideWhenUsed/>
    <w:rsid w:val="00A45C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CB3"/>
  </w:style>
  <w:style w:type="paragraph" w:styleId="Footer">
    <w:name w:val="footer"/>
    <w:basedOn w:val="Normal"/>
    <w:link w:val="FooterChar"/>
    <w:uiPriority w:val="99"/>
    <w:unhideWhenUsed/>
    <w:rsid w:val="00A45C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B3"/>
  </w:style>
  <w:style w:type="table" w:styleId="TableGrid">
    <w:name w:val="Table Grid"/>
    <w:basedOn w:val="TableNormal"/>
    <w:uiPriority w:val="39"/>
    <w:rsid w:val="00F4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basedOn w:val="DefaultParagraphFont"/>
    <w:link w:val="ListParagraph"/>
    <w:uiPriority w:val="34"/>
    <w:locked/>
    <w:rsid w:val="00F46724"/>
  </w:style>
  <w:style w:type="paragraph" w:customStyle="1" w:styleId="TableParagraph">
    <w:name w:val="Table Paragraph"/>
    <w:basedOn w:val="Normal"/>
    <w:uiPriority w:val="1"/>
    <w:qFormat/>
    <w:rsid w:val="005D1994"/>
    <w:pPr>
      <w:widowControl w:val="0"/>
      <w:autoSpaceDE w:val="0"/>
      <w:autoSpaceDN w:val="0"/>
      <w:spacing w:after="0" w:line="240" w:lineRule="auto"/>
      <w:ind w:left="57"/>
    </w:pPr>
    <w:rPr>
      <w:rFonts w:ascii="Arial" w:eastAsia="Arial" w:hAnsi="Arial" w:cs="Arial"/>
      <w:lang w:val="en-US"/>
    </w:rPr>
  </w:style>
  <w:style w:type="character" w:styleId="CommentReference">
    <w:name w:val="annotation reference"/>
    <w:basedOn w:val="DefaultParagraphFont"/>
    <w:uiPriority w:val="99"/>
    <w:semiHidden/>
    <w:unhideWhenUsed/>
    <w:rsid w:val="00937EB8"/>
    <w:rPr>
      <w:sz w:val="16"/>
      <w:szCs w:val="16"/>
    </w:rPr>
  </w:style>
  <w:style w:type="paragraph" w:styleId="CommentText">
    <w:name w:val="annotation text"/>
    <w:basedOn w:val="Normal"/>
    <w:link w:val="CommentTextChar"/>
    <w:uiPriority w:val="99"/>
    <w:unhideWhenUsed/>
    <w:rsid w:val="00937EB8"/>
    <w:pPr>
      <w:spacing w:line="240" w:lineRule="auto"/>
    </w:pPr>
    <w:rPr>
      <w:sz w:val="20"/>
      <w:szCs w:val="20"/>
    </w:rPr>
  </w:style>
  <w:style w:type="character" w:customStyle="1" w:styleId="CommentTextChar">
    <w:name w:val="Comment Text Char"/>
    <w:basedOn w:val="DefaultParagraphFont"/>
    <w:link w:val="CommentText"/>
    <w:uiPriority w:val="99"/>
    <w:rsid w:val="00937EB8"/>
    <w:rPr>
      <w:sz w:val="20"/>
      <w:szCs w:val="20"/>
    </w:rPr>
  </w:style>
  <w:style w:type="paragraph" w:styleId="CommentSubject">
    <w:name w:val="annotation subject"/>
    <w:basedOn w:val="CommentText"/>
    <w:next w:val="CommentText"/>
    <w:link w:val="CommentSubjectChar"/>
    <w:uiPriority w:val="99"/>
    <w:semiHidden/>
    <w:unhideWhenUsed/>
    <w:rsid w:val="00937EB8"/>
    <w:rPr>
      <w:b/>
      <w:bCs/>
    </w:rPr>
  </w:style>
  <w:style w:type="character" w:customStyle="1" w:styleId="CommentSubjectChar">
    <w:name w:val="Comment Subject Char"/>
    <w:basedOn w:val="CommentTextChar"/>
    <w:link w:val="CommentSubject"/>
    <w:uiPriority w:val="99"/>
    <w:semiHidden/>
    <w:rsid w:val="00937EB8"/>
    <w:rPr>
      <w:b/>
      <w:bCs/>
      <w:sz w:val="20"/>
      <w:szCs w:val="20"/>
    </w:rPr>
  </w:style>
  <w:style w:type="character" w:styleId="Hyperlink">
    <w:name w:val="Hyperlink"/>
    <w:basedOn w:val="DefaultParagraphFont"/>
    <w:uiPriority w:val="99"/>
    <w:unhideWhenUsed/>
    <w:rsid w:val="004215D7"/>
    <w:rPr>
      <w:color w:val="0D2E46" w:themeColor="hyperlink"/>
      <w:u w:val="single"/>
    </w:rPr>
  </w:style>
  <w:style w:type="character" w:styleId="UnresolvedMention">
    <w:name w:val="Unresolved Mention"/>
    <w:basedOn w:val="DefaultParagraphFont"/>
    <w:uiPriority w:val="99"/>
    <w:semiHidden/>
    <w:unhideWhenUsed/>
    <w:rsid w:val="00E62E37"/>
    <w:rPr>
      <w:color w:val="605E5C"/>
      <w:shd w:val="clear" w:color="auto" w:fill="E1DFDD"/>
    </w:rPr>
  </w:style>
  <w:style w:type="paragraph" w:styleId="BodyText">
    <w:name w:val="Body Text"/>
    <w:basedOn w:val="Normal"/>
    <w:link w:val="BodyTextChar"/>
    <w:uiPriority w:val="1"/>
    <w:qFormat/>
    <w:rsid w:val="00AB2CCC"/>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AB2CCC"/>
    <w:rPr>
      <w:rFonts w:ascii="Arial" w:eastAsia="Arial" w:hAnsi="Arial" w:cs="Arial"/>
      <w:lang w:val="en-US"/>
    </w:rPr>
  </w:style>
  <w:style w:type="paragraph" w:styleId="Revision">
    <w:name w:val="Revision"/>
    <w:hidden/>
    <w:uiPriority w:val="99"/>
    <w:semiHidden/>
    <w:rsid w:val="00E6311C"/>
    <w:pPr>
      <w:spacing w:after="0" w:line="240" w:lineRule="auto"/>
    </w:pPr>
  </w:style>
  <w:style w:type="character" w:styleId="Mention">
    <w:name w:val="Mention"/>
    <w:basedOn w:val="DefaultParagraphFont"/>
    <w:uiPriority w:val="99"/>
    <w:unhideWhenUsed/>
    <w:rsid w:val="00991495"/>
    <w:rPr>
      <w:color w:val="2B579A"/>
      <w:shd w:val="clear" w:color="auto" w:fill="E1DFDD"/>
    </w:rPr>
  </w:style>
  <w:style w:type="paragraph" w:customStyle="1" w:styleId="cs-text">
    <w:name w:val="cs-text"/>
    <w:basedOn w:val="Normal"/>
    <w:rsid w:val="00392A4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ivingwage.org.uk/what-real-living-wag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etenders.gov.ie/epps/prepareRegisterEOOrg.do?registerEO=true"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eupb.eu/PEACEPLUS_Programme_Manual" TargetMode="Externa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c170b5-3c95-4258-8816-236b988dca1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F827AAD577AA4493601EE21487385B" ma:contentTypeVersion="10" ma:contentTypeDescription="Create a new document." ma:contentTypeScope="" ma:versionID="3374ccf84a706d183923d5e5f61cb2af">
  <xsd:schema xmlns:xsd="http://www.w3.org/2001/XMLSchema" xmlns:xs="http://www.w3.org/2001/XMLSchema" xmlns:p="http://schemas.microsoft.com/office/2006/metadata/properties" xmlns:ns2="d8c170b5-3c95-4258-8816-236b988dca1a" targetNamespace="http://schemas.microsoft.com/office/2006/metadata/properties" ma:root="true" ma:fieldsID="f7ecd7789cad30de89e5f3aea20425ac" ns2:_="">
    <xsd:import namespace="d8c170b5-3c95-4258-8816-236b988dca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170b5-3c95-4258-8816-236b988dc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2943d1-dd72-4528-af7a-1876846a0df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4050E6-344F-4B48-8805-03AEBA4E472C}">
  <ds:schemaRefs>
    <ds:schemaRef ds:uri="http://schemas.microsoft.com/office/2006/metadata/properties"/>
    <ds:schemaRef ds:uri="http://schemas.microsoft.com/office/infopath/2007/PartnerControls"/>
    <ds:schemaRef ds:uri="d8c170b5-3c95-4258-8816-236b988dca1a"/>
  </ds:schemaRefs>
</ds:datastoreItem>
</file>

<file path=customXml/itemProps2.xml><?xml version="1.0" encoding="utf-8"?>
<ds:datastoreItem xmlns:ds="http://schemas.openxmlformats.org/officeDocument/2006/customXml" ds:itemID="{941AB990-E021-4249-B3DA-18B1367B2D2F}">
  <ds:schemaRefs>
    <ds:schemaRef ds:uri="http://schemas.microsoft.com/sharepoint/v3/contenttype/forms"/>
  </ds:schemaRefs>
</ds:datastoreItem>
</file>

<file path=customXml/itemProps3.xml><?xml version="1.0" encoding="utf-8"?>
<ds:datastoreItem xmlns:ds="http://schemas.openxmlformats.org/officeDocument/2006/customXml" ds:itemID="{2FFF1340-021F-4D86-A46F-5540EED07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c170b5-3c95-4258-8816-236b988dc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2900</Words>
  <Characters>16533</Characters>
  <Application>Microsoft Office Word</Application>
  <DocSecurity>0</DocSecurity>
  <Lines>137</Lines>
  <Paragraphs>38</Paragraphs>
  <ScaleCrop>false</ScaleCrop>
  <Company/>
  <LinksUpToDate>false</LinksUpToDate>
  <CharactersWithSpaces>19395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Fielding</dc:creator>
  <cp:keywords/>
  <dc:description/>
  <cp:lastModifiedBy>Caroline Birch</cp:lastModifiedBy>
  <cp:revision>34</cp:revision>
  <cp:lastPrinted>2026-04-28T11:25:00Z</cp:lastPrinted>
  <dcterms:created xsi:type="dcterms:W3CDTF">2026-07-27T08:24:00Z</dcterms:created>
  <dcterms:modified xsi:type="dcterms:W3CDTF">2026-10-26T13:38:00Z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0x010100DDF827AAD577AA4493601EE21487385B</vt:lpwstr>
  </property>
  <property fmtid="{D5CDD505-2E9C-101B-9397-08002B2CF9AE}" pid="3" name="MediaServiceImageTags">
    <vt:lpwstr/>
  </property>
</Properties>
</file>