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4D50E4BD" w:rsidR="00B07508" w:rsidRPr="00B81A77" w:rsidRDefault="00B07508" w:rsidP="008079B6">
      <w:r>
        <w:tab/>
      </w:r>
      <w:r w:rsidR="0089220C">
        <w:tab/>
      </w:r>
      <w:r w:rsidR="0089220C">
        <w:tab/>
      </w:r>
      <w:r w:rsidR="0089220C">
        <w:tab/>
      </w:r>
      <w:r w:rsidR="0089220C">
        <w:tab/>
      </w:r>
      <w:r w:rsidR="0089220C">
        <w:tab/>
      </w:r>
      <w:r w:rsidR="0089220C">
        <w:tab/>
      </w:r>
      <w:r w:rsidR="0089220C">
        <w:tab/>
      </w:r>
    </w:p>
    <w:p w14:paraId="5624FACC" w14:textId="16C56B20" w:rsidR="00B07508" w:rsidRPr="00B07508" w:rsidRDefault="007B0784" w:rsidP="008079B6">
      <w:pPr>
        <w:rPr>
          <w:lang w:val="en-US" w:eastAsia="ja-JP"/>
        </w:rPr>
      </w:pPr>
      <w:r>
        <w:rPr>
          <w:b/>
          <w:bCs/>
          <w:color w:val="FF0000"/>
          <w:sz w:val="24"/>
          <w:szCs w:val="24"/>
        </w:rPr>
        <w:tab/>
      </w:r>
      <w:r>
        <w:rPr>
          <w:b/>
          <w:bCs/>
          <w:color w:val="FF0000"/>
          <w:sz w:val="24"/>
          <w:szCs w:val="24"/>
        </w:rPr>
        <w:tab/>
      </w:r>
      <w:r>
        <w:rPr>
          <w:b/>
          <w:bCs/>
          <w:color w:val="FF0000"/>
          <w:sz w:val="24"/>
          <w:szCs w:val="24"/>
        </w:rPr>
        <w:tab/>
      </w:r>
      <w:r>
        <w:rPr>
          <w:b/>
          <w:bCs/>
          <w:color w:val="FF0000"/>
          <w:sz w:val="24"/>
          <w:szCs w:val="24"/>
        </w:rPr>
        <w:tab/>
      </w:r>
      <w:r>
        <w:rPr>
          <w:b/>
          <w:bCs/>
          <w:color w:val="FF0000"/>
          <w:sz w:val="24"/>
          <w:szCs w:val="24"/>
        </w:rPr>
        <w:tab/>
      </w:r>
      <w:r>
        <w:rPr>
          <w:b/>
          <w:bCs/>
          <w:color w:val="FF0000"/>
          <w:sz w:val="24"/>
          <w:szCs w:val="24"/>
        </w:rPr>
        <w:tab/>
      </w:r>
      <w:r>
        <w:rPr>
          <w:b/>
          <w:bCs/>
          <w:color w:val="FF0000"/>
          <w:sz w:val="24"/>
          <w:szCs w:val="24"/>
        </w:rPr>
        <w:tab/>
      </w:r>
      <w:r>
        <w:rPr>
          <w:b/>
          <w:bCs/>
          <w:color w:val="FF0000"/>
          <w:sz w:val="24"/>
          <w:szCs w:val="24"/>
        </w:rPr>
        <w:tab/>
      </w:r>
      <w:r w:rsidR="00307991">
        <w:rPr>
          <w:noProof/>
        </w:rPr>
        <w:drawing>
          <wp:inline distT="0" distB="0" distL="0" distR="0" wp14:anchorId="2EAB5928" wp14:editId="7E8825A6">
            <wp:extent cx="2034540" cy="982980"/>
            <wp:effectExtent l="0" t="0" r="3810" b="7620"/>
            <wp:docPr id="1" name="2267044F-320F-4455-8817-6D31CD2B7445"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2267044F-320F-4455-8817-6D31CD2B7445" descr="Graphical user interface, text, application&#10;&#10;Description automatically genera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4540" cy="982980"/>
                    </a:xfrm>
                    <a:prstGeom prst="rect">
                      <a:avLst/>
                    </a:prstGeom>
                    <a:noFill/>
                    <a:ln>
                      <a:noFill/>
                    </a:ln>
                  </pic:spPr>
                </pic:pic>
              </a:graphicData>
            </a:graphic>
          </wp:inline>
        </w:drawing>
      </w:r>
    </w:p>
    <w:p w14:paraId="63B64C08" w14:textId="2545ECCB" w:rsidR="00B07508" w:rsidRDefault="00B07508" w:rsidP="008A3C06">
      <w:pPr>
        <w:jc w:val="center"/>
        <w:rPr>
          <w:lang w:val="en-US" w:eastAsia="ja-JP"/>
        </w:rPr>
      </w:pPr>
    </w:p>
    <w:p w14:paraId="08762F78" w14:textId="51164F6E" w:rsidR="00B07508" w:rsidRPr="00E27305" w:rsidRDefault="00447E89" w:rsidP="00930FCE">
      <w:pPr>
        <w:shd w:val="clear" w:color="auto" w:fill="007377"/>
        <w:jc w:val="center"/>
        <w:rPr>
          <w:rFonts w:asciiTheme="majorHAnsi" w:hAnsiTheme="majorHAnsi" w:cstheme="majorHAnsi"/>
          <w:b/>
          <w:color w:val="FFFFFF" w:themeColor="background1"/>
          <w:sz w:val="28"/>
          <w:lang w:val="en-US" w:eastAsia="ja-JP"/>
        </w:rPr>
      </w:pPr>
      <w:r w:rsidRPr="00E27305">
        <w:rPr>
          <w:rFonts w:asciiTheme="majorHAnsi" w:hAnsiTheme="majorHAnsi" w:cstheme="majorHAnsi"/>
          <w:b/>
          <w:color w:val="FFFFFF" w:themeColor="background1"/>
          <w:sz w:val="28"/>
          <w:lang w:val="en-US" w:eastAsia="ja-JP"/>
        </w:rPr>
        <w:t>TENDER</w:t>
      </w:r>
      <w:r w:rsidR="005F410E" w:rsidRPr="00E27305">
        <w:rPr>
          <w:rFonts w:asciiTheme="majorHAnsi" w:hAnsiTheme="majorHAnsi" w:cstheme="majorHAnsi"/>
          <w:b/>
          <w:color w:val="FFFFFF" w:themeColor="background1"/>
          <w:sz w:val="28"/>
          <w:lang w:val="en-US" w:eastAsia="ja-JP"/>
        </w:rPr>
        <w:t xml:space="preserve"> RESPONSE DOCUMENT</w:t>
      </w:r>
      <w:r w:rsidR="00C24360" w:rsidRPr="00E27305">
        <w:rPr>
          <w:rFonts w:asciiTheme="majorHAnsi" w:hAnsiTheme="majorHAnsi" w:cstheme="majorHAnsi"/>
          <w:b/>
          <w:color w:val="FFFFFF" w:themeColor="background1"/>
          <w:sz w:val="28"/>
          <w:lang w:val="en-US" w:eastAsia="ja-JP"/>
        </w:rPr>
        <w:t xml:space="preserve">- </w:t>
      </w:r>
      <w:r w:rsidR="008D24FB">
        <w:rPr>
          <w:rFonts w:asciiTheme="majorHAnsi" w:hAnsiTheme="majorHAnsi" w:cstheme="majorHAnsi"/>
          <w:b/>
          <w:color w:val="FFFFFF" w:themeColor="background1"/>
          <w:sz w:val="28"/>
          <w:lang w:val="en-US" w:eastAsia="ja-JP"/>
        </w:rPr>
        <w:t>G</w:t>
      </w:r>
      <w:r w:rsidR="00732E94">
        <w:rPr>
          <w:rFonts w:asciiTheme="majorHAnsi" w:hAnsiTheme="majorHAnsi" w:cstheme="majorHAnsi"/>
          <w:b/>
          <w:color w:val="FFFFFF" w:themeColor="background1"/>
          <w:sz w:val="28"/>
          <w:lang w:val="en-US" w:eastAsia="ja-JP"/>
        </w:rPr>
        <w:t>OODS/</w:t>
      </w:r>
      <w:r w:rsidR="008D24FB">
        <w:rPr>
          <w:rFonts w:asciiTheme="majorHAnsi" w:hAnsiTheme="majorHAnsi" w:cstheme="majorHAnsi"/>
          <w:b/>
          <w:color w:val="FFFFFF" w:themeColor="background1"/>
          <w:sz w:val="28"/>
          <w:lang w:val="en-US" w:eastAsia="ja-JP"/>
        </w:rPr>
        <w:t>SUPPLIES</w:t>
      </w:r>
    </w:p>
    <w:tbl>
      <w:tblPr>
        <w:tblStyle w:val="GridTable4-Accent11"/>
        <w:tblW w:w="0" w:type="auto"/>
        <w:tblInd w:w="108" w:type="dxa"/>
        <w:tblBorders>
          <w:top w:val="single" w:sz="4" w:space="0" w:color="007377"/>
          <w:left w:val="single" w:sz="4" w:space="0" w:color="007377"/>
          <w:bottom w:val="single" w:sz="4" w:space="0" w:color="007377"/>
          <w:right w:val="single" w:sz="4" w:space="0" w:color="007377"/>
          <w:insideH w:val="single" w:sz="4" w:space="0" w:color="007377"/>
          <w:insideV w:val="single" w:sz="4" w:space="0" w:color="007377"/>
        </w:tblBorders>
        <w:tblLook w:val="04A0" w:firstRow="1" w:lastRow="0" w:firstColumn="1" w:lastColumn="0" w:noHBand="0" w:noVBand="1"/>
      </w:tblPr>
      <w:tblGrid>
        <w:gridCol w:w="3371"/>
        <w:gridCol w:w="5537"/>
      </w:tblGrid>
      <w:tr w:rsidR="0003209F" w:rsidRPr="00B07508" w14:paraId="02F009A4" w14:textId="77777777" w:rsidTr="00586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tcBorders>
              <w:top w:val="none" w:sz="0" w:space="0" w:color="auto"/>
              <w:left w:val="none" w:sz="0" w:space="0" w:color="auto"/>
              <w:bottom w:val="none" w:sz="0" w:space="0" w:color="auto"/>
              <w:right w:val="none" w:sz="0" w:space="0" w:color="auto"/>
            </w:tcBorders>
            <w:shd w:val="clear" w:color="auto" w:fill="BDDDD9"/>
          </w:tcPr>
          <w:p w14:paraId="0E483398" w14:textId="6E56CC54" w:rsidR="0003209F" w:rsidRPr="00F42867" w:rsidRDefault="0003209F" w:rsidP="00586E02">
            <w:pPr>
              <w:jc w:val="center"/>
              <w:rPr>
                <w:rFonts w:asciiTheme="minorHAnsi" w:eastAsiaTheme="minorEastAsia" w:hAnsiTheme="minorHAnsi" w:cstheme="minorHAnsi"/>
                <w:sz w:val="24"/>
                <w:szCs w:val="24"/>
                <w:highlight w:val="yellow"/>
                <w:lang w:val="en-US" w:eastAsia="ja-JP"/>
              </w:rPr>
            </w:pPr>
            <w:r w:rsidRPr="00F42867">
              <w:rPr>
                <w:rFonts w:asciiTheme="minorHAnsi" w:eastAsiaTheme="minorEastAsia" w:hAnsiTheme="minorHAnsi" w:cstheme="minorHAnsi"/>
                <w:sz w:val="24"/>
                <w:szCs w:val="24"/>
                <w:lang w:val="en-US" w:eastAsia="ja-JP"/>
              </w:rPr>
              <w:t xml:space="preserve">Subject matter of </w:t>
            </w:r>
            <w:r w:rsidR="00090DE6">
              <w:rPr>
                <w:rFonts w:asciiTheme="minorHAnsi" w:eastAsiaTheme="minorEastAsia" w:hAnsiTheme="minorHAnsi" w:cstheme="minorHAnsi"/>
                <w:sz w:val="24"/>
                <w:szCs w:val="24"/>
                <w:lang w:val="en-US" w:eastAsia="ja-JP"/>
              </w:rPr>
              <w:t>Call for Tender</w:t>
            </w:r>
          </w:p>
        </w:tc>
      </w:tr>
      <w:tr w:rsidR="0003209F" w:rsidRPr="00F42867" w14:paraId="183FF46E"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shd w:val="clear" w:color="auto" w:fill="auto"/>
          </w:tcPr>
          <w:p w14:paraId="4DAE8DA0" w14:textId="3976AC8F" w:rsidR="0003209F" w:rsidRPr="00F42867" w:rsidRDefault="0003209F" w:rsidP="00586E02">
            <w:pPr>
              <w:jc w:val="left"/>
              <w:rPr>
                <w:rFonts w:asciiTheme="minorHAnsi" w:eastAsiaTheme="minorEastAsia" w:hAnsiTheme="minorHAnsi" w:cstheme="minorHAnsi"/>
                <w:color w:val="auto"/>
                <w:sz w:val="24"/>
                <w:szCs w:val="24"/>
                <w:lang w:val="en-US" w:eastAsia="ja-JP"/>
              </w:rPr>
            </w:pPr>
            <w:r w:rsidRPr="00F42867">
              <w:rPr>
                <w:rFonts w:asciiTheme="minorHAnsi" w:eastAsiaTheme="minorEastAsia" w:hAnsiTheme="minorHAnsi" w:cstheme="minorHAnsi"/>
                <w:sz w:val="24"/>
                <w:szCs w:val="24"/>
                <w:lang w:val="en-US" w:eastAsia="ja-JP"/>
              </w:rPr>
              <w:t xml:space="preserve">Provision of </w:t>
            </w:r>
            <w:r w:rsidR="00675470" w:rsidRPr="00675470">
              <w:rPr>
                <w:rFonts w:asciiTheme="minorHAnsi" w:eastAsiaTheme="minorEastAsia" w:hAnsiTheme="minorHAnsi" w:cstheme="minorHAnsi"/>
                <w:sz w:val="24"/>
                <w:szCs w:val="24"/>
                <w:lang w:val="en-US" w:eastAsia="ja-JP"/>
              </w:rPr>
              <w:t>Supply and Delivery of Inflatable Water-Filled Temporary Flood Barriers and Ancillary Equipment</w:t>
            </w:r>
          </w:p>
          <w:p w14:paraId="3C7C240B" w14:textId="77777777" w:rsidR="0003209F" w:rsidRPr="00F42867" w:rsidRDefault="0003209F" w:rsidP="00586E02">
            <w:pPr>
              <w:jc w:val="left"/>
              <w:rPr>
                <w:rFonts w:asciiTheme="minorHAnsi" w:eastAsiaTheme="minorEastAsia" w:hAnsiTheme="minorHAnsi" w:cstheme="minorHAnsi"/>
                <w:color w:val="auto"/>
                <w:sz w:val="24"/>
                <w:szCs w:val="24"/>
                <w:lang w:val="en-US" w:eastAsia="ja-JP"/>
              </w:rPr>
            </w:pPr>
          </w:p>
          <w:p w14:paraId="017FA094" w14:textId="77777777" w:rsidR="0003209F" w:rsidRPr="00F42867" w:rsidRDefault="0003209F" w:rsidP="00586E02">
            <w:pPr>
              <w:jc w:val="left"/>
              <w:rPr>
                <w:rFonts w:asciiTheme="minorHAnsi" w:eastAsiaTheme="minorEastAsia" w:hAnsiTheme="minorHAnsi" w:cstheme="minorHAnsi"/>
                <w:sz w:val="24"/>
                <w:szCs w:val="24"/>
                <w:lang w:val="en-US" w:eastAsia="ja-JP"/>
              </w:rPr>
            </w:pPr>
          </w:p>
        </w:tc>
      </w:tr>
      <w:tr w:rsidR="0003209F" w:rsidRPr="00F42867" w14:paraId="0C3F5B41" w14:textId="77777777" w:rsidTr="00586E02">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6890EF4F" w14:textId="2E9C9C29" w:rsidR="0003209F" w:rsidRPr="00F42867" w:rsidRDefault="0003209F" w:rsidP="00586E02">
            <w:pPr>
              <w:jc w:val="left"/>
              <w:rPr>
                <w:rFonts w:asciiTheme="minorHAnsi" w:eastAsiaTheme="minorEastAsia" w:hAnsiTheme="minorHAnsi" w:cstheme="minorHAnsi"/>
                <w:b w:val="0"/>
                <w:bCs w:val="0"/>
                <w:sz w:val="24"/>
                <w:szCs w:val="24"/>
                <w:lang w:val="en-US" w:eastAsia="ja-JP"/>
              </w:rPr>
            </w:pPr>
            <w:r w:rsidRPr="00F42867">
              <w:rPr>
                <w:rFonts w:asciiTheme="minorHAnsi" w:eastAsiaTheme="minorEastAsia" w:hAnsiTheme="minorHAnsi" w:cstheme="minorHAnsi"/>
                <w:sz w:val="24"/>
                <w:szCs w:val="24"/>
                <w:lang w:val="en-US" w:eastAsia="ja-JP"/>
              </w:rPr>
              <w:t xml:space="preserve">Name of Organisation submitting </w:t>
            </w:r>
            <w:r>
              <w:rPr>
                <w:rFonts w:asciiTheme="minorHAnsi" w:eastAsiaTheme="minorEastAsia" w:hAnsiTheme="minorHAnsi" w:cstheme="minorHAnsi"/>
                <w:sz w:val="24"/>
                <w:szCs w:val="24"/>
                <w:lang w:val="en-US" w:eastAsia="ja-JP"/>
              </w:rPr>
              <w:t>Tender</w:t>
            </w:r>
          </w:p>
        </w:tc>
        <w:tc>
          <w:tcPr>
            <w:tcW w:w="5641" w:type="dxa"/>
          </w:tcPr>
          <w:p w14:paraId="1B399CC1" w14:textId="77777777" w:rsidR="0003209F" w:rsidRPr="00F42867" w:rsidRDefault="0003209F" w:rsidP="00586E0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4"/>
                <w:szCs w:val="24"/>
                <w:lang w:val="en-US" w:eastAsia="ja-JP"/>
              </w:rPr>
            </w:pPr>
          </w:p>
        </w:tc>
      </w:tr>
      <w:tr w:rsidR="0003209F" w:rsidRPr="00F42867" w14:paraId="193A2815"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759C767F" w14:textId="77777777" w:rsidR="0003209F" w:rsidRPr="00F42867" w:rsidRDefault="0003209F" w:rsidP="00586E02">
            <w:pPr>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 xml:space="preserve">Contact Name </w:t>
            </w:r>
          </w:p>
        </w:tc>
        <w:tc>
          <w:tcPr>
            <w:tcW w:w="5641" w:type="dxa"/>
            <w:shd w:val="clear" w:color="auto" w:fill="auto"/>
          </w:tcPr>
          <w:p w14:paraId="0E7AD496" w14:textId="77777777" w:rsidR="0003209F" w:rsidRPr="00F42867" w:rsidRDefault="0003209F" w:rsidP="00586E0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4"/>
                <w:szCs w:val="24"/>
                <w:lang w:val="en-US" w:eastAsia="ja-JP"/>
              </w:rPr>
            </w:pPr>
          </w:p>
        </w:tc>
      </w:tr>
      <w:tr w:rsidR="0003209F" w:rsidRPr="00F42867" w14:paraId="67689AAD" w14:textId="77777777" w:rsidTr="00307991">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672059D6" w14:textId="77777777" w:rsidR="0003209F" w:rsidRPr="00F42867" w:rsidRDefault="0003209F" w:rsidP="00586E02">
            <w:pPr>
              <w:jc w:val="left"/>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Closing date/time for Submission</w:t>
            </w:r>
          </w:p>
        </w:tc>
        <w:tc>
          <w:tcPr>
            <w:tcW w:w="5641" w:type="dxa"/>
            <w:shd w:val="clear" w:color="auto" w:fill="FFFFFF" w:themeFill="background1"/>
          </w:tcPr>
          <w:p w14:paraId="5F234706" w14:textId="43938814" w:rsidR="0003209F" w:rsidRPr="00F42867" w:rsidRDefault="00675470" w:rsidP="00586E0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4"/>
                <w:szCs w:val="24"/>
                <w:highlight w:val="yellow"/>
                <w:lang w:val="en-US" w:eastAsia="ja-JP"/>
              </w:rPr>
            </w:pPr>
            <w:r>
              <w:rPr>
                <w:rFonts w:asciiTheme="minorHAnsi" w:eastAsiaTheme="minorEastAsia" w:hAnsiTheme="minorHAnsi" w:cstheme="minorHAnsi"/>
                <w:b/>
                <w:bCs/>
                <w:sz w:val="24"/>
                <w:szCs w:val="24"/>
                <w:lang w:val="en-US" w:eastAsia="ja-JP"/>
              </w:rPr>
              <w:t>04/11/2026</w:t>
            </w:r>
            <w:r w:rsidR="0003209F" w:rsidRPr="00307991">
              <w:rPr>
                <w:rFonts w:asciiTheme="minorHAnsi" w:eastAsiaTheme="minorEastAsia" w:hAnsiTheme="minorHAnsi" w:cstheme="minorHAnsi"/>
                <w:b/>
                <w:bCs/>
                <w:sz w:val="24"/>
                <w:szCs w:val="24"/>
                <w:lang w:val="en-US" w:eastAsia="ja-JP"/>
              </w:rPr>
              <w:t xml:space="preserve"> at 12.00 noon</w:t>
            </w:r>
            <w:r w:rsidR="0003209F" w:rsidRPr="00307991">
              <w:rPr>
                <w:rFonts w:asciiTheme="minorHAnsi" w:eastAsiaTheme="minorEastAsia" w:hAnsiTheme="minorHAnsi" w:cstheme="minorHAnsi"/>
                <w:sz w:val="24"/>
                <w:szCs w:val="24"/>
                <w:lang w:val="en-US" w:eastAsia="ja-JP"/>
              </w:rPr>
              <w:t xml:space="preserve"> </w:t>
            </w:r>
          </w:p>
        </w:tc>
      </w:tr>
      <w:tr w:rsidR="0003209F" w:rsidRPr="00F42867" w14:paraId="0A405514"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3302D576" w14:textId="77777777" w:rsidR="0003209F" w:rsidRPr="00F42867" w:rsidRDefault="0003209F" w:rsidP="00586E02">
            <w:pPr>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Quotations are to be returned</w:t>
            </w:r>
          </w:p>
        </w:tc>
        <w:tc>
          <w:tcPr>
            <w:tcW w:w="5641" w:type="dxa"/>
            <w:shd w:val="clear" w:color="auto" w:fill="auto"/>
          </w:tcPr>
          <w:p w14:paraId="0EC3D7F4" w14:textId="322A8D73" w:rsidR="0003209F" w:rsidRPr="00F42867" w:rsidRDefault="0003209F" w:rsidP="00586E0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4"/>
                <w:szCs w:val="24"/>
                <w:lang w:val="en-US" w:eastAsia="ja-JP"/>
              </w:rPr>
            </w:pPr>
            <w:r>
              <w:t xml:space="preserve">VIA </w:t>
            </w:r>
            <w:hyperlink r:id="rId12" w:history="1">
              <w:r w:rsidRPr="00B53D86">
                <w:rPr>
                  <w:rStyle w:val="Hyperlink"/>
                  <w:rFonts w:asciiTheme="minorHAnsi" w:eastAsiaTheme="minorEastAsia" w:hAnsiTheme="minorHAnsi" w:cstheme="minorHAnsi"/>
                  <w:sz w:val="24"/>
                  <w:szCs w:val="24"/>
                </w:rPr>
                <w:t>www.etenders.gov.ie</w:t>
              </w:r>
            </w:hyperlink>
            <w:r w:rsidRPr="00F42867">
              <w:rPr>
                <w:rFonts w:asciiTheme="minorHAnsi" w:eastAsiaTheme="minorEastAsia" w:hAnsiTheme="minorHAnsi" w:cstheme="minorHAnsi"/>
                <w:sz w:val="24"/>
                <w:szCs w:val="24"/>
              </w:rPr>
              <w:t xml:space="preserve"> ONLY</w:t>
            </w:r>
          </w:p>
        </w:tc>
      </w:tr>
    </w:tbl>
    <w:p w14:paraId="610CA4E6" w14:textId="77777777" w:rsidR="0003209F" w:rsidRDefault="0003209F" w:rsidP="0003209F">
      <w:pPr>
        <w:spacing w:before="0" w:after="0" w:line="240" w:lineRule="auto"/>
        <w:jc w:val="left"/>
        <w:rPr>
          <w:rFonts w:asciiTheme="minorHAnsi" w:eastAsia="Times New Roman" w:hAnsiTheme="minorHAnsi" w:cstheme="minorHAnsi"/>
          <w:b/>
          <w:bCs/>
          <w:color w:val="FFFFFF" w:themeColor="background1"/>
          <w:sz w:val="24"/>
          <w:szCs w:val="24"/>
        </w:rPr>
      </w:pPr>
    </w:p>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rFonts w:asciiTheme="minorHAnsi" w:hAnsiTheme="minorHAnsi" w:cstheme="minorHAnsi"/>
          <w:b w:val="0"/>
          <w:bCs w:val="0"/>
          <w:noProof/>
          <w:color w:val="000000"/>
          <w:sz w:val="22"/>
        </w:rPr>
      </w:sdtEndPr>
      <w:sdtContent>
        <w:p w14:paraId="1E3DAA69" w14:textId="0A63B89A" w:rsidR="00975C4D" w:rsidRPr="00332EAA" w:rsidRDefault="00975C4D" w:rsidP="00E27305">
          <w:pPr>
            <w:shd w:val="clear" w:color="auto" w:fill="007377"/>
            <w:rPr>
              <w:rFonts w:asciiTheme="minorHAnsi" w:hAnsiTheme="minorHAnsi" w:cstheme="minorHAnsi"/>
              <w:b/>
              <w:color w:val="FFFFFF" w:themeColor="background1"/>
              <w:sz w:val="28"/>
            </w:rPr>
          </w:pPr>
          <w:r w:rsidRPr="00332EAA">
            <w:rPr>
              <w:rFonts w:asciiTheme="minorHAnsi" w:hAnsiTheme="minorHAnsi" w:cstheme="minorHAnsi"/>
              <w:b/>
              <w:color w:val="FFFFFF" w:themeColor="background1"/>
              <w:sz w:val="28"/>
            </w:rPr>
            <w:t>Contents</w:t>
          </w:r>
          <w:bookmarkEnd w:id="1"/>
          <w:bookmarkEnd w:id="0"/>
        </w:p>
        <w:p w14:paraId="61DB9A3F" w14:textId="444F602D" w:rsidR="00332EAA" w:rsidRPr="00332EAA" w:rsidRDefault="00975C4D">
          <w:pPr>
            <w:pStyle w:val="TOC1"/>
            <w:tabs>
              <w:tab w:val="right" w:leader="dot" w:pos="9016"/>
            </w:tabs>
            <w:rPr>
              <w:rFonts w:asciiTheme="minorHAnsi" w:eastAsiaTheme="minorEastAsia" w:hAnsiTheme="minorHAnsi" w:cstheme="minorHAnsi"/>
              <w:noProof/>
              <w:color w:val="auto"/>
              <w:lang w:val="en-IE" w:eastAsia="en-IE"/>
            </w:rPr>
          </w:pPr>
          <w:r w:rsidRPr="00332EAA">
            <w:rPr>
              <w:rFonts w:asciiTheme="minorHAnsi" w:hAnsiTheme="minorHAnsi" w:cstheme="minorHAnsi"/>
            </w:rPr>
            <w:fldChar w:fldCharType="begin"/>
          </w:r>
          <w:r w:rsidRPr="00332EAA">
            <w:rPr>
              <w:rFonts w:asciiTheme="minorHAnsi" w:hAnsiTheme="minorHAnsi" w:cstheme="minorHAnsi"/>
            </w:rPr>
            <w:instrText xml:space="preserve"> TOC \o "1-3" \h \z \u </w:instrText>
          </w:r>
          <w:r w:rsidRPr="00332EAA">
            <w:rPr>
              <w:rFonts w:asciiTheme="minorHAnsi" w:hAnsiTheme="minorHAnsi" w:cstheme="minorHAnsi"/>
            </w:rPr>
            <w:fldChar w:fldCharType="separate"/>
          </w:r>
          <w:hyperlink w:anchor="_Toc103951376" w:history="1">
            <w:r w:rsidR="00332EAA" w:rsidRPr="00332EAA">
              <w:rPr>
                <w:rStyle w:val="Hyperlink"/>
                <w:rFonts w:asciiTheme="minorHAnsi" w:hAnsiTheme="minorHAnsi" w:cstheme="minorHAnsi"/>
                <w:noProof/>
              </w:rPr>
              <w:t>Instructions for Completion</w:t>
            </w:r>
            <w:r w:rsidR="00332EAA" w:rsidRPr="00332EAA">
              <w:rPr>
                <w:rFonts w:asciiTheme="minorHAnsi" w:hAnsiTheme="minorHAnsi" w:cstheme="minorHAnsi"/>
                <w:noProof/>
                <w:webHidden/>
              </w:rPr>
              <w:tab/>
            </w:r>
            <w:r w:rsidR="00332EAA" w:rsidRPr="00332EAA">
              <w:rPr>
                <w:rFonts w:asciiTheme="minorHAnsi" w:hAnsiTheme="minorHAnsi" w:cstheme="minorHAnsi"/>
                <w:noProof/>
                <w:webHidden/>
              </w:rPr>
              <w:fldChar w:fldCharType="begin"/>
            </w:r>
            <w:r w:rsidR="00332EAA" w:rsidRPr="00332EAA">
              <w:rPr>
                <w:rFonts w:asciiTheme="minorHAnsi" w:hAnsiTheme="minorHAnsi" w:cstheme="minorHAnsi"/>
                <w:noProof/>
                <w:webHidden/>
              </w:rPr>
              <w:instrText xml:space="preserve"> PAGEREF _Toc103951376 \h </w:instrText>
            </w:r>
            <w:r w:rsidR="00332EAA" w:rsidRPr="00332EAA">
              <w:rPr>
                <w:rFonts w:asciiTheme="minorHAnsi" w:hAnsiTheme="minorHAnsi" w:cstheme="minorHAnsi"/>
                <w:noProof/>
                <w:webHidden/>
              </w:rPr>
            </w:r>
            <w:r w:rsidR="00332EAA" w:rsidRPr="00332EAA">
              <w:rPr>
                <w:rFonts w:asciiTheme="minorHAnsi" w:hAnsiTheme="minorHAnsi" w:cstheme="minorHAnsi"/>
                <w:noProof/>
                <w:webHidden/>
              </w:rPr>
              <w:fldChar w:fldCharType="separate"/>
            </w:r>
            <w:r w:rsidR="00332EAA" w:rsidRPr="00332EAA">
              <w:rPr>
                <w:rFonts w:asciiTheme="minorHAnsi" w:hAnsiTheme="minorHAnsi" w:cstheme="minorHAnsi"/>
                <w:noProof/>
                <w:webHidden/>
              </w:rPr>
              <w:t>3</w:t>
            </w:r>
            <w:r w:rsidR="00332EAA" w:rsidRPr="00332EAA">
              <w:rPr>
                <w:rFonts w:asciiTheme="minorHAnsi" w:hAnsiTheme="minorHAnsi" w:cstheme="minorHAnsi"/>
                <w:noProof/>
                <w:webHidden/>
              </w:rPr>
              <w:fldChar w:fldCharType="end"/>
            </w:r>
          </w:hyperlink>
        </w:p>
        <w:p w14:paraId="40B94EB5" w14:textId="79AB756A"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77" w:history="1">
            <w:r w:rsidRPr="00332EAA">
              <w:rPr>
                <w:rStyle w:val="Hyperlink"/>
                <w:rFonts w:asciiTheme="minorHAnsi" w:hAnsiTheme="minorHAnsi" w:cstheme="minorHAnsi"/>
                <w:noProof/>
              </w:rPr>
              <w:t>RESPONSE TO SELECTION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_Toc103951377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4</w:t>
            </w:r>
            <w:r w:rsidRPr="00332EAA">
              <w:rPr>
                <w:rFonts w:asciiTheme="minorHAnsi" w:hAnsiTheme="minorHAnsi" w:cstheme="minorHAnsi"/>
                <w:noProof/>
                <w:webHidden/>
              </w:rPr>
              <w:fldChar w:fldCharType="end"/>
            </w:r>
          </w:hyperlink>
        </w:p>
        <w:p w14:paraId="200D5E35" w14:textId="7A8DFBC1"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78" w:history="1">
            <w:r w:rsidRPr="00332EAA">
              <w:rPr>
                <w:rStyle w:val="Hyperlink"/>
                <w:rFonts w:asciiTheme="minorHAnsi" w:hAnsiTheme="minorHAnsi" w:cstheme="minorHAnsi"/>
                <w:noProof/>
              </w:rPr>
              <w:t>General Contact Information</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_Toc103951378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5</w:t>
            </w:r>
            <w:r w:rsidRPr="00332EAA">
              <w:rPr>
                <w:rFonts w:asciiTheme="minorHAnsi" w:hAnsiTheme="minorHAnsi" w:cstheme="minorHAnsi"/>
                <w:noProof/>
                <w:webHidden/>
              </w:rPr>
              <w:fldChar w:fldCharType="end"/>
            </w:r>
          </w:hyperlink>
        </w:p>
        <w:p w14:paraId="3BE3D2AC" w14:textId="5EB650BF"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79" w:history="1">
            <w:r w:rsidRPr="00332EAA">
              <w:rPr>
                <w:rStyle w:val="Hyperlink"/>
                <w:rFonts w:asciiTheme="minorHAnsi" w:hAnsiTheme="minorHAnsi" w:cstheme="minorHAnsi"/>
                <w:noProof/>
              </w:rPr>
              <w:t>Financial Information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_Toc103951379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6</w:t>
            </w:r>
            <w:r w:rsidRPr="00332EAA">
              <w:rPr>
                <w:rFonts w:asciiTheme="minorHAnsi" w:hAnsiTheme="minorHAnsi" w:cstheme="minorHAnsi"/>
                <w:noProof/>
                <w:webHidden/>
              </w:rPr>
              <w:fldChar w:fldCharType="end"/>
            </w:r>
          </w:hyperlink>
        </w:p>
        <w:p w14:paraId="2E15EBE6" w14:textId="34B52430"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0" w:history="1">
            <w:r w:rsidRPr="00332EAA">
              <w:rPr>
                <w:rStyle w:val="Hyperlink"/>
                <w:rFonts w:asciiTheme="minorHAnsi" w:hAnsiTheme="minorHAnsi" w:cstheme="minorHAnsi"/>
                <w:noProof/>
              </w:rPr>
              <w:t>Insurance Information</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_Toc103951380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8</w:t>
            </w:r>
            <w:r w:rsidRPr="00332EAA">
              <w:rPr>
                <w:rFonts w:asciiTheme="minorHAnsi" w:hAnsiTheme="minorHAnsi" w:cstheme="minorHAnsi"/>
                <w:noProof/>
                <w:webHidden/>
              </w:rPr>
              <w:fldChar w:fldCharType="end"/>
            </w:r>
          </w:hyperlink>
        </w:p>
        <w:p w14:paraId="1A07A11C" w14:textId="603F275B"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1" w:history="1">
            <w:r w:rsidRPr="00332EAA">
              <w:rPr>
                <w:rStyle w:val="Hyperlink"/>
                <w:rFonts w:asciiTheme="minorHAnsi" w:hAnsiTheme="minorHAnsi" w:cstheme="minorHAnsi"/>
                <w:noProof/>
              </w:rPr>
              <w:t>Declaration Re Personal Circumstances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_Toc103951381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10</w:t>
            </w:r>
            <w:r w:rsidRPr="00332EAA">
              <w:rPr>
                <w:rFonts w:asciiTheme="minorHAnsi" w:hAnsiTheme="minorHAnsi" w:cstheme="minorHAnsi"/>
                <w:noProof/>
                <w:webHidden/>
              </w:rPr>
              <w:fldChar w:fldCharType="end"/>
            </w:r>
          </w:hyperlink>
        </w:p>
        <w:p w14:paraId="31BC7EBF" w14:textId="0E1C110F"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2" w:history="1">
            <w:r w:rsidRPr="00332EAA">
              <w:rPr>
                <w:rStyle w:val="Hyperlink"/>
                <w:rFonts w:asciiTheme="minorHAnsi" w:hAnsiTheme="minorHAnsi" w:cstheme="minorHAnsi"/>
                <w:noProof/>
              </w:rPr>
              <w:t>Declaration Re Statutory Obligations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_Toc103951382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12</w:t>
            </w:r>
            <w:r w:rsidRPr="00332EAA">
              <w:rPr>
                <w:rFonts w:asciiTheme="minorHAnsi" w:hAnsiTheme="minorHAnsi" w:cstheme="minorHAnsi"/>
                <w:noProof/>
                <w:webHidden/>
              </w:rPr>
              <w:fldChar w:fldCharType="end"/>
            </w:r>
          </w:hyperlink>
        </w:p>
        <w:p w14:paraId="27573B7B" w14:textId="5BB7E6A2"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3" w:history="1">
            <w:r w:rsidRPr="00332EAA">
              <w:rPr>
                <w:rStyle w:val="Hyperlink"/>
                <w:rFonts w:asciiTheme="minorHAnsi" w:eastAsiaTheme="majorEastAsia" w:hAnsiTheme="minorHAnsi" w:cstheme="minorHAnsi"/>
                <w:noProof/>
              </w:rPr>
              <w:t>Personnel and Skills</w:t>
            </w:r>
            <w:r w:rsidRPr="00332EAA">
              <w:rPr>
                <w:rStyle w:val="Hyperlink"/>
                <w:rFonts w:asciiTheme="minorHAnsi" w:hAnsiTheme="minorHAnsi" w:cstheme="minorHAnsi"/>
                <w:noProof/>
              </w:rPr>
              <w:t xml:space="preserve">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_Toc103951383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13</w:t>
            </w:r>
            <w:r w:rsidRPr="00332EAA">
              <w:rPr>
                <w:rFonts w:asciiTheme="minorHAnsi" w:hAnsiTheme="minorHAnsi" w:cstheme="minorHAnsi"/>
                <w:noProof/>
                <w:webHidden/>
              </w:rPr>
              <w:fldChar w:fldCharType="end"/>
            </w:r>
          </w:hyperlink>
        </w:p>
        <w:p w14:paraId="5891AC35" w14:textId="595F9AD8"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4" w:history="1">
            <w:r w:rsidRPr="00332EAA">
              <w:rPr>
                <w:rStyle w:val="Hyperlink"/>
                <w:rFonts w:asciiTheme="minorHAnsi" w:eastAsiaTheme="majorEastAsia" w:hAnsiTheme="minorHAnsi" w:cstheme="minorHAnsi"/>
                <w:noProof/>
              </w:rPr>
              <w:t>Technical Equipment and Resources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_Toc103951384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14</w:t>
            </w:r>
            <w:r w:rsidRPr="00332EAA">
              <w:rPr>
                <w:rFonts w:asciiTheme="minorHAnsi" w:hAnsiTheme="minorHAnsi" w:cstheme="minorHAnsi"/>
                <w:noProof/>
                <w:webHidden/>
              </w:rPr>
              <w:fldChar w:fldCharType="end"/>
            </w:r>
          </w:hyperlink>
        </w:p>
        <w:p w14:paraId="678854E1" w14:textId="44C57690"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5" w:history="1">
            <w:r w:rsidRPr="00332EAA">
              <w:rPr>
                <w:rStyle w:val="Hyperlink"/>
                <w:rFonts w:asciiTheme="minorHAnsi" w:hAnsiTheme="minorHAnsi" w:cstheme="minorHAnsi"/>
                <w:noProof/>
              </w:rPr>
              <w:t>Previous Contracts / Experience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_Toc103951385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15</w:t>
            </w:r>
            <w:r w:rsidRPr="00332EAA">
              <w:rPr>
                <w:rFonts w:asciiTheme="minorHAnsi" w:hAnsiTheme="minorHAnsi" w:cstheme="minorHAnsi"/>
                <w:noProof/>
                <w:webHidden/>
              </w:rPr>
              <w:fldChar w:fldCharType="end"/>
            </w:r>
          </w:hyperlink>
        </w:p>
        <w:p w14:paraId="742D1D97" w14:textId="01D4FDEF"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6" w:history="1">
            <w:r w:rsidRPr="00332EAA">
              <w:rPr>
                <w:rStyle w:val="Hyperlink"/>
                <w:rFonts w:asciiTheme="minorHAnsi" w:hAnsiTheme="minorHAnsi" w:cstheme="minorHAnsi"/>
                <w:noProof/>
              </w:rPr>
              <w:t>Health &amp; Safety – Pass/Fail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_Toc103951386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18</w:t>
            </w:r>
            <w:r w:rsidRPr="00332EAA">
              <w:rPr>
                <w:rFonts w:asciiTheme="minorHAnsi" w:hAnsiTheme="minorHAnsi" w:cstheme="minorHAnsi"/>
                <w:noProof/>
                <w:webHidden/>
              </w:rPr>
              <w:fldChar w:fldCharType="end"/>
            </w:r>
          </w:hyperlink>
        </w:p>
        <w:p w14:paraId="01D5329B" w14:textId="5A8159DB"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7" w:history="1">
            <w:r w:rsidRPr="00332EAA">
              <w:rPr>
                <w:rStyle w:val="Hyperlink"/>
                <w:rFonts w:asciiTheme="minorHAnsi" w:hAnsiTheme="minorHAnsi" w:cstheme="minorHAnsi"/>
                <w:noProof/>
              </w:rPr>
              <w:t xml:space="preserve">Quality Assurance – Pass/Fail Criteria  </w:t>
            </w:r>
            <w:r w:rsidRPr="00332EAA">
              <w:rPr>
                <w:rStyle w:val="Hyperlink"/>
                <w:rFonts w:asciiTheme="minorHAnsi" w:hAnsiTheme="minorHAnsi" w:cstheme="minorHAnsi"/>
                <w:noProof/>
                <w:highlight w:val="lightGray"/>
              </w:rPr>
              <w:t>(If applicable)</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_Toc103951387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19</w:t>
            </w:r>
            <w:r w:rsidRPr="00332EAA">
              <w:rPr>
                <w:rFonts w:asciiTheme="minorHAnsi" w:hAnsiTheme="minorHAnsi" w:cstheme="minorHAnsi"/>
                <w:noProof/>
                <w:webHidden/>
              </w:rPr>
              <w:fldChar w:fldCharType="end"/>
            </w:r>
          </w:hyperlink>
        </w:p>
        <w:p w14:paraId="6B030473" w14:textId="43C53B0B"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8" w:history="1">
            <w:r w:rsidRPr="00332EAA">
              <w:rPr>
                <w:rStyle w:val="Hyperlink"/>
                <w:rFonts w:asciiTheme="minorHAnsi" w:hAnsiTheme="minorHAnsi" w:cstheme="minorHAnsi"/>
                <w:noProof/>
              </w:rPr>
              <w:t xml:space="preserve">Environmental Management Systems </w:t>
            </w:r>
            <w:r w:rsidRPr="00332EAA">
              <w:rPr>
                <w:rStyle w:val="Hyperlink"/>
                <w:rFonts w:asciiTheme="minorHAnsi" w:hAnsiTheme="minorHAnsi" w:cstheme="minorHAnsi"/>
                <w:noProof/>
                <w:highlight w:val="lightGray"/>
              </w:rPr>
              <w:t>(If applicable)</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_Toc103951388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20</w:t>
            </w:r>
            <w:r w:rsidRPr="00332EAA">
              <w:rPr>
                <w:rFonts w:asciiTheme="minorHAnsi" w:hAnsiTheme="minorHAnsi" w:cstheme="minorHAnsi"/>
                <w:noProof/>
                <w:webHidden/>
              </w:rPr>
              <w:fldChar w:fldCharType="end"/>
            </w:r>
          </w:hyperlink>
        </w:p>
        <w:p w14:paraId="6DCEAD0F" w14:textId="56A7F599"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89" w:history="1">
            <w:r w:rsidRPr="00332EAA">
              <w:rPr>
                <w:rStyle w:val="Hyperlink"/>
                <w:rFonts w:asciiTheme="minorHAnsi" w:hAnsiTheme="minorHAnsi" w:cstheme="minorHAnsi"/>
                <w:noProof/>
              </w:rPr>
              <w:t>RESPONSE TO THE AWARD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_Toc103951389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21</w:t>
            </w:r>
            <w:r w:rsidRPr="00332EAA">
              <w:rPr>
                <w:rFonts w:asciiTheme="minorHAnsi" w:hAnsiTheme="minorHAnsi" w:cstheme="minorHAnsi"/>
                <w:noProof/>
                <w:webHidden/>
              </w:rPr>
              <w:fldChar w:fldCharType="end"/>
            </w:r>
          </w:hyperlink>
        </w:p>
        <w:p w14:paraId="2CD1FDFB" w14:textId="3F098007"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90" w:history="1">
            <w:r w:rsidRPr="00332EAA">
              <w:rPr>
                <w:rStyle w:val="Hyperlink"/>
                <w:rFonts w:asciiTheme="minorHAnsi" w:hAnsiTheme="minorHAnsi" w:cstheme="minorHAnsi"/>
                <w:noProof/>
              </w:rPr>
              <w:t>Cost - Criterion 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_Toc103951390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21</w:t>
            </w:r>
            <w:r w:rsidRPr="00332EAA">
              <w:rPr>
                <w:rFonts w:asciiTheme="minorHAnsi" w:hAnsiTheme="minorHAnsi" w:cstheme="minorHAnsi"/>
                <w:noProof/>
                <w:webHidden/>
              </w:rPr>
              <w:fldChar w:fldCharType="end"/>
            </w:r>
          </w:hyperlink>
        </w:p>
        <w:p w14:paraId="0F093E75" w14:textId="4A58BB66"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91" w:history="1">
            <w:r w:rsidRPr="00332EAA">
              <w:rPr>
                <w:rStyle w:val="Hyperlink"/>
                <w:rFonts w:asciiTheme="minorHAnsi" w:hAnsiTheme="minorHAnsi" w:cstheme="minorHAnsi"/>
                <w:noProof/>
              </w:rPr>
              <w:t>Response to Qualitative Award Criteria</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_Toc103951391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23</w:t>
            </w:r>
            <w:r w:rsidRPr="00332EAA">
              <w:rPr>
                <w:rFonts w:asciiTheme="minorHAnsi" w:hAnsiTheme="minorHAnsi" w:cstheme="minorHAnsi"/>
                <w:noProof/>
                <w:webHidden/>
              </w:rPr>
              <w:fldChar w:fldCharType="end"/>
            </w:r>
          </w:hyperlink>
        </w:p>
        <w:p w14:paraId="70ADD1C9" w14:textId="07435F2B" w:rsidR="00332EAA" w:rsidRPr="00332EAA" w:rsidRDefault="00332EAA">
          <w:pPr>
            <w:pStyle w:val="TOC1"/>
            <w:tabs>
              <w:tab w:val="right" w:leader="dot" w:pos="9016"/>
            </w:tabs>
            <w:rPr>
              <w:rFonts w:asciiTheme="minorHAnsi" w:eastAsiaTheme="minorEastAsia" w:hAnsiTheme="minorHAnsi" w:cstheme="minorHAnsi"/>
              <w:noProof/>
              <w:color w:val="auto"/>
              <w:lang w:val="en-IE" w:eastAsia="en-IE"/>
            </w:rPr>
          </w:pPr>
          <w:hyperlink w:anchor="_Toc103951392" w:history="1">
            <w:r w:rsidRPr="00332EAA">
              <w:rPr>
                <w:rStyle w:val="Hyperlink"/>
                <w:rFonts w:asciiTheme="minorHAnsi" w:hAnsiTheme="minorHAnsi" w:cstheme="minorHAnsi"/>
                <w:noProof/>
              </w:rPr>
              <w:t>Declaration</w:t>
            </w:r>
            <w:r w:rsidRPr="00332EAA">
              <w:rPr>
                <w:rFonts w:asciiTheme="minorHAnsi" w:hAnsiTheme="minorHAnsi" w:cstheme="minorHAnsi"/>
                <w:noProof/>
                <w:webHidden/>
              </w:rPr>
              <w:tab/>
            </w:r>
            <w:r w:rsidRPr="00332EAA">
              <w:rPr>
                <w:rFonts w:asciiTheme="minorHAnsi" w:hAnsiTheme="minorHAnsi" w:cstheme="minorHAnsi"/>
                <w:noProof/>
                <w:webHidden/>
              </w:rPr>
              <w:fldChar w:fldCharType="begin"/>
            </w:r>
            <w:r w:rsidRPr="00332EAA">
              <w:rPr>
                <w:rFonts w:asciiTheme="minorHAnsi" w:hAnsiTheme="minorHAnsi" w:cstheme="minorHAnsi"/>
                <w:noProof/>
                <w:webHidden/>
              </w:rPr>
              <w:instrText xml:space="preserve"> PAGEREF _Toc103951392 \h </w:instrText>
            </w:r>
            <w:r w:rsidRPr="00332EAA">
              <w:rPr>
                <w:rFonts w:asciiTheme="minorHAnsi" w:hAnsiTheme="minorHAnsi" w:cstheme="minorHAnsi"/>
                <w:noProof/>
                <w:webHidden/>
              </w:rPr>
            </w:r>
            <w:r w:rsidRPr="00332EAA">
              <w:rPr>
                <w:rFonts w:asciiTheme="minorHAnsi" w:hAnsiTheme="minorHAnsi" w:cstheme="minorHAnsi"/>
                <w:noProof/>
                <w:webHidden/>
              </w:rPr>
              <w:fldChar w:fldCharType="separate"/>
            </w:r>
            <w:r w:rsidRPr="00332EAA">
              <w:rPr>
                <w:rFonts w:asciiTheme="minorHAnsi" w:hAnsiTheme="minorHAnsi" w:cstheme="minorHAnsi"/>
                <w:noProof/>
                <w:webHidden/>
              </w:rPr>
              <w:t>26</w:t>
            </w:r>
            <w:r w:rsidRPr="00332EAA">
              <w:rPr>
                <w:rFonts w:asciiTheme="minorHAnsi" w:hAnsiTheme="minorHAnsi" w:cstheme="minorHAnsi"/>
                <w:noProof/>
                <w:webHidden/>
              </w:rPr>
              <w:fldChar w:fldCharType="end"/>
            </w:r>
          </w:hyperlink>
        </w:p>
        <w:p w14:paraId="3EBF4A0C" w14:textId="57561091" w:rsidR="00975C4D" w:rsidRPr="00332EAA" w:rsidRDefault="00975C4D" w:rsidP="006042A0">
          <w:pPr>
            <w:tabs>
              <w:tab w:val="center" w:pos="4513"/>
            </w:tabs>
            <w:rPr>
              <w:rFonts w:asciiTheme="minorHAnsi" w:hAnsiTheme="minorHAnsi" w:cstheme="minorHAnsi"/>
            </w:rPr>
          </w:pPr>
          <w:r w:rsidRPr="00332EAA">
            <w:rPr>
              <w:rFonts w:asciiTheme="minorHAnsi" w:hAnsiTheme="minorHAnsi" w:cstheme="minorHAnsi"/>
              <w:b/>
              <w:bCs/>
              <w:noProof/>
            </w:rPr>
            <w:fldChar w:fldCharType="end"/>
          </w:r>
          <w:r w:rsidR="006042A0" w:rsidRPr="00332EAA">
            <w:rPr>
              <w:rFonts w:asciiTheme="minorHAnsi" w:hAnsiTheme="minorHAnsi" w:cstheme="minorHAnsi"/>
              <w:b/>
              <w:bCs/>
              <w:noProof/>
            </w:rPr>
            <w:tab/>
          </w:r>
        </w:p>
      </w:sdtContent>
    </w:sdt>
    <w:p w14:paraId="56AE078D" w14:textId="77777777" w:rsidR="00975C4D" w:rsidRPr="00332EAA" w:rsidRDefault="00975C4D">
      <w:pPr>
        <w:spacing w:before="0" w:after="0" w:line="240" w:lineRule="auto"/>
        <w:jc w:val="left"/>
        <w:rPr>
          <w:rFonts w:asciiTheme="minorHAnsi" w:hAnsiTheme="minorHAnsi" w:cstheme="minorHAnsi"/>
        </w:rPr>
      </w:pPr>
    </w:p>
    <w:p w14:paraId="5576F00F" w14:textId="367E2A89" w:rsidR="0029542D" w:rsidRPr="00332EAA" w:rsidRDefault="0029542D">
      <w:pPr>
        <w:spacing w:before="0" w:after="0" w:line="240" w:lineRule="auto"/>
        <w:jc w:val="left"/>
        <w:rPr>
          <w:rFonts w:asciiTheme="minorHAnsi" w:hAnsiTheme="minorHAnsi" w:cstheme="minorHAnsi"/>
        </w:rPr>
      </w:pPr>
      <w:r w:rsidRPr="00332EAA">
        <w:rPr>
          <w:rFonts w:asciiTheme="minorHAnsi" w:hAnsiTheme="minorHAnsi" w:cstheme="minorHAnsi"/>
        </w:rPr>
        <w:br w:type="page"/>
      </w:r>
    </w:p>
    <w:p w14:paraId="2132A975" w14:textId="481993A6" w:rsidR="00975C4D" w:rsidRPr="00E27305" w:rsidRDefault="009C42CF" w:rsidP="00E27305">
      <w:pPr>
        <w:pStyle w:val="Heading1"/>
        <w:shd w:val="clear" w:color="auto" w:fill="007377"/>
        <w:rPr>
          <w:rFonts w:asciiTheme="minorHAnsi" w:hAnsiTheme="minorHAnsi" w:cstheme="minorHAnsi"/>
        </w:rPr>
      </w:pPr>
      <w:bookmarkStart w:id="2" w:name="_Toc103951376"/>
      <w:r w:rsidRPr="00E27305">
        <w:rPr>
          <w:rFonts w:asciiTheme="minorHAnsi" w:hAnsiTheme="minorHAnsi" w:cstheme="minorHAnsi"/>
        </w:rPr>
        <w:lastRenderedPageBreak/>
        <w:t>Instructions for Completion</w:t>
      </w:r>
      <w:bookmarkEnd w:id="2"/>
    </w:p>
    <w:p w14:paraId="19DBF58F" w14:textId="77777777" w:rsidR="0029542D" w:rsidRPr="00E27305" w:rsidRDefault="0029542D" w:rsidP="00E27305">
      <w:pPr>
        <w:spacing w:line="240" w:lineRule="auto"/>
        <w:rPr>
          <w:rFonts w:asciiTheme="minorHAnsi" w:hAnsiTheme="minorHAnsi" w:cstheme="minorHAnsi"/>
        </w:rPr>
      </w:pPr>
      <w:r w:rsidRPr="00E27305">
        <w:rPr>
          <w:rFonts w:asciiTheme="minorHAnsi" w:hAnsiTheme="minorHAnsi" w:cstheme="minorHAnsi"/>
        </w:rPr>
        <w:t xml:space="preserve">Tenderers should ensure they have read the Request for Tender before they attempt to complete this Tender Response Document.  </w:t>
      </w:r>
    </w:p>
    <w:p w14:paraId="3B7996C5" w14:textId="0B7F221C" w:rsidR="001C196C" w:rsidRPr="00E27305" w:rsidRDefault="001C196C" w:rsidP="00E27305">
      <w:pPr>
        <w:spacing w:before="0" w:after="0" w:line="240" w:lineRule="auto"/>
        <w:rPr>
          <w:rFonts w:asciiTheme="minorHAnsi" w:hAnsiTheme="minorHAnsi" w:cstheme="minorHAnsi"/>
        </w:rPr>
      </w:pPr>
      <w:r w:rsidRPr="00E27305">
        <w:rPr>
          <w:rFonts w:asciiTheme="minorHAnsi" w:hAnsiTheme="minorHAnsi" w:cstheme="minorHAnsi"/>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E27305" w:rsidRDefault="0029542D" w:rsidP="00E27305">
      <w:pPr>
        <w:spacing w:line="240" w:lineRule="auto"/>
        <w:rPr>
          <w:rFonts w:asciiTheme="minorHAnsi" w:hAnsiTheme="minorHAnsi" w:cstheme="minorHAnsi"/>
        </w:rPr>
      </w:pPr>
      <w:r w:rsidRPr="00E27305">
        <w:rPr>
          <w:rFonts w:asciiTheme="minorHAnsi" w:hAnsiTheme="minorHAnsi" w:cstheme="minorHAnsi"/>
        </w:rPr>
        <w:t xml:space="preserve">Where there is a discrepancy between the contents / instructions in this document and the Request for Tender, the Request for Tender will take precedence.   </w:t>
      </w:r>
    </w:p>
    <w:p w14:paraId="5053DE3F" w14:textId="77777777" w:rsidR="00877458" w:rsidRPr="00E27305" w:rsidRDefault="0029542D" w:rsidP="00E27305">
      <w:pPr>
        <w:spacing w:before="0" w:after="0" w:line="240" w:lineRule="auto"/>
        <w:jc w:val="left"/>
        <w:rPr>
          <w:rFonts w:asciiTheme="minorHAnsi" w:hAnsiTheme="minorHAnsi" w:cstheme="minorHAnsi"/>
        </w:rPr>
      </w:pPr>
      <w:r w:rsidRPr="00E27305">
        <w:rPr>
          <w:rFonts w:asciiTheme="minorHAnsi" w:hAnsiTheme="minorHAnsi" w:cstheme="minorHAnsi"/>
        </w:rPr>
        <w:t xml:space="preserve">Tenderers must follow the instructions contained in this document in relation to attachments, format for submission, etc.  </w:t>
      </w:r>
    </w:p>
    <w:p w14:paraId="0814E018" w14:textId="05BC095A" w:rsidR="00877458" w:rsidRPr="00E27305" w:rsidRDefault="00877458" w:rsidP="00E27305">
      <w:pPr>
        <w:spacing w:before="0" w:after="0" w:line="240" w:lineRule="auto"/>
        <w:jc w:val="left"/>
        <w:rPr>
          <w:rFonts w:asciiTheme="minorHAnsi" w:hAnsiTheme="minorHAnsi" w:cstheme="minorHAnsi"/>
        </w:rPr>
      </w:pPr>
    </w:p>
    <w:p w14:paraId="6D2310C9" w14:textId="77777777" w:rsidR="007021A8" w:rsidRPr="00E27305" w:rsidRDefault="007021A8" w:rsidP="00E27305">
      <w:pPr>
        <w:spacing w:before="0" w:after="0" w:line="240" w:lineRule="auto"/>
        <w:rPr>
          <w:rFonts w:asciiTheme="minorHAnsi" w:hAnsiTheme="minorHAnsi" w:cstheme="minorHAnsi"/>
        </w:rPr>
      </w:pPr>
      <w:r w:rsidRPr="00E27305">
        <w:rPr>
          <w:rFonts w:asciiTheme="minorHAnsi" w:hAnsiTheme="minorHAnsi" w:cstheme="minorHAnsi"/>
        </w:rP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41062BF3" w14:textId="1ABDA165" w:rsidR="00663187" w:rsidRDefault="00877458" w:rsidP="00663187">
      <w:pPr>
        <w:pStyle w:val="Heading1"/>
        <w:shd w:val="clear" w:color="auto" w:fill="007377"/>
        <w:spacing w:line="240" w:lineRule="auto"/>
        <w:rPr>
          <w:rFonts w:asciiTheme="minorHAnsi" w:hAnsiTheme="minorHAnsi" w:cstheme="minorHAnsi"/>
        </w:rPr>
      </w:pPr>
      <w:bookmarkStart w:id="3" w:name="_Toc103951377"/>
      <w:r w:rsidRPr="00E27305">
        <w:rPr>
          <w:rFonts w:asciiTheme="minorHAnsi" w:hAnsiTheme="minorHAnsi" w:cstheme="minorHAnsi"/>
        </w:rPr>
        <w:lastRenderedPageBreak/>
        <w:t>RESPONSE TO SELECTION CRITERIA</w:t>
      </w:r>
      <w:bookmarkEnd w:id="3"/>
    </w:p>
    <w:p w14:paraId="3546D830" w14:textId="77777777" w:rsidR="00663187" w:rsidRPr="00663187" w:rsidRDefault="00663187" w:rsidP="00663187"/>
    <w:p w14:paraId="118AAC31" w14:textId="77777777" w:rsidR="00945839" w:rsidRDefault="00945839" w:rsidP="00945839">
      <w:pPr>
        <w:jc w:val="center"/>
        <w:rPr>
          <w:b/>
          <w:color w:val="C00000"/>
        </w:rPr>
      </w:pPr>
    </w:p>
    <w:p w14:paraId="6DD16725" w14:textId="3AE625CA" w:rsidR="00BB4720" w:rsidRPr="004A0285" w:rsidRDefault="00945839" w:rsidP="006B5A6C">
      <w:pPr>
        <w:spacing w:line="240" w:lineRule="auto"/>
        <w:jc w:val="center"/>
        <w:rPr>
          <w:rFonts w:asciiTheme="minorHAnsi" w:hAnsiTheme="minorHAnsi" w:cstheme="minorHAnsi"/>
          <w:b/>
          <w:sz w:val="32"/>
          <w:szCs w:val="32"/>
        </w:rPr>
      </w:pPr>
      <w:r w:rsidRPr="004A0285">
        <w:rPr>
          <w:rFonts w:asciiTheme="minorHAnsi" w:hAnsiTheme="minorHAnsi" w:cstheme="minorHAnsi"/>
          <w:b/>
          <w:color w:val="FF0000"/>
          <w:sz w:val="32"/>
          <w:szCs w:val="32"/>
        </w:rPr>
        <w:t>TENDERERS SHOULD NOTE THESE CRITERIA ARE ASSESSED ON A PASS/FAIL BASIS</w:t>
      </w:r>
      <w:r w:rsidRPr="004A0285">
        <w:rPr>
          <w:rFonts w:asciiTheme="minorHAnsi" w:hAnsiTheme="minorHAnsi" w:cstheme="minorHAnsi"/>
          <w:b/>
          <w:sz w:val="32"/>
          <w:szCs w:val="32"/>
        </w:rPr>
        <w:br w:type="page"/>
      </w:r>
    </w:p>
    <w:p w14:paraId="50F3F9A8" w14:textId="6CB7566D" w:rsidR="00A94C02" w:rsidRPr="00296392" w:rsidRDefault="00A94C02" w:rsidP="00296392">
      <w:pPr>
        <w:pStyle w:val="Heading1"/>
        <w:shd w:val="clear" w:color="auto" w:fill="007377"/>
        <w:rPr>
          <w:rFonts w:asciiTheme="minorHAnsi" w:hAnsiTheme="minorHAnsi" w:cstheme="minorHAnsi"/>
        </w:rPr>
      </w:pPr>
      <w:bookmarkStart w:id="4" w:name="_Toc103951378"/>
      <w:r w:rsidRPr="00296392">
        <w:rPr>
          <w:rFonts w:asciiTheme="minorHAnsi" w:hAnsiTheme="minorHAnsi" w:cstheme="minorHAnsi"/>
        </w:rP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296392">
        <w:tc>
          <w:tcPr>
            <w:tcW w:w="2830" w:type="dxa"/>
            <w:shd w:val="clear" w:color="auto" w:fill="BDDDD9"/>
          </w:tcPr>
          <w:p w14:paraId="555EC81E" w14:textId="77777777"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Organisation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296392">
        <w:tc>
          <w:tcPr>
            <w:tcW w:w="2830" w:type="dxa"/>
            <w:shd w:val="clear" w:color="auto" w:fill="BDDDD9"/>
          </w:tcPr>
          <w:p w14:paraId="5C5343FE" w14:textId="1F85F419"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296392">
        <w:tc>
          <w:tcPr>
            <w:tcW w:w="2830" w:type="dxa"/>
            <w:shd w:val="clear" w:color="auto" w:fill="BDDDD9"/>
          </w:tcPr>
          <w:p w14:paraId="752F5376" w14:textId="0EFE7AAB"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296392">
        <w:tc>
          <w:tcPr>
            <w:tcW w:w="2830" w:type="dxa"/>
            <w:shd w:val="clear" w:color="auto" w:fill="BDDDD9"/>
          </w:tcPr>
          <w:p w14:paraId="63BC1610" w14:textId="07A9043C"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296392">
        <w:tc>
          <w:tcPr>
            <w:tcW w:w="2830" w:type="dxa"/>
            <w:shd w:val="clear" w:color="auto" w:fill="BDDDD9"/>
          </w:tcPr>
          <w:p w14:paraId="5416F144" w14:textId="3803E7EF"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296392">
        <w:tc>
          <w:tcPr>
            <w:tcW w:w="2830" w:type="dxa"/>
            <w:shd w:val="clear" w:color="auto" w:fill="BDDDD9"/>
          </w:tcPr>
          <w:p w14:paraId="67BEF8E1" w14:textId="07FC4F9D"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296392">
        <w:tc>
          <w:tcPr>
            <w:tcW w:w="2830" w:type="dxa"/>
            <w:shd w:val="clear" w:color="auto" w:fill="BDDDD9"/>
          </w:tcPr>
          <w:p w14:paraId="3DE44927" w14:textId="1DC7F806"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296392">
        <w:tc>
          <w:tcPr>
            <w:tcW w:w="2830" w:type="dxa"/>
            <w:shd w:val="clear" w:color="auto" w:fill="BDDDD9"/>
          </w:tcPr>
          <w:p w14:paraId="514D84A1" w14:textId="7E038765" w:rsidR="00D8034C" w:rsidRPr="00296392" w:rsidRDefault="00D8034C" w:rsidP="0029542D">
            <w:pPr>
              <w:rPr>
                <w:rFonts w:asciiTheme="minorHAnsi" w:hAnsiTheme="minorHAnsi" w:cstheme="minorHAnsi"/>
                <w:b/>
                <w:color w:val="auto"/>
              </w:rPr>
            </w:pPr>
            <w:r w:rsidRPr="00296392">
              <w:rPr>
                <w:rFonts w:asciiTheme="minorHAnsi" w:hAnsiTheme="minorHAnsi" w:cstheme="minorHAnsi"/>
                <w:b/>
                <w:color w:val="auto"/>
              </w:rPr>
              <w:t>Small and Medium Enterprise (SME)</w:t>
            </w:r>
          </w:p>
        </w:tc>
        <w:tc>
          <w:tcPr>
            <w:tcW w:w="1546" w:type="dxa"/>
            <w:gridSpan w:val="2"/>
            <w:shd w:val="clear" w:color="auto" w:fill="BDDDD9"/>
            <w:vAlign w:val="center"/>
          </w:tcPr>
          <w:p w14:paraId="48AA2707" w14:textId="2007994E" w:rsidR="00D8034C" w:rsidRPr="00296392" w:rsidRDefault="00D8034C" w:rsidP="00D8034C">
            <w:pPr>
              <w:jc w:val="center"/>
              <w:rPr>
                <w:rFonts w:asciiTheme="minorHAnsi" w:hAnsiTheme="minorHAnsi" w:cstheme="minorHAnsi"/>
                <w:b/>
                <w:color w:val="auto"/>
              </w:rPr>
            </w:pPr>
            <w:r w:rsidRPr="00296392">
              <w:rPr>
                <w:rFonts w:asciiTheme="minorHAnsi" w:hAnsiTheme="minorHAnsi" w:cstheme="minorHAnsi"/>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BDDDD9"/>
            <w:vAlign w:val="center"/>
          </w:tcPr>
          <w:p w14:paraId="452E2895" w14:textId="3F7C6726" w:rsidR="00D8034C" w:rsidRPr="00296392" w:rsidRDefault="00D8034C" w:rsidP="00D8034C">
            <w:pPr>
              <w:jc w:val="center"/>
              <w:rPr>
                <w:rFonts w:asciiTheme="minorHAnsi" w:hAnsiTheme="minorHAnsi" w:cstheme="minorHAnsi"/>
                <w:b/>
                <w:color w:val="auto"/>
              </w:rPr>
            </w:pPr>
            <w:r w:rsidRPr="00296392">
              <w:rPr>
                <w:rFonts w:asciiTheme="minorHAnsi" w:hAnsiTheme="minorHAnsi" w:cstheme="minorHAnsi"/>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296392">
        <w:tc>
          <w:tcPr>
            <w:tcW w:w="2830" w:type="dxa"/>
            <w:shd w:val="clear" w:color="auto" w:fill="419599"/>
            <w:vAlign w:val="center"/>
          </w:tcPr>
          <w:p w14:paraId="50B319E3" w14:textId="77777777"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Date of Establishment, if applicable</w:t>
            </w:r>
          </w:p>
        </w:tc>
        <w:tc>
          <w:tcPr>
            <w:tcW w:w="3093" w:type="dxa"/>
            <w:gridSpan w:val="3"/>
            <w:shd w:val="clear" w:color="auto" w:fill="419599"/>
            <w:vAlign w:val="center"/>
          </w:tcPr>
          <w:p w14:paraId="2860EB20" w14:textId="77777777"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VAT Registration No:</w:t>
            </w:r>
          </w:p>
        </w:tc>
        <w:tc>
          <w:tcPr>
            <w:tcW w:w="3093" w:type="dxa"/>
            <w:gridSpan w:val="3"/>
            <w:shd w:val="clear" w:color="auto" w:fill="419599"/>
            <w:vAlign w:val="center"/>
          </w:tcPr>
          <w:p w14:paraId="01F50BE2" w14:textId="228F7F4B"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296392">
        <w:tc>
          <w:tcPr>
            <w:tcW w:w="9016" w:type="dxa"/>
            <w:gridSpan w:val="7"/>
            <w:shd w:val="clear" w:color="auto" w:fill="419599"/>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296392">
        <w:trPr>
          <w:trHeight w:val="796"/>
        </w:trPr>
        <w:tc>
          <w:tcPr>
            <w:tcW w:w="3005" w:type="dxa"/>
            <w:gridSpan w:val="2"/>
            <w:shd w:val="clear" w:color="auto" w:fill="BDDD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BDDD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BDDD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296392">
        <w:tc>
          <w:tcPr>
            <w:tcW w:w="9016" w:type="dxa"/>
            <w:gridSpan w:val="7"/>
            <w:shd w:val="clear" w:color="auto" w:fill="419599"/>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1B170B7D" w14:textId="144E0801" w:rsidR="00E752AC" w:rsidRPr="00BA737A" w:rsidRDefault="00877458" w:rsidP="00296392">
      <w:pPr>
        <w:pStyle w:val="Heading1"/>
        <w:shd w:val="clear" w:color="auto" w:fill="007377"/>
        <w:rPr>
          <w:rFonts w:asciiTheme="minorHAnsi" w:hAnsiTheme="minorHAnsi" w:cstheme="minorHAnsi"/>
        </w:rPr>
      </w:pPr>
      <w:bookmarkStart w:id="5" w:name="_Toc103951379"/>
      <w:r w:rsidRPr="00BA737A">
        <w:rPr>
          <w:rFonts w:asciiTheme="minorHAnsi" w:hAnsiTheme="minorHAnsi" w:cstheme="minorHAnsi"/>
        </w:rPr>
        <w:lastRenderedPageBreak/>
        <w:t>Financial</w:t>
      </w:r>
      <w:r w:rsidR="00BB4720" w:rsidRPr="00BA737A">
        <w:rPr>
          <w:rFonts w:asciiTheme="minorHAnsi" w:hAnsiTheme="minorHAnsi" w:cstheme="minorHAnsi"/>
        </w:rPr>
        <w:t xml:space="preserve"> Information</w:t>
      </w:r>
      <w:r w:rsidR="007021A8" w:rsidRPr="00BA737A">
        <w:rPr>
          <w:rFonts w:asciiTheme="minorHAnsi" w:hAnsiTheme="minorHAnsi" w:cstheme="minorHAnsi"/>
        </w:rPr>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068"/>
      </w:tblGrid>
      <w:tr w:rsidR="00E752AC" w:rsidRPr="00414BFB" w14:paraId="542D6532" w14:textId="77777777" w:rsidTr="00F24D82">
        <w:trPr>
          <w:trHeight w:val="739"/>
        </w:trPr>
        <w:tc>
          <w:tcPr>
            <w:tcW w:w="6966" w:type="dxa"/>
            <w:gridSpan w:val="4"/>
            <w:shd w:val="clear" w:color="auto" w:fill="419599"/>
            <w:vAlign w:val="center"/>
          </w:tcPr>
          <w:p w14:paraId="5E20893C" w14:textId="77777777" w:rsidR="00E752AC" w:rsidRPr="00BA737A" w:rsidRDefault="00E752AC" w:rsidP="00712354">
            <w:pPr>
              <w:rPr>
                <w:rFonts w:asciiTheme="minorHAnsi" w:hAnsiTheme="minorHAnsi" w:cstheme="minorHAnsi"/>
                <w:b/>
                <w:color w:val="FFFFFF" w:themeColor="background1"/>
              </w:rPr>
            </w:pPr>
            <w:r w:rsidRPr="00BA737A">
              <w:rPr>
                <w:rFonts w:asciiTheme="minorHAnsi" w:hAnsiTheme="minorHAnsi" w:cstheme="minorHAnsi"/>
                <w:b/>
                <w:color w:val="FFFFFF" w:themeColor="background1"/>
              </w:rPr>
              <w:br w:type="page"/>
              <w:t>Tax Clearance</w:t>
            </w:r>
          </w:p>
        </w:tc>
        <w:tc>
          <w:tcPr>
            <w:tcW w:w="1994" w:type="dxa"/>
            <w:gridSpan w:val="2"/>
            <w:shd w:val="clear" w:color="auto" w:fill="419599"/>
            <w:vAlign w:val="center"/>
          </w:tcPr>
          <w:p w14:paraId="213D9FEF" w14:textId="6B3BC671" w:rsidR="00E752AC" w:rsidRPr="00BA737A" w:rsidRDefault="00E752AC" w:rsidP="000B26FF">
            <w:pPr>
              <w:jc w:val="center"/>
              <w:rPr>
                <w:rFonts w:asciiTheme="minorHAnsi" w:hAnsiTheme="minorHAnsi" w:cstheme="minorHAnsi"/>
                <w:b/>
                <w:color w:val="FFFFFF" w:themeColor="background1"/>
              </w:rPr>
            </w:pPr>
            <w:r w:rsidRPr="00BA737A">
              <w:rPr>
                <w:rFonts w:asciiTheme="minorHAnsi" w:hAnsiTheme="minorHAnsi" w:cstheme="minorHAnsi"/>
                <w:b/>
                <w:color w:val="FFFFFF" w:themeColor="background1"/>
              </w:rPr>
              <w:t>Please confirm YES</w:t>
            </w:r>
            <w:r w:rsidR="000B26FF" w:rsidRPr="00BA737A">
              <w:rPr>
                <w:rFonts w:asciiTheme="minorHAnsi" w:hAnsiTheme="minorHAnsi" w:cstheme="minorHAnsi"/>
                <w:b/>
                <w:color w:val="FFFFFF" w:themeColor="background1"/>
              </w:rPr>
              <w:t xml:space="preserve"> </w:t>
            </w:r>
            <w:r w:rsidRPr="00BA737A">
              <w:rPr>
                <w:rFonts w:asciiTheme="minorHAnsi" w:hAnsiTheme="minorHAnsi" w:cstheme="minorHAnsi"/>
                <w:b/>
                <w:color w:val="FFFFFF" w:themeColor="background1"/>
              </w:rPr>
              <w:t>/</w:t>
            </w:r>
            <w:r w:rsidR="000B26FF" w:rsidRPr="00BA737A">
              <w:rPr>
                <w:rFonts w:asciiTheme="minorHAnsi" w:hAnsiTheme="minorHAnsi" w:cstheme="minorHAnsi"/>
                <w:b/>
                <w:color w:val="FFFFFF" w:themeColor="background1"/>
              </w:rPr>
              <w:t xml:space="preserve"> </w:t>
            </w:r>
            <w:r w:rsidRPr="00BA737A">
              <w:rPr>
                <w:rFonts w:asciiTheme="minorHAnsi" w:hAnsiTheme="minorHAnsi" w:cstheme="minorHAnsi"/>
                <w:b/>
                <w:color w:val="FFFFFF" w:themeColor="background1"/>
              </w:rPr>
              <w:t>NO</w:t>
            </w:r>
          </w:p>
        </w:tc>
      </w:tr>
      <w:tr w:rsidR="00E752AC" w:rsidRPr="00414BFB" w14:paraId="2DCB2BDE" w14:textId="77777777" w:rsidTr="00296392">
        <w:trPr>
          <w:trHeight w:val="574"/>
        </w:trPr>
        <w:tc>
          <w:tcPr>
            <w:tcW w:w="6966" w:type="dxa"/>
            <w:gridSpan w:val="4"/>
            <w:vMerge w:val="restart"/>
            <w:shd w:val="clear" w:color="auto" w:fill="BDDDD9"/>
            <w:vAlign w:val="center"/>
          </w:tcPr>
          <w:p w14:paraId="383999B8" w14:textId="77777777" w:rsidR="00F24D82" w:rsidRPr="00BA737A" w:rsidRDefault="008F5A34" w:rsidP="00712354">
            <w:pPr>
              <w:rPr>
                <w:rFonts w:asciiTheme="minorHAnsi" w:hAnsiTheme="minorHAnsi" w:cstheme="minorHAnsi"/>
                <w:color w:val="auto"/>
                <w:u w:val="single"/>
              </w:rPr>
            </w:pPr>
            <w:r w:rsidRPr="00BA737A">
              <w:rPr>
                <w:rFonts w:asciiTheme="minorHAnsi" w:hAnsiTheme="minorHAnsi" w:cstheme="minorHAnsi"/>
                <w:b/>
                <w:bCs/>
                <w:color w:val="auto"/>
                <w:u w:val="single"/>
              </w:rPr>
              <w:t>Option 1:</w:t>
            </w:r>
            <w:r w:rsidRPr="00BA737A">
              <w:rPr>
                <w:rFonts w:asciiTheme="minorHAnsi" w:hAnsiTheme="minorHAnsi" w:cstheme="minorHAnsi"/>
                <w:color w:val="auto"/>
                <w:u w:val="single"/>
              </w:rPr>
              <w:t xml:space="preserve"> </w:t>
            </w:r>
          </w:p>
          <w:p w14:paraId="6C90130B" w14:textId="4D495D1C" w:rsidR="00E752AC" w:rsidRPr="00BA737A" w:rsidRDefault="00E752AC" w:rsidP="00712354">
            <w:pPr>
              <w:rPr>
                <w:rFonts w:asciiTheme="minorHAnsi" w:hAnsiTheme="minorHAnsi" w:cstheme="minorHAnsi"/>
                <w:color w:val="auto"/>
              </w:rPr>
            </w:pPr>
            <w:r w:rsidRPr="00BA737A">
              <w:rPr>
                <w:rFonts w:asciiTheme="minorHAnsi" w:hAnsiTheme="minorHAnsi" w:cstheme="minorHAnsi"/>
                <w:color w:val="auto"/>
              </w:rPr>
              <w:t>I</w:t>
            </w:r>
            <w:r w:rsidR="00B221BB" w:rsidRPr="00BA737A">
              <w:rPr>
                <w:rFonts w:asciiTheme="minorHAnsi" w:hAnsiTheme="minorHAnsi" w:cstheme="minorHAnsi"/>
                <w:color w:val="auto"/>
              </w:rPr>
              <w:t>/</w:t>
            </w:r>
            <w:r w:rsidR="00C0238B" w:rsidRPr="00BA737A">
              <w:rPr>
                <w:rFonts w:asciiTheme="minorHAnsi" w:hAnsiTheme="minorHAnsi" w:cstheme="minorHAnsi"/>
                <w:color w:val="auto"/>
              </w:rPr>
              <w:t>We</w:t>
            </w:r>
            <w:r w:rsidRPr="00BA737A">
              <w:rPr>
                <w:rFonts w:asciiTheme="minorHAnsi" w:hAnsiTheme="minorHAnsi" w:cstheme="minorHAnsi"/>
                <w:color w:val="auto"/>
              </w:rPr>
              <w:t xml:space="preserve"> confirm and declare being tax compliant.  The Contracting Authority can verify </w:t>
            </w:r>
            <w:r w:rsidR="007021A8" w:rsidRPr="00BA737A">
              <w:rPr>
                <w:rFonts w:asciiTheme="minorHAnsi" w:hAnsiTheme="minorHAnsi" w:cstheme="minorHAnsi"/>
                <w:color w:val="auto"/>
              </w:rPr>
              <w:t>your</w:t>
            </w:r>
            <w:r w:rsidRPr="00BA737A">
              <w:rPr>
                <w:rFonts w:asciiTheme="minorHAnsi" w:hAnsiTheme="minorHAnsi" w:cstheme="minorHAnsi"/>
                <w:color w:val="auto"/>
              </w:rPr>
              <w:t xml:space="preserve"> tax clearance status through Revenue’s online facility at </w:t>
            </w:r>
            <w:hyperlink r:id="rId13" w:history="1">
              <w:r w:rsidRPr="00BA737A">
                <w:rPr>
                  <w:rStyle w:val="Hyperlink"/>
                  <w:rFonts w:asciiTheme="minorHAnsi" w:hAnsiTheme="minorHAnsi" w:cstheme="minorHAnsi"/>
                  <w:color w:val="auto"/>
                </w:rPr>
                <w:t>http://www.revenue.ie/en/online/tax-clearance.html</w:t>
              </w:r>
            </w:hyperlink>
            <w:r w:rsidRPr="00BA737A">
              <w:rPr>
                <w:rFonts w:asciiTheme="minorHAnsi" w:hAnsiTheme="minorHAnsi" w:cstheme="minorHAnsi"/>
                <w:color w:val="auto"/>
              </w:rPr>
              <w:t xml:space="preserve">  To this end, please confirm:</w:t>
            </w:r>
          </w:p>
        </w:tc>
        <w:tc>
          <w:tcPr>
            <w:tcW w:w="926" w:type="dxa"/>
            <w:shd w:val="clear" w:color="auto" w:fill="BDDDD9"/>
            <w:vAlign w:val="center"/>
          </w:tcPr>
          <w:p w14:paraId="6E376BB4" w14:textId="77777777" w:rsidR="00E752AC" w:rsidRPr="00BA737A" w:rsidRDefault="00E752AC" w:rsidP="000B26FF">
            <w:pPr>
              <w:jc w:val="center"/>
              <w:rPr>
                <w:rFonts w:asciiTheme="minorHAnsi" w:hAnsiTheme="minorHAnsi" w:cstheme="minorHAnsi"/>
                <w:color w:val="auto"/>
                <w:lang w:val="en-IE"/>
              </w:rPr>
            </w:pPr>
            <w:r w:rsidRPr="00BA737A">
              <w:rPr>
                <w:rFonts w:asciiTheme="minorHAnsi" w:hAnsiTheme="minorHAnsi" w:cstheme="minorHAnsi"/>
                <w:color w:val="auto"/>
                <w:lang w:val="en-IE"/>
              </w:rPr>
              <w:t>Yes</w:t>
            </w:r>
          </w:p>
        </w:tc>
        <w:tc>
          <w:tcPr>
            <w:tcW w:w="1068" w:type="dxa"/>
            <w:shd w:val="clear" w:color="auto" w:fill="FFFFFF"/>
            <w:vAlign w:val="center"/>
          </w:tcPr>
          <w:p w14:paraId="5F2BC902" w14:textId="77777777" w:rsidR="00E752AC" w:rsidRPr="00BA737A" w:rsidRDefault="00E752AC" w:rsidP="000B26FF">
            <w:pPr>
              <w:jc w:val="center"/>
              <w:rPr>
                <w:rFonts w:asciiTheme="minorHAnsi" w:hAnsiTheme="minorHAnsi" w:cstheme="minorHAnsi"/>
                <w:b/>
                <w:lang w:val="en-IE"/>
              </w:rPr>
            </w:pPr>
          </w:p>
        </w:tc>
      </w:tr>
      <w:tr w:rsidR="00E752AC" w:rsidRPr="00414BFB" w14:paraId="2EDD948E" w14:textId="77777777" w:rsidTr="00296392">
        <w:trPr>
          <w:trHeight w:val="271"/>
        </w:trPr>
        <w:tc>
          <w:tcPr>
            <w:tcW w:w="6966" w:type="dxa"/>
            <w:gridSpan w:val="4"/>
            <w:vMerge/>
            <w:shd w:val="clear" w:color="auto" w:fill="BDDDD9"/>
            <w:vAlign w:val="center"/>
          </w:tcPr>
          <w:p w14:paraId="665EAAD4" w14:textId="77777777" w:rsidR="00E752AC" w:rsidRPr="00BA737A" w:rsidRDefault="00E752AC" w:rsidP="005B0A0E">
            <w:pPr>
              <w:pStyle w:val="ListParagraph"/>
              <w:numPr>
                <w:ilvl w:val="0"/>
                <w:numId w:val="1"/>
              </w:numPr>
              <w:spacing w:before="0"/>
              <w:jc w:val="left"/>
              <w:rPr>
                <w:rFonts w:asciiTheme="minorHAnsi" w:hAnsiTheme="minorHAnsi" w:cstheme="minorHAnsi"/>
                <w:color w:val="auto"/>
              </w:rPr>
            </w:pPr>
          </w:p>
        </w:tc>
        <w:tc>
          <w:tcPr>
            <w:tcW w:w="926" w:type="dxa"/>
            <w:shd w:val="clear" w:color="auto" w:fill="BDDDD9"/>
            <w:vAlign w:val="center"/>
          </w:tcPr>
          <w:p w14:paraId="58CC7648" w14:textId="77777777" w:rsidR="00E752AC" w:rsidRPr="00BA737A" w:rsidRDefault="00E752AC" w:rsidP="000B26FF">
            <w:pPr>
              <w:jc w:val="center"/>
              <w:rPr>
                <w:rFonts w:asciiTheme="minorHAnsi" w:hAnsiTheme="minorHAnsi" w:cstheme="minorHAnsi"/>
                <w:color w:val="auto"/>
                <w:lang w:val="en-IE"/>
              </w:rPr>
            </w:pPr>
            <w:r w:rsidRPr="00BA737A">
              <w:rPr>
                <w:rFonts w:asciiTheme="minorHAnsi" w:hAnsiTheme="minorHAnsi" w:cstheme="minorHAnsi"/>
                <w:color w:val="auto"/>
                <w:lang w:val="en-IE"/>
              </w:rPr>
              <w:t>No</w:t>
            </w:r>
          </w:p>
        </w:tc>
        <w:tc>
          <w:tcPr>
            <w:tcW w:w="1068" w:type="dxa"/>
            <w:shd w:val="clear" w:color="auto" w:fill="FFFFFF"/>
            <w:vAlign w:val="center"/>
          </w:tcPr>
          <w:p w14:paraId="36E29E3E" w14:textId="77777777" w:rsidR="00E752AC" w:rsidRPr="00BA737A" w:rsidRDefault="00E752AC" w:rsidP="000B26FF">
            <w:pPr>
              <w:jc w:val="center"/>
              <w:rPr>
                <w:rFonts w:asciiTheme="minorHAnsi" w:hAnsiTheme="minorHAnsi" w:cstheme="minorHAnsi"/>
                <w:b/>
                <w:lang w:val="en-IE"/>
              </w:rPr>
            </w:pPr>
          </w:p>
        </w:tc>
      </w:tr>
      <w:tr w:rsidR="00E752AC" w:rsidRPr="00414BFB" w14:paraId="7BCB32FD" w14:textId="77777777" w:rsidTr="00296392">
        <w:trPr>
          <w:trHeight w:val="562"/>
        </w:trPr>
        <w:tc>
          <w:tcPr>
            <w:tcW w:w="4424" w:type="dxa"/>
            <w:gridSpan w:val="2"/>
            <w:shd w:val="clear" w:color="auto" w:fill="BDDDD9"/>
            <w:vAlign w:val="center"/>
          </w:tcPr>
          <w:p w14:paraId="0598D1DF" w14:textId="77777777" w:rsidR="00E752AC" w:rsidRPr="00BA737A" w:rsidRDefault="00E752AC" w:rsidP="00712354">
            <w:pPr>
              <w:rPr>
                <w:rFonts w:asciiTheme="minorHAnsi" w:hAnsiTheme="minorHAnsi" w:cstheme="minorHAnsi"/>
                <w:color w:val="auto"/>
              </w:rPr>
            </w:pPr>
            <w:r w:rsidRPr="00BA737A">
              <w:rPr>
                <w:rFonts w:asciiTheme="minorHAnsi" w:hAnsiTheme="minorHAnsi" w:cstheme="minorHAnsi"/>
                <w:color w:val="auto"/>
              </w:rPr>
              <w:t>Tenderer Name:</w:t>
            </w:r>
          </w:p>
        </w:tc>
        <w:tc>
          <w:tcPr>
            <w:tcW w:w="4536" w:type="dxa"/>
            <w:gridSpan w:val="4"/>
            <w:shd w:val="clear" w:color="auto" w:fill="FFFFFF"/>
            <w:vAlign w:val="center"/>
          </w:tcPr>
          <w:p w14:paraId="52B81A06" w14:textId="77777777" w:rsidR="00E752AC" w:rsidRPr="00BA737A" w:rsidRDefault="00E752AC" w:rsidP="00712354">
            <w:pPr>
              <w:rPr>
                <w:rFonts w:asciiTheme="minorHAnsi" w:hAnsiTheme="minorHAnsi" w:cstheme="minorHAnsi"/>
                <w:b/>
              </w:rPr>
            </w:pPr>
          </w:p>
        </w:tc>
      </w:tr>
      <w:tr w:rsidR="00E752AC" w:rsidRPr="00414BFB" w14:paraId="213B1035" w14:textId="77777777" w:rsidTr="00296392">
        <w:trPr>
          <w:trHeight w:val="530"/>
        </w:trPr>
        <w:tc>
          <w:tcPr>
            <w:tcW w:w="4424" w:type="dxa"/>
            <w:gridSpan w:val="2"/>
            <w:shd w:val="clear" w:color="auto" w:fill="BDDDD9"/>
            <w:vAlign w:val="center"/>
          </w:tcPr>
          <w:p w14:paraId="3D7019CF" w14:textId="77777777" w:rsidR="00E752AC" w:rsidRPr="00BA737A" w:rsidRDefault="00E752AC" w:rsidP="00712354">
            <w:pPr>
              <w:rPr>
                <w:rFonts w:asciiTheme="minorHAnsi" w:hAnsiTheme="minorHAnsi" w:cstheme="minorHAnsi"/>
                <w:color w:val="auto"/>
                <w:lang w:val="en-IE"/>
              </w:rPr>
            </w:pPr>
            <w:r w:rsidRPr="00BA737A">
              <w:rPr>
                <w:rFonts w:asciiTheme="minorHAnsi" w:hAnsiTheme="minorHAnsi" w:cstheme="minorHAnsi"/>
                <w:color w:val="auto"/>
              </w:rPr>
              <w:t>Tenderer PPSN/ Tax Reference Number</w:t>
            </w:r>
          </w:p>
        </w:tc>
        <w:tc>
          <w:tcPr>
            <w:tcW w:w="4536" w:type="dxa"/>
            <w:gridSpan w:val="4"/>
            <w:shd w:val="clear" w:color="auto" w:fill="FFFFFF"/>
            <w:vAlign w:val="center"/>
          </w:tcPr>
          <w:p w14:paraId="109AE475" w14:textId="77777777" w:rsidR="00E752AC" w:rsidRPr="00BA737A" w:rsidRDefault="00E752AC" w:rsidP="00712354">
            <w:pPr>
              <w:rPr>
                <w:rFonts w:asciiTheme="minorHAnsi" w:hAnsiTheme="minorHAnsi" w:cstheme="minorHAnsi"/>
                <w:b/>
              </w:rPr>
            </w:pPr>
          </w:p>
        </w:tc>
      </w:tr>
      <w:tr w:rsidR="00E752AC" w:rsidRPr="00414BFB" w14:paraId="1A96941D" w14:textId="77777777" w:rsidTr="00296392">
        <w:trPr>
          <w:trHeight w:val="416"/>
        </w:trPr>
        <w:tc>
          <w:tcPr>
            <w:tcW w:w="4424" w:type="dxa"/>
            <w:gridSpan w:val="2"/>
            <w:shd w:val="clear" w:color="auto" w:fill="BDDDD9"/>
            <w:vAlign w:val="center"/>
          </w:tcPr>
          <w:p w14:paraId="71E98177" w14:textId="77777777" w:rsidR="00E752AC" w:rsidRPr="00BA737A" w:rsidRDefault="00E752AC" w:rsidP="00712354">
            <w:pPr>
              <w:rPr>
                <w:rFonts w:asciiTheme="minorHAnsi" w:hAnsiTheme="minorHAnsi" w:cstheme="minorHAnsi"/>
                <w:color w:val="auto"/>
                <w:lang w:val="en-IE"/>
              </w:rPr>
            </w:pPr>
            <w:r w:rsidRPr="00BA737A">
              <w:rPr>
                <w:rFonts w:asciiTheme="minorHAnsi" w:hAnsiTheme="minorHAnsi" w:cstheme="minorHAnsi"/>
                <w:color w:val="auto"/>
                <w:lang w:val="en-IE"/>
              </w:rPr>
              <w:t>Access Number</w:t>
            </w:r>
          </w:p>
        </w:tc>
        <w:tc>
          <w:tcPr>
            <w:tcW w:w="4536" w:type="dxa"/>
            <w:gridSpan w:val="4"/>
            <w:shd w:val="clear" w:color="auto" w:fill="FFFFFF"/>
            <w:vAlign w:val="center"/>
          </w:tcPr>
          <w:p w14:paraId="2618A59F" w14:textId="77777777" w:rsidR="00E752AC" w:rsidRPr="00BA737A" w:rsidRDefault="00E752AC" w:rsidP="00712354">
            <w:pPr>
              <w:rPr>
                <w:rFonts w:asciiTheme="minorHAnsi" w:hAnsiTheme="minorHAnsi" w:cstheme="minorHAnsi"/>
                <w:b/>
              </w:rPr>
            </w:pPr>
          </w:p>
        </w:tc>
      </w:tr>
      <w:tr w:rsidR="00E752AC" w:rsidRPr="00414BFB" w14:paraId="2A38C839" w14:textId="77777777" w:rsidTr="00296392">
        <w:trPr>
          <w:trHeight w:val="416"/>
        </w:trPr>
        <w:tc>
          <w:tcPr>
            <w:tcW w:w="8960" w:type="dxa"/>
            <w:gridSpan w:val="6"/>
            <w:shd w:val="clear" w:color="auto" w:fill="BDDDD9"/>
            <w:vAlign w:val="center"/>
          </w:tcPr>
          <w:p w14:paraId="3DB2A532" w14:textId="77777777" w:rsidR="00F24D82" w:rsidRPr="00BA737A" w:rsidRDefault="00C7038F" w:rsidP="00C7038F">
            <w:pPr>
              <w:rPr>
                <w:rFonts w:asciiTheme="minorHAnsi" w:hAnsiTheme="minorHAnsi" w:cstheme="minorHAnsi"/>
                <w:color w:val="auto"/>
                <w:u w:val="single"/>
                <w:lang w:val="en-IE"/>
              </w:rPr>
            </w:pPr>
            <w:r w:rsidRPr="00BA737A">
              <w:rPr>
                <w:rFonts w:asciiTheme="minorHAnsi" w:hAnsiTheme="minorHAnsi" w:cstheme="minorHAnsi"/>
                <w:b/>
                <w:bCs/>
                <w:color w:val="auto"/>
                <w:u w:val="single"/>
                <w:lang w:val="en-IE"/>
              </w:rPr>
              <w:t>O</w:t>
            </w:r>
            <w:r w:rsidR="008F5A34" w:rsidRPr="00BA737A">
              <w:rPr>
                <w:rFonts w:asciiTheme="minorHAnsi" w:hAnsiTheme="minorHAnsi" w:cstheme="minorHAnsi"/>
                <w:b/>
                <w:bCs/>
                <w:color w:val="auto"/>
                <w:u w:val="single"/>
                <w:lang w:val="en-IE"/>
              </w:rPr>
              <w:t>ption 2:</w:t>
            </w:r>
            <w:r w:rsidRPr="00BA737A">
              <w:rPr>
                <w:rFonts w:asciiTheme="minorHAnsi" w:hAnsiTheme="minorHAnsi" w:cstheme="minorHAnsi"/>
                <w:color w:val="auto"/>
                <w:u w:val="single"/>
                <w:lang w:val="en-IE"/>
              </w:rPr>
              <w:t xml:space="preserve"> </w:t>
            </w:r>
          </w:p>
          <w:p w14:paraId="7192DD18" w14:textId="73F80584" w:rsidR="00E752AC" w:rsidRPr="00BA737A" w:rsidRDefault="00C7038F" w:rsidP="00C7038F">
            <w:pPr>
              <w:rPr>
                <w:rFonts w:asciiTheme="minorHAnsi" w:hAnsiTheme="minorHAnsi" w:cstheme="minorHAnsi"/>
                <w:color w:val="auto"/>
                <w:lang w:val="en-IE"/>
              </w:rPr>
            </w:pPr>
            <w:r w:rsidRPr="00BA737A">
              <w:rPr>
                <w:rFonts w:asciiTheme="minorHAnsi" w:hAnsiTheme="minorHAnsi" w:cstheme="minorHAnsi"/>
                <w:color w:val="auto"/>
                <w:lang w:val="en-IE"/>
              </w:rPr>
              <w:t>I</w:t>
            </w:r>
            <w:r w:rsidR="00C0238B" w:rsidRPr="00BA737A">
              <w:rPr>
                <w:rFonts w:asciiTheme="minorHAnsi" w:hAnsiTheme="minorHAnsi" w:cstheme="minorHAnsi"/>
                <w:color w:val="auto"/>
                <w:lang w:val="en-IE"/>
              </w:rPr>
              <w:t>/We</w:t>
            </w:r>
            <w:r w:rsidR="00E752AC" w:rsidRPr="00BA737A">
              <w:rPr>
                <w:rFonts w:asciiTheme="minorHAnsi" w:hAnsiTheme="minorHAnsi" w:cstheme="minorHAnsi"/>
                <w:color w:val="auto"/>
                <w:lang w:val="en-IE"/>
              </w:rPr>
              <w:t xml:space="preserve"> confirm that I hold a current valid paper Tax Clearance Certificate (generally relates to </w:t>
            </w:r>
            <w:proofErr w:type="gramStart"/>
            <w:r w:rsidR="00E752AC" w:rsidRPr="00BA737A">
              <w:rPr>
                <w:rFonts w:asciiTheme="minorHAnsi" w:hAnsiTheme="minorHAnsi" w:cstheme="minorHAnsi"/>
                <w:color w:val="auto"/>
                <w:lang w:val="en-IE"/>
              </w:rPr>
              <w:t>Non-Residents</w:t>
            </w:r>
            <w:proofErr w:type="gramEnd"/>
            <w:r w:rsidR="00E752AC" w:rsidRPr="00BA737A">
              <w:rPr>
                <w:rFonts w:asciiTheme="minorHAnsi" w:hAnsiTheme="minorHAnsi" w:cstheme="minorHAnsi"/>
                <w:color w:val="auto"/>
                <w:lang w:val="en-IE"/>
              </w:rPr>
              <w:t>)</w:t>
            </w:r>
          </w:p>
        </w:tc>
      </w:tr>
      <w:tr w:rsidR="00E752AC" w:rsidRPr="00414BFB" w14:paraId="3352C795" w14:textId="77777777" w:rsidTr="00886D29">
        <w:trPr>
          <w:trHeight w:val="416"/>
        </w:trPr>
        <w:tc>
          <w:tcPr>
            <w:tcW w:w="2214" w:type="dxa"/>
            <w:shd w:val="clear" w:color="auto" w:fill="BDDDD9"/>
            <w:vAlign w:val="center"/>
          </w:tcPr>
          <w:p w14:paraId="5F65F8C3" w14:textId="77777777" w:rsidR="00E752AC" w:rsidRPr="00BA737A" w:rsidRDefault="00E752AC" w:rsidP="00712354">
            <w:pPr>
              <w:rPr>
                <w:rFonts w:asciiTheme="minorHAnsi" w:hAnsiTheme="minorHAnsi" w:cstheme="minorHAnsi"/>
                <w:b/>
                <w:color w:val="auto"/>
                <w:lang w:val="en-IE"/>
              </w:rPr>
            </w:pPr>
            <w:r w:rsidRPr="00BA737A">
              <w:rPr>
                <w:rFonts w:asciiTheme="minorHAnsi" w:hAnsiTheme="minorHAnsi" w:cstheme="minorHAnsi"/>
                <w:b/>
                <w:color w:val="auto"/>
                <w:lang w:val="en-IE"/>
              </w:rPr>
              <w:t>Registration Number</w:t>
            </w:r>
          </w:p>
        </w:tc>
        <w:tc>
          <w:tcPr>
            <w:tcW w:w="2210" w:type="dxa"/>
            <w:shd w:val="clear" w:color="auto" w:fill="FFFFFF"/>
            <w:vAlign w:val="center"/>
          </w:tcPr>
          <w:p w14:paraId="66054AAC" w14:textId="77777777" w:rsidR="00E752AC" w:rsidRPr="00BA737A" w:rsidRDefault="00E752AC" w:rsidP="00712354">
            <w:pPr>
              <w:rPr>
                <w:rFonts w:asciiTheme="minorHAnsi" w:hAnsiTheme="minorHAnsi" w:cstheme="minorHAnsi"/>
                <w:b/>
                <w:lang w:val="en-IE"/>
              </w:rPr>
            </w:pPr>
          </w:p>
        </w:tc>
        <w:tc>
          <w:tcPr>
            <w:tcW w:w="1842" w:type="dxa"/>
            <w:shd w:val="clear" w:color="auto" w:fill="BDDDD9"/>
            <w:vAlign w:val="center"/>
          </w:tcPr>
          <w:p w14:paraId="740E8FA8" w14:textId="77777777" w:rsidR="00E752AC" w:rsidRPr="00BA737A" w:rsidRDefault="00E752AC" w:rsidP="00712354">
            <w:pPr>
              <w:rPr>
                <w:rFonts w:asciiTheme="minorHAnsi" w:hAnsiTheme="minorHAnsi" w:cstheme="minorHAnsi"/>
                <w:b/>
                <w:color w:val="auto"/>
                <w:lang w:val="en-IE"/>
              </w:rPr>
            </w:pPr>
            <w:r w:rsidRPr="00BA737A">
              <w:rPr>
                <w:rFonts w:asciiTheme="minorHAnsi" w:hAnsiTheme="minorHAnsi" w:cstheme="minorHAnsi"/>
                <w:b/>
                <w:color w:val="auto"/>
                <w:lang w:val="en-IE"/>
              </w:rPr>
              <w:t>Certificate Number</w:t>
            </w:r>
          </w:p>
        </w:tc>
        <w:tc>
          <w:tcPr>
            <w:tcW w:w="2694" w:type="dxa"/>
            <w:gridSpan w:val="3"/>
            <w:shd w:val="clear" w:color="auto" w:fill="FFFFFF"/>
            <w:vAlign w:val="center"/>
          </w:tcPr>
          <w:p w14:paraId="6DAA24CD" w14:textId="77777777" w:rsidR="00E752AC" w:rsidRPr="00BA737A" w:rsidRDefault="00E752AC" w:rsidP="00712354">
            <w:pPr>
              <w:rPr>
                <w:rFonts w:asciiTheme="minorHAnsi" w:hAnsiTheme="minorHAnsi" w:cstheme="minorHAnsi"/>
                <w:b/>
                <w:lang w:val="en-IE"/>
              </w:rPr>
            </w:pPr>
          </w:p>
        </w:tc>
      </w:tr>
      <w:tr w:rsidR="00E752AC" w:rsidRPr="00414BFB" w14:paraId="055F8EE6" w14:textId="77777777" w:rsidTr="00886D29">
        <w:trPr>
          <w:trHeight w:val="525"/>
        </w:trPr>
        <w:tc>
          <w:tcPr>
            <w:tcW w:w="6966" w:type="dxa"/>
            <w:gridSpan w:val="4"/>
            <w:vMerge w:val="restart"/>
            <w:shd w:val="clear" w:color="auto" w:fill="BDDDD9"/>
            <w:vAlign w:val="center"/>
            <w:hideMark/>
          </w:tcPr>
          <w:p w14:paraId="68616857" w14:textId="77777777" w:rsidR="00F24D82" w:rsidRPr="00BA737A" w:rsidRDefault="00E752AC" w:rsidP="008F5A34">
            <w:pPr>
              <w:jc w:val="left"/>
              <w:rPr>
                <w:rFonts w:asciiTheme="minorHAnsi" w:hAnsiTheme="minorHAnsi" w:cstheme="minorHAnsi"/>
                <w:color w:val="auto"/>
                <w:u w:val="single"/>
                <w:lang w:val="en-IE"/>
              </w:rPr>
            </w:pPr>
            <w:r w:rsidRPr="00BA737A">
              <w:rPr>
                <w:rFonts w:asciiTheme="minorHAnsi" w:hAnsiTheme="minorHAnsi" w:cstheme="minorHAnsi"/>
                <w:b/>
                <w:bCs/>
                <w:color w:val="auto"/>
                <w:u w:val="single"/>
                <w:lang w:val="en-IE"/>
              </w:rPr>
              <w:t>O</w:t>
            </w:r>
            <w:r w:rsidR="008F5A34" w:rsidRPr="00BA737A">
              <w:rPr>
                <w:rFonts w:asciiTheme="minorHAnsi" w:hAnsiTheme="minorHAnsi" w:cstheme="minorHAnsi"/>
                <w:b/>
                <w:bCs/>
                <w:color w:val="auto"/>
                <w:u w:val="single"/>
                <w:lang w:val="en-IE"/>
              </w:rPr>
              <w:t>ption 3:</w:t>
            </w:r>
            <w:r w:rsidR="008F5A34" w:rsidRPr="00BA737A">
              <w:rPr>
                <w:rFonts w:asciiTheme="minorHAnsi" w:hAnsiTheme="minorHAnsi" w:cstheme="minorHAnsi"/>
                <w:color w:val="auto"/>
                <w:u w:val="single"/>
                <w:lang w:val="en-IE"/>
              </w:rPr>
              <w:t xml:space="preserve"> </w:t>
            </w:r>
          </w:p>
          <w:p w14:paraId="0E54B904" w14:textId="2776735E" w:rsidR="00E752AC" w:rsidRPr="00BA737A" w:rsidRDefault="00E752AC" w:rsidP="008F5A34">
            <w:pPr>
              <w:jc w:val="left"/>
              <w:rPr>
                <w:rFonts w:asciiTheme="minorHAnsi" w:hAnsiTheme="minorHAnsi" w:cstheme="minorHAnsi"/>
                <w:color w:val="auto"/>
                <w:lang w:val="en-IE"/>
              </w:rPr>
            </w:pPr>
            <w:r w:rsidRPr="00BA737A">
              <w:rPr>
                <w:rFonts w:asciiTheme="minorHAnsi" w:hAnsiTheme="minorHAnsi" w:cstheme="minorHAnsi"/>
                <w:color w:val="auto"/>
              </w:rPr>
              <w:t>I</w:t>
            </w:r>
            <w:r w:rsidR="00C0238B" w:rsidRPr="00BA737A">
              <w:rPr>
                <w:rFonts w:asciiTheme="minorHAnsi" w:hAnsiTheme="minorHAnsi" w:cstheme="minorHAnsi"/>
                <w:color w:val="auto"/>
              </w:rPr>
              <w:t>/We</w:t>
            </w:r>
            <w:r w:rsidRPr="00BA737A">
              <w:rPr>
                <w:rFonts w:asciiTheme="minorHAnsi" w:hAnsiTheme="minorHAnsi" w:cstheme="minorHAnsi"/>
                <w:color w:val="auto"/>
              </w:rPr>
              <w:t xml:space="preserve"> confirm that I have applied for Tax Clearance status or a Tax Clearance Certificate which will be made available on request</w:t>
            </w:r>
          </w:p>
        </w:tc>
        <w:tc>
          <w:tcPr>
            <w:tcW w:w="926" w:type="dxa"/>
            <w:shd w:val="clear" w:color="auto" w:fill="BDDDD9"/>
            <w:vAlign w:val="center"/>
          </w:tcPr>
          <w:p w14:paraId="634A7F14" w14:textId="77777777" w:rsidR="00E752AC" w:rsidRPr="00BA737A" w:rsidRDefault="00E752AC" w:rsidP="00424C64">
            <w:pPr>
              <w:jc w:val="center"/>
              <w:rPr>
                <w:rFonts w:asciiTheme="minorHAnsi" w:hAnsiTheme="minorHAnsi" w:cstheme="minorHAnsi"/>
                <w:color w:val="auto"/>
                <w:lang w:val="en-IE"/>
              </w:rPr>
            </w:pPr>
            <w:r w:rsidRPr="00BA737A">
              <w:rPr>
                <w:rFonts w:asciiTheme="minorHAnsi" w:hAnsiTheme="minorHAnsi" w:cstheme="minorHAnsi"/>
                <w:color w:val="auto"/>
                <w:lang w:val="en-IE"/>
              </w:rPr>
              <w:t>Yes</w:t>
            </w:r>
          </w:p>
        </w:tc>
        <w:tc>
          <w:tcPr>
            <w:tcW w:w="1068" w:type="dxa"/>
            <w:vAlign w:val="center"/>
          </w:tcPr>
          <w:p w14:paraId="3BFA1E0C" w14:textId="77777777" w:rsidR="00E752AC" w:rsidRPr="00BA737A" w:rsidRDefault="00E752AC" w:rsidP="00712354">
            <w:pPr>
              <w:rPr>
                <w:rFonts w:asciiTheme="minorHAnsi" w:hAnsiTheme="minorHAnsi" w:cstheme="minorHAnsi"/>
                <w:b/>
                <w:lang w:val="en-IE"/>
              </w:rPr>
            </w:pPr>
          </w:p>
        </w:tc>
      </w:tr>
      <w:tr w:rsidR="00E752AC" w:rsidRPr="00414BFB" w14:paraId="4B3C929E" w14:textId="77777777" w:rsidTr="00886D29">
        <w:trPr>
          <w:trHeight w:val="493"/>
        </w:trPr>
        <w:tc>
          <w:tcPr>
            <w:tcW w:w="6966" w:type="dxa"/>
            <w:gridSpan w:val="4"/>
            <w:vMerge/>
            <w:shd w:val="clear" w:color="auto" w:fill="BDDDD9"/>
          </w:tcPr>
          <w:p w14:paraId="3DF9CD8B" w14:textId="77777777" w:rsidR="00E752AC" w:rsidRPr="00BA737A" w:rsidRDefault="00E752AC" w:rsidP="00712354">
            <w:pPr>
              <w:rPr>
                <w:rFonts w:asciiTheme="minorHAnsi" w:hAnsiTheme="minorHAnsi" w:cstheme="minorHAnsi"/>
                <w:color w:val="auto"/>
                <w:lang w:val="en-IE"/>
              </w:rPr>
            </w:pPr>
          </w:p>
        </w:tc>
        <w:tc>
          <w:tcPr>
            <w:tcW w:w="926" w:type="dxa"/>
            <w:shd w:val="clear" w:color="auto" w:fill="BDDDD9"/>
            <w:vAlign w:val="center"/>
          </w:tcPr>
          <w:p w14:paraId="334F2BFB" w14:textId="77777777" w:rsidR="00E752AC" w:rsidRPr="00BA737A" w:rsidRDefault="00E752AC" w:rsidP="00424C64">
            <w:pPr>
              <w:jc w:val="center"/>
              <w:rPr>
                <w:rFonts w:asciiTheme="minorHAnsi" w:hAnsiTheme="minorHAnsi" w:cstheme="minorHAnsi"/>
                <w:color w:val="auto"/>
                <w:lang w:val="en-IE"/>
              </w:rPr>
            </w:pPr>
            <w:r w:rsidRPr="00BA737A">
              <w:rPr>
                <w:rFonts w:asciiTheme="minorHAnsi" w:hAnsiTheme="minorHAnsi" w:cstheme="minorHAnsi"/>
                <w:color w:val="auto"/>
                <w:lang w:val="en-IE"/>
              </w:rPr>
              <w:t>No</w:t>
            </w:r>
          </w:p>
        </w:tc>
        <w:tc>
          <w:tcPr>
            <w:tcW w:w="1068" w:type="dxa"/>
            <w:vAlign w:val="center"/>
          </w:tcPr>
          <w:p w14:paraId="7F5717E4" w14:textId="77777777" w:rsidR="00E752AC" w:rsidRPr="00BA737A" w:rsidRDefault="00E752AC" w:rsidP="00712354">
            <w:pPr>
              <w:rPr>
                <w:rFonts w:asciiTheme="minorHAnsi" w:hAnsiTheme="minorHAnsi" w:cstheme="minorHAnsi"/>
                <w:b/>
                <w:lang w:val="en-IE"/>
              </w:rPr>
            </w:pPr>
          </w:p>
        </w:tc>
      </w:tr>
      <w:tr w:rsidR="00F91BED" w:rsidRPr="00414BFB" w14:paraId="2D8FE4B2" w14:textId="77777777" w:rsidTr="00F24D82">
        <w:trPr>
          <w:trHeight w:val="547"/>
        </w:trPr>
        <w:tc>
          <w:tcPr>
            <w:tcW w:w="8960" w:type="dxa"/>
            <w:gridSpan w:val="6"/>
            <w:shd w:val="clear" w:color="auto" w:fill="FFFFFF" w:themeFill="background1"/>
            <w:vAlign w:val="center"/>
          </w:tcPr>
          <w:p w14:paraId="0D6317AC" w14:textId="35451DF1" w:rsidR="00F91BED" w:rsidRPr="00BA737A" w:rsidRDefault="00F91BED" w:rsidP="00712354">
            <w:pPr>
              <w:rPr>
                <w:rFonts w:asciiTheme="minorHAnsi" w:hAnsiTheme="minorHAnsi" w:cstheme="minorHAnsi"/>
                <w:b/>
                <w:color w:val="FFFFFF" w:themeColor="background1"/>
              </w:rPr>
            </w:pPr>
          </w:p>
        </w:tc>
      </w:tr>
    </w:tbl>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155"/>
        <w:gridCol w:w="1975"/>
        <w:gridCol w:w="1135"/>
        <w:gridCol w:w="859"/>
      </w:tblGrid>
      <w:tr w:rsidR="000B4E6C" w:rsidRPr="0084407B" w14:paraId="4660BA95" w14:textId="77777777" w:rsidTr="00586E02">
        <w:trPr>
          <w:trHeight w:val="547"/>
        </w:trPr>
        <w:tc>
          <w:tcPr>
            <w:tcW w:w="8960" w:type="dxa"/>
            <w:gridSpan w:val="5"/>
            <w:shd w:val="clear" w:color="auto" w:fill="419599"/>
            <w:vAlign w:val="center"/>
          </w:tcPr>
          <w:p w14:paraId="60D42A1E" w14:textId="77777777" w:rsidR="000B4E6C" w:rsidRPr="0084407B" w:rsidRDefault="000B4E6C" w:rsidP="00586E02">
            <w:pPr>
              <w:rPr>
                <w:rFonts w:asciiTheme="minorHAnsi" w:hAnsiTheme="minorHAnsi" w:cstheme="minorHAnsi"/>
                <w:b/>
                <w:color w:val="FFFFFF" w:themeColor="background1"/>
                <w:sz w:val="24"/>
                <w:szCs w:val="24"/>
              </w:rPr>
            </w:pPr>
            <w:r w:rsidRPr="0084407B">
              <w:rPr>
                <w:rFonts w:asciiTheme="minorHAnsi" w:hAnsiTheme="minorHAnsi" w:cstheme="minorHAnsi"/>
                <w:b/>
                <w:color w:val="FFFFFF" w:themeColor="background1"/>
                <w:sz w:val="24"/>
                <w:szCs w:val="24"/>
              </w:rPr>
              <w:lastRenderedPageBreak/>
              <w:t>Turnover</w:t>
            </w:r>
          </w:p>
        </w:tc>
      </w:tr>
      <w:tr w:rsidR="000B4E6C" w:rsidRPr="0084407B" w14:paraId="20D45FCD" w14:textId="77777777" w:rsidTr="00586E02">
        <w:trPr>
          <w:trHeight w:val="547"/>
        </w:trPr>
        <w:tc>
          <w:tcPr>
            <w:tcW w:w="8960" w:type="dxa"/>
            <w:gridSpan w:val="5"/>
            <w:shd w:val="clear" w:color="auto" w:fill="BDDDD9"/>
            <w:vAlign w:val="center"/>
          </w:tcPr>
          <w:p w14:paraId="07E2BF5F" w14:textId="64630B35"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 xml:space="preserve">I confirm that </w:t>
            </w:r>
            <w:r w:rsidR="00B221BB" w:rsidRPr="0084407B">
              <w:rPr>
                <w:rFonts w:asciiTheme="minorHAnsi" w:hAnsiTheme="minorHAnsi" w:cstheme="minorHAnsi"/>
              </w:rPr>
              <w:t>I/W</w:t>
            </w:r>
            <w:r w:rsidRPr="0084407B">
              <w:rPr>
                <w:rFonts w:asciiTheme="minorHAnsi" w:hAnsiTheme="minorHAnsi" w:cstheme="minorHAnsi"/>
              </w:rPr>
              <w:t>e have the requisite turnover to be considered for the contract/framework.</w:t>
            </w:r>
          </w:p>
        </w:tc>
      </w:tr>
      <w:tr w:rsidR="000B4E6C" w:rsidRPr="0084407B" w14:paraId="3023463B" w14:textId="77777777" w:rsidTr="00586E02">
        <w:trPr>
          <w:trHeight w:val="469"/>
        </w:trPr>
        <w:tc>
          <w:tcPr>
            <w:tcW w:w="2836" w:type="dxa"/>
            <w:shd w:val="clear" w:color="auto" w:fill="BDDDD9"/>
            <w:vAlign w:val="center"/>
          </w:tcPr>
          <w:p w14:paraId="0E6C0F78"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Year</w:t>
            </w:r>
          </w:p>
        </w:tc>
        <w:tc>
          <w:tcPr>
            <w:tcW w:w="2155" w:type="dxa"/>
            <w:shd w:val="clear" w:color="auto" w:fill="BDDDD9"/>
            <w:vAlign w:val="center"/>
          </w:tcPr>
          <w:p w14:paraId="629A39D2" w14:textId="304E5E8E" w:rsidR="000B4E6C" w:rsidRPr="0084407B" w:rsidRDefault="00A110FA" w:rsidP="00586E02">
            <w:pPr>
              <w:spacing w:before="0" w:after="0" w:line="240" w:lineRule="auto"/>
              <w:jc w:val="center"/>
              <w:rPr>
                <w:rFonts w:asciiTheme="minorHAnsi" w:hAnsiTheme="minorHAnsi" w:cstheme="minorHAnsi"/>
              </w:rPr>
            </w:pPr>
            <w:r>
              <w:rPr>
                <w:rFonts w:asciiTheme="minorHAnsi" w:hAnsiTheme="minorHAnsi" w:cstheme="minorHAnsi"/>
              </w:rPr>
              <w:t>2023</w:t>
            </w:r>
          </w:p>
        </w:tc>
        <w:tc>
          <w:tcPr>
            <w:tcW w:w="1975" w:type="dxa"/>
            <w:shd w:val="clear" w:color="auto" w:fill="BDDDD9"/>
            <w:vAlign w:val="center"/>
          </w:tcPr>
          <w:p w14:paraId="51A91537" w14:textId="53210521" w:rsidR="000B4E6C" w:rsidRPr="0084407B" w:rsidRDefault="000B4E6C" w:rsidP="00586E02">
            <w:pPr>
              <w:spacing w:before="0" w:after="0" w:line="240" w:lineRule="auto"/>
              <w:jc w:val="center"/>
              <w:rPr>
                <w:rFonts w:asciiTheme="minorHAnsi" w:hAnsiTheme="minorHAnsi" w:cstheme="minorHAnsi"/>
              </w:rPr>
            </w:pPr>
            <w:r w:rsidRPr="0084407B">
              <w:rPr>
                <w:rFonts w:asciiTheme="minorHAnsi" w:hAnsiTheme="minorHAnsi" w:cstheme="minorHAnsi"/>
              </w:rPr>
              <w:t>202</w:t>
            </w:r>
            <w:r w:rsidR="00A110FA">
              <w:rPr>
                <w:rFonts w:asciiTheme="minorHAnsi" w:hAnsiTheme="minorHAnsi" w:cstheme="minorHAnsi"/>
              </w:rPr>
              <w:t>4</w:t>
            </w:r>
          </w:p>
        </w:tc>
        <w:tc>
          <w:tcPr>
            <w:tcW w:w="1994" w:type="dxa"/>
            <w:gridSpan w:val="2"/>
            <w:shd w:val="clear" w:color="auto" w:fill="BDDDD9"/>
            <w:vAlign w:val="center"/>
          </w:tcPr>
          <w:p w14:paraId="5E9FB658" w14:textId="2F0A4923" w:rsidR="000B4E6C" w:rsidRPr="0084407B" w:rsidRDefault="00A110FA" w:rsidP="00586E02">
            <w:pPr>
              <w:spacing w:before="0" w:after="0" w:line="240" w:lineRule="auto"/>
              <w:jc w:val="center"/>
              <w:rPr>
                <w:rFonts w:asciiTheme="minorHAnsi" w:hAnsiTheme="minorHAnsi" w:cstheme="minorHAnsi"/>
              </w:rPr>
            </w:pPr>
            <w:r>
              <w:rPr>
                <w:rFonts w:asciiTheme="minorHAnsi" w:hAnsiTheme="minorHAnsi" w:cstheme="minorHAnsi"/>
              </w:rPr>
              <w:t>2025</w:t>
            </w:r>
          </w:p>
        </w:tc>
      </w:tr>
      <w:tr w:rsidR="000B4E6C" w:rsidRPr="0084407B" w14:paraId="2F03EFBC" w14:textId="77777777" w:rsidTr="00586E02">
        <w:trPr>
          <w:trHeight w:val="469"/>
        </w:trPr>
        <w:tc>
          <w:tcPr>
            <w:tcW w:w="2836" w:type="dxa"/>
            <w:shd w:val="clear" w:color="auto" w:fill="BDDDD9"/>
            <w:vAlign w:val="center"/>
          </w:tcPr>
          <w:p w14:paraId="544A0D5D" w14:textId="1EB5DCD4"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 xml:space="preserve">Month End </w:t>
            </w:r>
          </w:p>
        </w:tc>
        <w:tc>
          <w:tcPr>
            <w:tcW w:w="2155" w:type="dxa"/>
            <w:vAlign w:val="center"/>
          </w:tcPr>
          <w:p w14:paraId="37EF9103" w14:textId="77777777" w:rsidR="000B4E6C" w:rsidRPr="0084407B" w:rsidRDefault="000B4E6C" w:rsidP="00586E02">
            <w:pPr>
              <w:spacing w:before="0" w:after="0" w:line="240" w:lineRule="auto"/>
              <w:rPr>
                <w:rFonts w:asciiTheme="minorHAnsi" w:hAnsiTheme="minorHAnsi" w:cstheme="minorHAnsi"/>
              </w:rPr>
            </w:pPr>
          </w:p>
        </w:tc>
        <w:tc>
          <w:tcPr>
            <w:tcW w:w="1975" w:type="dxa"/>
            <w:vAlign w:val="center"/>
          </w:tcPr>
          <w:p w14:paraId="7C9AECF7" w14:textId="77777777" w:rsidR="000B4E6C" w:rsidRPr="0084407B" w:rsidRDefault="000B4E6C" w:rsidP="00586E02">
            <w:pPr>
              <w:spacing w:before="0" w:after="0" w:line="240" w:lineRule="auto"/>
              <w:rPr>
                <w:rFonts w:asciiTheme="minorHAnsi" w:hAnsiTheme="minorHAnsi" w:cstheme="minorHAnsi"/>
              </w:rPr>
            </w:pPr>
          </w:p>
        </w:tc>
        <w:tc>
          <w:tcPr>
            <w:tcW w:w="1994" w:type="dxa"/>
            <w:gridSpan w:val="2"/>
            <w:vAlign w:val="center"/>
          </w:tcPr>
          <w:p w14:paraId="5E81A781" w14:textId="77777777" w:rsidR="000B4E6C" w:rsidRPr="0084407B" w:rsidRDefault="000B4E6C" w:rsidP="00586E02">
            <w:pPr>
              <w:spacing w:before="0" w:after="0" w:line="240" w:lineRule="auto"/>
              <w:rPr>
                <w:rFonts w:asciiTheme="minorHAnsi" w:hAnsiTheme="minorHAnsi" w:cstheme="minorHAnsi"/>
              </w:rPr>
            </w:pPr>
          </w:p>
        </w:tc>
      </w:tr>
      <w:tr w:rsidR="000B4E6C" w:rsidRPr="0084407B" w14:paraId="4871181B" w14:textId="77777777" w:rsidTr="00586E02">
        <w:trPr>
          <w:trHeight w:val="180"/>
        </w:trPr>
        <w:tc>
          <w:tcPr>
            <w:tcW w:w="2836" w:type="dxa"/>
            <w:shd w:val="clear" w:color="auto" w:fill="BDDDD9"/>
            <w:vAlign w:val="center"/>
          </w:tcPr>
          <w:p w14:paraId="4510BA0A"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Turnover €</w:t>
            </w:r>
          </w:p>
        </w:tc>
        <w:tc>
          <w:tcPr>
            <w:tcW w:w="2155" w:type="dxa"/>
            <w:vAlign w:val="center"/>
          </w:tcPr>
          <w:p w14:paraId="2DBDFB0F" w14:textId="77777777" w:rsidR="000B4E6C" w:rsidRPr="0084407B" w:rsidRDefault="000B4E6C" w:rsidP="00586E02">
            <w:pPr>
              <w:spacing w:before="0" w:after="0" w:line="240" w:lineRule="auto"/>
              <w:rPr>
                <w:rFonts w:asciiTheme="minorHAnsi" w:hAnsiTheme="minorHAnsi" w:cstheme="minorHAnsi"/>
              </w:rPr>
            </w:pPr>
          </w:p>
          <w:p w14:paraId="6C5537BA" w14:textId="77777777" w:rsidR="000B4E6C" w:rsidRPr="0084407B" w:rsidRDefault="000B4E6C" w:rsidP="00586E02">
            <w:pPr>
              <w:spacing w:before="0" w:after="0" w:line="240" w:lineRule="auto"/>
              <w:rPr>
                <w:rFonts w:asciiTheme="minorHAnsi" w:hAnsiTheme="minorHAnsi" w:cstheme="minorHAnsi"/>
              </w:rPr>
            </w:pPr>
          </w:p>
        </w:tc>
        <w:tc>
          <w:tcPr>
            <w:tcW w:w="1975" w:type="dxa"/>
            <w:vAlign w:val="center"/>
          </w:tcPr>
          <w:p w14:paraId="1C47CD23" w14:textId="77777777" w:rsidR="000B4E6C" w:rsidRPr="0084407B" w:rsidRDefault="000B4E6C" w:rsidP="00586E02">
            <w:pPr>
              <w:spacing w:before="0" w:after="0" w:line="240" w:lineRule="auto"/>
              <w:rPr>
                <w:rFonts w:asciiTheme="minorHAnsi" w:hAnsiTheme="minorHAnsi" w:cstheme="minorHAnsi"/>
              </w:rPr>
            </w:pPr>
          </w:p>
        </w:tc>
        <w:tc>
          <w:tcPr>
            <w:tcW w:w="1994" w:type="dxa"/>
            <w:gridSpan w:val="2"/>
            <w:vAlign w:val="center"/>
          </w:tcPr>
          <w:p w14:paraId="09958738" w14:textId="77777777" w:rsidR="000B4E6C" w:rsidRPr="0084407B" w:rsidRDefault="000B4E6C" w:rsidP="00586E02">
            <w:pPr>
              <w:spacing w:before="0" w:after="0" w:line="240" w:lineRule="auto"/>
              <w:rPr>
                <w:rFonts w:asciiTheme="minorHAnsi" w:hAnsiTheme="minorHAnsi" w:cstheme="minorHAnsi"/>
              </w:rPr>
            </w:pPr>
          </w:p>
        </w:tc>
      </w:tr>
      <w:tr w:rsidR="000B4E6C" w:rsidRPr="0084407B" w14:paraId="10C7CD3C" w14:textId="77777777" w:rsidTr="00586E02">
        <w:trPr>
          <w:trHeight w:val="898"/>
        </w:trPr>
        <w:tc>
          <w:tcPr>
            <w:tcW w:w="6966" w:type="dxa"/>
            <w:gridSpan w:val="3"/>
            <w:vMerge w:val="restart"/>
            <w:shd w:val="clear" w:color="auto" w:fill="BDDDD9"/>
          </w:tcPr>
          <w:p w14:paraId="35B69675" w14:textId="77777777" w:rsidR="000B4E6C" w:rsidRPr="0084407B" w:rsidRDefault="000B4E6C" w:rsidP="00586E02">
            <w:pPr>
              <w:spacing w:before="0" w:after="0" w:line="240" w:lineRule="auto"/>
              <w:rPr>
                <w:rFonts w:asciiTheme="minorHAnsi" w:hAnsiTheme="minorHAnsi" w:cstheme="minorHAnsi"/>
              </w:rPr>
            </w:pPr>
          </w:p>
          <w:p w14:paraId="38B6C765" w14:textId="77777777" w:rsidR="000B4E6C" w:rsidRPr="0084407B" w:rsidRDefault="000B4E6C" w:rsidP="00586E02">
            <w:pPr>
              <w:spacing w:before="0" w:after="0" w:line="240" w:lineRule="auto"/>
              <w:rPr>
                <w:rFonts w:asciiTheme="minorHAnsi" w:hAnsiTheme="minorHAnsi" w:cstheme="minorHAnsi"/>
                <w:b/>
              </w:rPr>
            </w:pPr>
            <w:r w:rsidRPr="0084407B">
              <w:rPr>
                <w:rFonts w:asciiTheme="minorHAnsi" w:hAnsiTheme="minorHAnsi" w:cstheme="minorHAnsi"/>
              </w:rPr>
              <w:t>I confirm that I will provide evidence of turnover promptly on request.</w:t>
            </w:r>
          </w:p>
          <w:p w14:paraId="570C2CB4" w14:textId="77777777" w:rsidR="000B4E6C" w:rsidRPr="0084407B" w:rsidRDefault="000B4E6C" w:rsidP="00586E02">
            <w:pPr>
              <w:spacing w:before="0" w:after="0" w:line="240" w:lineRule="auto"/>
              <w:rPr>
                <w:rFonts w:asciiTheme="minorHAnsi" w:hAnsiTheme="minorHAnsi" w:cstheme="minorHAnsi"/>
                <w:b/>
              </w:rPr>
            </w:pPr>
          </w:p>
          <w:p w14:paraId="091BEC61"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b/>
              </w:rPr>
              <w:t>NOTE #1</w:t>
            </w:r>
            <w:r w:rsidRPr="0084407B">
              <w:rPr>
                <w:rFonts w:asciiTheme="minorHAnsi" w:hAnsiTheme="minorHAnsi" w:cstheme="minorHAnsi"/>
              </w:rPr>
              <w:t>:  In the case of sole traders or partnerships this condition may be satisfied by a letter of confirmation from a senior partner.</w:t>
            </w:r>
          </w:p>
          <w:p w14:paraId="0F4809CD" w14:textId="77777777" w:rsidR="000B4E6C" w:rsidRPr="0084407B" w:rsidRDefault="000B4E6C" w:rsidP="00586E02">
            <w:pPr>
              <w:spacing w:before="0" w:after="0" w:line="240" w:lineRule="auto"/>
              <w:rPr>
                <w:rFonts w:asciiTheme="minorHAnsi" w:hAnsiTheme="minorHAnsi" w:cstheme="minorHAnsi"/>
              </w:rPr>
            </w:pPr>
          </w:p>
          <w:p w14:paraId="59ACB8AA" w14:textId="77777777" w:rsidR="000B4E6C" w:rsidRPr="0084407B" w:rsidRDefault="000B4E6C" w:rsidP="00586E02">
            <w:pPr>
              <w:spacing w:before="0" w:after="0" w:line="240" w:lineRule="auto"/>
              <w:rPr>
                <w:rFonts w:asciiTheme="minorHAnsi" w:hAnsiTheme="minorHAnsi" w:cstheme="minorHAnsi"/>
              </w:rPr>
            </w:pPr>
          </w:p>
        </w:tc>
        <w:tc>
          <w:tcPr>
            <w:tcW w:w="1135" w:type="dxa"/>
            <w:shd w:val="clear" w:color="auto" w:fill="BDDDD9"/>
            <w:vAlign w:val="center"/>
          </w:tcPr>
          <w:p w14:paraId="52353EA1" w14:textId="77777777" w:rsidR="000B4E6C" w:rsidRPr="0084407B" w:rsidRDefault="000B4E6C" w:rsidP="00586E02">
            <w:pPr>
              <w:spacing w:before="0" w:after="0" w:line="240" w:lineRule="auto"/>
              <w:jc w:val="center"/>
              <w:rPr>
                <w:rFonts w:asciiTheme="minorHAnsi" w:hAnsiTheme="minorHAnsi" w:cstheme="minorHAnsi"/>
                <w:lang w:val="en-IE"/>
              </w:rPr>
            </w:pPr>
            <w:r w:rsidRPr="0084407B">
              <w:rPr>
                <w:rFonts w:asciiTheme="minorHAnsi" w:hAnsiTheme="minorHAnsi" w:cstheme="minorHAnsi"/>
                <w:lang w:val="en-IE"/>
              </w:rPr>
              <w:t>Yes</w:t>
            </w:r>
          </w:p>
        </w:tc>
        <w:tc>
          <w:tcPr>
            <w:tcW w:w="859" w:type="dxa"/>
            <w:vAlign w:val="center"/>
          </w:tcPr>
          <w:p w14:paraId="5FB07D67" w14:textId="77777777" w:rsidR="000B4E6C" w:rsidRPr="0084407B" w:rsidRDefault="000B4E6C" w:rsidP="00586E02">
            <w:pPr>
              <w:spacing w:before="0" w:after="0" w:line="240" w:lineRule="auto"/>
              <w:jc w:val="center"/>
              <w:rPr>
                <w:rFonts w:asciiTheme="minorHAnsi" w:hAnsiTheme="minorHAnsi" w:cstheme="minorHAnsi"/>
              </w:rPr>
            </w:pPr>
          </w:p>
        </w:tc>
      </w:tr>
      <w:tr w:rsidR="000B4E6C" w:rsidRPr="0084407B" w14:paraId="1784416C" w14:textId="77777777" w:rsidTr="00586E02">
        <w:trPr>
          <w:trHeight w:val="382"/>
        </w:trPr>
        <w:tc>
          <w:tcPr>
            <w:tcW w:w="6966" w:type="dxa"/>
            <w:gridSpan w:val="3"/>
            <w:vMerge/>
            <w:shd w:val="clear" w:color="auto" w:fill="BDDDD9"/>
          </w:tcPr>
          <w:p w14:paraId="5C193117" w14:textId="77777777" w:rsidR="000B4E6C" w:rsidRPr="0084407B" w:rsidRDefault="000B4E6C" w:rsidP="00586E02">
            <w:pPr>
              <w:spacing w:before="0" w:after="0" w:line="240" w:lineRule="auto"/>
              <w:rPr>
                <w:rFonts w:asciiTheme="minorHAnsi" w:hAnsiTheme="minorHAnsi" w:cstheme="minorHAnsi"/>
              </w:rPr>
            </w:pPr>
          </w:p>
        </w:tc>
        <w:tc>
          <w:tcPr>
            <w:tcW w:w="1135" w:type="dxa"/>
            <w:shd w:val="clear" w:color="auto" w:fill="BDDDD9"/>
            <w:vAlign w:val="center"/>
          </w:tcPr>
          <w:p w14:paraId="4D7D2555" w14:textId="77777777" w:rsidR="000B4E6C" w:rsidRPr="0084407B" w:rsidRDefault="000B4E6C" w:rsidP="00586E02">
            <w:pPr>
              <w:spacing w:before="0" w:after="0" w:line="240" w:lineRule="auto"/>
              <w:jc w:val="center"/>
              <w:rPr>
                <w:rFonts w:asciiTheme="minorHAnsi" w:hAnsiTheme="minorHAnsi" w:cstheme="minorHAnsi"/>
                <w:lang w:val="en-IE"/>
              </w:rPr>
            </w:pPr>
            <w:r w:rsidRPr="0084407B">
              <w:rPr>
                <w:rFonts w:asciiTheme="minorHAnsi" w:hAnsiTheme="minorHAnsi" w:cstheme="minorHAnsi"/>
                <w:lang w:val="en-IE"/>
              </w:rPr>
              <w:t>No</w:t>
            </w:r>
          </w:p>
        </w:tc>
        <w:tc>
          <w:tcPr>
            <w:tcW w:w="859" w:type="dxa"/>
            <w:vAlign w:val="center"/>
          </w:tcPr>
          <w:p w14:paraId="550E0FE2" w14:textId="77777777" w:rsidR="000B4E6C" w:rsidRPr="0084407B" w:rsidRDefault="000B4E6C" w:rsidP="00586E02">
            <w:pPr>
              <w:spacing w:before="0" w:after="0" w:line="240" w:lineRule="auto"/>
              <w:jc w:val="center"/>
              <w:rPr>
                <w:rFonts w:asciiTheme="minorHAnsi" w:hAnsiTheme="minorHAnsi" w:cstheme="minorHAnsi"/>
              </w:rPr>
            </w:pPr>
          </w:p>
        </w:tc>
      </w:tr>
    </w:tbl>
    <w:tbl>
      <w:tblPr>
        <w:tblStyle w:val="TableGrid"/>
        <w:tblW w:w="0" w:type="auto"/>
        <w:tblInd w:w="-5" w:type="dxa"/>
        <w:tblLook w:val="04A0" w:firstRow="1" w:lastRow="0" w:firstColumn="1" w:lastColumn="0" w:noHBand="0" w:noVBand="1"/>
      </w:tblPr>
      <w:tblGrid>
        <w:gridCol w:w="1517"/>
        <w:gridCol w:w="3020"/>
        <w:gridCol w:w="1854"/>
        <w:gridCol w:w="2540"/>
      </w:tblGrid>
      <w:tr w:rsidR="00100107" w:rsidRPr="0084407B" w14:paraId="01B712A2" w14:textId="77777777" w:rsidTr="00100107">
        <w:tc>
          <w:tcPr>
            <w:tcW w:w="1517" w:type="dxa"/>
            <w:shd w:val="clear" w:color="auto" w:fill="BDDDDB"/>
          </w:tcPr>
          <w:p w14:paraId="5196B530" w14:textId="77777777" w:rsidR="00100107" w:rsidRPr="0084407B" w:rsidRDefault="00100107" w:rsidP="00586E02">
            <w:pPr>
              <w:rPr>
                <w:rFonts w:asciiTheme="minorHAnsi" w:hAnsiTheme="minorHAnsi" w:cstheme="minorHAnsi"/>
                <w:b/>
                <w:bCs/>
                <w:sz w:val="24"/>
                <w:szCs w:val="24"/>
              </w:rPr>
            </w:pPr>
            <w:r w:rsidRPr="0084407B">
              <w:rPr>
                <w:rFonts w:asciiTheme="minorHAnsi" w:hAnsiTheme="minorHAnsi" w:cstheme="minorHAnsi"/>
                <w:b/>
                <w:bCs/>
                <w:sz w:val="24"/>
                <w:szCs w:val="24"/>
              </w:rPr>
              <w:t>NAME</w:t>
            </w:r>
          </w:p>
        </w:tc>
        <w:tc>
          <w:tcPr>
            <w:tcW w:w="3020" w:type="dxa"/>
          </w:tcPr>
          <w:p w14:paraId="1DB1E11C" w14:textId="77777777" w:rsidR="00100107" w:rsidRPr="0084407B" w:rsidRDefault="00100107" w:rsidP="00586E02">
            <w:pPr>
              <w:rPr>
                <w:rFonts w:asciiTheme="minorHAnsi" w:hAnsiTheme="minorHAnsi" w:cstheme="minorHAnsi"/>
                <w:b/>
                <w:bCs/>
                <w:sz w:val="24"/>
                <w:szCs w:val="24"/>
              </w:rPr>
            </w:pPr>
          </w:p>
        </w:tc>
        <w:tc>
          <w:tcPr>
            <w:tcW w:w="1854" w:type="dxa"/>
            <w:shd w:val="clear" w:color="auto" w:fill="BDDDDB"/>
          </w:tcPr>
          <w:p w14:paraId="4C15B8FA" w14:textId="77777777" w:rsidR="00100107" w:rsidRPr="0084407B" w:rsidRDefault="00100107" w:rsidP="00586E02">
            <w:pPr>
              <w:rPr>
                <w:rFonts w:asciiTheme="minorHAnsi" w:hAnsiTheme="minorHAnsi" w:cstheme="minorHAnsi"/>
                <w:b/>
                <w:bCs/>
                <w:sz w:val="24"/>
                <w:szCs w:val="24"/>
              </w:rPr>
            </w:pPr>
            <w:r w:rsidRPr="0084407B">
              <w:rPr>
                <w:rFonts w:asciiTheme="minorHAnsi" w:hAnsiTheme="minorHAnsi" w:cstheme="minorHAnsi"/>
                <w:b/>
                <w:bCs/>
                <w:sz w:val="24"/>
                <w:szCs w:val="24"/>
              </w:rPr>
              <w:t>SIGNATURE</w:t>
            </w:r>
          </w:p>
        </w:tc>
        <w:tc>
          <w:tcPr>
            <w:tcW w:w="2540" w:type="dxa"/>
          </w:tcPr>
          <w:p w14:paraId="7866256F" w14:textId="77777777" w:rsidR="00100107" w:rsidRPr="0084407B" w:rsidRDefault="00100107" w:rsidP="00586E02">
            <w:pPr>
              <w:rPr>
                <w:rFonts w:asciiTheme="minorHAnsi" w:hAnsiTheme="minorHAnsi" w:cstheme="minorHAnsi"/>
                <w:sz w:val="16"/>
                <w:szCs w:val="16"/>
              </w:rPr>
            </w:pPr>
          </w:p>
        </w:tc>
      </w:tr>
    </w:tbl>
    <w:p w14:paraId="67527557" w14:textId="77777777" w:rsidR="00100107" w:rsidRDefault="00100107" w:rsidP="00100107">
      <w:pPr>
        <w:rPr>
          <w:sz w:val="16"/>
          <w:szCs w:val="16"/>
        </w:rPr>
      </w:pPr>
    </w:p>
    <w:p w14:paraId="0475B3D2" w14:textId="3626FDD4" w:rsidR="00BB4720" w:rsidRDefault="00BB4720" w:rsidP="00BB4720"/>
    <w:p w14:paraId="10E46C95" w14:textId="322E89C5" w:rsidR="00F91BED" w:rsidRDefault="00F91BED" w:rsidP="00BB4720"/>
    <w:p w14:paraId="34149EED" w14:textId="77777777" w:rsidR="002B3887" w:rsidRDefault="002B3887">
      <w:pPr>
        <w:spacing w:before="0" w:after="0" w:line="240" w:lineRule="auto"/>
        <w:jc w:val="left"/>
      </w:pPr>
    </w:p>
    <w:p w14:paraId="2525055E" w14:textId="77777777" w:rsidR="002B3887" w:rsidRDefault="002B3887">
      <w:pPr>
        <w:spacing w:before="0" w:after="0" w:line="240" w:lineRule="auto"/>
        <w:jc w:val="left"/>
      </w:pPr>
    </w:p>
    <w:p w14:paraId="2846B47D" w14:textId="77777777" w:rsidR="002B3887" w:rsidRDefault="002B3887">
      <w:pPr>
        <w:spacing w:before="0" w:after="0" w:line="240" w:lineRule="auto"/>
        <w:jc w:val="left"/>
      </w:pPr>
    </w:p>
    <w:p w14:paraId="3FCACF53" w14:textId="77777777" w:rsidR="002B3887" w:rsidRDefault="002B3887">
      <w:pPr>
        <w:spacing w:before="0" w:after="0" w:line="240" w:lineRule="auto"/>
        <w:jc w:val="left"/>
      </w:pPr>
    </w:p>
    <w:p w14:paraId="766A6C64" w14:textId="77777777" w:rsidR="002B3887" w:rsidRDefault="002B3887">
      <w:pPr>
        <w:spacing w:before="0" w:after="0" w:line="240" w:lineRule="auto"/>
        <w:jc w:val="left"/>
      </w:pPr>
    </w:p>
    <w:p w14:paraId="3943DF12" w14:textId="77777777" w:rsidR="002B3887" w:rsidRDefault="002B3887">
      <w:pPr>
        <w:spacing w:before="0" w:after="0" w:line="240" w:lineRule="auto"/>
        <w:jc w:val="left"/>
      </w:pPr>
    </w:p>
    <w:p w14:paraId="2FD2A0CB" w14:textId="77777777" w:rsidR="002B3887" w:rsidRDefault="002B3887">
      <w:pPr>
        <w:spacing w:before="0" w:after="0" w:line="240" w:lineRule="auto"/>
        <w:jc w:val="left"/>
      </w:pPr>
    </w:p>
    <w:p w14:paraId="50B612E4" w14:textId="77777777" w:rsidR="002B3887" w:rsidRDefault="002B3887">
      <w:pPr>
        <w:spacing w:before="0" w:after="0" w:line="240" w:lineRule="auto"/>
        <w:jc w:val="left"/>
      </w:pPr>
    </w:p>
    <w:p w14:paraId="406D2D52" w14:textId="77777777" w:rsidR="00183775" w:rsidRDefault="00183775">
      <w:pPr>
        <w:spacing w:before="0" w:after="0" w:line="240" w:lineRule="auto"/>
        <w:jc w:val="left"/>
      </w:pPr>
    </w:p>
    <w:p w14:paraId="710E024C" w14:textId="77777777" w:rsidR="00183775" w:rsidRDefault="00183775">
      <w:pPr>
        <w:spacing w:before="0" w:after="0" w:line="240" w:lineRule="auto"/>
        <w:jc w:val="left"/>
      </w:pPr>
    </w:p>
    <w:p w14:paraId="27E66C55" w14:textId="77777777" w:rsidR="00183775" w:rsidRDefault="00183775">
      <w:pPr>
        <w:spacing w:before="0" w:after="0" w:line="240" w:lineRule="auto"/>
        <w:jc w:val="left"/>
      </w:pPr>
    </w:p>
    <w:p w14:paraId="43F19EF1" w14:textId="77777777" w:rsidR="00183775" w:rsidRDefault="00183775">
      <w:pPr>
        <w:spacing w:before="0" w:after="0" w:line="240" w:lineRule="auto"/>
        <w:jc w:val="left"/>
      </w:pPr>
    </w:p>
    <w:p w14:paraId="5ACB4F71" w14:textId="77777777" w:rsidR="00183775" w:rsidRDefault="00183775">
      <w:pPr>
        <w:spacing w:before="0" w:after="0" w:line="240" w:lineRule="auto"/>
        <w:jc w:val="left"/>
      </w:pPr>
    </w:p>
    <w:p w14:paraId="3650F83B" w14:textId="77777777" w:rsidR="00183775" w:rsidRDefault="00183775">
      <w:pPr>
        <w:spacing w:before="0" w:after="0" w:line="240" w:lineRule="auto"/>
        <w:jc w:val="left"/>
      </w:pPr>
    </w:p>
    <w:p w14:paraId="1ECF7545" w14:textId="77777777" w:rsidR="00183775" w:rsidRDefault="00183775">
      <w:pPr>
        <w:spacing w:before="0" w:after="0" w:line="240" w:lineRule="auto"/>
        <w:jc w:val="left"/>
      </w:pPr>
    </w:p>
    <w:p w14:paraId="02FE0825" w14:textId="77777777" w:rsidR="00183775" w:rsidRDefault="00183775">
      <w:pPr>
        <w:spacing w:before="0" w:after="0" w:line="240" w:lineRule="auto"/>
        <w:jc w:val="left"/>
      </w:pPr>
    </w:p>
    <w:p w14:paraId="060458A8" w14:textId="77777777" w:rsidR="00183775" w:rsidRDefault="00183775">
      <w:pPr>
        <w:spacing w:before="0" w:after="0" w:line="240" w:lineRule="auto"/>
        <w:jc w:val="left"/>
      </w:pPr>
    </w:p>
    <w:p w14:paraId="2F7DAE23" w14:textId="77777777" w:rsidR="00183775" w:rsidRDefault="00183775">
      <w:pPr>
        <w:spacing w:before="0" w:after="0" w:line="240" w:lineRule="auto"/>
        <w:jc w:val="left"/>
      </w:pPr>
    </w:p>
    <w:p w14:paraId="05E6E992" w14:textId="77777777" w:rsidR="00183775" w:rsidRDefault="00183775">
      <w:pPr>
        <w:spacing w:before="0" w:after="0" w:line="240" w:lineRule="auto"/>
        <w:jc w:val="left"/>
      </w:pPr>
    </w:p>
    <w:p w14:paraId="0D7B7D4C" w14:textId="77777777" w:rsidR="00183775" w:rsidRDefault="00183775">
      <w:pPr>
        <w:spacing w:before="0" w:after="0" w:line="240" w:lineRule="auto"/>
        <w:jc w:val="left"/>
      </w:pPr>
    </w:p>
    <w:p w14:paraId="0DE2765A" w14:textId="77777777" w:rsidR="00183775" w:rsidRDefault="00183775">
      <w:pPr>
        <w:spacing w:before="0" w:after="0" w:line="240" w:lineRule="auto"/>
        <w:jc w:val="left"/>
      </w:pPr>
    </w:p>
    <w:p w14:paraId="79F5E385" w14:textId="77777777" w:rsidR="000E3A85" w:rsidRDefault="000E3A85">
      <w:pPr>
        <w:spacing w:before="0" w:after="0" w:line="240" w:lineRule="auto"/>
        <w:jc w:val="left"/>
      </w:pPr>
    </w:p>
    <w:p w14:paraId="7A8C29AB" w14:textId="77777777" w:rsidR="00183775" w:rsidRDefault="00183775">
      <w:pPr>
        <w:spacing w:before="0" w:after="0" w:line="240" w:lineRule="auto"/>
        <w:jc w:val="left"/>
      </w:pPr>
    </w:p>
    <w:p w14:paraId="7BA02500" w14:textId="77777777" w:rsidR="00183775" w:rsidRDefault="00183775">
      <w:pPr>
        <w:spacing w:before="0" w:after="0" w:line="240" w:lineRule="auto"/>
        <w:jc w:val="left"/>
      </w:pPr>
    </w:p>
    <w:p w14:paraId="7EFEBB85" w14:textId="3A43BA91" w:rsidR="00183775" w:rsidRPr="0084407B" w:rsidRDefault="00183775" w:rsidP="00183775">
      <w:pPr>
        <w:pStyle w:val="Heading1"/>
        <w:shd w:val="clear" w:color="auto" w:fill="007377"/>
        <w:rPr>
          <w:rFonts w:asciiTheme="minorHAnsi" w:hAnsiTheme="minorHAnsi" w:cstheme="minorHAnsi"/>
        </w:rPr>
      </w:pPr>
      <w:bookmarkStart w:id="6" w:name="_Toc103951380"/>
      <w:r w:rsidRPr="0084407B">
        <w:rPr>
          <w:rFonts w:asciiTheme="minorHAnsi" w:hAnsiTheme="minorHAnsi" w:cstheme="minorHAnsi"/>
        </w:rPr>
        <w:lastRenderedPageBreak/>
        <w:t>Insurance Information</w:t>
      </w:r>
      <w:bookmarkEnd w:id="6"/>
      <w:r w:rsidRPr="0084407B">
        <w:rPr>
          <w:rFonts w:asciiTheme="minorHAnsi" w:hAnsiTheme="minorHAnsi" w:cstheme="minorHAnsi"/>
        </w:rPr>
        <w:t xml:space="preserve"> </w:t>
      </w:r>
    </w:p>
    <w:p w14:paraId="13841D28" w14:textId="77777777" w:rsidR="00183775" w:rsidRDefault="00183775">
      <w:pPr>
        <w:spacing w:before="0" w:after="0" w:line="240" w:lineRule="auto"/>
        <w:jc w:val="left"/>
      </w:pPr>
    </w:p>
    <w:tbl>
      <w:tblPr>
        <w:tblW w:w="0" w:type="auto"/>
        <w:tblInd w:w="108" w:type="dxa"/>
        <w:tblBorders>
          <w:top w:val="single" w:sz="4" w:space="0" w:color="007377"/>
          <w:left w:val="single" w:sz="4" w:space="0" w:color="007377"/>
          <w:bottom w:val="single" w:sz="4" w:space="0" w:color="007377"/>
          <w:right w:val="single" w:sz="4" w:space="0" w:color="007377"/>
          <w:insideH w:val="single" w:sz="4" w:space="0" w:color="007377"/>
          <w:insideV w:val="single" w:sz="4" w:space="0" w:color="007377"/>
        </w:tblBorders>
        <w:tblLook w:val="04A0" w:firstRow="1" w:lastRow="0" w:firstColumn="1" w:lastColumn="0" w:noHBand="0" w:noVBand="1"/>
      </w:tblPr>
      <w:tblGrid>
        <w:gridCol w:w="2039"/>
        <w:gridCol w:w="2168"/>
        <w:gridCol w:w="1819"/>
        <w:gridCol w:w="683"/>
        <w:gridCol w:w="669"/>
        <w:gridCol w:w="681"/>
        <w:gridCol w:w="849"/>
      </w:tblGrid>
      <w:tr w:rsidR="00CF476C" w:rsidRPr="00414BFB" w14:paraId="73449109" w14:textId="77777777" w:rsidTr="002E2FBD">
        <w:trPr>
          <w:trHeight w:val="456"/>
        </w:trPr>
        <w:tc>
          <w:tcPr>
            <w:tcW w:w="8908" w:type="dxa"/>
            <w:gridSpan w:val="7"/>
            <w:shd w:val="clear" w:color="auto" w:fill="419599"/>
            <w:vAlign w:val="center"/>
          </w:tcPr>
          <w:p w14:paraId="25BD892F" w14:textId="77777777" w:rsidR="00CF476C" w:rsidRPr="002A7420" w:rsidRDefault="00CF476C" w:rsidP="00586E02">
            <w:pPr>
              <w:rPr>
                <w:rFonts w:asciiTheme="minorHAnsi" w:hAnsiTheme="minorHAnsi" w:cstheme="minorHAnsi"/>
                <w:b/>
                <w:color w:val="FFFFFF" w:themeColor="background1"/>
              </w:rPr>
            </w:pPr>
            <w:r w:rsidRPr="002A7420">
              <w:rPr>
                <w:rFonts w:asciiTheme="minorHAnsi" w:hAnsiTheme="minorHAnsi" w:cstheme="minorHAnsi"/>
                <w:b/>
                <w:color w:val="000000" w:themeColor="text1"/>
              </w:rPr>
              <w:t>Insurances</w:t>
            </w:r>
          </w:p>
        </w:tc>
      </w:tr>
      <w:tr w:rsidR="00CF476C" w:rsidRPr="00AF3764" w14:paraId="41F5B203" w14:textId="77777777" w:rsidTr="002E2FBD">
        <w:trPr>
          <w:trHeight w:val="456"/>
        </w:trPr>
        <w:tc>
          <w:tcPr>
            <w:tcW w:w="8908" w:type="dxa"/>
            <w:gridSpan w:val="7"/>
            <w:vAlign w:val="center"/>
          </w:tcPr>
          <w:p w14:paraId="287CF29E" w14:textId="77777777" w:rsidR="00CF476C" w:rsidRDefault="00CF476C" w:rsidP="00586E02">
            <w:pPr>
              <w:spacing w:before="0" w:after="0"/>
              <w:rPr>
                <w:rFonts w:asciiTheme="minorHAnsi" w:hAnsiTheme="minorHAnsi" w:cstheme="minorHAnsi"/>
              </w:rPr>
            </w:pPr>
          </w:p>
          <w:p w14:paraId="5C74640C" w14:textId="77777777" w:rsidR="00CF476C" w:rsidRDefault="00CF476C" w:rsidP="00586E02">
            <w:pPr>
              <w:spacing w:before="0" w:after="0"/>
              <w:rPr>
                <w:rFonts w:asciiTheme="minorHAnsi" w:hAnsiTheme="minorHAnsi" w:cstheme="minorHAnsi"/>
                <w:bCs/>
              </w:rPr>
            </w:pPr>
            <w:r>
              <w:rPr>
                <w:rFonts w:asciiTheme="minorHAnsi" w:hAnsiTheme="minorHAnsi" w:cstheme="minorHAnsi"/>
              </w:rPr>
              <w:t>I/W</w:t>
            </w:r>
            <w:r w:rsidRPr="00AF3764">
              <w:rPr>
                <w:rFonts w:asciiTheme="minorHAnsi" w:hAnsiTheme="minorHAnsi" w:cstheme="minorHAnsi"/>
              </w:rPr>
              <w:t xml:space="preserve">e </w:t>
            </w:r>
            <w:r>
              <w:rPr>
                <w:rFonts w:asciiTheme="minorHAnsi" w:hAnsiTheme="minorHAnsi" w:cstheme="minorHAnsi"/>
              </w:rPr>
              <w:t>confirm that I/We hold or will hold, if successful, the types and levels of insurances</w:t>
            </w:r>
            <w:r w:rsidRPr="00AF3764">
              <w:rPr>
                <w:rFonts w:asciiTheme="minorHAnsi" w:hAnsiTheme="minorHAnsi" w:cstheme="minorHAnsi"/>
              </w:rPr>
              <w:t xml:space="preserve"> </w:t>
            </w:r>
            <w:r>
              <w:rPr>
                <w:rFonts w:asciiTheme="minorHAnsi" w:hAnsiTheme="minorHAnsi" w:cstheme="minorHAnsi"/>
              </w:rPr>
              <w:t xml:space="preserve">listed below. </w:t>
            </w:r>
            <w:r w:rsidRPr="009D3971">
              <w:rPr>
                <w:rFonts w:asciiTheme="minorHAnsi" w:hAnsiTheme="minorHAnsi" w:cstheme="minorHAnsi"/>
                <w:bCs/>
              </w:rPr>
              <w:t xml:space="preserve">Bidders should note that a formal confirmation from the Bidder’s insurance provider to this effect will be requested </w:t>
            </w:r>
            <w:r>
              <w:rPr>
                <w:rFonts w:asciiTheme="minorHAnsi" w:hAnsiTheme="minorHAnsi" w:cstheme="minorHAnsi"/>
                <w:bCs/>
              </w:rPr>
              <w:t>from the successful bidder prior to award of, and shall be a condition of, any contract.</w:t>
            </w:r>
          </w:p>
          <w:p w14:paraId="782F1997" w14:textId="77777777" w:rsidR="00CF476C" w:rsidRPr="009D3971" w:rsidRDefault="00CF476C" w:rsidP="00586E02">
            <w:pPr>
              <w:spacing w:before="0" w:after="0"/>
              <w:rPr>
                <w:rFonts w:asciiTheme="minorHAnsi" w:hAnsiTheme="minorHAnsi" w:cstheme="minorHAnsi"/>
                <w:bCs/>
              </w:rPr>
            </w:pPr>
          </w:p>
        </w:tc>
      </w:tr>
      <w:tr w:rsidR="00CF476C" w:rsidRPr="00AF3764" w14:paraId="2A8D03F2" w14:textId="77777777" w:rsidTr="002E2FBD">
        <w:trPr>
          <w:trHeight w:val="114"/>
        </w:trPr>
        <w:tc>
          <w:tcPr>
            <w:tcW w:w="2039" w:type="dxa"/>
            <w:shd w:val="clear" w:color="auto" w:fill="BDDDD9"/>
          </w:tcPr>
          <w:p w14:paraId="09BAF62F" w14:textId="77777777" w:rsidR="00CF476C" w:rsidRPr="00AF3764" w:rsidRDefault="00CF476C" w:rsidP="00586E02">
            <w:pPr>
              <w:rPr>
                <w:rFonts w:asciiTheme="minorHAnsi" w:hAnsiTheme="minorHAnsi" w:cstheme="minorHAnsi"/>
                <w:b/>
              </w:rPr>
            </w:pPr>
            <w:r w:rsidRPr="00AF3764">
              <w:rPr>
                <w:rFonts w:asciiTheme="minorHAnsi" w:hAnsiTheme="minorHAnsi" w:cstheme="minorHAnsi"/>
              </w:rPr>
              <w:t>Insurance Type</w:t>
            </w:r>
          </w:p>
        </w:tc>
        <w:tc>
          <w:tcPr>
            <w:tcW w:w="2168" w:type="dxa"/>
            <w:shd w:val="clear" w:color="auto" w:fill="BDDDD9"/>
          </w:tcPr>
          <w:p w14:paraId="64831B6D" w14:textId="77777777" w:rsidR="00CF476C" w:rsidRPr="00AF3764" w:rsidRDefault="00CF476C" w:rsidP="00586E02">
            <w:pPr>
              <w:rPr>
                <w:rFonts w:asciiTheme="minorHAnsi" w:hAnsiTheme="minorHAnsi" w:cstheme="minorHAnsi"/>
              </w:rPr>
            </w:pPr>
            <w:r w:rsidRPr="00AF3764">
              <w:rPr>
                <w:rFonts w:asciiTheme="minorHAnsi" w:hAnsiTheme="minorHAnsi" w:cstheme="minorHAnsi"/>
              </w:rPr>
              <w:t xml:space="preserve">Levels Required </w:t>
            </w:r>
          </w:p>
          <w:p w14:paraId="14C000D6" w14:textId="41E576C6" w:rsidR="00CF476C" w:rsidRPr="00AF3764" w:rsidRDefault="00CF476C" w:rsidP="00586E02">
            <w:pPr>
              <w:jc w:val="center"/>
              <w:rPr>
                <w:rFonts w:asciiTheme="minorHAnsi" w:hAnsiTheme="minorHAnsi" w:cstheme="minorHAnsi"/>
                <w:b/>
              </w:rPr>
            </w:pPr>
          </w:p>
        </w:tc>
        <w:tc>
          <w:tcPr>
            <w:tcW w:w="1819" w:type="dxa"/>
            <w:shd w:val="clear" w:color="auto" w:fill="BDDDD9"/>
          </w:tcPr>
          <w:p w14:paraId="24ECDC39" w14:textId="77777777" w:rsidR="00CF476C" w:rsidRPr="00AF3764" w:rsidRDefault="00CF476C" w:rsidP="00586E02">
            <w:pPr>
              <w:jc w:val="left"/>
              <w:rPr>
                <w:rFonts w:asciiTheme="minorHAnsi" w:hAnsiTheme="minorHAnsi" w:cstheme="minorHAnsi"/>
                <w:b/>
              </w:rPr>
            </w:pPr>
            <w:r w:rsidRPr="00AF3764">
              <w:rPr>
                <w:rFonts w:asciiTheme="minorHAnsi" w:hAnsiTheme="minorHAnsi" w:cstheme="minorHAnsi"/>
              </w:rPr>
              <w:t>Levels in Place</w:t>
            </w:r>
            <w:r>
              <w:rPr>
                <w:rFonts w:asciiTheme="minorHAnsi" w:hAnsiTheme="minorHAnsi" w:cstheme="minorHAnsi"/>
              </w:rPr>
              <w:t xml:space="preserve"> </w:t>
            </w:r>
            <w:r w:rsidRPr="00AF3764">
              <w:rPr>
                <w:rFonts w:asciiTheme="minorHAnsi" w:hAnsiTheme="minorHAnsi" w:cstheme="minorHAnsi"/>
                <w:color w:val="auto"/>
              </w:rPr>
              <w:t>[</w:t>
            </w:r>
            <w:r>
              <w:rPr>
                <w:rFonts w:asciiTheme="minorHAnsi" w:hAnsiTheme="minorHAnsi" w:cstheme="minorHAnsi"/>
                <w:color w:val="auto"/>
              </w:rPr>
              <w:t>T</w:t>
            </w:r>
            <w:r w:rsidRPr="00AF3764">
              <w:rPr>
                <w:rFonts w:asciiTheme="minorHAnsi" w:hAnsiTheme="minorHAnsi" w:cstheme="minorHAnsi"/>
                <w:color w:val="auto"/>
              </w:rPr>
              <w:t>enderer to confirm]</w:t>
            </w:r>
          </w:p>
        </w:tc>
        <w:tc>
          <w:tcPr>
            <w:tcW w:w="2882" w:type="dxa"/>
            <w:gridSpan w:val="4"/>
            <w:shd w:val="clear" w:color="auto" w:fill="BDDDD9"/>
          </w:tcPr>
          <w:p w14:paraId="2DC93F50" w14:textId="77777777" w:rsidR="00CF476C" w:rsidRDefault="00CF476C" w:rsidP="00586E02">
            <w:pPr>
              <w:spacing w:line="240" w:lineRule="auto"/>
              <w:rPr>
                <w:rFonts w:asciiTheme="minorHAnsi" w:hAnsiTheme="minorHAnsi" w:cstheme="minorHAnsi"/>
              </w:rPr>
            </w:pPr>
            <w:r w:rsidRPr="00AF3764">
              <w:rPr>
                <w:rFonts w:asciiTheme="minorHAnsi" w:hAnsiTheme="minorHAnsi" w:cstheme="minorHAnsi"/>
              </w:rPr>
              <w:t>Confirmation to upgrade to level if successful</w:t>
            </w:r>
            <w:r>
              <w:rPr>
                <w:rFonts w:asciiTheme="minorHAnsi" w:hAnsiTheme="minorHAnsi" w:cstheme="minorHAnsi"/>
              </w:rPr>
              <w:t xml:space="preserve">. </w:t>
            </w:r>
          </w:p>
          <w:p w14:paraId="1C8EBA47" w14:textId="77777777" w:rsidR="00CF476C" w:rsidRPr="00AF3764" w:rsidRDefault="00CF476C" w:rsidP="00586E02">
            <w:pPr>
              <w:spacing w:line="240" w:lineRule="auto"/>
              <w:rPr>
                <w:rFonts w:asciiTheme="minorHAnsi" w:hAnsiTheme="minorHAnsi" w:cstheme="minorHAnsi"/>
                <w:b/>
              </w:rPr>
            </w:pPr>
            <w:r w:rsidRPr="00AF3764">
              <w:rPr>
                <w:rFonts w:asciiTheme="minorHAnsi" w:hAnsiTheme="minorHAnsi" w:cstheme="minorHAnsi"/>
              </w:rPr>
              <w:t>Please indicate your answer by marking ‘X’ in the relevant box</w:t>
            </w:r>
          </w:p>
        </w:tc>
      </w:tr>
      <w:tr w:rsidR="00CF476C" w:rsidRPr="00AF3764" w14:paraId="2B6E20B3" w14:textId="77777777" w:rsidTr="002E2FBD">
        <w:trPr>
          <w:trHeight w:val="112"/>
        </w:trPr>
        <w:tc>
          <w:tcPr>
            <w:tcW w:w="2039" w:type="dxa"/>
            <w:shd w:val="clear" w:color="auto" w:fill="BDDDD9"/>
          </w:tcPr>
          <w:p w14:paraId="7EDD1FB2" w14:textId="77777777" w:rsidR="00CF476C" w:rsidRPr="00852788" w:rsidRDefault="00CF476C" w:rsidP="00586E02">
            <w:pPr>
              <w:rPr>
                <w:rFonts w:asciiTheme="minorHAnsi" w:hAnsiTheme="minorHAnsi" w:cstheme="minorHAnsi"/>
                <w:b/>
                <w:highlight w:val="yellow"/>
              </w:rPr>
            </w:pPr>
            <w:r w:rsidRPr="00100107">
              <w:rPr>
                <w:rFonts w:asciiTheme="minorHAnsi" w:hAnsiTheme="minorHAnsi" w:cstheme="minorHAnsi"/>
              </w:rPr>
              <w:t>Employers Liability*</w:t>
            </w:r>
          </w:p>
        </w:tc>
        <w:tc>
          <w:tcPr>
            <w:tcW w:w="2168" w:type="dxa"/>
          </w:tcPr>
          <w:p w14:paraId="0415E621" w14:textId="77777777" w:rsidR="00CF476C" w:rsidRDefault="00CF476C" w:rsidP="00586E02">
            <w:pPr>
              <w:spacing w:before="0" w:after="0" w:line="240" w:lineRule="auto"/>
              <w:rPr>
                <w:rFonts w:asciiTheme="minorHAnsi" w:hAnsiTheme="minorHAnsi" w:cstheme="minorHAnsi"/>
              </w:rPr>
            </w:pPr>
          </w:p>
          <w:p w14:paraId="572A3A35" w14:textId="77777777" w:rsidR="00CF476C" w:rsidRPr="00AF3764" w:rsidRDefault="00CF476C" w:rsidP="00586E02">
            <w:pPr>
              <w:spacing w:before="0" w:after="0" w:line="240" w:lineRule="auto"/>
              <w:rPr>
                <w:rFonts w:asciiTheme="minorHAnsi" w:hAnsiTheme="minorHAnsi" w:cstheme="minorHAnsi"/>
                <w:b/>
                <w:color w:val="000000" w:themeColor="text1"/>
              </w:rPr>
            </w:pPr>
            <w:r w:rsidRPr="00AF3764">
              <w:rPr>
                <w:rFonts w:asciiTheme="minorHAnsi" w:hAnsiTheme="minorHAnsi" w:cstheme="minorHAnsi"/>
              </w:rPr>
              <w:t>€1</w:t>
            </w:r>
            <w:r>
              <w:rPr>
                <w:rFonts w:asciiTheme="minorHAnsi" w:hAnsiTheme="minorHAnsi" w:cstheme="minorHAnsi"/>
              </w:rPr>
              <w:t>2.7</w:t>
            </w:r>
            <w:r w:rsidRPr="00AF3764">
              <w:rPr>
                <w:rFonts w:asciiTheme="minorHAnsi" w:hAnsiTheme="minorHAnsi" w:cstheme="minorHAnsi"/>
              </w:rPr>
              <w:t>M limit to any one claim or series of claims arising out of a single occurrence</w:t>
            </w:r>
            <w:r>
              <w:rPr>
                <w:rFonts w:asciiTheme="minorHAnsi" w:hAnsiTheme="minorHAnsi" w:cstheme="minorHAnsi"/>
              </w:rPr>
              <w:t xml:space="preserve"> (if applicable)</w:t>
            </w:r>
          </w:p>
        </w:tc>
        <w:tc>
          <w:tcPr>
            <w:tcW w:w="1819" w:type="dxa"/>
          </w:tcPr>
          <w:p w14:paraId="0A07E244" w14:textId="1B0A67E4" w:rsidR="00CF476C" w:rsidRPr="00100107" w:rsidRDefault="00CF476C" w:rsidP="00586E02">
            <w:pPr>
              <w:jc w:val="center"/>
              <w:rPr>
                <w:rFonts w:asciiTheme="minorHAnsi" w:hAnsiTheme="minorHAnsi" w:cstheme="minorHAnsi"/>
                <w:bCs/>
                <w:color w:val="FF0000"/>
                <w:highlight w:val="lightGray"/>
              </w:rPr>
            </w:pPr>
          </w:p>
        </w:tc>
        <w:tc>
          <w:tcPr>
            <w:tcW w:w="683" w:type="dxa"/>
          </w:tcPr>
          <w:p w14:paraId="6B800A77"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69" w:type="dxa"/>
          </w:tcPr>
          <w:p w14:paraId="2A1E672D" w14:textId="77777777" w:rsidR="00CF476C" w:rsidRPr="00AF3764" w:rsidRDefault="00CF476C" w:rsidP="00586E02">
            <w:pPr>
              <w:jc w:val="center"/>
              <w:rPr>
                <w:rFonts w:asciiTheme="minorHAnsi" w:hAnsiTheme="minorHAnsi" w:cstheme="minorHAnsi"/>
                <w:b/>
              </w:rPr>
            </w:pPr>
          </w:p>
        </w:tc>
        <w:tc>
          <w:tcPr>
            <w:tcW w:w="681" w:type="dxa"/>
          </w:tcPr>
          <w:p w14:paraId="6B68EB35"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3314437F" w14:textId="77777777" w:rsidR="00CF476C" w:rsidRPr="00AF3764" w:rsidRDefault="00CF476C" w:rsidP="00586E02">
            <w:pPr>
              <w:jc w:val="center"/>
              <w:rPr>
                <w:rFonts w:asciiTheme="minorHAnsi" w:hAnsiTheme="minorHAnsi" w:cstheme="minorHAnsi"/>
                <w:b/>
              </w:rPr>
            </w:pPr>
          </w:p>
        </w:tc>
      </w:tr>
      <w:tr w:rsidR="00CF476C" w:rsidRPr="00AF3764" w14:paraId="7DC6B327" w14:textId="77777777" w:rsidTr="002E2FBD">
        <w:trPr>
          <w:trHeight w:val="112"/>
        </w:trPr>
        <w:tc>
          <w:tcPr>
            <w:tcW w:w="2039" w:type="dxa"/>
            <w:shd w:val="clear" w:color="auto" w:fill="BDDDD9"/>
          </w:tcPr>
          <w:p w14:paraId="3AE94A65" w14:textId="77777777" w:rsidR="00CF476C" w:rsidRPr="00100107" w:rsidRDefault="00CF476C" w:rsidP="00586E02">
            <w:pPr>
              <w:rPr>
                <w:rFonts w:asciiTheme="minorHAnsi" w:hAnsiTheme="minorHAnsi" w:cstheme="minorHAnsi"/>
                <w:b/>
              </w:rPr>
            </w:pPr>
            <w:r w:rsidRPr="00100107">
              <w:rPr>
                <w:rFonts w:asciiTheme="minorHAnsi" w:hAnsiTheme="minorHAnsi" w:cstheme="minorHAnsi"/>
              </w:rPr>
              <w:t>Public Liability</w:t>
            </w:r>
          </w:p>
        </w:tc>
        <w:tc>
          <w:tcPr>
            <w:tcW w:w="2168" w:type="dxa"/>
          </w:tcPr>
          <w:p w14:paraId="22D7D697" w14:textId="77777777" w:rsidR="00CF476C" w:rsidRPr="00AF3764" w:rsidRDefault="00CF476C" w:rsidP="00586E02">
            <w:pPr>
              <w:rPr>
                <w:rFonts w:asciiTheme="minorHAnsi" w:hAnsiTheme="minorHAnsi" w:cstheme="minorHAnsi"/>
                <w:b/>
                <w:color w:val="000000" w:themeColor="text1"/>
              </w:rPr>
            </w:pPr>
            <w:r w:rsidRPr="00AF3764">
              <w:rPr>
                <w:rFonts w:asciiTheme="minorHAnsi" w:hAnsiTheme="minorHAnsi" w:cstheme="minorHAnsi"/>
              </w:rPr>
              <w:t>€6.5M limit to any one claim arising out of a single occurrence</w:t>
            </w:r>
          </w:p>
        </w:tc>
        <w:tc>
          <w:tcPr>
            <w:tcW w:w="1819" w:type="dxa"/>
          </w:tcPr>
          <w:p w14:paraId="4D5026C9" w14:textId="7940671F" w:rsidR="00CF476C" w:rsidRPr="00100107" w:rsidRDefault="00CF476C" w:rsidP="00586E02">
            <w:pPr>
              <w:jc w:val="center"/>
              <w:rPr>
                <w:rFonts w:asciiTheme="minorHAnsi" w:hAnsiTheme="minorHAnsi" w:cstheme="minorHAnsi"/>
                <w:b/>
                <w:color w:val="FF0000"/>
                <w:highlight w:val="lightGray"/>
              </w:rPr>
            </w:pPr>
          </w:p>
        </w:tc>
        <w:tc>
          <w:tcPr>
            <w:tcW w:w="683" w:type="dxa"/>
          </w:tcPr>
          <w:p w14:paraId="16ECD53F"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69" w:type="dxa"/>
          </w:tcPr>
          <w:p w14:paraId="16BD9EC4" w14:textId="77777777" w:rsidR="00CF476C" w:rsidRPr="00AF3764" w:rsidRDefault="00CF476C" w:rsidP="00586E02">
            <w:pPr>
              <w:jc w:val="center"/>
              <w:rPr>
                <w:rFonts w:asciiTheme="minorHAnsi" w:hAnsiTheme="minorHAnsi" w:cstheme="minorHAnsi"/>
                <w:b/>
              </w:rPr>
            </w:pPr>
          </w:p>
        </w:tc>
        <w:tc>
          <w:tcPr>
            <w:tcW w:w="681" w:type="dxa"/>
          </w:tcPr>
          <w:p w14:paraId="0380869F"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74B924D3" w14:textId="77777777" w:rsidR="00CF476C" w:rsidRPr="00AF3764" w:rsidRDefault="00CF476C" w:rsidP="00586E02">
            <w:pPr>
              <w:jc w:val="center"/>
              <w:rPr>
                <w:rFonts w:asciiTheme="minorHAnsi" w:hAnsiTheme="minorHAnsi" w:cstheme="minorHAnsi"/>
                <w:b/>
              </w:rPr>
            </w:pPr>
          </w:p>
        </w:tc>
      </w:tr>
      <w:tr w:rsidR="00CF476C" w:rsidRPr="00AF3764" w14:paraId="65C6183C" w14:textId="77777777" w:rsidTr="002E2FBD">
        <w:trPr>
          <w:trHeight w:val="112"/>
        </w:trPr>
        <w:tc>
          <w:tcPr>
            <w:tcW w:w="6026" w:type="dxa"/>
            <w:gridSpan w:val="3"/>
          </w:tcPr>
          <w:p w14:paraId="14EC44B1" w14:textId="77777777" w:rsidR="00CF476C" w:rsidRDefault="00CF476C" w:rsidP="00586E02">
            <w:pPr>
              <w:spacing w:before="0" w:after="150" w:line="240" w:lineRule="auto"/>
              <w:rPr>
                <w:rFonts w:asciiTheme="minorHAnsi" w:eastAsiaTheme="minorHAnsi" w:hAnsiTheme="minorHAnsi" w:cstheme="minorHAnsi"/>
                <w:color w:val="auto"/>
                <w:lang w:val="en-US"/>
              </w:rPr>
            </w:pPr>
          </w:p>
        </w:tc>
        <w:tc>
          <w:tcPr>
            <w:tcW w:w="2882" w:type="dxa"/>
            <w:gridSpan w:val="4"/>
            <w:shd w:val="clear" w:color="auto" w:fill="BDDDD9"/>
          </w:tcPr>
          <w:p w14:paraId="4714030E" w14:textId="77777777" w:rsidR="00CF476C" w:rsidRPr="00AF3764" w:rsidRDefault="00CF476C" w:rsidP="00586E02">
            <w:pPr>
              <w:spacing w:before="0" w:after="0" w:line="240" w:lineRule="auto"/>
              <w:rPr>
                <w:rFonts w:asciiTheme="minorHAnsi" w:hAnsiTheme="minorHAnsi" w:cstheme="minorHAnsi"/>
                <w:b/>
              </w:rPr>
            </w:pPr>
            <w:r w:rsidRPr="00AF3764">
              <w:rPr>
                <w:rFonts w:asciiTheme="minorHAnsi" w:hAnsiTheme="minorHAnsi" w:cstheme="minorHAnsi"/>
              </w:rPr>
              <w:t>Please indicate your answer by marking ‘X’ in the relevant box</w:t>
            </w:r>
          </w:p>
        </w:tc>
      </w:tr>
      <w:tr w:rsidR="00CF476C" w:rsidRPr="00AF3764" w14:paraId="5CD6EDE4" w14:textId="77777777" w:rsidTr="002E2FBD">
        <w:trPr>
          <w:trHeight w:val="112"/>
        </w:trPr>
        <w:tc>
          <w:tcPr>
            <w:tcW w:w="6026" w:type="dxa"/>
            <w:gridSpan w:val="3"/>
          </w:tcPr>
          <w:p w14:paraId="7B9CA211" w14:textId="77777777" w:rsidR="00CF476C" w:rsidRPr="00AF3764" w:rsidRDefault="00CF476C" w:rsidP="00586E02">
            <w:pPr>
              <w:spacing w:before="0" w:after="150" w:line="240" w:lineRule="auto"/>
              <w:rPr>
                <w:rFonts w:asciiTheme="minorHAnsi" w:hAnsiTheme="minorHAnsi" w:cstheme="minorHAnsi"/>
                <w:b/>
              </w:rPr>
            </w:pPr>
            <w:r>
              <w:rPr>
                <w:rFonts w:asciiTheme="minorHAnsi" w:eastAsiaTheme="minorHAnsi" w:hAnsiTheme="minorHAnsi" w:cstheme="minorHAnsi"/>
                <w:color w:val="auto"/>
                <w:lang w:val="en-US"/>
              </w:rPr>
              <w:t xml:space="preserve">I/We confirm </w:t>
            </w:r>
            <w:r w:rsidRPr="00AF3764">
              <w:rPr>
                <w:rFonts w:asciiTheme="minorHAnsi" w:eastAsia="Times New Roman" w:hAnsiTheme="minorHAnsi" w:cstheme="minorHAnsi"/>
                <w:lang w:val="en" w:eastAsia="en-IE"/>
              </w:rPr>
              <w:t>that</w:t>
            </w:r>
            <w:r>
              <w:rPr>
                <w:rFonts w:asciiTheme="minorHAnsi" w:eastAsia="Times New Roman" w:hAnsiTheme="minorHAnsi" w:cstheme="minorHAnsi"/>
                <w:lang w:val="en" w:eastAsia="en-IE"/>
              </w:rPr>
              <w:t xml:space="preserve"> the</w:t>
            </w:r>
            <w:r w:rsidRPr="00AF3764">
              <w:rPr>
                <w:rFonts w:asciiTheme="minorHAnsi" w:eastAsia="Times New Roman" w:hAnsiTheme="minorHAnsi" w:cstheme="minorHAnsi"/>
                <w:lang w:val="en" w:eastAsia="en-IE"/>
              </w:rPr>
              <w:t xml:space="preserve"> territorial and jurisdiction limits of the insurances requested apply to the Republic of Ireland and </w:t>
            </w:r>
            <w:r>
              <w:rPr>
                <w:rFonts w:asciiTheme="minorHAnsi" w:eastAsia="Times New Roman" w:hAnsiTheme="minorHAnsi" w:cstheme="minorHAnsi"/>
                <w:lang w:val="en" w:eastAsia="en-IE"/>
              </w:rPr>
              <w:t>further con</w:t>
            </w:r>
            <w:r w:rsidRPr="00AF3764">
              <w:rPr>
                <w:rFonts w:asciiTheme="minorHAnsi" w:eastAsia="Times New Roman" w:hAnsiTheme="minorHAnsi" w:cstheme="minorHAnsi"/>
                <w:lang w:val="en" w:eastAsia="en-IE"/>
              </w:rPr>
              <w:t xml:space="preserve">firm that the insurer is </w:t>
            </w:r>
            <w:proofErr w:type="spellStart"/>
            <w:r w:rsidRPr="00AF3764">
              <w:rPr>
                <w:rFonts w:asciiTheme="minorHAnsi" w:eastAsia="Times New Roman" w:hAnsiTheme="minorHAnsi" w:cstheme="minorHAnsi"/>
                <w:lang w:val="en" w:eastAsia="en-IE"/>
              </w:rPr>
              <w:t>authorised</w:t>
            </w:r>
            <w:proofErr w:type="spellEnd"/>
            <w:r w:rsidRPr="00AF3764">
              <w:rPr>
                <w:rFonts w:asciiTheme="minorHAnsi" w:eastAsia="Times New Roman" w:hAnsiTheme="minorHAnsi" w:cstheme="minorHAnsi"/>
                <w:lang w:val="en" w:eastAsia="en-IE"/>
              </w:rPr>
              <w:t xml:space="preserve"> to operate in Ireland by the Central Bank of Ireland</w:t>
            </w:r>
          </w:p>
        </w:tc>
        <w:tc>
          <w:tcPr>
            <w:tcW w:w="683" w:type="dxa"/>
          </w:tcPr>
          <w:p w14:paraId="43025213"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69" w:type="dxa"/>
          </w:tcPr>
          <w:p w14:paraId="4B136BF5" w14:textId="77777777" w:rsidR="00CF476C" w:rsidRPr="00AF3764" w:rsidRDefault="00CF476C" w:rsidP="00586E02">
            <w:pPr>
              <w:jc w:val="center"/>
              <w:rPr>
                <w:rFonts w:asciiTheme="minorHAnsi" w:hAnsiTheme="minorHAnsi" w:cstheme="minorHAnsi"/>
                <w:b/>
              </w:rPr>
            </w:pPr>
          </w:p>
        </w:tc>
        <w:tc>
          <w:tcPr>
            <w:tcW w:w="681" w:type="dxa"/>
          </w:tcPr>
          <w:p w14:paraId="432173AA"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755F1C8B" w14:textId="77777777" w:rsidR="00CF476C" w:rsidRPr="00AF3764" w:rsidRDefault="00CF476C" w:rsidP="00586E02">
            <w:pPr>
              <w:jc w:val="center"/>
              <w:rPr>
                <w:rFonts w:asciiTheme="minorHAnsi" w:hAnsiTheme="minorHAnsi" w:cstheme="minorHAnsi"/>
                <w:b/>
              </w:rPr>
            </w:pPr>
          </w:p>
        </w:tc>
      </w:tr>
      <w:tr w:rsidR="00CF476C" w:rsidRPr="00AF3764" w14:paraId="410A22F5" w14:textId="77777777" w:rsidTr="002E2FBD">
        <w:trPr>
          <w:trHeight w:val="112"/>
        </w:trPr>
        <w:tc>
          <w:tcPr>
            <w:tcW w:w="6026" w:type="dxa"/>
            <w:gridSpan w:val="3"/>
          </w:tcPr>
          <w:p w14:paraId="3C712529" w14:textId="77777777" w:rsidR="00CF476C" w:rsidRDefault="00CF476C" w:rsidP="00586E02">
            <w:pPr>
              <w:spacing w:before="0" w:after="150" w:line="240" w:lineRule="auto"/>
              <w:rPr>
                <w:rFonts w:asciiTheme="minorHAnsi" w:eastAsiaTheme="minorHAnsi" w:hAnsiTheme="minorHAnsi" w:cstheme="minorHAnsi"/>
                <w:color w:val="auto"/>
                <w:lang w:val="en-US"/>
              </w:rPr>
            </w:pPr>
            <w:r>
              <w:rPr>
                <w:rFonts w:asciiTheme="minorHAnsi" w:eastAsiaTheme="minorHAnsi" w:hAnsiTheme="minorHAnsi" w:cstheme="minorHAnsi"/>
                <w:color w:val="auto"/>
                <w:lang w:val="en-US"/>
              </w:rPr>
              <w:t>I/We confirm that in the case of Employer’s Liability (when applicable) and Public Liability Insurances, an Indemnity to Principals clause shall be provided, prior to Contract Award</w:t>
            </w:r>
          </w:p>
        </w:tc>
        <w:tc>
          <w:tcPr>
            <w:tcW w:w="683" w:type="dxa"/>
          </w:tcPr>
          <w:p w14:paraId="5BAB6DDC"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69" w:type="dxa"/>
          </w:tcPr>
          <w:p w14:paraId="5AA27433" w14:textId="77777777" w:rsidR="00CF476C" w:rsidRPr="00AF3764" w:rsidRDefault="00CF476C" w:rsidP="00586E02">
            <w:pPr>
              <w:jc w:val="center"/>
              <w:rPr>
                <w:rFonts w:asciiTheme="minorHAnsi" w:hAnsiTheme="minorHAnsi" w:cstheme="minorHAnsi"/>
                <w:b/>
              </w:rPr>
            </w:pPr>
          </w:p>
        </w:tc>
        <w:tc>
          <w:tcPr>
            <w:tcW w:w="681" w:type="dxa"/>
          </w:tcPr>
          <w:p w14:paraId="2550BC38"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25517534" w14:textId="77777777" w:rsidR="00CF476C" w:rsidRPr="00AF3764" w:rsidRDefault="00CF476C" w:rsidP="00586E02">
            <w:pPr>
              <w:jc w:val="center"/>
              <w:rPr>
                <w:rFonts w:asciiTheme="minorHAnsi" w:hAnsiTheme="minorHAnsi" w:cstheme="minorHAnsi"/>
                <w:b/>
              </w:rPr>
            </w:pPr>
          </w:p>
        </w:tc>
      </w:tr>
    </w:tbl>
    <w:tbl>
      <w:tblPr>
        <w:tblStyle w:val="TableGrid"/>
        <w:tblW w:w="0" w:type="auto"/>
        <w:tblInd w:w="108" w:type="dxa"/>
        <w:tblLook w:val="04A0" w:firstRow="1" w:lastRow="0" w:firstColumn="1" w:lastColumn="0" w:noHBand="0" w:noVBand="1"/>
      </w:tblPr>
      <w:tblGrid>
        <w:gridCol w:w="1404"/>
        <w:gridCol w:w="3020"/>
        <w:gridCol w:w="1854"/>
        <w:gridCol w:w="2630"/>
      </w:tblGrid>
      <w:tr w:rsidR="00CF476C" w14:paraId="30C88BBD" w14:textId="77777777" w:rsidTr="00586E02">
        <w:tc>
          <w:tcPr>
            <w:tcW w:w="1418" w:type="dxa"/>
            <w:shd w:val="clear" w:color="auto" w:fill="BDDDDB"/>
          </w:tcPr>
          <w:p w14:paraId="3CEBED64" w14:textId="77777777" w:rsidR="00CF476C" w:rsidRPr="006C4B0A" w:rsidRDefault="00CF476C" w:rsidP="00586E02">
            <w:pPr>
              <w:rPr>
                <w:rFonts w:asciiTheme="minorHAnsi" w:hAnsiTheme="minorHAnsi" w:cstheme="minorHAnsi"/>
                <w:b/>
                <w:bCs/>
                <w:sz w:val="24"/>
                <w:szCs w:val="24"/>
              </w:rPr>
            </w:pPr>
            <w:r w:rsidRPr="006C4B0A">
              <w:rPr>
                <w:rFonts w:asciiTheme="minorHAnsi" w:hAnsiTheme="minorHAnsi" w:cstheme="minorHAnsi"/>
                <w:b/>
                <w:bCs/>
                <w:sz w:val="24"/>
                <w:szCs w:val="24"/>
              </w:rPr>
              <w:t>NAME</w:t>
            </w:r>
          </w:p>
        </w:tc>
        <w:tc>
          <w:tcPr>
            <w:tcW w:w="3094" w:type="dxa"/>
          </w:tcPr>
          <w:p w14:paraId="41FEEDBE" w14:textId="77777777" w:rsidR="00CF476C" w:rsidRPr="006C4B0A" w:rsidRDefault="00CF476C" w:rsidP="00586E02">
            <w:pPr>
              <w:rPr>
                <w:rFonts w:asciiTheme="minorHAnsi" w:hAnsiTheme="minorHAnsi" w:cstheme="minorHAnsi"/>
                <w:b/>
                <w:bCs/>
                <w:sz w:val="24"/>
                <w:szCs w:val="24"/>
              </w:rPr>
            </w:pPr>
          </w:p>
        </w:tc>
        <w:tc>
          <w:tcPr>
            <w:tcW w:w="1867" w:type="dxa"/>
            <w:shd w:val="clear" w:color="auto" w:fill="BDDDDB"/>
          </w:tcPr>
          <w:p w14:paraId="6BF378BF" w14:textId="77777777" w:rsidR="00CF476C" w:rsidRPr="006C4B0A" w:rsidRDefault="00CF476C" w:rsidP="00586E02">
            <w:pPr>
              <w:rPr>
                <w:rFonts w:asciiTheme="minorHAnsi" w:hAnsiTheme="minorHAnsi" w:cstheme="minorHAnsi"/>
                <w:b/>
                <w:bCs/>
                <w:sz w:val="24"/>
                <w:szCs w:val="24"/>
              </w:rPr>
            </w:pPr>
            <w:r w:rsidRPr="006C4B0A">
              <w:rPr>
                <w:rFonts w:asciiTheme="minorHAnsi" w:hAnsiTheme="minorHAnsi" w:cstheme="minorHAnsi"/>
                <w:b/>
                <w:bCs/>
                <w:sz w:val="24"/>
                <w:szCs w:val="24"/>
              </w:rPr>
              <w:t>SIGNATURE</w:t>
            </w:r>
          </w:p>
        </w:tc>
        <w:tc>
          <w:tcPr>
            <w:tcW w:w="2693" w:type="dxa"/>
          </w:tcPr>
          <w:p w14:paraId="766C38B6" w14:textId="77777777" w:rsidR="00CF476C" w:rsidRDefault="00CF476C" w:rsidP="00586E02">
            <w:pPr>
              <w:rPr>
                <w:sz w:val="16"/>
                <w:szCs w:val="16"/>
              </w:rPr>
            </w:pPr>
          </w:p>
        </w:tc>
      </w:tr>
    </w:tbl>
    <w:p w14:paraId="18A5A19D" w14:textId="77777777" w:rsidR="00CF476C" w:rsidRDefault="00CF476C" w:rsidP="00CF476C">
      <w:pPr>
        <w:rPr>
          <w:sz w:val="16"/>
          <w:szCs w:val="16"/>
        </w:rPr>
      </w:pPr>
    </w:p>
    <w:p w14:paraId="2535B03F" w14:textId="77777777" w:rsidR="00CF476C" w:rsidRDefault="00CF476C" w:rsidP="00CF476C">
      <w:pPr>
        <w:rPr>
          <w:sz w:val="16"/>
          <w:szCs w:val="16"/>
        </w:rPr>
      </w:pPr>
    </w:p>
    <w:p w14:paraId="294985EC" w14:textId="31FE1F26" w:rsidR="008178C6" w:rsidRDefault="00CF476C" w:rsidP="002E2FBD">
      <w:r w:rsidRPr="00105735">
        <w:rPr>
          <w:sz w:val="16"/>
          <w:szCs w:val="16"/>
        </w:rPr>
        <w:t>*</w:t>
      </w:r>
      <w:r w:rsidRPr="00105735">
        <w:rPr>
          <w:rFonts w:asciiTheme="minorHAnsi" w:hAnsiTheme="minorHAnsi" w:cstheme="minorHAnsi"/>
          <w:sz w:val="16"/>
          <w:szCs w:val="16"/>
        </w:rPr>
        <w:t>Tenderers</w:t>
      </w:r>
      <w:r w:rsidRPr="00105735">
        <w:rPr>
          <w:sz w:val="16"/>
          <w:szCs w:val="16"/>
        </w:rPr>
        <w:t xml:space="preserve"> </w:t>
      </w:r>
      <w:r w:rsidRPr="00105735">
        <w:rPr>
          <w:rFonts w:asciiTheme="minorHAnsi" w:hAnsiTheme="minorHAnsi"/>
          <w:sz w:val="16"/>
          <w:szCs w:val="16"/>
        </w:rPr>
        <w:t xml:space="preserve">who are sole traders or self-employed </w:t>
      </w:r>
      <w:r w:rsidRPr="00105735">
        <w:rPr>
          <w:rFonts w:asciiTheme="minorHAnsi" w:hAnsiTheme="minorHAnsi"/>
          <w:i/>
          <w:iCs/>
          <w:sz w:val="16"/>
          <w:szCs w:val="16"/>
        </w:rPr>
        <w:t>and</w:t>
      </w:r>
      <w:r w:rsidRPr="00105735">
        <w:rPr>
          <w:rFonts w:asciiTheme="minorHAnsi" w:hAnsiTheme="minorHAnsi"/>
          <w:sz w:val="16"/>
          <w:szCs w:val="16"/>
        </w:rPr>
        <w:t xml:space="preserve"> who have no employees, will not require Employers Liability. </w:t>
      </w:r>
    </w:p>
    <w:p w14:paraId="0BAADB67" w14:textId="77777777" w:rsidR="008178C6" w:rsidRDefault="008178C6">
      <w:pPr>
        <w:spacing w:before="0" w:after="0" w:line="240" w:lineRule="auto"/>
        <w:jc w:val="left"/>
      </w:pPr>
    </w:p>
    <w:p w14:paraId="55C97306" w14:textId="77777777" w:rsidR="008178C6" w:rsidRDefault="008178C6">
      <w:pPr>
        <w:spacing w:before="0" w:after="0" w:line="240" w:lineRule="auto"/>
        <w:jc w:val="left"/>
      </w:pPr>
    </w:p>
    <w:p w14:paraId="5BCF7A4A" w14:textId="77777777" w:rsidR="008178C6" w:rsidRDefault="008178C6">
      <w:pPr>
        <w:spacing w:before="0" w:after="0" w:line="240" w:lineRule="auto"/>
        <w:jc w:val="left"/>
      </w:pPr>
    </w:p>
    <w:p w14:paraId="4A621A25" w14:textId="77777777" w:rsidR="008178C6" w:rsidRDefault="008178C6">
      <w:pPr>
        <w:spacing w:before="0" w:after="0" w:line="240" w:lineRule="auto"/>
        <w:jc w:val="left"/>
      </w:pPr>
    </w:p>
    <w:p w14:paraId="6667120A" w14:textId="77777777" w:rsidR="008178C6" w:rsidRDefault="008178C6">
      <w:pPr>
        <w:spacing w:before="0" w:after="0" w:line="240" w:lineRule="auto"/>
        <w:jc w:val="left"/>
      </w:pPr>
    </w:p>
    <w:p w14:paraId="03964783" w14:textId="77777777" w:rsidR="008178C6" w:rsidRDefault="008178C6">
      <w:pPr>
        <w:spacing w:before="0" w:after="0" w:line="240" w:lineRule="auto"/>
        <w:jc w:val="left"/>
      </w:pPr>
    </w:p>
    <w:p w14:paraId="383378B5" w14:textId="77777777" w:rsidR="00183775" w:rsidRDefault="00183775">
      <w:pPr>
        <w:spacing w:before="0" w:after="0" w:line="240" w:lineRule="auto"/>
        <w:jc w:val="left"/>
      </w:pPr>
    </w:p>
    <w:p w14:paraId="4C598CE4" w14:textId="5C50454F" w:rsidR="00F91BED" w:rsidRPr="002E2FBD" w:rsidRDefault="00923D3C" w:rsidP="002E2FBD">
      <w:pPr>
        <w:spacing w:before="0" w:after="0" w:line="240" w:lineRule="auto"/>
        <w:jc w:val="left"/>
        <w:rPr>
          <w:rFonts w:eastAsia="Times New Roman"/>
          <w:b/>
          <w:bCs/>
          <w:color w:val="FFFFFF" w:themeColor="background1"/>
          <w:sz w:val="28"/>
          <w:szCs w:val="28"/>
        </w:rPr>
      </w:pPr>
      <w:r>
        <w:br w:type="page"/>
      </w:r>
      <w:bookmarkStart w:id="7" w:name="_Toc103951381"/>
      <w:proofErr w:type="spellStart"/>
      <w:r w:rsidR="002B7464" w:rsidRPr="0084407B">
        <w:rPr>
          <w:rFonts w:asciiTheme="minorHAnsi" w:hAnsiTheme="minorHAnsi" w:cstheme="minorHAnsi"/>
        </w:rPr>
        <w:lastRenderedPageBreak/>
        <w:t>eclaration</w:t>
      </w:r>
      <w:proofErr w:type="spellEnd"/>
      <w:r w:rsidR="002B7464" w:rsidRPr="0084407B">
        <w:rPr>
          <w:rFonts w:asciiTheme="minorHAnsi" w:hAnsiTheme="minorHAnsi" w:cstheme="minorHAnsi"/>
        </w:rPr>
        <w:t xml:space="preserve"> Re Personal Circumstances – Pass/Fail Criteria</w:t>
      </w:r>
      <w:bookmarkEnd w:id="7"/>
    </w:p>
    <w:p w14:paraId="2CCA5FAC" w14:textId="6A08B6E8" w:rsidR="00360112" w:rsidRDefault="00360112" w:rsidP="0089364A"/>
    <w:p w14:paraId="71DD4D66" w14:textId="77777777" w:rsidR="00C2192A" w:rsidRDefault="00C2192A"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FD190F">
        <w:trPr>
          <w:trHeight w:val="2684"/>
        </w:trPr>
        <w:tc>
          <w:tcPr>
            <w:tcW w:w="9072" w:type="dxa"/>
            <w:gridSpan w:val="4"/>
            <w:shd w:val="clear" w:color="auto" w:fill="419599"/>
          </w:tcPr>
          <w:p w14:paraId="0995878E" w14:textId="32932474" w:rsidR="0089364A" w:rsidRPr="0084407B" w:rsidRDefault="0089364A" w:rsidP="0089364A">
            <w:pPr>
              <w:rPr>
                <w:rFonts w:asciiTheme="minorHAnsi" w:hAnsiTheme="minorHAnsi" w:cstheme="minorHAnsi"/>
                <w:b/>
                <w:color w:val="FFFFFF" w:themeColor="background1"/>
                <w:szCs w:val="21"/>
              </w:rPr>
            </w:pPr>
            <w:r w:rsidRPr="0084407B">
              <w:rPr>
                <w:rFonts w:asciiTheme="minorHAnsi" w:hAnsiTheme="minorHAnsi" w:cstheme="minorHAnsi"/>
                <w:b/>
                <w:color w:val="FFFFFF" w:themeColor="background1"/>
              </w:rPr>
              <w:t>DECLARATION RE PERSONAL CIRCUMSTANCES AS PER ART. 57 OF DIRECTIVE 2014/24/EU</w:t>
            </w:r>
            <w:r w:rsidRPr="0084407B">
              <w:rPr>
                <w:rFonts w:asciiTheme="minorHAnsi" w:hAnsiTheme="minorHAnsi" w:cstheme="minorHAnsi"/>
                <w:b/>
                <w:color w:val="FFFFFF" w:themeColor="background1"/>
                <w:szCs w:val="21"/>
              </w:rPr>
              <w:t xml:space="preserve"> </w:t>
            </w:r>
          </w:p>
          <w:p w14:paraId="47445B84" w14:textId="77777777" w:rsidR="00E44E7E" w:rsidRPr="0084407B" w:rsidRDefault="0089364A" w:rsidP="00FD190F">
            <w:pPr>
              <w:spacing w:line="240" w:lineRule="auto"/>
              <w:rPr>
                <w:rFonts w:asciiTheme="minorHAnsi" w:hAnsiTheme="minorHAnsi" w:cstheme="minorHAnsi"/>
                <w:b/>
                <w:color w:val="FFFFFF" w:themeColor="background1"/>
                <w:szCs w:val="21"/>
              </w:rPr>
            </w:pPr>
            <w:r w:rsidRPr="0084407B">
              <w:rPr>
                <w:rFonts w:asciiTheme="minorHAnsi" w:hAnsiTheme="minorHAnsi" w:cstheme="minorHAnsi"/>
                <w:b/>
                <w:color w:val="FFFFFF" w:themeColor="background1"/>
                <w:szCs w:val="21"/>
              </w:rPr>
              <w:t xml:space="preserve">Economic Operators will be excluded from the procurement process if, within the past five (5) years, there is evidence of a conviction relating to a specific criminal offence listed below (see 1.1) </w:t>
            </w:r>
          </w:p>
          <w:p w14:paraId="6DB40626" w14:textId="4351F276" w:rsidR="0089364A" w:rsidRPr="0089364A" w:rsidRDefault="007145E2" w:rsidP="00FD190F">
            <w:pPr>
              <w:spacing w:line="240" w:lineRule="auto"/>
              <w:rPr>
                <w:b/>
                <w:color w:val="FFFFFF" w:themeColor="background1"/>
                <w:szCs w:val="21"/>
              </w:rPr>
            </w:pPr>
            <w:r w:rsidRPr="0084407B">
              <w:rPr>
                <w:rFonts w:asciiTheme="minorHAnsi" w:hAnsiTheme="minorHAnsi" w:cstheme="minorHAnsi"/>
                <w:b/>
                <w:color w:val="FFFFFF" w:themeColor="background1"/>
                <w:szCs w:val="21"/>
              </w:rPr>
              <w:t>O</w:t>
            </w:r>
            <w:r w:rsidR="0089364A" w:rsidRPr="0084407B">
              <w:rPr>
                <w:rFonts w:asciiTheme="minorHAnsi" w:hAnsiTheme="minorHAnsi" w:cstheme="minorHAnsi"/>
                <w:b/>
                <w:color w:val="FFFFFF" w:themeColor="background1"/>
                <w:szCs w:val="21"/>
              </w:rPr>
              <w:t>r if they have been the subject of a binding legal decision which found a breach of legal obligations to pay tax or social security contributions (see 1.2)</w:t>
            </w:r>
            <w:r w:rsidR="003D4DA7" w:rsidRPr="0084407B">
              <w:rPr>
                <w:rFonts w:asciiTheme="minorHAnsi" w:hAnsiTheme="minorHAnsi" w:cstheme="minorHAnsi"/>
                <w:b/>
                <w:color w:val="FFFFFF" w:themeColor="background1"/>
                <w:szCs w:val="21"/>
              </w:rPr>
              <w:t xml:space="preserve">, </w:t>
            </w:r>
            <w:r w:rsidR="0089364A" w:rsidRPr="0084407B">
              <w:rPr>
                <w:rFonts w:asciiTheme="minorHAnsi" w:hAnsiTheme="minorHAnsi" w:cstheme="minorHAnsi"/>
                <w:b/>
                <w:color w:val="FFFFFF" w:themeColor="background1"/>
                <w:szCs w:val="21"/>
              </w:rPr>
              <w:t>(except where this is disproportionate e.g.</w:t>
            </w:r>
            <w:r w:rsidR="00480793">
              <w:rPr>
                <w:rFonts w:asciiTheme="minorHAnsi" w:hAnsiTheme="minorHAnsi" w:cstheme="minorHAnsi"/>
                <w:b/>
                <w:color w:val="FFFFFF" w:themeColor="background1"/>
                <w:szCs w:val="21"/>
              </w:rPr>
              <w:t>,</w:t>
            </w:r>
            <w:r w:rsidR="0089364A" w:rsidRPr="0084407B">
              <w:rPr>
                <w:rFonts w:asciiTheme="minorHAnsi" w:hAnsiTheme="minorHAnsi" w:cstheme="minorHAnsi"/>
                <w:b/>
                <w:color w:val="FFFFFF" w:themeColor="background1"/>
                <w:szCs w:val="21"/>
              </w:rPr>
              <w:t xml:space="preserve"> where only minor amounts are involved).</w:t>
            </w:r>
          </w:p>
        </w:tc>
      </w:tr>
      <w:tr w:rsidR="00712354" w:rsidRPr="006B3E89" w14:paraId="47B99D46" w14:textId="77777777" w:rsidTr="007145E2">
        <w:trPr>
          <w:cantSplit/>
        </w:trPr>
        <w:tc>
          <w:tcPr>
            <w:tcW w:w="6808" w:type="dxa"/>
            <w:gridSpan w:val="2"/>
            <w:vMerge w:val="restart"/>
            <w:shd w:val="clear" w:color="auto" w:fill="BDDDD9"/>
            <w:vAlign w:val="center"/>
            <w:hideMark/>
          </w:tcPr>
          <w:p w14:paraId="5AD06615" w14:textId="77777777" w:rsidR="00712354" w:rsidRPr="00480793" w:rsidRDefault="00712354" w:rsidP="00480793">
            <w:pPr>
              <w:pStyle w:val="ListParagraph"/>
              <w:numPr>
                <w:ilvl w:val="1"/>
                <w:numId w:val="7"/>
              </w:numPr>
              <w:spacing w:before="0" w:line="240" w:lineRule="auto"/>
              <w:rPr>
                <w:rFonts w:asciiTheme="minorHAnsi" w:hAnsiTheme="minorHAnsi" w:cstheme="minorHAnsi"/>
                <w:b/>
              </w:rPr>
            </w:pPr>
            <w:r w:rsidRPr="00480793">
              <w:rPr>
                <w:rFonts w:asciiTheme="minorHAns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BDDDD9"/>
            <w:vAlign w:val="center"/>
            <w:hideMark/>
          </w:tcPr>
          <w:p w14:paraId="07E91E7B" w14:textId="77777777" w:rsidR="00712354" w:rsidRPr="00480793" w:rsidRDefault="00712354" w:rsidP="00A75B89">
            <w:pPr>
              <w:spacing w:line="240" w:lineRule="auto"/>
              <w:jc w:val="center"/>
              <w:rPr>
                <w:rFonts w:asciiTheme="minorHAnsi" w:hAnsiTheme="minorHAnsi" w:cstheme="minorHAnsi"/>
                <w:b/>
                <w:lang w:val="en-IE"/>
              </w:rPr>
            </w:pPr>
            <w:r w:rsidRPr="00480793">
              <w:rPr>
                <w:rFonts w:asciiTheme="minorHAnsi" w:hAnsiTheme="minorHAnsi" w:cstheme="minorHAnsi"/>
                <w:b/>
              </w:rPr>
              <w:t>YES</w:t>
            </w:r>
          </w:p>
        </w:tc>
        <w:tc>
          <w:tcPr>
            <w:tcW w:w="1132" w:type="dxa"/>
            <w:shd w:val="clear" w:color="auto" w:fill="BDDD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7145E2">
        <w:trPr>
          <w:cantSplit/>
        </w:trPr>
        <w:tc>
          <w:tcPr>
            <w:tcW w:w="6808" w:type="dxa"/>
            <w:gridSpan w:val="2"/>
            <w:vMerge/>
            <w:shd w:val="clear" w:color="auto" w:fill="BDDDD9"/>
            <w:vAlign w:val="center"/>
            <w:hideMark/>
          </w:tcPr>
          <w:p w14:paraId="36D35CF9" w14:textId="77777777" w:rsidR="00712354" w:rsidRPr="00480793" w:rsidRDefault="00712354" w:rsidP="00712354">
            <w:pPr>
              <w:spacing w:after="0" w:line="240" w:lineRule="auto"/>
              <w:rPr>
                <w:rFonts w:asciiTheme="minorHAnsi" w:hAnsiTheme="minorHAnsi" w:cstheme="minorHAnsi"/>
                <w:b/>
                <w:lang w:val="en-IE"/>
              </w:rPr>
            </w:pPr>
          </w:p>
        </w:tc>
        <w:tc>
          <w:tcPr>
            <w:tcW w:w="2264" w:type="dxa"/>
            <w:gridSpan w:val="2"/>
            <w:shd w:val="clear" w:color="auto" w:fill="BDDDD9"/>
            <w:vAlign w:val="center"/>
            <w:hideMark/>
          </w:tcPr>
          <w:p w14:paraId="65A28E6D" w14:textId="77777777" w:rsidR="00712354" w:rsidRPr="00480793" w:rsidRDefault="00712354" w:rsidP="00A75B89">
            <w:pPr>
              <w:spacing w:before="0" w:after="0" w:line="240" w:lineRule="auto"/>
              <w:rPr>
                <w:rFonts w:asciiTheme="minorHAnsi" w:hAnsiTheme="minorHAnsi" w:cstheme="minorHAnsi"/>
                <w:b/>
                <w:lang w:val="en-IE"/>
              </w:rPr>
            </w:pPr>
            <w:r w:rsidRPr="00480793">
              <w:rPr>
                <w:rFonts w:asciiTheme="minorHAnsi" w:hAnsiTheme="minorHAnsi" w:cstheme="minorHAnsi"/>
              </w:rPr>
              <w:t>Please indicate your answer by marking ‘</w:t>
            </w:r>
            <w:r w:rsidRPr="00480793">
              <w:rPr>
                <w:rFonts w:asciiTheme="minorHAnsi" w:hAnsiTheme="minorHAnsi" w:cstheme="minorHAnsi"/>
                <w:b/>
                <w:bCs/>
              </w:rPr>
              <w:t>X</w:t>
            </w:r>
            <w:r w:rsidRPr="00480793">
              <w:rPr>
                <w:rFonts w:asciiTheme="minorHAnsi" w:hAnsiTheme="minorHAnsi" w:cstheme="minorHAnsi"/>
              </w:rPr>
              <w:t xml:space="preserve">’ in the relevant box </w:t>
            </w:r>
          </w:p>
        </w:tc>
      </w:tr>
      <w:tr w:rsidR="00712354" w:rsidRPr="006B3E89" w14:paraId="5CD06530" w14:textId="77777777" w:rsidTr="00091E13">
        <w:tc>
          <w:tcPr>
            <w:tcW w:w="731" w:type="dxa"/>
            <w:shd w:val="clear" w:color="auto" w:fill="BDDDD9"/>
          </w:tcPr>
          <w:p w14:paraId="0F453C08"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w:t>
            </w:r>
            <w:proofErr w:type="gramStart"/>
            <w:r w:rsidRPr="00480793">
              <w:rPr>
                <w:rFonts w:asciiTheme="minorHAnsi" w:hAnsiTheme="minorHAnsi" w:cstheme="minorHAnsi"/>
              </w:rPr>
              <w:t>1.a</w:t>
            </w:r>
            <w:proofErr w:type="gramEnd"/>
          </w:p>
        </w:tc>
        <w:tc>
          <w:tcPr>
            <w:tcW w:w="6077" w:type="dxa"/>
            <w:shd w:val="clear" w:color="auto" w:fill="BDDDD9"/>
          </w:tcPr>
          <w:p w14:paraId="6E1CA5CB" w14:textId="77777777" w:rsidR="00712354" w:rsidRPr="00480793" w:rsidRDefault="00712354" w:rsidP="00480793">
            <w:pPr>
              <w:pStyle w:val="BodyText2"/>
              <w:spacing w:before="0" w:after="0" w:line="240" w:lineRule="auto"/>
              <w:rPr>
                <w:rFonts w:asciiTheme="minorHAnsi" w:hAnsiTheme="minorHAnsi" w:cstheme="minorHAnsi"/>
                <w:b/>
              </w:rPr>
            </w:pPr>
            <w:r w:rsidRPr="00480793">
              <w:rPr>
                <w:rFonts w:asciiTheme="minorHAnsi" w:hAnsiTheme="minorHAnsi" w:cstheme="minorHAnsi"/>
              </w:rPr>
              <w:t>participation in a criminal organisation, as defined in Article 2 of Council Framework decision 2008/841/JHA;</w:t>
            </w:r>
          </w:p>
        </w:tc>
        <w:tc>
          <w:tcPr>
            <w:tcW w:w="1132" w:type="dxa"/>
            <w:vAlign w:val="center"/>
          </w:tcPr>
          <w:p w14:paraId="5C114100" w14:textId="77777777" w:rsidR="00712354" w:rsidRPr="00480793" w:rsidRDefault="00712354" w:rsidP="00923D3C">
            <w:pPr>
              <w:spacing w:before="0" w:after="0" w:line="240" w:lineRule="auto"/>
              <w:jc w:val="center"/>
              <w:rPr>
                <w:rFonts w:asciiTheme="minorHAnsi" w:hAnsiTheme="minorHAnsi" w:cstheme="minorHAnsi"/>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091E13">
        <w:tc>
          <w:tcPr>
            <w:tcW w:w="731" w:type="dxa"/>
            <w:shd w:val="clear" w:color="auto" w:fill="BDDDD9"/>
          </w:tcPr>
          <w:p w14:paraId="41C6DC7F"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w:t>
            </w:r>
            <w:proofErr w:type="gramStart"/>
            <w:r w:rsidRPr="00480793">
              <w:rPr>
                <w:rFonts w:asciiTheme="minorHAnsi" w:hAnsiTheme="minorHAnsi" w:cstheme="minorHAnsi"/>
              </w:rPr>
              <w:t>1.b</w:t>
            </w:r>
            <w:proofErr w:type="gramEnd"/>
          </w:p>
        </w:tc>
        <w:tc>
          <w:tcPr>
            <w:tcW w:w="6077" w:type="dxa"/>
            <w:shd w:val="clear" w:color="auto" w:fill="BDDDD9"/>
          </w:tcPr>
          <w:p w14:paraId="0505C9DC" w14:textId="77777777" w:rsidR="00712354" w:rsidRPr="00480793" w:rsidRDefault="00712354" w:rsidP="00480793">
            <w:pPr>
              <w:spacing w:before="0" w:after="0" w:line="240" w:lineRule="auto"/>
              <w:rPr>
                <w:rFonts w:asciiTheme="minorHAnsi" w:hAnsiTheme="minorHAnsi" w:cstheme="minorHAnsi"/>
                <w:b/>
              </w:rPr>
            </w:pPr>
            <w:r w:rsidRPr="00480793">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091E13">
        <w:trPr>
          <w:trHeight w:val="518"/>
        </w:trPr>
        <w:tc>
          <w:tcPr>
            <w:tcW w:w="731" w:type="dxa"/>
            <w:shd w:val="clear" w:color="auto" w:fill="BDDDD9"/>
          </w:tcPr>
          <w:p w14:paraId="4FA2C894"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1.1.c</w:t>
            </w:r>
          </w:p>
        </w:tc>
        <w:tc>
          <w:tcPr>
            <w:tcW w:w="6077" w:type="dxa"/>
            <w:shd w:val="clear" w:color="auto" w:fill="BDDDD9"/>
          </w:tcPr>
          <w:p w14:paraId="32F5BD78" w14:textId="77777777" w:rsidR="00712354" w:rsidRPr="00480793" w:rsidRDefault="00712354" w:rsidP="00480793">
            <w:pPr>
              <w:spacing w:before="0" w:after="0" w:line="240" w:lineRule="auto"/>
              <w:rPr>
                <w:rFonts w:asciiTheme="minorHAnsi" w:hAnsiTheme="minorHAnsi" w:cstheme="minorHAnsi"/>
                <w:b/>
                <w:lang w:val="en-IE"/>
              </w:rPr>
            </w:pPr>
            <w:r w:rsidRPr="00480793">
              <w:rPr>
                <w:rFonts w:asciiTheme="minorHAnsi" w:hAnsiTheme="minorHAnsi" w:cstheme="minorHAnsi"/>
              </w:rPr>
              <w:t>fraud within the meaning of Article 1 of the Convention on the protection of the European Communities’ financial interests;</w:t>
            </w:r>
          </w:p>
        </w:tc>
        <w:tc>
          <w:tcPr>
            <w:tcW w:w="1132" w:type="dxa"/>
            <w:vAlign w:val="center"/>
          </w:tcPr>
          <w:p w14:paraId="1872670F"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091E13">
        <w:tc>
          <w:tcPr>
            <w:tcW w:w="731" w:type="dxa"/>
            <w:shd w:val="clear" w:color="auto" w:fill="BDDDD9"/>
          </w:tcPr>
          <w:p w14:paraId="27ABAC95"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w:t>
            </w:r>
            <w:proofErr w:type="gramStart"/>
            <w:r w:rsidRPr="00480793">
              <w:rPr>
                <w:rFonts w:asciiTheme="minorHAnsi" w:hAnsiTheme="minorHAnsi" w:cstheme="minorHAnsi"/>
              </w:rPr>
              <w:t>1.d</w:t>
            </w:r>
            <w:proofErr w:type="gramEnd"/>
          </w:p>
        </w:tc>
        <w:tc>
          <w:tcPr>
            <w:tcW w:w="6077" w:type="dxa"/>
            <w:shd w:val="clear" w:color="auto" w:fill="BDDDD9"/>
          </w:tcPr>
          <w:p w14:paraId="00089511" w14:textId="77777777" w:rsidR="00712354" w:rsidRPr="00480793" w:rsidRDefault="00712354" w:rsidP="00480793">
            <w:pPr>
              <w:pStyle w:val="BodyText2"/>
              <w:spacing w:before="0" w:after="0" w:line="240" w:lineRule="auto"/>
              <w:rPr>
                <w:rFonts w:asciiTheme="minorHAnsi" w:hAnsiTheme="minorHAnsi" w:cstheme="minorHAnsi"/>
                <w:b/>
                <w:i/>
              </w:rPr>
            </w:pPr>
            <w:r w:rsidRPr="00480793">
              <w:rPr>
                <w:rFonts w:asciiTheme="minorHAnsi" w:hAnsiTheme="minorHAnsi" w:cstheme="minorHAnsi"/>
              </w:rPr>
              <w:t>the subject of a conviction for terrorist offences or offences linked to terrorist activities or for inciting or aiding or abetting or attempting to commit an offence;</w:t>
            </w:r>
            <w:r w:rsidRPr="00480793">
              <w:rPr>
                <w:rFonts w:asciiTheme="minorHAnsi" w:hAnsiTheme="minorHAnsi" w:cstheme="minorHAnsi"/>
                <w:i/>
              </w:rPr>
              <w:t xml:space="preserve"> </w:t>
            </w:r>
          </w:p>
        </w:tc>
        <w:tc>
          <w:tcPr>
            <w:tcW w:w="1132" w:type="dxa"/>
            <w:vAlign w:val="center"/>
          </w:tcPr>
          <w:p w14:paraId="644B64D8"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091E13">
        <w:tc>
          <w:tcPr>
            <w:tcW w:w="731" w:type="dxa"/>
            <w:shd w:val="clear" w:color="auto" w:fill="BDDDD9"/>
          </w:tcPr>
          <w:p w14:paraId="678A4AAD"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w:t>
            </w:r>
            <w:proofErr w:type="gramStart"/>
            <w:r w:rsidRPr="00480793">
              <w:rPr>
                <w:rFonts w:asciiTheme="minorHAnsi" w:hAnsiTheme="minorHAnsi" w:cstheme="minorHAnsi"/>
              </w:rPr>
              <w:t>1.e</w:t>
            </w:r>
            <w:proofErr w:type="gramEnd"/>
          </w:p>
        </w:tc>
        <w:tc>
          <w:tcPr>
            <w:tcW w:w="6077" w:type="dxa"/>
            <w:shd w:val="clear" w:color="auto" w:fill="BDDDD9"/>
          </w:tcPr>
          <w:p w14:paraId="3F5FCCCD" w14:textId="77777777" w:rsidR="00712354" w:rsidRPr="00480793" w:rsidRDefault="00712354" w:rsidP="00480793">
            <w:pPr>
              <w:spacing w:before="0" w:after="0" w:line="240" w:lineRule="auto"/>
              <w:rPr>
                <w:rFonts w:asciiTheme="minorHAnsi" w:hAnsiTheme="minorHAnsi" w:cstheme="minorHAnsi"/>
                <w:b/>
                <w:lang w:val="en-IE"/>
              </w:rPr>
            </w:pPr>
            <w:r w:rsidRPr="00480793">
              <w:rPr>
                <w:rFonts w:asciiTheme="minorHAnsi" w:hAnsiTheme="minorHAnsi" w:cstheme="minorHAnsi"/>
              </w:rPr>
              <w:t xml:space="preserve">the subject of a conviction for money laundering or terrorist financing; </w:t>
            </w:r>
          </w:p>
        </w:tc>
        <w:tc>
          <w:tcPr>
            <w:tcW w:w="1132" w:type="dxa"/>
            <w:vAlign w:val="center"/>
          </w:tcPr>
          <w:p w14:paraId="5940BB46"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091E13">
        <w:tc>
          <w:tcPr>
            <w:tcW w:w="731" w:type="dxa"/>
            <w:shd w:val="clear" w:color="auto" w:fill="BDDDD9"/>
          </w:tcPr>
          <w:p w14:paraId="4321563E"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w:t>
            </w:r>
            <w:proofErr w:type="gramStart"/>
            <w:r w:rsidRPr="00480793">
              <w:rPr>
                <w:rFonts w:asciiTheme="minorHAnsi" w:hAnsiTheme="minorHAnsi" w:cstheme="minorHAnsi"/>
              </w:rPr>
              <w:t>1.f</w:t>
            </w:r>
            <w:proofErr w:type="gramEnd"/>
          </w:p>
        </w:tc>
        <w:tc>
          <w:tcPr>
            <w:tcW w:w="6077" w:type="dxa"/>
            <w:shd w:val="clear" w:color="auto" w:fill="BDDDD9"/>
          </w:tcPr>
          <w:p w14:paraId="70F658D8" w14:textId="77777777" w:rsidR="00712354" w:rsidRPr="00480793" w:rsidRDefault="00712354" w:rsidP="00480793">
            <w:pPr>
              <w:pStyle w:val="BodyText2"/>
              <w:spacing w:before="0" w:after="0" w:line="240" w:lineRule="auto"/>
              <w:rPr>
                <w:rFonts w:asciiTheme="minorHAnsi" w:hAnsiTheme="minorHAnsi" w:cstheme="minorHAnsi"/>
                <w:b/>
              </w:rPr>
            </w:pPr>
            <w:r w:rsidRPr="00480793">
              <w:rPr>
                <w:rFonts w:asciiTheme="minorHAnsi" w:hAnsiTheme="minorHAnsi" w:cstheme="minorHAnsi"/>
              </w:rPr>
              <w:t>the subject of a conviction of child labour and other forms of trafficking in human beings;</w:t>
            </w:r>
          </w:p>
        </w:tc>
        <w:tc>
          <w:tcPr>
            <w:tcW w:w="1132" w:type="dxa"/>
            <w:vAlign w:val="center"/>
          </w:tcPr>
          <w:p w14:paraId="35BB4BE2"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091E13">
        <w:trPr>
          <w:trHeight w:val="2500"/>
        </w:trPr>
        <w:tc>
          <w:tcPr>
            <w:tcW w:w="6808" w:type="dxa"/>
            <w:gridSpan w:val="2"/>
            <w:shd w:val="clear" w:color="auto" w:fill="BDDDD9"/>
          </w:tcPr>
          <w:p w14:paraId="51A999CD" w14:textId="791E20AD" w:rsidR="00712354" w:rsidRPr="00480793" w:rsidRDefault="00BA2E65" w:rsidP="00480793">
            <w:pPr>
              <w:pStyle w:val="BodyText2"/>
              <w:spacing w:before="0" w:after="0" w:line="240" w:lineRule="auto"/>
              <w:rPr>
                <w:rFonts w:asciiTheme="minorHAnsi" w:hAnsiTheme="minorHAnsi" w:cstheme="minorHAnsi"/>
                <w:b/>
              </w:rPr>
            </w:pPr>
            <w:r w:rsidRPr="00480793">
              <w:rPr>
                <w:rFonts w:asciiTheme="minorHAnsi" w:hAnsiTheme="minorHAnsi" w:cstheme="minorHAnsi"/>
                <w:b/>
                <w:bCs/>
              </w:rPr>
              <w:t>1.2</w:t>
            </w:r>
            <w:r w:rsidR="008C1A5E" w:rsidRPr="00480793">
              <w:rPr>
                <w:rFonts w:asciiTheme="minorHAnsi" w:hAnsiTheme="minorHAnsi" w:cstheme="minorHAnsi"/>
              </w:rPr>
              <w:t xml:space="preserve">       </w:t>
            </w:r>
            <w:proofErr w:type="gramStart"/>
            <w:r w:rsidR="00712354" w:rsidRPr="00480793">
              <w:rPr>
                <w:rFonts w:asciiTheme="minorHAnsi" w:hAnsiTheme="minorHAnsi" w:cstheme="minorHAnsi"/>
              </w:rPr>
              <w:t>Non-payment</w:t>
            </w:r>
            <w:proofErr w:type="gramEnd"/>
            <w:r w:rsidR="00712354" w:rsidRPr="00480793">
              <w:rPr>
                <w:rFonts w:asciiTheme="minorHAnsi" w:hAnsiTheme="minorHAnsi" w:cstheme="minorHAnsi"/>
              </w:rPr>
              <w:t xml:space="preserve"> of taxes or social security obligations</w:t>
            </w:r>
          </w:p>
          <w:p w14:paraId="727E2FED" w14:textId="13D88137" w:rsidR="00712354" w:rsidRPr="00480793" w:rsidRDefault="00712354" w:rsidP="00480793">
            <w:pPr>
              <w:pStyle w:val="BodyText2"/>
              <w:spacing w:before="0" w:after="0" w:line="240" w:lineRule="auto"/>
              <w:ind w:left="720"/>
              <w:rPr>
                <w:rFonts w:asciiTheme="minorHAnsi" w:hAnsiTheme="minorHAnsi" w:cstheme="minorHAnsi"/>
                <w:b/>
              </w:rPr>
            </w:pPr>
            <w:r w:rsidRPr="00480793">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480793" w:rsidRDefault="00712354" w:rsidP="00480793">
            <w:pPr>
              <w:pStyle w:val="BodyText2"/>
              <w:spacing w:before="0" w:after="0" w:line="240" w:lineRule="auto"/>
              <w:ind w:left="720"/>
              <w:rPr>
                <w:rFonts w:asciiTheme="minorHAnsi" w:hAnsiTheme="minorHAnsi" w:cstheme="minorHAnsi"/>
                <w:b/>
              </w:rPr>
            </w:pPr>
            <w:r w:rsidRPr="00480793">
              <w:rPr>
                <w:rFonts w:asciiTheme="minorHAnsi" w:hAnsiTheme="minorHAnsi" w:cstheme="minorHAnsi"/>
              </w:rPr>
              <w:t>Note: If the response to 1.2 above is in the affirmative, please provide further information on the decision and the amounts involved</w:t>
            </w:r>
          </w:p>
        </w:tc>
        <w:tc>
          <w:tcPr>
            <w:tcW w:w="1132" w:type="dxa"/>
            <w:vAlign w:val="center"/>
          </w:tcPr>
          <w:p w14:paraId="4C390C30"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F067E5">
        <w:trPr>
          <w:jc w:val="center"/>
        </w:trPr>
        <w:tc>
          <w:tcPr>
            <w:tcW w:w="7371" w:type="dxa"/>
            <w:gridSpan w:val="2"/>
            <w:vMerge w:val="restart"/>
            <w:shd w:val="clear" w:color="auto" w:fill="BDDDD9"/>
          </w:tcPr>
          <w:p w14:paraId="55D823B1" w14:textId="64ACEF78" w:rsidR="00712354" w:rsidRPr="00F067E5" w:rsidRDefault="00712354" w:rsidP="00A75B89">
            <w:pPr>
              <w:pStyle w:val="BodyText2"/>
              <w:spacing w:line="240" w:lineRule="auto"/>
              <w:rPr>
                <w:rFonts w:asciiTheme="minorHAnsi" w:hAnsiTheme="minorHAnsi" w:cstheme="minorHAnsi"/>
                <w:b/>
              </w:rPr>
            </w:pPr>
            <w:r w:rsidRPr="00F067E5">
              <w:rPr>
                <w:rFonts w:asciiTheme="minorHAnsi" w:hAnsiTheme="minorHAnsi" w:cstheme="minorHAnsi"/>
              </w:rPr>
              <w:lastRenderedPageBreak/>
              <w:t>2.1 Please indicate if any of the following situations have applied, within the past three (3) years, or currently apply, to your organisation.</w:t>
            </w:r>
          </w:p>
        </w:tc>
        <w:tc>
          <w:tcPr>
            <w:tcW w:w="988" w:type="dxa"/>
            <w:shd w:val="clear" w:color="auto" w:fill="BDDDD9"/>
            <w:vAlign w:val="center"/>
          </w:tcPr>
          <w:p w14:paraId="5FDE0DFF" w14:textId="77777777" w:rsidR="00712354" w:rsidRPr="00F067E5" w:rsidRDefault="00712354" w:rsidP="00A75B89">
            <w:pPr>
              <w:spacing w:after="120" w:line="240" w:lineRule="auto"/>
              <w:jc w:val="center"/>
              <w:rPr>
                <w:rFonts w:asciiTheme="minorHAnsi" w:hAnsiTheme="minorHAnsi" w:cstheme="minorHAnsi"/>
                <w:b/>
                <w:lang w:val="en-IE"/>
              </w:rPr>
            </w:pPr>
            <w:r w:rsidRPr="00F067E5">
              <w:rPr>
                <w:rFonts w:asciiTheme="minorHAnsi" w:hAnsiTheme="minorHAnsi" w:cstheme="minorHAnsi"/>
                <w:b/>
              </w:rPr>
              <w:t>YES</w:t>
            </w:r>
          </w:p>
        </w:tc>
        <w:tc>
          <w:tcPr>
            <w:tcW w:w="865" w:type="dxa"/>
            <w:shd w:val="clear" w:color="auto" w:fill="BDDDD9"/>
            <w:vAlign w:val="center"/>
          </w:tcPr>
          <w:p w14:paraId="64CBE187" w14:textId="77777777" w:rsidR="00712354" w:rsidRPr="00F067E5" w:rsidRDefault="00712354" w:rsidP="00A75B89">
            <w:pPr>
              <w:spacing w:after="120" w:line="240" w:lineRule="auto"/>
              <w:jc w:val="center"/>
              <w:rPr>
                <w:rFonts w:asciiTheme="minorHAnsi" w:hAnsiTheme="minorHAnsi" w:cstheme="minorHAnsi"/>
                <w:b/>
                <w:lang w:val="en-IE"/>
              </w:rPr>
            </w:pPr>
            <w:r w:rsidRPr="00F067E5">
              <w:rPr>
                <w:rFonts w:asciiTheme="minorHAnsi" w:hAnsiTheme="minorHAnsi" w:cstheme="minorHAnsi"/>
                <w:b/>
              </w:rPr>
              <w:t>NO</w:t>
            </w:r>
          </w:p>
        </w:tc>
      </w:tr>
      <w:tr w:rsidR="00712354" w:rsidRPr="006B3E89" w14:paraId="14B7AE7E" w14:textId="77777777" w:rsidTr="00F067E5">
        <w:trPr>
          <w:jc w:val="center"/>
        </w:trPr>
        <w:tc>
          <w:tcPr>
            <w:tcW w:w="7371" w:type="dxa"/>
            <w:gridSpan w:val="2"/>
            <w:vMerge/>
            <w:shd w:val="clear" w:color="auto" w:fill="BDDDD9"/>
          </w:tcPr>
          <w:p w14:paraId="67E59690" w14:textId="77777777" w:rsidR="00712354" w:rsidRPr="00F067E5" w:rsidRDefault="00712354" w:rsidP="00712354">
            <w:pPr>
              <w:spacing w:after="0" w:line="240" w:lineRule="auto"/>
              <w:rPr>
                <w:rFonts w:asciiTheme="minorHAnsi" w:hAnsiTheme="minorHAnsi" w:cstheme="minorHAnsi"/>
                <w:b/>
                <w:lang w:val="en-IE"/>
              </w:rPr>
            </w:pPr>
          </w:p>
        </w:tc>
        <w:tc>
          <w:tcPr>
            <w:tcW w:w="1853" w:type="dxa"/>
            <w:gridSpan w:val="2"/>
            <w:shd w:val="clear" w:color="auto" w:fill="BDDDD9"/>
            <w:vAlign w:val="center"/>
          </w:tcPr>
          <w:p w14:paraId="6DCE0C38" w14:textId="77777777" w:rsidR="00712354" w:rsidRPr="00F067E5" w:rsidRDefault="00712354" w:rsidP="00A75B89">
            <w:pPr>
              <w:spacing w:before="0" w:after="0" w:line="240" w:lineRule="auto"/>
              <w:rPr>
                <w:rFonts w:asciiTheme="minorHAnsi" w:hAnsiTheme="minorHAnsi" w:cstheme="minorHAnsi"/>
                <w:b/>
                <w:lang w:val="en-IE"/>
              </w:rPr>
            </w:pPr>
            <w:r w:rsidRPr="00F067E5">
              <w:rPr>
                <w:rFonts w:asciiTheme="minorHAnsi" w:hAnsiTheme="minorHAnsi" w:cstheme="minorHAnsi"/>
              </w:rPr>
              <w:t>Please indicate your answer by marking ‘X’ in the relevant box</w:t>
            </w:r>
          </w:p>
        </w:tc>
      </w:tr>
      <w:tr w:rsidR="00712354" w:rsidRPr="006B3E89" w14:paraId="4D04B8E6" w14:textId="77777777" w:rsidTr="00A64F1E">
        <w:trPr>
          <w:jc w:val="center"/>
        </w:trPr>
        <w:tc>
          <w:tcPr>
            <w:tcW w:w="709" w:type="dxa"/>
            <w:shd w:val="clear" w:color="auto" w:fill="BDDDD9"/>
          </w:tcPr>
          <w:p w14:paraId="65ADCBD9"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w:t>
            </w:r>
            <w:proofErr w:type="gramStart"/>
            <w:r w:rsidRPr="00A64F1E">
              <w:rPr>
                <w:rFonts w:asciiTheme="minorHAnsi" w:hAnsiTheme="minorHAnsi" w:cstheme="minorHAnsi"/>
              </w:rPr>
              <w:t>1.a</w:t>
            </w:r>
            <w:proofErr w:type="gramEnd"/>
          </w:p>
        </w:tc>
        <w:tc>
          <w:tcPr>
            <w:tcW w:w="6662" w:type="dxa"/>
            <w:shd w:val="clear" w:color="auto" w:fill="BDDDD9"/>
          </w:tcPr>
          <w:p w14:paraId="577226E3" w14:textId="77777777" w:rsidR="00712354" w:rsidRPr="00A64F1E" w:rsidRDefault="00712354" w:rsidP="00712354">
            <w:pPr>
              <w:pStyle w:val="BodyText2"/>
              <w:spacing w:before="0" w:after="0" w:line="240" w:lineRule="auto"/>
              <w:rPr>
                <w:rFonts w:asciiTheme="minorHAnsi" w:hAnsiTheme="minorHAnsi" w:cstheme="minorHAnsi"/>
                <w:b/>
              </w:rPr>
            </w:pPr>
            <w:r w:rsidRPr="00A64F1E">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A64F1E">
        <w:trPr>
          <w:jc w:val="center"/>
        </w:trPr>
        <w:tc>
          <w:tcPr>
            <w:tcW w:w="709" w:type="dxa"/>
            <w:shd w:val="clear" w:color="auto" w:fill="BDDDD9"/>
          </w:tcPr>
          <w:p w14:paraId="49363682"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w:t>
            </w:r>
            <w:proofErr w:type="gramStart"/>
            <w:r w:rsidRPr="00A64F1E">
              <w:rPr>
                <w:rFonts w:asciiTheme="minorHAnsi" w:hAnsiTheme="minorHAnsi" w:cstheme="minorHAnsi"/>
              </w:rPr>
              <w:t>1.b</w:t>
            </w:r>
            <w:proofErr w:type="gramEnd"/>
          </w:p>
        </w:tc>
        <w:tc>
          <w:tcPr>
            <w:tcW w:w="6662" w:type="dxa"/>
            <w:shd w:val="clear" w:color="auto" w:fill="BDDDD9"/>
          </w:tcPr>
          <w:p w14:paraId="3FD5E2BB" w14:textId="77777777" w:rsidR="00712354" w:rsidRPr="00A64F1E" w:rsidRDefault="00712354" w:rsidP="00712354">
            <w:pPr>
              <w:pStyle w:val="BodyText2"/>
              <w:spacing w:before="0" w:after="0" w:line="240" w:lineRule="auto"/>
              <w:rPr>
                <w:rFonts w:asciiTheme="minorHAnsi" w:hAnsiTheme="minorHAnsi" w:cstheme="minorHAnsi"/>
              </w:rPr>
            </w:pPr>
            <w:r w:rsidRPr="00A64F1E">
              <w:rPr>
                <w:rFonts w:asciiTheme="minorHAnsi" w:hAnsiTheme="minorHAnsi" w:cstheme="minorHAns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A64F1E">
        <w:trPr>
          <w:jc w:val="center"/>
        </w:trPr>
        <w:tc>
          <w:tcPr>
            <w:tcW w:w="709" w:type="dxa"/>
            <w:shd w:val="clear" w:color="auto" w:fill="BDDDD9"/>
          </w:tcPr>
          <w:p w14:paraId="3074302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2.1.c</w:t>
            </w:r>
          </w:p>
        </w:tc>
        <w:tc>
          <w:tcPr>
            <w:tcW w:w="6662" w:type="dxa"/>
            <w:shd w:val="clear" w:color="auto" w:fill="BDDDD9"/>
          </w:tcPr>
          <w:p w14:paraId="74677E2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A64F1E">
        <w:trPr>
          <w:jc w:val="center"/>
        </w:trPr>
        <w:tc>
          <w:tcPr>
            <w:tcW w:w="709" w:type="dxa"/>
            <w:shd w:val="clear" w:color="auto" w:fill="BDDDD9"/>
          </w:tcPr>
          <w:p w14:paraId="4E7D6661"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w:t>
            </w:r>
            <w:proofErr w:type="gramStart"/>
            <w:r w:rsidRPr="00A64F1E">
              <w:rPr>
                <w:rFonts w:asciiTheme="minorHAnsi" w:hAnsiTheme="minorHAnsi" w:cstheme="minorHAnsi"/>
              </w:rPr>
              <w:t>1.d</w:t>
            </w:r>
            <w:proofErr w:type="gramEnd"/>
          </w:p>
        </w:tc>
        <w:tc>
          <w:tcPr>
            <w:tcW w:w="6662" w:type="dxa"/>
            <w:shd w:val="clear" w:color="auto" w:fill="BDDDD9"/>
          </w:tcPr>
          <w:p w14:paraId="3BCD646A"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A64F1E">
        <w:trPr>
          <w:jc w:val="center"/>
        </w:trPr>
        <w:tc>
          <w:tcPr>
            <w:tcW w:w="709" w:type="dxa"/>
            <w:shd w:val="clear" w:color="auto" w:fill="BDDDD9"/>
          </w:tcPr>
          <w:p w14:paraId="47DE7EBE"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2.1.e </w:t>
            </w:r>
          </w:p>
        </w:tc>
        <w:tc>
          <w:tcPr>
            <w:tcW w:w="6662" w:type="dxa"/>
            <w:shd w:val="clear" w:color="auto" w:fill="BDDDD9"/>
          </w:tcPr>
          <w:p w14:paraId="3DB10947"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A64F1E">
        <w:trPr>
          <w:jc w:val="center"/>
        </w:trPr>
        <w:tc>
          <w:tcPr>
            <w:tcW w:w="709" w:type="dxa"/>
            <w:shd w:val="clear" w:color="auto" w:fill="BDDDD9"/>
          </w:tcPr>
          <w:p w14:paraId="1E5B896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2.1.f </w:t>
            </w:r>
          </w:p>
        </w:tc>
        <w:tc>
          <w:tcPr>
            <w:tcW w:w="6662" w:type="dxa"/>
            <w:shd w:val="clear" w:color="auto" w:fill="BDDDD9"/>
          </w:tcPr>
          <w:p w14:paraId="38B1E91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A64F1E">
        <w:trPr>
          <w:jc w:val="center"/>
        </w:trPr>
        <w:tc>
          <w:tcPr>
            <w:tcW w:w="709" w:type="dxa"/>
            <w:shd w:val="clear" w:color="auto" w:fill="BDDDD9"/>
          </w:tcPr>
          <w:p w14:paraId="3E038DB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w:t>
            </w:r>
            <w:proofErr w:type="gramStart"/>
            <w:r w:rsidRPr="00A64F1E">
              <w:rPr>
                <w:rFonts w:asciiTheme="minorHAnsi" w:hAnsiTheme="minorHAnsi" w:cstheme="minorHAnsi"/>
              </w:rPr>
              <w:t>1.g</w:t>
            </w:r>
            <w:proofErr w:type="gramEnd"/>
          </w:p>
        </w:tc>
        <w:tc>
          <w:tcPr>
            <w:tcW w:w="6662" w:type="dxa"/>
            <w:shd w:val="clear" w:color="auto" w:fill="BDDDD9"/>
          </w:tcPr>
          <w:p w14:paraId="295FF335"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A64F1E">
        <w:trPr>
          <w:trHeight w:val="1035"/>
          <w:jc w:val="center"/>
        </w:trPr>
        <w:tc>
          <w:tcPr>
            <w:tcW w:w="709" w:type="dxa"/>
            <w:vMerge w:val="restart"/>
            <w:shd w:val="clear" w:color="auto" w:fill="BDDDD9"/>
          </w:tcPr>
          <w:p w14:paraId="13B10AA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2.1.h</w:t>
            </w:r>
          </w:p>
        </w:tc>
        <w:tc>
          <w:tcPr>
            <w:tcW w:w="6662" w:type="dxa"/>
            <w:shd w:val="clear" w:color="auto" w:fill="BDDDD9"/>
          </w:tcPr>
          <w:p w14:paraId="09F150E1" w14:textId="77777777" w:rsidR="00712354" w:rsidRPr="00A64F1E" w:rsidRDefault="00712354" w:rsidP="00A64F1E">
            <w:pPr>
              <w:spacing w:before="0" w:after="0" w:line="240" w:lineRule="auto"/>
              <w:rPr>
                <w:rFonts w:asciiTheme="minorHAnsi" w:hAnsiTheme="minorHAnsi" w:cstheme="minorHAnsi"/>
              </w:rPr>
            </w:pPr>
            <w:r w:rsidRPr="00A64F1E">
              <w:rPr>
                <w:rFonts w:asciiTheme="minorHAnsi" w:hAnsiTheme="minorHAnsi" w:cstheme="minorHAnsi"/>
              </w:rPr>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A64F1E">
        <w:trPr>
          <w:trHeight w:val="826"/>
          <w:jc w:val="center"/>
        </w:trPr>
        <w:tc>
          <w:tcPr>
            <w:tcW w:w="709" w:type="dxa"/>
            <w:vMerge/>
            <w:shd w:val="clear" w:color="auto" w:fill="BDDDD9"/>
          </w:tcPr>
          <w:p w14:paraId="764B8EB2" w14:textId="77777777" w:rsidR="00712354" w:rsidRPr="00A64F1E" w:rsidRDefault="00712354" w:rsidP="00712354">
            <w:pPr>
              <w:spacing w:after="0" w:line="240" w:lineRule="auto"/>
              <w:rPr>
                <w:rFonts w:asciiTheme="minorHAnsi" w:hAnsiTheme="minorHAnsi" w:cstheme="minorHAnsi"/>
              </w:rPr>
            </w:pPr>
          </w:p>
        </w:tc>
        <w:tc>
          <w:tcPr>
            <w:tcW w:w="6662" w:type="dxa"/>
            <w:shd w:val="clear" w:color="auto" w:fill="BDDDD9"/>
          </w:tcPr>
          <w:p w14:paraId="4BAE2FFC" w14:textId="77777777" w:rsidR="00712354" w:rsidRPr="00662DE4" w:rsidRDefault="00712354" w:rsidP="00662DE4">
            <w:pPr>
              <w:spacing w:before="0" w:after="0" w:line="240" w:lineRule="auto"/>
              <w:rPr>
                <w:rFonts w:asciiTheme="minorHAnsi" w:hAnsiTheme="minorHAnsi" w:cstheme="minorHAnsi"/>
                <w:b/>
              </w:rPr>
            </w:pPr>
            <w:r w:rsidRPr="00662DE4">
              <w:rPr>
                <w:rFonts w:asciiTheme="minorHAnsi" w:hAnsiTheme="minorHAnsi" w:cstheme="minorHAnsi"/>
              </w:rPr>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A64F1E">
        <w:trPr>
          <w:trHeight w:val="1035"/>
          <w:jc w:val="center"/>
        </w:trPr>
        <w:tc>
          <w:tcPr>
            <w:tcW w:w="709" w:type="dxa"/>
            <w:shd w:val="clear" w:color="auto" w:fill="BDDDD9"/>
          </w:tcPr>
          <w:p w14:paraId="1E3E46E6"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w:t>
            </w:r>
            <w:proofErr w:type="gramStart"/>
            <w:r w:rsidRPr="00A64F1E">
              <w:rPr>
                <w:rFonts w:asciiTheme="minorHAnsi" w:hAnsiTheme="minorHAnsi" w:cstheme="minorHAnsi"/>
              </w:rPr>
              <w:t>1.i</w:t>
            </w:r>
            <w:proofErr w:type="gramEnd"/>
          </w:p>
        </w:tc>
        <w:tc>
          <w:tcPr>
            <w:tcW w:w="6662" w:type="dxa"/>
            <w:shd w:val="clear" w:color="auto" w:fill="BDDDD9"/>
          </w:tcPr>
          <w:p w14:paraId="5632B341"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has undertaken to:</w:t>
            </w:r>
          </w:p>
          <w:p w14:paraId="7213AC50" w14:textId="2ADB2380" w:rsidR="00712354" w:rsidRPr="00A64F1E" w:rsidRDefault="00712354" w:rsidP="00662DE4">
            <w:pPr>
              <w:pStyle w:val="ListParagraph"/>
              <w:numPr>
                <w:ilvl w:val="0"/>
                <w:numId w:val="8"/>
              </w:numPr>
              <w:spacing w:before="0" w:after="0" w:line="240" w:lineRule="auto"/>
              <w:rPr>
                <w:rFonts w:asciiTheme="minorHAnsi" w:hAnsiTheme="minorHAnsi" w:cstheme="minorHAnsi"/>
              </w:rPr>
            </w:pPr>
            <w:r w:rsidRPr="00A64F1E">
              <w:rPr>
                <w:rFonts w:asciiTheme="minorHAnsi" w:hAnsiTheme="minorHAnsi" w:cstheme="minorHAnsi"/>
              </w:rPr>
              <w:t>unduly influence the decision-making process of the contracting entity, obtain confidential information that may confer upon the Tenderer undue advantages in the procurement procedure; or</w:t>
            </w:r>
          </w:p>
          <w:p w14:paraId="77C661E2" w14:textId="77777777" w:rsidR="00712354" w:rsidRPr="00A64F1E" w:rsidRDefault="00712354" w:rsidP="00662DE4">
            <w:pPr>
              <w:pStyle w:val="ListParagraph"/>
              <w:numPr>
                <w:ilvl w:val="0"/>
                <w:numId w:val="8"/>
              </w:numPr>
              <w:spacing w:before="0" w:after="0" w:line="240" w:lineRule="auto"/>
              <w:rPr>
                <w:rFonts w:asciiTheme="minorHAnsi" w:hAnsiTheme="minorHAnsi" w:cstheme="minorHAnsi"/>
              </w:rPr>
            </w:pPr>
            <w:r w:rsidRPr="00A64F1E">
              <w:rPr>
                <w:rFonts w:asciiTheme="minorHAnsi" w:hAnsiTheme="minorHAnsi" w:cstheme="minorHAnsi"/>
              </w:rPr>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8"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220CC6FD" w14:textId="3634B7AD" w:rsidR="002E2FBD" w:rsidRPr="002E2FBD" w:rsidRDefault="00877458" w:rsidP="002E2FBD">
      <w:pPr>
        <w:pStyle w:val="Heading1"/>
        <w:shd w:val="clear" w:color="auto" w:fill="007377"/>
      </w:pPr>
      <w:bookmarkStart w:id="9" w:name="_Toc103951382"/>
      <w:r>
        <w:lastRenderedPageBreak/>
        <w:t>Declaration Re Statutory Obligations</w:t>
      </w:r>
      <w:bookmarkEnd w:id="8"/>
      <w:r w:rsidR="002B7464">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7C000E">
        <w:tc>
          <w:tcPr>
            <w:tcW w:w="7059" w:type="dxa"/>
            <w:gridSpan w:val="3"/>
            <w:shd w:val="clear" w:color="auto" w:fill="BDDDD9"/>
          </w:tcPr>
          <w:p w14:paraId="48C6CD48" w14:textId="0ED72551" w:rsidR="008C19A8" w:rsidRPr="007C000E" w:rsidRDefault="00712354" w:rsidP="00A16E13">
            <w:pPr>
              <w:spacing w:before="0" w:after="0" w:line="240" w:lineRule="auto"/>
              <w:rPr>
                <w:rFonts w:asciiTheme="minorHAnsi" w:eastAsia="Times New Roman" w:hAnsiTheme="minorHAnsi" w:cstheme="minorHAnsi"/>
                <w:b/>
              </w:rPr>
            </w:pPr>
            <w:r w:rsidRPr="007C000E">
              <w:rPr>
                <w:rFonts w:asciiTheme="minorHAnsi" w:eastAsia="Times New Roman" w:hAnsiTheme="minorHAnsi" w:cstheme="minorHAnsi"/>
              </w:rPr>
              <w:t>We confirm that we are fully compliant with the following legislation, or equivalent legislation in our country of establishment/operation:</w:t>
            </w:r>
          </w:p>
        </w:tc>
        <w:tc>
          <w:tcPr>
            <w:tcW w:w="990" w:type="dxa"/>
            <w:shd w:val="clear" w:color="auto" w:fill="BDDDD9"/>
            <w:vAlign w:val="center"/>
          </w:tcPr>
          <w:p w14:paraId="0DBE1043" w14:textId="77777777" w:rsidR="00712354" w:rsidRPr="007C000E" w:rsidRDefault="00712354" w:rsidP="00923D3C">
            <w:pPr>
              <w:spacing w:before="0" w:after="0" w:line="240" w:lineRule="auto"/>
              <w:jc w:val="center"/>
              <w:rPr>
                <w:rFonts w:asciiTheme="minorHAnsi" w:eastAsia="Times New Roman" w:hAnsiTheme="minorHAnsi" w:cstheme="minorHAnsi"/>
                <w:b/>
                <w:lang w:val="en-IE"/>
              </w:rPr>
            </w:pPr>
            <w:r w:rsidRPr="007C000E">
              <w:rPr>
                <w:rFonts w:asciiTheme="minorHAnsi" w:eastAsia="Times New Roman" w:hAnsiTheme="minorHAnsi" w:cstheme="minorHAnsi"/>
                <w:b/>
              </w:rPr>
              <w:t>YES</w:t>
            </w:r>
          </w:p>
        </w:tc>
        <w:tc>
          <w:tcPr>
            <w:tcW w:w="1023" w:type="dxa"/>
            <w:shd w:val="clear" w:color="auto" w:fill="BDDDD9"/>
            <w:vAlign w:val="center"/>
          </w:tcPr>
          <w:p w14:paraId="4F82A14C" w14:textId="77777777" w:rsidR="00712354" w:rsidRPr="007C000E" w:rsidRDefault="00712354" w:rsidP="00923D3C">
            <w:pPr>
              <w:spacing w:before="0" w:after="0" w:line="240" w:lineRule="auto"/>
              <w:jc w:val="center"/>
              <w:rPr>
                <w:rFonts w:asciiTheme="minorHAnsi" w:eastAsia="Times New Roman" w:hAnsiTheme="minorHAnsi" w:cstheme="minorHAnsi"/>
                <w:b/>
                <w:lang w:val="en-IE"/>
              </w:rPr>
            </w:pPr>
            <w:r w:rsidRPr="007C000E">
              <w:rPr>
                <w:rFonts w:asciiTheme="minorHAnsi" w:eastAsia="Times New Roman" w:hAnsiTheme="minorHAnsi" w:cstheme="minorHAnsi"/>
                <w:b/>
              </w:rPr>
              <w:t>NO</w:t>
            </w:r>
          </w:p>
        </w:tc>
      </w:tr>
      <w:tr w:rsidR="00712354" w:rsidRPr="00095441" w14:paraId="3D77B9B0" w14:textId="77777777" w:rsidTr="007C000E">
        <w:tc>
          <w:tcPr>
            <w:tcW w:w="988" w:type="dxa"/>
            <w:shd w:val="clear" w:color="auto" w:fill="BDDDD9"/>
            <w:vAlign w:val="center"/>
          </w:tcPr>
          <w:p w14:paraId="097BBE8C"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7038CFCB"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Employment Equality Acts 1998-2011 </w:t>
            </w:r>
          </w:p>
          <w:p w14:paraId="6B49BD66" w14:textId="38109BE1"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06F3E945"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648AF3E"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3273FC26" w14:textId="77777777" w:rsidTr="007C000E">
        <w:tc>
          <w:tcPr>
            <w:tcW w:w="988" w:type="dxa"/>
            <w:shd w:val="clear" w:color="auto" w:fill="BDDDD9"/>
            <w:vAlign w:val="center"/>
          </w:tcPr>
          <w:p w14:paraId="351B5873"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6724A607"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Equal Status Acts 2000-2011</w:t>
            </w:r>
          </w:p>
          <w:p w14:paraId="751D0080" w14:textId="4E888A0B"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74A92EB3"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1971812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2B5913C" w14:textId="77777777" w:rsidTr="007C000E">
        <w:tc>
          <w:tcPr>
            <w:tcW w:w="988" w:type="dxa"/>
            <w:shd w:val="clear" w:color="auto" w:fill="BDDDD9"/>
            <w:vAlign w:val="center"/>
          </w:tcPr>
          <w:p w14:paraId="269D0EE1"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6923C5C6"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National Minimum Wage Act 2000 as amended </w:t>
            </w:r>
          </w:p>
          <w:p w14:paraId="725095BE" w14:textId="0402592D"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188D8938"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08D5F21A"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683F64C4" w14:textId="77777777" w:rsidTr="007C000E">
        <w:tc>
          <w:tcPr>
            <w:tcW w:w="988" w:type="dxa"/>
            <w:shd w:val="clear" w:color="auto" w:fill="BDDDD9"/>
            <w:vAlign w:val="center"/>
          </w:tcPr>
          <w:p w14:paraId="5A9170B4"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3B48A513"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Organisation of Working Time Act 1997 as amended</w:t>
            </w:r>
          </w:p>
          <w:p w14:paraId="189D954A" w14:textId="1C672023"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707500EF"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3B1D4D9"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497EF9F" w14:textId="77777777" w:rsidTr="007C000E">
        <w:tc>
          <w:tcPr>
            <w:tcW w:w="988" w:type="dxa"/>
            <w:shd w:val="clear" w:color="auto" w:fill="BDDDD9"/>
            <w:vAlign w:val="center"/>
          </w:tcPr>
          <w:p w14:paraId="6309AE89"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0A9CBECC" w14:textId="0C258EAF"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Safety, Health and Welfare at Work Act 2005 and Safety, Health</w:t>
            </w:r>
            <w:r w:rsidR="007C000E" w:rsidRPr="007C000E">
              <w:rPr>
                <w:rFonts w:asciiTheme="minorHAnsi" w:eastAsia="Times New Roman" w:hAnsiTheme="minorHAnsi" w:cstheme="minorHAnsi"/>
              </w:rPr>
              <w:t>,</w:t>
            </w:r>
            <w:r w:rsidRPr="007C000E">
              <w:rPr>
                <w:rFonts w:asciiTheme="minorHAnsi" w:eastAsia="Times New Roman" w:hAnsiTheme="minorHAnsi" w:cstheme="minorHAnsi"/>
              </w:rPr>
              <w:t xml:space="preserve"> and Welfare at Work (General Application) Regulations 2007</w:t>
            </w:r>
          </w:p>
          <w:p w14:paraId="057996DD" w14:textId="6CF192E1"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249D4EA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41DE9F7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D09C38F" w14:textId="77777777" w:rsidTr="007C000E">
        <w:tc>
          <w:tcPr>
            <w:tcW w:w="988" w:type="dxa"/>
            <w:shd w:val="clear" w:color="auto" w:fill="BDDDD9"/>
            <w:vAlign w:val="center"/>
          </w:tcPr>
          <w:p w14:paraId="23D06F5F"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365C408F"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Disability Act 2005</w:t>
            </w:r>
          </w:p>
          <w:p w14:paraId="0E4D435E" w14:textId="3A5051BB"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451E14EF"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2E15FFF9"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3008A4" w:rsidRPr="00095441" w14:paraId="122180EE" w14:textId="77777777" w:rsidTr="007C000E">
        <w:tc>
          <w:tcPr>
            <w:tcW w:w="988" w:type="dxa"/>
            <w:shd w:val="clear" w:color="auto" w:fill="BDDDD9"/>
            <w:vAlign w:val="center"/>
          </w:tcPr>
          <w:p w14:paraId="1F68F1C2" w14:textId="77777777" w:rsidR="003008A4" w:rsidRPr="007C000E" w:rsidRDefault="003008A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180F6D08" w14:textId="2AE1FA9D" w:rsidR="003008A4" w:rsidRPr="007C000E" w:rsidRDefault="003008A4" w:rsidP="00712354">
            <w:pPr>
              <w:spacing w:before="0" w:after="0" w:line="240" w:lineRule="auto"/>
              <w:rPr>
                <w:rFonts w:asciiTheme="minorHAnsi" w:hAnsiTheme="minorHAnsi" w:cstheme="minorHAnsi"/>
              </w:rPr>
            </w:pPr>
            <w:r w:rsidRPr="007C000E">
              <w:rPr>
                <w:rFonts w:asciiTheme="minorHAnsi" w:hAnsiTheme="minorHAnsi" w:cstheme="minorHAnsi"/>
              </w:rPr>
              <w:t xml:space="preserve">Regulation (EU) 2016/679 on the protection of natural persons </w:t>
            </w:r>
            <w:proofErr w:type="gramStart"/>
            <w:r w:rsidRPr="007C000E">
              <w:rPr>
                <w:rFonts w:asciiTheme="minorHAnsi" w:hAnsiTheme="minorHAnsi" w:cstheme="minorHAnsi"/>
              </w:rPr>
              <w:t>with regard to</w:t>
            </w:r>
            <w:proofErr w:type="gramEnd"/>
            <w:r w:rsidRPr="007C000E">
              <w:rPr>
                <w:rFonts w:asciiTheme="minorHAnsi" w:hAnsiTheme="minorHAnsi" w:cstheme="minorHAnsi"/>
              </w:rPr>
              <w:t xml:space="preserve"> the processing of personal data and on the free movement of such data, the Data Protection Act, 2018</w:t>
            </w:r>
          </w:p>
        </w:tc>
        <w:tc>
          <w:tcPr>
            <w:tcW w:w="990" w:type="dxa"/>
            <w:shd w:val="clear" w:color="auto" w:fill="BDDDD9"/>
            <w:vAlign w:val="center"/>
          </w:tcPr>
          <w:p w14:paraId="22D67F4F" w14:textId="77777777" w:rsidR="003008A4" w:rsidRPr="007C000E" w:rsidRDefault="003008A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19DEC468" w14:textId="77777777" w:rsidR="003008A4" w:rsidRPr="007C000E" w:rsidRDefault="003008A4" w:rsidP="00923D3C">
            <w:pPr>
              <w:spacing w:before="0" w:after="0" w:line="240" w:lineRule="auto"/>
              <w:jc w:val="center"/>
              <w:rPr>
                <w:rFonts w:asciiTheme="minorHAnsi" w:eastAsia="Times New Roman" w:hAnsiTheme="minorHAnsi" w:cstheme="minorHAnsi"/>
                <w:b/>
              </w:rPr>
            </w:pPr>
          </w:p>
        </w:tc>
      </w:tr>
      <w:tr w:rsidR="004A2B34" w:rsidRPr="00095441" w14:paraId="04FEBAEB" w14:textId="77777777" w:rsidTr="007C000E">
        <w:tc>
          <w:tcPr>
            <w:tcW w:w="988" w:type="dxa"/>
            <w:shd w:val="clear" w:color="auto" w:fill="BDDDD9"/>
            <w:vAlign w:val="center"/>
          </w:tcPr>
          <w:p w14:paraId="30A594F2" w14:textId="700C3ED0" w:rsidR="004A2B34" w:rsidRPr="007C000E" w:rsidRDefault="004A2B34" w:rsidP="004A2B3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5B4FD563" w14:textId="2CE73008" w:rsidR="004A2B34" w:rsidRPr="007C000E" w:rsidRDefault="004A2B34" w:rsidP="00712354">
            <w:pPr>
              <w:spacing w:before="0" w:after="0" w:line="240" w:lineRule="auto"/>
              <w:rPr>
                <w:rFonts w:asciiTheme="minorHAnsi" w:hAnsiTheme="minorHAnsi" w:cstheme="minorHAnsi"/>
              </w:rPr>
            </w:pPr>
            <w:r w:rsidRPr="007C000E">
              <w:rPr>
                <w:rFonts w:asciiTheme="minorHAnsi" w:hAnsiTheme="minorHAnsi" w:cstheme="minorHAnsi"/>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shd w:val="clear" w:color="auto" w:fill="BDDDD9"/>
            <w:vAlign w:val="center"/>
          </w:tcPr>
          <w:p w14:paraId="20BA3020" w14:textId="77777777" w:rsidR="004A2B34" w:rsidRPr="007C000E" w:rsidRDefault="004A2B3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21D50A74" w14:textId="77777777" w:rsidR="004A2B34" w:rsidRPr="007C000E" w:rsidRDefault="004A2B34" w:rsidP="00923D3C">
            <w:pPr>
              <w:spacing w:before="0" w:after="0" w:line="240" w:lineRule="auto"/>
              <w:jc w:val="center"/>
              <w:rPr>
                <w:rFonts w:asciiTheme="minorHAnsi" w:eastAsia="Times New Roman" w:hAnsiTheme="minorHAnsi" w:cstheme="minorHAnsi"/>
                <w:b/>
              </w:rPr>
            </w:pPr>
          </w:p>
        </w:tc>
      </w:tr>
      <w:tr w:rsidR="00712354" w:rsidRPr="00095441" w14:paraId="03ECDA88" w14:textId="77777777" w:rsidTr="007C000E">
        <w:tc>
          <w:tcPr>
            <w:tcW w:w="988" w:type="dxa"/>
            <w:shd w:val="clear" w:color="auto" w:fill="BDDDD9"/>
            <w:vAlign w:val="center"/>
          </w:tcPr>
          <w:p w14:paraId="1A9FFF19"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77905A6A"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We have procedures in place to ensure that our subcontractors, if any are used for this contract, apply the same standards.</w:t>
            </w:r>
          </w:p>
          <w:p w14:paraId="070A13C3" w14:textId="17DF9629" w:rsidR="007C000E" w:rsidRPr="007C000E" w:rsidRDefault="007C000E" w:rsidP="00712354">
            <w:pPr>
              <w:spacing w:before="0" w:after="0" w:line="240" w:lineRule="auto"/>
              <w:rPr>
                <w:rFonts w:asciiTheme="minorHAnsi" w:eastAsia="Times New Roman" w:hAnsiTheme="minorHAnsi" w:cstheme="minorHAnsi"/>
                <w:b/>
                <w:u w:val="single"/>
              </w:rPr>
            </w:pPr>
          </w:p>
        </w:tc>
        <w:tc>
          <w:tcPr>
            <w:tcW w:w="990" w:type="dxa"/>
            <w:shd w:val="clear" w:color="auto" w:fill="BDDDD9"/>
            <w:vAlign w:val="center"/>
          </w:tcPr>
          <w:p w14:paraId="28A4E3BA"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8C11FC6"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125043" w:rsidRPr="00095441" w14:paraId="611E61EF" w14:textId="77777777" w:rsidTr="00C26E8D">
        <w:tc>
          <w:tcPr>
            <w:tcW w:w="9072" w:type="dxa"/>
            <w:gridSpan w:val="5"/>
            <w:shd w:val="clear" w:color="auto" w:fill="FFFFFF" w:themeFill="background1"/>
            <w:vAlign w:val="center"/>
          </w:tcPr>
          <w:p w14:paraId="4E384E3D" w14:textId="77777777" w:rsidR="00125043" w:rsidRPr="007C000E" w:rsidRDefault="00125043" w:rsidP="00923D3C">
            <w:pPr>
              <w:spacing w:before="0" w:after="0" w:line="240" w:lineRule="auto"/>
              <w:jc w:val="center"/>
              <w:rPr>
                <w:rFonts w:asciiTheme="minorHAnsi" w:eastAsia="Times New Roman" w:hAnsiTheme="minorHAnsi" w:cstheme="minorHAnsi"/>
                <w:b/>
              </w:rPr>
            </w:pPr>
          </w:p>
        </w:tc>
      </w:tr>
      <w:tr w:rsidR="00712354" w:rsidRPr="00095441" w14:paraId="2AAC4F81" w14:textId="77777777" w:rsidTr="007C000E">
        <w:tc>
          <w:tcPr>
            <w:tcW w:w="9072" w:type="dxa"/>
            <w:gridSpan w:val="5"/>
            <w:shd w:val="clear" w:color="auto" w:fill="BDDDD9"/>
            <w:vAlign w:val="center"/>
          </w:tcPr>
          <w:p w14:paraId="30884097" w14:textId="76E71B29" w:rsidR="00712354" w:rsidRPr="007C000E" w:rsidRDefault="00712354" w:rsidP="00712354">
            <w:pPr>
              <w:spacing w:before="0" w:after="0" w:line="240" w:lineRule="auto"/>
              <w:rPr>
                <w:rFonts w:asciiTheme="minorHAnsi" w:eastAsia="Times New Roman" w:hAnsiTheme="minorHAnsi" w:cstheme="minorHAnsi"/>
                <w:b/>
              </w:rPr>
            </w:pPr>
            <w:r w:rsidRPr="007C000E">
              <w:rPr>
                <w:rFonts w:asciiTheme="minorHAnsi" w:eastAsia="Times New Roman" w:hAnsiTheme="minorHAnsi" w:cstheme="minorHAnsi"/>
              </w:rPr>
              <w:t>This Declaration is made for the benefit of the Contracting Authority</w:t>
            </w:r>
            <w:r w:rsidR="007C000E">
              <w:rPr>
                <w:rFonts w:asciiTheme="minorHAnsi" w:eastAsia="Times New Roman" w:hAnsiTheme="minorHAnsi" w:cstheme="minorHAnsi"/>
              </w:rPr>
              <w:t>.</w:t>
            </w:r>
            <w:r w:rsidRPr="007C000E">
              <w:rPr>
                <w:rFonts w:asciiTheme="minorHAnsi" w:eastAsia="Times New Roman" w:hAnsiTheme="minorHAnsi" w:cstheme="minorHAnsi"/>
              </w:rPr>
              <w:t xml:space="preserve"> </w:t>
            </w:r>
          </w:p>
          <w:p w14:paraId="7F5206CC" w14:textId="00E988D4"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I certify that the information provided in the </w:t>
            </w:r>
            <w:r w:rsidRPr="007C000E">
              <w:rPr>
                <w:rFonts w:asciiTheme="minorHAnsi" w:eastAsia="Times New Roman" w:hAnsiTheme="minorHAnsi" w:cstheme="minorHAnsi"/>
                <w:b/>
              </w:rPr>
              <w:t>Declaration re Personal Circumstances</w:t>
            </w:r>
            <w:r w:rsidRPr="007C000E">
              <w:rPr>
                <w:rFonts w:asciiTheme="minorHAnsi" w:eastAsia="Times New Roman" w:hAnsiTheme="minorHAnsi" w:cstheme="minorHAnsi"/>
              </w:rPr>
              <w:t xml:space="preserve"> and the </w:t>
            </w:r>
            <w:r w:rsidRPr="007C000E">
              <w:rPr>
                <w:rFonts w:asciiTheme="minorHAnsi" w:eastAsia="Times New Roman" w:hAnsiTheme="minorHAnsi" w:cstheme="minorHAnsi"/>
                <w:b/>
              </w:rPr>
              <w:t>Declaration re Statutory Obligations</w:t>
            </w:r>
            <w:r w:rsidRPr="007C000E">
              <w:rPr>
                <w:rFonts w:asciiTheme="minorHAnsi" w:eastAsia="Times New Roman" w:hAnsiTheme="minorHAnsi" w:cstheme="minorHAnsi"/>
              </w:rPr>
              <w:t xml:space="preserve"> is accurate and complete to the best of my knowledge and belief.  I understand that the provision of inaccurate or misleading information in these Declarations will lead to my</w:t>
            </w:r>
            <w:r w:rsidR="00910A29">
              <w:rPr>
                <w:rFonts w:asciiTheme="minorHAnsi" w:eastAsia="Times New Roman" w:hAnsiTheme="minorHAnsi" w:cstheme="minorHAnsi"/>
              </w:rPr>
              <w:t>/our</w:t>
            </w:r>
            <w:r w:rsidRPr="007C000E">
              <w:rPr>
                <w:rFonts w:asciiTheme="minorHAnsi" w:eastAsia="Times New Roman" w:hAnsiTheme="minorHAnsi" w:cstheme="minorHAnsi"/>
              </w:rPr>
              <w:t xml:space="preserve"> organisation being excluded from participation in this and future tenders and I am signing on behalf of: </w:t>
            </w:r>
          </w:p>
          <w:p w14:paraId="7622A8A2" w14:textId="377ADBE1" w:rsidR="002B7464" w:rsidRPr="007C000E" w:rsidRDefault="002B7464" w:rsidP="00712354">
            <w:pPr>
              <w:spacing w:before="0" w:after="0" w:line="240" w:lineRule="auto"/>
              <w:rPr>
                <w:rFonts w:asciiTheme="minorHAnsi" w:eastAsia="Times New Roman" w:hAnsiTheme="minorHAnsi" w:cstheme="minorHAnsi"/>
                <w:b/>
              </w:rPr>
            </w:pPr>
          </w:p>
        </w:tc>
      </w:tr>
      <w:tr w:rsidR="00712354" w:rsidRPr="00095441" w14:paraId="1BE801FC" w14:textId="77777777" w:rsidTr="00A16E13">
        <w:tc>
          <w:tcPr>
            <w:tcW w:w="3510" w:type="dxa"/>
            <w:gridSpan w:val="2"/>
            <w:shd w:val="clear" w:color="auto" w:fill="BDDDD9"/>
          </w:tcPr>
          <w:p w14:paraId="2F72DD0F" w14:textId="490380A3" w:rsidR="00712354" w:rsidRPr="00A16E13" w:rsidRDefault="0071235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 xml:space="preserve">Name of </w:t>
            </w:r>
            <w:r w:rsidR="002B7464" w:rsidRPr="00A16E13">
              <w:rPr>
                <w:rFonts w:asciiTheme="minorHAnsi" w:eastAsia="Times New Roman" w:hAnsiTheme="minorHAnsi" w:cstheme="minorHAnsi"/>
                <w:b/>
                <w:bCs/>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A16E13">
        <w:tc>
          <w:tcPr>
            <w:tcW w:w="3510" w:type="dxa"/>
            <w:gridSpan w:val="2"/>
            <w:shd w:val="clear" w:color="auto" w:fill="BDDDD9"/>
          </w:tcPr>
          <w:p w14:paraId="2EA0D78C" w14:textId="711A4016" w:rsidR="00712354" w:rsidRPr="00A16E13" w:rsidRDefault="002B746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 xml:space="preserve">Name of </w:t>
            </w:r>
            <w:r w:rsidR="00712354" w:rsidRPr="00A16E13">
              <w:rPr>
                <w:rFonts w:asciiTheme="minorHAnsi" w:eastAsia="Times New Roman" w:hAnsiTheme="minorHAnsi" w:cstheme="minorHAnsi"/>
                <w:b/>
                <w:bCs/>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A16E13">
        <w:tc>
          <w:tcPr>
            <w:tcW w:w="3510" w:type="dxa"/>
            <w:gridSpan w:val="2"/>
            <w:shd w:val="clear" w:color="auto" w:fill="BDDDD9"/>
          </w:tcPr>
          <w:p w14:paraId="48AF7F7E" w14:textId="60E650B5" w:rsidR="002B7464" w:rsidRPr="00A16E13" w:rsidRDefault="002B746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Position</w:t>
            </w: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A16E13">
        <w:tc>
          <w:tcPr>
            <w:tcW w:w="3510" w:type="dxa"/>
            <w:gridSpan w:val="2"/>
            <w:shd w:val="clear" w:color="auto" w:fill="BDDDD9"/>
          </w:tcPr>
          <w:p w14:paraId="32375BF1" w14:textId="7B8145E1" w:rsidR="00712354" w:rsidRPr="00A16E13" w:rsidRDefault="00125043" w:rsidP="00712354">
            <w:pPr>
              <w:spacing w:before="0" w:after="0" w:line="240" w:lineRule="auto"/>
              <w:rPr>
                <w:rFonts w:asciiTheme="minorHAnsi" w:eastAsia="Times New Roman" w:hAnsiTheme="minorHAnsi" w:cstheme="minorHAnsi"/>
                <w:b/>
                <w:bCs/>
              </w:rPr>
            </w:pPr>
            <w:r>
              <w:rPr>
                <w:rFonts w:asciiTheme="minorHAnsi" w:eastAsia="Times New Roman" w:hAnsiTheme="minorHAnsi" w:cstheme="minorHAnsi"/>
                <w:b/>
                <w:bCs/>
              </w:rPr>
              <w:t>Si</w:t>
            </w:r>
            <w:r w:rsidR="00712354" w:rsidRPr="00A16E13">
              <w:rPr>
                <w:rFonts w:asciiTheme="minorHAnsi" w:eastAsia="Times New Roman" w:hAnsiTheme="minorHAnsi" w:cstheme="minorHAnsi"/>
                <w:b/>
                <w:bCs/>
              </w:rPr>
              <w:t>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63E5351F" w14:textId="125BBF6A" w:rsidR="00360112" w:rsidRDefault="00F91BED" w:rsidP="00F91BED">
      <w:r>
        <w:br w:type="page"/>
      </w:r>
    </w:p>
    <w:p w14:paraId="343712C0" w14:textId="607C9956" w:rsidR="009B49D1" w:rsidRPr="00CA469F" w:rsidRDefault="009B49D1" w:rsidP="00CA469F">
      <w:pPr>
        <w:pStyle w:val="Heading1"/>
        <w:shd w:val="clear" w:color="auto" w:fill="007377"/>
        <w:rPr>
          <w:rFonts w:asciiTheme="minorHAnsi" w:hAnsiTheme="minorHAnsi" w:cstheme="minorHAnsi"/>
        </w:rPr>
      </w:pPr>
      <w:bookmarkStart w:id="10" w:name="_Toc103951384"/>
      <w:r w:rsidRPr="00CA469F">
        <w:rPr>
          <w:rFonts w:asciiTheme="minorHAnsi" w:eastAsiaTheme="majorEastAsia" w:hAnsiTheme="minorHAnsi" w:cstheme="minorHAnsi"/>
        </w:rPr>
        <w:lastRenderedPageBreak/>
        <w:t xml:space="preserve">Technical </w:t>
      </w:r>
      <w:r w:rsidR="00AE6758" w:rsidRPr="00CA469F">
        <w:rPr>
          <w:rFonts w:asciiTheme="minorHAnsi" w:eastAsiaTheme="majorEastAsia" w:hAnsiTheme="minorHAnsi" w:cstheme="minorHAnsi"/>
        </w:rPr>
        <w:t xml:space="preserve">Equipment and </w:t>
      </w:r>
      <w:r w:rsidRPr="00CA469F">
        <w:rPr>
          <w:rFonts w:asciiTheme="minorHAnsi" w:eastAsiaTheme="majorEastAsia" w:hAnsiTheme="minorHAnsi" w:cstheme="minorHAnsi"/>
        </w:rPr>
        <w:t>Resources</w:t>
      </w:r>
      <w:r w:rsidR="002B7464" w:rsidRPr="00CA469F">
        <w:rPr>
          <w:rFonts w:asciiTheme="minorHAnsi" w:eastAsiaTheme="majorEastAsia" w:hAnsiTheme="minorHAnsi" w:cstheme="minorHAnsi"/>
        </w:rPr>
        <w:t xml:space="preserve"> – Pass/Fail Criteria</w:t>
      </w:r>
      <w:bookmarkEnd w:id="10"/>
    </w:p>
    <w:p w14:paraId="39EC262E" w14:textId="593F6A4F" w:rsidR="009B49D1" w:rsidRDefault="009B49D1">
      <w:pPr>
        <w:spacing w:before="0" w:after="0" w:line="240" w:lineRule="auto"/>
        <w:jc w:val="left"/>
      </w:pPr>
    </w:p>
    <w:p w14:paraId="721CB015" w14:textId="5D60DEAD" w:rsidR="009B49D1" w:rsidRPr="009B49D1" w:rsidRDefault="00877458" w:rsidP="00A36A2B">
      <w:pPr>
        <w:pStyle w:val="Heading1"/>
        <w:shd w:val="clear" w:color="auto" w:fill="007377"/>
      </w:pPr>
      <w:bookmarkStart w:id="11" w:name="_Toc103951385"/>
      <w:r>
        <w:t>Previous Contracts</w:t>
      </w:r>
      <w:r w:rsidR="002B7464">
        <w:t xml:space="preserve"> </w:t>
      </w:r>
      <w:r w:rsidR="003008A4">
        <w:t xml:space="preserve">/ Experience </w:t>
      </w:r>
      <w:r w:rsidR="002B7464">
        <w:t xml:space="preserve">– </w:t>
      </w:r>
      <w:bookmarkStart w:id="12" w:name="_Hlk523749692"/>
      <w:r w:rsidR="002B7464">
        <w:t>Pass/Fail Criteria</w:t>
      </w:r>
      <w:bookmarkEnd w:id="11"/>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A36A2B">
        <w:tc>
          <w:tcPr>
            <w:tcW w:w="8714" w:type="dxa"/>
            <w:gridSpan w:val="6"/>
            <w:shd w:val="clear" w:color="auto" w:fill="419599"/>
          </w:tcPr>
          <w:p w14:paraId="61E9327B" w14:textId="756FE9E7" w:rsidR="009B49D1" w:rsidRPr="00A36A2B" w:rsidRDefault="009B49D1" w:rsidP="009B49D1">
            <w:pPr>
              <w:jc w:val="center"/>
              <w:rPr>
                <w:rFonts w:asciiTheme="minorHAnsi" w:hAnsiTheme="minorHAnsi" w:cstheme="minorHAnsi"/>
              </w:rPr>
            </w:pPr>
            <w:r w:rsidRPr="00A36A2B">
              <w:rPr>
                <w:rFonts w:asciiTheme="minorHAnsi" w:hAnsiTheme="minorHAnsi" w:cstheme="minorHAnsi"/>
                <w:b/>
                <w:color w:val="FFFFFF" w:themeColor="background1"/>
              </w:rPr>
              <w:t>Reference Contract #1</w:t>
            </w:r>
          </w:p>
        </w:tc>
      </w:tr>
      <w:tr w:rsidR="009B49D1" w:rsidRPr="00414BFB" w14:paraId="12775AFA" w14:textId="77777777" w:rsidTr="00A36A2B">
        <w:tc>
          <w:tcPr>
            <w:tcW w:w="3079" w:type="dxa"/>
            <w:shd w:val="clear" w:color="auto" w:fill="419599"/>
          </w:tcPr>
          <w:p w14:paraId="385EB3F5" w14:textId="168AF4F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A36A2B">
        <w:tc>
          <w:tcPr>
            <w:tcW w:w="3079" w:type="dxa"/>
            <w:shd w:val="clear" w:color="auto" w:fill="419599"/>
          </w:tcPr>
          <w:p w14:paraId="75E205CD" w14:textId="7777777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A36A2B">
        <w:tc>
          <w:tcPr>
            <w:tcW w:w="3079" w:type="dxa"/>
            <w:shd w:val="clear" w:color="auto" w:fill="419599"/>
          </w:tcPr>
          <w:p w14:paraId="25224050" w14:textId="7777777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D320E8">
        <w:tc>
          <w:tcPr>
            <w:tcW w:w="3079" w:type="dxa"/>
            <w:shd w:val="clear" w:color="auto" w:fill="419599"/>
          </w:tcPr>
          <w:p w14:paraId="336E270A" w14:textId="0D888EF0"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6BB77354" w14:textId="513F5D28" w:rsidR="009B49D1" w:rsidRPr="00DB4C07" w:rsidRDefault="009B49D1" w:rsidP="00462C10">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BDDDD9"/>
            <w:vAlign w:val="center"/>
          </w:tcPr>
          <w:p w14:paraId="0C2D15AF" w14:textId="16E38A8F" w:rsidR="009B49D1" w:rsidRPr="00DB4C07" w:rsidRDefault="009B49D1" w:rsidP="00462C10">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D320E8">
        <w:tc>
          <w:tcPr>
            <w:tcW w:w="3079" w:type="dxa"/>
            <w:shd w:val="clear" w:color="auto" w:fill="419599"/>
          </w:tcPr>
          <w:p w14:paraId="205AF2D2" w14:textId="2CA37526" w:rsidR="009B49D1" w:rsidRPr="00A36A2B" w:rsidRDefault="009B49D1" w:rsidP="009B49D1">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BDDDD9"/>
          </w:tcPr>
          <w:p w14:paraId="2931C4E0" w14:textId="5B353B26" w:rsidR="009B49D1" w:rsidRPr="00DB4C07" w:rsidRDefault="009B49D1" w:rsidP="00D320E8">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A36A2B">
        <w:tc>
          <w:tcPr>
            <w:tcW w:w="3079" w:type="dxa"/>
            <w:shd w:val="clear" w:color="auto" w:fill="419599"/>
          </w:tcPr>
          <w:p w14:paraId="49C9806B" w14:textId="6E89A908" w:rsidR="009B49D1" w:rsidRPr="00A36A2B" w:rsidRDefault="009B49D1" w:rsidP="009B49D1">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Detailed description</w:t>
            </w:r>
          </w:p>
        </w:tc>
        <w:tc>
          <w:tcPr>
            <w:tcW w:w="5635" w:type="dxa"/>
            <w:gridSpan w:val="5"/>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3F01DFF" w14:textId="77777777" w:rsidTr="00D320E8">
        <w:tc>
          <w:tcPr>
            <w:tcW w:w="8714" w:type="dxa"/>
            <w:gridSpan w:val="6"/>
            <w:shd w:val="clear" w:color="auto" w:fill="BDDDD9"/>
          </w:tcPr>
          <w:p w14:paraId="212357E8" w14:textId="277121D3" w:rsidR="009B49D1" w:rsidRPr="00D320E8" w:rsidRDefault="009B49D1" w:rsidP="00D320E8">
            <w:pPr>
              <w:spacing w:line="240" w:lineRule="auto"/>
              <w:rPr>
                <w:rFonts w:asciiTheme="minorHAnsi" w:hAnsiTheme="minorHAnsi" w:cstheme="minorHAnsi"/>
              </w:rPr>
            </w:pPr>
            <w:r w:rsidRPr="00D320E8">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024CD2" w:rsidRPr="00414BFB" w14:paraId="552227CE" w14:textId="77777777" w:rsidTr="00D320E8">
        <w:tc>
          <w:tcPr>
            <w:tcW w:w="3079" w:type="dxa"/>
            <w:shd w:val="clear" w:color="auto" w:fill="BDDDD9"/>
          </w:tcPr>
          <w:p w14:paraId="0DBB9AC1" w14:textId="3CA51BC9" w:rsidR="00024CD2" w:rsidRPr="00D320E8" w:rsidRDefault="00024CD2" w:rsidP="00024CD2">
            <w:pPr>
              <w:spacing w:line="240" w:lineRule="auto"/>
              <w:rPr>
                <w:rFonts w:asciiTheme="minorHAnsi" w:hAnsiTheme="minorHAnsi" w:cstheme="minorHAnsi"/>
                <w:color w:val="FF0000"/>
                <w:highlight w:val="yellow"/>
              </w:rPr>
            </w:pPr>
            <w:r w:rsidRPr="00024CD2">
              <w:rPr>
                <w:rFonts w:asciiTheme="minorHAnsi" w:hAnsiTheme="minorHAnsi" w:cstheme="minorHAnsi"/>
              </w:rPr>
              <w:t>Type and specification of temporary flood-protection equipment supplied, including whether the equipment comprised inflatable water-filled barriers or comparable temporary flood-protection equipment.</w:t>
            </w:r>
          </w:p>
        </w:tc>
        <w:tc>
          <w:tcPr>
            <w:tcW w:w="5635" w:type="dxa"/>
            <w:gridSpan w:val="5"/>
            <w:vAlign w:val="center"/>
          </w:tcPr>
          <w:p w14:paraId="712C8CCA" w14:textId="77777777" w:rsidR="00024CD2" w:rsidRPr="00D320E8" w:rsidRDefault="00024CD2" w:rsidP="00024CD2">
            <w:pPr>
              <w:spacing w:line="240" w:lineRule="auto"/>
              <w:jc w:val="left"/>
              <w:rPr>
                <w:rFonts w:asciiTheme="minorHAnsi" w:hAnsiTheme="minorHAnsi" w:cstheme="minorHAnsi"/>
              </w:rPr>
            </w:pPr>
          </w:p>
        </w:tc>
      </w:tr>
      <w:tr w:rsidR="00024CD2" w:rsidRPr="00414BFB" w14:paraId="4F01E824" w14:textId="77777777" w:rsidTr="00D320E8">
        <w:tc>
          <w:tcPr>
            <w:tcW w:w="3079" w:type="dxa"/>
            <w:shd w:val="clear" w:color="auto" w:fill="BDDDD9"/>
          </w:tcPr>
          <w:p w14:paraId="01E057F6" w14:textId="77777777" w:rsidR="00024CD2" w:rsidRPr="00024CD2" w:rsidRDefault="00024CD2" w:rsidP="00024CD2">
            <w:pPr>
              <w:spacing w:line="240" w:lineRule="auto"/>
              <w:jc w:val="left"/>
              <w:rPr>
                <w:rFonts w:asciiTheme="minorHAnsi" w:hAnsiTheme="minorHAnsi" w:cstheme="minorHAnsi"/>
              </w:rPr>
            </w:pPr>
            <w:r w:rsidRPr="00024CD2">
              <w:rPr>
                <w:rFonts w:asciiTheme="minorHAnsi" w:hAnsiTheme="minorHAnsi" w:cstheme="minorHAnsi"/>
              </w:rPr>
              <w:t xml:space="preserve">Scale and complexity of the supply, including the approximate quantity or total length of barriers supplied and </w:t>
            </w:r>
            <w:r w:rsidRPr="00024CD2">
              <w:rPr>
                <w:rFonts w:asciiTheme="minorHAnsi" w:hAnsiTheme="minorHAnsi" w:cstheme="minorHAnsi"/>
              </w:rPr>
              <w:lastRenderedPageBreak/>
              <w:t>the range of module sizes/configurations included.</w:t>
            </w:r>
          </w:p>
          <w:p w14:paraId="1A5DDE95" w14:textId="2527C5EA" w:rsidR="00024CD2" w:rsidRPr="00D320E8" w:rsidRDefault="00024CD2" w:rsidP="00024CD2">
            <w:pPr>
              <w:spacing w:line="240" w:lineRule="auto"/>
              <w:rPr>
                <w:rFonts w:asciiTheme="minorHAnsi" w:hAnsiTheme="minorHAnsi" w:cstheme="minorHAnsi"/>
                <w:color w:val="FF0000"/>
                <w:highlight w:val="yellow"/>
              </w:rPr>
            </w:pPr>
          </w:p>
        </w:tc>
        <w:tc>
          <w:tcPr>
            <w:tcW w:w="5635" w:type="dxa"/>
            <w:gridSpan w:val="5"/>
            <w:vAlign w:val="center"/>
          </w:tcPr>
          <w:p w14:paraId="1E30BE51" w14:textId="77777777" w:rsidR="00024CD2" w:rsidRPr="00D320E8" w:rsidRDefault="00024CD2" w:rsidP="00024CD2">
            <w:pPr>
              <w:spacing w:line="240" w:lineRule="auto"/>
              <w:jc w:val="left"/>
              <w:rPr>
                <w:rFonts w:asciiTheme="minorHAnsi" w:hAnsiTheme="minorHAnsi" w:cstheme="minorHAnsi"/>
              </w:rPr>
            </w:pPr>
          </w:p>
        </w:tc>
      </w:tr>
      <w:tr w:rsidR="00024CD2" w:rsidRPr="00414BFB" w14:paraId="2AE70287" w14:textId="77777777" w:rsidTr="00D320E8">
        <w:tc>
          <w:tcPr>
            <w:tcW w:w="3079" w:type="dxa"/>
            <w:shd w:val="clear" w:color="auto" w:fill="BDDDD9"/>
          </w:tcPr>
          <w:p w14:paraId="17338832" w14:textId="58ABDDA0"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Operational features of the equipment supplied, including deployment arrangements, interconnection of modules, inflation and water-filling arrangements, drainage/recovery arrangements and any associated ancillary equipment</w:t>
            </w:r>
          </w:p>
        </w:tc>
        <w:tc>
          <w:tcPr>
            <w:tcW w:w="5635" w:type="dxa"/>
            <w:gridSpan w:val="5"/>
            <w:vAlign w:val="center"/>
          </w:tcPr>
          <w:p w14:paraId="2EFC94D9" w14:textId="77777777" w:rsidR="00024CD2" w:rsidRPr="00D320E8" w:rsidRDefault="00024CD2" w:rsidP="00024CD2">
            <w:pPr>
              <w:spacing w:line="240" w:lineRule="auto"/>
              <w:jc w:val="left"/>
              <w:rPr>
                <w:rFonts w:asciiTheme="minorHAnsi" w:hAnsiTheme="minorHAnsi" w:cstheme="minorHAnsi"/>
              </w:rPr>
            </w:pPr>
          </w:p>
        </w:tc>
      </w:tr>
      <w:tr w:rsidR="00024CD2" w:rsidRPr="00414BFB" w14:paraId="5CA8E1F9" w14:textId="77777777" w:rsidTr="00D320E8">
        <w:tc>
          <w:tcPr>
            <w:tcW w:w="3079" w:type="dxa"/>
            <w:shd w:val="clear" w:color="auto" w:fill="BDDDD9"/>
          </w:tcPr>
          <w:p w14:paraId="7B58C9A2" w14:textId="568D3868"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Associated services provided, including delivery, commissioning, demonstration or training, warranty, repair, spare-parts provision and after-sales technical support.</w:t>
            </w:r>
          </w:p>
        </w:tc>
        <w:tc>
          <w:tcPr>
            <w:tcW w:w="5635" w:type="dxa"/>
            <w:gridSpan w:val="5"/>
            <w:vAlign w:val="center"/>
          </w:tcPr>
          <w:p w14:paraId="183C4ED4" w14:textId="77777777" w:rsidR="00024CD2" w:rsidRPr="00D320E8" w:rsidRDefault="00024CD2" w:rsidP="00024CD2">
            <w:pPr>
              <w:spacing w:line="240" w:lineRule="auto"/>
              <w:jc w:val="left"/>
              <w:rPr>
                <w:rFonts w:asciiTheme="minorHAnsi" w:hAnsiTheme="minorHAnsi" w:cstheme="minorHAnsi"/>
              </w:rPr>
            </w:pPr>
          </w:p>
        </w:tc>
      </w:tr>
      <w:tr w:rsidR="00024CD2" w:rsidRPr="00414BFB" w14:paraId="7CC79B66" w14:textId="77777777" w:rsidTr="00D320E8">
        <w:tc>
          <w:tcPr>
            <w:tcW w:w="8714" w:type="dxa"/>
            <w:gridSpan w:val="6"/>
            <w:shd w:val="clear" w:color="auto" w:fill="BDDDD9"/>
          </w:tcPr>
          <w:p w14:paraId="4B545181" w14:textId="2BCD14B4"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 xml:space="preserve">Any other relevant information </w:t>
            </w:r>
          </w:p>
        </w:tc>
      </w:tr>
      <w:tr w:rsidR="00024CD2" w:rsidRPr="00414BFB" w14:paraId="6FE8650B" w14:textId="77777777" w:rsidTr="00462C10">
        <w:tc>
          <w:tcPr>
            <w:tcW w:w="8714" w:type="dxa"/>
            <w:gridSpan w:val="6"/>
            <w:vAlign w:val="center"/>
          </w:tcPr>
          <w:p w14:paraId="75A00552" w14:textId="77777777" w:rsidR="00024CD2" w:rsidRDefault="00024CD2" w:rsidP="00024CD2">
            <w:pPr>
              <w:jc w:val="left"/>
            </w:pPr>
          </w:p>
          <w:p w14:paraId="22B409CB" w14:textId="6EB92CC3" w:rsidR="00024CD2" w:rsidRPr="00414BFB" w:rsidRDefault="00024CD2" w:rsidP="00024CD2">
            <w:pPr>
              <w:jc w:val="left"/>
            </w:pPr>
          </w:p>
        </w:tc>
      </w:tr>
    </w:tbl>
    <w:p w14:paraId="44F069E6" w14:textId="77777777" w:rsidR="00842F88" w:rsidRDefault="00842F88">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842F88" w:rsidRPr="00A36A2B" w14:paraId="47AE1341" w14:textId="77777777" w:rsidTr="00586E02">
        <w:tc>
          <w:tcPr>
            <w:tcW w:w="8714" w:type="dxa"/>
            <w:gridSpan w:val="6"/>
            <w:shd w:val="clear" w:color="auto" w:fill="419599"/>
          </w:tcPr>
          <w:p w14:paraId="5112575B" w14:textId="69DE829D" w:rsidR="00842F88" w:rsidRPr="00A36A2B" w:rsidRDefault="00842F88" w:rsidP="00586E02">
            <w:pPr>
              <w:jc w:val="center"/>
              <w:rPr>
                <w:rFonts w:asciiTheme="minorHAnsi" w:hAnsiTheme="minorHAnsi" w:cstheme="minorHAnsi"/>
              </w:rPr>
            </w:pPr>
            <w:r w:rsidRPr="00A36A2B">
              <w:rPr>
                <w:rFonts w:asciiTheme="minorHAnsi" w:hAnsiTheme="minorHAnsi" w:cstheme="minorHAnsi"/>
                <w:b/>
                <w:color w:val="FFFFFF" w:themeColor="background1"/>
              </w:rPr>
              <w:t>Reference Contract #</w:t>
            </w:r>
            <w:r>
              <w:rPr>
                <w:rFonts w:asciiTheme="minorHAnsi" w:hAnsiTheme="minorHAnsi" w:cstheme="minorHAnsi"/>
                <w:b/>
                <w:color w:val="FFFFFF" w:themeColor="background1"/>
              </w:rPr>
              <w:t>2</w:t>
            </w:r>
          </w:p>
        </w:tc>
      </w:tr>
      <w:tr w:rsidR="00842F88" w:rsidRPr="00414BFB" w14:paraId="2BC6F31B" w14:textId="77777777" w:rsidTr="00586E02">
        <w:tc>
          <w:tcPr>
            <w:tcW w:w="3079" w:type="dxa"/>
            <w:shd w:val="clear" w:color="auto" w:fill="419599"/>
          </w:tcPr>
          <w:p w14:paraId="7C25833F"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4628F189" w14:textId="77777777" w:rsidR="00842F88" w:rsidRPr="00414BFB" w:rsidRDefault="00842F88" w:rsidP="00586E02">
            <w:pPr>
              <w:jc w:val="left"/>
            </w:pPr>
          </w:p>
        </w:tc>
      </w:tr>
      <w:tr w:rsidR="00842F88" w:rsidRPr="00414BFB" w14:paraId="5BF090D0" w14:textId="77777777" w:rsidTr="00586E02">
        <w:tc>
          <w:tcPr>
            <w:tcW w:w="3079" w:type="dxa"/>
            <w:shd w:val="clear" w:color="auto" w:fill="419599"/>
          </w:tcPr>
          <w:p w14:paraId="0A692096"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7E13E2CB" w14:textId="77777777" w:rsidR="00842F88" w:rsidRPr="00414BFB" w:rsidRDefault="00842F88" w:rsidP="00586E02">
            <w:pPr>
              <w:jc w:val="left"/>
            </w:pPr>
          </w:p>
        </w:tc>
      </w:tr>
      <w:tr w:rsidR="00842F88" w:rsidRPr="00414BFB" w14:paraId="34081EC0" w14:textId="77777777" w:rsidTr="00586E02">
        <w:tc>
          <w:tcPr>
            <w:tcW w:w="3079" w:type="dxa"/>
            <w:shd w:val="clear" w:color="auto" w:fill="419599"/>
          </w:tcPr>
          <w:p w14:paraId="36F05A33"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3DC119D0" w14:textId="77777777" w:rsidR="00842F88" w:rsidRPr="00414BFB" w:rsidRDefault="00842F88" w:rsidP="00586E02">
            <w:pPr>
              <w:jc w:val="left"/>
            </w:pPr>
          </w:p>
        </w:tc>
      </w:tr>
      <w:tr w:rsidR="00842F88" w:rsidRPr="00414BFB" w14:paraId="0447D544" w14:textId="77777777" w:rsidTr="00586E02">
        <w:tc>
          <w:tcPr>
            <w:tcW w:w="3079" w:type="dxa"/>
            <w:shd w:val="clear" w:color="auto" w:fill="419599"/>
          </w:tcPr>
          <w:p w14:paraId="36906B97"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5D7C5067"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05256360" w14:textId="77777777" w:rsidR="00842F88" w:rsidRPr="00414BFB" w:rsidRDefault="00842F88" w:rsidP="00586E02">
            <w:pPr>
              <w:jc w:val="center"/>
            </w:pPr>
          </w:p>
        </w:tc>
        <w:tc>
          <w:tcPr>
            <w:tcW w:w="852" w:type="dxa"/>
            <w:shd w:val="clear" w:color="auto" w:fill="BDDDD9"/>
            <w:vAlign w:val="center"/>
          </w:tcPr>
          <w:p w14:paraId="06621931"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7C6D32EE" w14:textId="77777777" w:rsidR="00842F88" w:rsidRPr="00414BFB" w:rsidRDefault="00842F88" w:rsidP="00586E02">
            <w:pPr>
              <w:jc w:val="center"/>
            </w:pPr>
          </w:p>
        </w:tc>
      </w:tr>
      <w:tr w:rsidR="00842F88" w:rsidRPr="00414BFB" w14:paraId="13679D03" w14:textId="77777777" w:rsidTr="00586E02">
        <w:tc>
          <w:tcPr>
            <w:tcW w:w="3079" w:type="dxa"/>
            <w:shd w:val="clear" w:color="auto" w:fill="419599"/>
          </w:tcPr>
          <w:p w14:paraId="52CD4E78"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Contract Value</w:t>
            </w:r>
          </w:p>
        </w:tc>
        <w:tc>
          <w:tcPr>
            <w:tcW w:w="2195" w:type="dxa"/>
            <w:gridSpan w:val="2"/>
            <w:vAlign w:val="center"/>
          </w:tcPr>
          <w:p w14:paraId="29483759" w14:textId="77777777" w:rsidR="00842F88" w:rsidRPr="00414BFB" w:rsidRDefault="00842F88" w:rsidP="00586E02">
            <w:pPr>
              <w:jc w:val="center"/>
            </w:pPr>
          </w:p>
        </w:tc>
        <w:tc>
          <w:tcPr>
            <w:tcW w:w="1455" w:type="dxa"/>
            <w:gridSpan w:val="2"/>
            <w:shd w:val="clear" w:color="auto" w:fill="BDDDD9"/>
          </w:tcPr>
          <w:p w14:paraId="52801E6F" w14:textId="77777777" w:rsidR="00842F88" w:rsidRPr="00DB4C07" w:rsidRDefault="00842F88" w:rsidP="00586E02">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181C5EA5" w14:textId="77777777" w:rsidR="00842F88" w:rsidRPr="00414BFB" w:rsidRDefault="00842F88" w:rsidP="00586E02">
            <w:pPr>
              <w:jc w:val="center"/>
            </w:pPr>
          </w:p>
        </w:tc>
      </w:tr>
      <w:tr w:rsidR="00842F88" w:rsidRPr="00414BFB" w14:paraId="755D7716" w14:textId="77777777" w:rsidTr="00586E02">
        <w:tc>
          <w:tcPr>
            <w:tcW w:w="3079" w:type="dxa"/>
            <w:shd w:val="clear" w:color="auto" w:fill="419599"/>
          </w:tcPr>
          <w:p w14:paraId="08FF30FE"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lastRenderedPageBreak/>
              <w:t>Detailed description</w:t>
            </w:r>
          </w:p>
        </w:tc>
        <w:tc>
          <w:tcPr>
            <w:tcW w:w="5635" w:type="dxa"/>
            <w:gridSpan w:val="5"/>
            <w:vAlign w:val="center"/>
          </w:tcPr>
          <w:p w14:paraId="41073CE4" w14:textId="77777777" w:rsidR="00842F88" w:rsidRPr="00414BFB" w:rsidRDefault="00842F88" w:rsidP="00586E02">
            <w:pPr>
              <w:jc w:val="left"/>
            </w:pPr>
          </w:p>
          <w:p w14:paraId="4DB7CEA5" w14:textId="77777777" w:rsidR="00842F88" w:rsidRPr="00414BFB" w:rsidRDefault="00842F88" w:rsidP="00586E02">
            <w:pPr>
              <w:jc w:val="left"/>
            </w:pPr>
          </w:p>
          <w:p w14:paraId="1F7F6549" w14:textId="77777777" w:rsidR="00842F88" w:rsidRPr="00414BFB" w:rsidRDefault="00842F88" w:rsidP="00586E02">
            <w:pPr>
              <w:jc w:val="left"/>
            </w:pPr>
          </w:p>
        </w:tc>
      </w:tr>
      <w:tr w:rsidR="00842F88" w:rsidRPr="00D320E8" w14:paraId="4843C06A" w14:textId="77777777" w:rsidTr="00586E02">
        <w:tc>
          <w:tcPr>
            <w:tcW w:w="8714" w:type="dxa"/>
            <w:gridSpan w:val="6"/>
            <w:shd w:val="clear" w:color="auto" w:fill="BDDDD9"/>
          </w:tcPr>
          <w:p w14:paraId="1DAE7178" w14:textId="77777777" w:rsidR="00842F88" w:rsidRPr="00D320E8" w:rsidRDefault="00842F88" w:rsidP="00586E02">
            <w:pPr>
              <w:spacing w:line="240" w:lineRule="auto"/>
              <w:rPr>
                <w:rFonts w:asciiTheme="minorHAnsi" w:hAnsiTheme="minorHAnsi" w:cstheme="minorHAnsi"/>
              </w:rPr>
            </w:pPr>
            <w:r w:rsidRPr="00D320E8">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42F88" w:rsidRPr="00D320E8" w14:paraId="448E23B6" w14:textId="77777777" w:rsidTr="00586E02">
        <w:tc>
          <w:tcPr>
            <w:tcW w:w="3079" w:type="dxa"/>
            <w:shd w:val="clear" w:color="auto" w:fill="BDDDD9"/>
          </w:tcPr>
          <w:p w14:paraId="6A3988B5" w14:textId="2E7FABC5" w:rsidR="00842F88" w:rsidRPr="00024CD2" w:rsidRDefault="003F6710" w:rsidP="00024CD2">
            <w:pPr>
              <w:spacing w:line="240" w:lineRule="auto"/>
              <w:jc w:val="left"/>
              <w:rPr>
                <w:rFonts w:asciiTheme="minorHAnsi" w:hAnsiTheme="minorHAnsi" w:cstheme="minorHAnsi"/>
              </w:rPr>
            </w:pPr>
            <w:r w:rsidRPr="00024CD2">
              <w:rPr>
                <w:rFonts w:asciiTheme="minorHAnsi" w:hAnsiTheme="minorHAnsi" w:cstheme="minorHAnsi"/>
              </w:rPr>
              <w:t>Type and specification of temporary flood-protection equipment supplied, including whether the equipment comprised inflatable water-filled barriers or comparable temporary flood-protection equipment.</w:t>
            </w:r>
          </w:p>
        </w:tc>
        <w:tc>
          <w:tcPr>
            <w:tcW w:w="5635" w:type="dxa"/>
            <w:gridSpan w:val="5"/>
            <w:vAlign w:val="center"/>
          </w:tcPr>
          <w:p w14:paraId="3C3E7EAA" w14:textId="77777777" w:rsidR="00842F88" w:rsidRPr="00D320E8" w:rsidRDefault="00842F88" w:rsidP="00586E02">
            <w:pPr>
              <w:spacing w:line="240" w:lineRule="auto"/>
              <w:jc w:val="left"/>
              <w:rPr>
                <w:rFonts w:asciiTheme="minorHAnsi" w:hAnsiTheme="minorHAnsi" w:cstheme="minorHAnsi"/>
              </w:rPr>
            </w:pPr>
          </w:p>
        </w:tc>
      </w:tr>
      <w:tr w:rsidR="00842F88" w:rsidRPr="00D320E8" w14:paraId="334C8EF7" w14:textId="77777777" w:rsidTr="00586E02">
        <w:tc>
          <w:tcPr>
            <w:tcW w:w="3079" w:type="dxa"/>
            <w:shd w:val="clear" w:color="auto" w:fill="BDDDD9"/>
          </w:tcPr>
          <w:p w14:paraId="7D0AD86C" w14:textId="77777777" w:rsidR="00090268" w:rsidRPr="00024CD2" w:rsidRDefault="00090268" w:rsidP="00024CD2">
            <w:pPr>
              <w:spacing w:line="240" w:lineRule="auto"/>
              <w:jc w:val="left"/>
              <w:rPr>
                <w:rFonts w:asciiTheme="minorHAnsi" w:hAnsiTheme="minorHAnsi" w:cstheme="minorHAnsi"/>
              </w:rPr>
            </w:pPr>
            <w:r w:rsidRPr="00024CD2">
              <w:rPr>
                <w:rFonts w:asciiTheme="minorHAnsi" w:hAnsiTheme="minorHAnsi" w:cstheme="minorHAnsi"/>
              </w:rPr>
              <w:t>Scale and complexity of the supply, including the approximate quantity or total length of barriers supplied and the range of module sizes/configurations included.</w:t>
            </w:r>
          </w:p>
          <w:p w14:paraId="1BFCE2CC" w14:textId="0FCB15AA" w:rsidR="00842F88" w:rsidRPr="00024CD2" w:rsidRDefault="00842F88" w:rsidP="00024CD2">
            <w:pPr>
              <w:spacing w:line="240" w:lineRule="auto"/>
              <w:jc w:val="left"/>
              <w:rPr>
                <w:rFonts w:asciiTheme="minorHAnsi" w:hAnsiTheme="minorHAnsi" w:cstheme="minorHAnsi"/>
              </w:rPr>
            </w:pPr>
          </w:p>
        </w:tc>
        <w:tc>
          <w:tcPr>
            <w:tcW w:w="5635" w:type="dxa"/>
            <w:gridSpan w:val="5"/>
            <w:vAlign w:val="center"/>
          </w:tcPr>
          <w:p w14:paraId="4F95723E" w14:textId="77777777" w:rsidR="00842F88" w:rsidRPr="00D320E8" w:rsidRDefault="00842F88" w:rsidP="00586E02">
            <w:pPr>
              <w:spacing w:line="240" w:lineRule="auto"/>
              <w:jc w:val="left"/>
              <w:rPr>
                <w:rFonts w:asciiTheme="minorHAnsi" w:hAnsiTheme="minorHAnsi" w:cstheme="minorHAnsi"/>
              </w:rPr>
            </w:pPr>
          </w:p>
        </w:tc>
      </w:tr>
      <w:tr w:rsidR="00842F88" w:rsidRPr="00D320E8" w14:paraId="72EE2D09" w14:textId="77777777" w:rsidTr="00586E02">
        <w:tc>
          <w:tcPr>
            <w:tcW w:w="3079" w:type="dxa"/>
            <w:shd w:val="clear" w:color="auto" w:fill="BDDDD9"/>
          </w:tcPr>
          <w:p w14:paraId="1B15566D" w14:textId="07B97E95" w:rsidR="00842F88" w:rsidRPr="00024CD2" w:rsidRDefault="00090268" w:rsidP="00024CD2">
            <w:pPr>
              <w:spacing w:line="240" w:lineRule="auto"/>
              <w:jc w:val="left"/>
              <w:rPr>
                <w:rFonts w:asciiTheme="minorHAnsi" w:hAnsiTheme="minorHAnsi" w:cstheme="minorHAnsi"/>
              </w:rPr>
            </w:pPr>
            <w:r w:rsidRPr="00024CD2">
              <w:rPr>
                <w:rFonts w:asciiTheme="minorHAnsi" w:hAnsiTheme="minorHAnsi" w:cstheme="minorHAnsi"/>
              </w:rPr>
              <w:t>Operational features of the equipment supplied, including deployment arrangements, interconnection of modules, inflation and water-filling arrangements, drainage/recovery arrangements and any associated ancillary equipment</w:t>
            </w:r>
          </w:p>
        </w:tc>
        <w:tc>
          <w:tcPr>
            <w:tcW w:w="5635" w:type="dxa"/>
            <w:gridSpan w:val="5"/>
            <w:vAlign w:val="center"/>
          </w:tcPr>
          <w:p w14:paraId="1CA14C05" w14:textId="77777777" w:rsidR="00842F88" w:rsidRPr="00D320E8" w:rsidRDefault="00842F88" w:rsidP="00586E02">
            <w:pPr>
              <w:spacing w:line="240" w:lineRule="auto"/>
              <w:jc w:val="left"/>
              <w:rPr>
                <w:rFonts w:asciiTheme="minorHAnsi" w:hAnsiTheme="minorHAnsi" w:cstheme="minorHAnsi"/>
              </w:rPr>
            </w:pPr>
          </w:p>
        </w:tc>
      </w:tr>
      <w:tr w:rsidR="00842F88" w:rsidRPr="00D320E8" w14:paraId="4CF2606F" w14:textId="77777777" w:rsidTr="00586E02">
        <w:tc>
          <w:tcPr>
            <w:tcW w:w="3079" w:type="dxa"/>
            <w:shd w:val="clear" w:color="auto" w:fill="BDDDD9"/>
          </w:tcPr>
          <w:p w14:paraId="3642AE94" w14:textId="769EAF57" w:rsidR="00842F88" w:rsidRPr="00024CD2" w:rsidRDefault="00024CD2" w:rsidP="00024CD2">
            <w:pPr>
              <w:spacing w:line="240" w:lineRule="auto"/>
              <w:jc w:val="left"/>
              <w:rPr>
                <w:rFonts w:asciiTheme="minorHAnsi" w:hAnsiTheme="minorHAnsi" w:cstheme="minorHAnsi"/>
              </w:rPr>
            </w:pPr>
            <w:r w:rsidRPr="00024CD2">
              <w:rPr>
                <w:rFonts w:asciiTheme="minorHAnsi" w:hAnsiTheme="minorHAnsi" w:cstheme="minorHAnsi"/>
              </w:rPr>
              <w:t>Associated services provided, including delivery, commissioning, demonstration or training, warranty, repair, spare-parts provision and after-sales technical support.</w:t>
            </w:r>
          </w:p>
        </w:tc>
        <w:tc>
          <w:tcPr>
            <w:tcW w:w="5635" w:type="dxa"/>
            <w:gridSpan w:val="5"/>
            <w:vAlign w:val="center"/>
          </w:tcPr>
          <w:p w14:paraId="3730246E" w14:textId="77777777" w:rsidR="00842F88" w:rsidRPr="00D320E8" w:rsidRDefault="00842F88" w:rsidP="00586E02">
            <w:pPr>
              <w:spacing w:line="240" w:lineRule="auto"/>
              <w:jc w:val="left"/>
              <w:rPr>
                <w:rFonts w:asciiTheme="minorHAnsi" w:hAnsiTheme="minorHAnsi" w:cstheme="minorHAnsi"/>
              </w:rPr>
            </w:pPr>
          </w:p>
        </w:tc>
      </w:tr>
      <w:tr w:rsidR="00842F88" w:rsidRPr="00D320E8" w14:paraId="50D7437F" w14:textId="77777777" w:rsidTr="00586E02">
        <w:tc>
          <w:tcPr>
            <w:tcW w:w="8714" w:type="dxa"/>
            <w:gridSpan w:val="6"/>
            <w:shd w:val="clear" w:color="auto" w:fill="BDDDD9"/>
          </w:tcPr>
          <w:p w14:paraId="096A5F50" w14:textId="77777777" w:rsidR="00842F88" w:rsidRPr="00024CD2" w:rsidRDefault="00842F88" w:rsidP="00024CD2">
            <w:pPr>
              <w:spacing w:line="240" w:lineRule="auto"/>
              <w:jc w:val="left"/>
              <w:rPr>
                <w:rFonts w:asciiTheme="minorHAnsi" w:hAnsiTheme="minorHAnsi" w:cstheme="minorHAnsi"/>
              </w:rPr>
            </w:pPr>
            <w:r w:rsidRPr="00024CD2">
              <w:rPr>
                <w:rFonts w:asciiTheme="minorHAnsi" w:hAnsiTheme="minorHAnsi" w:cstheme="minorHAnsi"/>
              </w:rPr>
              <w:lastRenderedPageBreak/>
              <w:t xml:space="preserve">Any other relevant information </w:t>
            </w:r>
          </w:p>
        </w:tc>
      </w:tr>
      <w:tr w:rsidR="00842F88" w:rsidRPr="00414BFB" w14:paraId="3BE1C8A3" w14:textId="77777777" w:rsidTr="00586E02">
        <w:tc>
          <w:tcPr>
            <w:tcW w:w="8714" w:type="dxa"/>
            <w:gridSpan w:val="6"/>
            <w:vAlign w:val="center"/>
          </w:tcPr>
          <w:p w14:paraId="6D454B41" w14:textId="77777777" w:rsidR="00842F88" w:rsidRDefault="00842F88" w:rsidP="00586E02">
            <w:pPr>
              <w:jc w:val="left"/>
            </w:pPr>
          </w:p>
          <w:p w14:paraId="166500F1" w14:textId="77777777" w:rsidR="00842F88" w:rsidRPr="00414BFB" w:rsidRDefault="00842F88" w:rsidP="00586E02">
            <w:pPr>
              <w:jc w:val="left"/>
            </w:pPr>
          </w:p>
        </w:tc>
      </w:tr>
    </w:tbl>
    <w:p w14:paraId="44CB8D16" w14:textId="77777777" w:rsidR="00842F88" w:rsidRDefault="00842F88">
      <w:pPr>
        <w:spacing w:before="0" w:after="0" w:line="240" w:lineRule="auto"/>
        <w:jc w:val="left"/>
      </w:pPr>
    </w:p>
    <w:p w14:paraId="524510A1" w14:textId="77777777" w:rsidR="00842F88" w:rsidRDefault="00842F88">
      <w:pPr>
        <w:spacing w:before="0" w:after="0" w:line="240" w:lineRule="auto"/>
        <w:jc w:val="left"/>
      </w:pPr>
    </w:p>
    <w:p w14:paraId="7B379877" w14:textId="77777777" w:rsidR="00842F88" w:rsidRDefault="00842F88">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842F88" w:rsidRPr="00A36A2B" w14:paraId="29568E4C" w14:textId="77777777" w:rsidTr="00586E02">
        <w:tc>
          <w:tcPr>
            <w:tcW w:w="8714" w:type="dxa"/>
            <w:gridSpan w:val="6"/>
            <w:shd w:val="clear" w:color="auto" w:fill="419599"/>
          </w:tcPr>
          <w:p w14:paraId="1AC597A0" w14:textId="433EDB74" w:rsidR="00842F88" w:rsidRPr="00A36A2B" w:rsidRDefault="00842F88" w:rsidP="00586E02">
            <w:pPr>
              <w:jc w:val="center"/>
              <w:rPr>
                <w:rFonts w:asciiTheme="minorHAnsi" w:hAnsiTheme="minorHAnsi" w:cstheme="minorHAnsi"/>
              </w:rPr>
            </w:pPr>
            <w:r w:rsidRPr="00A36A2B">
              <w:rPr>
                <w:rFonts w:asciiTheme="minorHAnsi" w:hAnsiTheme="minorHAnsi" w:cstheme="minorHAnsi"/>
                <w:b/>
                <w:color w:val="FFFFFF" w:themeColor="background1"/>
              </w:rPr>
              <w:t>Reference Contract #</w:t>
            </w:r>
            <w:r>
              <w:rPr>
                <w:rFonts w:asciiTheme="minorHAnsi" w:hAnsiTheme="minorHAnsi" w:cstheme="minorHAnsi"/>
                <w:b/>
                <w:color w:val="FFFFFF" w:themeColor="background1"/>
              </w:rPr>
              <w:t>3</w:t>
            </w:r>
          </w:p>
        </w:tc>
      </w:tr>
      <w:tr w:rsidR="00842F88" w:rsidRPr="00414BFB" w14:paraId="092C0619" w14:textId="77777777" w:rsidTr="00586E02">
        <w:tc>
          <w:tcPr>
            <w:tcW w:w="3079" w:type="dxa"/>
            <w:shd w:val="clear" w:color="auto" w:fill="419599"/>
          </w:tcPr>
          <w:p w14:paraId="789DC3C9"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576CEF7A" w14:textId="77777777" w:rsidR="00842F88" w:rsidRPr="00414BFB" w:rsidRDefault="00842F88" w:rsidP="00586E02">
            <w:pPr>
              <w:jc w:val="left"/>
            </w:pPr>
          </w:p>
        </w:tc>
      </w:tr>
      <w:tr w:rsidR="00842F88" w:rsidRPr="00414BFB" w14:paraId="41BADB4D" w14:textId="77777777" w:rsidTr="00586E02">
        <w:tc>
          <w:tcPr>
            <w:tcW w:w="3079" w:type="dxa"/>
            <w:shd w:val="clear" w:color="auto" w:fill="419599"/>
          </w:tcPr>
          <w:p w14:paraId="78F29A56"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0E17CA5C" w14:textId="77777777" w:rsidR="00842F88" w:rsidRPr="00414BFB" w:rsidRDefault="00842F88" w:rsidP="00586E02">
            <w:pPr>
              <w:jc w:val="left"/>
            </w:pPr>
          </w:p>
        </w:tc>
      </w:tr>
      <w:tr w:rsidR="00842F88" w:rsidRPr="00414BFB" w14:paraId="7E3A3C5B" w14:textId="77777777" w:rsidTr="00586E02">
        <w:tc>
          <w:tcPr>
            <w:tcW w:w="3079" w:type="dxa"/>
            <w:shd w:val="clear" w:color="auto" w:fill="419599"/>
          </w:tcPr>
          <w:p w14:paraId="387BF56F"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068382B6" w14:textId="77777777" w:rsidR="00842F88" w:rsidRPr="00414BFB" w:rsidRDefault="00842F88" w:rsidP="00586E02">
            <w:pPr>
              <w:jc w:val="left"/>
            </w:pPr>
          </w:p>
        </w:tc>
      </w:tr>
      <w:tr w:rsidR="00842F88" w:rsidRPr="00414BFB" w14:paraId="7E851B66" w14:textId="77777777" w:rsidTr="00586E02">
        <w:tc>
          <w:tcPr>
            <w:tcW w:w="3079" w:type="dxa"/>
            <w:shd w:val="clear" w:color="auto" w:fill="419599"/>
          </w:tcPr>
          <w:p w14:paraId="1B2A70C3"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4634AC80"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6DCA8529" w14:textId="77777777" w:rsidR="00842F88" w:rsidRPr="00414BFB" w:rsidRDefault="00842F88" w:rsidP="00586E02">
            <w:pPr>
              <w:jc w:val="center"/>
            </w:pPr>
          </w:p>
        </w:tc>
        <w:tc>
          <w:tcPr>
            <w:tcW w:w="852" w:type="dxa"/>
            <w:shd w:val="clear" w:color="auto" w:fill="BDDDD9"/>
            <w:vAlign w:val="center"/>
          </w:tcPr>
          <w:p w14:paraId="0D636DDC"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3A7A3D0E" w14:textId="77777777" w:rsidR="00842F88" w:rsidRPr="00414BFB" w:rsidRDefault="00842F88" w:rsidP="00586E02">
            <w:pPr>
              <w:jc w:val="center"/>
            </w:pPr>
          </w:p>
        </w:tc>
      </w:tr>
      <w:tr w:rsidR="00842F88" w:rsidRPr="00414BFB" w14:paraId="6FAF5745" w14:textId="77777777" w:rsidTr="00586E02">
        <w:tc>
          <w:tcPr>
            <w:tcW w:w="3079" w:type="dxa"/>
            <w:shd w:val="clear" w:color="auto" w:fill="419599"/>
          </w:tcPr>
          <w:p w14:paraId="537905AD"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Contract Value</w:t>
            </w:r>
          </w:p>
        </w:tc>
        <w:tc>
          <w:tcPr>
            <w:tcW w:w="2195" w:type="dxa"/>
            <w:gridSpan w:val="2"/>
            <w:vAlign w:val="center"/>
          </w:tcPr>
          <w:p w14:paraId="64DB8DCB" w14:textId="77777777" w:rsidR="00842F88" w:rsidRPr="00414BFB" w:rsidRDefault="00842F88" w:rsidP="00586E02">
            <w:pPr>
              <w:jc w:val="center"/>
            </w:pPr>
          </w:p>
        </w:tc>
        <w:tc>
          <w:tcPr>
            <w:tcW w:w="1455" w:type="dxa"/>
            <w:gridSpan w:val="2"/>
            <w:shd w:val="clear" w:color="auto" w:fill="BDDDD9"/>
          </w:tcPr>
          <w:p w14:paraId="55DB9DAE" w14:textId="77777777" w:rsidR="00842F88" w:rsidRPr="00DB4C07" w:rsidRDefault="00842F88" w:rsidP="00586E02">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653CFC7E" w14:textId="77777777" w:rsidR="00842F88" w:rsidRPr="00414BFB" w:rsidRDefault="00842F88" w:rsidP="00586E02">
            <w:pPr>
              <w:jc w:val="center"/>
            </w:pPr>
          </w:p>
        </w:tc>
      </w:tr>
      <w:tr w:rsidR="00842F88" w:rsidRPr="00414BFB" w14:paraId="23BD3CBF" w14:textId="77777777" w:rsidTr="00586E02">
        <w:tc>
          <w:tcPr>
            <w:tcW w:w="3079" w:type="dxa"/>
            <w:shd w:val="clear" w:color="auto" w:fill="419599"/>
          </w:tcPr>
          <w:p w14:paraId="34B3E8AE"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Detailed description</w:t>
            </w:r>
          </w:p>
        </w:tc>
        <w:tc>
          <w:tcPr>
            <w:tcW w:w="5635" w:type="dxa"/>
            <w:gridSpan w:val="5"/>
            <w:vAlign w:val="center"/>
          </w:tcPr>
          <w:p w14:paraId="74F2235D" w14:textId="77777777" w:rsidR="00842F88" w:rsidRPr="00414BFB" w:rsidRDefault="00842F88" w:rsidP="00586E02">
            <w:pPr>
              <w:jc w:val="left"/>
            </w:pPr>
          </w:p>
          <w:p w14:paraId="0843A3EB" w14:textId="77777777" w:rsidR="00842F88" w:rsidRPr="00414BFB" w:rsidRDefault="00842F88" w:rsidP="00586E02">
            <w:pPr>
              <w:jc w:val="left"/>
            </w:pPr>
          </w:p>
          <w:p w14:paraId="25F42F09" w14:textId="77777777" w:rsidR="00842F88" w:rsidRPr="00414BFB" w:rsidRDefault="00842F88" w:rsidP="00586E02">
            <w:pPr>
              <w:jc w:val="left"/>
            </w:pPr>
          </w:p>
        </w:tc>
      </w:tr>
      <w:tr w:rsidR="00842F88" w:rsidRPr="00D320E8" w14:paraId="24B59087" w14:textId="77777777" w:rsidTr="00586E02">
        <w:tc>
          <w:tcPr>
            <w:tcW w:w="8714" w:type="dxa"/>
            <w:gridSpan w:val="6"/>
            <w:shd w:val="clear" w:color="auto" w:fill="BDDDD9"/>
          </w:tcPr>
          <w:p w14:paraId="2DD02203" w14:textId="77777777" w:rsidR="00842F88" w:rsidRPr="00D320E8" w:rsidRDefault="00842F88" w:rsidP="00586E02">
            <w:pPr>
              <w:spacing w:line="240" w:lineRule="auto"/>
              <w:rPr>
                <w:rFonts w:asciiTheme="minorHAnsi" w:hAnsiTheme="minorHAnsi" w:cstheme="minorHAnsi"/>
              </w:rPr>
            </w:pPr>
            <w:r w:rsidRPr="00D320E8">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024CD2" w:rsidRPr="00D320E8" w14:paraId="5C2BC19F" w14:textId="77777777" w:rsidTr="00586E02">
        <w:tc>
          <w:tcPr>
            <w:tcW w:w="3079" w:type="dxa"/>
            <w:shd w:val="clear" w:color="auto" w:fill="BDDDD9"/>
          </w:tcPr>
          <w:p w14:paraId="647650CD" w14:textId="55E20485" w:rsidR="00024CD2" w:rsidRPr="00D320E8" w:rsidRDefault="00024CD2" w:rsidP="00024CD2">
            <w:pPr>
              <w:spacing w:line="240" w:lineRule="auto"/>
              <w:rPr>
                <w:rFonts w:asciiTheme="minorHAnsi" w:hAnsiTheme="minorHAnsi" w:cstheme="minorHAnsi"/>
                <w:color w:val="FF0000"/>
                <w:highlight w:val="yellow"/>
              </w:rPr>
            </w:pPr>
            <w:r w:rsidRPr="00024CD2">
              <w:rPr>
                <w:rFonts w:asciiTheme="minorHAnsi" w:hAnsiTheme="minorHAnsi" w:cstheme="minorHAnsi"/>
              </w:rPr>
              <w:t>Type and specification of temporary flood-protection equipment supplied, including whether the equipment comprised inflatable water-filled barriers or comparable temporary flood-protection equipment.</w:t>
            </w:r>
          </w:p>
        </w:tc>
        <w:tc>
          <w:tcPr>
            <w:tcW w:w="5635" w:type="dxa"/>
            <w:gridSpan w:val="5"/>
            <w:vAlign w:val="center"/>
          </w:tcPr>
          <w:p w14:paraId="2A06A66F" w14:textId="77777777" w:rsidR="00024CD2" w:rsidRPr="00D320E8" w:rsidRDefault="00024CD2" w:rsidP="00024CD2">
            <w:pPr>
              <w:spacing w:line="240" w:lineRule="auto"/>
              <w:jc w:val="left"/>
              <w:rPr>
                <w:rFonts w:asciiTheme="minorHAnsi" w:hAnsiTheme="minorHAnsi" w:cstheme="minorHAnsi"/>
              </w:rPr>
            </w:pPr>
          </w:p>
        </w:tc>
      </w:tr>
      <w:tr w:rsidR="00024CD2" w:rsidRPr="00D320E8" w14:paraId="799B474D" w14:textId="77777777" w:rsidTr="00586E02">
        <w:tc>
          <w:tcPr>
            <w:tcW w:w="3079" w:type="dxa"/>
            <w:shd w:val="clear" w:color="auto" w:fill="BDDDD9"/>
          </w:tcPr>
          <w:p w14:paraId="1C175091" w14:textId="77777777" w:rsidR="00024CD2" w:rsidRPr="00024CD2" w:rsidRDefault="00024CD2" w:rsidP="00024CD2">
            <w:pPr>
              <w:spacing w:line="240" w:lineRule="auto"/>
              <w:jc w:val="left"/>
              <w:rPr>
                <w:rFonts w:asciiTheme="minorHAnsi" w:hAnsiTheme="minorHAnsi" w:cstheme="minorHAnsi"/>
              </w:rPr>
            </w:pPr>
            <w:r w:rsidRPr="00024CD2">
              <w:rPr>
                <w:rFonts w:asciiTheme="minorHAnsi" w:hAnsiTheme="minorHAnsi" w:cstheme="minorHAnsi"/>
              </w:rPr>
              <w:lastRenderedPageBreak/>
              <w:t>Scale and complexity of the supply, including the approximate quantity or total length of barriers supplied and the range of module sizes/configurations included.</w:t>
            </w:r>
          </w:p>
          <w:p w14:paraId="15AFCDAD" w14:textId="5AD442E6" w:rsidR="00024CD2" w:rsidRPr="00D320E8" w:rsidRDefault="00024CD2" w:rsidP="00024CD2">
            <w:pPr>
              <w:spacing w:line="240" w:lineRule="auto"/>
              <w:rPr>
                <w:rFonts w:asciiTheme="minorHAnsi" w:hAnsiTheme="minorHAnsi" w:cstheme="minorHAnsi"/>
                <w:color w:val="FF0000"/>
                <w:highlight w:val="yellow"/>
              </w:rPr>
            </w:pPr>
          </w:p>
        </w:tc>
        <w:tc>
          <w:tcPr>
            <w:tcW w:w="5635" w:type="dxa"/>
            <w:gridSpan w:val="5"/>
            <w:vAlign w:val="center"/>
          </w:tcPr>
          <w:p w14:paraId="14722251" w14:textId="77777777" w:rsidR="00024CD2" w:rsidRPr="00D320E8" w:rsidRDefault="00024CD2" w:rsidP="00024CD2">
            <w:pPr>
              <w:spacing w:line="240" w:lineRule="auto"/>
              <w:jc w:val="left"/>
              <w:rPr>
                <w:rFonts w:asciiTheme="minorHAnsi" w:hAnsiTheme="minorHAnsi" w:cstheme="minorHAnsi"/>
              </w:rPr>
            </w:pPr>
          </w:p>
        </w:tc>
      </w:tr>
      <w:tr w:rsidR="00024CD2" w:rsidRPr="00D320E8" w14:paraId="70F3349B" w14:textId="77777777" w:rsidTr="00586E02">
        <w:tc>
          <w:tcPr>
            <w:tcW w:w="3079" w:type="dxa"/>
            <w:shd w:val="clear" w:color="auto" w:fill="BDDDD9"/>
          </w:tcPr>
          <w:p w14:paraId="550B58EC" w14:textId="091DDAA2"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Operational features of the equipment supplied, including deployment arrangements, interconnection of modules, inflation and water-filling arrangements, drainage/recovery arrangements and any associated ancillary equipment</w:t>
            </w:r>
          </w:p>
        </w:tc>
        <w:tc>
          <w:tcPr>
            <w:tcW w:w="5635" w:type="dxa"/>
            <w:gridSpan w:val="5"/>
            <w:vAlign w:val="center"/>
          </w:tcPr>
          <w:p w14:paraId="2F5F2AA1" w14:textId="77777777" w:rsidR="00024CD2" w:rsidRPr="00D320E8" w:rsidRDefault="00024CD2" w:rsidP="00024CD2">
            <w:pPr>
              <w:spacing w:line="240" w:lineRule="auto"/>
              <w:jc w:val="left"/>
              <w:rPr>
                <w:rFonts w:asciiTheme="minorHAnsi" w:hAnsiTheme="minorHAnsi" w:cstheme="minorHAnsi"/>
              </w:rPr>
            </w:pPr>
          </w:p>
        </w:tc>
      </w:tr>
      <w:tr w:rsidR="00024CD2" w:rsidRPr="00D320E8" w14:paraId="6799A439" w14:textId="77777777" w:rsidTr="00586E02">
        <w:tc>
          <w:tcPr>
            <w:tcW w:w="3079" w:type="dxa"/>
            <w:shd w:val="clear" w:color="auto" w:fill="BDDDD9"/>
          </w:tcPr>
          <w:p w14:paraId="3D362182" w14:textId="4F288B9D"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Associated services provided, including delivery, commissioning, demonstration or training, warranty, repair, spare-parts provision and after-sales technical support.</w:t>
            </w:r>
          </w:p>
        </w:tc>
        <w:tc>
          <w:tcPr>
            <w:tcW w:w="5635" w:type="dxa"/>
            <w:gridSpan w:val="5"/>
            <w:vAlign w:val="center"/>
          </w:tcPr>
          <w:p w14:paraId="60B05429" w14:textId="77777777" w:rsidR="00024CD2" w:rsidRPr="00D320E8" w:rsidRDefault="00024CD2" w:rsidP="00024CD2">
            <w:pPr>
              <w:spacing w:line="240" w:lineRule="auto"/>
              <w:jc w:val="left"/>
              <w:rPr>
                <w:rFonts w:asciiTheme="minorHAnsi" w:hAnsiTheme="minorHAnsi" w:cstheme="minorHAnsi"/>
              </w:rPr>
            </w:pPr>
          </w:p>
        </w:tc>
      </w:tr>
      <w:tr w:rsidR="00024CD2" w:rsidRPr="00D320E8" w14:paraId="4617E39C" w14:textId="77777777" w:rsidTr="00586E02">
        <w:tc>
          <w:tcPr>
            <w:tcW w:w="8714" w:type="dxa"/>
            <w:gridSpan w:val="6"/>
            <w:shd w:val="clear" w:color="auto" w:fill="BDDDD9"/>
          </w:tcPr>
          <w:p w14:paraId="0C3E1E2A" w14:textId="2B6C3FC5" w:rsidR="00024CD2" w:rsidRPr="00D320E8" w:rsidRDefault="00024CD2" w:rsidP="00024CD2">
            <w:pPr>
              <w:spacing w:line="240" w:lineRule="auto"/>
              <w:rPr>
                <w:rFonts w:asciiTheme="minorHAnsi" w:hAnsiTheme="minorHAnsi" w:cstheme="minorHAnsi"/>
                <w:color w:val="FF0000"/>
              </w:rPr>
            </w:pPr>
            <w:r w:rsidRPr="00024CD2">
              <w:rPr>
                <w:rFonts w:asciiTheme="minorHAnsi" w:hAnsiTheme="minorHAnsi" w:cstheme="minorHAnsi"/>
              </w:rPr>
              <w:t xml:space="preserve">Any other relevant information </w:t>
            </w:r>
          </w:p>
        </w:tc>
      </w:tr>
      <w:tr w:rsidR="00024CD2" w:rsidRPr="00414BFB" w14:paraId="04D2E03C" w14:textId="77777777" w:rsidTr="00586E02">
        <w:tc>
          <w:tcPr>
            <w:tcW w:w="8714" w:type="dxa"/>
            <w:gridSpan w:val="6"/>
            <w:vAlign w:val="center"/>
          </w:tcPr>
          <w:p w14:paraId="72D72362" w14:textId="77777777" w:rsidR="00024CD2" w:rsidRDefault="00024CD2" w:rsidP="00024CD2">
            <w:pPr>
              <w:jc w:val="left"/>
            </w:pPr>
          </w:p>
          <w:p w14:paraId="6099BC1F" w14:textId="77777777" w:rsidR="00024CD2" w:rsidRPr="00414BFB" w:rsidRDefault="00024CD2" w:rsidP="00024CD2">
            <w:pPr>
              <w:jc w:val="left"/>
            </w:pPr>
          </w:p>
        </w:tc>
      </w:tr>
    </w:tbl>
    <w:p w14:paraId="7852ACA4" w14:textId="3E9BD498" w:rsidR="00D82E95" w:rsidRDefault="00D82E95">
      <w:pPr>
        <w:spacing w:before="0" w:after="0" w:line="240" w:lineRule="auto"/>
        <w:jc w:val="left"/>
        <w:rPr>
          <w:rFonts w:eastAsia="Times New Roman"/>
          <w:b/>
          <w:bCs/>
          <w:color w:val="FFFFFF" w:themeColor="background1"/>
          <w:sz w:val="28"/>
          <w:szCs w:val="28"/>
        </w:rPr>
      </w:pPr>
      <w:r>
        <w:br w:type="page"/>
      </w:r>
    </w:p>
    <w:p w14:paraId="7F827F98" w14:textId="63BA2CB9" w:rsidR="009B49D1" w:rsidRPr="007E14EB" w:rsidRDefault="009B49D1" w:rsidP="00D82E95">
      <w:pPr>
        <w:pStyle w:val="Heading1"/>
        <w:rPr>
          <w:rFonts w:asciiTheme="minorHAnsi" w:hAnsiTheme="minorHAnsi" w:cstheme="minorHAnsi"/>
        </w:rPr>
      </w:pPr>
      <w:bookmarkStart w:id="13" w:name="_Toc103951386"/>
      <w:r w:rsidRPr="007E14EB">
        <w:rPr>
          <w:rFonts w:asciiTheme="minorHAnsi" w:hAnsiTheme="minorHAnsi" w:cstheme="minorHAnsi"/>
        </w:rPr>
        <w:lastRenderedPageBreak/>
        <w:t>Health &amp; Safety</w:t>
      </w:r>
      <w:r w:rsidR="006205F0" w:rsidRPr="007E14EB">
        <w:rPr>
          <w:rFonts w:asciiTheme="minorHAnsi" w:hAnsiTheme="minorHAnsi" w:cstheme="minorHAnsi"/>
        </w:rPr>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7E14EB" w14:paraId="1BEBB94C" w14:textId="77777777" w:rsidTr="007E14EB">
        <w:tc>
          <w:tcPr>
            <w:tcW w:w="8774" w:type="dxa"/>
            <w:gridSpan w:val="5"/>
            <w:shd w:val="clear" w:color="auto" w:fill="419599"/>
          </w:tcPr>
          <w:p w14:paraId="5BF9DEF8" w14:textId="00E6D3EC" w:rsidR="0081460C" w:rsidRPr="007E14EB" w:rsidRDefault="0081460C" w:rsidP="007E14EB">
            <w:pPr>
              <w:spacing w:line="240" w:lineRule="auto"/>
              <w:jc w:val="left"/>
              <w:rPr>
                <w:rFonts w:asciiTheme="minorHAnsi" w:hAnsiTheme="minorHAnsi" w:cstheme="minorHAnsi"/>
                <w:color w:val="FFFFFF" w:themeColor="background1"/>
              </w:rPr>
            </w:pPr>
            <w:r w:rsidRPr="007E14EB">
              <w:rPr>
                <w:rFonts w:asciiTheme="minorHAnsi" w:hAnsiTheme="minorHAnsi" w:cstheme="minorHAnsi"/>
                <w:b/>
                <w:bCs/>
                <w:color w:val="FFFFFF" w:themeColor="background1"/>
              </w:rPr>
              <w:t>Minimum requirement to remain eligible in the competition:</w:t>
            </w:r>
            <w:r w:rsidRPr="007E14EB">
              <w:rPr>
                <w:rFonts w:asciiTheme="minorHAnsi" w:hAnsiTheme="minorHAnsi" w:cstheme="minorHAnsi"/>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7E14EB">
        <w:tc>
          <w:tcPr>
            <w:tcW w:w="4333" w:type="dxa"/>
            <w:shd w:val="clear" w:color="auto" w:fill="BDDDD9"/>
          </w:tcPr>
          <w:p w14:paraId="788C30D7" w14:textId="028BDD94" w:rsidR="009B49D1" w:rsidRPr="007E14EB" w:rsidRDefault="009B49D1" w:rsidP="007E14EB">
            <w:pPr>
              <w:spacing w:line="240" w:lineRule="auto"/>
              <w:rPr>
                <w:rFonts w:asciiTheme="minorHAnsi" w:hAnsiTheme="minorHAnsi" w:cstheme="minorHAnsi"/>
              </w:rPr>
            </w:pPr>
            <w:r w:rsidRPr="007E14EB">
              <w:rPr>
                <w:rFonts w:asciiTheme="minorHAnsi" w:hAnsiTheme="minorHAnsi" w:cstheme="minorHAnsi"/>
              </w:rPr>
              <w:t>Do you comply with the Safety Health &amp; Welfare at Work Act 2005</w:t>
            </w:r>
            <w:r w:rsidR="004653A9" w:rsidRPr="007E14EB">
              <w:rPr>
                <w:rFonts w:asciiTheme="minorHAnsi" w:hAnsiTheme="minorHAnsi" w:cstheme="minorHAnsi"/>
              </w:rPr>
              <w:t>?</w:t>
            </w:r>
            <w:r w:rsidRPr="007E14EB">
              <w:rPr>
                <w:rFonts w:asciiTheme="minorHAnsi" w:hAnsiTheme="minorHAnsi" w:cstheme="minorHAnsi"/>
              </w:rPr>
              <w:t xml:space="preserve"> </w:t>
            </w:r>
          </w:p>
        </w:tc>
        <w:tc>
          <w:tcPr>
            <w:tcW w:w="1110" w:type="dxa"/>
            <w:shd w:val="clear" w:color="auto" w:fill="BDDDD9"/>
            <w:vAlign w:val="center"/>
          </w:tcPr>
          <w:p w14:paraId="353AA443" w14:textId="77777777" w:rsidR="009B49D1" w:rsidRPr="007E14EB" w:rsidRDefault="009B49D1" w:rsidP="007E14EB">
            <w:pPr>
              <w:spacing w:line="240" w:lineRule="auto"/>
              <w:jc w:val="center"/>
              <w:rPr>
                <w:rFonts w:asciiTheme="minorHAnsi" w:hAnsiTheme="minorHAnsi" w:cstheme="minorHAnsi"/>
              </w:rPr>
            </w:pPr>
            <w:r w:rsidRPr="007E14EB">
              <w:rPr>
                <w:rFonts w:asciiTheme="minorHAnsi" w:hAnsiTheme="minorHAnsi" w:cstheme="minorHAnsi"/>
              </w:rPr>
              <w:t>Yes</w:t>
            </w:r>
          </w:p>
        </w:tc>
        <w:tc>
          <w:tcPr>
            <w:tcW w:w="1110" w:type="dxa"/>
            <w:vAlign w:val="center"/>
          </w:tcPr>
          <w:p w14:paraId="25BC776E" w14:textId="77777777" w:rsidR="009B49D1" w:rsidRPr="00414BFB" w:rsidRDefault="009B49D1" w:rsidP="00462C10">
            <w:pPr>
              <w:jc w:val="center"/>
            </w:pPr>
          </w:p>
        </w:tc>
        <w:tc>
          <w:tcPr>
            <w:tcW w:w="1110" w:type="dxa"/>
            <w:shd w:val="clear" w:color="auto" w:fill="BDDDD9"/>
            <w:vAlign w:val="center"/>
          </w:tcPr>
          <w:p w14:paraId="4A3E8FAD" w14:textId="77777777" w:rsidR="009B49D1" w:rsidRPr="007E14EB" w:rsidRDefault="009B49D1" w:rsidP="004D7510">
            <w:pPr>
              <w:spacing w:line="240" w:lineRule="auto"/>
              <w:jc w:val="center"/>
              <w:rPr>
                <w:rFonts w:asciiTheme="minorHAnsi" w:hAnsiTheme="minorHAnsi" w:cstheme="minorHAnsi"/>
              </w:rPr>
            </w:pPr>
            <w:r w:rsidRPr="007E14EB">
              <w:rPr>
                <w:rFonts w:asciiTheme="minorHAnsi" w:hAnsiTheme="minorHAnsi" w:cstheme="minorHAnsi"/>
              </w:rPr>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D7510">
        <w:tc>
          <w:tcPr>
            <w:tcW w:w="4333" w:type="dxa"/>
            <w:shd w:val="clear" w:color="auto" w:fill="BDDDD9"/>
          </w:tcPr>
          <w:p w14:paraId="6E04848F" w14:textId="520BFD55" w:rsidR="009B49D1" w:rsidRPr="004D7510" w:rsidRDefault="009B49D1" w:rsidP="006F48E4">
            <w:pPr>
              <w:rPr>
                <w:rFonts w:asciiTheme="minorHAnsi" w:hAnsiTheme="minorHAnsi" w:cstheme="minorHAnsi"/>
              </w:rPr>
            </w:pPr>
            <w:r w:rsidRPr="004D7510">
              <w:rPr>
                <w:rFonts w:asciiTheme="minorHAnsi" w:hAnsiTheme="minorHAnsi" w:cstheme="minorHAnsi"/>
              </w:rPr>
              <w:t>Manager responsible for Health and Safety</w:t>
            </w:r>
            <w:r w:rsidR="004653A9" w:rsidRPr="004D7510">
              <w:rPr>
                <w:rFonts w:asciiTheme="minorHAnsi" w:hAnsiTheme="minorHAnsi" w:cstheme="minorHAnsi"/>
              </w:rPr>
              <w:t>:</w:t>
            </w:r>
            <w:r w:rsidRPr="004D7510">
              <w:rPr>
                <w:rFonts w:asciiTheme="minorHAnsi" w:hAnsiTheme="minorHAnsi" w:cstheme="minorHAnsi"/>
              </w:rPr>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D7510">
        <w:trPr>
          <w:trHeight w:val="128"/>
        </w:trPr>
        <w:tc>
          <w:tcPr>
            <w:tcW w:w="4333" w:type="dxa"/>
            <w:vMerge w:val="restart"/>
            <w:shd w:val="clear" w:color="auto" w:fill="BDDDD9"/>
          </w:tcPr>
          <w:p w14:paraId="21DF79F3" w14:textId="1EA9EBAB" w:rsidR="009B49D1" w:rsidRPr="004D7510" w:rsidRDefault="00A70CEB" w:rsidP="006F48E4">
            <w:pPr>
              <w:rPr>
                <w:rFonts w:asciiTheme="minorHAnsi" w:hAnsiTheme="minorHAnsi" w:cstheme="minorHAnsi"/>
              </w:rPr>
            </w:pPr>
            <w:r w:rsidRPr="004D7510">
              <w:rPr>
                <w:rFonts w:asciiTheme="minorHAnsi" w:hAnsiTheme="minorHAnsi" w:cstheme="minorHAnsi"/>
              </w:rPr>
              <w:t>I</w:t>
            </w:r>
            <w:r w:rsidR="009B49D1" w:rsidRPr="004D7510">
              <w:rPr>
                <w:rFonts w:asciiTheme="minorHAnsi" w:hAnsiTheme="minorHAnsi" w:cstheme="minorHAnsi"/>
              </w:rPr>
              <w:t xml:space="preserve">s it </w:t>
            </w:r>
            <w:r w:rsidR="0081460C" w:rsidRPr="004D7510">
              <w:rPr>
                <w:rFonts w:asciiTheme="minorHAnsi" w:hAnsiTheme="minorHAnsi" w:cstheme="minorHAnsi"/>
              </w:rPr>
              <w:t>externally</w:t>
            </w:r>
            <w:r w:rsidR="009B49D1" w:rsidRPr="004D7510">
              <w:rPr>
                <w:rFonts w:asciiTheme="minorHAnsi" w:hAnsiTheme="minorHAnsi" w:cstheme="minorHAnsi"/>
              </w:rPr>
              <w:t xml:space="preserve"> certified or managed in-house? </w:t>
            </w:r>
          </w:p>
        </w:tc>
        <w:tc>
          <w:tcPr>
            <w:tcW w:w="2220" w:type="dxa"/>
            <w:gridSpan w:val="2"/>
            <w:shd w:val="clear" w:color="auto" w:fill="BDDDD9"/>
          </w:tcPr>
          <w:p w14:paraId="15562F61" w14:textId="37E47BF2" w:rsidR="009B49D1" w:rsidRPr="004D7510" w:rsidRDefault="0081460C" w:rsidP="004D7510">
            <w:pPr>
              <w:spacing w:line="240" w:lineRule="auto"/>
              <w:rPr>
                <w:rFonts w:asciiTheme="minorHAnsi" w:hAnsiTheme="minorHAnsi" w:cstheme="minorHAnsi"/>
              </w:rPr>
            </w:pPr>
            <w:r w:rsidRPr="004D7510">
              <w:rPr>
                <w:rFonts w:asciiTheme="minorHAnsi" w:hAnsiTheme="minorHAnsi" w:cstheme="minorHAnsi"/>
              </w:rPr>
              <w:t>Externally</w:t>
            </w:r>
            <w:r w:rsidR="009B49D1" w:rsidRPr="004D7510">
              <w:rPr>
                <w:rFonts w:asciiTheme="minorHAnsi" w:hAnsiTheme="minorHAnsi" w:cstheme="minorHAnsi"/>
              </w:rPr>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D7510">
        <w:trPr>
          <w:trHeight w:val="127"/>
        </w:trPr>
        <w:tc>
          <w:tcPr>
            <w:tcW w:w="4333" w:type="dxa"/>
            <w:vMerge/>
            <w:shd w:val="clear" w:color="auto" w:fill="BDDDD9"/>
          </w:tcPr>
          <w:p w14:paraId="6C750ED3" w14:textId="77777777" w:rsidR="009B49D1" w:rsidRPr="004D7510" w:rsidRDefault="009B49D1" w:rsidP="006F48E4">
            <w:pPr>
              <w:rPr>
                <w:rFonts w:asciiTheme="minorHAnsi" w:hAnsiTheme="minorHAnsi" w:cstheme="minorHAnsi"/>
              </w:rPr>
            </w:pPr>
          </w:p>
        </w:tc>
        <w:tc>
          <w:tcPr>
            <w:tcW w:w="2220" w:type="dxa"/>
            <w:gridSpan w:val="2"/>
            <w:shd w:val="clear" w:color="auto" w:fill="BDDDD9"/>
          </w:tcPr>
          <w:p w14:paraId="61C6A45E" w14:textId="77777777" w:rsidR="009B49D1" w:rsidRPr="004D7510" w:rsidRDefault="009B49D1" w:rsidP="004D7510">
            <w:pPr>
              <w:spacing w:line="240" w:lineRule="auto"/>
              <w:rPr>
                <w:rFonts w:asciiTheme="minorHAnsi" w:hAnsiTheme="minorHAnsi" w:cstheme="minorHAnsi"/>
              </w:rPr>
            </w:pPr>
            <w:r w:rsidRPr="004D7510">
              <w:rPr>
                <w:rFonts w:asciiTheme="minorHAnsi" w:hAnsiTheme="minorHAnsi" w:cstheme="minorHAnsi"/>
              </w:rPr>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4D7510">
        <w:trPr>
          <w:trHeight w:val="170"/>
        </w:trPr>
        <w:tc>
          <w:tcPr>
            <w:tcW w:w="4333" w:type="dxa"/>
            <w:vMerge w:val="restart"/>
            <w:shd w:val="clear" w:color="auto" w:fill="BDDDD9"/>
          </w:tcPr>
          <w:p w14:paraId="698C5928" w14:textId="0BFE3C10" w:rsidR="009B49D1" w:rsidRPr="004D7510" w:rsidRDefault="009B49D1" w:rsidP="006F48E4">
            <w:pPr>
              <w:rPr>
                <w:rFonts w:asciiTheme="minorHAnsi" w:hAnsiTheme="minorHAnsi" w:cstheme="minorHAnsi"/>
              </w:rPr>
            </w:pPr>
            <w:r w:rsidRPr="004D7510">
              <w:rPr>
                <w:rFonts w:asciiTheme="minorHAnsi" w:hAnsiTheme="minorHAnsi" w:cstheme="minorHAnsi"/>
              </w:rPr>
              <w:t xml:space="preserve">If </w:t>
            </w:r>
            <w:r w:rsidR="0081460C" w:rsidRPr="004D7510">
              <w:rPr>
                <w:rFonts w:asciiTheme="minorHAnsi" w:hAnsiTheme="minorHAnsi" w:cstheme="minorHAnsi"/>
              </w:rPr>
              <w:t xml:space="preserve">externally </w:t>
            </w:r>
            <w:r w:rsidRPr="004D7510">
              <w:rPr>
                <w:rFonts w:asciiTheme="minorHAnsi" w:hAnsiTheme="minorHAnsi" w:cstheme="minorHAnsi"/>
              </w:rPr>
              <w:t xml:space="preserve">certified, please provide the following information: </w:t>
            </w:r>
          </w:p>
        </w:tc>
        <w:tc>
          <w:tcPr>
            <w:tcW w:w="2220" w:type="dxa"/>
            <w:gridSpan w:val="2"/>
            <w:shd w:val="clear" w:color="auto" w:fill="BDDDD9"/>
            <w:vAlign w:val="center"/>
          </w:tcPr>
          <w:p w14:paraId="48454D84" w14:textId="42DA6CBB" w:rsidR="009B49D1" w:rsidRPr="004D7510" w:rsidRDefault="009B49D1" w:rsidP="004D7510">
            <w:pPr>
              <w:spacing w:line="240" w:lineRule="auto"/>
              <w:jc w:val="left"/>
              <w:rPr>
                <w:rFonts w:asciiTheme="minorHAnsi" w:hAnsiTheme="minorHAnsi" w:cstheme="minorHAnsi"/>
              </w:rPr>
            </w:pPr>
            <w:r w:rsidRPr="004D7510">
              <w:rPr>
                <w:rFonts w:asciiTheme="minorHAnsi" w:hAnsiTheme="minorHAnsi" w:cstheme="minorHAnsi"/>
              </w:rPr>
              <w:t>Date of most recent certification</w:t>
            </w:r>
            <w:r w:rsidR="008B45E2" w:rsidRPr="004D7510">
              <w:rPr>
                <w:rFonts w:asciiTheme="minorHAnsi" w:hAnsiTheme="minorHAnsi" w:cstheme="minorHAnsi"/>
              </w:rPr>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4D7510">
        <w:trPr>
          <w:trHeight w:val="170"/>
        </w:trPr>
        <w:tc>
          <w:tcPr>
            <w:tcW w:w="4333" w:type="dxa"/>
            <w:vMerge/>
            <w:shd w:val="clear" w:color="auto" w:fill="BDDDD9"/>
          </w:tcPr>
          <w:p w14:paraId="2B28BD72" w14:textId="77777777" w:rsidR="009B49D1" w:rsidRPr="00414BFB" w:rsidRDefault="009B49D1" w:rsidP="006F48E4"/>
        </w:tc>
        <w:tc>
          <w:tcPr>
            <w:tcW w:w="2220" w:type="dxa"/>
            <w:gridSpan w:val="2"/>
            <w:shd w:val="clear" w:color="auto" w:fill="BDDDD9"/>
            <w:vAlign w:val="center"/>
          </w:tcPr>
          <w:p w14:paraId="54F87B8E" w14:textId="508A0764" w:rsidR="009B49D1" w:rsidRPr="004D7510" w:rsidRDefault="009B49D1" w:rsidP="004D7510">
            <w:pPr>
              <w:spacing w:line="240" w:lineRule="auto"/>
              <w:jc w:val="left"/>
              <w:rPr>
                <w:rFonts w:asciiTheme="minorHAnsi" w:hAnsiTheme="minorHAnsi" w:cstheme="minorHAnsi"/>
              </w:rPr>
            </w:pPr>
            <w:r w:rsidRPr="004D7510">
              <w:rPr>
                <w:rFonts w:asciiTheme="minorHAnsi" w:hAnsiTheme="minorHAnsi" w:cstheme="minorHAnsi"/>
              </w:rPr>
              <w:t>Scope of Certification</w:t>
            </w:r>
            <w:r w:rsidR="008B45E2" w:rsidRPr="004D7510">
              <w:rPr>
                <w:rFonts w:asciiTheme="minorHAnsi" w:hAnsiTheme="minorHAnsi" w:cstheme="minorHAnsi"/>
              </w:rPr>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4D7510">
        <w:trPr>
          <w:trHeight w:val="170"/>
        </w:trPr>
        <w:tc>
          <w:tcPr>
            <w:tcW w:w="4333" w:type="dxa"/>
            <w:vMerge/>
            <w:shd w:val="clear" w:color="auto" w:fill="BDDDD9"/>
          </w:tcPr>
          <w:p w14:paraId="5061FF36" w14:textId="77777777" w:rsidR="009B49D1" w:rsidRPr="00414BFB" w:rsidRDefault="009B49D1" w:rsidP="006F48E4"/>
        </w:tc>
        <w:tc>
          <w:tcPr>
            <w:tcW w:w="2220" w:type="dxa"/>
            <w:gridSpan w:val="2"/>
            <w:shd w:val="clear" w:color="auto" w:fill="BDDDD9"/>
            <w:vAlign w:val="center"/>
          </w:tcPr>
          <w:p w14:paraId="5A888C83" w14:textId="5A4A6FC7" w:rsidR="009B49D1" w:rsidRPr="004D7510" w:rsidRDefault="009B49D1" w:rsidP="004D7510">
            <w:pPr>
              <w:spacing w:line="240" w:lineRule="auto"/>
              <w:jc w:val="left"/>
              <w:rPr>
                <w:rFonts w:asciiTheme="minorHAnsi" w:hAnsiTheme="minorHAnsi" w:cstheme="minorHAnsi"/>
              </w:rPr>
            </w:pPr>
            <w:r w:rsidRPr="004D7510">
              <w:rPr>
                <w:rFonts w:asciiTheme="minorHAnsi" w:hAnsiTheme="minorHAnsi" w:cstheme="minorHAnsi"/>
              </w:rPr>
              <w:t>Name of Certification Body</w:t>
            </w:r>
            <w:r w:rsidR="008B45E2" w:rsidRPr="004D7510">
              <w:rPr>
                <w:rFonts w:asciiTheme="minorHAnsi" w:hAnsiTheme="minorHAnsi" w:cstheme="minorHAnsi"/>
              </w:rPr>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4D7510">
        <w:trPr>
          <w:trHeight w:val="255"/>
        </w:trPr>
        <w:tc>
          <w:tcPr>
            <w:tcW w:w="4333" w:type="dxa"/>
            <w:vMerge/>
            <w:shd w:val="clear" w:color="auto" w:fill="BDDDD9"/>
          </w:tcPr>
          <w:p w14:paraId="49A95464" w14:textId="77777777" w:rsidR="009B49D1" w:rsidRPr="00414BFB" w:rsidRDefault="009B49D1" w:rsidP="006F48E4"/>
        </w:tc>
        <w:tc>
          <w:tcPr>
            <w:tcW w:w="2220" w:type="dxa"/>
            <w:gridSpan w:val="2"/>
            <w:vMerge w:val="restart"/>
            <w:shd w:val="clear" w:color="auto" w:fill="BDDDD9"/>
            <w:vAlign w:val="center"/>
          </w:tcPr>
          <w:p w14:paraId="0017681C" w14:textId="77777777" w:rsidR="009B49D1" w:rsidRPr="004D7510" w:rsidRDefault="009B49D1" w:rsidP="004D7510">
            <w:pPr>
              <w:spacing w:line="240" w:lineRule="auto"/>
              <w:jc w:val="left"/>
              <w:rPr>
                <w:rFonts w:asciiTheme="minorHAnsi" w:hAnsiTheme="minorHAnsi" w:cstheme="minorHAnsi"/>
              </w:rPr>
            </w:pPr>
            <w:r w:rsidRPr="004D7510">
              <w:rPr>
                <w:rFonts w:asciiTheme="minorHAnsi" w:hAnsiTheme="minorHAnsi" w:cstheme="minorHAnsi"/>
              </w:rPr>
              <w:t>Evidence will be provided on request</w:t>
            </w:r>
          </w:p>
        </w:tc>
        <w:tc>
          <w:tcPr>
            <w:tcW w:w="1110" w:type="dxa"/>
            <w:shd w:val="clear" w:color="auto" w:fill="BDDDD9"/>
            <w:vAlign w:val="center"/>
          </w:tcPr>
          <w:p w14:paraId="1D019D3E" w14:textId="77777777" w:rsidR="009B49D1" w:rsidRPr="004D7510" w:rsidRDefault="009B49D1" w:rsidP="004D7510">
            <w:pPr>
              <w:spacing w:line="240" w:lineRule="auto"/>
              <w:jc w:val="center"/>
              <w:rPr>
                <w:rFonts w:asciiTheme="minorHAnsi" w:hAnsiTheme="minorHAnsi" w:cstheme="minorHAnsi"/>
              </w:rPr>
            </w:pPr>
            <w:r w:rsidRPr="004D7510">
              <w:rPr>
                <w:rFonts w:asciiTheme="minorHAnsi" w:hAnsiTheme="minorHAnsi" w:cstheme="minorHAnsi"/>
              </w:rPr>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D7510">
        <w:trPr>
          <w:trHeight w:val="255"/>
        </w:trPr>
        <w:tc>
          <w:tcPr>
            <w:tcW w:w="4333" w:type="dxa"/>
            <w:vMerge/>
            <w:shd w:val="clear" w:color="auto" w:fill="BDDDD9"/>
          </w:tcPr>
          <w:p w14:paraId="4E73DBE6" w14:textId="77777777" w:rsidR="009B49D1" w:rsidRPr="00414BFB" w:rsidRDefault="009B49D1" w:rsidP="006F48E4"/>
        </w:tc>
        <w:tc>
          <w:tcPr>
            <w:tcW w:w="2220" w:type="dxa"/>
            <w:gridSpan w:val="2"/>
            <w:vMerge/>
            <w:shd w:val="clear" w:color="auto" w:fill="BDDDD9"/>
          </w:tcPr>
          <w:p w14:paraId="4DC7E783" w14:textId="77777777" w:rsidR="009B49D1" w:rsidRPr="00414BFB" w:rsidRDefault="009B49D1" w:rsidP="006F48E4"/>
        </w:tc>
        <w:tc>
          <w:tcPr>
            <w:tcW w:w="1110" w:type="dxa"/>
            <w:shd w:val="clear" w:color="auto" w:fill="BDDDD9"/>
            <w:vAlign w:val="center"/>
          </w:tcPr>
          <w:p w14:paraId="09096815" w14:textId="77777777" w:rsidR="009B49D1" w:rsidRPr="004D7510" w:rsidRDefault="009B49D1" w:rsidP="004D7510">
            <w:pPr>
              <w:spacing w:line="240" w:lineRule="auto"/>
              <w:jc w:val="center"/>
              <w:rPr>
                <w:rFonts w:asciiTheme="minorHAnsi" w:hAnsiTheme="minorHAnsi" w:cstheme="minorHAnsi"/>
              </w:rPr>
            </w:pPr>
            <w:r w:rsidRPr="004D7510">
              <w:rPr>
                <w:rFonts w:asciiTheme="minorHAnsi" w:hAnsiTheme="minorHAnsi" w:cstheme="minorHAnsi"/>
              </w:rPr>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2BFF95FC" w14:textId="12B9485F" w:rsidR="00D82E95" w:rsidRDefault="00D82E95">
      <w:pPr>
        <w:spacing w:before="0" w:after="0" w:line="240" w:lineRule="auto"/>
        <w:jc w:val="left"/>
      </w:pPr>
    </w:p>
    <w:p w14:paraId="7DB929F1" w14:textId="77777777" w:rsidR="009B49D1" w:rsidRDefault="009B49D1">
      <w:pPr>
        <w:spacing w:before="0" w:after="0" w:line="240" w:lineRule="auto"/>
        <w:jc w:val="left"/>
      </w:pPr>
      <w:bookmarkStart w:id="14" w:name="_Toc460518593"/>
      <w:bookmarkStart w:id="15" w:name="_Toc474254483"/>
      <w:bookmarkStart w:id="16" w:name="_Toc488834423"/>
    </w:p>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F63245" w:rsidRDefault="00462C10" w:rsidP="00F63245">
      <w:pPr>
        <w:pStyle w:val="Heading1"/>
        <w:shd w:val="clear" w:color="auto" w:fill="007377"/>
        <w:spacing w:line="240" w:lineRule="auto"/>
        <w:rPr>
          <w:rFonts w:asciiTheme="minorHAnsi" w:hAnsiTheme="minorHAnsi" w:cstheme="minorHAnsi"/>
        </w:rPr>
      </w:pPr>
      <w:bookmarkStart w:id="17" w:name="_Toc103951389"/>
      <w:r w:rsidRPr="00F63245">
        <w:rPr>
          <w:rFonts w:asciiTheme="minorHAnsi" w:hAnsiTheme="minorHAnsi" w:cstheme="minorHAnsi"/>
        </w:rPr>
        <w:lastRenderedPageBreak/>
        <w:t>RESPONSE TO THE AWARD CRITERIA</w:t>
      </w:r>
      <w:bookmarkEnd w:id="17"/>
    </w:p>
    <w:p w14:paraId="2C8C30F3" w14:textId="77777777" w:rsidR="003368A0" w:rsidRPr="003368A0" w:rsidRDefault="003368A0" w:rsidP="003368A0">
      <w:pPr>
        <w:spacing w:before="120" w:line="240" w:lineRule="auto"/>
        <w:rPr>
          <w:rFonts w:asciiTheme="minorHAnsi" w:eastAsiaTheme="minorEastAsia" w:hAnsiTheme="minorHAnsi" w:cstheme="minorHAnsi"/>
          <w:color w:val="auto"/>
          <w:lang w:eastAsia="ja-JP"/>
        </w:rPr>
      </w:pPr>
      <w:r w:rsidRPr="003368A0">
        <w:rPr>
          <w:rFonts w:asciiTheme="minorHAnsi" w:eastAsiaTheme="minorEastAsia" w:hAnsiTheme="minorHAnsi" w:cstheme="minorHAnsi"/>
          <w:b/>
          <w:color w:val="auto"/>
          <w:lang w:eastAsia="ja-JP"/>
        </w:rPr>
        <w:t xml:space="preserve">NOTE </w:t>
      </w:r>
      <w:proofErr w:type="gramStart"/>
      <w:r w:rsidRPr="003368A0">
        <w:rPr>
          <w:rFonts w:asciiTheme="minorHAnsi" w:eastAsiaTheme="minorEastAsia" w:hAnsiTheme="minorHAnsi" w:cstheme="minorHAnsi"/>
          <w:b/>
          <w:color w:val="auto"/>
          <w:lang w:eastAsia="ja-JP"/>
        </w:rPr>
        <w:t>1</w:t>
      </w:r>
      <w:r w:rsidRPr="003368A0">
        <w:rPr>
          <w:rFonts w:asciiTheme="minorHAnsi" w:eastAsiaTheme="minorEastAsia" w:hAnsiTheme="minorHAnsi" w:cstheme="minorHAnsi"/>
          <w:color w:val="auto"/>
          <w:lang w:eastAsia="ja-JP"/>
        </w:rPr>
        <w:t>:Tenderers</w:t>
      </w:r>
      <w:proofErr w:type="gramEnd"/>
      <w:r w:rsidRPr="003368A0">
        <w:rPr>
          <w:rFonts w:asciiTheme="minorHAnsi" w:eastAsiaTheme="minorEastAsia" w:hAnsiTheme="minorHAnsi" w:cstheme="minorHAnsi"/>
          <w:color w:val="auto"/>
          <w:lang w:eastAsia="ja-JP"/>
        </w:rPr>
        <w:t xml:space="preserve"> should ensure in their tenders that they provide detailed information in respect of </w:t>
      </w:r>
      <w:r w:rsidRPr="003368A0">
        <w:rPr>
          <w:rFonts w:asciiTheme="minorHAnsi" w:eastAsiaTheme="minorEastAsia" w:hAnsiTheme="minorHAnsi" w:cstheme="minorHAnsi"/>
          <w:color w:val="auto"/>
          <w:u w:val="single"/>
          <w:lang w:eastAsia="ja-JP"/>
        </w:rPr>
        <w:t>all aspects</w:t>
      </w:r>
      <w:r w:rsidRPr="003368A0">
        <w:rPr>
          <w:rFonts w:asciiTheme="minorHAnsi" w:eastAsiaTheme="minorEastAsia" w:hAnsiTheme="minorHAnsi" w:cstheme="minorHAnsi"/>
          <w:color w:val="auto"/>
          <w:lang w:eastAsia="ja-JP"/>
        </w:rPr>
        <w:t xml:space="preserve"> of the contract award criteria as stated above. This will enable the awarding authority to assess fully the extent of their offers.</w:t>
      </w:r>
    </w:p>
    <w:p w14:paraId="193EB7B7" w14:textId="6EF536E8" w:rsidR="003368A0" w:rsidRPr="003368A0" w:rsidRDefault="003368A0" w:rsidP="003368A0">
      <w:pPr>
        <w:spacing w:line="240" w:lineRule="auto"/>
        <w:rPr>
          <w:rFonts w:asciiTheme="minorHAnsi" w:hAnsiTheme="minorHAnsi" w:cstheme="minorHAnsi"/>
          <w:sz w:val="24"/>
          <w:szCs w:val="24"/>
        </w:rPr>
      </w:pPr>
      <w:r w:rsidRPr="003368A0">
        <w:rPr>
          <w:rFonts w:asciiTheme="minorHAnsi" w:hAnsiTheme="minorHAnsi" w:cstheme="minorHAnsi"/>
          <w:b/>
          <w:bCs/>
        </w:rPr>
        <w:t>NOTE 2:</w:t>
      </w:r>
      <w:r w:rsidRPr="003368A0">
        <w:rPr>
          <w:rFonts w:asciiTheme="minorHAnsi" w:hAnsiTheme="minorHAnsi" w:cstheme="minorHAnsi"/>
        </w:rPr>
        <w:t xml:space="preserve"> If a Potential </w:t>
      </w:r>
      <w:r w:rsidR="00822112">
        <w:rPr>
          <w:rFonts w:asciiTheme="minorHAnsi" w:hAnsiTheme="minorHAnsi" w:cstheme="minorHAnsi"/>
        </w:rPr>
        <w:t>Bidder</w:t>
      </w:r>
      <w:r w:rsidRPr="003368A0">
        <w:rPr>
          <w:rFonts w:asciiTheme="minorHAnsi" w:hAnsiTheme="minorHAnsi" w:cstheme="minorHAnsi"/>
        </w:rPr>
        <w:t xml:space="preserve"> have previously been involved in providing supplies/services to Carlow County Council, they should not assume that Carlow County Council is aware of their ability to address the requirements, as set out in this document. No recognition will be given to information previously submitted or services previously performed for Carlow County Council, unless otherwise requested. </w:t>
      </w:r>
      <w:r w:rsidRPr="003368A0">
        <w:rPr>
          <w:rFonts w:asciiTheme="minorHAnsi" w:hAnsiTheme="minorHAnsi" w:cstheme="minorHAnsi"/>
          <w:u w:val="single"/>
        </w:rPr>
        <w:t>Only information provided in your tender response will be evaluated</w:t>
      </w:r>
      <w:r w:rsidRPr="003368A0">
        <w:rPr>
          <w:rFonts w:asciiTheme="minorHAnsi" w:hAnsiTheme="minorHAnsi" w:cstheme="minorHAnsi"/>
        </w:rPr>
        <w:t>.</w:t>
      </w:r>
      <w:r w:rsidRPr="003368A0">
        <w:rPr>
          <w:rFonts w:asciiTheme="minorHAnsi" w:hAnsiTheme="minorHAnsi" w:cstheme="minorHAnsi"/>
          <w:sz w:val="24"/>
          <w:szCs w:val="24"/>
        </w:rPr>
        <w:t xml:space="preserve"> The </w:t>
      </w:r>
      <w:r w:rsidRPr="003368A0">
        <w:rPr>
          <w:rFonts w:asciiTheme="minorHAnsi" w:hAnsiTheme="minorHAnsi" w:cstheme="minorHAnsi"/>
        </w:rPr>
        <w:t xml:space="preserve">onus is on Tenderer’s to ensure their tender response is complete and includes </w:t>
      </w:r>
      <w:r w:rsidRPr="003368A0">
        <w:rPr>
          <w:rFonts w:asciiTheme="minorHAnsi" w:hAnsiTheme="minorHAnsi" w:cstheme="minorHAnsi"/>
          <w:u w:val="single"/>
        </w:rPr>
        <w:t>all</w:t>
      </w:r>
      <w:r w:rsidRPr="003368A0">
        <w:rPr>
          <w:rFonts w:asciiTheme="minorHAnsi" w:hAnsiTheme="minorHAnsi" w:cstheme="minorHAnsi"/>
        </w:rPr>
        <w:t xml:space="preserve"> relevant information</w:t>
      </w:r>
      <w:r w:rsidRPr="003368A0">
        <w:rPr>
          <w:rFonts w:asciiTheme="minorHAnsi" w:hAnsiTheme="minorHAnsi" w:cstheme="minorHAnsi"/>
          <w:sz w:val="24"/>
          <w:szCs w:val="24"/>
        </w:rPr>
        <w:t xml:space="preserve">. </w:t>
      </w:r>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0ED2BBC6" w:rsidR="003F5BB3" w:rsidRPr="00F63245" w:rsidRDefault="003008A4" w:rsidP="00F63245">
      <w:pPr>
        <w:pStyle w:val="Heading1"/>
        <w:shd w:val="clear" w:color="auto" w:fill="007377"/>
        <w:spacing w:line="240" w:lineRule="auto"/>
        <w:rPr>
          <w:rFonts w:asciiTheme="minorHAnsi" w:hAnsiTheme="minorHAnsi" w:cstheme="minorHAnsi"/>
        </w:rPr>
      </w:pPr>
      <w:bookmarkStart w:id="18" w:name="_Toc103951390"/>
      <w:r w:rsidRPr="00F63245">
        <w:rPr>
          <w:rFonts w:asciiTheme="minorHAnsi" w:hAnsiTheme="minorHAnsi" w:cstheme="minorHAnsi"/>
        </w:rPr>
        <w:t>Cost</w:t>
      </w:r>
      <w:r w:rsidR="00C021E7">
        <w:rPr>
          <w:rFonts w:asciiTheme="minorHAnsi" w:hAnsiTheme="minorHAnsi" w:cstheme="minorHAnsi"/>
        </w:rPr>
        <w:t xml:space="preserve"> -</w:t>
      </w:r>
      <w:r w:rsidRPr="00F63245">
        <w:rPr>
          <w:rFonts w:asciiTheme="minorHAnsi" w:hAnsiTheme="minorHAnsi" w:cstheme="minorHAnsi"/>
        </w:rPr>
        <w:t xml:space="preserve"> Criterion A</w:t>
      </w:r>
      <w:bookmarkEnd w:id="18"/>
      <w:r w:rsidRPr="00F63245">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195"/>
        <w:gridCol w:w="6821"/>
      </w:tblGrid>
      <w:tr w:rsidR="003F5BB3" w:rsidRPr="00414BFB" w14:paraId="5A99C009" w14:textId="77777777" w:rsidTr="00F63245">
        <w:trPr>
          <w:trHeight w:val="526"/>
        </w:trPr>
        <w:tc>
          <w:tcPr>
            <w:tcW w:w="2235" w:type="dxa"/>
            <w:shd w:val="clear" w:color="auto" w:fill="419599"/>
            <w:vAlign w:val="center"/>
          </w:tcPr>
          <w:p w14:paraId="7C09146F"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F63245">
        <w:trPr>
          <w:trHeight w:val="548"/>
        </w:trPr>
        <w:tc>
          <w:tcPr>
            <w:tcW w:w="2235" w:type="dxa"/>
            <w:shd w:val="clear" w:color="auto" w:fill="419599"/>
            <w:vAlign w:val="center"/>
          </w:tcPr>
          <w:p w14:paraId="5768F73A"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F63245">
        <w:trPr>
          <w:trHeight w:val="570"/>
        </w:trPr>
        <w:tc>
          <w:tcPr>
            <w:tcW w:w="2235" w:type="dxa"/>
            <w:shd w:val="clear" w:color="auto" w:fill="419599"/>
            <w:vAlign w:val="center"/>
          </w:tcPr>
          <w:p w14:paraId="6EA1164C"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601209DF" w:rsidR="003F5BB3" w:rsidRPr="003D47DA" w:rsidRDefault="003F5BB3" w:rsidP="003D47DA">
      <w:pPr>
        <w:spacing w:line="240" w:lineRule="auto"/>
        <w:rPr>
          <w:rFonts w:asciiTheme="minorHAnsi" w:hAnsiTheme="minorHAnsi" w:cstheme="minorHAnsi"/>
          <w:bCs/>
        </w:rPr>
      </w:pPr>
      <w:r w:rsidRPr="003D47DA">
        <w:rPr>
          <w:rFonts w:asciiTheme="minorHAnsi" w:hAnsiTheme="minorHAnsi" w:cstheme="minorHAnsi"/>
        </w:rPr>
        <w:t xml:space="preserve">I/We have examined the tender documentation and hereby offer to provide the services in accordance with the details contained within the Request for Tender Document. </w:t>
      </w:r>
    </w:p>
    <w:p w14:paraId="1F754852" w14:textId="28F65225" w:rsidR="003F5BB3" w:rsidRDefault="003F5BB3" w:rsidP="003E4C59">
      <w:pPr>
        <w:spacing w:line="240" w:lineRule="auto"/>
        <w:rPr>
          <w:rFonts w:asciiTheme="minorHAnsi" w:hAnsiTheme="minorHAnsi" w:cstheme="minorHAnsi"/>
          <w:color w:val="FF0000"/>
        </w:rPr>
      </w:pP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7F026E" w:rsidRPr="00414BFB" w14:paraId="1C147A4F" w14:textId="77777777" w:rsidTr="007F026E">
        <w:tc>
          <w:tcPr>
            <w:tcW w:w="851" w:type="dxa"/>
            <w:shd w:val="clear" w:color="auto" w:fill="BDDDD9"/>
            <w:vAlign w:val="center"/>
          </w:tcPr>
          <w:p w14:paraId="4DBA1F61"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
                <w:sz w:val="20"/>
                <w:szCs w:val="20"/>
              </w:rPr>
              <w:t>Ref</w:t>
            </w:r>
          </w:p>
        </w:tc>
        <w:tc>
          <w:tcPr>
            <w:tcW w:w="3244" w:type="dxa"/>
            <w:shd w:val="clear" w:color="auto" w:fill="BDDDD9"/>
            <w:vAlign w:val="center"/>
          </w:tcPr>
          <w:p w14:paraId="5A8557C2" w14:textId="4714832E" w:rsidR="00C524A3" w:rsidRPr="00E96B91" w:rsidRDefault="00C524A3" w:rsidP="00C524A3">
            <w:pPr>
              <w:spacing w:before="0" w:after="0" w:line="240" w:lineRule="auto"/>
              <w:rPr>
                <w:rFonts w:asciiTheme="minorHAnsi" w:hAnsiTheme="minorHAnsi" w:cstheme="minorHAnsi"/>
                <w:b/>
                <w:sz w:val="20"/>
                <w:szCs w:val="20"/>
                <w:lang w:val="en-IE"/>
              </w:rPr>
            </w:pPr>
            <w:r w:rsidRPr="00E96B91">
              <w:rPr>
                <w:rFonts w:asciiTheme="minorHAnsi" w:hAnsiTheme="minorHAnsi" w:cstheme="minorHAnsi"/>
                <w:b/>
                <w:sz w:val="20"/>
                <w:szCs w:val="20"/>
                <w:lang w:val="en-IE"/>
              </w:rPr>
              <w:t>T</w:t>
            </w:r>
            <w:r w:rsidRPr="00E96B91">
              <w:rPr>
                <w:rFonts w:asciiTheme="minorHAnsi" w:hAnsiTheme="minorHAnsi" w:cstheme="minorHAnsi"/>
                <w:b/>
                <w:sz w:val="20"/>
                <w:szCs w:val="20"/>
                <w:lang w:val="en-IE"/>
              </w:rPr>
              <w:t>he rates tendered shall be firm and fixed for the initial Contract period. Prices for optional additional equipment shall be provided separately in Table B.</w:t>
            </w:r>
          </w:p>
          <w:p w14:paraId="14ABF690" w14:textId="48848CC9" w:rsidR="007F026E" w:rsidRPr="00E96B91" w:rsidRDefault="007F026E" w:rsidP="007F026E">
            <w:pPr>
              <w:spacing w:before="0" w:after="0" w:line="240" w:lineRule="auto"/>
              <w:rPr>
                <w:rFonts w:asciiTheme="minorHAnsi" w:hAnsiTheme="minorHAnsi" w:cstheme="minorHAnsi"/>
                <w:b/>
                <w:sz w:val="20"/>
                <w:szCs w:val="20"/>
              </w:rPr>
            </w:pPr>
          </w:p>
        </w:tc>
        <w:tc>
          <w:tcPr>
            <w:tcW w:w="1375" w:type="dxa"/>
            <w:shd w:val="clear" w:color="auto" w:fill="BDDDD9"/>
            <w:vAlign w:val="center"/>
          </w:tcPr>
          <w:p w14:paraId="241EA125"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
                <w:sz w:val="20"/>
                <w:szCs w:val="20"/>
              </w:rPr>
              <w:t>A</w:t>
            </w:r>
          </w:p>
          <w:p w14:paraId="4618D013" w14:textId="77777777" w:rsidR="007F026E" w:rsidRPr="00E96B91" w:rsidRDefault="007F026E" w:rsidP="007F026E">
            <w:pPr>
              <w:spacing w:before="0" w:after="0" w:line="240" w:lineRule="auto"/>
              <w:jc w:val="center"/>
              <w:rPr>
                <w:rFonts w:asciiTheme="minorHAnsi" w:hAnsiTheme="minorHAnsi" w:cstheme="minorHAnsi"/>
                <w:bCs/>
                <w:sz w:val="20"/>
                <w:szCs w:val="20"/>
              </w:rPr>
            </w:pPr>
            <w:r w:rsidRPr="00E96B91">
              <w:rPr>
                <w:rFonts w:asciiTheme="minorHAnsi" w:hAnsiTheme="minorHAnsi" w:cstheme="minorHAnsi"/>
                <w:bCs/>
                <w:sz w:val="20"/>
                <w:szCs w:val="20"/>
              </w:rPr>
              <w:t>Cost per Unit</w:t>
            </w:r>
          </w:p>
          <w:p w14:paraId="40F33541"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Cs/>
                <w:sz w:val="20"/>
                <w:szCs w:val="20"/>
              </w:rPr>
              <w:t>(ex. VAT)</w:t>
            </w:r>
          </w:p>
        </w:tc>
        <w:tc>
          <w:tcPr>
            <w:tcW w:w="1132" w:type="dxa"/>
            <w:shd w:val="clear" w:color="auto" w:fill="BDDDD9"/>
            <w:vAlign w:val="center"/>
          </w:tcPr>
          <w:p w14:paraId="4D4EDBF9"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
                <w:sz w:val="20"/>
                <w:szCs w:val="20"/>
              </w:rPr>
              <w:t>B</w:t>
            </w:r>
          </w:p>
          <w:p w14:paraId="6559C5BB" w14:textId="77777777" w:rsidR="007F026E" w:rsidRPr="00E96B91" w:rsidRDefault="007F026E" w:rsidP="007F026E">
            <w:pPr>
              <w:spacing w:before="0" w:after="0" w:line="240" w:lineRule="auto"/>
              <w:jc w:val="center"/>
              <w:rPr>
                <w:rFonts w:asciiTheme="minorHAnsi" w:hAnsiTheme="minorHAnsi" w:cstheme="minorHAnsi"/>
                <w:bCs/>
                <w:sz w:val="20"/>
                <w:szCs w:val="20"/>
              </w:rPr>
            </w:pPr>
            <w:r w:rsidRPr="00E96B91">
              <w:rPr>
                <w:rFonts w:asciiTheme="minorHAnsi" w:hAnsiTheme="minorHAnsi" w:cstheme="minorHAnsi"/>
                <w:bCs/>
                <w:sz w:val="20"/>
                <w:szCs w:val="20"/>
              </w:rPr>
              <w:t>Notional Volume</w:t>
            </w:r>
          </w:p>
          <w:p w14:paraId="400394D0"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Cs/>
                <w:sz w:val="20"/>
                <w:szCs w:val="20"/>
              </w:rPr>
              <w:t>Units</w:t>
            </w:r>
          </w:p>
        </w:tc>
        <w:tc>
          <w:tcPr>
            <w:tcW w:w="973" w:type="dxa"/>
            <w:shd w:val="clear" w:color="auto" w:fill="BDDDD9"/>
            <w:vAlign w:val="center"/>
          </w:tcPr>
          <w:p w14:paraId="6470CF65" w14:textId="77777777" w:rsidR="007F026E" w:rsidRPr="00E96B91" w:rsidRDefault="007F026E" w:rsidP="007F026E">
            <w:pPr>
              <w:spacing w:before="0" w:after="0" w:line="240" w:lineRule="auto"/>
              <w:jc w:val="center"/>
              <w:rPr>
                <w:rFonts w:asciiTheme="minorHAnsi" w:hAnsiTheme="minorHAnsi" w:cstheme="minorHAnsi"/>
                <w:bCs/>
                <w:sz w:val="20"/>
                <w:szCs w:val="20"/>
              </w:rPr>
            </w:pPr>
            <w:r w:rsidRPr="00E96B91">
              <w:rPr>
                <w:rFonts w:asciiTheme="minorHAnsi" w:hAnsiTheme="minorHAnsi" w:cstheme="minorHAnsi"/>
                <w:bCs/>
                <w:sz w:val="20"/>
                <w:szCs w:val="20"/>
              </w:rPr>
              <w:t>Vat Rate (%)</w:t>
            </w:r>
          </w:p>
        </w:tc>
        <w:tc>
          <w:tcPr>
            <w:tcW w:w="1214" w:type="dxa"/>
            <w:shd w:val="clear" w:color="auto" w:fill="BDDDD9"/>
            <w:vAlign w:val="center"/>
          </w:tcPr>
          <w:p w14:paraId="56D13BBE"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
                <w:sz w:val="20"/>
                <w:szCs w:val="20"/>
              </w:rPr>
              <w:t>TOTAL</w:t>
            </w:r>
          </w:p>
          <w:p w14:paraId="33EDD100" w14:textId="77777777" w:rsidR="007F026E" w:rsidRPr="00E96B91" w:rsidRDefault="007F026E" w:rsidP="007F026E">
            <w:pPr>
              <w:spacing w:before="0" w:after="0" w:line="240" w:lineRule="auto"/>
              <w:jc w:val="center"/>
              <w:rPr>
                <w:rFonts w:asciiTheme="minorHAnsi" w:hAnsiTheme="minorHAnsi" w:cstheme="minorHAnsi"/>
                <w:b/>
                <w:sz w:val="20"/>
                <w:szCs w:val="20"/>
              </w:rPr>
            </w:pPr>
            <w:r w:rsidRPr="00E96B91">
              <w:rPr>
                <w:rFonts w:asciiTheme="minorHAnsi" w:hAnsiTheme="minorHAnsi" w:cstheme="minorHAnsi"/>
                <w:b/>
                <w:sz w:val="20"/>
                <w:szCs w:val="20"/>
              </w:rPr>
              <w:t>(A x B)</w:t>
            </w:r>
          </w:p>
          <w:p w14:paraId="4577B2D5" w14:textId="77777777" w:rsidR="007F026E" w:rsidRPr="00E96B91" w:rsidRDefault="007F026E" w:rsidP="007F026E">
            <w:pPr>
              <w:spacing w:before="0" w:after="0" w:line="240" w:lineRule="auto"/>
              <w:jc w:val="center"/>
              <w:rPr>
                <w:rFonts w:asciiTheme="minorHAnsi" w:hAnsiTheme="minorHAnsi" w:cstheme="minorHAnsi"/>
                <w:bCs/>
                <w:sz w:val="20"/>
                <w:szCs w:val="20"/>
              </w:rPr>
            </w:pPr>
            <w:r w:rsidRPr="00E96B91">
              <w:rPr>
                <w:rFonts w:asciiTheme="minorHAnsi" w:hAnsiTheme="minorHAnsi" w:cstheme="minorHAnsi"/>
                <w:bCs/>
                <w:sz w:val="20"/>
                <w:szCs w:val="20"/>
              </w:rPr>
              <w:t>(ex. VAT)</w:t>
            </w:r>
          </w:p>
        </w:tc>
      </w:tr>
      <w:tr w:rsidR="00533395" w:rsidRPr="00FA1472" w14:paraId="6EFF8D9E" w14:textId="77777777" w:rsidTr="00586E02">
        <w:tc>
          <w:tcPr>
            <w:tcW w:w="851" w:type="dxa"/>
            <w:vAlign w:val="center"/>
          </w:tcPr>
          <w:p w14:paraId="58A4F5E0" w14:textId="089B819A" w:rsidR="00533395" w:rsidRPr="00E96B91" w:rsidRDefault="00533395" w:rsidP="00533395">
            <w:pPr>
              <w:jc w:val="center"/>
              <w:rPr>
                <w:sz w:val="20"/>
                <w:szCs w:val="20"/>
              </w:rPr>
            </w:pPr>
            <w:r w:rsidRPr="00E96B91">
              <w:rPr>
                <w:b/>
                <w:bCs/>
                <w:sz w:val="20"/>
                <w:szCs w:val="20"/>
              </w:rPr>
              <w:t>Ref</w:t>
            </w:r>
          </w:p>
        </w:tc>
        <w:tc>
          <w:tcPr>
            <w:tcW w:w="3244" w:type="dxa"/>
            <w:vAlign w:val="center"/>
          </w:tcPr>
          <w:p w14:paraId="4B796FA9" w14:textId="50C79AD4" w:rsidR="00533395" w:rsidRPr="00E96B91" w:rsidRDefault="00533395" w:rsidP="00A846B0">
            <w:pPr>
              <w:jc w:val="center"/>
              <w:rPr>
                <w:sz w:val="20"/>
                <w:szCs w:val="20"/>
                <w:highlight w:val="yellow"/>
              </w:rPr>
            </w:pPr>
            <w:r w:rsidRPr="00E96B91">
              <w:rPr>
                <w:b/>
                <w:bCs/>
                <w:sz w:val="20"/>
                <w:szCs w:val="20"/>
              </w:rPr>
              <w:t>Item Description</w:t>
            </w:r>
          </w:p>
        </w:tc>
        <w:tc>
          <w:tcPr>
            <w:tcW w:w="1375" w:type="dxa"/>
            <w:vAlign w:val="center"/>
          </w:tcPr>
          <w:p w14:paraId="5EC0FFB5" w14:textId="77777777" w:rsidR="00A846B0" w:rsidRPr="00E96B91" w:rsidRDefault="00533395" w:rsidP="00A846B0">
            <w:pPr>
              <w:jc w:val="center"/>
              <w:rPr>
                <w:b/>
                <w:bCs/>
                <w:sz w:val="20"/>
                <w:szCs w:val="20"/>
              </w:rPr>
            </w:pPr>
            <w:r w:rsidRPr="00E96B91">
              <w:rPr>
                <w:b/>
                <w:bCs/>
                <w:sz w:val="20"/>
                <w:szCs w:val="20"/>
              </w:rPr>
              <w:t xml:space="preserve">A </w:t>
            </w:r>
          </w:p>
          <w:p w14:paraId="0CBD85B5" w14:textId="18E68675" w:rsidR="00533395" w:rsidRPr="00E96B91" w:rsidRDefault="00533395" w:rsidP="00A846B0">
            <w:pPr>
              <w:jc w:val="center"/>
              <w:rPr>
                <w:color w:val="auto"/>
                <w:sz w:val="20"/>
                <w:szCs w:val="20"/>
              </w:rPr>
            </w:pPr>
            <w:r w:rsidRPr="00E96B91">
              <w:rPr>
                <w:b/>
                <w:bCs/>
                <w:sz w:val="20"/>
                <w:szCs w:val="20"/>
              </w:rPr>
              <w:t>Cost per Unit ex. VAT</w:t>
            </w:r>
          </w:p>
        </w:tc>
        <w:tc>
          <w:tcPr>
            <w:tcW w:w="1132" w:type="dxa"/>
            <w:vAlign w:val="center"/>
          </w:tcPr>
          <w:p w14:paraId="5DBF2607" w14:textId="5163B7C1" w:rsidR="00533395" w:rsidRPr="00E96B91" w:rsidRDefault="00533395" w:rsidP="00A846B0">
            <w:pPr>
              <w:jc w:val="center"/>
              <w:rPr>
                <w:color w:val="auto"/>
                <w:sz w:val="20"/>
                <w:szCs w:val="20"/>
              </w:rPr>
            </w:pPr>
            <w:r w:rsidRPr="00E96B91">
              <w:rPr>
                <w:b/>
                <w:bCs/>
                <w:sz w:val="20"/>
                <w:szCs w:val="20"/>
              </w:rPr>
              <w:t>B Quantity</w:t>
            </w:r>
          </w:p>
        </w:tc>
        <w:tc>
          <w:tcPr>
            <w:tcW w:w="973" w:type="dxa"/>
            <w:vAlign w:val="center"/>
          </w:tcPr>
          <w:p w14:paraId="0922BA01" w14:textId="798D4FA3" w:rsidR="00533395" w:rsidRPr="00E96B91" w:rsidRDefault="00533395" w:rsidP="00A846B0">
            <w:pPr>
              <w:jc w:val="center"/>
              <w:rPr>
                <w:color w:val="auto"/>
                <w:sz w:val="20"/>
                <w:szCs w:val="20"/>
              </w:rPr>
            </w:pPr>
            <w:r w:rsidRPr="00E96B91">
              <w:rPr>
                <w:b/>
                <w:bCs/>
                <w:sz w:val="20"/>
                <w:szCs w:val="20"/>
              </w:rPr>
              <w:t>VAT Rate</w:t>
            </w:r>
          </w:p>
        </w:tc>
        <w:tc>
          <w:tcPr>
            <w:tcW w:w="1214" w:type="dxa"/>
            <w:vAlign w:val="center"/>
          </w:tcPr>
          <w:p w14:paraId="14467B94" w14:textId="36A5C32C" w:rsidR="00533395" w:rsidRPr="00E96B91" w:rsidRDefault="00533395" w:rsidP="00A846B0">
            <w:pPr>
              <w:jc w:val="center"/>
              <w:rPr>
                <w:color w:val="auto"/>
                <w:sz w:val="20"/>
                <w:szCs w:val="20"/>
              </w:rPr>
            </w:pPr>
            <w:r w:rsidRPr="00E96B91">
              <w:rPr>
                <w:b/>
                <w:bCs/>
                <w:sz w:val="20"/>
                <w:szCs w:val="20"/>
              </w:rPr>
              <w:t>Total A × B ex. VAT</w:t>
            </w:r>
          </w:p>
        </w:tc>
      </w:tr>
      <w:tr w:rsidR="00533395" w:rsidRPr="00FA1472" w14:paraId="6664FF3C" w14:textId="77777777" w:rsidTr="00586E02">
        <w:tc>
          <w:tcPr>
            <w:tcW w:w="851" w:type="dxa"/>
            <w:vAlign w:val="center"/>
          </w:tcPr>
          <w:p w14:paraId="5CE8D0B8" w14:textId="103D47DA" w:rsidR="00533395" w:rsidRPr="00E96B91" w:rsidRDefault="00533395" w:rsidP="00533395">
            <w:pPr>
              <w:jc w:val="center"/>
              <w:rPr>
                <w:rFonts w:asciiTheme="minorHAnsi" w:hAnsiTheme="minorHAnsi" w:cstheme="minorHAnsi"/>
                <w:bCs/>
                <w:sz w:val="20"/>
                <w:szCs w:val="20"/>
              </w:rPr>
            </w:pPr>
            <w:r w:rsidRPr="00E96B91">
              <w:rPr>
                <w:rFonts w:asciiTheme="minorHAnsi" w:hAnsiTheme="minorHAnsi" w:cstheme="minorHAnsi"/>
                <w:bCs/>
                <w:sz w:val="20"/>
                <w:szCs w:val="20"/>
              </w:rPr>
              <w:t>A1</w:t>
            </w:r>
          </w:p>
        </w:tc>
        <w:tc>
          <w:tcPr>
            <w:tcW w:w="3244" w:type="dxa"/>
            <w:vAlign w:val="center"/>
          </w:tcPr>
          <w:p w14:paraId="6A9C1974" w14:textId="19FA3A02" w:rsidR="00533395" w:rsidRPr="00E96B91" w:rsidRDefault="00533395" w:rsidP="00533395">
            <w:pPr>
              <w:jc w:val="left"/>
              <w:rPr>
                <w:rFonts w:asciiTheme="minorHAnsi" w:hAnsiTheme="minorHAnsi" w:cstheme="minorHAnsi"/>
                <w:bCs/>
                <w:sz w:val="20"/>
                <w:szCs w:val="20"/>
              </w:rPr>
            </w:pPr>
            <w:r w:rsidRPr="00E96B91">
              <w:rPr>
                <w:rFonts w:asciiTheme="minorHAnsi" w:hAnsiTheme="minorHAnsi" w:cstheme="minorHAnsi"/>
                <w:bCs/>
                <w:sz w:val="20"/>
                <w:szCs w:val="20"/>
              </w:rPr>
              <w:t>3 m Mono/Single-Rail Inflatable Water-Filled Barrier Module</w:t>
            </w:r>
          </w:p>
        </w:tc>
        <w:tc>
          <w:tcPr>
            <w:tcW w:w="1375" w:type="dxa"/>
            <w:vAlign w:val="center"/>
          </w:tcPr>
          <w:p w14:paraId="01896597" w14:textId="474D6D16"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0F0AFB4B" w14:textId="005EB82B"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
                <w:sz w:val="20"/>
                <w:szCs w:val="20"/>
              </w:rPr>
              <w:t>40</w:t>
            </w:r>
          </w:p>
        </w:tc>
        <w:tc>
          <w:tcPr>
            <w:tcW w:w="973" w:type="dxa"/>
            <w:vAlign w:val="center"/>
          </w:tcPr>
          <w:p w14:paraId="335730E2" w14:textId="4CCBEE8F"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32FB1BC4" w14:textId="7D248A19"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33395" w:rsidRPr="00FA1472" w14:paraId="2A02CE80" w14:textId="77777777" w:rsidTr="00586E02">
        <w:tc>
          <w:tcPr>
            <w:tcW w:w="851" w:type="dxa"/>
            <w:vAlign w:val="center"/>
          </w:tcPr>
          <w:p w14:paraId="4BA09EDD" w14:textId="7DD2D4EB" w:rsidR="00533395" w:rsidRPr="00E96B91" w:rsidRDefault="00533395" w:rsidP="00533395">
            <w:pPr>
              <w:jc w:val="center"/>
              <w:rPr>
                <w:rFonts w:asciiTheme="minorHAnsi" w:hAnsiTheme="minorHAnsi" w:cstheme="minorHAnsi"/>
                <w:bCs/>
                <w:sz w:val="20"/>
                <w:szCs w:val="20"/>
              </w:rPr>
            </w:pPr>
            <w:r w:rsidRPr="00E96B91">
              <w:rPr>
                <w:rFonts w:asciiTheme="minorHAnsi" w:hAnsiTheme="minorHAnsi" w:cstheme="minorHAnsi"/>
                <w:bCs/>
                <w:sz w:val="20"/>
                <w:szCs w:val="20"/>
              </w:rPr>
              <w:t>A2</w:t>
            </w:r>
          </w:p>
        </w:tc>
        <w:tc>
          <w:tcPr>
            <w:tcW w:w="3244" w:type="dxa"/>
            <w:vAlign w:val="center"/>
          </w:tcPr>
          <w:p w14:paraId="6BFB6265" w14:textId="1C3F34AF" w:rsidR="00533395" w:rsidRPr="00E96B91" w:rsidRDefault="00533395" w:rsidP="00533395">
            <w:pPr>
              <w:jc w:val="left"/>
              <w:rPr>
                <w:rFonts w:asciiTheme="minorHAnsi" w:hAnsiTheme="minorHAnsi" w:cstheme="minorHAnsi"/>
                <w:bCs/>
                <w:sz w:val="20"/>
                <w:szCs w:val="20"/>
              </w:rPr>
            </w:pPr>
            <w:r w:rsidRPr="00E96B91">
              <w:rPr>
                <w:rFonts w:asciiTheme="minorHAnsi" w:hAnsiTheme="minorHAnsi" w:cstheme="minorHAnsi"/>
                <w:bCs/>
                <w:sz w:val="20"/>
                <w:szCs w:val="20"/>
              </w:rPr>
              <w:t>5 m Mono/Single-Rail Inflatable Water-Filled Barrier Module</w:t>
            </w:r>
          </w:p>
        </w:tc>
        <w:tc>
          <w:tcPr>
            <w:tcW w:w="1375" w:type="dxa"/>
            <w:vAlign w:val="center"/>
          </w:tcPr>
          <w:p w14:paraId="25FA9BED" w14:textId="62D7AC38"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1A3CA7D8" w14:textId="06F6D4B6"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
                <w:sz w:val="20"/>
                <w:szCs w:val="20"/>
              </w:rPr>
              <w:t>96</w:t>
            </w:r>
          </w:p>
        </w:tc>
        <w:tc>
          <w:tcPr>
            <w:tcW w:w="973" w:type="dxa"/>
            <w:vAlign w:val="center"/>
          </w:tcPr>
          <w:p w14:paraId="23FFCDA8" w14:textId="464B00F7"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278164C0" w14:textId="72B77E4B"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33395" w:rsidRPr="00FA1472" w14:paraId="7E1D1EF2" w14:textId="77777777" w:rsidTr="00586E02">
        <w:tc>
          <w:tcPr>
            <w:tcW w:w="851" w:type="dxa"/>
            <w:vAlign w:val="center"/>
          </w:tcPr>
          <w:p w14:paraId="48B8D98B" w14:textId="047508B3" w:rsidR="00533395" w:rsidRPr="00E96B91" w:rsidRDefault="00533395" w:rsidP="00533395">
            <w:pPr>
              <w:jc w:val="center"/>
              <w:rPr>
                <w:rFonts w:asciiTheme="minorHAnsi" w:hAnsiTheme="minorHAnsi" w:cstheme="minorHAnsi"/>
                <w:bCs/>
                <w:sz w:val="20"/>
                <w:szCs w:val="20"/>
              </w:rPr>
            </w:pPr>
            <w:r w:rsidRPr="00E96B91">
              <w:rPr>
                <w:rFonts w:asciiTheme="minorHAnsi" w:hAnsiTheme="minorHAnsi" w:cstheme="minorHAnsi"/>
                <w:bCs/>
                <w:sz w:val="20"/>
                <w:szCs w:val="20"/>
              </w:rPr>
              <w:lastRenderedPageBreak/>
              <w:t>A3</w:t>
            </w:r>
          </w:p>
        </w:tc>
        <w:tc>
          <w:tcPr>
            <w:tcW w:w="3244" w:type="dxa"/>
            <w:vAlign w:val="center"/>
          </w:tcPr>
          <w:p w14:paraId="767E898D" w14:textId="18DB5B79" w:rsidR="00533395" w:rsidRPr="00E96B91" w:rsidRDefault="00533395" w:rsidP="00533395">
            <w:pPr>
              <w:jc w:val="left"/>
              <w:rPr>
                <w:rFonts w:asciiTheme="minorHAnsi" w:hAnsiTheme="minorHAnsi" w:cstheme="minorHAnsi"/>
                <w:bCs/>
                <w:sz w:val="20"/>
                <w:szCs w:val="20"/>
              </w:rPr>
            </w:pPr>
            <w:r w:rsidRPr="00E96B91">
              <w:rPr>
                <w:rFonts w:asciiTheme="minorHAnsi" w:hAnsiTheme="minorHAnsi" w:cstheme="minorHAnsi"/>
                <w:bCs/>
                <w:sz w:val="20"/>
                <w:szCs w:val="20"/>
              </w:rPr>
              <w:t>10 m Mono/Single-Rail Inflatable Water-Filled Barrier Module</w:t>
            </w:r>
          </w:p>
        </w:tc>
        <w:tc>
          <w:tcPr>
            <w:tcW w:w="1375" w:type="dxa"/>
            <w:vAlign w:val="center"/>
          </w:tcPr>
          <w:p w14:paraId="6F6FE12D" w14:textId="68157CEE"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321E7E66" w14:textId="1B66989F"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
                <w:sz w:val="20"/>
                <w:szCs w:val="20"/>
              </w:rPr>
              <w:t>100</w:t>
            </w:r>
          </w:p>
        </w:tc>
        <w:tc>
          <w:tcPr>
            <w:tcW w:w="973" w:type="dxa"/>
            <w:vAlign w:val="center"/>
          </w:tcPr>
          <w:p w14:paraId="56E3DD0E" w14:textId="49F9BD4A"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7EA43F4B" w14:textId="7977FB9C"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33395" w:rsidRPr="00FA1472" w14:paraId="3A18D470" w14:textId="77777777" w:rsidTr="00586E02">
        <w:tc>
          <w:tcPr>
            <w:tcW w:w="851" w:type="dxa"/>
            <w:vAlign w:val="center"/>
          </w:tcPr>
          <w:p w14:paraId="3E39301C" w14:textId="0AFC7A86" w:rsidR="00533395" w:rsidRPr="00E96B91" w:rsidRDefault="00533395" w:rsidP="00533395">
            <w:pPr>
              <w:jc w:val="center"/>
              <w:rPr>
                <w:rFonts w:asciiTheme="minorHAnsi" w:hAnsiTheme="minorHAnsi" w:cstheme="minorHAnsi"/>
                <w:bCs/>
                <w:sz w:val="20"/>
                <w:szCs w:val="20"/>
              </w:rPr>
            </w:pPr>
            <w:r w:rsidRPr="00E96B91">
              <w:rPr>
                <w:rFonts w:asciiTheme="minorHAnsi" w:hAnsiTheme="minorHAnsi" w:cstheme="minorHAnsi"/>
                <w:bCs/>
                <w:sz w:val="20"/>
                <w:szCs w:val="20"/>
              </w:rPr>
              <w:t>A4</w:t>
            </w:r>
          </w:p>
        </w:tc>
        <w:tc>
          <w:tcPr>
            <w:tcW w:w="3244" w:type="dxa"/>
            <w:vAlign w:val="center"/>
          </w:tcPr>
          <w:p w14:paraId="32F7884D" w14:textId="601BC0A6" w:rsidR="00533395" w:rsidRPr="00E96B91" w:rsidRDefault="00533395" w:rsidP="00533395">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Complete Repair/Patch Kit</w:t>
            </w:r>
          </w:p>
        </w:tc>
        <w:tc>
          <w:tcPr>
            <w:tcW w:w="1375" w:type="dxa"/>
            <w:vAlign w:val="center"/>
          </w:tcPr>
          <w:p w14:paraId="5D34BB8D" w14:textId="47F1C0D0"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4B0BF84C" w14:textId="207ED9C9"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
                <w:sz w:val="20"/>
                <w:szCs w:val="20"/>
              </w:rPr>
              <w:t>20</w:t>
            </w:r>
          </w:p>
        </w:tc>
        <w:tc>
          <w:tcPr>
            <w:tcW w:w="973" w:type="dxa"/>
            <w:vAlign w:val="center"/>
          </w:tcPr>
          <w:p w14:paraId="254160EA" w14:textId="3D75AEEA"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582FBAA9" w14:textId="0BD9C5C5" w:rsidR="00533395" w:rsidRPr="00E96B91" w:rsidRDefault="00533395"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21E59786" w14:textId="77777777" w:rsidTr="00586E02">
        <w:tc>
          <w:tcPr>
            <w:tcW w:w="851" w:type="dxa"/>
            <w:vAlign w:val="center"/>
          </w:tcPr>
          <w:p w14:paraId="53D47BFE" w14:textId="7B8E40F0"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A5</w:t>
            </w:r>
          </w:p>
        </w:tc>
        <w:tc>
          <w:tcPr>
            <w:tcW w:w="3244" w:type="dxa"/>
            <w:vAlign w:val="center"/>
          </w:tcPr>
          <w:p w14:paraId="19A5AA33" w14:textId="1B5E2FE6"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Complete Set of Interconnection Components Required for Initial 1,600 m System</w:t>
            </w:r>
          </w:p>
        </w:tc>
        <w:tc>
          <w:tcPr>
            <w:tcW w:w="1375" w:type="dxa"/>
            <w:vAlign w:val="center"/>
          </w:tcPr>
          <w:p w14:paraId="037F21BA" w14:textId="07605603"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3F3D7CB7" w14:textId="15D06132"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34E64F66" w14:textId="762D862A"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0280CA82" w14:textId="4B80F2A4"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304C239D" w14:textId="77777777" w:rsidTr="00586E02">
        <w:tc>
          <w:tcPr>
            <w:tcW w:w="851" w:type="dxa"/>
            <w:vAlign w:val="center"/>
          </w:tcPr>
          <w:p w14:paraId="2F4223D3" w14:textId="2CE9614F"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A6</w:t>
            </w:r>
          </w:p>
        </w:tc>
        <w:tc>
          <w:tcPr>
            <w:tcW w:w="3244" w:type="dxa"/>
            <w:vAlign w:val="center"/>
          </w:tcPr>
          <w:p w14:paraId="17651E8F" w14:textId="1046E47A"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Complete Set of Air Inflation Equipment Required for Initial System</w:t>
            </w:r>
          </w:p>
        </w:tc>
        <w:tc>
          <w:tcPr>
            <w:tcW w:w="1375" w:type="dxa"/>
            <w:vAlign w:val="center"/>
          </w:tcPr>
          <w:p w14:paraId="1D5223AD" w14:textId="0AB7C875"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732F6183" w14:textId="4791E374"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7BBCCB3C" w14:textId="42CFC6C3"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14CDA553" w14:textId="3808F6B7"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6E336341" w14:textId="77777777" w:rsidTr="00586E02">
        <w:tc>
          <w:tcPr>
            <w:tcW w:w="851" w:type="dxa"/>
            <w:vAlign w:val="center"/>
          </w:tcPr>
          <w:p w14:paraId="55CBC8E2" w14:textId="4AED9615"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A7</w:t>
            </w:r>
          </w:p>
        </w:tc>
        <w:tc>
          <w:tcPr>
            <w:tcW w:w="3244" w:type="dxa"/>
            <w:vAlign w:val="center"/>
          </w:tcPr>
          <w:p w14:paraId="05E67945" w14:textId="17A38809"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Complete Set of Fire Service Water-Filling Connections and Adaptors</w:t>
            </w:r>
          </w:p>
        </w:tc>
        <w:tc>
          <w:tcPr>
            <w:tcW w:w="1375" w:type="dxa"/>
            <w:vAlign w:val="center"/>
          </w:tcPr>
          <w:p w14:paraId="75C70682" w14:textId="77A68407"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6F519D23" w14:textId="4A23FAAD"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290647EB" w14:textId="61549BAF"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7101D41D" w14:textId="05E56471"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2228A370" w14:textId="77777777" w:rsidTr="00586E02">
        <w:tc>
          <w:tcPr>
            <w:tcW w:w="851" w:type="dxa"/>
            <w:vAlign w:val="center"/>
          </w:tcPr>
          <w:p w14:paraId="4473A53B" w14:textId="4C4AEAB0"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A8</w:t>
            </w:r>
          </w:p>
        </w:tc>
        <w:tc>
          <w:tcPr>
            <w:tcW w:w="3244" w:type="dxa"/>
            <w:vAlign w:val="center"/>
          </w:tcPr>
          <w:p w14:paraId="2396A293" w14:textId="711A3F25"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Transportation and Storage Equipment Required for Initial System</w:t>
            </w:r>
          </w:p>
        </w:tc>
        <w:tc>
          <w:tcPr>
            <w:tcW w:w="1375" w:type="dxa"/>
            <w:vAlign w:val="center"/>
          </w:tcPr>
          <w:p w14:paraId="64E7A895" w14:textId="16F56D26"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263B4B66" w14:textId="60690446"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4BC857C7" w14:textId="37D5D77C"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5FDC5152" w14:textId="21B872A9"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2F6DE5A0" w14:textId="77777777" w:rsidTr="00586E02">
        <w:tc>
          <w:tcPr>
            <w:tcW w:w="851" w:type="dxa"/>
            <w:vAlign w:val="center"/>
          </w:tcPr>
          <w:p w14:paraId="2E553E19" w14:textId="3C13833A"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A9</w:t>
            </w:r>
          </w:p>
        </w:tc>
        <w:tc>
          <w:tcPr>
            <w:tcW w:w="3244" w:type="dxa"/>
            <w:vAlign w:val="center"/>
          </w:tcPr>
          <w:p w14:paraId="173C0A9E" w14:textId="539E2CFF"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Training and Familiarisation Package</w:t>
            </w:r>
          </w:p>
        </w:tc>
        <w:tc>
          <w:tcPr>
            <w:tcW w:w="1375" w:type="dxa"/>
            <w:vAlign w:val="center"/>
          </w:tcPr>
          <w:p w14:paraId="75701873" w14:textId="7631262C"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6866F7CD" w14:textId="569269A2"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513D4F69" w14:textId="49EB4B3C"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381C441D" w14:textId="62B21F67"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496EF20D" w14:textId="77777777" w:rsidTr="00586E02">
        <w:tc>
          <w:tcPr>
            <w:tcW w:w="851" w:type="dxa"/>
            <w:vAlign w:val="center"/>
          </w:tcPr>
          <w:p w14:paraId="260F03D8" w14:textId="666B8DC1"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A10</w:t>
            </w:r>
          </w:p>
        </w:tc>
        <w:tc>
          <w:tcPr>
            <w:tcW w:w="3244" w:type="dxa"/>
            <w:vAlign w:val="center"/>
          </w:tcPr>
          <w:p w14:paraId="29132B58" w14:textId="472A0F10"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Delivery of Complete System to Location Specified by Carlow County Council</w:t>
            </w:r>
          </w:p>
        </w:tc>
        <w:tc>
          <w:tcPr>
            <w:tcW w:w="1375" w:type="dxa"/>
            <w:vAlign w:val="center"/>
          </w:tcPr>
          <w:p w14:paraId="5F729972" w14:textId="3390AC82"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4A759962" w14:textId="5036CCF2"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1C8A1ED1" w14:textId="616131F5"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79CD0613" w14:textId="68C6803C"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5810A8" w:rsidRPr="00FA1472" w14:paraId="15B4A869" w14:textId="77777777" w:rsidTr="00586E02">
        <w:tc>
          <w:tcPr>
            <w:tcW w:w="851" w:type="dxa"/>
            <w:vAlign w:val="center"/>
          </w:tcPr>
          <w:p w14:paraId="4048ACF9" w14:textId="22325DC8" w:rsidR="005810A8" w:rsidRPr="00E96B91" w:rsidRDefault="005810A8" w:rsidP="005810A8">
            <w:pPr>
              <w:jc w:val="center"/>
              <w:rPr>
                <w:rFonts w:asciiTheme="minorHAnsi" w:hAnsiTheme="minorHAnsi" w:cstheme="minorHAnsi"/>
                <w:bCs/>
                <w:sz w:val="20"/>
                <w:szCs w:val="20"/>
              </w:rPr>
            </w:pPr>
            <w:r w:rsidRPr="00E96B91">
              <w:rPr>
                <w:rFonts w:asciiTheme="minorHAnsi" w:hAnsiTheme="minorHAnsi" w:cstheme="minorHAnsi"/>
                <w:bCs/>
                <w:sz w:val="20"/>
                <w:szCs w:val="20"/>
              </w:rPr>
              <w:t>A11</w:t>
            </w:r>
          </w:p>
        </w:tc>
        <w:tc>
          <w:tcPr>
            <w:tcW w:w="3244" w:type="dxa"/>
            <w:vAlign w:val="center"/>
          </w:tcPr>
          <w:p w14:paraId="3F20948A" w14:textId="01448F49" w:rsidR="005810A8" w:rsidRPr="00E96B91" w:rsidRDefault="005810A8" w:rsidP="005810A8">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Other Essential Ancillary Equipment Required to Place System into Immediate Operational Use, if any</w:t>
            </w:r>
          </w:p>
        </w:tc>
        <w:tc>
          <w:tcPr>
            <w:tcW w:w="1375" w:type="dxa"/>
            <w:vAlign w:val="center"/>
          </w:tcPr>
          <w:p w14:paraId="5FEF41EE" w14:textId="3E399DE4"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78C13275" w14:textId="436AFA69" w:rsidR="005810A8" w:rsidRPr="00E96B91" w:rsidRDefault="005810A8" w:rsidP="00C524A3">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26B99B08" w14:textId="7A15777E"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397D445E" w14:textId="24960573" w:rsidR="005810A8" w:rsidRPr="00E96B91" w:rsidRDefault="005810A8" w:rsidP="00C524A3">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F447DE" w:rsidRPr="00FA1472" w14:paraId="33C5DED4" w14:textId="77777777" w:rsidTr="00586E02">
        <w:tc>
          <w:tcPr>
            <w:tcW w:w="851" w:type="dxa"/>
            <w:vAlign w:val="center"/>
          </w:tcPr>
          <w:p w14:paraId="4EAD8AF4" w14:textId="2A5BDD2D" w:rsidR="00F447DE" w:rsidRPr="00E96B91" w:rsidRDefault="00F447DE" w:rsidP="00F447DE">
            <w:pPr>
              <w:jc w:val="center"/>
              <w:rPr>
                <w:rFonts w:asciiTheme="minorHAnsi" w:hAnsiTheme="minorHAnsi" w:cstheme="minorHAnsi"/>
                <w:bCs/>
                <w:sz w:val="20"/>
                <w:szCs w:val="20"/>
              </w:rPr>
            </w:pPr>
            <w:r w:rsidRPr="00E96B91">
              <w:rPr>
                <w:rFonts w:asciiTheme="minorHAnsi" w:hAnsiTheme="minorHAnsi" w:cstheme="minorHAnsi"/>
                <w:bCs/>
                <w:sz w:val="20"/>
                <w:szCs w:val="20"/>
              </w:rPr>
              <w:t>A12</w:t>
            </w:r>
          </w:p>
        </w:tc>
        <w:tc>
          <w:tcPr>
            <w:tcW w:w="3244" w:type="dxa"/>
            <w:vAlign w:val="center"/>
          </w:tcPr>
          <w:p w14:paraId="72B87F11" w14:textId="2140DD5E" w:rsidR="00F447DE" w:rsidRPr="00E96B91" w:rsidRDefault="00F447DE" w:rsidP="00F447DE">
            <w:pPr>
              <w:spacing w:line="240" w:lineRule="auto"/>
              <w:jc w:val="left"/>
              <w:rPr>
                <w:rFonts w:asciiTheme="minorHAnsi" w:hAnsiTheme="minorHAnsi" w:cstheme="minorHAnsi"/>
                <w:bCs/>
                <w:sz w:val="20"/>
                <w:szCs w:val="20"/>
              </w:rPr>
            </w:pPr>
            <w:r w:rsidRPr="00E96B91">
              <w:rPr>
                <w:rFonts w:asciiTheme="minorHAnsi" w:hAnsiTheme="minorHAnsi" w:cstheme="minorHAnsi"/>
                <w:bCs/>
                <w:sz w:val="20"/>
                <w:szCs w:val="20"/>
              </w:rPr>
              <w:t>Any Applicable Customs Charges, Tariffs or Other Equivalent Costs</w:t>
            </w:r>
          </w:p>
        </w:tc>
        <w:tc>
          <w:tcPr>
            <w:tcW w:w="1375" w:type="dxa"/>
            <w:vAlign w:val="center"/>
          </w:tcPr>
          <w:p w14:paraId="2AEF9382" w14:textId="310953FD" w:rsidR="00F447DE" w:rsidRPr="00E96B91" w:rsidRDefault="00F447DE" w:rsidP="00F447D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1132" w:type="dxa"/>
            <w:vAlign w:val="center"/>
          </w:tcPr>
          <w:p w14:paraId="43FA9E18" w14:textId="4DE7EFB2" w:rsidR="00F447DE" w:rsidRPr="00E96B91" w:rsidRDefault="00F447DE" w:rsidP="00F447DE">
            <w:pPr>
              <w:jc w:val="center"/>
              <w:rPr>
                <w:rFonts w:asciiTheme="minorHAnsi" w:hAnsiTheme="minorHAnsi" w:cstheme="minorHAnsi"/>
                <w:b/>
                <w:sz w:val="20"/>
                <w:szCs w:val="20"/>
              </w:rPr>
            </w:pPr>
            <w:r w:rsidRPr="00E96B91">
              <w:rPr>
                <w:rFonts w:asciiTheme="minorHAnsi" w:hAnsiTheme="minorHAnsi" w:cstheme="minorHAnsi"/>
                <w:b/>
                <w:sz w:val="20"/>
                <w:szCs w:val="20"/>
              </w:rPr>
              <w:t>1</w:t>
            </w:r>
          </w:p>
        </w:tc>
        <w:tc>
          <w:tcPr>
            <w:tcW w:w="973" w:type="dxa"/>
            <w:vAlign w:val="center"/>
          </w:tcPr>
          <w:p w14:paraId="008FDD95" w14:textId="55E350E3" w:rsidR="00F447DE" w:rsidRPr="00E96B91" w:rsidRDefault="00F447DE" w:rsidP="00F447D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c>
          <w:tcPr>
            <w:tcW w:w="1214" w:type="dxa"/>
            <w:vAlign w:val="center"/>
          </w:tcPr>
          <w:p w14:paraId="2A344EF5" w14:textId="0CA2EA69" w:rsidR="00F447DE" w:rsidRPr="00E96B91" w:rsidRDefault="00F447DE" w:rsidP="00F447D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r>
      <w:tr w:rsidR="007F026E" w:rsidRPr="00414BFB" w14:paraId="61E08127" w14:textId="77777777" w:rsidTr="007F026E">
        <w:tc>
          <w:tcPr>
            <w:tcW w:w="7575" w:type="dxa"/>
            <w:gridSpan w:val="5"/>
            <w:shd w:val="clear" w:color="auto" w:fill="419599"/>
            <w:vAlign w:val="center"/>
          </w:tcPr>
          <w:p w14:paraId="659AADDE" w14:textId="77777777" w:rsidR="007F026E" w:rsidRPr="00E96B91" w:rsidRDefault="007F026E" w:rsidP="007F026E">
            <w:pPr>
              <w:spacing w:line="240" w:lineRule="auto"/>
              <w:jc w:val="left"/>
              <w:rPr>
                <w:rFonts w:asciiTheme="minorHAnsi" w:hAnsiTheme="minorHAnsi" w:cstheme="minorHAnsi"/>
                <w:b/>
                <w:color w:val="FFFFFF" w:themeColor="background1"/>
                <w:sz w:val="20"/>
                <w:szCs w:val="20"/>
              </w:rPr>
            </w:pPr>
            <w:r w:rsidRPr="00E96B91">
              <w:rPr>
                <w:rFonts w:asciiTheme="minorHAnsi" w:hAnsiTheme="minorHAnsi" w:cstheme="minorHAnsi"/>
                <w:b/>
                <w:color w:val="FFFFFF" w:themeColor="background1"/>
                <w:sz w:val="20"/>
                <w:szCs w:val="20"/>
              </w:rPr>
              <w:t>Total Table A</w:t>
            </w:r>
          </w:p>
        </w:tc>
        <w:tc>
          <w:tcPr>
            <w:tcW w:w="1214" w:type="dxa"/>
            <w:vAlign w:val="center"/>
          </w:tcPr>
          <w:p w14:paraId="7A0D0E0A" w14:textId="77777777" w:rsidR="007F026E" w:rsidRPr="00E96B91" w:rsidRDefault="007F026E" w:rsidP="00586E02">
            <w:pPr>
              <w:jc w:val="left"/>
              <w:rPr>
                <w:color w:val="auto"/>
                <w:sz w:val="20"/>
                <w:szCs w:val="20"/>
              </w:rPr>
            </w:pPr>
            <w:r w:rsidRPr="00E96B91">
              <w:rPr>
                <w:color w:val="auto"/>
                <w:sz w:val="20"/>
                <w:szCs w:val="20"/>
              </w:rPr>
              <w:t>€</w:t>
            </w:r>
          </w:p>
        </w:tc>
      </w:tr>
    </w:tbl>
    <w:p w14:paraId="66F26FAB" w14:textId="77777777" w:rsidR="000B0BE5" w:rsidRDefault="000B0BE5" w:rsidP="000B0BE5">
      <w:pPr>
        <w:spacing w:line="240" w:lineRule="auto"/>
        <w:contextualSpacing/>
        <w:rPr>
          <w:rFonts w:asciiTheme="minorHAnsi" w:hAnsiTheme="minorHAnsi" w:cstheme="minorHAnsi"/>
          <w:b/>
          <w:bCs/>
        </w:rPr>
      </w:pPr>
    </w:p>
    <w:p w14:paraId="1086C6DA" w14:textId="1F9309FA" w:rsidR="004344C8" w:rsidRPr="000B0BE5" w:rsidRDefault="004344C8" w:rsidP="000B0BE5">
      <w:pPr>
        <w:spacing w:line="240" w:lineRule="auto"/>
        <w:contextualSpacing/>
        <w:rPr>
          <w:rFonts w:asciiTheme="minorHAnsi" w:hAnsiTheme="minorHAnsi" w:cstheme="minorHAnsi"/>
          <w:b/>
          <w:bCs/>
        </w:rPr>
      </w:pPr>
      <w:r w:rsidRPr="000B0BE5">
        <w:rPr>
          <w:rFonts w:asciiTheme="minorHAnsi" w:hAnsiTheme="minorHAnsi" w:cstheme="minorHAnsi"/>
          <w:b/>
          <w:bCs/>
        </w:rPr>
        <w:t>Pricing Notes</w:t>
      </w:r>
    </w:p>
    <w:p w14:paraId="61F83664" w14:textId="46667DC1"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t xml:space="preserve">The Total Table A price shall constitute the Evaluated Tender Price for Criterion A, subject to the evaluation methodology set out in the RFT. </w:t>
      </w:r>
    </w:p>
    <w:p w14:paraId="0A4B821B" w14:textId="3247DA1F"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t xml:space="preserve">All prices shall be stated exclusive of VAT. </w:t>
      </w:r>
    </w:p>
    <w:p w14:paraId="0DCB0F3E" w14:textId="0A2D4580"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t xml:space="preserve">All costs necessary to supply, deliver and place the initial 1,600 m system into operational service shall be included. </w:t>
      </w:r>
    </w:p>
    <w:p w14:paraId="4214714D" w14:textId="001DB64F"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lastRenderedPageBreak/>
        <w:t xml:space="preserve">No additional charge will be accepted for any essential proprietary component, fitting, adaptor, connector or accessory reasonably necessary to operate the system unless it has been expressly identified and priced in Table A. </w:t>
      </w:r>
    </w:p>
    <w:p w14:paraId="254B5E28" w14:textId="1F959BBA"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t xml:space="preserve">Tenderers shall clearly identify the equipment included under Items A5-A8 and A11 in an accompanying Ancillary Equipment Schedule. </w:t>
      </w:r>
    </w:p>
    <w:p w14:paraId="5767ED6F" w14:textId="2671EA96" w:rsidR="004344C8" w:rsidRPr="000B0BE5" w:rsidRDefault="004344C8" w:rsidP="000B0BE5">
      <w:pPr>
        <w:pStyle w:val="ListParagraph"/>
        <w:numPr>
          <w:ilvl w:val="0"/>
          <w:numId w:val="11"/>
        </w:numPr>
        <w:spacing w:line="240" w:lineRule="auto"/>
        <w:rPr>
          <w:rFonts w:asciiTheme="minorHAnsi" w:hAnsiTheme="minorHAnsi" w:cstheme="minorHAnsi"/>
        </w:rPr>
      </w:pPr>
      <w:r w:rsidRPr="000B0BE5">
        <w:rPr>
          <w:rFonts w:asciiTheme="minorHAnsi" w:hAnsiTheme="minorHAnsi" w:cstheme="minorHAnsi"/>
        </w:rPr>
        <w:t>Tenderers shall enter €0.00 where an item is included within the price of another item and shall identify the relevant item in the Tender response.</w:t>
      </w:r>
    </w:p>
    <w:p w14:paraId="00966E32" w14:textId="70C10A34" w:rsidR="00A4584E" w:rsidRPr="002F44B9" w:rsidRDefault="007A5870" w:rsidP="002F44B9">
      <w:pPr>
        <w:spacing w:line="240" w:lineRule="auto"/>
        <w:rPr>
          <w:rFonts w:asciiTheme="minorHAnsi" w:hAnsiTheme="minorHAnsi" w:cstheme="minorHAnsi"/>
          <w:b/>
          <w:bCs/>
        </w:rPr>
      </w:pPr>
      <w:r w:rsidRPr="003E4C59">
        <w:rPr>
          <w:rFonts w:asciiTheme="minorHAnsi" w:hAnsiTheme="minorHAnsi" w:cstheme="minorHAnsi"/>
        </w:rPr>
        <w:t xml:space="preserve">  </w:t>
      </w:r>
      <w:r w:rsidRPr="002F44B9">
        <w:rPr>
          <w:rFonts w:asciiTheme="minorHAnsi" w:hAnsiTheme="minorHAnsi" w:cstheme="minorHAnsi"/>
          <w:b/>
          <w:bCs/>
        </w:rPr>
        <w:t>Table (</w:t>
      </w:r>
      <w:r w:rsidR="00AE74CE">
        <w:rPr>
          <w:rFonts w:asciiTheme="minorHAnsi" w:hAnsiTheme="minorHAnsi" w:cstheme="minorHAnsi"/>
          <w:b/>
          <w:bCs/>
        </w:rPr>
        <w:t>B</w:t>
      </w:r>
      <w:r w:rsidRPr="002F44B9">
        <w:rPr>
          <w:rFonts w:asciiTheme="minorHAnsi" w:hAnsiTheme="minorHAnsi" w:cstheme="minorHAnsi"/>
          <w:b/>
          <w:bCs/>
        </w:rPr>
        <w:t>)</w:t>
      </w:r>
      <w:r w:rsidR="00CC4D0E">
        <w:rPr>
          <w:rFonts w:asciiTheme="minorHAnsi" w:hAnsiTheme="minorHAnsi" w:cstheme="minorHAnsi"/>
          <w:b/>
          <w:bCs/>
        </w:rPr>
        <w:t xml:space="preserve"> </w:t>
      </w:r>
      <w:r w:rsidR="00CC4D0E" w:rsidRPr="00CC4D0E">
        <w:rPr>
          <w:rFonts w:asciiTheme="minorHAnsi" w:hAnsiTheme="minorHAnsi" w:cstheme="minorHAnsi"/>
          <w:b/>
          <w:bCs/>
          <w:lang w:val="en-IE"/>
        </w:rPr>
        <w:t>Optional Additional Equipment</w:t>
      </w:r>
    </w:p>
    <w:tbl>
      <w:tblPr>
        <w:tblpPr w:leftFromText="180" w:rightFromText="180" w:vertAnchor="text" w:horzAnchor="page" w:tblpX="1596" w:tblpY="-4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80"/>
        <w:gridCol w:w="1956"/>
        <w:gridCol w:w="2268"/>
      </w:tblGrid>
      <w:tr w:rsidR="003F5BB3" w:rsidRPr="002F44B9" w14:paraId="6F9AD80F" w14:textId="77777777" w:rsidTr="005945DA">
        <w:trPr>
          <w:trHeight w:val="557"/>
        </w:trPr>
        <w:tc>
          <w:tcPr>
            <w:tcW w:w="9039" w:type="dxa"/>
            <w:gridSpan w:val="4"/>
            <w:shd w:val="clear" w:color="auto" w:fill="419599"/>
            <w:vAlign w:val="center"/>
          </w:tcPr>
          <w:p w14:paraId="6CCF8128" w14:textId="7005ADAE" w:rsidR="003F5BB3" w:rsidRPr="00E96B91" w:rsidRDefault="00A846B0" w:rsidP="00E96B91">
            <w:pPr>
              <w:spacing w:line="240" w:lineRule="auto"/>
              <w:rPr>
                <w:rFonts w:asciiTheme="minorHAnsi" w:hAnsiTheme="minorHAnsi" w:cstheme="minorHAnsi"/>
                <w:b/>
                <w:sz w:val="20"/>
                <w:szCs w:val="20"/>
                <w:highlight w:val="lightGray"/>
              </w:rPr>
            </w:pPr>
            <w:r w:rsidRPr="00E96B91">
              <w:rPr>
                <w:rFonts w:asciiTheme="minorHAnsi" w:hAnsiTheme="minorHAnsi" w:cstheme="minorHAnsi"/>
                <w:sz w:val="20"/>
                <w:szCs w:val="20"/>
              </w:rPr>
              <w:t xml:space="preserve">  </w:t>
            </w:r>
            <w:r w:rsidRPr="00E96B91">
              <w:rPr>
                <w:rFonts w:asciiTheme="minorHAnsi" w:hAnsiTheme="minorHAnsi" w:cstheme="minorHAnsi"/>
                <w:b/>
                <w:bCs/>
                <w:sz w:val="20"/>
                <w:szCs w:val="20"/>
              </w:rPr>
              <w:t xml:space="preserve">Table (B) </w:t>
            </w:r>
            <w:r w:rsidRPr="00E96B91">
              <w:rPr>
                <w:rFonts w:asciiTheme="minorHAnsi" w:hAnsiTheme="minorHAnsi" w:cstheme="minorHAnsi"/>
                <w:b/>
                <w:bCs/>
                <w:sz w:val="20"/>
                <w:szCs w:val="20"/>
                <w:lang w:val="en-IE"/>
              </w:rPr>
              <w:t>Optional Additional Equipment</w:t>
            </w:r>
          </w:p>
        </w:tc>
      </w:tr>
      <w:tr w:rsidR="00CC5D18" w:rsidRPr="002F44B9" w14:paraId="2950E2BA" w14:textId="77777777" w:rsidTr="005945DA">
        <w:trPr>
          <w:trHeight w:val="1128"/>
        </w:trPr>
        <w:tc>
          <w:tcPr>
            <w:tcW w:w="2235" w:type="dxa"/>
            <w:shd w:val="clear" w:color="auto" w:fill="BDDDD9"/>
            <w:vAlign w:val="center"/>
          </w:tcPr>
          <w:p w14:paraId="225FB375" w14:textId="7E543D0A"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Ref</w:t>
            </w:r>
          </w:p>
        </w:tc>
        <w:tc>
          <w:tcPr>
            <w:tcW w:w="2580" w:type="dxa"/>
            <w:shd w:val="clear" w:color="auto" w:fill="BDDDD9"/>
            <w:vAlign w:val="center"/>
          </w:tcPr>
          <w:p w14:paraId="31C02866" w14:textId="773650FE"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Optional Item</w:t>
            </w:r>
          </w:p>
        </w:tc>
        <w:tc>
          <w:tcPr>
            <w:tcW w:w="1956" w:type="dxa"/>
            <w:shd w:val="clear" w:color="auto" w:fill="BDDDD9"/>
            <w:vAlign w:val="center"/>
          </w:tcPr>
          <w:p w14:paraId="579DB391" w14:textId="6FDB5268"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Unit Price ex. VAT</w:t>
            </w:r>
          </w:p>
        </w:tc>
        <w:tc>
          <w:tcPr>
            <w:tcW w:w="2268" w:type="dxa"/>
            <w:shd w:val="clear" w:color="auto" w:fill="BDDDD9"/>
            <w:vAlign w:val="center"/>
          </w:tcPr>
          <w:p w14:paraId="4E017777" w14:textId="1B0F0ABC"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VAT Rate</w:t>
            </w:r>
          </w:p>
        </w:tc>
      </w:tr>
      <w:tr w:rsidR="00CC5D18" w:rsidRPr="002F44B9" w14:paraId="7C4042D6" w14:textId="77777777" w:rsidTr="005945DA">
        <w:trPr>
          <w:trHeight w:val="582"/>
        </w:trPr>
        <w:tc>
          <w:tcPr>
            <w:tcW w:w="2235" w:type="dxa"/>
            <w:shd w:val="clear" w:color="auto" w:fill="BDDDD9"/>
            <w:vAlign w:val="center"/>
          </w:tcPr>
          <w:p w14:paraId="1F16D2E3" w14:textId="59AD3655"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B1</w:t>
            </w:r>
          </w:p>
        </w:tc>
        <w:tc>
          <w:tcPr>
            <w:tcW w:w="2580" w:type="dxa"/>
            <w:vAlign w:val="center"/>
          </w:tcPr>
          <w:p w14:paraId="49A515B9" w14:textId="5621CB28" w:rsidR="00CC5D18" w:rsidRPr="00E96B91" w:rsidRDefault="00CC5D18"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Additional 5 m Mono/Single-Rail Barrier Module</w:t>
            </w:r>
          </w:p>
        </w:tc>
        <w:tc>
          <w:tcPr>
            <w:tcW w:w="1956" w:type="dxa"/>
            <w:vAlign w:val="center"/>
          </w:tcPr>
          <w:p w14:paraId="5D3F2A14" w14:textId="48E32139"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5B3E333B" w14:textId="2643371D"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r w:rsidR="00CC5D18" w:rsidRPr="002F44B9" w14:paraId="513E143A" w14:textId="77777777" w:rsidTr="005945DA">
        <w:trPr>
          <w:trHeight w:val="1112"/>
        </w:trPr>
        <w:tc>
          <w:tcPr>
            <w:tcW w:w="2235" w:type="dxa"/>
            <w:shd w:val="clear" w:color="auto" w:fill="BDDDD9"/>
            <w:vAlign w:val="center"/>
          </w:tcPr>
          <w:p w14:paraId="64CEBC7E" w14:textId="2CF19E0C"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B2</w:t>
            </w:r>
          </w:p>
        </w:tc>
        <w:tc>
          <w:tcPr>
            <w:tcW w:w="2580" w:type="dxa"/>
            <w:vAlign w:val="center"/>
          </w:tcPr>
          <w:p w14:paraId="6A22116D" w14:textId="2538824F" w:rsidR="00CC5D18" w:rsidRPr="00E96B91" w:rsidRDefault="00CC5D18"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Additional 10 m Mono/Single-Rail Barrier Module</w:t>
            </w:r>
          </w:p>
        </w:tc>
        <w:tc>
          <w:tcPr>
            <w:tcW w:w="1956" w:type="dxa"/>
            <w:vAlign w:val="center"/>
          </w:tcPr>
          <w:p w14:paraId="380372C4" w14:textId="0C46C52C"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77569FD1" w14:textId="2B027B06"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r w:rsidR="00CC5D18" w:rsidRPr="002F44B9" w14:paraId="55A02998" w14:textId="77777777" w:rsidTr="005945DA">
        <w:trPr>
          <w:trHeight w:val="1266"/>
        </w:trPr>
        <w:tc>
          <w:tcPr>
            <w:tcW w:w="2235" w:type="dxa"/>
            <w:shd w:val="clear" w:color="auto" w:fill="BDDDD9"/>
            <w:vAlign w:val="center"/>
          </w:tcPr>
          <w:p w14:paraId="328169F8" w14:textId="586AA332" w:rsidR="00CC5D18" w:rsidRPr="00E96B91" w:rsidRDefault="00CC5D18" w:rsidP="00A4584E">
            <w:pPr>
              <w:jc w:val="center"/>
              <w:rPr>
                <w:rFonts w:asciiTheme="minorHAnsi" w:hAnsiTheme="minorHAnsi" w:cstheme="minorHAnsi"/>
                <w:b/>
                <w:sz w:val="20"/>
                <w:szCs w:val="20"/>
              </w:rPr>
            </w:pPr>
            <w:r w:rsidRPr="00E96B91">
              <w:rPr>
                <w:rFonts w:asciiTheme="minorHAnsi" w:hAnsiTheme="minorHAnsi" w:cstheme="minorHAnsi"/>
                <w:b/>
                <w:sz w:val="20"/>
                <w:szCs w:val="20"/>
              </w:rPr>
              <w:t>B3</w:t>
            </w:r>
          </w:p>
        </w:tc>
        <w:tc>
          <w:tcPr>
            <w:tcW w:w="2580" w:type="dxa"/>
            <w:vAlign w:val="center"/>
          </w:tcPr>
          <w:p w14:paraId="29CB14B4" w14:textId="391370BA" w:rsidR="00CC5D18" w:rsidRPr="00E96B91" w:rsidRDefault="00CC5D18"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Bi-Tube/Twin-Tube Module, Tenderer to specify available length and configuration</w:t>
            </w:r>
          </w:p>
        </w:tc>
        <w:tc>
          <w:tcPr>
            <w:tcW w:w="1956" w:type="dxa"/>
            <w:vAlign w:val="center"/>
          </w:tcPr>
          <w:p w14:paraId="6EE60D69" w14:textId="3CAD05B3"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0A9D750D" w14:textId="75C6950B"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r w:rsidR="00CC5D18" w:rsidRPr="002F44B9" w14:paraId="079B26D3" w14:textId="77777777" w:rsidTr="005945DA">
        <w:trPr>
          <w:trHeight w:val="710"/>
        </w:trPr>
        <w:tc>
          <w:tcPr>
            <w:tcW w:w="2235" w:type="dxa"/>
            <w:shd w:val="clear" w:color="auto" w:fill="BDDDD9"/>
            <w:vAlign w:val="center"/>
          </w:tcPr>
          <w:p w14:paraId="7942967F" w14:textId="5C2A7EF2" w:rsidR="00CC5D18" w:rsidRPr="00E96B91" w:rsidRDefault="00CC5D18" w:rsidP="00A4584E">
            <w:pPr>
              <w:jc w:val="center"/>
              <w:rPr>
                <w:b/>
                <w:sz w:val="20"/>
                <w:szCs w:val="20"/>
              </w:rPr>
            </w:pPr>
            <w:r w:rsidRPr="00E96B91">
              <w:rPr>
                <w:rFonts w:asciiTheme="minorHAnsi" w:hAnsiTheme="minorHAnsi" w:cstheme="minorHAnsi"/>
                <w:b/>
                <w:sz w:val="20"/>
                <w:szCs w:val="20"/>
              </w:rPr>
              <w:t>B4</w:t>
            </w:r>
          </w:p>
        </w:tc>
        <w:tc>
          <w:tcPr>
            <w:tcW w:w="2580" w:type="dxa"/>
            <w:vAlign w:val="center"/>
          </w:tcPr>
          <w:p w14:paraId="0A946FF0" w14:textId="060E0524" w:rsidR="00CC5D18" w:rsidRPr="00E96B91" w:rsidRDefault="00CC5D18"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Additional Components Required for Approved Stacked/Elevated Bi-Tube Configuration</w:t>
            </w:r>
          </w:p>
        </w:tc>
        <w:tc>
          <w:tcPr>
            <w:tcW w:w="1956" w:type="dxa"/>
            <w:vAlign w:val="center"/>
          </w:tcPr>
          <w:p w14:paraId="7B970FF1" w14:textId="75E95EE7"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6D4B94DF" w14:textId="0AB82A5D" w:rsidR="00CC5D18" w:rsidRPr="00E96B91" w:rsidRDefault="00CC5D18"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r w:rsidR="00CD3192" w:rsidRPr="002F44B9" w14:paraId="78ACB602" w14:textId="77777777" w:rsidTr="005945DA">
        <w:trPr>
          <w:trHeight w:val="710"/>
        </w:trPr>
        <w:tc>
          <w:tcPr>
            <w:tcW w:w="2235" w:type="dxa"/>
            <w:shd w:val="clear" w:color="auto" w:fill="BDDDD9"/>
            <w:vAlign w:val="center"/>
          </w:tcPr>
          <w:p w14:paraId="0916DCC4" w14:textId="39E80EE0" w:rsidR="00CD3192" w:rsidRPr="00E96B91" w:rsidRDefault="00CD3192" w:rsidP="00A4584E">
            <w:pPr>
              <w:jc w:val="center"/>
              <w:rPr>
                <w:rFonts w:asciiTheme="minorHAnsi" w:hAnsiTheme="minorHAnsi" w:cstheme="minorHAnsi"/>
                <w:b/>
                <w:sz w:val="20"/>
                <w:szCs w:val="20"/>
              </w:rPr>
            </w:pPr>
            <w:r w:rsidRPr="00E96B91">
              <w:rPr>
                <w:rFonts w:asciiTheme="minorHAnsi" w:hAnsiTheme="minorHAnsi" w:cstheme="minorHAnsi"/>
                <w:b/>
                <w:sz w:val="20"/>
                <w:szCs w:val="20"/>
              </w:rPr>
              <w:t>B5</w:t>
            </w:r>
          </w:p>
        </w:tc>
        <w:tc>
          <w:tcPr>
            <w:tcW w:w="2580" w:type="dxa"/>
            <w:vAlign w:val="center"/>
          </w:tcPr>
          <w:p w14:paraId="4D1FFF0E" w14:textId="168F71DB" w:rsidR="00CD3192" w:rsidRPr="00E96B91" w:rsidRDefault="00CD3192"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Additional Interconnection Component/Adaptor/Interface</w:t>
            </w:r>
          </w:p>
        </w:tc>
        <w:tc>
          <w:tcPr>
            <w:tcW w:w="1956" w:type="dxa"/>
            <w:vAlign w:val="center"/>
          </w:tcPr>
          <w:p w14:paraId="5F888A3C" w14:textId="180FA72B" w:rsidR="00CD3192" w:rsidRPr="00E96B91" w:rsidRDefault="00CD3192"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142C0AF3" w14:textId="2B8CD079" w:rsidR="00CD3192" w:rsidRPr="00E96B91" w:rsidRDefault="00CD3192"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r w:rsidR="00CD3192" w:rsidRPr="002F44B9" w14:paraId="0E8C3DED" w14:textId="77777777" w:rsidTr="005945DA">
        <w:trPr>
          <w:trHeight w:val="710"/>
        </w:trPr>
        <w:tc>
          <w:tcPr>
            <w:tcW w:w="2235" w:type="dxa"/>
            <w:shd w:val="clear" w:color="auto" w:fill="BDDDD9"/>
            <w:vAlign w:val="center"/>
          </w:tcPr>
          <w:p w14:paraId="0460FC97" w14:textId="5426801B" w:rsidR="00CD3192" w:rsidRPr="00E96B91" w:rsidRDefault="00CD3192" w:rsidP="00A4584E">
            <w:pPr>
              <w:jc w:val="center"/>
              <w:rPr>
                <w:rFonts w:asciiTheme="minorHAnsi" w:hAnsiTheme="minorHAnsi" w:cstheme="minorHAnsi"/>
                <w:b/>
                <w:sz w:val="20"/>
                <w:szCs w:val="20"/>
              </w:rPr>
            </w:pPr>
            <w:r w:rsidRPr="00E96B91">
              <w:rPr>
                <w:rFonts w:asciiTheme="minorHAnsi" w:hAnsiTheme="minorHAnsi" w:cstheme="minorHAnsi"/>
                <w:b/>
                <w:sz w:val="20"/>
                <w:szCs w:val="20"/>
              </w:rPr>
              <w:t>B6</w:t>
            </w:r>
          </w:p>
        </w:tc>
        <w:tc>
          <w:tcPr>
            <w:tcW w:w="2580" w:type="dxa"/>
            <w:vAlign w:val="center"/>
          </w:tcPr>
          <w:p w14:paraId="17C6D1CC" w14:textId="640D76F4" w:rsidR="00CD3192" w:rsidRPr="00E96B91" w:rsidRDefault="00CD3192" w:rsidP="00A4584E">
            <w:pPr>
              <w:jc w:val="left"/>
              <w:rPr>
                <w:rFonts w:asciiTheme="minorHAnsi" w:hAnsiTheme="minorHAnsi" w:cstheme="minorHAnsi"/>
                <w:bCs/>
                <w:sz w:val="20"/>
                <w:szCs w:val="20"/>
              </w:rPr>
            </w:pPr>
            <w:r w:rsidRPr="00E96B91">
              <w:rPr>
                <w:rFonts w:asciiTheme="minorHAnsi" w:hAnsiTheme="minorHAnsi" w:cstheme="minorHAnsi"/>
                <w:bCs/>
                <w:sz w:val="20"/>
                <w:szCs w:val="20"/>
              </w:rPr>
              <w:t>Other Compatible Ancillary Equipment, Tenderer to specify</w:t>
            </w:r>
          </w:p>
        </w:tc>
        <w:tc>
          <w:tcPr>
            <w:tcW w:w="1956" w:type="dxa"/>
            <w:vAlign w:val="center"/>
          </w:tcPr>
          <w:p w14:paraId="416B47A4" w14:textId="73996519" w:rsidR="00CD3192" w:rsidRPr="00E96B91" w:rsidRDefault="00CD3192"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€_____</w:t>
            </w:r>
          </w:p>
        </w:tc>
        <w:tc>
          <w:tcPr>
            <w:tcW w:w="2268" w:type="dxa"/>
            <w:vAlign w:val="center"/>
          </w:tcPr>
          <w:p w14:paraId="4BA831D3" w14:textId="5EC876F4" w:rsidR="00CD3192" w:rsidRPr="00E96B91" w:rsidRDefault="00CD3192" w:rsidP="00A4584E">
            <w:pPr>
              <w:jc w:val="center"/>
              <w:rPr>
                <w:rFonts w:asciiTheme="minorHAnsi" w:hAnsiTheme="minorHAnsi" w:cstheme="minorHAnsi"/>
                <w:bCs/>
                <w:sz w:val="20"/>
                <w:szCs w:val="20"/>
              </w:rPr>
            </w:pPr>
            <w:r w:rsidRPr="00E96B91">
              <w:rPr>
                <w:rFonts w:asciiTheme="minorHAnsi" w:hAnsiTheme="minorHAnsi" w:cstheme="minorHAnsi"/>
                <w:bCs/>
                <w:sz w:val="20"/>
                <w:szCs w:val="20"/>
              </w:rPr>
              <w:t>___%</w:t>
            </w:r>
          </w:p>
        </w:tc>
      </w:tr>
    </w:tbl>
    <w:p w14:paraId="431411FA" w14:textId="77777777" w:rsidR="00E96B91" w:rsidRDefault="00E96B91" w:rsidP="002F44B9">
      <w:pPr>
        <w:spacing w:before="0" w:line="240" w:lineRule="auto"/>
        <w:rPr>
          <w:rFonts w:asciiTheme="minorHAnsi" w:hAnsiTheme="minorHAnsi" w:cstheme="minorHAnsi"/>
          <w:color w:val="FF0000"/>
        </w:rPr>
      </w:pPr>
    </w:p>
    <w:p w14:paraId="7D570FF0" w14:textId="77777777" w:rsidR="00E96B91" w:rsidRDefault="00E96B91" w:rsidP="002F44B9">
      <w:pPr>
        <w:spacing w:before="0" w:line="240" w:lineRule="auto"/>
        <w:rPr>
          <w:rFonts w:asciiTheme="minorHAnsi" w:hAnsiTheme="minorHAnsi" w:cstheme="minorHAnsi"/>
          <w:color w:val="FF0000"/>
        </w:rPr>
      </w:pPr>
    </w:p>
    <w:p w14:paraId="2A7F7758" w14:textId="77777777" w:rsidR="00E96B91" w:rsidRDefault="00E96B91" w:rsidP="002F44B9">
      <w:pPr>
        <w:spacing w:before="0" w:line="240" w:lineRule="auto"/>
        <w:rPr>
          <w:rFonts w:asciiTheme="minorHAnsi" w:hAnsiTheme="minorHAnsi" w:cstheme="minorHAnsi"/>
          <w:color w:val="FF0000"/>
        </w:rPr>
      </w:pPr>
    </w:p>
    <w:p w14:paraId="204B0DBB" w14:textId="77777777" w:rsidR="00E96B91" w:rsidRPr="00E96B91" w:rsidRDefault="00E96B91" w:rsidP="00E96B91">
      <w:pPr>
        <w:spacing w:before="0" w:line="240" w:lineRule="auto"/>
        <w:contextualSpacing/>
        <w:rPr>
          <w:rFonts w:asciiTheme="minorHAnsi" w:hAnsiTheme="minorHAnsi" w:cstheme="minorHAnsi"/>
          <w:b/>
          <w:bCs/>
        </w:rPr>
      </w:pPr>
      <w:r w:rsidRPr="00E96B91">
        <w:rPr>
          <w:rFonts w:asciiTheme="minorHAnsi" w:hAnsiTheme="minorHAnsi" w:cstheme="minorHAnsi"/>
          <w:b/>
          <w:bCs/>
        </w:rPr>
        <w:lastRenderedPageBreak/>
        <w:t>Note to Table B – Optional Additional Equipment</w:t>
      </w:r>
    </w:p>
    <w:p w14:paraId="7A5A873C" w14:textId="7D9F4731"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 xml:space="preserve">The unit prices tendered in Table B shall apply to any optional additional equipment ordered by Carlow County Council during the initial Contract period. </w:t>
      </w:r>
    </w:p>
    <w:p w14:paraId="7E0313DC" w14:textId="2754220C"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The inclusion of optional items in Table B does not constitute a commitment by Carlow County Council to purchase any minimum quantity or value of additional equipment. Any purchase of optional equipment shall be subject to operational requirements, availability of funding and the issue of a formal order by the Contracting Authority.</w:t>
      </w:r>
      <w:r w:rsidRPr="00E96B91">
        <w:rPr>
          <w:rFonts w:asciiTheme="minorHAnsi" w:hAnsiTheme="minorHAnsi" w:cstheme="minorHAnsi"/>
        </w:rPr>
        <w:t xml:space="preserve"> </w:t>
      </w:r>
    </w:p>
    <w:p w14:paraId="571DE3EB" w14:textId="61AAF7BB"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 xml:space="preserve">All additional 5 m and 10 m mono/single-rail modules purchased under the Contract shall be fully compatible and interchangeable with the equipment supplied under the initial Contract, including the interconnection, air-inflation and Fire Service water-filling arrangements. </w:t>
      </w:r>
    </w:p>
    <w:p w14:paraId="30BD9819"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Any additional bi-tube/twin-tube modules shall be compatible with the system supplied under the Contract and, where applicable, with any approved stacked or elevated configuration offered by the Tenderer.</w:t>
      </w:r>
    </w:p>
    <w:p w14:paraId="7480B5DE"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Unit prices shall include all proprietary fittings, connectors, adaptors or other components necessary to integrate the additional equipment with the system supplied under the initial Contract, unless such components are separately identified and priced in Table B.</w:t>
      </w:r>
    </w:p>
    <w:p w14:paraId="08CE0E19"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Tenderers shall identify the available lengths/configurations of bi-tube/twin-tube modules and shall provide a separate unit price for each configuration offered.</w:t>
      </w:r>
    </w:p>
    <w:p w14:paraId="63FF7FB7"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All optional equipment ordered shall comply with the relevant requirements of the Technical Specification and shall be of the same or equivalent specification, quality and operational performance as the equipment supplied under the initial Contract.</w:t>
      </w:r>
    </w:p>
    <w:p w14:paraId="5BD376E1"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All prices shall be stated exclusive of VAT, with the applicable VAT rate separately identified.</w:t>
      </w:r>
    </w:p>
    <w:p w14:paraId="5A84890D" w14:textId="77777777" w:rsidR="00E96B91" w:rsidRPr="00E96B91" w:rsidRDefault="00E96B91" w:rsidP="00E96B91">
      <w:pPr>
        <w:numPr>
          <w:ilvl w:val="0"/>
          <w:numId w:val="12"/>
        </w:numPr>
        <w:spacing w:before="0" w:line="240" w:lineRule="auto"/>
        <w:ind w:left="714" w:hanging="357"/>
        <w:contextualSpacing/>
        <w:rPr>
          <w:rFonts w:asciiTheme="minorHAnsi" w:hAnsiTheme="minorHAnsi" w:cstheme="minorHAnsi"/>
        </w:rPr>
      </w:pPr>
      <w:r w:rsidRPr="00E96B91">
        <w:rPr>
          <w:rFonts w:asciiTheme="minorHAnsi" w:hAnsiTheme="minorHAnsi" w:cstheme="minorHAnsi"/>
        </w:rPr>
        <w:t>The exercise of any option shall be at the sole discretion of Carlow County Council and shall be subject to the terms and maximum duration of the Contract.</w:t>
      </w:r>
    </w:p>
    <w:p w14:paraId="60C93C4A" w14:textId="77777777" w:rsidR="00E96B91" w:rsidRDefault="00E96B91" w:rsidP="002F44B9">
      <w:pPr>
        <w:spacing w:before="0" w:line="240" w:lineRule="auto"/>
        <w:rPr>
          <w:rFonts w:asciiTheme="minorHAnsi" w:hAnsiTheme="minorHAnsi" w:cstheme="minorHAnsi"/>
          <w:b/>
          <w:color w:val="FF0000"/>
        </w:rPr>
      </w:pPr>
    </w:p>
    <w:p w14:paraId="21286E36" w14:textId="77777777" w:rsidR="00E96B91" w:rsidRDefault="00E96B91" w:rsidP="002F44B9">
      <w:pPr>
        <w:spacing w:before="0" w:line="240" w:lineRule="auto"/>
        <w:rPr>
          <w:rFonts w:asciiTheme="minorHAnsi" w:hAnsiTheme="minorHAnsi" w:cstheme="minorHAnsi"/>
          <w:b/>
          <w:color w:val="FF0000"/>
        </w:rPr>
      </w:pPr>
    </w:p>
    <w:p w14:paraId="3F083E0F" w14:textId="77777777" w:rsidR="00E96B91" w:rsidRDefault="00E96B91" w:rsidP="002F44B9">
      <w:pPr>
        <w:spacing w:before="0" w:line="240" w:lineRule="auto"/>
        <w:rPr>
          <w:rFonts w:asciiTheme="minorHAnsi" w:hAnsiTheme="minorHAnsi" w:cstheme="minorHAnsi"/>
          <w:b/>
          <w:color w:val="FF0000"/>
        </w:rPr>
      </w:pPr>
    </w:p>
    <w:p w14:paraId="342323D3" w14:textId="77777777" w:rsidR="00E96B91" w:rsidRDefault="00E96B91" w:rsidP="002F44B9">
      <w:pPr>
        <w:spacing w:before="0" w:line="240" w:lineRule="auto"/>
        <w:rPr>
          <w:rFonts w:asciiTheme="minorHAnsi" w:hAnsiTheme="minorHAnsi" w:cstheme="minorHAnsi"/>
          <w:b/>
          <w:color w:val="FF0000"/>
        </w:rPr>
      </w:pPr>
    </w:p>
    <w:p w14:paraId="0B6268EF" w14:textId="77777777" w:rsidR="00E96B91" w:rsidRDefault="00E96B91" w:rsidP="002F44B9">
      <w:pPr>
        <w:spacing w:before="0" w:line="240" w:lineRule="auto"/>
        <w:rPr>
          <w:rFonts w:asciiTheme="minorHAnsi" w:hAnsiTheme="minorHAnsi" w:cstheme="minorHAnsi"/>
          <w:b/>
          <w:color w:val="FF0000"/>
        </w:rPr>
      </w:pPr>
    </w:p>
    <w:p w14:paraId="6B28768B" w14:textId="77777777" w:rsidR="00E96B91" w:rsidRDefault="00E96B91" w:rsidP="002F44B9">
      <w:pPr>
        <w:spacing w:before="0" w:line="240" w:lineRule="auto"/>
        <w:rPr>
          <w:rFonts w:asciiTheme="minorHAnsi" w:hAnsiTheme="minorHAnsi" w:cstheme="minorHAnsi"/>
          <w:b/>
          <w:color w:val="FF0000"/>
        </w:rPr>
      </w:pPr>
    </w:p>
    <w:p w14:paraId="242D0979" w14:textId="77777777" w:rsidR="00E96B91" w:rsidRDefault="00E96B91" w:rsidP="002F44B9">
      <w:pPr>
        <w:spacing w:before="0" w:line="240" w:lineRule="auto"/>
        <w:rPr>
          <w:rFonts w:asciiTheme="minorHAnsi" w:hAnsiTheme="minorHAnsi" w:cstheme="minorHAnsi"/>
          <w:b/>
          <w:color w:val="FF0000"/>
        </w:rPr>
      </w:pPr>
    </w:p>
    <w:p w14:paraId="3779F392" w14:textId="77777777" w:rsidR="00E96B91" w:rsidRDefault="00E96B91" w:rsidP="002F44B9">
      <w:pPr>
        <w:spacing w:before="0" w:line="240" w:lineRule="auto"/>
        <w:rPr>
          <w:rFonts w:asciiTheme="minorHAnsi" w:hAnsiTheme="minorHAnsi" w:cstheme="minorHAnsi"/>
          <w:b/>
          <w:color w:val="FF0000"/>
        </w:rPr>
      </w:pPr>
    </w:p>
    <w:p w14:paraId="6086E2AD" w14:textId="77777777" w:rsidR="00E96B91" w:rsidRDefault="00E96B91" w:rsidP="002F44B9">
      <w:pPr>
        <w:spacing w:before="0" w:line="240" w:lineRule="auto"/>
        <w:rPr>
          <w:rFonts w:asciiTheme="minorHAnsi" w:hAnsiTheme="minorHAnsi" w:cstheme="minorHAnsi"/>
          <w:b/>
          <w:color w:val="FF0000"/>
        </w:rPr>
      </w:pPr>
    </w:p>
    <w:p w14:paraId="3C5BFA64" w14:textId="77777777" w:rsidR="00E96B91" w:rsidRDefault="00E96B91" w:rsidP="002F44B9">
      <w:pPr>
        <w:spacing w:before="0" w:line="240" w:lineRule="auto"/>
        <w:rPr>
          <w:rFonts w:asciiTheme="minorHAnsi" w:hAnsiTheme="minorHAnsi" w:cstheme="minorHAnsi"/>
          <w:b/>
          <w:color w:val="FF0000"/>
        </w:rPr>
      </w:pPr>
    </w:p>
    <w:p w14:paraId="28AD8794" w14:textId="77777777" w:rsidR="00E96B91" w:rsidRDefault="00E96B91" w:rsidP="002F44B9">
      <w:pPr>
        <w:spacing w:before="0" w:line="240" w:lineRule="auto"/>
        <w:rPr>
          <w:rFonts w:asciiTheme="minorHAnsi" w:hAnsiTheme="minorHAnsi" w:cstheme="minorHAnsi"/>
          <w:b/>
          <w:color w:val="FF0000"/>
        </w:rPr>
      </w:pPr>
    </w:p>
    <w:p w14:paraId="3802A7CC" w14:textId="77777777" w:rsidR="00E96B91" w:rsidRDefault="00E96B91" w:rsidP="002F44B9">
      <w:pPr>
        <w:spacing w:before="0" w:line="240" w:lineRule="auto"/>
        <w:rPr>
          <w:rFonts w:asciiTheme="minorHAnsi" w:hAnsiTheme="minorHAnsi" w:cstheme="minorHAnsi"/>
          <w:b/>
          <w:color w:val="FF0000"/>
        </w:rPr>
      </w:pPr>
    </w:p>
    <w:p w14:paraId="1B5B9A86" w14:textId="77777777" w:rsidR="00E96B91" w:rsidRDefault="00E96B91" w:rsidP="002F44B9">
      <w:pPr>
        <w:spacing w:before="0" w:line="240" w:lineRule="auto"/>
        <w:rPr>
          <w:rFonts w:asciiTheme="minorHAnsi" w:hAnsiTheme="minorHAnsi" w:cstheme="minorHAnsi"/>
          <w:b/>
          <w:color w:val="FF0000"/>
        </w:rPr>
      </w:pPr>
    </w:p>
    <w:p w14:paraId="50104C0C" w14:textId="77777777" w:rsidR="00E96B91" w:rsidRDefault="00E96B91" w:rsidP="002F44B9">
      <w:pPr>
        <w:spacing w:before="0" w:line="240" w:lineRule="auto"/>
        <w:rPr>
          <w:rFonts w:asciiTheme="minorHAnsi" w:hAnsiTheme="minorHAnsi" w:cstheme="minorHAnsi"/>
          <w:b/>
          <w:color w:val="FF0000"/>
        </w:rPr>
      </w:pPr>
    </w:p>
    <w:p w14:paraId="17832B66" w14:textId="77777777" w:rsidR="00E96B91" w:rsidRPr="002F44B9" w:rsidRDefault="00E96B91" w:rsidP="002F44B9">
      <w:pPr>
        <w:spacing w:before="0" w:line="240" w:lineRule="auto"/>
        <w:rPr>
          <w:rFonts w:asciiTheme="minorHAnsi" w:hAnsiTheme="minorHAnsi" w:cstheme="minorHAnsi"/>
          <w:b/>
          <w:color w:val="FF0000"/>
        </w:rPr>
      </w:pPr>
    </w:p>
    <w:p w14:paraId="79E9F170" w14:textId="2595B4F4" w:rsidR="008F70F9" w:rsidRPr="00076CD8" w:rsidRDefault="008F70F9" w:rsidP="00076CD8">
      <w:pPr>
        <w:pStyle w:val="Heading1"/>
        <w:shd w:val="clear" w:color="auto" w:fill="007377"/>
        <w:spacing w:line="240" w:lineRule="auto"/>
        <w:rPr>
          <w:rFonts w:asciiTheme="minorHAnsi" w:hAnsiTheme="minorHAnsi" w:cstheme="minorHAnsi"/>
        </w:rPr>
      </w:pPr>
      <w:bookmarkStart w:id="19" w:name="_Toc103951391"/>
      <w:r w:rsidRPr="00076CD8">
        <w:rPr>
          <w:rFonts w:asciiTheme="minorHAnsi" w:hAnsiTheme="minorHAnsi" w:cstheme="minorHAnsi"/>
        </w:rPr>
        <w:lastRenderedPageBreak/>
        <w:t xml:space="preserve">Response </w:t>
      </w:r>
      <w:r w:rsidR="0040539B" w:rsidRPr="00076CD8">
        <w:rPr>
          <w:rFonts w:asciiTheme="minorHAnsi" w:hAnsiTheme="minorHAnsi" w:cstheme="minorHAnsi"/>
        </w:rPr>
        <w:t>to</w:t>
      </w:r>
      <w:r w:rsidRPr="00076CD8">
        <w:rPr>
          <w:rFonts w:asciiTheme="minorHAnsi" w:hAnsiTheme="minorHAnsi" w:cstheme="minorHAnsi"/>
        </w:rPr>
        <w:t xml:space="preserve"> Qualitative </w:t>
      </w:r>
      <w:r w:rsidR="00877458" w:rsidRPr="00076CD8">
        <w:rPr>
          <w:rFonts w:asciiTheme="minorHAnsi" w:hAnsiTheme="minorHAnsi" w:cstheme="minorHAnsi"/>
        </w:rPr>
        <w:t xml:space="preserve">Award </w:t>
      </w:r>
      <w:r w:rsidRPr="00076CD8">
        <w:rPr>
          <w:rFonts w:asciiTheme="minorHAnsi" w:hAnsiTheme="minorHAnsi" w:cstheme="minorHAnsi"/>
        </w:rPr>
        <w:t>Criteria</w:t>
      </w:r>
      <w:bookmarkEnd w:id="16"/>
      <w:bookmarkEnd w:id="19"/>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162A82">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419599"/>
            <w:vAlign w:val="center"/>
          </w:tcPr>
          <w:bookmarkEnd w:id="14"/>
          <w:bookmarkEnd w:id="15"/>
          <w:p w14:paraId="1EEA21F9" w14:textId="2A3BDA05" w:rsidR="008B45E2" w:rsidRPr="00076CD8" w:rsidRDefault="008B45E2" w:rsidP="00076CD8">
            <w:pPr>
              <w:spacing w:line="240" w:lineRule="auto"/>
              <w:jc w:val="left"/>
              <w:rPr>
                <w:rFonts w:asciiTheme="minorHAnsi" w:hAnsiTheme="minorHAnsi" w:cstheme="minorHAnsi"/>
                <w:bCs w:val="0"/>
                <w:color w:val="FFFFFF" w:themeColor="background1"/>
              </w:rPr>
            </w:pPr>
            <w:r w:rsidRPr="00076CD8">
              <w:rPr>
                <w:rFonts w:asciiTheme="minorHAnsi" w:hAnsiTheme="minorHAnsi" w:cstheme="minorHAnsi"/>
                <w:color w:val="FFFFFF" w:themeColor="background1"/>
              </w:rPr>
              <w:t xml:space="preserve">Criterion B:  </w:t>
            </w:r>
          </w:p>
        </w:tc>
        <w:tc>
          <w:tcPr>
            <w:tcW w:w="1559" w:type="dxa"/>
            <w:tcBorders>
              <w:top w:val="single" w:sz="4" w:space="0" w:color="auto"/>
              <w:left w:val="single" w:sz="4" w:space="0" w:color="auto"/>
              <w:bottom w:val="single" w:sz="4" w:space="0" w:color="auto"/>
              <w:right w:val="single" w:sz="4" w:space="0" w:color="auto"/>
            </w:tcBorders>
            <w:shd w:val="clear" w:color="auto" w:fill="419599"/>
            <w:vAlign w:val="center"/>
          </w:tcPr>
          <w:p w14:paraId="1726207B" w14:textId="10A2DB9A"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76CD8">
              <w:rPr>
                <w:rFonts w:asciiTheme="minorHAnsi" w:hAnsiTheme="minorHAnsi" w:cstheme="minorHAnsi"/>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797984C6" w14:textId="77777777"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076CD8">
              <w:rPr>
                <w:rFonts w:asciiTheme="minorHAnsi" w:hAnsiTheme="minorHAnsi" w:cstheme="minorHAnsi"/>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2CB8CC0D" w14:textId="24C519DB"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76CD8">
              <w:rPr>
                <w:rFonts w:asciiTheme="minorHAnsi" w:hAnsiTheme="minorHAnsi" w:cstheme="minorHAnsi"/>
                <w:color w:val="FFFFFF" w:themeColor="background1"/>
              </w:rPr>
              <w:t>Minimum Marks Required</w:t>
            </w:r>
          </w:p>
        </w:tc>
      </w:tr>
      <w:tr w:rsidR="001458FB" w:rsidRPr="00076CD8" w14:paraId="2896509D" w14:textId="77777777" w:rsidTr="00EA0D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BDDDD9"/>
          </w:tcPr>
          <w:p w14:paraId="1863F048" w14:textId="6EC04790" w:rsidR="001458FB" w:rsidRPr="00076CD8" w:rsidRDefault="001458FB" w:rsidP="001458FB">
            <w:pPr>
              <w:spacing w:line="240" w:lineRule="auto"/>
              <w:rPr>
                <w:rFonts w:asciiTheme="minorHAnsi" w:hAnsiTheme="minorHAnsi" w:cstheme="minorHAnsi"/>
                <w:b w:val="0"/>
                <w:bCs w:val="0"/>
              </w:rPr>
            </w:pPr>
            <w:r w:rsidRPr="00076CD8">
              <w:rPr>
                <w:rFonts w:asciiTheme="minorHAnsi" w:hAnsiTheme="minorHAnsi" w:cstheme="minorHAnsi"/>
              </w:rPr>
              <w:t xml:space="preserve"> Title </w:t>
            </w:r>
          </w:p>
        </w:tc>
        <w:tc>
          <w:tcPr>
            <w:tcW w:w="3402" w:type="dxa"/>
            <w:tcBorders>
              <w:top w:val="single" w:sz="4" w:space="0" w:color="auto"/>
            </w:tcBorders>
            <w:shd w:val="clear" w:color="auto" w:fill="auto"/>
          </w:tcPr>
          <w:p w14:paraId="6FE54662" w14:textId="77777777" w:rsidR="001458FB" w:rsidRPr="008E670A" w:rsidRDefault="001458FB" w:rsidP="001458FB">
            <w:pPr>
              <w:spacing w:before="1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8E670A">
              <w:rPr>
                <w:rFonts w:asciiTheme="minorHAnsi" w:hAnsiTheme="minorHAnsi" w:cstheme="minorHAnsi"/>
                <w:color w:val="auto"/>
              </w:rPr>
              <w:t>Technical Quality and Operational Performance</w:t>
            </w:r>
          </w:p>
          <w:p w14:paraId="6022DDA2" w14:textId="78C31ABA" w:rsidR="001458FB" w:rsidRPr="00076CD8" w:rsidRDefault="001458FB" w:rsidP="001458F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p>
        </w:tc>
        <w:tc>
          <w:tcPr>
            <w:tcW w:w="1559" w:type="dxa"/>
            <w:tcBorders>
              <w:top w:val="single" w:sz="4" w:space="0" w:color="auto"/>
            </w:tcBorders>
            <w:shd w:val="clear" w:color="auto" w:fill="auto"/>
          </w:tcPr>
          <w:p w14:paraId="349D692B" w14:textId="5A34E796" w:rsidR="001458FB" w:rsidRPr="00076CD8" w:rsidRDefault="001458FB" w:rsidP="001458F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179AA">
              <w:rPr>
                <w:rFonts w:asciiTheme="minorHAnsi" w:hAnsiTheme="minorHAnsi" w:cstheme="minorHAnsi"/>
                <w:color w:val="auto"/>
              </w:rPr>
              <w:t>20%</w:t>
            </w:r>
          </w:p>
        </w:tc>
        <w:tc>
          <w:tcPr>
            <w:tcW w:w="1250" w:type="dxa"/>
            <w:tcBorders>
              <w:top w:val="single" w:sz="4" w:space="0" w:color="auto"/>
            </w:tcBorders>
            <w:shd w:val="clear" w:color="auto" w:fill="auto"/>
          </w:tcPr>
          <w:p w14:paraId="2DBC3779" w14:textId="744CC594" w:rsidR="001458FB" w:rsidRPr="00076CD8" w:rsidRDefault="001458FB" w:rsidP="001458F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179AA">
              <w:rPr>
                <w:rFonts w:asciiTheme="minorHAnsi" w:hAnsiTheme="minorHAnsi" w:cstheme="minorHAnsi"/>
                <w:color w:val="auto"/>
              </w:rPr>
              <w:t>200</w:t>
            </w:r>
          </w:p>
        </w:tc>
        <w:tc>
          <w:tcPr>
            <w:tcW w:w="1250" w:type="dxa"/>
            <w:tcBorders>
              <w:top w:val="single" w:sz="4" w:space="0" w:color="auto"/>
            </w:tcBorders>
            <w:shd w:val="clear" w:color="auto" w:fill="auto"/>
          </w:tcPr>
          <w:p w14:paraId="15D85DE1" w14:textId="254B6547" w:rsidR="001458FB" w:rsidRPr="00076CD8" w:rsidRDefault="001458FB" w:rsidP="001458F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179AA">
              <w:rPr>
                <w:rFonts w:asciiTheme="minorHAnsi" w:hAnsiTheme="minorHAnsi" w:cstheme="minorHAnsi"/>
                <w:color w:val="auto"/>
              </w:rPr>
              <w:t>120</w:t>
            </w:r>
          </w:p>
        </w:tc>
      </w:tr>
      <w:tr w:rsidR="00B12C77" w:rsidRPr="00076CD8" w14:paraId="4C75E973" w14:textId="77777777" w:rsidTr="00162A82">
        <w:tc>
          <w:tcPr>
            <w:cnfStyle w:val="001000000000" w:firstRow="0" w:lastRow="0" w:firstColumn="1" w:lastColumn="0" w:oddVBand="0" w:evenVBand="0" w:oddHBand="0" w:evenHBand="0" w:firstRowFirstColumn="0" w:firstRowLastColumn="0" w:lastRowFirstColumn="0" w:lastRowLastColumn="0"/>
            <w:tcW w:w="1555" w:type="dxa"/>
            <w:shd w:val="clear" w:color="auto" w:fill="BDDDD9"/>
          </w:tcPr>
          <w:p w14:paraId="299F62A4" w14:textId="77777777" w:rsidR="00B12C77" w:rsidRPr="00076CD8" w:rsidRDefault="00B12C77" w:rsidP="00B12C77">
            <w:pPr>
              <w:spacing w:line="240" w:lineRule="auto"/>
              <w:rPr>
                <w:rFonts w:asciiTheme="minorHAnsi" w:hAnsiTheme="minorHAnsi" w:cstheme="minorHAnsi"/>
              </w:rPr>
            </w:pPr>
            <w:r w:rsidRPr="00076CD8">
              <w:rPr>
                <w:rFonts w:asciiTheme="minorHAnsi" w:hAnsiTheme="minorHAnsi" w:cstheme="minorHAnsi"/>
              </w:rPr>
              <w:t>Instructions</w:t>
            </w:r>
          </w:p>
        </w:tc>
        <w:tc>
          <w:tcPr>
            <w:tcW w:w="7461" w:type="dxa"/>
            <w:gridSpan w:val="4"/>
          </w:tcPr>
          <w:p w14:paraId="49AF4928"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 xml:space="preserve">Tenderers should provide a clear and concise technical submission addressing each of the three areas below. Responses should describe the equipment </w:t>
            </w:r>
            <w:proofErr w:type="gramStart"/>
            <w:r w:rsidRPr="00AB2C90">
              <w:rPr>
                <w:rFonts w:asciiTheme="minorHAnsi" w:hAnsiTheme="minorHAnsi" w:cstheme="minorHAnsi"/>
                <w:color w:val="auto"/>
                <w:lang w:val="en-IE"/>
              </w:rPr>
              <w:t>actually proposed</w:t>
            </w:r>
            <w:proofErr w:type="gramEnd"/>
            <w:r w:rsidRPr="00AB2C90">
              <w:rPr>
                <w:rFonts w:asciiTheme="minorHAnsi" w:hAnsiTheme="minorHAnsi" w:cstheme="minorHAnsi"/>
                <w:color w:val="auto"/>
                <w:lang w:val="en-IE"/>
              </w:rPr>
              <w:t xml:space="preserve"> under this Tender and should be supported by relevant manufacturer's technical literature, drawings, product data, test information or other supporting evidence where appropriate.</w:t>
            </w:r>
          </w:p>
          <w:p w14:paraId="649660BD"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 xml:space="preserve">Tenderers should avoid relying solely on general product literature. The response should clearly identify how the </w:t>
            </w:r>
            <w:proofErr w:type="gramStart"/>
            <w:r w:rsidRPr="00AB2C90">
              <w:rPr>
                <w:rFonts w:asciiTheme="minorHAnsi" w:hAnsiTheme="minorHAnsi" w:cstheme="minorHAnsi"/>
                <w:color w:val="auto"/>
                <w:lang w:val="en-IE"/>
              </w:rPr>
              <w:t>particular equipment</w:t>
            </w:r>
            <w:proofErr w:type="gramEnd"/>
            <w:r w:rsidRPr="00AB2C90">
              <w:rPr>
                <w:rFonts w:asciiTheme="minorHAnsi" w:hAnsiTheme="minorHAnsi" w:cstheme="minorHAnsi"/>
                <w:color w:val="auto"/>
                <w:lang w:val="en-IE"/>
              </w:rPr>
              <w:t xml:space="preserve"> offered satisfies and, where applicable, exceeds the operational requirements set out in the RFT.</w:t>
            </w:r>
          </w:p>
          <w:p w14:paraId="780A315C"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AB2C90">
              <w:rPr>
                <w:rFonts w:asciiTheme="minorHAnsi" w:hAnsiTheme="minorHAnsi" w:cstheme="minorHAnsi"/>
                <w:b/>
                <w:bCs/>
                <w:color w:val="auto"/>
                <w:lang w:val="en-IE"/>
              </w:rPr>
              <w:t>B1. Construction, Materials and Durability</w:t>
            </w:r>
          </w:p>
          <w:p w14:paraId="3A149C8B"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b/>
                <w:bCs/>
                <w:color w:val="auto"/>
                <w:lang w:val="en-IE"/>
              </w:rPr>
              <w:t>60 Marks</w:t>
            </w:r>
          </w:p>
          <w:p w14:paraId="43C65FBB"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Please describe the construction and durability of the proposed flood-barrier system, including:</w:t>
            </w:r>
          </w:p>
          <w:p w14:paraId="2C535D9B"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Materials and reinforcement used in the manufacture of the barriers.</w:t>
            </w:r>
          </w:p>
          <w:p w14:paraId="153AC087"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Construction and joining methods used for seams and integrated components.</w:t>
            </w:r>
          </w:p>
          <w:p w14:paraId="09F8BDE2"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 xml:space="preserve">The Resistance of the barrier material to </w:t>
            </w:r>
            <w:proofErr w:type="gramStart"/>
            <w:r w:rsidRPr="00AB2C90">
              <w:rPr>
                <w:rFonts w:asciiTheme="minorHAnsi" w:hAnsiTheme="minorHAnsi" w:cstheme="minorHAnsi"/>
                <w:color w:val="auto"/>
                <w:lang w:val="en-IE"/>
              </w:rPr>
              <w:t>tearing,</w:t>
            </w:r>
            <w:proofErr w:type="gramEnd"/>
            <w:r w:rsidRPr="00AB2C90">
              <w:rPr>
                <w:rFonts w:asciiTheme="minorHAnsi" w:hAnsiTheme="minorHAnsi" w:cstheme="minorHAnsi"/>
                <w:color w:val="auto"/>
                <w:lang w:val="en-IE"/>
              </w:rPr>
              <w:t xml:space="preserve"> abrasion and damage during repeated deployment and recovery.</w:t>
            </w:r>
          </w:p>
          <w:p w14:paraId="26993B7A"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Durability and robustness of valves, fittings, handles, tie-off points and connection components.</w:t>
            </w:r>
          </w:p>
          <w:p w14:paraId="5F8B8FE2"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Construction and durability of the bi-tube/twin-tube arrangement, where offered.</w:t>
            </w:r>
          </w:p>
          <w:p w14:paraId="081BC5C5"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Expected operational/service life of the equipment.</w:t>
            </w:r>
          </w:p>
          <w:p w14:paraId="2C7EC2ED"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Inspection or maintenance measures recommended to preserve the equipment over its operational life.</w:t>
            </w:r>
          </w:p>
          <w:p w14:paraId="1608C5F5" w14:textId="77777777" w:rsidR="00AB2C90" w:rsidRPr="00AB2C90" w:rsidRDefault="00AB2C90" w:rsidP="00AB2C90">
            <w:pPr>
              <w:numPr>
                <w:ilvl w:val="0"/>
                <w:numId w:val="2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Manufacturer's technical information, testing or other evidence relied upon to demonstrate durability and suitability for repeated emergency use.</w:t>
            </w:r>
          </w:p>
          <w:p w14:paraId="143F028E"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pict w14:anchorId="0D0BE268">
                <v:rect id="_x0000_i1037" style="width:0;height:1.5pt" o:hralign="center" o:hrstd="t" o:hr="t" fillcolor="#a0a0a0" stroked="f"/>
              </w:pict>
            </w:r>
          </w:p>
          <w:p w14:paraId="5051C29F"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AB2C90">
              <w:rPr>
                <w:rFonts w:asciiTheme="minorHAnsi" w:hAnsiTheme="minorHAnsi" w:cstheme="minorHAnsi"/>
                <w:b/>
                <w:bCs/>
                <w:color w:val="auto"/>
                <w:lang w:val="en-IE"/>
              </w:rPr>
              <w:lastRenderedPageBreak/>
              <w:t>B2. System Design and Functionality</w:t>
            </w:r>
          </w:p>
          <w:p w14:paraId="6BA44113"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b/>
                <w:bCs/>
                <w:color w:val="auto"/>
                <w:lang w:val="en-IE"/>
              </w:rPr>
              <w:t>80 Marks</w:t>
            </w:r>
          </w:p>
          <w:p w14:paraId="176164A6"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Please describe how the proposed system will operate in practice as an emergency flood-response system, including:</w:t>
            </w:r>
          </w:p>
          <w:p w14:paraId="0E5EF9C4"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Air-inflation and initial deployment arrangements.</w:t>
            </w:r>
          </w:p>
          <w:p w14:paraId="6CA0964A"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Water-filling process and compatibility with standard Fire Service filling equipment.</w:t>
            </w:r>
          </w:p>
          <w:p w14:paraId="67B276AA"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Design and operation of valves, fittings and adaptors.</w:t>
            </w:r>
          </w:p>
          <w:p w14:paraId="447F333F"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Method used to interconnect individual 3 m, 5 m and 10 m modules.</w:t>
            </w:r>
          </w:p>
          <w:p w14:paraId="5EDDC968"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Ability to deploy differing module lengths together within a continuous barrier run.</w:t>
            </w:r>
          </w:p>
          <w:p w14:paraId="7D848C98"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Operational compatibility and means of interconnection with comparable modular inflatable water-filled barrier systems.</w:t>
            </w:r>
          </w:p>
          <w:p w14:paraId="6112A00C"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Bi-tube/twin-tube configuration available and the operational benefits provided by that configuration.</w:t>
            </w:r>
          </w:p>
          <w:p w14:paraId="2292DDE1"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Any Manufacturer-approved stacked or elevated configuration available where increased flood-protection height is required.</w:t>
            </w:r>
          </w:p>
          <w:p w14:paraId="7756BB54"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Drainage and emptying arrangements.</w:t>
            </w:r>
          </w:p>
          <w:p w14:paraId="555D875E"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Handling and recovery arrangements.</w:t>
            </w:r>
          </w:p>
          <w:p w14:paraId="001EF2C0"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Repairability of individual modules and replaceability of components.</w:t>
            </w:r>
          </w:p>
          <w:p w14:paraId="3E535BCF"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Any Specialist equipment or components required during deployment.</w:t>
            </w:r>
          </w:p>
          <w:p w14:paraId="1EF5E68D"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Features of the proposed solution which facilitate rapid deployment and recovery by operational personnel.</w:t>
            </w:r>
          </w:p>
          <w:p w14:paraId="5A9A629F" w14:textId="77777777" w:rsidR="00AB2C90" w:rsidRPr="00AB2C90" w:rsidRDefault="00AB2C90" w:rsidP="00AB2C90">
            <w:pPr>
              <w:numPr>
                <w:ilvl w:val="0"/>
                <w:numId w:val="2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Any Operational limitations or constraints relevant to use of the proposed equipment.</w:t>
            </w:r>
          </w:p>
          <w:p w14:paraId="2830C887"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pict w14:anchorId="1BF96548">
                <v:rect id="_x0000_i1038" style="width:0;height:1.5pt" o:hralign="center" o:hrstd="t" o:hr="t" fillcolor="#a0a0a0" stroked="f"/>
              </w:pict>
            </w:r>
          </w:p>
          <w:p w14:paraId="7289B0E4"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AB2C90">
              <w:rPr>
                <w:rFonts w:asciiTheme="minorHAnsi" w:hAnsiTheme="minorHAnsi" w:cstheme="minorHAnsi"/>
                <w:b/>
                <w:bCs/>
                <w:color w:val="auto"/>
                <w:lang w:val="en-IE"/>
              </w:rPr>
              <w:t>B3. Technical Documentation, Maintenance and Operational Information</w:t>
            </w:r>
          </w:p>
          <w:p w14:paraId="27541078"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b/>
                <w:bCs/>
                <w:color w:val="auto"/>
                <w:lang w:val="en-IE"/>
              </w:rPr>
              <w:t>60 Marks</w:t>
            </w:r>
          </w:p>
          <w:p w14:paraId="5F0885F6"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Please identify the technical and operational information that will be supplied with the equipment and describe the arrangements proposed for supporting its ongoing operation and maintenance.</w:t>
            </w:r>
          </w:p>
          <w:p w14:paraId="65081B50"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response should address:</w:t>
            </w:r>
          </w:p>
          <w:p w14:paraId="030CA9F4"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Product technical specification and manufacturer's information.</w:t>
            </w:r>
          </w:p>
          <w:p w14:paraId="17E0999C"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lastRenderedPageBreak/>
              <w:t>The Deployment and operating instructions.</w:t>
            </w:r>
          </w:p>
          <w:p w14:paraId="1E71B058"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Inflation and water-filling instructions.</w:t>
            </w:r>
          </w:p>
          <w:p w14:paraId="0A86F311"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Module interconnection instructions.</w:t>
            </w:r>
          </w:p>
          <w:p w14:paraId="76279782"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Instructions applicable to bi-tube/twin-tube configurations.</w:t>
            </w:r>
          </w:p>
          <w:p w14:paraId="67EC493D"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Instructions applicable to any approved stacked or elevated configuration.</w:t>
            </w:r>
          </w:p>
          <w:p w14:paraId="6EC2A277"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Routine inspection requirements.</w:t>
            </w:r>
          </w:p>
          <w:p w14:paraId="3BDFB25B"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Preventative maintenance recommendations.</w:t>
            </w:r>
          </w:p>
          <w:p w14:paraId="0FCA221B"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Cleaning and drying procedures following deployment.</w:t>
            </w:r>
          </w:p>
          <w:p w14:paraId="588B1F81"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Field repair procedures.</w:t>
            </w:r>
          </w:p>
          <w:p w14:paraId="6C446C74"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Storage requirements.</w:t>
            </w:r>
          </w:p>
          <w:p w14:paraId="1801A11E"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The Recommended procedures for periodic inspection of equipment held in emergency-response storage.</w:t>
            </w:r>
          </w:p>
          <w:p w14:paraId="118EC2DC" w14:textId="77777777" w:rsidR="00AB2C90" w:rsidRPr="00AB2C90" w:rsidRDefault="00AB2C90" w:rsidP="00AB2C90">
            <w:pPr>
              <w:numPr>
                <w:ilvl w:val="0"/>
                <w:numId w:val="27"/>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Any Operational restrictions, limitations or manufacturer-specific precautions applicable to the system.</w:t>
            </w:r>
          </w:p>
          <w:p w14:paraId="2CD625EC" w14:textId="77777777" w:rsidR="00AB2C90" w:rsidRPr="00AB2C90" w:rsidRDefault="00AB2C90" w:rsidP="00AB2C90">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AB2C90">
              <w:rPr>
                <w:rFonts w:asciiTheme="minorHAnsi" w:hAnsiTheme="minorHAnsi" w:cstheme="minorHAnsi"/>
                <w:color w:val="auto"/>
                <w:lang w:val="en-IE"/>
              </w:rPr>
              <w:t>Tenderers should provide copies of, or clearly identify, the manufacturer's documentation supporting their response.</w:t>
            </w:r>
          </w:p>
          <w:p w14:paraId="7936F585" w14:textId="596C43B7" w:rsidR="00B12C77" w:rsidRPr="00076CD8" w:rsidRDefault="00B12C77" w:rsidP="00B12C77">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lightGray"/>
              </w:rPr>
            </w:pPr>
          </w:p>
        </w:tc>
      </w:tr>
    </w:tbl>
    <w:p w14:paraId="185EF52E" w14:textId="2EEB36D2" w:rsidR="00521235" w:rsidRPr="00076CD8" w:rsidRDefault="00521235" w:rsidP="00076CD8">
      <w:pPr>
        <w:spacing w:line="240" w:lineRule="auto"/>
        <w:rPr>
          <w:rFonts w:asciiTheme="minorHAnsi" w:eastAsiaTheme="majorEastAsia" w:hAnsiTheme="minorHAnsi" w:cstheme="minorHAnsi"/>
          <w:b/>
          <w:bCs/>
        </w:rPr>
      </w:pPr>
      <w:r w:rsidRPr="00076CD8">
        <w:rPr>
          <w:rFonts w:asciiTheme="minorHAnsi" w:eastAsiaTheme="majorEastAsia" w:hAnsiTheme="minorHAnsi" w:cstheme="minorHAnsi"/>
          <w:b/>
          <w:bCs/>
        </w:rPr>
        <w:lastRenderedPageBreak/>
        <w:t>Tenderers’ Response</w:t>
      </w:r>
    </w:p>
    <w:p w14:paraId="6FA1448D" w14:textId="52CD382F" w:rsidR="008F70F9" w:rsidRPr="00076CD8" w:rsidRDefault="008F70F9" w:rsidP="00076CD8">
      <w:pPr>
        <w:spacing w:line="240" w:lineRule="auto"/>
        <w:rPr>
          <w:rFonts w:asciiTheme="minorHAnsi" w:eastAsiaTheme="majorEastAsia" w:hAnsiTheme="minorHAnsi" w:cstheme="minorHAnsi"/>
        </w:rPr>
      </w:pPr>
      <w:r w:rsidRPr="00076CD8">
        <w:rPr>
          <w:rFonts w:asciiTheme="minorHAnsi" w:eastAsiaTheme="majorEastAsia" w:hAnsiTheme="minorHAnsi" w:cstheme="minorHAnsi"/>
        </w:rPr>
        <w:t>Please use this free text page(s) (i.e. do</w:t>
      </w:r>
      <w:r w:rsidR="00A94C02" w:rsidRPr="00076CD8">
        <w:rPr>
          <w:rFonts w:asciiTheme="minorHAnsi" w:eastAsiaTheme="majorEastAsia" w:hAnsiTheme="minorHAnsi" w:cstheme="minorHAnsi"/>
        </w:rPr>
        <w:t xml:space="preserve"> no</w:t>
      </w:r>
      <w:r w:rsidRPr="00076CD8">
        <w:rPr>
          <w:rFonts w:asciiTheme="minorHAnsi" w:eastAsiaTheme="majorEastAsia" w:hAnsiTheme="minorHAnsi" w:cstheme="minorHAnsi"/>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6C0A47">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419599"/>
            <w:vAlign w:val="center"/>
          </w:tcPr>
          <w:p w14:paraId="4B28FCDF" w14:textId="77D0173F" w:rsidR="007A5870" w:rsidRPr="006C0A47" w:rsidRDefault="007A5870" w:rsidP="006C0A47">
            <w:pPr>
              <w:spacing w:line="240" w:lineRule="auto"/>
              <w:jc w:val="left"/>
              <w:rPr>
                <w:rFonts w:asciiTheme="minorHAnsi" w:hAnsiTheme="minorHAnsi" w:cstheme="minorHAnsi"/>
                <w:bCs w:val="0"/>
                <w:color w:val="FFFFFF" w:themeColor="background1"/>
              </w:rPr>
            </w:pPr>
            <w:r w:rsidRPr="006C0A47">
              <w:rPr>
                <w:rFonts w:asciiTheme="minorHAnsi" w:hAnsiTheme="minorHAnsi" w:cstheme="minorHAnsi"/>
                <w:color w:val="FFFFFF" w:themeColor="background1"/>
              </w:rPr>
              <w:lastRenderedPageBreak/>
              <w:t xml:space="preserve">Criterion C:  </w:t>
            </w:r>
          </w:p>
        </w:tc>
        <w:tc>
          <w:tcPr>
            <w:tcW w:w="1559" w:type="dxa"/>
            <w:tcBorders>
              <w:top w:val="single" w:sz="4" w:space="0" w:color="auto"/>
              <w:left w:val="single" w:sz="4" w:space="0" w:color="auto"/>
              <w:bottom w:val="single" w:sz="4" w:space="0" w:color="auto"/>
              <w:right w:val="single" w:sz="4" w:space="0" w:color="auto"/>
            </w:tcBorders>
            <w:shd w:val="clear" w:color="auto" w:fill="419599"/>
            <w:vAlign w:val="center"/>
          </w:tcPr>
          <w:p w14:paraId="7E79DEF0" w14:textId="77777777" w:rsidR="007A5870" w:rsidRPr="006C0A47" w:rsidRDefault="007A5870" w:rsidP="006C0A47">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6C0A47">
              <w:rPr>
                <w:rFonts w:asciiTheme="minorHAnsi" w:hAnsiTheme="minorHAnsi" w:cstheme="minorHAnsi"/>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246A8B8F" w14:textId="77777777" w:rsidR="007A5870" w:rsidRPr="006C0A47" w:rsidRDefault="007A5870" w:rsidP="006C0A47">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6C0A47">
              <w:rPr>
                <w:rFonts w:asciiTheme="minorHAnsi" w:hAnsiTheme="minorHAnsi" w:cstheme="minorHAnsi"/>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2678B5DB" w14:textId="77777777" w:rsidR="007A5870" w:rsidRPr="006C0A47" w:rsidRDefault="007A5870" w:rsidP="006C0A47">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6C0A47">
              <w:rPr>
                <w:rFonts w:asciiTheme="minorHAnsi" w:hAnsiTheme="minorHAnsi" w:cstheme="minorHAnsi"/>
                <w:color w:val="FFFFFF" w:themeColor="background1"/>
              </w:rPr>
              <w:t>Minimum Marks Required</w:t>
            </w:r>
          </w:p>
        </w:tc>
      </w:tr>
      <w:tr w:rsidR="00B0214E" w:rsidRPr="00414BFB" w14:paraId="12E0CB8D" w14:textId="77777777" w:rsidTr="006C0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BDDDD9"/>
          </w:tcPr>
          <w:p w14:paraId="12EA9449" w14:textId="77EC2DBF" w:rsidR="00B0214E" w:rsidRPr="006C0A47" w:rsidRDefault="00B0214E" w:rsidP="00B0214E">
            <w:pPr>
              <w:rPr>
                <w:rFonts w:asciiTheme="minorHAnsi" w:hAnsiTheme="minorHAnsi" w:cstheme="minorHAnsi"/>
                <w:b w:val="0"/>
                <w:bCs w:val="0"/>
                <w:color w:val="auto"/>
              </w:rPr>
            </w:pPr>
            <w:r w:rsidRPr="006C0A47">
              <w:rPr>
                <w:rFonts w:asciiTheme="minorHAnsi" w:hAnsiTheme="minorHAnsi" w:cstheme="minorHAnsi"/>
                <w:color w:val="auto"/>
              </w:rPr>
              <w:t xml:space="preserve">  Title</w:t>
            </w:r>
          </w:p>
        </w:tc>
        <w:tc>
          <w:tcPr>
            <w:tcW w:w="3402" w:type="dxa"/>
            <w:tcBorders>
              <w:top w:val="single" w:sz="4" w:space="0" w:color="auto"/>
            </w:tcBorders>
            <w:shd w:val="clear" w:color="auto" w:fill="auto"/>
          </w:tcPr>
          <w:p w14:paraId="11C0DC5B" w14:textId="77777777" w:rsidR="00D653E6" w:rsidRPr="000D020C" w:rsidRDefault="00D653E6" w:rsidP="00D653E6">
            <w:pPr>
              <w:spacing w:before="1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0D020C">
              <w:rPr>
                <w:rFonts w:asciiTheme="minorHAnsi" w:hAnsiTheme="minorHAnsi" w:cstheme="minorHAnsi"/>
                <w:color w:val="auto"/>
              </w:rPr>
              <w:t>Practical Assessment, Deployment and Interconnection</w:t>
            </w:r>
          </w:p>
          <w:p w14:paraId="48FDE098" w14:textId="6AC7E59E" w:rsidR="00B0214E" w:rsidRPr="006C0A47" w:rsidRDefault="00B0214E" w:rsidP="00B021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highlight w:val="lightGray"/>
              </w:rPr>
            </w:pPr>
          </w:p>
        </w:tc>
        <w:tc>
          <w:tcPr>
            <w:tcW w:w="1559" w:type="dxa"/>
            <w:tcBorders>
              <w:top w:val="single" w:sz="4" w:space="0" w:color="auto"/>
            </w:tcBorders>
            <w:shd w:val="clear" w:color="auto" w:fill="auto"/>
          </w:tcPr>
          <w:p w14:paraId="4E9E07F3" w14:textId="128ACF31" w:rsidR="00B0214E" w:rsidRPr="006C0A47" w:rsidRDefault="00B0214E" w:rsidP="00B021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0D020C">
              <w:rPr>
                <w:rFonts w:asciiTheme="minorHAnsi" w:hAnsiTheme="minorHAnsi" w:cstheme="minorHAnsi"/>
                <w:color w:val="auto"/>
              </w:rPr>
              <w:t>10%</w:t>
            </w:r>
          </w:p>
        </w:tc>
        <w:tc>
          <w:tcPr>
            <w:tcW w:w="1250" w:type="dxa"/>
            <w:tcBorders>
              <w:top w:val="single" w:sz="4" w:space="0" w:color="auto"/>
            </w:tcBorders>
            <w:shd w:val="clear" w:color="auto" w:fill="auto"/>
          </w:tcPr>
          <w:p w14:paraId="1FA3E23A" w14:textId="64F9652A" w:rsidR="00B0214E" w:rsidRPr="006C0A47" w:rsidRDefault="00B0214E" w:rsidP="00B021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0D020C">
              <w:rPr>
                <w:rFonts w:asciiTheme="minorHAnsi" w:hAnsiTheme="minorHAnsi" w:cstheme="minorHAnsi"/>
                <w:color w:val="auto"/>
              </w:rPr>
              <w:t>100</w:t>
            </w:r>
          </w:p>
        </w:tc>
        <w:tc>
          <w:tcPr>
            <w:tcW w:w="1250" w:type="dxa"/>
            <w:tcBorders>
              <w:top w:val="single" w:sz="4" w:space="0" w:color="auto"/>
            </w:tcBorders>
            <w:shd w:val="clear" w:color="auto" w:fill="auto"/>
          </w:tcPr>
          <w:p w14:paraId="6D2A8297" w14:textId="0B294BA7" w:rsidR="00B0214E" w:rsidRPr="006C0A47" w:rsidRDefault="00B0214E" w:rsidP="00B021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0D020C">
              <w:rPr>
                <w:rFonts w:asciiTheme="minorHAnsi" w:hAnsiTheme="minorHAnsi" w:cstheme="minorHAnsi"/>
                <w:color w:val="auto"/>
              </w:rPr>
              <w:t>60</w:t>
            </w:r>
          </w:p>
        </w:tc>
      </w:tr>
      <w:tr w:rsidR="003F772B" w:rsidRPr="00414BFB" w14:paraId="775C098F" w14:textId="77777777" w:rsidTr="006C0A47">
        <w:tc>
          <w:tcPr>
            <w:cnfStyle w:val="001000000000" w:firstRow="0" w:lastRow="0" w:firstColumn="1" w:lastColumn="0" w:oddVBand="0" w:evenVBand="0" w:oddHBand="0" w:evenHBand="0" w:firstRowFirstColumn="0" w:firstRowLastColumn="0" w:lastRowFirstColumn="0" w:lastRowLastColumn="0"/>
            <w:tcW w:w="1555" w:type="dxa"/>
            <w:shd w:val="clear" w:color="auto" w:fill="BDDDD9"/>
          </w:tcPr>
          <w:p w14:paraId="54ED9AE4" w14:textId="77777777" w:rsidR="003F772B" w:rsidRPr="006C0A47" w:rsidRDefault="003F772B" w:rsidP="003F772B">
            <w:pPr>
              <w:rPr>
                <w:rFonts w:asciiTheme="minorHAnsi" w:hAnsiTheme="minorHAnsi" w:cstheme="minorHAnsi"/>
              </w:rPr>
            </w:pPr>
            <w:r w:rsidRPr="006C0A47">
              <w:rPr>
                <w:rFonts w:asciiTheme="minorHAnsi" w:hAnsiTheme="minorHAnsi" w:cstheme="minorHAnsi"/>
              </w:rPr>
              <w:t>Instructions</w:t>
            </w:r>
          </w:p>
        </w:tc>
        <w:tc>
          <w:tcPr>
            <w:tcW w:w="7461" w:type="dxa"/>
            <w:gridSpan w:val="4"/>
          </w:tcPr>
          <w:p w14:paraId="4AE1589E"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practical assessment will evaluate the operational performance, functionality and suitability for emergency deployment of the representative sample equipment supplied by each Tenderer in accordance with the Technical Specification.</w:t>
            </w:r>
          </w:p>
          <w:p w14:paraId="42117EB7"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practical assessment will be undertaken by Carlow County Fire Service at Hacketstown Fire Training Centre. Insofar as reasonably practicable, the same assessment methodology, operating conditions and sequence of assessment will be applied to each Tenderer.</w:t>
            </w:r>
          </w:p>
          <w:p w14:paraId="3436F9BD"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assessment will comprise the following:</w:t>
            </w:r>
          </w:p>
          <w:p w14:paraId="3C179789"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8D7663">
              <w:rPr>
                <w:rFonts w:asciiTheme="minorHAnsi" w:hAnsiTheme="minorHAnsi" w:cstheme="minorHAnsi"/>
                <w:b/>
                <w:bCs/>
                <w:color w:val="auto"/>
                <w:lang w:val="en-IE"/>
              </w:rPr>
              <w:t>C1. Deployment, Handling and Filling: 30 marks</w:t>
            </w:r>
          </w:p>
          <w:p w14:paraId="701D2E5F"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sample equipment will be assessed having regard to:</w:t>
            </w:r>
          </w:p>
          <w:p w14:paraId="2A88D6EB"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removal from its normal transportation/storage arrangement;</w:t>
            </w:r>
          </w:p>
          <w:p w14:paraId="5EA9B821"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and speed of preparation for deployment;</w:t>
            </w:r>
          </w:p>
          <w:p w14:paraId="3009C41F"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speed and simplicity of air inflation;</w:t>
            </w:r>
          </w:p>
          <w:p w14:paraId="01B5B5F4"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handling and manoeuvrability of the barrier modules;</w:t>
            </w:r>
          </w:p>
          <w:p w14:paraId="3311F934"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positioning and alignment;</w:t>
            </w:r>
          </w:p>
          <w:p w14:paraId="53921622"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number of personnel reasonably required for deployment;</w:t>
            </w:r>
          </w:p>
          <w:p w14:paraId="266809D1"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connection to standard Fire Service water-filling equipment;</w:t>
            </w:r>
          </w:p>
          <w:p w14:paraId="004D6D3F"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number and complexity of filling connections and adaptors required;</w:t>
            </w:r>
          </w:p>
          <w:p w14:paraId="3564C6F4"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security and robustness of filling connections;</w:t>
            </w:r>
          </w:p>
          <w:p w14:paraId="763159E7"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accessibility and operation of valves and fittings; and</w:t>
            </w:r>
          </w:p>
          <w:p w14:paraId="5E52E448" w14:textId="77777777" w:rsidR="008D7663" w:rsidRPr="008D7663" w:rsidRDefault="008D7663" w:rsidP="008D7663">
            <w:pPr>
              <w:numPr>
                <w:ilvl w:val="0"/>
                <w:numId w:val="28"/>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overall operational practicality and suitability for rapid deployment.</w:t>
            </w:r>
          </w:p>
          <w:p w14:paraId="2D0C979E"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8D7663">
              <w:rPr>
                <w:rFonts w:asciiTheme="minorHAnsi" w:hAnsiTheme="minorHAnsi" w:cstheme="minorHAnsi"/>
                <w:b/>
                <w:bCs/>
                <w:color w:val="auto"/>
                <w:lang w:val="en-IE"/>
              </w:rPr>
              <w:t>C2. Interconnection and Modular Flexibility: 40 marks</w:t>
            </w:r>
          </w:p>
          <w:p w14:paraId="57214CBB"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sample equipment will be assessed having regard to:</w:t>
            </w:r>
          </w:p>
          <w:p w14:paraId="338994F3"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and speed of connecting individual barrier modules;</w:t>
            </w:r>
          </w:p>
          <w:p w14:paraId="40240126"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lastRenderedPageBreak/>
              <w:t>effectiveness of connections between modules of differing lengths;</w:t>
            </w:r>
          </w:p>
          <w:p w14:paraId="404CE499"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security and robustness of the interconnection arrangement;</w:t>
            </w:r>
          </w:p>
          <w:p w14:paraId="60EA9A98"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simplicity of the connection procedure;</w:t>
            </w:r>
          </w:p>
          <w:p w14:paraId="2339B155"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number and complexity of components required to make a secure connection;</w:t>
            </w:r>
          </w:p>
          <w:p w14:paraId="7754C3DF"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requirement for specialist tools or equipment;</w:t>
            </w:r>
          </w:p>
          <w:p w14:paraId="09EB327C"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with which operational personnel can confirm that a correct and secure connection has been achieved;</w:t>
            </w:r>
          </w:p>
          <w:p w14:paraId="1EFC64E3"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ability to add, remove or substitute individual modules within a continuous barrier run;</w:t>
            </w:r>
          </w:p>
          <w:p w14:paraId="53B727E3"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and speed of disconnection;</w:t>
            </w:r>
          </w:p>
          <w:p w14:paraId="34821DFC"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deployment and operational practicality of the bi-tube/twin-tube arrangement;</w:t>
            </w:r>
          </w:p>
          <w:p w14:paraId="7EC5234F"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deployment of any manufacturer-approved stacked or elevated configuration forming part of the Tender;</w:t>
            </w:r>
          </w:p>
          <w:p w14:paraId="6BE89AF0"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effectiveness and simplicity of any associated restraint, support or connection arrangement; and</w:t>
            </w:r>
          </w:p>
          <w:p w14:paraId="558CD229"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overall flexibility of the system for emergency flood-response deployment.</w:t>
            </w:r>
          </w:p>
          <w:p w14:paraId="16675B2B"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8D7663">
              <w:rPr>
                <w:rFonts w:asciiTheme="minorHAnsi" w:hAnsiTheme="minorHAnsi" w:cstheme="minorHAnsi"/>
                <w:b/>
                <w:bCs/>
                <w:color w:val="auto"/>
                <w:lang w:val="en-IE"/>
              </w:rPr>
              <w:t>C3. Drainage, Recovery and Storage: 30 marks</w:t>
            </w:r>
          </w:p>
          <w:p w14:paraId="16214628"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sample equipment will be assessed having regard to:</w:t>
            </w:r>
          </w:p>
          <w:p w14:paraId="158D3597"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effectiveness and speed of water drainage;</w:t>
            </w:r>
          </w:p>
          <w:p w14:paraId="654D9927"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accessibility and ease of operation of drainage points;</w:t>
            </w:r>
          </w:p>
          <w:p w14:paraId="6CF948F4"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effectiveness of the arrangements for removing residual water;</w:t>
            </w:r>
          </w:p>
          <w:p w14:paraId="3270A609"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and speed of deflation;</w:t>
            </w:r>
          </w:p>
          <w:p w14:paraId="269E889A"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handling and manoeuvrability during recovery;</w:t>
            </w:r>
          </w:p>
          <w:p w14:paraId="2AEB53EA"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disconnection following use;</w:t>
            </w:r>
          </w:p>
          <w:p w14:paraId="20FEF4ED"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ease of preparing the equipment for repacking;</w:t>
            </w:r>
          </w:p>
          <w:p w14:paraId="7006F56C"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practicality of the transportation/storage arrangement;</w:t>
            </w:r>
          </w:p>
          <w:p w14:paraId="56021B75"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number of personnel reasonably required for recovery; and</w:t>
            </w:r>
          </w:p>
          <w:p w14:paraId="29E42EA6" w14:textId="77777777" w:rsidR="008D7663" w:rsidRPr="008D7663" w:rsidRDefault="008D7663" w:rsidP="008D7663">
            <w:pPr>
              <w:numPr>
                <w:ilvl w:val="0"/>
                <w:numId w:val="30"/>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overall suitability of the system for rapid recovery following an emergency deployment.</w:t>
            </w:r>
          </w:p>
          <w:p w14:paraId="31DE534C" w14:textId="77777777" w:rsidR="008D7663" w:rsidRPr="008D7663" w:rsidRDefault="008D7663" w:rsidP="008D7663">
            <w:pPr>
              <w:numPr>
                <w:ilvl w:val="0"/>
                <w:numId w:val="29"/>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8D7663">
              <w:rPr>
                <w:rFonts w:asciiTheme="minorHAnsi" w:hAnsiTheme="minorHAnsi" w:cstheme="minorHAnsi"/>
                <w:b/>
                <w:bCs/>
                <w:color w:val="auto"/>
                <w:lang w:val="en-IE"/>
              </w:rPr>
              <w:lastRenderedPageBreak/>
              <w:t>Assessment Conditions</w:t>
            </w:r>
          </w:p>
          <w:p w14:paraId="392E5EE8"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The practical assessment will be undertaken using representative sample equipment supplied by the Tenderer.</w:t>
            </w:r>
          </w:p>
          <w:p w14:paraId="42FBAB05"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Sample equipment shall be identical in all material respects to the equipment proposed under the Tender. Any material difference between the sample and the equipment proposed for supply must be identified by the Tenderer prior to commencement of the assessment.</w:t>
            </w:r>
          </w:p>
          <w:p w14:paraId="4BDCB642"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Tenderers may provide appropriately qualified personnel to demonstrate any manufacturer-specific procedure necessary for the correct initial set-up or safe operation of the equipment. The Evaluation Team will assess the equipment solely against the published Award Criteria.</w:t>
            </w:r>
          </w:p>
          <w:p w14:paraId="6D48DAD7"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Where configurations or features form part of the Tender, the Contracting Authority may require the Tenderer to demonstrate those configurations as part of the assessment.</w:t>
            </w:r>
          </w:p>
          <w:p w14:paraId="1F005448" w14:textId="77777777" w:rsidR="008D7663" w:rsidRPr="008D7663" w:rsidRDefault="008D7663" w:rsidP="008D7663">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8D7663">
              <w:rPr>
                <w:rFonts w:asciiTheme="minorHAnsi" w:hAnsiTheme="minorHAnsi" w:cstheme="minorHAnsi"/>
                <w:color w:val="auto"/>
                <w:lang w:val="en-IE"/>
              </w:rPr>
              <w:t xml:space="preserve">The score awarded under each </w:t>
            </w:r>
            <w:proofErr w:type="spellStart"/>
            <w:r w:rsidRPr="008D7663">
              <w:rPr>
                <w:rFonts w:asciiTheme="minorHAnsi" w:hAnsiTheme="minorHAnsi" w:cstheme="minorHAnsi"/>
                <w:color w:val="auto"/>
                <w:lang w:val="en-IE"/>
              </w:rPr>
              <w:t>subcriterion</w:t>
            </w:r>
            <w:proofErr w:type="spellEnd"/>
            <w:r w:rsidRPr="008D7663">
              <w:rPr>
                <w:rFonts w:asciiTheme="minorHAnsi" w:hAnsiTheme="minorHAnsi" w:cstheme="minorHAnsi"/>
                <w:color w:val="auto"/>
                <w:lang w:val="en-IE"/>
              </w:rPr>
              <w:t xml:space="preserve"> will be determined using the qualitative scoring methodology specified at Section 5.2.</w:t>
            </w:r>
          </w:p>
          <w:p w14:paraId="765D60EB" w14:textId="378A4E07" w:rsidR="003F772B" w:rsidRPr="006C0A47" w:rsidRDefault="003F772B" w:rsidP="003F772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lightGray"/>
              </w:rPr>
            </w:pPr>
          </w:p>
        </w:tc>
      </w:tr>
    </w:tbl>
    <w:p w14:paraId="29FA1FDD" w14:textId="329DF884" w:rsidR="007A5870" w:rsidRPr="006C0A47" w:rsidRDefault="007A5870" w:rsidP="006C0A47">
      <w:pPr>
        <w:spacing w:line="240" w:lineRule="auto"/>
        <w:rPr>
          <w:rFonts w:asciiTheme="minorHAnsi" w:eastAsiaTheme="majorEastAsia" w:hAnsiTheme="minorHAnsi" w:cstheme="minorHAnsi"/>
          <w:b/>
          <w:bCs/>
        </w:rPr>
      </w:pPr>
      <w:r w:rsidRPr="006C0A47">
        <w:rPr>
          <w:rFonts w:asciiTheme="minorHAnsi" w:hAnsiTheme="minorHAnsi" w:cstheme="minorHAnsi"/>
          <w:b/>
          <w:bCs/>
        </w:rPr>
        <w:lastRenderedPageBreak/>
        <w:t>Tenderers’ Response</w:t>
      </w:r>
    </w:p>
    <w:p w14:paraId="06D1D36E" w14:textId="4446AF5B" w:rsidR="00704E58" w:rsidRPr="006C0A47" w:rsidRDefault="00704E58" w:rsidP="006C0A47">
      <w:pPr>
        <w:spacing w:line="240" w:lineRule="auto"/>
        <w:rPr>
          <w:rFonts w:asciiTheme="minorHAnsi" w:eastAsiaTheme="majorEastAsia" w:hAnsiTheme="minorHAnsi" w:cstheme="minorHAnsi"/>
        </w:rPr>
      </w:pPr>
      <w:r w:rsidRPr="006C0A47">
        <w:rPr>
          <w:rFonts w:asciiTheme="minorHAnsi" w:eastAsiaTheme="majorEastAsia" w:hAnsiTheme="minorHAnsi" w:cstheme="minorHAnsi"/>
        </w:rPr>
        <w:t>Please use this free text page(s) (i.e. do</w:t>
      </w:r>
      <w:r w:rsidR="00A94C02" w:rsidRPr="006C0A47">
        <w:rPr>
          <w:rFonts w:asciiTheme="minorHAnsi" w:eastAsiaTheme="majorEastAsia" w:hAnsiTheme="minorHAnsi" w:cstheme="minorHAnsi"/>
        </w:rPr>
        <w:t xml:space="preserve"> no</w:t>
      </w:r>
      <w:r w:rsidRPr="006C0A47">
        <w:rPr>
          <w:rFonts w:asciiTheme="minorHAnsi" w:eastAsiaTheme="majorEastAsia" w:hAnsiTheme="minorHAnsi" w:cstheme="minorHAnsi"/>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401EF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419599"/>
            <w:vAlign w:val="center"/>
          </w:tcPr>
          <w:p w14:paraId="17CBAC00" w14:textId="244A4C0B" w:rsidR="00A94C02" w:rsidRPr="00401EFB" w:rsidRDefault="00A94C02" w:rsidP="00401EFB">
            <w:pPr>
              <w:spacing w:line="240" w:lineRule="auto"/>
              <w:jc w:val="left"/>
              <w:rPr>
                <w:rFonts w:asciiTheme="minorHAnsi" w:hAnsiTheme="minorHAnsi" w:cstheme="minorHAnsi"/>
                <w:color w:val="FFFFFF" w:themeColor="background1"/>
              </w:rPr>
            </w:pPr>
            <w:r w:rsidRPr="00401EFB">
              <w:rPr>
                <w:rFonts w:asciiTheme="minorHAnsi" w:hAnsiTheme="minorHAnsi" w:cstheme="minorHAnsi"/>
                <w:color w:val="FFFFFF" w:themeColor="background1"/>
              </w:rPr>
              <w:lastRenderedPageBreak/>
              <w:t>Criterion D:</w:t>
            </w:r>
          </w:p>
        </w:tc>
        <w:tc>
          <w:tcPr>
            <w:tcW w:w="1559" w:type="dxa"/>
            <w:tcBorders>
              <w:top w:val="single" w:sz="4" w:space="0" w:color="auto"/>
              <w:left w:val="single" w:sz="4" w:space="0" w:color="auto"/>
              <w:bottom w:val="single" w:sz="4" w:space="0" w:color="auto"/>
              <w:right w:val="single" w:sz="4" w:space="0" w:color="auto"/>
            </w:tcBorders>
            <w:shd w:val="clear" w:color="auto" w:fill="419599"/>
            <w:vAlign w:val="center"/>
          </w:tcPr>
          <w:p w14:paraId="7B922BBA" w14:textId="77777777" w:rsidR="00A94C02" w:rsidRPr="00401EFB" w:rsidRDefault="00A94C02" w:rsidP="00401EFB">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401EFB">
              <w:rPr>
                <w:rFonts w:asciiTheme="minorHAnsi" w:hAnsiTheme="minorHAnsi" w:cstheme="minorHAnsi"/>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31A47376" w14:textId="77777777" w:rsidR="00A94C02" w:rsidRPr="00401EFB" w:rsidRDefault="00A94C02" w:rsidP="00401EFB">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401EFB">
              <w:rPr>
                <w:rFonts w:asciiTheme="minorHAnsi" w:hAnsiTheme="minorHAnsi" w:cstheme="minorHAnsi"/>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0CEE3722" w14:textId="77777777" w:rsidR="00A94C02" w:rsidRPr="00401EFB" w:rsidRDefault="00A94C02" w:rsidP="00401EFB">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401EFB">
              <w:rPr>
                <w:rFonts w:asciiTheme="minorHAnsi" w:hAnsiTheme="minorHAnsi" w:cstheme="minorHAnsi"/>
                <w:color w:val="FFFFFF" w:themeColor="background1"/>
              </w:rPr>
              <w:t>Minimum Marks Required</w:t>
            </w:r>
          </w:p>
        </w:tc>
      </w:tr>
      <w:tr w:rsidR="000E2086" w:rsidRPr="00414BFB" w14:paraId="754443E1" w14:textId="77777777" w:rsidTr="00401E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BDDDD9"/>
          </w:tcPr>
          <w:p w14:paraId="15F3C8B1" w14:textId="2B63B4F8" w:rsidR="000E2086" w:rsidRPr="00401EFB" w:rsidRDefault="000E2086" w:rsidP="000E2086">
            <w:pPr>
              <w:spacing w:line="240" w:lineRule="auto"/>
              <w:rPr>
                <w:rFonts w:asciiTheme="minorHAnsi" w:hAnsiTheme="minorHAnsi" w:cstheme="minorHAnsi"/>
                <w:b w:val="0"/>
                <w:bCs w:val="0"/>
                <w:color w:val="auto"/>
              </w:rPr>
            </w:pPr>
            <w:r w:rsidRPr="00401EFB">
              <w:rPr>
                <w:rFonts w:asciiTheme="minorHAnsi" w:hAnsiTheme="minorHAnsi" w:cstheme="minorHAnsi"/>
                <w:color w:val="auto"/>
              </w:rPr>
              <w:t>Title</w:t>
            </w:r>
          </w:p>
        </w:tc>
        <w:tc>
          <w:tcPr>
            <w:tcW w:w="3482" w:type="dxa"/>
            <w:tcBorders>
              <w:top w:val="single" w:sz="4" w:space="0" w:color="auto"/>
            </w:tcBorders>
            <w:shd w:val="clear" w:color="auto" w:fill="auto"/>
          </w:tcPr>
          <w:p w14:paraId="7F2F1316" w14:textId="77777777" w:rsidR="000E2086" w:rsidRPr="003E4FE3" w:rsidRDefault="000E2086" w:rsidP="000E2086">
            <w:pPr>
              <w:spacing w:before="1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E4FE3">
              <w:rPr>
                <w:rFonts w:asciiTheme="minorHAnsi" w:hAnsiTheme="minorHAnsi" w:cstheme="minorHAnsi"/>
                <w:color w:val="auto"/>
              </w:rPr>
              <w:t>Warranty, Spares and After-Sales Support</w:t>
            </w:r>
          </w:p>
          <w:p w14:paraId="1F80037A" w14:textId="7B3018A9" w:rsidR="000E2086" w:rsidRPr="00401EFB" w:rsidRDefault="000E2086" w:rsidP="000E208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highlight w:val="lightGray"/>
              </w:rPr>
            </w:pPr>
          </w:p>
        </w:tc>
        <w:tc>
          <w:tcPr>
            <w:tcW w:w="1559" w:type="dxa"/>
            <w:tcBorders>
              <w:top w:val="single" w:sz="4" w:space="0" w:color="auto"/>
            </w:tcBorders>
            <w:shd w:val="clear" w:color="auto" w:fill="auto"/>
          </w:tcPr>
          <w:p w14:paraId="0D122F93" w14:textId="1403912F" w:rsidR="000E2086" w:rsidRPr="00401EFB" w:rsidRDefault="000E2086" w:rsidP="000E208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5%</w:t>
            </w:r>
          </w:p>
        </w:tc>
        <w:tc>
          <w:tcPr>
            <w:tcW w:w="1250" w:type="dxa"/>
            <w:tcBorders>
              <w:top w:val="single" w:sz="4" w:space="0" w:color="auto"/>
            </w:tcBorders>
            <w:shd w:val="clear" w:color="auto" w:fill="auto"/>
          </w:tcPr>
          <w:p w14:paraId="0DB7D320" w14:textId="697B1973" w:rsidR="000E2086" w:rsidRPr="00401EFB" w:rsidRDefault="000E2086" w:rsidP="000E208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50</w:t>
            </w:r>
          </w:p>
        </w:tc>
        <w:tc>
          <w:tcPr>
            <w:tcW w:w="1250" w:type="dxa"/>
            <w:tcBorders>
              <w:top w:val="single" w:sz="4" w:space="0" w:color="auto"/>
            </w:tcBorders>
            <w:shd w:val="clear" w:color="auto" w:fill="auto"/>
          </w:tcPr>
          <w:p w14:paraId="602B395B" w14:textId="4A3CB3AD" w:rsidR="000E2086" w:rsidRPr="00401EFB" w:rsidRDefault="000E2086" w:rsidP="000E208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30</w:t>
            </w:r>
          </w:p>
        </w:tc>
      </w:tr>
      <w:tr w:rsidR="00760064" w:rsidRPr="00414BFB" w14:paraId="202B51D0" w14:textId="77777777" w:rsidTr="00401EFB">
        <w:tc>
          <w:tcPr>
            <w:cnfStyle w:val="001000000000" w:firstRow="0" w:lastRow="0" w:firstColumn="1" w:lastColumn="0" w:oddVBand="0" w:evenVBand="0" w:oddHBand="0" w:evenHBand="0" w:firstRowFirstColumn="0" w:firstRowLastColumn="0" w:lastRowFirstColumn="0" w:lastRowLastColumn="0"/>
            <w:tcW w:w="1475" w:type="dxa"/>
            <w:shd w:val="clear" w:color="auto" w:fill="BDDDD9"/>
          </w:tcPr>
          <w:p w14:paraId="56ECF730" w14:textId="77777777" w:rsidR="00760064" w:rsidRPr="00401EFB" w:rsidRDefault="00760064" w:rsidP="00760064">
            <w:pPr>
              <w:spacing w:line="240" w:lineRule="auto"/>
              <w:rPr>
                <w:rFonts w:asciiTheme="minorHAnsi" w:hAnsiTheme="minorHAnsi" w:cstheme="minorHAnsi"/>
              </w:rPr>
            </w:pPr>
            <w:r w:rsidRPr="00401EFB">
              <w:rPr>
                <w:rFonts w:asciiTheme="minorHAnsi" w:hAnsiTheme="minorHAnsi" w:cstheme="minorHAnsi"/>
              </w:rPr>
              <w:t>Instructions</w:t>
            </w:r>
          </w:p>
        </w:tc>
        <w:tc>
          <w:tcPr>
            <w:tcW w:w="7541" w:type="dxa"/>
            <w:gridSpan w:val="4"/>
          </w:tcPr>
          <w:p w14:paraId="24E1DED7"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Tenderers should provide a clear description of the warranty, repair, spare-parts and ongoing technical-support arrangements that will apply to the equipment offered.</w:t>
            </w:r>
          </w:p>
          <w:p w14:paraId="082EA165"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 xml:space="preserve">The minimum warranty requirement is </w:t>
            </w:r>
            <w:r w:rsidRPr="001A618F">
              <w:rPr>
                <w:rFonts w:asciiTheme="minorHAnsi" w:hAnsiTheme="minorHAnsi" w:cstheme="minorHAnsi"/>
                <w:b/>
                <w:bCs/>
                <w:color w:val="auto"/>
                <w:lang w:val="en-IE"/>
              </w:rPr>
              <w:t>24 months from the date of delivery</w:t>
            </w:r>
            <w:r w:rsidRPr="001A618F">
              <w:rPr>
                <w:rFonts w:asciiTheme="minorHAnsi" w:hAnsiTheme="minorHAnsi" w:cstheme="minorHAnsi"/>
                <w:color w:val="auto"/>
                <w:lang w:val="en-IE"/>
              </w:rPr>
              <w:t>. Tenderers should identify any enhanced warranty or support arrangements offered above the minimum requirement and provide sufficient detail to allow their practical value to be assessed.</w:t>
            </w:r>
          </w:p>
          <w:p w14:paraId="7FF25782"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1A618F">
              <w:rPr>
                <w:rFonts w:asciiTheme="minorHAnsi" w:hAnsiTheme="minorHAnsi" w:cstheme="minorHAnsi"/>
                <w:b/>
                <w:bCs/>
                <w:color w:val="auto"/>
                <w:lang w:val="en-IE"/>
              </w:rPr>
              <w:t>D1. Warranty and Repair Arrangements</w:t>
            </w:r>
          </w:p>
          <w:p w14:paraId="0F1422CC"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b/>
                <w:bCs/>
                <w:color w:val="auto"/>
                <w:lang w:val="en-IE"/>
              </w:rPr>
              <w:t>15 Marks</w:t>
            </w:r>
          </w:p>
          <w:p w14:paraId="1287964C"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Please provide details of:</w:t>
            </w:r>
          </w:p>
          <w:p w14:paraId="769D9F33"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Warranty period offered.</w:t>
            </w:r>
          </w:p>
          <w:p w14:paraId="17F14D35"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Scope of the warranty and equipment/components covered.</w:t>
            </w:r>
          </w:p>
          <w:p w14:paraId="1F2BB077"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Any Warranty exclusions or limitations.</w:t>
            </w:r>
          </w:p>
          <w:p w14:paraId="6A1D8046"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Procedure for reporting faults and making warranty claims.</w:t>
            </w:r>
          </w:p>
          <w:p w14:paraId="08CEDC5E"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Arrangements for inspection, repair or replacement of defective equipment.</w:t>
            </w:r>
          </w:p>
          <w:p w14:paraId="02E8BAF3"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Location at which specialist repairs will be undertaken.</w:t>
            </w:r>
          </w:p>
          <w:p w14:paraId="3558A39E"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Typical arrangements for return and replacement of equipment.</w:t>
            </w:r>
          </w:p>
          <w:p w14:paraId="2489A5BE" w14:textId="77777777" w:rsidR="001A618F" w:rsidRPr="001A618F" w:rsidRDefault="001A618F" w:rsidP="001A618F">
            <w:pPr>
              <w:numPr>
                <w:ilvl w:val="0"/>
                <w:numId w:val="31"/>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Any Costs that may remain payable by Carlow County Council during the warranty period.</w:t>
            </w:r>
          </w:p>
          <w:p w14:paraId="7F7229D1"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pict w14:anchorId="6D00D361">
                <v:rect id="_x0000_i1053" style="width:0;height:1.5pt" o:hralign="center" o:hrstd="t" o:hr="t" fillcolor="#a0a0a0" stroked="f"/>
              </w:pict>
            </w:r>
          </w:p>
          <w:p w14:paraId="59BB24EB"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1A618F">
              <w:rPr>
                <w:rFonts w:asciiTheme="minorHAnsi" w:hAnsiTheme="minorHAnsi" w:cstheme="minorHAnsi"/>
                <w:b/>
                <w:bCs/>
                <w:color w:val="auto"/>
                <w:lang w:val="en-IE"/>
              </w:rPr>
              <w:t>D2. Spare Parts and Repairability</w:t>
            </w:r>
          </w:p>
          <w:p w14:paraId="7B843E15"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b/>
                <w:bCs/>
                <w:color w:val="auto"/>
                <w:lang w:val="en-IE"/>
              </w:rPr>
              <w:t>20 Marks</w:t>
            </w:r>
          </w:p>
          <w:p w14:paraId="1B4EAF5B"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Please describe the availability of spare parts, repair materials and replacement components for the system offered, including:</w:t>
            </w:r>
          </w:p>
          <w:p w14:paraId="34A9F620"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Replacement Valves and fittings.</w:t>
            </w:r>
          </w:p>
          <w:p w14:paraId="7753E8B6"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lastRenderedPageBreak/>
              <w:t>Interconnection Components.</w:t>
            </w:r>
          </w:p>
          <w:p w14:paraId="69138C12"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Bi-tube/twin-tube components, where applicable.</w:t>
            </w:r>
          </w:p>
          <w:p w14:paraId="2DF1756B"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Fire Service Connectors and adaptors.</w:t>
            </w:r>
          </w:p>
          <w:p w14:paraId="23324C69"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Repair/Patch materials.</w:t>
            </w:r>
          </w:p>
          <w:p w14:paraId="5BAA1702"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Handles, tie-off points and other replaceable fittings, where applicable.</w:t>
            </w:r>
          </w:p>
          <w:p w14:paraId="274190C7"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Components required for any approved stacked or elevated configuration.</w:t>
            </w:r>
          </w:p>
          <w:p w14:paraId="195BEF19"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Other System-specific components required to maintain the equipment in operational condition.</w:t>
            </w:r>
          </w:p>
          <w:p w14:paraId="76F04C86"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Extent to which individual components can be repaired or replaced without replacing the complete barrier module.</w:t>
            </w:r>
          </w:p>
          <w:p w14:paraId="7BB4A497"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Period for which essential spare parts and repair materials are expected to remain available following delivery.</w:t>
            </w:r>
          </w:p>
          <w:p w14:paraId="5C1B350E" w14:textId="77777777" w:rsidR="001A618F" w:rsidRPr="001A618F" w:rsidRDefault="001A618F" w:rsidP="001A618F">
            <w:pPr>
              <w:numPr>
                <w:ilvl w:val="0"/>
                <w:numId w:val="32"/>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Arrangements for purchasing replacement components or additional repair materials during the life of the equipment.</w:t>
            </w:r>
          </w:p>
          <w:p w14:paraId="1E912886"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pict w14:anchorId="53BA15C4">
                <v:rect id="_x0000_i1054" style="width:0;height:1.5pt" o:hralign="center" o:hrstd="t" o:hr="t" fillcolor="#a0a0a0" stroked="f"/>
              </w:pict>
            </w:r>
          </w:p>
          <w:p w14:paraId="41CC66C9"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lang w:val="en-IE"/>
              </w:rPr>
            </w:pPr>
            <w:r w:rsidRPr="001A618F">
              <w:rPr>
                <w:rFonts w:asciiTheme="minorHAnsi" w:hAnsiTheme="minorHAnsi" w:cstheme="minorHAnsi"/>
                <w:b/>
                <w:bCs/>
                <w:color w:val="auto"/>
                <w:lang w:val="en-IE"/>
              </w:rPr>
              <w:t>D3. After-Sales and Technical Support</w:t>
            </w:r>
          </w:p>
          <w:p w14:paraId="598FF925"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b/>
                <w:bCs/>
                <w:color w:val="auto"/>
                <w:lang w:val="en-IE"/>
              </w:rPr>
              <w:t>15 Marks</w:t>
            </w:r>
          </w:p>
          <w:p w14:paraId="0355EF44" w14:textId="77777777" w:rsidR="001A618F" w:rsidRPr="001A618F" w:rsidRDefault="001A618F" w:rsidP="001A618F">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Please describe the after-sales and technical-support arrangements that will be available to Carlow County Council following delivery, including:</w:t>
            </w:r>
          </w:p>
          <w:p w14:paraId="12C8A99F"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Technical support contact arrangements.</w:t>
            </w:r>
          </w:p>
          <w:p w14:paraId="371FE8CB"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Normal support response arrangements.</w:t>
            </w:r>
          </w:p>
          <w:p w14:paraId="5E3277C8"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Availability of telephone and/or remote technical assistance.</w:t>
            </w:r>
          </w:p>
          <w:p w14:paraId="512A0ACC"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Arrangements for specialist inspection and repair.</w:t>
            </w:r>
          </w:p>
          <w:p w14:paraId="54ED1777"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Manufacturer's and/or supplier's role in providing ongoing technical support.</w:t>
            </w:r>
          </w:p>
          <w:p w14:paraId="26AA0487"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Availability of compatible additional 5 m and 10 m modules.</w:t>
            </w:r>
          </w:p>
          <w:p w14:paraId="637C6FC7"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Availability of compatible bi-tube/twin-tube modules and associated equipment.</w:t>
            </w:r>
          </w:p>
          <w:p w14:paraId="37D92319"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Availability of replacement or additional interconnection equipment and adaptors.</w:t>
            </w:r>
          </w:p>
          <w:p w14:paraId="20244EF3" w14:textId="77777777" w:rsidR="001A618F" w:rsidRPr="001A618F"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IE"/>
              </w:rPr>
            </w:pPr>
            <w:r w:rsidRPr="001A618F">
              <w:rPr>
                <w:rFonts w:asciiTheme="minorHAnsi" w:hAnsiTheme="minorHAnsi" w:cstheme="minorHAnsi"/>
                <w:color w:val="auto"/>
                <w:lang w:val="en-IE"/>
              </w:rPr>
              <w:t>The Arrangements for technical assistance should an operational issue arise during deployment.</w:t>
            </w:r>
          </w:p>
          <w:p w14:paraId="67A0D57F" w14:textId="28F7584D" w:rsidR="00760064" w:rsidRPr="00401EFB" w:rsidRDefault="001A618F" w:rsidP="001A618F">
            <w:pPr>
              <w:numPr>
                <w:ilvl w:val="0"/>
                <w:numId w:val="33"/>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lightGray"/>
              </w:rPr>
            </w:pPr>
            <w:r w:rsidRPr="001A618F">
              <w:rPr>
                <w:rFonts w:asciiTheme="minorHAnsi" w:hAnsiTheme="minorHAnsi" w:cstheme="minorHAnsi"/>
                <w:color w:val="auto"/>
                <w:lang w:val="en-IE"/>
              </w:rPr>
              <w:t>Any Additional after-sales services included within the Tender price.</w:t>
            </w:r>
          </w:p>
        </w:tc>
      </w:tr>
    </w:tbl>
    <w:p w14:paraId="1BB17BA9" w14:textId="4C49FB97" w:rsidR="00A94C02" w:rsidRPr="00401EFB" w:rsidRDefault="00A94C02" w:rsidP="00401EFB">
      <w:pPr>
        <w:spacing w:line="240" w:lineRule="auto"/>
        <w:rPr>
          <w:rFonts w:asciiTheme="minorHAnsi" w:eastAsiaTheme="majorEastAsia" w:hAnsiTheme="minorHAnsi" w:cstheme="minorHAnsi"/>
          <w:b/>
          <w:bCs/>
        </w:rPr>
      </w:pPr>
      <w:r w:rsidRPr="00401EFB">
        <w:rPr>
          <w:rFonts w:asciiTheme="minorHAnsi" w:hAnsiTheme="minorHAnsi" w:cstheme="minorHAnsi"/>
          <w:b/>
          <w:bCs/>
        </w:rPr>
        <w:lastRenderedPageBreak/>
        <w:t>Tenderers’ Response</w:t>
      </w:r>
    </w:p>
    <w:p w14:paraId="3C6CE2A2" w14:textId="63FCF687" w:rsidR="00877458" w:rsidRPr="00401EFB" w:rsidRDefault="00877458" w:rsidP="00401EFB">
      <w:pPr>
        <w:spacing w:line="240" w:lineRule="auto"/>
        <w:rPr>
          <w:rFonts w:asciiTheme="minorHAnsi" w:eastAsiaTheme="majorEastAsia" w:hAnsiTheme="minorHAnsi" w:cstheme="minorHAnsi"/>
        </w:rPr>
      </w:pPr>
      <w:r w:rsidRPr="00401EFB">
        <w:rPr>
          <w:rFonts w:asciiTheme="minorHAnsi" w:eastAsiaTheme="majorEastAsia" w:hAnsiTheme="minorHAnsi" w:cstheme="minorHAnsi"/>
        </w:rPr>
        <w:t>Please use this free text page(s) (i.e. do</w:t>
      </w:r>
      <w:r w:rsidR="00A94C02" w:rsidRPr="00401EFB">
        <w:rPr>
          <w:rFonts w:asciiTheme="minorHAnsi" w:eastAsiaTheme="majorEastAsia" w:hAnsiTheme="minorHAnsi" w:cstheme="minorHAnsi"/>
        </w:rPr>
        <w:t xml:space="preserve"> no</w:t>
      </w:r>
      <w:r w:rsidRPr="00401EFB">
        <w:rPr>
          <w:rFonts w:asciiTheme="minorHAnsi" w:eastAsiaTheme="majorEastAsia" w:hAnsiTheme="minorHAnsi" w:cstheme="minorHAnsi"/>
        </w:rPr>
        <w:t xml:space="preserve">t type in the box) for your response. </w:t>
      </w:r>
    </w:p>
    <w:p w14:paraId="761F2161" w14:textId="5153F65F" w:rsidR="00877458" w:rsidRDefault="00877458">
      <w:pPr>
        <w:spacing w:before="0" w:after="0" w:line="240" w:lineRule="auto"/>
        <w:jc w:val="left"/>
      </w:pPr>
    </w:p>
    <w:p w14:paraId="6C78FA14" w14:textId="77777777" w:rsidR="00162A82" w:rsidRDefault="00162A82">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760064" w:rsidRPr="00414BFB" w14:paraId="469C0713" w14:textId="77777777" w:rsidTr="00A870F8">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419599"/>
            <w:vAlign w:val="center"/>
          </w:tcPr>
          <w:p w14:paraId="3D118AC8" w14:textId="48A79DEA" w:rsidR="00760064" w:rsidRPr="00401EFB" w:rsidRDefault="00760064" w:rsidP="00A870F8">
            <w:pPr>
              <w:spacing w:line="240" w:lineRule="auto"/>
              <w:jc w:val="left"/>
              <w:rPr>
                <w:rFonts w:asciiTheme="minorHAnsi" w:hAnsiTheme="minorHAnsi" w:cstheme="minorHAnsi"/>
                <w:color w:val="FFFFFF" w:themeColor="background1"/>
              </w:rPr>
            </w:pPr>
            <w:r w:rsidRPr="00401EFB">
              <w:rPr>
                <w:rFonts w:asciiTheme="minorHAnsi" w:hAnsiTheme="minorHAnsi" w:cstheme="minorHAnsi"/>
                <w:color w:val="FFFFFF" w:themeColor="background1"/>
              </w:rPr>
              <w:t xml:space="preserve">Criterion </w:t>
            </w:r>
            <w:r>
              <w:rPr>
                <w:rFonts w:asciiTheme="minorHAnsi" w:hAnsiTheme="minorHAnsi" w:cstheme="minorHAnsi"/>
                <w:color w:val="FFFFFF" w:themeColor="background1"/>
              </w:rPr>
              <w:t>E</w:t>
            </w:r>
            <w:r w:rsidRPr="00401EFB">
              <w:rPr>
                <w:rFonts w:asciiTheme="minorHAnsi" w:hAnsiTheme="minorHAnsi" w:cstheme="minorHAnsi"/>
                <w:color w:val="FFFFFF" w:themeColor="background1"/>
              </w:rPr>
              <w:t>:</w:t>
            </w:r>
          </w:p>
        </w:tc>
        <w:tc>
          <w:tcPr>
            <w:tcW w:w="1559" w:type="dxa"/>
            <w:tcBorders>
              <w:top w:val="single" w:sz="4" w:space="0" w:color="auto"/>
              <w:left w:val="single" w:sz="4" w:space="0" w:color="auto"/>
              <w:bottom w:val="single" w:sz="4" w:space="0" w:color="auto"/>
              <w:right w:val="single" w:sz="4" w:space="0" w:color="auto"/>
            </w:tcBorders>
            <w:shd w:val="clear" w:color="auto" w:fill="419599"/>
            <w:vAlign w:val="center"/>
          </w:tcPr>
          <w:p w14:paraId="6505FF35" w14:textId="77777777" w:rsidR="00760064" w:rsidRPr="00401EFB" w:rsidRDefault="00760064" w:rsidP="00A870F8">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401EFB">
              <w:rPr>
                <w:rFonts w:asciiTheme="minorHAnsi" w:hAnsiTheme="minorHAnsi" w:cstheme="minorHAnsi"/>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321C8B51" w14:textId="77777777" w:rsidR="00760064" w:rsidRPr="00401EFB" w:rsidRDefault="00760064" w:rsidP="00A870F8">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401EFB">
              <w:rPr>
                <w:rFonts w:asciiTheme="minorHAnsi" w:hAnsiTheme="minorHAnsi" w:cstheme="minorHAnsi"/>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0C196DF5" w14:textId="77777777" w:rsidR="00760064" w:rsidRPr="00401EFB" w:rsidRDefault="00760064" w:rsidP="00A870F8">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401EFB">
              <w:rPr>
                <w:rFonts w:asciiTheme="minorHAnsi" w:hAnsiTheme="minorHAnsi" w:cstheme="minorHAnsi"/>
                <w:color w:val="FFFFFF" w:themeColor="background1"/>
              </w:rPr>
              <w:t>Minimum Marks Required</w:t>
            </w:r>
          </w:p>
        </w:tc>
      </w:tr>
      <w:tr w:rsidR="00760064" w:rsidRPr="00414BFB" w14:paraId="53E38F0B" w14:textId="77777777" w:rsidTr="00A87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BDDDD9"/>
          </w:tcPr>
          <w:p w14:paraId="6AC85125" w14:textId="77777777" w:rsidR="00760064" w:rsidRPr="00401EFB" w:rsidRDefault="00760064" w:rsidP="00A870F8">
            <w:pPr>
              <w:spacing w:line="240" w:lineRule="auto"/>
              <w:rPr>
                <w:rFonts w:asciiTheme="minorHAnsi" w:hAnsiTheme="minorHAnsi" w:cstheme="minorHAnsi"/>
                <w:b w:val="0"/>
                <w:bCs w:val="0"/>
                <w:color w:val="auto"/>
              </w:rPr>
            </w:pPr>
            <w:r w:rsidRPr="00401EFB">
              <w:rPr>
                <w:rFonts w:asciiTheme="minorHAnsi" w:hAnsiTheme="minorHAnsi" w:cstheme="minorHAnsi"/>
                <w:color w:val="auto"/>
              </w:rPr>
              <w:t>Title</w:t>
            </w:r>
          </w:p>
        </w:tc>
        <w:tc>
          <w:tcPr>
            <w:tcW w:w="3482" w:type="dxa"/>
            <w:tcBorders>
              <w:top w:val="single" w:sz="4" w:space="0" w:color="auto"/>
            </w:tcBorders>
            <w:shd w:val="clear" w:color="auto" w:fill="auto"/>
          </w:tcPr>
          <w:p w14:paraId="600ED19A" w14:textId="77777777" w:rsidR="00D2249D" w:rsidRPr="00094421" w:rsidRDefault="00D2249D" w:rsidP="00D2249D">
            <w:pPr>
              <w:spacing w:before="1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IE"/>
              </w:rPr>
            </w:pPr>
            <w:r w:rsidRPr="00094421">
              <w:rPr>
                <w:rFonts w:asciiTheme="minorHAnsi" w:hAnsiTheme="minorHAnsi" w:cstheme="minorHAnsi"/>
                <w:lang w:val="en-IE"/>
              </w:rPr>
              <w:t>Green Public Procurement and Circular Economy Performance</w:t>
            </w:r>
          </w:p>
          <w:p w14:paraId="5AA16ECF" w14:textId="77777777" w:rsidR="00760064" w:rsidRPr="00401EFB" w:rsidRDefault="00760064" w:rsidP="00A870F8">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highlight w:val="lightGray"/>
              </w:rPr>
            </w:pPr>
          </w:p>
        </w:tc>
        <w:tc>
          <w:tcPr>
            <w:tcW w:w="1559" w:type="dxa"/>
            <w:tcBorders>
              <w:top w:val="single" w:sz="4" w:space="0" w:color="auto"/>
            </w:tcBorders>
            <w:shd w:val="clear" w:color="auto" w:fill="auto"/>
          </w:tcPr>
          <w:p w14:paraId="7E24E4B2" w14:textId="77777777" w:rsidR="00760064" w:rsidRPr="00401EFB" w:rsidRDefault="00760064" w:rsidP="00A870F8">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5%</w:t>
            </w:r>
          </w:p>
        </w:tc>
        <w:tc>
          <w:tcPr>
            <w:tcW w:w="1250" w:type="dxa"/>
            <w:tcBorders>
              <w:top w:val="single" w:sz="4" w:space="0" w:color="auto"/>
            </w:tcBorders>
            <w:shd w:val="clear" w:color="auto" w:fill="auto"/>
          </w:tcPr>
          <w:p w14:paraId="68667746" w14:textId="77777777" w:rsidR="00760064" w:rsidRPr="00401EFB" w:rsidRDefault="00760064" w:rsidP="00A870F8">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50</w:t>
            </w:r>
          </w:p>
        </w:tc>
        <w:tc>
          <w:tcPr>
            <w:tcW w:w="1250" w:type="dxa"/>
            <w:tcBorders>
              <w:top w:val="single" w:sz="4" w:space="0" w:color="auto"/>
            </w:tcBorders>
            <w:shd w:val="clear" w:color="auto" w:fill="auto"/>
          </w:tcPr>
          <w:p w14:paraId="3DFAA6F3" w14:textId="77777777" w:rsidR="00760064" w:rsidRPr="00401EFB" w:rsidRDefault="00760064" w:rsidP="00A870F8">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lightGray"/>
              </w:rPr>
            </w:pPr>
            <w:r w:rsidRPr="003E4FE3">
              <w:rPr>
                <w:rFonts w:asciiTheme="minorHAnsi" w:hAnsiTheme="minorHAnsi" w:cstheme="minorHAnsi"/>
                <w:color w:val="auto"/>
              </w:rPr>
              <w:t>30</w:t>
            </w:r>
          </w:p>
        </w:tc>
      </w:tr>
      <w:tr w:rsidR="00760064" w:rsidRPr="00414BFB" w14:paraId="14507DED" w14:textId="77777777" w:rsidTr="00A870F8">
        <w:tc>
          <w:tcPr>
            <w:cnfStyle w:val="001000000000" w:firstRow="0" w:lastRow="0" w:firstColumn="1" w:lastColumn="0" w:oddVBand="0" w:evenVBand="0" w:oddHBand="0" w:evenHBand="0" w:firstRowFirstColumn="0" w:firstRowLastColumn="0" w:lastRowFirstColumn="0" w:lastRowLastColumn="0"/>
            <w:tcW w:w="1475" w:type="dxa"/>
            <w:shd w:val="clear" w:color="auto" w:fill="BDDDD9"/>
          </w:tcPr>
          <w:p w14:paraId="5BF37FDF" w14:textId="77777777" w:rsidR="00760064" w:rsidRPr="00401EFB" w:rsidRDefault="00760064" w:rsidP="00A870F8">
            <w:pPr>
              <w:spacing w:line="240" w:lineRule="auto"/>
              <w:rPr>
                <w:rFonts w:asciiTheme="minorHAnsi" w:hAnsiTheme="minorHAnsi" w:cstheme="minorHAnsi"/>
              </w:rPr>
            </w:pPr>
            <w:r w:rsidRPr="00401EFB">
              <w:rPr>
                <w:rFonts w:asciiTheme="minorHAnsi" w:hAnsiTheme="minorHAnsi" w:cstheme="minorHAnsi"/>
              </w:rPr>
              <w:t>Instructions</w:t>
            </w:r>
          </w:p>
        </w:tc>
        <w:tc>
          <w:tcPr>
            <w:tcW w:w="7541" w:type="dxa"/>
            <w:gridSpan w:val="4"/>
          </w:tcPr>
          <w:p w14:paraId="793996AC"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 xml:space="preserve">Tenderers should provide details of the environmental and circular-economy characteristics of the equipment </w:t>
            </w:r>
            <w:proofErr w:type="gramStart"/>
            <w:r w:rsidRPr="00294CB7">
              <w:rPr>
                <w:rFonts w:asciiTheme="minorHAnsi" w:hAnsiTheme="minorHAnsi" w:cstheme="minorHAnsi"/>
                <w:lang w:val="en-IE"/>
              </w:rPr>
              <w:t>actually proposed</w:t>
            </w:r>
            <w:proofErr w:type="gramEnd"/>
            <w:r w:rsidRPr="00294CB7">
              <w:rPr>
                <w:rFonts w:asciiTheme="minorHAnsi" w:hAnsiTheme="minorHAnsi" w:cstheme="minorHAnsi"/>
                <w:lang w:val="en-IE"/>
              </w:rPr>
              <w:t xml:space="preserve"> under this Tender.</w:t>
            </w:r>
          </w:p>
          <w:p w14:paraId="31564536"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Responses should focus on measures and characteristics directly relevant to the flood-barrier equipment being supplied and, where available, should be supported by manufacturer data, product information, certifications or other verifiable evidence.</w:t>
            </w:r>
          </w:p>
          <w:p w14:paraId="55AA04DA"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General corporate environmental policies may be referenced where relevant but should not be relied upon as a substitute for product-specific information.</w:t>
            </w:r>
          </w:p>
          <w:p w14:paraId="76891009"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IE"/>
              </w:rPr>
            </w:pPr>
            <w:r w:rsidRPr="00294CB7">
              <w:rPr>
                <w:rFonts w:asciiTheme="minorHAnsi" w:hAnsiTheme="minorHAnsi" w:cstheme="minorHAnsi"/>
                <w:b/>
                <w:bCs/>
                <w:lang w:val="en-IE"/>
              </w:rPr>
              <w:t>E1. Durability, Product Life and Repairability</w:t>
            </w:r>
          </w:p>
          <w:p w14:paraId="0339183E"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b/>
                <w:bCs/>
                <w:lang w:val="en-IE"/>
              </w:rPr>
              <w:t>25 Marks</w:t>
            </w:r>
          </w:p>
          <w:p w14:paraId="4063B673"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Please describe how the proposed equipment has been designed to maximise its useful operational life and facilitate repair and continued use.</w:t>
            </w:r>
          </w:p>
          <w:p w14:paraId="4C5B2EE6"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response should address:</w:t>
            </w:r>
          </w:p>
          <w:p w14:paraId="61230538"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Expected operational/service life of the proposed barrier modules.</w:t>
            </w:r>
          </w:p>
          <w:p w14:paraId="178C231E"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Durability of the system under repeated deployment, filling, drainage, recovery and storage.</w:t>
            </w:r>
          </w:p>
          <w:p w14:paraId="762BED58"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Ability to inspect and maintain individual modules throughout their operational life.</w:t>
            </w:r>
          </w:p>
          <w:p w14:paraId="0E3D32B2"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Ability to undertake field repairs to damaged modules.</w:t>
            </w:r>
          </w:p>
          <w:p w14:paraId="5CCE9587"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Repair methods and repair materials approved by the manufacturer.</w:t>
            </w:r>
          </w:p>
          <w:p w14:paraId="7C4B4517"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Replaceability of valves, connectors, fittings and other individual components.</w:t>
            </w:r>
          </w:p>
          <w:p w14:paraId="6EA67685"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Extent to which damaged components can be replaced without replacing the complete barrier module.</w:t>
            </w:r>
          </w:p>
          <w:p w14:paraId="031DAD34"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lastRenderedPageBreak/>
              <w:t>The Availability of spare parts and repair materials.</w:t>
            </w:r>
          </w:p>
          <w:p w14:paraId="248A5220"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Period for which essential spare parts and repair materials are expected to remain available following delivery.</w:t>
            </w:r>
          </w:p>
          <w:p w14:paraId="697D4BE0" w14:textId="77777777" w:rsidR="00294CB7" w:rsidRPr="00294CB7" w:rsidRDefault="00294CB7" w:rsidP="00294CB7">
            <w:pPr>
              <w:numPr>
                <w:ilvl w:val="0"/>
                <w:numId w:val="34"/>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Any Other design features which extend product life or reduce the need for premature replacement of equipment.</w:t>
            </w:r>
          </w:p>
          <w:p w14:paraId="2830EA8B"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pict w14:anchorId="289C22B8">
                <v:rect id="_x0000_i1069" style="width:0;height:1.5pt" o:hralign="center" o:hrstd="t" o:hr="t" fillcolor="#a0a0a0" stroked="f"/>
              </w:pict>
            </w:r>
          </w:p>
          <w:p w14:paraId="77A28D0A"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IE"/>
              </w:rPr>
            </w:pPr>
            <w:r w:rsidRPr="00294CB7">
              <w:rPr>
                <w:rFonts w:asciiTheme="minorHAnsi" w:hAnsiTheme="minorHAnsi" w:cstheme="minorHAnsi"/>
                <w:b/>
                <w:bCs/>
                <w:lang w:val="en-IE"/>
              </w:rPr>
              <w:t>E2. Materials and End-of-Life Management</w:t>
            </w:r>
          </w:p>
          <w:p w14:paraId="3209C1D4"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b/>
                <w:bCs/>
                <w:lang w:val="en-IE"/>
              </w:rPr>
              <w:t>15 Marks</w:t>
            </w:r>
          </w:p>
          <w:p w14:paraId="3B5DABF8"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Please provide details of the materials used in the proposed equipment and the arrangements available for their appropriate management at the end of the equipment's useful life.</w:t>
            </w:r>
          </w:p>
          <w:p w14:paraId="139B2DA7"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response should address, where applicable:</w:t>
            </w:r>
          </w:p>
          <w:p w14:paraId="43330A01"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Recycled material content of the barrier material or associated components.</w:t>
            </w:r>
          </w:p>
          <w:p w14:paraId="181393E5"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Recyclability or recoverability of the principal materials used.</w:t>
            </w:r>
          </w:p>
          <w:p w14:paraId="421D6F44"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Ability to separate valves, connectors, fittings and other components from the main barrier material for reuse, recycling or recovery.</w:t>
            </w:r>
          </w:p>
          <w:p w14:paraId="7E424A95"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Any Manufacturer or supplier take-back scheme applying to the equipment.</w:t>
            </w:r>
          </w:p>
          <w:p w14:paraId="50342FE3"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Recommended end-of-life recycling, recovery or disposal route.</w:t>
            </w:r>
          </w:p>
          <w:p w14:paraId="7D1DF7BF"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Any Arrangements for reuse, refurbishment or recovery of components.</w:t>
            </w:r>
          </w:p>
          <w:p w14:paraId="01B643E4" w14:textId="77777777" w:rsidR="00294CB7" w:rsidRPr="00294CB7" w:rsidRDefault="00294CB7" w:rsidP="00294CB7">
            <w:pPr>
              <w:numPr>
                <w:ilvl w:val="0"/>
                <w:numId w:val="35"/>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Evidence available to support any recycled-content, recyclability, recovery or other environmental claims made.</w:t>
            </w:r>
          </w:p>
          <w:p w14:paraId="48572BB6"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Where a particular environmental feature is not applicable to the proposed product, the Tenderer should state this clearly rather than leave the response blank.</w:t>
            </w:r>
          </w:p>
          <w:p w14:paraId="2CA5221E"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pict w14:anchorId="08ECA318">
                <v:rect id="_x0000_i1070" style="width:0;height:1.5pt" o:hralign="center" o:hrstd="t" o:hr="t" fillcolor="#a0a0a0" stroked="f"/>
              </w:pict>
            </w:r>
          </w:p>
          <w:p w14:paraId="561A9477"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IE"/>
              </w:rPr>
            </w:pPr>
            <w:r w:rsidRPr="00294CB7">
              <w:rPr>
                <w:rFonts w:asciiTheme="minorHAnsi" w:hAnsiTheme="minorHAnsi" w:cstheme="minorHAnsi"/>
                <w:b/>
                <w:bCs/>
                <w:lang w:val="en-IE"/>
              </w:rPr>
              <w:t>E3. Packaging, Transportation and Storage</w:t>
            </w:r>
          </w:p>
          <w:p w14:paraId="54BE8294"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b/>
                <w:bCs/>
                <w:lang w:val="en-IE"/>
              </w:rPr>
              <w:t>10 Marks</w:t>
            </w:r>
          </w:p>
          <w:p w14:paraId="2BA45071"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Please describe the measures applying to the supply, transportation and storage of the proposed equipment which are intended to reduce waste and unnecessary environmental impacts.</w:t>
            </w:r>
          </w:p>
          <w:p w14:paraId="59AECF5F" w14:textId="77777777" w:rsidR="00294CB7" w:rsidRPr="00294CB7" w:rsidRDefault="00294CB7" w:rsidP="00294CB7">
            <w:p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response should address:</w:t>
            </w:r>
          </w:p>
          <w:p w14:paraId="225664ED"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Type and quantity of packaging normally used for delivery.</w:t>
            </w:r>
          </w:p>
          <w:p w14:paraId="676AA3C6"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lastRenderedPageBreak/>
              <w:t>The Measures taken to minimise unnecessary or single-use packaging.</w:t>
            </w:r>
          </w:p>
          <w:p w14:paraId="0119CE4E"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Recyclability of packaging materials.</w:t>
            </w:r>
          </w:p>
          <w:p w14:paraId="560C44FA"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The Use of reusable bags, containers, pallets or other transportation/storage arrangements.</w:t>
            </w:r>
          </w:p>
          <w:p w14:paraId="2FBEFEF8"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Whether the barrier transport/storage bags supplied under the Contract are designed for repeated use over the operational life of the equipment.</w:t>
            </w:r>
          </w:p>
          <w:p w14:paraId="4D482E5C"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Any Arrangements for the supplier to remove, reuse or recover delivery packaging.</w:t>
            </w:r>
          </w:p>
          <w:p w14:paraId="65275716" w14:textId="77777777" w:rsidR="00294CB7" w:rsidRPr="00294CB7" w:rsidRDefault="00294CB7" w:rsidP="00294CB7">
            <w:pPr>
              <w:numPr>
                <w:ilvl w:val="0"/>
                <w:numId w:val="36"/>
              </w:numPr>
              <w:spacing w:before="1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IE"/>
              </w:rPr>
            </w:pPr>
            <w:r w:rsidRPr="00294CB7">
              <w:rPr>
                <w:rFonts w:asciiTheme="minorHAnsi" w:hAnsiTheme="minorHAnsi" w:cstheme="minorHAnsi"/>
                <w:lang w:val="en-IE"/>
              </w:rPr>
              <w:t>Any Measures proposed to consolidate delivery or otherwise reduce unnecessary transportation associated with fulfilment of the initial order.</w:t>
            </w:r>
          </w:p>
          <w:p w14:paraId="491A62E3" w14:textId="77777777" w:rsidR="00760064" w:rsidRPr="00401EFB" w:rsidRDefault="00760064" w:rsidP="00A870F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lightGray"/>
              </w:rPr>
            </w:pPr>
          </w:p>
        </w:tc>
      </w:tr>
    </w:tbl>
    <w:p w14:paraId="506270CC" w14:textId="77777777" w:rsidR="00162A82" w:rsidRDefault="00162A82">
      <w:pPr>
        <w:spacing w:before="0" w:after="0" w:line="240" w:lineRule="auto"/>
        <w:jc w:val="left"/>
      </w:pPr>
    </w:p>
    <w:p w14:paraId="465D04BE" w14:textId="77777777" w:rsidR="00162A82" w:rsidRDefault="00162A82">
      <w:pPr>
        <w:spacing w:before="0" w:after="0" w:line="240" w:lineRule="auto"/>
        <w:jc w:val="left"/>
      </w:pPr>
    </w:p>
    <w:p w14:paraId="67D90D4A" w14:textId="77777777" w:rsidR="00485085" w:rsidRPr="00401EFB" w:rsidRDefault="00485085" w:rsidP="00485085">
      <w:pPr>
        <w:spacing w:line="240" w:lineRule="auto"/>
        <w:rPr>
          <w:rFonts w:asciiTheme="minorHAnsi" w:eastAsiaTheme="majorEastAsia" w:hAnsiTheme="minorHAnsi" w:cstheme="minorHAnsi"/>
          <w:b/>
          <w:bCs/>
        </w:rPr>
      </w:pPr>
      <w:r w:rsidRPr="00401EFB">
        <w:rPr>
          <w:rFonts w:asciiTheme="minorHAnsi" w:hAnsiTheme="minorHAnsi" w:cstheme="minorHAnsi"/>
          <w:b/>
          <w:bCs/>
        </w:rPr>
        <w:t>Tenderers’ Response</w:t>
      </w:r>
    </w:p>
    <w:p w14:paraId="0CDFB1E4" w14:textId="77777777" w:rsidR="00485085" w:rsidRPr="00401EFB" w:rsidRDefault="00485085" w:rsidP="00485085">
      <w:pPr>
        <w:spacing w:line="240" w:lineRule="auto"/>
        <w:rPr>
          <w:rFonts w:asciiTheme="minorHAnsi" w:eastAsiaTheme="majorEastAsia" w:hAnsiTheme="minorHAnsi" w:cstheme="minorHAnsi"/>
        </w:rPr>
      </w:pPr>
      <w:r w:rsidRPr="00401EFB">
        <w:rPr>
          <w:rFonts w:asciiTheme="minorHAnsi" w:eastAsiaTheme="majorEastAsia" w:hAnsiTheme="minorHAnsi" w:cstheme="minorHAnsi"/>
        </w:rPr>
        <w:t xml:space="preserve">Please use this free text page(s) (i.e. do not type in the box) for your response. </w:t>
      </w:r>
    </w:p>
    <w:p w14:paraId="016768D3" w14:textId="77777777" w:rsidR="00162A82" w:rsidRDefault="00162A82">
      <w:pPr>
        <w:spacing w:before="0" w:after="0" w:line="240" w:lineRule="auto"/>
        <w:jc w:val="left"/>
      </w:pPr>
    </w:p>
    <w:p w14:paraId="186734A1" w14:textId="77777777" w:rsidR="00162A82" w:rsidRDefault="00162A82">
      <w:pPr>
        <w:spacing w:before="0" w:after="0" w:line="240" w:lineRule="auto"/>
        <w:jc w:val="left"/>
      </w:pPr>
    </w:p>
    <w:p w14:paraId="17C8B3F4" w14:textId="77777777" w:rsidR="00162A82" w:rsidRDefault="00162A82">
      <w:pPr>
        <w:spacing w:before="0" w:after="0" w:line="240" w:lineRule="auto"/>
        <w:jc w:val="left"/>
      </w:pPr>
    </w:p>
    <w:p w14:paraId="33D5B809" w14:textId="77777777" w:rsidR="00162A82" w:rsidRDefault="00162A82">
      <w:pPr>
        <w:spacing w:before="0" w:after="0" w:line="240" w:lineRule="auto"/>
        <w:jc w:val="left"/>
      </w:pPr>
    </w:p>
    <w:p w14:paraId="4B352817" w14:textId="77777777" w:rsidR="00162A82" w:rsidRDefault="00162A82">
      <w:pPr>
        <w:spacing w:before="0" w:after="0" w:line="240" w:lineRule="auto"/>
        <w:jc w:val="left"/>
      </w:pPr>
    </w:p>
    <w:p w14:paraId="7E1F18BF" w14:textId="77777777" w:rsidR="00162A82" w:rsidRDefault="00162A82">
      <w:pPr>
        <w:spacing w:before="0" w:after="0" w:line="240" w:lineRule="auto"/>
        <w:jc w:val="left"/>
      </w:pPr>
    </w:p>
    <w:p w14:paraId="0A6588F3" w14:textId="77777777" w:rsidR="00162A82" w:rsidRDefault="00162A82">
      <w:pPr>
        <w:spacing w:before="0" w:after="0" w:line="240" w:lineRule="auto"/>
        <w:jc w:val="left"/>
      </w:pPr>
    </w:p>
    <w:p w14:paraId="5F2C9ABD" w14:textId="77777777" w:rsidR="00162A82" w:rsidRDefault="00162A82">
      <w:pPr>
        <w:spacing w:before="0" w:after="0" w:line="240" w:lineRule="auto"/>
        <w:jc w:val="left"/>
      </w:pPr>
    </w:p>
    <w:p w14:paraId="25480FAC" w14:textId="77777777" w:rsidR="00162A82" w:rsidRDefault="00162A82">
      <w:pPr>
        <w:spacing w:before="0" w:after="0" w:line="240" w:lineRule="auto"/>
        <w:jc w:val="left"/>
      </w:pPr>
    </w:p>
    <w:p w14:paraId="597D5761" w14:textId="77777777" w:rsidR="00162A82" w:rsidRDefault="00162A82">
      <w:pPr>
        <w:spacing w:before="0" w:after="0" w:line="240" w:lineRule="auto"/>
        <w:jc w:val="left"/>
      </w:pPr>
    </w:p>
    <w:p w14:paraId="3E24AB3A" w14:textId="77777777" w:rsidR="00162A82" w:rsidRDefault="00162A82">
      <w:pPr>
        <w:spacing w:before="0" w:after="0" w:line="240" w:lineRule="auto"/>
        <w:jc w:val="left"/>
      </w:pPr>
    </w:p>
    <w:p w14:paraId="14B0B687" w14:textId="77777777" w:rsidR="00162A82" w:rsidRDefault="00162A82">
      <w:pPr>
        <w:spacing w:before="0" w:after="0" w:line="240" w:lineRule="auto"/>
        <w:jc w:val="left"/>
      </w:pPr>
    </w:p>
    <w:p w14:paraId="5C0333E5" w14:textId="77777777" w:rsidR="00162A82" w:rsidRDefault="00162A82">
      <w:pPr>
        <w:spacing w:before="0" w:after="0" w:line="240" w:lineRule="auto"/>
        <w:jc w:val="left"/>
      </w:pPr>
    </w:p>
    <w:p w14:paraId="27B0810F" w14:textId="77777777" w:rsidR="00162A82" w:rsidRDefault="00162A82">
      <w:pPr>
        <w:spacing w:before="0" w:after="0" w:line="240" w:lineRule="auto"/>
        <w:jc w:val="left"/>
      </w:pPr>
    </w:p>
    <w:p w14:paraId="605F5422" w14:textId="77777777" w:rsidR="00162A82" w:rsidRDefault="00162A82">
      <w:pPr>
        <w:spacing w:before="0" w:after="0" w:line="240" w:lineRule="auto"/>
        <w:jc w:val="left"/>
      </w:pPr>
    </w:p>
    <w:p w14:paraId="52DDA1E9" w14:textId="77777777" w:rsidR="00162A82" w:rsidRDefault="00162A82">
      <w:pPr>
        <w:spacing w:before="0" w:after="0" w:line="240" w:lineRule="auto"/>
        <w:jc w:val="left"/>
      </w:pPr>
    </w:p>
    <w:p w14:paraId="63914B46" w14:textId="77777777" w:rsidR="00162A82" w:rsidRDefault="00162A82">
      <w:pPr>
        <w:spacing w:before="0" w:after="0" w:line="240" w:lineRule="auto"/>
        <w:jc w:val="left"/>
      </w:pPr>
    </w:p>
    <w:p w14:paraId="53DF9958" w14:textId="77777777" w:rsidR="00162A82" w:rsidRDefault="00162A82">
      <w:pPr>
        <w:spacing w:before="0" w:after="0" w:line="240" w:lineRule="auto"/>
        <w:jc w:val="left"/>
      </w:pPr>
    </w:p>
    <w:p w14:paraId="681C0A1E" w14:textId="77777777" w:rsidR="00162A82" w:rsidRDefault="00162A82">
      <w:pPr>
        <w:spacing w:before="0" w:after="0" w:line="240" w:lineRule="auto"/>
        <w:jc w:val="left"/>
      </w:pPr>
    </w:p>
    <w:p w14:paraId="6D4A7B0B" w14:textId="77777777" w:rsidR="00162A82" w:rsidRDefault="00162A82">
      <w:pPr>
        <w:spacing w:before="0" w:after="0" w:line="240" w:lineRule="auto"/>
        <w:jc w:val="left"/>
      </w:pPr>
    </w:p>
    <w:p w14:paraId="296EE414" w14:textId="77777777" w:rsidR="00162A82" w:rsidRDefault="00162A82">
      <w:pPr>
        <w:spacing w:before="0" w:after="0" w:line="240" w:lineRule="auto"/>
        <w:jc w:val="left"/>
      </w:pPr>
    </w:p>
    <w:p w14:paraId="4832073C" w14:textId="77777777" w:rsidR="00162A82" w:rsidRDefault="00162A82">
      <w:pPr>
        <w:spacing w:before="0" w:after="0" w:line="240" w:lineRule="auto"/>
        <w:jc w:val="left"/>
      </w:pPr>
    </w:p>
    <w:p w14:paraId="0A3C98B0" w14:textId="77777777" w:rsidR="00162A82" w:rsidRDefault="00162A82">
      <w:pPr>
        <w:spacing w:before="0" w:after="0" w:line="240" w:lineRule="auto"/>
        <w:jc w:val="left"/>
      </w:pPr>
    </w:p>
    <w:p w14:paraId="744D8345" w14:textId="77777777" w:rsidR="00162A82" w:rsidRDefault="00162A82">
      <w:pPr>
        <w:spacing w:before="0" w:after="0" w:line="240" w:lineRule="auto"/>
        <w:jc w:val="left"/>
      </w:pPr>
    </w:p>
    <w:p w14:paraId="2FC40D9D" w14:textId="77777777" w:rsidR="00162A82" w:rsidRDefault="00162A82">
      <w:pPr>
        <w:spacing w:before="0" w:after="0" w:line="240" w:lineRule="auto"/>
        <w:jc w:val="left"/>
      </w:pPr>
    </w:p>
    <w:p w14:paraId="4B63C3A1" w14:textId="77777777" w:rsidR="00162A82" w:rsidRDefault="00162A82">
      <w:pPr>
        <w:spacing w:before="0" w:after="0" w:line="240" w:lineRule="auto"/>
        <w:jc w:val="left"/>
      </w:pPr>
    </w:p>
    <w:p w14:paraId="4B0628A4" w14:textId="77777777" w:rsidR="00162A82" w:rsidRDefault="00162A82">
      <w:pPr>
        <w:spacing w:before="0" w:after="0" w:line="240" w:lineRule="auto"/>
        <w:jc w:val="left"/>
      </w:pPr>
    </w:p>
    <w:p w14:paraId="548555E8" w14:textId="77777777" w:rsidR="00162A82" w:rsidRDefault="00162A82">
      <w:pPr>
        <w:spacing w:before="0" w:after="0" w:line="240" w:lineRule="auto"/>
        <w:jc w:val="left"/>
      </w:pPr>
    </w:p>
    <w:p w14:paraId="4872C9B2" w14:textId="77777777" w:rsidR="00162A82" w:rsidRDefault="00162A82">
      <w:pPr>
        <w:spacing w:before="0" w:after="0" w:line="240" w:lineRule="auto"/>
        <w:jc w:val="left"/>
      </w:pPr>
    </w:p>
    <w:p w14:paraId="6D6ECAD6" w14:textId="77777777" w:rsidR="00162A82" w:rsidRDefault="00162A82">
      <w:pPr>
        <w:spacing w:before="0" w:after="0" w:line="240" w:lineRule="auto"/>
        <w:jc w:val="left"/>
      </w:pPr>
    </w:p>
    <w:p w14:paraId="14B9C4C1" w14:textId="77777777" w:rsidR="00162A82" w:rsidRDefault="00162A82">
      <w:pPr>
        <w:spacing w:before="0" w:after="0" w:line="240" w:lineRule="auto"/>
        <w:jc w:val="left"/>
      </w:pPr>
    </w:p>
    <w:p w14:paraId="511FDA5C" w14:textId="77777777" w:rsidR="00162A82" w:rsidRDefault="00162A82">
      <w:pPr>
        <w:spacing w:before="0" w:after="0" w:line="240" w:lineRule="auto"/>
        <w:jc w:val="left"/>
      </w:pPr>
    </w:p>
    <w:p w14:paraId="447CD66B" w14:textId="77777777" w:rsidR="00162A82" w:rsidRDefault="00162A82">
      <w:pPr>
        <w:spacing w:before="0" w:after="0" w:line="240" w:lineRule="auto"/>
        <w:jc w:val="left"/>
      </w:pPr>
    </w:p>
    <w:p w14:paraId="7B0FEC42" w14:textId="77777777" w:rsidR="00162A82" w:rsidRDefault="00162A82">
      <w:pPr>
        <w:spacing w:before="0" w:after="0" w:line="240" w:lineRule="auto"/>
        <w:jc w:val="left"/>
      </w:pPr>
    </w:p>
    <w:p w14:paraId="69807146" w14:textId="2D33E13E" w:rsidR="009432B2" w:rsidRPr="00076CD8" w:rsidRDefault="009432B2" w:rsidP="009432B2">
      <w:pPr>
        <w:pStyle w:val="Heading1"/>
        <w:shd w:val="clear" w:color="auto" w:fill="007377"/>
        <w:spacing w:line="240" w:lineRule="auto"/>
        <w:rPr>
          <w:rFonts w:asciiTheme="minorHAnsi" w:hAnsiTheme="minorHAnsi" w:cstheme="minorHAnsi"/>
        </w:rPr>
      </w:pPr>
      <w:bookmarkStart w:id="20" w:name="_Toc103951392"/>
      <w:r>
        <w:rPr>
          <w:rFonts w:asciiTheme="minorHAnsi" w:hAnsiTheme="minorHAnsi" w:cstheme="minorHAnsi"/>
        </w:rPr>
        <w:t>Declaration</w:t>
      </w:r>
      <w:bookmarkEnd w:id="20"/>
    </w:p>
    <w:p w14:paraId="11563341" w14:textId="77777777" w:rsidR="00162A82" w:rsidRPr="00AF0626" w:rsidRDefault="00162A82" w:rsidP="00AF0626">
      <w:pPr>
        <w:pStyle w:val="DefaultText"/>
        <w:rPr>
          <w:rFonts w:asciiTheme="minorHAnsi" w:hAnsiTheme="minorHAnsi" w:cstheme="minorHAnsi"/>
          <w:sz w:val="22"/>
          <w:lang w:val="en-GB"/>
        </w:rPr>
      </w:pPr>
      <w:r>
        <w:rPr>
          <w:rFonts w:ascii="Arial" w:hAnsi="Arial" w:cs="Arial"/>
          <w:sz w:val="22"/>
          <w:lang w:val="en-GB"/>
        </w:rPr>
        <w:t>I</w:t>
      </w:r>
      <w:r w:rsidRPr="00AF0626">
        <w:rPr>
          <w:rFonts w:asciiTheme="minorHAnsi" w:hAnsiTheme="minorHAnsi" w:cstheme="minorHAnsi"/>
          <w:sz w:val="22"/>
          <w:lang w:val="en-GB"/>
        </w:rPr>
        <w:t xml:space="preserve">/We confirm that I/we: </w:t>
      </w:r>
    </w:p>
    <w:p w14:paraId="14B417A2" w14:textId="3D7AAC86" w:rsidR="00162A82" w:rsidRPr="00AF0626" w:rsidRDefault="0097274A"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i</w:t>
      </w:r>
      <w:r w:rsidR="00162A82" w:rsidRPr="00AF0626">
        <w:rPr>
          <w:rFonts w:asciiTheme="minorHAnsi" w:hAnsiTheme="minorHAnsi" w:cstheme="minorHAnsi"/>
        </w:rPr>
        <w:t>n relation to daily/hourly fees</w:t>
      </w:r>
      <w:r w:rsidRPr="00AF0626">
        <w:rPr>
          <w:rFonts w:asciiTheme="minorHAnsi" w:hAnsiTheme="minorHAnsi" w:cstheme="minorHAnsi"/>
        </w:rPr>
        <w:t>,</w:t>
      </w:r>
      <w:r w:rsidR="00162A82" w:rsidRPr="00AF0626">
        <w:rPr>
          <w:rFonts w:asciiTheme="minorHAnsi" w:hAnsiTheme="minorHAnsi" w:cstheme="minorHAnsi"/>
        </w:rPr>
        <w:t xml:space="preserve"> all rates are inclusive of out of pocket (i.e. mileage, subsistence, phone, postage, etc.) and account / contract management related costs. </w:t>
      </w:r>
    </w:p>
    <w:p w14:paraId="5BFB6237" w14:textId="056A4E77" w:rsidR="00162A82" w:rsidRPr="00AF0626" w:rsidRDefault="0097274A"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w</w:t>
      </w:r>
      <w:r w:rsidR="00162A82" w:rsidRPr="00AF0626">
        <w:rPr>
          <w:rFonts w:asciiTheme="minorHAnsi" w:hAnsiTheme="minorHAnsi" w:cstheme="minorHAnsi"/>
        </w:rPr>
        <w:t xml:space="preserve">ill keep this offer for the contract / framework open for acceptance by you for a period of </w:t>
      </w:r>
      <w:r w:rsidR="00162A82" w:rsidRPr="00AF0626">
        <w:rPr>
          <w:rFonts w:asciiTheme="minorHAnsi" w:hAnsiTheme="minorHAnsi" w:cstheme="minorHAnsi"/>
          <w:color w:val="FF0000"/>
          <w:highlight w:val="lightGray"/>
        </w:rPr>
        <w:t>12 months</w:t>
      </w:r>
      <w:r w:rsidR="00162A82" w:rsidRPr="00AF0626">
        <w:rPr>
          <w:rFonts w:asciiTheme="minorHAnsi" w:hAnsiTheme="minorHAnsi" w:cstheme="minorHAnsi"/>
          <w:color w:val="FF0000"/>
        </w:rPr>
        <w:t xml:space="preserve"> </w:t>
      </w:r>
      <w:r w:rsidR="00162A82" w:rsidRPr="00AF0626">
        <w:rPr>
          <w:rFonts w:asciiTheme="minorHAnsi" w:hAnsiTheme="minorHAnsi" w:cstheme="minorHAnsi"/>
        </w:rPr>
        <w:t>from the date of deadline for submission of Tenders,</w:t>
      </w:r>
    </w:p>
    <w:p w14:paraId="55F3B2F1" w14:textId="1260AD51" w:rsidR="00162A82" w:rsidRPr="00AF0626" w:rsidRDefault="00E2047F"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a</w:t>
      </w:r>
      <w:r w:rsidR="00162A82" w:rsidRPr="00AF0626">
        <w:rPr>
          <w:rFonts w:asciiTheme="minorHAnsi" w:hAnsiTheme="minorHAnsi" w:cstheme="minorHAnsi"/>
        </w:rPr>
        <w:t xml:space="preserve">gree that </w:t>
      </w:r>
      <w:r w:rsidR="00284940" w:rsidRPr="00AF0626">
        <w:rPr>
          <w:rFonts w:asciiTheme="minorHAnsi" w:hAnsiTheme="minorHAnsi" w:cstheme="minorHAnsi"/>
        </w:rPr>
        <w:t>I/</w:t>
      </w:r>
      <w:r w:rsidR="006B0858" w:rsidRPr="00AF0626">
        <w:rPr>
          <w:rFonts w:asciiTheme="minorHAnsi" w:hAnsiTheme="minorHAnsi" w:cstheme="minorHAnsi"/>
        </w:rPr>
        <w:t>We</w:t>
      </w:r>
      <w:r w:rsidR="00162A82" w:rsidRPr="00AF0626">
        <w:rPr>
          <w:rFonts w:asciiTheme="minorHAnsi" w:hAnsiTheme="minorHAnsi" w:cstheme="minorHAnsi"/>
        </w:rPr>
        <w:t xml:space="preserve"> are not bound to accept the most economically advantageous or any Tender you may receive,</w:t>
      </w:r>
    </w:p>
    <w:p w14:paraId="0124B506" w14:textId="022CF305" w:rsidR="00162A82" w:rsidRPr="00AF0626" w:rsidRDefault="006B0858" w:rsidP="002E3BD0">
      <w:pPr>
        <w:pStyle w:val="ListParagraph"/>
        <w:numPr>
          <w:ilvl w:val="0"/>
          <w:numId w:val="4"/>
        </w:numPr>
        <w:spacing w:before="0"/>
        <w:rPr>
          <w:rFonts w:asciiTheme="minorHAnsi" w:hAnsiTheme="minorHAnsi" w:cstheme="minorHAnsi"/>
          <w:b/>
          <w:color w:val="C00000"/>
          <w:highlight w:val="lightGray"/>
        </w:rPr>
      </w:pPr>
      <w:r w:rsidRPr="00AF0626">
        <w:rPr>
          <w:rFonts w:asciiTheme="minorHAnsi" w:hAnsiTheme="minorHAnsi" w:cstheme="minorHAnsi"/>
          <w:color w:val="C00000"/>
          <w:highlight w:val="lightGray"/>
        </w:rPr>
        <w:t>a</w:t>
      </w:r>
      <w:r w:rsidR="00162A82" w:rsidRPr="00AF0626">
        <w:rPr>
          <w:rFonts w:asciiTheme="minorHAnsi" w:hAnsiTheme="minorHAnsi" w:cstheme="minorHAnsi"/>
          <w:color w:val="C00000"/>
          <w:highlight w:val="lightGray"/>
        </w:rPr>
        <w:t xml:space="preserve">gree that the rates stated are maximum prices for the duration of the framework agreement, </w:t>
      </w:r>
    </w:p>
    <w:p w14:paraId="7841691D" w14:textId="150AB00A" w:rsidR="00162A82" w:rsidRPr="00AF0626" w:rsidRDefault="00E2047F"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ave read and thoroughly examined the Tender Document,</w:t>
      </w:r>
    </w:p>
    <w:p w14:paraId="006A77C0" w14:textId="1D9F595E"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f</w:t>
      </w:r>
      <w:r w:rsidR="00162A82" w:rsidRPr="00AF0626">
        <w:rPr>
          <w:rFonts w:asciiTheme="minorHAnsi" w:hAnsiTheme="minorHAnsi" w:cstheme="minorHAnsi"/>
        </w:rPr>
        <w:t>ully understand the Tender Document and the Client’s requirements,</w:t>
      </w:r>
    </w:p>
    <w:p w14:paraId="0F80A34C" w14:textId="3AE6B90A"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u</w:t>
      </w:r>
      <w:r w:rsidR="00162A82" w:rsidRPr="00AF0626">
        <w:rPr>
          <w:rFonts w:asciiTheme="minorHAnsi" w:hAnsiTheme="minorHAnsi" w:cstheme="minorHAnsi"/>
        </w:rPr>
        <w:t>ndertake to treat the details of this Invitation to Tender, its Tender and any subsequent agreements as private and confidential,</w:t>
      </w:r>
    </w:p>
    <w:p w14:paraId="550543F8" w14:textId="2D4D495F"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a</w:t>
      </w:r>
      <w:r w:rsidR="00162A82" w:rsidRPr="00AF0626">
        <w:rPr>
          <w:rFonts w:asciiTheme="minorHAnsi" w:hAnsiTheme="minorHAnsi" w:cstheme="minorHAnsi"/>
        </w:rPr>
        <w:t>cknowledge that acceptance by the Contracting Authority of this tender will not constitute a binding and enforceable agreement and that a legally enforceable agreemen</w:t>
      </w:r>
      <w:r w:rsidR="00162A82" w:rsidRPr="00AF0626">
        <w:rPr>
          <w:rFonts w:asciiTheme="minorHAnsi" w:hAnsiTheme="minorHAnsi" w:cstheme="minorHAnsi"/>
          <w:color w:val="auto"/>
        </w:rPr>
        <w:t xml:space="preserve">t will not exist until and unless the contract is awarded / framework agreement has been established </w:t>
      </w:r>
      <w:r w:rsidR="00162A82" w:rsidRPr="00AF0626">
        <w:rPr>
          <w:rFonts w:asciiTheme="minorHAnsi" w:hAnsiTheme="minorHAnsi" w:cstheme="minorHAnsi"/>
        </w:rPr>
        <w:t>between the Contracting Authority and the Tenderer,</w:t>
      </w:r>
    </w:p>
    <w:p w14:paraId="460D70A0" w14:textId="0F7B2C5F"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ave availed of all offers for additional information or have otherwise satisfied myself/ourselves as to conditions that may in any manner affect the performance of the contract,</w:t>
      </w:r>
    </w:p>
    <w:p w14:paraId="0CA67F19" w14:textId="613C3CD6"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 xml:space="preserve">ave included all elements necessary for the performance of the specified requirements, which are either expressly stated in the Tender Document or contained in any supplementary </w:t>
      </w:r>
      <w:proofErr w:type="gramStart"/>
      <w:r w:rsidR="00162A82" w:rsidRPr="00AF0626">
        <w:rPr>
          <w:rFonts w:asciiTheme="minorHAnsi" w:hAnsiTheme="minorHAnsi" w:cstheme="minorHAnsi"/>
        </w:rPr>
        <w:t>information</w:t>
      </w:r>
      <w:proofErr w:type="gramEnd"/>
      <w:r w:rsidR="00162A82" w:rsidRPr="00AF0626">
        <w:rPr>
          <w:rFonts w:asciiTheme="minorHAnsi" w:hAnsiTheme="minorHAnsi" w:cstheme="minorHAnsi"/>
        </w:rPr>
        <w:t xml:space="preserve"> or which could reasonably be inferred therefrom,</w:t>
      </w:r>
    </w:p>
    <w:p w14:paraId="6A6694CE" w14:textId="73DA421D" w:rsidR="00162A82" w:rsidRPr="00AF0626" w:rsidRDefault="006B0858"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h</w:t>
      </w:r>
      <w:r w:rsidR="00162A82" w:rsidRPr="00AF0626">
        <w:rPr>
          <w:rFonts w:asciiTheme="minorHAnsi" w:hAnsiTheme="minorHAnsi" w:cstheme="minorHAnsi"/>
        </w:rPr>
        <w:t>ave found no errors, omissions, conflicts</w:t>
      </w:r>
      <w:r w:rsidRPr="00AF0626">
        <w:rPr>
          <w:rFonts w:asciiTheme="minorHAnsi" w:hAnsiTheme="minorHAnsi" w:cstheme="minorHAnsi"/>
        </w:rPr>
        <w:t>,</w:t>
      </w:r>
      <w:r w:rsidR="00162A82" w:rsidRPr="00AF0626">
        <w:rPr>
          <w:rFonts w:asciiTheme="minorHAnsi" w:hAnsiTheme="minorHAnsi" w:cstheme="minorHAnsi"/>
        </w:rPr>
        <w:t xml:space="preserve"> or ambiguities in the Tender Document except those which I/We have brought to the attention of the Contracting Authority before the latest date for submitting queries,</w:t>
      </w:r>
    </w:p>
    <w:p w14:paraId="5F42DD1A" w14:textId="77777777" w:rsidR="00EC7FAD" w:rsidRPr="00AF0626" w:rsidRDefault="006B0858"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h</w:t>
      </w:r>
      <w:r w:rsidR="00162A82" w:rsidRPr="00AF0626">
        <w:rPr>
          <w:rFonts w:asciiTheme="minorHAnsi" w:hAnsiTheme="minorHAnsi" w:cstheme="minorHAnsi"/>
        </w:rPr>
        <w:t>ave included for compliance with all statutory requirements applicable in Ireland and those applicable in any country where parts of the contract may be performed that are in force 7 days prior to the deadline for receipt of Tenders,</w:t>
      </w:r>
    </w:p>
    <w:p w14:paraId="37B20335" w14:textId="5F833A46" w:rsidR="00AF0626" w:rsidRPr="00AF0626" w:rsidRDefault="00162A82"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 xml:space="preserve"> </w:t>
      </w:r>
      <w:r w:rsidR="00AF0626" w:rsidRPr="00AF0626">
        <w:rPr>
          <w:rFonts w:asciiTheme="minorHAnsi" w:hAnsiTheme="minorHAnsi" w:cstheme="minorHAnsi"/>
        </w:rPr>
        <w:t>will not, if awarded a contract</w:t>
      </w:r>
      <w:r w:rsidR="009C714E">
        <w:rPr>
          <w:rFonts w:asciiTheme="minorHAnsi" w:hAnsiTheme="minorHAnsi" w:cstheme="minorHAnsi"/>
        </w:rPr>
        <w:t>,</w:t>
      </w:r>
      <w:r w:rsidR="00AF0626" w:rsidRPr="00AF0626">
        <w:rPr>
          <w:rFonts w:asciiTheme="minorHAnsi" w:hAnsiTheme="minorHAnsi" w:cstheme="minorHAnsi"/>
        </w:rPr>
        <w:t xml:space="preserve"> employ labour in a manner that is discriminatory in relation to gender, civil status, sexual orientation, religious beliefs, </w:t>
      </w:r>
      <w:proofErr w:type="gramStart"/>
      <w:r w:rsidR="00AF0626" w:rsidRPr="00AF0626">
        <w:rPr>
          <w:rFonts w:asciiTheme="minorHAnsi" w:hAnsiTheme="minorHAnsi" w:cstheme="minorHAnsi"/>
        </w:rPr>
        <w:t>age  or</w:t>
      </w:r>
      <w:proofErr w:type="gramEnd"/>
      <w:r w:rsidR="00AF0626" w:rsidRPr="00AF0626">
        <w:rPr>
          <w:rFonts w:asciiTheme="minorHAnsi" w:hAnsiTheme="minorHAnsi" w:cstheme="minorHAnsi"/>
        </w:rPr>
        <w:t xml:space="preserve"> race.</w:t>
      </w:r>
    </w:p>
    <w:p w14:paraId="66E7BD70" w14:textId="2BB675F9" w:rsidR="00162A82" w:rsidRDefault="009C714E" w:rsidP="002E3BD0">
      <w:pPr>
        <w:pStyle w:val="ListParagraph"/>
        <w:numPr>
          <w:ilvl w:val="0"/>
          <w:numId w:val="4"/>
        </w:numPr>
        <w:rPr>
          <w:rFonts w:asciiTheme="minorHAnsi" w:hAnsiTheme="minorHAnsi" w:cstheme="minorHAnsi"/>
          <w:lang w:val="en-US"/>
        </w:rPr>
      </w:pPr>
      <w:bookmarkStart w:id="21" w:name="_Hlk491592638"/>
      <w:r>
        <w:rPr>
          <w:rFonts w:asciiTheme="minorHAnsi" w:hAnsiTheme="minorHAnsi" w:cstheme="minorHAnsi"/>
        </w:rPr>
        <w:t>a</w:t>
      </w:r>
      <w:r w:rsidR="00162A82" w:rsidRPr="00AF0626">
        <w:rPr>
          <w:rFonts w:asciiTheme="minorHAnsi" w:hAnsiTheme="minorHAnsi" w:cstheme="minorHAnsi"/>
        </w:rPr>
        <w:t xml:space="preserve">gree that as a condition of award, it shall be </w:t>
      </w:r>
      <w:r>
        <w:rPr>
          <w:rFonts w:asciiTheme="minorHAnsi" w:hAnsiTheme="minorHAnsi" w:cstheme="minorHAnsi"/>
        </w:rPr>
        <w:t>my/</w:t>
      </w:r>
      <w:r w:rsidR="00162A82" w:rsidRPr="00AF0626">
        <w:rPr>
          <w:rFonts w:asciiTheme="minorHAnsi" w:hAnsiTheme="minorHAnsi" w:cstheme="minorHAnsi"/>
        </w:rPr>
        <w:t>our sole responsibility to fulfil the obligations under the Contract, notwithstanding any changes in circulars, laws, regulations, taxation, duties</w:t>
      </w:r>
      <w:r>
        <w:rPr>
          <w:rFonts w:asciiTheme="minorHAnsi" w:hAnsiTheme="minorHAnsi" w:cstheme="minorHAnsi"/>
        </w:rPr>
        <w:t>,</w:t>
      </w:r>
      <w:r w:rsidR="00162A82" w:rsidRPr="00AF0626">
        <w:rPr>
          <w:rFonts w:asciiTheme="minorHAnsi" w:hAnsiTheme="minorHAnsi" w:cstheme="minorHAnsi"/>
        </w:rPr>
        <w:t xml:space="preserve"> or other factors which might arise following the withdrawal of the United Kingdom from membership of the EU</w:t>
      </w:r>
      <w:r w:rsidR="00162A82" w:rsidRPr="00AF0626">
        <w:rPr>
          <w:rFonts w:asciiTheme="minorHAnsi" w:hAnsiTheme="minorHAnsi" w:cstheme="minorHAnsi"/>
          <w:lang w:val="en-US"/>
        </w:rPr>
        <w:t>.</w:t>
      </w:r>
    </w:p>
    <w:p w14:paraId="25A05584" w14:textId="77777777" w:rsidR="009432B2" w:rsidRPr="00AF0626" w:rsidRDefault="009432B2" w:rsidP="002E3BD0">
      <w:pPr>
        <w:pStyle w:val="ListParagraph"/>
        <w:numPr>
          <w:ilvl w:val="0"/>
          <w:numId w:val="4"/>
        </w:numPr>
        <w:rPr>
          <w:rFonts w:asciiTheme="minorHAnsi" w:hAnsiTheme="minorHAnsi" w:cstheme="minorHAnsi"/>
          <w:lang w:val="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162A82" w:rsidRPr="00414BFB" w14:paraId="0B3BC44A" w14:textId="77777777" w:rsidTr="009432B2">
        <w:tc>
          <w:tcPr>
            <w:tcW w:w="2863" w:type="dxa"/>
            <w:gridSpan w:val="2"/>
            <w:shd w:val="clear" w:color="auto" w:fill="BDDDD9"/>
            <w:hideMark/>
          </w:tcPr>
          <w:bookmarkEnd w:id="21"/>
          <w:p w14:paraId="4523A1DE"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Signed:</w:t>
            </w:r>
          </w:p>
        </w:tc>
        <w:tc>
          <w:tcPr>
            <w:tcW w:w="5642" w:type="dxa"/>
            <w:gridSpan w:val="3"/>
          </w:tcPr>
          <w:p w14:paraId="0305A947" w14:textId="77777777" w:rsidR="00162A82" w:rsidRPr="00414BFB" w:rsidRDefault="00162A82" w:rsidP="002E3BD0">
            <w:pPr>
              <w:rPr>
                <w:lang w:val="en-IE"/>
              </w:rPr>
            </w:pPr>
          </w:p>
        </w:tc>
      </w:tr>
      <w:tr w:rsidR="00162A82" w:rsidRPr="00414BFB" w14:paraId="06A472F8" w14:textId="77777777" w:rsidTr="009432B2">
        <w:tc>
          <w:tcPr>
            <w:tcW w:w="2863" w:type="dxa"/>
            <w:gridSpan w:val="2"/>
            <w:shd w:val="clear" w:color="auto" w:fill="BDDDD9"/>
            <w:hideMark/>
          </w:tcPr>
          <w:p w14:paraId="0EE606E8"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lastRenderedPageBreak/>
              <w:t>Name (in Capital Letters):</w:t>
            </w:r>
          </w:p>
        </w:tc>
        <w:tc>
          <w:tcPr>
            <w:tcW w:w="5642" w:type="dxa"/>
            <w:gridSpan w:val="3"/>
          </w:tcPr>
          <w:p w14:paraId="29A3A959" w14:textId="77777777" w:rsidR="00162A82" w:rsidRPr="00414BFB" w:rsidRDefault="00162A82" w:rsidP="00586E02">
            <w:pPr>
              <w:pStyle w:val="TableText"/>
            </w:pPr>
          </w:p>
        </w:tc>
      </w:tr>
      <w:tr w:rsidR="00162A82" w:rsidRPr="00414BFB" w14:paraId="6D9D8102" w14:textId="77777777" w:rsidTr="009432B2">
        <w:tc>
          <w:tcPr>
            <w:tcW w:w="2863" w:type="dxa"/>
            <w:gridSpan w:val="2"/>
            <w:shd w:val="clear" w:color="auto" w:fill="BDDDD9"/>
            <w:hideMark/>
          </w:tcPr>
          <w:p w14:paraId="6DDB55B1"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On behalf of:</w:t>
            </w:r>
            <w:r w:rsidRPr="009432B2">
              <w:rPr>
                <w:rFonts w:asciiTheme="minorHAnsi" w:hAnsiTheme="minorHAnsi" w:cstheme="minorHAnsi"/>
                <w:b/>
              </w:rPr>
              <w:tab/>
            </w:r>
          </w:p>
        </w:tc>
        <w:tc>
          <w:tcPr>
            <w:tcW w:w="5642" w:type="dxa"/>
            <w:gridSpan w:val="3"/>
          </w:tcPr>
          <w:p w14:paraId="12735556" w14:textId="77777777" w:rsidR="00162A82" w:rsidRPr="00414BFB" w:rsidRDefault="00162A82" w:rsidP="00586E02">
            <w:pPr>
              <w:rPr>
                <w:lang w:val="en-IE"/>
              </w:rPr>
            </w:pPr>
          </w:p>
        </w:tc>
      </w:tr>
      <w:tr w:rsidR="00162A82" w:rsidRPr="00414BFB" w14:paraId="656CEB14" w14:textId="77777777" w:rsidTr="009432B2">
        <w:tc>
          <w:tcPr>
            <w:tcW w:w="2863" w:type="dxa"/>
            <w:gridSpan w:val="2"/>
            <w:shd w:val="clear" w:color="auto" w:fill="BDDDD9"/>
            <w:hideMark/>
          </w:tcPr>
          <w:p w14:paraId="4E6B0F7B"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Address:</w:t>
            </w:r>
          </w:p>
        </w:tc>
        <w:tc>
          <w:tcPr>
            <w:tcW w:w="5642" w:type="dxa"/>
            <w:gridSpan w:val="3"/>
          </w:tcPr>
          <w:p w14:paraId="7C3DAEEE" w14:textId="77777777" w:rsidR="00162A82" w:rsidRPr="00414BFB" w:rsidRDefault="00162A82" w:rsidP="00586E02">
            <w:pPr>
              <w:rPr>
                <w:lang w:val="en-IE"/>
              </w:rPr>
            </w:pPr>
          </w:p>
        </w:tc>
      </w:tr>
      <w:tr w:rsidR="00162A82" w:rsidRPr="00414BFB" w14:paraId="7278CD1E" w14:textId="77777777" w:rsidTr="0089220C">
        <w:tc>
          <w:tcPr>
            <w:tcW w:w="1446" w:type="dxa"/>
            <w:shd w:val="clear" w:color="auto" w:fill="BDDDD9"/>
            <w:hideMark/>
          </w:tcPr>
          <w:p w14:paraId="1E83399B" w14:textId="77777777" w:rsidR="00162A82" w:rsidRPr="009432B2" w:rsidRDefault="00162A82" w:rsidP="009432B2">
            <w:pPr>
              <w:spacing w:line="240" w:lineRule="auto"/>
              <w:rPr>
                <w:rFonts w:asciiTheme="minorHAnsi" w:hAnsiTheme="minorHAnsi" w:cstheme="minorHAnsi"/>
                <w:lang w:val="en-IE"/>
              </w:rPr>
            </w:pPr>
            <w:r w:rsidRPr="009432B2">
              <w:rPr>
                <w:rFonts w:asciiTheme="minorHAnsi" w:hAnsiTheme="minorHAnsi" w:cstheme="minorHAnsi"/>
                <w:b/>
              </w:rPr>
              <w:t>Telephone:</w:t>
            </w:r>
          </w:p>
        </w:tc>
        <w:tc>
          <w:tcPr>
            <w:tcW w:w="2806" w:type="dxa"/>
            <w:gridSpan w:val="2"/>
          </w:tcPr>
          <w:p w14:paraId="2B45B2E5" w14:textId="77777777" w:rsidR="00162A82" w:rsidRPr="00414BFB" w:rsidRDefault="00162A82" w:rsidP="00586E02">
            <w:pPr>
              <w:rPr>
                <w:lang w:val="en-IE"/>
              </w:rPr>
            </w:pPr>
          </w:p>
        </w:tc>
        <w:tc>
          <w:tcPr>
            <w:tcW w:w="1446" w:type="dxa"/>
            <w:shd w:val="clear" w:color="auto" w:fill="BDDDD9"/>
          </w:tcPr>
          <w:p w14:paraId="2BECCEE3" w14:textId="77777777" w:rsidR="00162A82" w:rsidRPr="009432B2" w:rsidRDefault="00162A82" w:rsidP="009432B2">
            <w:pPr>
              <w:spacing w:line="240" w:lineRule="auto"/>
              <w:rPr>
                <w:rFonts w:asciiTheme="minorHAnsi" w:hAnsiTheme="minorHAnsi" w:cstheme="minorHAnsi"/>
                <w:b/>
                <w:bCs/>
                <w:lang w:val="en-IE"/>
              </w:rPr>
            </w:pPr>
            <w:r w:rsidRPr="009432B2">
              <w:rPr>
                <w:rFonts w:asciiTheme="minorHAnsi" w:hAnsiTheme="minorHAnsi" w:cstheme="minorHAnsi"/>
                <w:b/>
                <w:bCs/>
                <w:lang w:val="en-IE"/>
              </w:rPr>
              <w:t>Mobile:</w:t>
            </w:r>
          </w:p>
        </w:tc>
        <w:tc>
          <w:tcPr>
            <w:tcW w:w="2807" w:type="dxa"/>
          </w:tcPr>
          <w:p w14:paraId="36C9B02F" w14:textId="77777777" w:rsidR="00162A82" w:rsidRPr="00414BFB" w:rsidRDefault="00162A82" w:rsidP="00586E02">
            <w:pPr>
              <w:rPr>
                <w:lang w:val="en-IE"/>
              </w:rPr>
            </w:pPr>
          </w:p>
        </w:tc>
      </w:tr>
      <w:tr w:rsidR="00162A82" w:rsidRPr="00414BFB" w14:paraId="51AE5BC6" w14:textId="77777777" w:rsidTr="0089220C">
        <w:tc>
          <w:tcPr>
            <w:tcW w:w="1446" w:type="dxa"/>
            <w:shd w:val="clear" w:color="auto" w:fill="BDDDD9"/>
            <w:hideMark/>
          </w:tcPr>
          <w:p w14:paraId="1F61F422" w14:textId="77777777" w:rsidR="00162A82" w:rsidRPr="009432B2" w:rsidRDefault="00162A82" w:rsidP="009432B2">
            <w:pPr>
              <w:spacing w:line="240" w:lineRule="auto"/>
              <w:rPr>
                <w:rFonts w:asciiTheme="minorHAnsi" w:hAnsiTheme="minorHAnsi" w:cstheme="minorHAnsi"/>
                <w:lang w:val="en-IE"/>
              </w:rPr>
            </w:pPr>
            <w:r w:rsidRPr="009432B2">
              <w:rPr>
                <w:rFonts w:asciiTheme="minorHAnsi" w:hAnsiTheme="minorHAnsi" w:cstheme="minorHAnsi"/>
                <w:b/>
              </w:rPr>
              <w:t>Email:</w:t>
            </w:r>
          </w:p>
        </w:tc>
        <w:tc>
          <w:tcPr>
            <w:tcW w:w="2806" w:type="dxa"/>
            <w:gridSpan w:val="2"/>
          </w:tcPr>
          <w:p w14:paraId="0BDF7620" w14:textId="77777777" w:rsidR="00162A82" w:rsidRPr="00414BFB" w:rsidRDefault="00162A82" w:rsidP="00586E02">
            <w:pPr>
              <w:rPr>
                <w:lang w:val="en-IE"/>
              </w:rPr>
            </w:pPr>
          </w:p>
        </w:tc>
        <w:tc>
          <w:tcPr>
            <w:tcW w:w="1446" w:type="dxa"/>
            <w:shd w:val="clear" w:color="auto" w:fill="BDDDD9"/>
          </w:tcPr>
          <w:p w14:paraId="16C35ED4" w14:textId="77777777" w:rsidR="00162A82" w:rsidRPr="009432B2" w:rsidRDefault="00162A82" w:rsidP="009432B2">
            <w:pPr>
              <w:spacing w:line="240" w:lineRule="auto"/>
              <w:rPr>
                <w:rFonts w:asciiTheme="minorHAnsi" w:hAnsiTheme="minorHAnsi" w:cstheme="minorHAnsi"/>
                <w:b/>
                <w:bCs/>
                <w:lang w:val="en-IE"/>
              </w:rPr>
            </w:pPr>
            <w:r w:rsidRPr="009432B2">
              <w:rPr>
                <w:rFonts w:asciiTheme="minorHAnsi" w:hAnsiTheme="minorHAnsi" w:cstheme="minorHAnsi"/>
                <w:b/>
                <w:bCs/>
                <w:lang w:val="en-IE"/>
              </w:rPr>
              <w:t>Date:</w:t>
            </w:r>
          </w:p>
        </w:tc>
        <w:tc>
          <w:tcPr>
            <w:tcW w:w="2807" w:type="dxa"/>
          </w:tcPr>
          <w:p w14:paraId="60199D24" w14:textId="77777777" w:rsidR="00162A82" w:rsidRPr="00414BFB" w:rsidRDefault="00162A82" w:rsidP="00586E02">
            <w:pPr>
              <w:rPr>
                <w:lang w:val="en-IE"/>
              </w:rPr>
            </w:pPr>
          </w:p>
        </w:tc>
      </w:tr>
    </w:tbl>
    <w:p w14:paraId="4B18CBFB" w14:textId="77777777" w:rsidR="00162A82" w:rsidRDefault="00162A82">
      <w:pPr>
        <w:spacing w:before="0" w:after="0" w:line="240" w:lineRule="auto"/>
        <w:jc w:val="left"/>
      </w:pPr>
    </w:p>
    <w:p w14:paraId="5562B840" w14:textId="77777777" w:rsidR="00162A82" w:rsidRDefault="00162A82">
      <w:pPr>
        <w:spacing w:before="0" w:after="0" w:line="240" w:lineRule="auto"/>
        <w:jc w:val="left"/>
      </w:pPr>
    </w:p>
    <w:sectPr w:rsidR="00162A8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F2FF8" w14:textId="77777777" w:rsidR="00FB6BBF" w:rsidRDefault="00FB6BBF" w:rsidP="008079B6">
      <w:r>
        <w:separator/>
      </w:r>
    </w:p>
  </w:endnote>
  <w:endnote w:type="continuationSeparator" w:id="0">
    <w:p w14:paraId="580038CF" w14:textId="77777777" w:rsidR="00FB6BBF" w:rsidRDefault="00FB6BB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420713"/>
      <w:docPartObj>
        <w:docPartGallery w:val="Page Numbers (Bottom of Page)"/>
        <w:docPartUnique/>
      </w:docPartObj>
    </w:sdtPr>
    <w:sdtEndPr>
      <w:rPr>
        <w:noProof/>
      </w:rPr>
    </w:sdtEndPr>
    <w:sdtContent>
      <w:p w14:paraId="5A39D10D" w14:textId="7EBD2970" w:rsidR="00A206E6" w:rsidRDefault="00A206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14108E8F" w:rsidR="00A75B89" w:rsidRDefault="00A75B8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96E3B" w14:textId="77777777" w:rsidR="00FB6BBF" w:rsidRDefault="00FB6BBF" w:rsidP="008079B6">
      <w:r>
        <w:separator/>
      </w:r>
    </w:p>
  </w:footnote>
  <w:footnote w:type="continuationSeparator" w:id="0">
    <w:p w14:paraId="275BFA1A" w14:textId="77777777" w:rsidR="00FB6BBF" w:rsidRDefault="00FB6BB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6C2BA143" w:rsidR="00A75B89" w:rsidRPr="00E84E82" w:rsidRDefault="00A75B89" w:rsidP="00203AA2">
    <w:pPr>
      <w:pStyle w:val="Header"/>
      <w:jc w:val="center"/>
    </w:pPr>
    <w:r w:rsidRPr="00BF503E">
      <w:rPr>
        <w:color w:val="D9D9D9" w:themeColor="background1" w:themeShade="D9"/>
      </w:rPr>
      <w:t>Tender Response Document</w:t>
    </w:r>
    <w:r w:rsidRPr="00BF503E">
      <w:rPr>
        <w:noProof/>
        <w:color w:val="D9D9D9" w:themeColor="background1" w:themeShade="D9"/>
      </w:rPr>
      <w:t xml:space="preserve"> </w:t>
    </w:r>
    <w:r w:rsidR="00F25441" w:rsidRPr="00BF503E">
      <w:rPr>
        <w:noProof/>
        <w:color w:val="D9D9D9" w:themeColor="background1" w:themeShade="D9"/>
      </w:rPr>
      <w:t xml:space="preserve">- </w:t>
    </w:r>
    <w:r w:rsidR="00203AA2">
      <w:rPr>
        <w:noProof/>
        <w:color w:val="D9D9D9" w:themeColor="background1" w:themeShade="D9"/>
      </w:rPr>
      <w:t>Supplies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BB8"/>
    <w:multiLevelType w:val="multilevel"/>
    <w:tmpl w:val="3F9E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853A6"/>
    <w:multiLevelType w:val="multilevel"/>
    <w:tmpl w:val="AF16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E0F7A6F"/>
    <w:multiLevelType w:val="hybridMultilevel"/>
    <w:tmpl w:val="B420B6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6313EC"/>
    <w:multiLevelType w:val="multilevel"/>
    <w:tmpl w:val="03367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C840C1"/>
    <w:multiLevelType w:val="multilevel"/>
    <w:tmpl w:val="D2EA0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3D0FB0"/>
    <w:multiLevelType w:val="multilevel"/>
    <w:tmpl w:val="EBC20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71254B"/>
    <w:multiLevelType w:val="multilevel"/>
    <w:tmpl w:val="D3C2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99285E"/>
    <w:multiLevelType w:val="multilevel"/>
    <w:tmpl w:val="C736E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5D5347"/>
    <w:multiLevelType w:val="hybridMultilevel"/>
    <w:tmpl w:val="3ACE6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192DAF"/>
    <w:multiLevelType w:val="multilevel"/>
    <w:tmpl w:val="A9B8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C5B67E3"/>
    <w:multiLevelType w:val="multilevel"/>
    <w:tmpl w:val="7D52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D976BA"/>
    <w:multiLevelType w:val="multilevel"/>
    <w:tmpl w:val="3AD6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F7A17"/>
    <w:multiLevelType w:val="multilevel"/>
    <w:tmpl w:val="4AB8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CE63C8"/>
    <w:multiLevelType w:val="multilevel"/>
    <w:tmpl w:val="875A0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450D96"/>
    <w:multiLevelType w:val="multilevel"/>
    <w:tmpl w:val="ABA0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16439F"/>
    <w:multiLevelType w:val="multilevel"/>
    <w:tmpl w:val="BC46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E95B16"/>
    <w:multiLevelType w:val="multilevel"/>
    <w:tmpl w:val="5FCEF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FF18E9"/>
    <w:multiLevelType w:val="multilevel"/>
    <w:tmpl w:val="A1C0D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E38CD"/>
    <w:multiLevelType w:val="multilevel"/>
    <w:tmpl w:val="7F0A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F64790"/>
    <w:multiLevelType w:val="multilevel"/>
    <w:tmpl w:val="64A2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D548FE"/>
    <w:multiLevelType w:val="multilevel"/>
    <w:tmpl w:val="08DA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DE0B3D"/>
    <w:multiLevelType w:val="multilevel"/>
    <w:tmpl w:val="A4608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E102D4"/>
    <w:multiLevelType w:val="multilevel"/>
    <w:tmpl w:val="505C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14440"/>
    <w:multiLevelType w:val="multilevel"/>
    <w:tmpl w:val="409AA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D31613"/>
    <w:multiLevelType w:val="multilevel"/>
    <w:tmpl w:val="1D8A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3C4EB0"/>
    <w:multiLevelType w:val="multilevel"/>
    <w:tmpl w:val="E1C6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61024A"/>
    <w:multiLevelType w:val="multilevel"/>
    <w:tmpl w:val="0196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430855">
    <w:abstractNumId w:val="15"/>
  </w:num>
  <w:num w:numId="2" w16cid:durableId="1347170292">
    <w:abstractNumId w:val="3"/>
  </w:num>
  <w:num w:numId="3" w16cid:durableId="1248688129">
    <w:abstractNumId w:val="30"/>
  </w:num>
  <w:num w:numId="4" w16cid:durableId="1871334565">
    <w:abstractNumId w:val="10"/>
  </w:num>
  <w:num w:numId="5" w16cid:durableId="1329334662">
    <w:abstractNumId w:val="11"/>
  </w:num>
  <w:num w:numId="6" w16cid:durableId="1477642757">
    <w:abstractNumId w:val="2"/>
  </w:num>
  <w:num w:numId="7" w16cid:durableId="972520457">
    <w:abstractNumId w:val="19"/>
  </w:num>
  <w:num w:numId="8" w16cid:durableId="687870940">
    <w:abstractNumId w:val="12"/>
  </w:num>
  <w:num w:numId="9" w16cid:durableId="1182089257">
    <w:abstractNumId w:val="26"/>
  </w:num>
  <w:num w:numId="10" w16cid:durableId="710376220">
    <w:abstractNumId w:val="14"/>
  </w:num>
  <w:num w:numId="11" w16cid:durableId="323513534">
    <w:abstractNumId w:val="4"/>
  </w:num>
  <w:num w:numId="12" w16cid:durableId="1070155878">
    <w:abstractNumId w:val="6"/>
  </w:num>
  <w:num w:numId="13" w16cid:durableId="149904756">
    <w:abstractNumId w:val="25"/>
  </w:num>
  <w:num w:numId="14" w16cid:durableId="1872835688">
    <w:abstractNumId w:val="35"/>
  </w:num>
  <w:num w:numId="15" w16cid:durableId="1840193939">
    <w:abstractNumId w:val="16"/>
  </w:num>
  <w:num w:numId="16" w16cid:durableId="447049874">
    <w:abstractNumId w:val="17"/>
  </w:num>
  <w:num w:numId="17" w16cid:durableId="1854950984">
    <w:abstractNumId w:val="27"/>
  </w:num>
  <w:num w:numId="18" w16cid:durableId="317881946">
    <w:abstractNumId w:val="28"/>
  </w:num>
  <w:num w:numId="19" w16cid:durableId="1583635148">
    <w:abstractNumId w:val="8"/>
  </w:num>
  <w:num w:numId="20" w16cid:durableId="189999048">
    <w:abstractNumId w:val="1"/>
  </w:num>
  <w:num w:numId="21" w16cid:durableId="1553929071">
    <w:abstractNumId w:val="33"/>
  </w:num>
  <w:num w:numId="22" w16cid:durableId="315186124">
    <w:abstractNumId w:val="0"/>
  </w:num>
  <w:num w:numId="23" w16cid:durableId="1498039308">
    <w:abstractNumId w:val="34"/>
  </w:num>
  <w:num w:numId="24" w16cid:durableId="1792241457">
    <w:abstractNumId w:val="22"/>
  </w:num>
  <w:num w:numId="25" w16cid:durableId="2033146058">
    <w:abstractNumId w:val="32"/>
  </w:num>
  <w:num w:numId="26" w16cid:durableId="1413351128">
    <w:abstractNumId w:val="9"/>
  </w:num>
  <w:num w:numId="27" w16cid:durableId="1243753618">
    <w:abstractNumId w:val="20"/>
  </w:num>
  <w:num w:numId="28" w16cid:durableId="1348872496">
    <w:abstractNumId w:val="18"/>
  </w:num>
  <w:num w:numId="29" w16cid:durableId="2078242622">
    <w:abstractNumId w:val="24"/>
  </w:num>
  <w:num w:numId="30" w16cid:durableId="782697169">
    <w:abstractNumId w:val="31"/>
  </w:num>
  <w:num w:numId="31" w16cid:durableId="1005279756">
    <w:abstractNumId w:val="21"/>
  </w:num>
  <w:num w:numId="32" w16cid:durableId="2007858154">
    <w:abstractNumId w:val="23"/>
  </w:num>
  <w:num w:numId="33" w16cid:durableId="783617960">
    <w:abstractNumId w:val="13"/>
  </w:num>
  <w:num w:numId="34" w16cid:durableId="617184918">
    <w:abstractNumId w:val="29"/>
  </w:num>
  <w:num w:numId="35" w16cid:durableId="795371617">
    <w:abstractNumId w:val="7"/>
  </w:num>
  <w:num w:numId="36" w16cid:durableId="12250953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EFE"/>
    <w:rsid w:val="00006722"/>
    <w:rsid w:val="00012557"/>
    <w:rsid w:val="00021F45"/>
    <w:rsid w:val="00024CD2"/>
    <w:rsid w:val="0003209F"/>
    <w:rsid w:val="0004369E"/>
    <w:rsid w:val="00044B1E"/>
    <w:rsid w:val="00076CD8"/>
    <w:rsid w:val="00083393"/>
    <w:rsid w:val="00086CAD"/>
    <w:rsid w:val="00090268"/>
    <w:rsid w:val="00090DE6"/>
    <w:rsid w:val="00091E13"/>
    <w:rsid w:val="000962BA"/>
    <w:rsid w:val="00097378"/>
    <w:rsid w:val="00097E53"/>
    <w:rsid w:val="000A2ADA"/>
    <w:rsid w:val="000A3DBD"/>
    <w:rsid w:val="000B0028"/>
    <w:rsid w:val="000B0BE5"/>
    <w:rsid w:val="000B26FF"/>
    <w:rsid w:val="000B4E6C"/>
    <w:rsid w:val="000B732A"/>
    <w:rsid w:val="000C5EAB"/>
    <w:rsid w:val="000C614B"/>
    <w:rsid w:val="000C63C4"/>
    <w:rsid w:val="000D2429"/>
    <w:rsid w:val="000D5FFC"/>
    <w:rsid w:val="000E2086"/>
    <w:rsid w:val="000E3A85"/>
    <w:rsid w:val="00100107"/>
    <w:rsid w:val="00102E61"/>
    <w:rsid w:val="00104F4E"/>
    <w:rsid w:val="001116C8"/>
    <w:rsid w:val="00125043"/>
    <w:rsid w:val="00125720"/>
    <w:rsid w:val="00140FB6"/>
    <w:rsid w:val="001458FB"/>
    <w:rsid w:val="00152C3E"/>
    <w:rsid w:val="0015389D"/>
    <w:rsid w:val="00162A82"/>
    <w:rsid w:val="001641E3"/>
    <w:rsid w:val="00183775"/>
    <w:rsid w:val="00194CCB"/>
    <w:rsid w:val="00197179"/>
    <w:rsid w:val="001A1671"/>
    <w:rsid w:val="001A1B54"/>
    <w:rsid w:val="001A4D32"/>
    <w:rsid w:val="001A618F"/>
    <w:rsid w:val="001B4DCE"/>
    <w:rsid w:val="001C092A"/>
    <w:rsid w:val="001C196C"/>
    <w:rsid w:val="001D51E1"/>
    <w:rsid w:val="00203AA2"/>
    <w:rsid w:val="00207652"/>
    <w:rsid w:val="002159AB"/>
    <w:rsid w:val="00247D06"/>
    <w:rsid w:val="0025027E"/>
    <w:rsid w:val="00255238"/>
    <w:rsid w:val="002670DA"/>
    <w:rsid w:val="00271CC5"/>
    <w:rsid w:val="00284940"/>
    <w:rsid w:val="002877D1"/>
    <w:rsid w:val="00294CB7"/>
    <w:rsid w:val="0029542D"/>
    <w:rsid w:val="00296392"/>
    <w:rsid w:val="002A3CCB"/>
    <w:rsid w:val="002B1F1F"/>
    <w:rsid w:val="002B3887"/>
    <w:rsid w:val="002B3D79"/>
    <w:rsid w:val="002B7464"/>
    <w:rsid w:val="002B795A"/>
    <w:rsid w:val="002E103E"/>
    <w:rsid w:val="002E16BF"/>
    <w:rsid w:val="002E2FBD"/>
    <w:rsid w:val="002E327B"/>
    <w:rsid w:val="002E3BD0"/>
    <w:rsid w:val="002F307F"/>
    <w:rsid w:val="002F44B9"/>
    <w:rsid w:val="003008A4"/>
    <w:rsid w:val="00304F61"/>
    <w:rsid w:val="00307991"/>
    <w:rsid w:val="003113E7"/>
    <w:rsid w:val="00316B07"/>
    <w:rsid w:val="00331D67"/>
    <w:rsid w:val="00332B9E"/>
    <w:rsid w:val="00332EAA"/>
    <w:rsid w:val="00335AB6"/>
    <w:rsid w:val="003368A0"/>
    <w:rsid w:val="00341DAA"/>
    <w:rsid w:val="003550E2"/>
    <w:rsid w:val="00360112"/>
    <w:rsid w:val="00360B98"/>
    <w:rsid w:val="0036119F"/>
    <w:rsid w:val="00363574"/>
    <w:rsid w:val="00376724"/>
    <w:rsid w:val="0038017E"/>
    <w:rsid w:val="003D47DA"/>
    <w:rsid w:val="003D4DA7"/>
    <w:rsid w:val="003E4C59"/>
    <w:rsid w:val="003E4C65"/>
    <w:rsid w:val="003F5054"/>
    <w:rsid w:val="003F58CA"/>
    <w:rsid w:val="003F5BB3"/>
    <w:rsid w:val="003F6710"/>
    <w:rsid w:val="003F772B"/>
    <w:rsid w:val="00401EFB"/>
    <w:rsid w:val="0040539B"/>
    <w:rsid w:val="00414930"/>
    <w:rsid w:val="00424C64"/>
    <w:rsid w:val="00426126"/>
    <w:rsid w:val="004266C8"/>
    <w:rsid w:val="00431033"/>
    <w:rsid w:val="004344C8"/>
    <w:rsid w:val="00447E89"/>
    <w:rsid w:val="00462C10"/>
    <w:rsid w:val="0046347E"/>
    <w:rsid w:val="00463E59"/>
    <w:rsid w:val="00465233"/>
    <w:rsid w:val="004653A9"/>
    <w:rsid w:val="00471CF4"/>
    <w:rsid w:val="00480793"/>
    <w:rsid w:val="00485085"/>
    <w:rsid w:val="004917C6"/>
    <w:rsid w:val="004A0285"/>
    <w:rsid w:val="004A2B34"/>
    <w:rsid w:val="004A3698"/>
    <w:rsid w:val="004A77E7"/>
    <w:rsid w:val="004C46D0"/>
    <w:rsid w:val="004C7FB7"/>
    <w:rsid w:val="004D4385"/>
    <w:rsid w:val="004D7510"/>
    <w:rsid w:val="004E5C3E"/>
    <w:rsid w:val="005122C8"/>
    <w:rsid w:val="00516FC4"/>
    <w:rsid w:val="00517173"/>
    <w:rsid w:val="00521235"/>
    <w:rsid w:val="00524737"/>
    <w:rsid w:val="0053021B"/>
    <w:rsid w:val="00533395"/>
    <w:rsid w:val="005636F0"/>
    <w:rsid w:val="0057656C"/>
    <w:rsid w:val="0057743B"/>
    <w:rsid w:val="00577BF4"/>
    <w:rsid w:val="00580997"/>
    <w:rsid w:val="005810A8"/>
    <w:rsid w:val="005821E3"/>
    <w:rsid w:val="00592192"/>
    <w:rsid w:val="005945DA"/>
    <w:rsid w:val="00597E14"/>
    <w:rsid w:val="005A17A2"/>
    <w:rsid w:val="005A2E52"/>
    <w:rsid w:val="005A6BCD"/>
    <w:rsid w:val="005B0A0E"/>
    <w:rsid w:val="005B1E3C"/>
    <w:rsid w:val="005B2009"/>
    <w:rsid w:val="005B32E9"/>
    <w:rsid w:val="005D095F"/>
    <w:rsid w:val="005D2D0C"/>
    <w:rsid w:val="005E219A"/>
    <w:rsid w:val="005E298C"/>
    <w:rsid w:val="005F410E"/>
    <w:rsid w:val="006042A0"/>
    <w:rsid w:val="00616934"/>
    <w:rsid w:val="006205F0"/>
    <w:rsid w:val="00632DB0"/>
    <w:rsid w:val="00633804"/>
    <w:rsid w:val="006373D1"/>
    <w:rsid w:val="00643809"/>
    <w:rsid w:val="00646158"/>
    <w:rsid w:val="00651D76"/>
    <w:rsid w:val="00662DE4"/>
    <w:rsid w:val="00663187"/>
    <w:rsid w:val="00675470"/>
    <w:rsid w:val="006856BA"/>
    <w:rsid w:val="006904E2"/>
    <w:rsid w:val="00692B73"/>
    <w:rsid w:val="006A1919"/>
    <w:rsid w:val="006B0858"/>
    <w:rsid w:val="006B5A6C"/>
    <w:rsid w:val="006B7AC6"/>
    <w:rsid w:val="006C0A47"/>
    <w:rsid w:val="006E426E"/>
    <w:rsid w:val="006E4992"/>
    <w:rsid w:val="006F48E4"/>
    <w:rsid w:val="006F491F"/>
    <w:rsid w:val="007021A8"/>
    <w:rsid w:val="00704E58"/>
    <w:rsid w:val="007056FD"/>
    <w:rsid w:val="00710DDD"/>
    <w:rsid w:val="00712354"/>
    <w:rsid w:val="007145E2"/>
    <w:rsid w:val="00727AF3"/>
    <w:rsid w:val="00732E94"/>
    <w:rsid w:val="007562D4"/>
    <w:rsid w:val="00760064"/>
    <w:rsid w:val="00763894"/>
    <w:rsid w:val="007769C0"/>
    <w:rsid w:val="00777880"/>
    <w:rsid w:val="007834D8"/>
    <w:rsid w:val="00791C46"/>
    <w:rsid w:val="0079752A"/>
    <w:rsid w:val="007A496C"/>
    <w:rsid w:val="007A5870"/>
    <w:rsid w:val="007B0784"/>
    <w:rsid w:val="007B6619"/>
    <w:rsid w:val="007C000E"/>
    <w:rsid w:val="007C2752"/>
    <w:rsid w:val="007E14EB"/>
    <w:rsid w:val="007E3339"/>
    <w:rsid w:val="007F026E"/>
    <w:rsid w:val="007F3154"/>
    <w:rsid w:val="008006B4"/>
    <w:rsid w:val="00804AC3"/>
    <w:rsid w:val="008079B6"/>
    <w:rsid w:val="00807B12"/>
    <w:rsid w:val="0081460C"/>
    <w:rsid w:val="008178C6"/>
    <w:rsid w:val="00822112"/>
    <w:rsid w:val="0082228E"/>
    <w:rsid w:val="00825853"/>
    <w:rsid w:val="00837B17"/>
    <w:rsid w:val="008427A4"/>
    <w:rsid w:val="00842F88"/>
    <w:rsid w:val="0084407B"/>
    <w:rsid w:val="008449FA"/>
    <w:rsid w:val="0085591E"/>
    <w:rsid w:val="00860370"/>
    <w:rsid w:val="00862A49"/>
    <w:rsid w:val="00865E89"/>
    <w:rsid w:val="00877458"/>
    <w:rsid w:val="00886D29"/>
    <w:rsid w:val="0089220C"/>
    <w:rsid w:val="0089364A"/>
    <w:rsid w:val="0089392C"/>
    <w:rsid w:val="008A2C70"/>
    <w:rsid w:val="008A3C06"/>
    <w:rsid w:val="008B45E2"/>
    <w:rsid w:val="008B6480"/>
    <w:rsid w:val="008C19A8"/>
    <w:rsid w:val="008C1A5E"/>
    <w:rsid w:val="008C22D8"/>
    <w:rsid w:val="008C31BA"/>
    <w:rsid w:val="008D18B8"/>
    <w:rsid w:val="008D24FB"/>
    <w:rsid w:val="008D3FF7"/>
    <w:rsid w:val="008D7663"/>
    <w:rsid w:val="008E72EB"/>
    <w:rsid w:val="008F5A34"/>
    <w:rsid w:val="008F70F9"/>
    <w:rsid w:val="008F758B"/>
    <w:rsid w:val="0090165E"/>
    <w:rsid w:val="00910A29"/>
    <w:rsid w:val="009137A0"/>
    <w:rsid w:val="009165CC"/>
    <w:rsid w:val="00923D3C"/>
    <w:rsid w:val="0092500A"/>
    <w:rsid w:val="00926392"/>
    <w:rsid w:val="00930FCE"/>
    <w:rsid w:val="0093381A"/>
    <w:rsid w:val="00941D8F"/>
    <w:rsid w:val="00941F99"/>
    <w:rsid w:val="009432B2"/>
    <w:rsid w:val="00945839"/>
    <w:rsid w:val="00954A75"/>
    <w:rsid w:val="0097274A"/>
    <w:rsid w:val="009727E5"/>
    <w:rsid w:val="00972D0D"/>
    <w:rsid w:val="00975C4D"/>
    <w:rsid w:val="009770F3"/>
    <w:rsid w:val="00977582"/>
    <w:rsid w:val="0099706D"/>
    <w:rsid w:val="009B1AE3"/>
    <w:rsid w:val="009B2D84"/>
    <w:rsid w:val="009B49D1"/>
    <w:rsid w:val="009B4FA0"/>
    <w:rsid w:val="009B52A0"/>
    <w:rsid w:val="009C33F5"/>
    <w:rsid w:val="009C42CF"/>
    <w:rsid w:val="009C4B3D"/>
    <w:rsid w:val="009C714E"/>
    <w:rsid w:val="009D1B85"/>
    <w:rsid w:val="009D48CA"/>
    <w:rsid w:val="009E2F6B"/>
    <w:rsid w:val="009F6D00"/>
    <w:rsid w:val="00A04512"/>
    <w:rsid w:val="00A110FA"/>
    <w:rsid w:val="00A149CE"/>
    <w:rsid w:val="00A16E13"/>
    <w:rsid w:val="00A206E6"/>
    <w:rsid w:val="00A36A2B"/>
    <w:rsid w:val="00A4584E"/>
    <w:rsid w:val="00A47FA6"/>
    <w:rsid w:val="00A52233"/>
    <w:rsid w:val="00A64F1E"/>
    <w:rsid w:val="00A7098A"/>
    <w:rsid w:val="00A70CEB"/>
    <w:rsid w:val="00A715C2"/>
    <w:rsid w:val="00A7377F"/>
    <w:rsid w:val="00A75B89"/>
    <w:rsid w:val="00A83FB1"/>
    <w:rsid w:val="00A846B0"/>
    <w:rsid w:val="00A86209"/>
    <w:rsid w:val="00A86362"/>
    <w:rsid w:val="00A94C02"/>
    <w:rsid w:val="00AA12FD"/>
    <w:rsid w:val="00AA1CCD"/>
    <w:rsid w:val="00AA5FC6"/>
    <w:rsid w:val="00AB1E2E"/>
    <w:rsid w:val="00AB2C90"/>
    <w:rsid w:val="00AB7D14"/>
    <w:rsid w:val="00AE6758"/>
    <w:rsid w:val="00AE74CE"/>
    <w:rsid w:val="00AF0626"/>
    <w:rsid w:val="00B0214E"/>
    <w:rsid w:val="00B04F1B"/>
    <w:rsid w:val="00B07508"/>
    <w:rsid w:val="00B12ACE"/>
    <w:rsid w:val="00B12C77"/>
    <w:rsid w:val="00B13766"/>
    <w:rsid w:val="00B221BB"/>
    <w:rsid w:val="00B34DD2"/>
    <w:rsid w:val="00B4695F"/>
    <w:rsid w:val="00B46FA7"/>
    <w:rsid w:val="00B46FE7"/>
    <w:rsid w:val="00B53B2B"/>
    <w:rsid w:val="00B62FE9"/>
    <w:rsid w:val="00B66E8E"/>
    <w:rsid w:val="00B67507"/>
    <w:rsid w:val="00B74D54"/>
    <w:rsid w:val="00B81A77"/>
    <w:rsid w:val="00B924A1"/>
    <w:rsid w:val="00BA2E65"/>
    <w:rsid w:val="00BA62EE"/>
    <w:rsid w:val="00BA719D"/>
    <w:rsid w:val="00BA737A"/>
    <w:rsid w:val="00BB4720"/>
    <w:rsid w:val="00BC6801"/>
    <w:rsid w:val="00BC75F1"/>
    <w:rsid w:val="00BD0EE6"/>
    <w:rsid w:val="00BD28C7"/>
    <w:rsid w:val="00BE167D"/>
    <w:rsid w:val="00BE7416"/>
    <w:rsid w:val="00BF4886"/>
    <w:rsid w:val="00BF503E"/>
    <w:rsid w:val="00C021E7"/>
    <w:rsid w:val="00C0238B"/>
    <w:rsid w:val="00C05BAF"/>
    <w:rsid w:val="00C0735D"/>
    <w:rsid w:val="00C13AEF"/>
    <w:rsid w:val="00C173C0"/>
    <w:rsid w:val="00C2192A"/>
    <w:rsid w:val="00C24360"/>
    <w:rsid w:val="00C524A3"/>
    <w:rsid w:val="00C524D5"/>
    <w:rsid w:val="00C535DC"/>
    <w:rsid w:val="00C7038F"/>
    <w:rsid w:val="00C73FA7"/>
    <w:rsid w:val="00C76A69"/>
    <w:rsid w:val="00C84DF6"/>
    <w:rsid w:val="00C8648F"/>
    <w:rsid w:val="00C91385"/>
    <w:rsid w:val="00C957EE"/>
    <w:rsid w:val="00CA0EAE"/>
    <w:rsid w:val="00CA43C1"/>
    <w:rsid w:val="00CA469F"/>
    <w:rsid w:val="00CA4F00"/>
    <w:rsid w:val="00CA63F0"/>
    <w:rsid w:val="00CC4D0E"/>
    <w:rsid w:val="00CC5D18"/>
    <w:rsid w:val="00CD314C"/>
    <w:rsid w:val="00CD3192"/>
    <w:rsid w:val="00CE393D"/>
    <w:rsid w:val="00CF1668"/>
    <w:rsid w:val="00CF34AD"/>
    <w:rsid w:val="00CF3D4E"/>
    <w:rsid w:val="00CF476C"/>
    <w:rsid w:val="00D0406D"/>
    <w:rsid w:val="00D0497E"/>
    <w:rsid w:val="00D056D0"/>
    <w:rsid w:val="00D05AF3"/>
    <w:rsid w:val="00D2249D"/>
    <w:rsid w:val="00D22E10"/>
    <w:rsid w:val="00D277DE"/>
    <w:rsid w:val="00D320E8"/>
    <w:rsid w:val="00D456AC"/>
    <w:rsid w:val="00D50588"/>
    <w:rsid w:val="00D62176"/>
    <w:rsid w:val="00D653E6"/>
    <w:rsid w:val="00D65BC4"/>
    <w:rsid w:val="00D74A75"/>
    <w:rsid w:val="00D77ADC"/>
    <w:rsid w:val="00D77BA9"/>
    <w:rsid w:val="00D8034C"/>
    <w:rsid w:val="00D80DEC"/>
    <w:rsid w:val="00D82E95"/>
    <w:rsid w:val="00D9129F"/>
    <w:rsid w:val="00D97B6A"/>
    <w:rsid w:val="00DA7BC8"/>
    <w:rsid w:val="00DB4C07"/>
    <w:rsid w:val="00DF5C37"/>
    <w:rsid w:val="00E04DDD"/>
    <w:rsid w:val="00E06CB2"/>
    <w:rsid w:val="00E2047F"/>
    <w:rsid w:val="00E22A8D"/>
    <w:rsid w:val="00E256AF"/>
    <w:rsid w:val="00E27305"/>
    <w:rsid w:val="00E3144F"/>
    <w:rsid w:val="00E44279"/>
    <w:rsid w:val="00E44302"/>
    <w:rsid w:val="00E44E7E"/>
    <w:rsid w:val="00E5044E"/>
    <w:rsid w:val="00E63787"/>
    <w:rsid w:val="00E7123B"/>
    <w:rsid w:val="00E7344D"/>
    <w:rsid w:val="00E752AC"/>
    <w:rsid w:val="00E81304"/>
    <w:rsid w:val="00E84E82"/>
    <w:rsid w:val="00E96B91"/>
    <w:rsid w:val="00EA3BD4"/>
    <w:rsid w:val="00EA7B99"/>
    <w:rsid w:val="00EB149D"/>
    <w:rsid w:val="00EB36B9"/>
    <w:rsid w:val="00EC7FAD"/>
    <w:rsid w:val="00ED1B74"/>
    <w:rsid w:val="00EE1D10"/>
    <w:rsid w:val="00EE7450"/>
    <w:rsid w:val="00EF1EF1"/>
    <w:rsid w:val="00F014E3"/>
    <w:rsid w:val="00F067E5"/>
    <w:rsid w:val="00F12BE1"/>
    <w:rsid w:val="00F14097"/>
    <w:rsid w:val="00F22878"/>
    <w:rsid w:val="00F24D82"/>
    <w:rsid w:val="00F25441"/>
    <w:rsid w:val="00F26352"/>
    <w:rsid w:val="00F36BF4"/>
    <w:rsid w:val="00F40ED5"/>
    <w:rsid w:val="00F447DE"/>
    <w:rsid w:val="00F57B44"/>
    <w:rsid w:val="00F63245"/>
    <w:rsid w:val="00F66556"/>
    <w:rsid w:val="00F7228C"/>
    <w:rsid w:val="00F74D2B"/>
    <w:rsid w:val="00F82B3E"/>
    <w:rsid w:val="00F8303A"/>
    <w:rsid w:val="00F83688"/>
    <w:rsid w:val="00F83739"/>
    <w:rsid w:val="00F86DAD"/>
    <w:rsid w:val="00F91BED"/>
    <w:rsid w:val="00F96274"/>
    <w:rsid w:val="00FA2C6C"/>
    <w:rsid w:val="00FA43F3"/>
    <w:rsid w:val="00FB6BBF"/>
    <w:rsid w:val="00FC61CF"/>
    <w:rsid w:val="00FD190F"/>
    <w:rsid w:val="00FE07C6"/>
    <w:rsid w:val="00FE58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4">
    <w:name w:val="heading 4"/>
    <w:basedOn w:val="Normal"/>
    <w:next w:val="Normal"/>
    <w:link w:val="Heading4Char"/>
    <w:semiHidden/>
    <w:unhideWhenUsed/>
    <w:qFormat/>
    <w:locked/>
    <w:rsid w:val="00AB2C9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125720"/>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locked/>
    <w:rsid w:val="00533395"/>
    <w:rPr>
      <w:b/>
      <w:bCs/>
    </w:rPr>
  </w:style>
  <w:style w:type="character" w:styleId="UnresolvedMention">
    <w:name w:val="Unresolved Mention"/>
    <w:basedOn w:val="DefaultParagraphFont"/>
    <w:uiPriority w:val="99"/>
    <w:semiHidden/>
    <w:unhideWhenUsed/>
    <w:rsid w:val="00E96B91"/>
    <w:rPr>
      <w:color w:val="605E5C"/>
      <w:shd w:val="clear" w:color="auto" w:fill="E1DFDD"/>
    </w:rPr>
  </w:style>
  <w:style w:type="character" w:customStyle="1" w:styleId="Heading4Char">
    <w:name w:val="Heading 4 Char"/>
    <w:basedOn w:val="DefaultParagraphFont"/>
    <w:link w:val="Heading4"/>
    <w:semiHidden/>
    <w:rsid w:val="00AB2C90"/>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FED2CEC41E044BB24ED431E544826" ma:contentTypeVersion="12" ma:contentTypeDescription="Create a new document." ma:contentTypeScope="" ma:versionID="5429e28c15155c27cac3702379a23601">
  <xsd:schema xmlns:xsd="http://www.w3.org/2001/XMLSchema" xmlns:xs="http://www.w3.org/2001/XMLSchema" xmlns:p="http://schemas.microsoft.com/office/2006/metadata/properties" xmlns:ns2="d9ee5cab-d7bc-484e-ba13-04afa53d0959" xmlns:ns3="5d520690-a419-405b-aa1f-a62169f2fcbe" targetNamespace="http://schemas.microsoft.com/office/2006/metadata/properties" ma:root="true" ma:fieldsID="81adfb936491563c9708901ae2b0c350" ns2:_="" ns3:_="">
    <xsd:import namespace="d9ee5cab-d7bc-484e-ba13-04afa53d0959"/>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e5cab-d7bc-484e-ba13-04afa53d0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CFD3E-BCE8-4EFA-BA58-F4AD68ED7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e5cab-d7bc-484e-ba13-04afa53d0959"/>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5099</Words>
  <Characters>36359</Characters>
  <Application>Microsoft Office Word</Application>
  <DocSecurity>0</DocSecurity>
  <Lines>1454</Lines>
  <Paragraphs>1381</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40077</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Liam Carroll</cp:lastModifiedBy>
  <cp:revision>2</cp:revision>
  <cp:lastPrinted>2017-01-09T08:51:00Z</cp:lastPrinted>
  <dcterms:created xsi:type="dcterms:W3CDTF">2026-10-21T09:43:00Z</dcterms:created>
  <dcterms:modified xsi:type="dcterms:W3CDTF">2026-10-21T09:43:00Z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0x0101000E2FED2CEC41E044BB24ED431E544826</vt:lpwstr>
  </property>
</Properties>
</file>