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1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13C0112" w14:textId="61C603C0"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2601FA2A" w14:textId="73CF780F"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93DDD7E" w14:textId="245CC6C8" w:rsidR="008E2584" w:rsidRDefault="004B36ED" w:rsidP="004B36ED">
      <w:pPr>
        <w:widowControl w:val="0"/>
        <w:tabs>
          <w:tab w:val="left" w:pos="2070"/>
        </w:tabs>
        <w:autoSpaceDE w:val="0"/>
        <w:autoSpaceDN w:val="0"/>
        <w:adjustRightInd w:val="0"/>
        <w:jc w:val="center"/>
        <w:rPr>
          <w:rFonts w:cstheme="minorHAnsi"/>
          <w:b/>
          <w:bCs/>
          <w:color w:val="333399"/>
          <w:sz w:val="32"/>
          <w:szCs w:val="32"/>
        </w:rPr>
      </w:pPr>
      <w:r>
        <w:rPr>
          <w:rFonts w:cstheme="minorHAnsi"/>
          <w:b/>
          <w:bCs/>
          <w:noProof/>
          <w:color w:val="333399"/>
          <w:sz w:val="32"/>
          <w:szCs w:val="32"/>
        </w:rPr>
        <w:drawing>
          <wp:inline distT="0" distB="0" distL="0" distR="0" wp14:anchorId="1642AE71" wp14:editId="6DB3B536">
            <wp:extent cx="3019050" cy="883922"/>
            <wp:effectExtent l="0" t="0" r="0" b="0"/>
            <wp:docPr id="26802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22470" name="Picture 2680224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9050" cy="883922"/>
                    </a:xfrm>
                    <a:prstGeom prst="rect">
                      <a:avLst/>
                    </a:prstGeom>
                  </pic:spPr>
                </pic:pic>
              </a:graphicData>
            </a:graphic>
          </wp:inline>
        </w:drawing>
      </w:r>
    </w:p>
    <w:p w14:paraId="163BE705"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4901C0D2"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34E6E304" w14:textId="6A909DC7" w:rsidR="007C28CD" w:rsidRDefault="00043990" w:rsidP="00902A05">
      <w:pPr>
        <w:widowControl w:val="0"/>
        <w:tabs>
          <w:tab w:val="left" w:pos="2070"/>
        </w:tabs>
        <w:autoSpaceDE w:val="0"/>
        <w:autoSpaceDN w:val="0"/>
        <w:adjustRightInd w:val="0"/>
        <w:jc w:val="center"/>
        <w:rPr>
          <w:rFonts w:cstheme="minorHAnsi"/>
          <w:bCs/>
          <w:color w:val="333399"/>
          <w:sz w:val="32"/>
          <w:szCs w:val="32"/>
        </w:rPr>
      </w:pPr>
      <w:r>
        <w:rPr>
          <w:rFonts w:cstheme="minorHAnsi"/>
          <w:b/>
          <w:bCs/>
          <w:color w:val="333399"/>
          <w:sz w:val="32"/>
          <w:szCs w:val="32"/>
        </w:rPr>
        <w:t>TENDER</w:t>
      </w:r>
      <w:r w:rsidR="00902A05" w:rsidRPr="00D207DD">
        <w:rPr>
          <w:rFonts w:cstheme="minorHAnsi"/>
          <w:b/>
          <w:bCs/>
          <w:color w:val="333399"/>
          <w:sz w:val="32"/>
          <w:szCs w:val="32"/>
        </w:rPr>
        <w:t xml:space="preserve"> RESPONSE DOCUMENT (</w:t>
      </w:r>
      <w:r w:rsidR="001F555B">
        <w:rPr>
          <w:rFonts w:cstheme="minorHAnsi"/>
          <w:b/>
          <w:bCs/>
          <w:color w:val="333399"/>
          <w:sz w:val="32"/>
          <w:szCs w:val="32"/>
        </w:rPr>
        <w:t>T</w:t>
      </w:r>
      <w:r w:rsidR="00902A05" w:rsidRPr="00D207DD">
        <w:rPr>
          <w:rFonts w:cstheme="minorHAnsi"/>
          <w:b/>
          <w:bCs/>
          <w:color w:val="333399"/>
          <w:sz w:val="32"/>
          <w:szCs w:val="32"/>
        </w:rPr>
        <w:t>RD)</w:t>
      </w:r>
      <w:r w:rsidR="007C28CD" w:rsidRPr="007C28CD">
        <w:rPr>
          <w:rFonts w:cstheme="minorHAnsi"/>
          <w:bCs/>
          <w:color w:val="333399"/>
          <w:sz w:val="32"/>
          <w:szCs w:val="32"/>
        </w:rPr>
        <w:t xml:space="preserve"> </w:t>
      </w:r>
    </w:p>
    <w:p w14:paraId="189FEE6A" w14:textId="766E1034"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77709F23"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3172A0C0" w14:textId="4ACE5C43" w:rsidR="00902A05" w:rsidRDefault="007C28CD" w:rsidP="00226739">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002A2A33">
        <w:rPr>
          <w:rFonts w:cstheme="minorHAnsi"/>
          <w:b/>
          <w:bCs/>
          <w:color w:val="333399"/>
          <w:sz w:val="32"/>
          <w:szCs w:val="32"/>
        </w:rPr>
        <w:t xml:space="preserve">PROVISION OF </w:t>
      </w:r>
    </w:p>
    <w:p w14:paraId="125424B4" w14:textId="51846FB4" w:rsidR="002A2A33"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LEGAL</w:t>
      </w:r>
      <w:r w:rsidR="002C1B97">
        <w:rPr>
          <w:rFonts w:cstheme="minorHAnsi"/>
          <w:b/>
          <w:bCs/>
          <w:color w:val="333399"/>
          <w:sz w:val="32"/>
          <w:szCs w:val="32"/>
        </w:rPr>
        <w:t xml:space="preserve"> SERVICES</w:t>
      </w:r>
    </w:p>
    <w:p w14:paraId="3F15F6AA" w14:textId="77777777"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p>
    <w:p w14:paraId="4F43AC1C" w14:textId="4A836EC7"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LOT </w:t>
      </w:r>
      <w:r w:rsidR="004E7625">
        <w:rPr>
          <w:rFonts w:cstheme="minorHAnsi"/>
          <w:b/>
          <w:bCs/>
          <w:color w:val="333399"/>
          <w:sz w:val="32"/>
          <w:szCs w:val="32"/>
        </w:rPr>
        <w:t>3</w:t>
      </w:r>
    </w:p>
    <w:p w14:paraId="064A9620" w14:textId="77777777" w:rsidR="00226739" w:rsidRPr="00DA7D9B" w:rsidRDefault="00226739" w:rsidP="00226739">
      <w:pPr>
        <w:widowControl w:val="0"/>
        <w:tabs>
          <w:tab w:val="left" w:pos="2070"/>
        </w:tabs>
        <w:autoSpaceDE w:val="0"/>
        <w:autoSpaceDN w:val="0"/>
        <w:adjustRightInd w:val="0"/>
        <w:jc w:val="center"/>
        <w:rPr>
          <w:rFonts w:cstheme="minorHAnsi"/>
          <w:b/>
          <w:bCs/>
          <w:color w:val="333399"/>
          <w:sz w:val="32"/>
          <w:szCs w:val="32"/>
        </w:rPr>
      </w:pPr>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421" w:type="dxa"/>
        <w:tblLook w:val="04A0" w:firstRow="1" w:lastRow="0" w:firstColumn="1" w:lastColumn="0" w:noHBand="0" w:noVBand="1"/>
      </w:tblPr>
      <w:tblGrid>
        <w:gridCol w:w="7387"/>
      </w:tblGrid>
      <w:tr w:rsidR="00902A05" w:rsidRPr="00112C60" w14:paraId="0B9E0E50" w14:textId="77777777" w:rsidTr="00ED0A84">
        <w:trPr>
          <w:trHeight w:val="3612"/>
        </w:trPr>
        <w:tc>
          <w:tcPr>
            <w:tcW w:w="738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Please read the instructions carefully. </w:t>
            </w:r>
          </w:p>
          <w:p w14:paraId="703A2223" w14:textId="379E2439"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Tenderers should use this </w:t>
            </w:r>
            <w:r w:rsidR="00043990">
              <w:rPr>
                <w:rFonts w:cstheme="minorHAnsi"/>
                <w:b/>
                <w:bCs/>
                <w:color w:val="FF0000"/>
                <w:sz w:val="28"/>
                <w:szCs w:val="28"/>
              </w:rPr>
              <w:t>T</w:t>
            </w:r>
            <w:r w:rsidRPr="00226739">
              <w:rPr>
                <w:rFonts w:cstheme="minorHAnsi"/>
                <w:b/>
                <w:bCs/>
                <w:color w:val="FF0000"/>
                <w:sz w:val="28"/>
                <w:szCs w:val="28"/>
              </w:rPr>
              <w:t>RD and once completed and signed submit it</w:t>
            </w:r>
            <w:r w:rsidR="00043990">
              <w:rPr>
                <w:rFonts w:cstheme="minorHAnsi"/>
                <w:b/>
                <w:bCs/>
                <w:color w:val="FF0000"/>
                <w:sz w:val="28"/>
                <w:szCs w:val="28"/>
              </w:rPr>
              <w:t xml:space="preserve"> </w:t>
            </w:r>
            <w:r w:rsidR="002C1B97">
              <w:rPr>
                <w:rFonts w:cstheme="minorHAnsi"/>
                <w:b/>
                <w:bCs/>
                <w:color w:val="FF0000"/>
                <w:sz w:val="28"/>
                <w:szCs w:val="28"/>
              </w:rPr>
              <w:t>to the HFA</w:t>
            </w:r>
            <w:r w:rsidR="001647A7">
              <w:rPr>
                <w:rFonts w:cstheme="minorHAnsi"/>
                <w:b/>
                <w:bCs/>
                <w:color w:val="FF0000"/>
                <w:sz w:val="28"/>
                <w:szCs w:val="28"/>
              </w:rPr>
              <w:t xml:space="preserve"> </w:t>
            </w:r>
            <w:r w:rsidR="00043990">
              <w:rPr>
                <w:rFonts w:cstheme="minorHAnsi"/>
                <w:b/>
                <w:bCs/>
                <w:color w:val="FF0000"/>
                <w:sz w:val="28"/>
                <w:szCs w:val="28"/>
              </w:rPr>
              <w:t xml:space="preserve">via eTenders </w:t>
            </w:r>
            <w:r w:rsidRPr="00BA061C">
              <w:rPr>
                <w:rFonts w:cstheme="minorHAnsi"/>
                <w:b/>
                <w:bCs/>
                <w:color w:val="FF0000"/>
                <w:sz w:val="28"/>
                <w:szCs w:val="28"/>
              </w:rPr>
              <w:t>b</w:t>
            </w:r>
            <w:r w:rsidRPr="00BA061C">
              <w:rPr>
                <w:b/>
                <w:bCs/>
                <w:color w:val="FF0000"/>
                <w:sz w:val="28"/>
                <w:szCs w:val="28"/>
              </w:rPr>
              <w:t xml:space="preserve">y </w:t>
            </w:r>
            <w:r w:rsidR="00E85549" w:rsidRPr="00BA061C">
              <w:rPr>
                <w:b/>
                <w:bCs/>
                <w:color w:val="FF0000"/>
                <w:sz w:val="28"/>
                <w:szCs w:val="28"/>
              </w:rPr>
              <w:t>1</w:t>
            </w:r>
            <w:r w:rsidR="00043990">
              <w:rPr>
                <w:b/>
                <w:bCs/>
                <w:color w:val="FF0000"/>
                <w:sz w:val="28"/>
                <w:szCs w:val="28"/>
              </w:rPr>
              <w:t>2</w:t>
            </w:r>
            <w:r w:rsidRPr="00BA061C">
              <w:rPr>
                <w:b/>
                <w:bCs/>
                <w:color w:val="FF0000"/>
                <w:sz w:val="28"/>
                <w:szCs w:val="28"/>
              </w:rPr>
              <w:t>.00hrs on</w:t>
            </w:r>
            <w:r w:rsidRPr="00FB1841">
              <w:rPr>
                <w:b/>
                <w:bCs/>
                <w:color w:val="EE0000"/>
                <w:sz w:val="28"/>
                <w:szCs w:val="28"/>
              </w:rPr>
              <w:t xml:space="preserve"> </w:t>
            </w:r>
            <w:r w:rsidR="007B2239" w:rsidRPr="007B2239">
              <w:rPr>
                <w:b/>
                <w:bCs/>
                <w:color w:val="EE0000"/>
                <w:sz w:val="28"/>
                <w:szCs w:val="28"/>
              </w:rPr>
              <w:t>20</w:t>
            </w:r>
            <w:r w:rsidR="0055570C" w:rsidRPr="00FB1841">
              <w:rPr>
                <w:b/>
                <w:bCs/>
                <w:color w:val="EE0000"/>
                <w:sz w:val="28"/>
                <w:szCs w:val="28"/>
              </w:rPr>
              <w:t xml:space="preserve"> </w:t>
            </w:r>
            <w:r w:rsidR="0055570C">
              <w:rPr>
                <w:b/>
                <w:bCs/>
                <w:color w:val="FF0000"/>
                <w:sz w:val="28"/>
                <w:szCs w:val="28"/>
              </w:rPr>
              <w:t>N</w:t>
            </w:r>
            <w:r w:rsidR="00581099">
              <w:rPr>
                <w:b/>
                <w:bCs/>
                <w:color w:val="FF0000"/>
                <w:sz w:val="28"/>
                <w:szCs w:val="28"/>
              </w:rPr>
              <w:t>ov</w:t>
            </w:r>
            <w:r w:rsidR="00FB1841">
              <w:rPr>
                <w:b/>
                <w:bCs/>
                <w:color w:val="FF0000"/>
                <w:sz w:val="28"/>
                <w:szCs w:val="28"/>
              </w:rPr>
              <w:t xml:space="preserve">ember </w:t>
            </w:r>
            <w:r w:rsidRPr="00BA061C">
              <w:rPr>
                <w:b/>
                <w:bCs/>
                <w:color w:val="FF0000"/>
                <w:sz w:val="28"/>
                <w:szCs w:val="28"/>
              </w:rPr>
              <w:t>202</w:t>
            </w:r>
            <w:r w:rsidR="0055570C">
              <w:rPr>
                <w:b/>
                <w:bCs/>
                <w:color w:val="FF0000"/>
                <w:sz w:val="28"/>
                <w:szCs w:val="28"/>
              </w:rPr>
              <w:t>6</w:t>
            </w:r>
            <w:r w:rsidRPr="00BA061C">
              <w:rPr>
                <w:b/>
                <w:bCs/>
                <w:color w:val="FF0000"/>
                <w:sz w:val="28"/>
                <w:szCs w:val="28"/>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226739">
              <w:rPr>
                <w:rFonts w:cstheme="minorHAnsi"/>
                <w:b/>
                <w:bCs/>
                <w:color w:val="FF0000"/>
                <w:sz w:val="28"/>
                <w:szCs w:val="28"/>
              </w:rPr>
              <w:t>Failure to complete or respond i</w:t>
            </w:r>
            <w:r w:rsidRPr="00226739">
              <w:rPr>
                <w:b/>
                <w:bCs/>
                <w:color w:val="FF0000"/>
                <w:sz w:val="28"/>
                <w:szCs w:val="28"/>
              </w:rPr>
              <w:t>n an adequate manner</w:t>
            </w:r>
            <w:r w:rsidRPr="00226739">
              <w:rPr>
                <w:color w:val="FF0000"/>
                <w:sz w:val="28"/>
                <w:szCs w:val="28"/>
              </w:rPr>
              <w:t xml:space="preserve"> </w:t>
            </w:r>
            <w:r w:rsidRPr="00226739">
              <w:rPr>
                <w:rFonts w:cstheme="minorHAnsi"/>
                <w:b/>
                <w:bCs/>
                <w:color w:val="FF0000"/>
                <w:sz w:val="28"/>
                <w:szCs w:val="28"/>
              </w:rPr>
              <w:t>to the information requested shall render the tender submission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2B0B74C4" w14:textId="77777777" w:rsidR="00DA7D9B" w:rsidRDefault="00DA7D9B" w:rsidP="00902A05">
      <w:pPr>
        <w:widowControl w:val="0"/>
        <w:tabs>
          <w:tab w:val="left" w:pos="2070"/>
        </w:tabs>
        <w:autoSpaceDE w:val="0"/>
        <w:autoSpaceDN w:val="0"/>
        <w:adjustRightInd w:val="0"/>
        <w:rPr>
          <w:rFonts w:cstheme="minorHAnsi"/>
          <w:b/>
          <w:bCs/>
          <w:color w:val="333399"/>
        </w:rPr>
      </w:pPr>
    </w:p>
    <w:p w14:paraId="6C2C6583" w14:textId="77777777" w:rsidR="002C1B97" w:rsidRDefault="002C1B97" w:rsidP="00902A05">
      <w:pPr>
        <w:widowControl w:val="0"/>
        <w:tabs>
          <w:tab w:val="left" w:pos="2070"/>
        </w:tabs>
        <w:autoSpaceDE w:val="0"/>
        <w:autoSpaceDN w:val="0"/>
        <w:adjustRightInd w:val="0"/>
        <w:rPr>
          <w:rFonts w:cstheme="minorHAnsi"/>
          <w:b/>
          <w:bCs/>
          <w:color w:val="333399"/>
        </w:rPr>
      </w:pPr>
    </w:p>
    <w:p w14:paraId="79B5C6D3" w14:textId="56A0B4F9" w:rsidR="007C28CD" w:rsidRDefault="007C28CD" w:rsidP="00902A05">
      <w:pPr>
        <w:widowControl w:val="0"/>
        <w:tabs>
          <w:tab w:val="left" w:pos="2070"/>
        </w:tabs>
        <w:autoSpaceDE w:val="0"/>
        <w:autoSpaceDN w:val="0"/>
        <w:adjustRightInd w:val="0"/>
        <w:rPr>
          <w:rFonts w:cstheme="minorHAnsi"/>
          <w:b/>
          <w:bCs/>
          <w:color w:val="333399"/>
        </w:rPr>
      </w:pPr>
    </w:p>
    <w:p w14:paraId="7C88582D" w14:textId="4BFF3FD6" w:rsidR="00A7675A" w:rsidRPr="00226739" w:rsidRDefault="00487E56" w:rsidP="00A7675A">
      <w:pPr>
        <w:rPr>
          <w:b/>
          <w:sz w:val="24"/>
          <w:szCs w:val="24"/>
        </w:rPr>
      </w:pPr>
      <w:r w:rsidRPr="00226739">
        <w:rPr>
          <w:b/>
          <w:sz w:val="24"/>
          <w:szCs w:val="24"/>
        </w:rPr>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w:t>
      </w:r>
      <w:r w:rsidR="00043990">
        <w:rPr>
          <w:b/>
          <w:sz w:val="24"/>
          <w:szCs w:val="24"/>
        </w:rPr>
        <w:t>T</w:t>
      </w:r>
      <w:r w:rsidR="00C6495A" w:rsidRPr="00226739">
        <w:rPr>
          <w:b/>
          <w:sz w:val="24"/>
          <w:szCs w:val="24"/>
        </w:rPr>
        <w:t>RD</w:t>
      </w:r>
    </w:p>
    <w:p w14:paraId="15ABB7E7" w14:textId="528274CE" w:rsidR="00A7675A" w:rsidRDefault="00A7675A" w:rsidP="00A7675A">
      <w:r>
        <w:t xml:space="preserve">Tenderers should </w:t>
      </w:r>
      <w:r w:rsidR="00487E56" w:rsidRPr="00487E56">
        <w:rPr>
          <w:color w:val="000000" w:themeColor="text1"/>
        </w:rPr>
        <w:t xml:space="preserve">read the Request for </w:t>
      </w:r>
      <w:r w:rsidR="002C1B97">
        <w:rPr>
          <w:color w:val="000000" w:themeColor="text1"/>
        </w:rPr>
        <w:t>Tender</w:t>
      </w:r>
      <w:r w:rsidR="00B56B2D">
        <w:rPr>
          <w:color w:val="000000" w:themeColor="text1"/>
        </w:rPr>
        <w:t>s</w:t>
      </w:r>
      <w:r w:rsidR="00B94E95">
        <w:rPr>
          <w:color w:val="000000" w:themeColor="text1"/>
        </w:rPr>
        <w:t xml:space="preserve"> </w:t>
      </w:r>
      <w:r w:rsidR="00C6495A">
        <w:t>(RF</w:t>
      </w:r>
      <w:r w:rsidR="00043990">
        <w:t>T</w:t>
      </w:r>
      <w:r w:rsidR="00C6495A">
        <w:t xml:space="preserve">) </w:t>
      </w:r>
      <w:r>
        <w:t xml:space="preserve">before they attempt to complete this </w:t>
      </w:r>
      <w:r w:rsidR="00043990">
        <w:t>Tender</w:t>
      </w:r>
      <w:r>
        <w:t xml:space="preserve"> Response Document</w:t>
      </w:r>
      <w:r w:rsidR="004B1632">
        <w:t xml:space="preserve"> (</w:t>
      </w:r>
      <w:r w:rsidR="00043990">
        <w:t>T</w:t>
      </w:r>
      <w:r w:rsidR="004B1632">
        <w:t>RD)</w:t>
      </w:r>
      <w:r>
        <w:t xml:space="preserve">.  </w:t>
      </w:r>
    </w:p>
    <w:p w14:paraId="77BACEA3" w14:textId="16D86334" w:rsidR="00A7675A" w:rsidRDefault="00A7675A" w:rsidP="00A7675A">
      <w:r>
        <w:t xml:space="preserve">If you consider that the </w:t>
      </w:r>
      <w:r w:rsidR="00043990">
        <w:t>T</w:t>
      </w:r>
      <w:r w:rsidR="004B1632">
        <w:t>RD</w:t>
      </w:r>
      <w:r>
        <w:t xml:space="preserve"> is missing any sections which would prevent you from preparing a comprehensive response, please contact </w:t>
      </w:r>
      <w:r w:rsidR="008E2584">
        <w:t xml:space="preserve">the </w:t>
      </w:r>
      <w:r w:rsidR="002C1B97">
        <w:t xml:space="preserve">HFA via the eTenders messaging system </w:t>
      </w:r>
      <w:r>
        <w:t xml:space="preserve">as soon as possible </w:t>
      </w:r>
      <w:r w:rsidR="00F23606">
        <w:t xml:space="preserve">and </w:t>
      </w:r>
      <w:r w:rsidR="00487E56" w:rsidRPr="00487E56">
        <w:rPr>
          <w:bCs/>
        </w:rPr>
        <w:t>prior to the closing date for queries</w:t>
      </w:r>
      <w:r w:rsidRPr="00F23606">
        <w:rPr>
          <w:bCs/>
        </w:rPr>
        <w:t>.</w:t>
      </w:r>
      <w:r>
        <w:t xml:space="preserve">     </w:t>
      </w:r>
    </w:p>
    <w:p w14:paraId="54964C7C" w14:textId="2D125A68" w:rsidR="00A7675A" w:rsidRDefault="00A7675A" w:rsidP="00A7675A">
      <w:pPr>
        <w:rPr>
          <w:bCs/>
        </w:rPr>
      </w:pPr>
      <w:r>
        <w:t xml:space="preserve">Where there is a discrepancy between the contents </w:t>
      </w:r>
      <w:r w:rsidR="00C6495A">
        <w:t>and/or</w:t>
      </w:r>
      <w:r>
        <w:t xml:space="preserve"> instructions in this </w:t>
      </w:r>
      <w:r w:rsidR="00043990">
        <w:t>T</w:t>
      </w:r>
      <w:r w:rsidR="00F23606">
        <w:t xml:space="preserve">RD </w:t>
      </w:r>
      <w:r>
        <w:t xml:space="preserve">and the </w:t>
      </w:r>
      <w:r w:rsidR="00B94E95">
        <w:t>RF</w:t>
      </w:r>
      <w:r w:rsidR="00043990">
        <w:t>T</w:t>
      </w:r>
      <w:r>
        <w:t xml:space="preserve">, </w:t>
      </w:r>
      <w:r w:rsidR="00487E56" w:rsidRPr="00487E56">
        <w:rPr>
          <w:bCs/>
        </w:rPr>
        <w:t>the RF</w:t>
      </w:r>
      <w:r w:rsidR="00043990">
        <w:rPr>
          <w:bCs/>
        </w:rPr>
        <w:t>T</w:t>
      </w:r>
      <w:r w:rsidR="00487E56" w:rsidRPr="00487E56">
        <w:rPr>
          <w:bCs/>
        </w:rPr>
        <w:t xml:space="preserve"> will take precedence</w:t>
      </w:r>
      <w:r w:rsidRPr="00F23606">
        <w:rPr>
          <w:bCs/>
        </w:rPr>
        <w:t xml:space="preserve">.   </w:t>
      </w:r>
    </w:p>
    <w:p w14:paraId="51FFDD6D" w14:textId="3DE19B51" w:rsidR="003C5C0D" w:rsidRDefault="003C5C0D" w:rsidP="00A7675A">
      <w:r>
        <w:rPr>
          <w:bCs/>
        </w:rPr>
        <w:t xml:space="preserve">Tenderers are reminded that they must complete the European Single Procurement Document </w:t>
      </w:r>
      <w:r w:rsidR="002C1B97">
        <w:rPr>
          <w:bCs/>
        </w:rPr>
        <w:t xml:space="preserve">(ESPD) </w:t>
      </w:r>
      <w:r>
        <w:rPr>
          <w:bCs/>
        </w:rPr>
        <w:t>published with Contract Notice.</w:t>
      </w:r>
    </w:p>
    <w:p w14:paraId="250101E5" w14:textId="27C52D00" w:rsidR="00A7675A" w:rsidRDefault="00A7675A" w:rsidP="00A7675A">
      <w:pPr>
        <w:spacing w:after="0" w:line="240" w:lineRule="auto"/>
      </w:pPr>
      <w:r>
        <w:t>Tenderers must follow the instructions contained in this document</w:t>
      </w:r>
      <w:r w:rsidR="00611451">
        <w:t>.</w:t>
      </w:r>
      <w:r>
        <w:t xml:space="preserve"> </w:t>
      </w:r>
    </w:p>
    <w:p w14:paraId="710731B3" w14:textId="77777777" w:rsidR="00C6495A" w:rsidRDefault="00C6495A" w:rsidP="00A7675A">
      <w:pPr>
        <w:spacing w:after="0" w:line="240" w:lineRule="auto"/>
      </w:pPr>
    </w:p>
    <w:p w14:paraId="3C0A92BE" w14:textId="77777777" w:rsidR="00A7675A" w:rsidRDefault="00C6495A" w:rsidP="00A7675A">
      <w:pPr>
        <w:spacing w:after="0" w:line="240" w:lineRule="auto"/>
      </w:pPr>
      <w:r>
        <w:t xml:space="preserve">                                                                                 ****</w:t>
      </w: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4695C044"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1</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68CA91B"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w:t>
      </w:r>
      <w:r w:rsidR="00002706">
        <w:rPr>
          <w:rFonts w:cstheme="minorHAnsi"/>
          <w:b/>
          <w:bCs/>
          <w:color w:val="000000" w:themeColor="text1"/>
        </w:rPr>
        <w:t xml:space="preserve">TENDERER’S </w:t>
      </w:r>
      <w:r w:rsidRPr="00112C60">
        <w:rPr>
          <w:rFonts w:cstheme="minorHAnsi"/>
          <w:b/>
          <w:bCs/>
          <w:color w:val="000000" w:themeColor="text1"/>
        </w:rPr>
        <w:t>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0D405FEE" w:rsidR="00452A7E" w:rsidRPr="00112C60" w:rsidRDefault="00002706" w:rsidP="00112C60">
            <w:pPr>
              <w:widowControl w:val="0"/>
              <w:tabs>
                <w:tab w:val="left" w:pos="2070"/>
              </w:tabs>
              <w:autoSpaceDE w:val="0"/>
              <w:autoSpaceDN w:val="0"/>
              <w:adjustRightInd w:val="0"/>
              <w:spacing w:after="0" w:line="240" w:lineRule="auto"/>
              <w:rPr>
                <w:rFonts w:cstheme="minorHAnsi"/>
                <w:b w:val="0"/>
                <w:bCs w:val="0"/>
                <w:color w:val="000000" w:themeColor="text1"/>
              </w:rPr>
            </w:pPr>
            <w:r>
              <w:rPr>
                <w:rFonts w:cstheme="minorHAnsi"/>
                <w:color w:val="000000" w:themeColor="text1"/>
              </w:rPr>
              <w:t>Tenderer’s</w:t>
            </w:r>
            <w:r w:rsidRPr="00112C60">
              <w:rPr>
                <w:rFonts w:cstheme="minorHAnsi"/>
                <w:color w:val="000000" w:themeColor="text1"/>
              </w:rPr>
              <w:t xml:space="preserve"> </w:t>
            </w:r>
            <w:r w:rsidR="00452A7E" w:rsidRPr="00112C60">
              <w:rPr>
                <w:rFonts w:cstheme="minorHAnsi"/>
                <w:color w:val="000000" w:themeColor="text1"/>
              </w:rPr>
              <w:t>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9ACEF52" w:rsidR="00A241B4"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087BD66A"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w:t>
            </w:r>
            <w:r w:rsidR="00B56B2D">
              <w:rPr>
                <w:rFonts w:cstheme="minorHAnsi"/>
                <w:color w:val="000000" w:themeColor="text1"/>
              </w:rPr>
              <w:t>r</w:t>
            </w:r>
            <w:r>
              <w:rPr>
                <w:rFonts w:cstheme="minorHAnsi"/>
                <w:color w:val="000000" w:themeColor="text1"/>
              </w:rPr>
              <w: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DF05863"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0B6E6C29" w14:textId="07972B7E"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If sub-contractors are used their details should be provided using the table hereunder.</w:t>
      </w:r>
      <w:r w:rsidR="002C1B97">
        <w:rPr>
          <w:rFonts w:cstheme="minorHAnsi"/>
          <w:color w:val="000000" w:themeColor="text1"/>
        </w:rPr>
        <w:t xml:space="preserve"> Sub-contractors must complete and submit the ESPD.</w:t>
      </w:r>
    </w:p>
    <w:p w14:paraId="4FD1596D"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019D260" w14:textId="2638102D"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rsidP="00002706">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lastRenderedPageBreak/>
              <w:t>Company registration address (if different)</w:t>
            </w:r>
          </w:p>
        </w:tc>
        <w:tc>
          <w:tcPr>
            <w:tcW w:w="4762" w:type="dxa"/>
          </w:tcPr>
          <w:p w14:paraId="64567B1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17B7AF06" w:rsidR="00CC5157"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2</w:t>
      </w:r>
    </w:p>
    <w:p w14:paraId="44260D70"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333399"/>
        </w:rPr>
      </w:pPr>
    </w:p>
    <w:p w14:paraId="29A901DA" w14:textId="624519DF"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REFERENCE PROJECTS</w:t>
      </w:r>
    </w:p>
    <w:p w14:paraId="29730462"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p>
    <w:p w14:paraId="260A69AF" w14:textId="440281BB" w:rsidR="00B94E95" w:rsidRPr="00112C60" w:rsidRDefault="00B94E95" w:rsidP="00B94E95">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w:t>
      </w:r>
      <w:r>
        <w:rPr>
          <w:rFonts w:cstheme="minorHAnsi"/>
        </w:rPr>
        <w:t>Tenderers</w:t>
      </w:r>
      <w:r w:rsidRPr="00112C60">
        <w:rPr>
          <w:rFonts w:cstheme="minorHAnsi"/>
        </w:rPr>
        <w:t xml:space="preserve"> must demonstrate </w:t>
      </w:r>
      <w:r>
        <w:rPr>
          <w:rFonts w:cstheme="minorHAnsi"/>
        </w:rPr>
        <w:t xml:space="preserve">a proven </w:t>
      </w:r>
      <w:r w:rsidRPr="00112C60">
        <w:rPr>
          <w:rFonts w:cstheme="minorHAnsi"/>
        </w:rPr>
        <w:t>track record</w:t>
      </w:r>
      <w:r w:rsidRPr="00112C60">
        <w:rPr>
          <w:rFonts w:cstheme="minorHAnsi"/>
          <w:b/>
        </w:rPr>
        <w:t xml:space="preserve"> </w:t>
      </w:r>
      <w:r w:rsidRPr="00112C60">
        <w:rPr>
          <w:rFonts w:cstheme="minorHAnsi"/>
        </w:rPr>
        <w:t>in the</w:t>
      </w:r>
      <w:r>
        <w:rPr>
          <w:rFonts w:cstheme="minorHAnsi"/>
        </w:rPr>
        <w:t xml:space="preserve"> provision of </w:t>
      </w:r>
      <w:r w:rsidR="0055570C">
        <w:rPr>
          <w:rFonts w:cstheme="minorHAnsi"/>
        </w:rPr>
        <w:t xml:space="preserve">comparable </w:t>
      </w:r>
      <w:r w:rsidR="00002706">
        <w:rPr>
          <w:rFonts w:cstheme="minorHAnsi"/>
        </w:rPr>
        <w:t xml:space="preserve">and relevant </w:t>
      </w:r>
      <w:r w:rsidR="0055570C">
        <w:rPr>
          <w:rFonts w:cstheme="minorHAnsi"/>
        </w:rPr>
        <w:t>legal</w:t>
      </w:r>
      <w:r w:rsidR="002C1B97">
        <w:rPr>
          <w:rFonts w:cstheme="minorHAnsi"/>
        </w:rPr>
        <w:t xml:space="preserve"> services</w:t>
      </w:r>
      <w:r w:rsidRPr="00487E56">
        <w:rPr>
          <w:rFonts w:cstheme="minorHAnsi"/>
          <w:bCs/>
          <w:color w:val="000000" w:themeColor="text1"/>
        </w:rPr>
        <w:t xml:space="preserve"> </w:t>
      </w:r>
      <w:r w:rsidR="0055570C">
        <w:rPr>
          <w:rFonts w:cstheme="minorHAnsi"/>
          <w:bCs/>
          <w:color w:val="000000" w:themeColor="text1"/>
        </w:rPr>
        <w:t xml:space="preserve">covered by this Lot </w:t>
      </w:r>
      <w:r>
        <w:rPr>
          <w:rFonts w:cstheme="minorHAnsi"/>
        </w:rPr>
        <w:t xml:space="preserve">by way of </w:t>
      </w:r>
      <w:r>
        <w:rPr>
          <w:rFonts w:cstheme="minorHAnsi"/>
          <w:bCs/>
        </w:rPr>
        <w:t>t</w:t>
      </w:r>
      <w:r w:rsidR="00043990">
        <w:rPr>
          <w:rFonts w:cstheme="minorHAnsi"/>
          <w:bCs/>
        </w:rPr>
        <w:t>wo</w:t>
      </w:r>
      <w:r>
        <w:rPr>
          <w:rFonts w:cstheme="minorHAnsi"/>
          <w:bCs/>
        </w:rPr>
        <w:t xml:space="preserve"> </w:t>
      </w:r>
      <w:r w:rsidRPr="00487E56">
        <w:rPr>
          <w:rFonts w:cstheme="minorHAnsi"/>
          <w:bCs/>
        </w:rPr>
        <w:t>verifiable reference contracts</w:t>
      </w:r>
      <w:r w:rsidRPr="00112C60">
        <w:rPr>
          <w:rFonts w:cstheme="minorHAnsi"/>
        </w:rPr>
        <w:t xml:space="preserve"> completed </w:t>
      </w:r>
      <w:r>
        <w:rPr>
          <w:rFonts w:cstheme="minorHAnsi"/>
        </w:rPr>
        <w:t>with</w:t>
      </w:r>
      <w:r w:rsidRPr="00112C60">
        <w:rPr>
          <w:rFonts w:cstheme="minorHAnsi"/>
        </w:rPr>
        <w:t xml:space="preserve">in the past </w:t>
      </w:r>
      <w:r>
        <w:rPr>
          <w:rFonts w:cstheme="minorHAnsi"/>
        </w:rPr>
        <w:t xml:space="preserve">three </w:t>
      </w:r>
      <w:r w:rsidRPr="00112C60">
        <w:rPr>
          <w:rFonts w:cstheme="minorHAnsi"/>
        </w:rPr>
        <w:t>years</w:t>
      </w:r>
      <w:r>
        <w:rPr>
          <w:rFonts w:cstheme="minorHAnsi"/>
        </w:rPr>
        <w:t>.</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w:t>
      </w:r>
      <w:r w:rsidRPr="00112C60">
        <w:rPr>
          <w:rFonts w:cstheme="minorHAnsi"/>
        </w:rPr>
        <w:t xml:space="preserve"> if the references are not adequate then the tender submission shall be considered as non-compliant and excluded from the </w:t>
      </w:r>
      <w:r>
        <w:rPr>
          <w:rFonts w:cstheme="minorHAnsi"/>
        </w:rPr>
        <w:t xml:space="preserve">tender </w:t>
      </w:r>
      <w:r w:rsidRPr="00112C60">
        <w:rPr>
          <w:rFonts w:cstheme="minorHAnsi"/>
        </w:rPr>
        <w:t>competition.</w:t>
      </w:r>
    </w:p>
    <w:p w14:paraId="78852DEC" w14:textId="77777777" w:rsidR="00B94E95" w:rsidRDefault="00B94E95" w:rsidP="00B94E95">
      <w:pPr>
        <w:widowControl w:val="0"/>
        <w:autoSpaceDE w:val="0"/>
        <w:autoSpaceDN w:val="0"/>
        <w:adjustRightInd w:val="0"/>
        <w:spacing w:after="0" w:line="240" w:lineRule="auto"/>
        <w:rPr>
          <w:rFonts w:cstheme="minorHAnsi"/>
          <w:b/>
          <w:bCs/>
        </w:rPr>
      </w:pPr>
    </w:p>
    <w:p w14:paraId="283F9E49" w14:textId="77777777" w:rsidR="00B94E95" w:rsidRPr="00112C60" w:rsidRDefault="00B94E95" w:rsidP="00B94E95">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2BA8318F" w14:textId="77777777" w:rsidR="00B94E95" w:rsidRPr="00112C60" w:rsidRDefault="00B94E95" w:rsidP="00B94E95">
      <w:pPr>
        <w:widowControl w:val="0"/>
        <w:autoSpaceDE w:val="0"/>
        <w:autoSpaceDN w:val="0"/>
        <w:adjustRightInd w:val="0"/>
        <w:spacing w:after="0" w:line="240" w:lineRule="auto"/>
        <w:rPr>
          <w:rFonts w:cstheme="minorHAnsi"/>
        </w:rPr>
      </w:pP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76D710B7" w14:textId="77777777" w:rsidTr="00B94E95">
        <w:tc>
          <w:tcPr>
            <w:tcW w:w="3284" w:type="dxa"/>
            <w:shd w:val="clear" w:color="auto" w:fill="DEEAF6"/>
            <w:vAlign w:val="center"/>
          </w:tcPr>
          <w:p w14:paraId="6E820906"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0DA10F5D" w14:textId="77777777" w:rsidR="00B94E95" w:rsidRPr="00112C60" w:rsidRDefault="00B94E95" w:rsidP="00C32B7E">
            <w:pPr>
              <w:spacing w:line="240" w:lineRule="auto"/>
              <w:rPr>
                <w:rFonts w:cstheme="minorHAnsi"/>
                <w:lang w:val="en-US"/>
              </w:rPr>
            </w:pPr>
          </w:p>
        </w:tc>
      </w:tr>
      <w:tr w:rsidR="00B94E95" w:rsidRPr="00112C60" w14:paraId="3AEED3E8" w14:textId="77777777" w:rsidTr="00B94E95">
        <w:tc>
          <w:tcPr>
            <w:tcW w:w="3284" w:type="dxa"/>
            <w:shd w:val="clear" w:color="auto" w:fill="DEEAF6"/>
            <w:vAlign w:val="center"/>
          </w:tcPr>
          <w:p w14:paraId="33A92395"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AC6E291" w14:textId="267901C4" w:rsidR="00B94E95" w:rsidRPr="00112C60" w:rsidRDefault="00B94E95" w:rsidP="00C32B7E">
            <w:pPr>
              <w:spacing w:line="240" w:lineRule="auto"/>
              <w:rPr>
                <w:rFonts w:cstheme="minorHAnsi"/>
                <w:lang w:val="en-US"/>
              </w:rPr>
            </w:pPr>
          </w:p>
        </w:tc>
      </w:tr>
      <w:tr w:rsidR="00B94E95" w:rsidRPr="00112C60" w14:paraId="4646ED4A" w14:textId="77777777" w:rsidTr="00B94E95">
        <w:tc>
          <w:tcPr>
            <w:tcW w:w="3284" w:type="dxa"/>
            <w:shd w:val="clear" w:color="auto" w:fill="DEEAF6"/>
            <w:vAlign w:val="center"/>
          </w:tcPr>
          <w:p w14:paraId="77442F3D"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0DD52DB3" w14:textId="0B45924D" w:rsidR="00B94E95" w:rsidRPr="00112C60" w:rsidRDefault="00B94E95" w:rsidP="00C32B7E">
            <w:pPr>
              <w:spacing w:line="240" w:lineRule="auto"/>
              <w:rPr>
                <w:rFonts w:cstheme="minorHAnsi"/>
                <w:lang w:val="en-US"/>
              </w:rPr>
            </w:pPr>
          </w:p>
        </w:tc>
      </w:tr>
      <w:tr w:rsidR="00B94E95" w:rsidRPr="00112C60" w14:paraId="3659066E" w14:textId="77777777" w:rsidTr="00B94E95">
        <w:tc>
          <w:tcPr>
            <w:tcW w:w="3284" w:type="dxa"/>
            <w:shd w:val="clear" w:color="auto" w:fill="DEEAF6"/>
            <w:vAlign w:val="center"/>
          </w:tcPr>
          <w:p w14:paraId="2A0A11B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F57620A" w14:textId="070A3C23" w:rsidR="00B94E95" w:rsidRPr="00112C60" w:rsidRDefault="00B94E95" w:rsidP="00C32B7E">
            <w:pPr>
              <w:spacing w:line="240" w:lineRule="auto"/>
              <w:rPr>
                <w:rFonts w:cstheme="minorHAnsi"/>
                <w:lang w:val="en-US"/>
              </w:rPr>
            </w:pPr>
          </w:p>
        </w:tc>
      </w:tr>
      <w:tr w:rsidR="00B94E95" w:rsidRPr="00112C60" w14:paraId="7F46C843" w14:textId="77777777" w:rsidTr="00B94E95">
        <w:tc>
          <w:tcPr>
            <w:tcW w:w="3284" w:type="dxa"/>
            <w:shd w:val="clear" w:color="auto" w:fill="DEEAF6"/>
            <w:vAlign w:val="center"/>
          </w:tcPr>
          <w:p w14:paraId="105879E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2D49B238" w14:textId="2EB1CBFB" w:rsidR="00B94E95" w:rsidRPr="00112C60" w:rsidRDefault="00B94E95" w:rsidP="00C32B7E">
            <w:pPr>
              <w:spacing w:line="240" w:lineRule="auto"/>
              <w:rPr>
                <w:rFonts w:cstheme="minorHAnsi"/>
                <w:lang w:val="en-US"/>
              </w:rPr>
            </w:pPr>
          </w:p>
        </w:tc>
      </w:tr>
      <w:tr w:rsidR="00B94E95" w:rsidRPr="00112C60" w14:paraId="4DB40624" w14:textId="77777777" w:rsidTr="00B94E95">
        <w:tc>
          <w:tcPr>
            <w:tcW w:w="3284" w:type="dxa"/>
            <w:shd w:val="clear" w:color="auto" w:fill="DEEAF6"/>
            <w:vAlign w:val="center"/>
          </w:tcPr>
          <w:p w14:paraId="597D9BD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42D0575B" w14:textId="75EB17AC" w:rsidR="00B94E95" w:rsidRPr="00112C60" w:rsidRDefault="00B94E95" w:rsidP="00C32B7E">
            <w:pPr>
              <w:spacing w:line="240" w:lineRule="auto"/>
              <w:rPr>
                <w:rFonts w:cstheme="minorHAnsi"/>
                <w:lang w:val="en-US"/>
              </w:rPr>
            </w:pPr>
          </w:p>
        </w:tc>
      </w:tr>
      <w:tr w:rsidR="00B94E95" w:rsidRPr="00112C60" w14:paraId="7A492309" w14:textId="77777777" w:rsidTr="00B94E95">
        <w:tc>
          <w:tcPr>
            <w:tcW w:w="3284" w:type="dxa"/>
            <w:shd w:val="clear" w:color="auto" w:fill="DEEAF6"/>
            <w:vAlign w:val="center"/>
          </w:tcPr>
          <w:p w14:paraId="0E5C62E1" w14:textId="48E07E9D"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094A1660" w14:textId="7D33F777"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562218D7" w14:textId="77777777" w:rsidTr="00B94E95">
        <w:tc>
          <w:tcPr>
            <w:tcW w:w="3284" w:type="dxa"/>
            <w:shd w:val="clear" w:color="auto" w:fill="DEEAF6"/>
            <w:vAlign w:val="center"/>
          </w:tcPr>
          <w:p w14:paraId="62D1F90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C4B0C42" w14:textId="4DA9850B" w:rsidR="00B94E95" w:rsidRPr="00112C60" w:rsidRDefault="00B94E95" w:rsidP="00C32B7E">
            <w:pPr>
              <w:spacing w:line="240" w:lineRule="auto"/>
              <w:rPr>
                <w:rFonts w:cstheme="minorHAnsi"/>
                <w:lang w:val="en-US"/>
              </w:rPr>
            </w:pPr>
          </w:p>
        </w:tc>
      </w:tr>
      <w:tr w:rsidR="00B94E95" w:rsidRPr="00112C60" w14:paraId="1165F20D" w14:textId="77777777" w:rsidTr="00B94E95">
        <w:tc>
          <w:tcPr>
            <w:tcW w:w="3284" w:type="dxa"/>
            <w:shd w:val="clear" w:color="auto" w:fill="DEEAF6"/>
            <w:vAlign w:val="center"/>
          </w:tcPr>
          <w:p w14:paraId="751FDA4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205BE64" w14:textId="7B61D7BA" w:rsidR="00B94E95" w:rsidRPr="00112C60" w:rsidRDefault="00B94E95" w:rsidP="00C32B7E">
            <w:pPr>
              <w:spacing w:line="240" w:lineRule="auto"/>
              <w:rPr>
                <w:rFonts w:cstheme="minorHAnsi"/>
                <w:lang w:val="en-US"/>
              </w:rPr>
            </w:pPr>
          </w:p>
        </w:tc>
      </w:tr>
      <w:tr w:rsidR="00B94E95" w:rsidRPr="00112C60" w14:paraId="7FA89BA5" w14:textId="77777777" w:rsidTr="00B94E95">
        <w:tc>
          <w:tcPr>
            <w:tcW w:w="3284" w:type="dxa"/>
            <w:shd w:val="clear" w:color="auto" w:fill="DEEAF6"/>
            <w:vAlign w:val="center"/>
          </w:tcPr>
          <w:p w14:paraId="0F03898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15BFF1B6" w14:textId="739DE783" w:rsidR="00B94E95" w:rsidRPr="00112C60" w:rsidRDefault="00B94E95" w:rsidP="00C32B7E">
            <w:pPr>
              <w:spacing w:line="240" w:lineRule="auto"/>
              <w:rPr>
                <w:rFonts w:cstheme="minorHAnsi"/>
              </w:rPr>
            </w:pPr>
          </w:p>
        </w:tc>
      </w:tr>
      <w:tr w:rsidR="00B94E95" w:rsidRPr="00112C60" w14:paraId="2BAD856C" w14:textId="77777777" w:rsidTr="00B94E95">
        <w:tc>
          <w:tcPr>
            <w:tcW w:w="3284" w:type="dxa"/>
            <w:shd w:val="clear" w:color="auto" w:fill="DEEAF6"/>
            <w:vAlign w:val="center"/>
          </w:tcPr>
          <w:p w14:paraId="0268028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6B36AD91" w14:textId="0BC790FE" w:rsidR="00B94E95" w:rsidRPr="00112C60" w:rsidRDefault="00B94E95" w:rsidP="00C32B7E">
            <w:pPr>
              <w:spacing w:line="240" w:lineRule="auto"/>
              <w:rPr>
                <w:rFonts w:cstheme="minorHAnsi"/>
                <w:lang w:val="en-US"/>
              </w:rPr>
            </w:pPr>
          </w:p>
        </w:tc>
      </w:tr>
      <w:tr w:rsidR="00B94E95" w:rsidRPr="00112C60" w14:paraId="6ABAD62F" w14:textId="77777777" w:rsidTr="00B94E95">
        <w:tc>
          <w:tcPr>
            <w:tcW w:w="3284" w:type="dxa"/>
            <w:shd w:val="clear" w:color="auto" w:fill="DEEAF6"/>
            <w:vAlign w:val="center"/>
          </w:tcPr>
          <w:p w14:paraId="3AE44073"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18948CD" w14:textId="02121241" w:rsidR="00B94E95" w:rsidRPr="00112C60" w:rsidRDefault="00B94E95" w:rsidP="00C32B7E">
            <w:pPr>
              <w:spacing w:line="240" w:lineRule="auto"/>
              <w:rPr>
                <w:rFonts w:cstheme="minorHAnsi"/>
                <w:lang w:val="en-US"/>
              </w:rPr>
            </w:pPr>
          </w:p>
        </w:tc>
      </w:tr>
      <w:tr w:rsidR="00B94E95" w:rsidRPr="00112C60" w14:paraId="6835EA97" w14:textId="77777777" w:rsidTr="00B94E95">
        <w:tc>
          <w:tcPr>
            <w:tcW w:w="3284" w:type="dxa"/>
            <w:shd w:val="clear" w:color="auto" w:fill="DEEAF6"/>
            <w:vAlign w:val="center"/>
          </w:tcPr>
          <w:p w14:paraId="1CB7B0A1"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DFFC503" w14:textId="0A530103" w:rsidR="00B94E95" w:rsidRPr="00112C60" w:rsidRDefault="00B94E95" w:rsidP="00C32B7E">
            <w:pPr>
              <w:spacing w:line="240" w:lineRule="auto"/>
              <w:rPr>
                <w:rFonts w:cstheme="minorHAnsi"/>
                <w:lang w:val="en-US"/>
              </w:rPr>
            </w:pPr>
          </w:p>
        </w:tc>
      </w:tr>
      <w:tr w:rsidR="00B94E95" w:rsidRPr="00112C60" w14:paraId="352773AB" w14:textId="77777777" w:rsidTr="00B94E95">
        <w:tc>
          <w:tcPr>
            <w:tcW w:w="3284" w:type="dxa"/>
            <w:shd w:val="clear" w:color="auto" w:fill="DEEAF6"/>
            <w:vAlign w:val="center"/>
          </w:tcPr>
          <w:p w14:paraId="77758F4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4066A43" w14:textId="2D5A88D0" w:rsidR="00B94E95" w:rsidRPr="00112C60" w:rsidRDefault="00B94E95" w:rsidP="00C32B7E">
            <w:pPr>
              <w:spacing w:line="240" w:lineRule="auto"/>
              <w:rPr>
                <w:rFonts w:cstheme="minorHAnsi"/>
                <w:lang w:val="en-US"/>
              </w:rPr>
            </w:pPr>
          </w:p>
        </w:tc>
      </w:tr>
    </w:tbl>
    <w:p w14:paraId="458D2D2E" w14:textId="77777777" w:rsidR="00B94E95" w:rsidRDefault="00B94E95" w:rsidP="00B94E95">
      <w:pPr>
        <w:spacing w:line="240" w:lineRule="auto"/>
        <w:rPr>
          <w:rFonts w:cstheme="minorHAnsi"/>
          <w:b/>
          <w:bCs/>
        </w:rPr>
      </w:pPr>
    </w:p>
    <w:p w14:paraId="540B112E" w14:textId="77777777" w:rsidR="00B94E95" w:rsidRDefault="00B94E95" w:rsidP="00B94E95">
      <w:pPr>
        <w:spacing w:line="240" w:lineRule="auto"/>
        <w:jc w:val="center"/>
        <w:rPr>
          <w:rFonts w:cstheme="minorHAnsi"/>
          <w:b/>
          <w:bCs/>
        </w:rPr>
      </w:pPr>
      <w:r w:rsidRPr="00112C60">
        <w:rPr>
          <w:rFonts w:cstheme="minorHAnsi"/>
          <w:b/>
          <w:bCs/>
        </w:rPr>
        <w:t>REFERENCE 2</w:t>
      </w: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11AB381F" w14:textId="77777777" w:rsidTr="00B94E95">
        <w:tc>
          <w:tcPr>
            <w:tcW w:w="3284" w:type="dxa"/>
            <w:shd w:val="clear" w:color="auto" w:fill="DEEAF6"/>
            <w:vAlign w:val="center"/>
          </w:tcPr>
          <w:p w14:paraId="479EF8E3"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38BEFAE0" w14:textId="77777777" w:rsidR="00B94E95" w:rsidRPr="00112C60" w:rsidRDefault="00B94E95" w:rsidP="00C32B7E">
            <w:pPr>
              <w:spacing w:line="240" w:lineRule="auto"/>
              <w:rPr>
                <w:rFonts w:cstheme="minorHAnsi"/>
                <w:lang w:val="en-US"/>
              </w:rPr>
            </w:pPr>
          </w:p>
        </w:tc>
      </w:tr>
      <w:tr w:rsidR="00B94E95" w:rsidRPr="00112C60" w14:paraId="1E6817F7" w14:textId="77777777" w:rsidTr="00B94E95">
        <w:tc>
          <w:tcPr>
            <w:tcW w:w="3284" w:type="dxa"/>
            <w:shd w:val="clear" w:color="auto" w:fill="DEEAF6"/>
            <w:vAlign w:val="center"/>
          </w:tcPr>
          <w:p w14:paraId="7094C17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15CE177F" w14:textId="053F714B" w:rsidR="00B94E95" w:rsidRPr="00112C60" w:rsidRDefault="00B94E95" w:rsidP="00C32B7E">
            <w:pPr>
              <w:spacing w:line="240" w:lineRule="auto"/>
              <w:rPr>
                <w:rFonts w:cstheme="minorHAnsi"/>
                <w:lang w:val="en-US"/>
              </w:rPr>
            </w:pPr>
          </w:p>
        </w:tc>
      </w:tr>
      <w:tr w:rsidR="00B94E95" w:rsidRPr="00112C60" w14:paraId="7AA4F850" w14:textId="77777777" w:rsidTr="00B94E95">
        <w:tc>
          <w:tcPr>
            <w:tcW w:w="3284" w:type="dxa"/>
            <w:shd w:val="clear" w:color="auto" w:fill="DEEAF6"/>
            <w:vAlign w:val="center"/>
          </w:tcPr>
          <w:p w14:paraId="1A6C146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3F56A92D" w14:textId="6DE9F763" w:rsidR="00B94E95" w:rsidRPr="00112C60" w:rsidRDefault="00B94E95" w:rsidP="00C32B7E">
            <w:pPr>
              <w:spacing w:line="240" w:lineRule="auto"/>
              <w:rPr>
                <w:rFonts w:cstheme="minorHAnsi"/>
                <w:lang w:val="en-US"/>
              </w:rPr>
            </w:pPr>
          </w:p>
        </w:tc>
      </w:tr>
      <w:tr w:rsidR="00B94E95" w:rsidRPr="00112C60" w14:paraId="3966303B" w14:textId="77777777" w:rsidTr="00B94E95">
        <w:tc>
          <w:tcPr>
            <w:tcW w:w="3284" w:type="dxa"/>
            <w:shd w:val="clear" w:color="auto" w:fill="DEEAF6"/>
            <w:vAlign w:val="center"/>
          </w:tcPr>
          <w:p w14:paraId="25D7148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473AE4BE" w14:textId="43C48ECF" w:rsidR="00B94E95" w:rsidRPr="00112C60" w:rsidRDefault="00B94E95" w:rsidP="00C32B7E">
            <w:pPr>
              <w:spacing w:line="240" w:lineRule="auto"/>
              <w:rPr>
                <w:rFonts w:cstheme="minorHAnsi"/>
                <w:lang w:val="en-US"/>
              </w:rPr>
            </w:pPr>
          </w:p>
        </w:tc>
      </w:tr>
      <w:tr w:rsidR="00B94E95" w:rsidRPr="00112C60" w14:paraId="43F2CF43" w14:textId="77777777" w:rsidTr="00B94E95">
        <w:tc>
          <w:tcPr>
            <w:tcW w:w="3284" w:type="dxa"/>
            <w:shd w:val="clear" w:color="auto" w:fill="DEEAF6"/>
            <w:vAlign w:val="center"/>
          </w:tcPr>
          <w:p w14:paraId="20550DCB"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9FEEDB9" w14:textId="66A76467" w:rsidR="00B94E95" w:rsidRPr="00112C60" w:rsidRDefault="00B94E95" w:rsidP="00C32B7E">
            <w:pPr>
              <w:spacing w:line="240" w:lineRule="auto"/>
              <w:rPr>
                <w:rFonts w:cstheme="minorHAnsi"/>
                <w:lang w:val="en-US"/>
              </w:rPr>
            </w:pPr>
          </w:p>
        </w:tc>
      </w:tr>
      <w:tr w:rsidR="00B94E95" w:rsidRPr="00112C60" w14:paraId="1A99A107" w14:textId="77777777" w:rsidTr="00B94E95">
        <w:tc>
          <w:tcPr>
            <w:tcW w:w="3284" w:type="dxa"/>
            <w:shd w:val="clear" w:color="auto" w:fill="DEEAF6"/>
            <w:vAlign w:val="center"/>
          </w:tcPr>
          <w:p w14:paraId="55061D5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669FC6C7" w14:textId="3EC3AF04" w:rsidR="00B94E95" w:rsidRPr="00112C60" w:rsidRDefault="00B94E95" w:rsidP="00C32B7E">
            <w:pPr>
              <w:spacing w:line="240" w:lineRule="auto"/>
              <w:rPr>
                <w:rFonts w:cstheme="minorHAnsi"/>
                <w:lang w:val="en-US"/>
              </w:rPr>
            </w:pPr>
          </w:p>
        </w:tc>
      </w:tr>
      <w:tr w:rsidR="00B94E95" w:rsidRPr="00112C60" w14:paraId="2D0AA0EC" w14:textId="77777777" w:rsidTr="00B94E95">
        <w:tc>
          <w:tcPr>
            <w:tcW w:w="3284" w:type="dxa"/>
            <w:shd w:val="clear" w:color="auto" w:fill="DEEAF6"/>
            <w:vAlign w:val="center"/>
          </w:tcPr>
          <w:p w14:paraId="12C35021" w14:textId="67663A0E"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69E5B982" w14:textId="25E71E19"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792DC3C6" w14:textId="77777777" w:rsidTr="00B94E95">
        <w:tc>
          <w:tcPr>
            <w:tcW w:w="3284" w:type="dxa"/>
            <w:shd w:val="clear" w:color="auto" w:fill="DEEAF6"/>
            <w:vAlign w:val="center"/>
          </w:tcPr>
          <w:p w14:paraId="0BCC386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349CA9E0" w14:textId="2E7A61C6" w:rsidR="00B94E95" w:rsidRPr="00112C60" w:rsidRDefault="00B94E95" w:rsidP="00C32B7E">
            <w:pPr>
              <w:spacing w:line="240" w:lineRule="auto"/>
              <w:rPr>
                <w:rFonts w:cstheme="minorHAnsi"/>
                <w:lang w:val="en-US"/>
              </w:rPr>
            </w:pPr>
          </w:p>
        </w:tc>
      </w:tr>
      <w:tr w:rsidR="00B94E95" w:rsidRPr="00112C60" w14:paraId="0C964318" w14:textId="77777777" w:rsidTr="00B94E95">
        <w:tc>
          <w:tcPr>
            <w:tcW w:w="3284" w:type="dxa"/>
            <w:shd w:val="clear" w:color="auto" w:fill="DEEAF6"/>
            <w:vAlign w:val="center"/>
          </w:tcPr>
          <w:p w14:paraId="6BBC751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37E5F935" w14:textId="2805C7B7" w:rsidR="00B94E95" w:rsidRPr="00112C60" w:rsidRDefault="00B94E95" w:rsidP="00C32B7E">
            <w:pPr>
              <w:spacing w:line="240" w:lineRule="auto"/>
              <w:rPr>
                <w:rFonts w:cstheme="minorHAnsi"/>
                <w:lang w:val="en-US"/>
              </w:rPr>
            </w:pPr>
          </w:p>
        </w:tc>
      </w:tr>
      <w:tr w:rsidR="00B94E95" w:rsidRPr="00112C60" w14:paraId="6EE3C440" w14:textId="77777777" w:rsidTr="00B94E95">
        <w:tc>
          <w:tcPr>
            <w:tcW w:w="3284" w:type="dxa"/>
            <w:shd w:val="clear" w:color="auto" w:fill="DEEAF6"/>
            <w:vAlign w:val="center"/>
          </w:tcPr>
          <w:p w14:paraId="7B98A53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2A072359" w14:textId="00CB88B5" w:rsidR="00B94E95" w:rsidRPr="00112C60" w:rsidRDefault="00B94E95" w:rsidP="00C32B7E">
            <w:pPr>
              <w:spacing w:line="240" w:lineRule="auto"/>
              <w:rPr>
                <w:rFonts w:cstheme="minorHAnsi"/>
              </w:rPr>
            </w:pPr>
          </w:p>
        </w:tc>
      </w:tr>
      <w:tr w:rsidR="00B94E95" w:rsidRPr="00112C60" w14:paraId="259520F9" w14:textId="77777777" w:rsidTr="00B94E95">
        <w:tc>
          <w:tcPr>
            <w:tcW w:w="3284" w:type="dxa"/>
            <w:shd w:val="clear" w:color="auto" w:fill="DEEAF6"/>
            <w:vAlign w:val="center"/>
          </w:tcPr>
          <w:p w14:paraId="32ECD0EC"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217C95F" w14:textId="1B483756" w:rsidR="00B94E95" w:rsidRPr="00112C60" w:rsidRDefault="00B94E95" w:rsidP="00C32B7E">
            <w:pPr>
              <w:spacing w:line="240" w:lineRule="auto"/>
              <w:rPr>
                <w:rFonts w:cstheme="minorHAnsi"/>
                <w:lang w:val="en-US"/>
              </w:rPr>
            </w:pPr>
          </w:p>
        </w:tc>
      </w:tr>
      <w:tr w:rsidR="00B94E95" w:rsidRPr="00112C60" w14:paraId="49FE9391" w14:textId="77777777" w:rsidTr="00B94E95">
        <w:tc>
          <w:tcPr>
            <w:tcW w:w="3284" w:type="dxa"/>
            <w:shd w:val="clear" w:color="auto" w:fill="DEEAF6"/>
            <w:vAlign w:val="center"/>
          </w:tcPr>
          <w:p w14:paraId="651EB3A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5DF7E56" w14:textId="3C7F9ED5" w:rsidR="00B94E95" w:rsidRPr="00112C60" w:rsidRDefault="00B94E95" w:rsidP="00C32B7E">
            <w:pPr>
              <w:spacing w:line="240" w:lineRule="auto"/>
              <w:rPr>
                <w:rFonts w:cstheme="minorHAnsi"/>
                <w:lang w:val="en-US"/>
              </w:rPr>
            </w:pPr>
          </w:p>
        </w:tc>
      </w:tr>
      <w:tr w:rsidR="00B94E95" w:rsidRPr="00112C60" w14:paraId="7A721F9E" w14:textId="77777777" w:rsidTr="00B94E95">
        <w:tc>
          <w:tcPr>
            <w:tcW w:w="3284" w:type="dxa"/>
            <w:shd w:val="clear" w:color="auto" w:fill="DEEAF6"/>
            <w:vAlign w:val="center"/>
          </w:tcPr>
          <w:p w14:paraId="466FF1D9"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F9DF94F" w14:textId="06FD2664" w:rsidR="00B94E95" w:rsidRPr="00112C60" w:rsidRDefault="00B94E95" w:rsidP="00C32B7E">
            <w:pPr>
              <w:spacing w:line="240" w:lineRule="auto"/>
              <w:rPr>
                <w:rFonts w:cstheme="minorHAnsi"/>
                <w:lang w:val="en-US"/>
              </w:rPr>
            </w:pPr>
          </w:p>
        </w:tc>
      </w:tr>
      <w:tr w:rsidR="00B94E95" w:rsidRPr="00112C60" w14:paraId="4BEFE726" w14:textId="77777777" w:rsidTr="00B94E95">
        <w:tc>
          <w:tcPr>
            <w:tcW w:w="3284" w:type="dxa"/>
            <w:shd w:val="clear" w:color="auto" w:fill="DEEAF6"/>
            <w:vAlign w:val="center"/>
          </w:tcPr>
          <w:p w14:paraId="0733DB0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6B663AF0" w14:textId="38B66D65" w:rsidR="00B94E95" w:rsidRPr="00112C60" w:rsidRDefault="00B94E95" w:rsidP="00C32B7E">
            <w:pPr>
              <w:spacing w:line="240" w:lineRule="auto"/>
              <w:rPr>
                <w:rFonts w:cstheme="minorHAnsi"/>
                <w:lang w:val="en-US"/>
              </w:rPr>
            </w:pPr>
          </w:p>
        </w:tc>
      </w:tr>
    </w:tbl>
    <w:p w14:paraId="4D836E40" w14:textId="77777777" w:rsidR="00B94E95" w:rsidRDefault="00B94E95" w:rsidP="00B94E95">
      <w:pPr>
        <w:widowControl w:val="0"/>
        <w:tabs>
          <w:tab w:val="left" w:pos="2070"/>
        </w:tabs>
        <w:autoSpaceDE w:val="0"/>
        <w:autoSpaceDN w:val="0"/>
        <w:adjustRightInd w:val="0"/>
        <w:spacing w:after="0" w:line="240" w:lineRule="auto"/>
        <w:rPr>
          <w:rFonts w:cstheme="minorHAnsi"/>
          <w:b/>
          <w:bCs/>
          <w:color w:val="333399"/>
        </w:rPr>
      </w:pPr>
    </w:p>
    <w:p w14:paraId="797203D8" w14:textId="3A088740" w:rsidR="00B94E95" w:rsidRPr="00B94E95" w:rsidRDefault="00B94E95" w:rsidP="00043990">
      <w:pPr>
        <w:widowControl w:val="0"/>
        <w:tabs>
          <w:tab w:val="left" w:pos="2070"/>
        </w:tabs>
        <w:autoSpaceDE w:val="0"/>
        <w:autoSpaceDN w:val="0"/>
        <w:adjustRightInd w:val="0"/>
        <w:spacing w:after="0" w:line="240" w:lineRule="auto"/>
        <w:rPr>
          <w:rFonts w:cstheme="minorHAnsi"/>
          <w:b/>
          <w:bCs/>
          <w:color w:val="000000" w:themeColor="text1"/>
        </w:rPr>
      </w:pPr>
    </w:p>
    <w:p w14:paraId="22F24464" w14:textId="77777777" w:rsidR="00555A30" w:rsidRDefault="00B94E95"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sidRPr="00267429">
        <w:rPr>
          <w:rFonts w:cstheme="minorHAnsi"/>
          <w:b/>
          <w:bCs/>
          <w:color w:val="1F4E79" w:themeColor="accent5" w:themeShade="80"/>
        </w:rPr>
        <w:t>STEP 3</w:t>
      </w:r>
      <w:r w:rsidR="00555A30">
        <w:rPr>
          <w:rFonts w:cstheme="minorHAnsi"/>
          <w:b/>
          <w:bCs/>
          <w:color w:val="1F4E79" w:themeColor="accent5" w:themeShade="80"/>
        </w:rPr>
        <w:t xml:space="preserve"> </w:t>
      </w:r>
    </w:p>
    <w:p w14:paraId="1151852D"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128BCE87" w14:textId="116BC63A" w:rsidR="00555A30" w:rsidRDefault="00555A30" w:rsidP="00555A30">
      <w:pPr>
        <w:widowControl w:val="0"/>
        <w:tabs>
          <w:tab w:val="left" w:pos="2070"/>
        </w:tabs>
        <w:autoSpaceDE w:val="0"/>
        <w:autoSpaceDN w:val="0"/>
        <w:adjustRightInd w:val="0"/>
        <w:spacing w:after="0" w:line="240" w:lineRule="auto"/>
        <w:rPr>
          <w:rFonts w:cstheme="minorHAnsi"/>
          <w:b/>
          <w:bCs/>
          <w:color w:val="000000" w:themeColor="text1"/>
        </w:rPr>
      </w:pPr>
      <w:r w:rsidRPr="00667640">
        <w:rPr>
          <w:rFonts w:cstheme="minorHAnsi"/>
          <w:b/>
          <w:bCs/>
          <w:color w:val="000000" w:themeColor="text1"/>
        </w:rPr>
        <w:t>DECLARATIONS</w:t>
      </w:r>
    </w:p>
    <w:p w14:paraId="76A44669" w14:textId="77777777" w:rsidR="00555A30" w:rsidRPr="00667640" w:rsidRDefault="00555A30" w:rsidP="00667640">
      <w:pPr>
        <w:widowControl w:val="0"/>
        <w:tabs>
          <w:tab w:val="left" w:pos="2070"/>
        </w:tabs>
        <w:autoSpaceDE w:val="0"/>
        <w:autoSpaceDN w:val="0"/>
        <w:adjustRightInd w:val="0"/>
        <w:spacing w:after="0" w:line="240" w:lineRule="auto"/>
        <w:rPr>
          <w:rFonts w:cstheme="minorHAnsi"/>
          <w:b/>
          <w:bCs/>
          <w:color w:val="000000" w:themeColor="text1"/>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8379F6" w14:paraId="5453FC52" w14:textId="77777777" w:rsidTr="00F439A6">
        <w:tc>
          <w:tcPr>
            <w:tcW w:w="10456" w:type="dxa"/>
            <w:shd w:val="clear" w:color="auto" w:fill="5B9BD5" w:themeFill="accent5"/>
            <w:vAlign w:val="center"/>
          </w:tcPr>
          <w:p w14:paraId="187ED23C" w14:textId="57CE0FF0" w:rsidR="00555A30" w:rsidRPr="00555A30" w:rsidRDefault="00555A30" w:rsidP="00F439A6">
            <w:pPr>
              <w:rPr>
                <w:color w:val="000000" w:themeColor="text1"/>
              </w:rPr>
            </w:pPr>
            <w:r w:rsidRPr="00667640">
              <w:rPr>
                <w:rFonts w:ascii="Calibri" w:hAnsi="Calibri" w:cs="Calibri"/>
                <w:b/>
                <w:bCs/>
                <w:color w:val="FFFFFF"/>
              </w:rPr>
              <w:t>Conflicts of Interest and Registrable Interests</w:t>
            </w:r>
          </w:p>
        </w:tc>
      </w:tr>
      <w:tr w:rsidR="00555A30" w:rsidRPr="008379F6" w14:paraId="6B5B4F4D" w14:textId="77777777" w:rsidTr="00F439A6">
        <w:tc>
          <w:tcPr>
            <w:tcW w:w="10456" w:type="dxa"/>
            <w:shd w:val="clear" w:color="auto" w:fill="E7E6E6" w:themeFill="background2"/>
            <w:vAlign w:val="center"/>
          </w:tcPr>
          <w:p w14:paraId="3503BC4B" w14:textId="174656C3" w:rsidR="00555A30" w:rsidRPr="008379F6" w:rsidRDefault="00555A30" w:rsidP="00F439A6">
            <w:pPr>
              <w:rPr>
                <w:b/>
                <w:color w:val="000000" w:themeColor="text1"/>
              </w:rPr>
            </w:pPr>
            <w:r w:rsidRPr="008379F6">
              <w:rPr>
                <w:b/>
                <w:color w:val="000000" w:themeColor="text1"/>
              </w:rPr>
              <w:t xml:space="preserve">Tenderers must declare any actual or potential conflicts of interest, and registrable interests. </w:t>
            </w:r>
          </w:p>
        </w:tc>
      </w:tr>
      <w:tr w:rsidR="00555A30" w:rsidRPr="0025274F" w14:paraId="3B89642A" w14:textId="77777777" w:rsidTr="00F439A6">
        <w:tc>
          <w:tcPr>
            <w:tcW w:w="10456" w:type="dxa"/>
          </w:tcPr>
          <w:p w14:paraId="28FE36CF" w14:textId="007B31E3" w:rsidR="00555A30" w:rsidRPr="001247A9" w:rsidRDefault="00555A30" w:rsidP="00F439A6">
            <w:pPr>
              <w:jc w:val="both"/>
              <w:rPr>
                <w:rFonts w:ascii="Calibri" w:hAnsi="Calibri" w:cs="Calibri"/>
              </w:rPr>
            </w:pPr>
          </w:p>
        </w:tc>
      </w:tr>
    </w:tbl>
    <w:p w14:paraId="20D4653E" w14:textId="77777777" w:rsidR="00555A30" w:rsidRPr="00FB5695"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1A67EE" w14:paraId="29D2797B" w14:textId="77777777" w:rsidTr="00F439A6">
        <w:tc>
          <w:tcPr>
            <w:tcW w:w="9923" w:type="dxa"/>
            <w:shd w:val="clear" w:color="auto" w:fill="245D64"/>
          </w:tcPr>
          <w:p w14:paraId="0F3CC807" w14:textId="77777777" w:rsidR="00555A30" w:rsidRPr="00667640" w:rsidRDefault="00555A30" w:rsidP="00F439A6">
            <w:pPr>
              <w:rPr>
                <w:rFonts w:ascii="Calibri" w:hAnsi="Calibri" w:cs="Calibri"/>
                <w:b/>
                <w:bCs/>
                <w:color w:val="FFFFFF"/>
              </w:rPr>
            </w:pPr>
            <w:r w:rsidRPr="00667640">
              <w:rPr>
                <w:rFonts w:ascii="Calibri" w:hAnsi="Calibri" w:cs="Calibri"/>
                <w:b/>
                <w:bCs/>
                <w:color w:val="FFFFFF"/>
              </w:rPr>
              <w:t xml:space="preserve">Freedom of Information </w:t>
            </w:r>
          </w:p>
        </w:tc>
      </w:tr>
      <w:tr w:rsidR="00555A30" w:rsidRPr="001338D8" w14:paraId="15A54A54" w14:textId="77777777" w:rsidTr="00F439A6">
        <w:tc>
          <w:tcPr>
            <w:tcW w:w="9923" w:type="dxa"/>
            <w:shd w:val="clear" w:color="auto" w:fill="E7E6E6" w:themeFill="background2"/>
            <w:vAlign w:val="center"/>
          </w:tcPr>
          <w:p w14:paraId="0A8B1B5C" w14:textId="4615F1B2" w:rsidR="00555A30" w:rsidRPr="0066764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Tenderers are advised </w:t>
            </w:r>
            <w:r>
              <w:rPr>
                <w:rFonts w:asciiTheme="minorHAnsi" w:hAnsiTheme="minorHAnsi"/>
                <w:bCs/>
                <w:color w:val="000000" w:themeColor="text1"/>
              </w:rPr>
              <w:t>that the HFA</w:t>
            </w:r>
            <w:r w:rsidRPr="00667640">
              <w:rPr>
                <w:rFonts w:asciiTheme="minorHAnsi" w:hAnsiTheme="minorHAnsi"/>
                <w:bCs/>
                <w:color w:val="000000" w:themeColor="text1"/>
              </w:rPr>
              <w:t xml:space="preserve"> is subject to the Freedom of Information (FOI) Act 2014. If a Tenderer considers that any of the information supplied in their Tender </w:t>
            </w:r>
            <w:r w:rsidR="00002706">
              <w:rPr>
                <w:rFonts w:asciiTheme="minorHAnsi" w:hAnsiTheme="minorHAnsi"/>
                <w:bCs/>
                <w:color w:val="000000" w:themeColor="text1"/>
              </w:rPr>
              <w:t>R</w:t>
            </w:r>
            <w:r w:rsidRPr="00667640">
              <w:rPr>
                <w:rFonts w:asciiTheme="minorHAnsi" w:hAnsiTheme="minorHAnsi"/>
                <w:bCs/>
                <w:color w:val="000000" w:themeColor="text1"/>
              </w:rPr>
              <w:t>esponse is either commercially sensitive or confidential in nature, this should be highlighted and the reasons for its sensitivity specified. In such cases the relevant material will, in response to a request under the FOI Act, be examined in the light of the exe</w:t>
            </w:r>
            <w:r w:rsidR="00B56B2D">
              <w:rPr>
                <w:rFonts w:asciiTheme="minorHAnsi" w:hAnsiTheme="minorHAnsi"/>
                <w:bCs/>
                <w:color w:val="000000" w:themeColor="text1"/>
              </w:rPr>
              <w:t>mptions</w:t>
            </w:r>
            <w:r w:rsidRPr="00667640">
              <w:rPr>
                <w:rFonts w:asciiTheme="minorHAnsi" w:hAnsiTheme="minorHAnsi"/>
                <w:bCs/>
                <w:color w:val="000000" w:themeColor="text1"/>
              </w:rPr>
              <w:t xml:space="preserve"> provided for in the Act. </w:t>
            </w:r>
            <w:r w:rsidR="00B56B2D">
              <w:rPr>
                <w:rFonts w:asciiTheme="minorHAnsi" w:hAnsiTheme="minorHAnsi"/>
                <w:bCs/>
                <w:color w:val="000000" w:themeColor="text1"/>
              </w:rPr>
              <w:t>Paragraph 2.16</w:t>
            </w:r>
            <w:r w:rsidRPr="00667640">
              <w:rPr>
                <w:rFonts w:asciiTheme="minorHAnsi" w:hAnsiTheme="minorHAnsi"/>
                <w:bCs/>
                <w:color w:val="000000" w:themeColor="text1"/>
              </w:rPr>
              <w:t xml:space="preserve"> of the RFT refers.</w:t>
            </w:r>
          </w:p>
        </w:tc>
      </w:tr>
      <w:tr w:rsidR="00555A30" w:rsidRPr="0025274F" w14:paraId="707942C1" w14:textId="77777777" w:rsidTr="00F439A6">
        <w:tc>
          <w:tcPr>
            <w:tcW w:w="9923" w:type="dxa"/>
          </w:tcPr>
          <w:p w14:paraId="01212AF2" w14:textId="77777777" w:rsidR="00555A30" w:rsidRPr="0025274F" w:rsidRDefault="00555A30" w:rsidP="00F439A6">
            <w:pPr>
              <w:jc w:val="both"/>
              <w:rPr>
                <w:rFonts w:ascii="Calibri" w:hAnsi="Calibri" w:cs="Calibri"/>
                <w:sz w:val="20"/>
                <w:szCs w:val="20"/>
              </w:rPr>
            </w:pPr>
            <w:r w:rsidRPr="004B49CE">
              <w:rPr>
                <w:rFonts w:ascii="Calibri" w:hAnsi="Calibri" w:cs="Calibri"/>
                <w:szCs w:val="20"/>
              </w:rPr>
              <w:lastRenderedPageBreak/>
              <w:fldChar w:fldCharType="begin">
                <w:ffData>
                  <w:name w:val=""/>
                  <w:enabled/>
                  <w:calcOnExit w:val="0"/>
                  <w:textInput>
                    <w:default w:val="Click here and insert response"/>
                  </w:textInput>
                </w:ffData>
              </w:fldChar>
            </w:r>
            <w:r w:rsidRPr="004B49CE">
              <w:rPr>
                <w:rFonts w:ascii="Calibri" w:hAnsi="Calibri" w:cs="Calibri"/>
                <w:szCs w:val="20"/>
              </w:rPr>
              <w:instrText xml:space="preserve"> FORMTEXT </w:instrText>
            </w:r>
            <w:r w:rsidRPr="004B49CE">
              <w:rPr>
                <w:rFonts w:ascii="Calibri" w:hAnsi="Calibri" w:cs="Calibri"/>
                <w:szCs w:val="20"/>
              </w:rPr>
            </w:r>
            <w:r w:rsidRPr="004B49CE">
              <w:rPr>
                <w:rFonts w:ascii="Calibri" w:hAnsi="Calibri" w:cs="Calibri"/>
                <w:szCs w:val="20"/>
              </w:rPr>
              <w:fldChar w:fldCharType="separate"/>
            </w:r>
            <w:r w:rsidRPr="004B49CE">
              <w:rPr>
                <w:rFonts w:ascii="Calibri" w:hAnsi="Calibri" w:cs="Calibri"/>
                <w:noProof/>
                <w:szCs w:val="20"/>
              </w:rPr>
              <w:t>Click here and insert response</w:t>
            </w:r>
            <w:r w:rsidRPr="004B49CE">
              <w:rPr>
                <w:rFonts w:ascii="Calibri" w:hAnsi="Calibri" w:cs="Calibri"/>
                <w:szCs w:val="20"/>
              </w:rPr>
              <w:fldChar w:fldCharType="end"/>
            </w:r>
          </w:p>
        </w:tc>
      </w:tr>
    </w:tbl>
    <w:p w14:paraId="7702D2D5" w14:textId="77777777" w:rsidR="00555A30" w:rsidRPr="00E72266"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4553"/>
        <w:gridCol w:w="4457"/>
      </w:tblGrid>
      <w:tr w:rsidR="00555A30" w:rsidRPr="001A67EE" w14:paraId="58CE2FED" w14:textId="77777777" w:rsidTr="00F439A6">
        <w:tc>
          <w:tcPr>
            <w:tcW w:w="10456" w:type="dxa"/>
            <w:gridSpan w:val="2"/>
            <w:shd w:val="clear" w:color="auto" w:fill="245D64"/>
          </w:tcPr>
          <w:p w14:paraId="425F3056" w14:textId="77777777" w:rsidR="00555A30" w:rsidRPr="00667640" w:rsidRDefault="00555A30" w:rsidP="00F439A6">
            <w:pPr>
              <w:jc w:val="both"/>
              <w:rPr>
                <w:rFonts w:ascii="Calibri" w:hAnsi="Calibri" w:cs="Calibri"/>
                <w:b/>
                <w:bCs/>
                <w:color w:val="FFFFFF"/>
              </w:rPr>
            </w:pPr>
            <w:r w:rsidRPr="00667640">
              <w:rPr>
                <w:rFonts w:ascii="Calibri" w:hAnsi="Calibri" w:cs="Calibri"/>
                <w:b/>
                <w:bCs/>
                <w:color w:val="FFFFFF"/>
              </w:rPr>
              <w:t xml:space="preserve">Declaration and Warranty on the Use of Artificial Intelligence in the Preparation of the Tenderer’s Response </w:t>
            </w:r>
          </w:p>
        </w:tc>
      </w:tr>
      <w:tr w:rsidR="00555A30" w:rsidRPr="001338D8" w14:paraId="241175C9" w14:textId="77777777" w:rsidTr="00F439A6">
        <w:tc>
          <w:tcPr>
            <w:tcW w:w="10456" w:type="dxa"/>
            <w:gridSpan w:val="2"/>
            <w:shd w:val="clear" w:color="auto" w:fill="E7E6E6" w:themeFill="background2"/>
            <w:vAlign w:val="center"/>
          </w:tcPr>
          <w:p w14:paraId="79118B62" w14:textId="79BA9F61" w:rsidR="00555A30" w:rsidRPr="00667640" w:rsidRDefault="00555A30" w:rsidP="00F439A6">
            <w:pPr>
              <w:pStyle w:val="western"/>
              <w:spacing w:before="0"/>
              <w:rPr>
                <w:rFonts w:asciiTheme="minorHAnsi" w:hAnsiTheme="minorHAnsi"/>
                <w:bCs/>
                <w:color w:val="000000" w:themeColor="text1"/>
              </w:rPr>
            </w:pPr>
            <w:r w:rsidRPr="00667640">
              <w:rPr>
                <w:rFonts w:asciiTheme="minorHAnsi" w:hAnsiTheme="minorHAnsi"/>
                <w:bCs/>
                <w:color w:val="000000" w:themeColor="text1"/>
              </w:rPr>
              <w:t xml:space="preserve">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is aware that Large Language Models and Generative Artificial Intelligence (collectively “AI Tools”) are being used extensively in the preparation of responses to tenders in both the </w:t>
            </w:r>
            <w:r w:rsidR="00840296">
              <w:rPr>
                <w:rFonts w:asciiTheme="minorHAnsi" w:hAnsiTheme="minorHAnsi"/>
                <w:bCs/>
                <w:color w:val="000000" w:themeColor="text1"/>
              </w:rPr>
              <w:t>p</w:t>
            </w:r>
            <w:r w:rsidRPr="00667640">
              <w:rPr>
                <w:rFonts w:asciiTheme="minorHAnsi" w:hAnsiTheme="minorHAnsi"/>
                <w:bCs/>
                <w:color w:val="000000" w:themeColor="text1"/>
              </w:rPr>
              <w:t xml:space="preserve">ublic and </w:t>
            </w:r>
            <w:r w:rsidR="00840296">
              <w:rPr>
                <w:rFonts w:asciiTheme="minorHAnsi" w:hAnsiTheme="minorHAnsi"/>
                <w:bCs/>
                <w:color w:val="000000" w:themeColor="text1"/>
              </w:rPr>
              <w:t>p</w:t>
            </w:r>
            <w:r w:rsidRPr="00667640">
              <w:rPr>
                <w:rFonts w:asciiTheme="minorHAnsi" w:hAnsiTheme="minorHAnsi"/>
                <w:bCs/>
                <w:color w:val="000000" w:themeColor="text1"/>
              </w:rPr>
              <w:t xml:space="preserve">rivate </w:t>
            </w:r>
            <w:r w:rsidR="00840296">
              <w:rPr>
                <w:rFonts w:asciiTheme="minorHAnsi" w:hAnsiTheme="minorHAnsi"/>
                <w:bCs/>
                <w:color w:val="000000" w:themeColor="text1"/>
              </w:rPr>
              <w:t>s</w:t>
            </w:r>
            <w:r w:rsidRPr="00667640">
              <w:rPr>
                <w:rFonts w:asciiTheme="minorHAnsi" w:hAnsiTheme="minorHAnsi"/>
                <w:bCs/>
                <w:color w:val="000000" w:themeColor="text1"/>
              </w:rPr>
              <w:t xml:space="preserve">ectors.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Tenderers are required to declare if and where AI Tools have been used to draft, develop, inform or augment any part of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While the use of AI Tools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is not prohibited, it is necessary that Tenderers maintain control of and responsibility for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and that they confirm as much to the </w:t>
            </w:r>
            <w:r w:rsidR="00002706">
              <w:rPr>
                <w:rFonts w:asciiTheme="minorHAnsi" w:hAnsiTheme="minorHAnsi"/>
                <w:bCs/>
                <w:color w:val="000000" w:themeColor="text1"/>
              </w:rPr>
              <w:t>HFA</w:t>
            </w:r>
            <w:r w:rsidRPr="00667640">
              <w:rPr>
                <w:rFonts w:asciiTheme="minorHAnsi" w:hAnsiTheme="minorHAnsi"/>
                <w:bCs/>
                <w:color w:val="000000" w:themeColor="text1"/>
              </w:rPr>
              <w:t>.</w:t>
            </w:r>
          </w:p>
          <w:p w14:paraId="311D2B35" w14:textId="160FD6B3" w:rsidR="00555A30" w:rsidRPr="00667640" w:rsidRDefault="00555A30" w:rsidP="00F439A6">
            <w:pPr>
              <w:pStyle w:val="western"/>
              <w:spacing w:after="240"/>
              <w:rPr>
                <w:rFonts w:asciiTheme="minorHAnsi" w:hAnsiTheme="minorHAnsi"/>
                <w:bCs/>
                <w:color w:val="000000" w:themeColor="text1"/>
              </w:rPr>
            </w:pPr>
            <w:r w:rsidRPr="00667640">
              <w:rPr>
                <w:rFonts w:asciiTheme="minorHAnsi" w:hAnsiTheme="minorHAnsi"/>
                <w:bCs/>
                <w:color w:val="000000" w:themeColor="text1"/>
              </w:rPr>
              <w:t xml:space="preserve">It should be noted that the evaluation team will assess </w:t>
            </w:r>
            <w:r w:rsidR="00840296">
              <w:rPr>
                <w:rFonts w:asciiTheme="minorHAnsi" w:hAnsiTheme="minorHAnsi"/>
                <w:bCs/>
                <w:color w:val="000000" w:themeColor="text1"/>
              </w:rPr>
              <w:t>the TRD</w:t>
            </w:r>
            <w:r w:rsidRPr="00667640">
              <w:rPr>
                <w:rFonts w:asciiTheme="minorHAnsi" w:hAnsiTheme="minorHAnsi"/>
                <w:bCs/>
                <w:color w:val="000000" w:themeColor="text1"/>
              </w:rPr>
              <w:t xml:space="preserve"> based on the information provided by the Tenderer regardless of how the </w:t>
            </w:r>
            <w:r w:rsidR="00840296">
              <w:rPr>
                <w:rFonts w:asciiTheme="minorHAnsi" w:hAnsiTheme="minorHAnsi"/>
                <w:bCs/>
                <w:color w:val="000000" w:themeColor="text1"/>
              </w:rPr>
              <w:t>TRD</w:t>
            </w:r>
            <w:r w:rsidRPr="00667640">
              <w:rPr>
                <w:rFonts w:asciiTheme="minorHAnsi" w:hAnsiTheme="minorHAnsi"/>
                <w:bCs/>
                <w:color w:val="000000" w:themeColor="text1"/>
              </w:rPr>
              <w:t xml:space="preserve"> was generated. Any declarations made on the use, or non-use, of AI Tools will not influence the evaluation process or outcome. </w:t>
            </w:r>
          </w:p>
          <w:p w14:paraId="470F6CCA" w14:textId="078141A8" w:rsidR="00555A3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However, should 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determine that any declaration made in this regard by the Tenderer is incomplete or has been incorrectly or inaccurately completed, then the Tenderer’s Re</w:t>
            </w:r>
            <w:r w:rsidR="00840296">
              <w:rPr>
                <w:rFonts w:asciiTheme="minorHAnsi" w:hAnsiTheme="minorHAnsi"/>
                <w:bCs/>
                <w:color w:val="000000" w:themeColor="text1"/>
              </w:rPr>
              <w:t>sponse</w:t>
            </w:r>
            <w:r w:rsidRPr="00667640">
              <w:rPr>
                <w:rFonts w:asciiTheme="minorHAnsi" w:hAnsiTheme="minorHAnsi"/>
                <w:bCs/>
                <w:color w:val="000000" w:themeColor="text1"/>
              </w:rPr>
              <w:t xml:space="preserve"> may be deemed to be non-compliant and will not be evaluated. </w:t>
            </w:r>
          </w:p>
          <w:p w14:paraId="5EF45F3D" w14:textId="77777777" w:rsidR="00840296" w:rsidRPr="00667640" w:rsidRDefault="00840296" w:rsidP="00F439A6">
            <w:pPr>
              <w:pStyle w:val="western"/>
              <w:suppressAutoHyphens w:val="0"/>
              <w:spacing w:before="0"/>
              <w:rPr>
                <w:rFonts w:asciiTheme="minorHAnsi" w:hAnsiTheme="minorHAnsi"/>
                <w:bCs/>
                <w:color w:val="000000" w:themeColor="text1"/>
              </w:rPr>
            </w:pPr>
          </w:p>
          <w:p w14:paraId="35CD67BC" w14:textId="77777777" w:rsidR="00555A30" w:rsidRPr="00277642" w:rsidRDefault="00555A30" w:rsidP="00F439A6">
            <w:pPr>
              <w:rPr>
                <w:b/>
                <w:bCs/>
              </w:rPr>
            </w:pPr>
            <w:r w:rsidRPr="00667640">
              <w:rPr>
                <w:bCs/>
              </w:rPr>
              <w:t>Tenderers are required to provide responses to the following questions:</w:t>
            </w:r>
          </w:p>
        </w:tc>
      </w:tr>
      <w:tr w:rsidR="00555A30" w:rsidRPr="001338D8" w14:paraId="5537DD93" w14:textId="77777777" w:rsidTr="00F439A6">
        <w:tc>
          <w:tcPr>
            <w:tcW w:w="10456" w:type="dxa"/>
            <w:gridSpan w:val="2"/>
            <w:vAlign w:val="center"/>
          </w:tcPr>
          <w:p w14:paraId="4CE0555E" w14:textId="7D7801B5" w:rsidR="00555A30" w:rsidRPr="009619F9" w:rsidRDefault="00555A30" w:rsidP="00F439A6">
            <w:pPr>
              <w:pStyle w:val="western"/>
              <w:spacing w:before="0"/>
              <w:rPr>
                <w:rFonts w:asciiTheme="minorHAnsi" w:hAnsiTheme="minorHAnsi"/>
                <w:b/>
                <w:color w:val="000000" w:themeColor="text1"/>
              </w:rPr>
            </w:pPr>
            <w:r w:rsidRPr="001A7425">
              <w:rPr>
                <w:rFonts w:asciiTheme="minorHAnsi" w:hAnsiTheme="minorHAnsi" w:cstheme="minorHAnsi"/>
                <w:b/>
                <w:color w:val="000000" w:themeColor="text1"/>
              </w:rPr>
              <w:t xml:space="preserve">Have AI Tools been used in the preparation of any part of this </w:t>
            </w:r>
            <w:r w:rsidR="00840296">
              <w:rPr>
                <w:rFonts w:asciiTheme="minorHAnsi" w:hAnsiTheme="minorHAnsi" w:cstheme="minorHAnsi"/>
                <w:b/>
                <w:color w:val="000000" w:themeColor="text1"/>
              </w:rPr>
              <w:t>TRD</w:t>
            </w:r>
            <w:r w:rsidRPr="001A7425">
              <w:rPr>
                <w:rFonts w:asciiTheme="minorHAnsi" w:hAnsiTheme="minorHAnsi" w:cstheme="minorHAnsi"/>
                <w:b/>
                <w:color w:val="000000" w:themeColor="text1"/>
              </w:rPr>
              <w:t>?</w:t>
            </w:r>
            <w:r>
              <w:rPr>
                <w:rFonts w:asciiTheme="minorHAnsi" w:hAnsiTheme="minorHAnsi" w:cstheme="minorHAnsi"/>
                <w:b/>
                <w:color w:val="000000" w:themeColor="text1"/>
              </w:rPr>
              <w:t xml:space="preserve">              </w:t>
            </w:r>
            <w:sdt>
              <w:sdtPr>
                <w:rPr>
                  <w:rFonts w:asciiTheme="minorHAnsi" w:hAnsiTheme="minorHAnsi" w:cstheme="minorHAnsi"/>
                  <w:b/>
                  <w:color w:val="000000" w:themeColor="text1"/>
                </w:rPr>
                <w:alias w:val="AI Use"/>
                <w:tag w:val="AI Use"/>
                <w:id w:val="-105817603"/>
                <w:placeholder>
                  <w:docPart w:val="493019EB63D640409318E924595F2186"/>
                </w:placeholder>
                <w:showingPlcHdr/>
                <w:comboBox>
                  <w:listItem w:displayText="Yes" w:value="Yes"/>
                  <w:listItem w:displayText="No" w:value="No"/>
                </w:comboBox>
              </w:sdtPr>
              <w:sdtEndPr/>
              <w:sdtContent>
                <w:r w:rsidRPr="00975C54">
                  <w:rPr>
                    <w:rStyle w:val="PlaceholderText"/>
                  </w:rPr>
                  <w:t>Choose an item.</w:t>
                </w:r>
              </w:sdtContent>
            </w:sdt>
          </w:p>
        </w:tc>
      </w:tr>
      <w:tr w:rsidR="00555A30" w:rsidRPr="001338D8" w14:paraId="2FEAEA27" w14:textId="77777777" w:rsidTr="00F439A6">
        <w:tc>
          <w:tcPr>
            <w:tcW w:w="10456" w:type="dxa"/>
            <w:gridSpan w:val="2"/>
            <w:shd w:val="clear" w:color="auto" w:fill="E7E6E6" w:themeFill="background2"/>
            <w:vAlign w:val="center"/>
          </w:tcPr>
          <w:p w14:paraId="5B3C35DB" w14:textId="081212ED" w:rsidR="00555A30" w:rsidRPr="001A7425" w:rsidRDefault="00555A30" w:rsidP="00F439A6">
            <w:pPr>
              <w:pStyle w:val="western"/>
              <w:spacing w:before="0"/>
              <w:rPr>
                <w:rFonts w:asciiTheme="minorHAnsi" w:hAnsiTheme="minorHAnsi" w:cstheme="minorHAnsi"/>
                <w:b/>
                <w:color w:val="000000" w:themeColor="text1"/>
              </w:rPr>
            </w:pPr>
            <w:r w:rsidRPr="001A7425">
              <w:rPr>
                <w:rFonts w:asciiTheme="minorHAnsi" w:eastAsia="Times New Roman" w:hAnsiTheme="minorHAnsi" w:cstheme="minorHAnsi"/>
                <w:b/>
              </w:rPr>
              <w:t xml:space="preserve">If </w:t>
            </w:r>
            <w:r w:rsidR="00840296">
              <w:rPr>
                <w:rFonts w:asciiTheme="minorHAnsi" w:eastAsia="Times New Roman" w:hAnsiTheme="minorHAnsi" w:cstheme="minorHAnsi"/>
                <w:b/>
              </w:rPr>
              <w:t>‘Y</w:t>
            </w:r>
            <w:r w:rsidRPr="001A7425">
              <w:rPr>
                <w:rFonts w:asciiTheme="minorHAnsi" w:eastAsia="Times New Roman" w:hAnsiTheme="minorHAnsi" w:cstheme="minorHAnsi"/>
                <w:b/>
              </w:rPr>
              <w:t>es</w:t>
            </w:r>
            <w:r w:rsidR="00840296">
              <w:rPr>
                <w:rFonts w:asciiTheme="minorHAnsi" w:eastAsia="Times New Roman" w:hAnsiTheme="minorHAnsi" w:cstheme="minorHAnsi"/>
                <w:b/>
              </w:rPr>
              <w:t>’</w:t>
            </w:r>
            <w:r>
              <w:rPr>
                <w:rFonts w:asciiTheme="minorHAnsi" w:eastAsia="Times New Roman" w:hAnsiTheme="minorHAnsi" w:cstheme="minorHAnsi"/>
                <w:b/>
              </w:rPr>
              <w:t>:</w:t>
            </w:r>
          </w:p>
        </w:tc>
      </w:tr>
      <w:tr w:rsidR="00555A30" w:rsidRPr="001338D8" w14:paraId="0B942383" w14:textId="77777777" w:rsidTr="00F439A6">
        <w:tc>
          <w:tcPr>
            <w:tcW w:w="5228" w:type="dxa"/>
            <w:shd w:val="clear" w:color="auto" w:fill="E7E6E6" w:themeFill="background2"/>
            <w:vAlign w:val="center"/>
          </w:tcPr>
          <w:p w14:paraId="62259A9B" w14:textId="04C07AF7" w:rsidR="00555A30" w:rsidRPr="00667640" w:rsidRDefault="00555A30" w:rsidP="00F439A6">
            <w:pPr>
              <w:spacing w:line="252" w:lineRule="auto"/>
              <w:rPr>
                <w:rFonts w:eastAsia="Times New Roman" w:cstheme="minorHAnsi"/>
                <w:bCs/>
              </w:rPr>
            </w:pPr>
            <w:r w:rsidRPr="00667640">
              <w:rPr>
                <w:rFonts w:eastAsia="Times New Roman" w:cstheme="minorHAnsi"/>
                <w:bCs/>
              </w:rPr>
              <w:t>Provide details regarding the use of AI Tools (</w:t>
            </w:r>
            <w:r w:rsidR="00002706">
              <w:rPr>
                <w:rFonts w:eastAsia="Times New Roman" w:cstheme="minorHAnsi"/>
                <w:bCs/>
              </w:rPr>
              <w:t>for example</w:t>
            </w:r>
            <w:r w:rsidRPr="00667640">
              <w:rPr>
                <w:rFonts w:eastAsia="Times New Roman" w:cstheme="minorHAnsi"/>
                <w:bCs/>
              </w:rPr>
              <w:t>, drafting text, data analysis, generating images, proofreading)</w:t>
            </w:r>
            <w:r w:rsidR="00840296" w:rsidRPr="00667640">
              <w:rPr>
                <w:rFonts w:eastAsia="Times New Roman" w:cstheme="minorHAnsi"/>
                <w:bCs/>
              </w:rPr>
              <w:t>.</w:t>
            </w:r>
          </w:p>
        </w:tc>
        <w:tc>
          <w:tcPr>
            <w:tcW w:w="5228" w:type="dxa"/>
          </w:tcPr>
          <w:p w14:paraId="57A90E3D" w14:textId="388581F8"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66667992" w14:textId="77777777" w:rsidTr="00F439A6">
        <w:tc>
          <w:tcPr>
            <w:tcW w:w="5228" w:type="dxa"/>
            <w:shd w:val="clear" w:color="auto" w:fill="E7E6E6" w:themeFill="background2"/>
            <w:vAlign w:val="center"/>
          </w:tcPr>
          <w:p w14:paraId="4D231AE7" w14:textId="4D70B02F" w:rsidR="00555A30" w:rsidRPr="00667640" w:rsidRDefault="00555A30" w:rsidP="00F439A6">
            <w:pPr>
              <w:spacing w:line="252" w:lineRule="auto"/>
              <w:rPr>
                <w:rFonts w:eastAsia="Times New Roman" w:cstheme="minorHAnsi"/>
                <w:bCs/>
              </w:rPr>
            </w:pPr>
            <w:r w:rsidRPr="00667640">
              <w:rPr>
                <w:rFonts w:eastAsia="Times New Roman" w:cstheme="minorHAnsi"/>
                <w:bCs/>
              </w:rPr>
              <w:t xml:space="preserve">Describe the measures taken to ensure human oversight and validation of any AI-generated content in your Tender </w:t>
            </w:r>
            <w:r w:rsidR="00840296" w:rsidRPr="00667640">
              <w:rPr>
                <w:rFonts w:eastAsia="Times New Roman" w:cstheme="minorHAnsi"/>
                <w:bCs/>
              </w:rPr>
              <w:t>R</w:t>
            </w:r>
            <w:r w:rsidRPr="00667640">
              <w:rPr>
                <w:rFonts w:eastAsia="Times New Roman" w:cstheme="minorHAnsi"/>
                <w:bCs/>
              </w:rPr>
              <w:t>esponse</w:t>
            </w:r>
            <w:r w:rsidR="00840296" w:rsidRPr="00667640">
              <w:rPr>
                <w:rFonts w:eastAsia="Times New Roman" w:cstheme="minorHAnsi"/>
                <w:bCs/>
              </w:rPr>
              <w:t>.</w:t>
            </w:r>
          </w:p>
        </w:tc>
        <w:tc>
          <w:tcPr>
            <w:tcW w:w="5228" w:type="dxa"/>
          </w:tcPr>
          <w:p w14:paraId="56CBE03D" w14:textId="096567E9"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07505C39" w14:textId="77777777" w:rsidTr="00F439A6">
        <w:tc>
          <w:tcPr>
            <w:tcW w:w="5228" w:type="dxa"/>
            <w:shd w:val="clear" w:color="auto" w:fill="E7E6E6" w:themeFill="background2"/>
            <w:vAlign w:val="center"/>
          </w:tcPr>
          <w:p w14:paraId="0452C815" w14:textId="77777777" w:rsidR="00555A30" w:rsidRPr="00667640" w:rsidRDefault="00555A30" w:rsidP="00F439A6">
            <w:pPr>
              <w:spacing w:line="252" w:lineRule="auto"/>
              <w:rPr>
                <w:rFonts w:eastAsia="Times New Roman" w:cstheme="minorHAnsi"/>
                <w:bCs/>
              </w:rPr>
            </w:pPr>
            <w:r w:rsidRPr="00667640">
              <w:rPr>
                <w:rFonts w:eastAsia="Times New Roman" w:cstheme="minorHAnsi"/>
                <w:bCs/>
              </w:rPr>
              <w:t>If AI Tools were used for data analysis or generating content, identify the sources of data used and explain how you ensured the data's accuracy, reliability, and ethical use.</w:t>
            </w:r>
          </w:p>
        </w:tc>
        <w:tc>
          <w:tcPr>
            <w:tcW w:w="5228" w:type="dxa"/>
          </w:tcPr>
          <w:p w14:paraId="76D292A3" w14:textId="05B591FE"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1C066F17" w14:textId="77777777" w:rsidTr="00F439A6">
        <w:tc>
          <w:tcPr>
            <w:tcW w:w="5228" w:type="dxa"/>
            <w:shd w:val="clear" w:color="auto" w:fill="E7E6E6" w:themeFill="background2"/>
            <w:vAlign w:val="center"/>
          </w:tcPr>
          <w:p w14:paraId="30EEA47D" w14:textId="5B0DAF5B" w:rsidR="00555A30" w:rsidRPr="00667640" w:rsidRDefault="00555A30" w:rsidP="00F439A6">
            <w:pPr>
              <w:pStyle w:val="western"/>
              <w:spacing w:before="0"/>
              <w:rPr>
                <w:rFonts w:asciiTheme="minorHAnsi" w:hAnsiTheme="minorHAnsi" w:cstheme="minorHAnsi"/>
                <w:bCs/>
                <w:color w:val="000000" w:themeColor="text1"/>
              </w:rPr>
            </w:pPr>
            <w:r w:rsidRPr="00667640">
              <w:rPr>
                <w:rFonts w:asciiTheme="minorHAnsi" w:eastAsia="Times New Roman" w:hAnsiTheme="minorHAnsi" w:cstheme="minorHAnsi"/>
                <w:bCs/>
              </w:rPr>
              <w:t xml:space="preserve">The Tenderer confirms that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generated or informed by AI Tools have been validated and the Tenderer warrants that, if it is successful in this Competition, it can deliver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to the standard and in the way described in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at the proposed price.          </w:t>
            </w:r>
          </w:p>
        </w:tc>
        <w:tc>
          <w:tcPr>
            <w:tcW w:w="5228" w:type="dxa"/>
            <w:vAlign w:val="center"/>
          </w:tcPr>
          <w:p w14:paraId="4E292893" w14:textId="77777777" w:rsidR="00555A30" w:rsidRPr="00E8345C" w:rsidRDefault="00D2208A" w:rsidP="00F439A6">
            <w:pPr>
              <w:pStyle w:val="western"/>
              <w:spacing w:before="0"/>
              <w:rPr>
                <w:rFonts w:asciiTheme="minorHAnsi" w:hAnsiTheme="minorHAnsi" w:cstheme="minorHAnsi"/>
                <w:b/>
                <w:bCs/>
                <w:color w:val="000000" w:themeColor="text1"/>
              </w:rPr>
            </w:pPr>
            <w:sdt>
              <w:sdtPr>
                <w:rPr>
                  <w:rFonts w:asciiTheme="minorHAnsi" w:eastAsia="Times New Roman" w:hAnsiTheme="minorHAnsi" w:cstheme="minorHAnsi"/>
                  <w:b/>
                  <w:bCs/>
                </w:rPr>
                <w:alias w:val="AI Declaration"/>
                <w:tag w:val="AI Declaration"/>
                <w:id w:val="1848062490"/>
                <w:placeholder>
                  <w:docPart w:val="EA8F73481DE499419BD51DC1B592C8FA"/>
                </w:placeholder>
                <w:showingPlcHdr/>
                <w:comboBox>
                  <w:listItem w:displayText="Yes" w:value="Yes"/>
                  <w:listItem w:displayText="No" w:value="No"/>
                </w:comboBox>
              </w:sdtPr>
              <w:sdtEndPr/>
              <w:sdtContent>
                <w:r w:rsidR="00555A30" w:rsidRPr="00975C54">
                  <w:rPr>
                    <w:rStyle w:val="PlaceholderText"/>
                  </w:rPr>
                  <w:t>Choose an item.</w:t>
                </w:r>
              </w:sdtContent>
            </w:sdt>
          </w:p>
        </w:tc>
      </w:tr>
    </w:tbl>
    <w:p w14:paraId="5DE487B6" w14:textId="3CC73250" w:rsidR="00555A30" w:rsidRPr="00667640" w:rsidRDefault="00555A30" w:rsidP="00667640">
      <w:r>
        <w:br w:type="page"/>
      </w:r>
    </w:p>
    <w:p w14:paraId="59FA1C55"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58145959" w14:textId="4AFC1118" w:rsidR="00B94E95" w:rsidRPr="00267429"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Pr>
          <w:rFonts w:cstheme="minorHAnsi"/>
          <w:b/>
          <w:bCs/>
          <w:color w:val="1F4E79" w:themeColor="accent5" w:themeShade="80"/>
        </w:rPr>
        <w:t>STEP 4</w:t>
      </w:r>
      <w:r w:rsidR="00B94E95" w:rsidRPr="00267429">
        <w:rPr>
          <w:rFonts w:cstheme="minorHAnsi"/>
          <w:b/>
          <w:bCs/>
          <w:color w:val="1F4E79" w:themeColor="accent5" w:themeShade="80"/>
        </w:rPr>
        <w:t xml:space="preserve"> </w:t>
      </w:r>
    </w:p>
    <w:p w14:paraId="6F902AAC" w14:textId="77777777" w:rsidR="00B94E95" w:rsidRDefault="00B94E95" w:rsidP="004B1632">
      <w:pPr>
        <w:widowControl w:val="0"/>
        <w:tabs>
          <w:tab w:val="left" w:pos="2070"/>
        </w:tabs>
        <w:autoSpaceDE w:val="0"/>
        <w:autoSpaceDN w:val="0"/>
        <w:adjustRightInd w:val="0"/>
        <w:spacing w:after="0" w:line="240" w:lineRule="auto"/>
        <w:rPr>
          <w:rFonts w:cstheme="minorHAnsi"/>
          <w:b/>
          <w:bCs/>
          <w:color w:val="000000" w:themeColor="text1"/>
        </w:rPr>
      </w:pPr>
    </w:p>
    <w:p w14:paraId="5B110B6A" w14:textId="35A5ECC5"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 xml:space="preserve">CTION </w:t>
      </w:r>
      <w:r w:rsidR="002C1B97">
        <w:rPr>
          <w:rFonts w:cstheme="minorHAnsi"/>
          <w:b/>
          <w:bCs/>
          <w:color w:val="000000" w:themeColor="text1"/>
        </w:rPr>
        <w:t xml:space="preserve">AND OTHER </w:t>
      </w:r>
      <w:r w:rsidRPr="00B412C3">
        <w:rPr>
          <w:rFonts w:cstheme="minorHAnsi"/>
          <w:b/>
          <w:bCs/>
          <w:color w:val="000000" w:themeColor="text1"/>
        </w:rPr>
        <w:t>CRITERIA</w:t>
      </w:r>
      <w:r>
        <w:rPr>
          <w:rFonts w:cstheme="minorHAnsi"/>
          <w:b/>
          <w:bCs/>
          <w:color w:val="000000" w:themeColor="text1"/>
        </w:rPr>
        <w:t xml:space="preserve"> </w:t>
      </w:r>
      <w:r w:rsidR="002C1B97">
        <w:rPr>
          <w:rFonts w:cstheme="minorHAnsi"/>
          <w:b/>
          <w:bCs/>
          <w:color w:val="000000" w:themeColor="text1"/>
        </w:rPr>
        <w:t xml:space="preserve">BELOW </w:t>
      </w:r>
      <w:r>
        <w:rPr>
          <w:rFonts w:cstheme="minorHAnsi"/>
          <w:b/>
          <w:bCs/>
          <w:color w:val="000000" w:themeColor="text1"/>
        </w:rPr>
        <w:t>AND WILL SUPPLY SUPPORTING EVIDENCE WITH</w:t>
      </w:r>
      <w:r w:rsidR="00B56B2D">
        <w:rPr>
          <w:rFonts w:cstheme="minorHAnsi"/>
          <w:b/>
          <w:bCs/>
          <w:color w:val="000000" w:themeColor="text1"/>
        </w:rPr>
        <w:t>OUT DELAY</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41FFE89"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 xml:space="preserve">if the </w:t>
      </w:r>
      <w:r w:rsidR="00002706">
        <w:rPr>
          <w:rFonts w:cstheme="minorHAnsi"/>
        </w:rPr>
        <w:t>T</w:t>
      </w:r>
      <w:r w:rsidRPr="00112C60">
        <w:rPr>
          <w:rFonts w:cstheme="minorHAnsi"/>
        </w:rPr>
        <w:t>ender</w:t>
      </w:r>
      <w:r>
        <w:rPr>
          <w:rFonts w:cstheme="minorHAnsi"/>
        </w:rPr>
        <w:t>er does not self-declare</w:t>
      </w:r>
      <w:r w:rsidR="00B56B2D">
        <w:rPr>
          <w:rFonts w:cstheme="minorHAnsi"/>
        </w:rPr>
        <w:t xml:space="preserve"> that</w:t>
      </w:r>
      <w:r>
        <w:rPr>
          <w:rFonts w:cstheme="minorHAnsi"/>
        </w:rPr>
        <w:t xml:space="preserv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sidR="00002706">
        <w:rPr>
          <w:rFonts w:cstheme="minorHAnsi"/>
        </w:rPr>
        <w:t>T</w:t>
      </w:r>
      <w:r>
        <w:rPr>
          <w:rFonts w:cstheme="minorHAnsi"/>
        </w:rPr>
        <w:t xml:space="preserve">ender </w:t>
      </w:r>
      <w:r w:rsidR="00002706">
        <w:rPr>
          <w:rFonts w:cstheme="minorHAnsi"/>
        </w:rPr>
        <w:t xml:space="preserve">Response </w:t>
      </w:r>
      <w:r w:rsidRPr="00112C60">
        <w:rPr>
          <w:rFonts w:cstheme="minorHAnsi"/>
        </w:rPr>
        <w:t xml:space="preserve">shall be considered as non-compliant and excluded from the </w:t>
      </w:r>
      <w:r w:rsidR="00B94E95">
        <w:rPr>
          <w:rFonts w:cstheme="minorHAnsi"/>
        </w:rPr>
        <w:t xml:space="preserve">tender </w:t>
      </w:r>
      <w:r w:rsidRPr="00112C60">
        <w:rPr>
          <w:rFonts w:cstheme="minorHAnsi"/>
        </w:rPr>
        <w:t>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279" w:type="dxa"/>
        <w:tblLook w:val="04A0" w:firstRow="1" w:lastRow="0" w:firstColumn="1" w:lastColumn="0" w:noHBand="0" w:noVBand="1"/>
      </w:tblPr>
      <w:tblGrid>
        <w:gridCol w:w="5812"/>
        <w:gridCol w:w="850"/>
        <w:gridCol w:w="851"/>
      </w:tblGrid>
      <w:tr w:rsidR="004B1632" w14:paraId="31CB8FF5" w14:textId="77777777" w:rsidTr="00B94E95">
        <w:trPr>
          <w:trHeight w:val="435"/>
        </w:trPr>
        <w:tc>
          <w:tcPr>
            <w:tcW w:w="5812" w:type="dxa"/>
          </w:tcPr>
          <w:p w14:paraId="7A89B620" w14:textId="77777777" w:rsidR="004B1632" w:rsidRPr="00EB0003"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sidRPr="00EB0003">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B94E95">
        <w:tc>
          <w:tcPr>
            <w:tcW w:w="5812" w:type="dxa"/>
          </w:tcPr>
          <w:p w14:paraId="695E85CA" w14:textId="761D3673" w:rsidR="004B1632" w:rsidRPr="00EB0003"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w:t>
            </w:r>
            <w:r>
              <w:rPr>
                <w:rFonts w:cstheme="minorHAnsi"/>
                <w:color w:val="000000" w:themeColor="text1"/>
              </w:rPr>
              <w:t>that the tenderer</w:t>
            </w:r>
            <w:r w:rsidR="004B1632" w:rsidRPr="00EB0003">
              <w:rPr>
                <w:rFonts w:cstheme="minorHAnsi"/>
                <w:color w:val="000000" w:themeColor="text1"/>
              </w:rPr>
              <w:t xml:space="preserve"> ha</w:t>
            </w:r>
            <w:r>
              <w:rPr>
                <w:rFonts w:cstheme="minorHAnsi"/>
                <w:color w:val="000000" w:themeColor="text1"/>
              </w:rPr>
              <w:t>s</w:t>
            </w:r>
            <w:r w:rsidR="004B1632" w:rsidRPr="00EB0003">
              <w:rPr>
                <w:rFonts w:cstheme="minorHAnsi"/>
                <w:color w:val="000000" w:themeColor="text1"/>
              </w:rPr>
              <w:t xml:space="preserve"> </w:t>
            </w:r>
            <w:r w:rsidR="001B266E" w:rsidRPr="00EB0003">
              <w:rPr>
                <w:rFonts w:cstheme="minorHAnsi"/>
                <w:color w:val="000000" w:themeColor="text1"/>
              </w:rPr>
              <w:t xml:space="preserve">a minimum </w:t>
            </w:r>
            <w:r>
              <w:rPr>
                <w:rFonts w:cstheme="minorHAnsi"/>
                <w:color w:val="000000" w:themeColor="text1"/>
              </w:rPr>
              <w:t xml:space="preserve">annual </w:t>
            </w:r>
            <w:r w:rsidR="004B1632" w:rsidRPr="00EB0003">
              <w:rPr>
                <w:rFonts w:cstheme="minorHAnsi"/>
                <w:color w:val="000000" w:themeColor="text1"/>
              </w:rPr>
              <w:t xml:space="preserve">turnover </w:t>
            </w:r>
            <w:r w:rsidR="001B266E" w:rsidRPr="00EB0003">
              <w:rPr>
                <w:rFonts w:cstheme="minorHAnsi"/>
                <w:color w:val="000000" w:themeColor="text1"/>
              </w:rPr>
              <w:t>of</w:t>
            </w:r>
            <w:r w:rsidR="00EB548F">
              <w:rPr>
                <w:rFonts w:cstheme="minorHAnsi"/>
                <w:color w:val="000000" w:themeColor="text1"/>
              </w:rPr>
              <w:t xml:space="preserve"> </w:t>
            </w:r>
            <w:r w:rsidR="004B1632" w:rsidRPr="00EB0003">
              <w:rPr>
                <w:rFonts w:cstheme="minorHAnsi"/>
                <w:bCs/>
                <w:color w:val="000000" w:themeColor="text1"/>
              </w:rPr>
              <w:t>€</w:t>
            </w:r>
            <w:r w:rsidR="00B56B2D" w:rsidRPr="00720031">
              <w:rPr>
                <w:rFonts w:cstheme="minorHAnsi"/>
                <w:bCs/>
                <w:color w:val="000000" w:themeColor="text1"/>
              </w:rPr>
              <w:t>500</w:t>
            </w:r>
            <w:r w:rsidR="00B56B2D" w:rsidRPr="00B56B2D">
              <w:rPr>
                <w:rFonts w:cstheme="minorHAnsi"/>
                <w:bCs/>
                <w:color w:val="000000" w:themeColor="text1"/>
              </w:rPr>
              <w:t>,</w:t>
            </w:r>
            <w:r w:rsidR="00B56B2D">
              <w:rPr>
                <w:rFonts w:cstheme="minorHAnsi"/>
                <w:bCs/>
                <w:color w:val="000000" w:themeColor="text1"/>
              </w:rPr>
              <w:t>000</w:t>
            </w:r>
            <w:r w:rsidR="001B266E" w:rsidRPr="00EB0003">
              <w:t xml:space="preserve"> in each of the last three </w:t>
            </w:r>
            <w:r w:rsidR="000E1BE2">
              <w:t xml:space="preserve">financial </w:t>
            </w:r>
            <w:r w:rsidR="001B266E" w:rsidRPr="00EB0003">
              <w:t>years.</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A2A33" w14:paraId="6031F907" w14:textId="77777777" w:rsidTr="00B94E95">
        <w:tc>
          <w:tcPr>
            <w:tcW w:w="5812" w:type="dxa"/>
          </w:tcPr>
          <w:p w14:paraId="247522DA" w14:textId="77777777" w:rsidR="0055570C"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that </w:t>
            </w:r>
            <w:r>
              <w:rPr>
                <w:rFonts w:cstheme="minorHAnsi"/>
                <w:color w:val="000000" w:themeColor="text1"/>
              </w:rPr>
              <w:t>the tenderer</w:t>
            </w:r>
            <w:r w:rsidR="0055570C">
              <w:rPr>
                <w:rFonts w:cstheme="minorHAnsi"/>
                <w:color w:val="000000" w:themeColor="text1"/>
              </w:rPr>
              <w:t>:</w:t>
            </w:r>
          </w:p>
          <w:p w14:paraId="5963146D" w14:textId="59BED98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in good economic and financial standing as of the date of the tender submission.</w:t>
            </w:r>
          </w:p>
          <w:p w14:paraId="491389C4" w14:textId="7523F762"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a strong and stable financial position.</w:t>
            </w:r>
          </w:p>
          <w:p w14:paraId="0D98FAD3" w14:textId="4BF0C0E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maintained a positive credit rating and has a good relationship with financial lending institutions.</w:t>
            </w:r>
          </w:p>
          <w:p w14:paraId="40DB233B" w14:textId="09AC04B6"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no pending litigation or significant liabilities that could adversely affect its financial standing and ability to complete the obligations outlined in th</w:t>
            </w:r>
            <w:r>
              <w:rPr>
                <w:rFonts w:cstheme="minorHAnsi"/>
                <w:color w:val="000000" w:themeColor="text1"/>
              </w:rPr>
              <w:t>e RFT</w:t>
            </w:r>
            <w:r w:rsidRPr="00E92B44">
              <w:rPr>
                <w:rFonts w:cstheme="minorHAnsi"/>
                <w:color w:val="000000" w:themeColor="text1"/>
              </w:rPr>
              <w:t>.</w:t>
            </w:r>
          </w:p>
          <w:p w14:paraId="31E35937" w14:textId="555E4545"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D</w:t>
            </w:r>
            <w:r w:rsidRPr="00E92B44">
              <w:rPr>
                <w:rFonts w:cstheme="minorHAnsi"/>
                <w:color w:val="000000" w:themeColor="text1"/>
              </w:rPr>
              <w:t>oes not have unresolved debt with any public sector body.</w:t>
            </w:r>
          </w:p>
          <w:p w14:paraId="63A65918" w14:textId="69EAA532" w:rsidR="002A2A33" w:rsidRPr="00667640" w:rsidRDefault="0055570C" w:rsidP="00667640">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compliant with all applicable financial regulations and standards.</w:t>
            </w:r>
          </w:p>
        </w:tc>
        <w:tc>
          <w:tcPr>
            <w:tcW w:w="850" w:type="dxa"/>
          </w:tcPr>
          <w:p w14:paraId="7FB4CBC0"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55F98361"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B94E95">
        <w:tc>
          <w:tcPr>
            <w:tcW w:w="5812" w:type="dxa"/>
          </w:tcPr>
          <w:p w14:paraId="6AFA821F" w14:textId="29E8C37B" w:rsidR="004B1632" w:rsidRPr="004B1632" w:rsidRDefault="002A2A33"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EB0003">
              <w:rPr>
                <w:rFonts w:cstheme="minorHAnsi"/>
                <w:color w:val="000000" w:themeColor="text1"/>
              </w:rPr>
              <w:t xml:space="preserve"> </w:t>
            </w:r>
            <w:r w:rsidR="00EB0003" w:rsidRPr="00EB0003">
              <w:t>that</w:t>
            </w:r>
            <w:r w:rsidR="00B402F1">
              <w:rPr>
                <w:color w:val="000000" w:themeColor="text1"/>
              </w:rPr>
              <w:t xml:space="preserve"> all of the legal practitioners who will provide the service will hold valid practi</w:t>
            </w:r>
            <w:r w:rsidR="00B56B2D">
              <w:rPr>
                <w:color w:val="000000" w:themeColor="text1"/>
              </w:rPr>
              <w:t>s</w:t>
            </w:r>
            <w:r w:rsidR="00B402F1">
              <w:rPr>
                <w:color w:val="000000" w:themeColor="text1"/>
              </w:rPr>
              <w:t>ing certificates as a Solicitor of Ireland issued by the Law Society of Ireland in accordance with the Solicitors Acts (</w:t>
            </w:r>
            <w:r w:rsidR="00B56B2D">
              <w:rPr>
                <w:color w:val="000000" w:themeColor="text1"/>
              </w:rPr>
              <w:t>19</w:t>
            </w:r>
            <w:r w:rsidR="00B402F1">
              <w:rPr>
                <w:color w:val="000000" w:themeColor="text1"/>
              </w:rPr>
              <w:t>54</w:t>
            </w:r>
            <w:r w:rsidR="00B56B2D">
              <w:rPr>
                <w:color w:val="000000" w:themeColor="text1"/>
              </w:rPr>
              <w:t xml:space="preserve"> to </w:t>
            </w:r>
            <w:r w:rsidR="00B402F1">
              <w:rPr>
                <w:color w:val="000000" w:themeColor="text1"/>
              </w:rPr>
              <w:t xml:space="preserve">2015), or have their names entered onto the Roll of Practicing Barristers as required under the Legal Services Regulation Act 2015, or equivalent. </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C1B97" w14:paraId="6C029422" w14:textId="77777777" w:rsidTr="00B94E95">
        <w:tc>
          <w:tcPr>
            <w:tcW w:w="5812" w:type="dxa"/>
          </w:tcPr>
          <w:p w14:paraId="36F6DABF" w14:textId="7F91E014" w:rsidR="002C1B97" w:rsidRDefault="002C1B97" w:rsidP="004B1632">
            <w:pPr>
              <w:widowControl w:val="0"/>
              <w:tabs>
                <w:tab w:val="left" w:pos="2070"/>
              </w:tabs>
              <w:autoSpaceDE w:val="0"/>
              <w:autoSpaceDN w:val="0"/>
              <w:adjustRightInd w:val="0"/>
              <w:spacing w:after="0" w:line="240" w:lineRule="auto"/>
              <w:rPr>
                <w:rFonts w:cstheme="minorHAnsi"/>
                <w:color w:val="000000" w:themeColor="text1"/>
              </w:rPr>
            </w:pPr>
            <w:r>
              <w:t>D</w:t>
            </w:r>
            <w:r w:rsidRPr="00007757">
              <w:t>eclare that the</w:t>
            </w:r>
            <w:r>
              <w:t xml:space="preserve"> tenderer</w:t>
            </w:r>
            <w:r w:rsidRPr="00007757">
              <w:t xml:space="preserve"> </w:t>
            </w:r>
            <w:r w:rsidR="00B402F1">
              <w:t>has quality assurance policies and procedures in place</w:t>
            </w:r>
            <w:r w:rsidR="00002706">
              <w:t>.</w:t>
            </w:r>
          </w:p>
        </w:tc>
        <w:tc>
          <w:tcPr>
            <w:tcW w:w="850" w:type="dxa"/>
          </w:tcPr>
          <w:p w14:paraId="3732962C"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AB7E616"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B94E95">
        <w:tc>
          <w:tcPr>
            <w:tcW w:w="5812" w:type="dxa"/>
          </w:tcPr>
          <w:p w14:paraId="58C4FAE4" w14:textId="61A00A64" w:rsidR="004B1632" w:rsidRPr="004B1632" w:rsidRDefault="002A2A33" w:rsidP="004B1632">
            <w:pPr>
              <w:spacing w:after="0"/>
              <w:rPr>
                <w:rFonts w:cstheme="minorHAnsi"/>
                <w:color w:val="000000" w:themeColor="text1"/>
              </w:rPr>
            </w:pPr>
            <w:r>
              <w:rPr>
                <w:rFonts w:cstheme="minorHAnsi"/>
                <w:color w:val="000000" w:themeColor="text1"/>
              </w:rPr>
              <w:t>Declare that the tenderer has the</w:t>
            </w:r>
            <w:r w:rsidR="00B94E95">
              <w:rPr>
                <w:rFonts w:cstheme="minorHAnsi"/>
                <w:color w:val="000000" w:themeColor="text1"/>
              </w:rPr>
              <w:t xml:space="preserve"> </w:t>
            </w:r>
            <w:r w:rsidR="00043190" w:rsidRPr="00B412C3">
              <w:rPr>
                <w:rFonts w:cstheme="minorHAnsi"/>
                <w:color w:val="000000" w:themeColor="text1"/>
              </w:rPr>
              <w:t>insurance</w:t>
            </w:r>
            <w:r w:rsidR="00B94E95">
              <w:rPr>
                <w:rFonts w:cstheme="minorHAnsi"/>
                <w:color w:val="000000" w:themeColor="text1"/>
              </w:rPr>
              <w:t xml:space="preserve"> cover</w:t>
            </w:r>
            <w:r w:rsidR="00043190" w:rsidRPr="00B412C3">
              <w:rPr>
                <w:rFonts w:cstheme="minorHAnsi"/>
                <w:color w:val="000000" w:themeColor="text1"/>
              </w:rPr>
              <w:t xml:space="preserve"> </w:t>
            </w:r>
            <w:r w:rsidR="00043990">
              <w:rPr>
                <w:rFonts w:cstheme="minorHAnsi"/>
                <w:color w:val="000000" w:themeColor="text1"/>
              </w:rPr>
              <w:t>set out in the RFT</w:t>
            </w:r>
            <w:r w:rsidR="002C1B97">
              <w:rPr>
                <w:rFonts w:cstheme="minorHAnsi"/>
                <w:color w:val="000000" w:themeColor="text1"/>
              </w:rPr>
              <w:t xml:space="preserve"> (</w:t>
            </w:r>
            <w:r w:rsidR="00B56B2D">
              <w:rPr>
                <w:rFonts w:cstheme="minorHAnsi"/>
                <w:color w:val="000000" w:themeColor="text1"/>
              </w:rPr>
              <w:t xml:space="preserve">paragraph </w:t>
            </w:r>
            <w:r w:rsidR="002C1B97">
              <w:rPr>
                <w:rFonts w:cstheme="minorHAnsi"/>
                <w:color w:val="000000" w:themeColor="text1"/>
              </w:rPr>
              <w:t>2.21.1).</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67429" w14:paraId="00C187EC" w14:textId="77777777" w:rsidTr="00B94E95">
        <w:tc>
          <w:tcPr>
            <w:tcW w:w="5812" w:type="dxa"/>
          </w:tcPr>
          <w:p w14:paraId="17A6F28A" w14:textId="560F4300" w:rsidR="00267429" w:rsidRDefault="00267429" w:rsidP="004B1632">
            <w:pPr>
              <w:spacing w:after="0"/>
              <w:rPr>
                <w:rFonts w:cstheme="minorHAnsi"/>
                <w:color w:val="000000" w:themeColor="text1"/>
              </w:rPr>
            </w:pPr>
            <w:r>
              <w:rPr>
                <w:rFonts w:cstheme="minorHAnsi"/>
                <w:color w:val="000000" w:themeColor="text1"/>
              </w:rPr>
              <w:t>Declare that the tenderer holds a current and valid Tax Clearance Certificate.</w:t>
            </w:r>
          </w:p>
        </w:tc>
        <w:tc>
          <w:tcPr>
            <w:tcW w:w="850" w:type="dxa"/>
          </w:tcPr>
          <w:p w14:paraId="7AB34E0A"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4BC5DD24"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732D02CF" w14:textId="77777777" w:rsidR="001647A7" w:rsidRDefault="001647A7" w:rsidP="00112C60">
      <w:pPr>
        <w:widowControl w:val="0"/>
        <w:tabs>
          <w:tab w:val="left" w:pos="2070"/>
        </w:tabs>
        <w:autoSpaceDE w:val="0"/>
        <w:autoSpaceDN w:val="0"/>
        <w:adjustRightInd w:val="0"/>
        <w:spacing w:after="0" w:line="240" w:lineRule="auto"/>
        <w:rPr>
          <w:rFonts w:cstheme="minorHAnsi"/>
          <w:b/>
          <w:bCs/>
          <w:color w:val="333399"/>
        </w:rPr>
      </w:pPr>
    </w:p>
    <w:p w14:paraId="6B596A06" w14:textId="41F1A848"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840296">
        <w:rPr>
          <w:rFonts w:cstheme="minorHAnsi"/>
          <w:b/>
          <w:bCs/>
          <w:color w:val="333399"/>
        </w:rPr>
        <w:t>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0B53B241"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RESPOND TO THE AWARD CRITERIA </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48EF7D9D" w14:textId="5282BB89" w:rsidR="00002706"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Only </w:t>
      </w:r>
      <w:r w:rsidR="00002706">
        <w:rPr>
          <w:rFonts w:cstheme="minorHAnsi"/>
          <w:color w:val="000000" w:themeColor="text1"/>
        </w:rPr>
        <w:t>T</w:t>
      </w:r>
      <w:r>
        <w:rPr>
          <w:rFonts w:cstheme="minorHAnsi"/>
          <w:color w:val="000000" w:themeColor="text1"/>
        </w:rPr>
        <w:t>ender</w:t>
      </w:r>
      <w:r w:rsidR="00002706">
        <w:rPr>
          <w:rFonts w:cstheme="minorHAnsi"/>
          <w:color w:val="000000" w:themeColor="text1"/>
        </w:rPr>
        <w:t xml:space="preserve"> Responses</w:t>
      </w:r>
      <w:r>
        <w:rPr>
          <w:rFonts w:cstheme="minorHAnsi"/>
          <w:color w:val="000000" w:themeColor="text1"/>
        </w:rPr>
        <w:t xml:space="preserve"> that meet all the selection cri</w:t>
      </w:r>
      <w:r w:rsidR="001403E2">
        <w:rPr>
          <w:rFonts w:cstheme="minorHAnsi"/>
          <w:color w:val="000000" w:themeColor="text1"/>
        </w:rPr>
        <w:t>teria will be evaluated.</w:t>
      </w:r>
      <w:r w:rsidR="00267429">
        <w:rPr>
          <w:rFonts w:cstheme="minorHAnsi"/>
          <w:color w:val="000000" w:themeColor="text1"/>
        </w:rPr>
        <w:t xml:space="preserve"> </w:t>
      </w:r>
    </w:p>
    <w:p w14:paraId="28FBE00A" w14:textId="77777777" w:rsidR="00002706" w:rsidRDefault="00002706" w:rsidP="00112C60">
      <w:pPr>
        <w:widowControl w:val="0"/>
        <w:tabs>
          <w:tab w:val="left" w:pos="2070"/>
        </w:tabs>
        <w:autoSpaceDE w:val="0"/>
        <w:autoSpaceDN w:val="0"/>
        <w:adjustRightInd w:val="0"/>
        <w:spacing w:after="0" w:line="240" w:lineRule="auto"/>
        <w:rPr>
          <w:rFonts w:cstheme="minorHAnsi"/>
          <w:color w:val="000000" w:themeColor="text1"/>
        </w:rPr>
      </w:pPr>
    </w:p>
    <w:p w14:paraId="0A4F48F3" w14:textId="394BB8C3" w:rsidR="00B422EF"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carefully </w:t>
      </w:r>
      <w:r w:rsidR="00E9796D">
        <w:rPr>
          <w:rFonts w:cstheme="minorHAnsi"/>
          <w:color w:val="000000" w:themeColor="text1"/>
        </w:rPr>
        <w:t xml:space="preserve">review </w:t>
      </w:r>
      <w:r>
        <w:rPr>
          <w:rFonts w:cstheme="minorHAnsi"/>
          <w:color w:val="000000" w:themeColor="text1"/>
        </w:rPr>
        <w:t xml:space="preserve">the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sidR="004674CD">
        <w:rPr>
          <w:rFonts w:cstheme="minorHAnsi"/>
          <w:color w:val="000000" w:themeColor="text1"/>
        </w:rPr>
        <w:t>(</w:t>
      </w:r>
      <w:r w:rsidR="00043990">
        <w:rPr>
          <w:rFonts w:cstheme="minorHAnsi"/>
          <w:color w:val="000000" w:themeColor="text1"/>
        </w:rPr>
        <w:t>Appendix 1</w:t>
      </w:r>
      <w:r w:rsidR="00687A97">
        <w:rPr>
          <w:rFonts w:cstheme="minorHAnsi"/>
          <w:color w:val="000000" w:themeColor="text1"/>
        </w:rPr>
        <w:t xml:space="preserve"> of the RF</w:t>
      </w:r>
      <w:r w:rsidR="00043990">
        <w:rPr>
          <w:rFonts w:cstheme="minorHAnsi"/>
          <w:color w:val="000000" w:themeColor="text1"/>
        </w:rPr>
        <w:t>T</w:t>
      </w:r>
      <w:r w:rsidR="004674CD">
        <w:rPr>
          <w:rFonts w:cstheme="minorHAnsi"/>
          <w:color w:val="000000" w:themeColor="text1"/>
        </w:rPr>
        <w:t xml:space="preserve">)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r w:rsidR="00267429">
        <w:rPr>
          <w:rFonts w:cstheme="minorHAnsi"/>
          <w:color w:val="000000" w:themeColor="text1"/>
        </w:rPr>
        <w:t xml:space="preserve"> </w:t>
      </w:r>
      <w:r w:rsidR="00B422EF">
        <w:rPr>
          <w:rFonts w:cstheme="minorHAnsi"/>
          <w:color w:val="000000" w:themeColor="text1"/>
        </w:rPr>
        <w:t>Tenderers are strongly encouraged to adhere to the recommended page count limits.</w:t>
      </w: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112C60" w:rsidRPr="00112C60" w14:paraId="2D2622A1" w14:textId="77777777" w:rsidTr="004B1632">
        <w:tc>
          <w:tcPr>
            <w:tcW w:w="9039" w:type="dxa"/>
          </w:tcPr>
          <w:p w14:paraId="5F0E5E69" w14:textId="53BB8DD2" w:rsidR="0073748D" w:rsidRDefault="00112C60" w:rsidP="00112C60">
            <w:pPr>
              <w:spacing w:after="200" w:line="240" w:lineRule="auto"/>
              <w:ind w:right="-3"/>
              <w:jc w:val="both"/>
              <w:rPr>
                <w:rFonts w:cstheme="minorHAnsi"/>
              </w:rPr>
            </w:pPr>
            <w:r>
              <w:rPr>
                <w:rFonts w:cstheme="minorHAnsi"/>
              </w:rPr>
              <w:t>The</w:t>
            </w:r>
            <w:r w:rsidRPr="00112C60">
              <w:rPr>
                <w:rFonts w:cstheme="minorHAnsi"/>
              </w:rPr>
              <w:t xml:space="preserve"> minimum </w:t>
            </w:r>
            <w:r>
              <w:rPr>
                <w:rFonts w:cstheme="minorHAnsi"/>
              </w:rPr>
              <w:t>quali</w:t>
            </w:r>
            <w:r w:rsidR="00611451">
              <w:rPr>
                <w:rFonts w:cstheme="minorHAnsi"/>
              </w:rPr>
              <w:t>fying</w:t>
            </w:r>
            <w:r>
              <w:rPr>
                <w:rFonts w:cstheme="minorHAnsi"/>
              </w:rPr>
              <w:t xml:space="preserve"> </w:t>
            </w:r>
            <w:r w:rsidRPr="00112C60">
              <w:rPr>
                <w:rFonts w:cstheme="minorHAnsi"/>
              </w:rPr>
              <w:t xml:space="preserve">mark required </w:t>
            </w:r>
            <w:r w:rsidRPr="00043990">
              <w:rPr>
                <w:rFonts w:cstheme="minorHAnsi"/>
              </w:rPr>
              <w:t xml:space="preserve">is </w:t>
            </w:r>
            <w:r w:rsidR="00414822" w:rsidRPr="00043990">
              <w:rPr>
                <w:rFonts w:cstheme="minorHAnsi"/>
              </w:rPr>
              <w:t>60%</w:t>
            </w:r>
            <w:r w:rsidR="00EB2075" w:rsidRPr="00EB2075">
              <w:rPr>
                <w:rFonts w:cstheme="minorHAnsi"/>
              </w:rPr>
              <w:t xml:space="preserve"> in relation to </w:t>
            </w:r>
            <w:r w:rsidR="008C2EEE">
              <w:rPr>
                <w:rFonts w:cstheme="minorHAnsi"/>
              </w:rPr>
              <w:t>the qualitative</w:t>
            </w:r>
            <w:r w:rsidR="00EB2075" w:rsidRPr="00EB2075">
              <w:rPr>
                <w:rFonts w:cstheme="minorHAnsi"/>
              </w:rPr>
              <w:t xml:space="preserve"> </w:t>
            </w:r>
            <w:r w:rsidR="00242CF4">
              <w:rPr>
                <w:rFonts w:cstheme="minorHAnsi"/>
              </w:rPr>
              <w:t xml:space="preserve">award </w:t>
            </w:r>
            <w:r w:rsidR="00EB2075" w:rsidRPr="00EB2075">
              <w:rPr>
                <w:rFonts w:cstheme="minorHAnsi"/>
              </w:rPr>
              <w:t>criteri</w:t>
            </w:r>
            <w:r w:rsidR="00267429">
              <w:rPr>
                <w:rFonts w:cstheme="minorHAnsi"/>
              </w:rPr>
              <w:t>a</w:t>
            </w:r>
            <w:r w:rsidR="00EB2075" w:rsidRPr="00EB2075">
              <w:rPr>
                <w:rFonts w:cstheme="minorHAnsi"/>
              </w:rPr>
              <w:t>.</w:t>
            </w:r>
            <w:r w:rsidRPr="00112C60">
              <w:rPr>
                <w:rFonts w:cstheme="minorHAnsi"/>
              </w:rPr>
              <w:t xml:space="preserve"> If a tenderer fails to achieve this minimum mark the tender submission shall be deemed non-compliant</w:t>
            </w:r>
            <w:r w:rsidR="001403E2">
              <w:rPr>
                <w:rFonts w:cstheme="minorHAnsi"/>
              </w:rPr>
              <w:t xml:space="preserve">. </w:t>
            </w:r>
          </w:p>
          <w:p w14:paraId="471CB8F6" w14:textId="638FE003" w:rsidR="00B402F1" w:rsidRDefault="00B402F1" w:rsidP="001400B2">
            <w:pPr>
              <w:pStyle w:val="ListParagraph"/>
              <w:numPr>
                <w:ilvl w:val="0"/>
                <w:numId w:val="14"/>
              </w:numPr>
              <w:spacing w:after="200" w:line="240" w:lineRule="auto"/>
              <w:ind w:right="-3"/>
              <w:jc w:val="both"/>
              <w:rPr>
                <w:rFonts w:cstheme="minorHAnsi"/>
                <w:b/>
                <w:bCs/>
              </w:rPr>
            </w:pPr>
            <w:r>
              <w:rPr>
                <w:rFonts w:cstheme="minorHAnsi"/>
                <w:b/>
                <w:bCs/>
              </w:rPr>
              <w:t>PROPOSED APPROACH AND METHODOLOGY, INCLUDING CONTRACT MANAGEMENT AND CONTRACT PERFORMANCE (</w:t>
            </w:r>
            <w:r w:rsidR="007B2239">
              <w:rPr>
                <w:rFonts w:cstheme="minorHAnsi"/>
                <w:b/>
                <w:bCs/>
              </w:rPr>
              <w:t>3</w:t>
            </w:r>
            <w:r>
              <w:rPr>
                <w:rFonts w:cstheme="minorHAnsi"/>
                <w:b/>
                <w:bCs/>
              </w:rPr>
              <w:t>00 marks)</w:t>
            </w:r>
          </w:p>
          <w:p w14:paraId="3C3E69FF" w14:textId="78503009" w:rsidR="00B402F1" w:rsidRDefault="00B402F1" w:rsidP="00667640">
            <w:pPr>
              <w:pStyle w:val="ListParagraph"/>
              <w:spacing w:after="200" w:line="240" w:lineRule="auto"/>
              <w:ind w:right="-3"/>
              <w:jc w:val="both"/>
              <w:rPr>
                <w:rFonts w:cstheme="minorHAnsi"/>
                <w:b/>
                <w:bCs/>
              </w:rPr>
            </w:pPr>
            <w:r>
              <w:rPr>
                <w:rFonts w:cstheme="minorHAnsi"/>
                <w:b/>
                <w:bCs/>
              </w:rPr>
              <w:t>(</w:t>
            </w:r>
            <w:r w:rsidR="00B56B2D">
              <w:rPr>
                <w:rFonts w:cstheme="minorHAnsi"/>
                <w:b/>
                <w:bCs/>
              </w:rPr>
              <w:t>s</w:t>
            </w:r>
            <w:r w:rsidR="00DE50AF">
              <w:rPr>
                <w:rFonts w:cstheme="minorHAnsi"/>
                <w:b/>
                <w:bCs/>
              </w:rPr>
              <w:t>even</w:t>
            </w:r>
            <w:r>
              <w:rPr>
                <w:rFonts w:cstheme="minorHAnsi"/>
                <w:b/>
                <w:bCs/>
              </w:rPr>
              <w:t xml:space="preserve">-page </w:t>
            </w:r>
            <w:r w:rsidR="00B56B2D">
              <w:rPr>
                <w:rFonts w:cstheme="minorHAnsi"/>
                <w:b/>
                <w:bCs/>
              </w:rPr>
              <w:t>c</w:t>
            </w:r>
            <w:r>
              <w:rPr>
                <w:rFonts w:cstheme="minorHAnsi"/>
                <w:b/>
                <w:bCs/>
              </w:rPr>
              <w:t>ount Limit)</w:t>
            </w:r>
          </w:p>
          <w:p w14:paraId="1230B722" w14:textId="61D830A5" w:rsidR="00B402F1" w:rsidRPr="00181AC8" w:rsidRDefault="00B402F1" w:rsidP="00B402F1">
            <w:pPr>
              <w:spacing w:line="240" w:lineRule="auto"/>
              <w:jc w:val="both"/>
            </w:pPr>
            <w:r w:rsidRPr="002E2317">
              <w:rPr>
                <w:rFonts w:cstheme="minorHAnsi"/>
              </w:rPr>
              <w:t xml:space="preserve">Tenderers are required to provide evidence </w:t>
            </w:r>
            <w:r>
              <w:rPr>
                <w:rFonts w:cstheme="minorHAnsi"/>
              </w:rPr>
              <w:t xml:space="preserve">of their understanding of the brief </w:t>
            </w:r>
            <w:r w:rsidRPr="002E2317">
              <w:rPr>
                <w:rFonts w:cstheme="minorHAnsi"/>
              </w:rPr>
              <w:t>a</w:t>
            </w:r>
            <w:r>
              <w:rPr>
                <w:rFonts w:cstheme="minorHAnsi"/>
              </w:rPr>
              <w:t>nd</w:t>
            </w:r>
            <w:r w:rsidRPr="002E2317">
              <w:rPr>
                <w:rFonts w:cstheme="minorHAnsi"/>
              </w:rPr>
              <w:t xml:space="preserve"> to how </w:t>
            </w:r>
            <w:r w:rsidR="00DE50AF">
              <w:rPr>
                <w:rFonts w:cstheme="minorHAnsi"/>
              </w:rPr>
              <w:t xml:space="preserve">(in detail) </w:t>
            </w:r>
            <w:r w:rsidRPr="002E2317">
              <w:rPr>
                <w:rFonts w:cstheme="minorHAnsi"/>
              </w:rPr>
              <w:t>they inten</w:t>
            </w:r>
            <w:r w:rsidR="00B56B2D">
              <w:rPr>
                <w:rFonts w:cstheme="minorHAnsi"/>
              </w:rPr>
              <w:t>d</w:t>
            </w:r>
            <w:r w:rsidRPr="002E2317">
              <w:rPr>
                <w:rFonts w:cstheme="minorHAnsi"/>
              </w:rPr>
              <w:t xml:space="preserve"> to meet </w:t>
            </w:r>
            <w:r>
              <w:rPr>
                <w:rFonts w:cstheme="minorHAnsi"/>
              </w:rPr>
              <w:t xml:space="preserve">the HFA’s </w:t>
            </w:r>
            <w:r w:rsidRPr="002E2317">
              <w:rPr>
                <w:rFonts w:cstheme="minorHAnsi"/>
              </w:rPr>
              <w:t xml:space="preserve">requirements and the technical specification set out in </w:t>
            </w:r>
            <w:r>
              <w:rPr>
                <w:rFonts w:cstheme="minorHAnsi"/>
              </w:rPr>
              <w:t>Appendix 1 of the RFT</w:t>
            </w:r>
            <w:r w:rsidRPr="002E2317">
              <w:rPr>
                <w:rFonts w:cstheme="minorHAnsi"/>
              </w:rPr>
              <w:t xml:space="preserve">. </w:t>
            </w:r>
            <w:r>
              <w:t>Tenderers should provide details in relation to their proposed contract management plan, including resource allocation</w:t>
            </w:r>
            <w:r w:rsidR="00840296">
              <w:t>,</w:t>
            </w:r>
            <w:r w:rsidR="00DE50AF">
              <w:t xml:space="preserve"> supervision </w:t>
            </w:r>
            <w:r>
              <w:t>and management, response times, transfer of know</w:t>
            </w:r>
            <w:r w:rsidR="00B56B2D">
              <w:t>-</w:t>
            </w:r>
            <w:r>
              <w:t xml:space="preserve">how to the HFA, use of template documentation, reporting, communications, </w:t>
            </w:r>
            <w:r w:rsidRPr="007B2239">
              <w:t>use of AI</w:t>
            </w:r>
            <w:r w:rsidR="00DE50AF">
              <w:t xml:space="preserve"> (and sharing of productivity gains)</w:t>
            </w:r>
            <w:r>
              <w:t xml:space="preserve">, </w:t>
            </w:r>
            <w:r w:rsidR="00617096">
              <w:t xml:space="preserve">the </w:t>
            </w:r>
            <w:r w:rsidR="00617096" w:rsidRPr="007B2239">
              <w:t>cost savings</w:t>
            </w:r>
            <w:r w:rsidR="00617096">
              <w:t xml:space="preserve"> that may be generated, </w:t>
            </w:r>
            <w:r>
              <w:t>how contract KPIs</w:t>
            </w:r>
            <w:r w:rsidR="00DE50AF">
              <w:t xml:space="preserve"> will be met</w:t>
            </w:r>
            <w:r>
              <w:t>, risk management</w:t>
            </w:r>
            <w:r w:rsidR="00DE50AF">
              <w:t xml:space="preserve"> and mitigation</w:t>
            </w:r>
            <w:r>
              <w:t xml:space="preserve">, quality control </w:t>
            </w:r>
            <w:r w:rsidR="00B56B2D">
              <w:t xml:space="preserve">and </w:t>
            </w:r>
            <w:r>
              <w:t>assurance, finance and budgeting. All working assumptions should be clearly stated.</w:t>
            </w:r>
          </w:p>
          <w:tbl>
            <w:tblPr>
              <w:tblStyle w:val="TableGrid"/>
              <w:tblW w:w="0" w:type="auto"/>
              <w:tblLook w:val="04A0" w:firstRow="1" w:lastRow="0" w:firstColumn="1" w:lastColumn="0" w:noHBand="0" w:noVBand="1"/>
            </w:tblPr>
            <w:tblGrid>
              <w:gridCol w:w="8813"/>
            </w:tblGrid>
            <w:tr w:rsidR="00B402F1" w14:paraId="23B4D282" w14:textId="77777777" w:rsidTr="00F439A6">
              <w:tc>
                <w:tcPr>
                  <w:tcW w:w="8813" w:type="dxa"/>
                </w:tcPr>
                <w:p w14:paraId="71EE4ACC" w14:textId="77777777" w:rsidR="00B402F1" w:rsidRDefault="00B402F1" w:rsidP="00B402F1">
                  <w:pPr>
                    <w:spacing w:after="200" w:line="240" w:lineRule="auto"/>
                    <w:ind w:right="-3"/>
                    <w:jc w:val="both"/>
                    <w:rPr>
                      <w:rFonts w:cstheme="minorHAnsi"/>
                    </w:rPr>
                  </w:pPr>
                </w:p>
                <w:p w14:paraId="5DB85DD5" w14:textId="77777777" w:rsidR="00B402F1" w:rsidRDefault="00B402F1" w:rsidP="00B402F1">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04F4999C" w14:textId="77777777" w:rsidR="00B402F1" w:rsidRDefault="00B402F1" w:rsidP="00B402F1">
                  <w:pPr>
                    <w:spacing w:after="200" w:line="240" w:lineRule="auto"/>
                    <w:ind w:right="-3"/>
                    <w:jc w:val="both"/>
                    <w:rPr>
                      <w:rFonts w:cstheme="minorHAnsi"/>
                      <w:b/>
                      <w:bCs/>
                      <w:i/>
                      <w:iCs/>
                      <w:color w:val="EE0000"/>
                    </w:rPr>
                  </w:pPr>
                </w:p>
                <w:p w14:paraId="36B5B85C" w14:textId="77777777" w:rsidR="00B402F1" w:rsidRDefault="00B402F1" w:rsidP="00B402F1">
                  <w:pPr>
                    <w:spacing w:after="200" w:line="240" w:lineRule="auto"/>
                    <w:ind w:right="-3"/>
                    <w:jc w:val="both"/>
                    <w:rPr>
                      <w:rFonts w:cstheme="minorHAnsi"/>
                      <w:b/>
                      <w:bCs/>
                      <w:i/>
                      <w:iCs/>
                      <w:color w:val="EE0000"/>
                    </w:rPr>
                  </w:pPr>
                </w:p>
                <w:p w14:paraId="746E6E38" w14:textId="77777777" w:rsidR="00B402F1" w:rsidRPr="002E2317" w:rsidRDefault="00B402F1" w:rsidP="00B402F1">
                  <w:pPr>
                    <w:spacing w:after="200" w:line="240" w:lineRule="auto"/>
                    <w:ind w:right="-3"/>
                    <w:jc w:val="both"/>
                    <w:rPr>
                      <w:rFonts w:cstheme="minorHAnsi"/>
                      <w:b/>
                      <w:bCs/>
                      <w:i/>
                      <w:iCs/>
                      <w:color w:val="EE0000"/>
                    </w:rPr>
                  </w:pPr>
                </w:p>
                <w:p w14:paraId="4B876184" w14:textId="77777777" w:rsidR="00B402F1" w:rsidRDefault="00B402F1" w:rsidP="00B402F1">
                  <w:pPr>
                    <w:spacing w:after="200" w:line="240" w:lineRule="auto"/>
                    <w:ind w:right="-3"/>
                    <w:jc w:val="both"/>
                    <w:rPr>
                      <w:rFonts w:cstheme="minorHAnsi"/>
                    </w:rPr>
                  </w:pPr>
                </w:p>
              </w:tc>
            </w:tr>
          </w:tbl>
          <w:p w14:paraId="6AFC78A0" w14:textId="77777777" w:rsidR="00B402F1" w:rsidRPr="00181AC8" w:rsidRDefault="00B402F1" w:rsidP="00B402F1">
            <w:pPr>
              <w:spacing w:after="200" w:line="240" w:lineRule="auto"/>
              <w:ind w:right="-3"/>
              <w:jc w:val="both"/>
              <w:rPr>
                <w:rFonts w:cstheme="minorHAnsi"/>
                <w:b/>
                <w:bCs/>
              </w:rPr>
            </w:pPr>
          </w:p>
          <w:p w14:paraId="72AC8330" w14:textId="5943A036" w:rsidR="00B402F1" w:rsidRPr="001400B2" w:rsidRDefault="00B402F1" w:rsidP="00B402F1">
            <w:pPr>
              <w:spacing w:line="240" w:lineRule="auto"/>
              <w:ind w:right="-3"/>
            </w:pPr>
            <w:r>
              <w:t xml:space="preserve">The CV of the designated </w:t>
            </w:r>
            <w:r w:rsidR="00DE50AF">
              <w:t xml:space="preserve">Relationship </w:t>
            </w:r>
            <w:r w:rsidR="007B7495">
              <w:t>Director</w:t>
            </w:r>
            <w:r w:rsidR="00720031">
              <w:t xml:space="preserve"> </w:t>
            </w:r>
            <w:r>
              <w:t>should be inserted in the table below.</w:t>
            </w:r>
          </w:p>
          <w:p w14:paraId="5F31CC62" w14:textId="77777777" w:rsidR="00B402F1" w:rsidRPr="000173C2" w:rsidRDefault="00B402F1" w:rsidP="00B402F1">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B402F1" w:rsidRPr="00EF380B" w14:paraId="39405AD5" w14:textId="77777777" w:rsidTr="00F43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147AC6D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452BB80B" w14:textId="77777777" w:rsidR="00B402F1" w:rsidRPr="00EF380B" w:rsidRDefault="00B402F1" w:rsidP="00B402F1">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B402F1" w:rsidRPr="00EF380B" w14:paraId="2A5CAAF8"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4E9793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3BDD0D86"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331D28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4017A50A"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66234C45"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8D1DB3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59664841" w14:textId="380CE289"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 xml:space="preserve">Relationship </w:t>
                  </w:r>
                  <w:r>
                    <w:rPr>
                      <w:rFonts w:cstheme="minorHAnsi"/>
                      <w:color w:val="000000" w:themeColor="text1"/>
                      <w:lang w:val="en"/>
                    </w:rPr>
                    <w:t>Director</w:t>
                  </w:r>
                </w:p>
              </w:tc>
              <w:tc>
                <w:tcPr>
                  <w:tcW w:w="5294" w:type="dxa"/>
                </w:tcPr>
                <w:p w14:paraId="43EEBCE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4C69ADDB"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65D372A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7BE2F1F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5DCC206D"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0D3F80A8"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58375531"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05BF5E3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B04D773"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3CA5F87"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D5086E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98D2E5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58382782"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2F3664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5537215" w14:textId="77777777"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3D4C4B59"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2C937F55"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3EA6AC0C" w14:textId="4FC4C658"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002706">
                    <w:rPr>
                      <w:rFonts w:cstheme="minorHAnsi"/>
                      <w:color w:val="000000" w:themeColor="text1"/>
                      <w:lang w:val="en"/>
                    </w:rPr>
                    <w:t>s</w:t>
                  </w:r>
                  <w:r>
                    <w:rPr>
                      <w:rFonts w:cstheme="minorHAnsi"/>
                      <w:color w:val="000000" w:themeColor="text1"/>
                      <w:lang w:val="en"/>
                    </w:rPr>
                    <w:t xml:space="preserve"> and responsibilities</w:t>
                  </w:r>
                  <w:r w:rsidR="00002706">
                    <w:rPr>
                      <w:rFonts w:cstheme="minorHAnsi"/>
                      <w:color w:val="000000" w:themeColor="text1"/>
                      <w:lang w:val="en"/>
                    </w:rPr>
                    <w:t xml:space="preserve"> of the Relationship Director</w:t>
                  </w:r>
                </w:p>
              </w:tc>
              <w:tc>
                <w:tcPr>
                  <w:tcW w:w="5294" w:type="dxa"/>
                </w:tcPr>
                <w:p w14:paraId="1B23196F"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48B0FF45" w14:textId="77777777" w:rsidR="00B402F1" w:rsidRPr="00667640" w:rsidRDefault="00B402F1" w:rsidP="00667640">
            <w:pPr>
              <w:spacing w:after="200" w:line="240" w:lineRule="auto"/>
              <w:ind w:right="-3"/>
              <w:jc w:val="both"/>
              <w:rPr>
                <w:rFonts w:cstheme="minorHAnsi"/>
                <w:b/>
                <w:bCs/>
              </w:rPr>
            </w:pPr>
          </w:p>
          <w:p w14:paraId="73DF6B7C" w14:textId="6ED1A327" w:rsidR="001400B2" w:rsidRPr="0001369A" w:rsidRDefault="001400B2" w:rsidP="001400B2">
            <w:pPr>
              <w:pStyle w:val="ListParagraph"/>
              <w:numPr>
                <w:ilvl w:val="0"/>
                <w:numId w:val="14"/>
              </w:numPr>
              <w:spacing w:after="200" w:line="240" w:lineRule="auto"/>
              <w:ind w:right="-3"/>
              <w:jc w:val="both"/>
              <w:rPr>
                <w:rFonts w:cstheme="minorHAnsi"/>
                <w:b/>
                <w:bCs/>
              </w:rPr>
            </w:pPr>
            <w:r>
              <w:rPr>
                <w:rFonts w:cstheme="minorHAnsi"/>
                <w:b/>
                <w:bCs/>
              </w:rPr>
              <w:t>QUALITY OF PROPOSED RESOURCES</w:t>
            </w:r>
            <w:r w:rsidRPr="0001369A">
              <w:rPr>
                <w:rFonts w:cstheme="minorHAnsi"/>
                <w:b/>
                <w:bCs/>
              </w:rPr>
              <w:t xml:space="preserve"> (</w:t>
            </w:r>
            <w:r>
              <w:rPr>
                <w:rFonts w:cstheme="minorHAnsi"/>
                <w:b/>
                <w:bCs/>
              </w:rPr>
              <w:t>3</w:t>
            </w:r>
            <w:r w:rsidR="00B402F1">
              <w:rPr>
                <w:rFonts w:cstheme="minorHAnsi"/>
                <w:b/>
                <w:bCs/>
              </w:rPr>
              <w:t>5</w:t>
            </w:r>
            <w:r w:rsidRPr="0001369A">
              <w:rPr>
                <w:rFonts w:cstheme="minorHAnsi"/>
                <w:b/>
                <w:bCs/>
              </w:rPr>
              <w:t>0 marks)</w:t>
            </w:r>
          </w:p>
          <w:p w14:paraId="5D2B70BA" w14:textId="45641758" w:rsidR="001400B2" w:rsidRPr="008C6988" w:rsidRDefault="001400B2" w:rsidP="001400B2">
            <w:pPr>
              <w:pStyle w:val="ListParagraph"/>
              <w:spacing w:after="200" w:line="240" w:lineRule="auto"/>
              <w:ind w:right="-3"/>
              <w:jc w:val="both"/>
              <w:rPr>
                <w:rFonts w:cstheme="minorHAnsi"/>
                <w:b/>
                <w:bCs/>
              </w:rPr>
            </w:pPr>
            <w:r>
              <w:rPr>
                <w:rFonts w:cstheme="minorHAnsi"/>
                <w:b/>
                <w:bCs/>
              </w:rPr>
              <w:t xml:space="preserve">(two-page limit </w:t>
            </w:r>
            <w:r w:rsidR="00720031">
              <w:rPr>
                <w:rFonts w:cstheme="minorHAnsi"/>
                <w:b/>
                <w:bCs/>
              </w:rPr>
              <w:t xml:space="preserve">for the response and </w:t>
            </w:r>
            <w:r>
              <w:rPr>
                <w:rFonts w:cstheme="minorHAnsi"/>
                <w:b/>
                <w:bCs/>
              </w:rPr>
              <w:t>per CV)</w:t>
            </w:r>
          </w:p>
          <w:p w14:paraId="14A13791" w14:textId="7C6164B0" w:rsidR="00667640" w:rsidRPr="00252917" w:rsidRDefault="00667640" w:rsidP="00667640">
            <w:pPr>
              <w:spacing w:after="240" w:line="240" w:lineRule="auto"/>
              <w:jc w:val="both"/>
              <w:rPr>
                <w:rFonts w:cs="Calibri"/>
              </w:rPr>
            </w:pPr>
            <w:r w:rsidRPr="00252917">
              <w:rPr>
                <w:rFonts w:cs="Calibri"/>
              </w:rPr>
              <w:t xml:space="preserve">Tenderers are required to demonstrate how their proposed </w:t>
            </w:r>
            <w:r>
              <w:rPr>
                <w:rFonts w:cs="Calibri"/>
              </w:rPr>
              <w:t>s</w:t>
            </w:r>
            <w:r w:rsidRPr="00252917">
              <w:rPr>
                <w:rFonts w:cs="Calibri"/>
              </w:rPr>
              <w:t xml:space="preserve">ervice </w:t>
            </w:r>
            <w:r>
              <w:rPr>
                <w:rFonts w:cs="Calibri"/>
              </w:rPr>
              <w:t>d</w:t>
            </w:r>
            <w:r w:rsidRPr="00252917">
              <w:rPr>
                <w:rFonts w:cs="Calibri"/>
              </w:rPr>
              <w:t xml:space="preserve">elivery </w:t>
            </w:r>
            <w:r>
              <w:rPr>
                <w:rFonts w:cs="Calibri"/>
              </w:rPr>
              <w:t>t</w:t>
            </w:r>
            <w:r w:rsidRPr="00252917">
              <w:rPr>
                <w:rFonts w:cs="Calibri"/>
              </w:rPr>
              <w:t xml:space="preserve">eam has the depth of experience and expertise to meet the needs and requirements of the </w:t>
            </w:r>
            <w:r w:rsidRPr="00252917">
              <w:rPr>
                <w:rFonts w:cs="Calibri"/>
                <w:color w:val="000000" w:themeColor="text1"/>
              </w:rPr>
              <w:t>Contracting Authority</w:t>
            </w:r>
            <w:r w:rsidRPr="00252917">
              <w:rPr>
                <w:rFonts w:cs="Calibri"/>
              </w:rPr>
              <w:t xml:space="preserve"> having regard to the requirements </w:t>
            </w:r>
            <w:r w:rsidR="00002706">
              <w:rPr>
                <w:rFonts w:cs="Calibri"/>
              </w:rPr>
              <w:t>for this Lot set out in Appendix 1 of the RFT</w:t>
            </w:r>
            <w:r w:rsidRPr="00252917">
              <w:rPr>
                <w:rFonts w:cs="Calibri"/>
              </w:rPr>
              <w:t xml:space="preserve">. </w:t>
            </w:r>
          </w:p>
          <w:p w14:paraId="07DD773E" w14:textId="0E09EE4D" w:rsidR="00667640" w:rsidRPr="00252917" w:rsidRDefault="00667640" w:rsidP="00667640">
            <w:pPr>
              <w:spacing w:after="240" w:line="240" w:lineRule="auto"/>
              <w:rPr>
                <w:rFonts w:cs="Calibri"/>
              </w:rPr>
            </w:pPr>
            <w:r w:rsidRPr="00252917">
              <w:rPr>
                <w:rFonts w:cs="Calibri"/>
              </w:rPr>
              <w:t>In responding to this RFT, Tenderers must provide the following:</w:t>
            </w:r>
          </w:p>
          <w:p w14:paraId="56343687" w14:textId="3F609FAF" w:rsidR="00667640" w:rsidRPr="00252917" w:rsidRDefault="00002706" w:rsidP="00667640">
            <w:pPr>
              <w:pStyle w:val="ListParagraph"/>
              <w:numPr>
                <w:ilvl w:val="0"/>
                <w:numId w:val="23"/>
              </w:numPr>
              <w:spacing w:after="120" w:line="240" w:lineRule="auto"/>
              <w:contextualSpacing w:val="0"/>
              <w:jc w:val="both"/>
              <w:rPr>
                <w:rFonts w:cs="Calibri"/>
              </w:rPr>
            </w:pPr>
            <w:r>
              <w:rPr>
                <w:rFonts w:cs="Calibri"/>
              </w:rPr>
              <w:t>T</w:t>
            </w:r>
            <w:r w:rsidR="00667640" w:rsidRPr="00252917">
              <w:rPr>
                <w:rFonts w:cs="Calibri"/>
              </w:rPr>
              <w:t xml:space="preserve">he </w:t>
            </w:r>
            <w:r>
              <w:rPr>
                <w:rFonts w:cs="Calibri"/>
              </w:rPr>
              <w:t xml:space="preserve">names and service grades of the </w:t>
            </w:r>
            <w:r w:rsidR="00667640">
              <w:rPr>
                <w:rFonts w:cs="Calibri"/>
              </w:rPr>
              <w:t>s</w:t>
            </w:r>
            <w:r w:rsidR="00667640" w:rsidRPr="00252917">
              <w:rPr>
                <w:rFonts w:cs="Calibri"/>
              </w:rPr>
              <w:t xml:space="preserve">ervice </w:t>
            </w:r>
            <w:r w:rsidR="00667640">
              <w:rPr>
                <w:rFonts w:cs="Calibri"/>
              </w:rPr>
              <w:t>d</w:t>
            </w:r>
            <w:r w:rsidR="00667640" w:rsidRPr="00252917">
              <w:rPr>
                <w:rFonts w:cs="Calibri"/>
              </w:rPr>
              <w:t xml:space="preserve">elivery </w:t>
            </w:r>
            <w:r w:rsidR="00667640">
              <w:rPr>
                <w:rFonts w:cs="Calibri"/>
              </w:rPr>
              <w:t>t</w:t>
            </w:r>
            <w:r w:rsidR="00667640" w:rsidRPr="00252917">
              <w:rPr>
                <w:rFonts w:cs="Calibri"/>
              </w:rPr>
              <w:t>eam who it is proposed will be directly involved in delivering the required Services;</w:t>
            </w:r>
          </w:p>
          <w:p w14:paraId="2C1CAAF1" w14:textId="68CEA997" w:rsidR="00667640" w:rsidRPr="00252917" w:rsidRDefault="00667640" w:rsidP="00667640">
            <w:pPr>
              <w:pStyle w:val="ListParagraph"/>
              <w:numPr>
                <w:ilvl w:val="0"/>
                <w:numId w:val="23"/>
              </w:numPr>
              <w:spacing w:after="120" w:line="240" w:lineRule="auto"/>
              <w:contextualSpacing w:val="0"/>
              <w:rPr>
                <w:rFonts w:cs="Calibri"/>
              </w:rPr>
            </w:pPr>
            <w:r w:rsidRPr="00252917">
              <w:rPr>
                <w:rFonts w:cs="Calibri"/>
              </w:rPr>
              <w:t>Describe the role</w:t>
            </w:r>
            <w:r w:rsidR="00002706">
              <w:rPr>
                <w:rFonts w:cs="Calibri"/>
              </w:rPr>
              <w:t>s and resp</w:t>
            </w:r>
            <w:r w:rsidR="00617096">
              <w:rPr>
                <w:rFonts w:cs="Calibri"/>
              </w:rPr>
              <w:t>o</w:t>
            </w:r>
            <w:r w:rsidR="00002706">
              <w:rPr>
                <w:rFonts w:cs="Calibri"/>
              </w:rPr>
              <w:t>nsibilities</w:t>
            </w:r>
            <w:r w:rsidRPr="00252917">
              <w:rPr>
                <w:rFonts w:cs="Calibri"/>
              </w:rPr>
              <w:t xml:space="preserve"> of each person on the team; </w:t>
            </w:r>
          </w:p>
          <w:p w14:paraId="7E6D0A21" w14:textId="06CEAE07" w:rsidR="00667640" w:rsidRPr="00667640" w:rsidRDefault="00667640" w:rsidP="00667640">
            <w:pPr>
              <w:pStyle w:val="ListParagraph"/>
              <w:numPr>
                <w:ilvl w:val="0"/>
                <w:numId w:val="23"/>
              </w:numPr>
              <w:spacing w:after="120" w:line="240" w:lineRule="auto"/>
              <w:ind w:left="738"/>
              <w:contextualSpacing w:val="0"/>
              <w:jc w:val="both"/>
              <w:rPr>
                <w:rFonts w:cs="Calibri"/>
                <w:b/>
                <w:i/>
              </w:rPr>
            </w:pPr>
            <w:r w:rsidRPr="00252917">
              <w:rPr>
                <w:rFonts w:cs="Calibri"/>
              </w:rPr>
              <w:t>Describe the suitability of the resources proposed to provide the Services required</w:t>
            </w:r>
            <w:r>
              <w:rPr>
                <w:rFonts w:cs="Calibri"/>
              </w:rPr>
              <w:t>; and</w:t>
            </w:r>
          </w:p>
          <w:p w14:paraId="07865D72" w14:textId="4AE4D4EA" w:rsidR="00667640" w:rsidRPr="00667640" w:rsidRDefault="00720031" w:rsidP="00667640">
            <w:pPr>
              <w:pStyle w:val="ListParagraph"/>
              <w:numPr>
                <w:ilvl w:val="0"/>
                <w:numId w:val="23"/>
              </w:numPr>
              <w:spacing w:after="120" w:line="240" w:lineRule="auto"/>
              <w:ind w:left="738"/>
              <w:contextualSpacing w:val="0"/>
              <w:jc w:val="both"/>
              <w:rPr>
                <w:rFonts w:cs="Calibri"/>
                <w:b/>
                <w:i/>
              </w:rPr>
            </w:pPr>
            <w:r>
              <w:rPr>
                <w:rFonts w:cs="Calibri"/>
              </w:rPr>
              <w:t>Explain w</w:t>
            </w:r>
            <w:r w:rsidR="00667640" w:rsidRPr="00252917">
              <w:rPr>
                <w:rFonts w:cs="Calibri"/>
              </w:rPr>
              <w:t xml:space="preserve">hy the size/composition and the expertise of the team </w:t>
            </w:r>
            <w:r w:rsidR="00617096">
              <w:rPr>
                <w:rFonts w:cs="Calibri"/>
              </w:rPr>
              <w:t>will be</w:t>
            </w:r>
            <w:r w:rsidR="00667640" w:rsidRPr="00252917">
              <w:rPr>
                <w:rFonts w:cs="Calibri"/>
              </w:rPr>
              <w:t xml:space="preserve"> of benefit to the </w:t>
            </w:r>
            <w:r w:rsidR="00617096">
              <w:rPr>
                <w:rFonts w:cs="Calibri"/>
              </w:rPr>
              <w:t>HFA.</w:t>
            </w:r>
          </w:p>
          <w:tbl>
            <w:tblPr>
              <w:tblStyle w:val="TableGrid"/>
              <w:tblW w:w="0" w:type="auto"/>
              <w:tblLook w:val="04A0" w:firstRow="1" w:lastRow="0" w:firstColumn="1" w:lastColumn="0" w:noHBand="0" w:noVBand="1"/>
            </w:tblPr>
            <w:tblGrid>
              <w:gridCol w:w="8813"/>
            </w:tblGrid>
            <w:tr w:rsidR="00667640" w14:paraId="33B7C402" w14:textId="77777777" w:rsidTr="00667640">
              <w:tc>
                <w:tcPr>
                  <w:tcW w:w="8813" w:type="dxa"/>
                </w:tcPr>
                <w:p w14:paraId="779E2FD2" w14:textId="77777777" w:rsidR="00667640" w:rsidRDefault="00667640" w:rsidP="00667640">
                  <w:pPr>
                    <w:spacing w:after="120" w:line="240" w:lineRule="auto"/>
                    <w:jc w:val="both"/>
                    <w:rPr>
                      <w:rFonts w:cs="Calibri"/>
                      <w:b/>
                      <w:i/>
                    </w:rPr>
                  </w:pPr>
                </w:p>
                <w:p w14:paraId="1B345251" w14:textId="77777777" w:rsidR="00667640" w:rsidRDefault="00667640" w:rsidP="00667640">
                  <w:pPr>
                    <w:spacing w:after="120" w:line="240" w:lineRule="auto"/>
                    <w:jc w:val="both"/>
                    <w:rPr>
                      <w:rFonts w:cs="Calibri"/>
                      <w:b/>
                      <w:i/>
                    </w:rPr>
                  </w:pPr>
                </w:p>
                <w:p w14:paraId="46425125" w14:textId="77777777" w:rsidR="00667640" w:rsidRDefault="00667640" w:rsidP="00667640">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469B4689" w14:textId="77777777" w:rsidR="00667640" w:rsidRDefault="00667640" w:rsidP="00667640">
                  <w:pPr>
                    <w:spacing w:after="120" w:line="240" w:lineRule="auto"/>
                    <w:jc w:val="both"/>
                    <w:rPr>
                      <w:rFonts w:cs="Calibri"/>
                      <w:b/>
                      <w:i/>
                    </w:rPr>
                  </w:pPr>
                </w:p>
                <w:p w14:paraId="6BFE8714" w14:textId="77777777" w:rsidR="00667640" w:rsidRDefault="00667640" w:rsidP="00667640">
                  <w:pPr>
                    <w:spacing w:after="120" w:line="240" w:lineRule="auto"/>
                    <w:jc w:val="both"/>
                    <w:rPr>
                      <w:rFonts w:cs="Calibri"/>
                      <w:b/>
                      <w:i/>
                    </w:rPr>
                  </w:pPr>
                </w:p>
                <w:p w14:paraId="3BA2027B" w14:textId="77777777" w:rsidR="00667640" w:rsidRDefault="00667640" w:rsidP="00667640">
                  <w:pPr>
                    <w:spacing w:after="120" w:line="240" w:lineRule="auto"/>
                    <w:jc w:val="both"/>
                    <w:rPr>
                      <w:rFonts w:cs="Calibri"/>
                      <w:b/>
                      <w:i/>
                    </w:rPr>
                  </w:pPr>
                </w:p>
                <w:p w14:paraId="72A4B4C4" w14:textId="77777777" w:rsidR="00667640" w:rsidRDefault="00667640" w:rsidP="00667640">
                  <w:pPr>
                    <w:spacing w:after="120" w:line="240" w:lineRule="auto"/>
                    <w:jc w:val="both"/>
                    <w:rPr>
                      <w:rFonts w:cs="Calibri"/>
                      <w:b/>
                      <w:i/>
                    </w:rPr>
                  </w:pPr>
                </w:p>
              </w:tc>
            </w:tr>
          </w:tbl>
          <w:p w14:paraId="2EEAA18B" w14:textId="77777777" w:rsidR="00667640" w:rsidRDefault="00667640" w:rsidP="001400B2">
            <w:pPr>
              <w:widowControl w:val="0"/>
              <w:tabs>
                <w:tab w:val="left" w:pos="2070"/>
              </w:tabs>
              <w:autoSpaceDE w:val="0"/>
              <w:autoSpaceDN w:val="0"/>
              <w:adjustRightInd w:val="0"/>
              <w:spacing w:after="0" w:line="240" w:lineRule="auto"/>
              <w:rPr>
                <w:rFonts w:cstheme="minorHAnsi"/>
                <w:bCs/>
                <w:color w:val="000000" w:themeColor="text1"/>
              </w:rPr>
            </w:pPr>
          </w:p>
          <w:p w14:paraId="66907300" w14:textId="7B6CF691" w:rsidR="001400B2" w:rsidRDefault="001400B2" w:rsidP="001400B2">
            <w:pPr>
              <w:widowControl w:val="0"/>
              <w:tabs>
                <w:tab w:val="left" w:pos="2070"/>
              </w:tabs>
              <w:autoSpaceDE w:val="0"/>
              <w:autoSpaceDN w:val="0"/>
              <w:adjustRightInd w:val="0"/>
              <w:spacing w:after="0" w:line="240" w:lineRule="auto"/>
              <w:rPr>
                <w:rFonts w:cstheme="minorHAnsi"/>
                <w:lang w:val="en"/>
              </w:rPr>
            </w:pPr>
            <w:r w:rsidRPr="005F78C9">
              <w:rPr>
                <w:rFonts w:cstheme="minorHAnsi"/>
                <w:bCs/>
                <w:color w:val="000000" w:themeColor="text1"/>
              </w:rPr>
              <w:t>The CV</w:t>
            </w:r>
            <w:r>
              <w:rPr>
                <w:rFonts w:cstheme="minorHAnsi"/>
                <w:bCs/>
                <w:color w:val="000000" w:themeColor="text1"/>
              </w:rPr>
              <w:t>s</w:t>
            </w:r>
            <w:r w:rsidRPr="005F78C9">
              <w:rPr>
                <w:rFonts w:cstheme="minorHAnsi"/>
                <w:bCs/>
                <w:color w:val="000000" w:themeColor="text1"/>
              </w:rPr>
              <w:t xml:space="preserve"> of the proposed </w:t>
            </w:r>
            <w:r w:rsidR="00B402F1">
              <w:rPr>
                <w:rFonts w:cstheme="minorHAnsi"/>
                <w:bCs/>
                <w:color w:val="000000" w:themeColor="text1"/>
              </w:rPr>
              <w:t xml:space="preserve">resources </w:t>
            </w:r>
            <w:r>
              <w:rPr>
                <w:rFonts w:cstheme="minorHAnsi"/>
                <w:lang w:val="en"/>
              </w:rPr>
              <w:t>should be inserted into the table below</w:t>
            </w:r>
            <w:r w:rsidRPr="00EF380B">
              <w:rPr>
                <w:rFonts w:cstheme="minorHAnsi"/>
                <w:lang w:val="en"/>
              </w:rPr>
              <w:t xml:space="preserve">. </w:t>
            </w:r>
          </w:p>
          <w:p w14:paraId="4E98A243" w14:textId="77777777" w:rsidR="001400B2" w:rsidRPr="000173C2" w:rsidRDefault="001400B2" w:rsidP="001400B2">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1400B2" w:rsidRPr="00EF380B" w14:paraId="00AF4BA8" w14:textId="77777777" w:rsidTr="00A06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5095C752"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1D0C6C9C" w14:textId="77777777" w:rsidR="001400B2" w:rsidRPr="00EF380B" w:rsidRDefault="001400B2" w:rsidP="001400B2">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1400B2" w:rsidRPr="00EF380B" w14:paraId="61A6BBA3"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FF61B3C"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7F7FB745"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27D40B9B"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7959DE"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4E798AF1"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0FBA353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0CCDFACD" w14:textId="1E3C0BFE"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Solicitor</w:t>
                  </w:r>
                </w:p>
              </w:tc>
              <w:tc>
                <w:tcPr>
                  <w:tcW w:w="5294" w:type="dxa"/>
                </w:tcPr>
                <w:p w14:paraId="551B3482"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E34A6BE"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5997971"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1BD4CFCD"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36ABC36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ED9480"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3966C54C"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8C90E30"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675567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E82BE3E"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9C4EB2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6432341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7504F200"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11BA8168"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27EFCE1" w14:textId="77777777"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0CB83449"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20289B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3B031EB1" w14:textId="1C5C66EB"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617096">
                    <w:rPr>
                      <w:rFonts w:cstheme="minorHAnsi"/>
                      <w:color w:val="000000" w:themeColor="text1"/>
                      <w:lang w:val="en"/>
                    </w:rPr>
                    <w:t>s</w:t>
                  </w:r>
                  <w:r>
                    <w:rPr>
                      <w:rFonts w:cstheme="minorHAnsi"/>
                      <w:color w:val="000000" w:themeColor="text1"/>
                      <w:lang w:val="en"/>
                    </w:rPr>
                    <w:t xml:space="preserve"> and responsibilities</w:t>
                  </w:r>
                </w:p>
              </w:tc>
              <w:tc>
                <w:tcPr>
                  <w:tcW w:w="5294" w:type="dxa"/>
                </w:tcPr>
                <w:p w14:paraId="01BD30B7"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6A419374" w14:textId="77777777" w:rsidR="001400B2" w:rsidRDefault="001400B2" w:rsidP="00181AC8">
            <w:pPr>
              <w:spacing w:line="240" w:lineRule="auto"/>
              <w:ind w:right="-3"/>
            </w:pPr>
          </w:p>
          <w:p w14:paraId="2513138C" w14:textId="1DB6A68D" w:rsidR="001400B2" w:rsidRDefault="001400B2" w:rsidP="001400B2">
            <w:pPr>
              <w:pStyle w:val="ListParagraph"/>
              <w:numPr>
                <w:ilvl w:val="0"/>
                <w:numId w:val="14"/>
              </w:numPr>
              <w:spacing w:line="240" w:lineRule="auto"/>
              <w:ind w:right="-3"/>
              <w:rPr>
                <w:rFonts w:cstheme="minorHAnsi"/>
                <w:b/>
                <w:bCs/>
              </w:rPr>
            </w:pPr>
            <w:r>
              <w:rPr>
                <w:rFonts w:cstheme="minorHAnsi"/>
                <w:b/>
                <w:bCs/>
              </w:rPr>
              <w:t xml:space="preserve">Sustainable Contract Delivery (50 </w:t>
            </w:r>
            <w:r w:rsidR="00B76030">
              <w:rPr>
                <w:rFonts w:cstheme="minorHAnsi"/>
                <w:b/>
                <w:bCs/>
              </w:rPr>
              <w:t>m</w:t>
            </w:r>
            <w:r>
              <w:rPr>
                <w:rFonts w:cstheme="minorHAnsi"/>
                <w:b/>
                <w:bCs/>
              </w:rPr>
              <w:t>arks)</w:t>
            </w:r>
          </w:p>
          <w:p w14:paraId="63E6ED2F" w14:textId="7720F5DC" w:rsidR="001400B2" w:rsidRPr="001400B2" w:rsidRDefault="001400B2" w:rsidP="001400B2">
            <w:pPr>
              <w:pStyle w:val="ListParagraph"/>
              <w:spacing w:line="240" w:lineRule="auto"/>
              <w:ind w:right="-3"/>
              <w:rPr>
                <w:rFonts w:cstheme="minorHAnsi"/>
                <w:b/>
                <w:bCs/>
              </w:rPr>
            </w:pPr>
            <w:r>
              <w:rPr>
                <w:rFonts w:cstheme="minorHAnsi"/>
                <w:b/>
                <w:bCs/>
              </w:rPr>
              <w:t>(two-page count limit)</w:t>
            </w:r>
          </w:p>
        </w:tc>
      </w:tr>
      <w:tr w:rsidR="00667640" w:rsidRPr="00112C60" w14:paraId="59A82167" w14:textId="77777777" w:rsidTr="004B1632">
        <w:tc>
          <w:tcPr>
            <w:tcW w:w="9039" w:type="dxa"/>
          </w:tcPr>
          <w:p w14:paraId="62BBCCAE" w14:textId="77777777" w:rsidR="00667640" w:rsidRDefault="00667640" w:rsidP="00112C60">
            <w:pPr>
              <w:spacing w:after="200" w:line="240" w:lineRule="auto"/>
              <w:ind w:right="-3"/>
              <w:jc w:val="both"/>
              <w:rPr>
                <w:rFonts w:cstheme="minorHAnsi"/>
              </w:rPr>
            </w:pPr>
          </w:p>
        </w:tc>
      </w:tr>
      <w:tr w:rsidR="001400B2" w:rsidRPr="00112C60" w14:paraId="481362B0" w14:textId="77777777" w:rsidTr="004B1632">
        <w:tc>
          <w:tcPr>
            <w:tcW w:w="9039" w:type="dxa"/>
          </w:tcPr>
          <w:p w14:paraId="2791A910" w14:textId="47C8E269" w:rsidR="001400B2" w:rsidRPr="00B76030" w:rsidRDefault="00B76030" w:rsidP="00B76030">
            <w:r w:rsidRPr="00007757">
              <w:t xml:space="preserve">Having regard to the HFA’s Climate Action Roadmap, tenderers should provide </w:t>
            </w:r>
            <w:r w:rsidR="00617096">
              <w:t xml:space="preserve">contract specific </w:t>
            </w:r>
            <w:r w:rsidRPr="00007757">
              <w:t xml:space="preserve">details in relation to their approach to the sustainable delivery of the </w:t>
            </w:r>
            <w:r w:rsidR="00DE50AF">
              <w:t>legal</w:t>
            </w:r>
            <w:r w:rsidRPr="00007757">
              <w:t xml:space="preserve"> services to ensure the lowest possible environmental impact.</w:t>
            </w:r>
          </w:p>
          <w:tbl>
            <w:tblPr>
              <w:tblStyle w:val="TableGrid"/>
              <w:tblW w:w="0" w:type="auto"/>
              <w:tblLook w:val="04A0" w:firstRow="1" w:lastRow="0" w:firstColumn="1" w:lastColumn="0" w:noHBand="0" w:noVBand="1"/>
            </w:tblPr>
            <w:tblGrid>
              <w:gridCol w:w="8813"/>
            </w:tblGrid>
            <w:tr w:rsidR="00B76030" w14:paraId="0475285D" w14:textId="77777777" w:rsidTr="00B76030">
              <w:tc>
                <w:tcPr>
                  <w:tcW w:w="8813" w:type="dxa"/>
                </w:tcPr>
                <w:p w14:paraId="38D1D7F4" w14:textId="77777777" w:rsidR="00B76030" w:rsidRDefault="00B76030" w:rsidP="00112C60">
                  <w:pPr>
                    <w:spacing w:after="200" w:line="240" w:lineRule="auto"/>
                    <w:ind w:right="-3"/>
                    <w:jc w:val="both"/>
                    <w:rPr>
                      <w:rFonts w:cstheme="minorHAnsi"/>
                    </w:rPr>
                  </w:pPr>
                </w:p>
                <w:p w14:paraId="2EE28EDD" w14:textId="77777777" w:rsidR="00B76030" w:rsidRPr="00B76030" w:rsidRDefault="00B76030" w:rsidP="00112C60">
                  <w:pPr>
                    <w:spacing w:after="200" w:line="240" w:lineRule="auto"/>
                    <w:ind w:right="-3"/>
                    <w:jc w:val="both"/>
                    <w:rPr>
                      <w:rFonts w:cstheme="minorHAnsi"/>
                      <w:b/>
                      <w:bCs/>
                      <w:i/>
                      <w:iCs/>
                      <w:color w:val="EE0000"/>
                    </w:rPr>
                  </w:pPr>
                  <w:r w:rsidRPr="00B76030">
                    <w:rPr>
                      <w:rFonts w:cstheme="minorHAnsi"/>
                      <w:b/>
                      <w:bCs/>
                      <w:i/>
                      <w:iCs/>
                      <w:color w:val="EE0000"/>
                    </w:rPr>
                    <w:t>Insert Response Here</w:t>
                  </w:r>
                </w:p>
                <w:p w14:paraId="4FC85044" w14:textId="77777777" w:rsidR="00B76030" w:rsidRDefault="00B76030" w:rsidP="00112C60">
                  <w:pPr>
                    <w:spacing w:after="200" w:line="240" w:lineRule="auto"/>
                    <w:ind w:right="-3"/>
                    <w:jc w:val="both"/>
                    <w:rPr>
                      <w:rFonts w:cstheme="minorHAnsi"/>
                    </w:rPr>
                  </w:pPr>
                </w:p>
                <w:p w14:paraId="159DD4CF" w14:textId="77777777" w:rsidR="00B76030" w:rsidRDefault="00B76030" w:rsidP="00112C60">
                  <w:pPr>
                    <w:spacing w:after="200" w:line="240" w:lineRule="auto"/>
                    <w:ind w:right="-3"/>
                    <w:jc w:val="both"/>
                    <w:rPr>
                      <w:rFonts w:cstheme="minorHAnsi"/>
                    </w:rPr>
                  </w:pPr>
                </w:p>
                <w:p w14:paraId="62918A57" w14:textId="1C89F0CB" w:rsidR="00B76030" w:rsidRDefault="00B76030" w:rsidP="00112C60">
                  <w:pPr>
                    <w:spacing w:after="200" w:line="240" w:lineRule="auto"/>
                    <w:ind w:right="-3"/>
                    <w:jc w:val="both"/>
                    <w:rPr>
                      <w:rFonts w:cstheme="minorHAnsi"/>
                    </w:rPr>
                  </w:pPr>
                </w:p>
              </w:tc>
            </w:tr>
          </w:tbl>
          <w:p w14:paraId="546F2CB8" w14:textId="77777777" w:rsidR="00B76030" w:rsidRDefault="00B76030" w:rsidP="00112C60">
            <w:pPr>
              <w:spacing w:after="200" w:line="240" w:lineRule="auto"/>
              <w:ind w:right="-3"/>
              <w:jc w:val="both"/>
              <w:rPr>
                <w:rFonts w:cstheme="minorHAnsi"/>
              </w:rPr>
            </w:pPr>
          </w:p>
        </w:tc>
      </w:tr>
    </w:tbl>
    <w:p w14:paraId="4E1A8A1F" w14:textId="77777777" w:rsidR="00477CE3" w:rsidRDefault="00477CE3" w:rsidP="00112C60">
      <w:pPr>
        <w:widowControl w:val="0"/>
        <w:tabs>
          <w:tab w:val="left" w:pos="2070"/>
        </w:tabs>
        <w:autoSpaceDE w:val="0"/>
        <w:autoSpaceDN w:val="0"/>
        <w:adjustRightInd w:val="0"/>
        <w:spacing w:after="0" w:line="240" w:lineRule="auto"/>
        <w:rPr>
          <w:rFonts w:cstheme="minorHAnsi"/>
          <w:b/>
          <w:bCs/>
          <w:color w:val="333399"/>
        </w:rPr>
      </w:pPr>
    </w:p>
    <w:p w14:paraId="44E6D670" w14:textId="2191BAB8" w:rsidR="00043990" w:rsidRDefault="00043990" w:rsidP="00043990">
      <w:pPr>
        <w:pStyle w:val="ListParagraph"/>
        <w:numPr>
          <w:ilvl w:val="0"/>
          <w:numId w:val="14"/>
        </w:numPr>
        <w:spacing w:after="200" w:line="240" w:lineRule="auto"/>
        <w:ind w:right="-3"/>
        <w:jc w:val="both"/>
        <w:rPr>
          <w:rFonts w:cstheme="minorHAnsi"/>
          <w:b/>
          <w:bCs/>
        </w:rPr>
      </w:pPr>
      <w:r w:rsidRPr="00AB60D5">
        <w:rPr>
          <w:rFonts w:cstheme="minorHAnsi"/>
          <w:b/>
          <w:bCs/>
        </w:rPr>
        <w:t>C</w:t>
      </w:r>
      <w:r w:rsidR="00B76030">
        <w:rPr>
          <w:rFonts w:cstheme="minorHAnsi"/>
          <w:b/>
          <w:bCs/>
        </w:rPr>
        <w:t>ost</w:t>
      </w:r>
      <w:r w:rsidRPr="00AB60D5">
        <w:rPr>
          <w:rFonts w:cstheme="minorHAnsi"/>
          <w:b/>
          <w:bCs/>
        </w:rPr>
        <w:t xml:space="preserve"> (</w:t>
      </w:r>
      <w:r w:rsidR="007B2239">
        <w:rPr>
          <w:rFonts w:cstheme="minorHAnsi"/>
          <w:b/>
          <w:bCs/>
        </w:rPr>
        <w:t>3</w:t>
      </w:r>
      <w:r w:rsidR="00DE50AF">
        <w:rPr>
          <w:rFonts w:cstheme="minorHAnsi"/>
          <w:b/>
          <w:bCs/>
        </w:rPr>
        <w:t>0</w:t>
      </w:r>
      <w:r w:rsidR="001400B2">
        <w:rPr>
          <w:rFonts w:cstheme="minorHAnsi"/>
          <w:b/>
          <w:bCs/>
        </w:rPr>
        <w:t>0</w:t>
      </w:r>
      <w:r w:rsidRPr="00AB60D5">
        <w:rPr>
          <w:rFonts w:cstheme="minorHAnsi"/>
          <w:b/>
          <w:bCs/>
        </w:rPr>
        <w:t xml:space="preserve"> marks)</w:t>
      </w:r>
    </w:p>
    <w:p w14:paraId="43A5222D" w14:textId="00A2A1FA" w:rsidR="001400B2" w:rsidRDefault="00555A30" w:rsidP="001400B2">
      <w:r>
        <w:t>T</w:t>
      </w:r>
      <w:r w:rsidR="001400B2">
        <w:t xml:space="preserve">enderers must provide </w:t>
      </w:r>
      <w:r w:rsidR="007B2239">
        <w:t xml:space="preserve">hourly </w:t>
      </w:r>
      <w:r w:rsidR="00DE50AF">
        <w:t xml:space="preserve">rates in the </w:t>
      </w:r>
      <w:r w:rsidR="00720031">
        <w:t>t</w:t>
      </w:r>
      <w:r w:rsidR="00DE50AF">
        <w:t>able below.</w:t>
      </w:r>
    </w:p>
    <w:p w14:paraId="311CEED1" w14:textId="77777777" w:rsidR="001400B2" w:rsidRDefault="001400B2" w:rsidP="001400B2">
      <w:r>
        <w:t>All costs must be in euros and should exclude VAT.</w:t>
      </w:r>
    </w:p>
    <w:p w14:paraId="1BFB6F51" w14:textId="61B1B983" w:rsidR="00DE50AF" w:rsidRDefault="00DE50AF" w:rsidP="001400B2">
      <w:r>
        <w:t>Tenderers should note that these fee</w:t>
      </w:r>
      <w:r w:rsidR="00720031">
        <w:t>s</w:t>
      </w:r>
      <w:r>
        <w:t xml:space="preserve"> will be increased </w:t>
      </w:r>
      <w:r w:rsidR="00720031">
        <w:t xml:space="preserve">or decreased </w:t>
      </w:r>
      <w:r>
        <w:t xml:space="preserve">to take account of inflation: see </w:t>
      </w:r>
      <w:r w:rsidR="00720031">
        <w:t xml:space="preserve">paragraph </w:t>
      </w:r>
      <w:r w:rsidR="00555A30">
        <w:t>2.10.6 of the RFT</w:t>
      </w:r>
      <w:r w:rsidR="00720031">
        <w:t>.</w:t>
      </w:r>
    </w:p>
    <w:p w14:paraId="3E0292EE" w14:textId="77777777" w:rsidR="001400B2" w:rsidRDefault="001400B2" w:rsidP="001400B2">
      <w:r>
        <w:t>Costs should be inclusive of all expenses, including travel and subsistence.</w:t>
      </w:r>
    </w:p>
    <w:tbl>
      <w:tblPr>
        <w:tblStyle w:val="GridTable1Light-Accent5"/>
        <w:tblW w:w="0" w:type="auto"/>
        <w:tblLook w:val="04A0" w:firstRow="1" w:lastRow="0" w:firstColumn="1" w:lastColumn="0" w:noHBand="0" w:noVBand="1"/>
      </w:tblPr>
      <w:tblGrid>
        <w:gridCol w:w="2358"/>
        <w:gridCol w:w="2260"/>
      </w:tblGrid>
      <w:tr w:rsidR="007B2239" w14:paraId="29A9A8A7" w14:textId="7204B7FE" w:rsidTr="00617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03CB877C" w14:textId="45984600" w:rsidR="007B2239" w:rsidRPr="007E5036" w:rsidRDefault="007B2239" w:rsidP="00A0657F">
            <w:bookmarkStart w:id="0" w:name="_Hlk213670855"/>
            <w:r>
              <w:t>Level</w:t>
            </w:r>
          </w:p>
        </w:tc>
        <w:tc>
          <w:tcPr>
            <w:tcW w:w="2260" w:type="dxa"/>
          </w:tcPr>
          <w:p w14:paraId="32195D6A" w14:textId="496AB81C" w:rsidR="007B2239" w:rsidRPr="007E5036" w:rsidRDefault="007B2239" w:rsidP="00A0657F">
            <w:pPr>
              <w:cnfStyle w:val="100000000000" w:firstRow="1" w:lastRow="0" w:firstColumn="0" w:lastColumn="0" w:oddVBand="0" w:evenVBand="0" w:oddHBand="0" w:evenHBand="0" w:firstRowFirstColumn="0" w:firstRowLastColumn="0" w:lastRowFirstColumn="0" w:lastRowLastColumn="0"/>
            </w:pPr>
            <w:r>
              <w:t xml:space="preserve">Hourly Rate </w:t>
            </w:r>
          </w:p>
        </w:tc>
      </w:tr>
      <w:tr w:rsidR="007B2239" w14:paraId="477D0497" w14:textId="168ACABB" w:rsidTr="00617096">
        <w:tc>
          <w:tcPr>
            <w:cnfStyle w:val="001000000000" w:firstRow="0" w:lastRow="0" w:firstColumn="1" w:lastColumn="0" w:oddVBand="0" w:evenVBand="0" w:oddHBand="0" w:evenHBand="0" w:firstRowFirstColumn="0" w:firstRowLastColumn="0" w:lastRowFirstColumn="0" w:lastRowLastColumn="0"/>
            <w:tcW w:w="2358" w:type="dxa"/>
          </w:tcPr>
          <w:p w14:paraId="6CB7E7FB" w14:textId="72E8E0DC" w:rsidR="007B2239" w:rsidRPr="007E5036" w:rsidRDefault="007B2239" w:rsidP="00A0657F">
            <w:r>
              <w:t>Partner</w:t>
            </w:r>
          </w:p>
        </w:tc>
        <w:tc>
          <w:tcPr>
            <w:tcW w:w="2260" w:type="dxa"/>
          </w:tcPr>
          <w:p w14:paraId="664B75CD"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5A5786EB" w14:textId="66E26102" w:rsidTr="00617096">
        <w:tc>
          <w:tcPr>
            <w:cnfStyle w:val="001000000000" w:firstRow="0" w:lastRow="0" w:firstColumn="1" w:lastColumn="0" w:oddVBand="0" w:evenVBand="0" w:oddHBand="0" w:evenHBand="0" w:firstRowFirstColumn="0" w:firstRowLastColumn="0" w:lastRowFirstColumn="0" w:lastRowLastColumn="0"/>
            <w:tcW w:w="2358" w:type="dxa"/>
          </w:tcPr>
          <w:p w14:paraId="2225F54A" w14:textId="7D20F35D" w:rsidR="007B2239" w:rsidRPr="007E5036" w:rsidRDefault="007B2239" w:rsidP="00A0657F">
            <w:r>
              <w:t>Senior Associate</w:t>
            </w:r>
          </w:p>
        </w:tc>
        <w:tc>
          <w:tcPr>
            <w:tcW w:w="2260" w:type="dxa"/>
          </w:tcPr>
          <w:p w14:paraId="253FE8F5"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27DE3987" w14:textId="300A283F" w:rsidTr="00617096">
        <w:tc>
          <w:tcPr>
            <w:cnfStyle w:val="001000000000" w:firstRow="0" w:lastRow="0" w:firstColumn="1" w:lastColumn="0" w:oddVBand="0" w:evenVBand="0" w:oddHBand="0" w:evenHBand="0" w:firstRowFirstColumn="0" w:firstRowLastColumn="0" w:lastRowFirstColumn="0" w:lastRowLastColumn="0"/>
            <w:tcW w:w="2358" w:type="dxa"/>
          </w:tcPr>
          <w:p w14:paraId="5DD14674" w14:textId="60F80126" w:rsidR="007B2239" w:rsidRPr="007E5036" w:rsidRDefault="007B2239" w:rsidP="00A0657F">
            <w:r>
              <w:t>Associate</w:t>
            </w:r>
          </w:p>
        </w:tc>
        <w:tc>
          <w:tcPr>
            <w:tcW w:w="2260" w:type="dxa"/>
          </w:tcPr>
          <w:p w14:paraId="4088A629" w14:textId="698E423C"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48158337" w14:textId="5026A219" w:rsidTr="00617096">
        <w:tc>
          <w:tcPr>
            <w:cnfStyle w:val="001000000000" w:firstRow="0" w:lastRow="0" w:firstColumn="1" w:lastColumn="0" w:oddVBand="0" w:evenVBand="0" w:oddHBand="0" w:evenHBand="0" w:firstRowFirstColumn="0" w:firstRowLastColumn="0" w:lastRowFirstColumn="0" w:lastRowLastColumn="0"/>
            <w:tcW w:w="2358" w:type="dxa"/>
          </w:tcPr>
          <w:p w14:paraId="2FA9E483" w14:textId="2551021F" w:rsidR="007B2239" w:rsidRPr="007E5036" w:rsidRDefault="007B2239" w:rsidP="00A0657F">
            <w:r>
              <w:t>Solicitor</w:t>
            </w:r>
          </w:p>
        </w:tc>
        <w:tc>
          <w:tcPr>
            <w:tcW w:w="2260" w:type="dxa"/>
          </w:tcPr>
          <w:p w14:paraId="23B03B93"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14145ED2" w14:textId="36E20E7D" w:rsidTr="00617096">
        <w:tc>
          <w:tcPr>
            <w:cnfStyle w:val="001000000000" w:firstRow="0" w:lastRow="0" w:firstColumn="1" w:lastColumn="0" w:oddVBand="0" w:evenVBand="0" w:oddHBand="0" w:evenHBand="0" w:firstRowFirstColumn="0" w:firstRowLastColumn="0" w:lastRowFirstColumn="0" w:lastRowLastColumn="0"/>
            <w:tcW w:w="2358" w:type="dxa"/>
          </w:tcPr>
          <w:p w14:paraId="23DDB4FB" w14:textId="1CCC0B21" w:rsidR="007B2239" w:rsidRPr="007E5036" w:rsidDel="00555A30" w:rsidRDefault="007B2239" w:rsidP="00A0657F">
            <w:r>
              <w:t>TOTAL</w:t>
            </w:r>
          </w:p>
        </w:tc>
        <w:tc>
          <w:tcPr>
            <w:tcW w:w="2260" w:type="dxa"/>
          </w:tcPr>
          <w:p w14:paraId="0B74D6C1" w14:textId="6961C144"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bookmarkEnd w:id="0"/>
    </w:tbl>
    <w:p w14:paraId="1041B40D" w14:textId="2FCB27A5" w:rsidR="001400B2" w:rsidRDefault="001400B2" w:rsidP="001400B2"/>
    <w:p w14:paraId="108F4606" w14:textId="6253C802" w:rsidR="00720031" w:rsidRPr="001400B2" w:rsidRDefault="00720031" w:rsidP="001400B2">
      <w:r>
        <w:t>The total of the hourly rates will be evaluated.</w:t>
      </w:r>
    </w:p>
    <w:p w14:paraId="63BC2BBD" w14:textId="77777777" w:rsidR="00043990" w:rsidRDefault="00043990" w:rsidP="00112C60">
      <w:pPr>
        <w:widowControl w:val="0"/>
        <w:tabs>
          <w:tab w:val="left" w:pos="2070"/>
        </w:tabs>
        <w:autoSpaceDE w:val="0"/>
        <w:autoSpaceDN w:val="0"/>
        <w:adjustRightInd w:val="0"/>
        <w:spacing w:after="0" w:line="240" w:lineRule="auto"/>
        <w:rPr>
          <w:rFonts w:cstheme="minorHAnsi"/>
          <w:b/>
          <w:bCs/>
          <w:color w:val="333399"/>
        </w:rPr>
      </w:pPr>
    </w:p>
    <w:p w14:paraId="76398486" w14:textId="1FBCAA41"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840296">
        <w:rPr>
          <w:rFonts w:cstheme="minorHAnsi"/>
          <w:b/>
          <w:bCs/>
          <w:color w:val="333399"/>
        </w:rPr>
        <w:t>6</w:t>
      </w:r>
    </w:p>
    <w:p w14:paraId="179DFBB3" w14:textId="21773C14"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28718228"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w:t>
      </w:r>
      <w:r w:rsidR="0001369A">
        <w:rPr>
          <w:rFonts w:cstheme="minorHAnsi"/>
          <w:b/>
          <w:bCs/>
          <w:color w:val="000000" w:themeColor="text1"/>
        </w:rPr>
        <w:t>TENDERER</w:t>
      </w:r>
      <w:r w:rsidRPr="00112C60">
        <w:rPr>
          <w:rFonts w:cstheme="minorHAnsi"/>
          <w:b/>
          <w:bCs/>
          <w:color w:val="000000" w:themeColor="text1"/>
        </w:rPr>
        <w:t>’S STATEMENT’ HEREUNDER</w:t>
      </w:r>
      <w:r w:rsidR="00617096">
        <w:rPr>
          <w:rFonts w:cstheme="minorHAnsi"/>
          <w:b/>
          <w:bCs/>
          <w:color w:val="000000" w:themeColor="text1"/>
        </w:rPr>
        <w:t xml:space="preserve"> </w:t>
      </w:r>
      <w:r w:rsidR="00617096" w:rsidRPr="00617096">
        <w:rPr>
          <w:rFonts w:cstheme="minorHAnsi"/>
          <w:b/>
          <w:bCs/>
          <w:color w:val="EE0000"/>
        </w:rPr>
        <w:t>ON HEADED PAPER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71A0CEF3"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1400B2">
        <w:rPr>
          <w:rFonts w:cstheme="minorHAnsi"/>
        </w:rPr>
        <w:t>Housing Finance Agency plc</w:t>
      </w:r>
    </w:p>
    <w:p w14:paraId="3B34DE9F" w14:textId="77777777" w:rsidR="006A33B9" w:rsidRPr="00112C60" w:rsidRDefault="006A33B9" w:rsidP="00112C60">
      <w:pPr>
        <w:widowControl w:val="0"/>
        <w:autoSpaceDE w:val="0"/>
        <w:autoSpaceDN w:val="0"/>
        <w:adjustRightInd w:val="0"/>
        <w:spacing w:after="0" w:line="240" w:lineRule="auto"/>
        <w:rPr>
          <w:rFonts w:cstheme="minorHAnsi"/>
        </w:rPr>
      </w:pPr>
    </w:p>
    <w:p w14:paraId="764D42F7" w14:textId="2F3DADAC"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6F2250">
        <w:rPr>
          <w:rFonts w:cstheme="minorHAnsi"/>
        </w:rPr>
        <w:t>RF</w:t>
      </w:r>
      <w:r w:rsidR="001F555B">
        <w:rPr>
          <w:rFonts w:cstheme="minorHAnsi"/>
        </w:rPr>
        <w:t>T</w:t>
      </w:r>
      <w:r w:rsidRPr="00112C60">
        <w:rPr>
          <w:rFonts w:cstheme="minorHAnsi"/>
        </w:rPr>
        <w:t xml:space="preserve"> for the </w:t>
      </w:r>
      <w:r w:rsidR="0001369A">
        <w:rPr>
          <w:rFonts w:cstheme="minorHAnsi"/>
        </w:rPr>
        <w:t xml:space="preserve">provision of </w:t>
      </w:r>
      <w:r w:rsidR="00DE50AF">
        <w:rPr>
          <w:rFonts w:cstheme="minorHAnsi"/>
        </w:rPr>
        <w:t>legal</w:t>
      </w:r>
      <w:r w:rsidR="001400B2">
        <w:rPr>
          <w:rFonts w:cstheme="minorHAnsi"/>
        </w:rPr>
        <w:t xml:space="preserve"> services</w:t>
      </w:r>
      <w:r w:rsidR="00DE50AF">
        <w:rPr>
          <w:rFonts w:cstheme="minorHAnsi"/>
        </w:rPr>
        <w:t xml:space="preserve"> </w:t>
      </w:r>
      <w:r w:rsidR="007B2239">
        <w:rPr>
          <w:rFonts w:cstheme="minorHAnsi"/>
        </w:rPr>
        <w:t xml:space="preserve">(Lot </w:t>
      </w:r>
      <w:r w:rsidR="004E7625">
        <w:rPr>
          <w:rFonts w:cstheme="minorHAnsi"/>
        </w:rPr>
        <w:t>3</w:t>
      </w:r>
      <w:r w:rsidR="007B2239">
        <w:rPr>
          <w:rFonts w:cstheme="minorHAnsi"/>
        </w:rPr>
        <w:t>)</w:t>
      </w:r>
    </w:p>
    <w:p w14:paraId="0D0EE955"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4F1EFA30" w14:textId="2E8956DB" w:rsidR="00840296" w:rsidRPr="00B75CA1" w:rsidRDefault="00840296" w:rsidP="00667640">
      <w:pPr>
        <w:autoSpaceDE w:val="0"/>
        <w:autoSpaceDN w:val="0"/>
        <w:adjustRightInd w:val="0"/>
        <w:spacing w:after="120" w:line="240" w:lineRule="auto"/>
        <w:jc w:val="both"/>
        <w:rPr>
          <w:rFonts w:ascii="Calibri" w:eastAsia="Calibri" w:hAnsi="Calibri" w:cs="Calibri"/>
          <w:color w:val="000000"/>
        </w:rPr>
      </w:pPr>
      <w:r w:rsidRPr="00B75CA1">
        <w:rPr>
          <w:rFonts w:ascii="Calibri" w:eastAsia="Calibri" w:hAnsi="Calibri" w:cs="Calibri"/>
          <w:color w:val="000000"/>
        </w:rPr>
        <w:t>Having examined your Request for Tender</w:t>
      </w:r>
      <w:r w:rsidR="00720031">
        <w:rPr>
          <w:rFonts w:ascii="Calibri" w:eastAsia="Calibri" w:hAnsi="Calibri" w:cs="Calibri"/>
          <w:color w:val="000000"/>
        </w:rPr>
        <w:t>s</w:t>
      </w:r>
      <w:r w:rsidRPr="00B75CA1">
        <w:rPr>
          <w:rFonts w:ascii="Calibri" w:eastAsia="Calibri" w:hAnsi="Calibri" w:cs="Calibri"/>
          <w:color w:val="000000"/>
        </w:rPr>
        <w:t xml:space="preserve"> (the “RFT”) including the Instructions to Tenderers, the Selection and Award Criteria, the Requirements and Specifications,</w:t>
      </w:r>
      <w:r w:rsidR="007B2239">
        <w:rPr>
          <w:rFonts w:ascii="Calibri" w:eastAsia="Calibri" w:hAnsi="Calibri" w:cs="Calibri"/>
          <w:color w:val="000000"/>
        </w:rPr>
        <w:t xml:space="preserve"> </w:t>
      </w:r>
      <w:r w:rsidRPr="00B75CA1">
        <w:rPr>
          <w:rFonts w:ascii="Calibri" w:eastAsia="Calibri" w:hAnsi="Calibri" w:cs="Calibri"/>
          <w:color w:val="000000"/>
        </w:rPr>
        <w:t>the Services Contract and the Confidentiality Agreement, we hereby agree and declare the following:</w:t>
      </w:r>
    </w:p>
    <w:p w14:paraId="7270EAE9" w14:textId="4171F26D"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rPr>
        <w:t>1.</w:t>
      </w:r>
      <w:r w:rsidRPr="00B75CA1">
        <w:rPr>
          <w:rFonts w:ascii="Calibri" w:eastAsia="Calibri" w:hAnsi="Calibri"/>
        </w:rPr>
        <w:tab/>
      </w:r>
      <w:r w:rsidRPr="00B75CA1">
        <w:rPr>
          <w:rFonts w:ascii="Calibri" w:eastAsia="Calibri" w:hAnsi="Calibri" w:cs="Calibri"/>
          <w:color w:val="000000"/>
        </w:rPr>
        <w:t>We understand the nature and extent of the Services required to be delivered as described in the Requirements and Specifications at Appendix 1 to the RFT.</w:t>
      </w:r>
    </w:p>
    <w:p w14:paraId="70F0E6ED" w14:textId="7A26C4F5"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2. </w:t>
      </w:r>
      <w:r w:rsidRPr="00B75CA1">
        <w:rPr>
          <w:rFonts w:ascii="Calibri" w:eastAsia="Calibri" w:hAnsi="Calibri" w:cs="Calibri"/>
          <w:color w:val="000000"/>
        </w:rPr>
        <w:tab/>
        <w:t xml:space="preserve">We accept all of the Terms and Conditions of the RFT, the Services Contract and the Confidentiality Agreement, and agree if awarded a Services Contract, to execute the Services Contract at Appendix </w:t>
      </w:r>
      <w:r w:rsidR="007B2239">
        <w:rPr>
          <w:rFonts w:ascii="Calibri" w:eastAsia="Calibri" w:hAnsi="Calibri" w:cs="Calibri"/>
          <w:color w:val="000000"/>
        </w:rPr>
        <w:t>5</w:t>
      </w:r>
      <w:r w:rsidR="007B2239" w:rsidRPr="00B75CA1">
        <w:rPr>
          <w:rFonts w:ascii="Calibri" w:eastAsia="Calibri" w:hAnsi="Calibri" w:cs="Calibri"/>
          <w:color w:val="000000"/>
        </w:rPr>
        <w:t xml:space="preserve"> </w:t>
      </w:r>
      <w:r w:rsidRPr="00B75CA1">
        <w:rPr>
          <w:rFonts w:ascii="Calibri" w:eastAsia="Calibri" w:hAnsi="Calibri" w:cs="Calibri"/>
          <w:color w:val="000000"/>
        </w:rPr>
        <w:t xml:space="preserve">to the RFT and the Confidentiality Agreement at Appendix </w:t>
      </w:r>
      <w:r w:rsidR="007B2239">
        <w:rPr>
          <w:rFonts w:ascii="Calibri" w:eastAsia="Calibri" w:hAnsi="Calibri" w:cs="Calibri"/>
          <w:color w:val="000000"/>
        </w:rPr>
        <w:t>6</w:t>
      </w:r>
      <w:r w:rsidR="007B2239" w:rsidRPr="00B75CA1">
        <w:rPr>
          <w:rFonts w:ascii="Calibri" w:eastAsia="Calibri" w:hAnsi="Calibri" w:cs="Calibri"/>
          <w:color w:val="000000"/>
        </w:rPr>
        <w:t xml:space="preserve"> </w:t>
      </w:r>
      <w:r w:rsidRPr="00B75CA1">
        <w:rPr>
          <w:rFonts w:ascii="Calibri" w:eastAsia="Calibri" w:hAnsi="Calibri" w:cs="Calibri"/>
          <w:color w:val="000000"/>
        </w:rPr>
        <w:t>to the RFT.</w:t>
      </w:r>
    </w:p>
    <w:p w14:paraId="64D7FCB8" w14:textId="5FE6896F"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3. </w:t>
      </w:r>
      <w:r w:rsidRPr="00B75CA1">
        <w:rPr>
          <w:rFonts w:ascii="Calibri" w:eastAsia="Calibri" w:hAnsi="Calibri" w:cs="Calibri"/>
          <w:color w:val="000000"/>
        </w:rPr>
        <w:tab/>
        <w:t xml:space="preserve">We accept all the </w:t>
      </w:r>
      <w:r w:rsidR="00720031">
        <w:rPr>
          <w:rFonts w:ascii="Calibri" w:eastAsia="Calibri" w:hAnsi="Calibri" w:cs="Calibri"/>
          <w:color w:val="000000"/>
        </w:rPr>
        <w:t xml:space="preserve">Selection and </w:t>
      </w:r>
      <w:r w:rsidRPr="00B75CA1">
        <w:rPr>
          <w:rFonts w:ascii="Calibri" w:eastAsia="Calibri" w:hAnsi="Calibri" w:cs="Calibri"/>
          <w:color w:val="000000"/>
        </w:rPr>
        <w:t xml:space="preserve">Award Criteria as set out in Part </w:t>
      </w:r>
      <w:r>
        <w:rPr>
          <w:rFonts w:ascii="Calibri" w:eastAsia="Calibri" w:hAnsi="Calibri" w:cs="Calibri"/>
          <w:color w:val="000000"/>
        </w:rPr>
        <w:t>3</w:t>
      </w:r>
      <w:r w:rsidRPr="00B75CA1">
        <w:rPr>
          <w:rFonts w:ascii="Calibri" w:eastAsia="Calibri" w:hAnsi="Calibri" w:cs="Calibri"/>
          <w:color w:val="000000"/>
        </w:rPr>
        <w:t xml:space="preserve"> of the RFT.</w:t>
      </w:r>
    </w:p>
    <w:p w14:paraId="4D070AF7" w14:textId="10963E4B"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4. </w:t>
      </w:r>
      <w:r w:rsidRPr="00B75CA1">
        <w:rPr>
          <w:rFonts w:ascii="Calibri" w:eastAsia="Calibri" w:hAnsi="Calibri" w:cs="Calibri"/>
          <w:color w:val="000000"/>
        </w:rPr>
        <w:tab/>
        <w:t>We agree to provide the Contracting Authority with the Services in accordance with the RFT and our Tender</w:t>
      </w:r>
      <w:r w:rsidR="00617096">
        <w:rPr>
          <w:rFonts w:ascii="Calibri" w:eastAsia="Calibri" w:hAnsi="Calibri" w:cs="Calibri"/>
          <w:color w:val="000000"/>
        </w:rPr>
        <w:t xml:space="preserve"> Response</w:t>
      </w:r>
      <w:r w:rsidRPr="00B75CA1">
        <w:rPr>
          <w:rFonts w:ascii="Calibri" w:eastAsia="Calibri" w:hAnsi="Calibri" w:cs="Calibri"/>
          <w:color w:val="000000"/>
        </w:rPr>
        <w:t xml:space="preserve"> if awarded any Services Contract pursuant to the RFT.</w:t>
      </w:r>
    </w:p>
    <w:p w14:paraId="223C83B1" w14:textId="52E4A01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5.</w:t>
      </w:r>
      <w:r w:rsidRPr="00B75CA1">
        <w:rPr>
          <w:rFonts w:ascii="Calibri" w:eastAsia="Calibri" w:hAnsi="Calibri" w:cs="Calibri"/>
          <w:color w:val="000000"/>
        </w:rPr>
        <w:tab/>
        <w:t xml:space="preserve"> We agree that, if awarded any Services Contract pursuant to the RFT, we shall, in the performance of such contract, comply with all applicable obligations in the field of environmental, social and labour law.</w:t>
      </w:r>
    </w:p>
    <w:p w14:paraId="0694EE9A" w14:textId="0ACD099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6. </w:t>
      </w:r>
      <w:r w:rsidRPr="00B75CA1">
        <w:rPr>
          <w:rFonts w:ascii="Calibri" w:eastAsia="Calibri" w:hAnsi="Calibri" w:cs="Calibri"/>
          <w:color w:val="000000"/>
        </w:rPr>
        <w:tab/>
        <w:t>We confirm that we have complied with all requirements as set out in the RFT.</w:t>
      </w:r>
    </w:p>
    <w:p w14:paraId="1A92407F" w14:textId="306EDDA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7. </w:t>
      </w:r>
      <w:r w:rsidRPr="00B75CA1">
        <w:rPr>
          <w:rFonts w:ascii="Calibri" w:eastAsia="Calibri" w:hAnsi="Calibri" w:cs="Calibri"/>
          <w:color w:val="000000"/>
        </w:rPr>
        <w:tab/>
        <w:t xml:space="preserve">We confirm that all prices quoted in our Tender will remain valid for the </w:t>
      </w:r>
      <w:r w:rsidR="00617096" w:rsidRPr="00B75CA1">
        <w:rPr>
          <w:rFonts w:ascii="Calibri" w:eastAsia="Calibri" w:hAnsi="Calibri" w:cs="Calibri"/>
          <w:color w:val="000000"/>
        </w:rPr>
        <w:t>period</w:t>
      </w:r>
      <w:r w:rsidRPr="00B75CA1">
        <w:rPr>
          <w:rFonts w:ascii="Calibri" w:eastAsia="Calibri" w:hAnsi="Calibri" w:cs="Calibri"/>
          <w:color w:val="000000"/>
        </w:rPr>
        <w:t xml:space="preserve"> specified at paragraph </w:t>
      </w:r>
      <w:r>
        <w:rPr>
          <w:rFonts w:ascii="Calibri" w:eastAsia="Calibri" w:hAnsi="Calibri" w:cs="Calibri"/>
          <w:color w:val="000000"/>
        </w:rPr>
        <w:t xml:space="preserve">2.10.3 </w:t>
      </w:r>
      <w:r w:rsidRPr="00B75CA1">
        <w:rPr>
          <w:rFonts w:ascii="Calibri" w:eastAsia="Calibri" w:hAnsi="Calibri" w:cs="Calibri"/>
          <w:color w:val="000000"/>
        </w:rPr>
        <w:t>of the RFT.</w:t>
      </w:r>
    </w:p>
    <w:p w14:paraId="77C1049A" w14:textId="1DE59F49"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8. </w:t>
      </w:r>
      <w:r w:rsidRPr="00B75CA1">
        <w:rPr>
          <w:rFonts w:ascii="Calibri" w:eastAsia="Calibri" w:hAnsi="Calibri" w:cs="Calibri"/>
          <w:color w:val="000000"/>
        </w:rPr>
        <w:tab/>
        <w:t xml:space="preserve">We shall, if awarded a Services Contract pursuant to the RFT, have in place on the </w:t>
      </w:r>
      <w:r w:rsidR="00720031">
        <w:rPr>
          <w:rFonts w:ascii="Calibri" w:eastAsia="Calibri" w:hAnsi="Calibri" w:cs="Calibri"/>
          <w:color w:val="000000"/>
        </w:rPr>
        <w:t>Effective</w:t>
      </w:r>
      <w:r w:rsidR="00720031" w:rsidRPr="00B75CA1">
        <w:rPr>
          <w:rFonts w:ascii="Calibri" w:eastAsia="Calibri" w:hAnsi="Calibri" w:cs="Calibri"/>
          <w:color w:val="000000"/>
        </w:rPr>
        <w:t xml:space="preserve"> </w:t>
      </w:r>
      <w:r w:rsidRPr="00B75CA1">
        <w:rPr>
          <w:rFonts w:ascii="Calibri" w:eastAsia="Calibri" w:hAnsi="Calibri" w:cs="Calibri"/>
          <w:color w:val="000000"/>
        </w:rPr>
        <w:t xml:space="preserve">Date of the Services Contract all insurances as required by paragraph </w:t>
      </w:r>
      <w:r w:rsidR="00667640">
        <w:rPr>
          <w:rFonts w:ascii="Calibri" w:eastAsia="Calibri" w:hAnsi="Calibri" w:cs="Calibri"/>
          <w:color w:val="000000"/>
        </w:rPr>
        <w:t xml:space="preserve">2.21 </w:t>
      </w:r>
      <w:r w:rsidRPr="00B75CA1">
        <w:rPr>
          <w:rFonts w:ascii="Calibri" w:eastAsia="Calibri" w:hAnsi="Calibri" w:cs="Calibri"/>
          <w:color w:val="000000"/>
        </w:rPr>
        <w:t>of the RFT.</w:t>
      </w:r>
    </w:p>
    <w:p w14:paraId="42DA7830" w14:textId="7777777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9.</w:t>
      </w:r>
      <w:r w:rsidRPr="00B75CA1">
        <w:rPr>
          <w:rFonts w:ascii="Calibri" w:eastAsia="Calibri" w:hAnsi="Calibri" w:cs="Calibri"/>
          <w:color w:val="000000"/>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241A72C" w14:textId="77777777" w:rsidR="00840296" w:rsidRPr="00B75CA1" w:rsidRDefault="00840296" w:rsidP="00667640">
      <w:pPr>
        <w:keepNext/>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10.</w:t>
      </w:r>
      <w:r w:rsidRPr="00B75CA1">
        <w:rPr>
          <w:rFonts w:ascii="Calibri" w:eastAsia="Calibri" w:hAnsi="Calibri" w:cs="Calibri"/>
          <w:color w:val="000000"/>
        </w:rPr>
        <w:tab/>
        <w:t>We do not come within the category of prohibited economic operators identified in Regulation (EU) No 833/2014 of 31 July 2014 (as amended by EU Regulation 2022/576 or any subsequent amendments to same).</w:t>
      </w:r>
    </w:p>
    <w:p w14:paraId="3BB725BE" w14:textId="0D1C754F" w:rsidR="00840296" w:rsidRPr="00B75CA1" w:rsidRDefault="00840296" w:rsidP="00667640">
      <w:pPr>
        <w:autoSpaceDE w:val="0"/>
        <w:autoSpaceDN w:val="0"/>
        <w:adjustRightInd w:val="0"/>
        <w:spacing w:after="120" w:line="240" w:lineRule="auto"/>
        <w:ind w:left="720" w:hanging="720"/>
        <w:jc w:val="both"/>
        <w:rPr>
          <w:rFonts w:ascii="Calibri" w:hAnsi="Calibri" w:cs="Calibri"/>
        </w:rPr>
      </w:pPr>
      <w:r w:rsidRPr="00B75CA1">
        <w:rPr>
          <w:rFonts w:ascii="Calibri" w:eastAsia="Calibri" w:hAnsi="Calibri" w:cs="Calibri"/>
          <w:color w:val="000000"/>
        </w:rPr>
        <w:t>11.</w:t>
      </w:r>
      <w:r w:rsidRPr="00B75CA1">
        <w:rPr>
          <w:rFonts w:ascii="Calibri" w:eastAsia="Calibri" w:hAnsi="Calibri" w:cs="Calibri"/>
          <w:color w:val="000000"/>
        </w:rPr>
        <w:tab/>
      </w:r>
      <w:r w:rsidRPr="00B75CA1">
        <w:rPr>
          <w:rFonts w:ascii="Calibri" w:hAnsi="Calibri" w:cs="Calibri"/>
        </w:rPr>
        <w:t xml:space="preserve">The origin of goods connected to our Tender, if any, </w:t>
      </w:r>
      <w:r w:rsidR="00720031">
        <w:rPr>
          <w:rFonts w:ascii="Calibri" w:hAnsi="Calibri" w:cs="Calibri"/>
        </w:rPr>
        <w:t>is</w:t>
      </w:r>
      <w:r w:rsidRPr="00B75CA1">
        <w:rPr>
          <w:rFonts w:ascii="Calibri" w:hAnsi="Calibri" w:cs="Calibri"/>
        </w:rPr>
        <w:t xml:space="preserve"> not subject to the prohibitions set out in Regulation (EU) No 833/2014 (as amended by EU Regulation 2022/576 or any subsequent amendments to same).</w:t>
      </w:r>
    </w:p>
    <w:p w14:paraId="7C2FACEE" w14:textId="77777777" w:rsidR="00840296" w:rsidRDefault="00840296" w:rsidP="00667640">
      <w:pPr>
        <w:spacing w:after="120" w:line="240" w:lineRule="auto"/>
        <w:ind w:left="720" w:hanging="720"/>
        <w:jc w:val="both"/>
        <w:rPr>
          <w:rFonts w:ascii="Calibri" w:hAnsi="Calibri" w:cs="Calibri"/>
        </w:rPr>
      </w:pPr>
      <w:r w:rsidRPr="00B75CA1">
        <w:rPr>
          <w:rFonts w:ascii="Calibri" w:eastAsia="Calibri" w:hAnsi="Calibri" w:cs="Calibri"/>
          <w:color w:val="000000"/>
        </w:rPr>
        <w:t>12.</w:t>
      </w:r>
      <w:r w:rsidRPr="00B75CA1">
        <w:rPr>
          <w:rFonts w:ascii="Calibri" w:hAnsi="Calibri" w:cs="Calibri"/>
        </w:rPr>
        <w:tab/>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4C0A2E88" w14:textId="17CD1D9C" w:rsidR="00840296" w:rsidRPr="00DB503B" w:rsidRDefault="00840296" w:rsidP="00667640">
      <w:pPr>
        <w:spacing w:after="120" w:line="240" w:lineRule="auto"/>
        <w:ind w:left="720" w:hanging="720"/>
        <w:jc w:val="both"/>
        <w:rPr>
          <w:rFonts w:ascii="Calibri" w:hAnsi="Calibri" w:cs="Calibri"/>
          <w:lang w:val="en-US"/>
        </w:rPr>
      </w:pPr>
      <w:r>
        <w:rPr>
          <w:rFonts w:ascii="Calibri" w:eastAsia="Calibri" w:hAnsi="Calibri" w:cs="Calibri"/>
          <w:color w:val="000000"/>
        </w:rPr>
        <w:t>13.</w:t>
      </w:r>
      <w:r>
        <w:rPr>
          <w:rFonts w:ascii="Calibri" w:hAnsi="Calibri" w:cs="Calibri"/>
          <w:lang w:val="en-US"/>
        </w:rPr>
        <w:t xml:space="preserve"> </w:t>
      </w:r>
      <w:r>
        <w:rPr>
          <w:rFonts w:ascii="Calibri" w:hAnsi="Calibri" w:cs="Calibri"/>
          <w:lang w:val="en-US"/>
        </w:rPr>
        <w:tab/>
      </w:r>
      <w:r w:rsidRPr="00DB503B">
        <w:rPr>
          <w:rFonts w:ascii="Calibri" w:hAnsi="Calibri" w:cs="Calibri"/>
          <w:lang w:val="en-US"/>
        </w:rPr>
        <w:t xml:space="preserve">We confirm that we will comply with all requirements and obligations set out in Article 5k of  Regulation </w:t>
      </w:r>
      <w:r w:rsidR="00720031">
        <w:rPr>
          <w:rFonts w:ascii="Calibri" w:hAnsi="Calibri" w:cs="Calibri"/>
          <w:lang w:val="en-US"/>
        </w:rPr>
        <w:t xml:space="preserve">(EU) </w:t>
      </w:r>
      <w:r w:rsidRPr="00DB503B">
        <w:rPr>
          <w:rFonts w:ascii="Calibri" w:hAnsi="Calibri" w:cs="Calibri"/>
          <w:lang w:val="en-US"/>
        </w:rPr>
        <w:t>2022/576.</w:t>
      </w:r>
    </w:p>
    <w:p w14:paraId="3DA7EBDA" w14:textId="68852F59" w:rsidR="00840296" w:rsidRPr="00B75CA1" w:rsidRDefault="00840296" w:rsidP="00667640">
      <w:pPr>
        <w:spacing w:after="120" w:line="240" w:lineRule="auto"/>
        <w:ind w:left="720" w:hanging="720"/>
        <w:jc w:val="both"/>
        <w:rPr>
          <w:rFonts w:ascii="Calibri" w:hAnsi="Calibri" w:cs="Calibri"/>
          <w:lang w:val="en-US"/>
        </w:rPr>
      </w:pPr>
      <w:r w:rsidRPr="00DB503B">
        <w:rPr>
          <w:rFonts w:ascii="Calibri" w:hAnsi="Calibri" w:cs="Calibri"/>
          <w:lang w:val="en-US"/>
        </w:rPr>
        <w:tab/>
      </w:r>
    </w:p>
    <w:p w14:paraId="6E0FD8DE" w14:textId="77777777" w:rsidR="00840296" w:rsidRPr="00B75CA1" w:rsidRDefault="00840296" w:rsidP="00667640">
      <w:pPr>
        <w:autoSpaceDE w:val="0"/>
        <w:autoSpaceDN w:val="0"/>
        <w:adjustRightInd w:val="0"/>
        <w:spacing w:after="120" w:line="240" w:lineRule="auto"/>
        <w:ind w:left="720" w:hanging="720"/>
        <w:jc w:val="both"/>
        <w:rPr>
          <w:rFonts w:ascii="Calibri" w:hAnsi="Calibri" w:cs="Calibri"/>
        </w:rPr>
      </w:pPr>
    </w:p>
    <w:tbl>
      <w:tblPr>
        <w:tblStyle w:val="TableGrid2"/>
        <w:tblW w:w="4653" w:type="pct"/>
        <w:tblInd w:w="704" w:type="dxa"/>
        <w:tblBorders>
          <w:top w:val="none" w:sz="0" w:space="0" w:color="auto"/>
          <w:left w:val="none" w:sz="0" w:space="0" w:color="auto"/>
          <w:bottom w:val="none" w:sz="0" w:space="0" w:color="auto"/>
          <w:right w:val="none" w:sz="0" w:space="0" w:color="auto"/>
        </w:tblBorders>
        <w:tblCellMar>
          <w:top w:w="113" w:type="dxa"/>
          <w:left w:w="57" w:type="dxa"/>
          <w:bottom w:w="113" w:type="dxa"/>
          <w:right w:w="57" w:type="dxa"/>
        </w:tblCellMar>
        <w:tblLook w:val="04A0" w:firstRow="1" w:lastRow="0" w:firstColumn="1" w:lastColumn="0" w:noHBand="0" w:noVBand="1"/>
      </w:tblPr>
      <w:tblGrid>
        <w:gridCol w:w="4221"/>
        <w:gridCol w:w="4173"/>
      </w:tblGrid>
      <w:tr w:rsidR="00840296" w:rsidRPr="00B75CA1" w14:paraId="02B47660" w14:textId="77777777" w:rsidTr="00F439A6">
        <w:trPr>
          <w:trHeight w:val="358"/>
        </w:trPr>
        <w:tc>
          <w:tcPr>
            <w:tcW w:w="4865" w:type="dxa"/>
          </w:tcPr>
          <w:p w14:paraId="70FFB235"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Signed (Authorised Signatory):</w:t>
            </w:r>
          </w:p>
          <w:p w14:paraId="1C649B4F" w14:textId="77777777" w:rsidR="00840296" w:rsidRPr="00B75CA1" w:rsidRDefault="00840296" w:rsidP="00F439A6">
            <w:pPr>
              <w:spacing w:after="40" w:line="276" w:lineRule="auto"/>
              <w:jc w:val="both"/>
              <w:rPr>
                <w:rFonts w:ascii="Calibri" w:hAnsi="Calibri"/>
                <w:color w:val="000000"/>
              </w:rPr>
            </w:pPr>
          </w:p>
        </w:tc>
        <w:tc>
          <w:tcPr>
            <w:tcW w:w="4865" w:type="dxa"/>
          </w:tcPr>
          <w:p w14:paraId="5AA6E982"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Print Name:</w:t>
            </w:r>
          </w:p>
          <w:p w14:paraId="505908D3" w14:textId="77777777" w:rsidR="00840296" w:rsidRPr="00B75CA1" w:rsidRDefault="00840296" w:rsidP="00F439A6">
            <w:pPr>
              <w:spacing w:after="40" w:line="276" w:lineRule="auto"/>
              <w:jc w:val="both"/>
              <w:rPr>
                <w:rFonts w:ascii="Calibri" w:hAnsi="Calibri"/>
                <w:color w:val="000000"/>
              </w:rPr>
            </w:pPr>
          </w:p>
        </w:tc>
      </w:tr>
      <w:tr w:rsidR="00840296" w:rsidRPr="00B75CA1" w14:paraId="1A11E79D" w14:textId="77777777" w:rsidTr="00F439A6">
        <w:trPr>
          <w:trHeight w:val="178"/>
        </w:trPr>
        <w:tc>
          <w:tcPr>
            <w:tcW w:w="4865" w:type="dxa"/>
          </w:tcPr>
          <w:p w14:paraId="602DEDAE"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Company:</w:t>
            </w:r>
          </w:p>
          <w:p w14:paraId="5D041DE1" w14:textId="77777777" w:rsidR="00840296" w:rsidRPr="00B75CA1" w:rsidRDefault="00840296" w:rsidP="00F439A6">
            <w:pPr>
              <w:spacing w:after="40" w:line="276" w:lineRule="auto"/>
              <w:jc w:val="both"/>
              <w:rPr>
                <w:rFonts w:ascii="Calibri" w:hAnsi="Calibri"/>
                <w:color w:val="000000"/>
              </w:rPr>
            </w:pPr>
          </w:p>
        </w:tc>
        <w:tc>
          <w:tcPr>
            <w:tcW w:w="4865" w:type="dxa"/>
          </w:tcPr>
          <w:p w14:paraId="01FB2047"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Address:</w:t>
            </w:r>
          </w:p>
        </w:tc>
      </w:tr>
    </w:tbl>
    <w:p w14:paraId="00D7390E" w14:textId="77777777" w:rsidR="00840296" w:rsidRDefault="00840296" w:rsidP="00617096">
      <w:pPr>
        <w:rPr>
          <w:rFonts w:cstheme="minorHAnsi"/>
        </w:rPr>
      </w:pPr>
    </w:p>
    <w:p w14:paraId="4FB68C1E" w14:textId="77777777" w:rsidR="00840296" w:rsidRDefault="00840296" w:rsidP="00112C60">
      <w:pPr>
        <w:widowControl w:val="0"/>
        <w:autoSpaceDE w:val="0"/>
        <w:autoSpaceDN w:val="0"/>
        <w:adjustRightInd w:val="0"/>
        <w:spacing w:after="0" w:line="240" w:lineRule="auto"/>
        <w:ind w:right="-1"/>
        <w:rPr>
          <w:rFonts w:cstheme="minorHAnsi"/>
        </w:rPr>
      </w:pPr>
    </w:p>
    <w:p w14:paraId="7B8E7413" w14:textId="32F5AF35"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sidR="00B56B2D">
        <w:rPr>
          <w:rFonts w:cstheme="minorHAnsi"/>
          <w:b/>
          <w:bCs/>
          <w:color w:val="333399"/>
        </w:rPr>
        <w:t>7</w:t>
      </w:r>
    </w:p>
    <w:p w14:paraId="23080174" w14:textId="164F4D50"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w:t>
      </w:r>
      <w:r w:rsidR="00B76030">
        <w:rPr>
          <w:rStyle w:val="Hyperlink"/>
          <w:rFonts w:asciiTheme="minorHAnsi" w:hAnsiTheme="minorHAnsi" w:cstheme="minorHAnsi"/>
          <w:b/>
          <w:bCs/>
          <w:color w:val="000000" w:themeColor="text1"/>
          <w:sz w:val="22"/>
          <w:szCs w:val="22"/>
          <w:u w:val="none"/>
          <w:lang w:val="en-US"/>
        </w:rPr>
        <w:t>this</w:t>
      </w:r>
      <w:r w:rsidRPr="00112C60">
        <w:rPr>
          <w:rStyle w:val="Hyperlink"/>
          <w:rFonts w:asciiTheme="minorHAnsi" w:hAnsiTheme="minorHAnsi" w:cstheme="minorHAnsi"/>
          <w:b/>
          <w:bCs/>
          <w:color w:val="000000" w:themeColor="text1"/>
          <w:sz w:val="22"/>
          <w:szCs w:val="22"/>
          <w:u w:val="none"/>
          <w:lang w:val="en-US"/>
        </w:rPr>
        <w:t xml:space="preserve"> </w:t>
      </w:r>
      <w:r w:rsidR="00061D25">
        <w:rPr>
          <w:rStyle w:val="Hyperlink"/>
          <w:rFonts w:asciiTheme="minorHAnsi" w:hAnsiTheme="minorHAnsi" w:cstheme="minorHAnsi"/>
          <w:b/>
          <w:bCs/>
          <w:color w:val="000000" w:themeColor="text1"/>
          <w:sz w:val="22"/>
          <w:szCs w:val="22"/>
          <w:u w:val="none"/>
          <w:lang w:val="en-US"/>
        </w:rPr>
        <w:t>T</w:t>
      </w:r>
      <w:r w:rsidRPr="00112C60">
        <w:rPr>
          <w:rStyle w:val="Hyperlink"/>
          <w:rFonts w:asciiTheme="minorHAnsi" w:hAnsiTheme="minorHAnsi" w:cstheme="minorHAnsi"/>
          <w:b/>
          <w:bCs/>
          <w:color w:val="000000" w:themeColor="text1"/>
          <w:sz w:val="22"/>
          <w:szCs w:val="22"/>
          <w:u w:val="none"/>
          <w:lang w:val="en-US"/>
        </w:rPr>
        <w:t>RD</w:t>
      </w:r>
      <w:r w:rsidR="00181AC8">
        <w:rPr>
          <w:rStyle w:val="Hyperlink"/>
          <w:rFonts w:asciiTheme="minorHAnsi" w:hAnsiTheme="minorHAnsi" w:cstheme="minorHAnsi"/>
          <w:b/>
          <w:bCs/>
          <w:color w:val="000000" w:themeColor="text1"/>
          <w:sz w:val="22"/>
          <w:szCs w:val="22"/>
          <w:u w:val="none"/>
          <w:lang w:val="en-US"/>
        </w:rPr>
        <w:t xml:space="preserve"> </w:t>
      </w:r>
      <w:r w:rsidR="003C5C0D">
        <w:rPr>
          <w:rStyle w:val="Hyperlink"/>
          <w:rFonts w:asciiTheme="minorHAnsi" w:hAnsiTheme="minorHAnsi" w:cstheme="minorHAnsi"/>
          <w:b/>
          <w:bCs/>
          <w:color w:val="000000" w:themeColor="text1"/>
          <w:sz w:val="22"/>
          <w:szCs w:val="22"/>
          <w:u w:val="none"/>
          <w:lang w:val="en-US"/>
        </w:rPr>
        <w:t xml:space="preserve">and the European Single Procurement Document </w:t>
      </w:r>
      <w:r w:rsidR="00061D25">
        <w:rPr>
          <w:rStyle w:val="Hyperlink"/>
          <w:rFonts w:asciiTheme="minorHAnsi" w:hAnsiTheme="minorHAnsi" w:cstheme="minorHAnsi"/>
          <w:b/>
          <w:bCs/>
          <w:color w:val="000000" w:themeColor="text1"/>
          <w:sz w:val="22"/>
          <w:szCs w:val="22"/>
          <w:u w:val="none"/>
          <w:lang w:val="en-US"/>
        </w:rPr>
        <w:t xml:space="preserve">on eTenders </w:t>
      </w:r>
      <w:r w:rsidR="00181AC8">
        <w:rPr>
          <w:rStyle w:val="Hyperlink"/>
          <w:rFonts w:asciiTheme="minorHAnsi" w:hAnsiTheme="minorHAnsi" w:cstheme="minorHAnsi"/>
          <w:b/>
          <w:bCs/>
          <w:color w:val="000000" w:themeColor="text1"/>
          <w:sz w:val="22"/>
          <w:szCs w:val="22"/>
          <w:u w:val="none"/>
          <w:lang w:val="en-US"/>
        </w:rPr>
        <w:t>by 1</w:t>
      </w:r>
      <w:r w:rsidR="00061D25">
        <w:rPr>
          <w:rStyle w:val="Hyperlink"/>
          <w:rFonts w:asciiTheme="minorHAnsi" w:hAnsiTheme="minorHAnsi" w:cstheme="minorHAnsi"/>
          <w:b/>
          <w:bCs/>
          <w:color w:val="000000" w:themeColor="text1"/>
          <w:sz w:val="22"/>
          <w:szCs w:val="22"/>
          <w:u w:val="none"/>
          <w:lang w:val="en-US"/>
        </w:rPr>
        <w:t>2.</w:t>
      </w:r>
      <w:r w:rsidR="00181AC8">
        <w:rPr>
          <w:rStyle w:val="Hyperlink"/>
          <w:rFonts w:asciiTheme="minorHAnsi" w:hAnsiTheme="minorHAnsi" w:cstheme="minorHAnsi"/>
          <w:b/>
          <w:bCs/>
          <w:color w:val="000000" w:themeColor="text1"/>
          <w:sz w:val="22"/>
          <w:szCs w:val="22"/>
          <w:u w:val="none"/>
          <w:lang w:val="en-US"/>
        </w:rPr>
        <w:t xml:space="preserve">00hrs on </w:t>
      </w:r>
      <w:r w:rsidR="007B2239" w:rsidRPr="007B2239">
        <w:rPr>
          <w:rStyle w:val="Hyperlink"/>
          <w:rFonts w:asciiTheme="minorHAnsi" w:hAnsiTheme="minorHAnsi" w:cstheme="minorHAnsi"/>
          <w:b/>
          <w:bCs/>
          <w:color w:val="000000" w:themeColor="text1"/>
          <w:sz w:val="22"/>
          <w:szCs w:val="22"/>
          <w:u w:val="none"/>
          <w:lang w:val="en-US"/>
        </w:rPr>
        <w:t>20</w:t>
      </w:r>
      <w:r w:rsidR="007B2239" w:rsidRPr="002C5B03">
        <w:rPr>
          <w:rStyle w:val="Hyperlink"/>
          <w:rFonts w:asciiTheme="minorHAnsi" w:hAnsiTheme="minorHAnsi" w:cstheme="minorHAnsi"/>
          <w:b/>
          <w:bCs/>
          <w:color w:val="000000" w:themeColor="text1"/>
          <w:sz w:val="22"/>
          <w:szCs w:val="22"/>
          <w:u w:val="none"/>
          <w:lang w:val="en-US"/>
        </w:rPr>
        <w:t xml:space="preserve"> </w:t>
      </w:r>
      <w:r w:rsidR="00555A30">
        <w:rPr>
          <w:rStyle w:val="Hyperlink"/>
          <w:rFonts w:asciiTheme="minorHAnsi" w:hAnsiTheme="minorHAnsi" w:cstheme="minorHAnsi"/>
          <w:b/>
          <w:bCs/>
          <w:color w:val="000000" w:themeColor="text1"/>
          <w:sz w:val="22"/>
          <w:szCs w:val="22"/>
          <w:u w:val="none"/>
          <w:lang w:val="en-US"/>
        </w:rPr>
        <w:t>Nov</w:t>
      </w:r>
      <w:r w:rsidR="00FB1841">
        <w:rPr>
          <w:rStyle w:val="Hyperlink"/>
          <w:rFonts w:asciiTheme="minorHAnsi" w:hAnsiTheme="minorHAnsi" w:cstheme="minorHAnsi"/>
          <w:b/>
          <w:bCs/>
          <w:color w:val="000000" w:themeColor="text1"/>
          <w:sz w:val="22"/>
          <w:szCs w:val="22"/>
          <w:u w:val="none"/>
          <w:lang w:val="en-US"/>
        </w:rPr>
        <w:t xml:space="preserve">ember </w:t>
      </w:r>
      <w:r w:rsidR="00181AC8">
        <w:rPr>
          <w:rStyle w:val="Hyperlink"/>
          <w:rFonts w:asciiTheme="minorHAnsi" w:hAnsiTheme="minorHAnsi" w:cstheme="minorHAnsi"/>
          <w:b/>
          <w:bCs/>
          <w:color w:val="000000" w:themeColor="text1"/>
          <w:sz w:val="22"/>
          <w:szCs w:val="22"/>
          <w:u w:val="none"/>
          <w:lang w:val="en-US"/>
        </w:rPr>
        <w:t>202</w:t>
      </w:r>
      <w:r w:rsidR="00555A30">
        <w:rPr>
          <w:rStyle w:val="Hyperlink"/>
          <w:rFonts w:asciiTheme="minorHAnsi" w:hAnsiTheme="minorHAnsi" w:cstheme="minorHAnsi"/>
          <w:b/>
          <w:bCs/>
          <w:color w:val="000000" w:themeColor="text1"/>
          <w:sz w:val="22"/>
          <w:szCs w:val="22"/>
          <w:u w:val="none"/>
          <w:lang w:val="en-US"/>
        </w:rPr>
        <w:t>6</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5268E6">
      <w:headerReference w:type="default" r:id="rId13"/>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F734" w14:textId="77777777" w:rsidR="00D2208A" w:rsidRDefault="00D2208A" w:rsidP="008B330D">
      <w:pPr>
        <w:spacing w:after="0" w:line="240" w:lineRule="auto"/>
      </w:pPr>
      <w:r>
        <w:separator/>
      </w:r>
    </w:p>
  </w:endnote>
  <w:endnote w:type="continuationSeparator" w:id="0">
    <w:p w14:paraId="0249B08A" w14:textId="77777777" w:rsidR="00D2208A" w:rsidRDefault="00D2208A"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605F4D88" w14:textId="77777777" w:rsidR="0056296D" w:rsidRDefault="0056296D"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56296D" w:rsidRDefault="0056296D"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EndPr>
      <w:rPr>
        <w:rStyle w:val="PageNumber"/>
      </w:rPr>
    </w:sdtEndPr>
    <w:sdtContent>
      <w:p w14:paraId="486D9D10" w14:textId="4CE402E0" w:rsidR="0056296D" w:rsidRDefault="0056296D" w:rsidP="006B52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1114">
          <w:rPr>
            <w:rStyle w:val="PageNumber"/>
            <w:noProof/>
          </w:rPr>
          <w:t>7</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39FF7" w14:textId="77777777" w:rsidR="00D2208A" w:rsidRDefault="00D2208A" w:rsidP="008B330D">
      <w:pPr>
        <w:spacing w:after="0" w:line="240" w:lineRule="auto"/>
      </w:pPr>
      <w:r>
        <w:separator/>
      </w:r>
    </w:p>
  </w:footnote>
  <w:footnote w:type="continuationSeparator" w:id="0">
    <w:p w14:paraId="3C93EAB2" w14:textId="77777777" w:rsidR="00D2208A" w:rsidRDefault="00D2208A"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AFC" w14:textId="4E6DCCBE" w:rsidR="0056296D" w:rsidRPr="005F78C9" w:rsidRDefault="0056296D">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BA432B"/>
    <w:multiLevelType w:val="hybridMultilevel"/>
    <w:tmpl w:val="3C2CCC6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 w15:restartNumberingAfterBreak="0">
    <w:nsid w:val="0C327D90"/>
    <w:multiLevelType w:val="hybridMultilevel"/>
    <w:tmpl w:val="906C15D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0A64B0"/>
    <w:multiLevelType w:val="hybridMultilevel"/>
    <w:tmpl w:val="1716F288"/>
    <w:lvl w:ilvl="0" w:tplc="CB4CC7B2">
      <w:start w:val="1"/>
      <w:numFmt w:val="lowerRoman"/>
      <w:lvlText w:val="%1."/>
      <w:lvlJc w:val="righ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4351B"/>
    <w:multiLevelType w:val="hybridMultilevel"/>
    <w:tmpl w:val="15F6C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1"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4C657B87"/>
    <w:multiLevelType w:val="hybridMultilevel"/>
    <w:tmpl w:val="386A8F64"/>
    <w:lvl w:ilvl="0" w:tplc="D160E48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D670455"/>
    <w:multiLevelType w:val="hybridMultilevel"/>
    <w:tmpl w:val="C860B792"/>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74A180D"/>
    <w:multiLevelType w:val="hybridMultilevel"/>
    <w:tmpl w:val="2B4C5256"/>
    <w:lvl w:ilvl="0" w:tplc="755483EA">
      <w:start w:val="2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7F15224C"/>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4815422">
    <w:abstractNumId w:val="3"/>
  </w:num>
  <w:num w:numId="2" w16cid:durableId="2033412595">
    <w:abstractNumId w:val="0"/>
  </w:num>
  <w:num w:numId="3" w16cid:durableId="1316303955">
    <w:abstractNumId w:val="4"/>
  </w:num>
  <w:num w:numId="4" w16cid:durableId="915284797">
    <w:abstractNumId w:val="12"/>
  </w:num>
  <w:num w:numId="5" w16cid:durableId="1465461205">
    <w:abstractNumId w:val="13"/>
  </w:num>
  <w:num w:numId="6" w16cid:durableId="1996494021">
    <w:abstractNumId w:val="10"/>
  </w:num>
  <w:num w:numId="7" w16cid:durableId="1418791790">
    <w:abstractNumId w:val="15"/>
  </w:num>
  <w:num w:numId="8" w16cid:durableId="1152480233">
    <w:abstractNumId w:val="21"/>
  </w:num>
  <w:num w:numId="9" w16cid:durableId="2134707471">
    <w:abstractNumId w:val="18"/>
  </w:num>
  <w:num w:numId="10" w16cid:durableId="1097864626">
    <w:abstractNumId w:val="5"/>
  </w:num>
  <w:num w:numId="11" w16cid:durableId="187567663">
    <w:abstractNumId w:val="19"/>
  </w:num>
  <w:num w:numId="12" w16cid:durableId="164637359">
    <w:abstractNumId w:val="8"/>
  </w:num>
  <w:num w:numId="13" w16cid:durableId="1980650376">
    <w:abstractNumId w:val="7"/>
  </w:num>
  <w:num w:numId="14" w16cid:durableId="490372808">
    <w:abstractNumId w:val="17"/>
  </w:num>
  <w:num w:numId="15" w16cid:durableId="1082024650">
    <w:abstractNumId w:val="11"/>
  </w:num>
  <w:num w:numId="16" w16cid:durableId="216090352">
    <w:abstractNumId w:val="14"/>
  </w:num>
  <w:num w:numId="17" w16cid:durableId="736168913">
    <w:abstractNumId w:val="1"/>
  </w:num>
  <w:num w:numId="18" w16cid:durableId="1598443262">
    <w:abstractNumId w:val="20"/>
  </w:num>
  <w:num w:numId="19" w16cid:durableId="1737972510">
    <w:abstractNumId w:val="22"/>
  </w:num>
  <w:num w:numId="20" w16cid:durableId="980306423">
    <w:abstractNumId w:val="16"/>
  </w:num>
  <w:num w:numId="21" w16cid:durableId="1025133292">
    <w:abstractNumId w:val="2"/>
  </w:num>
  <w:num w:numId="22" w16cid:durableId="1934434966">
    <w:abstractNumId w:val="9"/>
  </w:num>
  <w:num w:numId="23" w16cid:durableId="1149245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2706"/>
    <w:rsid w:val="000131FE"/>
    <w:rsid w:val="0001369A"/>
    <w:rsid w:val="000173C2"/>
    <w:rsid w:val="00025608"/>
    <w:rsid w:val="00043190"/>
    <w:rsid w:val="0004344D"/>
    <w:rsid w:val="00043990"/>
    <w:rsid w:val="00061D25"/>
    <w:rsid w:val="000671CD"/>
    <w:rsid w:val="00075A17"/>
    <w:rsid w:val="00096FE1"/>
    <w:rsid w:val="000A0878"/>
    <w:rsid w:val="000A7951"/>
    <w:rsid w:val="000C28BC"/>
    <w:rsid w:val="000C2EF6"/>
    <w:rsid w:val="000D0450"/>
    <w:rsid w:val="000D1453"/>
    <w:rsid w:val="000E00BF"/>
    <w:rsid w:val="000E1BE2"/>
    <w:rsid w:val="000E65EF"/>
    <w:rsid w:val="000F4EDE"/>
    <w:rsid w:val="000F6E44"/>
    <w:rsid w:val="000F7B2D"/>
    <w:rsid w:val="00112C60"/>
    <w:rsid w:val="001276A2"/>
    <w:rsid w:val="001400B2"/>
    <w:rsid w:val="001403E2"/>
    <w:rsid w:val="00143737"/>
    <w:rsid w:val="00147B54"/>
    <w:rsid w:val="00154202"/>
    <w:rsid w:val="00161553"/>
    <w:rsid w:val="001647A7"/>
    <w:rsid w:val="001766F6"/>
    <w:rsid w:val="00181AC8"/>
    <w:rsid w:val="0019275D"/>
    <w:rsid w:val="001B266E"/>
    <w:rsid w:val="001C47CD"/>
    <w:rsid w:val="001C49AA"/>
    <w:rsid w:val="001C5BC2"/>
    <w:rsid w:val="001F555B"/>
    <w:rsid w:val="00224C43"/>
    <w:rsid w:val="00226739"/>
    <w:rsid w:val="002300C4"/>
    <w:rsid w:val="00241DE8"/>
    <w:rsid w:val="00242CF4"/>
    <w:rsid w:val="002470C4"/>
    <w:rsid w:val="002604F8"/>
    <w:rsid w:val="00261511"/>
    <w:rsid w:val="00265BD0"/>
    <w:rsid w:val="00267429"/>
    <w:rsid w:val="002A1126"/>
    <w:rsid w:val="002A2A33"/>
    <w:rsid w:val="002B098D"/>
    <w:rsid w:val="002C1B97"/>
    <w:rsid w:val="002C5B03"/>
    <w:rsid w:val="002D1021"/>
    <w:rsid w:val="002D2714"/>
    <w:rsid w:val="002E2317"/>
    <w:rsid w:val="002E71D8"/>
    <w:rsid w:val="002E7E99"/>
    <w:rsid w:val="00302266"/>
    <w:rsid w:val="00313AD8"/>
    <w:rsid w:val="00323091"/>
    <w:rsid w:val="00350899"/>
    <w:rsid w:val="003517A4"/>
    <w:rsid w:val="00372368"/>
    <w:rsid w:val="0038467B"/>
    <w:rsid w:val="00394BCE"/>
    <w:rsid w:val="00397100"/>
    <w:rsid w:val="003B7AFA"/>
    <w:rsid w:val="003C3F9A"/>
    <w:rsid w:val="003C5C0D"/>
    <w:rsid w:val="003D13EF"/>
    <w:rsid w:val="003D23D3"/>
    <w:rsid w:val="003D61C0"/>
    <w:rsid w:val="003E72E1"/>
    <w:rsid w:val="00401BF0"/>
    <w:rsid w:val="00412E9B"/>
    <w:rsid w:val="00414822"/>
    <w:rsid w:val="00422254"/>
    <w:rsid w:val="004408D8"/>
    <w:rsid w:val="0044692E"/>
    <w:rsid w:val="00452A7E"/>
    <w:rsid w:val="00463531"/>
    <w:rsid w:val="004674CD"/>
    <w:rsid w:val="004678BE"/>
    <w:rsid w:val="00476EED"/>
    <w:rsid w:val="00477CE3"/>
    <w:rsid w:val="00482A02"/>
    <w:rsid w:val="0048723A"/>
    <w:rsid w:val="00487E56"/>
    <w:rsid w:val="00490AFF"/>
    <w:rsid w:val="004A1516"/>
    <w:rsid w:val="004B1632"/>
    <w:rsid w:val="004B36ED"/>
    <w:rsid w:val="004B5E35"/>
    <w:rsid w:val="004C0911"/>
    <w:rsid w:val="004C24B4"/>
    <w:rsid w:val="004C374C"/>
    <w:rsid w:val="004C3FDB"/>
    <w:rsid w:val="004D0493"/>
    <w:rsid w:val="004E29BF"/>
    <w:rsid w:val="004E4DCC"/>
    <w:rsid w:val="004E7625"/>
    <w:rsid w:val="004F024B"/>
    <w:rsid w:val="00507250"/>
    <w:rsid w:val="005268E6"/>
    <w:rsid w:val="00543EF8"/>
    <w:rsid w:val="0054467D"/>
    <w:rsid w:val="00545AA6"/>
    <w:rsid w:val="0055570C"/>
    <w:rsid w:val="00555A30"/>
    <w:rsid w:val="0056296D"/>
    <w:rsid w:val="0056579D"/>
    <w:rsid w:val="00581099"/>
    <w:rsid w:val="005B13FB"/>
    <w:rsid w:val="005C4170"/>
    <w:rsid w:val="005E5660"/>
    <w:rsid w:val="005F20C5"/>
    <w:rsid w:val="005F327B"/>
    <w:rsid w:val="005F78C9"/>
    <w:rsid w:val="00611451"/>
    <w:rsid w:val="00617096"/>
    <w:rsid w:val="00621C47"/>
    <w:rsid w:val="00624047"/>
    <w:rsid w:val="00632CF1"/>
    <w:rsid w:val="0065179F"/>
    <w:rsid w:val="00662C29"/>
    <w:rsid w:val="00665C8C"/>
    <w:rsid w:val="00667640"/>
    <w:rsid w:val="00682A9C"/>
    <w:rsid w:val="00687A97"/>
    <w:rsid w:val="00691782"/>
    <w:rsid w:val="006A0493"/>
    <w:rsid w:val="006A33B9"/>
    <w:rsid w:val="006B447A"/>
    <w:rsid w:val="006B52E2"/>
    <w:rsid w:val="006C5140"/>
    <w:rsid w:val="006C7230"/>
    <w:rsid w:val="006E2395"/>
    <w:rsid w:val="006F0D5B"/>
    <w:rsid w:val="006F2250"/>
    <w:rsid w:val="0071258F"/>
    <w:rsid w:val="00720031"/>
    <w:rsid w:val="007218EE"/>
    <w:rsid w:val="00723953"/>
    <w:rsid w:val="007328F4"/>
    <w:rsid w:val="0073748D"/>
    <w:rsid w:val="00741583"/>
    <w:rsid w:val="00746EB8"/>
    <w:rsid w:val="00752FA5"/>
    <w:rsid w:val="00756AE9"/>
    <w:rsid w:val="00757EFB"/>
    <w:rsid w:val="00763E68"/>
    <w:rsid w:val="00766DEA"/>
    <w:rsid w:val="00775C04"/>
    <w:rsid w:val="00783B71"/>
    <w:rsid w:val="007A0D5C"/>
    <w:rsid w:val="007A2699"/>
    <w:rsid w:val="007B2239"/>
    <w:rsid w:val="007B7152"/>
    <w:rsid w:val="007B7495"/>
    <w:rsid w:val="007C28CD"/>
    <w:rsid w:val="007C6221"/>
    <w:rsid w:val="007E1654"/>
    <w:rsid w:val="0080074B"/>
    <w:rsid w:val="00802F58"/>
    <w:rsid w:val="00821561"/>
    <w:rsid w:val="00821852"/>
    <w:rsid w:val="00836F5C"/>
    <w:rsid w:val="00840296"/>
    <w:rsid w:val="00847600"/>
    <w:rsid w:val="00855C4A"/>
    <w:rsid w:val="00864AD6"/>
    <w:rsid w:val="0087094C"/>
    <w:rsid w:val="0088426D"/>
    <w:rsid w:val="008A06E6"/>
    <w:rsid w:val="008B330D"/>
    <w:rsid w:val="008C2EEE"/>
    <w:rsid w:val="008C6988"/>
    <w:rsid w:val="008C6AC6"/>
    <w:rsid w:val="008D397A"/>
    <w:rsid w:val="008E2584"/>
    <w:rsid w:val="008E27BA"/>
    <w:rsid w:val="00902A05"/>
    <w:rsid w:val="00917B81"/>
    <w:rsid w:val="00937D75"/>
    <w:rsid w:val="00951CC7"/>
    <w:rsid w:val="00964791"/>
    <w:rsid w:val="00973821"/>
    <w:rsid w:val="009910C3"/>
    <w:rsid w:val="00993A42"/>
    <w:rsid w:val="009A0F26"/>
    <w:rsid w:val="009A4644"/>
    <w:rsid w:val="009A51B0"/>
    <w:rsid w:val="009A6419"/>
    <w:rsid w:val="009B0646"/>
    <w:rsid w:val="009B2753"/>
    <w:rsid w:val="009E0997"/>
    <w:rsid w:val="00A1395D"/>
    <w:rsid w:val="00A20A40"/>
    <w:rsid w:val="00A241B4"/>
    <w:rsid w:val="00A27965"/>
    <w:rsid w:val="00A27B43"/>
    <w:rsid w:val="00A538B1"/>
    <w:rsid w:val="00A7675A"/>
    <w:rsid w:val="00A77023"/>
    <w:rsid w:val="00A7794E"/>
    <w:rsid w:val="00A92130"/>
    <w:rsid w:val="00AA7D26"/>
    <w:rsid w:val="00AB3AF9"/>
    <w:rsid w:val="00AB5DBD"/>
    <w:rsid w:val="00AB60D5"/>
    <w:rsid w:val="00AE2E47"/>
    <w:rsid w:val="00AE46D5"/>
    <w:rsid w:val="00AF115F"/>
    <w:rsid w:val="00AF31A6"/>
    <w:rsid w:val="00B143A8"/>
    <w:rsid w:val="00B264C3"/>
    <w:rsid w:val="00B31704"/>
    <w:rsid w:val="00B32C60"/>
    <w:rsid w:val="00B402F1"/>
    <w:rsid w:val="00B412C3"/>
    <w:rsid w:val="00B422EF"/>
    <w:rsid w:val="00B56B2D"/>
    <w:rsid w:val="00B76030"/>
    <w:rsid w:val="00B8197A"/>
    <w:rsid w:val="00B8338F"/>
    <w:rsid w:val="00B94E95"/>
    <w:rsid w:val="00BA061C"/>
    <w:rsid w:val="00BA0784"/>
    <w:rsid w:val="00BA0936"/>
    <w:rsid w:val="00BC5B3F"/>
    <w:rsid w:val="00BD0429"/>
    <w:rsid w:val="00BF50D1"/>
    <w:rsid w:val="00BF627C"/>
    <w:rsid w:val="00C258B0"/>
    <w:rsid w:val="00C32F8A"/>
    <w:rsid w:val="00C47E86"/>
    <w:rsid w:val="00C6495A"/>
    <w:rsid w:val="00C64D90"/>
    <w:rsid w:val="00C776D3"/>
    <w:rsid w:val="00CB2551"/>
    <w:rsid w:val="00CB58F2"/>
    <w:rsid w:val="00CB5D83"/>
    <w:rsid w:val="00CC3190"/>
    <w:rsid w:val="00CC5157"/>
    <w:rsid w:val="00CC77C2"/>
    <w:rsid w:val="00CD402C"/>
    <w:rsid w:val="00CF17CC"/>
    <w:rsid w:val="00CF55F9"/>
    <w:rsid w:val="00D03680"/>
    <w:rsid w:val="00D2208A"/>
    <w:rsid w:val="00D431C8"/>
    <w:rsid w:val="00D451A3"/>
    <w:rsid w:val="00D4683F"/>
    <w:rsid w:val="00D5051A"/>
    <w:rsid w:val="00DA368B"/>
    <w:rsid w:val="00DA7D9B"/>
    <w:rsid w:val="00DC742D"/>
    <w:rsid w:val="00DE50AF"/>
    <w:rsid w:val="00DE5345"/>
    <w:rsid w:val="00DF0CB3"/>
    <w:rsid w:val="00E021D5"/>
    <w:rsid w:val="00E13850"/>
    <w:rsid w:val="00E44E8C"/>
    <w:rsid w:val="00E478EC"/>
    <w:rsid w:val="00E50BA9"/>
    <w:rsid w:val="00E56FB2"/>
    <w:rsid w:val="00E6273E"/>
    <w:rsid w:val="00E62AA4"/>
    <w:rsid w:val="00E70A37"/>
    <w:rsid w:val="00E73B7C"/>
    <w:rsid w:val="00E73F05"/>
    <w:rsid w:val="00E85549"/>
    <w:rsid w:val="00E87891"/>
    <w:rsid w:val="00E9796D"/>
    <w:rsid w:val="00EA240C"/>
    <w:rsid w:val="00EB0003"/>
    <w:rsid w:val="00EB1D4F"/>
    <w:rsid w:val="00EB2075"/>
    <w:rsid w:val="00EB548F"/>
    <w:rsid w:val="00ED0A84"/>
    <w:rsid w:val="00EE4BC4"/>
    <w:rsid w:val="00F01CBA"/>
    <w:rsid w:val="00F130D1"/>
    <w:rsid w:val="00F22227"/>
    <w:rsid w:val="00F23606"/>
    <w:rsid w:val="00F37D0F"/>
    <w:rsid w:val="00F45958"/>
    <w:rsid w:val="00F61114"/>
    <w:rsid w:val="00F61F26"/>
    <w:rsid w:val="00F73C39"/>
    <w:rsid w:val="00F84C66"/>
    <w:rsid w:val="00FB1841"/>
    <w:rsid w:val="00FB4698"/>
    <w:rsid w:val="00FC3F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Bullets,Colorful List - Accent 11,List Paragraph1,lp1,Add On (orange),List Paragraph11,Bullet List,FooterText,numbered,Paragraphe de liste1,Bulletr List Paragraph,列出段落,列出段落1,List Paragraph2,List Paragraph21"/>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Bullets Char,Colorful List - Accent 11 Char,List Paragraph1 Char,lp1 Char,Add On (orange) Char,List Paragraph11 Char,Bullet List Char,FooterText Char,numbered Char,Paragraphe de liste1 Char"/>
    <w:link w:val="ListParagraph"/>
    <w:uiPriority w:val="34"/>
    <w:qFormat/>
    <w:locked/>
    <w:rsid w:val="00E62AA4"/>
    <w:rPr>
      <w:rFonts w:eastAsiaTheme="minorEastAsia" w:cs="Times New Roman"/>
      <w:sz w:val="22"/>
      <w:szCs w:val="22"/>
      <w:lang w:val="en-GB" w:eastAsia="en-GB"/>
    </w:rPr>
  </w:style>
  <w:style w:type="table" w:styleId="GridTable1Light-Accent5">
    <w:name w:val="Grid Table 1 Light Accent 5"/>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B94E95"/>
    <w:rPr>
      <w:color w:val="605E5C"/>
      <w:shd w:val="clear" w:color="auto" w:fill="E1DFDD"/>
    </w:rPr>
  </w:style>
  <w:style w:type="character" w:styleId="PlaceholderText">
    <w:name w:val="Placeholder Text"/>
    <w:basedOn w:val="DefaultParagraphFont"/>
    <w:uiPriority w:val="99"/>
    <w:rsid w:val="00555A30"/>
    <w:rPr>
      <w:color w:val="808080"/>
    </w:rPr>
  </w:style>
  <w:style w:type="paragraph" w:customStyle="1" w:styleId="western">
    <w:name w:val="western"/>
    <w:basedOn w:val="Normal"/>
    <w:rsid w:val="00555A30"/>
    <w:pPr>
      <w:suppressAutoHyphens/>
      <w:spacing w:before="280" w:after="0" w:line="240" w:lineRule="auto"/>
      <w:jc w:val="both"/>
    </w:pPr>
    <w:rPr>
      <w:rFonts w:ascii="Arial Unicode MS" w:eastAsia="Arial Unicode MS" w:hAnsi="Arial Unicode MS" w:cs="Aptos"/>
      <w:lang w:val="en-IE" w:eastAsia="ar-SA"/>
      <w14:ligatures w14:val="standardContextual"/>
    </w:rPr>
  </w:style>
  <w:style w:type="table" w:customStyle="1" w:styleId="TableGrid2">
    <w:name w:val="Table Grid2"/>
    <w:basedOn w:val="TableNormal"/>
    <w:next w:val="TableGrid"/>
    <w:uiPriority w:val="39"/>
    <w:rsid w:val="00840296"/>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019EB63D640409318E924595F2186"/>
        <w:category>
          <w:name w:val="General"/>
          <w:gallery w:val="placeholder"/>
        </w:category>
        <w:types>
          <w:type w:val="bbPlcHdr"/>
        </w:types>
        <w:behaviors>
          <w:behavior w:val="content"/>
        </w:behaviors>
        <w:guid w:val="{0CC331FE-7DED-444F-8E72-E1DE315ECC5C}"/>
      </w:docPartPr>
      <w:docPartBody>
        <w:p w:rsidR="00EB3758" w:rsidRDefault="00DB41E7" w:rsidP="00DB41E7">
          <w:pPr>
            <w:pStyle w:val="493019EB63D640409318E924595F2186"/>
          </w:pPr>
          <w:r w:rsidRPr="00975C54">
            <w:rPr>
              <w:rStyle w:val="PlaceholderText"/>
            </w:rPr>
            <w:t>Choose an item.</w:t>
          </w:r>
        </w:p>
      </w:docPartBody>
    </w:docPart>
    <w:docPart>
      <w:docPartPr>
        <w:name w:val="EA8F73481DE499419BD51DC1B592C8FA"/>
        <w:category>
          <w:name w:val="General"/>
          <w:gallery w:val="placeholder"/>
        </w:category>
        <w:types>
          <w:type w:val="bbPlcHdr"/>
        </w:types>
        <w:behaviors>
          <w:behavior w:val="content"/>
        </w:behaviors>
        <w:guid w:val="{3165E9FD-8A5E-144C-A7CF-565F29978DE0}"/>
      </w:docPartPr>
      <w:docPartBody>
        <w:p w:rsidR="00EB3758" w:rsidRDefault="00DB41E7" w:rsidP="00DB41E7">
          <w:pPr>
            <w:pStyle w:val="EA8F73481DE499419BD51DC1B592C8FA"/>
          </w:pPr>
          <w:r w:rsidRPr="00975C5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E7"/>
    <w:rsid w:val="00172380"/>
    <w:rsid w:val="003E016A"/>
    <w:rsid w:val="004678BE"/>
    <w:rsid w:val="004C3FDB"/>
    <w:rsid w:val="00665882"/>
    <w:rsid w:val="00692D4E"/>
    <w:rsid w:val="00766DEA"/>
    <w:rsid w:val="00D471B0"/>
    <w:rsid w:val="00D74E46"/>
    <w:rsid w:val="00DB41E7"/>
    <w:rsid w:val="00EB37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41E7"/>
    <w:rPr>
      <w:color w:val="808080"/>
    </w:rPr>
  </w:style>
  <w:style w:type="paragraph" w:customStyle="1" w:styleId="493019EB63D640409318E924595F2186">
    <w:name w:val="493019EB63D640409318E924595F2186"/>
    <w:rsid w:val="00DB41E7"/>
  </w:style>
  <w:style w:type="paragraph" w:customStyle="1" w:styleId="EA8F73481DE499419BD51DC1B592C8FA">
    <w:name w:val="EA8F73481DE499419BD51DC1B592C8FA"/>
    <w:rsid w:val="00DB4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589F6D25526C4284E83FCEE2DFF6EF" ma:contentTypeVersion="0" ma:contentTypeDescription="Create a new document." ma:contentTypeScope="" ma:versionID="d521c669aba36fdc80a43ff91b83be6e">
  <xsd:schema xmlns:xsd="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dms="http://schemas.microsoft.com/office/2006/documentManagement/types" targetNamespace="e208e405-7f5c-4092-9d00-ae49e9a9738c"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YNAFEP33AA7V-656-12628</_dlc_DocId>
    <_dlc_DocIdUrl xmlns="e208e405-7f5c-4092-9d00-ae49e9a9738c">
      <Url>http://intranet/procurement/_layouts/15/DocIdRedir.aspx?ID=YNAFEP33AA7V-656-12628</Url>
      <Description>YNAFEP33AA7V-656-12628</Description>
    </_dlc_DocIdUrl>
  </documentManagement>
</p:properties>
</file>

<file path=customXml/itemProps1.xml><?xml version="1.0" encoding="utf-8"?>
<ds:datastoreItem xmlns:ds="http://schemas.openxmlformats.org/officeDocument/2006/customXml" ds:itemID="{6686A49D-FF62-49E8-871B-9A2F7F158DCD}">
  <ds:schemaRefs>
    <ds:schemaRef ds:uri="http://schemas.openxmlformats.org/officeDocument/2006/bibliography"/>
  </ds:schemaRefs>
</ds:datastoreItem>
</file>

<file path=customXml/itemProps2.xml><?xml version="1.0" encoding="utf-8"?>
<ds:datastoreItem xmlns:ds="http://schemas.openxmlformats.org/officeDocument/2006/customXml" ds:itemID="{275E3D23-482D-4F9B-B20E-74826B24E75C}">
  <ds:schemaRefs>
    <ds:schemaRef ds:uri="http://schemas.microsoft.com/sharepoint/events"/>
  </ds:schemaRefs>
</ds:datastoreItem>
</file>

<file path=customXml/itemProps3.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4.xml><?xml version="1.0" encoding="utf-8"?>
<ds:datastoreItem xmlns:ds="http://schemas.openxmlformats.org/officeDocument/2006/customXml" ds:itemID="{AF64F8EF-CDAA-483F-8416-D21A4AB04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e208e405-7f5c-4092-9d00-ae49e9a9738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2414</Words>
  <Characters>13137</Characters>
  <Application>Microsoft Office Word</Application>
  <DocSecurity>0</DocSecurity>
  <Lines>505</Lines>
  <Paragraphs>239</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Michelle Hennessy</cp:lastModifiedBy>
  <cp:revision>4</cp:revision>
  <cp:lastPrinted>2026-10-19T16:14:00Z</cp:lastPrinted>
  <dcterms:created xsi:type="dcterms:W3CDTF">2026-10-19T16:20:00Z</dcterms:created>
  <dcterms:modified xsi:type="dcterms:W3CDTF">2026-10-20T12:11:00Z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0x010100EE589F6D25526C4284E83FCEE2DFF6EF</vt:lpwstr>
  </property>
  <property fmtid="{D5CDD505-2E9C-101B-9397-08002B2CF9AE}" pid="3" name="_dlc_DocIdItemGuid">
    <vt:lpwstr>6b3725f4-591c-4339-b4a8-9a7f13637ff5</vt:lpwstr>
  </property>
  <property fmtid="{D5CDD505-2E9C-101B-9397-08002B2CF9AE}" pid="4" name="Order">
    <vt:r8>34500</vt:r8>
  </property>
</Properties>
</file>