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7E6E" w14:textId="77777777" w:rsidR="001D05CE" w:rsidRDefault="001D05CE" w:rsidP="00A34660"/>
    <w:p w14:paraId="20092BC3" w14:textId="77777777" w:rsidR="007A53DC" w:rsidRDefault="007A53DC" w:rsidP="00A34660"/>
    <w:p w14:paraId="1AE09D9A"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360AD48B" w14:textId="77777777" w:rsidR="00A34660" w:rsidRPr="00A34660" w:rsidRDefault="00A34660" w:rsidP="00A34660"/>
    <w:p w14:paraId="5888A9CB" w14:textId="77777777" w:rsidR="00A34660" w:rsidRDefault="00A34660" w:rsidP="00A34660"/>
    <w:p w14:paraId="0DE6ADA9" w14:textId="1A2D051A" w:rsidR="009F2DF2" w:rsidRPr="006F1D71" w:rsidRDefault="00A34660" w:rsidP="00A34660">
      <w:pPr>
        <w:jc w:val="center"/>
        <w:rPr>
          <w:b/>
          <w:sz w:val="40"/>
          <w:szCs w:val="40"/>
        </w:rPr>
      </w:pPr>
      <w:r w:rsidRPr="006F1D71">
        <w:rPr>
          <w:b/>
          <w:sz w:val="40"/>
          <w:szCs w:val="40"/>
        </w:rPr>
        <w:t xml:space="preserve">Marine Institute, </w:t>
      </w:r>
      <w:proofErr w:type="spellStart"/>
      <w:r w:rsidRPr="006F1D71">
        <w:rPr>
          <w:b/>
          <w:sz w:val="40"/>
          <w:szCs w:val="40"/>
        </w:rPr>
        <w:t>Rinville</w:t>
      </w:r>
      <w:proofErr w:type="spellEnd"/>
      <w:r w:rsidRPr="006F1D71">
        <w:rPr>
          <w:b/>
          <w:sz w:val="40"/>
          <w:szCs w:val="40"/>
        </w:rPr>
        <w:t>, Oranmore, Co. Galway</w:t>
      </w:r>
    </w:p>
    <w:p w14:paraId="65A0E8DC" w14:textId="77777777" w:rsidR="00A34660" w:rsidRDefault="00A34660" w:rsidP="00A34660">
      <w:pPr>
        <w:jc w:val="center"/>
      </w:pPr>
    </w:p>
    <w:p w14:paraId="6912302A" w14:textId="77777777" w:rsidR="00A34660" w:rsidRDefault="00A34660" w:rsidP="00A34660">
      <w:pPr>
        <w:jc w:val="center"/>
      </w:pPr>
    </w:p>
    <w:p w14:paraId="79CE98D7" w14:textId="7F3BF64F" w:rsidR="00A34660" w:rsidRPr="006F1D71" w:rsidRDefault="00A34660" w:rsidP="00A34660">
      <w:pPr>
        <w:jc w:val="center"/>
        <w:rPr>
          <w:b/>
          <w:sz w:val="40"/>
          <w:szCs w:val="40"/>
        </w:rPr>
      </w:pPr>
      <w:r w:rsidRPr="006F1D71">
        <w:rPr>
          <w:b/>
          <w:sz w:val="40"/>
          <w:szCs w:val="40"/>
        </w:rPr>
        <w:t>REF</w:t>
      </w:r>
      <w:r w:rsidRPr="00752FF7">
        <w:rPr>
          <w:b/>
          <w:sz w:val="40"/>
          <w:szCs w:val="40"/>
        </w:rPr>
        <w:t xml:space="preserve">: </w:t>
      </w:r>
      <w:r w:rsidR="00F50EC9">
        <w:rPr>
          <w:b/>
          <w:color w:val="000000" w:themeColor="text1"/>
          <w:sz w:val="40"/>
          <w:szCs w:val="40"/>
        </w:rPr>
        <w:t>MI-CFT</w:t>
      </w:r>
      <w:r w:rsidR="00E85EEF" w:rsidRPr="00752FF7">
        <w:rPr>
          <w:b/>
          <w:color w:val="000000" w:themeColor="text1"/>
          <w:sz w:val="40"/>
          <w:szCs w:val="40"/>
        </w:rPr>
        <w:t>26</w:t>
      </w:r>
      <w:r w:rsidRPr="00752FF7">
        <w:rPr>
          <w:b/>
          <w:color w:val="000000" w:themeColor="text1"/>
          <w:sz w:val="40"/>
          <w:szCs w:val="40"/>
        </w:rPr>
        <w:t>-</w:t>
      </w:r>
      <w:r w:rsidR="00752FF7" w:rsidRPr="00752FF7">
        <w:rPr>
          <w:b/>
          <w:color w:val="000000" w:themeColor="text1"/>
          <w:sz w:val="40"/>
          <w:szCs w:val="40"/>
        </w:rPr>
        <w:t>042</w:t>
      </w:r>
    </w:p>
    <w:p w14:paraId="05CA6B4B" w14:textId="77777777" w:rsidR="00A34660" w:rsidRDefault="00A34660" w:rsidP="00A34660">
      <w:pPr>
        <w:jc w:val="center"/>
        <w:rPr>
          <w:b/>
          <w:sz w:val="36"/>
          <w:szCs w:val="36"/>
        </w:rPr>
      </w:pPr>
    </w:p>
    <w:p w14:paraId="4182C109" w14:textId="4EC9614F" w:rsidR="00A34660" w:rsidRDefault="008652C6" w:rsidP="00A34660">
      <w:pPr>
        <w:jc w:val="center"/>
        <w:rPr>
          <w:b/>
          <w:sz w:val="36"/>
          <w:szCs w:val="36"/>
        </w:rPr>
      </w:pPr>
      <w:r>
        <w:rPr>
          <w:b/>
          <w:sz w:val="36"/>
          <w:szCs w:val="36"/>
        </w:rPr>
        <w:t xml:space="preserve">Call </w:t>
      </w:r>
      <w:r w:rsidR="00F72E78">
        <w:rPr>
          <w:b/>
          <w:sz w:val="36"/>
          <w:szCs w:val="36"/>
        </w:rPr>
        <w:t xml:space="preserve">for Tenders </w:t>
      </w:r>
      <w:r w:rsidR="00A34660">
        <w:rPr>
          <w:b/>
          <w:sz w:val="36"/>
          <w:szCs w:val="36"/>
        </w:rPr>
        <w:t xml:space="preserve">for the provision of </w:t>
      </w:r>
      <w:r w:rsidR="00B03D05" w:rsidRPr="00B03D05">
        <w:rPr>
          <w:b/>
          <w:sz w:val="36"/>
          <w:szCs w:val="36"/>
        </w:rPr>
        <w:t xml:space="preserve">Shipboard Acoustic Doppler Current Profiler </w:t>
      </w:r>
      <w:r w:rsidR="00B03D05">
        <w:rPr>
          <w:b/>
          <w:sz w:val="36"/>
          <w:szCs w:val="36"/>
        </w:rPr>
        <w:t>(</w:t>
      </w:r>
      <w:r w:rsidR="00827826">
        <w:rPr>
          <w:b/>
          <w:sz w:val="36"/>
          <w:szCs w:val="36"/>
        </w:rPr>
        <w:t>SADCP</w:t>
      </w:r>
      <w:r w:rsidR="00B03D05">
        <w:rPr>
          <w:b/>
          <w:sz w:val="36"/>
          <w:szCs w:val="36"/>
        </w:rPr>
        <w:t>)</w:t>
      </w:r>
      <w:r w:rsidR="00827826">
        <w:rPr>
          <w:b/>
          <w:sz w:val="36"/>
          <w:szCs w:val="36"/>
        </w:rPr>
        <w:t xml:space="preserve"> Services</w:t>
      </w:r>
    </w:p>
    <w:p w14:paraId="5034573A" w14:textId="77777777" w:rsidR="00A34660" w:rsidRDefault="00A34660" w:rsidP="00A34660">
      <w:pPr>
        <w:jc w:val="center"/>
        <w:rPr>
          <w:b/>
          <w:sz w:val="36"/>
          <w:szCs w:val="36"/>
        </w:rPr>
      </w:pPr>
    </w:p>
    <w:p w14:paraId="03032790" w14:textId="77777777" w:rsidR="006F1D71" w:rsidRDefault="006F1D71" w:rsidP="00A34660">
      <w:pPr>
        <w:jc w:val="center"/>
        <w:rPr>
          <w:b/>
          <w:sz w:val="36"/>
          <w:szCs w:val="36"/>
        </w:rPr>
      </w:pPr>
    </w:p>
    <w:p w14:paraId="2B116A79" w14:textId="77777777" w:rsidR="006F1D71" w:rsidRDefault="006F1D71" w:rsidP="00A34660">
      <w:pPr>
        <w:jc w:val="center"/>
        <w:rPr>
          <w:b/>
          <w:sz w:val="36"/>
          <w:szCs w:val="36"/>
        </w:rPr>
      </w:pPr>
    </w:p>
    <w:p w14:paraId="562E6F69" w14:textId="77777777" w:rsidR="00A34660" w:rsidRPr="006F1D71" w:rsidRDefault="00A34660" w:rsidP="00752FF7">
      <w:pPr>
        <w:jc w:val="center"/>
        <w:rPr>
          <w:b/>
          <w:sz w:val="40"/>
          <w:szCs w:val="40"/>
        </w:rPr>
      </w:pPr>
      <w:r w:rsidRPr="006F1D71">
        <w:rPr>
          <w:b/>
          <w:sz w:val="40"/>
          <w:szCs w:val="40"/>
        </w:rPr>
        <w:t>Tender procedure:  Open procedure</w:t>
      </w:r>
    </w:p>
    <w:p w14:paraId="4E74FC9D" w14:textId="77777777" w:rsidR="00A34660" w:rsidRDefault="00A34660" w:rsidP="006F1D71">
      <w:pPr>
        <w:rPr>
          <w:b/>
          <w:sz w:val="36"/>
          <w:szCs w:val="36"/>
        </w:rPr>
      </w:pPr>
    </w:p>
    <w:p w14:paraId="790BFB55" w14:textId="77777777" w:rsidR="006F1D71" w:rsidRDefault="006F1D71" w:rsidP="006F1D71">
      <w:pPr>
        <w:rPr>
          <w:b/>
          <w:sz w:val="36"/>
          <w:szCs w:val="36"/>
        </w:rPr>
      </w:pPr>
    </w:p>
    <w:p w14:paraId="5BB5E616" w14:textId="15181D20" w:rsidR="00A34660" w:rsidRDefault="00A34660" w:rsidP="00752FF7">
      <w:pPr>
        <w:jc w:val="center"/>
        <w:rPr>
          <w:b/>
          <w:sz w:val="40"/>
          <w:szCs w:val="40"/>
        </w:rPr>
      </w:pPr>
      <w:r w:rsidRPr="006F1D71">
        <w:rPr>
          <w:b/>
          <w:sz w:val="40"/>
          <w:szCs w:val="40"/>
        </w:rPr>
        <w:t xml:space="preserve">Tender </w:t>
      </w:r>
      <w:r w:rsidR="00752FF7" w:rsidRPr="006F1D71">
        <w:rPr>
          <w:b/>
          <w:sz w:val="40"/>
          <w:szCs w:val="40"/>
        </w:rPr>
        <w:t>Deadline</w:t>
      </w:r>
      <w:r w:rsidR="00752FF7">
        <w:rPr>
          <w:b/>
          <w:sz w:val="40"/>
          <w:szCs w:val="40"/>
        </w:rPr>
        <w:t>: no later than 10:00am on Wednesday the 11</w:t>
      </w:r>
      <w:r w:rsidR="00752FF7" w:rsidRPr="00752FF7">
        <w:rPr>
          <w:b/>
          <w:sz w:val="40"/>
          <w:szCs w:val="40"/>
          <w:vertAlign w:val="superscript"/>
        </w:rPr>
        <w:t>th</w:t>
      </w:r>
      <w:r w:rsidR="00752FF7">
        <w:rPr>
          <w:b/>
          <w:sz w:val="40"/>
          <w:szCs w:val="40"/>
        </w:rPr>
        <w:t xml:space="preserve"> of November 2026</w:t>
      </w:r>
    </w:p>
    <w:p w14:paraId="6C48BDB8" w14:textId="09CA82FF" w:rsidR="006F1D71" w:rsidRPr="006523EB" w:rsidRDefault="00EA425B" w:rsidP="009F7887">
      <w:pPr>
        <w:rPr>
          <w:b/>
          <w:sz w:val="40"/>
          <w:szCs w:val="40"/>
          <w:highlight w:val="yellow"/>
        </w:rPr>
      </w:pPr>
      <w:r w:rsidRPr="00DA539D" w:rsidDel="00EA425B">
        <w:rPr>
          <w:b/>
          <w:sz w:val="40"/>
          <w:szCs w:val="40"/>
          <w:highlight w:val="yellow"/>
        </w:rPr>
        <w:t xml:space="preserve"> </w:t>
      </w:r>
      <w:r w:rsidR="00DE18B4" w:rsidRPr="00DA539D">
        <w:rPr>
          <w:b/>
          <w:sz w:val="40"/>
          <w:szCs w:val="40"/>
          <w:highlight w:val="yellow"/>
        </w:rPr>
        <w:t xml:space="preserve"> </w:t>
      </w:r>
    </w:p>
    <w:p w14:paraId="3DA332FB" w14:textId="77777777" w:rsidR="00F801ED" w:rsidRDefault="00F801ED" w:rsidP="006F1D71">
      <w:pPr>
        <w:rPr>
          <w:b/>
          <w:sz w:val="36"/>
          <w:szCs w:val="36"/>
        </w:rPr>
      </w:pPr>
    </w:p>
    <w:p w14:paraId="38E799D5" w14:textId="77777777" w:rsidR="00F526F8" w:rsidRPr="001553F4" w:rsidRDefault="001553F4" w:rsidP="006F1D71">
      <w:pPr>
        <w:rPr>
          <w:b/>
          <w:sz w:val="36"/>
          <w:szCs w:val="36"/>
        </w:rPr>
      </w:pPr>
      <w:r w:rsidRPr="001553F4">
        <w:rPr>
          <w:b/>
          <w:sz w:val="36"/>
          <w:szCs w:val="36"/>
        </w:rPr>
        <w:t>Contents</w:t>
      </w:r>
      <w:r w:rsidR="00F801ED">
        <w:rPr>
          <w:b/>
          <w:sz w:val="36"/>
          <w:szCs w:val="36"/>
        </w:rPr>
        <w:br/>
      </w:r>
      <w:r w:rsidR="00F526F8">
        <w:rPr>
          <w:b/>
          <w:sz w:val="36"/>
          <w:szCs w:val="36"/>
        </w:rPr>
        <w:t>__________________________________________________</w:t>
      </w:r>
    </w:p>
    <w:p w14:paraId="28054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CA5B314"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2BD3FD41"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7EA76B2B" w14:textId="77777777" w:rsidR="00E23611" w:rsidRPr="002819AF" w:rsidRDefault="00E23611" w:rsidP="006F1D71">
      <w:pPr>
        <w:rPr>
          <w:b/>
          <w:sz w:val="24"/>
          <w:szCs w:val="24"/>
        </w:rPr>
      </w:pPr>
    </w:p>
    <w:p w14:paraId="77C7588A" w14:textId="77777777" w:rsidR="00E23611" w:rsidRPr="002819AF" w:rsidRDefault="00E23611" w:rsidP="006F1D71">
      <w:pPr>
        <w:rPr>
          <w:b/>
          <w:sz w:val="24"/>
          <w:szCs w:val="24"/>
        </w:rPr>
      </w:pPr>
      <w:r w:rsidRPr="002819AF">
        <w:rPr>
          <w:b/>
          <w:sz w:val="24"/>
          <w:szCs w:val="24"/>
        </w:rPr>
        <w:t>Appendix 1:</w:t>
      </w:r>
      <w:r w:rsidRPr="002819AF">
        <w:rPr>
          <w:b/>
          <w:sz w:val="24"/>
          <w:szCs w:val="24"/>
        </w:rPr>
        <w:tab/>
        <w:t>Requirements and Specifications</w:t>
      </w:r>
    </w:p>
    <w:p w14:paraId="359C9328" w14:textId="77777777" w:rsidR="00E23611" w:rsidRPr="002819AF" w:rsidRDefault="00E23611" w:rsidP="006F1D71">
      <w:pPr>
        <w:rPr>
          <w:b/>
          <w:sz w:val="24"/>
          <w:szCs w:val="24"/>
        </w:rPr>
      </w:pPr>
      <w:r w:rsidRPr="002819AF">
        <w:rPr>
          <w:b/>
          <w:sz w:val="24"/>
          <w:szCs w:val="24"/>
        </w:rPr>
        <w:t>Appendix 2:</w:t>
      </w:r>
      <w:r w:rsidRPr="002819AF">
        <w:rPr>
          <w:b/>
          <w:sz w:val="24"/>
          <w:szCs w:val="24"/>
        </w:rPr>
        <w:tab/>
        <w:t>Pricing Schedule</w:t>
      </w:r>
    </w:p>
    <w:p w14:paraId="72DC80EB" w14:textId="1EAB9CA5" w:rsidR="00224EC8" w:rsidRDefault="00224EC8" w:rsidP="006F1D71">
      <w:pPr>
        <w:rPr>
          <w:b/>
          <w:sz w:val="24"/>
          <w:szCs w:val="24"/>
        </w:rPr>
      </w:pPr>
      <w:r>
        <w:rPr>
          <w:b/>
          <w:sz w:val="24"/>
          <w:szCs w:val="24"/>
        </w:rPr>
        <w:t xml:space="preserve">Appendix </w:t>
      </w:r>
      <w:r w:rsidR="00752FF7">
        <w:rPr>
          <w:b/>
          <w:sz w:val="24"/>
          <w:szCs w:val="24"/>
        </w:rPr>
        <w:t>3</w:t>
      </w:r>
      <w:r>
        <w:rPr>
          <w:b/>
          <w:sz w:val="24"/>
          <w:szCs w:val="24"/>
        </w:rPr>
        <w:t xml:space="preserve">: </w:t>
      </w:r>
      <w:r>
        <w:rPr>
          <w:b/>
          <w:sz w:val="24"/>
          <w:szCs w:val="24"/>
        </w:rPr>
        <w:tab/>
        <w:t xml:space="preserve">Tender Statement </w:t>
      </w:r>
    </w:p>
    <w:p w14:paraId="5FCF1803" w14:textId="08122507" w:rsidR="00224EC8" w:rsidRDefault="00224EC8" w:rsidP="006F1D71">
      <w:pPr>
        <w:rPr>
          <w:b/>
          <w:sz w:val="24"/>
          <w:szCs w:val="24"/>
        </w:rPr>
      </w:pPr>
      <w:r>
        <w:rPr>
          <w:b/>
          <w:sz w:val="24"/>
          <w:szCs w:val="24"/>
        </w:rPr>
        <w:t xml:space="preserve">Appendix </w:t>
      </w:r>
      <w:r w:rsidR="00752FF7">
        <w:rPr>
          <w:b/>
          <w:sz w:val="24"/>
          <w:szCs w:val="24"/>
        </w:rPr>
        <w:t>4</w:t>
      </w:r>
      <w:r>
        <w:rPr>
          <w:b/>
          <w:sz w:val="24"/>
          <w:szCs w:val="24"/>
        </w:rPr>
        <w:t xml:space="preserve">: </w:t>
      </w:r>
      <w:r>
        <w:rPr>
          <w:b/>
          <w:sz w:val="24"/>
          <w:szCs w:val="24"/>
        </w:rPr>
        <w:tab/>
        <w:t xml:space="preserve">Declaration of </w:t>
      </w:r>
      <w:r w:rsidR="00EF6DFA">
        <w:rPr>
          <w:b/>
          <w:sz w:val="24"/>
          <w:szCs w:val="24"/>
        </w:rPr>
        <w:t>P</w:t>
      </w:r>
      <w:r>
        <w:rPr>
          <w:b/>
          <w:sz w:val="24"/>
          <w:szCs w:val="24"/>
        </w:rPr>
        <w:t xml:space="preserve">ersonal </w:t>
      </w:r>
      <w:r w:rsidR="00EF6DFA">
        <w:rPr>
          <w:b/>
          <w:sz w:val="24"/>
          <w:szCs w:val="24"/>
        </w:rPr>
        <w:t>C</w:t>
      </w:r>
      <w:r>
        <w:rPr>
          <w:b/>
          <w:sz w:val="24"/>
          <w:szCs w:val="24"/>
        </w:rPr>
        <w:t xml:space="preserve">ircumstances </w:t>
      </w:r>
    </w:p>
    <w:p w14:paraId="0AF96F79" w14:textId="06A221D0" w:rsidR="00752FF7" w:rsidRDefault="00752FF7" w:rsidP="00752FF7">
      <w:pPr>
        <w:rPr>
          <w:b/>
          <w:sz w:val="24"/>
          <w:szCs w:val="24"/>
        </w:rPr>
      </w:pPr>
      <w:r>
        <w:rPr>
          <w:b/>
          <w:sz w:val="24"/>
          <w:szCs w:val="24"/>
        </w:rPr>
        <w:t>Appendix 5:</w:t>
      </w:r>
      <w:r>
        <w:rPr>
          <w:b/>
          <w:sz w:val="24"/>
          <w:szCs w:val="24"/>
        </w:rPr>
        <w:tab/>
        <w:t xml:space="preserve">Draft </w:t>
      </w:r>
      <w:r w:rsidRPr="002819AF">
        <w:rPr>
          <w:b/>
          <w:sz w:val="24"/>
          <w:szCs w:val="24"/>
        </w:rPr>
        <w:t>Services Contract</w:t>
      </w:r>
    </w:p>
    <w:p w14:paraId="49FAC80E" w14:textId="77777777" w:rsidR="00224EC8" w:rsidRPr="002819AF" w:rsidRDefault="00224EC8" w:rsidP="006F1D71">
      <w:pPr>
        <w:rPr>
          <w:b/>
          <w:sz w:val="24"/>
          <w:szCs w:val="24"/>
        </w:rPr>
      </w:pPr>
    </w:p>
    <w:p w14:paraId="1663A043" w14:textId="77777777" w:rsidR="0023102F" w:rsidRPr="002819AF" w:rsidRDefault="0023102F" w:rsidP="006F1D71">
      <w:pPr>
        <w:rPr>
          <w:b/>
          <w:sz w:val="24"/>
          <w:szCs w:val="24"/>
        </w:rPr>
      </w:pPr>
    </w:p>
    <w:p w14:paraId="0707E144" w14:textId="77777777" w:rsidR="001E5E2E" w:rsidRPr="002819AF" w:rsidRDefault="001E5E2E" w:rsidP="006F1D71">
      <w:pPr>
        <w:rPr>
          <w:b/>
          <w:sz w:val="24"/>
          <w:szCs w:val="24"/>
        </w:rPr>
      </w:pPr>
    </w:p>
    <w:p w14:paraId="5459A6A6" w14:textId="77777777" w:rsidR="001E5E2E" w:rsidRDefault="001E5E2E" w:rsidP="006F1D71">
      <w:pPr>
        <w:rPr>
          <w:b/>
        </w:rPr>
      </w:pPr>
    </w:p>
    <w:p w14:paraId="0E5B09F2" w14:textId="77777777" w:rsidR="001E5E2E" w:rsidRDefault="001E5E2E" w:rsidP="006F1D71">
      <w:pPr>
        <w:rPr>
          <w:b/>
        </w:rPr>
      </w:pPr>
    </w:p>
    <w:p w14:paraId="55994202" w14:textId="77777777" w:rsidR="001E5E2E" w:rsidRDefault="001E5E2E" w:rsidP="006F1D71">
      <w:pPr>
        <w:rPr>
          <w:b/>
        </w:rPr>
      </w:pPr>
    </w:p>
    <w:p w14:paraId="7386304C" w14:textId="77777777" w:rsidR="001E5E2E" w:rsidRDefault="001E5E2E" w:rsidP="006F1D71">
      <w:pPr>
        <w:rPr>
          <w:b/>
        </w:rPr>
      </w:pPr>
    </w:p>
    <w:p w14:paraId="7DF7D130" w14:textId="77777777" w:rsidR="001E5E2E" w:rsidRDefault="001E5E2E" w:rsidP="006F1D71">
      <w:pPr>
        <w:rPr>
          <w:b/>
        </w:rPr>
      </w:pPr>
    </w:p>
    <w:p w14:paraId="272108C3" w14:textId="77777777" w:rsidR="001E5E2E" w:rsidRDefault="001E5E2E" w:rsidP="006F1D71">
      <w:pPr>
        <w:rPr>
          <w:b/>
        </w:rPr>
      </w:pPr>
    </w:p>
    <w:p w14:paraId="3959F117" w14:textId="77777777" w:rsidR="001E5E2E" w:rsidRDefault="001E5E2E" w:rsidP="006F1D71">
      <w:pPr>
        <w:rPr>
          <w:b/>
        </w:rPr>
      </w:pPr>
    </w:p>
    <w:p w14:paraId="4A82C770" w14:textId="77777777" w:rsidR="001E5E2E" w:rsidRDefault="001E5E2E" w:rsidP="006F1D71">
      <w:pPr>
        <w:rPr>
          <w:b/>
        </w:rPr>
      </w:pPr>
    </w:p>
    <w:p w14:paraId="1629E37D" w14:textId="77777777" w:rsidR="001E5E2E" w:rsidRDefault="001E5E2E" w:rsidP="006F1D71">
      <w:pPr>
        <w:rPr>
          <w:b/>
        </w:rPr>
      </w:pPr>
    </w:p>
    <w:p w14:paraId="6008F70B" w14:textId="77777777" w:rsidR="001E5E2E" w:rsidRDefault="001E5E2E" w:rsidP="006F1D71">
      <w:pPr>
        <w:rPr>
          <w:b/>
        </w:rPr>
      </w:pPr>
    </w:p>
    <w:p w14:paraId="52FA4985" w14:textId="77777777" w:rsidR="001E5E2E" w:rsidRDefault="001E5E2E" w:rsidP="006F1D71">
      <w:pPr>
        <w:rPr>
          <w:b/>
        </w:rPr>
      </w:pPr>
    </w:p>
    <w:p w14:paraId="66E35C10" w14:textId="77777777" w:rsidR="001E5E2E" w:rsidRDefault="001E5E2E" w:rsidP="006F1D71">
      <w:pPr>
        <w:rPr>
          <w:b/>
        </w:rPr>
      </w:pPr>
    </w:p>
    <w:p w14:paraId="3B4FCF78" w14:textId="77777777" w:rsidR="001E5E2E" w:rsidRDefault="001E5E2E" w:rsidP="006F1D71">
      <w:pPr>
        <w:rPr>
          <w:b/>
        </w:rPr>
      </w:pPr>
    </w:p>
    <w:p w14:paraId="7FD6F985" w14:textId="77777777" w:rsidR="001E5E2E" w:rsidRDefault="001E5E2E" w:rsidP="006F1D71">
      <w:pPr>
        <w:rPr>
          <w:b/>
        </w:rPr>
      </w:pPr>
    </w:p>
    <w:p w14:paraId="3626FFA1" w14:textId="77777777" w:rsidR="00FC5899" w:rsidRDefault="00FC5899" w:rsidP="006F1D71">
      <w:pPr>
        <w:rPr>
          <w:rFonts w:cstheme="minorHAnsi"/>
          <w:b/>
          <w:sz w:val="36"/>
          <w:szCs w:val="36"/>
        </w:rPr>
      </w:pPr>
      <w:r w:rsidRPr="00FC5899">
        <w:rPr>
          <w:rFonts w:cstheme="minorHAnsi"/>
          <w:b/>
          <w:sz w:val="36"/>
          <w:szCs w:val="36"/>
        </w:rPr>
        <w:lastRenderedPageBreak/>
        <w:t>Part 1:  Introduction</w:t>
      </w:r>
    </w:p>
    <w:p w14:paraId="112993BD" w14:textId="77777777" w:rsidR="00D8605E" w:rsidRDefault="00D8605E" w:rsidP="006F1D71">
      <w:pPr>
        <w:rPr>
          <w:rFonts w:cstheme="minorHAnsi"/>
          <w:b/>
          <w:sz w:val="36"/>
          <w:szCs w:val="36"/>
        </w:rPr>
      </w:pPr>
      <w:r w:rsidRPr="45440682">
        <w:rPr>
          <w:b/>
          <w:bCs/>
          <w:sz w:val="36"/>
          <w:szCs w:val="36"/>
        </w:rPr>
        <w:t>__________________________________________________</w:t>
      </w:r>
    </w:p>
    <w:p w14:paraId="7E7A5CB4" w14:textId="199A6FE1" w:rsidR="72470198" w:rsidRDefault="72470198" w:rsidP="45440682">
      <w:pPr>
        <w:spacing w:line="257" w:lineRule="auto"/>
        <w:jc w:val="both"/>
      </w:pPr>
      <w:r w:rsidRPr="45440682">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B1F25D2" w14:textId="77777777" w:rsidR="002232C2" w:rsidRPr="001D7222" w:rsidRDefault="002232C2" w:rsidP="006F1D71">
      <w:pPr>
        <w:rPr>
          <w:rFonts w:cstheme="minorHAnsi"/>
        </w:rPr>
      </w:pPr>
      <w:r w:rsidRPr="001D7222">
        <w:rPr>
          <w:rFonts w:cstheme="minorHAnsi"/>
        </w:rPr>
        <w:t>The Institute was set up under the 1991 Marine Institute Act with the following general functions:</w:t>
      </w:r>
    </w:p>
    <w:p w14:paraId="24FAD44A" w14:textId="77777777" w:rsidR="002232C2" w:rsidRPr="001D7222" w:rsidRDefault="002232C2" w:rsidP="006F1D71">
      <w:pPr>
        <w:rPr>
          <w:rFonts w:cstheme="minorHAnsi"/>
        </w:rPr>
      </w:pPr>
      <w:r w:rsidRPr="001D7222">
        <w:rPr>
          <w:rFonts w:cstheme="minorHAnsi"/>
        </w:rPr>
        <w:t>“</w:t>
      </w:r>
      <w:proofErr w:type="gramStart"/>
      <w:r w:rsidRPr="001D7222">
        <w:rPr>
          <w:rFonts w:cstheme="minorHAnsi"/>
        </w:rPr>
        <w:t>to</w:t>
      </w:r>
      <w:proofErr w:type="gramEnd"/>
      <w:r w:rsidRPr="001D7222">
        <w:rPr>
          <w:rFonts w:cstheme="minorHAnsi"/>
        </w:rPr>
        <w:t xml:space="preserve">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45AEF41F" w14:textId="77777777" w:rsidR="002232C2" w:rsidRPr="001D7222" w:rsidRDefault="002232C2" w:rsidP="006F1D71">
      <w:pPr>
        <w:rPr>
          <w:rFonts w:cstheme="minorHAnsi"/>
        </w:rPr>
      </w:pPr>
      <w:r w:rsidRPr="001D7222">
        <w:rPr>
          <w:rFonts w:cstheme="minorHAnsi"/>
        </w:rPr>
        <w:t xml:space="preserve">General information on the Marine Institute is also available at </w:t>
      </w:r>
      <w:hyperlink r:id="rId12" w:history="1">
        <w:r w:rsidRPr="001D7222">
          <w:rPr>
            <w:rStyle w:val="Hyperlink"/>
            <w:rFonts w:cstheme="minorHAnsi"/>
          </w:rPr>
          <w:t>www.marine.ie</w:t>
        </w:r>
      </w:hyperlink>
    </w:p>
    <w:p w14:paraId="1385BDCF" w14:textId="01068123" w:rsidR="00827826" w:rsidRDefault="00827826" w:rsidP="006F1D71">
      <w:pPr>
        <w:rPr>
          <w:rFonts w:cstheme="minorHAnsi"/>
        </w:rPr>
      </w:pPr>
      <w:r w:rsidRPr="00801C07">
        <w:rPr>
          <w:rFonts w:cstheme="minorHAnsi"/>
        </w:rPr>
        <w:t>Ocean Climate and Information Systems (OCIS), a service area of the Marine Institute</w:t>
      </w:r>
      <w:r>
        <w:rPr>
          <w:rFonts w:cstheme="minorHAnsi"/>
        </w:rPr>
        <w:t xml:space="preserve"> (MI)</w:t>
      </w:r>
      <w:r w:rsidRPr="00801C07">
        <w:rPr>
          <w:rFonts w:cstheme="minorHAnsi"/>
        </w:rPr>
        <w:t>, provides key services, both within and external to the Marine Institute, which includes research vessel and deep water ROV operation and management, oceanography and advanced seabed mapping</w:t>
      </w:r>
      <w:r>
        <w:rPr>
          <w:rFonts w:cstheme="minorHAnsi"/>
        </w:rPr>
        <w:t xml:space="preserve">. The Oceanographic and Climate Services </w:t>
      </w:r>
      <w:r w:rsidR="00154102">
        <w:rPr>
          <w:rFonts w:cstheme="minorHAnsi"/>
        </w:rPr>
        <w:t>section portfolio</w:t>
      </w:r>
      <w:r>
        <w:rPr>
          <w:rFonts w:cstheme="minorHAnsi"/>
        </w:rPr>
        <w:t xml:space="preserve"> includes general coastal </w:t>
      </w:r>
      <w:r w:rsidR="00154102">
        <w:rPr>
          <w:rFonts w:cstheme="minorHAnsi"/>
        </w:rPr>
        <w:t>oceanography</w:t>
      </w:r>
      <w:r>
        <w:rPr>
          <w:rFonts w:cstheme="minorHAnsi"/>
        </w:rPr>
        <w:t xml:space="preserve"> and open ocean applications, model validation in the exclusive economic zone, </w:t>
      </w:r>
      <w:r w:rsidR="00154102">
        <w:rPr>
          <w:rFonts w:cstheme="minorHAnsi"/>
        </w:rPr>
        <w:t>cooperation</w:t>
      </w:r>
      <w:r>
        <w:rPr>
          <w:rFonts w:cstheme="minorHAnsi"/>
        </w:rPr>
        <w:t xml:space="preserve"> with </w:t>
      </w:r>
      <w:r w:rsidR="00154102">
        <w:rPr>
          <w:rFonts w:cstheme="minorHAnsi"/>
        </w:rPr>
        <w:t>fisheries</w:t>
      </w:r>
      <w:r>
        <w:rPr>
          <w:rFonts w:cstheme="minorHAnsi"/>
        </w:rPr>
        <w:t xml:space="preserve"> and environmental scientists and the </w:t>
      </w:r>
      <w:r w:rsidR="00154102">
        <w:rPr>
          <w:rFonts w:cstheme="minorHAnsi"/>
        </w:rPr>
        <w:t xml:space="preserve">deployment of long-term lander equipment on and near the seabed. </w:t>
      </w:r>
    </w:p>
    <w:p w14:paraId="270E1682" w14:textId="429C51BD" w:rsidR="00154102" w:rsidRDefault="00154102" w:rsidP="006F1D71">
      <w:pPr>
        <w:rPr>
          <w:rFonts w:cstheme="minorHAnsi"/>
        </w:rPr>
      </w:pPr>
      <w:r>
        <w:rPr>
          <w:rFonts w:cstheme="minorHAnsi"/>
        </w:rPr>
        <w:t>As part of the oceanographic activities, OCIS operates Shipboard Acoustic Doppler Current Profiler (SADCP) systems to collect water-column current measurements during research vessel operations. The effective use of these systems requires</w:t>
      </w:r>
      <w:r w:rsidR="00B03D05">
        <w:rPr>
          <w:rFonts w:cstheme="minorHAnsi"/>
        </w:rPr>
        <w:t xml:space="preserve"> ongoing monitoring of data acquisition and subsequent</w:t>
      </w:r>
      <w:r w:rsidR="00F51538">
        <w:rPr>
          <w:rFonts w:cstheme="minorHAnsi"/>
        </w:rPr>
        <w:t xml:space="preserve">, </w:t>
      </w:r>
      <w:r w:rsidR="00B03D05">
        <w:rPr>
          <w:rFonts w:cstheme="minorHAnsi"/>
        </w:rPr>
        <w:t>quality control</w:t>
      </w:r>
      <w:r w:rsidR="00F51538">
        <w:rPr>
          <w:rFonts w:cstheme="minorHAnsi"/>
        </w:rPr>
        <w:t xml:space="preserve"> and processing,</w:t>
      </w:r>
      <w:r w:rsidR="0079510C">
        <w:rPr>
          <w:rFonts w:cstheme="minorHAnsi"/>
        </w:rPr>
        <w:t xml:space="preserve"> </w:t>
      </w:r>
      <w:r w:rsidR="00F51538">
        <w:rPr>
          <w:rFonts w:cstheme="minorHAnsi"/>
        </w:rPr>
        <w:t xml:space="preserve">providing science ready data formats </w:t>
      </w:r>
      <w:r w:rsidR="0079510C">
        <w:rPr>
          <w:rFonts w:cstheme="minorHAnsi"/>
        </w:rPr>
        <w:t xml:space="preserve">to </w:t>
      </w:r>
      <w:r w:rsidR="00F009EE">
        <w:rPr>
          <w:rFonts w:cstheme="minorHAnsi"/>
        </w:rPr>
        <w:t>GO-SHIP standards.</w:t>
      </w:r>
    </w:p>
    <w:p w14:paraId="31AB7A35" w14:textId="10E27626" w:rsidR="0079510C" w:rsidRDefault="0079510C" w:rsidP="006F1D71">
      <w:pPr>
        <w:rPr>
          <w:rFonts w:cstheme="minorHAnsi"/>
        </w:rPr>
      </w:pPr>
      <w:r>
        <w:rPr>
          <w:rFonts w:cstheme="minorHAnsi"/>
        </w:rPr>
        <w:t xml:space="preserve">This ITT relates to the provision of specialist services for the monitoring, quality control </w:t>
      </w:r>
      <w:r w:rsidR="00F51538">
        <w:rPr>
          <w:rFonts w:cstheme="minorHAnsi"/>
        </w:rPr>
        <w:t xml:space="preserve">and processing </w:t>
      </w:r>
      <w:r>
        <w:rPr>
          <w:rFonts w:cstheme="minorHAnsi"/>
        </w:rPr>
        <w:t>of Shipboard Acoustic Current Profiler (SADCP) data collected on Marine Institute vessels for a period of</w:t>
      </w:r>
      <w:r w:rsidR="00F009EE">
        <w:rPr>
          <w:rFonts w:cstheme="minorHAnsi"/>
        </w:rPr>
        <w:t xml:space="preserve"> up to</w:t>
      </w:r>
      <w:r>
        <w:rPr>
          <w:rFonts w:cstheme="minorHAnsi"/>
        </w:rPr>
        <w:t xml:space="preserve"> four years</w:t>
      </w:r>
      <w:r w:rsidR="004E237B">
        <w:rPr>
          <w:rFonts w:cstheme="minorHAnsi"/>
        </w:rPr>
        <w:t xml:space="preserve">. The services will include routine monitoring of SADCP acquisition </w:t>
      </w:r>
      <w:r w:rsidR="00C35588">
        <w:rPr>
          <w:rFonts w:cstheme="minorHAnsi"/>
        </w:rPr>
        <w:t xml:space="preserve">and </w:t>
      </w:r>
      <w:r w:rsidR="004E237B">
        <w:rPr>
          <w:rFonts w:cstheme="minorHAnsi"/>
        </w:rPr>
        <w:t xml:space="preserve">quality control of the resulting datasets to support the delivery of reliable ocean current data. </w:t>
      </w:r>
    </w:p>
    <w:p w14:paraId="77B2F800" w14:textId="0E48E282" w:rsidR="002232C2" w:rsidRDefault="006B0A59">
      <w:pPr>
        <w:pStyle w:val="ListParagraph"/>
        <w:numPr>
          <w:ilvl w:val="1"/>
          <w:numId w:val="1"/>
        </w:numPr>
        <w:rPr>
          <w:rFonts w:cstheme="minorHAnsi"/>
        </w:rPr>
      </w:pPr>
      <w:r w:rsidRPr="001D7222">
        <w:rPr>
          <w:rFonts w:cstheme="minorHAnsi"/>
        </w:rPr>
        <w:t>The Marine Institute invites tenders (“Tenders”) to this request for tenders (“RFT”) from economic operators (“Tenderers”) for the provision of the services as described in Appendix 1 to this RFT (</w:t>
      </w:r>
      <w:r w:rsidR="00752FF7" w:rsidRPr="001D7222">
        <w:rPr>
          <w:rFonts w:cstheme="minorHAnsi"/>
        </w:rPr>
        <w:t>the</w:t>
      </w:r>
      <w:r w:rsidR="00752FF7">
        <w:rPr>
          <w:rFonts w:cstheme="minorHAnsi"/>
        </w:rPr>
        <w:t xml:space="preserve"> Services</w:t>
      </w:r>
      <w:r w:rsidRPr="001D7222">
        <w:rPr>
          <w:rFonts w:cstheme="minorHAnsi"/>
        </w:rPr>
        <w:t>”).</w:t>
      </w:r>
    </w:p>
    <w:p w14:paraId="4116B652" w14:textId="77777777" w:rsidR="00752FF7" w:rsidRPr="001D7222" w:rsidRDefault="00752FF7" w:rsidP="00752FF7">
      <w:pPr>
        <w:pStyle w:val="ListParagraph"/>
        <w:rPr>
          <w:rFonts w:cstheme="minorHAnsi"/>
        </w:rPr>
      </w:pPr>
    </w:p>
    <w:p w14:paraId="07F99A33" w14:textId="77777777" w:rsidR="00752FF7" w:rsidRDefault="006B0A59">
      <w:pPr>
        <w:pStyle w:val="ListParagraph"/>
        <w:numPr>
          <w:ilvl w:val="1"/>
          <w:numId w:val="1"/>
        </w:numPr>
        <w:rPr>
          <w:rFonts w:cstheme="minorHAnsi"/>
        </w:rPr>
      </w:pPr>
      <w:r w:rsidRPr="0008798B">
        <w:rPr>
          <w:rFonts w:cstheme="minorHAnsi"/>
        </w:rPr>
        <w:t>In summary, the Services comprise:</w:t>
      </w:r>
      <w:r w:rsidR="00F51538" w:rsidRPr="0008798B">
        <w:rPr>
          <w:rFonts w:cstheme="minorHAnsi"/>
        </w:rPr>
        <w:t xml:space="preserve"> </w:t>
      </w:r>
    </w:p>
    <w:p w14:paraId="0D9D480F" w14:textId="77777777" w:rsidR="00752FF7" w:rsidRPr="00752FF7" w:rsidRDefault="00752FF7" w:rsidP="00752FF7">
      <w:pPr>
        <w:pStyle w:val="ListParagraph"/>
        <w:rPr>
          <w:rFonts w:cstheme="minorHAnsi"/>
        </w:rPr>
      </w:pPr>
    </w:p>
    <w:p w14:paraId="42DB670E" w14:textId="1836C393" w:rsidR="00752FF7" w:rsidRDefault="00F51538" w:rsidP="00752FF7">
      <w:pPr>
        <w:pStyle w:val="ListParagraph"/>
        <w:rPr>
          <w:rFonts w:cstheme="minorHAnsi"/>
        </w:rPr>
      </w:pPr>
      <w:r w:rsidRPr="0008798B">
        <w:rPr>
          <w:rFonts w:cstheme="minorHAnsi"/>
        </w:rPr>
        <w:t xml:space="preserve">(a) </w:t>
      </w:r>
      <w:r w:rsidR="00747FB4" w:rsidRPr="0008798B">
        <w:rPr>
          <w:rFonts w:cstheme="minorHAnsi"/>
        </w:rPr>
        <w:t xml:space="preserve">Standard </w:t>
      </w:r>
      <w:r w:rsidR="004621C1">
        <w:rPr>
          <w:rFonts w:cstheme="minorHAnsi"/>
        </w:rPr>
        <w:t xml:space="preserve">data collection </w:t>
      </w:r>
      <w:r w:rsidRPr="0008798B">
        <w:rPr>
          <w:rFonts w:cstheme="minorHAnsi"/>
        </w:rPr>
        <w:t xml:space="preserve">maintenance and monitoring </w:t>
      </w:r>
      <w:r w:rsidR="00747FB4" w:rsidRPr="0008798B">
        <w:rPr>
          <w:rFonts w:cstheme="minorHAnsi"/>
        </w:rPr>
        <w:t>of SADCP</w:t>
      </w:r>
      <w:r w:rsidR="00977054" w:rsidRPr="0008798B">
        <w:rPr>
          <w:rFonts w:cstheme="minorHAnsi"/>
        </w:rPr>
        <w:t xml:space="preserve"> system, software</w:t>
      </w:r>
      <w:r w:rsidR="00875DFA">
        <w:rPr>
          <w:rFonts w:cstheme="minorHAnsi"/>
        </w:rPr>
        <w:t xml:space="preserve"> (including updates)</w:t>
      </w:r>
      <w:r w:rsidRPr="0008798B">
        <w:rPr>
          <w:rFonts w:cstheme="minorHAnsi"/>
        </w:rPr>
        <w:t>,</w:t>
      </w:r>
      <w:r w:rsidR="00977054" w:rsidRPr="0008798B">
        <w:rPr>
          <w:rFonts w:cstheme="minorHAnsi"/>
        </w:rPr>
        <w:t xml:space="preserve"> real time data</w:t>
      </w:r>
      <w:r w:rsidR="00215610" w:rsidRPr="0008798B">
        <w:rPr>
          <w:rFonts w:cstheme="minorHAnsi"/>
        </w:rPr>
        <w:t xml:space="preserve"> including t</w:t>
      </w:r>
      <w:r w:rsidR="00977054" w:rsidRPr="0008798B">
        <w:rPr>
          <w:rFonts w:cstheme="minorHAnsi"/>
        </w:rPr>
        <w:t>echnical support for onboard</w:t>
      </w:r>
      <w:r w:rsidRPr="0008798B">
        <w:rPr>
          <w:rFonts w:cstheme="minorHAnsi"/>
        </w:rPr>
        <w:t xml:space="preserve"> </w:t>
      </w:r>
      <w:r w:rsidR="00977054" w:rsidRPr="0008798B">
        <w:rPr>
          <w:rFonts w:cstheme="minorHAnsi"/>
        </w:rPr>
        <w:t>ADCP remote operations</w:t>
      </w:r>
      <w:r w:rsidR="0008798B" w:rsidRPr="0008798B">
        <w:rPr>
          <w:rFonts w:cstheme="minorHAnsi"/>
        </w:rPr>
        <w:t xml:space="preserve"> </w:t>
      </w:r>
      <w:r w:rsidR="0008798B" w:rsidRPr="00752FF7">
        <w:rPr>
          <w:rFonts w:cstheme="minorHAnsi"/>
          <w:b/>
          <w:bCs/>
        </w:rPr>
        <w:t>(Lot 1)</w:t>
      </w:r>
      <w:r w:rsidR="00977054" w:rsidRPr="00752FF7">
        <w:rPr>
          <w:rFonts w:cstheme="minorHAnsi"/>
          <w:b/>
          <w:bCs/>
        </w:rPr>
        <w:t>.</w:t>
      </w:r>
      <w:r w:rsidR="00215610" w:rsidRPr="0008798B">
        <w:rPr>
          <w:rFonts w:cstheme="minorHAnsi"/>
        </w:rPr>
        <w:t xml:space="preserve"> </w:t>
      </w:r>
    </w:p>
    <w:p w14:paraId="760D608B" w14:textId="77777777" w:rsidR="00752FF7" w:rsidRPr="00752FF7" w:rsidRDefault="00752FF7" w:rsidP="00752FF7">
      <w:pPr>
        <w:pStyle w:val="ListParagraph"/>
        <w:rPr>
          <w:rFonts w:cstheme="minorHAnsi"/>
        </w:rPr>
      </w:pPr>
    </w:p>
    <w:p w14:paraId="68D42A05" w14:textId="77777777" w:rsidR="00752FF7" w:rsidRDefault="00977054" w:rsidP="00752FF7">
      <w:pPr>
        <w:pStyle w:val="ListParagraph"/>
        <w:rPr>
          <w:rFonts w:cstheme="minorHAnsi"/>
        </w:rPr>
      </w:pPr>
      <w:r w:rsidRPr="0008798B">
        <w:rPr>
          <w:rFonts w:cstheme="minorHAnsi"/>
        </w:rPr>
        <w:t>(</w:t>
      </w:r>
      <w:r w:rsidR="00215610" w:rsidRPr="0008798B">
        <w:rPr>
          <w:rFonts w:cstheme="minorHAnsi"/>
        </w:rPr>
        <w:t>b</w:t>
      </w:r>
      <w:r w:rsidRPr="0008798B">
        <w:rPr>
          <w:rFonts w:cstheme="minorHAnsi"/>
        </w:rPr>
        <w:t>) Annual travel and attendance for SADCP system inspection</w:t>
      </w:r>
      <w:r w:rsidR="00215610" w:rsidRPr="0008798B">
        <w:rPr>
          <w:rFonts w:cstheme="minorHAnsi"/>
        </w:rPr>
        <w:t xml:space="preserve">, </w:t>
      </w:r>
      <w:r w:rsidRPr="0008798B">
        <w:rPr>
          <w:rFonts w:cstheme="minorHAnsi"/>
        </w:rPr>
        <w:t>maintenance and knowledge transfer where required</w:t>
      </w:r>
      <w:r w:rsidR="0008798B" w:rsidRPr="0008798B">
        <w:rPr>
          <w:rFonts w:cstheme="minorHAnsi"/>
        </w:rPr>
        <w:t xml:space="preserve"> </w:t>
      </w:r>
      <w:r w:rsidR="0008798B" w:rsidRPr="00752FF7">
        <w:rPr>
          <w:rFonts w:cstheme="minorHAnsi"/>
        </w:rPr>
        <w:t>(Lot 1)</w:t>
      </w:r>
      <w:r w:rsidRPr="00752FF7">
        <w:rPr>
          <w:rFonts w:cstheme="minorHAnsi"/>
        </w:rPr>
        <w:t>.</w:t>
      </w:r>
      <w:r w:rsidRPr="0008798B">
        <w:rPr>
          <w:rFonts w:cstheme="minorHAnsi"/>
        </w:rPr>
        <w:t xml:space="preserve"> </w:t>
      </w:r>
    </w:p>
    <w:p w14:paraId="3E492C56" w14:textId="77777777" w:rsidR="00752FF7" w:rsidRDefault="00752FF7" w:rsidP="00752FF7">
      <w:pPr>
        <w:pStyle w:val="ListParagraph"/>
        <w:rPr>
          <w:rFonts w:cstheme="minorHAnsi"/>
        </w:rPr>
      </w:pPr>
    </w:p>
    <w:p w14:paraId="5CEA12E5" w14:textId="2E5CEEFD" w:rsidR="00764C05" w:rsidRPr="00752FF7" w:rsidRDefault="00215610" w:rsidP="00752FF7">
      <w:pPr>
        <w:pStyle w:val="ListParagraph"/>
        <w:rPr>
          <w:rFonts w:cstheme="minorHAnsi"/>
          <w:b/>
          <w:bCs/>
        </w:rPr>
      </w:pPr>
      <w:r w:rsidRPr="0008798B">
        <w:rPr>
          <w:rFonts w:cstheme="minorHAnsi"/>
        </w:rPr>
        <w:t>(c) processing of approximately six SADCP datasets i.e. (six cruises) to GO-SHIP standards</w:t>
      </w:r>
      <w:r w:rsidR="0008798B" w:rsidRPr="0008798B">
        <w:rPr>
          <w:rFonts w:cstheme="minorHAnsi"/>
        </w:rPr>
        <w:t xml:space="preserve"> </w:t>
      </w:r>
      <w:r w:rsidR="0008798B" w:rsidRPr="00752FF7">
        <w:rPr>
          <w:rFonts w:cstheme="minorHAnsi"/>
          <w:b/>
          <w:bCs/>
        </w:rPr>
        <w:t>(Lot 2)</w:t>
      </w:r>
      <w:r w:rsidRPr="00752FF7">
        <w:rPr>
          <w:rFonts w:cstheme="minorHAnsi"/>
          <w:b/>
          <w:bCs/>
        </w:rPr>
        <w:t xml:space="preserve">. </w:t>
      </w:r>
    </w:p>
    <w:p w14:paraId="0B07ACD7" w14:textId="77777777" w:rsidR="00215610" w:rsidRPr="004F6BCE" w:rsidRDefault="00215610">
      <w:pPr>
        <w:pStyle w:val="ListParagraph"/>
        <w:numPr>
          <w:ilvl w:val="1"/>
          <w:numId w:val="1"/>
        </w:numPr>
        <w:rPr>
          <w:rFonts w:cstheme="minorHAnsi"/>
        </w:rPr>
      </w:pPr>
      <w:r w:rsidRPr="001D7222">
        <w:rPr>
          <w:rFonts w:cstheme="minorHAnsi"/>
          <w:b/>
        </w:rPr>
        <w:lastRenderedPageBreak/>
        <w:t>“Not used”</w:t>
      </w:r>
    </w:p>
    <w:p w14:paraId="15776C14" w14:textId="77777777" w:rsidR="00764C05" w:rsidRPr="00F526F8" w:rsidRDefault="00764C05" w:rsidP="00671D9F">
      <w:pPr>
        <w:pStyle w:val="ListParagraph"/>
        <w:rPr>
          <w:rFonts w:cstheme="minorHAnsi"/>
        </w:rPr>
      </w:pPr>
    </w:p>
    <w:p w14:paraId="06ED2760" w14:textId="77777777" w:rsidR="006F71F3" w:rsidRPr="006F71F3" w:rsidRDefault="006F71F3" w:rsidP="006F71F3">
      <w:pPr>
        <w:pStyle w:val="ListParagraph"/>
        <w:rPr>
          <w:rFonts w:cstheme="minorHAnsi"/>
        </w:rPr>
      </w:pPr>
      <w:r w:rsidRPr="006F71F3">
        <w:rPr>
          <w:rFonts w:cstheme="minorHAnsi"/>
        </w:rP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an initial term of two (2) years, with an option for the Marine Institute to extend the contract for a further period of up to two (2) years, subject to the Marine Institute's requirements (the “Term”).</w:t>
      </w:r>
    </w:p>
    <w:p w14:paraId="74856A2B" w14:textId="77777777" w:rsidR="00F526F8" w:rsidRPr="001D7222" w:rsidRDefault="00F526F8" w:rsidP="00F526F8">
      <w:pPr>
        <w:pStyle w:val="ListParagraph"/>
        <w:rPr>
          <w:rFonts w:cstheme="minorHAnsi"/>
        </w:rPr>
      </w:pPr>
    </w:p>
    <w:p w14:paraId="011A039A" w14:textId="77777777" w:rsidR="00215610" w:rsidRPr="004F6BCE" w:rsidRDefault="00215610">
      <w:pPr>
        <w:pStyle w:val="ListParagraph"/>
        <w:numPr>
          <w:ilvl w:val="1"/>
          <w:numId w:val="1"/>
        </w:numPr>
        <w:rPr>
          <w:rFonts w:cstheme="minorHAnsi"/>
        </w:rPr>
      </w:pPr>
      <w:r w:rsidRPr="001D7222">
        <w:rPr>
          <w:rFonts w:cstheme="minorHAnsi"/>
          <w:b/>
        </w:rPr>
        <w:t>“Not used”</w:t>
      </w:r>
    </w:p>
    <w:p w14:paraId="59AA9CC9" w14:textId="77777777" w:rsidR="00764C05" w:rsidRPr="00764C05" w:rsidRDefault="00764C05" w:rsidP="00671D9F">
      <w:pPr>
        <w:pStyle w:val="ListParagraph"/>
        <w:rPr>
          <w:rFonts w:cstheme="minorHAnsi"/>
        </w:rPr>
      </w:pPr>
    </w:p>
    <w:p w14:paraId="2724585E" w14:textId="77777777" w:rsidR="00D341A9" w:rsidRPr="00DD577A" w:rsidRDefault="00D341A9">
      <w:pPr>
        <w:pStyle w:val="ListParagraph"/>
        <w:numPr>
          <w:ilvl w:val="1"/>
          <w:numId w:val="1"/>
        </w:numPr>
        <w:rPr>
          <w:rFonts w:cstheme="minorHAnsi"/>
        </w:rPr>
      </w:pPr>
      <w:r w:rsidRPr="00DD577A">
        <w:rPr>
          <w:rFonts w:cstheme="minorHAnsi"/>
          <w:b/>
        </w:rPr>
        <w:t>“Not used”</w:t>
      </w:r>
    </w:p>
    <w:p w14:paraId="66680998" w14:textId="374EAADF" w:rsidR="001E5E2E" w:rsidRPr="00F526F8" w:rsidRDefault="00F526F8" w:rsidP="00F526F8">
      <w:pPr>
        <w:ind w:left="720" w:hanging="720"/>
        <w:rPr>
          <w:rFonts w:cstheme="minorHAnsi"/>
        </w:rPr>
      </w:pPr>
      <w:r w:rsidRPr="00F526F8">
        <w:rPr>
          <w:rFonts w:cstheme="minorHAnsi"/>
          <w:b/>
          <w:color w:val="00B0F0"/>
        </w:rPr>
        <w:t>1.7</w:t>
      </w:r>
      <w:r>
        <w:rPr>
          <w:rFonts w:cstheme="minorHAnsi"/>
        </w:rPr>
        <w:tab/>
      </w:r>
      <w:r w:rsidR="003B3BDC" w:rsidRPr="00F526F8">
        <w:rPr>
          <w:rFonts w:cstheme="minorHAnsi"/>
        </w:rPr>
        <w:t>Marine Institute policy seeks to encourage participation on a fair and equal basis by Small and Medium Enterprises (“</w:t>
      </w:r>
      <w:r w:rsidR="00F50EC9" w:rsidRPr="00F526F8">
        <w:rPr>
          <w:rFonts w:cstheme="minorHAnsi"/>
        </w:rPr>
        <w:t>SME” s</w:t>
      </w:r>
      <w:r w:rsidR="003B3BDC" w:rsidRPr="00F526F8">
        <w:rPr>
          <w:rFonts w:cstheme="minorHAnsi"/>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044EEAD" w14:textId="77777777" w:rsidR="003B3BDC" w:rsidRPr="001D7222" w:rsidRDefault="003B3BDC" w:rsidP="003B3BDC">
      <w:pPr>
        <w:pStyle w:val="ListParagraph"/>
        <w:rPr>
          <w:rFonts w:cstheme="minorHAnsi"/>
        </w:rPr>
      </w:pPr>
    </w:p>
    <w:p w14:paraId="2F853040" w14:textId="77777777" w:rsidR="003B3BDC" w:rsidRPr="001D7222" w:rsidRDefault="003B3BDC" w:rsidP="003B3BDC">
      <w:pPr>
        <w:pStyle w:val="ListParagraph"/>
        <w:rPr>
          <w:rFonts w:cstheme="minorHAnsi"/>
        </w:rPr>
      </w:pPr>
      <w:r w:rsidRPr="001D7222">
        <w:rPr>
          <w:rFonts w:cstheme="minorHAnsi"/>
        </w:rPr>
        <w:t>Larger enterprises are also encouraged, subject to paragraph 2.5, to consider the practical ways that SMEs can be included in the proposals to maximise the social and economic benefits of any Services Contracts that may result from this Competition.</w:t>
      </w:r>
    </w:p>
    <w:p w14:paraId="2398D314" w14:textId="77777777" w:rsidR="003B3BDC" w:rsidRDefault="003B3BDC" w:rsidP="003B3BDC">
      <w:pPr>
        <w:pStyle w:val="ListParagraph"/>
        <w:rPr>
          <w:rFonts w:cstheme="minorHAnsi"/>
        </w:rPr>
      </w:pPr>
    </w:p>
    <w:p w14:paraId="4D400D5F" w14:textId="77777777" w:rsidR="00752FF7" w:rsidRDefault="00752FF7" w:rsidP="003B3BDC">
      <w:pPr>
        <w:pStyle w:val="ListParagraph"/>
        <w:rPr>
          <w:rFonts w:cstheme="minorHAnsi"/>
        </w:rPr>
      </w:pPr>
    </w:p>
    <w:p w14:paraId="1BF34E90" w14:textId="77777777" w:rsidR="00752FF7" w:rsidRDefault="00752FF7" w:rsidP="003B3BDC">
      <w:pPr>
        <w:pStyle w:val="ListParagraph"/>
        <w:rPr>
          <w:rFonts w:cstheme="minorHAnsi"/>
        </w:rPr>
      </w:pPr>
    </w:p>
    <w:p w14:paraId="5176A3AD" w14:textId="77777777" w:rsidR="00752FF7" w:rsidRDefault="00752FF7" w:rsidP="003B3BDC">
      <w:pPr>
        <w:pStyle w:val="ListParagraph"/>
        <w:rPr>
          <w:rFonts w:cstheme="minorHAnsi"/>
        </w:rPr>
      </w:pPr>
    </w:p>
    <w:p w14:paraId="63185ADE" w14:textId="77777777" w:rsidR="00752FF7" w:rsidRDefault="00752FF7" w:rsidP="003B3BDC">
      <w:pPr>
        <w:pStyle w:val="ListParagraph"/>
        <w:rPr>
          <w:rFonts w:cstheme="minorHAnsi"/>
        </w:rPr>
      </w:pPr>
    </w:p>
    <w:p w14:paraId="43100FA2" w14:textId="77777777" w:rsidR="00752FF7" w:rsidRDefault="00752FF7" w:rsidP="003B3BDC">
      <w:pPr>
        <w:pStyle w:val="ListParagraph"/>
        <w:rPr>
          <w:rFonts w:cstheme="minorHAnsi"/>
        </w:rPr>
      </w:pPr>
    </w:p>
    <w:p w14:paraId="2D048B21" w14:textId="77777777" w:rsidR="00752FF7" w:rsidRDefault="00752FF7" w:rsidP="003B3BDC">
      <w:pPr>
        <w:pStyle w:val="ListParagraph"/>
        <w:rPr>
          <w:rFonts w:cstheme="minorHAnsi"/>
        </w:rPr>
      </w:pPr>
    </w:p>
    <w:p w14:paraId="7D73F2FE" w14:textId="77777777" w:rsidR="00752FF7" w:rsidRDefault="00752FF7" w:rsidP="003B3BDC">
      <w:pPr>
        <w:pStyle w:val="ListParagraph"/>
        <w:rPr>
          <w:rFonts w:cstheme="minorHAnsi"/>
        </w:rPr>
      </w:pPr>
    </w:p>
    <w:p w14:paraId="3A401ABD" w14:textId="77777777" w:rsidR="00752FF7" w:rsidRDefault="00752FF7" w:rsidP="003B3BDC">
      <w:pPr>
        <w:pStyle w:val="ListParagraph"/>
        <w:rPr>
          <w:rFonts w:cstheme="minorHAnsi"/>
        </w:rPr>
      </w:pPr>
    </w:p>
    <w:p w14:paraId="09D8D50C" w14:textId="77777777" w:rsidR="00752FF7" w:rsidRDefault="00752FF7" w:rsidP="003B3BDC">
      <w:pPr>
        <w:pStyle w:val="ListParagraph"/>
        <w:rPr>
          <w:rFonts w:cstheme="minorHAnsi"/>
        </w:rPr>
      </w:pPr>
    </w:p>
    <w:p w14:paraId="53C24CC8" w14:textId="77777777" w:rsidR="00752FF7" w:rsidRDefault="00752FF7" w:rsidP="003B3BDC">
      <w:pPr>
        <w:pStyle w:val="ListParagraph"/>
        <w:rPr>
          <w:rFonts w:cstheme="minorHAnsi"/>
        </w:rPr>
      </w:pPr>
    </w:p>
    <w:p w14:paraId="3F9AA344" w14:textId="77777777" w:rsidR="00752FF7" w:rsidRDefault="00752FF7" w:rsidP="003B3BDC">
      <w:pPr>
        <w:pStyle w:val="ListParagraph"/>
        <w:rPr>
          <w:rFonts w:cstheme="minorHAnsi"/>
        </w:rPr>
      </w:pPr>
    </w:p>
    <w:p w14:paraId="1341FFC1" w14:textId="77777777" w:rsidR="00752FF7" w:rsidRDefault="00752FF7" w:rsidP="003B3BDC">
      <w:pPr>
        <w:pStyle w:val="ListParagraph"/>
        <w:rPr>
          <w:rFonts w:cstheme="minorHAnsi"/>
        </w:rPr>
      </w:pPr>
    </w:p>
    <w:p w14:paraId="3E60DE81" w14:textId="77777777" w:rsidR="00752FF7" w:rsidRDefault="00752FF7" w:rsidP="003B3BDC">
      <w:pPr>
        <w:pStyle w:val="ListParagraph"/>
        <w:rPr>
          <w:rFonts w:cstheme="minorHAnsi"/>
        </w:rPr>
      </w:pPr>
    </w:p>
    <w:p w14:paraId="5C2AF45D" w14:textId="77777777" w:rsidR="00752FF7" w:rsidRDefault="00752FF7" w:rsidP="003B3BDC">
      <w:pPr>
        <w:pStyle w:val="ListParagraph"/>
        <w:rPr>
          <w:rFonts w:cstheme="minorHAnsi"/>
        </w:rPr>
      </w:pPr>
    </w:p>
    <w:p w14:paraId="0FD52ACE" w14:textId="77777777" w:rsidR="00752FF7" w:rsidRDefault="00752FF7" w:rsidP="003B3BDC">
      <w:pPr>
        <w:pStyle w:val="ListParagraph"/>
        <w:rPr>
          <w:rFonts w:cstheme="minorHAnsi"/>
        </w:rPr>
      </w:pPr>
    </w:p>
    <w:p w14:paraId="1843385B" w14:textId="77777777" w:rsidR="00752FF7" w:rsidRDefault="00752FF7" w:rsidP="003B3BDC">
      <w:pPr>
        <w:pStyle w:val="ListParagraph"/>
        <w:rPr>
          <w:rFonts w:cstheme="minorHAnsi"/>
        </w:rPr>
      </w:pPr>
    </w:p>
    <w:p w14:paraId="52088A44" w14:textId="77777777" w:rsidR="00752FF7" w:rsidRDefault="00752FF7" w:rsidP="003B3BDC">
      <w:pPr>
        <w:pStyle w:val="ListParagraph"/>
        <w:rPr>
          <w:rFonts w:cstheme="minorHAnsi"/>
        </w:rPr>
      </w:pPr>
    </w:p>
    <w:p w14:paraId="0E8C3464" w14:textId="77777777" w:rsidR="00752FF7" w:rsidRDefault="00752FF7" w:rsidP="003B3BDC">
      <w:pPr>
        <w:pStyle w:val="ListParagraph"/>
        <w:rPr>
          <w:rFonts w:cstheme="minorHAnsi"/>
        </w:rPr>
      </w:pPr>
    </w:p>
    <w:p w14:paraId="4A739A18" w14:textId="77777777" w:rsidR="00752FF7" w:rsidRDefault="00752FF7" w:rsidP="003B3BDC">
      <w:pPr>
        <w:pStyle w:val="ListParagraph"/>
        <w:rPr>
          <w:rFonts w:cstheme="minorHAnsi"/>
        </w:rPr>
      </w:pPr>
    </w:p>
    <w:p w14:paraId="1546CA92" w14:textId="77777777" w:rsidR="00752FF7" w:rsidRDefault="00752FF7" w:rsidP="003B3BDC">
      <w:pPr>
        <w:pStyle w:val="ListParagraph"/>
        <w:rPr>
          <w:rFonts w:cstheme="minorHAnsi"/>
        </w:rPr>
      </w:pPr>
    </w:p>
    <w:p w14:paraId="4910D896" w14:textId="77777777" w:rsidR="00752FF7" w:rsidRDefault="00752FF7" w:rsidP="003B3BDC">
      <w:pPr>
        <w:pStyle w:val="ListParagraph"/>
        <w:rPr>
          <w:rFonts w:cstheme="minorHAnsi"/>
        </w:rPr>
      </w:pPr>
    </w:p>
    <w:p w14:paraId="2C495CD8" w14:textId="77777777" w:rsidR="00752FF7" w:rsidRDefault="00752FF7" w:rsidP="003B3BDC">
      <w:pPr>
        <w:pStyle w:val="ListParagraph"/>
        <w:rPr>
          <w:rFonts w:cstheme="minorHAnsi"/>
        </w:rPr>
      </w:pPr>
    </w:p>
    <w:p w14:paraId="4110D6C1" w14:textId="77777777" w:rsidR="00752FF7" w:rsidRDefault="00752FF7" w:rsidP="003B3BDC">
      <w:pPr>
        <w:pStyle w:val="ListParagraph"/>
        <w:rPr>
          <w:rFonts w:cstheme="minorHAnsi"/>
        </w:rPr>
      </w:pPr>
    </w:p>
    <w:p w14:paraId="7CC4E960" w14:textId="77777777" w:rsidR="00D8605E" w:rsidRDefault="00FC5899" w:rsidP="00FE3C9E">
      <w:pPr>
        <w:pBdr>
          <w:bottom w:val="single" w:sz="12" w:space="1" w:color="auto"/>
        </w:pBdr>
        <w:rPr>
          <w:rFonts w:cstheme="minorHAnsi"/>
          <w:b/>
          <w:sz w:val="36"/>
          <w:szCs w:val="36"/>
        </w:rPr>
      </w:pPr>
      <w:r w:rsidRPr="00AD0F35">
        <w:rPr>
          <w:rFonts w:cstheme="minorHAnsi"/>
          <w:b/>
          <w:sz w:val="36"/>
          <w:szCs w:val="36"/>
        </w:rPr>
        <w:lastRenderedPageBreak/>
        <w:t xml:space="preserve">Part 2: </w:t>
      </w:r>
      <w:r w:rsidR="00FE3C9E" w:rsidRPr="00AD0F35">
        <w:rPr>
          <w:rFonts w:cstheme="minorHAnsi"/>
          <w:b/>
          <w:sz w:val="36"/>
          <w:szCs w:val="36"/>
        </w:rPr>
        <w:t>Instructions to Tenderers</w:t>
      </w:r>
    </w:p>
    <w:p w14:paraId="3197018D" w14:textId="77777777" w:rsidR="00BE78BF" w:rsidRPr="00037F30" w:rsidRDefault="00BE78BF" w:rsidP="00FE3C9E">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09233BAB"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27B4C080"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5C49BCE0" w14:textId="77777777" w:rsidR="001D42E1" w:rsidRPr="001D7222" w:rsidRDefault="001D42E1" w:rsidP="005C215F">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13DFB711"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087ECAEA" w14:textId="1AABBF0A" w:rsidR="001D42E1" w:rsidRPr="001D7222" w:rsidRDefault="001D42E1" w:rsidP="001D42E1">
      <w:pPr>
        <w:ind w:left="720"/>
        <w:rPr>
          <w:rFonts w:cstheme="minorHAnsi"/>
        </w:rPr>
      </w:pPr>
      <w:r w:rsidRPr="001D7222">
        <w:rPr>
          <w:rFonts w:cstheme="minorHAnsi"/>
        </w:rPr>
        <w:t>The</w:t>
      </w:r>
      <w:r w:rsidR="00F526F8">
        <w:rPr>
          <w:rFonts w:cstheme="minorHAnsi"/>
        </w:rPr>
        <w:t xml:space="preserve"> Marine Institute may cancel this</w:t>
      </w:r>
      <w:r w:rsidRPr="001D7222">
        <w:rPr>
          <w:rFonts w:cstheme="minorHAnsi"/>
        </w:rPr>
        <w:t xml:space="preserve"> Competition </w:t>
      </w:r>
      <w:r w:rsidRPr="00671D9F">
        <w:rPr>
          <w:rFonts w:cstheme="minorHAnsi"/>
        </w:rPr>
        <w:t>(or, for the</w:t>
      </w:r>
      <w:r w:rsidRPr="00944206">
        <w:rPr>
          <w:rFonts w:cstheme="minorHAnsi"/>
        </w:rPr>
        <w:t xml:space="preserve"> </w:t>
      </w:r>
      <w:r w:rsidRPr="00671D9F">
        <w:rPr>
          <w:rFonts w:cstheme="minorHAnsi"/>
        </w:rPr>
        <w:t>avoidance of doubt, any individual Lot)]</w:t>
      </w:r>
      <w:r w:rsidRPr="001D7222">
        <w:rPr>
          <w:rFonts w:cstheme="minorHAnsi"/>
        </w:rPr>
        <w:t xml:space="preserve"> at any time prior to a formal written Services Contract being executed by or on behalf of the Marine Institute.</w:t>
      </w:r>
    </w:p>
    <w:p w14:paraId="033B2E48" w14:textId="77777777" w:rsidR="001D42E1" w:rsidRPr="001D7222" w:rsidRDefault="001D42E1" w:rsidP="001D42E1">
      <w:pPr>
        <w:ind w:left="720"/>
        <w:rPr>
          <w:rFonts w:cstheme="minorHAnsi"/>
        </w:rPr>
      </w:pPr>
      <w:r w:rsidRPr="001D7222">
        <w:rPr>
          <w:rFonts w:cstheme="minorHAnsi"/>
        </w:rPr>
        <w:t>The award of a Services Contract does not confer exclusivity on the successful Tenderer.</w:t>
      </w:r>
    </w:p>
    <w:p w14:paraId="79CE54DC" w14:textId="474D0719" w:rsidR="001D7222" w:rsidRDefault="001D42E1" w:rsidP="000525A8">
      <w:pPr>
        <w:ind w:left="720" w:hanging="720"/>
        <w:rPr>
          <w:rFonts w:cstheme="minorHAnsi"/>
        </w:rPr>
      </w:pPr>
      <w:r w:rsidRPr="001D7222">
        <w:rPr>
          <w:rFonts w:cstheme="minorHAnsi"/>
          <w:b/>
          <w:color w:val="00B0F0"/>
        </w:rPr>
        <w:t>2.1.3</w:t>
      </w:r>
      <w:r w:rsidRPr="001D7222">
        <w:rPr>
          <w:rFonts w:cstheme="minorHAnsi"/>
        </w:rPr>
        <w:tab/>
        <w:t>This RFT supersedes and replaces any and all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7B9A881C"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726494AD" w14:textId="77777777" w:rsidR="002F1ADD" w:rsidRPr="001D7222" w:rsidRDefault="002F1ADD" w:rsidP="005F2A56">
      <w:pPr>
        <w:ind w:left="720" w:hanging="720"/>
        <w:rPr>
          <w:rFonts w:cstheme="minorHAnsi"/>
        </w:rPr>
      </w:pPr>
      <w:r w:rsidRPr="001D7222">
        <w:rPr>
          <w:rFonts w:cstheme="minorHAnsi"/>
        </w:rPr>
        <w:tab/>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3D861281" w14:textId="4F399C7B" w:rsidR="001D7222" w:rsidRPr="001D7222" w:rsidRDefault="00B27AAC" w:rsidP="00671D9F">
      <w:pPr>
        <w:ind w:left="720" w:hanging="720"/>
        <w:rPr>
          <w:rFonts w:cstheme="minorHAnsi"/>
        </w:rPr>
      </w:pPr>
      <w:r w:rsidRPr="001D7222">
        <w:rPr>
          <w:rFonts w:cstheme="minorHAnsi"/>
        </w:rPr>
        <w:ta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etenders.gov.ie website, for the purposes of the participation of the Tenderer in this Competition or that the Tenderer otherwise has a legal basis for providing such Personal Data to the Marine Institute for the purposes of its participation in this Competition.</w:t>
      </w:r>
    </w:p>
    <w:p w14:paraId="5B80B9D3" w14:textId="77777777" w:rsidR="00B27AAC" w:rsidRPr="001D7222" w:rsidRDefault="00B27AAC" w:rsidP="005F2A56">
      <w:pPr>
        <w:ind w:left="720" w:hanging="720"/>
        <w:rPr>
          <w:rFonts w:cstheme="minorHAnsi"/>
        </w:rPr>
      </w:pPr>
    </w:p>
    <w:p w14:paraId="7465C11F" w14:textId="77777777" w:rsidR="00B27AAC" w:rsidRDefault="00E3173B" w:rsidP="005F2A56">
      <w:pPr>
        <w:ind w:left="720" w:hanging="720"/>
        <w:rPr>
          <w:rFonts w:cstheme="minorHAnsi"/>
          <w:b/>
          <w:sz w:val="28"/>
          <w:szCs w:val="28"/>
        </w:rPr>
      </w:pPr>
      <w:r w:rsidRPr="00037F30">
        <w:rPr>
          <w:rFonts w:cstheme="minorHAnsi"/>
          <w:b/>
          <w:sz w:val="28"/>
          <w:szCs w:val="28"/>
          <w:highlight w:val="lightGray"/>
        </w:rPr>
        <w:lastRenderedPageBreak/>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3F2F503A" w14:textId="2C7A45AB" w:rsidR="004E7AC7" w:rsidRPr="00811556" w:rsidRDefault="004E7AC7" w:rsidP="00811556">
      <w:pPr>
        <w:rPr>
          <w:rFonts w:cstheme="minorHAnsi"/>
        </w:rPr>
      </w:pPr>
      <w:r w:rsidRPr="00811556">
        <w:rPr>
          <w:rFonts w:cstheme="minorHAnsi"/>
        </w:rPr>
        <w:t>Tenderers must provide all information and evidence required under Appendix 1 (Requirements and Specifications) and Section 3 of this RFT.</w:t>
      </w:r>
    </w:p>
    <w:p w14:paraId="7EAEAA8F"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0DD22A29" w14:textId="77777777" w:rsidR="00E94AE4" w:rsidRPr="001D7222" w:rsidRDefault="00E94AE4">
      <w:pPr>
        <w:pStyle w:val="ListParagraph"/>
        <w:numPr>
          <w:ilvl w:val="0"/>
          <w:numId w:val="2"/>
        </w:numPr>
        <w:rPr>
          <w:rFonts w:cstheme="minorHAnsi"/>
        </w:rPr>
      </w:pPr>
      <w:r w:rsidRPr="001D7222">
        <w:rPr>
          <w:rFonts w:cstheme="minorHAnsi"/>
        </w:rPr>
        <w:t>Seeking written clarification from the Tenderer;</w:t>
      </w:r>
    </w:p>
    <w:p w14:paraId="52A82443" w14:textId="77777777" w:rsidR="00E94AE4" w:rsidRPr="001D7222" w:rsidRDefault="00E94AE4" w:rsidP="00E94AE4">
      <w:pPr>
        <w:pStyle w:val="ListParagraph"/>
        <w:ind w:left="1440"/>
        <w:rPr>
          <w:rFonts w:cstheme="minorHAnsi"/>
        </w:rPr>
      </w:pPr>
    </w:p>
    <w:p w14:paraId="1783EF1E" w14:textId="77777777" w:rsidR="00E94AE4" w:rsidRPr="001D7222" w:rsidRDefault="00E94AE4">
      <w:pPr>
        <w:pStyle w:val="ListParagraph"/>
        <w:numPr>
          <w:ilvl w:val="0"/>
          <w:numId w:val="2"/>
        </w:numPr>
        <w:rPr>
          <w:rFonts w:cstheme="minorHAnsi"/>
        </w:rPr>
      </w:pPr>
      <w:r w:rsidRPr="001D7222">
        <w:rPr>
          <w:rFonts w:cstheme="minorHAnsi"/>
        </w:rPr>
        <w:t>Seeking further information from the Tenderer; or</w:t>
      </w:r>
    </w:p>
    <w:p w14:paraId="3B78FE08" w14:textId="77777777" w:rsidR="00E94AE4" w:rsidRPr="001D7222" w:rsidRDefault="00E94AE4" w:rsidP="00E94AE4">
      <w:pPr>
        <w:pStyle w:val="ListParagraph"/>
        <w:rPr>
          <w:rFonts w:cstheme="minorHAnsi"/>
        </w:rPr>
      </w:pPr>
    </w:p>
    <w:p w14:paraId="2BB65239" w14:textId="77777777" w:rsidR="00E94AE4" w:rsidRPr="001D7222" w:rsidRDefault="00E94AE4">
      <w:pPr>
        <w:pStyle w:val="ListParagraph"/>
        <w:numPr>
          <w:ilvl w:val="0"/>
          <w:numId w:val="2"/>
        </w:numPr>
        <w:rPr>
          <w:rFonts w:cstheme="minorHAnsi"/>
        </w:rPr>
      </w:pPr>
      <w:r w:rsidRPr="001D7222">
        <w:rPr>
          <w:rFonts w:cstheme="minorHAnsi"/>
        </w:rPr>
        <w:t>Waiving a requirement, which in the Marine Institute’s view, is non-material or procedural.</w:t>
      </w:r>
    </w:p>
    <w:p w14:paraId="0C7D1BF8" w14:textId="77777777" w:rsidR="00E94AE4" w:rsidRPr="001D7222" w:rsidRDefault="00E94AE4" w:rsidP="00E94AE4">
      <w:pPr>
        <w:pStyle w:val="ListParagraph"/>
        <w:rPr>
          <w:rFonts w:cstheme="minorHAnsi"/>
        </w:rPr>
      </w:pPr>
    </w:p>
    <w:p w14:paraId="36A6A29B" w14:textId="77777777" w:rsidR="00E94AE4" w:rsidRPr="001D7222" w:rsidRDefault="00E94AE4" w:rsidP="00E94AE4">
      <w:pPr>
        <w:ind w:left="720"/>
        <w:rPr>
          <w:rFonts w:cstheme="minorHAnsi"/>
        </w:rPr>
      </w:pPr>
      <w:r w:rsidRPr="001D7222">
        <w:rPr>
          <w:rFonts w:cstheme="minorHAnsi"/>
        </w:rPr>
        <w:t>Tenders are required:</w:t>
      </w:r>
    </w:p>
    <w:p w14:paraId="31B8DFEA" w14:textId="77777777" w:rsidR="00E66DF5" w:rsidRPr="001D7222" w:rsidRDefault="00E66DF5" w:rsidP="00E66DF5">
      <w:pPr>
        <w:pStyle w:val="ListParagraph"/>
        <w:rPr>
          <w:rFonts w:cstheme="minorHAnsi"/>
        </w:rPr>
      </w:pPr>
    </w:p>
    <w:p w14:paraId="1C72D20D" w14:textId="77777777" w:rsidR="00E66DF5" w:rsidRPr="001D7222" w:rsidRDefault="00E66DF5">
      <w:pPr>
        <w:pStyle w:val="ListParagraph"/>
        <w:numPr>
          <w:ilvl w:val="0"/>
          <w:numId w:val="3"/>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7BF0FF7B" w14:textId="77777777" w:rsidR="00E66DF5" w:rsidRPr="001D7222" w:rsidRDefault="00E66DF5" w:rsidP="00E66DF5">
      <w:pPr>
        <w:pStyle w:val="ListParagraph"/>
        <w:rPr>
          <w:rFonts w:cstheme="minorHAnsi"/>
        </w:rPr>
      </w:pPr>
    </w:p>
    <w:p w14:paraId="67860BD1" w14:textId="77777777" w:rsidR="00E66DF5" w:rsidRPr="001D7222" w:rsidRDefault="00E66DF5">
      <w:pPr>
        <w:pStyle w:val="ListParagraph"/>
        <w:numPr>
          <w:ilvl w:val="0"/>
          <w:numId w:val="3"/>
        </w:numPr>
        <w:ind w:left="720" w:hanging="720"/>
        <w:rPr>
          <w:rFonts w:cstheme="minorHAnsi"/>
        </w:rPr>
      </w:pPr>
      <w:r w:rsidRPr="001D7222">
        <w:rPr>
          <w:rFonts w:cstheme="minorHAnsi"/>
        </w:rPr>
        <w:t>To follow the format of this RFT and respond to each element in the order as set out in the RFT;</w:t>
      </w:r>
    </w:p>
    <w:p w14:paraId="1C802DC4" w14:textId="77777777" w:rsidR="00E66DF5" w:rsidRPr="001D7222" w:rsidRDefault="00E66DF5" w:rsidP="00E66DF5">
      <w:pPr>
        <w:pStyle w:val="ListParagraph"/>
        <w:rPr>
          <w:rFonts w:cstheme="minorHAnsi"/>
        </w:rPr>
      </w:pPr>
    </w:p>
    <w:p w14:paraId="7C686DB3" w14:textId="77777777" w:rsidR="00E66DF5" w:rsidRPr="00197CD8" w:rsidRDefault="00E66DF5">
      <w:pPr>
        <w:pStyle w:val="ListParagraph"/>
        <w:numPr>
          <w:ilvl w:val="0"/>
          <w:numId w:val="3"/>
        </w:numPr>
        <w:ind w:left="720" w:hanging="720"/>
        <w:rPr>
          <w:rFonts w:cstheme="minorHAnsi"/>
        </w:rPr>
      </w:pPr>
      <w:r w:rsidRPr="001D7222">
        <w:rPr>
          <w:rFonts w:cstheme="minorHAnsi"/>
        </w:rPr>
        <w:t>To conform to and comply with all instructions and requirements set out in this RFT;</w:t>
      </w:r>
    </w:p>
    <w:p w14:paraId="19D09B59" w14:textId="77777777" w:rsidR="00E66DF5" w:rsidRPr="00895C4D" w:rsidRDefault="00E66DF5" w:rsidP="00671D9F">
      <w:pPr>
        <w:rPr>
          <w:rFonts w:cstheme="minorHAnsi"/>
        </w:rPr>
      </w:pPr>
    </w:p>
    <w:p w14:paraId="72E45A9A" w14:textId="06FFA212"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CB3453"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3D74CBC5" w14:textId="77777777" w:rsidR="002819AF" w:rsidRPr="001D7222" w:rsidRDefault="002819AF" w:rsidP="00E66DF5">
      <w:pPr>
        <w:ind w:left="720" w:hanging="720"/>
        <w:rPr>
          <w:rFonts w:cstheme="minorHAnsi"/>
        </w:rPr>
      </w:pPr>
    </w:p>
    <w:p w14:paraId="44BA07ED"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5A423FC7" w14:textId="18B1C53B" w:rsidR="00752FF7" w:rsidRPr="001D7222" w:rsidRDefault="002819AF" w:rsidP="00752FF7">
      <w:pPr>
        <w:ind w:left="720" w:hanging="720"/>
        <w:rPr>
          <w:rFonts w:cstheme="minorHAnsi"/>
        </w:rPr>
      </w:pPr>
      <w:r w:rsidRPr="001D7222">
        <w:rPr>
          <w:rFonts w:cstheme="minorHAnsi"/>
          <w:b/>
          <w:color w:val="00B0F0"/>
        </w:rPr>
        <w:t>2.3.1</w:t>
      </w:r>
      <w:r w:rsidRPr="001D7222">
        <w:rPr>
          <w:rFonts w:cstheme="minorHAnsi"/>
          <w:b/>
        </w:rPr>
        <w:tab/>
      </w:r>
      <w:r w:rsidRPr="001D7222">
        <w:rPr>
          <w:rFonts w:cstheme="minorHAnsi"/>
        </w:rPr>
        <w:t xml:space="preserve">Tenderers should note the terms and conditions of the Services Contract at </w:t>
      </w:r>
      <w:r w:rsidR="001518C3" w:rsidRPr="001518C3">
        <w:rPr>
          <w:rFonts w:cstheme="minorHAnsi"/>
        </w:rPr>
        <w:t>Appendix 3</w:t>
      </w:r>
      <w:r w:rsidRPr="001518C3">
        <w:rPr>
          <w:rFonts w:cstheme="minorHAnsi"/>
        </w:rPr>
        <w:t xml:space="preserve"> to</w:t>
      </w:r>
      <w:r w:rsidRPr="001D7222">
        <w:rPr>
          <w:rFonts w:cstheme="minorHAnsi"/>
        </w:rPr>
        <w:t xml:space="preserve"> this RFT</w:t>
      </w:r>
      <w:r w:rsidR="00F526F8">
        <w:rPr>
          <w:rFonts w:cstheme="minorHAnsi"/>
        </w:rPr>
        <w:t>.</w:t>
      </w:r>
      <w:r w:rsidR="00752FF7" w:rsidRPr="00752FF7">
        <w:rPr>
          <w:rFonts w:cstheme="minorHAnsi"/>
        </w:rPr>
        <w:t xml:space="preserve"> </w:t>
      </w:r>
      <w:r w:rsidR="00752FF7" w:rsidRPr="001D7222">
        <w:rPr>
          <w:rFonts w:cstheme="minorHAnsi"/>
        </w:rPr>
        <w:t>Tenderers may not amend the Services Contract</w:t>
      </w:r>
    </w:p>
    <w:p w14:paraId="317D1D55" w14:textId="76E82473" w:rsidR="002819AF" w:rsidRPr="001D7222" w:rsidRDefault="002819AF" w:rsidP="00E66DF5">
      <w:pPr>
        <w:ind w:left="720" w:hanging="720"/>
        <w:rPr>
          <w:rFonts w:cstheme="minorHAnsi"/>
        </w:rPr>
      </w:pPr>
      <w:r w:rsidRPr="001D7222">
        <w:rPr>
          <w:rFonts w:cstheme="minorHAnsi"/>
          <w:b/>
          <w:color w:val="00B0F0"/>
        </w:rPr>
        <w:t>2.3.2</w:t>
      </w:r>
      <w:r w:rsidRPr="001D7222">
        <w:rPr>
          <w:rFonts w:cstheme="minorHAnsi"/>
        </w:rPr>
        <w:tab/>
        <w:t xml:space="preserve">Tenderers are required to confirm their acceptance of the terms and conditions of the services </w:t>
      </w:r>
      <w:r w:rsidR="00197CD8">
        <w:rPr>
          <w:rFonts w:cstheme="minorHAnsi"/>
        </w:rPr>
        <w:t>contract by signing the Pricing S</w:t>
      </w:r>
      <w:r w:rsidR="001518C3">
        <w:rPr>
          <w:rFonts w:cstheme="minorHAnsi"/>
        </w:rPr>
        <w:t>chedule</w:t>
      </w:r>
      <w:r w:rsidR="00197CD8">
        <w:rPr>
          <w:rFonts w:cstheme="minorHAnsi"/>
        </w:rPr>
        <w:t xml:space="preserve"> </w:t>
      </w:r>
      <w:r w:rsidR="00197CD8" w:rsidRPr="001518C3">
        <w:rPr>
          <w:rFonts w:cstheme="minorHAnsi"/>
        </w:rPr>
        <w:t>Appendix 2</w:t>
      </w:r>
      <w:r w:rsidRPr="001518C3">
        <w:rPr>
          <w:rFonts w:cstheme="minorHAnsi"/>
        </w:rPr>
        <w:t>.</w:t>
      </w:r>
      <w:r w:rsidRPr="001D7222">
        <w:rPr>
          <w:rFonts w:cstheme="minorHAnsi"/>
        </w:rPr>
        <w:t xml:space="preserve">  </w:t>
      </w:r>
    </w:p>
    <w:p w14:paraId="27DB16CE" w14:textId="77777777" w:rsidR="00E66DF5" w:rsidRPr="001D7222" w:rsidRDefault="00E66DF5" w:rsidP="00E66DF5">
      <w:pPr>
        <w:pStyle w:val="ListParagraph"/>
        <w:rPr>
          <w:rFonts w:cstheme="minorHAnsi"/>
        </w:rPr>
      </w:pPr>
    </w:p>
    <w:p w14:paraId="1B0696E8" w14:textId="77777777"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66D8135A" w14:textId="77777777" w:rsidR="00E66DF5" w:rsidRDefault="001D7222" w:rsidP="00E66DF5">
      <w:pPr>
        <w:rPr>
          <w:rFonts w:cstheme="minorHAnsi"/>
        </w:rPr>
      </w:pPr>
      <w:r>
        <w:rPr>
          <w:rFonts w:cstheme="minorHAnsi"/>
        </w:rPr>
        <w:t>Each Tenderer is required to accept the provisions of this RFT.</w:t>
      </w:r>
    </w:p>
    <w:p w14:paraId="0A6B5211" w14:textId="77777777" w:rsidR="001D7222" w:rsidRDefault="001D7222" w:rsidP="00E66DF5">
      <w:pPr>
        <w:rPr>
          <w:rFonts w:cstheme="minorHAnsi"/>
          <w:b/>
        </w:rPr>
      </w:pPr>
    </w:p>
    <w:p w14:paraId="09DFA35B" w14:textId="77777777" w:rsidR="00752FF7" w:rsidRDefault="00752FF7" w:rsidP="00E66DF5">
      <w:pPr>
        <w:rPr>
          <w:rFonts w:cstheme="minorHAnsi"/>
          <w:b/>
        </w:rPr>
      </w:pPr>
    </w:p>
    <w:p w14:paraId="544DBEFC" w14:textId="77777777" w:rsidR="00752FF7" w:rsidRPr="001D7222" w:rsidRDefault="00752FF7" w:rsidP="00E66DF5">
      <w:pPr>
        <w:rPr>
          <w:rFonts w:cstheme="minorHAnsi"/>
          <w:b/>
        </w:rPr>
      </w:pPr>
    </w:p>
    <w:p w14:paraId="52381F01" w14:textId="77777777" w:rsidR="001D7222" w:rsidRDefault="001D7222" w:rsidP="00E66DF5">
      <w:pPr>
        <w:rPr>
          <w:rFonts w:cstheme="minorHAnsi"/>
          <w:b/>
          <w:sz w:val="28"/>
          <w:szCs w:val="28"/>
        </w:rPr>
      </w:pPr>
      <w:r w:rsidRPr="00037F30">
        <w:rPr>
          <w:rFonts w:cstheme="minorHAnsi"/>
          <w:b/>
          <w:sz w:val="28"/>
          <w:szCs w:val="28"/>
          <w:highlight w:val="lightGray"/>
        </w:rPr>
        <w:lastRenderedPageBreak/>
        <w:t>2.5</w:t>
      </w:r>
      <w:r w:rsidRPr="001D7222">
        <w:rPr>
          <w:rFonts w:cstheme="minorHAnsi"/>
          <w:b/>
          <w:highlight w:val="lightGray"/>
        </w:rPr>
        <w:tab/>
      </w:r>
      <w:r w:rsidRPr="001D7222">
        <w:rPr>
          <w:rFonts w:cstheme="minorHAnsi"/>
          <w:b/>
          <w:sz w:val="28"/>
          <w:szCs w:val="28"/>
          <w:highlight w:val="lightGray"/>
        </w:rPr>
        <w:t>CONSORTIA AND PRIME/SUBCONTRACTORS</w:t>
      </w:r>
    </w:p>
    <w:p w14:paraId="4E0A587B" w14:textId="77777777" w:rsidR="001D7222" w:rsidRDefault="00F526F8" w:rsidP="00E66DF5">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DF14ED5" w14:textId="77777777" w:rsidR="001D7222" w:rsidRDefault="001D7222" w:rsidP="00E66DF5">
      <w:pPr>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2D6A2DA7" w14:textId="77777777" w:rsidR="00242C35" w:rsidRDefault="00242C35" w:rsidP="00E66DF5">
      <w:pPr>
        <w:rPr>
          <w:rFonts w:cstheme="minorHAnsi"/>
        </w:rPr>
      </w:pPr>
    </w:p>
    <w:p w14:paraId="5D662546" w14:textId="77777777" w:rsidR="00350EA9" w:rsidRDefault="00000E74" w:rsidP="00E66DF5">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32B0E4D1" w14:textId="77777777" w:rsidR="00147BB6" w:rsidRPr="00F801ED" w:rsidRDefault="00000E74" w:rsidP="00F526F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w:t>
      </w:r>
      <w:proofErr w:type="spellStart"/>
      <w:r w:rsidRPr="00F801ED">
        <w:rPr>
          <w:rFonts w:cstheme="minorHAnsi"/>
        </w:rPr>
        <w:t>postbox</w:t>
      </w:r>
      <w:proofErr w:type="spellEnd"/>
      <w:r w:rsidRPr="00F801ED">
        <w:rPr>
          <w:rFonts w:cstheme="minorHAnsi"/>
        </w:rPr>
        <w:t xml:space="preserve"> available of </w:t>
      </w:r>
      <w:hyperlink r:id="rId13" w:history="1">
        <w:r w:rsidR="00147BB6" w:rsidRPr="00F801ED">
          <w:rPr>
            <w:rStyle w:val="Hyperlink"/>
            <w:rFonts w:cstheme="minorHAnsi"/>
          </w:rPr>
          <w:t>www.etenders.gov.ie</w:t>
        </w:r>
      </w:hyperlink>
    </w:p>
    <w:p w14:paraId="4746FF77" w14:textId="77777777" w:rsidR="00000E74" w:rsidRPr="00F801ED" w:rsidRDefault="00000E74" w:rsidP="00F526F8">
      <w:pPr>
        <w:spacing w:after="0" w:line="240" w:lineRule="auto"/>
        <w:ind w:left="720"/>
        <w:rPr>
          <w:rFonts w:cstheme="minorHAnsi"/>
        </w:rPr>
      </w:pPr>
      <w:r w:rsidRPr="00F801ED">
        <w:rPr>
          <w:rFonts w:cstheme="minorHAnsi"/>
        </w:rPr>
        <w:t xml:space="preserve">Only Tenders submitted to the electronic </w:t>
      </w:r>
      <w:proofErr w:type="spellStart"/>
      <w:r w:rsidRPr="00F801ED">
        <w:rPr>
          <w:rFonts w:cstheme="minorHAnsi"/>
        </w:rPr>
        <w:t>postbox</w:t>
      </w:r>
      <w:proofErr w:type="spellEnd"/>
      <w:r w:rsidRPr="00F801ED">
        <w:rPr>
          <w:rFonts w:cstheme="minorHAnsi"/>
        </w:rPr>
        <w:t xml:space="preserve"> will be accepted.  Tenders submitted by any other means (including but not limited to by email, fax, post or hand deliver) will NOT be accepted.</w:t>
      </w:r>
    </w:p>
    <w:p w14:paraId="09C35465" w14:textId="77777777" w:rsidR="00F526F8" w:rsidRPr="00F801ED" w:rsidRDefault="00F526F8" w:rsidP="00F526F8">
      <w:pPr>
        <w:spacing w:after="0" w:line="240" w:lineRule="auto"/>
        <w:ind w:left="720"/>
        <w:rPr>
          <w:rFonts w:cstheme="minorHAnsi"/>
        </w:rPr>
      </w:pPr>
    </w:p>
    <w:p w14:paraId="25896A34" w14:textId="77777777" w:rsidR="00000E74" w:rsidRPr="00F801ED" w:rsidRDefault="00000E74" w:rsidP="00000E74">
      <w:pPr>
        <w:ind w:left="720" w:hanging="720"/>
        <w:rPr>
          <w:rFonts w:cstheme="minorHAnsi"/>
        </w:rPr>
      </w:pPr>
      <w:r w:rsidRPr="00F801ED">
        <w:rPr>
          <w:rFonts w:cstheme="minorHAnsi"/>
          <w:b/>
          <w:color w:val="00B0F0"/>
        </w:rPr>
        <w:tab/>
      </w:r>
      <w:r w:rsidRPr="00F801ED">
        <w:rPr>
          <w:rFonts w:cstheme="minorHAnsi"/>
        </w:rPr>
        <w:t xml:space="preserve">Tenderers must ensure that they give </w:t>
      </w:r>
      <w:r w:rsidR="00147BB6" w:rsidRPr="00F801ED">
        <w:rPr>
          <w:rFonts w:cstheme="minorHAnsi"/>
        </w:rPr>
        <w:t xml:space="preserve">themselves sufficient time to upload and submit all required tender documentation before the Tender Deadline (as defined in paragraph 2.6.2).  Tenderers should </w:t>
      </w:r>
      <w:proofErr w:type="gramStart"/>
      <w:r w:rsidR="00147BB6" w:rsidRPr="00F801ED">
        <w:rPr>
          <w:rFonts w:cstheme="minorHAnsi"/>
        </w:rPr>
        <w:t>take into account</w:t>
      </w:r>
      <w:proofErr w:type="gramEnd"/>
      <w:r w:rsidR="00147BB6" w:rsidRPr="00F801ED">
        <w:rPr>
          <w:rFonts w:cstheme="minorHAnsi"/>
        </w:rPr>
        <w:t xml:space="preserve"> the fact that upload speeds vary.  There is a maximum of 4GB for the total (combined) documents sent to the electronic </w:t>
      </w:r>
      <w:proofErr w:type="spellStart"/>
      <w:r w:rsidR="00147BB6" w:rsidRPr="00F801ED">
        <w:rPr>
          <w:rFonts w:cstheme="minorHAnsi"/>
        </w:rPr>
        <w:t>postbox</w:t>
      </w:r>
      <w:proofErr w:type="spellEnd"/>
      <w:r w:rsidR="00147BB6" w:rsidRPr="00F801ED">
        <w:rPr>
          <w:rFonts w:cstheme="minorHAnsi"/>
        </w:rPr>
        <w:t>.</w:t>
      </w:r>
    </w:p>
    <w:p w14:paraId="23BC199F" w14:textId="77777777" w:rsidR="00147BB6" w:rsidRDefault="00147BB6" w:rsidP="00000E74">
      <w:pPr>
        <w:ind w:left="720" w:hanging="720"/>
        <w:rPr>
          <w:rFonts w:cstheme="minorHAnsi"/>
        </w:rPr>
      </w:pPr>
      <w:r w:rsidRPr="00F801ED">
        <w:rPr>
          <w:rFonts w:cstheme="minorHAnsi"/>
        </w:rPr>
        <w:tab/>
        <w:t xml:space="preserve">In order to submit a document to the electronic </w:t>
      </w:r>
      <w:proofErr w:type="spellStart"/>
      <w:r w:rsidRPr="00F801ED">
        <w:rPr>
          <w:rFonts w:cstheme="minorHAnsi"/>
        </w:rPr>
        <w:t>postbox</w:t>
      </w:r>
      <w:proofErr w:type="spellEnd"/>
      <w:r w:rsidRPr="00F801ED">
        <w:rPr>
          <w:rFonts w:cstheme="minorHAnsi"/>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22F9C3E" w14:textId="069830D2" w:rsidR="00147BB6" w:rsidRDefault="00147BB6" w:rsidP="00000E74">
      <w:pPr>
        <w:ind w:left="720" w:hanging="720"/>
        <w:rPr>
          <w:rFonts w:cstheme="minorHAnsi"/>
        </w:rPr>
      </w:pPr>
      <w:r w:rsidRPr="00147BB6">
        <w:rPr>
          <w:rFonts w:cstheme="minorHAnsi"/>
          <w:b/>
          <w:color w:val="00B0F0"/>
        </w:rPr>
        <w:t>2.6.2</w:t>
      </w:r>
      <w:r>
        <w:rPr>
          <w:rFonts w:cstheme="minorHAnsi"/>
          <w:b/>
          <w:color w:val="00B0F0"/>
        </w:rPr>
        <w:tab/>
      </w:r>
      <w:r w:rsidRPr="00147BB6">
        <w:rPr>
          <w:rFonts w:cstheme="minorHAnsi"/>
        </w:rPr>
        <w:t>Tenders</w:t>
      </w:r>
      <w:r>
        <w:rPr>
          <w:rFonts w:cstheme="minorHAnsi"/>
        </w:rPr>
        <w:t xml:space="preserve"> must be received not later than</w:t>
      </w:r>
      <w:r w:rsidR="00083DE0">
        <w:rPr>
          <w:rFonts w:cstheme="minorHAnsi"/>
        </w:rPr>
        <w:t xml:space="preserve"> </w:t>
      </w:r>
      <w:r w:rsidR="00083DE0" w:rsidRPr="00752FF7">
        <w:rPr>
          <w:rFonts w:cstheme="minorHAnsi"/>
          <w:b/>
          <w:bCs/>
        </w:rPr>
        <w:t>1</w:t>
      </w:r>
      <w:r w:rsidR="00752FF7" w:rsidRPr="00752FF7">
        <w:rPr>
          <w:rFonts w:cstheme="minorHAnsi"/>
          <w:b/>
          <w:bCs/>
        </w:rPr>
        <w:t>0</w:t>
      </w:r>
      <w:r w:rsidR="00083DE0" w:rsidRPr="00752FF7">
        <w:rPr>
          <w:rFonts w:cstheme="minorHAnsi"/>
          <w:b/>
          <w:bCs/>
        </w:rPr>
        <w:t>:00</w:t>
      </w:r>
      <w:r w:rsidR="00752FF7" w:rsidRPr="00752FF7">
        <w:rPr>
          <w:rFonts w:cstheme="minorHAnsi"/>
          <w:b/>
          <w:bCs/>
        </w:rPr>
        <w:t>am</w:t>
      </w:r>
      <w:r w:rsidR="00083DE0" w:rsidRPr="00752FF7">
        <w:rPr>
          <w:rFonts w:cstheme="minorHAnsi"/>
          <w:b/>
          <w:bCs/>
        </w:rPr>
        <w:t xml:space="preserve"> (Irish time)</w:t>
      </w:r>
      <w:r w:rsidRPr="00752FF7">
        <w:rPr>
          <w:rFonts w:cstheme="minorHAnsi"/>
          <w:b/>
          <w:bCs/>
        </w:rPr>
        <w:t xml:space="preserve"> on</w:t>
      </w:r>
      <w:r w:rsidR="00752FF7" w:rsidRPr="00752FF7">
        <w:rPr>
          <w:rFonts w:cstheme="minorHAnsi"/>
          <w:b/>
          <w:bCs/>
        </w:rPr>
        <w:t xml:space="preserve"> Wednesday the 11</w:t>
      </w:r>
      <w:r w:rsidR="00752FF7" w:rsidRPr="00752FF7">
        <w:rPr>
          <w:rFonts w:cstheme="minorHAnsi"/>
          <w:b/>
          <w:bCs/>
          <w:vertAlign w:val="superscript"/>
        </w:rPr>
        <w:t>th</w:t>
      </w:r>
      <w:r w:rsidR="00752FF7" w:rsidRPr="00752FF7">
        <w:rPr>
          <w:rFonts w:cstheme="minorHAnsi"/>
          <w:b/>
          <w:bCs/>
        </w:rPr>
        <w:t xml:space="preserve"> of November 2026</w:t>
      </w:r>
      <w:r w:rsidR="00083DE0" w:rsidRPr="00752FF7">
        <w:rPr>
          <w:rFonts w:cstheme="minorHAnsi"/>
          <w:b/>
          <w:bCs/>
        </w:rPr>
        <w:t xml:space="preserve"> </w:t>
      </w:r>
      <w:r>
        <w:rPr>
          <w:rFonts w:cstheme="minorHAnsi"/>
        </w:rPr>
        <w:t>(the “Tender Deadline”).  Tenders that are received late WILL NOT be considered in this Competition</w:t>
      </w:r>
    </w:p>
    <w:p w14:paraId="7789A1D4"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761241C5" w14:textId="6432546C" w:rsidR="00CA7BB5" w:rsidRDefault="00CA7BB5" w:rsidP="00000E74">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w:t>
      </w:r>
      <w:r w:rsidRPr="00944206">
        <w:rPr>
          <w:rFonts w:cstheme="minorHAnsi"/>
        </w:rPr>
        <w:t>own capacity and Tender as part of a consortium/group of undertakings under this RFT [</w:t>
      </w:r>
      <w:r w:rsidRPr="00741BFB">
        <w:rPr>
          <w:rFonts w:cstheme="minorHAnsi"/>
        </w:rPr>
        <w:t>for each Lot</w:t>
      </w:r>
      <w:r w:rsidR="00944206" w:rsidRPr="00741BFB">
        <w:rPr>
          <w:rFonts w:cstheme="minorHAnsi"/>
        </w:rPr>
        <w:t>]</w:t>
      </w:r>
      <w:r w:rsidRPr="00741BFB">
        <w:rPr>
          <w:rFonts w:cstheme="minorHAnsi"/>
        </w:rPr>
        <w:t xml:space="preserve"> </w:t>
      </w:r>
    </w:p>
    <w:p w14:paraId="357207CC" w14:textId="749003F4" w:rsidR="00CA7BB5" w:rsidRDefault="00CA7BB5" w:rsidP="00000E74">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Tenders submitted in soft copy must </w:t>
      </w:r>
      <w:r>
        <w:rPr>
          <w:rFonts w:cstheme="minorHAnsi"/>
        </w:rPr>
        <w:t>be compiled such that</w:t>
      </w:r>
      <w:r w:rsidRPr="00CA7BB5">
        <w:rPr>
          <w:rFonts w:cstheme="minorHAnsi"/>
        </w:rPr>
        <w:t xml:space="preserve"> the</w:t>
      </w:r>
      <w:r>
        <w:rPr>
          <w:rFonts w:cstheme="minorHAnsi"/>
        </w:rPr>
        <w:t>y</w:t>
      </w:r>
      <w:r w:rsidRPr="00CA7BB5">
        <w:rPr>
          <w:rFonts w:cstheme="minorHAnsi"/>
        </w:rPr>
        <w:t xml:space="preserve"> can be read immediately using </w:t>
      </w:r>
      <w:r w:rsidRPr="00944206">
        <w:rPr>
          <w:rFonts w:cstheme="minorHAnsi"/>
        </w:rPr>
        <w:t>[</w:t>
      </w:r>
      <w:r w:rsidRPr="00741BFB">
        <w:rPr>
          <w:rFonts w:cstheme="minorHAnsi"/>
        </w:rPr>
        <w:t xml:space="preserve">Word or PDF </w:t>
      </w:r>
      <w:r w:rsidR="00197CD8" w:rsidRPr="00741BFB">
        <w:rPr>
          <w:rFonts w:cstheme="minorHAnsi"/>
        </w:rPr>
        <w:t>or Excel where appropriate</w:t>
      </w:r>
      <w:r w:rsidRPr="00944206">
        <w:rPr>
          <w:rFonts w:cstheme="minorHAnsi"/>
        </w:rPr>
        <w:t>].</w:t>
      </w:r>
      <w:r>
        <w:rPr>
          <w:rFonts w:cstheme="minorHAnsi"/>
        </w:rPr>
        <w:t xml:space="preserve">  The Marine Institute is not responsible for corruption in electronic documents.  Tenderers must ensure electronic documents are not corrupt.</w:t>
      </w:r>
    </w:p>
    <w:p w14:paraId="72A1DFDE" w14:textId="77777777" w:rsidR="00CA7BB5" w:rsidRDefault="00CA7BB5" w:rsidP="00000E74">
      <w:pPr>
        <w:ind w:left="720" w:hanging="720"/>
        <w:rPr>
          <w:rFonts w:cstheme="minorHAnsi"/>
        </w:rPr>
      </w:pPr>
    </w:p>
    <w:p w14:paraId="471641C8"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lastRenderedPageBreak/>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3BE6727E" w14:textId="2DDB1233"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4" w:history="1">
        <w:r w:rsidRPr="007E4DD1">
          <w:rPr>
            <w:rStyle w:val="Hyperlink"/>
            <w:rFonts w:cstheme="minorHAnsi"/>
          </w:rPr>
          <w:t>www.etenders.gov.ie</w:t>
        </w:r>
      </w:hyperlink>
      <w:r>
        <w:rPr>
          <w:rFonts w:cstheme="minorHAnsi"/>
        </w:rPr>
        <w:t xml:space="preserve"> .  Queries will be accepted </w:t>
      </w:r>
      <w:r w:rsidR="00197CD8">
        <w:rPr>
          <w:rFonts w:cstheme="minorHAnsi"/>
          <w:b/>
        </w:rPr>
        <w:t xml:space="preserve">no later than </w:t>
      </w:r>
      <w:r w:rsidR="00752FF7">
        <w:rPr>
          <w:rFonts w:cstheme="minorHAnsi"/>
          <w:b/>
        </w:rPr>
        <w:t>five (0</w:t>
      </w:r>
      <w:r w:rsidR="00197CD8">
        <w:rPr>
          <w:rFonts w:cstheme="minorHAnsi"/>
          <w:b/>
        </w:rPr>
        <w:t>5</w:t>
      </w:r>
      <w:r w:rsidR="00752FF7">
        <w:rPr>
          <w:rFonts w:cstheme="minorHAnsi"/>
          <w:b/>
        </w:rPr>
        <w:t>)</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14:paraId="12C327A3"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5"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63D46637"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66622930" w14:textId="74E628E8"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197CD8">
        <w:rPr>
          <w:rFonts w:cstheme="minorHAnsi"/>
          <w:b/>
        </w:rPr>
        <w:t xml:space="preserve">up to </w:t>
      </w:r>
      <w:r w:rsidR="00752FF7">
        <w:rPr>
          <w:rFonts w:cstheme="minorHAnsi"/>
          <w:b/>
        </w:rPr>
        <w:t>three (0</w:t>
      </w:r>
      <w:r w:rsidR="00197CD8">
        <w:rPr>
          <w:rFonts w:cstheme="minorHAnsi"/>
          <w:b/>
        </w:rPr>
        <w:t>3</w:t>
      </w:r>
      <w:r w:rsidR="00752FF7">
        <w:rPr>
          <w:rFonts w:cstheme="minorHAnsi"/>
          <w:b/>
        </w:rPr>
        <w:t>)</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 xml:space="preserve">amendments or extension through the </w:t>
      </w:r>
      <w:proofErr w:type="spellStart"/>
      <w:r w:rsidR="00350EA9">
        <w:rPr>
          <w:rFonts w:cstheme="minorHAnsi"/>
        </w:rPr>
        <w:t>eTenders</w:t>
      </w:r>
      <w:proofErr w:type="spellEnd"/>
      <w:r w:rsidR="00350EA9">
        <w:rPr>
          <w:rFonts w:cstheme="minorHAnsi"/>
        </w:rPr>
        <w:t xml:space="preserve"> website.</w:t>
      </w:r>
    </w:p>
    <w:p w14:paraId="5ED31524"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6"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p>
    <w:p w14:paraId="62DEE5D6"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1C2421D4"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7AB4F335" w14:textId="04FA45ED"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00CD7046" w:rsidRPr="00CD7046">
        <w:rPr>
          <w:rFonts w:cstheme="minorHAnsi"/>
          <w:b/>
          <w:sz w:val="28"/>
          <w:szCs w:val="28"/>
          <w:highlight w:val="lightGray"/>
        </w:rPr>
        <w:t>CONFIDENTIALITY</w:t>
      </w:r>
    </w:p>
    <w:p w14:paraId="0AE320B5"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66A7B52" w14:textId="77777777" w:rsidR="00350EA9" w:rsidRPr="00C1152A" w:rsidRDefault="00350EA9" w:rsidP="00811556">
      <w:pPr>
        <w:ind w:left="1134" w:hanging="425"/>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7E09E223" w14:textId="77777777" w:rsidR="00350EA9" w:rsidRPr="00C1152A" w:rsidRDefault="00350EA9" w:rsidP="00811556">
      <w:pPr>
        <w:ind w:left="1134" w:hanging="425"/>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5C354163" w14:textId="77777777" w:rsidR="00C1152A" w:rsidRPr="00C1152A" w:rsidRDefault="00C1152A" w:rsidP="00811556">
      <w:pPr>
        <w:ind w:left="1134" w:hanging="425"/>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021A69BB" w14:textId="341D1B12" w:rsidR="00C1152A" w:rsidRDefault="00C1152A" w:rsidP="00811556">
      <w:pPr>
        <w:ind w:left="1134" w:hanging="425"/>
        <w:rPr>
          <w:rFonts w:cstheme="minorHAnsi"/>
        </w:rPr>
      </w:pPr>
      <w:r>
        <w:rPr>
          <w:rFonts w:cstheme="minorHAnsi"/>
          <w:b/>
          <w:color w:val="00B0F0"/>
        </w:rPr>
        <w:t>(d)</w:t>
      </w:r>
      <w:r>
        <w:rPr>
          <w:rFonts w:cstheme="minorHAnsi"/>
          <w:b/>
          <w:color w:val="00B0F0"/>
        </w:rPr>
        <w:tab/>
      </w:r>
      <w:r w:rsidRPr="00C1152A">
        <w:rPr>
          <w:rFonts w:cstheme="minorHAnsi"/>
        </w:rPr>
        <w:t xml:space="preserve">must be returned immediately to the Marine Institute upon cancellation or completion of this Competition if </w:t>
      </w:r>
      <w:r w:rsidR="00752FF7" w:rsidRPr="00C1152A">
        <w:rPr>
          <w:rFonts w:cstheme="minorHAnsi"/>
        </w:rPr>
        <w:t>so,</w:t>
      </w:r>
      <w:r w:rsidRPr="00C1152A">
        <w:rPr>
          <w:rFonts w:cstheme="minorHAnsi"/>
        </w:rPr>
        <w:t xml:space="preserve"> requested by the Marine Institute.</w:t>
      </w:r>
    </w:p>
    <w:p w14:paraId="010C9A6B"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14:paraId="5B8CB0E5" w14:textId="77777777"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14:paraId="3F6B199C" w14:textId="77777777"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671D9F">
        <w:rPr>
          <w:rFonts w:cstheme="minorHAnsi"/>
        </w:rPr>
        <w:t>All prices quoted must be all-inclusive (i.e. including but not being limited to shipping, packaging, delivery, ancillary costs and all other costs/expenses), be expressed in Euro only and exclusive of VAT.  The VAT rate(s) where applicable s</w:t>
      </w:r>
      <w:r w:rsidR="00226020" w:rsidRPr="00671D9F">
        <w:rPr>
          <w:rFonts w:cstheme="minorHAnsi"/>
        </w:rPr>
        <w:t xml:space="preserve">hould be indicated separately. </w:t>
      </w:r>
    </w:p>
    <w:p w14:paraId="0AC24181" w14:textId="77777777" w:rsidR="00C1152A" w:rsidRDefault="00C1152A" w:rsidP="00000E74">
      <w:pPr>
        <w:ind w:left="720" w:hanging="720"/>
        <w:rPr>
          <w:rFonts w:cstheme="minorHAnsi"/>
        </w:rPr>
      </w:pPr>
      <w:r>
        <w:rPr>
          <w:rFonts w:cstheme="minorHAnsi"/>
          <w:b/>
          <w:color w:val="00B0F0"/>
        </w:rPr>
        <w:lastRenderedPageBreak/>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14:paraId="59579E7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1166582E" w14:textId="77777777" w:rsidR="00D133BE" w:rsidRDefault="00D133BE" w:rsidP="00000E74">
      <w:pPr>
        <w:ind w:left="720" w:hanging="720"/>
        <w:rPr>
          <w:rFonts w:cstheme="minorHAnsi"/>
        </w:rPr>
      </w:pPr>
      <w:r>
        <w:rPr>
          <w:rFonts w:cstheme="minorHAnsi"/>
          <w:b/>
          <w:color w:val="00B0F0"/>
        </w:rPr>
        <w:t>2.10.5</w:t>
      </w:r>
      <w:r>
        <w:rPr>
          <w:rFonts w:cstheme="minorHAnsi"/>
          <w:b/>
          <w:color w:val="00B0F0"/>
        </w:rPr>
        <w:tab/>
      </w:r>
      <w:r>
        <w:rPr>
          <w:rFonts w:cstheme="minorHAnsi"/>
        </w:rPr>
        <w:t>Payments for Services provided pursuant to this RFT shall be subject to and made in accordance with the Se</w:t>
      </w:r>
      <w:r w:rsidR="008B06EA">
        <w:rPr>
          <w:rFonts w:cstheme="minorHAnsi"/>
        </w:rPr>
        <w:t xml:space="preserve">rvices Contract at </w:t>
      </w:r>
      <w:r w:rsidR="001518C3" w:rsidRPr="001518C3">
        <w:rPr>
          <w:rFonts w:cstheme="minorHAnsi"/>
        </w:rPr>
        <w:t>Appendix 3</w:t>
      </w:r>
      <w:r w:rsidR="008B06EA" w:rsidRPr="001518C3">
        <w:rPr>
          <w:rFonts w:cstheme="minorHAnsi"/>
        </w:rPr>
        <w:t xml:space="preserve"> to</w:t>
      </w:r>
      <w:r>
        <w:rPr>
          <w:rFonts w:cstheme="minorHAnsi"/>
        </w:rPr>
        <w:t xml:space="preserve"> this RFT.</w:t>
      </w:r>
    </w:p>
    <w:p w14:paraId="1E518B3E" w14:textId="678D9589" w:rsidR="00D133BE" w:rsidRDefault="00D133BE" w:rsidP="561A2AAA">
      <w:pPr>
        <w:ind w:left="720" w:hanging="720"/>
        <w:rPr>
          <w:b/>
          <w:bCs/>
          <w:i/>
          <w:iCs/>
        </w:rPr>
      </w:pPr>
      <w:r w:rsidRPr="561A2AAA">
        <w:rPr>
          <w:b/>
          <w:bCs/>
          <w:color w:val="00B0F0"/>
        </w:rPr>
        <w:t>2.10.6</w:t>
      </w:r>
      <w:r>
        <w:tab/>
      </w:r>
      <w:r w:rsidRPr="561A2AAA">
        <w:rPr>
          <w:b/>
          <w:bCs/>
        </w:rPr>
        <w:t>Not used</w:t>
      </w:r>
    </w:p>
    <w:p w14:paraId="39579BA5" w14:textId="77777777" w:rsidR="00D133BE" w:rsidRDefault="00D133BE" w:rsidP="00000E74">
      <w:pPr>
        <w:ind w:left="720" w:hanging="720"/>
        <w:rPr>
          <w:rFonts w:cstheme="minorHAnsi"/>
          <w:b/>
          <w:color w:val="00B0F0"/>
        </w:rPr>
      </w:pPr>
    </w:p>
    <w:p w14:paraId="70FAE5C6"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644DDF27" w14:textId="77777777" w:rsidR="00BC4372" w:rsidRDefault="00D133BE" w:rsidP="00BC4372">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1A76CFAF" w14:textId="77777777" w:rsidR="00BC4372" w:rsidRDefault="00BC4372" w:rsidP="00BC4372">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5B0A315B" w14:textId="77777777" w:rsidR="005F2A56"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as a result of the application of the 2012 Act to the provision of the Services.</w:t>
      </w:r>
    </w:p>
    <w:p w14:paraId="31146685" w14:textId="77777777" w:rsidR="00242C35" w:rsidRDefault="00242C35" w:rsidP="0055239D">
      <w:pPr>
        <w:ind w:left="720" w:hanging="720"/>
        <w:rPr>
          <w:rFonts w:cstheme="minorHAnsi"/>
        </w:rPr>
      </w:pPr>
    </w:p>
    <w:p w14:paraId="76ADDCD2"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06FD62B2" w14:textId="77777777" w:rsidR="0055239D" w:rsidRDefault="0055239D" w:rsidP="0055239D">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2C20AFFC" w14:textId="77777777" w:rsidR="00F50EC9" w:rsidRDefault="00F50EC9" w:rsidP="0055239D">
      <w:pPr>
        <w:rPr>
          <w:rFonts w:cstheme="minorHAnsi"/>
        </w:rPr>
      </w:pPr>
    </w:p>
    <w:p w14:paraId="41C00AA0" w14:textId="77777777" w:rsidR="0055239D" w:rsidRDefault="0055239D" w:rsidP="0055239D">
      <w:pPr>
        <w:ind w:left="720"/>
        <w:rPr>
          <w:rFonts w:cstheme="minorHAnsi"/>
        </w:rPr>
      </w:pPr>
    </w:p>
    <w:p w14:paraId="7F646C4B" w14:textId="77777777" w:rsidR="0055239D" w:rsidRDefault="0055239D" w:rsidP="0055239D">
      <w:pPr>
        <w:rPr>
          <w:rFonts w:cstheme="minorHAnsi"/>
          <w:b/>
          <w:sz w:val="28"/>
          <w:szCs w:val="28"/>
        </w:rPr>
      </w:pPr>
      <w:r w:rsidRPr="00F801ED">
        <w:rPr>
          <w:rFonts w:cstheme="minorHAnsi"/>
          <w:b/>
          <w:sz w:val="28"/>
          <w:szCs w:val="28"/>
          <w:highlight w:val="lightGray"/>
        </w:rPr>
        <w:lastRenderedPageBreak/>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4A9B8716"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4B9A2AFD"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7" w:history="1">
        <w:r w:rsidRPr="007E4DD1">
          <w:rPr>
            <w:rStyle w:val="Hyperlink"/>
            <w:rFonts w:cstheme="minorHAnsi"/>
          </w:rPr>
          <w:t>www.irishstatutebook.ie</w:t>
        </w:r>
      </w:hyperlink>
      <w:r>
        <w:rPr>
          <w:rFonts w:cstheme="minorHAnsi"/>
        </w:rPr>
        <w:t>.  The Marine Institute will, at its absolute discretion, decide on the appropriate course of action, which may in appropriate circumstances include eliminating a Tenderer from this Competition or terminating any Services Contract entered into by a Tenderer.</w:t>
      </w:r>
    </w:p>
    <w:p w14:paraId="746FF723" w14:textId="77777777" w:rsidR="0031475C" w:rsidRPr="00D23EB0" w:rsidRDefault="0031475C" w:rsidP="0055239D">
      <w:pPr>
        <w:rPr>
          <w:rFonts w:cstheme="minorHAnsi"/>
          <w:b/>
        </w:rPr>
      </w:pPr>
    </w:p>
    <w:p w14:paraId="0668E1A5"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00A52806"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5AFD20AE" w14:textId="77777777" w:rsidR="00D23EB0" w:rsidRPr="00D23EB0" w:rsidRDefault="00D23EB0" w:rsidP="0055239D">
      <w:pPr>
        <w:rPr>
          <w:rFonts w:cstheme="minorHAnsi"/>
          <w:b/>
        </w:rPr>
      </w:pPr>
    </w:p>
    <w:p w14:paraId="3BDB9D63" w14:textId="77777777" w:rsidR="00D23EB0" w:rsidRPr="00D23EB0" w:rsidRDefault="00D23EB0" w:rsidP="0055239D">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14:paraId="7331ACAA"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53B9DD75" w14:textId="77777777" w:rsidR="00D23EB0" w:rsidRDefault="00D23EB0" w:rsidP="0055239D">
      <w:pPr>
        <w:rPr>
          <w:rFonts w:cstheme="minorHAnsi"/>
        </w:rPr>
      </w:pPr>
    </w:p>
    <w:p w14:paraId="1C71BA55"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20606C6"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4C3EC71A"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 xml:space="preserve">arine Institute accepts no liability whatsoever in respect of any </w:t>
      </w:r>
      <w:r>
        <w:rPr>
          <w:rFonts w:cstheme="minorHAnsi"/>
        </w:rPr>
        <w:lastRenderedPageBreak/>
        <w:t>information provided which is subsequently released (irrespective of notification) or in respect of any consequential damage suffered as a result of such obligations.</w:t>
      </w:r>
    </w:p>
    <w:p w14:paraId="1F68FCE0" w14:textId="77777777" w:rsidR="00EB62CF" w:rsidRDefault="00EB62CF" w:rsidP="0055239D">
      <w:pPr>
        <w:rPr>
          <w:rFonts w:cstheme="minorHAnsi"/>
        </w:rPr>
      </w:pPr>
    </w:p>
    <w:p w14:paraId="19B9DB58" w14:textId="77777777" w:rsidR="00EB62CF" w:rsidRPr="00266F6F" w:rsidRDefault="00EB62CF" w:rsidP="0055239D">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14:paraId="0A207AC4" w14:textId="2E013CD8"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8"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752FF7">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1B1262BC" w14:textId="77777777" w:rsidR="00C70060" w:rsidRDefault="00C70060" w:rsidP="0055239D">
      <w:pPr>
        <w:rPr>
          <w:rFonts w:cstheme="minorHAnsi"/>
        </w:rPr>
      </w:pPr>
    </w:p>
    <w:p w14:paraId="2B627C3F"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7C454E55" w14:textId="3C469DA5"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terminating any Services Contract entered into by a Tenderer.</w:t>
      </w:r>
    </w:p>
    <w:p w14:paraId="09DAFDBB" w14:textId="77777777" w:rsidR="00266F6F" w:rsidRDefault="00266F6F" w:rsidP="0055239D">
      <w:pPr>
        <w:rPr>
          <w:rFonts w:cstheme="minorHAnsi"/>
        </w:rPr>
      </w:pPr>
    </w:p>
    <w:p w14:paraId="3144A34F" w14:textId="587E01B3" w:rsidR="00266F6F" w:rsidRPr="000C4FDD" w:rsidRDefault="00266F6F" w:rsidP="0055239D">
      <w:pPr>
        <w:rPr>
          <w:rFonts w:cstheme="minorHAnsi"/>
          <w:b/>
        </w:rPr>
      </w:pPr>
      <w:r w:rsidRPr="00F801ED">
        <w:rPr>
          <w:rFonts w:cstheme="minorHAnsi"/>
          <w:b/>
          <w:sz w:val="28"/>
          <w:szCs w:val="28"/>
          <w:highlight w:val="lightGray"/>
        </w:rPr>
        <w:t>2.19</w:t>
      </w:r>
      <w:r w:rsidRPr="00F801ED">
        <w:rPr>
          <w:rFonts w:cstheme="minorHAnsi"/>
          <w:b/>
          <w:highlight w:val="lightGray"/>
        </w:rPr>
        <w:tab/>
      </w:r>
      <w:r w:rsidR="00427EB5" w:rsidRPr="00427EB5">
        <w:rPr>
          <w:rFonts w:cstheme="minorHAnsi"/>
          <w:b/>
          <w:sz w:val="28"/>
          <w:szCs w:val="28"/>
          <w:highlight w:val="lightGray"/>
        </w:rPr>
        <w:t>WITHDRAWAL</w:t>
      </w:r>
      <w:r w:rsidR="00427EB5">
        <w:rPr>
          <w:rFonts w:cstheme="minorHAnsi"/>
          <w:b/>
          <w:sz w:val="28"/>
          <w:szCs w:val="28"/>
          <w:highlight w:val="lightGray"/>
        </w:rPr>
        <w:t xml:space="preserve"> </w:t>
      </w:r>
      <w:r w:rsidR="008E4434" w:rsidRPr="00F801ED">
        <w:rPr>
          <w:rFonts w:cstheme="minorHAnsi"/>
          <w:b/>
          <w:sz w:val="28"/>
          <w:szCs w:val="28"/>
          <w:highlight w:val="lightGray"/>
        </w:rPr>
        <w:t>FROM THIS COMPETITION</w:t>
      </w:r>
    </w:p>
    <w:p w14:paraId="3139E644"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5B853215" w14:textId="77777777" w:rsidR="00205D54" w:rsidRPr="00041E8B" w:rsidRDefault="00205D54" w:rsidP="0055239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52548F17" w14:textId="757D7C47" w:rsidR="00041E8B" w:rsidRDefault="00205D54" w:rsidP="006B0891">
      <w:pPr>
        <w:tabs>
          <w:tab w:val="left" w:pos="720"/>
          <w:tab w:val="left" w:pos="1440"/>
        </w:tabs>
        <w:rPr>
          <w:rFonts w:cstheme="minorHAnsi"/>
          <w:b/>
        </w:rPr>
      </w:pPr>
      <w:r w:rsidRPr="00041E8B">
        <w:rPr>
          <w:rFonts w:cstheme="minorHAnsi"/>
          <w:b/>
          <w:color w:val="00B0F0"/>
        </w:rPr>
        <w:t>2.20.1</w:t>
      </w:r>
      <w:r w:rsidR="006714E8" w:rsidRPr="00041E8B">
        <w:rPr>
          <w:rFonts w:cstheme="minorHAnsi"/>
          <w:color w:val="00B0F0"/>
        </w:rPr>
        <w:t xml:space="preserve"> </w:t>
      </w:r>
      <w:r w:rsidR="006714E8">
        <w:rPr>
          <w:rFonts w:cstheme="minorHAnsi"/>
        </w:rPr>
        <w:tab/>
      </w:r>
      <w:r w:rsidR="00944206" w:rsidRPr="006B0891">
        <w:rPr>
          <w:rFonts w:cstheme="minorHAnsi"/>
          <w:b/>
        </w:rPr>
        <w:t xml:space="preserve"> </w:t>
      </w:r>
      <w:r w:rsidR="00944206" w:rsidRPr="00671D9F">
        <w:rPr>
          <w:rFonts w:cstheme="minorHAnsi"/>
          <w:b/>
        </w:rPr>
        <w:t>“Not used”</w:t>
      </w:r>
    </w:p>
    <w:p w14:paraId="1CEC0219" w14:textId="05B200AD" w:rsidR="005C5B75" w:rsidRPr="005C5B75" w:rsidRDefault="00041E8B" w:rsidP="006B0891">
      <w:pPr>
        <w:tabs>
          <w:tab w:val="left" w:pos="720"/>
          <w:tab w:val="left" w:pos="1440"/>
        </w:tabs>
        <w:rPr>
          <w:rFonts w:cstheme="minorHAnsi"/>
        </w:rPr>
      </w:pPr>
      <w:r w:rsidRPr="00037F30">
        <w:rPr>
          <w:rFonts w:cstheme="minorHAnsi"/>
          <w:b/>
          <w:color w:val="00B0F0"/>
        </w:rPr>
        <w:t>2.20.2</w:t>
      </w:r>
      <w:r>
        <w:rPr>
          <w:rFonts w:cstheme="minorHAnsi"/>
        </w:rPr>
        <w:tab/>
      </w:r>
      <w:r w:rsidR="00944206" w:rsidRPr="00671D9F">
        <w:rPr>
          <w:rFonts w:cstheme="minorHAnsi"/>
          <w:b/>
        </w:rPr>
        <w:t>“Not used”</w:t>
      </w:r>
      <w:r w:rsidR="00944206" w:rsidRPr="00671D9F">
        <w:rPr>
          <w:rFonts w:cstheme="minorHAnsi"/>
        </w:rPr>
        <w:t xml:space="preserve"> </w:t>
      </w:r>
    </w:p>
    <w:p w14:paraId="55A08FA6" w14:textId="77777777"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4051BB74" w14:textId="43A27DD6" w:rsidR="005C5B75" w:rsidRDefault="005C5B75" w:rsidP="7727A9A2">
      <w:pPr>
        <w:tabs>
          <w:tab w:val="left" w:pos="720"/>
          <w:tab w:val="left" w:pos="1440"/>
        </w:tabs>
        <w:spacing w:line="257" w:lineRule="auto"/>
        <w:ind w:left="720" w:hanging="720"/>
      </w:pPr>
      <w:r w:rsidRPr="7727A9A2">
        <w:rPr>
          <w:b/>
          <w:bCs/>
          <w:color w:val="00B0F0"/>
        </w:rPr>
        <w:t>2.21.1</w:t>
      </w:r>
      <w:r>
        <w:tab/>
      </w:r>
      <w:r w:rsidR="5FB6D037" w:rsidRPr="7727A9A2">
        <w:rPr>
          <w:rFonts w:ascii="Calibri" w:eastAsia="Calibri" w:hAnsi="Calibri" w:cs="Calibri"/>
        </w:rPr>
        <w:t>The successful Tenderer shall be required to hold for the term of the Services Contract the following insurances</w:t>
      </w:r>
      <w:r w:rsidR="5FB6D037" w:rsidRPr="7727A9A2">
        <w:rPr>
          <w:rFonts w:ascii="Calibri" w:eastAsia="Calibri" w:hAnsi="Calibri" w:cs="Calibri"/>
          <w:i/>
          <w:iCs/>
        </w:rPr>
        <w:t>:</w:t>
      </w:r>
    </w:p>
    <w:tbl>
      <w:tblPr>
        <w:tblW w:w="8419" w:type="dxa"/>
        <w:tblInd w:w="72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05"/>
        <w:gridCol w:w="6314"/>
      </w:tblGrid>
      <w:tr w:rsidR="7727A9A2" w14:paraId="32AC60EC" w14:textId="77777777" w:rsidTr="00EF6DFA">
        <w:trPr>
          <w:trHeight w:val="300"/>
        </w:trPr>
        <w:tc>
          <w:tcPr>
            <w:tcW w:w="8419" w:type="dxa"/>
            <w:gridSpan w:val="2"/>
            <w:tcBorders>
              <w:top w:val="single" w:sz="8" w:space="0" w:color="auto"/>
              <w:left w:val="single" w:sz="8" w:space="0" w:color="auto"/>
              <w:bottom w:val="single" w:sz="8" w:space="0" w:color="auto"/>
              <w:right w:val="single" w:sz="8" w:space="0" w:color="auto"/>
            </w:tcBorders>
          </w:tcPr>
          <w:p w14:paraId="7A21C808" w14:textId="0AD3C01D" w:rsidR="7727A9A2" w:rsidRDefault="7727A9A2" w:rsidP="7727A9A2">
            <w:pPr>
              <w:spacing w:after="0"/>
            </w:pPr>
            <w:r w:rsidRPr="7727A9A2">
              <w:rPr>
                <w:rFonts w:ascii="Calibri" w:eastAsia="Calibri" w:hAnsi="Calibri" w:cs="Calibri"/>
                <w:b/>
                <w:bCs/>
              </w:rPr>
              <w:t>Type of Insurance                                                  Indemnity Limit</w:t>
            </w:r>
            <w:r w:rsidRPr="7727A9A2">
              <w:rPr>
                <w:rFonts w:ascii="Calibri" w:eastAsia="Calibri" w:hAnsi="Calibri" w:cs="Calibri"/>
              </w:rPr>
              <w:t xml:space="preserve"> </w:t>
            </w:r>
          </w:p>
          <w:p w14:paraId="4300A570" w14:textId="22934FAF" w:rsidR="7727A9A2" w:rsidRDefault="7727A9A2" w:rsidP="7727A9A2">
            <w:pPr>
              <w:spacing w:after="0"/>
            </w:pPr>
            <w:r w:rsidRPr="7727A9A2">
              <w:rPr>
                <w:rFonts w:ascii="Calibri" w:eastAsia="Calibri" w:hAnsi="Calibri" w:cs="Calibri"/>
              </w:rPr>
              <w:t xml:space="preserve"> </w:t>
            </w:r>
          </w:p>
        </w:tc>
      </w:tr>
      <w:tr w:rsidR="7727A9A2" w14:paraId="22994186" w14:textId="77777777" w:rsidTr="00B9474F">
        <w:trPr>
          <w:trHeight w:val="300"/>
        </w:trPr>
        <w:tc>
          <w:tcPr>
            <w:tcW w:w="2105" w:type="dxa"/>
            <w:tcBorders>
              <w:top w:val="single" w:sz="8" w:space="0" w:color="auto"/>
              <w:left w:val="single" w:sz="8" w:space="0" w:color="auto"/>
              <w:bottom w:val="single" w:sz="8" w:space="0" w:color="auto"/>
              <w:right w:val="single" w:sz="8" w:space="0" w:color="auto"/>
            </w:tcBorders>
          </w:tcPr>
          <w:p w14:paraId="57A7EC2C" w14:textId="3B90AE13" w:rsidR="7727A9A2" w:rsidRDefault="7727A9A2" w:rsidP="7727A9A2">
            <w:pPr>
              <w:spacing w:after="0"/>
            </w:pPr>
            <w:r w:rsidRPr="536C8228">
              <w:rPr>
                <w:rFonts w:ascii="Calibri" w:eastAsia="Calibri" w:hAnsi="Calibri" w:cs="Calibri"/>
                <w:b/>
                <w:bCs/>
              </w:rPr>
              <w:t>Employers</w:t>
            </w:r>
            <w:r w:rsidR="004A1F18">
              <w:rPr>
                <w:rFonts w:ascii="Calibri" w:eastAsia="Calibri" w:hAnsi="Calibri" w:cs="Calibri"/>
                <w:b/>
                <w:bCs/>
              </w:rPr>
              <w:t xml:space="preserve"> </w:t>
            </w:r>
            <w:r w:rsidRPr="536C8228">
              <w:rPr>
                <w:rFonts w:ascii="Calibri" w:eastAsia="Calibri" w:hAnsi="Calibri" w:cs="Calibri"/>
                <w:b/>
                <w:bCs/>
              </w:rPr>
              <w:t>Liability</w:t>
            </w:r>
            <w:r w:rsidRPr="536C8228">
              <w:rPr>
                <w:rFonts w:ascii="Calibri" w:eastAsia="Calibri" w:hAnsi="Calibri" w:cs="Calibri"/>
              </w:rPr>
              <w:t xml:space="preserve">  </w:t>
            </w:r>
          </w:p>
        </w:tc>
        <w:tc>
          <w:tcPr>
            <w:tcW w:w="6314" w:type="dxa"/>
            <w:tcBorders>
              <w:top w:val="nil"/>
              <w:left w:val="single" w:sz="8" w:space="0" w:color="auto"/>
              <w:bottom w:val="single" w:sz="8" w:space="0" w:color="auto"/>
              <w:right w:val="single" w:sz="8" w:space="0" w:color="auto"/>
            </w:tcBorders>
          </w:tcPr>
          <w:p w14:paraId="41C39F42" w14:textId="573C3C86" w:rsidR="7727A9A2" w:rsidRPr="00FE097D" w:rsidRDefault="7727A9A2" w:rsidP="7727A9A2">
            <w:pPr>
              <w:spacing w:after="0"/>
            </w:pPr>
            <w:r w:rsidRPr="00381398">
              <w:rPr>
                <w:rFonts w:ascii="Calibri" w:eastAsia="Calibri" w:hAnsi="Calibri" w:cs="Calibri"/>
                <w:b/>
                <w:bCs/>
              </w:rPr>
              <w:t>€1</w:t>
            </w:r>
            <w:r w:rsidR="113ACEEE" w:rsidRPr="00381398">
              <w:rPr>
                <w:rFonts w:ascii="Calibri" w:eastAsia="Calibri" w:hAnsi="Calibri" w:cs="Calibri"/>
                <w:b/>
                <w:bCs/>
              </w:rPr>
              <w:t>2.7</w:t>
            </w:r>
            <w:r w:rsidRPr="00381398">
              <w:rPr>
                <w:rFonts w:ascii="Calibri" w:eastAsia="Calibri" w:hAnsi="Calibri" w:cs="Calibri"/>
                <w:b/>
                <w:bCs/>
              </w:rPr>
              <w:t xml:space="preserve"> </w:t>
            </w:r>
            <w:r w:rsidR="00EF6DFA" w:rsidRPr="00381398">
              <w:rPr>
                <w:rFonts w:ascii="Calibri" w:eastAsia="Calibri" w:hAnsi="Calibri" w:cs="Calibri"/>
                <w:b/>
                <w:bCs/>
              </w:rPr>
              <w:t>million</w:t>
            </w:r>
            <w:r w:rsidR="00EF6DFA" w:rsidRPr="00FE097D">
              <w:rPr>
                <w:rFonts w:ascii="Calibri" w:eastAsia="Calibri" w:hAnsi="Calibri" w:cs="Calibri"/>
              </w:rPr>
              <w:t xml:space="preserve"> </w:t>
            </w:r>
            <w:r w:rsidR="00EF6DFA">
              <w:rPr>
                <w:rFonts w:ascii="Calibri" w:eastAsia="Calibri" w:hAnsi="Calibri" w:cs="Calibri"/>
              </w:rPr>
              <w:t xml:space="preserve">for any one claim or series of claims arising out of a single occurrence </w:t>
            </w:r>
          </w:p>
        </w:tc>
      </w:tr>
      <w:tr w:rsidR="7727A9A2" w14:paraId="054AFB2B" w14:textId="77777777" w:rsidTr="00B9474F">
        <w:trPr>
          <w:trHeight w:val="300"/>
        </w:trPr>
        <w:tc>
          <w:tcPr>
            <w:tcW w:w="2105" w:type="dxa"/>
            <w:tcBorders>
              <w:top w:val="single" w:sz="8" w:space="0" w:color="auto"/>
              <w:left w:val="single" w:sz="8" w:space="0" w:color="auto"/>
              <w:bottom w:val="single" w:sz="8" w:space="0" w:color="auto"/>
              <w:right w:val="single" w:sz="8" w:space="0" w:color="auto"/>
            </w:tcBorders>
          </w:tcPr>
          <w:p w14:paraId="14F1A47E" w14:textId="678E93F9" w:rsidR="7727A9A2" w:rsidRDefault="7727A9A2" w:rsidP="7727A9A2">
            <w:pPr>
              <w:spacing w:after="0"/>
            </w:pPr>
            <w:r w:rsidRPr="536C8228">
              <w:rPr>
                <w:rFonts w:ascii="Calibri" w:eastAsia="Calibri" w:hAnsi="Calibri" w:cs="Calibri"/>
                <w:b/>
                <w:bCs/>
              </w:rPr>
              <w:lastRenderedPageBreak/>
              <w:t>Public Liability</w:t>
            </w:r>
            <w:r w:rsidRPr="536C8228">
              <w:rPr>
                <w:rFonts w:ascii="Calibri" w:eastAsia="Calibri" w:hAnsi="Calibri" w:cs="Calibri"/>
              </w:rPr>
              <w:t xml:space="preserve">  </w:t>
            </w:r>
          </w:p>
        </w:tc>
        <w:tc>
          <w:tcPr>
            <w:tcW w:w="6314" w:type="dxa"/>
            <w:tcBorders>
              <w:top w:val="single" w:sz="8" w:space="0" w:color="auto"/>
              <w:left w:val="single" w:sz="8" w:space="0" w:color="auto"/>
              <w:bottom w:val="single" w:sz="8" w:space="0" w:color="auto"/>
              <w:right w:val="single" w:sz="8" w:space="0" w:color="auto"/>
            </w:tcBorders>
          </w:tcPr>
          <w:p w14:paraId="498E0DD0" w14:textId="17F2FDC8" w:rsidR="7727A9A2" w:rsidRPr="00FE097D" w:rsidRDefault="7727A9A2" w:rsidP="7727A9A2">
            <w:pPr>
              <w:spacing w:after="0"/>
            </w:pPr>
            <w:r w:rsidRPr="00381398">
              <w:rPr>
                <w:rFonts w:ascii="Calibri" w:eastAsia="Calibri" w:hAnsi="Calibri" w:cs="Calibri"/>
                <w:b/>
                <w:bCs/>
              </w:rPr>
              <w:t>€</w:t>
            </w:r>
            <w:r w:rsidR="00EF6DFA">
              <w:rPr>
                <w:rFonts w:ascii="Calibri" w:eastAsia="Calibri" w:hAnsi="Calibri" w:cs="Calibri"/>
                <w:b/>
                <w:bCs/>
              </w:rPr>
              <w:t>6</w:t>
            </w:r>
            <w:r w:rsidRPr="00381398">
              <w:rPr>
                <w:rFonts w:ascii="Calibri" w:eastAsia="Calibri" w:hAnsi="Calibri" w:cs="Calibri"/>
                <w:b/>
                <w:bCs/>
              </w:rPr>
              <w:t>.</w:t>
            </w:r>
            <w:r w:rsidR="00EF6DFA">
              <w:rPr>
                <w:rFonts w:ascii="Calibri" w:eastAsia="Calibri" w:hAnsi="Calibri" w:cs="Calibri"/>
                <w:b/>
                <w:bCs/>
              </w:rPr>
              <w:t xml:space="preserve">5 </w:t>
            </w:r>
            <w:r w:rsidRPr="00381398">
              <w:rPr>
                <w:rFonts w:ascii="Calibri" w:eastAsia="Calibri" w:hAnsi="Calibri" w:cs="Calibri"/>
                <w:b/>
                <w:bCs/>
              </w:rPr>
              <w:t>million</w:t>
            </w:r>
            <w:r w:rsidR="00EF6DFA">
              <w:rPr>
                <w:rFonts w:ascii="Calibri" w:eastAsia="Calibri" w:hAnsi="Calibri" w:cs="Calibri"/>
                <w:b/>
                <w:bCs/>
              </w:rPr>
              <w:t xml:space="preserve"> </w:t>
            </w:r>
            <w:r w:rsidR="00EF6DFA">
              <w:rPr>
                <w:rFonts w:ascii="Calibri" w:eastAsia="Calibri" w:hAnsi="Calibri" w:cs="Calibri"/>
              </w:rPr>
              <w:t>for any one claim or series of claims arising out of a single occurrence</w:t>
            </w:r>
            <w:r w:rsidRPr="00381398">
              <w:rPr>
                <w:rFonts w:ascii="Calibri" w:eastAsia="Calibri" w:hAnsi="Calibri" w:cs="Calibri"/>
                <w:b/>
                <w:bCs/>
              </w:rPr>
              <w:t xml:space="preserve"> </w:t>
            </w:r>
          </w:p>
        </w:tc>
      </w:tr>
      <w:tr w:rsidR="7727A9A2" w14:paraId="73EB4FA8" w14:textId="77777777" w:rsidTr="00B9474F">
        <w:trPr>
          <w:trHeight w:val="300"/>
        </w:trPr>
        <w:tc>
          <w:tcPr>
            <w:tcW w:w="2105" w:type="dxa"/>
            <w:tcBorders>
              <w:top w:val="single" w:sz="8" w:space="0" w:color="auto"/>
              <w:left w:val="single" w:sz="8" w:space="0" w:color="auto"/>
              <w:bottom w:val="single" w:sz="8" w:space="0" w:color="auto"/>
              <w:right w:val="single" w:sz="8" w:space="0" w:color="auto"/>
            </w:tcBorders>
          </w:tcPr>
          <w:p w14:paraId="6F8E8AE9" w14:textId="7C6596A3" w:rsidR="7727A9A2" w:rsidRDefault="7727A9A2" w:rsidP="7727A9A2">
            <w:pPr>
              <w:spacing w:after="0"/>
            </w:pPr>
            <w:r w:rsidRPr="536C8228">
              <w:rPr>
                <w:rFonts w:ascii="Calibri" w:eastAsia="Calibri" w:hAnsi="Calibri" w:cs="Calibri"/>
                <w:b/>
                <w:bCs/>
              </w:rPr>
              <w:t>Product Liability</w:t>
            </w:r>
            <w:r w:rsidRPr="536C8228">
              <w:rPr>
                <w:rFonts w:ascii="Calibri" w:eastAsia="Calibri" w:hAnsi="Calibri" w:cs="Calibri"/>
              </w:rPr>
              <w:t xml:space="preserve">  </w:t>
            </w:r>
          </w:p>
        </w:tc>
        <w:tc>
          <w:tcPr>
            <w:tcW w:w="6314" w:type="dxa"/>
            <w:tcBorders>
              <w:top w:val="single" w:sz="8" w:space="0" w:color="auto"/>
              <w:left w:val="single" w:sz="8" w:space="0" w:color="auto"/>
              <w:bottom w:val="single" w:sz="8" w:space="0" w:color="auto"/>
              <w:right w:val="single" w:sz="8" w:space="0" w:color="auto"/>
            </w:tcBorders>
          </w:tcPr>
          <w:p w14:paraId="3D3AC2C4" w14:textId="4926F76C" w:rsidR="7727A9A2" w:rsidRPr="00FE097D" w:rsidRDefault="7727A9A2" w:rsidP="7727A9A2">
            <w:pPr>
              <w:spacing w:after="0"/>
            </w:pPr>
            <w:r w:rsidRPr="00381398">
              <w:rPr>
                <w:rFonts w:ascii="Calibri" w:eastAsia="Calibri" w:hAnsi="Calibri" w:cs="Calibri"/>
                <w:b/>
                <w:bCs/>
              </w:rPr>
              <w:t>€6.5</w:t>
            </w:r>
            <w:r w:rsidR="00EF6DFA">
              <w:rPr>
                <w:rFonts w:ascii="Calibri" w:eastAsia="Calibri" w:hAnsi="Calibri" w:cs="Calibri"/>
                <w:b/>
                <w:bCs/>
              </w:rPr>
              <w:t xml:space="preserve"> </w:t>
            </w:r>
            <w:r w:rsidRPr="00381398">
              <w:rPr>
                <w:rFonts w:ascii="Calibri" w:eastAsia="Calibri" w:hAnsi="Calibri" w:cs="Calibri"/>
                <w:b/>
                <w:bCs/>
              </w:rPr>
              <w:t>million</w:t>
            </w:r>
            <w:r w:rsidRPr="00FE097D">
              <w:rPr>
                <w:rFonts w:ascii="Calibri" w:eastAsia="Calibri" w:hAnsi="Calibri" w:cs="Calibri"/>
              </w:rPr>
              <w:t xml:space="preserve"> </w:t>
            </w:r>
            <w:r w:rsidR="00EF6DFA">
              <w:rPr>
                <w:rFonts w:ascii="Calibri" w:eastAsia="Calibri" w:hAnsi="Calibri" w:cs="Calibri"/>
              </w:rPr>
              <w:t>for any one claim or series of claims arising out of a single occurrence</w:t>
            </w:r>
          </w:p>
        </w:tc>
      </w:tr>
      <w:tr w:rsidR="7727A9A2" w14:paraId="61A9212E" w14:textId="77777777" w:rsidTr="00B9474F">
        <w:trPr>
          <w:trHeight w:val="300"/>
        </w:trPr>
        <w:tc>
          <w:tcPr>
            <w:tcW w:w="2105" w:type="dxa"/>
            <w:tcBorders>
              <w:top w:val="single" w:sz="8" w:space="0" w:color="auto"/>
              <w:left w:val="single" w:sz="8" w:space="0" w:color="auto"/>
              <w:bottom w:val="single" w:sz="8" w:space="0" w:color="auto"/>
              <w:right w:val="single" w:sz="8" w:space="0" w:color="auto"/>
            </w:tcBorders>
          </w:tcPr>
          <w:p w14:paraId="0E8A3FF1" w14:textId="78595654" w:rsidR="7727A9A2" w:rsidRDefault="7727A9A2" w:rsidP="7727A9A2">
            <w:pPr>
              <w:spacing w:after="0"/>
            </w:pPr>
            <w:r w:rsidRPr="536C8228">
              <w:rPr>
                <w:rFonts w:ascii="Calibri" w:eastAsia="Calibri" w:hAnsi="Calibri" w:cs="Calibri"/>
                <w:b/>
                <w:bCs/>
              </w:rPr>
              <w:t>Professional Indemnity</w:t>
            </w:r>
            <w:r w:rsidRPr="536C8228">
              <w:rPr>
                <w:rFonts w:ascii="Calibri" w:eastAsia="Calibri" w:hAnsi="Calibri" w:cs="Calibri"/>
              </w:rPr>
              <w:t xml:space="preserve">  </w:t>
            </w:r>
          </w:p>
        </w:tc>
        <w:tc>
          <w:tcPr>
            <w:tcW w:w="6314" w:type="dxa"/>
            <w:tcBorders>
              <w:top w:val="single" w:sz="8" w:space="0" w:color="auto"/>
              <w:left w:val="single" w:sz="8" w:space="0" w:color="auto"/>
              <w:bottom w:val="single" w:sz="8" w:space="0" w:color="auto"/>
              <w:right w:val="single" w:sz="8" w:space="0" w:color="auto"/>
            </w:tcBorders>
          </w:tcPr>
          <w:p w14:paraId="52C20C58" w14:textId="6BF8DE06" w:rsidR="7727A9A2" w:rsidRPr="00FE097D" w:rsidRDefault="00B9474F" w:rsidP="7727A9A2">
            <w:pPr>
              <w:spacing w:after="0"/>
            </w:pPr>
            <w:r>
              <w:rPr>
                <w:rFonts w:ascii="Calibri" w:eastAsia="Calibri" w:hAnsi="Calibri" w:cs="Calibri"/>
                <w:b/>
                <w:bCs/>
              </w:rPr>
              <w:t xml:space="preserve">€1.0 million </w:t>
            </w:r>
            <w:r>
              <w:rPr>
                <w:rFonts w:ascii="Calibri" w:eastAsia="Calibri" w:hAnsi="Calibri" w:cs="Calibri"/>
              </w:rPr>
              <w:t>for any one claim or series of claims arising out of a single occurrence</w:t>
            </w:r>
          </w:p>
        </w:tc>
      </w:tr>
    </w:tbl>
    <w:p w14:paraId="758660AB" w14:textId="5AA2FCE3" w:rsidR="7727A9A2" w:rsidRDefault="7727A9A2" w:rsidP="7727A9A2">
      <w:pPr>
        <w:spacing w:after="0"/>
        <w:ind w:left="720" w:hanging="720"/>
        <w:rPr>
          <w:rFonts w:ascii="Segoe UI" w:eastAsia="Segoe UI" w:hAnsi="Segoe UI" w:cs="Segoe UI"/>
          <w:sz w:val="18"/>
          <w:szCs w:val="18"/>
        </w:rPr>
      </w:pPr>
    </w:p>
    <w:p w14:paraId="1277F853" w14:textId="3B232016" w:rsidR="5FB6D037" w:rsidRDefault="5FB6D037" w:rsidP="00EF6DFA">
      <w:pPr>
        <w:tabs>
          <w:tab w:val="left" w:pos="720"/>
          <w:tab w:val="left" w:pos="1440"/>
        </w:tabs>
        <w:spacing w:line="257" w:lineRule="auto"/>
        <w:ind w:left="720" w:hanging="720"/>
      </w:pPr>
      <w:r w:rsidRPr="7727A9A2">
        <w:rPr>
          <w:rFonts w:ascii="Calibri" w:eastAsia="Calibri" w:hAnsi="Calibri" w:cs="Calibri"/>
        </w:rPr>
        <w:t xml:space="preserve"> </w:t>
      </w:r>
      <w:r w:rsidRPr="7727A9A2">
        <w:rPr>
          <w:rFonts w:ascii="Calibri" w:eastAsia="Calibri" w:hAnsi="Calibri" w:cs="Calibri"/>
          <w:b/>
          <w:bCs/>
          <w:color w:val="00B0F0"/>
        </w:rPr>
        <w:t>2.21.2</w:t>
      </w:r>
      <w:r>
        <w:tab/>
      </w:r>
      <w:r w:rsidRPr="7727A9A2">
        <w:rPr>
          <w:rFonts w:ascii="Calibri" w:eastAsia="Calibri" w:hAnsi="Calibri" w:cs="Calibri"/>
        </w:rPr>
        <w:t>By submitting a response to this competition, Tenderers confirm that, if awarded a Services Contract under this Competition, (</w:t>
      </w:r>
      <w:proofErr w:type="spellStart"/>
      <w:r w:rsidRPr="7727A9A2">
        <w:rPr>
          <w:rFonts w:ascii="Calibri" w:eastAsia="Calibri" w:hAnsi="Calibri" w:cs="Calibri"/>
        </w:rPr>
        <w:t>i</w:t>
      </w:r>
      <w:proofErr w:type="spellEnd"/>
      <w:r w:rsidRPr="7727A9A2">
        <w:rPr>
          <w:rFonts w:ascii="Calibri" w:eastAsia="Calibri" w:hAnsi="Calibri" w:cs="Calibri"/>
        </w:rPr>
        <w:t>)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2A146900" w14:textId="4D92BBB7" w:rsidR="5FB6D037" w:rsidRDefault="5FB6D037" w:rsidP="7727A9A2">
      <w:pPr>
        <w:spacing w:line="257" w:lineRule="auto"/>
        <w:ind w:left="720" w:hanging="720"/>
      </w:pPr>
      <w:r w:rsidRPr="7727A9A2">
        <w:rPr>
          <w:rFonts w:ascii="Calibri" w:eastAsia="Calibri" w:hAnsi="Calibri" w:cs="Calibri"/>
        </w:rPr>
        <w:t xml:space="preserve"> </w:t>
      </w:r>
      <w:r w:rsidRPr="7727A9A2">
        <w:rPr>
          <w:rFonts w:ascii="Calibri" w:eastAsia="Calibri" w:hAnsi="Calibri" w:cs="Calibri"/>
          <w:b/>
          <w:bCs/>
          <w:color w:val="00B0F0"/>
        </w:rPr>
        <w:t>2.21.3</w:t>
      </w:r>
      <w:r>
        <w:tab/>
      </w:r>
      <w:r w:rsidRPr="7727A9A2">
        <w:rPr>
          <w:rFonts w:ascii="Calibri" w:eastAsia="Calibri" w:hAnsi="Calibri" w:cs="Calibri"/>
        </w:rPr>
        <w:t>The successful Tenderer will during the term of the Services be required to:</w:t>
      </w:r>
    </w:p>
    <w:p w14:paraId="675E9B96" w14:textId="3E4B2F63" w:rsidR="5FB6D037" w:rsidRDefault="5FB6D037" w:rsidP="7727A9A2">
      <w:pPr>
        <w:spacing w:line="257" w:lineRule="auto"/>
        <w:ind w:left="720" w:hanging="720"/>
      </w:pPr>
      <w:r w:rsidRPr="7727A9A2">
        <w:rPr>
          <w:rFonts w:ascii="Calibri" w:eastAsia="Calibri" w:hAnsi="Calibri" w:cs="Calibri"/>
          <w:b/>
          <w:bCs/>
          <w:color w:val="00B0F0"/>
        </w:rPr>
        <w:t>(a)</w:t>
      </w:r>
      <w:r>
        <w:tab/>
      </w:r>
      <w:r w:rsidRPr="7727A9A2">
        <w:rPr>
          <w:rFonts w:ascii="Calibri" w:eastAsia="Calibri" w:hAnsi="Calibri" w:cs="Calibri"/>
        </w:rPr>
        <w:t xml:space="preserve">immediately advise the Marine Institute of any material change to its insured status; </w:t>
      </w:r>
    </w:p>
    <w:p w14:paraId="23A53C8D" w14:textId="701A523E" w:rsidR="5FB6D037" w:rsidRDefault="5FB6D037" w:rsidP="7727A9A2">
      <w:pPr>
        <w:spacing w:line="257" w:lineRule="auto"/>
        <w:ind w:left="720" w:hanging="720"/>
      </w:pPr>
      <w:r w:rsidRPr="7727A9A2">
        <w:rPr>
          <w:rFonts w:ascii="Calibri" w:eastAsia="Calibri" w:hAnsi="Calibri" w:cs="Calibri"/>
          <w:b/>
          <w:bCs/>
          <w:color w:val="00B0F0"/>
        </w:rPr>
        <w:t>(b)</w:t>
      </w:r>
      <w:r>
        <w:tab/>
      </w:r>
      <w:r w:rsidRPr="7727A9A2">
        <w:rPr>
          <w:rFonts w:ascii="Calibri" w:eastAsia="Calibri" w:hAnsi="Calibri" w:cs="Calibri"/>
        </w:rPr>
        <w:t>produce proof of current premiums paid upon request;</w:t>
      </w:r>
    </w:p>
    <w:p w14:paraId="4A739686" w14:textId="342A24CA" w:rsidR="5FB6D037" w:rsidRDefault="5FB6D037" w:rsidP="7727A9A2">
      <w:pPr>
        <w:spacing w:line="257" w:lineRule="auto"/>
        <w:ind w:left="720" w:hanging="720"/>
      </w:pPr>
      <w:r w:rsidRPr="7727A9A2">
        <w:rPr>
          <w:rFonts w:ascii="Calibri" w:eastAsia="Calibri" w:hAnsi="Calibri" w:cs="Calibri"/>
          <w:b/>
          <w:bCs/>
          <w:color w:val="00B0F0"/>
        </w:rPr>
        <w:t>(c)</w:t>
      </w:r>
      <w:r>
        <w:tab/>
      </w:r>
      <w:r w:rsidRPr="7727A9A2">
        <w:rPr>
          <w:rFonts w:ascii="Calibri" w:eastAsia="Calibri" w:hAnsi="Calibri" w:cs="Calibri"/>
        </w:rPr>
        <w:t>produce valid certificates of insurance upon request.</w:t>
      </w:r>
    </w:p>
    <w:p w14:paraId="31D0301F" w14:textId="77777777" w:rsidR="00125D26" w:rsidRDefault="00125D26" w:rsidP="00125D26">
      <w:pPr>
        <w:rPr>
          <w:rFonts w:cstheme="minorHAnsi"/>
          <w:b/>
          <w:sz w:val="36"/>
          <w:szCs w:val="36"/>
        </w:rPr>
      </w:pPr>
    </w:p>
    <w:p w14:paraId="35E94AE0" w14:textId="77777777" w:rsidR="00EF6DFA" w:rsidRDefault="00EF6DFA" w:rsidP="00125D26">
      <w:pPr>
        <w:rPr>
          <w:rFonts w:cstheme="minorHAnsi"/>
          <w:b/>
          <w:sz w:val="36"/>
          <w:szCs w:val="36"/>
        </w:rPr>
      </w:pPr>
    </w:p>
    <w:p w14:paraId="210EF1C8" w14:textId="77777777" w:rsidR="00EF6DFA" w:rsidRDefault="00EF6DFA" w:rsidP="00125D26">
      <w:pPr>
        <w:rPr>
          <w:rFonts w:cstheme="minorHAnsi"/>
          <w:b/>
          <w:sz w:val="36"/>
          <w:szCs w:val="36"/>
        </w:rPr>
      </w:pPr>
    </w:p>
    <w:p w14:paraId="1B9D1532" w14:textId="77777777" w:rsidR="00EF6DFA" w:rsidRDefault="00EF6DFA" w:rsidP="00125D26">
      <w:pPr>
        <w:rPr>
          <w:rFonts w:cstheme="minorHAnsi"/>
          <w:b/>
          <w:sz w:val="36"/>
          <w:szCs w:val="36"/>
        </w:rPr>
      </w:pPr>
    </w:p>
    <w:p w14:paraId="4754B8AD" w14:textId="77777777" w:rsidR="00EF6DFA" w:rsidRDefault="00EF6DFA" w:rsidP="00125D26">
      <w:pPr>
        <w:rPr>
          <w:rFonts w:cstheme="minorHAnsi"/>
          <w:b/>
          <w:sz w:val="36"/>
          <w:szCs w:val="36"/>
        </w:rPr>
      </w:pPr>
    </w:p>
    <w:p w14:paraId="0D03AE60" w14:textId="77777777" w:rsidR="00EF6DFA" w:rsidRDefault="00EF6DFA" w:rsidP="00125D26">
      <w:pPr>
        <w:rPr>
          <w:rFonts w:cstheme="minorHAnsi"/>
          <w:b/>
          <w:sz w:val="36"/>
          <w:szCs w:val="36"/>
        </w:rPr>
      </w:pPr>
    </w:p>
    <w:p w14:paraId="39F3B15A" w14:textId="77777777" w:rsidR="00EF6DFA" w:rsidRDefault="00EF6DFA" w:rsidP="00125D26">
      <w:pPr>
        <w:rPr>
          <w:rFonts w:cstheme="minorHAnsi"/>
          <w:b/>
          <w:sz w:val="36"/>
          <w:szCs w:val="36"/>
        </w:rPr>
      </w:pPr>
    </w:p>
    <w:p w14:paraId="54431E68" w14:textId="77777777" w:rsidR="00EF6DFA" w:rsidRDefault="00EF6DFA" w:rsidP="00125D26">
      <w:pPr>
        <w:rPr>
          <w:rFonts w:cstheme="minorHAnsi"/>
          <w:b/>
          <w:sz w:val="36"/>
          <w:szCs w:val="36"/>
        </w:rPr>
      </w:pPr>
    </w:p>
    <w:p w14:paraId="482F9F61" w14:textId="77777777" w:rsidR="00EF6DFA" w:rsidRDefault="00EF6DFA" w:rsidP="00125D26">
      <w:pPr>
        <w:rPr>
          <w:rFonts w:cstheme="minorHAnsi"/>
          <w:b/>
          <w:sz w:val="36"/>
          <w:szCs w:val="36"/>
        </w:rPr>
      </w:pPr>
    </w:p>
    <w:p w14:paraId="78E0BCF0" w14:textId="77777777" w:rsidR="00EF6DFA" w:rsidRDefault="00EF6DFA" w:rsidP="00125D26">
      <w:pPr>
        <w:rPr>
          <w:rFonts w:cstheme="minorHAnsi"/>
          <w:b/>
          <w:sz w:val="36"/>
          <w:szCs w:val="36"/>
        </w:rPr>
      </w:pPr>
    </w:p>
    <w:p w14:paraId="574AEB06" w14:textId="77777777" w:rsidR="00EF6DFA" w:rsidRDefault="00EF6DFA" w:rsidP="00125D26">
      <w:pPr>
        <w:rPr>
          <w:rFonts w:cstheme="minorHAnsi"/>
          <w:b/>
          <w:sz w:val="36"/>
          <w:szCs w:val="36"/>
        </w:rPr>
      </w:pPr>
    </w:p>
    <w:p w14:paraId="1AD2F64C" w14:textId="77777777" w:rsidR="00125D26" w:rsidRDefault="00AF412E" w:rsidP="00125D26">
      <w:pPr>
        <w:rPr>
          <w:rFonts w:cstheme="minorHAnsi"/>
          <w:b/>
          <w:sz w:val="36"/>
          <w:szCs w:val="36"/>
        </w:rPr>
      </w:pPr>
      <w:r>
        <w:rPr>
          <w:rFonts w:cstheme="minorHAnsi"/>
          <w:b/>
          <w:sz w:val="36"/>
          <w:szCs w:val="36"/>
        </w:rPr>
        <w:lastRenderedPageBreak/>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2A3F7DB4" w14:textId="77777777" w:rsidR="00242C35" w:rsidRDefault="00242C35" w:rsidP="00125D26">
      <w:pPr>
        <w:rPr>
          <w:rFonts w:cstheme="minorHAnsi"/>
          <w:b/>
          <w:sz w:val="36"/>
          <w:szCs w:val="36"/>
        </w:rPr>
      </w:pPr>
      <w:r>
        <w:rPr>
          <w:rFonts w:cstheme="minorHAnsi"/>
          <w:b/>
          <w:sz w:val="36"/>
          <w:szCs w:val="36"/>
        </w:rPr>
        <w:t>__________________________________________________</w:t>
      </w:r>
    </w:p>
    <w:p w14:paraId="60C62FCA"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2E244A93" w14:textId="6CBF1CA0"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EF6DFA" w:rsidRPr="00EE002D">
        <w:rPr>
          <w:rFonts w:cstheme="minorHAnsi"/>
        </w:rPr>
        <w:t>have: -</w:t>
      </w:r>
    </w:p>
    <w:p w14:paraId="414DBC59"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5E3F7F17" w14:textId="77777777" w:rsidR="00A1771A" w:rsidRPr="00A1771A" w:rsidRDefault="00EE002D" w:rsidP="006810E6">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14:paraId="44FB909D"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w:t>
      </w:r>
      <w:proofErr w:type="spellStart"/>
      <w:r>
        <w:rPr>
          <w:rFonts w:cstheme="minorHAnsi"/>
        </w:rPr>
        <w:t>i</w:t>
      </w:r>
      <w:proofErr w:type="spellEnd"/>
      <w:r>
        <w:rPr>
          <w:rFonts w:cstheme="minorHAnsi"/>
        </w:rPr>
        <w:t>)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14:paraId="01E7A929"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w:t>
      </w:r>
      <w:proofErr w:type="spellStart"/>
      <w:r>
        <w:rPr>
          <w:rFonts w:cstheme="minorHAnsi"/>
        </w:rPr>
        <w:t>i</w:t>
      </w:r>
      <w:proofErr w:type="spellEnd"/>
      <w:r>
        <w:rPr>
          <w:rFonts w:cstheme="minorHAnsi"/>
        </w:rPr>
        <w:t>)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2F51405E" w14:textId="77777777" w:rsidR="007B22C1" w:rsidRDefault="007B22C1" w:rsidP="00A1771A">
      <w:pPr>
        <w:ind w:left="720"/>
        <w:rPr>
          <w:rFonts w:cstheme="minorHAnsi"/>
        </w:rPr>
      </w:pPr>
    </w:p>
    <w:p w14:paraId="5B1F3203" w14:textId="77777777" w:rsidR="007B22C1" w:rsidRDefault="007B22C1" w:rsidP="00F61D01">
      <w:pPr>
        <w:rPr>
          <w:rFonts w:cstheme="minorHAnsi"/>
          <w:b/>
        </w:rPr>
      </w:pPr>
      <w:r w:rsidRPr="00F801ED">
        <w:rPr>
          <w:rFonts w:cstheme="minorHAnsi"/>
          <w:b/>
          <w:sz w:val="28"/>
          <w:szCs w:val="28"/>
          <w:highlight w:val="lightGray"/>
        </w:rPr>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56CE8218" w14:textId="77777777" w:rsidR="00E93EFC" w:rsidRDefault="00E93EFC" w:rsidP="00F61D01">
      <w:pPr>
        <w:rPr>
          <w:rFonts w:cstheme="minorHAnsi"/>
        </w:rPr>
      </w:pPr>
      <w:r>
        <w:rPr>
          <w:rFonts w:cstheme="minorHAnsi"/>
          <w:b/>
        </w:rPr>
        <w:t>3.2</w:t>
      </w:r>
      <w:r>
        <w:rPr>
          <w:rFonts w:cstheme="minorHAnsi"/>
          <w:b/>
        </w:rPr>
        <w:tab/>
      </w:r>
      <w:r w:rsidRPr="00E93EFC">
        <w:rPr>
          <w:rFonts w:cstheme="minorHAnsi"/>
        </w:rPr>
        <w:t>Tenderers will either pass OR fail</w:t>
      </w:r>
      <w:r>
        <w:rPr>
          <w:rFonts w:cstheme="minorHAnsi"/>
        </w:rPr>
        <w:t xml:space="preserve"> each of the Selection Criteria in this part 3.2.  A Tenderer who fails a selection criterion will be excluded from participating in this Competition.</w:t>
      </w:r>
    </w:p>
    <w:p w14:paraId="7C4B4572" w14:textId="335291C8" w:rsidR="00B46E9A" w:rsidRPr="00F61D01" w:rsidRDefault="00E93EFC" w:rsidP="00F61D01">
      <w:pPr>
        <w:rPr>
          <w:rFonts w:cstheme="minorHAnsi"/>
          <w:b/>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006810E6">
        <w:rPr>
          <w:rFonts w:cstheme="minorHAnsi"/>
          <w:b/>
        </w:rPr>
        <w:t xml:space="preserve">Not Used </w:t>
      </w:r>
    </w:p>
    <w:p w14:paraId="111A8310" w14:textId="77777777" w:rsidR="00917192" w:rsidRPr="00F229A5" w:rsidRDefault="00917192" w:rsidP="00F61D01">
      <w:pPr>
        <w:rPr>
          <w:rFonts w:cstheme="minorHAnsi"/>
          <w:b/>
          <w:color w:val="00B0F0"/>
          <w:sz w:val="24"/>
          <w:szCs w:val="24"/>
        </w:rPr>
      </w:pPr>
      <w:r w:rsidRPr="00F229A5">
        <w:rPr>
          <w:rFonts w:cstheme="minorHAnsi"/>
          <w:b/>
          <w:color w:val="00B0F0"/>
          <w:sz w:val="24"/>
          <w:szCs w:val="24"/>
        </w:rPr>
        <w:t xml:space="preserve">3.2.B </w:t>
      </w:r>
      <w:r w:rsidR="00E35E85" w:rsidRPr="00F229A5">
        <w:rPr>
          <w:rFonts w:cstheme="minorHAnsi"/>
          <w:b/>
          <w:color w:val="00B0F0"/>
          <w:sz w:val="24"/>
          <w:szCs w:val="24"/>
        </w:rPr>
        <w:tab/>
      </w:r>
      <w:r w:rsidRPr="00F229A5">
        <w:rPr>
          <w:rFonts w:cstheme="minorHAnsi"/>
          <w:b/>
          <w:color w:val="00B0F0"/>
          <w:sz w:val="24"/>
          <w:szCs w:val="24"/>
        </w:rPr>
        <w:t>Technical and Professional Ability</w:t>
      </w:r>
    </w:p>
    <w:p w14:paraId="4122A859" w14:textId="25BC9338" w:rsidR="00917192" w:rsidRDefault="00917192" w:rsidP="00F61D01">
      <w:pPr>
        <w:rPr>
          <w:rFonts w:cstheme="minorHAnsi"/>
        </w:rPr>
      </w:pPr>
      <w:r>
        <w:rPr>
          <w:rFonts w:cstheme="minorHAnsi"/>
        </w:rPr>
        <w:t>Te</w:t>
      </w:r>
      <w:r w:rsidR="006810E6">
        <w:rPr>
          <w:rFonts w:cstheme="minorHAnsi"/>
        </w:rPr>
        <w:t>nderers must declare</w:t>
      </w:r>
      <w:r w:rsidR="002D7E4B">
        <w:rPr>
          <w:rFonts w:cstheme="minorHAnsi"/>
        </w:rPr>
        <w:t>/provide evidence</w:t>
      </w:r>
      <w:r>
        <w:rPr>
          <w:rFonts w:cstheme="minorHAnsi"/>
        </w:rPr>
        <w:t xml:space="preserve"> that they satisfy the technical and professional requirement(s) set out below</w:t>
      </w:r>
      <w:r w:rsidRPr="00917192">
        <w:rPr>
          <w:rFonts w:cstheme="minorHAnsi"/>
        </w:rPr>
        <w:t xml:space="preserve"> </w:t>
      </w:r>
      <w:r>
        <w:rPr>
          <w:rFonts w:cstheme="minorHAnsi"/>
        </w:rPr>
        <w:t>and that they are able, upon request and without delay, to provide the supporting documentation specified below to the Marine Institute in each case.</w:t>
      </w:r>
    </w:p>
    <w:p w14:paraId="2D7D4F36" w14:textId="77777777" w:rsidR="00B13DA0" w:rsidRDefault="00B13DA0" w:rsidP="00BB6990">
      <w:pPr>
        <w:rPr>
          <w:rFonts w:cstheme="minorHAnsi"/>
        </w:rPr>
      </w:pPr>
    </w:p>
    <w:tbl>
      <w:tblPr>
        <w:tblStyle w:val="TableGrid"/>
        <w:tblW w:w="0" w:type="auto"/>
        <w:tblInd w:w="720" w:type="dxa"/>
        <w:tblLook w:val="04A0" w:firstRow="1" w:lastRow="0" w:firstColumn="1" w:lastColumn="0" w:noHBand="0" w:noVBand="1"/>
      </w:tblPr>
      <w:tblGrid>
        <w:gridCol w:w="835"/>
        <w:gridCol w:w="4695"/>
        <w:gridCol w:w="2766"/>
      </w:tblGrid>
      <w:tr w:rsidR="004B7F35" w:rsidRPr="006176E6" w14:paraId="50B1DFA0" w14:textId="77777777" w:rsidTr="7752A346">
        <w:tc>
          <w:tcPr>
            <w:tcW w:w="835" w:type="dxa"/>
          </w:tcPr>
          <w:p w14:paraId="1CF9478E" w14:textId="783DEBC8" w:rsidR="004B7F35" w:rsidRPr="006176E6" w:rsidRDefault="00EF6DFA" w:rsidP="000A02B9">
            <w:pPr>
              <w:jc w:val="both"/>
              <w:rPr>
                <w:rFonts w:ascii="Calibri" w:eastAsia="Times New Roman" w:hAnsi="Calibri" w:cs="Arial"/>
                <w:b/>
                <w:highlight w:val="yellow"/>
                <w:lang w:val="en-GB"/>
              </w:rPr>
            </w:pPr>
            <w:r w:rsidRPr="00EF6DFA">
              <w:rPr>
                <w:rFonts w:ascii="Calibri" w:eastAsia="Times New Roman" w:hAnsi="Calibri" w:cs="Arial"/>
                <w:b/>
                <w:lang w:val="en-GB"/>
              </w:rPr>
              <w:t>No</w:t>
            </w:r>
            <w:r>
              <w:rPr>
                <w:rFonts w:ascii="Calibri" w:eastAsia="Times New Roman" w:hAnsi="Calibri" w:cs="Arial"/>
                <w:b/>
                <w:highlight w:val="yellow"/>
                <w:lang w:val="en-GB"/>
              </w:rPr>
              <w:t xml:space="preserve"> </w:t>
            </w:r>
          </w:p>
        </w:tc>
        <w:tc>
          <w:tcPr>
            <w:tcW w:w="4695" w:type="dxa"/>
          </w:tcPr>
          <w:p w14:paraId="223AD400" w14:textId="77777777" w:rsidR="004B7F35" w:rsidRPr="006176E6" w:rsidRDefault="004B7F35" w:rsidP="00BB6990">
            <w:pPr>
              <w:rPr>
                <w:rFonts w:ascii="Calibri" w:eastAsia="Times New Roman" w:hAnsi="Calibri" w:cs="Arial"/>
                <w:b/>
                <w:lang w:val="en-GB"/>
              </w:rPr>
            </w:pPr>
            <w:r w:rsidRPr="006176E6">
              <w:rPr>
                <w:rFonts w:ascii="Calibri" w:eastAsia="Times New Roman" w:hAnsi="Calibri" w:cs="Arial"/>
                <w:b/>
                <w:lang w:val="en-GB"/>
              </w:rPr>
              <w:t>Criteria</w:t>
            </w:r>
          </w:p>
          <w:p w14:paraId="45E3CD6E" w14:textId="77777777" w:rsidR="004B7F35" w:rsidRPr="006176E6" w:rsidRDefault="004B7F35" w:rsidP="00BB6990">
            <w:pPr>
              <w:rPr>
                <w:rFonts w:ascii="Calibri" w:eastAsia="Times New Roman" w:hAnsi="Calibri" w:cs="Arial"/>
                <w:lang w:val="en-GB"/>
              </w:rPr>
            </w:pPr>
          </w:p>
        </w:tc>
        <w:tc>
          <w:tcPr>
            <w:tcW w:w="2766" w:type="dxa"/>
          </w:tcPr>
          <w:p w14:paraId="4F4CCF19"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 xml:space="preserve">Max Points </w:t>
            </w:r>
          </w:p>
        </w:tc>
      </w:tr>
      <w:tr w:rsidR="004B7F35" w:rsidRPr="006176E6" w14:paraId="6A60AD6B" w14:textId="77777777" w:rsidTr="00BB6990">
        <w:tc>
          <w:tcPr>
            <w:tcW w:w="835" w:type="dxa"/>
            <w:vAlign w:val="center"/>
          </w:tcPr>
          <w:p w14:paraId="501B7055" w14:textId="77777777" w:rsidR="004B7F35" w:rsidRPr="00EF6DFA" w:rsidRDefault="004B7F35" w:rsidP="000A02B9">
            <w:pPr>
              <w:jc w:val="both"/>
              <w:rPr>
                <w:b/>
                <w:bCs/>
              </w:rPr>
            </w:pPr>
            <w:r w:rsidRPr="00EF6DFA">
              <w:rPr>
                <w:b/>
                <w:bCs/>
              </w:rPr>
              <w:t>1</w:t>
            </w:r>
          </w:p>
          <w:p w14:paraId="76A25622" w14:textId="77777777" w:rsidR="00EF6DFA" w:rsidRDefault="00EF6DFA" w:rsidP="000A02B9">
            <w:pPr>
              <w:jc w:val="both"/>
              <w:rPr>
                <w:rFonts w:ascii="Calibri" w:eastAsia="Times New Roman" w:hAnsi="Calibri" w:cs="Arial"/>
                <w:lang w:val="en-GB"/>
              </w:rPr>
            </w:pPr>
          </w:p>
          <w:p w14:paraId="49329797" w14:textId="77777777" w:rsidR="00EF6DFA" w:rsidRDefault="00EF6DFA" w:rsidP="000A02B9">
            <w:pPr>
              <w:jc w:val="both"/>
              <w:rPr>
                <w:rFonts w:ascii="Calibri" w:eastAsia="Times New Roman" w:hAnsi="Calibri" w:cs="Arial"/>
                <w:lang w:val="en-GB"/>
              </w:rPr>
            </w:pPr>
          </w:p>
          <w:p w14:paraId="3890A5DC" w14:textId="77777777" w:rsidR="00EF6DFA" w:rsidRDefault="00EF6DFA" w:rsidP="000A02B9">
            <w:pPr>
              <w:jc w:val="both"/>
              <w:rPr>
                <w:rFonts w:ascii="Calibri" w:eastAsia="Times New Roman" w:hAnsi="Calibri" w:cs="Arial"/>
                <w:lang w:val="en-GB"/>
              </w:rPr>
            </w:pPr>
          </w:p>
          <w:p w14:paraId="1537B006" w14:textId="77777777" w:rsidR="00EF6DFA" w:rsidRDefault="00EF6DFA" w:rsidP="000A02B9">
            <w:pPr>
              <w:jc w:val="both"/>
              <w:rPr>
                <w:rFonts w:ascii="Calibri" w:eastAsia="Times New Roman" w:hAnsi="Calibri" w:cs="Arial"/>
                <w:lang w:val="en-GB"/>
              </w:rPr>
            </w:pPr>
          </w:p>
          <w:p w14:paraId="0C9D7F5E" w14:textId="77777777" w:rsidR="00EF6DFA" w:rsidRDefault="00EF6DFA" w:rsidP="000A02B9">
            <w:pPr>
              <w:jc w:val="both"/>
              <w:rPr>
                <w:rFonts w:ascii="Calibri" w:eastAsia="Times New Roman" w:hAnsi="Calibri" w:cs="Arial"/>
                <w:lang w:val="en-GB"/>
              </w:rPr>
            </w:pPr>
          </w:p>
          <w:p w14:paraId="5BFF34DB" w14:textId="77777777" w:rsidR="00EF6DFA" w:rsidRDefault="00EF6DFA" w:rsidP="000A02B9">
            <w:pPr>
              <w:jc w:val="both"/>
              <w:rPr>
                <w:rFonts w:ascii="Calibri" w:eastAsia="Times New Roman" w:hAnsi="Calibri" w:cs="Arial"/>
                <w:lang w:val="en-GB"/>
              </w:rPr>
            </w:pPr>
          </w:p>
          <w:p w14:paraId="37AA363F" w14:textId="77777777" w:rsidR="00EF6DFA" w:rsidRDefault="00EF6DFA" w:rsidP="000A02B9">
            <w:pPr>
              <w:jc w:val="both"/>
              <w:rPr>
                <w:rFonts w:ascii="Calibri" w:eastAsia="Times New Roman" w:hAnsi="Calibri" w:cs="Arial"/>
                <w:lang w:val="en-GB"/>
              </w:rPr>
            </w:pPr>
          </w:p>
          <w:p w14:paraId="52DCEC65" w14:textId="0209A852" w:rsidR="00EF6DFA" w:rsidRPr="006176E6" w:rsidRDefault="00EF6DFA" w:rsidP="000A02B9">
            <w:pPr>
              <w:jc w:val="both"/>
              <w:rPr>
                <w:rFonts w:ascii="Calibri" w:eastAsia="Times New Roman" w:hAnsi="Calibri" w:cs="Arial"/>
                <w:b/>
                <w:lang w:val="en-GB"/>
              </w:rPr>
            </w:pPr>
          </w:p>
        </w:tc>
        <w:tc>
          <w:tcPr>
            <w:tcW w:w="4695" w:type="dxa"/>
            <w:vAlign w:val="center"/>
          </w:tcPr>
          <w:p w14:paraId="204620A3" w14:textId="77777777" w:rsidR="007D4F46" w:rsidRDefault="00B26A09" w:rsidP="00BB6990">
            <w:r>
              <w:t>Minimum five (5) years' experience providing SADCP or equivalent oceanographic instrumentation services</w:t>
            </w:r>
            <w:r w:rsidR="00F21143">
              <w:t>.</w:t>
            </w:r>
            <w:r w:rsidR="00D87CB2">
              <w:t xml:space="preserve"> </w:t>
            </w:r>
          </w:p>
          <w:p w14:paraId="623515B5" w14:textId="77777777" w:rsidR="00D87CB2" w:rsidRPr="00D87CB2" w:rsidRDefault="00D87CB2" w:rsidP="00D87CB2">
            <w:r w:rsidRPr="00D87CB2">
              <w:t>Tenderers must provide evidence demonstrating a minimum of five (5) years' relevant experience, including details of previous contracts or projects, the services provided, dates of delivery and client references where available.</w:t>
            </w:r>
          </w:p>
          <w:p w14:paraId="0B2DD946" w14:textId="2542DEB4" w:rsidR="00D87CB2" w:rsidRPr="00F21143" w:rsidRDefault="00D87CB2" w:rsidP="00BB6990"/>
        </w:tc>
        <w:tc>
          <w:tcPr>
            <w:tcW w:w="2766" w:type="dxa"/>
            <w:vAlign w:val="center"/>
          </w:tcPr>
          <w:p w14:paraId="69331F94" w14:textId="77777777" w:rsidR="004B7F35" w:rsidRDefault="00B26A09" w:rsidP="000A02B9">
            <w:pPr>
              <w:jc w:val="both"/>
            </w:pPr>
            <w:r>
              <w:t>Pass/Fail</w:t>
            </w:r>
          </w:p>
          <w:p w14:paraId="2360BD4D" w14:textId="77777777" w:rsidR="00EF6DFA" w:rsidRDefault="00EF6DFA" w:rsidP="000A02B9">
            <w:pPr>
              <w:jc w:val="both"/>
              <w:rPr>
                <w:rFonts w:ascii="Calibri" w:eastAsia="Times New Roman" w:hAnsi="Calibri" w:cs="Arial"/>
                <w:lang w:val="en-GB"/>
              </w:rPr>
            </w:pPr>
          </w:p>
          <w:p w14:paraId="423832C9" w14:textId="77777777" w:rsidR="00EF6DFA" w:rsidRDefault="00EF6DFA" w:rsidP="000A02B9">
            <w:pPr>
              <w:jc w:val="both"/>
              <w:rPr>
                <w:rFonts w:ascii="Calibri" w:eastAsia="Times New Roman" w:hAnsi="Calibri" w:cs="Arial"/>
                <w:lang w:val="en-GB"/>
              </w:rPr>
            </w:pPr>
          </w:p>
          <w:p w14:paraId="226F916F" w14:textId="77777777" w:rsidR="00EF6DFA" w:rsidRDefault="00EF6DFA" w:rsidP="000A02B9">
            <w:pPr>
              <w:jc w:val="both"/>
              <w:rPr>
                <w:rFonts w:ascii="Calibri" w:eastAsia="Times New Roman" w:hAnsi="Calibri" w:cs="Arial"/>
                <w:lang w:val="en-GB"/>
              </w:rPr>
            </w:pPr>
          </w:p>
          <w:p w14:paraId="68DD4FB3" w14:textId="77777777" w:rsidR="00EF6DFA" w:rsidRDefault="00EF6DFA" w:rsidP="000A02B9">
            <w:pPr>
              <w:jc w:val="both"/>
              <w:rPr>
                <w:rFonts w:ascii="Calibri" w:eastAsia="Times New Roman" w:hAnsi="Calibri" w:cs="Arial"/>
                <w:lang w:val="en-GB"/>
              </w:rPr>
            </w:pPr>
          </w:p>
          <w:p w14:paraId="0B0551DF" w14:textId="77777777" w:rsidR="00EF6DFA" w:rsidRDefault="00EF6DFA" w:rsidP="000A02B9">
            <w:pPr>
              <w:jc w:val="both"/>
              <w:rPr>
                <w:rFonts w:ascii="Calibri" w:eastAsia="Times New Roman" w:hAnsi="Calibri" w:cs="Arial"/>
                <w:lang w:val="en-GB"/>
              </w:rPr>
            </w:pPr>
          </w:p>
          <w:p w14:paraId="558A94E0" w14:textId="77777777" w:rsidR="00EF6DFA" w:rsidRDefault="00EF6DFA" w:rsidP="000A02B9">
            <w:pPr>
              <w:jc w:val="both"/>
              <w:rPr>
                <w:rFonts w:ascii="Calibri" w:eastAsia="Times New Roman" w:hAnsi="Calibri" w:cs="Arial"/>
                <w:lang w:val="en-GB"/>
              </w:rPr>
            </w:pPr>
          </w:p>
          <w:p w14:paraId="45954F41" w14:textId="77777777" w:rsidR="00EF6DFA" w:rsidRDefault="00EF6DFA" w:rsidP="000A02B9">
            <w:pPr>
              <w:jc w:val="both"/>
              <w:rPr>
                <w:rFonts w:ascii="Calibri" w:eastAsia="Times New Roman" w:hAnsi="Calibri" w:cs="Arial"/>
                <w:lang w:val="en-GB"/>
              </w:rPr>
            </w:pPr>
          </w:p>
          <w:p w14:paraId="78F50228" w14:textId="2F8F0026" w:rsidR="00EF6DFA" w:rsidRPr="006176E6" w:rsidRDefault="00EF6DFA" w:rsidP="000A02B9">
            <w:pPr>
              <w:jc w:val="both"/>
              <w:rPr>
                <w:rFonts w:ascii="Calibri" w:eastAsia="Times New Roman" w:hAnsi="Calibri" w:cs="Arial"/>
                <w:lang w:val="en-GB"/>
              </w:rPr>
            </w:pPr>
          </w:p>
        </w:tc>
      </w:tr>
      <w:tr w:rsidR="004B7F35" w:rsidRPr="006176E6" w14:paraId="20A25997" w14:textId="77777777" w:rsidTr="00BB6990">
        <w:tc>
          <w:tcPr>
            <w:tcW w:w="835" w:type="dxa"/>
            <w:vAlign w:val="center"/>
          </w:tcPr>
          <w:p w14:paraId="4ECA83D6" w14:textId="77777777" w:rsidR="004B7F35" w:rsidRDefault="004B7F35" w:rsidP="000A02B9">
            <w:pPr>
              <w:jc w:val="both"/>
            </w:pPr>
            <w:r>
              <w:lastRenderedPageBreak/>
              <w:t>2</w:t>
            </w:r>
          </w:p>
          <w:p w14:paraId="4583B7F8" w14:textId="77777777" w:rsidR="00EF6DFA" w:rsidRDefault="00EF6DFA" w:rsidP="000A02B9">
            <w:pPr>
              <w:jc w:val="both"/>
              <w:rPr>
                <w:rFonts w:ascii="Calibri" w:eastAsia="Times New Roman" w:hAnsi="Calibri" w:cs="Arial"/>
                <w:lang w:val="en-GB"/>
              </w:rPr>
            </w:pPr>
          </w:p>
          <w:p w14:paraId="19E9C980" w14:textId="1B318DA8" w:rsidR="00EF6DFA" w:rsidRPr="006176E6" w:rsidRDefault="00EF6DFA" w:rsidP="000A02B9">
            <w:pPr>
              <w:jc w:val="both"/>
              <w:rPr>
                <w:rFonts w:ascii="Calibri" w:eastAsia="Times New Roman" w:hAnsi="Calibri" w:cs="Arial"/>
                <w:b/>
                <w:lang w:val="en-GB"/>
              </w:rPr>
            </w:pPr>
          </w:p>
        </w:tc>
        <w:tc>
          <w:tcPr>
            <w:tcW w:w="4695" w:type="dxa"/>
            <w:vAlign w:val="center"/>
          </w:tcPr>
          <w:p w14:paraId="7807942D" w14:textId="1AC21A69" w:rsidR="004B7F35" w:rsidRPr="006176E6" w:rsidRDefault="00B26A09" w:rsidP="00BB6990">
            <w:pPr>
              <w:rPr>
                <w:rFonts w:ascii="Calibri" w:eastAsia="Times New Roman" w:hAnsi="Calibri" w:cs="Arial"/>
                <w:lang w:val="en-GB"/>
              </w:rPr>
            </w:pPr>
            <w:r>
              <w:t>Evidence of successful support of SADCP systems on a minimum of ten (10) vessels with comparable operational profiles</w:t>
            </w:r>
            <w:r w:rsidR="00F21143">
              <w:t>.</w:t>
            </w:r>
          </w:p>
        </w:tc>
        <w:tc>
          <w:tcPr>
            <w:tcW w:w="2766" w:type="dxa"/>
            <w:vAlign w:val="center"/>
          </w:tcPr>
          <w:p w14:paraId="43C3AEF6" w14:textId="77777777" w:rsidR="004B7F35" w:rsidRDefault="004B7F35" w:rsidP="000A02B9">
            <w:pPr>
              <w:jc w:val="both"/>
            </w:pPr>
            <w:r>
              <w:t>Pass/Fail</w:t>
            </w:r>
          </w:p>
          <w:p w14:paraId="5D78C421" w14:textId="77777777" w:rsidR="00EF6DFA" w:rsidRDefault="00EF6DFA" w:rsidP="000A02B9">
            <w:pPr>
              <w:jc w:val="both"/>
              <w:rPr>
                <w:rFonts w:ascii="Calibri" w:eastAsia="Times New Roman" w:hAnsi="Calibri" w:cs="Arial"/>
                <w:lang w:val="en-GB"/>
              </w:rPr>
            </w:pPr>
          </w:p>
          <w:p w14:paraId="55CC7B48" w14:textId="483A7A7C" w:rsidR="00EF6DFA" w:rsidRPr="006176E6" w:rsidRDefault="00EF6DFA" w:rsidP="000A02B9">
            <w:pPr>
              <w:jc w:val="both"/>
              <w:rPr>
                <w:rFonts w:ascii="Calibri" w:eastAsia="Times New Roman" w:hAnsi="Calibri" w:cs="Arial"/>
                <w:lang w:val="en-GB"/>
              </w:rPr>
            </w:pPr>
          </w:p>
        </w:tc>
      </w:tr>
      <w:tr w:rsidR="004B7F35" w:rsidRPr="006176E6" w14:paraId="42C11E8F" w14:textId="77777777" w:rsidTr="00BB6990">
        <w:tc>
          <w:tcPr>
            <w:tcW w:w="835" w:type="dxa"/>
            <w:vAlign w:val="center"/>
          </w:tcPr>
          <w:p w14:paraId="5E92EAF1" w14:textId="77777777" w:rsidR="004B7F35" w:rsidRDefault="004B7F35" w:rsidP="000A02B9">
            <w:pPr>
              <w:jc w:val="both"/>
            </w:pPr>
            <w:r>
              <w:t>3</w:t>
            </w:r>
          </w:p>
          <w:p w14:paraId="0F53C6EE" w14:textId="3FAFEB20" w:rsidR="00EF6DFA" w:rsidRPr="006176E6" w:rsidRDefault="00EF6DFA" w:rsidP="000A02B9">
            <w:pPr>
              <w:jc w:val="both"/>
              <w:rPr>
                <w:rFonts w:ascii="Calibri" w:eastAsia="Times New Roman" w:hAnsi="Calibri" w:cs="Arial"/>
                <w:b/>
                <w:lang w:val="en-GB"/>
              </w:rPr>
            </w:pPr>
          </w:p>
        </w:tc>
        <w:tc>
          <w:tcPr>
            <w:tcW w:w="4695" w:type="dxa"/>
            <w:vAlign w:val="center"/>
          </w:tcPr>
          <w:p w14:paraId="540F0ED8" w14:textId="0E9CB255" w:rsidR="004B7F35" w:rsidRPr="006176E6" w:rsidRDefault="00B26A09" w:rsidP="00BB6990">
            <w:pPr>
              <w:rPr>
                <w:rFonts w:ascii="Calibri" w:eastAsia="Times New Roman" w:hAnsi="Calibri" w:cs="Arial"/>
                <w:lang w:val="en-GB"/>
              </w:rPr>
            </w:pPr>
            <w:r>
              <w:t>Demonstrated experience with Teledyne RDI ADCP systems</w:t>
            </w:r>
            <w:r w:rsidR="004F3B94">
              <w:t xml:space="preserve"> </w:t>
            </w:r>
            <w:r>
              <w:t>or equivalent technologies</w:t>
            </w:r>
            <w:r w:rsidR="0022704B">
              <w:t>.</w:t>
            </w:r>
          </w:p>
        </w:tc>
        <w:tc>
          <w:tcPr>
            <w:tcW w:w="2766" w:type="dxa"/>
            <w:vAlign w:val="center"/>
          </w:tcPr>
          <w:p w14:paraId="12EF91DC" w14:textId="77777777" w:rsidR="004B7F35" w:rsidRDefault="004B7F35" w:rsidP="000A02B9">
            <w:pPr>
              <w:jc w:val="both"/>
            </w:pPr>
            <w:r>
              <w:t>Pass/Fail</w:t>
            </w:r>
          </w:p>
          <w:p w14:paraId="60B960BD" w14:textId="5F64FDA9" w:rsidR="00EF6DFA" w:rsidRPr="006176E6" w:rsidRDefault="00EF6DFA" w:rsidP="000A02B9">
            <w:pPr>
              <w:jc w:val="both"/>
              <w:rPr>
                <w:rFonts w:ascii="Calibri" w:eastAsia="Times New Roman" w:hAnsi="Calibri" w:cs="Arial"/>
                <w:lang w:val="en-GB"/>
              </w:rPr>
            </w:pPr>
          </w:p>
        </w:tc>
      </w:tr>
      <w:tr w:rsidR="00A85D9E" w:rsidRPr="006176E6" w14:paraId="061CEF51" w14:textId="77777777" w:rsidTr="00BB6990">
        <w:tc>
          <w:tcPr>
            <w:tcW w:w="835" w:type="dxa"/>
            <w:vAlign w:val="center"/>
          </w:tcPr>
          <w:p w14:paraId="2E32479B" w14:textId="77777777" w:rsidR="00A85D9E" w:rsidRDefault="00A85D9E" w:rsidP="000A02B9">
            <w:pPr>
              <w:jc w:val="both"/>
            </w:pPr>
            <w:r>
              <w:t>4</w:t>
            </w:r>
          </w:p>
          <w:p w14:paraId="2D9A9708" w14:textId="77777777" w:rsidR="00EF6DFA" w:rsidRDefault="00EF6DFA" w:rsidP="000A02B9">
            <w:pPr>
              <w:jc w:val="both"/>
              <w:rPr>
                <w:rFonts w:ascii="Calibri" w:eastAsia="Times New Roman" w:hAnsi="Calibri" w:cs="Arial"/>
                <w:lang w:val="en-GB"/>
              </w:rPr>
            </w:pPr>
          </w:p>
          <w:p w14:paraId="1C662D64" w14:textId="77777777" w:rsidR="00EF6DFA" w:rsidRDefault="00EF6DFA" w:rsidP="000A02B9">
            <w:pPr>
              <w:jc w:val="both"/>
              <w:rPr>
                <w:rFonts w:ascii="Calibri" w:eastAsia="Times New Roman" w:hAnsi="Calibri" w:cs="Arial"/>
                <w:lang w:val="en-GB"/>
              </w:rPr>
            </w:pPr>
          </w:p>
          <w:p w14:paraId="696B8D05" w14:textId="72354481" w:rsidR="00EF6DFA" w:rsidRPr="006176E6" w:rsidRDefault="00EF6DFA" w:rsidP="000A02B9">
            <w:pPr>
              <w:jc w:val="both"/>
              <w:rPr>
                <w:rFonts w:ascii="Calibri" w:eastAsia="Times New Roman" w:hAnsi="Calibri" w:cs="Arial"/>
                <w:b/>
                <w:lang w:val="en-GB"/>
              </w:rPr>
            </w:pPr>
          </w:p>
        </w:tc>
        <w:tc>
          <w:tcPr>
            <w:tcW w:w="4695" w:type="dxa"/>
            <w:vAlign w:val="center"/>
          </w:tcPr>
          <w:p w14:paraId="67DE25F8" w14:textId="2C7219FB" w:rsidR="00A45B1D" w:rsidRPr="00A85D9E" w:rsidRDefault="00B26A09" w:rsidP="00BB6990">
            <w:r>
              <w:t>Availability of a minimum of two qualified field service engineers</w:t>
            </w:r>
            <w:r w:rsidR="0022704B">
              <w:t>/scientists/technicians</w:t>
            </w:r>
            <w:r>
              <w:t xml:space="preserve"> </w:t>
            </w:r>
            <w:r w:rsidR="00F012C0">
              <w:t>with the relevant expertise</w:t>
            </w:r>
            <w:r w:rsidR="0F465BBD">
              <w:t xml:space="preserve"> to provide SADCP technical support data processing, quality control </w:t>
            </w:r>
            <w:r w:rsidR="229DFB8C">
              <w:t>and associated service activities.</w:t>
            </w:r>
          </w:p>
        </w:tc>
        <w:tc>
          <w:tcPr>
            <w:tcW w:w="2766" w:type="dxa"/>
            <w:vAlign w:val="center"/>
          </w:tcPr>
          <w:p w14:paraId="60D9FF29" w14:textId="77777777" w:rsidR="00A85D9E" w:rsidRDefault="00A85D9E" w:rsidP="000A02B9">
            <w:pPr>
              <w:jc w:val="both"/>
            </w:pPr>
            <w:r>
              <w:t>Pass/Fail</w:t>
            </w:r>
          </w:p>
          <w:p w14:paraId="7FCDBF5D" w14:textId="77777777" w:rsidR="00EF6DFA" w:rsidRDefault="00EF6DFA" w:rsidP="000A02B9">
            <w:pPr>
              <w:jc w:val="both"/>
              <w:rPr>
                <w:rFonts w:ascii="Calibri" w:eastAsia="Times New Roman" w:hAnsi="Calibri" w:cs="Arial"/>
                <w:lang w:val="en-GB"/>
              </w:rPr>
            </w:pPr>
          </w:p>
          <w:p w14:paraId="30F29D74" w14:textId="77777777" w:rsidR="00EF6DFA" w:rsidRDefault="00EF6DFA" w:rsidP="000A02B9">
            <w:pPr>
              <w:jc w:val="both"/>
              <w:rPr>
                <w:rFonts w:ascii="Calibri" w:eastAsia="Times New Roman" w:hAnsi="Calibri" w:cs="Arial"/>
                <w:lang w:val="en-GB"/>
              </w:rPr>
            </w:pPr>
          </w:p>
          <w:p w14:paraId="20F74720" w14:textId="77777777" w:rsidR="00EF6DFA" w:rsidRDefault="00EF6DFA" w:rsidP="000A02B9">
            <w:pPr>
              <w:jc w:val="both"/>
              <w:rPr>
                <w:rFonts w:ascii="Calibri" w:eastAsia="Times New Roman" w:hAnsi="Calibri" w:cs="Arial"/>
                <w:lang w:val="en-GB"/>
              </w:rPr>
            </w:pPr>
          </w:p>
          <w:p w14:paraId="5005B5D1" w14:textId="5E1E9F1A" w:rsidR="00EF6DFA" w:rsidRPr="006176E6" w:rsidRDefault="00EF6DFA" w:rsidP="000A02B9">
            <w:pPr>
              <w:jc w:val="both"/>
              <w:rPr>
                <w:rFonts w:ascii="Calibri" w:eastAsia="Times New Roman" w:hAnsi="Calibri" w:cs="Arial"/>
                <w:lang w:val="en-GB"/>
              </w:rPr>
            </w:pPr>
          </w:p>
        </w:tc>
      </w:tr>
      <w:tr w:rsidR="00A45B1D" w:rsidRPr="006176E6" w14:paraId="19CC8CB0" w14:textId="77777777" w:rsidTr="00BB6990">
        <w:tc>
          <w:tcPr>
            <w:tcW w:w="835" w:type="dxa"/>
            <w:vAlign w:val="center"/>
          </w:tcPr>
          <w:p w14:paraId="76E855CF" w14:textId="77777777" w:rsidR="00A45B1D" w:rsidRDefault="00A45B1D" w:rsidP="000A02B9">
            <w:pPr>
              <w:jc w:val="both"/>
            </w:pPr>
            <w:r>
              <w:t>5</w:t>
            </w:r>
          </w:p>
          <w:p w14:paraId="4F12859D" w14:textId="77777777" w:rsidR="00EF6DFA" w:rsidRDefault="00EF6DFA" w:rsidP="000A02B9">
            <w:pPr>
              <w:jc w:val="both"/>
              <w:rPr>
                <w:rFonts w:ascii="Calibri" w:eastAsia="Times New Roman" w:hAnsi="Calibri" w:cs="Arial"/>
                <w:lang w:val="en-GB"/>
              </w:rPr>
            </w:pPr>
          </w:p>
          <w:p w14:paraId="5365A252" w14:textId="421CA2D8" w:rsidR="00EF6DFA" w:rsidRDefault="00EF6DFA" w:rsidP="000A02B9">
            <w:pPr>
              <w:jc w:val="both"/>
              <w:rPr>
                <w:rFonts w:ascii="Calibri" w:eastAsia="Times New Roman" w:hAnsi="Calibri" w:cs="Arial"/>
                <w:b/>
                <w:lang w:val="en-GB"/>
              </w:rPr>
            </w:pPr>
          </w:p>
        </w:tc>
        <w:tc>
          <w:tcPr>
            <w:tcW w:w="4695" w:type="dxa"/>
            <w:vAlign w:val="center"/>
          </w:tcPr>
          <w:p w14:paraId="06C92D95" w14:textId="305B8761" w:rsidR="00A45B1D" w:rsidRPr="00A85D9E" w:rsidRDefault="00B26A09" w:rsidP="00BB6990">
            <w:r>
              <w:t xml:space="preserve">Provision of global remote technical support and </w:t>
            </w:r>
            <w:r w:rsidR="64386049">
              <w:t>annual review</w:t>
            </w:r>
            <w:r w:rsidR="000E284E">
              <w:t xml:space="preserve"> on how the SADCP system is operating.</w:t>
            </w:r>
          </w:p>
        </w:tc>
        <w:tc>
          <w:tcPr>
            <w:tcW w:w="2766" w:type="dxa"/>
            <w:vAlign w:val="center"/>
          </w:tcPr>
          <w:p w14:paraId="5A01D450" w14:textId="77777777" w:rsidR="00A45B1D" w:rsidRDefault="00A45B1D" w:rsidP="000A02B9">
            <w:pPr>
              <w:jc w:val="both"/>
            </w:pPr>
            <w:r>
              <w:t>Pass/Fail</w:t>
            </w:r>
          </w:p>
          <w:p w14:paraId="56FD5E48" w14:textId="77777777" w:rsidR="00EF6DFA" w:rsidRDefault="00EF6DFA" w:rsidP="000A02B9">
            <w:pPr>
              <w:jc w:val="both"/>
              <w:rPr>
                <w:rFonts w:ascii="Calibri" w:eastAsia="Times New Roman" w:hAnsi="Calibri" w:cs="Arial"/>
                <w:lang w:val="en-GB"/>
              </w:rPr>
            </w:pPr>
          </w:p>
          <w:p w14:paraId="6EE672BC" w14:textId="08BCD79B" w:rsidR="00EF6DFA" w:rsidRDefault="00EF6DFA" w:rsidP="000A02B9">
            <w:pPr>
              <w:jc w:val="both"/>
              <w:rPr>
                <w:rFonts w:ascii="Calibri" w:eastAsia="Times New Roman" w:hAnsi="Calibri" w:cs="Arial"/>
                <w:lang w:val="en-GB"/>
              </w:rPr>
            </w:pPr>
          </w:p>
        </w:tc>
      </w:tr>
    </w:tbl>
    <w:p w14:paraId="573DEF1D" w14:textId="77777777" w:rsidR="00917192" w:rsidRDefault="00917192" w:rsidP="00917192">
      <w:pPr>
        <w:ind w:left="720"/>
        <w:rPr>
          <w:rFonts w:cstheme="minorHAnsi"/>
        </w:rPr>
      </w:pPr>
    </w:p>
    <w:p w14:paraId="155B31DF" w14:textId="77777777" w:rsidR="00907073" w:rsidRDefault="00907073" w:rsidP="00907073">
      <w:pPr>
        <w:rPr>
          <w:rStyle w:val="Strong"/>
          <w:b w:val="0"/>
          <w:bCs w:val="0"/>
        </w:rPr>
      </w:pPr>
      <w:r w:rsidRPr="001D126C">
        <w:rPr>
          <w:rFonts w:cstheme="minorHAnsi"/>
          <w:b/>
          <w:bCs/>
        </w:rPr>
        <w:t xml:space="preserve">Please Note: </w:t>
      </w:r>
      <w:r w:rsidRPr="00D05BC8">
        <w:rPr>
          <w:rStyle w:val="Strong"/>
          <w:b w:val="0"/>
          <w:bCs w:val="0"/>
        </w:rPr>
        <w:t>The Marine Institute review panel have the right to request</w:t>
      </w:r>
      <w:r>
        <w:rPr>
          <w:rStyle w:val="Strong"/>
          <w:b w:val="0"/>
          <w:bCs w:val="0"/>
        </w:rPr>
        <w:t xml:space="preserve"> further information and</w:t>
      </w:r>
      <w:r w:rsidRPr="00D05BC8">
        <w:rPr>
          <w:rStyle w:val="Strong"/>
          <w:b w:val="0"/>
          <w:bCs w:val="0"/>
        </w:rPr>
        <w:t xml:space="preserve"> references (if not already provide</w:t>
      </w:r>
      <w:r>
        <w:rPr>
          <w:rStyle w:val="Strong"/>
          <w:b w:val="0"/>
          <w:bCs w:val="0"/>
        </w:rPr>
        <w:t>d</w:t>
      </w:r>
      <w:r w:rsidRPr="00D05BC8">
        <w:rPr>
          <w:rStyle w:val="Strong"/>
          <w:b w:val="0"/>
          <w:bCs w:val="0"/>
        </w:rPr>
        <w:t>) to support any claims made by the tenderer.</w:t>
      </w:r>
    </w:p>
    <w:p w14:paraId="2C9A77F0" w14:textId="77777777" w:rsidR="00077990" w:rsidRPr="00077990" w:rsidRDefault="00077990" w:rsidP="00F61D01">
      <w:pPr>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5D5853CE" w14:textId="77777777" w:rsidR="00F72F81" w:rsidRPr="00722D40" w:rsidRDefault="00F72F81" w:rsidP="00F72F81">
      <w:pPr>
        <w:rPr>
          <w:rStyle w:val="Strong"/>
          <w:b w:val="0"/>
          <w:bCs w:val="0"/>
        </w:rPr>
      </w:pPr>
      <w:r w:rsidRPr="00722D40">
        <w:rPr>
          <w:rStyle w:val="Strong"/>
          <w:b w:val="0"/>
          <w:bCs w:val="0"/>
        </w:rPr>
        <w:t>Tenderers should read Appendix 1 (Requirements and Specifications) in conjunction with this Section 3.3. Responses should address the relevant requirements, deliverables and evidence requirements set out in Appendix 1 and should be structured under the corresponding Award Criteria headings</w:t>
      </w:r>
      <w:r>
        <w:rPr>
          <w:rStyle w:val="Strong"/>
          <w:b w:val="0"/>
          <w:bCs w:val="0"/>
        </w:rPr>
        <w:t>.</w:t>
      </w:r>
    </w:p>
    <w:p w14:paraId="7E3A484A" w14:textId="77777777" w:rsidR="00F61D01" w:rsidRPr="00F229A5" w:rsidRDefault="00077990" w:rsidP="00F26732">
      <w:pPr>
        <w:rPr>
          <w:rFonts w:cstheme="minorHAnsi"/>
          <w:b/>
          <w:color w:val="00B0F0"/>
          <w:sz w:val="24"/>
          <w:szCs w:val="24"/>
        </w:rPr>
      </w:pPr>
      <w:r w:rsidRPr="00F229A5">
        <w:rPr>
          <w:rFonts w:cstheme="minorHAnsi"/>
          <w:b/>
          <w:color w:val="00B0F0"/>
          <w:sz w:val="24"/>
          <w:szCs w:val="24"/>
        </w:rPr>
        <w:t>3.3.1</w:t>
      </w:r>
      <w:r w:rsidRPr="00F229A5">
        <w:rPr>
          <w:rFonts w:cstheme="minorHAnsi"/>
          <w:b/>
          <w:color w:val="00B0F0"/>
          <w:sz w:val="24"/>
          <w:szCs w:val="24"/>
        </w:rPr>
        <w:tab/>
      </w:r>
      <w:r w:rsidR="00F61D01" w:rsidRPr="00F229A5">
        <w:rPr>
          <w:rFonts w:cstheme="minorHAnsi"/>
          <w:b/>
          <w:color w:val="00B0F0"/>
          <w:sz w:val="24"/>
          <w:szCs w:val="24"/>
        </w:rPr>
        <w:t>Lot 1 – SADCP Data Collection System Maintenance, Monitoring and Technical Support</w:t>
      </w:r>
    </w:p>
    <w:p w14:paraId="3CF7ECA2" w14:textId="589256CE" w:rsidR="00077990" w:rsidRDefault="00077990" w:rsidP="00F61D01">
      <w:pPr>
        <w:rPr>
          <w:rFonts w:cstheme="minorHAnsi"/>
        </w:rPr>
      </w:pPr>
      <w:r>
        <w:rPr>
          <w:rFonts w:cstheme="minorHAnsi"/>
        </w:rPr>
        <w:t xml:space="preserve">The Services Contract will be awarded </w:t>
      </w:r>
      <w:r w:rsidR="00F61D01">
        <w:rPr>
          <w:rFonts w:cstheme="minorHAnsi"/>
        </w:rPr>
        <w:t>based on</w:t>
      </w:r>
      <w:r>
        <w:rPr>
          <w:rFonts w:cstheme="minorHAnsi"/>
        </w:rPr>
        <w:t xml:space="preserve"> </w:t>
      </w:r>
      <w:r w:rsidR="00676A58">
        <w:rPr>
          <w:rFonts w:cstheme="minorHAnsi"/>
        </w:rPr>
        <w:t xml:space="preserve">proven </w:t>
      </w:r>
      <w:r w:rsidR="00913CF3">
        <w:rPr>
          <w:rFonts w:cstheme="minorHAnsi"/>
        </w:rPr>
        <w:t>technical and professional ability,</w:t>
      </w:r>
      <w:r w:rsidR="00676A58">
        <w:rPr>
          <w:rFonts w:cstheme="minorHAnsi"/>
        </w:rPr>
        <w:t xml:space="preserve"> and </w:t>
      </w:r>
      <w:r>
        <w:rPr>
          <w:rFonts w:cstheme="minorHAnsi"/>
        </w:rPr>
        <w:t>the most economically advantageous tender(s) as identified in accordance with the tender criteria.</w:t>
      </w:r>
    </w:p>
    <w:p w14:paraId="0E3DD068" w14:textId="77777777" w:rsidR="00077990" w:rsidRDefault="00077990" w:rsidP="00077990">
      <w:pPr>
        <w:spacing w:after="0"/>
        <w:ind w:left="1440" w:hanging="720"/>
        <w:rPr>
          <w:rFonts w:cstheme="minorHAnsi"/>
        </w:rPr>
      </w:pPr>
    </w:p>
    <w:p w14:paraId="7470D92E" w14:textId="4A30F8CB" w:rsidR="00077990" w:rsidRPr="00B05C4D" w:rsidRDefault="00077990" w:rsidP="00F61D01">
      <w:pPr>
        <w:spacing w:after="0" w:line="240" w:lineRule="auto"/>
        <w:rPr>
          <w:rFonts w:cstheme="minorHAnsi"/>
          <w:b/>
        </w:rPr>
      </w:pPr>
      <w:r w:rsidRPr="00B05C4D">
        <w:rPr>
          <w:rFonts w:cstheme="minorHAnsi"/>
          <w:b/>
        </w:rPr>
        <w:t xml:space="preserve">IMPORTANT NOTICE – </w:t>
      </w:r>
      <w:r w:rsidRPr="004B7683">
        <w:rPr>
          <w:rFonts w:cstheme="minorHAnsi"/>
          <w:b/>
          <w:i/>
        </w:rPr>
        <w:t>Tenderers should read A</w:t>
      </w:r>
      <w:r w:rsidR="0081422F">
        <w:rPr>
          <w:rFonts w:cstheme="minorHAnsi"/>
          <w:b/>
          <w:i/>
        </w:rPr>
        <w:t>ppendix</w:t>
      </w:r>
      <w:r w:rsidRPr="004B7683">
        <w:rPr>
          <w:rFonts w:cstheme="minorHAnsi"/>
          <w:b/>
          <w:i/>
        </w:rPr>
        <w:t xml:space="preserve"> 1 when responding to this section of</w:t>
      </w:r>
    </w:p>
    <w:p w14:paraId="2848AAC8" w14:textId="77777777" w:rsidR="00077990" w:rsidRPr="00EF6DFA" w:rsidRDefault="00077990" w:rsidP="00F61D01">
      <w:pPr>
        <w:spacing w:after="0" w:line="240" w:lineRule="auto"/>
        <w:rPr>
          <w:rFonts w:cstheme="minorHAnsi"/>
          <w:b/>
          <w:u w:val="single"/>
        </w:rPr>
      </w:pPr>
      <w:r w:rsidRPr="00B05C4D">
        <w:rPr>
          <w:rFonts w:cstheme="minorHAnsi"/>
          <w:b/>
        </w:rPr>
        <w:t xml:space="preserve">the ITT.  </w:t>
      </w:r>
      <w:r w:rsidRPr="00EF6DFA">
        <w:rPr>
          <w:rFonts w:cstheme="minorHAnsi"/>
        </w:rPr>
        <w:t>A total of 60 marks will be awar</w:t>
      </w:r>
      <w:r w:rsidR="00A314F1" w:rsidRPr="00EF6DFA">
        <w:rPr>
          <w:rFonts w:cstheme="minorHAnsi"/>
        </w:rPr>
        <w:t>ded in this phase.</w:t>
      </w:r>
      <w:r w:rsidR="00A314F1" w:rsidRPr="00EF6DFA">
        <w:rPr>
          <w:rFonts w:cstheme="minorHAnsi"/>
          <w:b/>
        </w:rPr>
        <w:t xml:space="preserve">  </w:t>
      </w:r>
      <w:r w:rsidR="00B05C4D" w:rsidRPr="00EF6DFA">
        <w:rPr>
          <w:rFonts w:cstheme="minorHAnsi"/>
          <w:b/>
          <w:u w:val="single"/>
        </w:rPr>
        <w:t xml:space="preserve">Please note </w:t>
      </w:r>
      <w:r w:rsidR="00F801ED" w:rsidRPr="00EF6DFA">
        <w:rPr>
          <w:rFonts w:cstheme="minorHAnsi"/>
          <w:b/>
          <w:u w:val="single"/>
        </w:rPr>
        <w:t>respondent’s</w:t>
      </w:r>
      <w:r w:rsidRPr="00EF6DFA">
        <w:rPr>
          <w:rFonts w:cstheme="minorHAnsi"/>
          <w:b/>
          <w:u w:val="single"/>
        </w:rPr>
        <w:t xml:space="preserve"> may</w:t>
      </w:r>
    </w:p>
    <w:p w14:paraId="06CC71E2" w14:textId="77777777" w:rsidR="00077990" w:rsidRPr="00B05C4D" w:rsidRDefault="00077990" w:rsidP="00F61D01">
      <w:pPr>
        <w:spacing w:after="0" w:line="240" w:lineRule="auto"/>
        <w:rPr>
          <w:rFonts w:cstheme="minorHAnsi"/>
          <w:b/>
          <w:u w:val="single"/>
        </w:rPr>
      </w:pPr>
      <w:r w:rsidRPr="00EF6DFA">
        <w:rPr>
          <w:rFonts w:cstheme="minorHAnsi"/>
          <w:b/>
          <w:u w:val="single"/>
        </w:rPr>
        <w:t>only proceed to Financial Evaluation if they:</w:t>
      </w:r>
    </w:p>
    <w:p w14:paraId="6C39998E" w14:textId="77777777" w:rsidR="00077990" w:rsidRPr="00B05C4D" w:rsidRDefault="00077990" w:rsidP="00077990">
      <w:pPr>
        <w:spacing w:after="0" w:line="240" w:lineRule="auto"/>
        <w:ind w:left="1440" w:hanging="720"/>
        <w:rPr>
          <w:rFonts w:cstheme="minorHAnsi"/>
          <w:b/>
        </w:rPr>
      </w:pPr>
    </w:p>
    <w:p w14:paraId="78C4CE19" w14:textId="37178C26" w:rsidR="00077990" w:rsidRPr="00EF6DFA" w:rsidRDefault="00077990" w:rsidP="00F229A5">
      <w:pPr>
        <w:spacing w:after="0" w:line="240" w:lineRule="auto"/>
        <w:rPr>
          <w:rFonts w:cstheme="minorHAnsi"/>
          <w:color w:val="000000" w:themeColor="text1"/>
        </w:rPr>
      </w:pPr>
      <w:r w:rsidRPr="00EF6DFA">
        <w:rPr>
          <w:rFonts w:cstheme="minorHAnsi"/>
          <w:color w:val="000000" w:themeColor="text1"/>
        </w:rPr>
        <w:t xml:space="preserve">Obtain 60% or more of the total available marks in this section AND </w:t>
      </w:r>
    </w:p>
    <w:p w14:paraId="31239C7B" w14:textId="77777777" w:rsidR="00077990" w:rsidRPr="00EF6DFA" w:rsidRDefault="00077990" w:rsidP="00F229A5">
      <w:pPr>
        <w:spacing w:after="0" w:line="240" w:lineRule="auto"/>
        <w:rPr>
          <w:rFonts w:cstheme="minorHAnsi"/>
          <w:color w:val="000000" w:themeColor="text1"/>
        </w:rPr>
      </w:pPr>
      <w:r w:rsidRPr="00EF6DFA">
        <w:rPr>
          <w:rFonts w:cstheme="minorHAnsi"/>
          <w:color w:val="000000" w:themeColor="text1"/>
        </w:rPr>
        <w:t>Obtain 50% or more of the marks available for each individual criterion listed below.</w:t>
      </w:r>
    </w:p>
    <w:p w14:paraId="34AEA1EC" w14:textId="1D686061" w:rsidR="0000781A" w:rsidRDefault="00077990" w:rsidP="00F229A5">
      <w:pPr>
        <w:spacing w:after="0" w:line="240" w:lineRule="auto"/>
        <w:rPr>
          <w:rFonts w:cstheme="minorHAnsi"/>
          <w:color w:val="000000" w:themeColor="text1"/>
        </w:rPr>
      </w:pPr>
      <w:r w:rsidRPr="00EF6DFA">
        <w:rPr>
          <w:rFonts w:cstheme="minorHAnsi"/>
          <w:color w:val="000000" w:themeColor="text1"/>
        </w:rPr>
        <w:t>If fewer marks than specified above are obtained, tenders will be eliminated.</w:t>
      </w:r>
    </w:p>
    <w:p w14:paraId="3675F3EF" w14:textId="77777777" w:rsidR="00F73BA6" w:rsidRDefault="00F73BA6" w:rsidP="00F229A5">
      <w:pPr>
        <w:spacing w:after="0" w:line="240" w:lineRule="auto"/>
        <w:rPr>
          <w:rFonts w:cstheme="minorHAnsi"/>
          <w:color w:val="000000" w:themeColor="text1"/>
        </w:rPr>
      </w:pPr>
    </w:p>
    <w:p w14:paraId="5649F880" w14:textId="77777777" w:rsidR="00F73BA6" w:rsidRDefault="00F73BA6" w:rsidP="00F229A5">
      <w:pPr>
        <w:spacing w:after="0" w:line="240" w:lineRule="auto"/>
        <w:rPr>
          <w:rFonts w:cstheme="minorHAnsi"/>
          <w:color w:val="000000" w:themeColor="text1"/>
        </w:rPr>
      </w:pPr>
    </w:p>
    <w:p w14:paraId="1EB611A3" w14:textId="77777777" w:rsidR="00F73BA6" w:rsidRDefault="00F73BA6" w:rsidP="00F229A5">
      <w:pPr>
        <w:spacing w:after="0" w:line="240" w:lineRule="auto"/>
        <w:rPr>
          <w:rFonts w:cstheme="minorHAnsi"/>
          <w:color w:val="000000" w:themeColor="text1"/>
        </w:rPr>
      </w:pPr>
    </w:p>
    <w:p w14:paraId="332EB697" w14:textId="77777777" w:rsidR="00F73BA6" w:rsidRDefault="00F73BA6" w:rsidP="00F229A5">
      <w:pPr>
        <w:spacing w:after="0" w:line="240" w:lineRule="auto"/>
        <w:rPr>
          <w:rFonts w:cstheme="minorHAnsi"/>
          <w:color w:val="000000" w:themeColor="text1"/>
        </w:rPr>
      </w:pPr>
    </w:p>
    <w:p w14:paraId="319EF16C" w14:textId="77777777" w:rsidR="00F73BA6" w:rsidRDefault="00F73BA6" w:rsidP="00F229A5">
      <w:pPr>
        <w:spacing w:after="0" w:line="240" w:lineRule="auto"/>
        <w:rPr>
          <w:rFonts w:cstheme="minorHAnsi"/>
          <w:color w:val="000000" w:themeColor="text1"/>
        </w:rPr>
      </w:pPr>
    </w:p>
    <w:p w14:paraId="60202EC8" w14:textId="77777777" w:rsidR="00F73BA6" w:rsidRDefault="00F73BA6" w:rsidP="00F229A5">
      <w:pPr>
        <w:spacing w:after="0" w:line="240" w:lineRule="auto"/>
        <w:rPr>
          <w:rFonts w:cstheme="minorHAnsi"/>
          <w:color w:val="000000" w:themeColor="text1"/>
        </w:rPr>
      </w:pPr>
    </w:p>
    <w:p w14:paraId="62E8F83D" w14:textId="77777777" w:rsidR="00F73BA6" w:rsidRDefault="00F73BA6" w:rsidP="00F229A5">
      <w:pPr>
        <w:spacing w:after="0" w:line="240" w:lineRule="auto"/>
        <w:rPr>
          <w:rFonts w:cstheme="minorHAnsi"/>
          <w:color w:val="000000" w:themeColor="text1"/>
        </w:rPr>
      </w:pPr>
    </w:p>
    <w:p w14:paraId="65FA4D15" w14:textId="77777777" w:rsidR="00F73BA6" w:rsidRDefault="00F73BA6" w:rsidP="00F229A5">
      <w:pPr>
        <w:spacing w:after="0" w:line="240" w:lineRule="auto"/>
        <w:rPr>
          <w:rFonts w:cstheme="minorHAnsi"/>
          <w:color w:val="000000" w:themeColor="text1"/>
        </w:rPr>
      </w:pPr>
    </w:p>
    <w:p w14:paraId="23FBEDA8" w14:textId="77777777" w:rsidR="00F73BA6" w:rsidRDefault="00F73BA6" w:rsidP="00F229A5">
      <w:pPr>
        <w:spacing w:after="0" w:line="240" w:lineRule="auto"/>
        <w:rPr>
          <w:rFonts w:cstheme="minorHAnsi"/>
          <w:color w:val="000000" w:themeColor="text1"/>
        </w:rPr>
      </w:pPr>
    </w:p>
    <w:p w14:paraId="2D7D8D23" w14:textId="77777777" w:rsidR="00F73BA6" w:rsidRDefault="00F73BA6" w:rsidP="00F229A5">
      <w:pPr>
        <w:spacing w:after="0" w:line="240" w:lineRule="auto"/>
        <w:rPr>
          <w:rFonts w:cstheme="minorHAnsi"/>
          <w:color w:val="000000" w:themeColor="text1"/>
        </w:rPr>
      </w:pPr>
    </w:p>
    <w:p w14:paraId="371D7DDE" w14:textId="77777777" w:rsidR="00F73BA6" w:rsidRDefault="00F73BA6" w:rsidP="00F229A5">
      <w:pPr>
        <w:spacing w:after="0" w:line="240" w:lineRule="auto"/>
        <w:rPr>
          <w:rFonts w:cstheme="minorHAnsi"/>
          <w:color w:val="000000" w:themeColor="text1"/>
        </w:rPr>
      </w:pPr>
    </w:p>
    <w:p w14:paraId="22CD0C30" w14:textId="77777777" w:rsidR="00F73BA6" w:rsidRDefault="00F73BA6" w:rsidP="00F229A5">
      <w:pPr>
        <w:spacing w:after="0" w:line="240" w:lineRule="auto"/>
        <w:rPr>
          <w:rFonts w:cstheme="minorHAnsi"/>
          <w:color w:val="000000" w:themeColor="text1"/>
        </w:rPr>
      </w:pPr>
    </w:p>
    <w:p w14:paraId="0EB76733" w14:textId="77777777" w:rsidR="00F73BA6" w:rsidRDefault="00F73BA6" w:rsidP="00F229A5">
      <w:pPr>
        <w:spacing w:after="0" w:line="240" w:lineRule="auto"/>
        <w:rPr>
          <w:rFonts w:cstheme="minorHAnsi"/>
          <w:color w:val="000000" w:themeColor="text1"/>
        </w:rPr>
      </w:pPr>
    </w:p>
    <w:tbl>
      <w:tblPr>
        <w:tblStyle w:val="TableGrid"/>
        <w:tblW w:w="8395" w:type="dxa"/>
        <w:jc w:val="center"/>
        <w:tblLook w:val="04A0" w:firstRow="1" w:lastRow="0" w:firstColumn="1" w:lastColumn="0" w:noHBand="0" w:noVBand="1"/>
      </w:tblPr>
      <w:tblGrid>
        <w:gridCol w:w="728"/>
        <w:gridCol w:w="4130"/>
        <w:gridCol w:w="1316"/>
        <w:gridCol w:w="2221"/>
      </w:tblGrid>
      <w:tr w:rsidR="00F73BA6" w14:paraId="0B90D21F" w14:textId="77777777" w:rsidTr="00C63FDA">
        <w:trPr>
          <w:cantSplit/>
          <w:jc w:val="center"/>
        </w:trPr>
        <w:tc>
          <w:tcPr>
            <w:tcW w:w="8395" w:type="dxa"/>
            <w:gridSpan w:val="4"/>
          </w:tcPr>
          <w:p w14:paraId="5C4B8865" w14:textId="77777777" w:rsidR="00F73BA6" w:rsidRPr="00F229A5" w:rsidRDefault="00F73BA6" w:rsidP="00F73BA6">
            <w:pPr>
              <w:jc w:val="center"/>
              <w:rPr>
                <w:rFonts w:cstheme="minorHAnsi"/>
                <w:b/>
                <w:color w:val="00B0F0"/>
                <w:sz w:val="24"/>
                <w:szCs w:val="24"/>
              </w:rPr>
            </w:pPr>
            <w:r w:rsidRPr="00F229A5">
              <w:rPr>
                <w:rFonts w:cstheme="minorHAnsi"/>
                <w:b/>
                <w:color w:val="00B0F0"/>
                <w:sz w:val="24"/>
                <w:szCs w:val="24"/>
              </w:rPr>
              <w:lastRenderedPageBreak/>
              <w:t>Lot 1 – SADCP Data Collection System Maintenance, Monitoring and Technical Support</w:t>
            </w:r>
          </w:p>
          <w:p w14:paraId="477C6DE5" w14:textId="77777777" w:rsidR="00F73BA6" w:rsidRDefault="00F73BA6" w:rsidP="0084420E">
            <w:pPr>
              <w:rPr>
                <w:b/>
                <w:bCs/>
              </w:rPr>
            </w:pPr>
          </w:p>
        </w:tc>
      </w:tr>
      <w:tr w:rsidR="0084420E" w14:paraId="0DFE11B9" w14:textId="77777777" w:rsidTr="00EF6DFA">
        <w:trPr>
          <w:cantSplit/>
          <w:jc w:val="center"/>
        </w:trPr>
        <w:tc>
          <w:tcPr>
            <w:tcW w:w="827" w:type="dxa"/>
          </w:tcPr>
          <w:p w14:paraId="44A247B5" w14:textId="326EDE14" w:rsidR="0084420E" w:rsidRPr="006562E4" w:rsidRDefault="0084420E" w:rsidP="0084420E">
            <w:pPr>
              <w:rPr>
                <w:rFonts w:cstheme="minorHAnsi"/>
                <w:b/>
              </w:rPr>
            </w:pPr>
            <w:r w:rsidRPr="006562E4">
              <w:rPr>
                <w:rFonts w:cstheme="minorHAnsi"/>
                <w:b/>
                <w:bCs/>
              </w:rPr>
              <w:t>No.</w:t>
            </w:r>
          </w:p>
        </w:tc>
        <w:tc>
          <w:tcPr>
            <w:tcW w:w="4980" w:type="dxa"/>
          </w:tcPr>
          <w:p w14:paraId="20A5B875" w14:textId="4A60BF20" w:rsidR="0084420E" w:rsidRPr="006562E4" w:rsidRDefault="00F73BA6" w:rsidP="0084420E">
            <w:pPr>
              <w:rPr>
                <w:rFonts w:cstheme="minorHAnsi"/>
                <w:b/>
              </w:rPr>
            </w:pPr>
            <w:r>
              <w:rPr>
                <w:rFonts w:cstheme="minorHAnsi"/>
                <w:b/>
                <w:bCs/>
              </w:rPr>
              <w:t xml:space="preserve">Lot 1 </w:t>
            </w:r>
            <w:r w:rsidR="0084420E" w:rsidRPr="006562E4">
              <w:rPr>
                <w:rFonts w:cstheme="minorHAnsi"/>
                <w:b/>
                <w:bCs/>
              </w:rPr>
              <w:t>Quality Criteria</w:t>
            </w:r>
          </w:p>
        </w:tc>
        <w:tc>
          <w:tcPr>
            <w:tcW w:w="1403" w:type="dxa"/>
          </w:tcPr>
          <w:p w14:paraId="10A221D8" w14:textId="302A4B61" w:rsidR="0084420E" w:rsidRPr="004B7683" w:rsidRDefault="00EF6DFA" w:rsidP="0084420E">
            <w:pPr>
              <w:rPr>
                <w:rFonts w:cstheme="minorHAnsi"/>
                <w:b/>
              </w:rPr>
            </w:pPr>
            <w:r>
              <w:rPr>
                <w:b/>
                <w:bCs/>
              </w:rPr>
              <w:t xml:space="preserve">Maximum </w:t>
            </w:r>
            <w:r w:rsidR="0084420E">
              <w:rPr>
                <w:b/>
                <w:bCs/>
              </w:rPr>
              <w:t>Score</w:t>
            </w:r>
            <w:r>
              <w:rPr>
                <w:b/>
                <w:bCs/>
              </w:rPr>
              <w:t xml:space="preserve"> Available </w:t>
            </w:r>
          </w:p>
        </w:tc>
        <w:tc>
          <w:tcPr>
            <w:tcW w:w="0" w:type="auto"/>
          </w:tcPr>
          <w:p w14:paraId="36F91DEE" w14:textId="21CD47B2" w:rsidR="0084420E" w:rsidRPr="004B7683" w:rsidRDefault="00EF6DFA" w:rsidP="0084420E">
            <w:pPr>
              <w:rPr>
                <w:rFonts w:cstheme="minorHAnsi"/>
                <w:b/>
              </w:rPr>
            </w:pPr>
            <w:r>
              <w:rPr>
                <w:b/>
                <w:bCs/>
              </w:rPr>
              <w:t>Minimum Score</w:t>
            </w:r>
            <w:r w:rsidR="0084420E">
              <w:rPr>
                <w:b/>
                <w:bCs/>
              </w:rPr>
              <w:t xml:space="preserve"> Required</w:t>
            </w:r>
          </w:p>
        </w:tc>
      </w:tr>
      <w:tr w:rsidR="0084420E" w:rsidRPr="00E82A55" w14:paraId="5F658B40" w14:textId="77777777" w:rsidTr="00EF6DFA">
        <w:trPr>
          <w:cantSplit/>
          <w:jc w:val="center"/>
        </w:trPr>
        <w:tc>
          <w:tcPr>
            <w:tcW w:w="827" w:type="dxa"/>
          </w:tcPr>
          <w:p w14:paraId="66FAAD03" w14:textId="0FAD9D1B" w:rsidR="0084420E" w:rsidRPr="00F73BA6" w:rsidRDefault="00F73BA6" w:rsidP="00E82A55">
            <w:pPr>
              <w:rPr>
                <w:rFonts w:cstheme="minorHAnsi"/>
                <w:b/>
                <w:bCs/>
              </w:rPr>
            </w:pPr>
            <w:r w:rsidRPr="00F73BA6">
              <w:rPr>
                <w:rFonts w:cstheme="minorHAnsi"/>
                <w:b/>
                <w:bCs/>
              </w:rPr>
              <w:t>6</w:t>
            </w:r>
          </w:p>
        </w:tc>
        <w:tc>
          <w:tcPr>
            <w:tcW w:w="4980" w:type="dxa"/>
          </w:tcPr>
          <w:p w14:paraId="4E254959" w14:textId="1134CB50" w:rsidR="005B56C6" w:rsidRPr="00E82A55" w:rsidRDefault="0084420E" w:rsidP="00E82A55">
            <w:pPr>
              <w:ind w:left="228" w:hanging="228"/>
              <w:rPr>
                <w:rStyle w:val="Strong"/>
                <w:u w:val="single"/>
              </w:rPr>
            </w:pPr>
            <w:r w:rsidRPr="00E82A55">
              <w:rPr>
                <w:rStyle w:val="Strong"/>
                <w:u w:val="single"/>
              </w:rPr>
              <w:t>Demonstrated Fleet Experience</w:t>
            </w:r>
          </w:p>
          <w:p w14:paraId="527C8ED1" w14:textId="77777777" w:rsidR="005B56C6" w:rsidRPr="00E82A55" w:rsidRDefault="005B56C6" w:rsidP="00E82A55">
            <w:pPr>
              <w:ind w:left="228" w:hanging="228"/>
              <w:rPr>
                <w:rStyle w:val="Strong"/>
                <w:b w:val="0"/>
                <w:bCs w:val="0"/>
              </w:rPr>
            </w:pPr>
          </w:p>
          <w:p w14:paraId="5164D768" w14:textId="77777777" w:rsidR="00583274" w:rsidRPr="00E82A55" w:rsidRDefault="0084420E" w:rsidP="00E82A55">
            <w:pPr>
              <w:rPr>
                <w:rStyle w:val="Strong"/>
                <w:b w:val="0"/>
                <w:bCs w:val="0"/>
              </w:rPr>
            </w:pPr>
            <w:r w:rsidRPr="001D126C">
              <w:rPr>
                <w:rStyle w:val="Strong"/>
                <w:b w:val="0"/>
                <w:bCs w:val="0"/>
              </w:rPr>
              <w:t>Tenderers must provide details of:</w:t>
            </w:r>
          </w:p>
          <w:p w14:paraId="47434711" w14:textId="3AACB929" w:rsidR="00583274" w:rsidRPr="00E82A55" w:rsidRDefault="0084420E">
            <w:pPr>
              <w:pStyle w:val="ListParagraph"/>
              <w:numPr>
                <w:ilvl w:val="0"/>
                <w:numId w:val="8"/>
              </w:numPr>
              <w:rPr>
                <w:rStyle w:val="Strong"/>
                <w:b w:val="0"/>
                <w:bCs w:val="0"/>
              </w:rPr>
            </w:pPr>
            <w:r w:rsidRPr="001D126C">
              <w:rPr>
                <w:rStyle w:val="Strong"/>
                <w:b w:val="0"/>
                <w:bCs w:val="0"/>
              </w:rPr>
              <w:t xml:space="preserve">Number of vessels currently under </w:t>
            </w:r>
            <w:r w:rsidR="00902C3B" w:rsidRPr="00E82A55">
              <w:rPr>
                <w:rStyle w:val="Strong"/>
                <w:b w:val="0"/>
                <w:bCs w:val="0"/>
              </w:rPr>
              <w:t xml:space="preserve">SADCP </w:t>
            </w:r>
            <w:r w:rsidR="006246A7" w:rsidRPr="00E82A55">
              <w:rPr>
                <w:rStyle w:val="Strong"/>
                <w:b w:val="0"/>
                <w:bCs w:val="0"/>
              </w:rPr>
              <w:t xml:space="preserve">remote </w:t>
            </w:r>
            <w:r w:rsidRPr="001D126C">
              <w:rPr>
                <w:rStyle w:val="Strong"/>
                <w:b w:val="0"/>
                <w:bCs w:val="0"/>
              </w:rPr>
              <w:t>support contracts.</w:t>
            </w:r>
          </w:p>
          <w:p w14:paraId="27231990" w14:textId="2806AC94" w:rsidR="00583274" w:rsidRPr="00E82A55" w:rsidRDefault="00E82A55">
            <w:pPr>
              <w:pStyle w:val="ListParagraph"/>
              <w:numPr>
                <w:ilvl w:val="0"/>
                <w:numId w:val="8"/>
              </w:numPr>
              <w:rPr>
                <w:rStyle w:val="Strong"/>
                <w:b w:val="0"/>
                <w:bCs w:val="0"/>
              </w:rPr>
            </w:pPr>
            <w:r w:rsidRPr="00E82A55">
              <w:rPr>
                <w:rStyle w:val="Strong"/>
                <w:b w:val="0"/>
                <w:bCs w:val="0"/>
              </w:rPr>
              <w:t>R</w:t>
            </w:r>
            <w:r w:rsidRPr="001D126C">
              <w:rPr>
                <w:rStyle w:val="Strong"/>
                <w:b w:val="0"/>
                <w:bCs w:val="0"/>
              </w:rPr>
              <w:t>elevan</w:t>
            </w:r>
            <w:r w:rsidR="000D2415">
              <w:rPr>
                <w:rStyle w:val="Strong"/>
                <w:b w:val="0"/>
                <w:bCs w:val="0"/>
              </w:rPr>
              <w:t>t</w:t>
            </w:r>
            <w:r w:rsidRPr="001D126C">
              <w:rPr>
                <w:rStyle w:val="Strong"/>
                <w:b w:val="0"/>
                <w:bCs w:val="0"/>
              </w:rPr>
              <w:t xml:space="preserve"> </w:t>
            </w:r>
            <w:r w:rsidRPr="00E82A55">
              <w:rPr>
                <w:rStyle w:val="Strong"/>
                <w:b w:val="0"/>
                <w:bCs w:val="0"/>
              </w:rPr>
              <w:t>v</w:t>
            </w:r>
            <w:r w:rsidR="0084420E" w:rsidRPr="001D126C">
              <w:rPr>
                <w:rStyle w:val="Strong"/>
                <w:b w:val="0"/>
                <w:bCs w:val="0"/>
              </w:rPr>
              <w:t>essel types served.</w:t>
            </w:r>
          </w:p>
          <w:p w14:paraId="416B6C68" w14:textId="622E5942" w:rsidR="00583274" w:rsidRPr="00E82A55" w:rsidRDefault="0084420E">
            <w:pPr>
              <w:pStyle w:val="ListParagraph"/>
              <w:numPr>
                <w:ilvl w:val="0"/>
                <w:numId w:val="8"/>
              </w:numPr>
              <w:rPr>
                <w:rStyle w:val="Strong"/>
                <w:b w:val="0"/>
                <w:bCs w:val="0"/>
              </w:rPr>
            </w:pPr>
            <w:r w:rsidRPr="001D126C">
              <w:rPr>
                <w:rStyle w:val="Strong"/>
                <w:b w:val="0"/>
                <w:bCs w:val="0"/>
              </w:rPr>
              <w:t>Geographic spread of operations.</w:t>
            </w:r>
          </w:p>
          <w:p w14:paraId="0C507BB4" w14:textId="7A6CF7CD" w:rsidR="00CB341C" w:rsidRPr="00E82A55" w:rsidRDefault="0084420E">
            <w:pPr>
              <w:pStyle w:val="ListParagraph"/>
              <w:numPr>
                <w:ilvl w:val="0"/>
                <w:numId w:val="8"/>
              </w:numPr>
              <w:rPr>
                <w:rStyle w:val="Strong"/>
                <w:b w:val="0"/>
                <w:bCs w:val="0"/>
              </w:rPr>
            </w:pPr>
            <w:r w:rsidRPr="001D126C">
              <w:rPr>
                <w:rStyle w:val="Strong"/>
                <w:b w:val="0"/>
                <w:bCs w:val="0"/>
              </w:rPr>
              <w:t>Three comparable contracts completed within the last five years.</w:t>
            </w:r>
          </w:p>
          <w:p w14:paraId="34E496EE" w14:textId="77777777" w:rsidR="00CB341C" w:rsidRPr="00E82A55" w:rsidRDefault="00CB341C" w:rsidP="00E82A55">
            <w:pPr>
              <w:rPr>
                <w:rStyle w:val="Strong"/>
                <w:b w:val="0"/>
                <w:bCs w:val="0"/>
              </w:rPr>
            </w:pPr>
          </w:p>
          <w:p w14:paraId="2CD0B054" w14:textId="65B46A3D" w:rsidR="0084420E" w:rsidRPr="001D126C" w:rsidRDefault="0084420E" w:rsidP="001D126C">
            <w:pPr>
              <w:rPr>
                <w:rFonts w:cstheme="minorHAnsi"/>
                <w:b/>
                <w:color w:val="000000"/>
                <w:u w:val="single"/>
              </w:rPr>
            </w:pPr>
            <w:r w:rsidRPr="001D126C">
              <w:rPr>
                <w:rStyle w:val="Strong"/>
                <w:b w:val="0"/>
                <w:bCs w:val="0"/>
              </w:rPr>
              <w:t>Assessment will consider the scale of the fleet supported, relevance of vessel types, operational environment and evidence of successful delivery.</w:t>
            </w:r>
          </w:p>
        </w:tc>
        <w:tc>
          <w:tcPr>
            <w:tcW w:w="1403" w:type="dxa"/>
          </w:tcPr>
          <w:p w14:paraId="6878BAF1" w14:textId="5E302CAD" w:rsidR="0084420E" w:rsidRPr="00490EC0" w:rsidRDefault="005169D5" w:rsidP="00E82A55">
            <w:pPr>
              <w:jc w:val="center"/>
              <w:rPr>
                <w:b/>
                <w:bCs/>
              </w:rPr>
            </w:pPr>
            <w:r w:rsidRPr="00490EC0">
              <w:rPr>
                <w:b/>
                <w:bCs/>
              </w:rPr>
              <w:t>2</w:t>
            </w:r>
            <w:r w:rsidR="00D05BC8">
              <w:rPr>
                <w:b/>
                <w:bCs/>
              </w:rPr>
              <w:t>0</w:t>
            </w:r>
          </w:p>
          <w:p w14:paraId="2947EE7D" w14:textId="77777777" w:rsidR="00C51859" w:rsidRPr="001D126C" w:rsidRDefault="00C51859" w:rsidP="00490EC0">
            <w:pPr>
              <w:jc w:val="center"/>
              <w:rPr>
                <w:rFonts w:ascii="Calibri" w:hAnsi="Calibri" w:cs="Arial"/>
              </w:rPr>
            </w:pPr>
          </w:p>
          <w:p w14:paraId="3D04E2B1" w14:textId="77777777" w:rsidR="00E82A55" w:rsidRPr="001D126C" w:rsidRDefault="00E82A55" w:rsidP="00490EC0">
            <w:pPr>
              <w:jc w:val="center"/>
              <w:rPr>
                <w:rFonts w:ascii="Calibri" w:hAnsi="Calibri" w:cs="Arial"/>
              </w:rPr>
            </w:pPr>
          </w:p>
          <w:p w14:paraId="055792C4" w14:textId="05FFB031" w:rsidR="00784859" w:rsidRPr="00490EC0" w:rsidRDefault="00C51859" w:rsidP="00490EC0">
            <w:pPr>
              <w:jc w:val="center"/>
              <w:rPr>
                <w:rFonts w:ascii="Calibri" w:hAnsi="Calibri" w:cs="Arial"/>
              </w:rPr>
            </w:pPr>
            <w:r w:rsidRPr="00490EC0">
              <w:rPr>
                <w:rFonts w:ascii="Calibri" w:hAnsi="Calibri" w:cs="Arial"/>
              </w:rPr>
              <w:t>(</w:t>
            </w:r>
            <w:r w:rsidR="2766B4F1" w:rsidRPr="0C8F8BDA">
              <w:rPr>
                <w:rFonts w:ascii="Calibri" w:hAnsi="Calibri" w:cs="Arial"/>
              </w:rPr>
              <w:t>5</w:t>
            </w:r>
            <w:r w:rsidRPr="00490EC0">
              <w:rPr>
                <w:rFonts w:ascii="Calibri" w:hAnsi="Calibri" w:cs="Arial"/>
              </w:rPr>
              <w:t>)</w:t>
            </w:r>
          </w:p>
          <w:p w14:paraId="2D0FBACC" w14:textId="77777777" w:rsidR="00E82A55" w:rsidRPr="00202D91" w:rsidRDefault="00E82A55" w:rsidP="00202D91">
            <w:pPr>
              <w:rPr>
                <w:rFonts w:ascii="Calibri" w:hAnsi="Calibri" w:cs="Arial"/>
              </w:rPr>
            </w:pPr>
          </w:p>
          <w:p w14:paraId="48D23DDC" w14:textId="2DF17D3A" w:rsidR="00202D91" w:rsidRDefault="00784859" w:rsidP="000D2415">
            <w:pPr>
              <w:jc w:val="center"/>
              <w:rPr>
                <w:rFonts w:ascii="Calibri" w:hAnsi="Calibri" w:cs="Arial"/>
              </w:rPr>
            </w:pPr>
            <w:r w:rsidRPr="00490EC0">
              <w:rPr>
                <w:rFonts w:ascii="Calibri" w:hAnsi="Calibri" w:cs="Arial"/>
              </w:rPr>
              <w:t>(</w:t>
            </w:r>
            <w:r w:rsidR="090EAB73" w:rsidRPr="0C8F8BDA">
              <w:rPr>
                <w:rFonts w:ascii="Calibri" w:hAnsi="Calibri" w:cs="Arial"/>
              </w:rPr>
              <w:t>5</w:t>
            </w:r>
            <w:r w:rsidRPr="00490EC0">
              <w:rPr>
                <w:rFonts w:ascii="Calibri" w:hAnsi="Calibri" w:cs="Arial"/>
              </w:rPr>
              <w:t>)</w:t>
            </w:r>
          </w:p>
          <w:p w14:paraId="1110E44D" w14:textId="245DE05B" w:rsidR="00202D91" w:rsidRDefault="000D2415" w:rsidP="00202D91">
            <w:pPr>
              <w:jc w:val="center"/>
              <w:rPr>
                <w:rFonts w:ascii="Calibri" w:hAnsi="Calibri" w:cs="Arial"/>
              </w:rPr>
            </w:pPr>
            <w:r>
              <w:rPr>
                <w:rFonts w:ascii="Calibri" w:hAnsi="Calibri" w:cs="Arial"/>
              </w:rPr>
              <w:t>(</w:t>
            </w:r>
            <w:r w:rsidR="2992547C" w:rsidRPr="0C8F8BDA">
              <w:rPr>
                <w:rFonts w:ascii="Calibri" w:hAnsi="Calibri" w:cs="Arial"/>
              </w:rPr>
              <w:t>4</w:t>
            </w:r>
            <w:r>
              <w:rPr>
                <w:rFonts w:ascii="Calibri" w:hAnsi="Calibri" w:cs="Arial"/>
              </w:rPr>
              <w:t>)</w:t>
            </w:r>
          </w:p>
          <w:p w14:paraId="6569B8A7" w14:textId="77777777" w:rsidR="00202D91" w:rsidRPr="00490EC0" w:rsidRDefault="00202D91" w:rsidP="00202D91">
            <w:pPr>
              <w:jc w:val="center"/>
              <w:rPr>
                <w:rFonts w:ascii="Calibri" w:hAnsi="Calibri" w:cs="Arial"/>
              </w:rPr>
            </w:pPr>
          </w:p>
          <w:p w14:paraId="63F53333" w14:textId="4074C512" w:rsidR="00202D91" w:rsidRDefault="00784859" w:rsidP="00202D91">
            <w:pPr>
              <w:jc w:val="center"/>
              <w:rPr>
                <w:rFonts w:ascii="Calibri" w:hAnsi="Calibri" w:cs="Arial"/>
              </w:rPr>
            </w:pPr>
            <w:r w:rsidRPr="00490EC0">
              <w:rPr>
                <w:rFonts w:ascii="Calibri" w:hAnsi="Calibri" w:cs="Arial"/>
              </w:rPr>
              <w:t>(</w:t>
            </w:r>
            <w:r w:rsidR="035BDB0F" w:rsidRPr="0C8F8BDA">
              <w:rPr>
                <w:rFonts w:ascii="Calibri" w:hAnsi="Calibri" w:cs="Arial"/>
              </w:rPr>
              <w:t>6</w:t>
            </w:r>
            <w:r w:rsidRPr="00490EC0">
              <w:rPr>
                <w:rFonts w:ascii="Calibri" w:hAnsi="Calibri" w:cs="Arial"/>
              </w:rPr>
              <w:t>)</w:t>
            </w:r>
          </w:p>
          <w:p w14:paraId="24A2BDC8" w14:textId="77777777" w:rsidR="00C51859" w:rsidRPr="001D126C" w:rsidRDefault="00C51859" w:rsidP="00490EC0">
            <w:pPr>
              <w:jc w:val="center"/>
              <w:rPr>
                <w:rFonts w:ascii="Calibri" w:hAnsi="Calibri" w:cs="Arial"/>
              </w:rPr>
            </w:pPr>
          </w:p>
          <w:p w14:paraId="4E7CA9BF" w14:textId="77777777" w:rsidR="00C51859" w:rsidRPr="001D126C" w:rsidRDefault="00C51859" w:rsidP="00490EC0">
            <w:pPr>
              <w:jc w:val="center"/>
              <w:rPr>
                <w:rFonts w:ascii="Calibri" w:hAnsi="Calibri" w:cs="Arial"/>
              </w:rPr>
            </w:pPr>
          </w:p>
          <w:p w14:paraId="62BC0953" w14:textId="77777777" w:rsidR="00C51859" w:rsidRPr="001D126C" w:rsidRDefault="00C51859" w:rsidP="00490EC0">
            <w:pPr>
              <w:jc w:val="center"/>
              <w:rPr>
                <w:rFonts w:ascii="Calibri" w:hAnsi="Calibri" w:cs="Arial"/>
              </w:rPr>
            </w:pPr>
          </w:p>
          <w:p w14:paraId="3CF1926B" w14:textId="792F0D11" w:rsidR="00C51859" w:rsidRPr="001D126C" w:rsidRDefault="00C51859" w:rsidP="00E82A55">
            <w:pPr>
              <w:jc w:val="center"/>
              <w:rPr>
                <w:rFonts w:ascii="Calibri" w:hAnsi="Calibri" w:cs="Arial"/>
              </w:rPr>
            </w:pPr>
          </w:p>
        </w:tc>
        <w:tc>
          <w:tcPr>
            <w:tcW w:w="0" w:type="auto"/>
          </w:tcPr>
          <w:p w14:paraId="349B38F4" w14:textId="1AAE68E2" w:rsidR="0084420E" w:rsidRPr="00490EC0" w:rsidRDefault="00EB2E7E" w:rsidP="00E82A55">
            <w:pPr>
              <w:jc w:val="center"/>
              <w:rPr>
                <w:b/>
                <w:bCs/>
              </w:rPr>
            </w:pPr>
            <w:r>
              <w:rPr>
                <w:b/>
                <w:bCs/>
              </w:rPr>
              <w:t>1</w:t>
            </w:r>
            <w:r w:rsidR="00354F2C">
              <w:rPr>
                <w:b/>
                <w:bCs/>
              </w:rPr>
              <w:t>2</w:t>
            </w:r>
          </w:p>
          <w:p w14:paraId="464C83AE" w14:textId="77777777" w:rsidR="00C51859" w:rsidRPr="001D126C" w:rsidRDefault="00C51859" w:rsidP="00E82A55">
            <w:pPr>
              <w:jc w:val="center"/>
              <w:rPr>
                <w:rFonts w:cstheme="minorHAnsi"/>
              </w:rPr>
            </w:pPr>
          </w:p>
          <w:p w14:paraId="1EBD0090" w14:textId="77777777" w:rsidR="00C51859" w:rsidRPr="001D126C" w:rsidRDefault="00C51859" w:rsidP="00E82A55">
            <w:pPr>
              <w:jc w:val="center"/>
              <w:rPr>
                <w:rFonts w:cstheme="minorHAnsi"/>
              </w:rPr>
            </w:pPr>
          </w:p>
          <w:p w14:paraId="0591CE96" w14:textId="77777777" w:rsidR="00C51859" w:rsidRPr="001D126C" w:rsidRDefault="00C51859" w:rsidP="00E82A55">
            <w:pPr>
              <w:jc w:val="center"/>
              <w:rPr>
                <w:rFonts w:cstheme="minorHAnsi"/>
              </w:rPr>
            </w:pPr>
          </w:p>
          <w:p w14:paraId="59E0F00C" w14:textId="77777777" w:rsidR="00C51859" w:rsidRPr="001D126C" w:rsidRDefault="00C51859" w:rsidP="00E82A55">
            <w:pPr>
              <w:jc w:val="center"/>
              <w:rPr>
                <w:rFonts w:cstheme="minorHAnsi"/>
              </w:rPr>
            </w:pPr>
          </w:p>
          <w:p w14:paraId="76AB4D25" w14:textId="77777777" w:rsidR="00C51859" w:rsidRPr="001D126C" w:rsidRDefault="00C51859" w:rsidP="00E82A55">
            <w:pPr>
              <w:jc w:val="center"/>
              <w:rPr>
                <w:rFonts w:cstheme="minorHAnsi"/>
              </w:rPr>
            </w:pPr>
          </w:p>
          <w:p w14:paraId="36F4DD95" w14:textId="77777777" w:rsidR="00C51859" w:rsidRPr="001D126C" w:rsidRDefault="00C51859" w:rsidP="00E82A55">
            <w:pPr>
              <w:jc w:val="center"/>
              <w:rPr>
                <w:rFonts w:cstheme="minorHAnsi"/>
              </w:rPr>
            </w:pPr>
          </w:p>
          <w:p w14:paraId="60D84862" w14:textId="77777777" w:rsidR="00C51859" w:rsidRPr="001D126C" w:rsidRDefault="00C51859" w:rsidP="00E82A55">
            <w:pPr>
              <w:jc w:val="center"/>
              <w:rPr>
                <w:rFonts w:cstheme="minorHAnsi"/>
              </w:rPr>
            </w:pPr>
          </w:p>
          <w:p w14:paraId="7C486433" w14:textId="77777777" w:rsidR="00C51859" w:rsidRPr="001D126C" w:rsidRDefault="00C51859" w:rsidP="00E82A55">
            <w:pPr>
              <w:jc w:val="center"/>
              <w:rPr>
                <w:rFonts w:cstheme="minorHAnsi"/>
              </w:rPr>
            </w:pPr>
          </w:p>
          <w:p w14:paraId="728279BD" w14:textId="77777777" w:rsidR="00C51859" w:rsidRPr="001D126C" w:rsidRDefault="00C51859" w:rsidP="00E82A55">
            <w:pPr>
              <w:jc w:val="center"/>
              <w:rPr>
                <w:rFonts w:cstheme="minorHAnsi"/>
              </w:rPr>
            </w:pPr>
          </w:p>
          <w:p w14:paraId="689B0525" w14:textId="77777777" w:rsidR="00C51859" w:rsidRPr="001D126C" w:rsidRDefault="00C51859" w:rsidP="00E82A55">
            <w:pPr>
              <w:jc w:val="center"/>
              <w:rPr>
                <w:rFonts w:cstheme="minorHAnsi"/>
              </w:rPr>
            </w:pPr>
          </w:p>
          <w:p w14:paraId="2A652EFC" w14:textId="77777777" w:rsidR="00C51859" w:rsidRPr="001D126C" w:rsidRDefault="00C51859" w:rsidP="00E82A55">
            <w:pPr>
              <w:jc w:val="center"/>
              <w:rPr>
                <w:rFonts w:cstheme="minorHAnsi"/>
              </w:rPr>
            </w:pPr>
          </w:p>
          <w:p w14:paraId="79150EBF" w14:textId="77777777" w:rsidR="00C51859" w:rsidRPr="001D126C" w:rsidRDefault="00C51859" w:rsidP="00E82A55">
            <w:pPr>
              <w:jc w:val="center"/>
              <w:rPr>
                <w:rFonts w:cstheme="minorHAnsi"/>
              </w:rPr>
            </w:pPr>
          </w:p>
          <w:p w14:paraId="1A8AF1A8" w14:textId="1D15338C" w:rsidR="00C51859" w:rsidRPr="001D126C" w:rsidRDefault="00C51859" w:rsidP="00671D9F">
            <w:pPr>
              <w:rPr>
                <w:rFonts w:cstheme="minorHAnsi"/>
              </w:rPr>
            </w:pPr>
          </w:p>
        </w:tc>
      </w:tr>
      <w:tr w:rsidR="0084420E" w14:paraId="639DF53C" w14:textId="77777777" w:rsidTr="00EF6DFA">
        <w:trPr>
          <w:cantSplit/>
          <w:jc w:val="center"/>
        </w:trPr>
        <w:tc>
          <w:tcPr>
            <w:tcW w:w="827" w:type="dxa"/>
          </w:tcPr>
          <w:p w14:paraId="559C128E" w14:textId="0E2D4E43" w:rsidR="0084420E" w:rsidRPr="00F73BA6" w:rsidRDefault="00F73BA6" w:rsidP="0084420E">
            <w:pPr>
              <w:rPr>
                <w:rFonts w:cstheme="minorHAnsi"/>
                <w:b/>
                <w:bCs/>
              </w:rPr>
            </w:pPr>
            <w:r w:rsidRPr="00F73BA6">
              <w:rPr>
                <w:rFonts w:cstheme="minorHAnsi"/>
                <w:b/>
                <w:bCs/>
              </w:rPr>
              <w:t>7</w:t>
            </w:r>
          </w:p>
        </w:tc>
        <w:tc>
          <w:tcPr>
            <w:tcW w:w="4980" w:type="dxa"/>
          </w:tcPr>
          <w:p w14:paraId="13D50993" w14:textId="77777777" w:rsidR="00583274" w:rsidRPr="00500864" w:rsidRDefault="0084420E" w:rsidP="0033514C">
            <w:pPr>
              <w:rPr>
                <w:rStyle w:val="Strong"/>
                <w:b w:val="0"/>
                <w:bCs w:val="0"/>
                <w:u w:val="single"/>
              </w:rPr>
            </w:pPr>
            <w:r w:rsidRPr="00500864">
              <w:rPr>
                <w:rStyle w:val="Strong"/>
                <w:u w:val="single"/>
              </w:rPr>
              <w:t>Technical Skills &amp; Competency</w:t>
            </w:r>
          </w:p>
          <w:p w14:paraId="71636567" w14:textId="77777777" w:rsidR="00583274" w:rsidRDefault="00583274" w:rsidP="0033514C">
            <w:pPr>
              <w:rPr>
                <w:rStyle w:val="Strong"/>
                <w:b w:val="0"/>
                <w:bCs w:val="0"/>
              </w:rPr>
            </w:pPr>
          </w:p>
          <w:p w14:paraId="5F62C730" w14:textId="693C03CE" w:rsidR="00583274" w:rsidRDefault="0084420E" w:rsidP="0033514C">
            <w:pPr>
              <w:rPr>
                <w:rStyle w:val="Strong"/>
                <w:b w:val="0"/>
                <w:bCs w:val="0"/>
              </w:rPr>
            </w:pPr>
            <w:r w:rsidRPr="001D126C">
              <w:rPr>
                <w:rStyle w:val="Strong"/>
                <w:b w:val="0"/>
                <w:bCs w:val="0"/>
              </w:rPr>
              <w:t>Tenderers must provide details of:</w:t>
            </w:r>
          </w:p>
          <w:p w14:paraId="21862060" w14:textId="77777777" w:rsidR="00583274" w:rsidRDefault="0084420E">
            <w:pPr>
              <w:pStyle w:val="ListParagraph"/>
              <w:numPr>
                <w:ilvl w:val="0"/>
                <w:numId w:val="8"/>
              </w:numPr>
              <w:rPr>
                <w:rStyle w:val="Strong"/>
                <w:b w:val="0"/>
                <w:bCs w:val="0"/>
              </w:rPr>
            </w:pPr>
            <w:r w:rsidRPr="001D126C">
              <w:rPr>
                <w:rStyle w:val="Strong"/>
                <w:b w:val="0"/>
                <w:bCs w:val="0"/>
              </w:rPr>
              <w:t>Personnel qualifications and certifications.</w:t>
            </w:r>
          </w:p>
          <w:p w14:paraId="0236EFE9" w14:textId="199F2D5D" w:rsidR="00583274" w:rsidRDefault="0084420E">
            <w:pPr>
              <w:pStyle w:val="ListParagraph"/>
              <w:numPr>
                <w:ilvl w:val="0"/>
                <w:numId w:val="8"/>
              </w:numPr>
              <w:rPr>
                <w:rStyle w:val="Strong"/>
                <w:b w:val="0"/>
                <w:bCs w:val="0"/>
              </w:rPr>
            </w:pPr>
            <w:r w:rsidRPr="001D126C">
              <w:rPr>
                <w:rStyle w:val="Strong"/>
                <w:b w:val="0"/>
                <w:bCs w:val="0"/>
              </w:rPr>
              <w:t>Experience with Teledyne RDI or equivalent ADCP systems.</w:t>
            </w:r>
          </w:p>
          <w:p w14:paraId="5F8CED41" w14:textId="165CEF8E" w:rsidR="00583274" w:rsidRDefault="0084420E">
            <w:pPr>
              <w:pStyle w:val="ListParagraph"/>
              <w:numPr>
                <w:ilvl w:val="0"/>
                <w:numId w:val="8"/>
              </w:numPr>
              <w:rPr>
                <w:rStyle w:val="Strong"/>
                <w:b w:val="0"/>
                <w:bCs w:val="0"/>
              </w:rPr>
            </w:pPr>
            <w:r w:rsidRPr="001D126C">
              <w:rPr>
                <w:rStyle w:val="Strong"/>
                <w:b w:val="0"/>
                <w:bCs w:val="0"/>
              </w:rPr>
              <w:t xml:space="preserve">Oceanographic instrumentation </w:t>
            </w:r>
            <w:r w:rsidR="003110F1">
              <w:rPr>
                <w:rStyle w:val="Strong"/>
                <w:b w:val="0"/>
                <w:bCs w:val="0"/>
              </w:rPr>
              <w:t>a</w:t>
            </w:r>
            <w:r w:rsidR="003110F1" w:rsidRPr="00980420">
              <w:rPr>
                <w:rStyle w:val="Strong"/>
                <w:b w:val="0"/>
                <w:bCs w:val="0"/>
              </w:rPr>
              <w:t xml:space="preserve">nd </w:t>
            </w:r>
            <w:r w:rsidR="00413C8F" w:rsidRPr="00413C8F">
              <w:rPr>
                <w:rStyle w:val="Strong"/>
                <w:b w:val="0"/>
                <w:bCs w:val="0"/>
              </w:rPr>
              <w:t>S</w:t>
            </w:r>
            <w:r w:rsidR="00413C8F" w:rsidRPr="00980420">
              <w:rPr>
                <w:rStyle w:val="Strong"/>
                <w:b w:val="0"/>
                <w:bCs w:val="0"/>
              </w:rPr>
              <w:t xml:space="preserve">ADCP </w:t>
            </w:r>
            <w:r w:rsidR="003110F1" w:rsidRPr="00980420">
              <w:rPr>
                <w:rStyle w:val="Strong"/>
                <w:b w:val="0"/>
                <w:bCs w:val="0"/>
              </w:rPr>
              <w:t>data analyses</w:t>
            </w:r>
            <w:r w:rsidR="003110F1">
              <w:rPr>
                <w:rStyle w:val="Strong"/>
              </w:rPr>
              <w:t xml:space="preserve"> </w:t>
            </w:r>
            <w:r w:rsidRPr="001D126C">
              <w:rPr>
                <w:rStyle w:val="Strong"/>
                <w:b w:val="0"/>
                <w:bCs w:val="0"/>
              </w:rPr>
              <w:t>expertise.</w:t>
            </w:r>
          </w:p>
          <w:p w14:paraId="5C0F836C" w14:textId="5B1FD749" w:rsidR="00EB74D0" w:rsidRPr="006B7CE2" w:rsidRDefault="0084420E">
            <w:pPr>
              <w:pStyle w:val="ListParagraph"/>
              <w:numPr>
                <w:ilvl w:val="0"/>
                <w:numId w:val="8"/>
              </w:numPr>
              <w:rPr>
                <w:rStyle w:val="Strong"/>
                <w:b w:val="0"/>
                <w:bCs w:val="0"/>
              </w:rPr>
            </w:pPr>
            <w:r w:rsidRPr="001D126C">
              <w:rPr>
                <w:rStyle w:val="Strong"/>
                <w:b w:val="0"/>
                <w:bCs w:val="0"/>
              </w:rPr>
              <w:t>Data validation and quality control experience.</w:t>
            </w:r>
          </w:p>
          <w:p w14:paraId="62263722" w14:textId="77777777" w:rsidR="00EB74D0" w:rsidRDefault="00EB74D0" w:rsidP="0033514C">
            <w:pPr>
              <w:pStyle w:val="ListParagraph"/>
              <w:rPr>
                <w:rStyle w:val="Strong"/>
                <w:b w:val="0"/>
                <w:bCs w:val="0"/>
              </w:rPr>
            </w:pPr>
          </w:p>
          <w:p w14:paraId="197CB0EC" w14:textId="32437D2F" w:rsidR="0084420E" w:rsidRPr="001D126C" w:rsidRDefault="0084420E" w:rsidP="001D126C">
            <w:pPr>
              <w:pStyle w:val="ListParagraph"/>
              <w:ind w:left="87"/>
              <w:rPr>
                <w:rStyle w:val="Strong"/>
                <w:b w:val="0"/>
                <w:bCs w:val="0"/>
              </w:rPr>
            </w:pPr>
            <w:r w:rsidRPr="001D126C">
              <w:rPr>
                <w:rStyle w:val="Strong"/>
                <w:b w:val="0"/>
                <w:bCs w:val="0"/>
              </w:rPr>
              <w:t>Assessment will consider qualifications, experience, technical expertise and training arrangements.</w:t>
            </w:r>
          </w:p>
        </w:tc>
        <w:tc>
          <w:tcPr>
            <w:tcW w:w="1403" w:type="dxa"/>
          </w:tcPr>
          <w:p w14:paraId="0E7FF973" w14:textId="23BEB2A2" w:rsidR="0084420E" w:rsidRDefault="0084420E" w:rsidP="0033514C">
            <w:pPr>
              <w:jc w:val="center"/>
              <w:rPr>
                <w:b/>
                <w:bCs/>
              </w:rPr>
            </w:pPr>
            <w:r w:rsidRPr="0087672D">
              <w:rPr>
                <w:b/>
                <w:bCs/>
              </w:rPr>
              <w:t>2</w:t>
            </w:r>
            <w:r w:rsidR="009F4ADA">
              <w:rPr>
                <w:b/>
                <w:bCs/>
              </w:rPr>
              <w:t>0</w:t>
            </w:r>
          </w:p>
          <w:p w14:paraId="3E8A042B" w14:textId="77777777" w:rsidR="00A320B1" w:rsidRDefault="00A320B1" w:rsidP="0033514C">
            <w:pPr>
              <w:jc w:val="center"/>
            </w:pPr>
          </w:p>
          <w:p w14:paraId="27F6D8E9" w14:textId="77777777" w:rsidR="00A320B1" w:rsidRDefault="00A320B1" w:rsidP="0033514C">
            <w:pPr>
              <w:jc w:val="center"/>
            </w:pPr>
          </w:p>
          <w:p w14:paraId="114029D6" w14:textId="1C168B9D" w:rsidR="00F564B9" w:rsidRDefault="00F564B9" w:rsidP="0033514C">
            <w:pPr>
              <w:jc w:val="center"/>
            </w:pPr>
            <w:r>
              <w:t>(</w:t>
            </w:r>
            <w:r w:rsidR="00950EFB">
              <w:t>7</w:t>
            </w:r>
            <w:r>
              <w:t>)</w:t>
            </w:r>
          </w:p>
          <w:p w14:paraId="53BD4F36" w14:textId="787B6DD7" w:rsidR="00F564B9" w:rsidRDefault="00F564B9" w:rsidP="0033514C">
            <w:pPr>
              <w:jc w:val="center"/>
            </w:pPr>
            <w:r>
              <w:t>(</w:t>
            </w:r>
            <w:r w:rsidR="009F4ADA">
              <w:t>6</w:t>
            </w:r>
            <w:r>
              <w:t>)</w:t>
            </w:r>
          </w:p>
          <w:p w14:paraId="442DE431" w14:textId="77777777" w:rsidR="00F564B9" w:rsidRDefault="00F564B9" w:rsidP="0033514C">
            <w:pPr>
              <w:jc w:val="center"/>
            </w:pPr>
          </w:p>
          <w:p w14:paraId="3725406E" w14:textId="2C48F61C" w:rsidR="00F564B9" w:rsidRDefault="00F564B9" w:rsidP="0033514C">
            <w:pPr>
              <w:jc w:val="center"/>
            </w:pPr>
            <w:r>
              <w:t>(</w:t>
            </w:r>
            <w:r w:rsidR="009F4ADA">
              <w:t>3</w:t>
            </w:r>
            <w:r>
              <w:t>)</w:t>
            </w:r>
          </w:p>
          <w:p w14:paraId="5AB4FBDA" w14:textId="67D986A0" w:rsidR="00F564B9" w:rsidRPr="00F564B9" w:rsidRDefault="00F564B9" w:rsidP="0033514C">
            <w:pPr>
              <w:jc w:val="center"/>
            </w:pPr>
            <w:r>
              <w:t>(</w:t>
            </w:r>
            <w:r w:rsidR="00553AC1">
              <w:t>4</w:t>
            </w:r>
            <w:r>
              <w:t>)</w:t>
            </w:r>
          </w:p>
          <w:p w14:paraId="73DE27D0" w14:textId="77777777" w:rsidR="00F564B9" w:rsidRPr="00F564B9" w:rsidRDefault="00F564B9" w:rsidP="0033514C">
            <w:pPr>
              <w:jc w:val="center"/>
            </w:pPr>
          </w:p>
          <w:p w14:paraId="766B2EF6" w14:textId="77777777" w:rsidR="00F564B9" w:rsidRPr="00F564B9" w:rsidRDefault="00F564B9" w:rsidP="0033514C">
            <w:pPr>
              <w:jc w:val="center"/>
            </w:pPr>
          </w:p>
          <w:p w14:paraId="4B2F9779" w14:textId="1E123821" w:rsidR="00F564B9" w:rsidRPr="0087672D" w:rsidRDefault="00F564B9" w:rsidP="0033514C">
            <w:pPr>
              <w:jc w:val="center"/>
              <w:rPr>
                <w:rFonts w:cstheme="minorHAnsi"/>
                <w:b/>
                <w:bCs/>
              </w:rPr>
            </w:pPr>
          </w:p>
        </w:tc>
        <w:tc>
          <w:tcPr>
            <w:tcW w:w="0" w:type="auto"/>
          </w:tcPr>
          <w:p w14:paraId="20CD39EF" w14:textId="34A1398A" w:rsidR="0084420E" w:rsidRDefault="00337DB7" w:rsidP="0033514C">
            <w:pPr>
              <w:jc w:val="center"/>
              <w:rPr>
                <w:b/>
                <w:bCs/>
              </w:rPr>
            </w:pPr>
            <w:r>
              <w:rPr>
                <w:b/>
                <w:bCs/>
              </w:rPr>
              <w:t>1</w:t>
            </w:r>
            <w:r w:rsidR="00354F2C">
              <w:rPr>
                <w:b/>
                <w:bCs/>
              </w:rPr>
              <w:t>2</w:t>
            </w:r>
          </w:p>
          <w:p w14:paraId="16AE15E2" w14:textId="77777777" w:rsidR="00F564B9" w:rsidRDefault="00F564B9" w:rsidP="0033514C">
            <w:pPr>
              <w:jc w:val="center"/>
              <w:rPr>
                <w:b/>
                <w:bCs/>
              </w:rPr>
            </w:pPr>
          </w:p>
          <w:p w14:paraId="0B046F82" w14:textId="77777777" w:rsidR="00F564B9" w:rsidRDefault="00F564B9" w:rsidP="0033514C">
            <w:pPr>
              <w:jc w:val="center"/>
              <w:rPr>
                <w:b/>
                <w:bCs/>
              </w:rPr>
            </w:pPr>
          </w:p>
          <w:p w14:paraId="7BC947B7" w14:textId="77777777" w:rsidR="00F564B9" w:rsidRDefault="00F564B9" w:rsidP="0033514C">
            <w:pPr>
              <w:jc w:val="center"/>
              <w:rPr>
                <w:b/>
                <w:bCs/>
              </w:rPr>
            </w:pPr>
          </w:p>
          <w:p w14:paraId="7F1CE32A" w14:textId="77777777" w:rsidR="00F564B9" w:rsidRDefault="00F564B9" w:rsidP="0033514C">
            <w:pPr>
              <w:jc w:val="center"/>
              <w:rPr>
                <w:b/>
                <w:bCs/>
              </w:rPr>
            </w:pPr>
          </w:p>
          <w:p w14:paraId="417686BC" w14:textId="77777777" w:rsidR="00F564B9" w:rsidRDefault="00F564B9" w:rsidP="0033514C">
            <w:pPr>
              <w:jc w:val="center"/>
              <w:rPr>
                <w:b/>
                <w:bCs/>
              </w:rPr>
            </w:pPr>
          </w:p>
          <w:p w14:paraId="402F4C48" w14:textId="77777777" w:rsidR="00F564B9" w:rsidRDefault="00F564B9" w:rsidP="0033514C">
            <w:pPr>
              <w:jc w:val="center"/>
              <w:rPr>
                <w:b/>
                <w:bCs/>
              </w:rPr>
            </w:pPr>
          </w:p>
          <w:p w14:paraId="7CE1682F" w14:textId="77777777" w:rsidR="00F564B9" w:rsidRDefault="00F564B9" w:rsidP="0033514C">
            <w:pPr>
              <w:jc w:val="center"/>
              <w:rPr>
                <w:b/>
                <w:bCs/>
              </w:rPr>
            </w:pPr>
          </w:p>
          <w:p w14:paraId="045A5ACE" w14:textId="77777777" w:rsidR="00F564B9" w:rsidRDefault="00F564B9" w:rsidP="0033514C">
            <w:pPr>
              <w:jc w:val="center"/>
              <w:rPr>
                <w:b/>
                <w:bCs/>
              </w:rPr>
            </w:pPr>
          </w:p>
          <w:p w14:paraId="2A1015DD" w14:textId="77777777" w:rsidR="00F564B9" w:rsidRDefault="00F564B9" w:rsidP="0033514C">
            <w:pPr>
              <w:jc w:val="center"/>
              <w:rPr>
                <w:b/>
                <w:bCs/>
              </w:rPr>
            </w:pPr>
          </w:p>
          <w:p w14:paraId="0C179F1E" w14:textId="77777777" w:rsidR="00F564B9" w:rsidRDefault="00F564B9" w:rsidP="0033514C">
            <w:pPr>
              <w:jc w:val="center"/>
              <w:rPr>
                <w:b/>
                <w:bCs/>
              </w:rPr>
            </w:pPr>
          </w:p>
          <w:p w14:paraId="302D49F7" w14:textId="77777777" w:rsidR="00F564B9" w:rsidRDefault="00F564B9" w:rsidP="0033514C">
            <w:pPr>
              <w:jc w:val="center"/>
              <w:rPr>
                <w:rFonts w:cstheme="minorHAnsi"/>
                <w:b/>
                <w:bCs/>
              </w:rPr>
            </w:pPr>
          </w:p>
          <w:p w14:paraId="7BD2DE10" w14:textId="3C001046" w:rsidR="00F229A5" w:rsidRPr="0087672D" w:rsidRDefault="00F229A5" w:rsidP="0033514C">
            <w:pPr>
              <w:jc w:val="center"/>
              <w:rPr>
                <w:rFonts w:cstheme="minorHAnsi"/>
                <w:b/>
                <w:bCs/>
              </w:rPr>
            </w:pPr>
          </w:p>
        </w:tc>
      </w:tr>
      <w:tr w:rsidR="0084420E" w14:paraId="6D61E1FB" w14:textId="77777777" w:rsidTr="00EF6DFA">
        <w:trPr>
          <w:cantSplit/>
          <w:trHeight w:val="3109"/>
          <w:jc w:val="center"/>
        </w:trPr>
        <w:tc>
          <w:tcPr>
            <w:tcW w:w="827" w:type="dxa"/>
          </w:tcPr>
          <w:p w14:paraId="3DD5EE84" w14:textId="1768D8D4" w:rsidR="0084420E" w:rsidRPr="00F73BA6" w:rsidRDefault="00F73BA6" w:rsidP="0084420E">
            <w:pPr>
              <w:rPr>
                <w:rFonts w:cstheme="minorHAnsi"/>
                <w:b/>
                <w:bCs/>
              </w:rPr>
            </w:pPr>
            <w:r w:rsidRPr="00F73BA6">
              <w:rPr>
                <w:rFonts w:cstheme="minorHAnsi"/>
                <w:b/>
                <w:bCs/>
              </w:rPr>
              <w:t>8</w:t>
            </w:r>
          </w:p>
        </w:tc>
        <w:tc>
          <w:tcPr>
            <w:tcW w:w="4980" w:type="dxa"/>
          </w:tcPr>
          <w:p w14:paraId="7260FEB4" w14:textId="77777777" w:rsidR="0049790F" w:rsidRDefault="0084420E" w:rsidP="0084420E">
            <w:r w:rsidRPr="00500864">
              <w:rPr>
                <w:rStyle w:val="Strong"/>
                <w:u w:val="single"/>
              </w:rPr>
              <w:t>Service Delivery Capability</w:t>
            </w:r>
            <w:r>
              <w:br/>
            </w:r>
            <w:r>
              <w:br/>
              <w:t>Tenderers must provide details of:</w:t>
            </w:r>
          </w:p>
          <w:p w14:paraId="1663D2FE" w14:textId="77777777" w:rsidR="0049790F" w:rsidRPr="0049790F" w:rsidRDefault="0084420E">
            <w:pPr>
              <w:pStyle w:val="ListParagraph"/>
              <w:numPr>
                <w:ilvl w:val="0"/>
                <w:numId w:val="9"/>
              </w:numPr>
              <w:rPr>
                <w:rFonts w:cstheme="minorHAnsi"/>
              </w:rPr>
            </w:pPr>
            <w:r>
              <w:t>Service management arrangements.</w:t>
            </w:r>
          </w:p>
          <w:p w14:paraId="0EE2AC17" w14:textId="77777777" w:rsidR="0049790F" w:rsidRPr="0049790F" w:rsidRDefault="0084420E">
            <w:pPr>
              <w:pStyle w:val="ListParagraph"/>
              <w:numPr>
                <w:ilvl w:val="0"/>
                <w:numId w:val="9"/>
              </w:numPr>
              <w:rPr>
                <w:rFonts w:cstheme="minorHAnsi"/>
              </w:rPr>
            </w:pPr>
            <w:r>
              <w:t>Technical support team structure.</w:t>
            </w:r>
          </w:p>
          <w:p w14:paraId="5FD0B606" w14:textId="77777777" w:rsidR="0049790F" w:rsidRPr="0049790F" w:rsidRDefault="0084420E">
            <w:pPr>
              <w:pStyle w:val="ListParagraph"/>
              <w:numPr>
                <w:ilvl w:val="0"/>
                <w:numId w:val="9"/>
              </w:numPr>
              <w:rPr>
                <w:rFonts w:cstheme="minorHAnsi"/>
              </w:rPr>
            </w:pPr>
            <w:r>
              <w:t>Remote support capability.</w:t>
            </w:r>
          </w:p>
          <w:p w14:paraId="2CC69951" w14:textId="77777777" w:rsidR="0049790F" w:rsidRPr="0049790F" w:rsidRDefault="0084420E">
            <w:pPr>
              <w:pStyle w:val="ListParagraph"/>
              <w:numPr>
                <w:ilvl w:val="0"/>
                <w:numId w:val="9"/>
              </w:numPr>
              <w:rPr>
                <w:rFonts w:cstheme="minorHAnsi"/>
              </w:rPr>
            </w:pPr>
            <w:r>
              <w:t>Geographic coverage and response arrangements.</w:t>
            </w:r>
          </w:p>
          <w:p w14:paraId="5D1FE050" w14:textId="77777777" w:rsidR="00AA2BF6" w:rsidRDefault="00AA2BF6" w:rsidP="00AA2BF6"/>
          <w:p w14:paraId="53201F29" w14:textId="69D64B9E" w:rsidR="0084420E" w:rsidRPr="00AA2BF6" w:rsidRDefault="0084420E" w:rsidP="00AA2BF6">
            <w:pPr>
              <w:rPr>
                <w:rFonts w:cstheme="minorHAnsi"/>
              </w:rPr>
            </w:pPr>
            <w:r>
              <w:t>Assessment will consider resource availability, operational coverage and service resilience.</w:t>
            </w:r>
          </w:p>
        </w:tc>
        <w:tc>
          <w:tcPr>
            <w:tcW w:w="1403" w:type="dxa"/>
          </w:tcPr>
          <w:p w14:paraId="09084679" w14:textId="01B403DA" w:rsidR="0084420E" w:rsidRDefault="001449A8" w:rsidP="0087672D">
            <w:pPr>
              <w:jc w:val="center"/>
              <w:rPr>
                <w:b/>
                <w:bCs/>
              </w:rPr>
            </w:pPr>
            <w:r w:rsidRPr="0087672D">
              <w:rPr>
                <w:b/>
                <w:bCs/>
              </w:rPr>
              <w:t>1</w:t>
            </w:r>
            <w:r w:rsidR="00083FFE">
              <w:rPr>
                <w:b/>
                <w:bCs/>
              </w:rPr>
              <w:t>0</w:t>
            </w:r>
          </w:p>
          <w:p w14:paraId="202BFFF9" w14:textId="77777777" w:rsidR="00F564B9" w:rsidRPr="00BD26EF" w:rsidRDefault="00F564B9" w:rsidP="0087672D">
            <w:pPr>
              <w:jc w:val="center"/>
            </w:pPr>
          </w:p>
          <w:p w14:paraId="17ACFC4F" w14:textId="77777777" w:rsidR="00F564B9" w:rsidRPr="00BD26EF" w:rsidRDefault="00F564B9" w:rsidP="0087672D">
            <w:pPr>
              <w:jc w:val="center"/>
            </w:pPr>
          </w:p>
          <w:p w14:paraId="004C06A6" w14:textId="0CE3A334" w:rsidR="00F564B9" w:rsidRDefault="00E51354" w:rsidP="0087672D">
            <w:pPr>
              <w:jc w:val="center"/>
            </w:pPr>
            <w:r>
              <w:t>(3)</w:t>
            </w:r>
          </w:p>
          <w:p w14:paraId="256394E1" w14:textId="77777777" w:rsidR="00E51354" w:rsidRDefault="00E51354" w:rsidP="00E51354">
            <w:pPr>
              <w:jc w:val="center"/>
            </w:pPr>
            <w:r>
              <w:t>(3)</w:t>
            </w:r>
          </w:p>
          <w:p w14:paraId="0FFEF8B5" w14:textId="3C8758AF" w:rsidR="00A056A6" w:rsidRPr="00BD26EF" w:rsidRDefault="00A056A6" w:rsidP="00E51354">
            <w:pPr>
              <w:jc w:val="center"/>
            </w:pPr>
            <w:r>
              <w:t>(</w:t>
            </w:r>
            <w:r w:rsidR="00083FFE">
              <w:t>2</w:t>
            </w:r>
            <w:r>
              <w:t>)</w:t>
            </w:r>
          </w:p>
          <w:p w14:paraId="493C2218" w14:textId="3190723D" w:rsidR="00E51354" w:rsidRPr="00BD26EF" w:rsidRDefault="00B351C5" w:rsidP="0087672D">
            <w:pPr>
              <w:jc w:val="center"/>
            </w:pPr>
            <w:r>
              <w:t>(</w:t>
            </w:r>
            <w:r w:rsidR="00083FFE">
              <w:t>2</w:t>
            </w:r>
            <w:r>
              <w:t>)</w:t>
            </w:r>
          </w:p>
          <w:p w14:paraId="6EC965EC" w14:textId="77777777" w:rsidR="00F564B9" w:rsidRPr="00BD26EF" w:rsidRDefault="00F564B9" w:rsidP="0087672D">
            <w:pPr>
              <w:jc w:val="center"/>
            </w:pPr>
          </w:p>
          <w:p w14:paraId="549B3A23" w14:textId="778AC640" w:rsidR="00F564B9" w:rsidRPr="0087672D" w:rsidRDefault="00F564B9" w:rsidP="00671D9F">
            <w:pPr>
              <w:rPr>
                <w:rFonts w:cstheme="minorHAnsi"/>
                <w:b/>
                <w:bCs/>
              </w:rPr>
            </w:pPr>
          </w:p>
        </w:tc>
        <w:tc>
          <w:tcPr>
            <w:tcW w:w="0" w:type="auto"/>
          </w:tcPr>
          <w:p w14:paraId="3ECC46EE" w14:textId="4F09C5AA" w:rsidR="0084420E" w:rsidRDefault="00354F2C" w:rsidP="0087672D">
            <w:pPr>
              <w:jc w:val="center"/>
              <w:rPr>
                <w:b/>
                <w:bCs/>
              </w:rPr>
            </w:pPr>
            <w:r>
              <w:rPr>
                <w:b/>
                <w:bCs/>
              </w:rPr>
              <w:t>6</w:t>
            </w:r>
          </w:p>
          <w:p w14:paraId="2C366ED0" w14:textId="77777777" w:rsidR="00F564B9" w:rsidRDefault="00F564B9" w:rsidP="0087672D">
            <w:pPr>
              <w:jc w:val="center"/>
              <w:rPr>
                <w:b/>
                <w:bCs/>
              </w:rPr>
            </w:pPr>
          </w:p>
          <w:p w14:paraId="1432DA60" w14:textId="77777777" w:rsidR="00F564B9" w:rsidRDefault="00F564B9" w:rsidP="0087672D">
            <w:pPr>
              <w:jc w:val="center"/>
              <w:rPr>
                <w:b/>
                <w:bCs/>
              </w:rPr>
            </w:pPr>
          </w:p>
          <w:p w14:paraId="62C8D8CF" w14:textId="77777777" w:rsidR="00F564B9" w:rsidRDefault="00F564B9" w:rsidP="0087672D">
            <w:pPr>
              <w:jc w:val="center"/>
              <w:rPr>
                <w:b/>
                <w:bCs/>
              </w:rPr>
            </w:pPr>
          </w:p>
          <w:p w14:paraId="21BF8140" w14:textId="77777777" w:rsidR="00F564B9" w:rsidRDefault="00F564B9" w:rsidP="0087672D">
            <w:pPr>
              <w:jc w:val="center"/>
              <w:rPr>
                <w:b/>
                <w:bCs/>
              </w:rPr>
            </w:pPr>
          </w:p>
          <w:p w14:paraId="068AB6BD" w14:textId="77777777" w:rsidR="00F564B9" w:rsidRDefault="00F564B9" w:rsidP="0087672D">
            <w:pPr>
              <w:jc w:val="center"/>
              <w:rPr>
                <w:b/>
                <w:bCs/>
              </w:rPr>
            </w:pPr>
          </w:p>
          <w:p w14:paraId="26DCBF39" w14:textId="77777777" w:rsidR="00F564B9" w:rsidRDefault="00F564B9" w:rsidP="0087672D">
            <w:pPr>
              <w:jc w:val="center"/>
              <w:rPr>
                <w:b/>
                <w:bCs/>
              </w:rPr>
            </w:pPr>
          </w:p>
          <w:p w14:paraId="680DDAC6" w14:textId="77777777" w:rsidR="00F564B9" w:rsidRDefault="00F564B9" w:rsidP="0087672D">
            <w:pPr>
              <w:jc w:val="center"/>
              <w:rPr>
                <w:b/>
                <w:bCs/>
              </w:rPr>
            </w:pPr>
          </w:p>
          <w:p w14:paraId="621226A8" w14:textId="21E475B9" w:rsidR="00F564B9" w:rsidRPr="0087672D" w:rsidRDefault="00F564B9" w:rsidP="00671D9F">
            <w:pPr>
              <w:rPr>
                <w:rFonts w:cstheme="minorHAnsi"/>
                <w:b/>
                <w:bCs/>
              </w:rPr>
            </w:pPr>
          </w:p>
        </w:tc>
      </w:tr>
      <w:tr w:rsidR="009F0EA1" w:rsidRPr="00A51E16" w14:paraId="64493086" w14:textId="77777777" w:rsidTr="00EF6DFA">
        <w:trPr>
          <w:cantSplit/>
          <w:jc w:val="center"/>
        </w:trPr>
        <w:tc>
          <w:tcPr>
            <w:tcW w:w="827" w:type="dxa"/>
          </w:tcPr>
          <w:p w14:paraId="07089EA8" w14:textId="55B909C9" w:rsidR="009F0EA1" w:rsidRPr="00F73BA6" w:rsidRDefault="00F73BA6" w:rsidP="009F0EA1">
            <w:pPr>
              <w:pStyle w:val="keith"/>
              <w:numPr>
                <w:ilvl w:val="0"/>
                <w:numId w:val="0"/>
              </w:numPr>
              <w:jc w:val="both"/>
              <w:rPr>
                <w:rFonts w:asciiTheme="minorHAnsi" w:hAnsiTheme="minorHAnsi" w:cstheme="minorHAnsi"/>
                <w:b/>
                <w:bCs/>
                <w:sz w:val="22"/>
                <w:szCs w:val="22"/>
              </w:rPr>
            </w:pPr>
            <w:r w:rsidRPr="00F73BA6">
              <w:rPr>
                <w:rFonts w:asciiTheme="minorHAnsi" w:hAnsiTheme="minorHAnsi" w:cstheme="minorHAnsi"/>
                <w:b/>
                <w:bCs/>
                <w:sz w:val="22"/>
                <w:szCs w:val="22"/>
              </w:rPr>
              <w:lastRenderedPageBreak/>
              <w:t>9</w:t>
            </w:r>
          </w:p>
        </w:tc>
        <w:tc>
          <w:tcPr>
            <w:tcW w:w="4980" w:type="dxa"/>
          </w:tcPr>
          <w:p w14:paraId="58148428" w14:textId="77777777" w:rsidR="009F0EA1" w:rsidRPr="004E13C7" w:rsidRDefault="009F0EA1" w:rsidP="009F0EA1">
            <w:pPr>
              <w:rPr>
                <w:b/>
                <w:bCs/>
                <w:u w:val="single"/>
                <w:lang w:val="en-GB"/>
              </w:rPr>
            </w:pPr>
            <w:r w:rsidRPr="3B6DC34D">
              <w:rPr>
                <w:b/>
                <w:bCs/>
                <w:u w:val="single"/>
                <w:lang w:val="en-GB"/>
              </w:rPr>
              <w:t>Environmental Impact</w:t>
            </w:r>
          </w:p>
          <w:p w14:paraId="1AB43823" w14:textId="77777777" w:rsidR="00F229A5" w:rsidRDefault="00F229A5" w:rsidP="009F0EA1">
            <w:pPr>
              <w:rPr>
                <w:rFonts w:cstheme="minorHAnsi"/>
                <w:bCs/>
                <w:lang w:val="en-GB"/>
              </w:rPr>
            </w:pPr>
          </w:p>
          <w:p w14:paraId="261ECC4C" w14:textId="29AADB85" w:rsidR="009F0EA1" w:rsidRDefault="009F0EA1" w:rsidP="009F0EA1">
            <w:pPr>
              <w:rPr>
                <w:rFonts w:cstheme="minorHAnsi"/>
                <w:bCs/>
                <w:lang w:val="en-GB"/>
              </w:rPr>
            </w:pPr>
            <w:r>
              <w:rPr>
                <w:rFonts w:cstheme="minorHAnsi"/>
                <w:bCs/>
                <w:lang w:val="en-GB"/>
              </w:rPr>
              <w:t>Gi</w:t>
            </w:r>
            <w:r w:rsidRPr="00133B23">
              <w:rPr>
                <w:rFonts w:cstheme="minorHAnsi"/>
                <w:bCs/>
                <w:lang w:val="en-GB"/>
              </w:rPr>
              <w:t xml:space="preserve">ve a brief outline of the </w:t>
            </w:r>
            <w:r w:rsidR="00C27D91">
              <w:rPr>
                <w:rFonts w:cstheme="minorHAnsi"/>
                <w:bCs/>
                <w:lang w:val="en-GB"/>
              </w:rPr>
              <w:t>organisation</w:t>
            </w:r>
            <w:r w:rsidRPr="00133B23">
              <w:rPr>
                <w:rFonts w:cstheme="minorHAnsi"/>
                <w:bCs/>
                <w:lang w:val="en-GB"/>
              </w:rPr>
              <w:t>’s environmental standards</w:t>
            </w:r>
            <w:r>
              <w:rPr>
                <w:rFonts w:cstheme="minorHAnsi"/>
                <w:bCs/>
                <w:lang w:val="en-GB"/>
              </w:rPr>
              <w:t xml:space="preserve"> </w:t>
            </w:r>
            <w:r w:rsidRPr="00133B23">
              <w:rPr>
                <w:rFonts w:cstheme="minorHAnsi"/>
                <w:bCs/>
                <w:lang w:val="en-GB"/>
              </w:rPr>
              <w:t>or considerations/processes relevant to this contract. Please provide all relevant accreditation and certification to support your response</w:t>
            </w:r>
            <w:r>
              <w:rPr>
                <w:rFonts w:cstheme="minorHAnsi"/>
                <w:bCs/>
                <w:lang w:val="en-GB"/>
              </w:rPr>
              <w:t>.</w:t>
            </w:r>
          </w:p>
          <w:p w14:paraId="06904A51" w14:textId="77777777" w:rsidR="009F0EA1" w:rsidRDefault="009F0EA1" w:rsidP="009F0EA1">
            <w:pPr>
              <w:rPr>
                <w:rFonts w:cstheme="minorHAnsi"/>
                <w:bCs/>
                <w:lang w:val="en-GB"/>
              </w:rPr>
            </w:pPr>
          </w:p>
          <w:p w14:paraId="687FBC92" w14:textId="77777777" w:rsidR="009F0EA1" w:rsidRDefault="009F0EA1" w:rsidP="009F0EA1">
            <w:pPr>
              <w:rPr>
                <w:rFonts w:cstheme="minorHAnsi"/>
                <w:bCs/>
              </w:rPr>
            </w:pPr>
            <w:r w:rsidRPr="008C39EF">
              <w:rPr>
                <w:rFonts w:cstheme="minorHAnsi"/>
                <w:bCs/>
              </w:rPr>
              <w:t xml:space="preserve">Corporate Social Responsibility Evidence of Corporate Social Responsibility Policy, if no policy is available, please provide details of what steps you will take to ensure the work is carried out in a socially responsible way. </w:t>
            </w:r>
          </w:p>
          <w:p w14:paraId="07722142" w14:textId="77777777" w:rsidR="009F0EA1" w:rsidRDefault="009F0EA1" w:rsidP="009F0EA1">
            <w:pPr>
              <w:rPr>
                <w:rFonts w:cstheme="minorHAnsi"/>
                <w:bCs/>
              </w:rPr>
            </w:pPr>
          </w:p>
          <w:p w14:paraId="5B391222" w14:textId="77777777" w:rsidR="009F0EA1" w:rsidRDefault="009F0EA1" w:rsidP="009F0EA1">
            <w:pPr>
              <w:rPr>
                <w:rFonts w:cstheme="minorHAnsi"/>
                <w:bCs/>
              </w:rPr>
            </w:pPr>
            <w:r w:rsidRPr="00314B46">
              <w:rPr>
                <w:rFonts w:cstheme="minorHAnsi"/>
                <w:bCs/>
              </w:rPr>
              <w:t>In line with the Government’s Climate Action Plan please provide a copy of your Environmental and Sustainability policy. If no policy is available, please provide details of what steps you will take ensure this work is carried out in an environmentally friendly and sustainable way.</w:t>
            </w:r>
          </w:p>
          <w:p w14:paraId="70BB59E9" w14:textId="407289E3" w:rsidR="00F229A5" w:rsidRPr="00A51E16" w:rsidRDefault="00F229A5" w:rsidP="009F0EA1">
            <w:pPr>
              <w:rPr>
                <w:rStyle w:val="Strong"/>
                <w:rFonts w:cstheme="minorHAnsi"/>
              </w:rPr>
            </w:pPr>
          </w:p>
        </w:tc>
        <w:tc>
          <w:tcPr>
            <w:tcW w:w="1403" w:type="dxa"/>
          </w:tcPr>
          <w:p w14:paraId="6CBBF38F" w14:textId="26ADE8C9" w:rsidR="009F0EA1" w:rsidRDefault="00F26CC7" w:rsidP="0087672D">
            <w:pPr>
              <w:jc w:val="center"/>
              <w:rPr>
                <w:rFonts w:cstheme="minorHAnsi"/>
              </w:rPr>
            </w:pPr>
            <w:r>
              <w:rPr>
                <w:rFonts w:cstheme="minorHAnsi"/>
                <w:b/>
                <w:bCs/>
              </w:rPr>
              <w:t>10</w:t>
            </w:r>
          </w:p>
          <w:p w14:paraId="704E9E6E" w14:textId="77777777" w:rsidR="00AA2BF6" w:rsidRDefault="00AA2BF6" w:rsidP="0087672D">
            <w:pPr>
              <w:jc w:val="center"/>
              <w:rPr>
                <w:rFonts w:cstheme="minorHAnsi"/>
              </w:rPr>
            </w:pPr>
          </w:p>
          <w:p w14:paraId="5EAE4215" w14:textId="77777777" w:rsidR="00AA2BF6" w:rsidRDefault="00AA2BF6" w:rsidP="0087672D">
            <w:pPr>
              <w:jc w:val="center"/>
              <w:rPr>
                <w:rFonts w:cstheme="minorHAnsi"/>
              </w:rPr>
            </w:pPr>
          </w:p>
          <w:p w14:paraId="059E6764" w14:textId="079CEA75" w:rsidR="00AA2BF6" w:rsidRDefault="00DD577A" w:rsidP="0087672D">
            <w:pPr>
              <w:jc w:val="center"/>
              <w:rPr>
                <w:rFonts w:cstheme="minorHAnsi"/>
              </w:rPr>
            </w:pPr>
            <w:r>
              <w:rPr>
                <w:rFonts w:cstheme="minorHAnsi"/>
              </w:rPr>
              <w:t>(4)</w:t>
            </w:r>
          </w:p>
          <w:p w14:paraId="3CC53B58" w14:textId="77777777" w:rsidR="00AA2BF6" w:rsidRDefault="00AA2BF6" w:rsidP="0087672D">
            <w:pPr>
              <w:jc w:val="center"/>
              <w:rPr>
                <w:rFonts w:cstheme="minorHAnsi"/>
              </w:rPr>
            </w:pPr>
          </w:p>
          <w:p w14:paraId="4A4EB02E" w14:textId="77777777" w:rsidR="00AA2BF6" w:rsidRDefault="00AA2BF6" w:rsidP="0087672D">
            <w:pPr>
              <w:jc w:val="center"/>
              <w:rPr>
                <w:rFonts w:cstheme="minorHAnsi"/>
              </w:rPr>
            </w:pPr>
          </w:p>
          <w:p w14:paraId="35871267" w14:textId="77777777" w:rsidR="00AA2BF6" w:rsidRDefault="00AA2BF6" w:rsidP="0087672D">
            <w:pPr>
              <w:jc w:val="center"/>
              <w:rPr>
                <w:rFonts w:cstheme="minorHAnsi"/>
              </w:rPr>
            </w:pPr>
          </w:p>
          <w:p w14:paraId="15020547" w14:textId="77777777" w:rsidR="00AA2BF6" w:rsidRDefault="00AA2BF6" w:rsidP="0087672D">
            <w:pPr>
              <w:jc w:val="center"/>
              <w:rPr>
                <w:rFonts w:cstheme="minorHAnsi"/>
              </w:rPr>
            </w:pPr>
          </w:p>
          <w:p w14:paraId="3A22441A" w14:textId="7DEBDF8D" w:rsidR="00AA2BF6" w:rsidRDefault="00DD577A" w:rsidP="0087672D">
            <w:pPr>
              <w:jc w:val="center"/>
              <w:rPr>
                <w:rFonts w:cstheme="minorHAnsi"/>
              </w:rPr>
            </w:pPr>
            <w:r>
              <w:rPr>
                <w:rFonts w:cstheme="minorHAnsi"/>
              </w:rPr>
              <w:t>(3)</w:t>
            </w:r>
          </w:p>
          <w:p w14:paraId="6861732B" w14:textId="77777777" w:rsidR="00AA2BF6" w:rsidRDefault="00AA2BF6" w:rsidP="0087672D">
            <w:pPr>
              <w:jc w:val="center"/>
              <w:rPr>
                <w:rFonts w:cstheme="minorHAnsi"/>
              </w:rPr>
            </w:pPr>
          </w:p>
          <w:p w14:paraId="692488B5" w14:textId="77777777" w:rsidR="00AA2BF6" w:rsidRDefault="00AA2BF6" w:rsidP="0087672D">
            <w:pPr>
              <w:jc w:val="center"/>
              <w:rPr>
                <w:rFonts w:cstheme="minorHAnsi"/>
              </w:rPr>
            </w:pPr>
          </w:p>
          <w:p w14:paraId="34534CE8" w14:textId="77777777" w:rsidR="00AA2BF6" w:rsidRDefault="00AA2BF6" w:rsidP="0087672D">
            <w:pPr>
              <w:jc w:val="center"/>
              <w:rPr>
                <w:rFonts w:cstheme="minorHAnsi"/>
              </w:rPr>
            </w:pPr>
          </w:p>
          <w:p w14:paraId="7EE00A23" w14:textId="77777777" w:rsidR="00AA2BF6" w:rsidRDefault="00AA2BF6" w:rsidP="0087672D">
            <w:pPr>
              <w:jc w:val="center"/>
              <w:rPr>
                <w:rFonts w:cstheme="minorHAnsi"/>
              </w:rPr>
            </w:pPr>
          </w:p>
          <w:p w14:paraId="35C47A03" w14:textId="77777777" w:rsidR="00AA2BF6" w:rsidRDefault="00AA2BF6" w:rsidP="0087672D">
            <w:pPr>
              <w:jc w:val="center"/>
              <w:rPr>
                <w:rFonts w:cstheme="minorHAnsi"/>
              </w:rPr>
            </w:pPr>
          </w:p>
          <w:p w14:paraId="5E753967" w14:textId="2546EA56" w:rsidR="00AA2BF6" w:rsidRPr="00AA2BF6" w:rsidRDefault="00DD577A" w:rsidP="0087672D">
            <w:pPr>
              <w:jc w:val="center"/>
              <w:rPr>
                <w:rFonts w:cstheme="minorHAnsi"/>
              </w:rPr>
            </w:pPr>
            <w:r>
              <w:rPr>
                <w:rFonts w:cstheme="minorHAnsi"/>
              </w:rPr>
              <w:t>(3)</w:t>
            </w:r>
          </w:p>
        </w:tc>
        <w:tc>
          <w:tcPr>
            <w:tcW w:w="0" w:type="auto"/>
          </w:tcPr>
          <w:p w14:paraId="564114CF" w14:textId="6B97EF8F" w:rsidR="009F0EA1" w:rsidRPr="00354F2C" w:rsidRDefault="00354F2C" w:rsidP="0087672D">
            <w:pPr>
              <w:jc w:val="center"/>
              <w:rPr>
                <w:rFonts w:cstheme="minorHAnsi"/>
                <w:b/>
                <w:bCs/>
              </w:rPr>
            </w:pPr>
            <w:r w:rsidRPr="00354F2C">
              <w:rPr>
                <w:rFonts w:cstheme="minorHAnsi"/>
                <w:b/>
                <w:bCs/>
              </w:rPr>
              <w:t>6</w:t>
            </w:r>
          </w:p>
          <w:p w14:paraId="76EAAC2C" w14:textId="77777777" w:rsidR="00AA2BF6" w:rsidRDefault="00AA2BF6" w:rsidP="0087672D">
            <w:pPr>
              <w:jc w:val="center"/>
              <w:rPr>
                <w:rFonts w:cstheme="minorHAnsi"/>
              </w:rPr>
            </w:pPr>
          </w:p>
          <w:p w14:paraId="07A09163" w14:textId="77777777" w:rsidR="00AA2BF6" w:rsidRDefault="00AA2BF6" w:rsidP="0087672D">
            <w:pPr>
              <w:jc w:val="center"/>
              <w:rPr>
                <w:rFonts w:cstheme="minorHAnsi"/>
              </w:rPr>
            </w:pPr>
          </w:p>
          <w:p w14:paraId="34CB9569" w14:textId="77777777" w:rsidR="00AA2BF6" w:rsidRDefault="00AA2BF6" w:rsidP="0087672D">
            <w:pPr>
              <w:jc w:val="center"/>
              <w:rPr>
                <w:rFonts w:cstheme="minorHAnsi"/>
              </w:rPr>
            </w:pPr>
          </w:p>
          <w:p w14:paraId="07480DC3" w14:textId="77777777" w:rsidR="00AA2BF6" w:rsidRDefault="00AA2BF6" w:rsidP="0087672D">
            <w:pPr>
              <w:jc w:val="center"/>
              <w:rPr>
                <w:rFonts w:cstheme="minorHAnsi"/>
              </w:rPr>
            </w:pPr>
          </w:p>
          <w:p w14:paraId="6F8822BC" w14:textId="77777777" w:rsidR="00AA2BF6" w:rsidRDefault="00AA2BF6" w:rsidP="0087672D">
            <w:pPr>
              <w:jc w:val="center"/>
              <w:rPr>
                <w:rFonts w:cstheme="minorHAnsi"/>
              </w:rPr>
            </w:pPr>
          </w:p>
          <w:p w14:paraId="32F42ADC" w14:textId="77777777" w:rsidR="00AA2BF6" w:rsidRDefault="00AA2BF6" w:rsidP="0087672D">
            <w:pPr>
              <w:jc w:val="center"/>
              <w:rPr>
                <w:rFonts w:cstheme="minorHAnsi"/>
              </w:rPr>
            </w:pPr>
          </w:p>
          <w:p w14:paraId="6593AD79" w14:textId="77777777" w:rsidR="00AA2BF6" w:rsidRDefault="00AA2BF6" w:rsidP="0087672D">
            <w:pPr>
              <w:jc w:val="center"/>
              <w:rPr>
                <w:rFonts w:cstheme="minorHAnsi"/>
              </w:rPr>
            </w:pPr>
          </w:p>
          <w:p w14:paraId="3523C079" w14:textId="77777777" w:rsidR="00AA2BF6" w:rsidRDefault="00AA2BF6" w:rsidP="0087672D">
            <w:pPr>
              <w:jc w:val="center"/>
              <w:rPr>
                <w:rFonts w:cstheme="minorHAnsi"/>
              </w:rPr>
            </w:pPr>
          </w:p>
          <w:p w14:paraId="5E80EAA6" w14:textId="77777777" w:rsidR="00AA2BF6" w:rsidRDefault="00AA2BF6" w:rsidP="0087672D">
            <w:pPr>
              <w:jc w:val="center"/>
              <w:rPr>
                <w:rFonts w:cstheme="minorHAnsi"/>
              </w:rPr>
            </w:pPr>
          </w:p>
          <w:p w14:paraId="617C5D3E" w14:textId="77777777" w:rsidR="00AA2BF6" w:rsidRDefault="00AA2BF6" w:rsidP="0087672D">
            <w:pPr>
              <w:jc w:val="center"/>
              <w:rPr>
                <w:rFonts w:cstheme="minorHAnsi"/>
              </w:rPr>
            </w:pPr>
          </w:p>
          <w:p w14:paraId="613493EF" w14:textId="77777777" w:rsidR="00AA2BF6" w:rsidRDefault="00AA2BF6" w:rsidP="0087672D">
            <w:pPr>
              <w:jc w:val="center"/>
              <w:rPr>
                <w:rFonts w:cstheme="minorHAnsi"/>
              </w:rPr>
            </w:pPr>
          </w:p>
          <w:p w14:paraId="7D1ADD29" w14:textId="77777777" w:rsidR="00AA2BF6" w:rsidRDefault="00AA2BF6" w:rsidP="0087672D">
            <w:pPr>
              <w:jc w:val="center"/>
              <w:rPr>
                <w:rFonts w:cstheme="minorHAnsi"/>
              </w:rPr>
            </w:pPr>
          </w:p>
          <w:p w14:paraId="58FA8DC2" w14:textId="77777777" w:rsidR="00AA2BF6" w:rsidRDefault="00AA2BF6" w:rsidP="0087672D">
            <w:pPr>
              <w:jc w:val="center"/>
              <w:rPr>
                <w:rFonts w:cstheme="minorHAnsi"/>
              </w:rPr>
            </w:pPr>
          </w:p>
          <w:p w14:paraId="522804B3" w14:textId="445860B5" w:rsidR="00AA2BF6" w:rsidRPr="00AA2BF6" w:rsidRDefault="00AA2BF6" w:rsidP="0087672D">
            <w:pPr>
              <w:jc w:val="center"/>
              <w:rPr>
                <w:rFonts w:cstheme="minorHAnsi"/>
              </w:rPr>
            </w:pPr>
          </w:p>
        </w:tc>
      </w:tr>
      <w:tr w:rsidR="00ED2DF3" w:rsidRPr="00A51E16" w14:paraId="78D6062B" w14:textId="77777777" w:rsidTr="00EF6DFA">
        <w:trPr>
          <w:cantSplit/>
          <w:jc w:val="center"/>
        </w:trPr>
        <w:tc>
          <w:tcPr>
            <w:tcW w:w="827" w:type="dxa"/>
          </w:tcPr>
          <w:p w14:paraId="0D4BAA0A" w14:textId="77777777" w:rsidR="00ED2DF3" w:rsidRPr="00A51E16" w:rsidRDefault="00ED2DF3" w:rsidP="009F0EA1">
            <w:pPr>
              <w:pStyle w:val="keith"/>
              <w:numPr>
                <w:ilvl w:val="0"/>
                <w:numId w:val="0"/>
              </w:numPr>
              <w:jc w:val="both"/>
              <w:rPr>
                <w:rFonts w:asciiTheme="minorHAnsi" w:hAnsiTheme="minorHAnsi" w:cstheme="minorHAnsi"/>
                <w:sz w:val="22"/>
                <w:szCs w:val="22"/>
              </w:rPr>
            </w:pPr>
          </w:p>
        </w:tc>
        <w:tc>
          <w:tcPr>
            <w:tcW w:w="4980" w:type="dxa"/>
          </w:tcPr>
          <w:p w14:paraId="2AC6EB72" w14:textId="1EE92361" w:rsidR="00ED2DF3" w:rsidRPr="00CC4ACC" w:rsidRDefault="00F73BA6" w:rsidP="009F0EA1">
            <w:pPr>
              <w:rPr>
                <w:b/>
                <w:bCs/>
                <w:lang w:val="en-GB"/>
              </w:rPr>
            </w:pPr>
            <w:r>
              <w:rPr>
                <w:b/>
                <w:bCs/>
                <w:lang w:val="en-GB"/>
              </w:rPr>
              <w:t xml:space="preserve">Maximum </w:t>
            </w:r>
            <w:r w:rsidR="00D876EA">
              <w:rPr>
                <w:b/>
                <w:bCs/>
                <w:lang w:val="en-GB"/>
              </w:rPr>
              <w:t xml:space="preserve">Marks Available </w:t>
            </w:r>
          </w:p>
        </w:tc>
        <w:tc>
          <w:tcPr>
            <w:tcW w:w="1403" w:type="dxa"/>
          </w:tcPr>
          <w:p w14:paraId="2C434C86" w14:textId="08D799F8" w:rsidR="00ED2DF3" w:rsidRPr="0087672D" w:rsidRDefault="0087672D" w:rsidP="0087672D">
            <w:pPr>
              <w:jc w:val="center"/>
              <w:rPr>
                <w:rFonts w:cstheme="minorHAnsi"/>
                <w:b/>
                <w:bCs/>
              </w:rPr>
            </w:pPr>
            <w:r w:rsidRPr="0087672D">
              <w:rPr>
                <w:rFonts w:cstheme="minorHAnsi"/>
                <w:b/>
                <w:bCs/>
              </w:rPr>
              <w:t>60</w:t>
            </w:r>
          </w:p>
        </w:tc>
        <w:tc>
          <w:tcPr>
            <w:tcW w:w="0" w:type="auto"/>
          </w:tcPr>
          <w:p w14:paraId="2CDB6C49" w14:textId="0E445591" w:rsidR="00ED2DF3" w:rsidRPr="0087672D" w:rsidRDefault="00354F2C" w:rsidP="0087672D">
            <w:pPr>
              <w:jc w:val="center"/>
              <w:rPr>
                <w:rFonts w:cstheme="minorHAnsi"/>
                <w:b/>
                <w:bCs/>
              </w:rPr>
            </w:pPr>
            <w:r>
              <w:rPr>
                <w:rFonts w:cstheme="minorHAnsi"/>
                <w:b/>
                <w:bCs/>
              </w:rPr>
              <w:t>36</w:t>
            </w:r>
            <w:r w:rsidR="00F73BA6">
              <w:rPr>
                <w:rFonts w:cstheme="minorHAnsi"/>
                <w:b/>
                <w:bCs/>
              </w:rPr>
              <w:t xml:space="preserve"> </w:t>
            </w:r>
            <w:r w:rsidR="00F73BA6">
              <w:rPr>
                <w:rFonts w:cstheme="minorHAnsi"/>
                <w:b/>
              </w:rPr>
              <w:t>(</w:t>
            </w:r>
            <w:r w:rsidR="00F73BA6" w:rsidRPr="009F5830">
              <w:rPr>
                <w:rFonts w:cstheme="minorHAnsi"/>
                <w:b/>
                <w:sz w:val="18"/>
                <w:szCs w:val="18"/>
              </w:rPr>
              <w:t>Overall, 60% Marks Required</w:t>
            </w:r>
            <w:r w:rsidR="00F73BA6">
              <w:rPr>
                <w:rFonts w:cstheme="minorHAnsi"/>
                <w:b/>
              </w:rPr>
              <w:t>)</w:t>
            </w:r>
          </w:p>
        </w:tc>
      </w:tr>
    </w:tbl>
    <w:p w14:paraId="787CA2D3" w14:textId="77777777" w:rsidR="000529FC" w:rsidRDefault="000529FC" w:rsidP="0055239D">
      <w:pPr>
        <w:rPr>
          <w:rFonts w:cstheme="minorHAnsi"/>
        </w:rPr>
      </w:pPr>
    </w:p>
    <w:p w14:paraId="1EFD5160" w14:textId="4E7D8327" w:rsidR="00242C35" w:rsidRDefault="00D05BC8" w:rsidP="0055239D">
      <w:pPr>
        <w:rPr>
          <w:rStyle w:val="Strong"/>
          <w:b w:val="0"/>
          <w:bCs w:val="0"/>
        </w:rPr>
      </w:pPr>
      <w:r w:rsidRPr="001D126C">
        <w:rPr>
          <w:rFonts w:cstheme="minorHAnsi"/>
          <w:b/>
          <w:bCs/>
        </w:rPr>
        <w:t xml:space="preserve">Please Note: </w:t>
      </w:r>
      <w:r w:rsidRPr="00D05BC8">
        <w:rPr>
          <w:rStyle w:val="Strong"/>
          <w:b w:val="0"/>
          <w:bCs w:val="0"/>
        </w:rPr>
        <w:t>The Marine Institute review panel have the right to request</w:t>
      </w:r>
      <w:r w:rsidR="0068503D">
        <w:rPr>
          <w:rStyle w:val="Strong"/>
          <w:b w:val="0"/>
          <w:bCs w:val="0"/>
        </w:rPr>
        <w:t xml:space="preserve"> further information and</w:t>
      </w:r>
      <w:r w:rsidRPr="00D05BC8">
        <w:rPr>
          <w:rStyle w:val="Strong"/>
          <w:b w:val="0"/>
          <w:bCs w:val="0"/>
        </w:rPr>
        <w:t xml:space="preserve"> references (if not already provide</w:t>
      </w:r>
      <w:r w:rsidR="00BC56E2">
        <w:rPr>
          <w:rStyle w:val="Strong"/>
          <w:b w:val="0"/>
          <w:bCs w:val="0"/>
        </w:rPr>
        <w:t>d</w:t>
      </w:r>
      <w:r w:rsidRPr="00D05BC8">
        <w:rPr>
          <w:rStyle w:val="Strong"/>
          <w:b w:val="0"/>
          <w:bCs w:val="0"/>
        </w:rPr>
        <w:t>) to support any claims made by the tenderer.</w:t>
      </w:r>
    </w:p>
    <w:p w14:paraId="14E6D6F9" w14:textId="56137FD0" w:rsidR="00F61D01" w:rsidRPr="00F229A5" w:rsidRDefault="006936B3" w:rsidP="006F5296">
      <w:pPr>
        <w:rPr>
          <w:rFonts w:cstheme="minorHAnsi"/>
          <w:b/>
          <w:color w:val="00B0F0"/>
          <w:sz w:val="24"/>
          <w:szCs w:val="24"/>
        </w:rPr>
      </w:pPr>
      <w:r w:rsidRPr="00F229A5">
        <w:rPr>
          <w:rFonts w:cstheme="minorHAnsi"/>
          <w:b/>
          <w:color w:val="00B0F0"/>
          <w:sz w:val="24"/>
          <w:szCs w:val="24"/>
        </w:rPr>
        <w:t>3.3.</w:t>
      </w:r>
      <w:r w:rsidR="00C50BA0">
        <w:rPr>
          <w:rFonts w:cstheme="minorHAnsi"/>
          <w:b/>
          <w:color w:val="00B0F0"/>
          <w:sz w:val="24"/>
          <w:szCs w:val="24"/>
        </w:rPr>
        <w:t>2</w:t>
      </w:r>
      <w:r w:rsidR="00C50BA0" w:rsidRPr="00F229A5">
        <w:rPr>
          <w:rFonts w:cstheme="minorHAnsi"/>
          <w:b/>
          <w:color w:val="00B0F0"/>
          <w:sz w:val="24"/>
          <w:szCs w:val="24"/>
        </w:rPr>
        <w:t xml:space="preserve"> </w:t>
      </w:r>
      <w:r w:rsidR="00F61D01" w:rsidRPr="00F229A5">
        <w:rPr>
          <w:rFonts w:cstheme="minorHAnsi"/>
          <w:b/>
          <w:color w:val="00B0F0"/>
          <w:sz w:val="24"/>
          <w:szCs w:val="24"/>
        </w:rPr>
        <w:t>Lot 2 – SADCP Data Processing and Quality Control</w:t>
      </w:r>
    </w:p>
    <w:p w14:paraId="3C732A9E" w14:textId="73C38EED" w:rsidR="00F61D01" w:rsidRDefault="00F61D01" w:rsidP="00F61D01">
      <w:pPr>
        <w:rPr>
          <w:rFonts w:cstheme="minorHAnsi"/>
        </w:rPr>
      </w:pPr>
      <w:r>
        <w:rPr>
          <w:rFonts w:cstheme="minorHAnsi"/>
        </w:rPr>
        <w:t>The Services Contract will be awarded based on proven technical and professional ability, and the most economically advantageous tender(s) as identified in accordance with the tender criteria.</w:t>
      </w:r>
    </w:p>
    <w:p w14:paraId="2936D48E" w14:textId="77777777" w:rsidR="00F61D01" w:rsidRDefault="00F61D01" w:rsidP="00F61D01">
      <w:pPr>
        <w:spacing w:after="0"/>
        <w:ind w:left="1440" w:hanging="720"/>
        <w:rPr>
          <w:rFonts w:cstheme="minorHAnsi"/>
        </w:rPr>
      </w:pPr>
    </w:p>
    <w:p w14:paraId="3785074E" w14:textId="40695413" w:rsidR="00F61D01" w:rsidRPr="00B05C4D" w:rsidRDefault="00F61D01" w:rsidP="00F61D01">
      <w:pPr>
        <w:spacing w:after="0" w:line="240" w:lineRule="auto"/>
        <w:rPr>
          <w:rFonts w:cstheme="minorHAnsi"/>
          <w:b/>
        </w:rPr>
      </w:pPr>
      <w:r w:rsidRPr="00B05C4D">
        <w:rPr>
          <w:rFonts w:cstheme="minorHAnsi"/>
          <w:b/>
        </w:rPr>
        <w:t xml:space="preserve">IMPORTANT NOTICE – </w:t>
      </w:r>
      <w:r w:rsidRPr="004B7683">
        <w:rPr>
          <w:rFonts w:cstheme="minorHAnsi"/>
          <w:b/>
          <w:i/>
        </w:rPr>
        <w:t>Tenderers should read A</w:t>
      </w:r>
      <w:r w:rsidR="0081422F">
        <w:rPr>
          <w:rFonts w:cstheme="minorHAnsi"/>
          <w:b/>
          <w:i/>
        </w:rPr>
        <w:t>ppendix</w:t>
      </w:r>
      <w:r w:rsidRPr="004B7683">
        <w:rPr>
          <w:rFonts w:cstheme="minorHAnsi"/>
          <w:b/>
          <w:i/>
        </w:rPr>
        <w:t xml:space="preserve"> 1 when responding to this section of</w:t>
      </w:r>
    </w:p>
    <w:p w14:paraId="05760C43" w14:textId="77777777" w:rsidR="00F61D01" w:rsidRPr="00B05C4D" w:rsidRDefault="00F61D01" w:rsidP="00F61D01">
      <w:pPr>
        <w:spacing w:after="0" w:line="240" w:lineRule="auto"/>
        <w:rPr>
          <w:rFonts w:cstheme="minorHAnsi"/>
          <w:b/>
          <w:u w:val="single"/>
        </w:rPr>
      </w:pPr>
      <w:r w:rsidRPr="00B05C4D">
        <w:rPr>
          <w:rFonts w:cstheme="minorHAnsi"/>
          <w:b/>
        </w:rPr>
        <w:t xml:space="preserve">the ITT.  </w:t>
      </w:r>
      <w:r w:rsidRPr="0062489D">
        <w:rPr>
          <w:rFonts w:cstheme="minorHAnsi"/>
        </w:rPr>
        <w:t>A total of 60 marks will be awarded in this phase.</w:t>
      </w:r>
      <w:r w:rsidRPr="0062489D">
        <w:rPr>
          <w:rFonts w:cstheme="minorHAnsi"/>
          <w:b/>
        </w:rPr>
        <w:t xml:space="preserve">  </w:t>
      </w:r>
      <w:r w:rsidRPr="0062489D">
        <w:rPr>
          <w:rFonts w:cstheme="minorHAnsi"/>
          <w:b/>
          <w:u w:val="single"/>
        </w:rPr>
        <w:t>Please</w:t>
      </w:r>
      <w:r>
        <w:rPr>
          <w:rFonts w:cstheme="minorHAnsi"/>
          <w:b/>
          <w:u w:val="single"/>
        </w:rPr>
        <w:t xml:space="preserve"> note </w:t>
      </w:r>
      <w:r w:rsidRPr="00B05C4D">
        <w:rPr>
          <w:rFonts w:cstheme="minorHAnsi"/>
          <w:b/>
          <w:u w:val="single"/>
        </w:rPr>
        <w:t>respondent’s may</w:t>
      </w:r>
    </w:p>
    <w:p w14:paraId="1CC12069" w14:textId="77777777" w:rsidR="00F61D01" w:rsidRPr="00B05C4D" w:rsidRDefault="00F61D01" w:rsidP="00F61D01">
      <w:pPr>
        <w:spacing w:after="0" w:line="240" w:lineRule="auto"/>
        <w:rPr>
          <w:rFonts w:cstheme="minorHAnsi"/>
          <w:b/>
          <w:u w:val="single"/>
        </w:rPr>
      </w:pPr>
      <w:r w:rsidRPr="00B05C4D">
        <w:rPr>
          <w:rFonts w:cstheme="minorHAnsi"/>
          <w:b/>
          <w:u w:val="single"/>
        </w:rPr>
        <w:t>only proceed to Financial Evaluation if they:</w:t>
      </w:r>
    </w:p>
    <w:p w14:paraId="38052D38" w14:textId="77777777" w:rsidR="00F61D01" w:rsidRPr="00B05C4D" w:rsidRDefault="00F61D01" w:rsidP="00F61D01">
      <w:pPr>
        <w:spacing w:after="0" w:line="240" w:lineRule="auto"/>
        <w:ind w:left="1440" w:hanging="720"/>
        <w:rPr>
          <w:rFonts w:cstheme="minorHAnsi"/>
          <w:b/>
        </w:rPr>
      </w:pPr>
    </w:p>
    <w:p w14:paraId="39A4855A" w14:textId="77777777" w:rsidR="00F61D01" w:rsidRPr="00F73BA6" w:rsidRDefault="00F61D01" w:rsidP="00F229A5">
      <w:pPr>
        <w:spacing w:after="0" w:line="240" w:lineRule="auto"/>
        <w:rPr>
          <w:rFonts w:cstheme="minorHAnsi"/>
          <w:color w:val="000000" w:themeColor="text1"/>
        </w:rPr>
      </w:pPr>
      <w:r w:rsidRPr="00F73BA6">
        <w:rPr>
          <w:rFonts w:cstheme="minorHAnsi"/>
          <w:color w:val="000000" w:themeColor="text1"/>
        </w:rPr>
        <w:t xml:space="preserve">Obtain 60% or more of the total available marks in this section AND </w:t>
      </w:r>
    </w:p>
    <w:p w14:paraId="779C9686" w14:textId="77777777" w:rsidR="00F61D01" w:rsidRPr="00F73BA6" w:rsidRDefault="00F61D01" w:rsidP="00F229A5">
      <w:pPr>
        <w:spacing w:after="0" w:line="240" w:lineRule="auto"/>
        <w:rPr>
          <w:rFonts w:cstheme="minorHAnsi"/>
          <w:color w:val="000000" w:themeColor="text1"/>
        </w:rPr>
      </w:pPr>
      <w:r w:rsidRPr="00F73BA6">
        <w:rPr>
          <w:rFonts w:cstheme="minorHAnsi"/>
          <w:color w:val="000000" w:themeColor="text1"/>
        </w:rPr>
        <w:t>Obtain 50% or more of the marks available for each individual criterion listed below.</w:t>
      </w:r>
    </w:p>
    <w:p w14:paraId="4D4781CC" w14:textId="77777777" w:rsidR="00F61D01" w:rsidRDefault="00F61D01" w:rsidP="00F229A5">
      <w:pPr>
        <w:spacing w:after="0" w:line="240" w:lineRule="auto"/>
        <w:rPr>
          <w:rFonts w:cstheme="minorHAnsi"/>
          <w:color w:val="000000" w:themeColor="text1"/>
        </w:rPr>
      </w:pPr>
      <w:r w:rsidRPr="00F73BA6">
        <w:rPr>
          <w:rFonts w:cstheme="minorHAnsi"/>
          <w:color w:val="000000" w:themeColor="text1"/>
        </w:rPr>
        <w:t>If fewer marks than specified above are obtained, tenders will be eliminated.</w:t>
      </w:r>
    </w:p>
    <w:p w14:paraId="69C5D68D" w14:textId="77777777" w:rsidR="00F73BA6" w:rsidRDefault="00F73BA6" w:rsidP="00F229A5">
      <w:pPr>
        <w:spacing w:after="0" w:line="240" w:lineRule="auto"/>
        <w:rPr>
          <w:rFonts w:cstheme="minorHAnsi"/>
          <w:color w:val="000000" w:themeColor="text1"/>
        </w:rPr>
      </w:pPr>
    </w:p>
    <w:p w14:paraId="4C716DA2" w14:textId="77777777" w:rsidR="00F73BA6" w:rsidRDefault="00F73BA6" w:rsidP="00F229A5">
      <w:pPr>
        <w:spacing w:after="0" w:line="240" w:lineRule="auto"/>
        <w:rPr>
          <w:rFonts w:cstheme="minorHAnsi"/>
          <w:color w:val="000000" w:themeColor="text1"/>
        </w:rPr>
      </w:pPr>
    </w:p>
    <w:p w14:paraId="0EA99B76" w14:textId="77777777" w:rsidR="00F73BA6" w:rsidRDefault="00F73BA6" w:rsidP="00F229A5">
      <w:pPr>
        <w:spacing w:after="0" w:line="240" w:lineRule="auto"/>
        <w:rPr>
          <w:rFonts w:cstheme="minorHAnsi"/>
          <w:color w:val="000000" w:themeColor="text1"/>
        </w:rPr>
      </w:pPr>
    </w:p>
    <w:p w14:paraId="57660D59" w14:textId="77777777" w:rsidR="00F73BA6" w:rsidRDefault="00F73BA6" w:rsidP="00F229A5">
      <w:pPr>
        <w:spacing w:after="0" w:line="240" w:lineRule="auto"/>
        <w:rPr>
          <w:rFonts w:cstheme="minorHAnsi"/>
          <w:color w:val="000000" w:themeColor="text1"/>
        </w:rPr>
      </w:pPr>
    </w:p>
    <w:p w14:paraId="7FF19458" w14:textId="77777777" w:rsidR="00F73BA6" w:rsidRDefault="00F73BA6" w:rsidP="00F229A5">
      <w:pPr>
        <w:spacing w:after="0" w:line="240" w:lineRule="auto"/>
        <w:rPr>
          <w:rFonts w:cstheme="minorHAnsi"/>
          <w:color w:val="000000" w:themeColor="text1"/>
        </w:rPr>
      </w:pPr>
    </w:p>
    <w:p w14:paraId="10046C28" w14:textId="77777777" w:rsidR="00F73BA6" w:rsidRDefault="00F73BA6" w:rsidP="00F229A5">
      <w:pPr>
        <w:spacing w:after="0" w:line="240" w:lineRule="auto"/>
        <w:rPr>
          <w:rFonts w:cstheme="minorHAnsi"/>
          <w:color w:val="000000" w:themeColor="text1"/>
        </w:rPr>
      </w:pPr>
    </w:p>
    <w:p w14:paraId="217B9FC8" w14:textId="77777777" w:rsidR="00F73BA6" w:rsidRDefault="00F73BA6" w:rsidP="00F229A5">
      <w:pPr>
        <w:spacing w:after="0" w:line="240" w:lineRule="auto"/>
        <w:rPr>
          <w:rFonts w:cstheme="minorHAnsi"/>
          <w:color w:val="000000" w:themeColor="text1"/>
        </w:rPr>
      </w:pPr>
    </w:p>
    <w:p w14:paraId="0116DFCD" w14:textId="77777777" w:rsidR="00F73BA6" w:rsidRDefault="00F73BA6" w:rsidP="00F229A5">
      <w:pPr>
        <w:spacing w:after="0" w:line="240" w:lineRule="auto"/>
        <w:rPr>
          <w:rFonts w:cstheme="minorHAnsi"/>
          <w:color w:val="000000" w:themeColor="text1"/>
        </w:rPr>
      </w:pPr>
    </w:p>
    <w:p w14:paraId="08C7C518" w14:textId="77777777" w:rsidR="00F73BA6" w:rsidRDefault="00F73BA6" w:rsidP="00F229A5">
      <w:pPr>
        <w:spacing w:after="0" w:line="240" w:lineRule="auto"/>
        <w:rPr>
          <w:rFonts w:cstheme="minorHAnsi"/>
          <w:color w:val="000000" w:themeColor="text1"/>
        </w:rPr>
      </w:pPr>
    </w:p>
    <w:p w14:paraId="38A3AC8D" w14:textId="77777777" w:rsidR="00F73BA6" w:rsidRPr="00F73BA6" w:rsidRDefault="00F73BA6" w:rsidP="00F229A5">
      <w:pPr>
        <w:spacing w:after="0" w:line="240" w:lineRule="auto"/>
        <w:rPr>
          <w:rFonts w:cstheme="minorHAnsi"/>
          <w:color w:val="000000" w:themeColor="text1"/>
        </w:rPr>
      </w:pPr>
    </w:p>
    <w:p w14:paraId="0C9A9163" w14:textId="77777777" w:rsidR="00F229A5" w:rsidRDefault="00F229A5" w:rsidP="00F229A5">
      <w:pPr>
        <w:spacing w:after="0" w:line="240" w:lineRule="auto"/>
        <w:rPr>
          <w:rFonts w:cstheme="minorHAnsi"/>
          <w:color w:val="EE0000"/>
        </w:rPr>
      </w:pPr>
    </w:p>
    <w:tbl>
      <w:tblPr>
        <w:tblStyle w:val="TableGrid"/>
        <w:tblW w:w="8253" w:type="dxa"/>
        <w:jc w:val="center"/>
        <w:tblLook w:val="04A0" w:firstRow="1" w:lastRow="0" w:firstColumn="1" w:lastColumn="0" w:noHBand="0" w:noVBand="1"/>
      </w:tblPr>
      <w:tblGrid>
        <w:gridCol w:w="685"/>
        <w:gridCol w:w="4963"/>
        <w:gridCol w:w="1308"/>
        <w:gridCol w:w="1297"/>
      </w:tblGrid>
      <w:tr w:rsidR="00F73BA6" w14:paraId="3FF52FE0" w14:textId="77777777" w:rsidTr="000216CF">
        <w:trPr>
          <w:cantSplit/>
          <w:jc w:val="center"/>
        </w:trPr>
        <w:tc>
          <w:tcPr>
            <w:tcW w:w="8253" w:type="dxa"/>
            <w:gridSpan w:val="4"/>
          </w:tcPr>
          <w:p w14:paraId="7CF2EA6A" w14:textId="77777777" w:rsidR="00F73BA6" w:rsidRPr="00F229A5" w:rsidRDefault="00F73BA6" w:rsidP="00F73BA6">
            <w:pPr>
              <w:jc w:val="center"/>
              <w:rPr>
                <w:rFonts w:cstheme="minorHAnsi"/>
                <w:b/>
                <w:color w:val="00B0F0"/>
                <w:sz w:val="24"/>
                <w:szCs w:val="24"/>
              </w:rPr>
            </w:pPr>
            <w:r w:rsidRPr="00F229A5">
              <w:rPr>
                <w:rFonts w:cstheme="minorHAnsi"/>
                <w:b/>
                <w:color w:val="00B0F0"/>
                <w:sz w:val="24"/>
                <w:szCs w:val="24"/>
              </w:rPr>
              <w:t>Lot 2 – SADCP Data Processing and Quality Control</w:t>
            </w:r>
          </w:p>
          <w:p w14:paraId="5B46A357" w14:textId="77777777" w:rsidR="00F73BA6" w:rsidRPr="00D24AD4" w:rsidRDefault="00F73BA6">
            <w:pPr>
              <w:rPr>
                <w:b/>
                <w:bCs/>
                <w:color w:val="000000" w:themeColor="text1"/>
              </w:rPr>
            </w:pPr>
          </w:p>
        </w:tc>
      </w:tr>
      <w:tr w:rsidR="006F5296" w14:paraId="7A260562" w14:textId="77777777" w:rsidTr="00F73BA6">
        <w:trPr>
          <w:cantSplit/>
          <w:jc w:val="center"/>
        </w:trPr>
        <w:tc>
          <w:tcPr>
            <w:tcW w:w="685" w:type="dxa"/>
          </w:tcPr>
          <w:p w14:paraId="23301CA8" w14:textId="77777777" w:rsidR="006F5296" w:rsidRPr="006562E4" w:rsidRDefault="006F5296">
            <w:pPr>
              <w:rPr>
                <w:rFonts w:cstheme="minorHAnsi"/>
                <w:b/>
              </w:rPr>
            </w:pPr>
            <w:r w:rsidRPr="006562E4">
              <w:rPr>
                <w:rFonts w:cstheme="minorHAnsi"/>
                <w:b/>
                <w:bCs/>
              </w:rPr>
              <w:t>No.</w:t>
            </w:r>
          </w:p>
        </w:tc>
        <w:tc>
          <w:tcPr>
            <w:tcW w:w="0" w:type="auto"/>
          </w:tcPr>
          <w:p w14:paraId="07C82E3A" w14:textId="64CE83D2" w:rsidR="006F5296" w:rsidRPr="006562E4" w:rsidRDefault="00F73BA6">
            <w:pPr>
              <w:rPr>
                <w:rFonts w:cstheme="minorHAnsi"/>
                <w:b/>
              </w:rPr>
            </w:pPr>
            <w:r>
              <w:rPr>
                <w:rFonts w:cstheme="minorHAnsi"/>
                <w:b/>
                <w:bCs/>
              </w:rPr>
              <w:t xml:space="preserve">Lot 2 - </w:t>
            </w:r>
            <w:r w:rsidR="006F5296" w:rsidRPr="006562E4">
              <w:rPr>
                <w:rFonts w:cstheme="minorHAnsi"/>
                <w:b/>
                <w:bCs/>
              </w:rPr>
              <w:t>Quality Criteria</w:t>
            </w:r>
            <w:r>
              <w:rPr>
                <w:rFonts w:cstheme="minorHAnsi"/>
                <w:b/>
                <w:bCs/>
              </w:rPr>
              <w:t xml:space="preserve"> </w:t>
            </w:r>
          </w:p>
        </w:tc>
        <w:tc>
          <w:tcPr>
            <w:tcW w:w="0" w:type="auto"/>
          </w:tcPr>
          <w:p w14:paraId="25A22EB4" w14:textId="6833D478" w:rsidR="006F5296" w:rsidRPr="00D24AD4" w:rsidRDefault="00F73BA6">
            <w:pPr>
              <w:rPr>
                <w:rFonts w:cstheme="minorHAnsi"/>
                <w:b/>
                <w:color w:val="000000" w:themeColor="text1"/>
              </w:rPr>
            </w:pPr>
            <w:r>
              <w:rPr>
                <w:b/>
                <w:bCs/>
                <w:color w:val="000000" w:themeColor="text1"/>
              </w:rPr>
              <w:t xml:space="preserve">Maximum </w:t>
            </w:r>
            <w:r w:rsidR="006F5296" w:rsidRPr="00D24AD4">
              <w:rPr>
                <w:b/>
                <w:bCs/>
                <w:color w:val="000000" w:themeColor="text1"/>
              </w:rPr>
              <w:t>Score</w:t>
            </w:r>
            <w:r>
              <w:rPr>
                <w:b/>
                <w:bCs/>
                <w:color w:val="000000" w:themeColor="text1"/>
              </w:rPr>
              <w:t xml:space="preserve"> Available </w:t>
            </w:r>
          </w:p>
        </w:tc>
        <w:tc>
          <w:tcPr>
            <w:tcW w:w="0" w:type="auto"/>
          </w:tcPr>
          <w:p w14:paraId="59E67BBE" w14:textId="00148A0F" w:rsidR="006F5296" w:rsidRPr="00D24AD4" w:rsidRDefault="00F73BA6">
            <w:pPr>
              <w:rPr>
                <w:rFonts w:cstheme="minorHAnsi"/>
                <w:b/>
                <w:color w:val="000000" w:themeColor="text1"/>
              </w:rPr>
            </w:pPr>
            <w:r w:rsidRPr="00D24AD4">
              <w:rPr>
                <w:b/>
                <w:bCs/>
                <w:color w:val="000000" w:themeColor="text1"/>
              </w:rPr>
              <w:t>Min</w:t>
            </w:r>
            <w:r>
              <w:rPr>
                <w:b/>
                <w:bCs/>
                <w:color w:val="000000" w:themeColor="text1"/>
              </w:rPr>
              <w:t xml:space="preserve">imum </w:t>
            </w:r>
            <w:r w:rsidRPr="00D24AD4">
              <w:rPr>
                <w:b/>
                <w:bCs/>
                <w:color w:val="000000" w:themeColor="text1"/>
              </w:rPr>
              <w:t>Score</w:t>
            </w:r>
            <w:r w:rsidR="006F5296" w:rsidRPr="00D24AD4">
              <w:rPr>
                <w:b/>
                <w:bCs/>
                <w:color w:val="000000" w:themeColor="text1"/>
              </w:rPr>
              <w:t xml:space="preserve"> Required</w:t>
            </w:r>
          </w:p>
        </w:tc>
      </w:tr>
      <w:tr w:rsidR="005A545A" w:rsidRPr="00E82A55" w14:paraId="4D93F556" w14:textId="77777777" w:rsidTr="00F73BA6">
        <w:trPr>
          <w:cantSplit/>
          <w:jc w:val="center"/>
        </w:trPr>
        <w:tc>
          <w:tcPr>
            <w:tcW w:w="685" w:type="dxa"/>
          </w:tcPr>
          <w:p w14:paraId="1FA966E2" w14:textId="4534989C" w:rsidR="005A545A" w:rsidRPr="00F73BA6" w:rsidRDefault="00F73BA6" w:rsidP="005A545A">
            <w:pPr>
              <w:rPr>
                <w:rFonts w:cstheme="minorHAnsi"/>
                <w:b/>
                <w:bCs/>
              </w:rPr>
            </w:pPr>
            <w:r w:rsidRPr="00F73BA6">
              <w:rPr>
                <w:rFonts w:cstheme="minorHAnsi"/>
                <w:b/>
                <w:bCs/>
              </w:rPr>
              <w:t>5</w:t>
            </w:r>
          </w:p>
        </w:tc>
        <w:tc>
          <w:tcPr>
            <w:tcW w:w="0" w:type="auto"/>
          </w:tcPr>
          <w:p w14:paraId="56EF7A0E" w14:textId="77777777" w:rsidR="005A545A" w:rsidRPr="00A51974" w:rsidRDefault="005A545A" w:rsidP="005A545A">
            <w:pPr>
              <w:rPr>
                <w:b/>
                <w:bCs/>
              </w:rPr>
            </w:pPr>
            <w:r w:rsidRPr="00A51974">
              <w:rPr>
                <w:b/>
                <w:bCs/>
              </w:rPr>
              <w:t>Demonstrated Data Processing Experience</w:t>
            </w:r>
          </w:p>
          <w:p w14:paraId="1492325B" w14:textId="77777777" w:rsidR="00F229A5" w:rsidRDefault="00F229A5" w:rsidP="005A545A"/>
          <w:p w14:paraId="3C2A5855" w14:textId="33C480E9" w:rsidR="005A545A" w:rsidRPr="008F022A" w:rsidRDefault="005A545A" w:rsidP="005A545A">
            <w:r w:rsidRPr="008F022A">
              <w:t>Tenderers must provide details of:</w:t>
            </w:r>
          </w:p>
          <w:p w14:paraId="3F8B8846" w14:textId="77777777" w:rsidR="005A545A" w:rsidRPr="008F022A" w:rsidRDefault="005A545A">
            <w:pPr>
              <w:numPr>
                <w:ilvl w:val="0"/>
                <w:numId w:val="19"/>
              </w:numPr>
            </w:pPr>
            <w:r w:rsidRPr="008F022A">
              <w:t>Experience processing and quality controlling SADCP or equivalent ADCP datasets.</w:t>
            </w:r>
          </w:p>
          <w:p w14:paraId="66F7C5A3" w14:textId="77777777" w:rsidR="005A545A" w:rsidRPr="008F022A" w:rsidRDefault="005A545A">
            <w:pPr>
              <w:numPr>
                <w:ilvl w:val="0"/>
                <w:numId w:val="19"/>
              </w:numPr>
            </w:pPr>
            <w:r w:rsidRPr="008F022A">
              <w:t>Number and type of vessels or programmes supported.</w:t>
            </w:r>
          </w:p>
          <w:p w14:paraId="4A65E0BF" w14:textId="77777777" w:rsidR="005A545A" w:rsidRDefault="005A545A">
            <w:pPr>
              <w:numPr>
                <w:ilvl w:val="0"/>
                <w:numId w:val="19"/>
              </w:numPr>
            </w:pPr>
            <w:r w:rsidRPr="008F022A">
              <w:t>Three comparable contracts completed within the last five years.</w:t>
            </w:r>
          </w:p>
          <w:p w14:paraId="0AEF88A7" w14:textId="77777777" w:rsidR="00F229A5" w:rsidRPr="008F022A" w:rsidRDefault="00F229A5" w:rsidP="00F229A5">
            <w:pPr>
              <w:tabs>
                <w:tab w:val="num" w:pos="720"/>
              </w:tabs>
            </w:pPr>
          </w:p>
          <w:p w14:paraId="6B03F270" w14:textId="1B37BFBD" w:rsidR="005A545A" w:rsidRPr="001D126C" w:rsidRDefault="005A545A" w:rsidP="005A545A">
            <w:pPr>
              <w:rPr>
                <w:rFonts w:cstheme="minorHAnsi"/>
                <w:b/>
                <w:color w:val="000000"/>
                <w:u w:val="single"/>
              </w:rPr>
            </w:pPr>
            <w:r w:rsidRPr="008F022A">
              <w:rPr>
                <w:b/>
                <w:bCs/>
              </w:rPr>
              <w:t>Assessment will consider</w:t>
            </w:r>
            <w:r w:rsidRPr="008F022A">
              <w:t xml:space="preserve"> the relevance, scale and complexity of previous data processing and quality control activities.</w:t>
            </w:r>
          </w:p>
        </w:tc>
        <w:tc>
          <w:tcPr>
            <w:tcW w:w="0" w:type="auto"/>
          </w:tcPr>
          <w:p w14:paraId="117893B9" w14:textId="7F4EFBE7" w:rsidR="005A545A" w:rsidRPr="00D24AD4" w:rsidRDefault="007C1C6A" w:rsidP="00F229A5">
            <w:pPr>
              <w:jc w:val="center"/>
              <w:rPr>
                <w:b/>
                <w:bCs/>
                <w:color w:val="000000" w:themeColor="text1"/>
              </w:rPr>
            </w:pPr>
            <w:r w:rsidRPr="00D24AD4">
              <w:rPr>
                <w:b/>
                <w:bCs/>
                <w:color w:val="000000" w:themeColor="text1"/>
              </w:rPr>
              <w:t>15</w:t>
            </w:r>
          </w:p>
          <w:p w14:paraId="59C7DC60" w14:textId="77777777" w:rsidR="005A545A" w:rsidRPr="00D24AD4" w:rsidRDefault="005A545A" w:rsidP="00F229A5">
            <w:pPr>
              <w:jc w:val="center"/>
              <w:rPr>
                <w:rFonts w:ascii="Calibri" w:hAnsi="Calibri" w:cs="Arial"/>
                <w:color w:val="000000" w:themeColor="text1"/>
              </w:rPr>
            </w:pPr>
          </w:p>
          <w:p w14:paraId="3C2EE3CE" w14:textId="77777777" w:rsidR="00F229A5" w:rsidRPr="00D24AD4" w:rsidRDefault="00F229A5" w:rsidP="00F229A5">
            <w:pPr>
              <w:jc w:val="center"/>
              <w:rPr>
                <w:rFonts w:ascii="Calibri" w:hAnsi="Calibri" w:cs="Arial"/>
                <w:color w:val="000000" w:themeColor="text1"/>
              </w:rPr>
            </w:pPr>
          </w:p>
          <w:p w14:paraId="635E233E" w14:textId="60E7DEDC" w:rsidR="005A545A" w:rsidRPr="00D24AD4" w:rsidRDefault="00F229A5" w:rsidP="00F229A5">
            <w:pPr>
              <w:jc w:val="center"/>
              <w:rPr>
                <w:rFonts w:ascii="Calibri" w:hAnsi="Calibri" w:cs="Arial"/>
                <w:color w:val="000000" w:themeColor="text1"/>
              </w:rPr>
            </w:pPr>
            <w:r w:rsidRPr="00D24AD4">
              <w:rPr>
                <w:rFonts w:ascii="Calibri" w:hAnsi="Calibri" w:cs="Arial"/>
                <w:color w:val="000000" w:themeColor="text1"/>
              </w:rPr>
              <w:t>(</w:t>
            </w:r>
            <w:r w:rsidR="003D72FB" w:rsidRPr="00D24AD4">
              <w:rPr>
                <w:rFonts w:ascii="Calibri" w:hAnsi="Calibri" w:cs="Arial"/>
                <w:color w:val="000000" w:themeColor="text1"/>
              </w:rPr>
              <w:t>6</w:t>
            </w:r>
            <w:r w:rsidRPr="00D24AD4">
              <w:rPr>
                <w:rFonts w:ascii="Calibri" w:hAnsi="Calibri" w:cs="Arial"/>
                <w:color w:val="000000" w:themeColor="text1"/>
              </w:rPr>
              <w:t>)</w:t>
            </w:r>
          </w:p>
          <w:p w14:paraId="2D7AEF98" w14:textId="6C8F71F8" w:rsidR="005A545A" w:rsidRPr="00D24AD4" w:rsidRDefault="005A545A" w:rsidP="00F229A5">
            <w:pPr>
              <w:jc w:val="center"/>
              <w:rPr>
                <w:rFonts w:ascii="Calibri" w:hAnsi="Calibri" w:cs="Arial"/>
                <w:color w:val="000000" w:themeColor="text1"/>
              </w:rPr>
            </w:pPr>
          </w:p>
          <w:p w14:paraId="60466D8A" w14:textId="16454891" w:rsidR="005A545A" w:rsidRPr="00D24AD4" w:rsidRDefault="00F229A5" w:rsidP="00F229A5">
            <w:pPr>
              <w:jc w:val="center"/>
              <w:rPr>
                <w:rFonts w:ascii="Calibri" w:hAnsi="Calibri" w:cs="Arial"/>
                <w:color w:val="000000" w:themeColor="text1"/>
              </w:rPr>
            </w:pPr>
            <w:r w:rsidRPr="00D24AD4">
              <w:rPr>
                <w:rFonts w:ascii="Calibri" w:hAnsi="Calibri" w:cs="Arial"/>
                <w:color w:val="000000" w:themeColor="text1"/>
              </w:rPr>
              <w:t>(</w:t>
            </w:r>
            <w:r w:rsidR="003D72FB" w:rsidRPr="00D24AD4">
              <w:rPr>
                <w:rFonts w:ascii="Calibri" w:hAnsi="Calibri" w:cs="Arial"/>
                <w:color w:val="000000" w:themeColor="text1"/>
              </w:rPr>
              <w:t>4</w:t>
            </w:r>
            <w:r w:rsidRPr="00D24AD4">
              <w:rPr>
                <w:rFonts w:ascii="Calibri" w:hAnsi="Calibri" w:cs="Arial"/>
                <w:color w:val="000000" w:themeColor="text1"/>
              </w:rPr>
              <w:t>)</w:t>
            </w:r>
          </w:p>
          <w:p w14:paraId="08E52060" w14:textId="1A882FF9" w:rsidR="005A545A" w:rsidRPr="00D24AD4" w:rsidRDefault="005A545A" w:rsidP="00F229A5">
            <w:pPr>
              <w:jc w:val="center"/>
              <w:rPr>
                <w:rFonts w:ascii="Calibri" w:hAnsi="Calibri" w:cs="Arial"/>
                <w:color w:val="000000" w:themeColor="text1"/>
              </w:rPr>
            </w:pPr>
          </w:p>
          <w:p w14:paraId="4341E6D7" w14:textId="008B9FE3" w:rsidR="005A545A" w:rsidRPr="00D24AD4" w:rsidRDefault="005A545A" w:rsidP="00F229A5">
            <w:pPr>
              <w:jc w:val="center"/>
              <w:rPr>
                <w:rFonts w:ascii="Calibri" w:hAnsi="Calibri" w:cs="Arial"/>
                <w:color w:val="000000" w:themeColor="text1"/>
              </w:rPr>
            </w:pPr>
            <w:r w:rsidRPr="00D24AD4">
              <w:rPr>
                <w:rFonts w:ascii="Calibri" w:hAnsi="Calibri" w:cs="Arial"/>
                <w:color w:val="000000" w:themeColor="text1"/>
              </w:rPr>
              <w:t>(</w:t>
            </w:r>
            <w:r w:rsidR="003D72FB" w:rsidRPr="00D24AD4">
              <w:rPr>
                <w:rFonts w:ascii="Calibri" w:hAnsi="Calibri" w:cs="Arial"/>
                <w:color w:val="000000" w:themeColor="text1"/>
              </w:rPr>
              <w:t>5</w:t>
            </w:r>
            <w:r w:rsidRPr="00D24AD4">
              <w:rPr>
                <w:rFonts w:ascii="Calibri" w:hAnsi="Calibri" w:cs="Arial"/>
                <w:color w:val="000000" w:themeColor="text1"/>
              </w:rPr>
              <w:t>)</w:t>
            </w:r>
          </w:p>
          <w:p w14:paraId="5241AE08" w14:textId="77777777" w:rsidR="005A545A" w:rsidRPr="00D24AD4" w:rsidRDefault="005A545A" w:rsidP="00F229A5">
            <w:pPr>
              <w:jc w:val="center"/>
              <w:rPr>
                <w:rFonts w:ascii="Calibri" w:hAnsi="Calibri" w:cs="Arial"/>
                <w:color w:val="000000" w:themeColor="text1"/>
              </w:rPr>
            </w:pPr>
          </w:p>
          <w:p w14:paraId="3CBE4046" w14:textId="77777777" w:rsidR="005A545A" w:rsidRPr="00D24AD4" w:rsidRDefault="005A545A" w:rsidP="00F229A5">
            <w:pPr>
              <w:jc w:val="center"/>
              <w:rPr>
                <w:rFonts w:ascii="Calibri" w:hAnsi="Calibri" w:cs="Arial"/>
                <w:color w:val="000000" w:themeColor="text1"/>
              </w:rPr>
            </w:pPr>
          </w:p>
          <w:p w14:paraId="69B48F53" w14:textId="77777777" w:rsidR="005A545A" w:rsidRPr="00D24AD4" w:rsidRDefault="005A545A" w:rsidP="00F229A5">
            <w:pPr>
              <w:jc w:val="center"/>
              <w:rPr>
                <w:rFonts w:ascii="Calibri" w:hAnsi="Calibri" w:cs="Arial"/>
                <w:color w:val="000000" w:themeColor="text1"/>
              </w:rPr>
            </w:pPr>
          </w:p>
          <w:p w14:paraId="4EEB5172" w14:textId="77777777" w:rsidR="005A545A" w:rsidRPr="00D24AD4" w:rsidRDefault="005A545A" w:rsidP="005A545A">
            <w:pPr>
              <w:jc w:val="center"/>
              <w:rPr>
                <w:rFonts w:ascii="Calibri" w:hAnsi="Calibri" w:cs="Arial"/>
                <w:color w:val="000000" w:themeColor="text1"/>
              </w:rPr>
            </w:pPr>
          </w:p>
        </w:tc>
        <w:tc>
          <w:tcPr>
            <w:tcW w:w="0" w:type="auto"/>
          </w:tcPr>
          <w:p w14:paraId="0927E275" w14:textId="585FF761" w:rsidR="005A545A" w:rsidRPr="00D24AD4" w:rsidRDefault="002D6A07" w:rsidP="005A545A">
            <w:pPr>
              <w:jc w:val="center"/>
              <w:rPr>
                <w:rFonts w:cstheme="minorHAnsi"/>
                <w:color w:val="000000" w:themeColor="text1"/>
              </w:rPr>
            </w:pPr>
            <w:r>
              <w:rPr>
                <w:b/>
                <w:bCs/>
                <w:color w:val="000000" w:themeColor="text1"/>
              </w:rPr>
              <w:t>9</w:t>
            </w:r>
          </w:p>
          <w:p w14:paraId="5A2763EA" w14:textId="77777777" w:rsidR="005A545A" w:rsidRPr="00D24AD4" w:rsidRDefault="005A545A" w:rsidP="005A545A">
            <w:pPr>
              <w:jc w:val="center"/>
              <w:rPr>
                <w:rFonts w:cstheme="minorHAnsi"/>
                <w:color w:val="000000" w:themeColor="text1"/>
              </w:rPr>
            </w:pPr>
          </w:p>
          <w:p w14:paraId="3430F7CD" w14:textId="77777777" w:rsidR="005A545A" w:rsidRPr="00D24AD4" w:rsidRDefault="005A545A" w:rsidP="005A545A">
            <w:pPr>
              <w:jc w:val="center"/>
              <w:rPr>
                <w:rFonts w:cstheme="minorHAnsi"/>
                <w:color w:val="000000" w:themeColor="text1"/>
              </w:rPr>
            </w:pPr>
          </w:p>
          <w:p w14:paraId="559F4D9C" w14:textId="77777777" w:rsidR="005A545A" w:rsidRPr="00D24AD4" w:rsidRDefault="005A545A" w:rsidP="005A545A">
            <w:pPr>
              <w:jc w:val="center"/>
              <w:rPr>
                <w:rFonts w:cstheme="minorHAnsi"/>
                <w:color w:val="000000" w:themeColor="text1"/>
              </w:rPr>
            </w:pPr>
          </w:p>
          <w:p w14:paraId="5B714737" w14:textId="77777777" w:rsidR="005A545A" w:rsidRPr="00D24AD4" w:rsidRDefault="005A545A" w:rsidP="005A545A">
            <w:pPr>
              <w:jc w:val="center"/>
              <w:rPr>
                <w:rFonts w:cstheme="minorHAnsi"/>
                <w:color w:val="000000" w:themeColor="text1"/>
              </w:rPr>
            </w:pPr>
          </w:p>
          <w:p w14:paraId="23C5F840" w14:textId="77777777" w:rsidR="005A545A" w:rsidRPr="00D24AD4" w:rsidRDefault="005A545A" w:rsidP="005A545A">
            <w:pPr>
              <w:jc w:val="center"/>
              <w:rPr>
                <w:rFonts w:cstheme="minorHAnsi"/>
                <w:color w:val="000000" w:themeColor="text1"/>
              </w:rPr>
            </w:pPr>
          </w:p>
          <w:p w14:paraId="7CD17EF8" w14:textId="77777777" w:rsidR="005A545A" w:rsidRPr="00D24AD4" w:rsidRDefault="005A545A" w:rsidP="005A545A">
            <w:pPr>
              <w:jc w:val="center"/>
              <w:rPr>
                <w:rFonts w:cstheme="minorHAnsi"/>
                <w:color w:val="000000" w:themeColor="text1"/>
              </w:rPr>
            </w:pPr>
          </w:p>
          <w:p w14:paraId="474E9E02" w14:textId="77777777" w:rsidR="005A545A" w:rsidRPr="00D24AD4" w:rsidRDefault="005A545A" w:rsidP="00F229A5">
            <w:pPr>
              <w:rPr>
                <w:rFonts w:cstheme="minorHAnsi"/>
                <w:color w:val="000000" w:themeColor="text1"/>
              </w:rPr>
            </w:pPr>
          </w:p>
          <w:p w14:paraId="2E109795" w14:textId="77777777" w:rsidR="005A545A" w:rsidRPr="00D24AD4" w:rsidRDefault="005A545A" w:rsidP="005A545A">
            <w:pPr>
              <w:jc w:val="center"/>
              <w:rPr>
                <w:rFonts w:cstheme="minorHAnsi"/>
                <w:color w:val="000000" w:themeColor="text1"/>
              </w:rPr>
            </w:pPr>
          </w:p>
        </w:tc>
      </w:tr>
      <w:tr w:rsidR="00F229A5" w:rsidRPr="00E82A55" w14:paraId="23707CC3" w14:textId="77777777" w:rsidTr="00F73BA6">
        <w:trPr>
          <w:cantSplit/>
          <w:jc w:val="center"/>
        </w:trPr>
        <w:tc>
          <w:tcPr>
            <w:tcW w:w="685" w:type="dxa"/>
          </w:tcPr>
          <w:p w14:paraId="2D9F213F" w14:textId="68DC2F1B" w:rsidR="00F229A5" w:rsidRPr="00F73BA6" w:rsidRDefault="00F73BA6" w:rsidP="00F229A5">
            <w:pPr>
              <w:rPr>
                <w:rFonts w:cstheme="minorHAnsi"/>
                <w:b/>
                <w:bCs/>
              </w:rPr>
            </w:pPr>
            <w:r w:rsidRPr="00F73BA6">
              <w:rPr>
                <w:rFonts w:cstheme="minorHAnsi"/>
                <w:b/>
                <w:bCs/>
              </w:rPr>
              <w:t>6</w:t>
            </w:r>
          </w:p>
        </w:tc>
        <w:tc>
          <w:tcPr>
            <w:tcW w:w="0" w:type="auto"/>
          </w:tcPr>
          <w:p w14:paraId="60A7812E" w14:textId="77777777" w:rsidR="00F229A5" w:rsidRPr="00F64682" w:rsidRDefault="00F229A5" w:rsidP="00F229A5">
            <w:pPr>
              <w:rPr>
                <w:b/>
                <w:bCs/>
              </w:rPr>
            </w:pPr>
            <w:r w:rsidRPr="00F64682">
              <w:rPr>
                <w:b/>
                <w:bCs/>
              </w:rPr>
              <w:t>Technical Skills and Competency</w:t>
            </w:r>
          </w:p>
          <w:p w14:paraId="1513BB66" w14:textId="77777777" w:rsidR="00F229A5" w:rsidRPr="0024636C" w:rsidRDefault="00F229A5" w:rsidP="00F229A5">
            <w:r w:rsidRPr="0024636C">
              <w:t>Tenderers must provide details of:</w:t>
            </w:r>
          </w:p>
          <w:p w14:paraId="3108EAEF" w14:textId="77777777" w:rsidR="00F229A5" w:rsidRPr="0024636C" w:rsidRDefault="00F229A5">
            <w:pPr>
              <w:numPr>
                <w:ilvl w:val="0"/>
                <w:numId w:val="20"/>
              </w:numPr>
            </w:pPr>
            <w:r w:rsidRPr="0024636C">
              <w:t>Personnel qualifications and experience in oceanographic data processing and quality control.</w:t>
            </w:r>
          </w:p>
          <w:p w14:paraId="3E29931D" w14:textId="77777777" w:rsidR="00F229A5" w:rsidRPr="0024636C" w:rsidRDefault="00F229A5">
            <w:pPr>
              <w:numPr>
                <w:ilvl w:val="0"/>
                <w:numId w:val="20"/>
              </w:numPr>
            </w:pPr>
            <w:r w:rsidRPr="0024636C">
              <w:t>Experience with Teledyne RDI</w:t>
            </w:r>
            <w:r>
              <w:t xml:space="preserve"> </w:t>
            </w:r>
            <w:r w:rsidRPr="0024636C">
              <w:t>or equivalent ADCP systems.</w:t>
            </w:r>
          </w:p>
          <w:p w14:paraId="5BFD9387" w14:textId="77777777" w:rsidR="00F229A5" w:rsidRPr="0024636C" w:rsidRDefault="00F229A5">
            <w:pPr>
              <w:numPr>
                <w:ilvl w:val="0"/>
                <w:numId w:val="20"/>
              </w:numPr>
            </w:pPr>
            <w:r w:rsidRPr="0024636C">
              <w:t>Experience applying recognised ADCP data validation and quality control procedures.</w:t>
            </w:r>
          </w:p>
          <w:p w14:paraId="4CCB45B4" w14:textId="2A1193A3" w:rsidR="00F229A5" w:rsidRPr="3B6DC34D" w:rsidRDefault="00F229A5" w:rsidP="00F229A5">
            <w:pPr>
              <w:rPr>
                <w:b/>
                <w:bCs/>
                <w:u w:val="single"/>
                <w:lang w:val="en-GB"/>
              </w:rPr>
            </w:pPr>
            <w:r w:rsidRPr="0024636C">
              <w:rPr>
                <w:b/>
                <w:bCs/>
              </w:rPr>
              <w:t>Assessment will consider</w:t>
            </w:r>
            <w:r w:rsidRPr="0024636C">
              <w:t xml:space="preserve"> qualifications, technical expertise and relevant experience.</w:t>
            </w:r>
          </w:p>
        </w:tc>
        <w:tc>
          <w:tcPr>
            <w:tcW w:w="0" w:type="auto"/>
          </w:tcPr>
          <w:p w14:paraId="138C42CE" w14:textId="154F3995" w:rsidR="00F229A5" w:rsidRPr="00D24AD4" w:rsidRDefault="007C1C6A" w:rsidP="00F229A5">
            <w:pPr>
              <w:jc w:val="center"/>
              <w:rPr>
                <w:b/>
                <w:bCs/>
                <w:color w:val="000000" w:themeColor="text1"/>
              </w:rPr>
            </w:pPr>
            <w:r w:rsidRPr="00D24AD4">
              <w:rPr>
                <w:b/>
                <w:bCs/>
                <w:color w:val="000000" w:themeColor="text1"/>
              </w:rPr>
              <w:t>15</w:t>
            </w:r>
          </w:p>
          <w:p w14:paraId="06EB9AF7" w14:textId="77777777" w:rsidR="00F229A5" w:rsidRPr="00D24AD4" w:rsidRDefault="00F229A5" w:rsidP="00F229A5">
            <w:pPr>
              <w:jc w:val="center"/>
              <w:rPr>
                <w:rFonts w:ascii="Calibri" w:hAnsi="Calibri" w:cs="Arial"/>
                <w:color w:val="000000" w:themeColor="text1"/>
              </w:rPr>
            </w:pPr>
          </w:p>
          <w:p w14:paraId="17A4A174" w14:textId="05E36948" w:rsidR="00F229A5" w:rsidRPr="00D24AD4" w:rsidRDefault="00F229A5" w:rsidP="00F229A5">
            <w:pPr>
              <w:jc w:val="center"/>
              <w:rPr>
                <w:rFonts w:ascii="Calibri" w:hAnsi="Calibri" w:cs="Arial"/>
                <w:color w:val="000000" w:themeColor="text1"/>
              </w:rPr>
            </w:pPr>
            <w:r w:rsidRPr="00D24AD4">
              <w:rPr>
                <w:rFonts w:ascii="Calibri" w:hAnsi="Calibri" w:cs="Arial"/>
                <w:color w:val="000000" w:themeColor="text1"/>
              </w:rPr>
              <w:t>(</w:t>
            </w:r>
            <w:r w:rsidR="000D3B6A" w:rsidRPr="00D24AD4">
              <w:rPr>
                <w:rFonts w:ascii="Calibri" w:hAnsi="Calibri" w:cs="Arial"/>
                <w:color w:val="000000" w:themeColor="text1"/>
              </w:rPr>
              <w:t>6</w:t>
            </w:r>
            <w:r w:rsidRPr="00D24AD4">
              <w:rPr>
                <w:rFonts w:ascii="Calibri" w:hAnsi="Calibri" w:cs="Arial"/>
                <w:color w:val="000000" w:themeColor="text1"/>
              </w:rPr>
              <w:t>)</w:t>
            </w:r>
          </w:p>
          <w:p w14:paraId="21D2A550" w14:textId="77777777" w:rsidR="00F229A5" w:rsidRPr="00D24AD4" w:rsidRDefault="00F229A5" w:rsidP="00F229A5">
            <w:pPr>
              <w:jc w:val="center"/>
              <w:rPr>
                <w:rFonts w:ascii="Calibri" w:hAnsi="Calibri" w:cs="Arial"/>
                <w:color w:val="000000" w:themeColor="text1"/>
              </w:rPr>
            </w:pPr>
          </w:p>
          <w:p w14:paraId="291CB8CE" w14:textId="6E158D3C" w:rsidR="00F229A5" w:rsidRPr="00D24AD4" w:rsidRDefault="00F229A5" w:rsidP="00F229A5">
            <w:pPr>
              <w:jc w:val="center"/>
              <w:rPr>
                <w:rFonts w:ascii="Calibri" w:hAnsi="Calibri" w:cs="Arial"/>
                <w:color w:val="000000" w:themeColor="text1"/>
              </w:rPr>
            </w:pPr>
            <w:r w:rsidRPr="00D24AD4">
              <w:rPr>
                <w:rFonts w:ascii="Calibri" w:hAnsi="Calibri" w:cs="Arial"/>
                <w:color w:val="000000" w:themeColor="text1"/>
              </w:rPr>
              <w:t>(</w:t>
            </w:r>
            <w:r w:rsidR="000D3B6A" w:rsidRPr="00D24AD4">
              <w:rPr>
                <w:rFonts w:ascii="Calibri" w:hAnsi="Calibri" w:cs="Arial"/>
                <w:color w:val="000000" w:themeColor="text1"/>
              </w:rPr>
              <w:t>4</w:t>
            </w:r>
            <w:r w:rsidRPr="00D24AD4">
              <w:rPr>
                <w:rFonts w:ascii="Calibri" w:hAnsi="Calibri" w:cs="Arial"/>
                <w:color w:val="000000" w:themeColor="text1"/>
              </w:rPr>
              <w:t>)</w:t>
            </w:r>
          </w:p>
          <w:p w14:paraId="4DEA84A6" w14:textId="77777777" w:rsidR="00F229A5" w:rsidRPr="00D24AD4" w:rsidRDefault="00F229A5" w:rsidP="00F229A5">
            <w:pPr>
              <w:jc w:val="center"/>
              <w:rPr>
                <w:rFonts w:ascii="Calibri" w:hAnsi="Calibri" w:cs="Arial"/>
                <w:color w:val="000000" w:themeColor="text1"/>
              </w:rPr>
            </w:pPr>
          </w:p>
          <w:p w14:paraId="38EFB347" w14:textId="2AFD8049" w:rsidR="00F229A5" w:rsidRPr="00D24AD4" w:rsidRDefault="00F229A5" w:rsidP="00F229A5">
            <w:pPr>
              <w:jc w:val="center"/>
              <w:rPr>
                <w:rFonts w:ascii="Calibri" w:hAnsi="Calibri" w:cs="Arial"/>
                <w:color w:val="000000" w:themeColor="text1"/>
              </w:rPr>
            </w:pPr>
            <w:r w:rsidRPr="00D24AD4">
              <w:rPr>
                <w:rFonts w:ascii="Calibri" w:hAnsi="Calibri" w:cs="Arial"/>
                <w:color w:val="000000" w:themeColor="text1"/>
              </w:rPr>
              <w:t>(</w:t>
            </w:r>
            <w:r w:rsidR="000D3B6A" w:rsidRPr="00D24AD4">
              <w:rPr>
                <w:rFonts w:ascii="Calibri" w:hAnsi="Calibri" w:cs="Arial"/>
                <w:color w:val="000000" w:themeColor="text1"/>
              </w:rPr>
              <w:t>5</w:t>
            </w:r>
            <w:r w:rsidRPr="00D24AD4">
              <w:rPr>
                <w:rFonts w:ascii="Calibri" w:hAnsi="Calibri" w:cs="Arial"/>
                <w:color w:val="000000" w:themeColor="text1"/>
              </w:rPr>
              <w:t>)</w:t>
            </w:r>
          </w:p>
          <w:p w14:paraId="5EBD7A37" w14:textId="77777777" w:rsidR="00F229A5" w:rsidRPr="00D24AD4" w:rsidRDefault="00F229A5" w:rsidP="00F229A5">
            <w:pPr>
              <w:jc w:val="center"/>
              <w:rPr>
                <w:rFonts w:ascii="Calibri" w:hAnsi="Calibri" w:cs="Arial"/>
                <w:color w:val="000000" w:themeColor="text1"/>
              </w:rPr>
            </w:pPr>
          </w:p>
          <w:p w14:paraId="26067E80" w14:textId="77777777" w:rsidR="00F229A5" w:rsidRPr="00D24AD4" w:rsidRDefault="00F229A5" w:rsidP="00F229A5">
            <w:pPr>
              <w:jc w:val="center"/>
              <w:rPr>
                <w:rFonts w:ascii="Calibri" w:hAnsi="Calibri" w:cs="Arial"/>
                <w:color w:val="000000" w:themeColor="text1"/>
              </w:rPr>
            </w:pPr>
          </w:p>
          <w:p w14:paraId="622FCB44" w14:textId="77777777" w:rsidR="00F229A5" w:rsidRPr="00D24AD4" w:rsidRDefault="00F229A5" w:rsidP="00F229A5">
            <w:pPr>
              <w:jc w:val="center"/>
              <w:rPr>
                <w:rFonts w:ascii="Calibri" w:hAnsi="Calibri" w:cs="Arial"/>
                <w:color w:val="000000" w:themeColor="text1"/>
              </w:rPr>
            </w:pPr>
          </w:p>
          <w:p w14:paraId="2D3DDFBC" w14:textId="77777777" w:rsidR="00F229A5" w:rsidRPr="00D24AD4" w:rsidRDefault="00F229A5" w:rsidP="00F229A5">
            <w:pPr>
              <w:jc w:val="center"/>
              <w:rPr>
                <w:rFonts w:cstheme="minorHAnsi"/>
                <w:b/>
                <w:bCs/>
                <w:color w:val="000000" w:themeColor="text1"/>
              </w:rPr>
            </w:pPr>
          </w:p>
        </w:tc>
        <w:tc>
          <w:tcPr>
            <w:tcW w:w="0" w:type="auto"/>
          </w:tcPr>
          <w:p w14:paraId="3555D4AB" w14:textId="74A226B1" w:rsidR="00F229A5" w:rsidRPr="00D24AD4" w:rsidRDefault="002D6A07" w:rsidP="00F229A5">
            <w:pPr>
              <w:jc w:val="center"/>
              <w:rPr>
                <w:rFonts w:cstheme="minorHAnsi"/>
                <w:color w:val="000000" w:themeColor="text1"/>
              </w:rPr>
            </w:pPr>
            <w:r>
              <w:rPr>
                <w:b/>
                <w:bCs/>
                <w:color w:val="000000" w:themeColor="text1"/>
              </w:rPr>
              <w:t>9</w:t>
            </w:r>
          </w:p>
          <w:p w14:paraId="38CC62FD" w14:textId="77777777" w:rsidR="00F229A5" w:rsidRPr="00D24AD4" w:rsidRDefault="00F229A5" w:rsidP="00F229A5">
            <w:pPr>
              <w:jc w:val="center"/>
              <w:rPr>
                <w:rFonts w:cstheme="minorHAnsi"/>
                <w:color w:val="000000" w:themeColor="text1"/>
              </w:rPr>
            </w:pPr>
          </w:p>
          <w:p w14:paraId="13FE4699" w14:textId="77777777" w:rsidR="00F229A5" w:rsidRPr="00D24AD4" w:rsidRDefault="00F229A5" w:rsidP="00F229A5">
            <w:pPr>
              <w:jc w:val="center"/>
              <w:rPr>
                <w:rFonts w:cstheme="minorHAnsi"/>
                <w:color w:val="000000" w:themeColor="text1"/>
              </w:rPr>
            </w:pPr>
          </w:p>
          <w:p w14:paraId="1CE72863" w14:textId="77777777" w:rsidR="00F229A5" w:rsidRPr="00D24AD4" w:rsidRDefault="00F229A5" w:rsidP="00F229A5">
            <w:pPr>
              <w:jc w:val="center"/>
              <w:rPr>
                <w:rFonts w:cstheme="minorHAnsi"/>
                <w:color w:val="000000" w:themeColor="text1"/>
              </w:rPr>
            </w:pPr>
          </w:p>
          <w:p w14:paraId="6B051868" w14:textId="77777777" w:rsidR="00F229A5" w:rsidRPr="00D24AD4" w:rsidRDefault="00F229A5" w:rsidP="00F229A5">
            <w:pPr>
              <w:jc w:val="center"/>
              <w:rPr>
                <w:rFonts w:cstheme="minorHAnsi"/>
                <w:color w:val="000000" w:themeColor="text1"/>
              </w:rPr>
            </w:pPr>
          </w:p>
          <w:p w14:paraId="3D8641B2" w14:textId="77777777" w:rsidR="00F229A5" w:rsidRPr="00D24AD4" w:rsidRDefault="00F229A5" w:rsidP="00F229A5">
            <w:pPr>
              <w:jc w:val="center"/>
              <w:rPr>
                <w:rFonts w:cstheme="minorHAnsi"/>
                <w:color w:val="000000" w:themeColor="text1"/>
              </w:rPr>
            </w:pPr>
          </w:p>
          <w:p w14:paraId="62932380" w14:textId="77777777" w:rsidR="00F229A5" w:rsidRPr="00D24AD4" w:rsidRDefault="00F229A5" w:rsidP="00F229A5">
            <w:pPr>
              <w:jc w:val="center"/>
              <w:rPr>
                <w:rFonts w:cstheme="minorHAnsi"/>
                <w:color w:val="000000" w:themeColor="text1"/>
              </w:rPr>
            </w:pPr>
          </w:p>
          <w:p w14:paraId="41C5DD89" w14:textId="77777777" w:rsidR="00F229A5" w:rsidRPr="00D24AD4" w:rsidRDefault="00F229A5" w:rsidP="00F229A5">
            <w:pPr>
              <w:rPr>
                <w:rFonts w:cstheme="minorHAnsi"/>
                <w:color w:val="000000" w:themeColor="text1"/>
              </w:rPr>
            </w:pPr>
          </w:p>
          <w:p w14:paraId="39BD04DE" w14:textId="77777777" w:rsidR="00F229A5" w:rsidRPr="00D24AD4" w:rsidRDefault="00F229A5" w:rsidP="00F229A5">
            <w:pPr>
              <w:jc w:val="center"/>
              <w:rPr>
                <w:rFonts w:cstheme="minorHAnsi"/>
                <w:b/>
                <w:bCs/>
                <w:color w:val="000000" w:themeColor="text1"/>
              </w:rPr>
            </w:pPr>
          </w:p>
        </w:tc>
      </w:tr>
      <w:tr w:rsidR="00F229A5" w:rsidRPr="00E82A55" w14:paraId="1E82AAB9" w14:textId="77777777" w:rsidTr="00F73BA6">
        <w:trPr>
          <w:cantSplit/>
          <w:jc w:val="center"/>
        </w:trPr>
        <w:tc>
          <w:tcPr>
            <w:tcW w:w="685" w:type="dxa"/>
          </w:tcPr>
          <w:p w14:paraId="2A9A60B4" w14:textId="1CA3DB4B" w:rsidR="00F229A5" w:rsidRDefault="00F229A5" w:rsidP="00F229A5">
            <w:pPr>
              <w:rPr>
                <w:rFonts w:cstheme="minorHAnsi"/>
              </w:rPr>
            </w:pPr>
            <w:r>
              <w:rPr>
                <w:rFonts w:cstheme="minorHAnsi"/>
              </w:rPr>
              <w:t>3</w:t>
            </w:r>
          </w:p>
        </w:tc>
        <w:tc>
          <w:tcPr>
            <w:tcW w:w="0" w:type="auto"/>
          </w:tcPr>
          <w:p w14:paraId="7F5995C6" w14:textId="77777777" w:rsidR="00F229A5" w:rsidRDefault="00F229A5" w:rsidP="00F229A5">
            <w:pPr>
              <w:rPr>
                <w:b/>
                <w:bCs/>
              </w:rPr>
            </w:pPr>
            <w:r w:rsidRPr="00F64682">
              <w:rPr>
                <w:b/>
                <w:bCs/>
              </w:rPr>
              <w:t>Data Quality Management</w:t>
            </w:r>
          </w:p>
          <w:p w14:paraId="4F88DB6E" w14:textId="77777777" w:rsidR="00F5583F" w:rsidRPr="00F64682" w:rsidRDefault="00F5583F" w:rsidP="00F229A5">
            <w:pPr>
              <w:rPr>
                <w:b/>
                <w:bCs/>
              </w:rPr>
            </w:pPr>
          </w:p>
          <w:p w14:paraId="2AD3CAA9" w14:textId="77777777" w:rsidR="00F229A5" w:rsidRPr="00A51974" w:rsidRDefault="00F229A5" w:rsidP="00F229A5">
            <w:r w:rsidRPr="00A51974">
              <w:t>Tenderers must provide details of:</w:t>
            </w:r>
          </w:p>
          <w:p w14:paraId="1A128772" w14:textId="77777777" w:rsidR="00F229A5" w:rsidRPr="00A51974" w:rsidRDefault="00F229A5">
            <w:pPr>
              <w:numPr>
                <w:ilvl w:val="0"/>
                <w:numId w:val="17"/>
              </w:numPr>
            </w:pPr>
            <w:r w:rsidRPr="00A51974">
              <w:t>Data processing workflow and quality control procedures.</w:t>
            </w:r>
          </w:p>
          <w:p w14:paraId="53E2CFEB" w14:textId="77777777" w:rsidR="00F229A5" w:rsidRPr="00A51974" w:rsidRDefault="00F229A5">
            <w:pPr>
              <w:numPr>
                <w:ilvl w:val="0"/>
                <w:numId w:val="17"/>
              </w:numPr>
            </w:pPr>
            <w:r w:rsidRPr="00A51974">
              <w:t>Methods used for quality assurance, flagging and validation of ADCP datasets.</w:t>
            </w:r>
          </w:p>
          <w:p w14:paraId="3F4F4A5B" w14:textId="77777777" w:rsidR="00F229A5" w:rsidRPr="00A51974" w:rsidRDefault="00F229A5">
            <w:pPr>
              <w:numPr>
                <w:ilvl w:val="0"/>
                <w:numId w:val="17"/>
              </w:numPr>
            </w:pPr>
            <w:r w:rsidRPr="00A51974">
              <w:t>Procedures for identifying and resolving data quality issues.</w:t>
            </w:r>
          </w:p>
          <w:p w14:paraId="5FE452AF" w14:textId="77777777" w:rsidR="00F229A5" w:rsidRPr="00A51974" w:rsidRDefault="00F229A5">
            <w:pPr>
              <w:numPr>
                <w:ilvl w:val="0"/>
                <w:numId w:val="17"/>
              </w:numPr>
            </w:pPr>
            <w:r w:rsidRPr="00A51974">
              <w:t>Arrangements for maintaining processing documentation, metadata and audit trails.</w:t>
            </w:r>
          </w:p>
          <w:p w14:paraId="5544E44E" w14:textId="77777777" w:rsidR="00F229A5" w:rsidRDefault="00F229A5">
            <w:pPr>
              <w:numPr>
                <w:ilvl w:val="0"/>
                <w:numId w:val="17"/>
              </w:numPr>
            </w:pPr>
            <w:r w:rsidRPr="00A51974">
              <w:t>Data delivery formats and reporting procedures.</w:t>
            </w:r>
          </w:p>
          <w:p w14:paraId="0FE3B917" w14:textId="77777777" w:rsidR="00F5583F" w:rsidRPr="00A51974" w:rsidRDefault="00F5583F" w:rsidP="00F5583F">
            <w:pPr>
              <w:tabs>
                <w:tab w:val="num" w:pos="720"/>
              </w:tabs>
              <w:ind w:left="720"/>
            </w:pPr>
          </w:p>
          <w:p w14:paraId="56C0FE99" w14:textId="77777777" w:rsidR="00F229A5" w:rsidRDefault="00F229A5" w:rsidP="00F229A5">
            <w:r w:rsidRPr="00A51974">
              <w:t>Assessment will consider robustness of quality management procedures, consistency with recognised standards and ability to deliver reliable scientific datasets.</w:t>
            </w:r>
          </w:p>
          <w:p w14:paraId="7F7C9E2C" w14:textId="48BF6D49" w:rsidR="00F5583F" w:rsidRPr="00F229A5" w:rsidRDefault="00F5583F" w:rsidP="00F229A5"/>
        </w:tc>
        <w:tc>
          <w:tcPr>
            <w:tcW w:w="0" w:type="auto"/>
          </w:tcPr>
          <w:p w14:paraId="73FADCF0" w14:textId="69DFB017" w:rsidR="00F229A5" w:rsidRPr="00D24AD4" w:rsidRDefault="007C1C6A" w:rsidP="00F229A5">
            <w:pPr>
              <w:jc w:val="center"/>
              <w:rPr>
                <w:b/>
                <w:bCs/>
                <w:color w:val="000000" w:themeColor="text1"/>
              </w:rPr>
            </w:pPr>
            <w:r w:rsidRPr="00D24AD4">
              <w:rPr>
                <w:b/>
                <w:bCs/>
                <w:color w:val="000000" w:themeColor="text1"/>
              </w:rPr>
              <w:t>15</w:t>
            </w:r>
          </w:p>
          <w:p w14:paraId="79FADE4B" w14:textId="77777777" w:rsidR="00F229A5" w:rsidRPr="00D24AD4" w:rsidRDefault="00F229A5" w:rsidP="00F229A5">
            <w:pPr>
              <w:jc w:val="center"/>
              <w:rPr>
                <w:rFonts w:ascii="Calibri" w:hAnsi="Calibri" w:cs="Arial"/>
                <w:color w:val="000000" w:themeColor="text1"/>
              </w:rPr>
            </w:pPr>
          </w:p>
          <w:p w14:paraId="6A8C4BAD" w14:textId="77777777" w:rsidR="00F5583F" w:rsidRPr="00D24AD4" w:rsidRDefault="00F5583F" w:rsidP="00F229A5">
            <w:pPr>
              <w:jc w:val="center"/>
              <w:rPr>
                <w:rFonts w:ascii="Calibri" w:hAnsi="Calibri" w:cs="Arial"/>
                <w:color w:val="000000" w:themeColor="text1"/>
              </w:rPr>
            </w:pPr>
          </w:p>
          <w:p w14:paraId="282ECDDF" w14:textId="23E561BD" w:rsidR="00F229A5" w:rsidRPr="00D24AD4" w:rsidRDefault="00F229A5" w:rsidP="00F229A5">
            <w:pPr>
              <w:jc w:val="center"/>
              <w:rPr>
                <w:rFonts w:ascii="Calibri" w:hAnsi="Calibri" w:cs="Arial"/>
                <w:color w:val="000000" w:themeColor="text1"/>
              </w:rPr>
            </w:pPr>
            <w:r w:rsidRPr="00D24AD4">
              <w:rPr>
                <w:rFonts w:ascii="Calibri" w:hAnsi="Calibri" w:cs="Arial"/>
                <w:color w:val="000000" w:themeColor="text1"/>
              </w:rPr>
              <w:t>(</w:t>
            </w:r>
            <w:r w:rsidR="000D3B6A" w:rsidRPr="00D24AD4">
              <w:rPr>
                <w:rFonts w:ascii="Calibri" w:hAnsi="Calibri" w:cs="Arial"/>
                <w:color w:val="000000" w:themeColor="text1"/>
              </w:rPr>
              <w:t>3</w:t>
            </w:r>
            <w:r w:rsidRPr="00D24AD4">
              <w:rPr>
                <w:rFonts w:ascii="Calibri" w:hAnsi="Calibri" w:cs="Arial"/>
                <w:color w:val="000000" w:themeColor="text1"/>
              </w:rPr>
              <w:t>)</w:t>
            </w:r>
          </w:p>
          <w:p w14:paraId="269CA9C6" w14:textId="77777777" w:rsidR="00F229A5" w:rsidRPr="00D24AD4" w:rsidRDefault="00F229A5" w:rsidP="00F229A5">
            <w:pPr>
              <w:jc w:val="center"/>
              <w:rPr>
                <w:rFonts w:ascii="Calibri" w:hAnsi="Calibri" w:cs="Arial"/>
                <w:color w:val="000000" w:themeColor="text1"/>
              </w:rPr>
            </w:pPr>
          </w:p>
          <w:p w14:paraId="6329C886" w14:textId="7749C732" w:rsidR="00F229A5" w:rsidRPr="00D24AD4" w:rsidRDefault="00F229A5" w:rsidP="00F229A5">
            <w:pPr>
              <w:jc w:val="center"/>
              <w:rPr>
                <w:rFonts w:ascii="Calibri" w:hAnsi="Calibri" w:cs="Arial"/>
                <w:color w:val="000000" w:themeColor="text1"/>
              </w:rPr>
            </w:pPr>
            <w:r w:rsidRPr="00D24AD4">
              <w:rPr>
                <w:rFonts w:ascii="Calibri" w:hAnsi="Calibri" w:cs="Arial"/>
                <w:color w:val="000000" w:themeColor="text1"/>
              </w:rPr>
              <w:t>(</w:t>
            </w:r>
            <w:r w:rsidR="000D3B6A" w:rsidRPr="00D24AD4">
              <w:rPr>
                <w:rFonts w:ascii="Calibri" w:hAnsi="Calibri" w:cs="Arial"/>
                <w:color w:val="000000" w:themeColor="text1"/>
              </w:rPr>
              <w:t>4</w:t>
            </w:r>
            <w:r w:rsidRPr="00D24AD4">
              <w:rPr>
                <w:rFonts w:ascii="Calibri" w:hAnsi="Calibri" w:cs="Arial"/>
                <w:color w:val="000000" w:themeColor="text1"/>
              </w:rPr>
              <w:t>)</w:t>
            </w:r>
          </w:p>
          <w:p w14:paraId="54FEB457" w14:textId="77777777" w:rsidR="00F229A5" w:rsidRPr="00D24AD4" w:rsidRDefault="00F229A5" w:rsidP="00F229A5">
            <w:pPr>
              <w:jc w:val="center"/>
              <w:rPr>
                <w:rFonts w:ascii="Calibri" w:hAnsi="Calibri" w:cs="Arial"/>
                <w:color w:val="000000" w:themeColor="text1"/>
              </w:rPr>
            </w:pPr>
          </w:p>
          <w:p w14:paraId="4A594A84" w14:textId="0E6122F9" w:rsidR="00F229A5" w:rsidRPr="00D24AD4" w:rsidRDefault="00F229A5" w:rsidP="00F229A5">
            <w:pPr>
              <w:jc w:val="center"/>
              <w:rPr>
                <w:rFonts w:ascii="Calibri" w:hAnsi="Calibri" w:cs="Arial"/>
                <w:color w:val="000000" w:themeColor="text1"/>
              </w:rPr>
            </w:pPr>
            <w:r w:rsidRPr="00D24AD4">
              <w:rPr>
                <w:rFonts w:ascii="Calibri" w:hAnsi="Calibri" w:cs="Arial"/>
                <w:color w:val="000000" w:themeColor="text1"/>
              </w:rPr>
              <w:t>(</w:t>
            </w:r>
            <w:r w:rsidR="004D065F" w:rsidRPr="00D24AD4">
              <w:rPr>
                <w:rFonts w:ascii="Calibri" w:hAnsi="Calibri" w:cs="Arial"/>
                <w:color w:val="000000" w:themeColor="text1"/>
              </w:rPr>
              <w:t>3</w:t>
            </w:r>
            <w:r w:rsidRPr="00D24AD4">
              <w:rPr>
                <w:rFonts w:ascii="Calibri" w:hAnsi="Calibri" w:cs="Arial"/>
                <w:color w:val="000000" w:themeColor="text1"/>
              </w:rPr>
              <w:t>)</w:t>
            </w:r>
          </w:p>
          <w:p w14:paraId="6A990C32" w14:textId="77777777" w:rsidR="00F5583F" w:rsidRPr="00D24AD4" w:rsidRDefault="00F5583F" w:rsidP="00F5583F">
            <w:pPr>
              <w:jc w:val="center"/>
              <w:rPr>
                <w:rFonts w:ascii="Calibri" w:hAnsi="Calibri" w:cs="Arial"/>
                <w:color w:val="000000" w:themeColor="text1"/>
              </w:rPr>
            </w:pPr>
          </w:p>
          <w:p w14:paraId="0C75B7E7" w14:textId="7FE0E43F" w:rsidR="00F5583F" w:rsidRPr="00D24AD4" w:rsidRDefault="00F5583F" w:rsidP="00F5583F">
            <w:pPr>
              <w:jc w:val="center"/>
              <w:rPr>
                <w:rFonts w:ascii="Calibri" w:hAnsi="Calibri" w:cs="Arial"/>
                <w:color w:val="000000" w:themeColor="text1"/>
              </w:rPr>
            </w:pPr>
            <w:r w:rsidRPr="00D24AD4">
              <w:rPr>
                <w:rFonts w:ascii="Calibri" w:hAnsi="Calibri" w:cs="Arial"/>
                <w:color w:val="000000" w:themeColor="text1"/>
              </w:rPr>
              <w:t>(</w:t>
            </w:r>
            <w:r w:rsidR="004D065F" w:rsidRPr="00D24AD4">
              <w:rPr>
                <w:rFonts w:ascii="Calibri" w:hAnsi="Calibri" w:cs="Arial"/>
                <w:color w:val="000000" w:themeColor="text1"/>
              </w:rPr>
              <w:t>3</w:t>
            </w:r>
            <w:r w:rsidRPr="00D24AD4">
              <w:rPr>
                <w:rFonts w:ascii="Calibri" w:hAnsi="Calibri" w:cs="Arial"/>
                <w:color w:val="000000" w:themeColor="text1"/>
              </w:rPr>
              <w:t>)</w:t>
            </w:r>
          </w:p>
          <w:p w14:paraId="1B1CD550" w14:textId="77777777" w:rsidR="00F5583F" w:rsidRPr="00D24AD4" w:rsidRDefault="00F5583F" w:rsidP="00F5583F">
            <w:pPr>
              <w:jc w:val="center"/>
              <w:rPr>
                <w:rFonts w:ascii="Calibri" w:hAnsi="Calibri" w:cs="Arial"/>
                <w:color w:val="000000" w:themeColor="text1"/>
              </w:rPr>
            </w:pPr>
          </w:p>
          <w:p w14:paraId="5E8C8CC8" w14:textId="1FF6ABB8" w:rsidR="00F229A5" w:rsidRPr="00D24AD4" w:rsidRDefault="00F5583F" w:rsidP="00F5583F">
            <w:pPr>
              <w:jc w:val="center"/>
              <w:rPr>
                <w:rFonts w:ascii="Calibri" w:hAnsi="Calibri" w:cs="Arial"/>
                <w:color w:val="000000" w:themeColor="text1"/>
              </w:rPr>
            </w:pPr>
            <w:r w:rsidRPr="00D24AD4">
              <w:rPr>
                <w:rFonts w:ascii="Calibri" w:hAnsi="Calibri" w:cs="Arial"/>
                <w:color w:val="000000" w:themeColor="text1"/>
              </w:rPr>
              <w:t>(</w:t>
            </w:r>
            <w:r w:rsidR="004D065F" w:rsidRPr="00D24AD4">
              <w:rPr>
                <w:rFonts w:ascii="Calibri" w:hAnsi="Calibri" w:cs="Arial"/>
                <w:color w:val="000000" w:themeColor="text1"/>
              </w:rPr>
              <w:t>2</w:t>
            </w:r>
            <w:r w:rsidRPr="00D24AD4">
              <w:rPr>
                <w:rFonts w:ascii="Calibri" w:hAnsi="Calibri" w:cs="Arial"/>
                <w:color w:val="000000" w:themeColor="text1"/>
              </w:rPr>
              <w:t>)</w:t>
            </w:r>
          </w:p>
          <w:p w14:paraId="5101C4E6" w14:textId="77777777" w:rsidR="00F229A5" w:rsidRPr="00D24AD4" w:rsidRDefault="00F229A5" w:rsidP="00F229A5">
            <w:pPr>
              <w:jc w:val="center"/>
              <w:rPr>
                <w:rFonts w:ascii="Calibri" w:hAnsi="Calibri" w:cs="Arial"/>
                <w:color w:val="000000" w:themeColor="text1"/>
              </w:rPr>
            </w:pPr>
          </w:p>
          <w:p w14:paraId="4BEB8924" w14:textId="77777777" w:rsidR="00F229A5" w:rsidRPr="00D24AD4" w:rsidRDefault="00F229A5" w:rsidP="00F229A5">
            <w:pPr>
              <w:jc w:val="center"/>
              <w:rPr>
                <w:rFonts w:ascii="Calibri" w:hAnsi="Calibri" w:cs="Arial"/>
                <w:color w:val="000000" w:themeColor="text1"/>
              </w:rPr>
            </w:pPr>
          </w:p>
          <w:p w14:paraId="6ACCF472" w14:textId="77777777" w:rsidR="00F229A5" w:rsidRPr="00D24AD4" w:rsidRDefault="00F229A5" w:rsidP="00F229A5">
            <w:pPr>
              <w:jc w:val="center"/>
              <w:rPr>
                <w:rFonts w:cstheme="minorHAnsi"/>
                <w:b/>
                <w:bCs/>
                <w:color w:val="000000" w:themeColor="text1"/>
              </w:rPr>
            </w:pPr>
          </w:p>
        </w:tc>
        <w:tc>
          <w:tcPr>
            <w:tcW w:w="0" w:type="auto"/>
          </w:tcPr>
          <w:p w14:paraId="5C5788B5" w14:textId="0BB34812" w:rsidR="00F229A5" w:rsidRPr="00D24AD4" w:rsidRDefault="002D6A07" w:rsidP="00F229A5">
            <w:pPr>
              <w:jc w:val="center"/>
              <w:rPr>
                <w:rFonts w:cstheme="minorHAnsi"/>
                <w:color w:val="000000" w:themeColor="text1"/>
              </w:rPr>
            </w:pPr>
            <w:r>
              <w:rPr>
                <w:b/>
                <w:bCs/>
                <w:color w:val="000000" w:themeColor="text1"/>
              </w:rPr>
              <w:t>9</w:t>
            </w:r>
          </w:p>
          <w:p w14:paraId="252468B7" w14:textId="77777777" w:rsidR="00F229A5" w:rsidRPr="00D24AD4" w:rsidRDefault="00F229A5" w:rsidP="00F229A5">
            <w:pPr>
              <w:jc w:val="center"/>
              <w:rPr>
                <w:rFonts w:cstheme="minorHAnsi"/>
                <w:color w:val="000000" w:themeColor="text1"/>
              </w:rPr>
            </w:pPr>
          </w:p>
          <w:p w14:paraId="00D1E99C" w14:textId="77777777" w:rsidR="00F229A5" w:rsidRPr="00D24AD4" w:rsidRDefault="00F229A5" w:rsidP="00F229A5">
            <w:pPr>
              <w:jc w:val="center"/>
              <w:rPr>
                <w:rFonts w:cstheme="minorHAnsi"/>
                <w:color w:val="000000" w:themeColor="text1"/>
              </w:rPr>
            </w:pPr>
          </w:p>
          <w:p w14:paraId="0FFBB0D5" w14:textId="77777777" w:rsidR="00F229A5" w:rsidRPr="00D24AD4" w:rsidRDefault="00F229A5" w:rsidP="00F229A5">
            <w:pPr>
              <w:jc w:val="center"/>
              <w:rPr>
                <w:rFonts w:cstheme="minorHAnsi"/>
                <w:color w:val="000000" w:themeColor="text1"/>
              </w:rPr>
            </w:pPr>
          </w:p>
          <w:p w14:paraId="45BBA6D5" w14:textId="77777777" w:rsidR="00F229A5" w:rsidRPr="00D24AD4" w:rsidRDefault="00F229A5" w:rsidP="00F229A5">
            <w:pPr>
              <w:jc w:val="center"/>
              <w:rPr>
                <w:rFonts w:cstheme="minorHAnsi"/>
                <w:color w:val="000000" w:themeColor="text1"/>
              </w:rPr>
            </w:pPr>
          </w:p>
          <w:p w14:paraId="4AFC1B59" w14:textId="77777777" w:rsidR="00F229A5" w:rsidRPr="00D24AD4" w:rsidRDefault="00F229A5" w:rsidP="00F229A5">
            <w:pPr>
              <w:jc w:val="center"/>
              <w:rPr>
                <w:rFonts w:cstheme="minorHAnsi"/>
                <w:color w:val="000000" w:themeColor="text1"/>
              </w:rPr>
            </w:pPr>
          </w:p>
          <w:p w14:paraId="44B1FEF2" w14:textId="77777777" w:rsidR="00F229A5" w:rsidRPr="00D24AD4" w:rsidRDefault="00F229A5" w:rsidP="00F229A5">
            <w:pPr>
              <w:jc w:val="center"/>
              <w:rPr>
                <w:rFonts w:cstheme="minorHAnsi"/>
                <w:color w:val="000000" w:themeColor="text1"/>
              </w:rPr>
            </w:pPr>
          </w:p>
          <w:p w14:paraId="7B8E6D0A" w14:textId="77777777" w:rsidR="00F229A5" w:rsidRPr="00D24AD4" w:rsidRDefault="00F229A5" w:rsidP="00F229A5">
            <w:pPr>
              <w:rPr>
                <w:rFonts w:cstheme="minorHAnsi"/>
                <w:color w:val="000000" w:themeColor="text1"/>
              </w:rPr>
            </w:pPr>
          </w:p>
          <w:p w14:paraId="53CA99FF" w14:textId="77777777" w:rsidR="00F229A5" w:rsidRPr="00D24AD4" w:rsidRDefault="00F229A5" w:rsidP="00F229A5">
            <w:pPr>
              <w:jc w:val="center"/>
              <w:rPr>
                <w:rFonts w:cstheme="minorHAnsi"/>
                <w:b/>
                <w:bCs/>
                <w:color w:val="000000" w:themeColor="text1"/>
              </w:rPr>
            </w:pPr>
          </w:p>
        </w:tc>
      </w:tr>
      <w:tr w:rsidR="00F5583F" w:rsidRPr="00E82A55" w14:paraId="10B33EB7" w14:textId="77777777" w:rsidTr="00F73BA6">
        <w:trPr>
          <w:cantSplit/>
          <w:jc w:val="center"/>
        </w:trPr>
        <w:tc>
          <w:tcPr>
            <w:tcW w:w="685" w:type="dxa"/>
          </w:tcPr>
          <w:p w14:paraId="3F4932EA" w14:textId="6B86942D" w:rsidR="00F5583F" w:rsidRPr="00F73BA6" w:rsidRDefault="00F73BA6" w:rsidP="00F5583F">
            <w:pPr>
              <w:rPr>
                <w:rFonts w:cstheme="minorHAnsi"/>
                <w:b/>
                <w:bCs/>
              </w:rPr>
            </w:pPr>
            <w:r w:rsidRPr="00F73BA6">
              <w:rPr>
                <w:rFonts w:cstheme="minorHAnsi"/>
                <w:b/>
                <w:bCs/>
              </w:rPr>
              <w:lastRenderedPageBreak/>
              <w:t>7</w:t>
            </w:r>
          </w:p>
        </w:tc>
        <w:tc>
          <w:tcPr>
            <w:tcW w:w="0" w:type="auto"/>
          </w:tcPr>
          <w:p w14:paraId="05C1B50C" w14:textId="77777777" w:rsidR="00F5583F" w:rsidRPr="00A51974" w:rsidRDefault="00F5583F" w:rsidP="00F5583F">
            <w:pPr>
              <w:rPr>
                <w:b/>
                <w:bCs/>
              </w:rPr>
            </w:pPr>
            <w:r w:rsidRPr="00A51974">
              <w:rPr>
                <w:b/>
                <w:bCs/>
              </w:rPr>
              <w:t>Data Standards and Scientific Outputs</w:t>
            </w:r>
          </w:p>
          <w:p w14:paraId="5D77C4B5" w14:textId="77777777" w:rsidR="00F5583F" w:rsidRDefault="00F5583F" w:rsidP="00F5583F"/>
          <w:p w14:paraId="734B3152" w14:textId="4F507A7C" w:rsidR="00F5583F" w:rsidRPr="00A51974" w:rsidRDefault="00F5583F" w:rsidP="00F5583F">
            <w:r w:rsidRPr="00A51974">
              <w:t>Tenderers must provide details of:</w:t>
            </w:r>
          </w:p>
          <w:p w14:paraId="26B01E30" w14:textId="77777777" w:rsidR="00F5583F" w:rsidRPr="00A51974" w:rsidRDefault="00F5583F">
            <w:pPr>
              <w:numPr>
                <w:ilvl w:val="0"/>
                <w:numId w:val="18"/>
              </w:numPr>
            </w:pPr>
            <w:r w:rsidRPr="00A51974">
              <w:t>Experience working with international oceanographic data standards and best practices.</w:t>
            </w:r>
          </w:p>
          <w:p w14:paraId="4D82D39B" w14:textId="77777777" w:rsidR="00F5583F" w:rsidRPr="00A51974" w:rsidRDefault="00F5583F">
            <w:pPr>
              <w:numPr>
                <w:ilvl w:val="0"/>
                <w:numId w:val="18"/>
              </w:numPr>
            </w:pPr>
            <w:r w:rsidRPr="00A51974">
              <w:t>Experience submitting data to national or international marine data repositories.</w:t>
            </w:r>
          </w:p>
          <w:p w14:paraId="2EFCB5AE" w14:textId="77777777" w:rsidR="00F5583F" w:rsidRDefault="00F5583F">
            <w:pPr>
              <w:numPr>
                <w:ilvl w:val="0"/>
                <w:numId w:val="18"/>
              </w:numPr>
            </w:pPr>
            <w:r w:rsidRPr="00A51974">
              <w:t>Methods for documenting processing steps and quality control outcomes.</w:t>
            </w:r>
          </w:p>
          <w:p w14:paraId="48BD8C68" w14:textId="77777777" w:rsidR="00F5583F" w:rsidRPr="00A51974" w:rsidRDefault="00F5583F" w:rsidP="00F5583F">
            <w:pPr>
              <w:tabs>
                <w:tab w:val="num" w:pos="720"/>
              </w:tabs>
            </w:pPr>
          </w:p>
          <w:p w14:paraId="760A5449" w14:textId="77777777" w:rsidR="00F5583F" w:rsidRDefault="00F5583F" w:rsidP="00F5583F">
            <w:r w:rsidRPr="00A51974">
              <w:t>Assessment will consider adherence to recognised standards, quality of documentation and suitability of outputs for scientific and operational use.</w:t>
            </w:r>
          </w:p>
          <w:p w14:paraId="76330A21" w14:textId="26A156F2" w:rsidR="00F5583F" w:rsidRPr="00F229A5" w:rsidRDefault="00F5583F" w:rsidP="00F5583F"/>
        </w:tc>
        <w:tc>
          <w:tcPr>
            <w:tcW w:w="0" w:type="auto"/>
          </w:tcPr>
          <w:p w14:paraId="5724BFFD" w14:textId="735A1EFE" w:rsidR="00F5583F" w:rsidRPr="00D24AD4" w:rsidRDefault="007C1C6A" w:rsidP="00F5583F">
            <w:pPr>
              <w:jc w:val="center"/>
              <w:rPr>
                <w:b/>
                <w:bCs/>
                <w:color w:val="000000" w:themeColor="text1"/>
              </w:rPr>
            </w:pPr>
            <w:r w:rsidRPr="00D24AD4">
              <w:rPr>
                <w:b/>
                <w:bCs/>
                <w:color w:val="000000" w:themeColor="text1"/>
              </w:rPr>
              <w:t>5</w:t>
            </w:r>
          </w:p>
          <w:p w14:paraId="37E62C72" w14:textId="77777777" w:rsidR="00F5583F" w:rsidRPr="00D24AD4" w:rsidRDefault="00F5583F" w:rsidP="00F5583F">
            <w:pPr>
              <w:jc w:val="center"/>
              <w:rPr>
                <w:rFonts w:ascii="Calibri" w:hAnsi="Calibri" w:cs="Arial"/>
                <w:color w:val="000000" w:themeColor="text1"/>
              </w:rPr>
            </w:pPr>
          </w:p>
          <w:p w14:paraId="1443DB99" w14:textId="77777777" w:rsidR="00F5583F" w:rsidRPr="00D24AD4" w:rsidRDefault="00F5583F" w:rsidP="00F5583F">
            <w:pPr>
              <w:jc w:val="center"/>
              <w:rPr>
                <w:rFonts w:ascii="Calibri" w:hAnsi="Calibri" w:cs="Arial"/>
                <w:color w:val="000000" w:themeColor="text1"/>
              </w:rPr>
            </w:pPr>
          </w:p>
          <w:p w14:paraId="0A4C2951" w14:textId="0A93B18E" w:rsidR="00F5583F" w:rsidRPr="00D24AD4" w:rsidRDefault="00F5583F" w:rsidP="00F5583F">
            <w:pPr>
              <w:jc w:val="center"/>
              <w:rPr>
                <w:rFonts w:ascii="Calibri" w:hAnsi="Calibri" w:cs="Arial"/>
                <w:color w:val="000000" w:themeColor="text1"/>
              </w:rPr>
            </w:pPr>
            <w:r w:rsidRPr="00D24AD4">
              <w:rPr>
                <w:rFonts w:ascii="Calibri" w:hAnsi="Calibri" w:cs="Arial"/>
                <w:color w:val="000000" w:themeColor="text1"/>
              </w:rPr>
              <w:t>(</w:t>
            </w:r>
            <w:r w:rsidR="004D065F" w:rsidRPr="00D24AD4">
              <w:rPr>
                <w:rFonts w:ascii="Calibri" w:hAnsi="Calibri" w:cs="Arial"/>
                <w:color w:val="000000" w:themeColor="text1"/>
              </w:rPr>
              <w:t>2</w:t>
            </w:r>
            <w:r w:rsidRPr="00D24AD4">
              <w:rPr>
                <w:rFonts w:ascii="Calibri" w:hAnsi="Calibri" w:cs="Arial"/>
                <w:color w:val="000000" w:themeColor="text1"/>
              </w:rPr>
              <w:t>)</w:t>
            </w:r>
          </w:p>
          <w:p w14:paraId="26D9CCC3" w14:textId="77777777" w:rsidR="00F5583F" w:rsidRPr="00D24AD4" w:rsidRDefault="00F5583F" w:rsidP="00F5583F">
            <w:pPr>
              <w:jc w:val="center"/>
              <w:rPr>
                <w:rFonts w:ascii="Calibri" w:hAnsi="Calibri" w:cs="Arial"/>
                <w:color w:val="000000" w:themeColor="text1"/>
              </w:rPr>
            </w:pPr>
          </w:p>
          <w:p w14:paraId="0C91217F" w14:textId="1729E4EA" w:rsidR="00F5583F" w:rsidRPr="00D24AD4" w:rsidRDefault="00F5583F" w:rsidP="00F5583F">
            <w:pPr>
              <w:jc w:val="center"/>
              <w:rPr>
                <w:rFonts w:ascii="Calibri" w:hAnsi="Calibri" w:cs="Arial"/>
                <w:color w:val="000000" w:themeColor="text1"/>
              </w:rPr>
            </w:pPr>
            <w:r w:rsidRPr="00D24AD4">
              <w:rPr>
                <w:rFonts w:ascii="Calibri" w:hAnsi="Calibri" w:cs="Arial"/>
                <w:color w:val="000000" w:themeColor="text1"/>
              </w:rPr>
              <w:t>(</w:t>
            </w:r>
            <w:r w:rsidR="004D065F" w:rsidRPr="00D24AD4">
              <w:rPr>
                <w:rFonts w:ascii="Calibri" w:hAnsi="Calibri" w:cs="Arial"/>
                <w:color w:val="000000" w:themeColor="text1"/>
              </w:rPr>
              <w:t>2</w:t>
            </w:r>
            <w:r w:rsidRPr="00D24AD4">
              <w:rPr>
                <w:rFonts w:ascii="Calibri" w:hAnsi="Calibri" w:cs="Arial"/>
                <w:color w:val="000000" w:themeColor="text1"/>
              </w:rPr>
              <w:t>)</w:t>
            </w:r>
          </w:p>
          <w:p w14:paraId="36BEB1A5" w14:textId="77777777" w:rsidR="00F5583F" w:rsidRPr="00D24AD4" w:rsidRDefault="00F5583F" w:rsidP="00F5583F">
            <w:pPr>
              <w:jc w:val="center"/>
              <w:rPr>
                <w:rFonts w:ascii="Calibri" w:hAnsi="Calibri" w:cs="Arial"/>
                <w:color w:val="000000" w:themeColor="text1"/>
              </w:rPr>
            </w:pPr>
          </w:p>
          <w:p w14:paraId="4CB1DCBC" w14:textId="363C3F04" w:rsidR="00F5583F" w:rsidRPr="00D24AD4" w:rsidRDefault="00F5583F" w:rsidP="00F5583F">
            <w:pPr>
              <w:jc w:val="center"/>
              <w:rPr>
                <w:rFonts w:ascii="Calibri" w:hAnsi="Calibri" w:cs="Arial"/>
                <w:color w:val="000000" w:themeColor="text1"/>
              </w:rPr>
            </w:pPr>
            <w:r w:rsidRPr="00D24AD4">
              <w:rPr>
                <w:rFonts w:ascii="Calibri" w:hAnsi="Calibri" w:cs="Arial"/>
                <w:color w:val="000000" w:themeColor="text1"/>
              </w:rPr>
              <w:t>(</w:t>
            </w:r>
            <w:r w:rsidR="004D065F" w:rsidRPr="00D24AD4">
              <w:rPr>
                <w:rFonts w:ascii="Calibri" w:hAnsi="Calibri" w:cs="Arial"/>
                <w:color w:val="000000" w:themeColor="text1"/>
              </w:rPr>
              <w:t>1</w:t>
            </w:r>
            <w:r w:rsidRPr="00D24AD4">
              <w:rPr>
                <w:rFonts w:ascii="Calibri" w:hAnsi="Calibri" w:cs="Arial"/>
                <w:color w:val="000000" w:themeColor="text1"/>
              </w:rPr>
              <w:t>)</w:t>
            </w:r>
          </w:p>
          <w:p w14:paraId="260FDC0E" w14:textId="0A1C84CB" w:rsidR="00F5583F" w:rsidRPr="00D24AD4" w:rsidRDefault="00F5583F" w:rsidP="00F5583F">
            <w:pPr>
              <w:jc w:val="center"/>
              <w:rPr>
                <w:rFonts w:ascii="Calibri" w:hAnsi="Calibri" w:cs="Arial"/>
                <w:color w:val="000000" w:themeColor="text1"/>
              </w:rPr>
            </w:pPr>
          </w:p>
          <w:p w14:paraId="4979D136" w14:textId="77777777" w:rsidR="00F5583F" w:rsidRPr="00D24AD4" w:rsidRDefault="00F5583F" w:rsidP="00F5583F">
            <w:pPr>
              <w:jc w:val="center"/>
              <w:rPr>
                <w:rFonts w:ascii="Calibri" w:hAnsi="Calibri" w:cs="Arial"/>
                <w:color w:val="000000" w:themeColor="text1"/>
              </w:rPr>
            </w:pPr>
          </w:p>
          <w:p w14:paraId="615BF36F" w14:textId="77777777" w:rsidR="00F5583F" w:rsidRPr="00D24AD4" w:rsidRDefault="00F5583F" w:rsidP="00F5583F">
            <w:pPr>
              <w:jc w:val="center"/>
              <w:rPr>
                <w:rFonts w:ascii="Calibri" w:hAnsi="Calibri" w:cs="Arial"/>
                <w:color w:val="000000" w:themeColor="text1"/>
              </w:rPr>
            </w:pPr>
          </w:p>
          <w:p w14:paraId="1F188D00" w14:textId="77777777" w:rsidR="00F5583F" w:rsidRPr="00D24AD4" w:rsidRDefault="00F5583F" w:rsidP="00F5583F">
            <w:pPr>
              <w:jc w:val="center"/>
              <w:rPr>
                <w:rFonts w:cstheme="minorHAnsi"/>
                <w:b/>
                <w:bCs/>
                <w:color w:val="000000" w:themeColor="text1"/>
              </w:rPr>
            </w:pPr>
          </w:p>
        </w:tc>
        <w:tc>
          <w:tcPr>
            <w:tcW w:w="0" w:type="auto"/>
          </w:tcPr>
          <w:p w14:paraId="1F96DBF8" w14:textId="7A9E592D" w:rsidR="00F5583F" w:rsidRPr="00D24AD4" w:rsidRDefault="002D6A07" w:rsidP="00F5583F">
            <w:pPr>
              <w:jc w:val="center"/>
              <w:rPr>
                <w:b/>
                <w:bCs/>
                <w:color w:val="000000" w:themeColor="text1"/>
              </w:rPr>
            </w:pPr>
            <w:r>
              <w:rPr>
                <w:b/>
                <w:bCs/>
                <w:color w:val="000000" w:themeColor="text1"/>
              </w:rPr>
              <w:t>3</w:t>
            </w:r>
          </w:p>
          <w:p w14:paraId="7981691F" w14:textId="77777777" w:rsidR="00F5583F" w:rsidRPr="00D24AD4" w:rsidRDefault="00F5583F" w:rsidP="00F5583F">
            <w:pPr>
              <w:jc w:val="center"/>
              <w:rPr>
                <w:rFonts w:cstheme="minorHAnsi"/>
                <w:color w:val="000000" w:themeColor="text1"/>
              </w:rPr>
            </w:pPr>
          </w:p>
          <w:p w14:paraId="74AAB4A8" w14:textId="77777777" w:rsidR="00F5583F" w:rsidRPr="00D24AD4" w:rsidRDefault="00F5583F" w:rsidP="00F5583F">
            <w:pPr>
              <w:jc w:val="center"/>
              <w:rPr>
                <w:rFonts w:cstheme="minorHAnsi"/>
                <w:color w:val="000000" w:themeColor="text1"/>
              </w:rPr>
            </w:pPr>
          </w:p>
          <w:p w14:paraId="53E18E89" w14:textId="77777777" w:rsidR="00F5583F" w:rsidRPr="00D24AD4" w:rsidRDefault="00F5583F" w:rsidP="00F5583F">
            <w:pPr>
              <w:jc w:val="center"/>
              <w:rPr>
                <w:rFonts w:cstheme="minorHAnsi"/>
                <w:color w:val="000000" w:themeColor="text1"/>
              </w:rPr>
            </w:pPr>
          </w:p>
          <w:p w14:paraId="0F260134" w14:textId="77777777" w:rsidR="00F5583F" w:rsidRPr="00D24AD4" w:rsidRDefault="00F5583F" w:rsidP="00F5583F">
            <w:pPr>
              <w:jc w:val="center"/>
              <w:rPr>
                <w:rFonts w:cstheme="minorHAnsi"/>
                <w:color w:val="000000" w:themeColor="text1"/>
              </w:rPr>
            </w:pPr>
          </w:p>
          <w:p w14:paraId="4008DCCA" w14:textId="77777777" w:rsidR="00F5583F" w:rsidRPr="00D24AD4" w:rsidRDefault="00F5583F" w:rsidP="00F5583F">
            <w:pPr>
              <w:jc w:val="center"/>
              <w:rPr>
                <w:rFonts w:cstheme="minorHAnsi"/>
                <w:color w:val="000000" w:themeColor="text1"/>
              </w:rPr>
            </w:pPr>
          </w:p>
          <w:p w14:paraId="2F0B145D" w14:textId="77777777" w:rsidR="00F5583F" w:rsidRPr="00D24AD4" w:rsidRDefault="00F5583F" w:rsidP="00F5583F">
            <w:pPr>
              <w:jc w:val="center"/>
              <w:rPr>
                <w:rFonts w:cstheme="minorHAnsi"/>
                <w:color w:val="000000" w:themeColor="text1"/>
              </w:rPr>
            </w:pPr>
          </w:p>
          <w:p w14:paraId="57190B9A" w14:textId="77777777" w:rsidR="00F5583F" w:rsidRPr="00D24AD4" w:rsidRDefault="00F5583F" w:rsidP="00F5583F">
            <w:pPr>
              <w:jc w:val="center"/>
              <w:rPr>
                <w:rFonts w:cstheme="minorHAnsi"/>
                <w:color w:val="000000" w:themeColor="text1"/>
              </w:rPr>
            </w:pPr>
          </w:p>
          <w:p w14:paraId="76DEE849" w14:textId="77777777" w:rsidR="00F5583F" w:rsidRPr="00D24AD4" w:rsidRDefault="00F5583F" w:rsidP="00F5583F">
            <w:pPr>
              <w:rPr>
                <w:rFonts w:cstheme="minorHAnsi"/>
                <w:color w:val="000000" w:themeColor="text1"/>
              </w:rPr>
            </w:pPr>
          </w:p>
          <w:p w14:paraId="0BE5F9F7" w14:textId="77777777" w:rsidR="00F5583F" w:rsidRPr="00D24AD4" w:rsidRDefault="00F5583F" w:rsidP="00F5583F">
            <w:pPr>
              <w:jc w:val="center"/>
              <w:rPr>
                <w:rFonts w:cstheme="minorHAnsi"/>
                <w:b/>
                <w:bCs/>
                <w:color w:val="000000" w:themeColor="text1"/>
              </w:rPr>
            </w:pPr>
          </w:p>
        </w:tc>
      </w:tr>
      <w:tr w:rsidR="00F5583F" w:rsidRPr="00E82A55" w14:paraId="62BF816C" w14:textId="77777777" w:rsidTr="00F73BA6">
        <w:trPr>
          <w:cantSplit/>
          <w:jc w:val="center"/>
        </w:trPr>
        <w:tc>
          <w:tcPr>
            <w:tcW w:w="685" w:type="dxa"/>
          </w:tcPr>
          <w:p w14:paraId="687B54C2" w14:textId="0F6B1B45" w:rsidR="00F5583F" w:rsidRPr="00F73BA6" w:rsidRDefault="00F73BA6" w:rsidP="00F5583F">
            <w:pPr>
              <w:rPr>
                <w:rFonts w:cstheme="minorHAnsi"/>
                <w:b/>
                <w:bCs/>
              </w:rPr>
            </w:pPr>
            <w:r w:rsidRPr="00F73BA6">
              <w:rPr>
                <w:rFonts w:cstheme="minorHAnsi"/>
                <w:b/>
                <w:bCs/>
              </w:rPr>
              <w:t>8</w:t>
            </w:r>
          </w:p>
        </w:tc>
        <w:tc>
          <w:tcPr>
            <w:tcW w:w="0" w:type="auto"/>
          </w:tcPr>
          <w:p w14:paraId="3DB459B1" w14:textId="77777777" w:rsidR="00F5583F" w:rsidRPr="004266EC" w:rsidRDefault="00F5583F" w:rsidP="00F5583F">
            <w:pPr>
              <w:rPr>
                <w:b/>
                <w:bCs/>
              </w:rPr>
            </w:pPr>
            <w:r w:rsidRPr="004266EC">
              <w:rPr>
                <w:b/>
                <w:bCs/>
              </w:rPr>
              <w:t>Service Delivery Capability</w:t>
            </w:r>
          </w:p>
          <w:p w14:paraId="5DDA4D34" w14:textId="77777777" w:rsidR="00F5583F" w:rsidRDefault="00F5583F" w:rsidP="00F5583F"/>
          <w:p w14:paraId="4AE1B48A" w14:textId="350D64A1" w:rsidR="00F5583F" w:rsidRPr="0024636C" w:rsidRDefault="00F5583F" w:rsidP="00F5583F">
            <w:r w:rsidRPr="0024636C">
              <w:t>Tenderers must provide details of:</w:t>
            </w:r>
          </w:p>
          <w:p w14:paraId="4FD7F8C9" w14:textId="77777777" w:rsidR="00F5583F" w:rsidRPr="0024636C" w:rsidRDefault="00F5583F">
            <w:pPr>
              <w:numPr>
                <w:ilvl w:val="0"/>
                <w:numId w:val="21"/>
              </w:numPr>
            </w:pPr>
            <w:r w:rsidRPr="0024636C">
              <w:t>Data processing and quality control workflow arrangements.</w:t>
            </w:r>
          </w:p>
          <w:p w14:paraId="2B700B04" w14:textId="77777777" w:rsidR="00F5583F" w:rsidRPr="0024636C" w:rsidRDefault="00F5583F">
            <w:pPr>
              <w:numPr>
                <w:ilvl w:val="0"/>
                <w:numId w:val="21"/>
              </w:numPr>
            </w:pPr>
            <w:r w:rsidRPr="0024636C">
              <w:t>Team structure and resource availability.</w:t>
            </w:r>
          </w:p>
          <w:p w14:paraId="046363AF" w14:textId="77777777" w:rsidR="00F5583F" w:rsidRDefault="00F5583F">
            <w:pPr>
              <w:numPr>
                <w:ilvl w:val="0"/>
                <w:numId w:val="21"/>
              </w:numPr>
            </w:pPr>
            <w:r w:rsidRPr="0024636C">
              <w:t>Data delivery, reporting and annual review arrangements.</w:t>
            </w:r>
          </w:p>
          <w:p w14:paraId="09DC95C6" w14:textId="77777777" w:rsidR="00F5583F" w:rsidRPr="0024636C" w:rsidRDefault="00F5583F" w:rsidP="00F5583F">
            <w:pPr>
              <w:tabs>
                <w:tab w:val="num" w:pos="720"/>
              </w:tabs>
            </w:pPr>
          </w:p>
          <w:p w14:paraId="550B735E" w14:textId="77777777" w:rsidR="00F5583F" w:rsidRDefault="00F5583F" w:rsidP="00F5583F">
            <w:r w:rsidRPr="0024636C">
              <w:t>Assessment will consider resource availability, quality management procedures, service resilience and ability to deliver high-quality datasets within required timeframes.</w:t>
            </w:r>
          </w:p>
          <w:p w14:paraId="5E6F74CF" w14:textId="042CC254" w:rsidR="00F5583F" w:rsidRPr="00F229A5" w:rsidRDefault="00F5583F" w:rsidP="00F5583F"/>
        </w:tc>
        <w:tc>
          <w:tcPr>
            <w:tcW w:w="0" w:type="auto"/>
          </w:tcPr>
          <w:p w14:paraId="4008C642" w14:textId="7E0CE133" w:rsidR="00F5583F" w:rsidRPr="00D24AD4" w:rsidRDefault="008E4F3B" w:rsidP="00F5583F">
            <w:pPr>
              <w:jc w:val="center"/>
              <w:rPr>
                <w:b/>
                <w:bCs/>
                <w:color w:val="000000" w:themeColor="text1"/>
              </w:rPr>
            </w:pPr>
            <w:r>
              <w:rPr>
                <w:b/>
                <w:bCs/>
                <w:color w:val="000000" w:themeColor="text1"/>
              </w:rPr>
              <w:t>5</w:t>
            </w:r>
          </w:p>
          <w:p w14:paraId="2BAA9C75" w14:textId="77777777" w:rsidR="00F5583F" w:rsidRPr="00D24AD4" w:rsidRDefault="00F5583F" w:rsidP="00F5583F">
            <w:pPr>
              <w:jc w:val="center"/>
              <w:rPr>
                <w:rFonts w:ascii="Calibri" w:hAnsi="Calibri" w:cs="Arial"/>
                <w:color w:val="000000" w:themeColor="text1"/>
              </w:rPr>
            </w:pPr>
          </w:p>
          <w:p w14:paraId="4B40FD1C" w14:textId="77777777" w:rsidR="00F5583F" w:rsidRPr="00D24AD4" w:rsidRDefault="00F5583F" w:rsidP="00F5583F">
            <w:pPr>
              <w:jc w:val="center"/>
              <w:rPr>
                <w:rFonts w:ascii="Calibri" w:hAnsi="Calibri" w:cs="Arial"/>
                <w:color w:val="000000" w:themeColor="text1"/>
              </w:rPr>
            </w:pPr>
          </w:p>
          <w:p w14:paraId="173AF563" w14:textId="2128BFB2" w:rsidR="00F5583F" w:rsidRPr="00D24AD4" w:rsidRDefault="00F5583F" w:rsidP="00F5583F">
            <w:pPr>
              <w:jc w:val="center"/>
              <w:rPr>
                <w:rFonts w:ascii="Calibri" w:hAnsi="Calibri" w:cs="Arial"/>
                <w:color w:val="000000" w:themeColor="text1"/>
              </w:rPr>
            </w:pPr>
            <w:r w:rsidRPr="00D24AD4">
              <w:rPr>
                <w:rFonts w:ascii="Calibri" w:hAnsi="Calibri" w:cs="Arial"/>
                <w:color w:val="000000" w:themeColor="text1"/>
              </w:rPr>
              <w:t>(</w:t>
            </w:r>
            <w:r w:rsidR="008B1270">
              <w:rPr>
                <w:rFonts w:ascii="Calibri" w:hAnsi="Calibri" w:cs="Arial"/>
                <w:color w:val="000000" w:themeColor="text1"/>
              </w:rPr>
              <w:t>3</w:t>
            </w:r>
            <w:r w:rsidRPr="00D24AD4">
              <w:rPr>
                <w:rFonts w:ascii="Calibri" w:hAnsi="Calibri" w:cs="Arial"/>
                <w:color w:val="000000" w:themeColor="text1"/>
              </w:rPr>
              <w:t>)</w:t>
            </w:r>
          </w:p>
          <w:p w14:paraId="4BE4A51D" w14:textId="77777777" w:rsidR="00F5583F" w:rsidRPr="00D24AD4" w:rsidRDefault="00F5583F" w:rsidP="00F5583F">
            <w:pPr>
              <w:jc w:val="center"/>
              <w:rPr>
                <w:rFonts w:ascii="Calibri" w:hAnsi="Calibri" w:cs="Arial"/>
                <w:color w:val="000000" w:themeColor="text1"/>
              </w:rPr>
            </w:pPr>
          </w:p>
          <w:p w14:paraId="7FB4EDAB" w14:textId="61B5C7A3" w:rsidR="00F5583F" w:rsidRPr="00D24AD4" w:rsidRDefault="00F5583F" w:rsidP="00F5583F">
            <w:pPr>
              <w:jc w:val="center"/>
              <w:rPr>
                <w:rFonts w:ascii="Calibri" w:hAnsi="Calibri" w:cs="Arial"/>
                <w:color w:val="000000" w:themeColor="text1"/>
              </w:rPr>
            </w:pPr>
            <w:r w:rsidRPr="00D24AD4">
              <w:rPr>
                <w:rFonts w:ascii="Calibri" w:hAnsi="Calibri" w:cs="Arial"/>
                <w:color w:val="000000" w:themeColor="text1"/>
              </w:rPr>
              <w:t>(</w:t>
            </w:r>
            <w:r w:rsidR="008B1270">
              <w:rPr>
                <w:rFonts w:ascii="Calibri" w:hAnsi="Calibri" w:cs="Arial"/>
                <w:color w:val="000000" w:themeColor="text1"/>
              </w:rPr>
              <w:t>1</w:t>
            </w:r>
            <w:r w:rsidRPr="00D24AD4">
              <w:rPr>
                <w:rFonts w:ascii="Calibri" w:hAnsi="Calibri" w:cs="Arial"/>
                <w:color w:val="000000" w:themeColor="text1"/>
              </w:rPr>
              <w:t>)</w:t>
            </w:r>
          </w:p>
          <w:p w14:paraId="5B0EBFFE" w14:textId="1649E20A" w:rsidR="00F5583F" w:rsidRPr="00D24AD4" w:rsidRDefault="00F5583F" w:rsidP="00F5583F">
            <w:pPr>
              <w:jc w:val="center"/>
              <w:rPr>
                <w:rFonts w:ascii="Calibri" w:hAnsi="Calibri" w:cs="Arial"/>
                <w:color w:val="000000" w:themeColor="text1"/>
              </w:rPr>
            </w:pPr>
            <w:r w:rsidRPr="00D24AD4">
              <w:rPr>
                <w:rFonts w:ascii="Calibri" w:hAnsi="Calibri" w:cs="Arial"/>
                <w:color w:val="000000" w:themeColor="text1"/>
              </w:rPr>
              <w:t>(</w:t>
            </w:r>
            <w:r w:rsidR="008B1270">
              <w:rPr>
                <w:rFonts w:ascii="Calibri" w:hAnsi="Calibri" w:cs="Arial"/>
                <w:color w:val="000000" w:themeColor="text1"/>
              </w:rPr>
              <w:t>1</w:t>
            </w:r>
            <w:r w:rsidRPr="00D24AD4">
              <w:rPr>
                <w:rFonts w:ascii="Calibri" w:hAnsi="Calibri" w:cs="Arial"/>
                <w:color w:val="000000" w:themeColor="text1"/>
              </w:rPr>
              <w:t>)</w:t>
            </w:r>
          </w:p>
          <w:p w14:paraId="2F109D64" w14:textId="77777777" w:rsidR="00F5583F" w:rsidRPr="00D24AD4" w:rsidRDefault="00F5583F" w:rsidP="00F5583F">
            <w:pPr>
              <w:jc w:val="center"/>
              <w:rPr>
                <w:rFonts w:ascii="Calibri" w:hAnsi="Calibri" w:cs="Arial"/>
                <w:color w:val="000000" w:themeColor="text1"/>
              </w:rPr>
            </w:pPr>
          </w:p>
          <w:p w14:paraId="2B72C8FD" w14:textId="77777777" w:rsidR="00F5583F" w:rsidRPr="00D24AD4" w:rsidRDefault="00F5583F" w:rsidP="00F5583F">
            <w:pPr>
              <w:jc w:val="center"/>
              <w:rPr>
                <w:rFonts w:ascii="Calibri" w:hAnsi="Calibri" w:cs="Arial"/>
                <w:color w:val="000000" w:themeColor="text1"/>
              </w:rPr>
            </w:pPr>
          </w:p>
          <w:p w14:paraId="74E11D56" w14:textId="77777777" w:rsidR="00F5583F" w:rsidRPr="00D24AD4" w:rsidRDefault="00F5583F" w:rsidP="00F5583F">
            <w:pPr>
              <w:jc w:val="center"/>
              <w:rPr>
                <w:rFonts w:cstheme="minorHAnsi"/>
                <w:b/>
                <w:bCs/>
                <w:color w:val="000000" w:themeColor="text1"/>
              </w:rPr>
            </w:pPr>
          </w:p>
        </w:tc>
        <w:tc>
          <w:tcPr>
            <w:tcW w:w="0" w:type="auto"/>
          </w:tcPr>
          <w:p w14:paraId="6D956C92" w14:textId="745CDC09" w:rsidR="00F5583F" w:rsidRPr="00D24AD4" w:rsidRDefault="002D6A07" w:rsidP="00F5583F">
            <w:pPr>
              <w:jc w:val="center"/>
              <w:rPr>
                <w:b/>
                <w:bCs/>
                <w:color w:val="000000" w:themeColor="text1"/>
              </w:rPr>
            </w:pPr>
            <w:r>
              <w:rPr>
                <w:b/>
                <w:bCs/>
                <w:color w:val="000000" w:themeColor="text1"/>
              </w:rPr>
              <w:t>3</w:t>
            </w:r>
          </w:p>
          <w:p w14:paraId="18731501" w14:textId="77777777" w:rsidR="00F5583F" w:rsidRPr="00D24AD4" w:rsidRDefault="00F5583F" w:rsidP="00F5583F">
            <w:pPr>
              <w:jc w:val="center"/>
              <w:rPr>
                <w:rFonts w:cstheme="minorHAnsi"/>
                <w:color w:val="000000" w:themeColor="text1"/>
              </w:rPr>
            </w:pPr>
          </w:p>
          <w:p w14:paraId="11F97380" w14:textId="77777777" w:rsidR="00F5583F" w:rsidRPr="00D24AD4" w:rsidRDefault="00F5583F" w:rsidP="00F5583F">
            <w:pPr>
              <w:jc w:val="center"/>
              <w:rPr>
                <w:rFonts w:cstheme="minorHAnsi"/>
                <w:color w:val="000000" w:themeColor="text1"/>
              </w:rPr>
            </w:pPr>
          </w:p>
          <w:p w14:paraId="29D0A874" w14:textId="77777777" w:rsidR="00F5583F" w:rsidRPr="00D24AD4" w:rsidRDefault="00F5583F" w:rsidP="00F5583F">
            <w:pPr>
              <w:jc w:val="center"/>
              <w:rPr>
                <w:rFonts w:cstheme="minorHAnsi"/>
                <w:color w:val="000000" w:themeColor="text1"/>
              </w:rPr>
            </w:pPr>
          </w:p>
          <w:p w14:paraId="44DB3166" w14:textId="77777777" w:rsidR="00F5583F" w:rsidRPr="00D24AD4" w:rsidRDefault="00F5583F" w:rsidP="00F5583F">
            <w:pPr>
              <w:jc w:val="center"/>
              <w:rPr>
                <w:rFonts w:cstheme="minorHAnsi"/>
                <w:color w:val="000000" w:themeColor="text1"/>
              </w:rPr>
            </w:pPr>
          </w:p>
          <w:p w14:paraId="2802E5EE" w14:textId="77777777" w:rsidR="00F5583F" w:rsidRPr="00D24AD4" w:rsidRDefault="00F5583F" w:rsidP="00F5583F">
            <w:pPr>
              <w:jc w:val="center"/>
              <w:rPr>
                <w:rFonts w:cstheme="minorHAnsi"/>
                <w:color w:val="000000" w:themeColor="text1"/>
              </w:rPr>
            </w:pPr>
          </w:p>
          <w:p w14:paraId="123BA711" w14:textId="77777777" w:rsidR="00F5583F" w:rsidRPr="00D24AD4" w:rsidRDefault="00F5583F" w:rsidP="00F5583F">
            <w:pPr>
              <w:jc w:val="center"/>
              <w:rPr>
                <w:rFonts w:cstheme="minorHAnsi"/>
                <w:color w:val="000000" w:themeColor="text1"/>
              </w:rPr>
            </w:pPr>
          </w:p>
          <w:p w14:paraId="1584F538" w14:textId="77777777" w:rsidR="00F5583F" w:rsidRPr="00D24AD4" w:rsidRDefault="00F5583F" w:rsidP="00F5583F">
            <w:pPr>
              <w:jc w:val="center"/>
              <w:rPr>
                <w:rFonts w:cstheme="minorHAnsi"/>
                <w:color w:val="000000" w:themeColor="text1"/>
              </w:rPr>
            </w:pPr>
          </w:p>
          <w:p w14:paraId="28C0281B" w14:textId="77777777" w:rsidR="00F5583F" w:rsidRPr="00D24AD4" w:rsidRDefault="00F5583F" w:rsidP="00F5583F">
            <w:pPr>
              <w:rPr>
                <w:rFonts w:cstheme="minorHAnsi"/>
                <w:color w:val="000000" w:themeColor="text1"/>
              </w:rPr>
            </w:pPr>
          </w:p>
          <w:p w14:paraId="7B2F5AE8" w14:textId="77777777" w:rsidR="00F5583F" w:rsidRPr="00D24AD4" w:rsidRDefault="00F5583F" w:rsidP="00F5583F">
            <w:pPr>
              <w:jc w:val="center"/>
              <w:rPr>
                <w:rFonts w:cstheme="minorHAnsi"/>
                <w:b/>
                <w:bCs/>
                <w:color w:val="000000" w:themeColor="text1"/>
              </w:rPr>
            </w:pPr>
          </w:p>
        </w:tc>
      </w:tr>
      <w:tr w:rsidR="00F5583F" w:rsidRPr="00E82A55" w14:paraId="433734A0" w14:textId="77777777" w:rsidTr="00F73BA6">
        <w:trPr>
          <w:cantSplit/>
          <w:jc w:val="center"/>
        </w:trPr>
        <w:tc>
          <w:tcPr>
            <w:tcW w:w="685" w:type="dxa"/>
          </w:tcPr>
          <w:p w14:paraId="2917138E" w14:textId="349E31A8" w:rsidR="00F5583F" w:rsidRPr="00F73BA6" w:rsidRDefault="00F73BA6" w:rsidP="00F5583F">
            <w:pPr>
              <w:rPr>
                <w:rFonts w:cstheme="minorHAnsi"/>
                <w:b/>
                <w:bCs/>
              </w:rPr>
            </w:pPr>
            <w:r w:rsidRPr="00F73BA6">
              <w:rPr>
                <w:rFonts w:cstheme="minorHAnsi"/>
                <w:b/>
                <w:bCs/>
              </w:rPr>
              <w:t>9</w:t>
            </w:r>
          </w:p>
        </w:tc>
        <w:tc>
          <w:tcPr>
            <w:tcW w:w="0" w:type="auto"/>
          </w:tcPr>
          <w:p w14:paraId="5D8133E1" w14:textId="77777777" w:rsidR="00F5583F" w:rsidRPr="004E13C7" w:rsidRDefault="00F5583F" w:rsidP="00F5583F">
            <w:pPr>
              <w:rPr>
                <w:b/>
                <w:bCs/>
                <w:u w:val="single"/>
                <w:lang w:val="en-GB"/>
              </w:rPr>
            </w:pPr>
            <w:r w:rsidRPr="3B6DC34D">
              <w:rPr>
                <w:b/>
                <w:bCs/>
                <w:u w:val="single"/>
                <w:lang w:val="en-GB"/>
              </w:rPr>
              <w:t>Environmental Impact</w:t>
            </w:r>
          </w:p>
          <w:p w14:paraId="0C0574F4" w14:textId="77777777" w:rsidR="00F5583F" w:rsidRDefault="00F5583F" w:rsidP="00F5583F">
            <w:pPr>
              <w:rPr>
                <w:rFonts w:cstheme="minorHAnsi"/>
                <w:bCs/>
                <w:lang w:val="en-GB"/>
              </w:rPr>
            </w:pPr>
          </w:p>
          <w:p w14:paraId="40B032F4" w14:textId="6E033497" w:rsidR="00F5583F" w:rsidRDefault="00F5583F" w:rsidP="00F5583F">
            <w:pPr>
              <w:rPr>
                <w:rFonts w:cstheme="minorHAnsi"/>
                <w:bCs/>
                <w:lang w:val="en-GB"/>
              </w:rPr>
            </w:pPr>
            <w:r>
              <w:rPr>
                <w:rFonts w:cstheme="minorHAnsi"/>
                <w:bCs/>
                <w:lang w:val="en-GB"/>
              </w:rPr>
              <w:t>Gi</w:t>
            </w:r>
            <w:r w:rsidRPr="00133B23">
              <w:rPr>
                <w:rFonts w:cstheme="minorHAnsi"/>
                <w:bCs/>
                <w:lang w:val="en-GB"/>
              </w:rPr>
              <w:t xml:space="preserve">ve a brief outline of the </w:t>
            </w:r>
            <w:r>
              <w:rPr>
                <w:rFonts w:cstheme="minorHAnsi"/>
                <w:bCs/>
                <w:lang w:val="en-GB"/>
              </w:rPr>
              <w:t>organisation</w:t>
            </w:r>
            <w:r w:rsidRPr="00133B23">
              <w:rPr>
                <w:rFonts w:cstheme="minorHAnsi"/>
                <w:bCs/>
                <w:lang w:val="en-GB"/>
              </w:rPr>
              <w:t>’s environmental standards</w:t>
            </w:r>
            <w:r>
              <w:rPr>
                <w:rFonts w:cstheme="minorHAnsi"/>
                <w:bCs/>
                <w:lang w:val="en-GB"/>
              </w:rPr>
              <w:t xml:space="preserve"> </w:t>
            </w:r>
            <w:r w:rsidRPr="00133B23">
              <w:rPr>
                <w:rFonts w:cstheme="minorHAnsi"/>
                <w:bCs/>
                <w:lang w:val="en-GB"/>
              </w:rPr>
              <w:t>or considerations/processes relevant to this contract. Please provide all relevant accreditation and certification to support your response</w:t>
            </w:r>
            <w:r>
              <w:rPr>
                <w:rFonts w:cstheme="minorHAnsi"/>
                <w:bCs/>
                <w:lang w:val="en-GB"/>
              </w:rPr>
              <w:t>.</w:t>
            </w:r>
          </w:p>
          <w:p w14:paraId="429F89EA" w14:textId="77777777" w:rsidR="00F5583F" w:rsidRDefault="00F5583F" w:rsidP="00F5583F">
            <w:pPr>
              <w:rPr>
                <w:rFonts w:cstheme="minorHAnsi"/>
                <w:bCs/>
                <w:lang w:val="en-GB"/>
              </w:rPr>
            </w:pPr>
          </w:p>
          <w:p w14:paraId="7D7AB696" w14:textId="77777777" w:rsidR="00F5583F" w:rsidRDefault="00F5583F" w:rsidP="00F5583F">
            <w:pPr>
              <w:rPr>
                <w:rFonts w:cstheme="minorHAnsi"/>
                <w:bCs/>
              </w:rPr>
            </w:pPr>
            <w:r w:rsidRPr="008C39EF">
              <w:rPr>
                <w:rFonts w:cstheme="minorHAnsi"/>
                <w:bCs/>
              </w:rPr>
              <w:t xml:space="preserve">Corporate Social Responsibility Evidence of Corporate Social Responsibility Policy, if no policy is available, please provide details of what steps you will take to ensure the work is carried out in a socially responsible way. </w:t>
            </w:r>
          </w:p>
          <w:p w14:paraId="67BB9DDD" w14:textId="77777777" w:rsidR="00F5583F" w:rsidRDefault="00F5583F" w:rsidP="00F5583F">
            <w:pPr>
              <w:rPr>
                <w:rFonts w:cstheme="minorHAnsi"/>
                <w:bCs/>
              </w:rPr>
            </w:pPr>
          </w:p>
          <w:p w14:paraId="373C3FD1" w14:textId="77777777" w:rsidR="00F5583F" w:rsidRDefault="00F5583F" w:rsidP="00F5583F">
            <w:pPr>
              <w:rPr>
                <w:rFonts w:cstheme="minorHAnsi"/>
                <w:bCs/>
              </w:rPr>
            </w:pPr>
            <w:r w:rsidRPr="00314B46">
              <w:rPr>
                <w:rFonts w:cstheme="minorHAnsi"/>
                <w:bCs/>
              </w:rPr>
              <w:t>In line with the Government’s Climate Action Plan please provide a copy of your Environmental and Sustainability policy. If no policy is available, please provide details of what steps you will take ensure this work is carried out in an environmentally friendly and sustainable way.</w:t>
            </w:r>
          </w:p>
          <w:p w14:paraId="7555F34B" w14:textId="23A40D6A" w:rsidR="00F5583F" w:rsidRPr="00E82A55" w:rsidRDefault="00F5583F" w:rsidP="00F5583F">
            <w:pPr>
              <w:rPr>
                <w:rStyle w:val="Strong"/>
                <w:u w:val="single"/>
              </w:rPr>
            </w:pPr>
          </w:p>
        </w:tc>
        <w:tc>
          <w:tcPr>
            <w:tcW w:w="0" w:type="auto"/>
          </w:tcPr>
          <w:p w14:paraId="67A36516" w14:textId="0BB0115E" w:rsidR="00F5583F" w:rsidRPr="00D24AD4" w:rsidRDefault="00BD431F" w:rsidP="00F5583F">
            <w:pPr>
              <w:jc w:val="center"/>
              <w:rPr>
                <w:rFonts w:cstheme="minorHAnsi"/>
                <w:color w:val="000000" w:themeColor="text1"/>
              </w:rPr>
            </w:pPr>
            <w:r>
              <w:rPr>
                <w:rFonts w:cstheme="minorHAnsi"/>
                <w:b/>
                <w:bCs/>
                <w:color w:val="000000" w:themeColor="text1"/>
              </w:rPr>
              <w:t>5</w:t>
            </w:r>
          </w:p>
          <w:p w14:paraId="0269E512" w14:textId="77777777" w:rsidR="00F5583F" w:rsidRPr="00D24AD4" w:rsidRDefault="00F5583F" w:rsidP="00F5583F">
            <w:pPr>
              <w:jc w:val="center"/>
              <w:rPr>
                <w:rFonts w:cstheme="minorHAnsi"/>
                <w:color w:val="000000" w:themeColor="text1"/>
              </w:rPr>
            </w:pPr>
          </w:p>
          <w:p w14:paraId="3385A27B" w14:textId="77777777" w:rsidR="00F5583F" w:rsidRPr="00D24AD4" w:rsidRDefault="00F5583F" w:rsidP="00F5583F">
            <w:pPr>
              <w:jc w:val="center"/>
              <w:rPr>
                <w:rFonts w:cstheme="minorHAnsi"/>
                <w:color w:val="000000" w:themeColor="text1"/>
              </w:rPr>
            </w:pPr>
          </w:p>
          <w:p w14:paraId="28B71258" w14:textId="1B6A4C5D" w:rsidR="00F5583F" w:rsidRPr="00D24AD4" w:rsidRDefault="00FA04F3" w:rsidP="00F5583F">
            <w:pPr>
              <w:jc w:val="center"/>
              <w:rPr>
                <w:rFonts w:cstheme="minorHAnsi"/>
                <w:color w:val="000000" w:themeColor="text1"/>
              </w:rPr>
            </w:pPr>
            <w:r>
              <w:rPr>
                <w:rFonts w:cstheme="minorHAnsi"/>
                <w:color w:val="000000" w:themeColor="text1"/>
              </w:rPr>
              <w:t>(</w:t>
            </w:r>
            <w:r w:rsidR="009A59E5">
              <w:rPr>
                <w:rFonts w:cstheme="minorHAnsi"/>
                <w:color w:val="000000" w:themeColor="text1"/>
              </w:rPr>
              <w:t>3</w:t>
            </w:r>
            <w:r>
              <w:rPr>
                <w:rFonts w:cstheme="minorHAnsi"/>
                <w:color w:val="000000" w:themeColor="text1"/>
              </w:rPr>
              <w:t>)</w:t>
            </w:r>
          </w:p>
          <w:p w14:paraId="1247734B" w14:textId="77777777" w:rsidR="00F5583F" w:rsidRPr="00D24AD4" w:rsidRDefault="00F5583F" w:rsidP="00F5583F">
            <w:pPr>
              <w:jc w:val="center"/>
              <w:rPr>
                <w:rFonts w:cstheme="minorHAnsi"/>
                <w:color w:val="000000" w:themeColor="text1"/>
              </w:rPr>
            </w:pPr>
          </w:p>
          <w:p w14:paraId="5A1EB5FF" w14:textId="77777777" w:rsidR="00F5583F" w:rsidRPr="00D24AD4" w:rsidRDefault="00F5583F" w:rsidP="00F5583F">
            <w:pPr>
              <w:jc w:val="center"/>
              <w:rPr>
                <w:rFonts w:cstheme="minorHAnsi"/>
                <w:color w:val="000000" w:themeColor="text1"/>
              </w:rPr>
            </w:pPr>
          </w:p>
          <w:p w14:paraId="6738E8DA" w14:textId="77777777" w:rsidR="00F5583F" w:rsidRPr="00D24AD4" w:rsidRDefault="00F5583F" w:rsidP="00F5583F">
            <w:pPr>
              <w:jc w:val="center"/>
              <w:rPr>
                <w:rFonts w:cstheme="minorHAnsi"/>
                <w:color w:val="000000" w:themeColor="text1"/>
              </w:rPr>
            </w:pPr>
          </w:p>
          <w:p w14:paraId="0D49DEA5" w14:textId="77777777" w:rsidR="00F5583F" w:rsidRPr="00D24AD4" w:rsidRDefault="00F5583F" w:rsidP="00F5583F">
            <w:pPr>
              <w:jc w:val="center"/>
              <w:rPr>
                <w:rFonts w:cstheme="minorHAnsi"/>
                <w:color w:val="000000" w:themeColor="text1"/>
              </w:rPr>
            </w:pPr>
          </w:p>
          <w:p w14:paraId="65EF258C" w14:textId="1C59C115" w:rsidR="00F5583F" w:rsidRPr="00D24AD4" w:rsidRDefault="00FA04F3" w:rsidP="00F5583F">
            <w:pPr>
              <w:jc w:val="center"/>
              <w:rPr>
                <w:rFonts w:cstheme="minorHAnsi"/>
                <w:color w:val="000000" w:themeColor="text1"/>
              </w:rPr>
            </w:pPr>
            <w:r>
              <w:rPr>
                <w:rFonts w:cstheme="minorHAnsi"/>
                <w:color w:val="000000" w:themeColor="text1"/>
              </w:rPr>
              <w:t>(</w:t>
            </w:r>
            <w:r w:rsidR="009A59E5">
              <w:rPr>
                <w:rFonts w:cstheme="minorHAnsi"/>
                <w:color w:val="000000" w:themeColor="text1"/>
              </w:rPr>
              <w:t>1</w:t>
            </w:r>
            <w:r>
              <w:rPr>
                <w:rFonts w:cstheme="minorHAnsi"/>
                <w:color w:val="000000" w:themeColor="text1"/>
              </w:rPr>
              <w:t>)</w:t>
            </w:r>
          </w:p>
          <w:p w14:paraId="22806240" w14:textId="77777777" w:rsidR="00F5583F" w:rsidRPr="00D24AD4" w:rsidRDefault="00F5583F" w:rsidP="00F5583F">
            <w:pPr>
              <w:jc w:val="center"/>
              <w:rPr>
                <w:rFonts w:cstheme="minorHAnsi"/>
                <w:color w:val="000000" w:themeColor="text1"/>
              </w:rPr>
            </w:pPr>
          </w:p>
          <w:p w14:paraId="3245E46D" w14:textId="77777777" w:rsidR="00F5583F" w:rsidRPr="00D24AD4" w:rsidRDefault="00F5583F" w:rsidP="00F5583F">
            <w:pPr>
              <w:jc w:val="center"/>
              <w:rPr>
                <w:rFonts w:cstheme="minorHAnsi"/>
                <w:color w:val="000000" w:themeColor="text1"/>
              </w:rPr>
            </w:pPr>
          </w:p>
          <w:p w14:paraId="3E5905C3" w14:textId="77777777" w:rsidR="00F5583F" w:rsidRPr="00D24AD4" w:rsidRDefault="00F5583F" w:rsidP="00F5583F">
            <w:pPr>
              <w:jc w:val="center"/>
              <w:rPr>
                <w:rFonts w:cstheme="minorHAnsi"/>
                <w:color w:val="000000" w:themeColor="text1"/>
              </w:rPr>
            </w:pPr>
          </w:p>
          <w:p w14:paraId="783ECD59" w14:textId="77777777" w:rsidR="00F5583F" w:rsidRPr="00D24AD4" w:rsidRDefault="00F5583F" w:rsidP="00F5583F">
            <w:pPr>
              <w:jc w:val="center"/>
              <w:rPr>
                <w:rFonts w:cstheme="minorHAnsi"/>
                <w:color w:val="000000" w:themeColor="text1"/>
              </w:rPr>
            </w:pPr>
          </w:p>
          <w:p w14:paraId="1C58C26D" w14:textId="165A2D5C" w:rsidR="00F5583F" w:rsidRPr="00D24AD4" w:rsidRDefault="009A59E5" w:rsidP="00F5583F">
            <w:pPr>
              <w:jc w:val="center"/>
              <w:rPr>
                <w:rFonts w:cstheme="minorHAnsi"/>
                <w:color w:val="000000" w:themeColor="text1"/>
              </w:rPr>
            </w:pPr>
            <w:r>
              <w:rPr>
                <w:rFonts w:cstheme="minorHAnsi"/>
                <w:color w:val="000000" w:themeColor="text1"/>
              </w:rPr>
              <w:t>1</w:t>
            </w:r>
          </w:p>
          <w:p w14:paraId="7D6373BC" w14:textId="77777777" w:rsidR="00F5583F" w:rsidRPr="00D24AD4" w:rsidRDefault="00F5583F" w:rsidP="00F5583F">
            <w:pPr>
              <w:jc w:val="center"/>
              <w:rPr>
                <w:b/>
                <w:bCs/>
                <w:color w:val="000000" w:themeColor="text1"/>
              </w:rPr>
            </w:pPr>
          </w:p>
        </w:tc>
        <w:tc>
          <w:tcPr>
            <w:tcW w:w="0" w:type="auto"/>
          </w:tcPr>
          <w:p w14:paraId="14278314" w14:textId="1F3C2C27" w:rsidR="00F5583F" w:rsidRPr="00D24AD4" w:rsidRDefault="002D6A07" w:rsidP="00F5583F">
            <w:pPr>
              <w:jc w:val="center"/>
              <w:rPr>
                <w:rFonts w:cstheme="minorHAnsi"/>
                <w:color w:val="000000" w:themeColor="text1"/>
              </w:rPr>
            </w:pPr>
            <w:r>
              <w:rPr>
                <w:rFonts w:cstheme="minorHAnsi"/>
                <w:b/>
                <w:bCs/>
                <w:color w:val="000000" w:themeColor="text1"/>
              </w:rPr>
              <w:t>3</w:t>
            </w:r>
          </w:p>
          <w:p w14:paraId="4ADC4193" w14:textId="77777777" w:rsidR="00F5583F" w:rsidRPr="00D24AD4" w:rsidRDefault="00F5583F" w:rsidP="00F5583F">
            <w:pPr>
              <w:jc w:val="center"/>
              <w:rPr>
                <w:rFonts w:cstheme="minorHAnsi"/>
                <w:color w:val="000000" w:themeColor="text1"/>
              </w:rPr>
            </w:pPr>
          </w:p>
          <w:p w14:paraId="7ECC7DCA" w14:textId="77777777" w:rsidR="00F5583F" w:rsidRPr="00D24AD4" w:rsidRDefault="00F5583F" w:rsidP="00F5583F">
            <w:pPr>
              <w:jc w:val="center"/>
              <w:rPr>
                <w:rFonts w:cstheme="minorHAnsi"/>
                <w:color w:val="000000" w:themeColor="text1"/>
              </w:rPr>
            </w:pPr>
          </w:p>
          <w:p w14:paraId="0602A2FA" w14:textId="77777777" w:rsidR="00F5583F" w:rsidRPr="00D24AD4" w:rsidRDefault="00F5583F" w:rsidP="00F5583F">
            <w:pPr>
              <w:jc w:val="center"/>
              <w:rPr>
                <w:rFonts w:cstheme="minorHAnsi"/>
                <w:color w:val="000000" w:themeColor="text1"/>
              </w:rPr>
            </w:pPr>
          </w:p>
          <w:p w14:paraId="2E32F636" w14:textId="77777777" w:rsidR="00F5583F" w:rsidRPr="00D24AD4" w:rsidRDefault="00F5583F" w:rsidP="00F5583F">
            <w:pPr>
              <w:jc w:val="center"/>
              <w:rPr>
                <w:rFonts w:cstheme="minorHAnsi"/>
                <w:color w:val="000000" w:themeColor="text1"/>
              </w:rPr>
            </w:pPr>
          </w:p>
          <w:p w14:paraId="741C4197" w14:textId="77777777" w:rsidR="00F5583F" w:rsidRPr="00D24AD4" w:rsidRDefault="00F5583F" w:rsidP="00F5583F">
            <w:pPr>
              <w:jc w:val="center"/>
              <w:rPr>
                <w:rFonts w:cstheme="minorHAnsi"/>
                <w:color w:val="000000" w:themeColor="text1"/>
              </w:rPr>
            </w:pPr>
          </w:p>
          <w:p w14:paraId="7B0D4519" w14:textId="77777777" w:rsidR="00F5583F" w:rsidRPr="00D24AD4" w:rsidRDefault="00F5583F" w:rsidP="00F5583F">
            <w:pPr>
              <w:jc w:val="center"/>
              <w:rPr>
                <w:rFonts w:cstheme="minorHAnsi"/>
                <w:color w:val="000000" w:themeColor="text1"/>
              </w:rPr>
            </w:pPr>
          </w:p>
          <w:p w14:paraId="4720CB0A" w14:textId="77777777" w:rsidR="00F5583F" w:rsidRPr="00D24AD4" w:rsidRDefault="00F5583F" w:rsidP="00F5583F">
            <w:pPr>
              <w:jc w:val="center"/>
              <w:rPr>
                <w:rFonts w:cstheme="minorHAnsi"/>
                <w:color w:val="000000" w:themeColor="text1"/>
              </w:rPr>
            </w:pPr>
          </w:p>
          <w:p w14:paraId="501A1B52" w14:textId="77777777" w:rsidR="00F5583F" w:rsidRPr="00D24AD4" w:rsidRDefault="00F5583F" w:rsidP="00F5583F">
            <w:pPr>
              <w:jc w:val="center"/>
              <w:rPr>
                <w:rFonts w:cstheme="minorHAnsi"/>
                <w:color w:val="000000" w:themeColor="text1"/>
              </w:rPr>
            </w:pPr>
          </w:p>
          <w:p w14:paraId="1496E6B8" w14:textId="77777777" w:rsidR="00F5583F" w:rsidRPr="00D24AD4" w:rsidRDefault="00F5583F" w:rsidP="00F5583F">
            <w:pPr>
              <w:jc w:val="center"/>
              <w:rPr>
                <w:rFonts w:cstheme="minorHAnsi"/>
                <w:color w:val="000000" w:themeColor="text1"/>
              </w:rPr>
            </w:pPr>
          </w:p>
          <w:p w14:paraId="7C1DD0B8" w14:textId="77777777" w:rsidR="00F5583F" w:rsidRPr="00D24AD4" w:rsidRDefault="00F5583F" w:rsidP="00F5583F">
            <w:pPr>
              <w:jc w:val="center"/>
              <w:rPr>
                <w:rFonts w:cstheme="minorHAnsi"/>
                <w:color w:val="000000" w:themeColor="text1"/>
              </w:rPr>
            </w:pPr>
          </w:p>
          <w:p w14:paraId="1EDD25AC" w14:textId="77777777" w:rsidR="00F5583F" w:rsidRPr="00D24AD4" w:rsidRDefault="00F5583F" w:rsidP="00F5583F">
            <w:pPr>
              <w:jc w:val="center"/>
              <w:rPr>
                <w:rFonts w:cstheme="minorHAnsi"/>
                <w:color w:val="000000" w:themeColor="text1"/>
              </w:rPr>
            </w:pPr>
          </w:p>
          <w:p w14:paraId="24FAF0A8" w14:textId="77777777" w:rsidR="00F5583F" w:rsidRPr="00D24AD4" w:rsidRDefault="00F5583F" w:rsidP="00F5583F">
            <w:pPr>
              <w:jc w:val="center"/>
              <w:rPr>
                <w:rFonts w:cstheme="minorHAnsi"/>
                <w:color w:val="000000" w:themeColor="text1"/>
              </w:rPr>
            </w:pPr>
          </w:p>
          <w:p w14:paraId="49EF2736" w14:textId="77777777" w:rsidR="00F5583F" w:rsidRPr="00D24AD4" w:rsidRDefault="00F5583F" w:rsidP="00F5583F">
            <w:pPr>
              <w:jc w:val="center"/>
              <w:rPr>
                <w:rFonts w:cstheme="minorHAnsi"/>
                <w:color w:val="000000" w:themeColor="text1"/>
              </w:rPr>
            </w:pPr>
          </w:p>
          <w:p w14:paraId="6B5BFE49" w14:textId="77777777" w:rsidR="00F5583F" w:rsidRPr="00D24AD4" w:rsidRDefault="00F5583F" w:rsidP="00F5583F">
            <w:pPr>
              <w:jc w:val="center"/>
              <w:rPr>
                <w:b/>
                <w:bCs/>
                <w:color w:val="000000" w:themeColor="text1"/>
              </w:rPr>
            </w:pPr>
          </w:p>
        </w:tc>
      </w:tr>
      <w:tr w:rsidR="00F5583F" w:rsidRPr="00E82A55" w14:paraId="6E67114B" w14:textId="77777777" w:rsidTr="00F73BA6">
        <w:trPr>
          <w:cantSplit/>
          <w:jc w:val="center"/>
        </w:trPr>
        <w:tc>
          <w:tcPr>
            <w:tcW w:w="685" w:type="dxa"/>
          </w:tcPr>
          <w:p w14:paraId="10785F37" w14:textId="77777777" w:rsidR="00F5583F" w:rsidRPr="00E82A55" w:rsidRDefault="00F5583F" w:rsidP="00F5583F">
            <w:pPr>
              <w:rPr>
                <w:rFonts w:cstheme="minorHAnsi"/>
              </w:rPr>
            </w:pPr>
          </w:p>
        </w:tc>
        <w:tc>
          <w:tcPr>
            <w:tcW w:w="0" w:type="auto"/>
          </w:tcPr>
          <w:p w14:paraId="74E96B76" w14:textId="5B9C35BF" w:rsidR="00F5583F" w:rsidRPr="00F73BA6" w:rsidRDefault="00F73BA6" w:rsidP="00F5583F">
            <w:pPr>
              <w:ind w:left="228" w:hanging="228"/>
              <w:rPr>
                <w:rStyle w:val="Strong"/>
              </w:rPr>
            </w:pPr>
            <w:r w:rsidRPr="00F73BA6">
              <w:rPr>
                <w:rStyle w:val="Strong"/>
              </w:rPr>
              <w:t xml:space="preserve">Maximum </w:t>
            </w:r>
            <w:r w:rsidR="00D876EA">
              <w:rPr>
                <w:rStyle w:val="Strong"/>
              </w:rPr>
              <w:t xml:space="preserve">Marks Available </w:t>
            </w:r>
          </w:p>
        </w:tc>
        <w:tc>
          <w:tcPr>
            <w:tcW w:w="0" w:type="auto"/>
          </w:tcPr>
          <w:p w14:paraId="39CC8DB2" w14:textId="420DD1D1" w:rsidR="00F5583F" w:rsidRPr="00D24AD4" w:rsidRDefault="00F5583F" w:rsidP="00F5583F">
            <w:pPr>
              <w:jc w:val="center"/>
              <w:rPr>
                <w:b/>
                <w:bCs/>
                <w:color w:val="000000" w:themeColor="text1"/>
              </w:rPr>
            </w:pPr>
            <w:r w:rsidRPr="00D24AD4">
              <w:rPr>
                <w:rFonts w:cstheme="minorHAnsi"/>
                <w:b/>
                <w:bCs/>
                <w:color w:val="000000" w:themeColor="text1"/>
              </w:rPr>
              <w:t>60</w:t>
            </w:r>
          </w:p>
        </w:tc>
        <w:tc>
          <w:tcPr>
            <w:tcW w:w="0" w:type="auto"/>
          </w:tcPr>
          <w:p w14:paraId="7764BB01" w14:textId="29C617D4" w:rsidR="00F5583F" w:rsidRPr="00D24AD4" w:rsidRDefault="002D6A07" w:rsidP="00F5583F">
            <w:pPr>
              <w:jc w:val="center"/>
              <w:rPr>
                <w:b/>
                <w:bCs/>
                <w:color w:val="000000" w:themeColor="text1"/>
              </w:rPr>
            </w:pPr>
            <w:r>
              <w:rPr>
                <w:b/>
                <w:bCs/>
                <w:color w:val="000000" w:themeColor="text1"/>
              </w:rPr>
              <w:t>36</w:t>
            </w:r>
            <w:r w:rsidR="00F73BA6">
              <w:rPr>
                <w:b/>
                <w:bCs/>
                <w:color w:val="000000" w:themeColor="text1"/>
              </w:rPr>
              <w:t xml:space="preserve"> </w:t>
            </w:r>
            <w:r w:rsidR="00F73BA6">
              <w:rPr>
                <w:rFonts w:cstheme="minorHAnsi"/>
                <w:b/>
              </w:rPr>
              <w:t>(</w:t>
            </w:r>
            <w:r w:rsidR="00F73BA6" w:rsidRPr="009F5830">
              <w:rPr>
                <w:rFonts w:cstheme="minorHAnsi"/>
                <w:b/>
                <w:sz w:val="18"/>
                <w:szCs w:val="18"/>
              </w:rPr>
              <w:t>Overall, 60% Marks Required</w:t>
            </w:r>
            <w:r w:rsidR="00F73BA6">
              <w:rPr>
                <w:rFonts w:cstheme="minorHAnsi"/>
                <w:b/>
              </w:rPr>
              <w:t>)</w:t>
            </w:r>
          </w:p>
        </w:tc>
      </w:tr>
    </w:tbl>
    <w:p w14:paraId="280C1C57" w14:textId="76D1C1A1" w:rsidR="006936B3" w:rsidRDefault="006936B3" w:rsidP="00B4443E">
      <w:pPr>
        <w:rPr>
          <w:rFonts w:cstheme="minorHAnsi"/>
          <w:b/>
          <w:color w:val="00B0F0"/>
        </w:rPr>
      </w:pPr>
    </w:p>
    <w:p w14:paraId="5D4BCB0C" w14:textId="70FF0565" w:rsidR="006936B3" w:rsidRDefault="006F5296" w:rsidP="00B4443E">
      <w:pPr>
        <w:rPr>
          <w:rFonts w:cstheme="minorHAnsi"/>
          <w:b/>
          <w:color w:val="00B0F0"/>
        </w:rPr>
      </w:pPr>
      <w:r w:rsidRPr="001D126C">
        <w:rPr>
          <w:rFonts w:cstheme="minorHAnsi"/>
          <w:b/>
          <w:bCs/>
        </w:rPr>
        <w:t xml:space="preserve">Please Note: </w:t>
      </w:r>
      <w:r w:rsidRPr="00D05BC8">
        <w:rPr>
          <w:rStyle w:val="Strong"/>
          <w:b w:val="0"/>
          <w:bCs w:val="0"/>
        </w:rPr>
        <w:t>The Marine Institute review panel have the right to request</w:t>
      </w:r>
      <w:r>
        <w:rPr>
          <w:rStyle w:val="Strong"/>
          <w:b w:val="0"/>
          <w:bCs w:val="0"/>
        </w:rPr>
        <w:t xml:space="preserve"> further information and</w:t>
      </w:r>
      <w:r w:rsidRPr="00D05BC8">
        <w:rPr>
          <w:rStyle w:val="Strong"/>
          <w:b w:val="0"/>
          <w:bCs w:val="0"/>
        </w:rPr>
        <w:t xml:space="preserve"> references (if not already provide</w:t>
      </w:r>
      <w:r>
        <w:rPr>
          <w:rStyle w:val="Strong"/>
          <w:b w:val="0"/>
          <w:bCs w:val="0"/>
        </w:rPr>
        <w:t>d</w:t>
      </w:r>
      <w:r w:rsidRPr="00D05BC8">
        <w:rPr>
          <w:rStyle w:val="Strong"/>
          <w:b w:val="0"/>
          <w:bCs w:val="0"/>
        </w:rPr>
        <w:t>) to support any claims made by the tenderer.</w:t>
      </w:r>
    </w:p>
    <w:p w14:paraId="7727A25E" w14:textId="04B3497D" w:rsidR="00B4443E" w:rsidRPr="006F5296" w:rsidRDefault="006936B3" w:rsidP="00B4443E">
      <w:pPr>
        <w:rPr>
          <w:rFonts w:cstheme="minorHAnsi"/>
          <w:b/>
          <w:color w:val="00B0F0"/>
        </w:rPr>
      </w:pPr>
      <w:r w:rsidRPr="00077990">
        <w:rPr>
          <w:rFonts w:cstheme="minorHAnsi"/>
          <w:b/>
          <w:color w:val="00B0F0"/>
        </w:rPr>
        <w:t>3.3.</w:t>
      </w:r>
      <w:r>
        <w:rPr>
          <w:rFonts w:cstheme="minorHAnsi"/>
          <w:b/>
          <w:color w:val="00B0F0"/>
        </w:rPr>
        <w:t xml:space="preserve">3 </w:t>
      </w:r>
      <w:r w:rsidR="00B4443E" w:rsidRPr="006F5296">
        <w:rPr>
          <w:rFonts w:cstheme="minorHAnsi"/>
          <w:b/>
          <w:color w:val="00B0F0"/>
        </w:rPr>
        <w:t>Financial Evaluation</w:t>
      </w:r>
      <w:r w:rsidRPr="006F5296">
        <w:rPr>
          <w:rFonts w:cstheme="minorHAnsi"/>
          <w:b/>
          <w:color w:val="00B0F0"/>
        </w:rPr>
        <w:t xml:space="preserve"> (Lot 1 &amp; Lot 2)</w:t>
      </w:r>
      <w:r w:rsidR="00B4443E" w:rsidRPr="006F5296">
        <w:rPr>
          <w:rFonts w:cstheme="minorHAnsi"/>
          <w:b/>
          <w:color w:val="00B0F0"/>
        </w:rPr>
        <w:t xml:space="preserve">: </w:t>
      </w:r>
    </w:p>
    <w:p w14:paraId="3B23275E" w14:textId="77777777" w:rsidR="002D6A07" w:rsidRPr="002D6A07" w:rsidRDefault="002D6A07" w:rsidP="002D6A07">
      <w:pPr>
        <w:rPr>
          <w:rFonts w:cstheme="minorHAnsi"/>
        </w:rPr>
      </w:pPr>
      <w:r w:rsidRPr="002D6A07">
        <w:rPr>
          <w:rFonts w:cstheme="minorHAnsi"/>
        </w:rPr>
        <w:t>Only Tenderers who achieve the minimum required Quality Score of 36 out of 60 marks (60%) will proceed to the Financial Evaluation stage.</w:t>
      </w:r>
    </w:p>
    <w:p w14:paraId="4EAA137E" w14:textId="77777777" w:rsidR="002D6A07" w:rsidRDefault="002D6A07" w:rsidP="002D6A07">
      <w:pPr>
        <w:rPr>
          <w:rFonts w:cstheme="minorHAnsi"/>
        </w:rPr>
      </w:pPr>
      <w:r w:rsidRPr="002D6A07">
        <w:rPr>
          <w:rFonts w:cstheme="minorHAnsi"/>
        </w:rPr>
        <w:t>Cost will be evaluated separately for each Lot based on the total tendered price submitted in Appendix 2 – Pricing Schedule, excluding VAT.</w:t>
      </w:r>
    </w:p>
    <w:p w14:paraId="56FCB101" w14:textId="77777777" w:rsidR="00F73BA6" w:rsidRPr="00B4443E" w:rsidRDefault="00F73BA6" w:rsidP="00F73BA6">
      <w:r w:rsidRPr="3D79B98B">
        <w:t>If tenderers achieve sufficient scores in the criteria above, they will then be evaluated based on cost.</w:t>
      </w:r>
    </w:p>
    <w:p w14:paraId="371F512D" w14:textId="77777777" w:rsidR="00F73BA6" w:rsidRDefault="00F73BA6" w:rsidP="00F73BA6">
      <w:pPr>
        <w:rPr>
          <w:rFonts w:ascii="Calibri" w:eastAsia="Calibri" w:hAnsi="Calibri" w:cs="Calibri"/>
          <w:color w:val="000000" w:themeColor="text1"/>
        </w:rPr>
      </w:pPr>
      <w:r w:rsidRPr="3D79B98B">
        <w:rPr>
          <w:rFonts w:ascii="Calibri" w:eastAsia="Calibri" w:hAnsi="Calibri" w:cs="Calibri"/>
          <w:b/>
          <w:bCs/>
          <w:color w:val="000000" w:themeColor="text1"/>
        </w:rPr>
        <w:t>Methodology for Calculating Marks when evaluating Price Award Criterion</w:t>
      </w:r>
    </w:p>
    <w:p w14:paraId="4779EEB5" w14:textId="77777777" w:rsidR="00F73BA6" w:rsidRDefault="00F73BA6" w:rsidP="00F73BA6">
      <w:r w:rsidRPr="779B8DD0">
        <w:rPr>
          <w:rFonts w:ascii="Calibri" w:eastAsia="Calibri" w:hAnsi="Calibri" w:cs="Calibri"/>
          <w:color w:val="000000" w:themeColor="text1"/>
        </w:rPr>
        <w:t xml:space="preserve">The calculation that will be used taken from </w:t>
      </w:r>
      <w:r w:rsidRPr="779B8DD0">
        <w:rPr>
          <w:rFonts w:ascii="Calibri" w:eastAsia="Calibri" w:hAnsi="Calibri" w:cs="Calibri"/>
          <w:b/>
          <w:bCs/>
          <w:color w:val="000000" w:themeColor="text1"/>
        </w:rPr>
        <w:t>Appendix 2 Total Evaluation Scenario</w:t>
      </w:r>
      <w:r w:rsidRPr="779B8DD0">
        <w:rPr>
          <w:rFonts w:ascii="Calibri" w:eastAsia="Calibri" w:hAnsi="Calibri" w:cs="Calibri"/>
          <w:color w:val="000000" w:themeColor="text1"/>
        </w:rPr>
        <w:t xml:space="preserve"> to award marks for cost is as follows:</w:t>
      </w:r>
    </w:p>
    <w:tbl>
      <w:tblPr>
        <w:tblW w:w="0" w:type="auto"/>
        <w:tblLook w:val="06A0" w:firstRow="1" w:lastRow="0" w:firstColumn="1" w:lastColumn="0" w:noHBand="1" w:noVBand="1"/>
      </w:tblPr>
      <w:tblGrid>
        <w:gridCol w:w="1522"/>
        <w:gridCol w:w="7488"/>
      </w:tblGrid>
      <w:tr w:rsidR="00F73BA6" w14:paraId="38BED8B5" w14:textId="77777777" w:rsidTr="00CD2CDC">
        <w:trPr>
          <w:trHeight w:val="300"/>
        </w:trPr>
        <w:tc>
          <w:tcPr>
            <w:tcW w:w="1522" w:type="dxa"/>
            <w:tcBorders>
              <w:top w:val="single" w:sz="6" w:space="0" w:color="E6E6E6"/>
              <w:left w:val="single" w:sz="6" w:space="0" w:color="E6E6E6"/>
              <w:bottom w:val="single" w:sz="6" w:space="0" w:color="E6E6E6"/>
              <w:right w:val="single" w:sz="6" w:space="0" w:color="E6E6E6"/>
            </w:tcBorders>
            <w:vAlign w:val="center"/>
          </w:tcPr>
          <w:p w14:paraId="2BC77AE9" w14:textId="77777777" w:rsidR="00F73BA6" w:rsidRDefault="00F73BA6" w:rsidP="00CD2CDC">
            <w:pPr>
              <w:spacing w:after="0" w:line="300" w:lineRule="auto"/>
            </w:pPr>
            <w:r>
              <w:t>Cost Score</w:t>
            </w:r>
          </w:p>
        </w:tc>
        <w:tc>
          <w:tcPr>
            <w:tcW w:w="7488" w:type="dxa"/>
            <w:tcBorders>
              <w:top w:val="single" w:sz="6" w:space="0" w:color="E6E6E6"/>
              <w:left w:val="single" w:sz="6" w:space="0" w:color="E6E6E6"/>
              <w:bottom w:val="single" w:sz="6" w:space="0" w:color="E6E6E6"/>
              <w:right w:val="single" w:sz="6" w:space="0" w:color="E6E6E6"/>
            </w:tcBorders>
            <w:vAlign w:val="center"/>
          </w:tcPr>
          <w:p w14:paraId="1EC2F85D" w14:textId="77777777" w:rsidR="00F73BA6" w:rsidRDefault="00F73BA6" w:rsidP="00CD2CDC">
            <w:pPr>
              <w:spacing w:after="0" w:line="300" w:lineRule="auto"/>
            </w:pPr>
            <w:r w:rsidRPr="3D79B98B">
              <w:rPr>
                <w:b/>
                <w:bCs/>
              </w:rPr>
              <w:t>(Lowest Tenderer's Total Cost (exc. VAT) ÷ Current Tenderer's Total Cost (exc. VAT)) × Available Marks</w:t>
            </w:r>
          </w:p>
        </w:tc>
      </w:tr>
    </w:tbl>
    <w:tbl>
      <w:tblPr>
        <w:tblW w:w="7654"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5925"/>
        <w:gridCol w:w="1162"/>
      </w:tblGrid>
      <w:tr w:rsidR="00B4443E" w:rsidRPr="00B4443E" w14:paraId="6AB8BBFA" w14:textId="77777777" w:rsidTr="00811556">
        <w:tc>
          <w:tcPr>
            <w:tcW w:w="567" w:type="dxa"/>
          </w:tcPr>
          <w:p w14:paraId="5928D04D" w14:textId="77777777" w:rsidR="00B4443E" w:rsidRPr="00B4443E" w:rsidRDefault="00B4443E" w:rsidP="00B4443E">
            <w:pPr>
              <w:rPr>
                <w:rFonts w:cstheme="minorHAnsi"/>
                <w:b/>
              </w:rPr>
            </w:pPr>
            <w:r w:rsidRPr="00B4443E">
              <w:rPr>
                <w:rFonts w:cstheme="minorHAnsi"/>
                <w:b/>
              </w:rPr>
              <w:t>No</w:t>
            </w:r>
          </w:p>
        </w:tc>
        <w:tc>
          <w:tcPr>
            <w:tcW w:w="5925" w:type="dxa"/>
          </w:tcPr>
          <w:p w14:paraId="0DCC0BF1" w14:textId="561C16D7" w:rsidR="00B4443E" w:rsidRPr="00B4443E" w:rsidRDefault="00B4443E" w:rsidP="00B4443E">
            <w:pPr>
              <w:rPr>
                <w:rFonts w:cstheme="minorHAnsi"/>
                <w:b/>
              </w:rPr>
            </w:pPr>
            <w:r w:rsidRPr="00B4443E">
              <w:rPr>
                <w:rFonts w:cstheme="minorHAnsi"/>
                <w:b/>
              </w:rPr>
              <w:t>C</w:t>
            </w:r>
            <w:r w:rsidR="00F73BA6">
              <w:rPr>
                <w:rFonts w:cstheme="minorHAnsi"/>
                <w:b/>
              </w:rPr>
              <w:t xml:space="preserve">ost Criteria </w:t>
            </w:r>
          </w:p>
        </w:tc>
        <w:tc>
          <w:tcPr>
            <w:tcW w:w="1162" w:type="dxa"/>
          </w:tcPr>
          <w:p w14:paraId="67F2DA97" w14:textId="1A10C00C" w:rsidR="00B4443E" w:rsidRPr="00B4443E" w:rsidRDefault="00D876EA" w:rsidP="00B4443E">
            <w:pPr>
              <w:rPr>
                <w:rFonts w:cstheme="minorHAnsi"/>
                <w:b/>
              </w:rPr>
            </w:pPr>
            <w:r w:rsidRPr="00B4443E">
              <w:rPr>
                <w:rFonts w:cstheme="minorHAnsi"/>
                <w:b/>
              </w:rPr>
              <w:t>Max</w:t>
            </w:r>
            <w:r>
              <w:rPr>
                <w:rFonts w:cstheme="minorHAnsi"/>
                <w:b/>
              </w:rPr>
              <w:t>imum</w:t>
            </w:r>
            <w:r w:rsidRPr="00B4443E">
              <w:rPr>
                <w:rFonts w:cstheme="minorHAnsi"/>
                <w:b/>
              </w:rPr>
              <w:t xml:space="preserve"> Points</w:t>
            </w:r>
            <w:r w:rsidR="00B4443E" w:rsidRPr="00B4443E">
              <w:rPr>
                <w:rFonts w:cstheme="minorHAnsi"/>
                <w:b/>
              </w:rPr>
              <w:t xml:space="preserve"> </w:t>
            </w:r>
          </w:p>
        </w:tc>
      </w:tr>
      <w:tr w:rsidR="00B4443E" w:rsidRPr="00B4443E" w14:paraId="0D9FDEB7" w14:textId="77777777" w:rsidTr="00811556">
        <w:tc>
          <w:tcPr>
            <w:tcW w:w="567" w:type="dxa"/>
          </w:tcPr>
          <w:p w14:paraId="4C105FF4" w14:textId="2E53C255" w:rsidR="00B4443E" w:rsidRPr="00B4443E" w:rsidRDefault="00D876EA" w:rsidP="00B4443E">
            <w:pPr>
              <w:rPr>
                <w:rFonts w:cstheme="minorHAnsi"/>
                <w:b/>
              </w:rPr>
            </w:pPr>
            <w:r>
              <w:rPr>
                <w:rFonts w:cstheme="minorHAnsi"/>
                <w:b/>
              </w:rPr>
              <w:t>10</w:t>
            </w:r>
          </w:p>
        </w:tc>
        <w:tc>
          <w:tcPr>
            <w:tcW w:w="5925" w:type="dxa"/>
          </w:tcPr>
          <w:p w14:paraId="2B3DF054" w14:textId="77777777" w:rsidR="00B4443E" w:rsidRPr="00B4443E" w:rsidRDefault="00B4443E" w:rsidP="00B4443E">
            <w:pPr>
              <w:rPr>
                <w:rFonts w:cstheme="minorHAnsi"/>
                <w:b/>
              </w:rPr>
            </w:pPr>
            <w:r w:rsidRPr="00B4443E">
              <w:rPr>
                <w:rFonts w:cstheme="minorHAnsi"/>
                <w:b/>
              </w:rPr>
              <w:t>Cost</w:t>
            </w:r>
          </w:p>
          <w:p w14:paraId="02399472" w14:textId="00B9FE8E" w:rsidR="00B4443E" w:rsidRPr="00B4443E" w:rsidRDefault="002D6A07" w:rsidP="00F73BA6">
            <w:pPr>
              <w:rPr>
                <w:rFonts w:cstheme="minorHAnsi"/>
              </w:rPr>
            </w:pPr>
            <w:r>
              <w:t>Tenderers must complete Appendix 2 – Pricing Schedule. The lowest-priced qualifying Tender for each Lot will receive the maximum 40 marks. Other qualifying Tenders will receive proportionate marks using the formula below.</w:t>
            </w:r>
          </w:p>
        </w:tc>
        <w:tc>
          <w:tcPr>
            <w:tcW w:w="1162" w:type="dxa"/>
          </w:tcPr>
          <w:p w14:paraId="7600894A" w14:textId="77777777" w:rsidR="00B4443E" w:rsidRPr="00B4443E" w:rsidRDefault="00B4443E" w:rsidP="0087672D">
            <w:pPr>
              <w:jc w:val="center"/>
              <w:rPr>
                <w:rFonts w:cstheme="minorHAnsi"/>
                <w:b/>
              </w:rPr>
            </w:pPr>
            <w:r w:rsidRPr="00B4443E">
              <w:rPr>
                <w:rFonts w:cstheme="minorHAnsi"/>
                <w:b/>
              </w:rPr>
              <w:t>40</w:t>
            </w:r>
          </w:p>
        </w:tc>
      </w:tr>
      <w:tr w:rsidR="00B4443E" w:rsidRPr="00B4443E" w14:paraId="318E2AFC" w14:textId="77777777" w:rsidTr="00811556">
        <w:tc>
          <w:tcPr>
            <w:tcW w:w="567" w:type="dxa"/>
          </w:tcPr>
          <w:p w14:paraId="492FBC37" w14:textId="77777777" w:rsidR="00B4443E" w:rsidRPr="00B4443E" w:rsidRDefault="00B4443E" w:rsidP="00B4443E">
            <w:pPr>
              <w:rPr>
                <w:rFonts w:cstheme="minorHAnsi"/>
                <w:i/>
              </w:rPr>
            </w:pPr>
          </w:p>
        </w:tc>
        <w:tc>
          <w:tcPr>
            <w:tcW w:w="5925" w:type="dxa"/>
          </w:tcPr>
          <w:p w14:paraId="0C861574" w14:textId="5366552F" w:rsidR="00B4443E" w:rsidRPr="00B4443E" w:rsidRDefault="00D876EA" w:rsidP="00B4443E">
            <w:pPr>
              <w:rPr>
                <w:rFonts w:cstheme="minorHAnsi"/>
                <w:b/>
              </w:rPr>
            </w:pPr>
            <w:r>
              <w:rPr>
                <w:rFonts w:cstheme="minorHAnsi"/>
                <w:b/>
              </w:rPr>
              <w:t xml:space="preserve">Total Overall Marks </w:t>
            </w:r>
          </w:p>
        </w:tc>
        <w:tc>
          <w:tcPr>
            <w:tcW w:w="1162" w:type="dxa"/>
          </w:tcPr>
          <w:p w14:paraId="6C6D20BF" w14:textId="15F39C4C" w:rsidR="00B4443E" w:rsidRPr="00B4443E" w:rsidRDefault="00D876EA" w:rsidP="0087672D">
            <w:pPr>
              <w:jc w:val="center"/>
              <w:rPr>
                <w:rFonts w:cstheme="minorHAnsi"/>
                <w:b/>
              </w:rPr>
            </w:pPr>
            <w:r>
              <w:rPr>
                <w:rFonts w:cstheme="minorHAnsi"/>
                <w:b/>
              </w:rPr>
              <w:t>100</w:t>
            </w:r>
          </w:p>
        </w:tc>
      </w:tr>
    </w:tbl>
    <w:p w14:paraId="18A49F81" w14:textId="77777777" w:rsidR="00866D60" w:rsidRDefault="00866D60" w:rsidP="008A6D2F">
      <w:pPr>
        <w:rPr>
          <w:rFonts w:cstheme="minorHAnsi"/>
        </w:rPr>
      </w:pPr>
    </w:p>
    <w:p w14:paraId="7E87D886" w14:textId="77777777" w:rsidR="00A85D9E" w:rsidRPr="00A85D9E" w:rsidRDefault="007A53DC" w:rsidP="00250FCC">
      <w:pPr>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56E20FBA" w14:textId="69780F03" w:rsidR="00250FCC" w:rsidRDefault="00BC56E2" w:rsidP="007A53DC">
      <w:pPr>
        <w:rPr>
          <w:rFonts w:cstheme="minorHAnsi"/>
        </w:rPr>
      </w:pPr>
      <w:r w:rsidRPr="00F779D7">
        <w:rPr>
          <w:rFonts w:cstheme="minorHAnsi"/>
          <w:b/>
        </w:rPr>
        <w:t>“Not used”</w:t>
      </w:r>
    </w:p>
    <w:p w14:paraId="39823673" w14:textId="77777777" w:rsidR="00866D60" w:rsidRPr="00A314F1" w:rsidRDefault="00250FCC" w:rsidP="007A53DC">
      <w:pPr>
        <w:rPr>
          <w:rFonts w:cstheme="minorHAnsi"/>
          <w:b/>
        </w:rPr>
      </w:pPr>
      <w:r>
        <w:rPr>
          <w:rFonts w:cstheme="minorHAnsi"/>
          <w:b/>
          <w:sz w:val="28"/>
          <w:szCs w:val="28"/>
          <w:highlight w:val="lightGray"/>
        </w:rPr>
        <w:br/>
      </w:r>
      <w:r w:rsidR="00866D60" w:rsidRPr="00F801ED">
        <w:rPr>
          <w:rFonts w:cstheme="minorHAnsi"/>
          <w:b/>
          <w:sz w:val="28"/>
          <w:szCs w:val="28"/>
          <w:highlight w:val="lightGray"/>
        </w:rPr>
        <w:t>3.5</w:t>
      </w:r>
      <w:r w:rsidR="00866D60" w:rsidRPr="00F801ED">
        <w:rPr>
          <w:rFonts w:cstheme="minorHAnsi"/>
          <w:b/>
          <w:highlight w:val="lightGray"/>
        </w:rPr>
        <w:tab/>
      </w:r>
      <w:r w:rsidR="00866D60" w:rsidRPr="00F801ED">
        <w:rPr>
          <w:rFonts w:cstheme="minorHAnsi"/>
          <w:b/>
          <w:sz w:val="28"/>
          <w:szCs w:val="28"/>
          <w:highlight w:val="lightGray"/>
        </w:rPr>
        <w:t>STANDSTILL PERIOD</w:t>
      </w:r>
    </w:p>
    <w:p w14:paraId="494CB55E" w14:textId="77777777" w:rsidR="00D87CB2" w:rsidRDefault="00866D60" w:rsidP="00D87CB2">
      <w:pPr>
        <w:ind w:left="720" w:hanging="720"/>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14:paraId="39A89AE1" w14:textId="77777777" w:rsidR="005C53E8" w:rsidRDefault="00D87CB2" w:rsidP="00D87CB2">
      <w:pPr>
        <w:ind w:left="720"/>
        <w:rPr>
          <w:rFonts w:cstheme="minorHAnsi"/>
        </w:rPr>
      </w:pPr>
      <w:r w:rsidRPr="00D87CB2">
        <w:rPr>
          <w:rFonts w:cstheme="minorHAnsi"/>
        </w:rPr>
        <w:t xml:space="preserve">The tender will comprise </w:t>
      </w:r>
      <w:r w:rsidRPr="00D876EA">
        <w:rPr>
          <w:rFonts w:cstheme="minorHAnsi"/>
          <w:b/>
          <w:bCs/>
        </w:rPr>
        <w:t>two Lots</w:t>
      </w:r>
      <w:r w:rsidRPr="00D87CB2">
        <w:rPr>
          <w:rFonts w:cstheme="minorHAnsi"/>
        </w:rPr>
        <w:t>, with one successful supplier appointed per Lot. The same supplier may be awarded both Lots.</w:t>
      </w:r>
    </w:p>
    <w:p w14:paraId="203A9A82" w14:textId="38667CC4" w:rsidR="005C53E8" w:rsidRPr="005C53E8" w:rsidRDefault="005C53E8" w:rsidP="005C53E8">
      <w:pPr>
        <w:pStyle w:val="ListParagraph"/>
        <w:numPr>
          <w:ilvl w:val="0"/>
          <w:numId w:val="27"/>
        </w:numPr>
        <w:rPr>
          <w:rFonts w:cstheme="minorHAnsi"/>
        </w:rPr>
      </w:pPr>
      <w:r w:rsidRPr="005C53E8">
        <w:rPr>
          <w:rFonts w:cstheme="minorHAnsi"/>
        </w:rPr>
        <w:t>Lot 1: SADCP Data Collection System Maintenance, Monitoring and Technical Support.</w:t>
      </w:r>
    </w:p>
    <w:p w14:paraId="574A1537" w14:textId="03463B88" w:rsidR="005C53E8" w:rsidRPr="005C53E8" w:rsidRDefault="005C53E8" w:rsidP="005C53E8">
      <w:pPr>
        <w:pStyle w:val="ListParagraph"/>
        <w:numPr>
          <w:ilvl w:val="0"/>
          <w:numId w:val="27"/>
        </w:numPr>
        <w:rPr>
          <w:rFonts w:cstheme="minorHAnsi"/>
        </w:rPr>
      </w:pPr>
      <w:r w:rsidRPr="005C53E8">
        <w:rPr>
          <w:rFonts w:cstheme="minorHAnsi"/>
        </w:rPr>
        <w:t>Lot 2: SADCP Data Processing and Quality Control.</w:t>
      </w:r>
    </w:p>
    <w:p w14:paraId="7452263A" w14:textId="0E9163C7" w:rsidR="00FF0F8B" w:rsidRDefault="005C53E8" w:rsidP="00FF0F8B">
      <w:pPr>
        <w:ind w:left="720"/>
        <w:rPr>
          <w:rFonts w:cstheme="minorHAnsi"/>
        </w:rPr>
      </w:pPr>
      <w:r w:rsidRPr="005C53E8">
        <w:rPr>
          <w:rFonts w:cstheme="minorHAnsi"/>
        </w:rPr>
        <w:lastRenderedPageBreak/>
        <w:t>The proposed contract duration is an initial two (2) years, from January 2027 to December 2028, with an option to extend for a further two (2) years, to December 2030.</w:t>
      </w:r>
    </w:p>
    <w:p w14:paraId="70679F92" w14:textId="2DDCB6B3" w:rsidR="00D87CB2" w:rsidRDefault="00D87CB2" w:rsidP="00FF0F8B">
      <w:pPr>
        <w:rPr>
          <w:rFonts w:cstheme="minorHAnsi"/>
        </w:rPr>
      </w:pPr>
    </w:p>
    <w:p w14:paraId="68E71CD2" w14:textId="77777777" w:rsidR="00A314F1" w:rsidRDefault="00A314F1" w:rsidP="00A314F1">
      <w:pPr>
        <w:ind w:left="720" w:hanging="720"/>
        <w:rPr>
          <w:rFonts w:cstheme="minorHAnsi"/>
          <w:b/>
          <w:sz w:val="28"/>
          <w:szCs w:val="28"/>
        </w:rPr>
      </w:pPr>
      <w:r w:rsidRPr="00250FCC">
        <w:rPr>
          <w:rFonts w:cstheme="minorHAnsi"/>
          <w:b/>
          <w:sz w:val="28"/>
          <w:szCs w:val="28"/>
          <w:highlight w:val="lightGray"/>
        </w:rPr>
        <w:t>3.6</w:t>
      </w:r>
      <w:r w:rsidRPr="00250FCC">
        <w:rPr>
          <w:rFonts w:cstheme="minorHAnsi"/>
          <w:b/>
          <w:sz w:val="28"/>
          <w:szCs w:val="28"/>
          <w:highlight w:val="lightGray"/>
        </w:rPr>
        <w:tab/>
        <w:t>RETURN OF SIGNED CONTRACTS</w:t>
      </w:r>
    </w:p>
    <w:p w14:paraId="05498ADF" w14:textId="77777777" w:rsidR="00037F30" w:rsidRDefault="00037F30" w:rsidP="00A314F1">
      <w:pPr>
        <w:ind w:left="720" w:hanging="720"/>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14:paraId="71614189" w14:textId="77777777" w:rsidR="00851036" w:rsidRPr="00851036" w:rsidRDefault="00037F30" w:rsidP="00851036">
      <w:pPr>
        <w:ind w:left="720" w:hanging="720"/>
        <w:rPr>
          <w:rFonts w:cstheme="minorHAnsi"/>
          <w:b/>
        </w:rPr>
      </w:pPr>
      <w:r>
        <w:rPr>
          <w:rFonts w:cstheme="minorHAnsi"/>
          <w:b/>
          <w:color w:val="00B0F0"/>
        </w:rPr>
        <w:t>3.6.2</w:t>
      </w:r>
      <w:r>
        <w:rPr>
          <w:rFonts w:cstheme="minorHAnsi"/>
          <w:b/>
          <w:color w:val="00B0F0"/>
        </w:rPr>
        <w:tab/>
      </w:r>
      <w:r w:rsidR="00851036" w:rsidRPr="008E2C30">
        <w:rPr>
          <w:rFonts w:cstheme="minorHAnsi"/>
        </w:rPr>
        <w:t xml:space="preserve">Please note that the successful tenderer will be </w:t>
      </w:r>
      <w:r w:rsidR="005E0DF5">
        <w:rPr>
          <w:rFonts w:cstheme="minorHAnsi"/>
        </w:rPr>
        <w:t xml:space="preserve">officially </w:t>
      </w:r>
      <w:r w:rsidR="00851036" w:rsidRPr="008E2C30">
        <w:rPr>
          <w:rFonts w:cstheme="minorHAnsi"/>
        </w:rPr>
        <w:t xml:space="preserve">offered the contract through the </w:t>
      </w:r>
      <w:proofErr w:type="spellStart"/>
      <w:r w:rsidR="00851036" w:rsidRPr="008E2C30">
        <w:rPr>
          <w:rFonts w:cstheme="minorHAnsi"/>
        </w:rPr>
        <w:t>etenders</w:t>
      </w:r>
      <w:proofErr w:type="spellEnd"/>
      <w:r w:rsidR="00851036" w:rsidRPr="008E2C30">
        <w:rPr>
          <w:rFonts w:cstheme="minorHAnsi"/>
        </w:rPr>
        <w:t xml:space="preserve"> system. It is a requirement that the successful tenderer accept or decline the award on the platform. The </w:t>
      </w:r>
      <w:proofErr w:type="spellStart"/>
      <w:r w:rsidR="00851036" w:rsidRPr="008E2C30">
        <w:rPr>
          <w:rFonts w:cstheme="minorHAnsi"/>
        </w:rPr>
        <w:t>etenders</w:t>
      </w:r>
      <w:proofErr w:type="spellEnd"/>
      <w:r w:rsidR="00851036" w:rsidRPr="008E2C30">
        <w:rPr>
          <w:rFonts w:cstheme="minorHAnsi"/>
        </w:rPr>
        <w:t xml:space="preserve"> system will notify the successful tenderer when the offer has been made. Marine Institute staff may follow up to ensure this step is completed.</w:t>
      </w:r>
    </w:p>
    <w:p w14:paraId="3B1C0B46" w14:textId="77777777" w:rsidR="00037F30" w:rsidRDefault="00037F30" w:rsidP="00A314F1">
      <w:pPr>
        <w:ind w:left="720" w:hanging="720"/>
        <w:rPr>
          <w:rFonts w:cstheme="minorHAnsi"/>
          <w:b/>
        </w:rPr>
      </w:pPr>
    </w:p>
    <w:p w14:paraId="3DE9427D" w14:textId="77777777" w:rsidR="00282913" w:rsidRDefault="00282913" w:rsidP="00A314F1">
      <w:pPr>
        <w:ind w:left="720" w:hanging="720"/>
        <w:rPr>
          <w:rFonts w:cstheme="minorHAnsi"/>
          <w:b/>
        </w:rPr>
      </w:pPr>
    </w:p>
    <w:p w14:paraId="38A888E2" w14:textId="77777777" w:rsidR="00282913" w:rsidRDefault="00282913" w:rsidP="00A314F1">
      <w:pPr>
        <w:ind w:left="720" w:hanging="720"/>
        <w:rPr>
          <w:rFonts w:cstheme="minorHAnsi"/>
          <w:b/>
        </w:rPr>
      </w:pPr>
    </w:p>
    <w:p w14:paraId="349806EA" w14:textId="77777777" w:rsidR="00242C35" w:rsidRDefault="00242C35" w:rsidP="00A314F1">
      <w:pPr>
        <w:ind w:left="720" w:hanging="720"/>
        <w:rPr>
          <w:rFonts w:cstheme="minorHAnsi"/>
          <w:b/>
        </w:rPr>
      </w:pPr>
    </w:p>
    <w:p w14:paraId="474E1D6B" w14:textId="77777777" w:rsidR="00250FCC" w:rsidRDefault="00250FCC">
      <w:pPr>
        <w:rPr>
          <w:rFonts w:cstheme="minorHAnsi"/>
          <w:b/>
          <w:sz w:val="28"/>
          <w:szCs w:val="28"/>
        </w:rPr>
      </w:pPr>
      <w:r>
        <w:rPr>
          <w:rFonts w:cstheme="minorHAnsi"/>
          <w:b/>
          <w:sz w:val="28"/>
          <w:szCs w:val="28"/>
        </w:rPr>
        <w:br w:type="page"/>
      </w:r>
    </w:p>
    <w:p w14:paraId="1ACB669E" w14:textId="77777777" w:rsidR="00582A9A" w:rsidRDefault="00582A9A" w:rsidP="0023073B">
      <w:pPr>
        <w:pBdr>
          <w:bottom w:val="single" w:sz="12" w:space="1" w:color="auto"/>
        </w:pBdr>
        <w:rPr>
          <w:rFonts w:cstheme="minorHAnsi"/>
          <w:b/>
          <w:sz w:val="28"/>
          <w:szCs w:val="28"/>
        </w:rPr>
      </w:pPr>
      <w:r w:rsidRPr="00582A9A">
        <w:rPr>
          <w:rFonts w:cstheme="minorHAnsi"/>
          <w:b/>
          <w:sz w:val="28"/>
          <w:szCs w:val="28"/>
        </w:rPr>
        <w:lastRenderedPageBreak/>
        <w:t>Appendix 1: Requirements and Specifications</w:t>
      </w:r>
    </w:p>
    <w:p w14:paraId="32944E41" w14:textId="0B8B17D6" w:rsidR="00A2023B" w:rsidRPr="00325A7E" w:rsidRDefault="00A2023B" w:rsidP="00A2023B">
      <w:pPr>
        <w:pStyle w:val="ListParagraph"/>
        <w:numPr>
          <w:ilvl w:val="0"/>
          <w:numId w:val="11"/>
        </w:numPr>
        <w:spacing w:after="0" w:line="240" w:lineRule="auto"/>
        <w:ind w:left="284" w:hanging="284"/>
        <w:rPr>
          <w:rFonts w:cstheme="minorHAnsi"/>
          <w:b/>
          <w:bCs/>
        </w:rPr>
      </w:pPr>
      <w:r w:rsidRPr="00325A7E">
        <w:rPr>
          <w:rFonts w:cstheme="minorHAnsi"/>
          <w:b/>
          <w:bCs/>
        </w:rPr>
        <w:t>Specification</w:t>
      </w:r>
      <w:r w:rsidR="0040032E">
        <w:rPr>
          <w:rFonts w:cstheme="minorHAnsi"/>
          <w:b/>
          <w:bCs/>
        </w:rPr>
        <w:t xml:space="preserve"> – Overview of Services</w:t>
      </w:r>
    </w:p>
    <w:p w14:paraId="7E5907CE" w14:textId="77777777" w:rsidR="00354F2C" w:rsidRPr="00354F2C" w:rsidRDefault="00354F2C" w:rsidP="00354F2C">
      <w:pPr>
        <w:spacing w:after="0" w:line="240" w:lineRule="auto"/>
        <w:rPr>
          <w:rFonts w:cstheme="minorHAnsi"/>
        </w:rPr>
      </w:pPr>
      <w:r w:rsidRPr="00354F2C">
        <w:rPr>
          <w:rFonts w:cstheme="minorHAnsi"/>
        </w:rPr>
        <w:t>The Marine Institute is seeking the provision of specialist Shipboard Acoustic Doppler Current</w:t>
      </w:r>
      <w:r w:rsidRPr="00354F2C">
        <w:rPr>
          <w:rFonts w:cstheme="minorHAnsi"/>
          <w:b/>
          <w:bCs/>
        </w:rPr>
        <w:t xml:space="preserve"> </w:t>
      </w:r>
      <w:r w:rsidRPr="00354F2C">
        <w:rPr>
          <w:rFonts w:cstheme="minorHAnsi"/>
        </w:rPr>
        <w:t xml:space="preserve">Profiler (SADCP) services of an initial period of two (2) years, with an option to extend for a further period of up to two (2) years. Service provision by the successful Tenderer(s) will commence in </w:t>
      </w:r>
      <w:r w:rsidRPr="00354F2C">
        <w:rPr>
          <w:rFonts w:cstheme="minorHAnsi"/>
          <w:b/>
          <w:bCs/>
        </w:rPr>
        <w:t>01/2027</w:t>
      </w:r>
      <w:r w:rsidRPr="00354F2C">
        <w:rPr>
          <w:rFonts w:cstheme="minorHAnsi"/>
        </w:rPr>
        <w:t xml:space="preserve"> and terminate in </w:t>
      </w:r>
      <w:r w:rsidRPr="00354F2C">
        <w:rPr>
          <w:rFonts w:cstheme="minorHAnsi"/>
          <w:b/>
          <w:bCs/>
        </w:rPr>
        <w:t>12/2030</w:t>
      </w:r>
      <w:r w:rsidRPr="00354F2C">
        <w:rPr>
          <w:rFonts w:cstheme="minorHAnsi"/>
        </w:rPr>
        <w:t>. Contract management will be led by the Marine Institute as the Contracting Authority. The Services are divided into two Lots. This specification applies to both Lot 1 and Lot 2, with the specific requirements for each Lot detailed separately below:</w:t>
      </w:r>
    </w:p>
    <w:p w14:paraId="316B5C55" w14:textId="77777777" w:rsidR="00A2023B" w:rsidRDefault="00A2023B" w:rsidP="00A2023B">
      <w:pPr>
        <w:spacing w:after="0" w:line="240" w:lineRule="auto"/>
        <w:ind w:left="720" w:hanging="720"/>
        <w:rPr>
          <w:rFonts w:cstheme="minorHAnsi"/>
        </w:rPr>
      </w:pPr>
    </w:p>
    <w:tbl>
      <w:tblPr>
        <w:tblStyle w:val="TableGrid"/>
        <w:tblW w:w="0" w:type="auto"/>
        <w:tblInd w:w="-147" w:type="dxa"/>
        <w:tblLook w:val="04A0" w:firstRow="1" w:lastRow="0" w:firstColumn="1" w:lastColumn="0" w:noHBand="0" w:noVBand="1"/>
      </w:tblPr>
      <w:tblGrid>
        <w:gridCol w:w="8802"/>
      </w:tblGrid>
      <w:tr w:rsidR="00AF7F06" w:rsidRPr="00AF7F06" w14:paraId="211FD71D" w14:textId="77777777" w:rsidTr="00D876EA">
        <w:tc>
          <w:tcPr>
            <w:tcW w:w="8802" w:type="dxa"/>
            <w:shd w:val="clear" w:color="auto" w:fill="000000" w:themeFill="text1"/>
          </w:tcPr>
          <w:p w14:paraId="35693B97" w14:textId="2E2829CB" w:rsidR="00AF7F06" w:rsidRPr="00AF7F06" w:rsidRDefault="00AF7F06" w:rsidP="009F226B">
            <w:pPr>
              <w:rPr>
                <w:rFonts w:cstheme="minorHAnsi"/>
                <w:b/>
                <w:bCs/>
              </w:rPr>
            </w:pPr>
            <w:r w:rsidRPr="00AF7F06">
              <w:rPr>
                <w:rFonts w:cstheme="minorHAnsi"/>
                <w:b/>
                <w:bCs/>
              </w:rPr>
              <w:t>Lot 1 – SADCP Data Collection System Maintenance, Monitoring and Technical Support</w:t>
            </w:r>
          </w:p>
        </w:tc>
      </w:tr>
      <w:tr w:rsidR="00AF7F06" w:rsidRPr="00AF7F06" w14:paraId="536B761E" w14:textId="77777777" w:rsidTr="00D876EA">
        <w:tc>
          <w:tcPr>
            <w:tcW w:w="8802" w:type="dxa"/>
          </w:tcPr>
          <w:p w14:paraId="1F09BB84" w14:textId="774DBA07" w:rsidR="00AF7F06" w:rsidRPr="00AF7F06" w:rsidRDefault="00AF7F06" w:rsidP="009F226B">
            <w:pPr>
              <w:rPr>
                <w:rFonts w:cstheme="minorHAnsi"/>
              </w:rPr>
            </w:pPr>
            <w:r w:rsidRPr="00AF7F06">
              <w:rPr>
                <w:rFonts w:cstheme="minorHAnsi"/>
              </w:rPr>
              <w:t>Provision of ongoing monitoring, maintenance and technical support for Marine Institute SADCP systems and associated software, including remote support for vessel operations and annual on-site attendance for system inspection, maintenance and knowledge transfer, where required.</w:t>
            </w:r>
          </w:p>
        </w:tc>
      </w:tr>
      <w:tr w:rsidR="00AF7F06" w:rsidRPr="00AF7F06" w14:paraId="5B315452" w14:textId="77777777" w:rsidTr="00D876EA">
        <w:tc>
          <w:tcPr>
            <w:tcW w:w="8802" w:type="dxa"/>
            <w:shd w:val="clear" w:color="auto" w:fill="000000" w:themeFill="text1"/>
          </w:tcPr>
          <w:p w14:paraId="5D7135FF" w14:textId="437FE152" w:rsidR="00AF7F06" w:rsidRPr="00AF7F06" w:rsidRDefault="00AF7F06" w:rsidP="00AF7F06">
            <w:pPr>
              <w:jc w:val="both"/>
              <w:rPr>
                <w:rFonts w:cstheme="minorHAnsi"/>
                <w:b/>
                <w:bCs/>
              </w:rPr>
            </w:pPr>
            <w:r w:rsidRPr="00AF7F06">
              <w:rPr>
                <w:rFonts w:cstheme="minorHAnsi"/>
                <w:b/>
                <w:bCs/>
              </w:rPr>
              <w:t>Lot 2 – SADCP Data Processing and Quality Control</w:t>
            </w:r>
          </w:p>
        </w:tc>
      </w:tr>
      <w:tr w:rsidR="00AF7F06" w:rsidRPr="00AF7F06" w14:paraId="519BB211" w14:textId="77777777" w:rsidTr="00D876EA">
        <w:tc>
          <w:tcPr>
            <w:tcW w:w="8802" w:type="dxa"/>
          </w:tcPr>
          <w:p w14:paraId="45971F61" w14:textId="1BF3E966" w:rsidR="00AF7F06" w:rsidRPr="00AF7F06" w:rsidRDefault="00AF7F06" w:rsidP="009F226B">
            <w:pPr>
              <w:rPr>
                <w:rFonts w:cstheme="minorHAnsi"/>
              </w:rPr>
            </w:pPr>
            <w:r w:rsidRPr="00AF7F06">
              <w:rPr>
                <w:rFonts w:cstheme="minorHAnsi"/>
              </w:rPr>
              <w:t>Provision of specialist processing and quality control of SADCP data collected aboard Marine Institute research vessels. Approximately six (6) SADCP datasets are anticipated to require processing each year.</w:t>
            </w:r>
          </w:p>
        </w:tc>
      </w:tr>
    </w:tbl>
    <w:p w14:paraId="7E764A8B" w14:textId="77777777" w:rsidR="0040032E" w:rsidRDefault="0040032E" w:rsidP="00A2023B">
      <w:pPr>
        <w:spacing w:after="0" w:line="240" w:lineRule="auto"/>
        <w:rPr>
          <w:rFonts w:cstheme="minorHAnsi"/>
        </w:rPr>
      </w:pPr>
    </w:p>
    <w:p w14:paraId="2809CFBF" w14:textId="77777777" w:rsidR="0040032E" w:rsidRDefault="0040032E" w:rsidP="0040032E">
      <w:pPr>
        <w:spacing w:after="0" w:line="240" w:lineRule="auto"/>
        <w:rPr>
          <w:rFonts w:cstheme="minorHAnsi"/>
        </w:rPr>
      </w:pPr>
      <w:r w:rsidRPr="0040032E">
        <w:rPr>
          <w:rFonts w:cstheme="minorHAnsi"/>
        </w:rPr>
        <w:t>Tenderers should clearly identify the Lot(s) for which they are tendering. Full requirements for each Lot are set out below.</w:t>
      </w:r>
    </w:p>
    <w:p w14:paraId="35E6D616" w14:textId="77777777" w:rsidR="0040032E" w:rsidRPr="0040032E" w:rsidRDefault="0040032E" w:rsidP="0040032E">
      <w:pPr>
        <w:spacing w:after="0" w:line="240" w:lineRule="auto"/>
        <w:rPr>
          <w:rFonts w:cstheme="minorHAnsi"/>
        </w:rPr>
      </w:pPr>
    </w:p>
    <w:p w14:paraId="517A220D" w14:textId="1B73AC74" w:rsidR="0040032E" w:rsidRPr="00AA6B21" w:rsidRDefault="0040032E" w:rsidP="0040032E">
      <w:pPr>
        <w:spacing w:after="0" w:line="240" w:lineRule="auto"/>
        <w:rPr>
          <w:rFonts w:cstheme="minorHAnsi"/>
        </w:rPr>
      </w:pPr>
      <w:r w:rsidRPr="0040032E">
        <w:rPr>
          <w:rFonts w:cstheme="minorHAnsi"/>
        </w:rPr>
        <w:t xml:space="preserve">Tenderers should provide a clear methodology, organisation chart, named key personnel, escalation arrangements, response times and relevant examples demonstrating capability for the Lot(s) tendered. Tenderers should refer to the </w:t>
      </w:r>
      <w:r w:rsidRPr="00DE20D8">
        <w:rPr>
          <w:rFonts w:cstheme="minorHAnsi"/>
          <w:b/>
          <w:bCs/>
        </w:rPr>
        <w:t>Tender Submission Checklist at Section 9.1</w:t>
      </w:r>
      <w:r w:rsidRPr="0040032E">
        <w:rPr>
          <w:rFonts w:cstheme="minorHAnsi"/>
        </w:rPr>
        <w:t xml:space="preserve"> when preparing their Tender and should ensure that all requested information and supporting evidence relevant to the Lot(s) for which they are tendering is included in their submission. The checklist is provided as a guide only and does not replace the requirement to provide detailed responses under the relevant Selection Criteria and Award Criteria headings. Tenderers should clearly cross-reference supporting evidence against each criterion to assist evaluation.</w:t>
      </w:r>
    </w:p>
    <w:p w14:paraId="3EEEF569" w14:textId="77777777" w:rsidR="00A2023B" w:rsidRDefault="00A2023B" w:rsidP="00A2023B">
      <w:pPr>
        <w:spacing w:after="0" w:line="240" w:lineRule="auto"/>
        <w:ind w:left="720" w:hanging="720"/>
        <w:rPr>
          <w:rFonts w:cstheme="minorHAnsi"/>
        </w:rPr>
      </w:pPr>
    </w:p>
    <w:p w14:paraId="704981B4" w14:textId="77777777" w:rsidR="00A2023B" w:rsidRPr="00E24458" w:rsidRDefault="00A2023B" w:rsidP="00A2023B">
      <w:pPr>
        <w:pStyle w:val="ListParagraph"/>
        <w:numPr>
          <w:ilvl w:val="0"/>
          <w:numId w:val="11"/>
        </w:numPr>
        <w:spacing w:after="0" w:line="240" w:lineRule="auto"/>
        <w:ind w:left="284" w:hanging="284"/>
        <w:rPr>
          <w:rFonts w:cstheme="minorHAnsi"/>
          <w:b/>
          <w:bCs/>
        </w:rPr>
      </w:pPr>
      <w:r>
        <w:rPr>
          <w:rFonts w:cstheme="minorHAnsi"/>
          <w:b/>
          <w:bCs/>
        </w:rPr>
        <w:t>Lot 1 &amp; Lot 2</w:t>
      </w:r>
      <w:r w:rsidRPr="007E3D0D">
        <w:rPr>
          <w:rFonts w:cstheme="minorHAnsi"/>
          <w:b/>
          <w:bCs/>
        </w:rPr>
        <w:t xml:space="preserve"> – </w:t>
      </w:r>
      <w:r w:rsidRPr="00E24458">
        <w:rPr>
          <w:rFonts w:cstheme="minorHAnsi"/>
          <w:b/>
          <w:bCs/>
        </w:rPr>
        <w:t>Technical and Professional Requirements</w:t>
      </w:r>
      <w:r>
        <w:rPr>
          <w:rFonts w:cstheme="minorHAnsi"/>
          <w:b/>
          <w:bCs/>
        </w:rPr>
        <w:t xml:space="preserve"> (Pass/Fail Requirements)</w:t>
      </w:r>
    </w:p>
    <w:p w14:paraId="4F01B7F2" w14:textId="77777777" w:rsidR="00A2023B" w:rsidRDefault="00A2023B" w:rsidP="00A2023B">
      <w:pPr>
        <w:rPr>
          <w:rFonts w:cstheme="minorHAnsi"/>
        </w:rPr>
      </w:pPr>
      <w:r>
        <w:rPr>
          <w:rFonts w:cstheme="minorHAnsi"/>
        </w:rPr>
        <w:t>Tenderers must meet the applicable minimum requirements (</w:t>
      </w:r>
      <w:r w:rsidRPr="004137D6">
        <w:rPr>
          <w:rFonts w:cstheme="minorHAnsi"/>
        </w:rPr>
        <w:t>thresholds and supporting documentation</w:t>
      </w:r>
      <w:r>
        <w:rPr>
          <w:rFonts w:cstheme="minorHAnsi"/>
        </w:rPr>
        <w:t xml:space="preserve">) as set out in Section 3.2.B – Technical and Professional Ability, including, as applicable: </w:t>
      </w:r>
    </w:p>
    <w:p w14:paraId="0FFAABF0" w14:textId="77777777" w:rsidR="00A2023B" w:rsidRDefault="00A2023B" w:rsidP="00A2023B">
      <w:pPr>
        <w:pStyle w:val="ListParagraph"/>
        <w:numPr>
          <w:ilvl w:val="0"/>
          <w:numId w:val="10"/>
        </w:numPr>
        <w:rPr>
          <w:rFonts w:cstheme="minorHAnsi"/>
        </w:rPr>
      </w:pPr>
      <w:r>
        <w:rPr>
          <w:rFonts w:cstheme="minorHAnsi"/>
        </w:rPr>
        <w:t>A</w:t>
      </w:r>
      <w:r w:rsidRPr="0051039F">
        <w:rPr>
          <w:rFonts w:cstheme="minorHAnsi"/>
        </w:rPr>
        <w:t xml:space="preserve"> minimum of five (5) years' relevant experience providing SADCP or equivalent oceanographic instrumentation services</w:t>
      </w:r>
    </w:p>
    <w:p w14:paraId="1EA2D4AE" w14:textId="77777777" w:rsidR="00A2023B" w:rsidRPr="0047736A" w:rsidRDefault="00A2023B" w:rsidP="00A2023B">
      <w:pPr>
        <w:pStyle w:val="ListParagraph"/>
        <w:numPr>
          <w:ilvl w:val="0"/>
          <w:numId w:val="10"/>
        </w:numPr>
        <w:rPr>
          <w:rFonts w:cstheme="minorHAnsi"/>
        </w:rPr>
      </w:pPr>
      <w:r>
        <w:rPr>
          <w:rFonts w:cstheme="minorHAnsi"/>
        </w:rPr>
        <w:t>D</w:t>
      </w:r>
      <w:r w:rsidRPr="005A0A3B">
        <w:rPr>
          <w:rFonts w:cstheme="minorHAnsi"/>
        </w:rPr>
        <w:t>emonstrated experience supporting SADCP systems on vessels</w:t>
      </w:r>
      <w:r>
        <w:rPr>
          <w:rFonts w:cstheme="minorHAnsi"/>
        </w:rPr>
        <w:t xml:space="preserve"> (minimum 10)</w:t>
      </w:r>
      <w:r w:rsidRPr="005A0A3B">
        <w:rPr>
          <w:rFonts w:cstheme="minorHAnsi"/>
        </w:rPr>
        <w:t xml:space="preserve"> with comparable operational profiles</w:t>
      </w:r>
    </w:p>
    <w:p w14:paraId="67C5DD6B" w14:textId="77777777" w:rsidR="00A2023B" w:rsidRPr="0047736A" w:rsidRDefault="00A2023B" w:rsidP="00A2023B">
      <w:pPr>
        <w:pStyle w:val="ListParagraph"/>
        <w:numPr>
          <w:ilvl w:val="0"/>
          <w:numId w:val="10"/>
        </w:numPr>
        <w:rPr>
          <w:rFonts w:cstheme="minorHAnsi"/>
        </w:rPr>
      </w:pPr>
      <w:r>
        <w:rPr>
          <w:rFonts w:cstheme="minorHAnsi"/>
        </w:rPr>
        <w:t>R</w:t>
      </w:r>
      <w:r w:rsidRPr="00B66E26">
        <w:rPr>
          <w:rFonts w:cstheme="minorHAnsi"/>
        </w:rPr>
        <w:t>elevant experience with Teledyne RDI, Nortek or equivalent ADCP technologies</w:t>
      </w:r>
    </w:p>
    <w:p w14:paraId="2CCC3348" w14:textId="77777777" w:rsidR="00A2023B" w:rsidRPr="0047736A" w:rsidRDefault="00A2023B" w:rsidP="00A2023B">
      <w:pPr>
        <w:pStyle w:val="ListParagraph"/>
        <w:numPr>
          <w:ilvl w:val="0"/>
          <w:numId w:val="10"/>
        </w:numPr>
        <w:rPr>
          <w:rFonts w:cstheme="minorHAnsi"/>
        </w:rPr>
      </w:pPr>
      <w:r>
        <w:rPr>
          <w:rFonts w:cstheme="minorHAnsi"/>
        </w:rPr>
        <w:t>A</w:t>
      </w:r>
      <w:r w:rsidRPr="00A5792C">
        <w:rPr>
          <w:rFonts w:cstheme="minorHAnsi"/>
        </w:rPr>
        <w:t xml:space="preserve">vailability of suitably qualified personnel </w:t>
      </w:r>
      <w:r>
        <w:rPr>
          <w:rFonts w:cstheme="minorHAnsi"/>
        </w:rPr>
        <w:t xml:space="preserve">(minimum of two) </w:t>
      </w:r>
      <w:r w:rsidRPr="00A5792C">
        <w:rPr>
          <w:rFonts w:cstheme="minorHAnsi"/>
        </w:rPr>
        <w:t>to undertake the Services, including vessel attendance where required</w:t>
      </w:r>
    </w:p>
    <w:p w14:paraId="6AFA03BA" w14:textId="23AA0ADB" w:rsidR="00A2023B" w:rsidRPr="00D876EA" w:rsidRDefault="00A2023B" w:rsidP="00994D02">
      <w:pPr>
        <w:pStyle w:val="ListParagraph"/>
        <w:numPr>
          <w:ilvl w:val="0"/>
          <w:numId w:val="10"/>
        </w:numPr>
        <w:rPr>
          <w:rFonts w:cstheme="minorHAnsi"/>
        </w:rPr>
      </w:pPr>
      <w:r w:rsidRPr="00D876EA">
        <w:rPr>
          <w:rFonts w:cstheme="minorHAnsi"/>
        </w:rPr>
        <w:t>Appropriate remote technical support capability for vessel operations</w:t>
      </w:r>
    </w:p>
    <w:p w14:paraId="146DEAA3" w14:textId="77777777" w:rsidR="00A2023B" w:rsidRDefault="00A2023B" w:rsidP="00A2023B">
      <w:pPr>
        <w:pStyle w:val="ListParagraph"/>
        <w:numPr>
          <w:ilvl w:val="0"/>
          <w:numId w:val="11"/>
        </w:numPr>
        <w:spacing w:after="0" w:line="240" w:lineRule="auto"/>
        <w:ind w:left="284" w:hanging="284"/>
        <w:rPr>
          <w:rFonts w:cstheme="minorHAnsi"/>
          <w:b/>
          <w:bCs/>
        </w:rPr>
      </w:pPr>
      <w:r w:rsidRPr="0096073F">
        <w:rPr>
          <w:rFonts w:cstheme="minorHAnsi"/>
          <w:b/>
          <w:bCs/>
        </w:rPr>
        <w:t>Lot 1</w:t>
      </w:r>
      <w:r w:rsidRPr="007E3D0D">
        <w:rPr>
          <w:rFonts w:cstheme="minorHAnsi"/>
          <w:b/>
          <w:bCs/>
        </w:rPr>
        <w:t xml:space="preserve"> – </w:t>
      </w:r>
      <w:r w:rsidRPr="0096073F">
        <w:rPr>
          <w:rFonts w:cstheme="minorHAnsi"/>
          <w:b/>
          <w:bCs/>
        </w:rPr>
        <w:t>SAD</w:t>
      </w:r>
      <w:r>
        <w:rPr>
          <w:rFonts w:cstheme="minorHAnsi"/>
          <w:b/>
          <w:bCs/>
        </w:rPr>
        <w:t>C</w:t>
      </w:r>
      <w:r w:rsidRPr="0096073F">
        <w:rPr>
          <w:rFonts w:cstheme="minorHAnsi"/>
          <w:b/>
          <w:bCs/>
        </w:rPr>
        <w:t xml:space="preserve">P </w:t>
      </w:r>
      <w:r w:rsidRPr="007D7972">
        <w:rPr>
          <w:rFonts w:cstheme="minorHAnsi"/>
          <w:b/>
          <w:bCs/>
        </w:rPr>
        <w:t>D</w:t>
      </w:r>
      <w:r w:rsidRPr="0096073F">
        <w:rPr>
          <w:rFonts w:cstheme="minorHAnsi"/>
          <w:b/>
          <w:bCs/>
        </w:rPr>
        <w:t>ata Collection Monitoring, Maintenance and Technical Support</w:t>
      </w:r>
      <w:r>
        <w:rPr>
          <w:rFonts w:cstheme="minorHAnsi"/>
          <w:b/>
          <w:bCs/>
        </w:rPr>
        <w:t xml:space="preserve"> (maximum score of 60)</w:t>
      </w:r>
    </w:p>
    <w:p w14:paraId="57CF30A0" w14:textId="77777777" w:rsidR="00A2023B" w:rsidRDefault="00A2023B" w:rsidP="00A2023B">
      <w:pPr>
        <w:rPr>
          <w:rFonts w:cstheme="minorHAnsi"/>
        </w:rPr>
      </w:pPr>
      <w:r>
        <w:rPr>
          <w:rFonts w:cstheme="minorHAnsi"/>
        </w:rPr>
        <w:t xml:space="preserve">The successful Tenderer will provide ongoing SADCP data collection monitoring, maintenance and technical support for the Marine Institute’s Research Vessel SADCP system, associated software (including update support) and real-time acquisition. This will include remote support for onboard </w:t>
      </w:r>
      <w:r>
        <w:rPr>
          <w:rFonts w:cstheme="minorHAnsi"/>
        </w:rPr>
        <w:lastRenderedPageBreak/>
        <w:t>SADCP operations and an annual on-site attendance for system inspection, maintenance and knowledge transfer, where required. Tenderers must meet the applicable minimum requirements (</w:t>
      </w:r>
      <w:r w:rsidRPr="004137D6">
        <w:rPr>
          <w:rFonts w:cstheme="minorHAnsi"/>
        </w:rPr>
        <w:t>thresholds and supporting documentation</w:t>
      </w:r>
      <w:r>
        <w:rPr>
          <w:rFonts w:cstheme="minorHAnsi"/>
        </w:rPr>
        <w:t xml:space="preserve">) as set out in Section 3.3 – Award Criteria. </w:t>
      </w:r>
    </w:p>
    <w:p w14:paraId="428959EB" w14:textId="77777777" w:rsidR="00A2023B" w:rsidRPr="00325A7E" w:rsidRDefault="00A2023B" w:rsidP="00A2023B">
      <w:pPr>
        <w:pStyle w:val="ListParagraph"/>
        <w:numPr>
          <w:ilvl w:val="1"/>
          <w:numId w:val="11"/>
        </w:numPr>
        <w:rPr>
          <w:rFonts w:cstheme="minorHAnsi"/>
          <w:b/>
          <w:bCs/>
        </w:rPr>
      </w:pPr>
      <w:r w:rsidRPr="00325A7E">
        <w:rPr>
          <w:rFonts w:cstheme="minorHAnsi"/>
          <w:b/>
          <w:bCs/>
        </w:rPr>
        <w:t>SADCP System and Vessel Support</w:t>
      </w:r>
    </w:p>
    <w:p w14:paraId="2A4B6683" w14:textId="77777777" w:rsidR="00A2023B" w:rsidRDefault="00A2023B" w:rsidP="00A2023B">
      <w:pPr>
        <w:ind w:left="709"/>
        <w:rPr>
          <w:rFonts w:cstheme="minorHAnsi"/>
        </w:rPr>
      </w:pPr>
      <w:r>
        <w:rPr>
          <w:rFonts w:cstheme="minorHAnsi"/>
        </w:rPr>
        <w:t xml:space="preserve">Services will include, as appropriate: </w:t>
      </w:r>
    </w:p>
    <w:p w14:paraId="29A876C6" w14:textId="77777777" w:rsidR="00A2023B" w:rsidRPr="00325A7E" w:rsidRDefault="00A2023B" w:rsidP="00A2023B">
      <w:pPr>
        <w:pStyle w:val="ListParagraph"/>
        <w:numPr>
          <w:ilvl w:val="0"/>
          <w:numId w:val="12"/>
        </w:numPr>
        <w:ind w:left="1134"/>
        <w:rPr>
          <w:rFonts w:cstheme="minorHAnsi"/>
        </w:rPr>
      </w:pPr>
      <w:r w:rsidRPr="00325A7E">
        <w:rPr>
          <w:rFonts w:cstheme="minorHAnsi"/>
        </w:rPr>
        <w:t>Monitoring of SADCP system health, performance and real time-data acquisition;</w:t>
      </w:r>
    </w:p>
    <w:p w14:paraId="3EE152D6" w14:textId="77777777" w:rsidR="00A2023B" w:rsidRPr="00325A7E" w:rsidRDefault="00A2023B" w:rsidP="00A2023B">
      <w:pPr>
        <w:pStyle w:val="ListParagraph"/>
        <w:numPr>
          <w:ilvl w:val="0"/>
          <w:numId w:val="12"/>
        </w:numPr>
        <w:ind w:left="1134"/>
        <w:rPr>
          <w:rFonts w:cstheme="minorHAnsi"/>
        </w:rPr>
      </w:pPr>
      <w:r w:rsidRPr="00325A7E">
        <w:rPr>
          <w:rFonts w:cstheme="minorHAnsi"/>
        </w:rPr>
        <w:t>Remote diagnosis and support for operational or data acquisition issues;</w:t>
      </w:r>
    </w:p>
    <w:p w14:paraId="6533AB77" w14:textId="77777777" w:rsidR="00A2023B" w:rsidRPr="00325A7E" w:rsidRDefault="00A2023B" w:rsidP="00A2023B">
      <w:pPr>
        <w:pStyle w:val="ListParagraph"/>
        <w:numPr>
          <w:ilvl w:val="0"/>
          <w:numId w:val="12"/>
        </w:numPr>
        <w:ind w:left="1134"/>
        <w:rPr>
          <w:rFonts w:cstheme="minorHAnsi"/>
        </w:rPr>
      </w:pPr>
      <w:r w:rsidRPr="00325A7E">
        <w:rPr>
          <w:rFonts w:cstheme="minorHAnsi"/>
        </w:rPr>
        <w:t xml:space="preserve">Advice and support in relation to system configuration, software </w:t>
      </w:r>
      <w:r>
        <w:rPr>
          <w:rFonts w:cstheme="minorHAnsi"/>
        </w:rPr>
        <w:t xml:space="preserve">(including update support) </w:t>
      </w:r>
      <w:r w:rsidRPr="00325A7E">
        <w:rPr>
          <w:rFonts w:cstheme="minorHAnsi"/>
        </w:rPr>
        <w:t>and data acquisition;</w:t>
      </w:r>
    </w:p>
    <w:p w14:paraId="0A45D843" w14:textId="77777777" w:rsidR="00A2023B" w:rsidRPr="00325A7E" w:rsidRDefault="00A2023B" w:rsidP="00A2023B">
      <w:pPr>
        <w:pStyle w:val="ListParagraph"/>
        <w:numPr>
          <w:ilvl w:val="0"/>
          <w:numId w:val="12"/>
        </w:numPr>
        <w:ind w:left="1134"/>
        <w:rPr>
          <w:rFonts w:cstheme="minorHAnsi"/>
        </w:rPr>
      </w:pPr>
      <w:r w:rsidRPr="00325A7E">
        <w:rPr>
          <w:rFonts w:cstheme="minorHAnsi"/>
        </w:rPr>
        <w:t>Remote trouble shooting and technical support for onboard personnel.</w:t>
      </w:r>
    </w:p>
    <w:p w14:paraId="348648A0" w14:textId="77777777" w:rsidR="00A2023B" w:rsidRPr="0056227F" w:rsidRDefault="00A2023B" w:rsidP="00A2023B">
      <w:pPr>
        <w:ind w:left="709"/>
        <w:rPr>
          <w:rFonts w:cstheme="minorHAnsi"/>
        </w:rPr>
      </w:pPr>
      <w:r w:rsidRPr="0087193B">
        <w:rPr>
          <w:rFonts w:cstheme="minorHAnsi"/>
        </w:rPr>
        <w:t>Tenderers should describe their remote monitoring tools, support hours, incident management process, target response times, escalation procedures and examples of previous vessel support arrangements.</w:t>
      </w:r>
    </w:p>
    <w:p w14:paraId="1E9CE424" w14:textId="77777777" w:rsidR="00A2023B" w:rsidRDefault="00A2023B" w:rsidP="00A2023B">
      <w:pPr>
        <w:pStyle w:val="ListParagraph"/>
        <w:numPr>
          <w:ilvl w:val="1"/>
          <w:numId w:val="11"/>
        </w:numPr>
        <w:rPr>
          <w:rFonts w:cstheme="minorHAnsi"/>
          <w:b/>
          <w:bCs/>
        </w:rPr>
      </w:pPr>
      <w:r w:rsidRPr="006555B8">
        <w:rPr>
          <w:rFonts w:cstheme="minorHAnsi"/>
          <w:b/>
          <w:bCs/>
        </w:rPr>
        <w:t>Technical Capability</w:t>
      </w:r>
    </w:p>
    <w:p w14:paraId="03E8ED88" w14:textId="77777777" w:rsidR="00A2023B" w:rsidRPr="008F6893" w:rsidRDefault="00A2023B" w:rsidP="00A2023B">
      <w:pPr>
        <w:ind w:left="709"/>
        <w:rPr>
          <w:rFonts w:cstheme="minorHAnsi"/>
        </w:rPr>
      </w:pPr>
      <w:r w:rsidRPr="008F6893">
        <w:rPr>
          <w:rFonts w:cstheme="minorHAnsi"/>
        </w:rPr>
        <w:t>The Services will require appropriate technical expertise in SADCP systems and oceanographic instrumentation, including experience with Teledyne RDI or equivalent ADCP technologies.</w:t>
      </w:r>
    </w:p>
    <w:p w14:paraId="19ED3394" w14:textId="77777777" w:rsidR="00A2023B" w:rsidRPr="00F40A64" w:rsidRDefault="00A2023B" w:rsidP="00A2023B">
      <w:pPr>
        <w:ind w:left="709"/>
        <w:rPr>
          <w:rFonts w:cstheme="minorHAnsi"/>
        </w:rPr>
      </w:pPr>
      <w:r w:rsidRPr="00F40A64">
        <w:rPr>
          <w:rFonts w:cstheme="minorHAnsi"/>
        </w:rPr>
        <w:t>Technical support will include, as appropriate:</w:t>
      </w:r>
    </w:p>
    <w:p w14:paraId="3BE07EF2" w14:textId="77777777" w:rsidR="00A2023B" w:rsidRPr="00325A7E" w:rsidRDefault="00A2023B" w:rsidP="00A2023B">
      <w:pPr>
        <w:pStyle w:val="ListParagraph"/>
        <w:numPr>
          <w:ilvl w:val="0"/>
          <w:numId w:val="13"/>
        </w:numPr>
        <w:rPr>
          <w:rFonts w:cstheme="minorHAnsi"/>
        </w:rPr>
      </w:pPr>
      <w:r w:rsidRPr="00325A7E">
        <w:rPr>
          <w:rFonts w:cstheme="minorHAnsi"/>
        </w:rPr>
        <w:t>system and software configuration support</w:t>
      </w:r>
      <w:r>
        <w:rPr>
          <w:rFonts w:cstheme="minorHAnsi"/>
        </w:rPr>
        <w:t xml:space="preserve"> (including updates)</w:t>
      </w:r>
      <w:r w:rsidRPr="00325A7E">
        <w:rPr>
          <w:rFonts w:cstheme="minorHAnsi"/>
        </w:rPr>
        <w:t>;</w:t>
      </w:r>
    </w:p>
    <w:p w14:paraId="2E72DD03" w14:textId="77777777" w:rsidR="00A2023B" w:rsidRPr="00D43694" w:rsidRDefault="00A2023B" w:rsidP="00A2023B">
      <w:pPr>
        <w:pStyle w:val="ListParagraph"/>
        <w:numPr>
          <w:ilvl w:val="0"/>
          <w:numId w:val="13"/>
        </w:numPr>
        <w:rPr>
          <w:rFonts w:cstheme="minorHAnsi"/>
        </w:rPr>
      </w:pPr>
      <w:r w:rsidRPr="00FB3DD9">
        <w:rPr>
          <w:rFonts w:cstheme="minorHAnsi"/>
        </w:rPr>
        <w:t>remote diagnosis and troubleshooting</w:t>
      </w:r>
      <w:r>
        <w:rPr>
          <w:rFonts w:cstheme="minorHAnsi"/>
        </w:rPr>
        <w:t>;</w:t>
      </w:r>
    </w:p>
    <w:p w14:paraId="0795806E" w14:textId="77777777" w:rsidR="00A2023B" w:rsidRPr="00D43694" w:rsidRDefault="00A2023B" w:rsidP="00A2023B">
      <w:pPr>
        <w:pStyle w:val="ListParagraph"/>
        <w:numPr>
          <w:ilvl w:val="0"/>
          <w:numId w:val="13"/>
        </w:numPr>
        <w:rPr>
          <w:rFonts w:cstheme="minorHAnsi"/>
        </w:rPr>
      </w:pPr>
      <w:r w:rsidRPr="00E22DD1">
        <w:rPr>
          <w:rFonts w:cstheme="minorHAnsi"/>
        </w:rPr>
        <w:t>routine system inspection and maintenance</w:t>
      </w:r>
      <w:r>
        <w:rPr>
          <w:rFonts w:cstheme="minorHAnsi"/>
        </w:rPr>
        <w:t>;</w:t>
      </w:r>
    </w:p>
    <w:p w14:paraId="0D6CA241" w14:textId="77777777" w:rsidR="00A2023B" w:rsidRDefault="00A2023B" w:rsidP="00A2023B">
      <w:pPr>
        <w:pStyle w:val="ListParagraph"/>
        <w:numPr>
          <w:ilvl w:val="0"/>
          <w:numId w:val="13"/>
        </w:numPr>
        <w:rPr>
          <w:rFonts w:cstheme="minorHAnsi"/>
        </w:rPr>
      </w:pPr>
      <w:r w:rsidRPr="002B061D">
        <w:rPr>
          <w:rFonts w:cstheme="minorHAnsi"/>
        </w:rPr>
        <w:t>verification of system performance</w:t>
      </w:r>
      <w:r>
        <w:rPr>
          <w:rFonts w:cstheme="minorHAnsi"/>
        </w:rPr>
        <w:t>;</w:t>
      </w:r>
    </w:p>
    <w:p w14:paraId="1B994420" w14:textId="77777777" w:rsidR="00A2023B" w:rsidRPr="00D43694" w:rsidRDefault="00A2023B" w:rsidP="00A2023B">
      <w:pPr>
        <w:pStyle w:val="ListParagraph"/>
        <w:numPr>
          <w:ilvl w:val="0"/>
          <w:numId w:val="13"/>
        </w:numPr>
        <w:rPr>
          <w:rFonts w:cstheme="minorHAnsi"/>
        </w:rPr>
      </w:pPr>
      <w:r w:rsidRPr="005B4A7A">
        <w:rPr>
          <w:rFonts w:cstheme="minorHAnsi"/>
        </w:rPr>
        <w:t>technical guidance and knowledge transfer to relevant Marine Institute personnel</w:t>
      </w:r>
      <w:r>
        <w:rPr>
          <w:rFonts w:cstheme="minorHAnsi"/>
        </w:rPr>
        <w:t>.</w:t>
      </w:r>
    </w:p>
    <w:p w14:paraId="61D72F0E" w14:textId="77777777" w:rsidR="00A2023B" w:rsidRPr="000552B3" w:rsidRDefault="00A2023B" w:rsidP="00A2023B">
      <w:pPr>
        <w:ind w:left="709"/>
        <w:rPr>
          <w:rFonts w:cstheme="minorHAnsi"/>
        </w:rPr>
      </w:pPr>
      <w:r w:rsidRPr="005D6206">
        <w:rPr>
          <w:rFonts w:cstheme="minorHAnsi"/>
        </w:rPr>
        <w:t>Tenderers should provide CVs of key personnel, relevant qualifications/certifications, evidence of experience with Teledyne RDI</w:t>
      </w:r>
      <w:r>
        <w:rPr>
          <w:rFonts w:cstheme="minorHAnsi"/>
        </w:rPr>
        <w:t xml:space="preserve"> or equivalent ADCP</w:t>
      </w:r>
      <w:r w:rsidRPr="005D6206">
        <w:rPr>
          <w:rFonts w:cstheme="minorHAnsi"/>
        </w:rPr>
        <w:t xml:space="preserve"> systems and examples of completed SADCP </w:t>
      </w:r>
      <w:r>
        <w:rPr>
          <w:rFonts w:cstheme="minorHAnsi"/>
        </w:rPr>
        <w:t xml:space="preserve">system </w:t>
      </w:r>
      <w:r w:rsidRPr="005D6206">
        <w:rPr>
          <w:rFonts w:cstheme="minorHAnsi"/>
        </w:rPr>
        <w:t>installations, troubleshooting and performance verification activities.</w:t>
      </w:r>
    </w:p>
    <w:p w14:paraId="1735051B" w14:textId="77777777" w:rsidR="00A2023B" w:rsidRDefault="00A2023B" w:rsidP="00A2023B">
      <w:pPr>
        <w:pStyle w:val="ListParagraph"/>
        <w:numPr>
          <w:ilvl w:val="1"/>
          <w:numId w:val="11"/>
        </w:numPr>
        <w:rPr>
          <w:rFonts w:cstheme="minorHAnsi"/>
          <w:b/>
          <w:bCs/>
        </w:rPr>
      </w:pPr>
      <w:r>
        <w:rPr>
          <w:rFonts w:cstheme="minorHAnsi"/>
          <w:b/>
          <w:bCs/>
        </w:rPr>
        <w:t>Service Delivery</w:t>
      </w:r>
    </w:p>
    <w:p w14:paraId="68118831" w14:textId="77777777" w:rsidR="00A2023B" w:rsidRDefault="00A2023B" w:rsidP="00A2023B">
      <w:pPr>
        <w:ind w:left="709"/>
        <w:rPr>
          <w:rFonts w:cstheme="minorHAnsi"/>
        </w:rPr>
      </w:pPr>
      <w:r w:rsidRPr="006601B0">
        <w:rPr>
          <w:rFonts w:cstheme="minorHAnsi"/>
        </w:rPr>
        <w:t>The successful Tenderer will be required to have appropriate service management, personnel and technical support arrangements in place for the duration of the contract.</w:t>
      </w:r>
    </w:p>
    <w:p w14:paraId="03A2A02A" w14:textId="77777777" w:rsidR="00A2023B" w:rsidRDefault="00A2023B" w:rsidP="00A2023B">
      <w:pPr>
        <w:ind w:left="709"/>
        <w:rPr>
          <w:rFonts w:cstheme="minorHAnsi"/>
        </w:rPr>
      </w:pPr>
      <w:r>
        <w:rPr>
          <w:rFonts w:cstheme="minorHAnsi"/>
        </w:rPr>
        <w:t xml:space="preserve">This will include: </w:t>
      </w:r>
    </w:p>
    <w:p w14:paraId="10E70F00" w14:textId="77777777" w:rsidR="00A2023B" w:rsidRDefault="00A2023B" w:rsidP="00A2023B">
      <w:pPr>
        <w:pStyle w:val="ListParagraph"/>
        <w:numPr>
          <w:ilvl w:val="0"/>
          <w:numId w:val="13"/>
        </w:numPr>
        <w:rPr>
          <w:rFonts w:cstheme="minorHAnsi"/>
        </w:rPr>
      </w:pPr>
      <w:r w:rsidRPr="00EE0F44">
        <w:rPr>
          <w:rFonts w:cstheme="minorHAnsi"/>
        </w:rPr>
        <w:t>appropriate technical resources to support the Services</w:t>
      </w:r>
      <w:r>
        <w:rPr>
          <w:rFonts w:cstheme="minorHAnsi"/>
        </w:rPr>
        <w:t>;</w:t>
      </w:r>
    </w:p>
    <w:p w14:paraId="0B373F21" w14:textId="77777777" w:rsidR="00A2023B" w:rsidRDefault="00A2023B" w:rsidP="00A2023B">
      <w:pPr>
        <w:pStyle w:val="ListParagraph"/>
        <w:numPr>
          <w:ilvl w:val="0"/>
          <w:numId w:val="13"/>
        </w:numPr>
        <w:rPr>
          <w:rFonts w:cstheme="minorHAnsi"/>
        </w:rPr>
      </w:pPr>
      <w:r w:rsidRPr="00B72D1C">
        <w:rPr>
          <w:rFonts w:cstheme="minorHAnsi"/>
        </w:rPr>
        <w:t>remote monitoring and technical support capability</w:t>
      </w:r>
      <w:r>
        <w:rPr>
          <w:rFonts w:cstheme="minorHAnsi"/>
        </w:rPr>
        <w:t>;</w:t>
      </w:r>
    </w:p>
    <w:p w14:paraId="617D9D71" w14:textId="77777777" w:rsidR="00A2023B" w:rsidRDefault="00A2023B" w:rsidP="00A2023B">
      <w:pPr>
        <w:pStyle w:val="ListParagraph"/>
        <w:numPr>
          <w:ilvl w:val="0"/>
          <w:numId w:val="13"/>
        </w:numPr>
        <w:rPr>
          <w:rFonts w:cstheme="minorHAnsi"/>
        </w:rPr>
      </w:pPr>
      <w:r w:rsidRPr="00F93202">
        <w:rPr>
          <w:rFonts w:cstheme="minorHAnsi"/>
        </w:rPr>
        <w:t>arrangements for responding to technical support requirements during vessel operation</w:t>
      </w:r>
      <w:r>
        <w:rPr>
          <w:rFonts w:cstheme="minorHAnsi"/>
        </w:rPr>
        <w:t>;</w:t>
      </w:r>
    </w:p>
    <w:p w14:paraId="2B0DEAB1" w14:textId="77777777" w:rsidR="00A2023B" w:rsidRDefault="00A2023B" w:rsidP="00A2023B">
      <w:pPr>
        <w:pStyle w:val="ListParagraph"/>
        <w:numPr>
          <w:ilvl w:val="0"/>
          <w:numId w:val="13"/>
        </w:numPr>
        <w:rPr>
          <w:rFonts w:cstheme="minorHAnsi"/>
        </w:rPr>
      </w:pPr>
      <w:r w:rsidRPr="004B1BFA">
        <w:rPr>
          <w:rFonts w:cstheme="minorHAnsi"/>
        </w:rPr>
        <w:t>one planned annual attendance for SADCP system inspection, routine maintenance, verification of system performance and knowledge transfer, where required</w:t>
      </w:r>
      <w:r>
        <w:rPr>
          <w:rFonts w:cstheme="minorHAnsi"/>
        </w:rPr>
        <w:t>.</w:t>
      </w:r>
    </w:p>
    <w:p w14:paraId="4FF15EB1" w14:textId="77777777" w:rsidR="00A2023B" w:rsidRDefault="00A2023B" w:rsidP="00A2023B">
      <w:pPr>
        <w:pStyle w:val="ListParagraph"/>
        <w:rPr>
          <w:rFonts w:cstheme="minorHAnsi"/>
        </w:rPr>
      </w:pPr>
    </w:p>
    <w:p w14:paraId="79CA96B2" w14:textId="77777777" w:rsidR="00A2023B" w:rsidRDefault="00A2023B" w:rsidP="00A2023B">
      <w:pPr>
        <w:pStyle w:val="ListParagraph"/>
        <w:rPr>
          <w:rFonts w:cstheme="minorHAnsi"/>
        </w:rPr>
      </w:pPr>
      <w:r w:rsidRPr="00114ACB">
        <w:rPr>
          <w:rFonts w:cstheme="minorHAnsi"/>
        </w:rPr>
        <w:lastRenderedPageBreak/>
        <w:t>Tenderers should state availability during cruises, contingency arrangements for staff absence, geographic coverage, communication arrangements and expected turnaround times for technical queries.</w:t>
      </w:r>
    </w:p>
    <w:p w14:paraId="6C04282B" w14:textId="77777777" w:rsidR="00A2023B" w:rsidRPr="006601B0" w:rsidRDefault="00A2023B" w:rsidP="00A2023B">
      <w:pPr>
        <w:pStyle w:val="ListParagraph"/>
        <w:rPr>
          <w:rFonts w:cstheme="minorHAnsi"/>
        </w:rPr>
      </w:pPr>
    </w:p>
    <w:p w14:paraId="7685DD0C" w14:textId="77777777" w:rsidR="00A2023B" w:rsidRPr="000F39F2" w:rsidRDefault="00A2023B" w:rsidP="00A2023B">
      <w:pPr>
        <w:pStyle w:val="ListParagraph"/>
        <w:numPr>
          <w:ilvl w:val="1"/>
          <w:numId w:val="11"/>
        </w:numPr>
        <w:rPr>
          <w:b/>
        </w:rPr>
      </w:pPr>
      <w:r w:rsidRPr="0C8F8BDA">
        <w:rPr>
          <w:b/>
        </w:rPr>
        <w:t xml:space="preserve">Lot 1 Deliverables </w:t>
      </w:r>
    </w:p>
    <w:p w14:paraId="087E1710" w14:textId="77777777" w:rsidR="00A2023B" w:rsidRDefault="00A2023B" w:rsidP="00A2023B">
      <w:pPr>
        <w:ind w:left="709"/>
        <w:rPr>
          <w:rFonts w:cstheme="minorHAnsi"/>
        </w:rPr>
      </w:pPr>
      <w:r w:rsidRPr="002A1A55">
        <w:rPr>
          <w:rFonts w:cstheme="minorHAnsi"/>
        </w:rPr>
        <w:t>Following each annual attendance, a brief record of the work undertaken, any issues identified and any recommendations arising should be provided to the Marine Institute</w:t>
      </w:r>
      <w:r>
        <w:rPr>
          <w:rFonts w:cstheme="minorHAnsi"/>
        </w:rPr>
        <w:t xml:space="preserve">. </w:t>
      </w:r>
      <w:r w:rsidRPr="000C0ACD">
        <w:rPr>
          <w:rFonts w:cstheme="minorHAnsi"/>
        </w:rPr>
        <w:t>Annual maintenance reports should include system status, issues identified, corrective actions taken, software/firmware updates applied, recommendations, and knowledge-transfer activities completed.</w:t>
      </w:r>
    </w:p>
    <w:p w14:paraId="68478478" w14:textId="77777777" w:rsidR="00A2023B" w:rsidRPr="000F39F2" w:rsidRDefault="00A2023B" w:rsidP="00A2023B">
      <w:pPr>
        <w:ind w:left="284"/>
        <w:rPr>
          <w:rFonts w:cstheme="minorHAnsi"/>
          <w:color w:val="EE0000"/>
        </w:rPr>
      </w:pPr>
      <w:r w:rsidRPr="000F39F2">
        <w:rPr>
          <w:rFonts w:cstheme="minorHAnsi"/>
          <w:color w:val="EE0000"/>
        </w:rPr>
        <w:t xml:space="preserve">Tenderers should ensure that their response to Lot 1 also addresses the applicable </w:t>
      </w:r>
      <w:r w:rsidRPr="000F39F2">
        <w:rPr>
          <w:rFonts w:cstheme="minorHAnsi"/>
          <w:b/>
          <w:bCs/>
          <w:color w:val="EE0000"/>
        </w:rPr>
        <w:t>Selection Criteria in Section 3.2.B</w:t>
      </w:r>
      <w:r w:rsidRPr="000F39F2">
        <w:rPr>
          <w:rFonts w:cstheme="minorHAnsi"/>
          <w:color w:val="EE0000"/>
        </w:rPr>
        <w:t xml:space="preserve"> and </w:t>
      </w:r>
      <w:r w:rsidRPr="000F39F2">
        <w:rPr>
          <w:rFonts w:cstheme="minorHAnsi"/>
          <w:b/>
          <w:bCs/>
          <w:color w:val="EE0000"/>
        </w:rPr>
        <w:t>Award Criteria in Section 3.3</w:t>
      </w:r>
      <w:r w:rsidRPr="000F39F2">
        <w:rPr>
          <w:rFonts w:cstheme="minorHAnsi"/>
          <w:color w:val="EE0000"/>
        </w:rPr>
        <w:t>, particularly those relating to demonstrated fleet experience, technical skills and competency, and service delivery capability.</w:t>
      </w:r>
    </w:p>
    <w:p w14:paraId="1AB1F09F" w14:textId="77777777" w:rsidR="00A2023B" w:rsidRDefault="00A2023B" w:rsidP="00A2023B">
      <w:pPr>
        <w:spacing w:after="0" w:line="240" w:lineRule="auto"/>
        <w:ind w:left="720" w:hanging="720"/>
        <w:rPr>
          <w:rFonts w:cstheme="minorHAnsi"/>
          <w:b/>
          <w:bCs/>
        </w:rPr>
      </w:pPr>
    </w:p>
    <w:p w14:paraId="3768D55C" w14:textId="77777777" w:rsidR="00A2023B" w:rsidRDefault="00A2023B" w:rsidP="00A2023B">
      <w:pPr>
        <w:pStyle w:val="ListParagraph"/>
        <w:numPr>
          <w:ilvl w:val="0"/>
          <w:numId w:val="11"/>
        </w:numPr>
        <w:spacing w:after="0" w:line="240" w:lineRule="auto"/>
        <w:ind w:left="284" w:hanging="284"/>
        <w:rPr>
          <w:rFonts w:cstheme="minorHAnsi"/>
          <w:b/>
          <w:bCs/>
        </w:rPr>
      </w:pPr>
      <w:r w:rsidRPr="00D10BD4">
        <w:rPr>
          <w:rFonts w:cstheme="minorHAnsi"/>
          <w:b/>
          <w:bCs/>
        </w:rPr>
        <w:t>Lot 2 – SADCP Data Processing and Quality Control</w:t>
      </w:r>
    </w:p>
    <w:p w14:paraId="4BCDFCD8" w14:textId="77777777" w:rsidR="00A2023B" w:rsidRDefault="00A2023B" w:rsidP="00A2023B">
      <w:pPr>
        <w:spacing w:after="0" w:line="240" w:lineRule="auto"/>
        <w:ind w:left="720" w:hanging="720"/>
        <w:rPr>
          <w:rFonts w:cstheme="minorHAnsi"/>
          <w:b/>
          <w:bCs/>
        </w:rPr>
      </w:pPr>
    </w:p>
    <w:p w14:paraId="3869BCD1" w14:textId="77777777" w:rsidR="00A2023B" w:rsidRDefault="00A2023B" w:rsidP="00A2023B">
      <w:pPr>
        <w:rPr>
          <w:rFonts w:cstheme="minorHAnsi"/>
        </w:rPr>
      </w:pPr>
      <w:r w:rsidRPr="00D10BD4">
        <w:rPr>
          <w:rFonts w:cstheme="minorHAnsi"/>
        </w:rPr>
        <w:t xml:space="preserve">The successful Tenderer will provide specialist processing and quality control of SADCP data collected </w:t>
      </w:r>
      <w:r w:rsidRPr="003C1FD8">
        <w:rPr>
          <w:rFonts w:cstheme="minorHAnsi"/>
        </w:rPr>
        <w:t>aboard</w:t>
      </w:r>
      <w:r w:rsidRPr="00D10BD4">
        <w:rPr>
          <w:rFonts w:cstheme="minorHAnsi"/>
        </w:rPr>
        <w:t xml:space="preserve"> Marine Institute research vessels. </w:t>
      </w:r>
    </w:p>
    <w:p w14:paraId="4B7D694E" w14:textId="77777777" w:rsidR="00A2023B" w:rsidRDefault="00A2023B" w:rsidP="00A2023B">
      <w:pPr>
        <w:rPr>
          <w:rFonts w:cstheme="minorHAnsi"/>
        </w:rPr>
      </w:pPr>
      <w:r>
        <w:rPr>
          <w:rFonts w:cstheme="minorHAnsi"/>
        </w:rPr>
        <w:t xml:space="preserve">It is anticipated that approximately six (6) SADCP datasets, corresponding to approximately six research cruises, will require processing each year. </w:t>
      </w:r>
    </w:p>
    <w:p w14:paraId="253DA4D6" w14:textId="77777777" w:rsidR="00A2023B" w:rsidRDefault="00A2023B" w:rsidP="00A2023B">
      <w:pPr>
        <w:rPr>
          <w:rFonts w:cstheme="minorHAnsi"/>
        </w:rPr>
      </w:pPr>
      <w:r>
        <w:rPr>
          <w:rFonts w:cstheme="minorHAnsi"/>
        </w:rPr>
        <w:t xml:space="preserve">Processing and quality control will be undertaken in accordance with GO-SHIP standards, where applicable and agreed Marine Institute requirements. Services will include, as appropriate: </w:t>
      </w:r>
    </w:p>
    <w:p w14:paraId="48E974DE" w14:textId="77777777" w:rsidR="00A2023B" w:rsidRDefault="00A2023B" w:rsidP="00A2023B">
      <w:pPr>
        <w:pStyle w:val="ListParagraph"/>
        <w:numPr>
          <w:ilvl w:val="0"/>
          <w:numId w:val="13"/>
        </w:numPr>
        <w:rPr>
          <w:rFonts w:cstheme="minorHAnsi"/>
        </w:rPr>
      </w:pPr>
      <w:r>
        <w:rPr>
          <w:rFonts w:cstheme="minorHAnsi"/>
        </w:rPr>
        <w:t>Assessment of data quality;</w:t>
      </w:r>
    </w:p>
    <w:p w14:paraId="3F353B4B" w14:textId="77777777" w:rsidR="00A2023B" w:rsidRDefault="00A2023B" w:rsidP="00A2023B">
      <w:pPr>
        <w:pStyle w:val="ListParagraph"/>
        <w:numPr>
          <w:ilvl w:val="0"/>
          <w:numId w:val="13"/>
        </w:numPr>
        <w:rPr>
          <w:rFonts w:cstheme="minorHAnsi"/>
        </w:rPr>
      </w:pPr>
      <w:r>
        <w:rPr>
          <w:rFonts w:cstheme="minorHAnsi"/>
        </w:rPr>
        <w:t>Application of appropriate navigation and heading corrections;</w:t>
      </w:r>
    </w:p>
    <w:p w14:paraId="7830937F" w14:textId="77777777" w:rsidR="00A2023B" w:rsidRDefault="00A2023B" w:rsidP="00A2023B">
      <w:pPr>
        <w:pStyle w:val="ListParagraph"/>
        <w:numPr>
          <w:ilvl w:val="0"/>
          <w:numId w:val="13"/>
        </w:numPr>
        <w:rPr>
          <w:rFonts w:cstheme="minorHAnsi"/>
        </w:rPr>
      </w:pPr>
      <w:r>
        <w:rPr>
          <w:rFonts w:cstheme="minorHAnsi"/>
        </w:rPr>
        <w:t xml:space="preserve">Identification, editing and </w:t>
      </w:r>
      <w:r w:rsidRPr="00FA6915">
        <w:rPr>
          <w:rFonts w:cstheme="minorHAnsi"/>
        </w:rPr>
        <w:t>removal of erroneous</w:t>
      </w:r>
      <w:r>
        <w:rPr>
          <w:rFonts w:cstheme="minorHAnsi"/>
        </w:rPr>
        <w:t xml:space="preserve"> or invalid data;</w:t>
      </w:r>
    </w:p>
    <w:p w14:paraId="7A975483" w14:textId="77777777" w:rsidR="00A2023B" w:rsidRDefault="00A2023B" w:rsidP="00A2023B">
      <w:pPr>
        <w:pStyle w:val="ListParagraph"/>
        <w:numPr>
          <w:ilvl w:val="0"/>
          <w:numId w:val="13"/>
        </w:numPr>
        <w:rPr>
          <w:rFonts w:cstheme="minorHAnsi"/>
        </w:rPr>
      </w:pPr>
      <w:r>
        <w:rPr>
          <w:rFonts w:cstheme="minorHAnsi"/>
        </w:rPr>
        <w:t>Application of appropriate scientific processing and quality control procedures;</w:t>
      </w:r>
    </w:p>
    <w:p w14:paraId="1A921CA7" w14:textId="77777777" w:rsidR="00A2023B" w:rsidRDefault="00A2023B" w:rsidP="00A2023B">
      <w:pPr>
        <w:pStyle w:val="ListParagraph"/>
        <w:numPr>
          <w:ilvl w:val="0"/>
          <w:numId w:val="13"/>
        </w:numPr>
        <w:rPr>
          <w:rFonts w:cstheme="minorHAnsi"/>
        </w:rPr>
      </w:pPr>
      <w:r w:rsidRPr="006F7ACD">
        <w:rPr>
          <w:rFonts w:cstheme="minorHAnsi"/>
        </w:rPr>
        <w:t>generation of quality-controlled current velocity profiles</w:t>
      </w:r>
      <w:r>
        <w:rPr>
          <w:rFonts w:cstheme="minorHAnsi"/>
        </w:rPr>
        <w:t>.</w:t>
      </w:r>
    </w:p>
    <w:p w14:paraId="34648179" w14:textId="6E9579E1" w:rsidR="00A2023B" w:rsidRDefault="00A2023B" w:rsidP="00A2023B">
      <w:pPr>
        <w:ind w:left="284"/>
        <w:rPr>
          <w:rFonts w:cstheme="minorHAnsi"/>
        </w:rPr>
      </w:pPr>
      <w:r w:rsidRPr="00FF33D6">
        <w:rPr>
          <w:rFonts w:cstheme="minorHAnsi"/>
        </w:rPr>
        <w:t>Preparation of appropriate processing reports and metadata, and delivery of processed datasets in agreed formats suitable for scientific use. Tenderers should outline their proposed approach to SADCP data processing and quality control, including the methodologies, software and procedures to be used, and arrangements for quality assurance, validation, documentation, metadata and data delivery.</w:t>
      </w:r>
    </w:p>
    <w:p w14:paraId="0EC7C1B9" w14:textId="77777777" w:rsidR="00A2023B" w:rsidRPr="00D10BD4" w:rsidRDefault="00A2023B" w:rsidP="00A2023B">
      <w:pPr>
        <w:spacing w:after="0" w:line="240" w:lineRule="auto"/>
        <w:rPr>
          <w:rFonts w:cstheme="minorHAnsi"/>
        </w:rPr>
      </w:pPr>
    </w:p>
    <w:p w14:paraId="205F839E" w14:textId="77777777" w:rsidR="00A2023B" w:rsidRDefault="00A2023B" w:rsidP="00A2023B">
      <w:pPr>
        <w:pStyle w:val="ListParagraph"/>
        <w:numPr>
          <w:ilvl w:val="1"/>
          <w:numId w:val="11"/>
        </w:numPr>
        <w:rPr>
          <w:rFonts w:cstheme="minorHAnsi"/>
          <w:b/>
          <w:bCs/>
        </w:rPr>
      </w:pPr>
      <w:r w:rsidRPr="008E3BB1">
        <w:rPr>
          <w:rFonts w:cstheme="minorHAnsi"/>
          <w:b/>
          <w:bCs/>
        </w:rPr>
        <w:t xml:space="preserve">Lot </w:t>
      </w:r>
      <w:r>
        <w:rPr>
          <w:rFonts w:cstheme="minorHAnsi"/>
          <w:b/>
          <w:bCs/>
        </w:rPr>
        <w:t xml:space="preserve">2 </w:t>
      </w:r>
      <w:r w:rsidRPr="008E3BB1">
        <w:rPr>
          <w:rFonts w:cstheme="minorHAnsi"/>
          <w:b/>
          <w:bCs/>
        </w:rPr>
        <w:t xml:space="preserve">Deliverables </w:t>
      </w:r>
    </w:p>
    <w:p w14:paraId="0B48FABA" w14:textId="77777777" w:rsidR="00A2023B" w:rsidRDefault="00A2023B" w:rsidP="00A2023B">
      <w:pPr>
        <w:ind w:left="284"/>
        <w:rPr>
          <w:rFonts w:cstheme="minorHAnsi"/>
        </w:rPr>
      </w:pPr>
      <w:r w:rsidRPr="00D10BD4">
        <w:rPr>
          <w:rFonts w:cstheme="minorHAnsi"/>
        </w:rPr>
        <w:t xml:space="preserve">For each SADCP dataset submitted for </w:t>
      </w:r>
      <w:r>
        <w:rPr>
          <w:rFonts w:cstheme="minorHAnsi"/>
        </w:rPr>
        <w:t xml:space="preserve">processing, the anticipated outputs will comprise: </w:t>
      </w:r>
    </w:p>
    <w:p w14:paraId="09C75923" w14:textId="77777777" w:rsidR="00A2023B" w:rsidRDefault="00A2023B" w:rsidP="00A2023B">
      <w:pPr>
        <w:pStyle w:val="ListParagraph"/>
        <w:numPr>
          <w:ilvl w:val="0"/>
          <w:numId w:val="13"/>
        </w:numPr>
        <w:rPr>
          <w:rFonts w:cstheme="minorHAnsi"/>
        </w:rPr>
      </w:pPr>
      <w:r>
        <w:rPr>
          <w:rFonts w:cstheme="minorHAnsi"/>
        </w:rPr>
        <w:t>A processed and quality-controlled SADCP dataset;</w:t>
      </w:r>
    </w:p>
    <w:p w14:paraId="3FB34398" w14:textId="77777777" w:rsidR="00A2023B" w:rsidRDefault="00A2023B" w:rsidP="00A2023B">
      <w:pPr>
        <w:pStyle w:val="ListParagraph"/>
        <w:numPr>
          <w:ilvl w:val="0"/>
          <w:numId w:val="13"/>
        </w:numPr>
        <w:rPr>
          <w:rFonts w:cstheme="minorHAnsi"/>
        </w:rPr>
      </w:pPr>
      <w:r>
        <w:rPr>
          <w:rFonts w:cstheme="minorHAnsi"/>
        </w:rPr>
        <w:t>Associated quality controlled document;</w:t>
      </w:r>
    </w:p>
    <w:p w14:paraId="5B34FAAE" w14:textId="77777777" w:rsidR="00A2023B" w:rsidRDefault="00A2023B" w:rsidP="00A2023B">
      <w:pPr>
        <w:pStyle w:val="ListParagraph"/>
        <w:numPr>
          <w:ilvl w:val="0"/>
          <w:numId w:val="13"/>
        </w:numPr>
        <w:rPr>
          <w:rFonts w:cstheme="minorHAnsi"/>
        </w:rPr>
      </w:pPr>
      <w:r>
        <w:rPr>
          <w:rFonts w:cstheme="minorHAnsi"/>
        </w:rPr>
        <w:t>A processing report outlining the processing undertaken and any data quality issues flagged;</w:t>
      </w:r>
    </w:p>
    <w:p w14:paraId="1A81C499" w14:textId="77777777" w:rsidR="00A2023B" w:rsidRDefault="00A2023B" w:rsidP="00A2023B">
      <w:pPr>
        <w:pStyle w:val="ListParagraph"/>
        <w:numPr>
          <w:ilvl w:val="0"/>
          <w:numId w:val="13"/>
        </w:numPr>
        <w:rPr>
          <w:rFonts w:cstheme="minorHAnsi"/>
        </w:rPr>
      </w:pPr>
      <w:r>
        <w:rPr>
          <w:rFonts w:cstheme="minorHAnsi"/>
        </w:rPr>
        <w:t>Associated metadata.</w:t>
      </w:r>
    </w:p>
    <w:p w14:paraId="7F5FDDD2" w14:textId="77777777" w:rsidR="00A2023B" w:rsidRPr="00D10BD4" w:rsidRDefault="00A2023B" w:rsidP="00A2023B">
      <w:pPr>
        <w:ind w:left="284"/>
        <w:rPr>
          <w:rFonts w:cstheme="minorHAnsi"/>
        </w:rPr>
      </w:pPr>
      <w:r w:rsidRPr="00D10BD4">
        <w:rPr>
          <w:rFonts w:cstheme="minorHAnsi"/>
        </w:rPr>
        <w:t xml:space="preserve">For tendering and pricing purposes, Tenderers should assume an estimated requirement of approximately six (6) SADCP datasets per year, equating to approximately twenty-four (24) </w:t>
      </w:r>
      <w:r w:rsidRPr="00D10BD4">
        <w:rPr>
          <w:rFonts w:cstheme="minorHAnsi"/>
        </w:rPr>
        <w:lastRenderedPageBreak/>
        <w:t>datasets over the four-year contract period. Actual requirements may vary depending on Marine Institute operational activities.</w:t>
      </w:r>
      <w:r>
        <w:rPr>
          <w:rFonts w:cstheme="minorHAnsi"/>
        </w:rPr>
        <w:t xml:space="preserve"> </w:t>
      </w:r>
      <w:r w:rsidRPr="00A34D58">
        <w:rPr>
          <w:rFonts w:cstheme="minorHAnsi"/>
        </w:rPr>
        <w:t>Tenderers should specify expected processing turnaround times, data formats, quality flagging conventions and report templates where available.</w:t>
      </w:r>
    </w:p>
    <w:p w14:paraId="1BCDC2FE" w14:textId="77777777" w:rsidR="00A2023B" w:rsidRPr="00D14EC4" w:rsidRDefault="00A2023B" w:rsidP="00A2023B">
      <w:pPr>
        <w:ind w:left="284"/>
        <w:rPr>
          <w:rFonts w:cstheme="minorHAnsi"/>
          <w:color w:val="EE0000"/>
        </w:rPr>
      </w:pPr>
      <w:r w:rsidRPr="00D14EC4">
        <w:rPr>
          <w:rFonts w:cstheme="minorHAnsi"/>
          <w:color w:val="EE0000"/>
        </w:rPr>
        <w:t>Tenderers should ensure that their response to Lot 2 also addresses the applicable Selection Criteria in Section 3.2.B and Award Criteria in Section 3.3, particularly those relating to technical skills and competency, data validation and quality control, and service delivery capability.</w:t>
      </w:r>
    </w:p>
    <w:p w14:paraId="3FBE4DEF" w14:textId="77777777" w:rsidR="00A2023B" w:rsidRPr="00110F46" w:rsidRDefault="00A2023B" w:rsidP="00A2023B">
      <w:pPr>
        <w:spacing w:after="0" w:line="240" w:lineRule="auto"/>
        <w:rPr>
          <w:rFonts w:ascii="Calibri" w:eastAsia="Arial Unicode MS" w:hAnsi="Calibri" w:cs="Arial"/>
          <w:lang w:val="en-GB"/>
        </w:rPr>
      </w:pPr>
    </w:p>
    <w:p w14:paraId="02C0A47E" w14:textId="77777777" w:rsidR="00A2023B" w:rsidRPr="00110F46" w:rsidRDefault="00A2023B" w:rsidP="00A2023B">
      <w:pPr>
        <w:pStyle w:val="ListParagraph"/>
        <w:numPr>
          <w:ilvl w:val="0"/>
          <w:numId w:val="11"/>
        </w:numPr>
        <w:spacing w:after="0" w:line="240" w:lineRule="auto"/>
        <w:ind w:left="284" w:hanging="284"/>
        <w:rPr>
          <w:rFonts w:ascii="Calibri" w:eastAsia="Times New Roman" w:hAnsi="Calibri" w:cs="Arial"/>
          <w:bCs/>
          <w:color w:val="000000"/>
          <w:lang w:val="en-GB"/>
        </w:rPr>
      </w:pPr>
      <w:r w:rsidRPr="00110F46">
        <w:rPr>
          <w:rFonts w:ascii="Calibri" w:eastAsia="Times New Roman" w:hAnsi="Calibri" w:cs="Arial"/>
          <w:b/>
          <w:bCs/>
          <w:color w:val="000000"/>
          <w:lang w:val="en-GB"/>
        </w:rPr>
        <w:t>Notification of Requirement</w:t>
      </w:r>
    </w:p>
    <w:p w14:paraId="33732102" w14:textId="77777777" w:rsidR="00A2023B" w:rsidRPr="00110F46" w:rsidRDefault="00A2023B" w:rsidP="00A2023B">
      <w:pPr>
        <w:spacing w:after="0" w:line="240" w:lineRule="auto"/>
        <w:rPr>
          <w:rFonts w:ascii="Calibri" w:eastAsia="Arial Unicode MS" w:hAnsi="Calibri" w:cs="Arial"/>
          <w:snapToGrid w:val="0"/>
          <w:lang w:val="en-GB"/>
        </w:rPr>
      </w:pPr>
    </w:p>
    <w:p w14:paraId="62C61C26" w14:textId="77777777" w:rsidR="00A2023B" w:rsidRDefault="00A2023B" w:rsidP="00A2023B">
      <w:pPr>
        <w:spacing w:after="0" w:line="240" w:lineRule="auto"/>
        <w:jc w:val="both"/>
        <w:rPr>
          <w:rFonts w:ascii="Calibri" w:eastAsia="Arial Unicode MS" w:hAnsi="Calibri" w:cs="Arial"/>
        </w:rPr>
      </w:pPr>
      <w:r w:rsidRPr="003B3AF5">
        <w:rPr>
          <w:rFonts w:ascii="Calibri" w:eastAsia="Arial Unicode MS" w:hAnsi="Calibri" w:cs="Arial"/>
        </w:rPr>
        <w:t>The Marine Institute will notify the Contractor and all other Contractors on the participating Framework panel of the requirements for services. Requirements will include those stated in the Invitation to Tender.</w:t>
      </w:r>
    </w:p>
    <w:p w14:paraId="6532C727" w14:textId="77777777" w:rsidR="00A2023B" w:rsidRPr="00110F46" w:rsidRDefault="00A2023B" w:rsidP="00A2023B">
      <w:pPr>
        <w:spacing w:after="0" w:line="240" w:lineRule="auto"/>
        <w:jc w:val="both"/>
        <w:rPr>
          <w:rFonts w:ascii="Calibri" w:eastAsia="Arial Unicode MS" w:hAnsi="Calibri" w:cs="Arial"/>
        </w:rPr>
      </w:pPr>
    </w:p>
    <w:p w14:paraId="680F0BD7" w14:textId="77777777" w:rsidR="00A2023B" w:rsidRPr="00110F46" w:rsidRDefault="00A2023B" w:rsidP="00A2023B">
      <w:pPr>
        <w:spacing w:after="0" w:line="240" w:lineRule="auto"/>
        <w:rPr>
          <w:rFonts w:ascii="Calibri" w:eastAsia="Arial Unicode MS" w:hAnsi="Calibri" w:cs="Arial"/>
          <w:bCs/>
          <w:snapToGrid w:val="0"/>
          <w:color w:val="000000"/>
          <w:lang w:val="en-US"/>
        </w:rPr>
      </w:pPr>
      <w:r w:rsidRPr="00110F46">
        <w:rPr>
          <w:rFonts w:ascii="Calibri" w:eastAsia="Arial Unicode MS" w:hAnsi="Calibri" w:cs="Arial"/>
          <w:bCs/>
          <w:snapToGrid w:val="0"/>
          <w:color w:val="000000"/>
          <w:lang w:val="en-US"/>
        </w:rPr>
        <w:t>The Marine Institute will provide at least 3 business days for responses and will include in the notification closing time and date for responses. The Marine Institute will advise the contact person to whom responses should be sent.</w:t>
      </w:r>
      <w:r w:rsidRPr="00110F46">
        <w:rPr>
          <w:rFonts w:ascii="Calibri" w:eastAsia="Arial Unicode MS" w:hAnsi="Calibri" w:cs="Arial"/>
          <w:bCs/>
          <w:snapToGrid w:val="0"/>
          <w:color w:val="000000"/>
          <w:lang w:val="en-US"/>
        </w:rPr>
        <w:tab/>
      </w:r>
    </w:p>
    <w:p w14:paraId="24462DCB" w14:textId="77777777" w:rsidR="00A2023B" w:rsidRPr="00110F46" w:rsidRDefault="00A2023B" w:rsidP="00A2023B">
      <w:pPr>
        <w:spacing w:after="0" w:line="240" w:lineRule="auto"/>
        <w:rPr>
          <w:rFonts w:ascii="Calibri" w:eastAsia="Arial Unicode MS" w:hAnsi="Calibri" w:cs="Arial"/>
          <w:b/>
          <w:bCs/>
          <w:snapToGrid w:val="0"/>
          <w:color w:val="000000"/>
          <w:lang w:val="en-GB"/>
        </w:rPr>
      </w:pPr>
    </w:p>
    <w:p w14:paraId="335793CC" w14:textId="77777777" w:rsidR="00A2023B" w:rsidRPr="00110F46" w:rsidRDefault="00A2023B" w:rsidP="00A2023B">
      <w:pPr>
        <w:pStyle w:val="ListParagraph"/>
        <w:numPr>
          <w:ilvl w:val="0"/>
          <w:numId w:val="11"/>
        </w:numPr>
        <w:spacing w:after="0" w:line="240" w:lineRule="auto"/>
        <w:ind w:left="284" w:hanging="284"/>
        <w:rPr>
          <w:rFonts w:ascii="Calibri" w:eastAsia="Times New Roman" w:hAnsi="Calibri" w:cs="Arial"/>
          <w:bCs/>
          <w:color w:val="000000"/>
          <w:lang w:val="en-GB"/>
        </w:rPr>
      </w:pPr>
      <w:r w:rsidRPr="00110F46">
        <w:rPr>
          <w:rFonts w:ascii="Calibri" w:eastAsia="Times New Roman" w:hAnsi="Calibri" w:cs="Arial"/>
          <w:b/>
          <w:bCs/>
          <w:color w:val="000000"/>
          <w:lang w:val="en-GB"/>
        </w:rPr>
        <w:t>Submission of Responses</w:t>
      </w:r>
    </w:p>
    <w:p w14:paraId="41CDC4CA" w14:textId="77777777" w:rsidR="00A2023B" w:rsidRPr="003B3AF5" w:rsidRDefault="00A2023B" w:rsidP="00A2023B">
      <w:pPr>
        <w:spacing w:after="0" w:line="240" w:lineRule="auto"/>
        <w:rPr>
          <w:rFonts w:ascii="Calibri" w:eastAsia="Arial Unicode MS" w:hAnsi="Calibri" w:cs="Arial"/>
          <w:bCs/>
          <w:snapToGrid w:val="0"/>
          <w:color w:val="000000"/>
          <w:lang w:val="en-US"/>
        </w:rPr>
      </w:pPr>
    </w:p>
    <w:p w14:paraId="0E033E65" w14:textId="77777777" w:rsidR="00A2023B" w:rsidRPr="00110F46" w:rsidRDefault="00A2023B" w:rsidP="00A2023B">
      <w:pPr>
        <w:spacing w:after="0" w:line="240" w:lineRule="auto"/>
        <w:rPr>
          <w:rFonts w:ascii="Calibri" w:eastAsia="Arial Unicode MS" w:hAnsi="Calibri" w:cs="Arial"/>
          <w:bCs/>
          <w:snapToGrid w:val="0"/>
          <w:color w:val="000000"/>
          <w:lang w:val="en-US"/>
        </w:rPr>
      </w:pPr>
      <w:r w:rsidRPr="00110F46">
        <w:rPr>
          <w:rFonts w:ascii="Calibri" w:eastAsia="Arial Unicode MS" w:hAnsi="Calibri" w:cs="Arial"/>
          <w:bCs/>
          <w:snapToGrid w:val="0"/>
          <w:color w:val="000000"/>
          <w:lang w:val="en-US"/>
        </w:rPr>
        <w:t>Responses may be made by e-mail transmission. The Contractor should not consider responses as having been received by the Marine Institute unless acknowledged by the Marine Institute by return email transmission.  For this reason</w:t>
      </w:r>
      <w:r>
        <w:rPr>
          <w:rFonts w:ascii="Calibri" w:eastAsia="Arial Unicode MS" w:hAnsi="Calibri" w:cs="Arial"/>
          <w:bCs/>
          <w:snapToGrid w:val="0"/>
          <w:color w:val="000000"/>
          <w:lang w:val="en-US"/>
        </w:rPr>
        <w:t>,</w:t>
      </w:r>
      <w:r w:rsidRPr="00110F46">
        <w:rPr>
          <w:rFonts w:ascii="Calibri" w:eastAsia="Arial Unicode MS" w:hAnsi="Calibri" w:cs="Arial"/>
          <w:bCs/>
          <w:snapToGrid w:val="0"/>
          <w:color w:val="000000"/>
          <w:lang w:val="en-US"/>
        </w:rPr>
        <w:t xml:space="preserve"> the Contractor should allow at least 3 hours before the closing time to allow for acknowledgement.</w:t>
      </w:r>
    </w:p>
    <w:p w14:paraId="2D7D6755" w14:textId="77777777" w:rsidR="00A2023B" w:rsidRDefault="00A2023B" w:rsidP="00A2023B">
      <w:pPr>
        <w:spacing w:after="0" w:line="240" w:lineRule="auto"/>
        <w:jc w:val="both"/>
        <w:rPr>
          <w:rFonts w:ascii="Calibri" w:eastAsia="Arial Unicode MS" w:hAnsi="Calibri" w:cs="Arial"/>
        </w:rPr>
      </w:pPr>
    </w:p>
    <w:p w14:paraId="3EF1FC06" w14:textId="4AC1F03A" w:rsidR="00A2023B" w:rsidRPr="00D876EA" w:rsidRDefault="00A2023B" w:rsidP="00A2023B">
      <w:pPr>
        <w:spacing w:after="0" w:line="240" w:lineRule="auto"/>
        <w:jc w:val="both"/>
        <w:rPr>
          <w:rFonts w:ascii="Calibri" w:eastAsia="Arial Unicode MS" w:hAnsi="Calibri" w:cs="Arial"/>
          <w:b/>
          <w:bCs/>
          <w:color w:val="000000" w:themeColor="text1"/>
          <w:lang w:val="en-GB"/>
        </w:rPr>
      </w:pPr>
      <w:r w:rsidRPr="00110F46">
        <w:rPr>
          <w:rFonts w:ascii="Calibri" w:eastAsia="Arial Unicode MS" w:hAnsi="Calibri" w:cs="Arial"/>
        </w:rPr>
        <w:t xml:space="preserve">The cost proposal cannot exceed the cost specified in the response to </w:t>
      </w:r>
      <w:r>
        <w:rPr>
          <w:rFonts w:cstheme="minorHAnsi"/>
        </w:rPr>
        <w:t>Provision of Shipboards Acoustic Doppler Current Profiler (SADCP) Services</w:t>
      </w:r>
      <w:r w:rsidRPr="00110F46">
        <w:rPr>
          <w:rFonts w:ascii="Calibri" w:eastAsia="Arial Unicode MS" w:hAnsi="Calibri" w:cs="Arial"/>
          <w:color w:val="FF0000"/>
        </w:rPr>
        <w:t xml:space="preserve"> </w:t>
      </w:r>
      <w:r w:rsidR="00D876EA" w:rsidRPr="00D876EA">
        <w:rPr>
          <w:rFonts w:ascii="Calibri" w:eastAsia="Arial Unicode MS" w:hAnsi="Calibri" w:cs="Arial"/>
          <w:b/>
          <w:bCs/>
          <w:color w:val="000000" w:themeColor="text1"/>
        </w:rPr>
        <w:t>MI-CFT26-042</w:t>
      </w:r>
    </w:p>
    <w:p w14:paraId="645E4B58" w14:textId="77777777" w:rsidR="00A2023B" w:rsidRPr="00D876EA" w:rsidRDefault="00A2023B" w:rsidP="00A2023B">
      <w:pPr>
        <w:spacing w:after="0" w:line="240" w:lineRule="auto"/>
        <w:jc w:val="both"/>
        <w:rPr>
          <w:rFonts w:ascii="Calibri" w:eastAsia="Arial Unicode MS" w:hAnsi="Calibri" w:cs="Arial"/>
          <w:b/>
          <w:bCs/>
          <w:color w:val="000000" w:themeColor="text1"/>
        </w:rPr>
      </w:pPr>
    </w:p>
    <w:p w14:paraId="107D4EA8" w14:textId="77777777" w:rsidR="00A2023B" w:rsidRPr="00110F46" w:rsidRDefault="00A2023B" w:rsidP="00A2023B">
      <w:pPr>
        <w:pStyle w:val="ListParagraph"/>
        <w:numPr>
          <w:ilvl w:val="0"/>
          <w:numId w:val="11"/>
        </w:numPr>
        <w:spacing w:after="0" w:line="240" w:lineRule="auto"/>
        <w:ind w:left="284" w:hanging="284"/>
        <w:rPr>
          <w:rFonts w:ascii="Calibri" w:eastAsia="Times New Roman" w:hAnsi="Calibri" w:cs="Arial"/>
          <w:bCs/>
          <w:color w:val="000000"/>
          <w:lang w:val="en-GB"/>
        </w:rPr>
      </w:pPr>
      <w:r w:rsidRPr="00110F46">
        <w:rPr>
          <w:rFonts w:ascii="Calibri" w:eastAsia="Times New Roman" w:hAnsi="Calibri" w:cs="Arial"/>
          <w:b/>
          <w:bCs/>
          <w:color w:val="000000"/>
          <w:lang w:val="en-GB"/>
        </w:rPr>
        <w:t>Award of Contracts</w:t>
      </w:r>
    </w:p>
    <w:p w14:paraId="323F34C9" w14:textId="77777777" w:rsidR="00A2023B" w:rsidRDefault="00A2023B" w:rsidP="00A2023B">
      <w:pPr>
        <w:spacing w:after="0" w:line="240" w:lineRule="auto"/>
        <w:rPr>
          <w:rFonts w:ascii="Calibri" w:eastAsia="Arial Unicode MS" w:hAnsi="Calibri" w:cs="Arial"/>
          <w:bCs/>
          <w:snapToGrid w:val="0"/>
          <w:color w:val="000000"/>
          <w:lang w:val="en-US"/>
        </w:rPr>
      </w:pPr>
      <w:r w:rsidRPr="003B3AF5">
        <w:rPr>
          <w:rFonts w:ascii="Calibri" w:eastAsia="Arial Unicode MS" w:hAnsi="Calibri" w:cs="Arial"/>
          <w:bCs/>
          <w:snapToGrid w:val="0"/>
          <w:color w:val="000000"/>
          <w:lang w:val="en-US"/>
        </w:rPr>
        <w:t>The Marine Institute will award contracts based on general suitability and lowest cost where the following are included in the evaluation criteria:</w:t>
      </w:r>
    </w:p>
    <w:p w14:paraId="3DD8CDE0" w14:textId="77777777" w:rsidR="00A2023B" w:rsidRPr="00110F46" w:rsidRDefault="00A2023B" w:rsidP="00A2023B">
      <w:pPr>
        <w:spacing w:after="0" w:line="240" w:lineRule="auto"/>
        <w:ind w:left="720" w:hanging="720"/>
        <w:rPr>
          <w:rFonts w:ascii="Calibri" w:eastAsia="Arial Unicode MS" w:hAnsi="Calibri" w:cs="Arial"/>
          <w:bCs/>
          <w:snapToGrid w:val="0"/>
          <w:color w:val="000000"/>
          <w:lang w:val="en-US"/>
        </w:rPr>
      </w:pPr>
    </w:p>
    <w:p w14:paraId="415ECF76" w14:textId="77777777" w:rsidR="00A2023B" w:rsidRPr="00D876EA" w:rsidRDefault="00A2023B" w:rsidP="00A2023B">
      <w:pPr>
        <w:numPr>
          <w:ilvl w:val="1"/>
          <w:numId w:val="7"/>
        </w:numPr>
        <w:spacing w:after="0" w:line="240" w:lineRule="auto"/>
        <w:rPr>
          <w:rFonts w:ascii="Calibri" w:eastAsia="Arial Unicode MS" w:hAnsi="Calibri" w:cs="Arial"/>
          <w:color w:val="000000" w:themeColor="text1"/>
          <w:lang w:val="en-US" w:eastAsia="en-IE"/>
        </w:rPr>
      </w:pPr>
      <w:r w:rsidRPr="00D876EA">
        <w:rPr>
          <w:rFonts w:ascii="Calibri" w:eastAsia="Arial Unicode MS" w:hAnsi="Calibri" w:cs="Arial"/>
          <w:color w:val="000000" w:themeColor="text1"/>
          <w:lang w:val="en-US" w:eastAsia="en-IE"/>
        </w:rPr>
        <w:t>Technical and Professional Ability (60)</w:t>
      </w:r>
    </w:p>
    <w:p w14:paraId="6D49A779" w14:textId="77777777" w:rsidR="00A2023B" w:rsidRPr="00D876EA" w:rsidRDefault="00A2023B" w:rsidP="00A2023B">
      <w:pPr>
        <w:spacing w:after="0" w:line="240" w:lineRule="auto"/>
        <w:ind w:left="1440"/>
        <w:rPr>
          <w:rFonts w:ascii="Calibri" w:eastAsia="Arial Unicode MS" w:hAnsi="Calibri" w:cs="Arial"/>
          <w:color w:val="000000" w:themeColor="text1"/>
          <w:lang w:val="en-US" w:eastAsia="en-IE"/>
        </w:rPr>
      </w:pPr>
      <w:r w:rsidRPr="00D876EA">
        <w:rPr>
          <w:rFonts w:ascii="Calibri" w:eastAsia="Arial Unicode MS" w:hAnsi="Calibri" w:cs="Arial"/>
          <w:color w:val="000000" w:themeColor="text1"/>
          <w:lang w:val="en-US" w:eastAsia="en-IE"/>
        </w:rPr>
        <w:t>Tenderers who achieve the minimum score required are then evaluated based on cost.</w:t>
      </w:r>
    </w:p>
    <w:p w14:paraId="3DAAC358" w14:textId="77777777" w:rsidR="00A2023B" w:rsidRPr="00D876EA" w:rsidRDefault="00A2023B" w:rsidP="00A2023B">
      <w:pPr>
        <w:numPr>
          <w:ilvl w:val="1"/>
          <w:numId w:val="7"/>
        </w:numPr>
        <w:spacing w:after="0" w:line="240" w:lineRule="auto"/>
        <w:rPr>
          <w:rFonts w:ascii="Calibri" w:eastAsia="Arial Unicode MS" w:hAnsi="Calibri" w:cs="Arial"/>
          <w:snapToGrid w:val="0"/>
          <w:color w:val="000000" w:themeColor="text1"/>
          <w:lang w:eastAsia="en-IE"/>
        </w:rPr>
      </w:pPr>
      <w:r w:rsidRPr="00D876EA">
        <w:rPr>
          <w:rFonts w:ascii="Calibri" w:eastAsia="Arial Unicode MS" w:hAnsi="Calibri" w:cs="Arial"/>
          <w:snapToGrid w:val="0"/>
          <w:color w:val="000000" w:themeColor="text1"/>
          <w:lang w:eastAsia="en-IE"/>
        </w:rPr>
        <w:t>Cost (40 points)</w:t>
      </w:r>
    </w:p>
    <w:p w14:paraId="5B14E082" w14:textId="77777777" w:rsidR="00A2023B" w:rsidRPr="00D876EA" w:rsidRDefault="00A2023B" w:rsidP="00A2023B">
      <w:pPr>
        <w:spacing w:after="0" w:line="240" w:lineRule="auto"/>
        <w:ind w:left="720" w:hanging="720"/>
        <w:rPr>
          <w:rFonts w:ascii="Calibri" w:eastAsia="Arial Unicode MS" w:hAnsi="Calibri" w:cs="Arial"/>
          <w:bCs/>
          <w:snapToGrid w:val="0"/>
          <w:color w:val="000000" w:themeColor="text1"/>
          <w:lang w:val="en-US"/>
        </w:rPr>
      </w:pPr>
    </w:p>
    <w:p w14:paraId="4AF5B763" w14:textId="77777777" w:rsidR="00A2023B" w:rsidRPr="00110F46" w:rsidRDefault="00A2023B" w:rsidP="00A2023B">
      <w:pPr>
        <w:pStyle w:val="ListParagraph"/>
        <w:numPr>
          <w:ilvl w:val="0"/>
          <w:numId w:val="11"/>
        </w:numPr>
        <w:spacing w:after="0" w:line="240" w:lineRule="auto"/>
        <w:ind w:left="284" w:hanging="284"/>
        <w:rPr>
          <w:rFonts w:ascii="Calibri" w:eastAsia="Times New Roman" w:hAnsi="Calibri" w:cs="Arial"/>
          <w:bCs/>
          <w:color w:val="000000"/>
          <w:lang w:val="en-GB"/>
        </w:rPr>
      </w:pPr>
      <w:r w:rsidRPr="00110F46">
        <w:rPr>
          <w:rFonts w:ascii="Calibri" w:eastAsia="Times New Roman" w:hAnsi="Calibri" w:cs="Arial"/>
          <w:b/>
          <w:bCs/>
          <w:color w:val="000000"/>
          <w:lang w:val="en-GB"/>
        </w:rPr>
        <w:t>Notification of Results</w:t>
      </w:r>
    </w:p>
    <w:p w14:paraId="4F893AD7" w14:textId="77777777" w:rsidR="00A2023B" w:rsidRPr="00110F46" w:rsidRDefault="00A2023B" w:rsidP="00A2023B">
      <w:pPr>
        <w:spacing w:after="0" w:line="240" w:lineRule="auto"/>
        <w:ind w:left="720" w:hanging="720"/>
        <w:rPr>
          <w:rFonts w:ascii="Calibri" w:eastAsia="Arial Unicode MS" w:hAnsi="Calibri" w:cs="Arial"/>
          <w:bCs/>
          <w:snapToGrid w:val="0"/>
          <w:color w:val="000000"/>
          <w:lang w:val="en-US"/>
        </w:rPr>
      </w:pPr>
    </w:p>
    <w:p w14:paraId="5EA316D5" w14:textId="77777777" w:rsidR="00A2023B" w:rsidRPr="00110F46" w:rsidRDefault="00A2023B" w:rsidP="00A2023B">
      <w:pPr>
        <w:spacing w:after="0" w:line="240" w:lineRule="auto"/>
        <w:rPr>
          <w:rFonts w:ascii="Calibri" w:eastAsia="Arial Unicode MS" w:hAnsi="Calibri" w:cs="Arial"/>
          <w:bCs/>
          <w:snapToGrid w:val="0"/>
          <w:color w:val="000000"/>
          <w:lang w:val="en-US"/>
        </w:rPr>
      </w:pPr>
      <w:r w:rsidRPr="00110F46">
        <w:rPr>
          <w:rFonts w:ascii="Calibri" w:eastAsia="Arial Unicode MS" w:hAnsi="Calibri" w:cs="Arial"/>
          <w:bCs/>
          <w:snapToGrid w:val="0"/>
          <w:color w:val="000000"/>
          <w:lang w:val="en-US"/>
        </w:rPr>
        <w:t xml:space="preserve">The Marine Institute will notify all </w:t>
      </w:r>
      <w:r>
        <w:rPr>
          <w:rFonts w:ascii="Calibri" w:eastAsia="Arial Unicode MS" w:hAnsi="Calibri" w:cs="Arial"/>
          <w:bCs/>
          <w:snapToGrid w:val="0"/>
          <w:color w:val="000000"/>
          <w:lang w:val="en-US"/>
        </w:rPr>
        <w:t xml:space="preserve">Tenderers </w:t>
      </w:r>
      <w:r w:rsidRPr="00110F46">
        <w:rPr>
          <w:rFonts w:ascii="Calibri" w:eastAsia="Arial Unicode MS" w:hAnsi="Calibri" w:cs="Arial"/>
          <w:bCs/>
          <w:snapToGrid w:val="0"/>
          <w:color w:val="000000"/>
          <w:lang w:val="en-US"/>
        </w:rPr>
        <w:t xml:space="preserve">of the outcome of each competition: </w:t>
      </w:r>
    </w:p>
    <w:p w14:paraId="31AFC338" w14:textId="77777777" w:rsidR="00A2023B" w:rsidRPr="003B3AF5" w:rsidRDefault="00A2023B" w:rsidP="00A2023B">
      <w:pPr>
        <w:spacing w:after="0" w:line="240" w:lineRule="auto"/>
        <w:ind w:left="720" w:hanging="720"/>
        <w:rPr>
          <w:rFonts w:cstheme="minorHAnsi"/>
        </w:rPr>
      </w:pPr>
    </w:p>
    <w:p w14:paraId="3EE10D04" w14:textId="77777777" w:rsidR="00A2023B" w:rsidRPr="00110F46" w:rsidRDefault="00A2023B" w:rsidP="00A2023B">
      <w:pPr>
        <w:keepNext/>
        <w:numPr>
          <w:ilvl w:val="1"/>
          <w:numId w:val="6"/>
        </w:numPr>
        <w:spacing w:after="0" w:line="240" w:lineRule="auto"/>
        <w:jc w:val="both"/>
        <w:outlineLvl w:val="3"/>
        <w:rPr>
          <w:rFonts w:ascii="Calibri" w:eastAsia="Arial Unicode MS" w:hAnsi="Calibri" w:cs="Arial"/>
          <w:bCs/>
          <w:snapToGrid w:val="0"/>
          <w:lang w:val="en-US"/>
        </w:rPr>
      </w:pPr>
      <w:r w:rsidRPr="00110F46">
        <w:rPr>
          <w:rFonts w:ascii="Calibri" w:eastAsia="Arial Unicode MS" w:hAnsi="Calibri" w:cs="Arial"/>
          <w:bCs/>
          <w:snapToGrid w:val="0"/>
          <w:lang w:val="en-US"/>
        </w:rPr>
        <w:t xml:space="preserve">The name of the successful </w:t>
      </w:r>
      <w:r>
        <w:rPr>
          <w:rFonts w:ascii="Calibri" w:eastAsia="Arial Unicode MS" w:hAnsi="Calibri" w:cs="Arial"/>
          <w:bCs/>
          <w:snapToGrid w:val="0"/>
          <w:lang w:val="en-US"/>
        </w:rPr>
        <w:t>Tenderer</w:t>
      </w:r>
    </w:p>
    <w:p w14:paraId="5ABD2BD7" w14:textId="77777777" w:rsidR="00A2023B" w:rsidRPr="00110F46" w:rsidRDefault="00A2023B" w:rsidP="00A2023B">
      <w:pPr>
        <w:keepNext/>
        <w:numPr>
          <w:ilvl w:val="1"/>
          <w:numId w:val="6"/>
        </w:numPr>
        <w:spacing w:after="0" w:line="240" w:lineRule="auto"/>
        <w:jc w:val="both"/>
        <w:outlineLvl w:val="3"/>
        <w:rPr>
          <w:rFonts w:ascii="Calibri" w:eastAsia="Arial Unicode MS" w:hAnsi="Calibri" w:cs="Arial"/>
          <w:bCs/>
          <w:snapToGrid w:val="0"/>
          <w:lang w:val="en-US"/>
        </w:rPr>
      </w:pPr>
      <w:r w:rsidRPr="00110F46">
        <w:rPr>
          <w:rFonts w:ascii="Calibri" w:eastAsia="Arial Unicode MS" w:hAnsi="Calibri" w:cs="Arial"/>
          <w:bCs/>
          <w:snapToGrid w:val="0"/>
          <w:lang w:val="en-US"/>
        </w:rPr>
        <w:t xml:space="preserve">The relative ranking of the proposal (e.g. 1st, 2nd, etc.) on the panel </w:t>
      </w:r>
      <w:proofErr w:type="gramStart"/>
      <w:r w:rsidRPr="00110F46">
        <w:rPr>
          <w:rFonts w:ascii="Calibri" w:eastAsia="Arial Unicode MS" w:hAnsi="Calibri" w:cs="Arial"/>
          <w:bCs/>
          <w:snapToGrid w:val="0"/>
          <w:lang w:val="en-US"/>
        </w:rPr>
        <w:t>on the basis of</w:t>
      </w:r>
      <w:proofErr w:type="gramEnd"/>
      <w:r w:rsidRPr="00110F46">
        <w:rPr>
          <w:rFonts w:ascii="Calibri" w:eastAsia="Arial Unicode MS" w:hAnsi="Calibri" w:cs="Arial"/>
          <w:bCs/>
          <w:snapToGrid w:val="0"/>
          <w:lang w:val="en-US"/>
        </w:rPr>
        <w:t xml:space="preserve"> the evaluation detailed above.</w:t>
      </w:r>
    </w:p>
    <w:p w14:paraId="2647CBB2" w14:textId="77777777" w:rsidR="00A2023B" w:rsidRPr="003B3AF5" w:rsidRDefault="00A2023B" w:rsidP="00A2023B">
      <w:pPr>
        <w:spacing w:after="0" w:line="240" w:lineRule="auto"/>
        <w:ind w:left="720" w:hanging="720"/>
        <w:rPr>
          <w:rFonts w:cstheme="minorHAnsi"/>
        </w:rPr>
      </w:pPr>
    </w:p>
    <w:p w14:paraId="2B5E376B" w14:textId="77777777" w:rsidR="00A2023B" w:rsidRPr="00110F46" w:rsidRDefault="00A2023B" w:rsidP="00A2023B">
      <w:pPr>
        <w:spacing w:after="0" w:line="240" w:lineRule="auto"/>
        <w:ind w:left="720" w:hanging="720"/>
        <w:rPr>
          <w:rFonts w:ascii="Arial" w:eastAsia="Arial Unicode MS" w:hAnsi="Arial" w:cs="Arial"/>
          <w:bCs/>
          <w:snapToGrid w:val="0"/>
          <w:lang w:val="en-US"/>
        </w:rPr>
      </w:pPr>
      <w:r w:rsidRPr="00110F46">
        <w:rPr>
          <w:rFonts w:ascii="Calibri" w:eastAsia="Arial Unicode MS" w:hAnsi="Calibri" w:cs="Arial"/>
          <w:bCs/>
          <w:snapToGrid w:val="0"/>
          <w:lang w:val="en-US"/>
        </w:rPr>
        <w:t>The Marine Institute will not reveal the proposed rates of unsuccessful bidders</w:t>
      </w:r>
      <w:r w:rsidRPr="00110F46">
        <w:rPr>
          <w:rFonts w:ascii="Arial" w:eastAsia="Arial Unicode MS" w:hAnsi="Arial" w:cs="Arial"/>
          <w:bCs/>
          <w:snapToGrid w:val="0"/>
          <w:lang w:val="en-US"/>
        </w:rPr>
        <w:t xml:space="preserve">. </w:t>
      </w:r>
    </w:p>
    <w:p w14:paraId="60376E53" w14:textId="77777777" w:rsidR="0040032E" w:rsidRDefault="0040032E" w:rsidP="00A2023B">
      <w:pPr>
        <w:rPr>
          <w:rFonts w:cstheme="minorHAnsi"/>
          <w:b/>
          <w:sz w:val="28"/>
          <w:szCs w:val="28"/>
        </w:rPr>
      </w:pPr>
    </w:p>
    <w:p w14:paraId="0909EE01" w14:textId="7D343A2A" w:rsidR="0040032E" w:rsidRPr="0040032E" w:rsidRDefault="0040032E" w:rsidP="0040032E">
      <w:pPr>
        <w:pStyle w:val="ListParagraph"/>
        <w:numPr>
          <w:ilvl w:val="0"/>
          <w:numId w:val="11"/>
        </w:numPr>
        <w:spacing w:after="0" w:line="240" w:lineRule="auto"/>
        <w:ind w:left="284" w:hanging="284"/>
        <w:rPr>
          <w:rFonts w:ascii="Calibri" w:eastAsia="Times New Roman" w:hAnsi="Calibri" w:cs="Arial"/>
          <w:bCs/>
          <w:color w:val="000000"/>
          <w:lang w:val="en-GB"/>
        </w:rPr>
      </w:pPr>
      <w:r w:rsidRPr="0040032E">
        <w:rPr>
          <w:rFonts w:ascii="Calibri" w:eastAsia="Times New Roman" w:hAnsi="Calibri" w:cs="Arial"/>
          <w:b/>
          <w:bCs/>
          <w:color w:val="000000"/>
        </w:rPr>
        <w:t>Tender Response Requirements and Checklist</w:t>
      </w:r>
    </w:p>
    <w:p w14:paraId="718384B2" w14:textId="77777777" w:rsidR="0040032E" w:rsidRPr="0040032E" w:rsidRDefault="0040032E" w:rsidP="0040032E">
      <w:pPr>
        <w:pStyle w:val="ListParagraph"/>
        <w:spacing w:after="0" w:line="240" w:lineRule="auto"/>
        <w:ind w:left="284"/>
        <w:rPr>
          <w:rFonts w:ascii="Calibri" w:eastAsia="Times New Roman" w:hAnsi="Calibri" w:cs="Arial"/>
          <w:bCs/>
          <w:color w:val="000000"/>
          <w:lang w:val="en-GB"/>
        </w:rPr>
      </w:pPr>
    </w:p>
    <w:p w14:paraId="2E275C35" w14:textId="77777777" w:rsidR="00AD0F35" w:rsidRPr="00666EDE" w:rsidRDefault="00582A9A" w:rsidP="00AD0F35">
      <w:pPr>
        <w:spacing w:after="0" w:line="240" w:lineRule="auto"/>
        <w:ind w:left="720" w:hanging="720"/>
        <w:rPr>
          <w:rFonts w:cstheme="minorHAnsi"/>
          <w:bCs/>
        </w:rPr>
      </w:pPr>
      <w:r w:rsidRPr="00666EDE">
        <w:rPr>
          <w:rFonts w:cstheme="minorHAnsi"/>
          <w:bCs/>
        </w:rPr>
        <w:t>Tenderers must address each of the issues and requirements in</w:t>
      </w:r>
      <w:r w:rsidR="00BB52B5" w:rsidRPr="00666EDE">
        <w:rPr>
          <w:rFonts w:cstheme="minorHAnsi"/>
          <w:bCs/>
        </w:rPr>
        <w:t xml:space="preserve"> this part of the RFT and submit </w:t>
      </w:r>
    </w:p>
    <w:p w14:paraId="3709385E" w14:textId="77777777" w:rsidR="00AD0F35" w:rsidRPr="00666EDE" w:rsidRDefault="00BB52B5" w:rsidP="00AD0F35">
      <w:pPr>
        <w:spacing w:after="0" w:line="240" w:lineRule="auto"/>
        <w:ind w:left="720" w:hanging="720"/>
        <w:rPr>
          <w:rFonts w:cstheme="minorHAnsi"/>
          <w:bCs/>
        </w:rPr>
      </w:pPr>
      <w:r w:rsidRPr="00666EDE">
        <w:rPr>
          <w:rFonts w:cstheme="minorHAnsi"/>
          <w:bCs/>
        </w:rPr>
        <w:lastRenderedPageBreak/>
        <w:t xml:space="preserve">a detailed description in each case which demonstrates how these issues and requirements will </w:t>
      </w:r>
    </w:p>
    <w:p w14:paraId="378808B0" w14:textId="77777777" w:rsidR="00D876EA" w:rsidRDefault="00BB52B5" w:rsidP="00AD0F35">
      <w:pPr>
        <w:spacing w:after="0" w:line="240" w:lineRule="auto"/>
        <w:ind w:left="720" w:hanging="720"/>
        <w:rPr>
          <w:rFonts w:cstheme="minorHAnsi"/>
          <w:b/>
        </w:rPr>
      </w:pPr>
      <w:r w:rsidRPr="00666EDE">
        <w:rPr>
          <w:rFonts w:cstheme="minorHAnsi"/>
          <w:bCs/>
        </w:rPr>
        <w:t>be dealt with/met and their approach to the proposed</w:t>
      </w:r>
      <w:r w:rsidR="00A85D9E" w:rsidRPr="00666EDE">
        <w:rPr>
          <w:rFonts w:cstheme="minorHAnsi"/>
          <w:bCs/>
        </w:rPr>
        <w:t xml:space="preserve"> delivery of the Services.</w:t>
      </w:r>
      <w:r w:rsidR="00A85D9E">
        <w:rPr>
          <w:rFonts w:cstheme="minorHAnsi"/>
          <w:b/>
        </w:rPr>
        <w:t xml:space="preserve">  </w:t>
      </w:r>
    </w:p>
    <w:p w14:paraId="3F528EDC" w14:textId="78C20886" w:rsidR="00AD0F35" w:rsidRPr="00D876EA" w:rsidRDefault="00A85D9E" w:rsidP="00AD0F35">
      <w:pPr>
        <w:spacing w:after="0" w:line="240" w:lineRule="auto"/>
        <w:ind w:left="720" w:hanging="720"/>
        <w:rPr>
          <w:rFonts w:cstheme="minorHAnsi"/>
          <w:b/>
          <w:color w:val="000000" w:themeColor="text1"/>
        </w:rPr>
      </w:pPr>
      <w:r w:rsidRPr="00D876EA">
        <w:rPr>
          <w:rFonts w:cstheme="minorHAnsi"/>
          <w:b/>
          <w:color w:val="000000" w:themeColor="text1"/>
        </w:rPr>
        <w:t>A me</w:t>
      </w:r>
      <w:r w:rsidR="00BB52B5" w:rsidRPr="00D876EA">
        <w:rPr>
          <w:rFonts w:cstheme="minorHAnsi"/>
          <w:b/>
          <w:color w:val="000000" w:themeColor="text1"/>
        </w:rPr>
        <w:t>re affirmative statement by the Tenderer that it can/will do so or a reiteration of the</w:t>
      </w:r>
    </w:p>
    <w:p w14:paraId="5D3F62AA" w14:textId="77777777" w:rsidR="00BB52B5" w:rsidRPr="00D876EA" w:rsidRDefault="00AD0F35" w:rsidP="00AD0F35">
      <w:pPr>
        <w:spacing w:after="0" w:line="240" w:lineRule="auto"/>
        <w:ind w:left="720" w:hanging="720"/>
        <w:rPr>
          <w:rFonts w:cstheme="minorHAnsi"/>
          <w:b/>
          <w:color w:val="000000" w:themeColor="text1"/>
        </w:rPr>
      </w:pPr>
      <w:r w:rsidRPr="00D876EA">
        <w:rPr>
          <w:rFonts w:cstheme="minorHAnsi"/>
          <w:b/>
          <w:color w:val="000000" w:themeColor="text1"/>
        </w:rPr>
        <w:t>tender requirements</w:t>
      </w:r>
      <w:r w:rsidR="00282913" w:rsidRPr="00D876EA">
        <w:rPr>
          <w:rFonts w:cstheme="minorHAnsi"/>
          <w:b/>
          <w:color w:val="000000" w:themeColor="text1"/>
        </w:rPr>
        <w:t xml:space="preserve"> </w:t>
      </w:r>
      <w:proofErr w:type="gramStart"/>
      <w:r w:rsidR="00282913" w:rsidRPr="00D876EA">
        <w:rPr>
          <w:rFonts w:cstheme="minorHAnsi"/>
          <w:b/>
          <w:color w:val="000000" w:themeColor="text1"/>
        </w:rPr>
        <w:t>is</w:t>
      </w:r>
      <w:proofErr w:type="gramEnd"/>
      <w:r w:rsidR="00BB52B5" w:rsidRPr="00D876EA">
        <w:rPr>
          <w:rFonts w:cstheme="minorHAnsi"/>
          <w:b/>
          <w:color w:val="000000" w:themeColor="text1"/>
        </w:rPr>
        <w:t xml:space="preserve"> NOT sufficient in this regard.</w:t>
      </w:r>
    </w:p>
    <w:p w14:paraId="2BC55886" w14:textId="77777777" w:rsidR="005B121A" w:rsidRPr="00D876EA" w:rsidRDefault="005B121A" w:rsidP="00AD0F35">
      <w:pPr>
        <w:spacing w:after="0" w:line="240" w:lineRule="auto"/>
        <w:ind w:left="720" w:hanging="720"/>
        <w:rPr>
          <w:rFonts w:cstheme="minorHAnsi"/>
          <w:b/>
          <w:color w:val="000000" w:themeColor="text1"/>
        </w:rPr>
      </w:pPr>
    </w:p>
    <w:p w14:paraId="4AD92FF2" w14:textId="2EA9C4B0" w:rsidR="0068554A" w:rsidRPr="00811556" w:rsidRDefault="0068554A" w:rsidP="00811556">
      <w:pPr>
        <w:spacing w:after="0" w:line="240" w:lineRule="auto"/>
        <w:rPr>
          <w:rFonts w:cstheme="minorHAnsi"/>
          <w:bCs/>
        </w:rPr>
      </w:pPr>
      <w:r w:rsidRPr="00811556">
        <w:rPr>
          <w:rFonts w:cstheme="minorHAnsi"/>
          <w:bCs/>
        </w:rPr>
        <w:t xml:space="preserve">Tenderers should structure their response under the same headings as the award criteria </w:t>
      </w:r>
      <w:r w:rsidR="00AE58C5">
        <w:rPr>
          <w:rFonts w:cstheme="minorHAnsi"/>
          <w:bCs/>
        </w:rPr>
        <w:t xml:space="preserve">(listed in the check list below) </w:t>
      </w:r>
      <w:r w:rsidRPr="00811556">
        <w:rPr>
          <w:rFonts w:cstheme="minorHAnsi"/>
          <w:bCs/>
        </w:rPr>
        <w:t>and explicitly cross-reference evidence against each sub-criterion to facilitate evaluation.</w:t>
      </w:r>
      <w:r w:rsidR="0032159A">
        <w:rPr>
          <w:rFonts w:cstheme="minorHAnsi"/>
          <w:bCs/>
        </w:rPr>
        <w:t xml:space="preserve"> </w:t>
      </w:r>
      <w:r w:rsidR="0032159A" w:rsidRPr="0032159A">
        <w:rPr>
          <w:rFonts w:cstheme="minorHAnsi"/>
          <w:bCs/>
        </w:rPr>
        <w:t>For each reference project, provide client name, vessel/programme type, contract duration, scope of services and contact details for reference checks (where permitted).</w:t>
      </w:r>
    </w:p>
    <w:p w14:paraId="07DF3DC8" w14:textId="77777777" w:rsidR="0068554A" w:rsidRDefault="0068554A" w:rsidP="00AD0F35">
      <w:pPr>
        <w:spacing w:after="0" w:line="240" w:lineRule="auto"/>
        <w:ind w:left="720" w:hanging="720"/>
        <w:rPr>
          <w:rFonts w:cstheme="minorHAnsi"/>
          <w:b/>
        </w:rPr>
      </w:pPr>
    </w:p>
    <w:p w14:paraId="1AFBDC38" w14:textId="0A9C769A" w:rsidR="007A2F0F" w:rsidRPr="00D876EA" w:rsidRDefault="007A2F0F" w:rsidP="00FE097D">
      <w:pPr>
        <w:spacing w:after="0" w:line="240" w:lineRule="auto"/>
        <w:rPr>
          <w:rFonts w:cstheme="minorHAnsi"/>
          <w:b/>
          <w:bCs/>
          <w:color w:val="000000" w:themeColor="text1"/>
        </w:rPr>
      </w:pPr>
      <w:r w:rsidRPr="00D876EA">
        <w:rPr>
          <w:rFonts w:cstheme="minorHAnsi"/>
          <w:b/>
          <w:bCs/>
          <w:color w:val="000000" w:themeColor="text1"/>
        </w:rPr>
        <w:t xml:space="preserve">All Tenders, </w:t>
      </w:r>
      <w:r w:rsidR="00DE7198" w:rsidRPr="00D876EA">
        <w:rPr>
          <w:rFonts w:cstheme="minorHAnsi"/>
          <w:b/>
          <w:bCs/>
          <w:color w:val="000000" w:themeColor="text1"/>
        </w:rPr>
        <w:t xml:space="preserve">please make sure you have all the </w:t>
      </w:r>
      <w:r w:rsidRPr="00D876EA">
        <w:rPr>
          <w:rFonts w:cstheme="minorHAnsi"/>
          <w:b/>
          <w:bCs/>
          <w:color w:val="000000" w:themeColor="text1"/>
        </w:rPr>
        <w:t xml:space="preserve">necessary </w:t>
      </w:r>
      <w:r w:rsidR="00487761" w:rsidRPr="00D876EA">
        <w:rPr>
          <w:rFonts w:cstheme="minorHAnsi"/>
          <w:b/>
          <w:bCs/>
          <w:color w:val="000000" w:themeColor="text1"/>
        </w:rPr>
        <w:t xml:space="preserve">evidentiary </w:t>
      </w:r>
      <w:r w:rsidRPr="00D876EA">
        <w:rPr>
          <w:rFonts w:cstheme="minorHAnsi"/>
          <w:b/>
          <w:bCs/>
          <w:color w:val="000000" w:themeColor="text1"/>
        </w:rPr>
        <w:t>documentation in the checklist below in</w:t>
      </w:r>
      <w:r w:rsidR="00676B7D" w:rsidRPr="00D876EA">
        <w:rPr>
          <w:rFonts w:cstheme="minorHAnsi"/>
          <w:b/>
          <w:bCs/>
          <w:color w:val="000000" w:themeColor="text1"/>
        </w:rPr>
        <w:t>cluded in</w:t>
      </w:r>
      <w:r w:rsidRPr="00D876EA">
        <w:rPr>
          <w:rFonts w:cstheme="minorHAnsi"/>
          <w:b/>
          <w:bCs/>
          <w:color w:val="000000" w:themeColor="text1"/>
        </w:rPr>
        <w:t xml:space="preserve"> your response</w:t>
      </w:r>
      <w:r w:rsidR="00676B7D" w:rsidRPr="00D876EA">
        <w:rPr>
          <w:rFonts w:cstheme="minorHAnsi"/>
          <w:b/>
          <w:bCs/>
          <w:color w:val="000000" w:themeColor="text1"/>
        </w:rPr>
        <w:t xml:space="preserve"> to this tender call</w:t>
      </w:r>
      <w:r w:rsidR="008B3DF9" w:rsidRPr="00D876EA">
        <w:rPr>
          <w:rFonts w:cstheme="minorHAnsi"/>
          <w:b/>
          <w:bCs/>
          <w:color w:val="000000" w:themeColor="text1"/>
        </w:rPr>
        <w:t xml:space="preserve"> for Lot 1 and/or Lot 2</w:t>
      </w:r>
      <w:r w:rsidRPr="00D876EA">
        <w:rPr>
          <w:rFonts w:cstheme="minorHAnsi"/>
          <w:b/>
          <w:bCs/>
          <w:color w:val="000000" w:themeColor="text1"/>
        </w:rPr>
        <w:t>.</w:t>
      </w:r>
    </w:p>
    <w:p w14:paraId="25355F3E" w14:textId="77777777" w:rsidR="0040032E" w:rsidRDefault="0040032E" w:rsidP="00FE097D">
      <w:pPr>
        <w:spacing w:after="0" w:line="240" w:lineRule="auto"/>
        <w:rPr>
          <w:rFonts w:cstheme="minorHAnsi"/>
          <w:color w:val="EE0000"/>
        </w:rPr>
      </w:pPr>
    </w:p>
    <w:p w14:paraId="3999D731" w14:textId="0985D6FE" w:rsidR="0040032E" w:rsidRPr="0040032E" w:rsidRDefault="0040032E" w:rsidP="0040032E">
      <w:pPr>
        <w:pStyle w:val="ListParagraph"/>
        <w:numPr>
          <w:ilvl w:val="1"/>
          <w:numId w:val="11"/>
        </w:numPr>
        <w:rPr>
          <w:rFonts w:cstheme="minorHAnsi"/>
          <w:b/>
          <w:bCs/>
        </w:rPr>
      </w:pPr>
      <w:r>
        <w:rPr>
          <w:rFonts w:cstheme="minorHAnsi"/>
          <w:b/>
          <w:bCs/>
        </w:rPr>
        <w:t>Tender Submission Checklist</w:t>
      </w:r>
    </w:p>
    <w:p w14:paraId="216EA355" w14:textId="77777777" w:rsidR="00F012C0" w:rsidRDefault="00F012C0" w:rsidP="00FE097D">
      <w:pPr>
        <w:spacing w:after="0" w:line="240" w:lineRule="auto"/>
        <w:rPr>
          <w:rFonts w:cstheme="minorHAnsi"/>
          <w:color w:val="EE0000"/>
          <w:highlight w:val="yellow"/>
        </w:rPr>
      </w:pPr>
    </w:p>
    <w:tbl>
      <w:tblPr>
        <w:tblStyle w:val="TableGrid"/>
        <w:tblW w:w="9639" w:type="dxa"/>
        <w:tblInd w:w="-5" w:type="dxa"/>
        <w:tblLook w:val="04A0" w:firstRow="1" w:lastRow="0" w:firstColumn="1" w:lastColumn="0" w:noHBand="0" w:noVBand="1"/>
      </w:tblPr>
      <w:tblGrid>
        <w:gridCol w:w="7513"/>
        <w:gridCol w:w="2126"/>
      </w:tblGrid>
      <w:tr w:rsidR="00CD79D0" w:rsidRPr="006176E6" w14:paraId="19A3239F" w14:textId="77777777" w:rsidTr="004D7B8A">
        <w:tc>
          <w:tcPr>
            <w:tcW w:w="96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0000" w:themeFill="text1"/>
          </w:tcPr>
          <w:p w14:paraId="581ADD28" w14:textId="6F13EEBF" w:rsidR="00CD79D0" w:rsidRDefault="0040032E" w:rsidP="00A2102F">
            <w:pPr>
              <w:rPr>
                <w:rFonts w:ascii="Calibri" w:eastAsia="Times New Roman" w:hAnsi="Calibri" w:cs="Arial"/>
                <w:b/>
                <w:lang w:val="en-GB"/>
              </w:rPr>
            </w:pPr>
            <w:r>
              <w:rPr>
                <w:rFonts w:ascii="Calibri" w:eastAsia="Times New Roman" w:hAnsi="Calibri" w:cs="Arial"/>
                <w:b/>
                <w:sz w:val="32"/>
                <w:szCs w:val="32"/>
                <w:lang w:val="en-GB"/>
              </w:rPr>
              <w:t>Tender Submissions Checklist</w:t>
            </w:r>
          </w:p>
        </w:tc>
      </w:tr>
      <w:tr w:rsidR="00F012C0" w:rsidRPr="006176E6" w14:paraId="67CF9D28"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B9BD5" w:themeFill="accent1"/>
          </w:tcPr>
          <w:p w14:paraId="4D1614E2" w14:textId="77777777" w:rsidR="00F012C0" w:rsidRDefault="00F012C0">
            <w:pPr>
              <w:rPr>
                <w:rFonts w:ascii="Calibri" w:eastAsia="Times New Roman" w:hAnsi="Calibri" w:cs="Arial"/>
                <w:b/>
                <w:lang w:val="en-GB"/>
              </w:rPr>
            </w:pPr>
            <w:r>
              <w:rPr>
                <w:rFonts w:ascii="Calibri" w:eastAsia="Times New Roman" w:hAnsi="Calibri" w:cs="Arial"/>
                <w:b/>
                <w:lang w:val="en-GB"/>
              </w:rPr>
              <w:t>Lot 1 &amp; Lot 2</w:t>
            </w:r>
          </w:p>
          <w:p w14:paraId="7A05BD5C" w14:textId="77777777" w:rsidR="00CD79D0" w:rsidRPr="00B56E0D" w:rsidRDefault="00CD79D0" w:rsidP="00CD79D0">
            <w:pPr>
              <w:ind w:left="720" w:hanging="720"/>
              <w:rPr>
                <w:rFonts w:cstheme="minorHAnsi"/>
              </w:rPr>
            </w:pPr>
            <w:r w:rsidRPr="00576C47">
              <w:rPr>
                <w:rFonts w:cstheme="minorHAnsi"/>
              </w:rPr>
              <w:t xml:space="preserve">Lot 1 – SADCP </w:t>
            </w:r>
            <w:r>
              <w:rPr>
                <w:rFonts w:cstheme="minorHAnsi"/>
              </w:rPr>
              <w:t xml:space="preserve">Data Collection </w:t>
            </w:r>
            <w:r w:rsidRPr="00576C47">
              <w:rPr>
                <w:rFonts w:cstheme="minorHAnsi"/>
              </w:rPr>
              <w:t>System Maintenance, Monitoring and Technical Support</w:t>
            </w:r>
          </w:p>
          <w:p w14:paraId="5DFC004C" w14:textId="2F735AFB" w:rsidR="00CD79D0" w:rsidRPr="00A2102F" w:rsidRDefault="00CD79D0" w:rsidP="00A2102F">
            <w:pPr>
              <w:ind w:left="720" w:hanging="720"/>
              <w:rPr>
                <w:rFonts w:cstheme="minorHAnsi"/>
              </w:rPr>
            </w:pPr>
            <w:r w:rsidRPr="00576C47">
              <w:rPr>
                <w:rFonts w:cstheme="minorHAnsi"/>
              </w:rPr>
              <w:t>Lot 2 – SADCP Data Processing and Quality Control</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B9BD5" w:themeFill="accent1"/>
          </w:tcPr>
          <w:p w14:paraId="054F9FE1" w14:textId="30A9071D" w:rsidR="00F012C0" w:rsidRDefault="00676B7D" w:rsidP="00676B7D">
            <w:pPr>
              <w:jc w:val="center"/>
              <w:rPr>
                <w:rFonts w:ascii="Calibri" w:eastAsia="Times New Roman" w:hAnsi="Calibri" w:cs="Arial"/>
                <w:b/>
                <w:lang w:val="en-GB"/>
              </w:rPr>
            </w:pPr>
            <w:r>
              <w:rPr>
                <w:rFonts w:ascii="Calibri" w:eastAsia="Times New Roman" w:hAnsi="Calibri" w:cs="Arial"/>
                <w:b/>
                <w:lang w:val="en-GB"/>
              </w:rPr>
              <w:t xml:space="preserve">Information included in tender </w:t>
            </w:r>
            <w:r w:rsidR="00A2102F">
              <w:rPr>
                <w:rFonts w:ascii="Calibri" w:eastAsia="Times New Roman" w:hAnsi="Calibri" w:cs="Arial"/>
                <w:b/>
                <w:lang w:val="en-GB"/>
              </w:rPr>
              <w:t>submission</w:t>
            </w:r>
          </w:p>
          <w:p w14:paraId="27A45EA5" w14:textId="0C24581C" w:rsidR="00676B7D" w:rsidRDefault="00676B7D" w:rsidP="00A2102F">
            <w:pPr>
              <w:jc w:val="center"/>
              <w:rPr>
                <w:rFonts w:ascii="Calibri" w:eastAsia="Times New Roman" w:hAnsi="Calibri" w:cs="Arial"/>
                <w:b/>
                <w:lang w:val="en-GB"/>
              </w:rPr>
            </w:pPr>
            <w:r>
              <w:rPr>
                <w:rFonts w:ascii="Calibri" w:eastAsia="Times New Roman" w:hAnsi="Calibri" w:cs="Arial"/>
                <w:b/>
                <w:lang w:val="en-GB"/>
              </w:rPr>
              <w:t>(Y/N)</w:t>
            </w:r>
          </w:p>
        </w:tc>
      </w:tr>
      <w:tr w:rsidR="00F012C0" w:rsidRPr="006176E6" w14:paraId="3650001A"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76EE6A" w14:textId="673CE18A" w:rsidR="00F012C0" w:rsidRPr="00F21143" w:rsidRDefault="0040090A">
            <w:r w:rsidRPr="00D87CB2">
              <w:t>Tenderers must provide evidence demonstrating a minimum of five (5) years' relevant experience, including details of previous contracts or projects, the services provided, dates of delivery and client references where available.</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A52A2F" w14:textId="5B2BC854" w:rsidR="00F012C0" w:rsidRPr="006176E6" w:rsidRDefault="00F012C0" w:rsidP="00A2102F">
            <w:pPr>
              <w:jc w:val="center"/>
              <w:rPr>
                <w:rFonts w:ascii="Calibri" w:eastAsia="Times New Roman" w:hAnsi="Calibri" w:cs="Arial"/>
                <w:lang w:val="en-GB"/>
              </w:rPr>
            </w:pPr>
          </w:p>
        </w:tc>
      </w:tr>
      <w:tr w:rsidR="00F012C0" w:rsidRPr="006176E6" w14:paraId="62988523"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20B3AC" w14:textId="77777777" w:rsidR="00F012C0" w:rsidRPr="006176E6" w:rsidRDefault="00F012C0">
            <w:pPr>
              <w:rPr>
                <w:rFonts w:ascii="Calibri" w:eastAsia="Times New Roman" w:hAnsi="Calibri" w:cs="Arial"/>
                <w:lang w:val="en-GB"/>
              </w:rPr>
            </w:pPr>
            <w:r>
              <w:t>Evidence of successful support of SADCP systems on a minimum of ten (10) vessels with comparable operational profiles.</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99993D" w14:textId="39B11BF4" w:rsidR="00F012C0" w:rsidRPr="006176E6" w:rsidRDefault="00F012C0" w:rsidP="00A2102F">
            <w:pPr>
              <w:jc w:val="center"/>
              <w:rPr>
                <w:rFonts w:ascii="Calibri" w:eastAsia="Times New Roman" w:hAnsi="Calibri" w:cs="Arial"/>
                <w:lang w:val="en-GB"/>
              </w:rPr>
            </w:pPr>
          </w:p>
        </w:tc>
      </w:tr>
      <w:tr w:rsidR="00F012C0" w:rsidRPr="006176E6" w14:paraId="3CDA2517"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038709A" w14:textId="36FF48C7" w:rsidR="00F012C0" w:rsidRPr="006176E6" w:rsidRDefault="00F012C0">
            <w:pPr>
              <w:rPr>
                <w:rFonts w:ascii="Calibri" w:eastAsia="Times New Roman" w:hAnsi="Calibri" w:cs="Arial"/>
                <w:lang w:val="en-GB"/>
              </w:rPr>
            </w:pPr>
            <w:r>
              <w:t>Demonstrated experience with Teledyne RDI ADCP systems</w:t>
            </w:r>
            <w:r w:rsidR="005B35FC">
              <w:t xml:space="preserve"> </w:t>
            </w:r>
            <w:r>
              <w:t>or equivalent technologies.</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447219" w14:textId="5A8A2686" w:rsidR="00F012C0" w:rsidRPr="006176E6" w:rsidRDefault="00F012C0" w:rsidP="00A2102F">
            <w:pPr>
              <w:jc w:val="center"/>
              <w:rPr>
                <w:rFonts w:ascii="Calibri" w:eastAsia="Times New Roman" w:hAnsi="Calibri" w:cs="Arial"/>
                <w:lang w:val="en-GB"/>
              </w:rPr>
            </w:pPr>
          </w:p>
        </w:tc>
      </w:tr>
      <w:tr w:rsidR="00F012C0" w:rsidRPr="006176E6" w14:paraId="312A86AC"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CDAE70" w14:textId="4667E55B" w:rsidR="00F012C0" w:rsidRPr="00A85D9E" w:rsidRDefault="00F012C0">
            <w:r>
              <w:t>Availability of a minimum of two qualified field service engineers/scientists/technicians with the relevant expertise to provide SADCP technical support data processing, quality control and associated service activities.</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A9B250" w14:textId="00F4B614" w:rsidR="00F012C0" w:rsidRPr="006176E6" w:rsidRDefault="00F012C0" w:rsidP="00A2102F">
            <w:pPr>
              <w:jc w:val="center"/>
              <w:rPr>
                <w:rFonts w:ascii="Calibri" w:eastAsia="Times New Roman" w:hAnsi="Calibri" w:cs="Arial"/>
                <w:lang w:val="en-GB"/>
              </w:rPr>
            </w:pPr>
          </w:p>
        </w:tc>
      </w:tr>
      <w:tr w:rsidR="00F012C0" w14:paraId="110F57BA"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77D45A2" w14:textId="0D42E31C" w:rsidR="00F012C0" w:rsidRPr="00A85D9E" w:rsidRDefault="00F012C0">
            <w:r>
              <w:t>Provision of global remote technical support and annual review</w:t>
            </w:r>
            <w:r w:rsidR="00706C6A">
              <w:t xml:space="preserve"> on how the SADCP system is operating.</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E526D4" w14:textId="46F9D71C" w:rsidR="00F012C0" w:rsidRDefault="00F012C0" w:rsidP="00A2102F">
            <w:pPr>
              <w:jc w:val="center"/>
              <w:rPr>
                <w:rFonts w:ascii="Calibri" w:eastAsia="Times New Roman" w:hAnsi="Calibri" w:cs="Arial"/>
                <w:lang w:val="en-GB"/>
              </w:rPr>
            </w:pPr>
          </w:p>
        </w:tc>
      </w:tr>
      <w:tr w:rsidR="008D47D8" w14:paraId="7AD0D01A"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A527BE" w14:textId="24B97450" w:rsidR="008D47D8" w:rsidRPr="3B6DC34D" w:rsidRDefault="008D47D8" w:rsidP="008D47D8">
            <w:pPr>
              <w:rPr>
                <w:b/>
                <w:bCs/>
                <w:u w:val="single"/>
                <w:lang w:val="en-GB"/>
              </w:rPr>
            </w:pPr>
            <w:r w:rsidRPr="00B4443E">
              <w:rPr>
                <w:rFonts w:cstheme="minorHAnsi"/>
                <w:b/>
              </w:rPr>
              <w:t>Cost</w:t>
            </w:r>
            <w:r>
              <w:rPr>
                <w:rFonts w:cstheme="minorHAnsi"/>
                <w:b/>
              </w:rPr>
              <w:t xml:space="preserve">: </w:t>
            </w:r>
            <w:r w:rsidRPr="00B4443E">
              <w:rPr>
                <w:rFonts w:cstheme="minorHAnsi"/>
              </w:rPr>
              <w:t>Pricing Schedule</w:t>
            </w:r>
            <w:r>
              <w:rPr>
                <w:rFonts w:cstheme="minorHAnsi"/>
              </w:rPr>
              <w:t xml:space="preserve"> in Appendix 2 submitted</w:t>
            </w:r>
            <w:r w:rsidRPr="00B4443E">
              <w:rPr>
                <w:rFonts w:cstheme="minorHAnsi"/>
              </w:rPr>
              <w:t xml:space="preserve">. </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F27074" w14:textId="77777777" w:rsidR="008D47D8" w:rsidRDefault="008D47D8">
            <w:pPr>
              <w:jc w:val="center"/>
              <w:rPr>
                <w:rFonts w:ascii="Calibri" w:eastAsia="Times New Roman" w:hAnsi="Calibri" w:cs="Arial"/>
                <w:lang w:val="en-GB"/>
              </w:rPr>
            </w:pPr>
          </w:p>
        </w:tc>
      </w:tr>
      <w:tr w:rsidR="00F012C0" w14:paraId="16EF61C0"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B9BD5" w:themeFill="accent1"/>
          </w:tcPr>
          <w:p w14:paraId="27C9C051" w14:textId="60BF5D6B" w:rsidR="00F012C0" w:rsidRPr="00CD79D0" w:rsidRDefault="00F012C0" w:rsidP="00A2102F">
            <w:pPr>
              <w:ind w:left="720" w:hanging="720"/>
              <w:rPr>
                <w:rFonts w:cstheme="minorHAnsi"/>
              </w:rPr>
            </w:pPr>
            <w:r>
              <w:rPr>
                <w:rFonts w:cstheme="minorHAnsi"/>
                <w:b/>
                <w:bCs/>
              </w:rPr>
              <w:t>Lot 1</w:t>
            </w:r>
            <w:r w:rsidR="00CD79D0" w:rsidRPr="00576C47">
              <w:rPr>
                <w:rFonts w:cstheme="minorHAnsi"/>
              </w:rPr>
              <w:t xml:space="preserve"> – SADCP </w:t>
            </w:r>
            <w:r w:rsidR="00CD79D0">
              <w:rPr>
                <w:rFonts w:cstheme="minorHAnsi"/>
              </w:rPr>
              <w:t xml:space="preserve">Data Collection </w:t>
            </w:r>
            <w:r w:rsidR="00CD79D0" w:rsidRPr="00576C47">
              <w:rPr>
                <w:rFonts w:cstheme="minorHAnsi"/>
              </w:rPr>
              <w:t>System Maintenance,</w:t>
            </w:r>
            <w:r w:rsidR="00CD79D0">
              <w:rPr>
                <w:rFonts w:cstheme="minorHAnsi"/>
              </w:rPr>
              <w:t xml:space="preserve"> </w:t>
            </w:r>
            <w:r w:rsidR="00CD79D0" w:rsidRPr="00576C47">
              <w:rPr>
                <w:rFonts w:cstheme="minorHAnsi"/>
              </w:rPr>
              <w:t>Monitoring and Technical Support</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B9BD5" w:themeFill="accent1"/>
          </w:tcPr>
          <w:p w14:paraId="137F7864" w14:textId="77777777" w:rsidR="008B3DF9" w:rsidRDefault="008B3DF9" w:rsidP="008B3DF9">
            <w:pPr>
              <w:jc w:val="center"/>
              <w:rPr>
                <w:rFonts w:ascii="Calibri" w:eastAsia="Times New Roman" w:hAnsi="Calibri" w:cs="Arial"/>
                <w:b/>
                <w:lang w:val="en-GB"/>
              </w:rPr>
            </w:pPr>
            <w:r>
              <w:rPr>
                <w:rFonts w:ascii="Calibri" w:eastAsia="Times New Roman" w:hAnsi="Calibri" w:cs="Arial"/>
                <w:b/>
                <w:lang w:val="en-GB"/>
              </w:rPr>
              <w:t>Information included in tender submission</w:t>
            </w:r>
          </w:p>
          <w:p w14:paraId="01E3B04E" w14:textId="1C3A4329" w:rsidR="00F012C0" w:rsidRDefault="008B3DF9" w:rsidP="008B3DF9">
            <w:pPr>
              <w:jc w:val="center"/>
              <w:rPr>
                <w:rFonts w:ascii="Calibri" w:eastAsia="Times New Roman" w:hAnsi="Calibri" w:cs="Arial"/>
                <w:lang w:val="en-GB"/>
              </w:rPr>
            </w:pPr>
            <w:r>
              <w:rPr>
                <w:rFonts w:ascii="Calibri" w:eastAsia="Times New Roman" w:hAnsi="Calibri" w:cs="Arial"/>
                <w:b/>
                <w:lang w:val="en-GB"/>
              </w:rPr>
              <w:t>(Y/N)</w:t>
            </w:r>
          </w:p>
        </w:tc>
      </w:tr>
      <w:tr w:rsidR="00F012C0" w14:paraId="0CCCE0E8"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ECDDA1" w14:textId="77777777" w:rsidR="00F012C0" w:rsidRPr="00E82A55" w:rsidRDefault="00F012C0" w:rsidP="00F012C0">
            <w:pPr>
              <w:ind w:left="228" w:hanging="228"/>
              <w:rPr>
                <w:rStyle w:val="Strong"/>
                <w:u w:val="single"/>
              </w:rPr>
            </w:pPr>
            <w:r w:rsidRPr="00E82A55">
              <w:rPr>
                <w:rStyle w:val="Strong"/>
                <w:u w:val="single"/>
              </w:rPr>
              <w:t>Demonstrated Fleet Experience</w:t>
            </w:r>
          </w:p>
          <w:p w14:paraId="2D179296" w14:textId="77777777" w:rsidR="00F012C0" w:rsidRPr="00E82A55" w:rsidRDefault="00F012C0" w:rsidP="00F012C0">
            <w:pPr>
              <w:rPr>
                <w:rStyle w:val="Strong"/>
                <w:b w:val="0"/>
                <w:bCs w:val="0"/>
              </w:rPr>
            </w:pPr>
            <w:r w:rsidRPr="001D126C">
              <w:rPr>
                <w:rStyle w:val="Strong"/>
                <w:b w:val="0"/>
                <w:bCs w:val="0"/>
              </w:rPr>
              <w:t>Tenderers must provide details of:</w:t>
            </w:r>
          </w:p>
          <w:p w14:paraId="7C5F6239" w14:textId="77777777" w:rsidR="00F012C0" w:rsidRPr="00E82A55" w:rsidRDefault="00F012C0">
            <w:pPr>
              <w:pStyle w:val="ListParagraph"/>
              <w:numPr>
                <w:ilvl w:val="0"/>
                <w:numId w:val="14"/>
              </w:numPr>
              <w:rPr>
                <w:rStyle w:val="Strong"/>
                <w:b w:val="0"/>
                <w:bCs w:val="0"/>
              </w:rPr>
            </w:pPr>
            <w:r w:rsidRPr="001D126C">
              <w:rPr>
                <w:rStyle w:val="Strong"/>
                <w:b w:val="0"/>
                <w:bCs w:val="0"/>
              </w:rPr>
              <w:t xml:space="preserve">Number of vessels currently under </w:t>
            </w:r>
            <w:r w:rsidRPr="00E82A55">
              <w:rPr>
                <w:rStyle w:val="Strong"/>
                <w:b w:val="0"/>
                <w:bCs w:val="0"/>
              </w:rPr>
              <w:t xml:space="preserve">SADCP remote </w:t>
            </w:r>
            <w:r w:rsidRPr="001D126C">
              <w:rPr>
                <w:rStyle w:val="Strong"/>
                <w:b w:val="0"/>
                <w:bCs w:val="0"/>
              </w:rPr>
              <w:t>support contracts.</w:t>
            </w:r>
          </w:p>
          <w:p w14:paraId="72482DD3" w14:textId="77777777" w:rsidR="00F012C0" w:rsidRPr="00E82A55" w:rsidRDefault="00F012C0">
            <w:pPr>
              <w:pStyle w:val="ListParagraph"/>
              <w:numPr>
                <w:ilvl w:val="0"/>
                <w:numId w:val="14"/>
              </w:numPr>
              <w:rPr>
                <w:rStyle w:val="Strong"/>
                <w:b w:val="0"/>
                <w:bCs w:val="0"/>
              </w:rPr>
            </w:pPr>
            <w:r w:rsidRPr="00E82A55">
              <w:rPr>
                <w:rStyle w:val="Strong"/>
                <w:b w:val="0"/>
                <w:bCs w:val="0"/>
              </w:rPr>
              <w:t>R</w:t>
            </w:r>
            <w:r w:rsidRPr="001D126C">
              <w:rPr>
                <w:rStyle w:val="Strong"/>
                <w:b w:val="0"/>
                <w:bCs w:val="0"/>
              </w:rPr>
              <w:t>elevan</w:t>
            </w:r>
            <w:r>
              <w:rPr>
                <w:rStyle w:val="Strong"/>
                <w:b w:val="0"/>
                <w:bCs w:val="0"/>
              </w:rPr>
              <w:t>t</w:t>
            </w:r>
            <w:r w:rsidRPr="001D126C">
              <w:rPr>
                <w:rStyle w:val="Strong"/>
                <w:b w:val="0"/>
                <w:bCs w:val="0"/>
              </w:rPr>
              <w:t xml:space="preserve"> </w:t>
            </w:r>
            <w:r w:rsidRPr="00E82A55">
              <w:rPr>
                <w:rStyle w:val="Strong"/>
                <w:b w:val="0"/>
                <w:bCs w:val="0"/>
              </w:rPr>
              <w:t>v</w:t>
            </w:r>
            <w:r w:rsidRPr="001D126C">
              <w:rPr>
                <w:rStyle w:val="Strong"/>
                <w:b w:val="0"/>
                <w:bCs w:val="0"/>
              </w:rPr>
              <w:t>essel types served.</w:t>
            </w:r>
          </w:p>
          <w:p w14:paraId="5612E113" w14:textId="77777777" w:rsidR="00F012C0" w:rsidRPr="00E82A55" w:rsidRDefault="00F012C0">
            <w:pPr>
              <w:pStyle w:val="ListParagraph"/>
              <w:numPr>
                <w:ilvl w:val="0"/>
                <w:numId w:val="14"/>
              </w:numPr>
              <w:rPr>
                <w:rStyle w:val="Strong"/>
                <w:b w:val="0"/>
                <w:bCs w:val="0"/>
              </w:rPr>
            </w:pPr>
            <w:r w:rsidRPr="001D126C">
              <w:rPr>
                <w:rStyle w:val="Strong"/>
                <w:b w:val="0"/>
                <w:bCs w:val="0"/>
              </w:rPr>
              <w:t>Geographic spread of operations.</w:t>
            </w:r>
          </w:p>
          <w:p w14:paraId="2B7FF7EF" w14:textId="327048C8" w:rsidR="00F012C0" w:rsidRPr="00353A93" w:rsidRDefault="00F012C0">
            <w:pPr>
              <w:pStyle w:val="ListParagraph"/>
              <w:numPr>
                <w:ilvl w:val="0"/>
                <w:numId w:val="14"/>
              </w:numPr>
              <w:rPr>
                <w:rStyle w:val="Strong"/>
                <w:b w:val="0"/>
                <w:bCs w:val="0"/>
              </w:rPr>
            </w:pPr>
            <w:r w:rsidRPr="001D126C">
              <w:rPr>
                <w:rStyle w:val="Strong"/>
                <w:b w:val="0"/>
                <w:bCs w:val="0"/>
              </w:rPr>
              <w:t>Three comparable contracts completed within the last five years.</w:t>
            </w:r>
          </w:p>
          <w:p w14:paraId="1936E83A" w14:textId="67575720" w:rsidR="00F012C0" w:rsidRDefault="00F012C0" w:rsidP="00F012C0">
            <w:r w:rsidRPr="001D126C">
              <w:rPr>
                <w:rStyle w:val="Strong"/>
                <w:b w:val="0"/>
                <w:bCs w:val="0"/>
              </w:rPr>
              <w:t>Assessment will consider the scale of the fleet supported, relevance of vessel types, operational environment and evidence of successful delivery.</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77B0F7" w14:textId="77777777" w:rsidR="00F012C0" w:rsidRDefault="00F012C0" w:rsidP="00A2102F">
            <w:pPr>
              <w:jc w:val="center"/>
              <w:rPr>
                <w:rFonts w:ascii="Calibri" w:eastAsia="Times New Roman" w:hAnsi="Calibri" w:cs="Arial"/>
                <w:lang w:val="en-GB"/>
              </w:rPr>
            </w:pPr>
          </w:p>
        </w:tc>
      </w:tr>
      <w:tr w:rsidR="00F012C0" w14:paraId="603EAAC5"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7D5DB5" w14:textId="77777777" w:rsidR="00F012C0" w:rsidRPr="00500864" w:rsidRDefault="00F012C0" w:rsidP="00F012C0">
            <w:pPr>
              <w:rPr>
                <w:rStyle w:val="Strong"/>
                <w:b w:val="0"/>
                <w:bCs w:val="0"/>
                <w:u w:val="single"/>
              </w:rPr>
            </w:pPr>
            <w:r w:rsidRPr="00500864">
              <w:rPr>
                <w:rStyle w:val="Strong"/>
                <w:u w:val="single"/>
              </w:rPr>
              <w:t>Technical Skills &amp; Competency</w:t>
            </w:r>
          </w:p>
          <w:p w14:paraId="0C918E20" w14:textId="77777777" w:rsidR="00F012C0" w:rsidRDefault="00F012C0" w:rsidP="00F012C0">
            <w:pPr>
              <w:rPr>
                <w:rStyle w:val="Strong"/>
                <w:b w:val="0"/>
                <w:bCs w:val="0"/>
              </w:rPr>
            </w:pPr>
            <w:r w:rsidRPr="001D126C">
              <w:rPr>
                <w:rStyle w:val="Strong"/>
                <w:b w:val="0"/>
                <w:bCs w:val="0"/>
              </w:rPr>
              <w:t>Tenderers must provide details of:</w:t>
            </w:r>
          </w:p>
          <w:p w14:paraId="47061C4B" w14:textId="77777777" w:rsidR="00F012C0" w:rsidRDefault="00F012C0">
            <w:pPr>
              <w:pStyle w:val="ListParagraph"/>
              <w:numPr>
                <w:ilvl w:val="0"/>
                <w:numId w:val="15"/>
              </w:numPr>
              <w:rPr>
                <w:rStyle w:val="Strong"/>
                <w:b w:val="0"/>
                <w:bCs w:val="0"/>
              </w:rPr>
            </w:pPr>
            <w:r w:rsidRPr="001D126C">
              <w:rPr>
                <w:rStyle w:val="Strong"/>
                <w:b w:val="0"/>
                <w:bCs w:val="0"/>
              </w:rPr>
              <w:t>Personnel qualifications and certifications.</w:t>
            </w:r>
          </w:p>
          <w:p w14:paraId="50784BB4" w14:textId="3FE872F9" w:rsidR="00F012C0" w:rsidRDefault="00F012C0">
            <w:pPr>
              <w:pStyle w:val="ListParagraph"/>
              <w:numPr>
                <w:ilvl w:val="0"/>
                <w:numId w:val="15"/>
              </w:numPr>
              <w:rPr>
                <w:rStyle w:val="Strong"/>
                <w:b w:val="0"/>
                <w:bCs w:val="0"/>
              </w:rPr>
            </w:pPr>
            <w:r w:rsidRPr="001D126C">
              <w:rPr>
                <w:rStyle w:val="Strong"/>
                <w:b w:val="0"/>
                <w:bCs w:val="0"/>
              </w:rPr>
              <w:t>Experience with Teledyne RDI</w:t>
            </w:r>
            <w:r w:rsidR="00E83D25">
              <w:rPr>
                <w:rStyle w:val="Strong"/>
                <w:b w:val="0"/>
                <w:bCs w:val="0"/>
              </w:rPr>
              <w:t xml:space="preserve"> </w:t>
            </w:r>
            <w:r w:rsidRPr="001D126C">
              <w:rPr>
                <w:rStyle w:val="Strong"/>
                <w:b w:val="0"/>
                <w:bCs w:val="0"/>
              </w:rPr>
              <w:t>or equivalent ADCP systems.</w:t>
            </w:r>
          </w:p>
          <w:p w14:paraId="31FD05CB" w14:textId="77777777" w:rsidR="00F012C0" w:rsidRDefault="00F012C0">
            <w:pPr>
              <w:pStyle w:val="ListParagraph"/>
              <w:numPr>
                <w:ilvl w:val="0"/>
                <w:numId w:val="15"/>
              </w:numPr>
              <w:rPr>
                <w:rStyle w:val="Strong"/>
                <w:b w:val="0"/>
                <w:bCs w:val="0"/>
              </w:rPr>
            </w:pPr>
            <w:r w:rsidRPr="001D126C">
              <w:rPr>
                <w:rStyle w:val="Strong"/>
                <w:b w:val="0"/>
                <w:bCs w:val="0"/>
              </w:rPr>
              <w:lastRenderedPageBreak/>
              <w:t xml:space="preserve">Oceanographic instrumentation </w:t>
            </w:r>
            <w:r>
              <w:rPr>
                <w:rStyle w:val="Strong"/>
                <w:b w:val="0"/>
                <w:bCs w:val="0"/>
              </w:rPr>
              <w:t>a</w:t>
            </w:r>
            <w:r w:rsidRPr="004266EC">
              <w:rPr>
                <w:rStyle w:val="Strong"/>
                <w:b w:val="0"/>
                <w:bCs w:val="0"/>
              </w:rPr>
              <w:t xml:space="preserve">nd </w:t>
            </w:r>
            <w:r w:rsidRPr="00413C8F">
              <w:rPr>
                <w:rStyle w:val="Strong"/>
                <w:b w:val="0"/>
                <w:bCs w:val="0"/>
              </w:rPr>
              <w:t>S</w:t>
            </w:r>
            <w:r w:rsidRPr="004266EC">
              <w:rPr>
                <w:rStyle w:val="Strong"/>
                <w:b w:val="0"/>
                <w:bCs w:val="0"/>
              </w:rPr>
              <w:t>ADCP data analyses</w:t>
            </w:r>
            <w:r>
              <w:rPr>
                <w:rStyle w:val="Strong"/>
              </w:rPr>
              <w:t xml:space="preserve"> </w:t>
            </w:r>
            <w:r w:rsidRPr="001D126C">
              <w:rPr>
                <w:rStyle w:val="Strong"/>
                <w:b w:val="0"/>
                <w:bCs w:val="0"/>
              </w:rPr>
              <w:t>expertise.</w:t>
            </w:r>
          </w:p>
          <w:p w14:paraId="2B59C259" w14:textId="0128EFB7" w:rsidR="00F012C0" w:rsidRPr="00353A93" w:rsidRDefault="00F012C0">
            <w:pPr>
              <w:pStyle w:val="ListParagraph"/>
              <w:numPr>
                <w:ilvl w:val="0"/>
                <w:numId w:val="15"/>
              </w:numPr>
              <w:rPr>
                <w:rStyle w:val="Strong"/>
                <w:b w:val="0"/>
                <w:bCs w:val="0"/>
              </w:rPr>
            </w:pPr>
            <w:r w:rsidRPr="001D126C">
              <w:rPr>
                <w:rStyle w:val="Strong"/>
                <w:b w:val="0"/>
                <w:bCs w:val="0"/>
              </w:rPr>
              <w:t>Data validation and quality control experience.</w:t>
            </w:r>
          </w:p>
          <w:p w14:paraId="310623C4" w14:textId="2D81AD18" w:rsidR="00F012C0" w:rsidRDefault="00F012C0" w:rsidP="00F012C0">
            <w:r w:rsidRPr="001D126C">
              <w:rPr>
                <w:rStyle w:val="Strong"/>
                <w:b w:val="0"/>
                <w:bCs w:val="0"/>
              </w:rPr>
              <w:t>Assessment will consider qualifications, experience, technical expertise and training arrangements.</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96EE3E" w14:textId="77777777" w:rsidR="00F012C0" w:rsidRDefault="00F012C0" w:rsidP="00A2102F">
            <w:pPr>
              <w:jc w:val="center"/>
              <w:rPr>
                <w:rFonts w:ascii="Calibri" w:eastAsia="Times New Roman" w:hAnsi="Calibri" w:cs="Arial"/>
                <w:lang w:val="en-GB"/>
              </w:rPr>
            </w:pPr>
          </w:p>
        </w:tc>
      </w:tr>
      <w:tr w:rsidR="00F012C0" w14:paraId="766BFAED"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6C45D1" w14:textId="33D77953" w:rsidR="00F012C0" w:rsidRDefault="00F012C0" w:rsidP="00F012C0">
            <w:r w:rsidRPr="00500864">
              <w:rPr>
                <w:rStyle w:val="Strong"/>
                <w:u w:val="single"/>
              </w:rPr>
              <w:t>Service Delivery Capability</w:t>
            </w:r>
            <w:r>
              <w:br/>
              <w:t>Tenderers must provide details of:</w:t>
            </w:r>
          </w:p>
          <w:p w14:paraId="78BF5B2F" w14:textId="77777777" w:rsidR="00F012C0" w:rsidRPr="0049790F" w:rsidRDefault="00F012C0">
            <w:pPr>
              <w:pStyle w:val="ListParagraph"/>
              <w:numPr>
                <w:ilvl w:val="0"/>
                <w:numId w:val="16"/>
              </w:numPr>
              <w:rPr>
                <w:rFonts w:cstheme="minorHAnsi"/>
              </w:rPr>
            </w:pPr>
            <w:r>
              <w:t>Service management arrangements.</w:t>
            </w:r>
          </w:p>
          <w:p w14:paraId="601A0871" w14:textId="77777777" w:rsidR="00F012C0" w:rsidRPr="0049790F" w:rsidRDefault="00F012C0">
            <w:pPr>
              <w:pStyle w:val="ListParagraph"/>
              <w:numPr>
                <w:ilvl w:val="0"/>
                <w:numId w:val="16"/>
              </w:numPr>
              <w:rPr>
                <w:rFonts w:cstheme="minorHAnsi"/>
              </w:rPr>
            </w:pPr>
            <w:r>
              <w:t>Technical support team structure.</w:t>
            </w:r>
          </w:p>
          <w:p w14:paraId="61C2C651" w14:textId="77777777" w:rsidR="00F012C0" w:rsidRPr="0049790F" w:rsidRDefault="00F012C0">
            <w:pPr>
              <w:pStyle w:val="ListParagraph"/>
              <w:numPr>
                <w:ilvl w:val="0"/>
                <w:numId w:val="16"/>
              </w:numPr>
              <w:rPr>
                <w:rFonts w:cstheme="minorHAnsi"/>
              </w:rPr>
            </w:pPr>
            <w:r>
              <w:t>Remote support capability.</w:t>
            </w:r>
          </w:p>
          <w:p w14:paraId="083F0784" w14:textId="77777777" w:rsidR="00F012C0" w:rsidRPr="0049790F" w:rsidRDefault="00F012C0">
            <w:pPr>
              <w:pStyle w:val="ListParagraph"/>
              <w:numPr>
                <w:ilvl w:val="0"/>
                <w:numId w:val="16"/>
              </w:numPr>
              <w:rPr>
                <w:rFonts w:cstheme="minorHAnsi"/>
              </w:rPr>
            </w:pPr>
            <w:r>
              <w:t>Geographic coverage and response arrangements.</w:t>
            </w:r>
          </w:p>
          <w:p w14:paraId="728332E0" w14:textId="045A6A0C" w:rsidR="00F012C0" w:rsidRDefault="00F012C0" w:rsidP="00F012C0">
            <w:r>
              <w:t>Assessment will consider resource availability, operational coverage and service resilience.</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43B463" w14:textId="77777777" w:rsidR="00F012C0" w:rsidRDefault="00F012C0" w:rsidP="00A2102F">
            <w:pPr>
              <w:jc w:val="center"/>
              <w:rPr>
                <w:rFonts w:ascii="Calibri" w:eastAsia="Times New Roman" w:hAnsi="Calibri" w:cs="Arial"/>
                <w:lang w:val="en-GB"/>
              </w:rPr>
            </w:pPr>
          </w:p>
        </w:tc>
      </w:tr>
      <w:tr w:rsidR="00F012C0" w14:paraId="43F36E2F"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4C6D67" w14:textId="77777777" w:rsidR="00F012C0" w:rsidRPr="004E13C7" w:rsidRDefault="00F012C0" w:rsidP="00F012C0">
            <w:pPr>
              <w:rPr>
                <w:b/>
                <w:bCs/>
                <w:u w:val="single"/>
                <w:lang w:val="en-GB"/>
              </w:rPr>
            </w:pPr>
            <w:r w:rsidRPr="3B6DC34D">
              <w:rPr>
                <w:b/>
                <w:bCs/>
                <w:u w:val="single"/>
                <w:lang w:val="en-GB"/>
              </w:rPr>
              <w:t>Environmental Impact</w:t>
            </w:r>
          </w:p>
          <w:p w14:paraId="1B0E036A" w14:textId="77777777" w:rsidR="00F012C0" w:rsidRDefault="00F012C0" w:rsidP="00F012C0">
            <w:pPr>
              <w:rPr>
                <w:rFonts w:cstheme="minorHAnsi"/>
                <w:bCs/>
                <w:lang w:val="en-GB"/>
              </w:rPr>
            </w:pPr>
            <w:r>
              <w:rPr>
                <w:rFonts w:cstheme="minorHAnsi"/>
                <w:bCs/>
                <w:lang w:val="en-GB"/>
              </w:rPr>
              <w:t>Gi</w:t>
            </w:r>
            <w:r w:rsidRPr="00133B23">
              <w:rPr>
                <w:rFonts w:cstheme="minorHAnsi"/>
                <w:bCs/>
                <w:lang w:val="en-GB"/>
              </w:rPr>
              <w:t xml:space="preserve">ve a brief outline of the </w:t>
            </w:r>
            <w:r>
              <w:rPr>
                <w:rFonts w:cstheme="minorHAnsi"/>
                <w:bCs/>
                <w:lang w:val="en-GB"/>
              </w:rPr>
              <w:t>organisation</w:t>
            </w:r>
            <w:r w:rsidRPr="00133B23">
              <w:rPr>
                <w:rFonts w:cstheme="minorHAnsi"/>
                <w:bCs/>
                <w:lang w:val="en-GB"/>
              </w:rPr>
              <w:t>’s environmental standards</w:t>
            </w:r>
            <w:r>
              <w:rPr>
                <w:rFonts w:cstheme="minorHAnsi"/>
                <w:bCs/>
                <w:lang w:val="en-GB"/>
              </w:rPr>
              <w:t xml:space="preserve"> </w:t>
            </w:r>
            <w:r w:rsidRPr="00133B23">
              <w:rPr>
                <w:rFonts w:cstheme="minorHAnsi"/>
                <w:bCs/>
                <w:lang w:val="en-GB"/>
              </w:rPr>
              <w:t>or considerations/processes relevant to this contract. Please provide all relevant accreditation and certification to support your response</w:t>
            </w:r>
            <w:r>
              <w:rPr>
                <w:rFonts w:cstheme="minorHAnsi"/>
                <w:bCs/>
                <w:lang w:val="en-GB"/>
              </w:rPr>
              <w:t>.</w:t>
            </w:r>
          </w:p>
          <w:p w14:paraId="03A5C677" w14:textId="77777777" w:rsidR="00F012C0" w:rsidRDefault="00F012C0" w:rsidP="00F012C0">
            <w:pPr>
              <w:rPr>
                <w:rFonts w:cstheme="minorHAnsi"/>
                <w:bCs/>
                <w:lang w:val="en-GB"/>
              </w:rPr>
            </w:pPr>
          </w:p>
          <w:p w14:paraId="09BB6540" w14:textId="77777777" w:rsidR="00F012C0" w:rsidRDefault="00F012C0" w:rsidP="00F012C0">
            <w:pPr>
              <w:rPr>
                <w:rFonts w:cstheme="minorHAnsi"/>
                <w:bCs/>
              </w:rPr>
            </w:pPr>
            <w:r w:rsidRPr="008C39EF">
              <w:rPr>
                <w:rFonts w:cstheme="minorHAnsi"/>
                <w:bCs/>
              </w:rPr>
              <w:t xml:space="preserve">Corporate Social Responsibility Evidence of Corporate Social Responsibility Policy, if no policy is available, please provide details of what steps you will take to ensure the work is carried out in a socially responsible way. </w:t>
            </w:r>
          </w:p>
          <w:p w14:paraId="75280D8E" w14:textId="77777777" w:rsidR="00F012C0" w:rsidRDefault="00F012C0" w:rsidP="00F012C0">
            <w:pPr>
              <w:rPr>
                <w:rFonts w:cstheme="minorHAnsi"/>
                <w:bCs/>
              </w:rPr>
            </w:pPr>
          </w:p>
          <w:p w14:paraId="499A4B0C" w14:textId="1C9D0177" w:rsidR="00F012C0" w:rsidRDefault="00F012C0" w:rsidP="00F012C0">
            <w:r w:rsidRPr="00314B46">
              <w:rPr>
                <w:rFonts w:cstheme="minorHAnsi"/>
                <w:bCs/>
              </w:rPr>
              <w:t>In line with the Government’s Climate Action Plan please provide a copy of your Environmental and Sustainability policy. If no policy is available, please provide details of what steps you will take ensure this work is carried out in an environmentally friendly and sustainable way.</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3DE127" w14:textId="77777777" w:rsidR="00F012C0" w:rsidRDefault="00F012C0" w:rsidP="00A2102F">
            <w:pPr>
              <w:jc w:val="center"/>
              <w:rPr>
                <w:rFonts w:ascii="Calibri" w:eastAsia="Times New Roman" w:hAnsi="Calibri" w:cs="Arial"/>
                <w:lang w:val="en-GB"/>
              </w:rPr>
            </w:pPr>
          </w:p>
        </w:tc>
      </w:tr>
      <w:tr w:rsidR="0039214D" w14:paraId="14C51D86"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B9BD5" w:themeFill="accent1"/>
          </w:tcPr>
          <w:p w14:paraId="4BDB4524" w14:textId="4BA61070" w:rsidR="00CD79D0" w:rsidRPr="00A2102F" w:rsidRDefault="0039214D">
            <w:pPr>
              <w:rPr>
                <w:rFonts w:cstheme="minorHAnsi"/>
                <w:b/>
                <w:bCs/>
              </w:rPr>
            </w:pPr>
            <w:r>
              <w:rPr>
                <w:rFonts w:cstheme="minorHAnsi"/>
                <w:b/>
                <w:bCs/>
              </w:rPr>
              <w:t>Lot 2</w:t>
            </w:r>
            <w:r w:rsidR="00CD79D0">
              <w:rPr>
                <w:rFonts w:cstheme="minorHAnsi"/>
                <w:b/>
                <w:bCs/>
              </w:rPr>
              <w:t xml:space="preserve"> </w:t>
            </w:r>
            <w:r w:rsidR="00CD79D0" w:rsidRPr="00576C47">
              <w:rPr>
                <w:rFonts w:cstheme="minorHAnsi"/>
              </w:rPr>
              <w:t>– SADCP Data Processing and Quality Control</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B9BD5" w:themeFill="accent1"/>
          </w:tcPr>
          <w:p w14:paraId="7422265C" w14:textId="77777777" w:rsidR="008B3DF9" w:rsidRDefault="008B3DF9" w:rsidP="008B3DF9">
            <w:pPr>
              <w:jc w:val="center"/>
              <w:rPr>
                <w:rFonts w:ascii="Calibri" w:eastAsia="Times New Roman" w:hAnsi="Calibri" w:cs="Arial"/>
                <w:b/>
                <w:lang w:val="en-GB"/>
              </w:rPr>
            </w:pPr>
            <w:r>
              <w:rPr>
                <w:rFonts w:ascii="Calibri" w:eastAsia="Times New Roman" w:hAnsi="Calibri" w:cs="Arial"/>
                <w:b/>
                <w:lang w:val="en-GB"/>
              </w:rPr>
              <w:t>Information included in tender submission</w:t>
            </w:r>
          </w:p>
          <w:p w14:paraId="35F8619A" w14:textId="5D269227" w:rsidR="0039214D" w:rsidRDefault="008B3DF9" w:rsidP="008B3DF9">
            <w:pPr>
              <w:jc w:val="center"/>
              <w:rPr>
                <w:rFonts w:ascii="Calibri" w:eastAsia="Times New Roman" w:hAnsi="Calibri" w:cs="Arial"/>
                <w:lang w:val="en-GB"/>
              </w:rPr>
            </w:pPr>
            <w:r>
              <w:rPr>
                <w:rFonts w:ascii="Calibri" w:eastAsia="Times New Roman" w:hAnsi="Calibri" w:cs="Arial"/>
                <w:b/>
                <w:lang w:val="en-GB"/>
              </w:rPr>
              <w:t>(Y/N)</w:t>
            </w:r>
          </w:p>
        </w:tc>
      </w:tr>
      <w:tr w:rsidR="0039214D" w14:paraId="267BBDBF"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13E972" w14:textId="77777777" w:rsidR="002E679A" w:rsidRPr="00A51974" w:rsidRDefault="002E679A" w:rsidP="002E679A">
            <w:pPr>
              <w:rPr>
                <w:b/>
                <w:bCs/>
              </w:rPr>
            </w:pPr>
            <w:r w:rsidRPr="00A51974">
              <w:rPr>
                <w:b/>
                <w:bCs/>
              </w:rPr>
              <w:t>Demonstrated Data Processing Experience</w:t>
            </w:r>
          </w:p>
          <w:p w14:paraId="0422A221" w14:textId="77777777" w:rsidR="008F022A" w:rsidRPr="008F022A" w:rsidRDefault="008F022A" w:rsidP="008F022A">
            <w:r w:rsidRPr="008F022A">
              <w:t>Tenderers must provide details of:</w:t>
            </w:r>
          </w:p>
          <w:p w14:paraId="3FB28F46" w14:textId="77777777" w:rsidR="008F022A" w:rsidRPr="008F022A" w:rsidRDefault="008F022A">
            <w:pPr>
              <w:numPr>
                <w:ilvl w:val="0"/>
                <w:numId w:val="22"/>
              </w:numPr>
            </w:pPr>
            <w:r w:rsidRPr="008F022A">
              <w:t>Experience processing and quality controlling SADCP or equivalent ADCP datasets.</w:t>
            </w:r>
          </w:p>
          <w:p w14:paraId="402F4E9D" w14:textId="77777777" w:rsidR="008F022A" w:rsidRPr="008F022A" w:rsidRDefault="008F022A">
            <w:pPr>
              <w:numPr>
                <w:ilvl w:val="0"/>
                <w:numId w:val="22"/>
              </w:numPr>
            </w:pPr>
            <w:r w:rsidRPr="008F022A">
              <w:t>Number and type of vessels or programmes supported.</w:t>
            </w:r>
          </w:p>
          <w:p w14:paraId="71E7C33C" w14:textId="77777777" w:rsidR="008F022A" w:rsidRPr="008F022A" w:rsidRDefault="008F022A">
            <w:pPr>
              <w:numPr>
                <w:ilvl w:val="0"/>
                <w:numId w:val="22"/>
              </w:numPr>
            </w:pPr>
            <w:r w:rsidRPr="008F022A">
              <w:t>Three comparable contracts completed within the last five years.</w:t>
            </w:r>
          </w:p>
          <w:p w14:paraId="2DD64228" w14:textId="4437CF8A" w:rsidR="0039214D" w:rsidRPr="3B6DC34D" w:rsidRDefault="008F022A" w:rsidP="00F012C0">
            <w:pPr>
              <w:rPr>
                <w:b/>
                <w:bCs/>
                <w:u w:val="single"/>
                <w:lang w:val="en-GB"/>
              </w:rPr>
            </w:pPr>
            <w:r w:rsidRPr="008F022A">
              <w:rPr>
                <w:b/>
                <w:bCs/>
              </w:rPr>
              <w:t>Assessment will consider</w:t>
            </w:r>
            <w:r w:rsidRPr="008F022A">
              <w:t xml:space="preserve"> the relevance, scale and complexity of previous data processing and quality control activities.</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B4CF27" w14:textId="77777777" w:rsidR="0039214D" w:rsidRDefault="0039214D" w:rsidP="00676B7D">
            <w:pPr>
              <w:jc w:val="center"/>
              <w:rPr>
                <w:rFonts w:ascii="Calibri" w:eastAsia="Times New Roman" w:hAnsi="Calibri" w:cs="Arial"/>
                <w:lang w:val="en-GB"/>
              </w:rPr>
            </w:pPr>
          </w:p>
        </w:tc>
      </w:tr>
      <w:tr w:rsidR="002E679A" w14:paraId="60922BE1"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FAB6F4" w14:textId="77777777" w:rsidR="00F64682" w:rsidRPr="00F64682" w:rsidRDefault="00F64682" w:rsidP="00F64682">
            <w:pPr>
              <w:rPr>
                <w:b/>
                <w:bCs/>
              </w:rPr>
            </w:pPr>
            <w:r w:rsidRPr="00F64682">
              <w:rPr>
                <w:b/>
                <w:bCs/>
              </w:rPr>
              <w:t>Technical Skills and Competency</w:t>
            </w:r>
          </w:p>
          <w:p w14:paraId="459DB0DB" w14:textId="77777777" w:rsidR="0024636C" w:rsidRPr="0024636C" w:rsidRDefault="0024636C" w:rsidP="0024636C">
            <w:r w:rsidRPr="0024636C">
              <w:t>Tenderers must provide details of:</w:t>
            </w:r>
          </w:p>
          <w:p w14:paraId="4D9692C8" w14:textId="77777777" w:rsidR="0024636C" w:rsidRPr="0024636C" w:rsidRDefault="0024636C">
            <w:pPr>
              <w:numPr>
                <w:ilvl w:val="0"/>
                <w:numId w:val="23"/>
              </w:numPr>
            </w:pPr>
            <w:r w:rsidRPr="0024636C">
              <w:t>Personnel qualifications and experience in oceanographic data processing and quality control.</w:t>
            </w:r>
          </w:p>
          <w:p w14:paraId="2489D89A" w14:textId="24514AF5" w:rsidR="0024636C" w:rsidRPr="0024636C" w:rsidRDefault="0024636C">
            <w:pPr>
              <w:numPr>
                <w:ilvl w:val="0"/>
                <w:numId w:val="23"/>
              </w:numPr>
            </w:pPr>
            <w:r w:rsidRPr="0024636C">
              <w:t>Experience with Teledyne RDI</w:t>
            </w:r>
            <w:r w:rsidR="0010210F">
              <w:t xml:space="preserve"> </w:t>
            </w:r>
            <w:r w:rsidRPr="0024636C">
              <w:t>or equivalent ADCP systems.</w:t>
            </w:r>
          </w:p>
          <w:p w14:paraId="57474C88" w14:textId="77777777" w:rsidR="0024636C" w:rsidRPr="0024636C" w:rsidRDefault="0024636C">
            <w:pPr>
              <w:numPr>
                <w:ilvl w:val="0"/>
                <w:numId w:val="23"/>
              </w:numPr>
            </w:pPr>
            <w:r w:rsidRPr="0024636C">
              <w:t>Experience applying recognised ADCP data validation and quality control procedures.</w:t>
            </w:r>
          </w:p>
          <w:p w14:paraId="1A23C6DA" w14:textId="48B5D873" w:rsidR="002E679A" w:rsidRPr="002E679A" w:rsidRDefault="0024636C" w:rsidP="002E679A">
            <w:pPr>
              <w:rPr>
                <w:b/>
                <w:bCs/>
              </w:rPr>
            </w:pPr>
            <w:r w:rsidRPr="0024636C">
              <w:rPr>
                <w:b/>
                <w:bCs/>
              </w:rPr>
              <w:t>Assessment will consider</w:t>
            </w:r>
            <w:r w:rsidRPr="0024636C">
              <w:t xml:space="preserve"> qualifications, technical expertise and relevant experience.</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905177" w14:textId="77777777" w:rsidR="002E679A" w:rsidRDefault="002E679A" w:rsidP="00676B7D">
            <w:pPr>
              <w:jc w:val="center"/>
              <w:rPr>
                <w:rFonts w:ascii="Calibri" w:eastAsia="Times New Roman" w:hAnsi="Calibri" w:cs="Arial"/>
                <w:lang w:val="en-GB"/>
              </w:rPr>
            </w:pPr>
          </w:p>
        </w:tc>
      </w:tr>
      <w:tr w:rsidR="00F64682" w14:paraId="13E3290B"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EBBF6F" w14:textId="77777777" w:rsidR="00F64682" w:rsidRPr="00F64682" w:rsidRDefault="00F64682" w:rsidP="00F64682">
            <w:pPr>
              <w:rPr>
                <w:b/>
                <w:bCs/>
              </w:rPr>
            </w:pPr>
            <w:r w:rsidRPr="00F64682">
              <w:rPr>
                <w:b/>
                <w:bCs/>
              </w:rPr>
              <w:t>Data Quality Management</w:t>
            </w:r>
          </w:p>
          <w:p w14:paraId="4C1BBF9E" w14:textId="77777777" w:rsidR="00F64682" w:rsidRPr="00A51974" w:rsidRDefault="00F64682" w:rsidP="00F64682">
            <w:r w:rsidRPr="00A51974">
              <w:t>Tenderers must provide details of:</w:t>
            </w:r>
          </w:p>
          <w:p w14:paraId="5F92F660" w14:textId="77777777" w:rsidR="00F64682" w:rsidRPr="00A51974" w:rsidRDefault="00F64682">
            <w:pPr>
              <w:numPr>
                <w:ilvl w:val="0"/>
                <w:numId w:val="24"/>
              </w:numPr>
            </w:pPr>
            <w:r w:rsidRPr="00A51974">
              <w:t>Data processing workflow and quality control procedures.</w:t>
            </w:r>
          </w:p>
          <w:p w14:paraId="2402B9E3" w14:textId="77777777" w:rsidR="00F64682" w:rsidRPr="00A51974" w:rsidRDefault="00F64682">
            <w:pPr>
              <w:numPr>
                <w:ilvl w:val="0"/>
                <w:numId w:val="24"/>
              </w:numPr>
            </w:pPr>
            <w:r w:rsidRPr="00A51974">
              <w:t>Methods used for quality assurance, flagging and validation of ADCP datasets.</w:t>
            </w:r>
          </w:p>
          <w:p w14:paraId="17A1FA5B" w14:textId="77777777" w:rsidR="00F64682" w:rsidRPr="00A51974" w:rsidRDefault="00F64682">
            <w:pPr>
              <w:numPr>
                <w:ilvl w:val="0"/>
                <w:numId w:val="24"/>
              </w:numPr>
            </w:pPr>
            <w:r w:rsidRPr="00A51974">
              <w:lastRenderedPageBreak/>
              <w:t>Procedures for identifying and resolving data quality issues.</w:t>
            </w:r>
          </w:p>
          <w:p w14:paraId="3C0E3413" w14:textId="77777777" w:rsidR="00F64682" w:rsidRPr="00A51974" w:rsidRDefault="00F64682">
            <w:pPr>
              <w:numPr>
                <w:ilvl w:val="0"/>
                <w:numId w:val="24"/>
              </w:numPr>
            </w:pPr>
            <w:r w:rsidRPr="00A51974">
              <w:t>Arrangements for maintaining processing documentation, metadata and audit trails.</w:t>
            </w:r>
          </w:p>
          <w:p w14:paraId="07F08D87" w14:textId="77777777" w:rsidR="00F64682" w:rsidRPr="00A51974" w:rsidRDefault="00F64682">
            <w:pPr>
              <w:numPr>
                <w:ilvl w:val="0"/>
                <w:numId w:val="24"/>
              </w:numPr>
            </w:pPr>
            <w:r w:rsidRPr="00A51974">
              <w:t>Data delivery formats and reporting procedures.</w:t>
            </w:r>
          </w:p>
          <w:p w14:paraId="64F6894D" w14:textId="384B0B0A" w:rsidR="00F64682" w:rsidRPr="00F64682" w:rsidRDefault="00F64682" w:rsidP="00F64682">
            <w:pPr>
              <w:rPr>
                <w:b/>
                <w:bCs/>
              </w:rPr>
            </w:pPr>
            <w:r w:rsidRPr="00A51974">
              <w:t>Assessment will consider robustness of quality management procedures, consistency with recognised standards and ability to deliver reliable scientific datasets.</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FE3925" w14:textId="77777777" w:rsidR="00F64682" w:rsidRDefault="00F64682" w:rsidP="00676B7D">
            <w:pPr>
              <w:jc w:val="center"/>
              <w:rPr>
                <w:rFonts w:ascii="Calibri" w:eastAsia="Times New Roman" w:hAnsi="Calibri" w:cs="Arial"/>
                <w:lang w:val="en-GB"/>
              </w:rPr>
            </w:pPr>
          </w:p>
        </w:tc>
      </w:tr>
      <w:tr w:rsidR="00A51974" w14:paraId="3F65DCF0"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E970EA" w14:textId="77777777" w:rsidR="00A51974" w:rsidRPr="00A51974" w:rsidRDefault="00A51974" w:rsidP="00A51974">
            <w:pPr>
              <w:rPr>
                <w:b/>
                <w:bCs/>
              </w:rPr>
            </w:pPr>
            <w:r w:rsidRPr="00A51974">
              <w:rPr>
                <w:b/>
                <w:bCs/>
              </w:rPr>
              <w:t>Data Standards and Scientific Outputs</w:t>
            </w:r>
          </w:p>
          <w:p w14:paraId="219D6D4B" w14:textId="77777777" w:rsidR="00A51974" w:rsidRPr="00A51974" w:rsidRDefault="00A51974" w:rsidP="00A51974">
            <w:r w:rsidRPr="00A51974">
              <w:t>Tenderers must provide details of:</w:t>
            </w:r>
          </w:p>
          <w:p w14:paraId="2F769723" w14:textId="77777777" w:rsidR="00A51974" w:rsidRPr="00A51974" w:rsidRDefault="00A51974">
            <w:pPr>
              <w:numPr>
                <w:ilvl w:val="0"/>
                <w:numId w:val="25"/>
              </w:numPr>
            </w:pPr>
            <w:r w:rsidRPr="00A51974">
              <w:t>Experience working with international oceanographic data standards and best practices.</w:t>
            </w:r>
          </w:p>
          <w:p w14:paraId="7390D8BA" w14:textId="77777777" w:rsidR="00A51974" w:rsidRPr="00A51974" w:rsidRDefault="00A51974">
            <w:pPr>
              <w:numPr>
                <w:ilvl w:val="0"/>
                <w:numId w:val="25"/>
              </w:numPr>
            </w:pPr>
            <w:r w:rsidRPr="00A51974">
              <w:t>Experience submitting data to national or international marine data repositories.</w:t>
            </w:r>
          </w:p>
          <w:p w14:paraId="16D74E8F" w14:textId="77777777" w:rsidR="00A51974" w:rsidRPr="00A51974" w:rsidRDefault="00A51974">
            <w:pPr>
              <w:numPr>
                <w:ilvl w:val="0"/>
                <w:numId w:val="25"/>
              </w:numPr>
            </w:pPr>
            <w:r w:rsidRPr="00A51974">
              <w:t>Methods for documenting processing steps and quality control outcomes.</w:t>
            </w:r>
          </w:p>
          <w:p w14:paraId="12C7D94D" w14:textId="136F1C1A" w:rsidR="00A51974" w:rsidRPr="00A51974" w:rsidRDefault="00A51974" w:rsidP="00A51974">
            <w:pPr>
              <w:rPr>
                <w:b/>
                <w:bCs/>
              </w:rPr>
            </w:pPr>
            <w:r w:rsidRPr="00A51974">
              <w:t>Assessment will consider adherence to recognised standards, quality of documentation and suitability of outputs for scientific and operational use.</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E821D0" w14:textId="77777777" w:rsidR="00A51974" w:rsidRDefault="00A51974" w:rsidP="00676B7D">
            <w:pPr>
              <w:jc w:val="center"/>
              <w:rPr>
                <w:rFonts w:ascii="Calibri" w:eastAsia="Times New Roman" w:hAnsi="Calibri" w:cs="Arial"/>
                <w:lang w:val="en-GB"/>
              </w:rPr>
            </w:pPr>
          </w:p>
        </w:tc>
      </w:tr>
      <w:tr w:rsidR="0024636C" w14:paraId="2680410D"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0BFD5F" w14:textId="77777777" w:rsidR="0024636C" w:rsidRPr="004266EC" w:rsidRDefault="0024636C">
            <w:pPr>
              <w:rPr>
                <w:b/>
                <w:bCs/>
              </w:rPr>
            </w:pPr>
            <w:r w:rsidRPr="004266EC">
              <w:rPr>
                <w:b/>
                <w:bCs/>
              </w:rPr>
              <w:t>Service Delivery Capability</w:t>
            </w:r>
          </w:p>
          <w:p w14:paraId="4003F011" w14:textId="77777777" w:rsidR="0024636C" w:rsidRPr="0024636C" w:rsidRDefault="0024636C">
            <w:r w:rsidRPr="0024636C">
              <w:t>Tenderers must provide details of:</w:t>
            </w:r>
          </w:p>
          <w:p w14:paraId="721D8BBF" w14:textId="77777777" w:rsidR="0024636C" w:rsidRPr="0024636C" w:rsidRDefault="0024636C">
            <w:pPr>
              <w:numPr>
                <w:ilvl w:val="0"/>
                <w:numId w:val="26"/>
              </w:numPr>
            </w:pPr>
            <w:r w:rsidRPr="0024636C">
              <w:t>Data processing and quality control workflow arrangements.</w:t>
            </w:r>
          </w:p>
          <w:p w14:paraId="72871AD7" w14:textId="77777777" w:rsidR="0024636C" w:rsidRPr="0024636C" w:rsidRDefault="0024636C">
            <w:pPr>
              <w:numPr>
                <w:ilvl w:val="0"/>
                <w:numId w:val="26"/>
              </w:numPr>
            </w:pPr>
            <w:r w:rsidRPr="0024636C">
              <w:t>Team structure and resource availability.</w:t>
            </w:r>
          </w:p>
          <w:p w14:paraId="441D9F12" w14:textId="77777777" w:rsidR="0024636C" w:rsidRPr="0024636C" w:rsidRDefault="0024636C">
            <w:pPr>
              <w:numPr>
                <w:ilvl w:val="0"/>
                <w:numId w:val="26"/>
              </w:numPr>
            </w:pPr>
            <w:r w:rsidRPr="0024636C">
              <w:t>Data delivery, reporting and annual review arrangements.</w:t>
            </w:r>
          </w:p>
          <w:p w14:paraId="368D6C2C" w14:textId="1F93A3E6" w:rsidR="0024636C" w:rsidRPr="00F64682" w:rsidRDefault="0024636C">
            <w:pPr>
              <w:rPr>
                <w:b/>
                <w:bCs/>
              </w:rPr>
            </w:pPr>
            <w:r w:rsidRPr="0024636C">
              <w:t>Assessment will consider resource availability, quality management procedures, service resilience and ability to deliver high-quality datasets within required timeframes.</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7BB29E" w14:textId="77777777" w:rsidR="0024636C" w:rsidRDefault="0024636C">
            <w:pPr>
              <w:jc w:val="center"/>
              <w:rPr>
                <w:rFonts w:ascii="Calibri" w:eastAsia="Times New Roman" w:hAnsi="Calibri" w:cs="Arial"/>
                <w:lang w:val="en-GB"/>
              </w:rPr>
            </w:pPr>
          </w:p>
        </w:tc>
      </w:tr>
      <w:tr w:rsidR="00A51974" w14:paraId="1BF40FB4" w14:textId="77777777" w:rsidTr="004D7B8A">
        <w:tc>
          <w:tcPr>
            <w:tcW w:w="75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92D0F9" w14:textId="77777777" w:rsidR="00A51974" w:rsidRPr="004E13C7" w:rsidRDefault="00A51974">
            <w:pPr>
              <w:rPr>
                <w:b/>
                <w:bCs/>
                <w:u w:val="single"/>
                <w:lang w:val="en-GB"/>
              </w:rPr>
            </w:pPr>
            <w:r w:rsidRPr="3B6DC34D">
              <w:rPr>
                <w:b/>
                <w:bCs/>
                <w:u w:val="single"/>
                <w:lang w:val="en-GB"/>
              </w:rPr>
              <w:t>Environmental Impact</w:t>
            </w:r>
          </w:p>
          <w:p w14:paraId="69A3DF3F" w14:textId="4E5B7423" w:rsidR="00A51974" w:rsidRDefault="00A51974">
            <w:pPr>
              <w:rPr>
                <w:rFonts w:cstheme="minorHAnsi"/>
                <w:bCs/>
                <w:lang w:val="en-GB"/>
              </w:rPr>
            </w:pPr>
            <w:r>
              <w:rPr>
                <w:rFonts w:cstheme="minorHAnsi"/>
                <w:bCs/>
                <w:lang w:val="en-GB"/>
              </w:rPr>
              <w:t>Gi</w:t>
            </w:r>
            <w:r w:rsidRPr="00133B23">
              <w:rPr>
                <w:rFonts w:cstheme="minorHAnsi"/>
                <w:bCs/>
                <w:lang w:val="en-GB"/>
              </w:rPr>
              <w:t xml:space="preserve">ve a brief outline of the </w:t>
            </w:r>
            <w:r>
              <w:rPr>
                <w:rFonts w:cstheme="minorHAnsi"/>
                <w:bCs/>
                <w:lang w:val="en-GB"/>
              </w:rPr>
              <w:t>organisation</w:t>
            </w:r>
            <w:r w:rsidRPr="00133B23">
              <w:rPr>
                <w:rFonts w:cstheme="minorHAnsi"/>
                <w:bCs/>
                <w:lang w:val="en-GB"/>
              </w:rPr>
              <w:t>’s environmental standards</w:t>
            </w:r>
            <w:r>
              <w:rPr>
                <w:rFonts w:cstheme="minorHAnsi"/>
                <w:bCs/>
                <w:lang w:val="en-GB"/>
              </w:rPr>
              <w:t xml:space="preserve"> </w:t>
            </w:r>
            <w:r w:rsidRPr="00133B23">
              <w:rPr>
                <w:rFonts w:cstheme="minorHAnsi"/>
                <w:bCs/>
                <w:lang w:val="en-GB"/>
              </w:rPr>
              <w:t>or considerations/processes relevant to this contract. Please provide all relevant accreditation and certification to support your response</w:t>
            </w:r>
            <w:r>
              <w:rPr>
                <w:rFonts w:cstheme="minorHAnsi"/>
                <w:bCs/>
                <w:lang w:val="en-GB"/>
              </w:rPr>
              <w:t>.</w:t>
            </w:r>
          </w:p>
          <w:p w14:paraId="106DC007" w14:textId="48165B26" w:rsidR="00A51974" w:rsidRDefault="00A51974">
            <w:pPr>
              <w:rPr>
                <w:rFonts w:cstheme="minorHAnsi"/>
                <w:bCs/>
              </w:rPr>
            </w:pPr>
            <w:r w:rsidRPr="008C39EF">
              <w:rPr>
                <w:rFonts w:cstheme="minorHAnsi"/>
                <w:bCs/>
              </w:rPr>
              <w:t xml:space="preserve">Corporate Social Responsibility Evidence of Corporate Social Responsibility Policy, if no policy is available, please provide details of what steps you will take to ensure the work is carried out in a socially responsible way. </w:t>
            </w:r>
          </w:p>
          <w:p w14:paraId="5D6C9346" w14:textId="77777777" w:rsidR="00A51974" w:rsidRDefault="00A51974">
            <w:r w:rsidRPr="00314B46">
              <w:rPr>
                <w:rFonts w:cstheme="minorHAnsi"/>
                <w:bCs/>
              </w:rPr>
              <w:t>In line with the Government’s Climate Action Plan please provide a copy of your Environmental and Sustainability policy. If no policy is available, please provide details of what steps you will take ensure this work is carried out in an environmentally friendly and sustainable way.</w:t>
            </w: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5AD041" w14:textId="77777777" w:rsidR="00A51974" w:rsidRDefault="00A51974">
            <w:pPr>
              <w:jc w:val="center"/>
              <w:rPr>
                <w:rFonts w:ascii="Calibri" w:eastAsia="Times New Roman" w:hAnsi="Calibri" w:cs="Arial"/>
                <w:lang w:val="en-GB"/>
              </w:rPr>
            </w:pPr>
          </w:p>
        </w:tc>
      </w:tr>
    </w:tbl>
    <w:p w14:paraId="0E2C2BF8" w14:textId="77777777" w:rsidR="00F012C0" w:rsidRPr="00A2102F" w:rsidRDefault="00F012C0" w:rsidP="00A2102F">
      <w:pPr>
        <w:spacing w:after="0" w:line="240" w:lineRule="auto"/>
        <w:rPr>
          <w:rFonts w:cstheme="minorHAnsi"/>
          <w:color w:val="EE0000"/>
          <w:highlight w:val="yellow"/>
        </w:rPr>
      </w:pPr>
    </w:p>
    <w:p w14:paraId="1BA4270B" w14:textId="77777777" w:rsidR="00730DEB" w:rsidRDefault="00730DEB" w:rsidP="004D7B8A">
      <w:pPr>
        <w:spacing w:after="0" w:line="240" w:lineRule="auto"/>
        <w:rPr>
          <w:rFonts w:cstheme="minorHAnsi"/>
        </w:rPr>
      </w:pPr>
    </w:p>
    <w:p w14:paraId="7B715FFD" w14:textId="77777777" w:rsidR="00691460" w:rsidRPr="00691460" w:rsidRDefault="00691460" w:rsidP="00691460">
      <w:pPr>
        <w:spacing w:after="0" w:line="240" w:lineRule="auto"/>
        <w:ind w:left="720" w:hanging="720"/>
        <w:rPr>
          <w:rFonts w:cstheme="minorHAnsi"/>
        </w:rPr>
      </w:pPr>
      <w:r w:rsidRPr="00691460">
        <w:rPr>
          <w:rFonts w:cstheme="minorHAnsi"/>
        </w:rPr>
        <w:br w:type="page"/>
      </w:r>
    </w:p>
    <w:p w14:paraId="566C1F0C" w14:textId="2D26BF35" w:rsidR="0023073B" w:rsidRDefault="00242C35" w:rsidP="0023073B">
      <w:pPr>
        <w:pBdr>
          <w:bottom w:val="single" w:sz="12" w:space="1" w:color="auto"/>
        </w:pBdr>
        <w:rPr>
          <w:rFonts w:cstheme="minorHAnsi"/>
          <w:b/>
          <w:sz w:val="28"/>
          <w:szCs w:val="28"/>
        </w:rPr>
      </w:pPr>
      <w:r w:rsidRPr="0023073B">
        <w:rPr>
          <w:rFonts w:cstheme="minorHAnsi"/>
          <w:b/>
          <w:sz w:val="28"/>
          <w:szCs w:val="28"/>
        </w:rPr>
        <w:lastRenderedPageBreak/>
        <w:t>Appendix 2: Pricing Schedule</w:t>
      </w:r>
    </w:p>
    <w:p w14:paraId="0CEFFA23" w14:textId="53664CFB" w:rsidR="0023073B" w:rsidRPr="00D876EA" w:rsidRDefault="00AE469E" w:rsidP="0023073B">
      <w:pPr>
        <w:rPr>
          <w:rFonts w:cstheme="minorHAnsi"/>
          <w:b/>
          <w:sz w:val="24"/>
          <w:szCs w:val="24"/>
        </w:rPr>
      </w:pPr>
      <w:r w:rsidRPr="00D876EA">
        <w:rPr>
          <w:rFonts w:cstheme="minorHAnsi"/>
          <w:b/>
          <w:sz w:val="24"/>
          <w:szCs w:val="24"/>
        </w:rPr>
        <w:t>For Lot 1 &amp; Lot 2</w:t>
      </w:r>
      <w:r w:rsidR="00556999" w:rsidRPr="00D876EA">
        <w:rPr>
          <w:rFonts w:cstheme="minorHAnsi"/>
          <w:b/>
          <w:sz w:val="24"/>
          <w:szCs w:val="24"/>
        </w:rPr>
        <w:t xml:space="preserve"> </w:t>
      </w:r>
      <w:r w:rsidR="002D0A85" w:rsidRPr="00D876EA">
        <w:rPr>
          <w:rFonts w:cstheme="minorHAnsi"/>
          <w:b/>
          <w:sz w:val="24"/>
          <w:szCs w:val="24"/>
        </w:rPr>
        <w:t xml:space="preserve">Maximum </w:t>
      </w:r>
      <w:r w:rsidR="00D876EA" w:rsidRPr="00D876EA">
        <w:rPr>
          <w:rFonts w:cstheme="minorHAnsi"/>
          <w:b/>
          <w:sz w:val="24"/>
          <w:szCs w:val="24"/>
        </w:rPr>
        <w:t>Score Available</w:t>
      </w:r>
      <w:r w:rsidR="002D0A85" w:rsidRPr="00D876EA">
        <w:rPr>
          <w:rFonts w:cstheme="minorHAnsi"/>
          <w:b/>
          <w:sz w:val="24"/>
          <w:szCs w:val="24"/>
        </w:rPr>
        <w:t xml:space="preserve"> of 40</w:t>
      </w:r>
    </w:p>
    <w:p w14:paraId="6D5BBDF8" w14:textId="77777777" w:rsidR="00582A9A" w:rsidRPr="00853EFA" w:rsidRDefault="0023073B" w:rsidP="00AD0F35">
      <w:pPr>
        <w:spacing w:after="0" w:line="240" w:lineRule="auto"/>
        <w:ind w:left="720" w:hanging="720"/>
        <w:rPr>
          <w:rFonts w:cstheme="minorHAnsi"/>
        </w:rPr>
      </w:pPr>
      <w:r w:rsidRPr="00853EFA">
        <w:rPr>
          <w:rFonts w:cstheme="minorHAnsi"/>
        </w:rPr>
        <w:t>To: The Marine Institute</w:t>
      </w:r>
    </w:p>
    <w:p w14:paraId="7393C834" w14:textId="77777777" w:rsidR="0023073B" w:rsidRPr="00853EFA" w:rsidRDefault="0023073B" w:rsidP="00AD0F35">
      <w:pPr>
        <w:spacing w:after="0" w:line="240" w:lineRule="auto"/>
        <w:ind w:left="720" w:hanging="720"/>
        <w:rPr>
          <w:rFonts w:cstheme="minorHAnsi"/>
        </w:rPr>
      </w:pPr>
    </w:p>
    <w:p w14:paraId="07746F80" w14:textId="77777777" w:rsidR="0023073B" w:rsidRPr="00853EFA" w:rsidRDefault="00A42E18" w:rsidP="00671D9F">
      <w:pPr>
        <w:spacing w:after="0" w:line="240" w:lineRule="auto"/>
        <w:rPr>
          <w:rFonts w:cstheme="minorHAnsi"/>
        </w:rPr>
      </w:pPr>
      <w:r>
        <w:rPr>
          <w:rFonts w:cstheme="minorHAnsi"/>
        </w:rPr>
        <w:t>From (Name of Te</w:t>
      </w:r>
      <w:r w:rsidR="0023073B" w:rsidRPr="00853EFA">
        <w:rPr>
          <w:rFonts w:cstheme="minorHAnsi"/>
        </w:rPr>
        <w:t>ndere</w:t>
      </w:r>
      <w:r w:rsidR="00853EFA" w:rsidRPr="00853EFA">
        <w:rPr>
          <w:rFonts w:cstheme="minorHAnsi"/>
        </w:rPr>
        <w:t>r</w:t>
      </w:r>
      <w:r w:rsidR="0023073B" w:rsidRPr="00853EFA">
        <w:rPr>
          <w:rFonts w:cstheme="minorHAnsi"/>
        </w:rPr>
        <w:t>):</w:t>
      </w:r>
      <w:r w:rsidR="00853EFA" w:rsidRPr="00853EFA">
        <w:rPr>
          <w:rFonts w:cstheme="minorHAnsi"/>
        </w:rPr>
        <w:t xml:space="preserve"> ___________________________________________________________</w:t>
      </w:r>
    </w:p>
    <w:p w14:paraId="421D9B3A" w14:textId="5B40301A" w:rsidR="00853EFA" w:rsidRDefault="00853EFA" w:rsidP="00780BFD">
      <w:pPr>
        <w:spacing w:after="0" w:line="240" w:lineRule="auto"/>
        <w:rPr>
          <w:rFonts w:cstheme="minorHAnsi"/>
        </w:rPr>
      </w:pPr>
      <w:r w:rsidRPr="00853EFA">
        <w:rPr>
          <w:rFonts w:cstheme="minorHAnsi"/>
        </w:rPr>
        <w:t xml:space="preserve">I/We have reviewed the </w:t>
      </w:r>
      <w:r w:rsidR="00D876EA" w:rsidRPr="00D876EA">
        <w:rPr>
          <w:rFonts w:cstheme="minorHAnsi"/>
          <w:b/>
          <w:bCs/>
          <w:i/>
          <w:iCs/>
        </w:rPr>
        <w:t xml:space="preserve">MI-CFT26-042 Call for </w:t>
      </w:r>
      <w:r w:rsidRPr="00D876EA">
        <w:rPr>
          <w:rFonts w:cstheme="minorHAnsi"/>
          <w:b/>
          <w:bCs/>
          <w:i/>
          <w:iCs/>
        </w:rPr>
        <w:t xml:space="preserve">Tender for </w:t>
      </w:r>
      <w:r w:rsidR="00CE4D10" w:rsidRPr="00D876EA">
        <w:rPr>
          <w:rFonts w:cstheme="minorHAnsi"/>
          <w:b/>
          <w:bCs/>
          <w:i/>
          <w:iCs/>
        </w:rPr>
        <w:t xml:space="preserve">Provision </w:t>
      </w:r>
      <w:r w:rsidR="004C0B9F" w:rsidRPr="00D876EA">
        <w:rPr>
          <w:rFonts w:cstheme="minorHAnsi"/>
          <w:b/>
          <w:bCs/>
          <w:i/>
          <w:iCs/>
        </w:rPr>
        <w:t>of Shipboards Acoustic Doppler Current Profiler (SADCP) Services</w:t>
      </w:r>
      <w:r w:rsidRPr="00853EFA">
        <w:rPr>
          <w:rFonts w:cstheme="minorHAnsi"/>
        </w:rPr>
        <w:t xml:space="preserve"> and do hereby offer to provide the services </w:t>
      </w:r>
      <w:r w:rsidR="00732C8E">
        <w:rPr>
          <w:rFonts w:cstheme="minorHAnsi"/>
        </w:rPr>
        <w:t>s</w:t>
      </w:r>
      <w:r w:rsidRPr="00853EFA">
        <w:rPr>
          <w:rFonts w:cstheme="minorHAnsi"/>
        </w:rPr>
        <w:t xml:space="preserve">et out therein, as may be </w:t>
      </w:r>
      <w:r w:rsidRPr="0062489D">
        <w:rPr>
          <w:rFonts w:cstheme="minorHAnsi"/>
        </w:rPr>
        <w:t>required by the Marine Institute, in exchange for the following fee</w:t>
      </w:r>
      <w:r w:rsidR="00780BFD" w:rsidRPr="0062489D">
        <w:rPr>
          <w:rFonts w:cstheme="minorHAnsi"/>
        </w:rPr>
        <w:t xml:space="preserve"> </w:t>
      </w:r>
      <w:r w:rsidRPr="0062489D">
        <w:rPr>
          <w:rFonts w:cstheme="minorHAnsi"/>
        </w:rPr>
        <w:t>which is inclusive of all costs, overheads and expenses:</w:t>
      </w:r>
    </w:p>
    <w:p w14:paraId="4352BE95" w14:textId="77777777" w:rsidR="00780BFD" w:rsidRDefault="00780BFD" w:rsidP="00671D9F">
      <w:pPr>
        <w:spacing w:after="0" w:line="240" w:lineRule="auto"/>
        <w:rPr>
          <w:rFonts w:cstheme="minorHAnsi"/>
        </w:rPr>
      </w:pPr>
    </w:p>
    <w:tbl>
      <w:tblPr>
        <w:tblStyle w:val="TableGrid"/>
        <w:tblW w:w="0" w:type="auto"/>
        <w:tblLook w:val="04A0" w:firstRow="1" w:lastRow="0" w:firstColumn="1" w:lastColumn="0" w:noHBand="0" w:noVBand="1"/>
      </w:tblPr>
      <w:tblGrid>
        <w:gridCol w:w="2875"/>
        <w:gridCol w:w="1530"/>
        <w:gridCol w:w="1530"/>
        <w:gridCol w:w="1530"/>
        <w:gridCol w:w="1551"/>
      </w:tblGrid>
      <w:tr w:rsidR="00B465EE" w14:paraId="2AAF7397" w14:textId="77777777" w:rsidTr="00671D9F">
        <w:trPr>
          <w:trHeight w:val="433"/>
        </w:trPr>
        <w:tc>
          <w:tcPr>
            <w:tcW w:w="9016" w:type="dxa"/>
            <w:gridSpan w:val="5"/>
            <w:vAlign w:val="center"/>
          </w:tcPr>
          <w:p w14:paraId="3F7FF38E" w14:textId="77777777" w:rsidR="00B465EE" w:rsidRPr="00274679" w:rsidRDefault="00B465EE">
            <w:pPr>
              <w:pStyle w:val="Default"/>
              <w:jc w:val="center"/>
              <w:rPr>
                <w:rFonts w:asciiTheme="minorHAnsi" w:hAnsiTheme="minorHAnsi" w:cstheme="minorHAnsi"/>
                <w:b/>
                <w:bCs/>
                <w:iCs/>
                <w:sz w:val="22"/>
                <w:szCs w:val="22"/>
              </w:rPr>
            </w:pPr>
            <w:r w:rsidRPr="00274679">
              <w:rPr>
                <w:rFonts w:asciiTheme="minorHAnsi" w:hAnsiTheme="minorHAnsi" w:cstheme="minorHAnsi"/>
                <w:b/>
                <w:bCs/>
                <w:iCs/>
                <w:sz w:val="22"/>
                <w:szCs w:val="22"/>
              </w:rPr>
              <w:t>Fixed Cost (€) per Unit excl. VAT</w:t>
            </w:r>
          </w:p>
        </w:tc>
      </w:tr>
      <w:tr w:rsidR="009F297F" w14:paraId="20192B4A" w14:textId="77777777" w:rsidTr="00671D9F">
        <w:trPr>
          <w:trHeight w:val="553"/>
        </w:trPr>
        <w:tc>
          <w:tcPr>
            <w:tcW w:w="9016" w:type="dxa"/>
            <w:gridSpan w:val="5"/>
            <w:vAlign w:val="center"/>
          </w:tcPr>
          <w:p w14:paraId="758C3D50" w14:textId="16122AE1" w:rsidR="009F297F" w:rsidRPr="00274679" w:rsidRDefault="009F297F">
            <w:pPr>
              <w:pStyle w:val="Default"/>
              <w:jc w:val="center"/>
              <w:rPr>
                <w:rFonts w:asciiTheme="minorHAnsi" w:hAnsiTheme="minorHAnsi" w:cstheme="minorHAnsi"/>
                <w:b/>
                <w:bCs/>
                <w:iCs/>
                <w:sz w:val="22"/>
                <w:szCs w:val="22"/>
              </w:rPr>
            </w:pPr>
            <w:r>
              <w:rPr>
                <w:rFonts w:asciiTheme="minorHAnsi" w:hAnsiTheme="minorHAnsi" w:cstheme="minorHAnsi"/>
                <w:b/>
                <w:bCs/>
                <w:iCs/>
                <w:sz w:val="22"/>
                <w:szCs w:val="22"/>
              </w:rPr>
              <w:t>Lot 1</w:t>
            </w:r>
          </w:p>
        </w:tc>
      </w:tr>
      <w:tr w:rsidR="00B465EE" w14:paraId="1B81A1E8" w14:textId="77777777" w:rsidTr="00671D9F">
        <w:trPr>
          <w:trHeight w:val="420"/>
        </w:trPr>
        <w:tc>
          <w:tcPr>
            <w:tcW w:w="2875" w:type="dxa"/>
            <w:vAlign w:val="center"/>
          </w:tcPr>
          <w:p w14:paraId="27F23C00" w14:textId="77777777" w:rsidR="00B465EE" w:rsidRPr="00274679" w:rsidRDefault="00B465EE">
            <w:pPr>
              <w:pStyle w:val="Default"/>
              <w:rPr>
                <w:rFonts w:asciiTheme="minorHAnsi" w:hAnsiTheme="minorHAnsi" w:cstheme="minorHAnsi"/>
                <w:bCs/>
                <w:iCs/>
                <w:sz w:val="22"/>
                <w:szCs w:val="22"/>
              </w:rPr>
            </w:pPr>
            <w:r w:rsidRPr="00274679">
              <w:rPr>
                <w:rFonts w:asciiTheme="minorHAnsi" w:hAnsiTheme="minorHAnsi" w:cstheme="minorHAnsi"/>
                <w:b/>
                <w:bCs/>
                <w:iCs/>
                <w:sz w:val="22"/>
                <w:szCs w:val="22"/>
              </w:rPr>
              <w:t>Items</w:t>
            </w:r>
          </w:p>
        </w:tc>
        <w:tc>
          <w:tcPr>
            <w:tcW w:w="1530" w:type="dxa"/>
          </w:tcPr>
          <w:p w14:paraId="12F4A52B" w14:textId="77777777" w:rsidR="00B465EE" w:rsidRPr="00274679" w:rsidRDefault="00B465EE">
            <w:pPr>
              <w:pStyle w:val="Default"/>
              <w:jc w:val="center"/>
              <w:rPr>
                <w:rFonts w:asciiTheme="minorHAnsi" w:hAnsiTheme="minorHAnsi" w:cstheme="minorHAnsi"/>
                <w:bCs/>
                <w:iCs/>
                <w:sz w:val="22"/>
                <w:szCs w:val="22"/>
              </w:rPr>
            </w:pPr>
            <w:r w:rsidRPr="00274679">
              <w:rPr>
                <w:rFonts w:asciiTheme="minorHAnsi" w:hAnsiTheme="minorHAnsi" w:cstheme="minorHAnsi"/>
                <w:b/>
                <w:bCs/>
                <w:iCs/>
                <w:sz w:val="22"/>
                <w:szCs w:val="22"/>
              </w:rPr>
              <w:t>Year 1</w:t>
            </w:r>
          </w:p>
        </w:tc>
        <w:tc>
          <w:tcPr>
            <w:tcW w:w="1530" w:type="dxa"/>
          </w:tcPr>
          <w:p w14:paraId="4E711BF1" w14:textId="77777777" w:rsidR="00B465EE" w:rsidRPr="00274679" w:rsidRDefault="00B465EE">
            <w:pPr>
              <w:pStyle w:val="Default"/>
              <w:jc w:val="center"/>
              <w:rPr>
                <w:rFonts w:asciiTheme="minorHAnsi" w:hAnsiTheme="minorHAnsi" w:cstheme="minorHAnsi"/>
                <w:bCs/>
                <w:iCs/>
                <w:sz w:val="22"/>
                <w:szCs w:val="22"/>
              </w:rPr>
            </w:pPr>
            <w:r w:rsidRPr="00274679">
              <w:rPr>
                <w:rFonts w:asciiTheme="minorHAnsi" w:hAnsiTheme="minorHAnsi" w:cstheme="minorHAnsi"/>
                <w:b/>
                <w:bCs/>
                <w:iCs/>
                <w:sz w:val="22"/>
                <w:szCs w:val="22"/>
              </w:rPr>
              <w:t>Year 2</w:t>
            </w:r>
          </w:p>
        </w:tc>
        <w:tc>
          <w:tcPr>
            <w:tcW w:w="1530" w:type="dxa"/>
          </w:tcPr>
          <w:p w14:paraId="6449C4AA" w14:textId="77777777" w:rsidR="00B465EE" w:rsidRPr="00274679" w:rsidRDefault="00B465EE">
            <w:pPr>
              <w:pStyle w:val="Default"/>
              <w:jc w:val="center"/>
              <w:rPr>
                <w:rFonts w:asciiTheme="minorHAnsi" w:hAnsiTheme="minorHAnsi" w:cstheme="minorHAnsi"/>
                <w:bCs/>
                <w:iCs/>
                <w:sz w:val="22"/>
                <w:szCs w:val="22"/>
              </w:rPr>
            </w:pPr>
            <w:r w:rsidRPr="00274679">
              <w:rPr>
                <w:rFonts w:asciiTheme="minorHAnsi" w:hAnsiTheme="minorHAnsi" w:cstheme="minorHAnsi"/>
                <w:b/>
                <w:bCs/>
                <w:iCs/>
                <w:sz w:val="22"/>
                <w:szCs w:val="22"/>
              </w:rPr>
              <w:t>Year 3</w:t>
            </w:r>
          </w:p>
        </w:tc>
        <w:tc>
          <w:tcPr>
            <w:tcW w:w="1551" w:type="dxa"/>
          </w:tcPr>
          <w:p w14:paraId="7D0A9EF9" w14:textId="77777777" w:rsidR="00B465EE" w:rsidRPr="00274679" w:rsidRDefault="00B465EE">
            <w:pPr>
              <w:pStyle w:val="Default"/>
              <w:jc w:val="center"/>
              <w:rPr>
                <w:rFonts w:asciiTheme="minorHAnsi" w:hAnsiTheme="minorHAnsi" w:cstheme="minorHAnsi"/>
                <w:bCs/>
                <w:iCs/>
                <w:sz w:val="22"/>
                <w:szCs w:val="22"/>
              </w:rPr>
            </w:pPr>
            <w:r w:rsidRPr="00274679">
              <w:rPr>
                <w:rFonts w:asciiTheme="minorHAnsi" w:hAnsiTheme="minorHAnsi" w:cstheme="minorHAnsi"/>
                <w:b/>
                <w:bCs/>
                <w:iCs/>
                <w:sz w:val="22"/>
                <w:szCs w:val="22"/>
              </w:rPr>
              <w:t>Year 4</w:t>
            </w:r>
          </w:p>
        </w:tc>
      </w:tr>
      <w:tr w:rsidR="00B86474" w14:paraId="2934EE77" w14:textId="77777777">
        <w:trPr>
          <w:trHeight w:val="728"/>
        </w:trPr>
        <w:tc>
          <w:tcPr>
            <w:tcW w:w="2875" w:type="dxa"/>
            <w:vAlign w:val="center"/>
          </w:tcPr>
          <w:p w14:paraId="572D070A" w14:textId="77309357" w:rsidR="00B86474" w:rsidRPr="00274679" w:rsidRDefault="00B86474" w:rsidP="00B86474">
            <w:pPr>
              <w:pStyle w:val="Default"/>
              <w:rPr>
                <w:rFonts w:asciiTheme="minorHAnsi" w:hAnsiTheme="minorHAnsi" w:cstheme="minorHAnsi"/>
                <w:bCs/>
                <w:iCs/>
                <w:sz w:val="22"/>
                <w:szCs w:val="22"/>
              </w:rPr>
            </w:pPr>
            <w:r w:rsidRPr="00671D9F">
              <w:rPr>
                <w:rFonts w:asciiTheme="minorHAnsi" w:hAnsiTheme="minorHAnsi" w:cstheme="minorHAnsi"/>
                <w:sz w:val="22"/>
                <w:szCs w:val="22"/>
              </w:rPr>
              <w:t>Standard Maintenance, Monitoring and Technical Support Services</w:t>
            </w:r>
          </w:p>
        </w:tc>
        <w:tc>
          <w:tcPr>
            <w:tcW w:w="1530" w:type="dxa"/>
            <w:shd w:val="clear" w:color="auto" w:fill="92D050"/>
          </w:tcPr>
          <w:p w14:paraId="7573E897" w14:textId="77777777" w:rsidR="00B86474" w:rsidRPr="00274679" w:rsidRDefault="00B86474" w:rsidP="00B86474">
            <w:pPr>
              <w:pStyle w:val="Default"/>
              <w:rPr>
                <w:rFonts w:asciiTheme="minorHAnsi" w:hAnsiTheme="minorHAnsi" w:cstheme="minorHAnsi"/>
                <w:bCs/>
                <w:iCs/>
                <w:sz w:val="22"/>
                <w:szCs w:val="22"/>
              </w:rPr>
            </w:pPr>
          </w:p>
          <w:p w14:paraId="7AAEE083"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30" w:type="dxa"/>
          </w:tcPr>
          <w:p w14:paraId="21E804F1" w14:textId="77777777" w:rsidR="00B86474" w:rsidRPr="00274679" w:rsidRDefault="00B86474" w:rsidP="00B86474">
            <w:pPr>
              <w:pStyle w:val="Default"/>
              <w:rPr>
                <w:rFonts w:asciiTheme="minorHAnsi" w:hAnsiTheme="minorHAnsi" w:cstheme="minorHAnsi"/>
                <w:bCs/>
                <w:iCs/>
                <w:sz w:val="22"/>
                <w:szCs w:val="22"/>
              </w:rPr>
            </w:pPr>
          </w:p>
          <w:p w14:paraId="5D12550F"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30" w:type="dxa"/>
          </w:tcPr>
          <w:p w14:paraId="2356138B" w14:textId="77777777" w:rsidR="00B86474" w:rsidRPr="00274679" w:rsidRDefault="00B86474" w:rsidP="00B86474">
            <w:pPr>
              <w:pStyle w:val="Default"/>
              <w:rPr>
                <w:rFonts w:asciiTheme="minorHAnsi" w:hAnsiTheme="minorHAnsi" w:cstheme="minorHAnsi"/>
                <w:bCs/>
                <w:iCs/>
                <w:sz w:val="22"/>
                <w:szCs w:val="22"/>
              </w:rPr>
            </w:pPr>
          </w:p>
          <w:p w14:paraId="38386EF9"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51" w:type="dxa"/>
          </w:tcPr>
          <w:p w14:paraId="68061820" w14:textId="77777777" w:rsidR="00B86474" w:rsidRPr="00274679" w:rsidRDefault="00B86474" w:rsidP="00B86474">
            <w:pPr>
              <w:pStyle w:val="Default"/>
              <w:rPr>
                <w:rFonts w:asciiTheme="minorHAnsi" w:hAnsiTheme="minorHAnsi" w:cstheme="minorHAnsi"/>
                <w:bCs/>
                <w:iCs/>
                <w:sz w:val="22"/>
                <w:szCs w:val="22"/>
              </w:rPr>
            </w:pPr>
          </w:p>
          <w:p w14:paraId="4CD88361"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r>
      <w:tr w:rsidR="00B86474" w14:paraId="0CE5D609" w14:textId="77777777">
        <w:trPr>
          <w:trHeight w:val="782"/>
        </w:trPr>
        <w:tc>
          <w:tcPr>
            <w:tcW w:w="2875" w:type="dxa"/>
            <w:vAlign w:val="center"/>
          </w:tcPr>
          <w:p w14:paraId="16DD2EB7" w14:textId="6312B5DC" w:rsidR="00B86474" w:rsidRPr="00274679" w:rsidRDefault="00E72267" w:rsidP="00B86474">
            <w:pPr>
              <w:pStyle w:val="Default"/>
              <w:rPr>
                <w:rFonts w:asciiTheme="minorHAnsi" w:hAnsiTheme="minorHAnsi" w:cstheme="minorHAnsi"/>
                <w:bCs/>
                <w:iCs/>
                <w:sz w:val="22"/>
                <w:szCs w:val="22"/>
              </w:rPr>
            </w:pPr>
            <w:r w:rsidRPr="00F863F0">
              <w:rPr>
                <w:rFonts w:asciiTheme="minorHAnsi" w:hAnsiTheme="minorHAnsi" w:cstheme="minorHAnsi"/>
                <w:sz w:val="22"/>
                <w:szCs w:val="22"/>
              </w:rPr>
              <w:t>Travel Expenses for SADCP System Checks, Maintenance and Mobilisation</w:t>
            </w:r>
          </w:p>
        </w:tc>
        <w:tc>
          <w:tcPr>
            <w:tcW w:w="1530" w:type="dxa"/>
            <w:shd w:val="clear" w:color="auto" w:fill="92D050"/>
          </w:tcPr>
          <w:p w14:paraId="3E55DE93" w14:textId="77777777" w:rsidR="00B86474" w:rsidRPr="00274679" w:rsidRDefault="00B86474" w:rsidP="00B86474">
            <w:pPr>
              <w:pStyle w:val="Default"/>
              <w:rPr>
                <w:rFonts w:asciiTheme="minorHAnsi" w:hAnsiTheme="minorHAnsi" w:cstheme="minorHAnsi"/>
                <w:bCs/>
                <w:iCs/>
                <w:sz w:val="22"/>
                <w:szCs w:val="22"/>
              </w:rPr>
            </w:pPr>
          </w:p>
          <w:p w14:paraId="7F48864D"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30" w:type="dxa"/>
          </w:tcPr>
          <w:p w14:paraId="1C5538DA" w14:textId="77777777" w:rsidR="00B86474" w:rsidRPr="00274679" w:rsidRDefault="00B86474" w:rsidP="00B86474">
            <w:pPr>
              <w:pStyle w:val="Default"/>
              <w:rPr>
                <w:rFonts w:asciiTheme="minorHAnsi" w:hAnsiTheme="minorHAnsi" w:cstheme="minorHAnsi"/>
                <w:bCs/>
                <w:iCs/>
                <w:sz w:val="22"/>
                <w:szCs w:val="22"/>
              </w:rPr>
            </w:pPr>
          </w:p>
          <w:p w14:paraId="0C72C6DC"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30" w:type="dxa"/>
          </w:tcPr>
          <w:p w14:paraId="2A439A39" w14:textId="77777777" w:rsidR="00B86474" w:rsidRPr="00274679" w:rsidRDefault="00B86474" w:rsidP="00B86474">
            <w:pPr>
              <w:pStyle w:val="Default"/>
              <w:rPr>
                <w:rFonts w:asciiTheme="minorHAnsi" w:hAnsiTheme="minorHAnsi" w:cstheme="minorHAnsi"/>
                <w:bCs/>
                <w:iCs/>
                <w:sz w:val="22"/>
                <w:szCs w:val="22"/>
              </w:rPr>
            </w:pPr>
          </w:p>
          <w:p w14:paraId="7E804E4D"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51" w:type="dxa"/>
          </w:tcPr>
          <w:p w14:paraId="1B48D8C2" w14:textId="77777777" w:rsidR="00B86474" w:rsidRPr="00274679" w:rsidRDefault="00B86474" w:rsidP="00B86474">
            <w:pPr>
              <w:pStyle w:val="Default"/>
              <w:rPr>
                <w:rFonts w:asciiTheme="minorHAnsi" w:hAnsiTheme="minorHAnsi" w:cstheme="minorHAnsi"/>
                <w:bCs/>
                <w:iCs/>
                <w:sz w:val="22"/>
                <w:szCs w:val="22"/>
              </w:rPr>
            </w:pPr>
          </w:p>
          <w:p w14:paraId="54B05CD2"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r>
      <w:tr w:rsidR="00A01C62" w14:paraId="14AEAD3E" w14:textId="77777777" w:rsidTr="00671D9F">
        <w:trPr>
          <w:trHeight w:val="782"/>
        </w:trPr>
        <w:tc>
          <w:tcPr>
            <w:tcW w:w="2875" w:type="dxa"/>
          </w:tcPr>
          <w:p w14:paraId="393546DA" w14:textId="77777777" w:rsidR="00A01C62" w:rsidRPr="00F863F0" w:rsidRDefault="00A01C62" w:rsidP="00A01C62">
            <w:pPr>
              <w:autoSpaceDE w:val="0"/>
              <w:autoSpaceDN w:val="0"/>
              <w:adjustRightInd w:val="0"/>
              <w:jc w:val="both"/>
              <w:rPr>
                <w:rFonts w:eastAsia="Times New Roman" w:cstheme="minorHAnsi"/>
                <w:b/>
                <w:bCs/>
                <w:iCs/>
                <w:color w:val="000000"/>
                <w:sz w:val="24"/>
                <w:szCs w:val="24"/>
                <w:lang w:val="en-GB" w:eastAsia="en-GB"/>
              </w:rPr>
            </w:pPr>
          </w:p>
          <w:p w14:paraId="4BEBE9F8" w14:textId="2BCF718A" w:rsidR="00A01C62" w:rsidRPr="00F863F0" w:rsidRDefault="00A40A0E" w:rsidP="00A01C62">
            <w:pPr>
              <w:autoSpaceDE w:val="0"/>
              <w:autoSpaceDN w:val="0"/>
              <w:adjustRightInd w:val="0"/>
              <w:jc w:val="both"/>
              <w:rPr>
                <w:rFonts w:eastAsia="Times New Roman" w:cstheme="minorHAnsi"/>
                <w:b/>
                <w:bCs/>
                <w:iCs/>
                <w:color w:val="000000"/>
                <w:sz w:val="24"/>
                <w:szCs w:val="24"/>
                <w:lang w:val="en-GB" w:eastAsia="en-GB"/>
              </w:rPr>
            </w:pPr>
            <w:r>
              <w:rPr>
                <w:rFonts w:eastAsia="Times New Roman" w:cstheme="minorHAnsi"/>
                <w:b/>
                <w:bCs/>
                <w:iCs/>
                <w:color w:val="000000"/>
                <w:sz w:val="24"/>
                <w:szCs w:val="24"/>
                <w:lang w:val="en-GB" w:eastAsia="en-GB"/>
              </w:rPr>
              <w:t>LOT</w:t>
            </w:r>
            <w:r w:rsidR="00792C0F">
              <w:rPr>
                <w:rFonts w:eastAsia="Times New Roman" w:cstheme="minorHAnsi"/>
                <w:b/>
                <w:bCs/>
                <w:iCs/>
                <w:color w:val="000000"/>
                <w:sz w:val="24"/>
                <w:szCs w:val="24"/>
                <w:lang w:val="en-GB" w:eastAsia="en-GB"/>
              </w:rPr>
              <w:t xml:space="preserve"> 1 </w:t>
            </w:r>
            <w:r w:rsidR="00A01C62" w:rsidRPr="00F863F0">
              <w:rPr>
                <w:rFonts w:eastAsia="Times New Roman" w:cstheme="minorHAnsi"/>
                <w:b/>
                <w:bCs/>
                <w:iCs/>
                <w:color w:val="000000"/>
                <w:sz w:val="24"/>
                <w:szCs w:val="24"/>
                <w:lang w:val="en-GB" w:eastAsia="en-GB"/>
              </w:rPr>
              <w:t>TOTAL</w:t>
            </w:r>
          </w:p>
          <w:p w14:paraId="31130212" w14:textId="77777777" w:rsidR="00A01C62" w:rsidRPr="00F863F0" w:rsidRDefault="00A01C62" w:rsidP="00A01C62">
            <w:pPr>
              <w:pStyle w:val="Default"/>
              <w:rPr>
                <w:rFonts w:asciiTheme="minorHAnsi" w:hAnsiTheme="minorHAnsi" w:cstheme="minorHAnsi"/>
                <w:sz w:val="22"/>
                <w:szCs w:val="22"/>
              </w:rPr>
            </w:pPr>
          </w:p>
        </w:tc>
        <w:tc>
          <w:tcPr>
            <w:tcW w:w="1530" w:type="dxa"/>
            <w:shd w:val="clear" w:color="auto" w:fill="92D050"/>
          </w:tcPr>
          <w:p w14:paraId="347BA197" w14:textId="77777777" w:rsidR="00A01C62" w:rsidRPr="00F863F0" w:rsidRDefault="00A01C62" w:rsidP="00A01C62">
            <w:pPr>
              <w:autoSpaceDE w:val="0"/>
              <w:autoSpaceDN w:val="0"/>
              <w:adjustRightInd w:val="0"/>
              <w:jc w:val="both"/>
              <w:rPr>
                <w:rFonts w:eastAsia="Times New Roman" w:cstheme="minorHAnsi"/>
                <w:bCs/>
                <w:iCs/>
                <w:color w:val="000000"/>
                <w:sz w:val="24"/>
                <w:szCs w:val="24"/>
                <w:lang w:val="en-GB" w:eastAsia="en-GB"/>
              </w:rPr>
            </w:pPr>
          </w:p>
          <w:p w14:paraId="05F2F72D" w14:textId="77777777" w:rsidR="00A01C62" w:rsidRPr="00F863F0" w:rsidRDefault="00A01C62" w:rsidP="00A01C62">
            <w:pPr>
              <w:autoSpaceDE w:val="0"/>
              <w:autoSpaceDN w:val="0"/>
              <w:adjustRightInd w:val="0"/>
              <w:jc w:val="both"/>
              <w:rPr>
                <w:rFonts w:eastAsia="Times New Roman" w:cstheme="minorHAnsi"/>
                <w:bCs/>
                <w:iCs/>
                <w:color w:val="000000"/>
                <w:sz w:val="24"/>
                <w:szCs w:val="24"/>
                <w:lang w:val="en-GB" w:eastAsia="en-GB"/>
              </w:rPr>
            </w:pPr>
            <w:r w:rsidRPr="00F863F0">
              <w:rPr>
                <w:rFonts w:eastAsia="Times New Roman" w:cstheme="minorHAnsi"/>
                <w:bCs/>
                <w:iCs/>
                <w:color w:val="000000"/>
                <w:sz w:val="24"/>
                <w:szCs w:val="24"/>
                <w:lang w:val="en-GB" w:eastAsia="en-GB"/>
              </w:rPr>
              <w:t>€</w:t>
            </w:r>
          </w:p>
          <w:p w14:paraId="41432F4D" w14:textId="77777777" w:rsidR="00A01C62" w:rsidRPr="00274679" w:rsidRDefault="00A01C62" w:rsidP="00A01C62">
            <w:pPr>
              <w:pStyle w:val="Default"/>
              <w:rPr>
                <w:rFonts w:asciiTheme="minorHAnsi" w:hAnsiTheme="minorHAnsi" w:cstheme="minorHAnsi"/>
                <w:bCs/>
                <w:iCs/>
                <w:sz w:val="22"/>
                <w:szCs w:val="22"/>
              </w:rPr>
            </w:pPr>
          </w:p>
        </w:tc>
        <w:tc>
          <w:tcPr>
            <w:tcW w:w="1530" w:type="dxa"/>
          </w:tcPr>
          <w:p w14:paraId="55011A3D" w14:textId="77777777" w:rsidR="00A01C62" w:rsidRPr="00F863F0" w:rsidRDefault="00A01C62" w:rsidP="00A01C62">
            <w:pPr>
              <w:autoSpaceDE w:val="0"/>
              <w:autoSpaceDN w:val="0"/>
              <w:adjustRightInd w:val="0"/>
              <w:jc w:val="both"/>
              <w:rPr>
                <w:rFonts w:eastAsia="Times New Roman" w:cstheme="minorHAnsi"/>
                <w:bCs/>
                <w:iCs/>
                <w:color w:val="000000"/>
                <w:sz w:val="24"/>
                <w:szCs w:val="24"/>
                <w:lang w:val="en-GB" w:eastAsia="en-GB"/>
              </w:rPr>
            </w:pPr>
          </w:p>
          <w:p w14:paraId="497A70BE" w14:textId="26588C66" w:rsidR="00A01C62" w:rsidRPr="00274679" w:rsidRDefault="00A01C62" w:rsidP="00A01C62">
            <w:pPr>
              <w:pStyle w:val="Default"/>
              <w:rPr>
                <w:rFonts w:asciiTheme="minorHAnsi" w:hAnsiTheme="minorHAnsi" w:cstheme="minorHAnsi"/>
                <w:bCs/>
                <w:iCs/>
                <w:sz w:val="22"/>
                <w:szCs w:val="22"/>
              </w:rPr>
            </w:pPr>
            <w:r w:rsidRPr="00F863F0">
              <w:rPr>
                <w:rFonts w:asciiTheme="minorHAnsi" w:hAnsiTheme="minorHAnsi" w:cstheme="minorHAnsi"/>
                <w:bCs/>
                <w:iCs/>
              </w:rPr>
              <w:t>€</w:t>
            </w:r>
          </w:p>
        </w:tc>
        <w:tc>
          <w:tcPr>
            <w:tcW w:w="1530" w:type="dxa"/>
          </w:tcPr>
          <w:p w14:paraId="2E0EF0A9" w14:textId="77777777" w:rsidR="00A01C62" w:rsidRPr="00F863F0" w:rsidRDefault="00A01C62" w:rsidP="00A01C62">
            <w:pPr>
              <w:autoSpaceDE w:val="0"/>
              <w:autoSpaceDN w:val="0"/>
              <w:adjustRightInd w:val="0"/>
              <w:jc w:val="both"/>
              <w:rPr>
                <w:rFonts w:eastAsia="Times New Roman" w:cstheme="minorHAnsi"/>
                <w:bCs/>
                <w:iCs/>
                <w:color w:val="000000"/>
                <w:sz w:val="24"/>
                <w:szCs w:val="24"/>
                <w:lang w:val="en-GB" w:eastAsia="en-GB"/>
              </w:rPr>
            </w:pPr>
          </w:p>
          <w:p w14:paraId="794405B5" w14:textId="0E334170" w:rsidR="00A01C62" w:rsidRPr="00274679" w:rsidRDefault="00A01C62" w:rsidP="00A01C62">
            <w:pPr>
              <w:pStyle w:val="Default"/>
              <w:rPr>
                <w:rFonts w:asciiTheme="minorHAnsi" w:hAnsiTheme="minorHAnsi" w:cstheme="minorHAnsi"/>
                <w:bCs/>
                <w:iCs/>
                <w:sz w:val="22"/>
                <w:szCs w:val="22"/>
              </w:rPr>
            </w:pPr>
            <w:r w:rsidRPr="00F863F0">
              <w:rPr>
                <w:rFonts w:asciiTheme="minorHAnsi" w:hAnsiTheme="minorHAnsi" w:cstheme="minorHAnsi"/>
                <w:bCs/>
                <w:iCs/>
              </w:rPr>
              <w:t>€</w:t>
            </w:r>
          </w:p>
        </w:tc>
        <w:tc>
          <w:tcPr>
            <w:tcW w:w="1551" w:type="dxa"/>
          </w:tcPr>
          <w:p w14:paraId="5F622872" w14:textId="77777777" w:rsidR="00A01C62" w:rsidRPr="00F863F0" w:rsidRDefault="00A01C62" w:rsidP="00A01C62">
            <w:pPr>
              <w:autoSpaceDE w:val="0"/>
              <w:autoSpaceDN w:val="0"/>
              <w:adjustRightInd w:val="0"/>
              <w:rPr>
                <w:rFonts w:eastAsia="Times New Roman" w:cstheme="minorHAnsi"/>
                <w:bCs/>
                <w:iCs/>
                <w:color w:val="000000"/>
                <w:sz w:val="24"/>
                <w:szCs w:val="24"/>
                <w:lang w:val="en-GB" w:eastAsia="en-GB"/>
              </w:rPr>
            </w:pPr>
          </w:p>
          <w:p w14:paraId="419BE50B" w14:textId="53B6978C" w:rsidR="00A01C62" w:rsidRPr="00274679" w:rsidRDefault="00A01C62" w:rsidP="00A01C62">
            <w:pPr>
              <w:pStyle w:val="Default"/>
              <w:rPr>
                <w:rFonts w:asciiTheme="minorHAnsi" w:hAnsiTheme="minorHAnsi" w:cstheme="minorHAnsi"/>
                <w:bCs/>
                <w:iCs/>
                <w:sz w:val="22"/>
                <w:szCs w:val="22"/>
              </w:rPr>
            </w:pPr>
            <w:r w:rsidRPr="00F863F0">
              <w:rPr>
                <w:rFonts w:asciiTheme="minorHAnsi" w:hAnsiTheme="minorHAnsi" w:cstheme="minorHAnsi"/>
                <w:bCs/>
                <w:iCs/>
              </w:rPr>
              <w:t>€</w:t>
            </w:r>
          </w:p>
        </w:tc>
      </w:tr>
      <w:tr w:rsidR="00A01C62" w14:paraId="13CB85CE" w14:textId="77777777" w:rsidTr="00671D9F">
        <w:trPr>
          <w:trHeight w:val="614"/>
        </w:trPr>
        <w:tc>
          <w:tcPr>
            <w:tcW w:w="9016" w:type="dxa"/>
            <w:gridSpan w:val="5"/>
            <w:tcBorders>
              <w:bottom w:val="single" w:sz="12" w:space="0" w:color="auto"/>
            </w:tcBorders>
            <w:vAlign w:val="center"/>
          </w:tcPr>
          <w:p w14:paraId="475B474F" w14:textId="0D29BF1A" w:rsidR="00A01C62" w:rsidRPr="009F297F" w:rsidRDefault="00A01C62" w:rsidP="00671D9F">
            <w:pPr>
              <w:pStyle w:val="Default"/>
              <w:jc w:val="center"/>
              <w:rPr>
                <w:rFonts w:asciiTheme="minorHAnsi" w:hAnsiTheme="minorHAnsi" w:cstheme="minorHAnsi"/>
                <w:b/>
                <w:bCs/>
                <w:iCs/>
                <w:sz w:val="22"/>
                <w:szCs w:val="22"/>
              </w:rPr>
            </w:pPr>
            <w:r w:rsidRPr="009F297F">
              <w:rPr>
                <w:rFonts w:asciiTheme="minorHAnsi" w:hAnsiTheme="minorHAnsi" w:cstheme="minorHAnsi"/>
                <w:b/>
                <w:bCs/>
                <w:iCs/>
                <w:sz w:val="22"/>
                <w:szCs w:val="22"/>
              </w:rPr>
              <w:t>Lot 2</w:t>
            </w:r>
          </w:p>
        </w:tc>
      </w:tr>
      <w:tr w:rsidR="00A01C62" w14:paraId="47C6662F" w14:textId="77777777" w:rsidTr="00671D9F">
        <w:trPr>
          <w:trHeight w:val="390"/>
        </w:trPr>
        <w:tc>
          <w:tcPr>
            <w:tcW w:w="2875" w:type="dxa"/>
            <w:tcBorders>
              <w:bottom w:val="single" w:sz="12" w:space="0" w:color="auto"/>
            </w:tcBorders>
            <w:vAlign w:val="center"/>
          </w:tcPr>
          <w:p w14:paraId="1D357835" w14:textId="4A2512F1" w:rsidR="00A01C62" w:rsidRPr="008437EF" w:rsidRDefault="00A01C62" w:rsidP="00A01C62">
            <w:pPr>
              <w:pStyle w:val="Default"/>
              <w:rPr>
                <w:rFonts w:asciiTheme="minorHAnsi" w:hAnsiTheme="minorHAnsi" w:cstheme="minorHAnsi"/>
                <w:sz w:val="22"/>
                <w:szCs w:val="22"/>
              </w:rPr>
            </w:pPr>
            <w:r w:rsidRPr="00274679">
              <w:rPr>
                <w:rFonts w:asciiTheme="minorHAnsi" w:hAnsiTheme="minorHAnsi" w:cstheme="minorHAnsi"/>
                <w:b/>
                <w:bCs/>
                <w:iCs/>
                <w:sz w:val="22"/>
                <w:szCs w:val="22"/>
              </w:rPr>
              <w:t>Items</w:t>
            </w:r>
          </w:p>
        </w:tc>
        <w:tc>
          <w:tcPr>
            <w:tcW w:w="1530" w:type="dxa"/>
            <w:tcBorders>
              <w:bottom w:val="single" w:sz="12" w:space="0" w:color="auto"/>
            </w:tcBorders>
            <w:shd w:val="clear" w:color="auto" w:fill="92D050"/>
          </w:tcPr>
          <w:p w14:paraId="275143A0" w14:textId="0B54928D" w:rsidR="00A01C62" w:rsidRPr="00274679" w:rsidRDefault="00A01C62" w:rsidP="00A01C62">
            <w:pPr>
              <w:pStyle w:val="Default"/>
              <w:rPr>
                <w:rFonts w:asciiTheme="minorHAnsi" w:hAnsiTheme="minorHAnsi" w:cstheme="minorHAnsi"/>
                <w:bCs/>
                <w:iCs/>
                <w:sz w:val="22"/>
                <w:szCs w:val="22"/>
              </w:rPr>
            </w:pPr>
            <w:r w:rsidRPr="00274679">
              <w:rPr>
                <w:rFonts w:asciiTheme="minorHAnsi" w:hAnsiTheme="minorHAnsi" w:cstheme="minorHAnsi"/>
                <w:b/>
                <w:bCs/>
                <w:iCs/>
                <w:sz w:val="22"/>
                <w:szCs w:val="22"/>
              </w:rPr>
              <w:t>Year 1</w:t>
            </w:r>
          </w:p>
        </w:tc>
        <w:tc>
          <w:tcPr>
            <w:tcW w:w="1530" w:type="dxa"/>
            <w:tcBorders>
              <w:bottom w:val="single" w:sz="12" w:space="0" w:color="auto"/>
            </w:tcBorders>
          </w:tcPr>
          <w:p w14:paraId="739C17B4" w14:textId="4686ED62" w:rsidR="00A01C62" w:rsidRPr="00274679" w:rsidRDefault="00A01C62" w:rsidP="00A01C62">
            <w:pPr>
              <w:pStyle w:val="Default"/>
              <w:rPr>
                <w:rFonts w:asciiTheme="minorHAnsi" w:hAnsiTheme="minorHAnsi" w:cstheme="minorHAnsi"/>
                <w:bCs/>
                <w:iCs/>
                <w:sz w:val="22"/>
                <w:szCs w:val="22"/>
              </w:rPr>
            </w:pPr>
            <w:r w:rsidRPr="00274679">
              <w:rPr>
                <w:rFonts w:asciiTheme="minorHAnsi" w:hAnsiTheme="minorHAnsi" w:cstheme="minorHAnsi"/>
                <w:b/>
                <w:bCs/>
                <w:iCs/>
                <w:sz w:val="22"/>
                <w:szCs w:val="22"/>
              </w:rPr>
              <w:t>Year 2</w:t>
            </w:r>
          </w:p>
        </w:tc>
        <w:tc>
          <w:tcPr>
            <w:tcW w:w="1530" w:type="dxa"/>
            <w:tcBorders>
              <w:bottom w:val="single" w:sz="12" w:space="0" w:color="auto"/>
            </w:tcBorders>
          </w:tcPr>
          <w:p w14:paraId="464658A4" w14:textId="414DB15A" w:rsidR="00A01C62" w:rsidRPr="00274679" w:rsidRDefault="00A01C62" w:rsidP="00A01C62">
            <w:pPr>
              <w:pStyle w:val="Default"/>
              <w:rPr>
                <w:rFonts w:asciiTheme="minorHAnsi" w:hAnsiTheme="minorHAnsi" w:cstheme="minorHAnsi"/>
                <w:bCs/>
                <w:iCs/>
                <w:sz w:val="22"/>
                <w:szCs w:val="22"/>
              </w:rPr>
            </w:pPr>
            <w:r w:rsidRPr="00274679">
              <w:rPr>
                <w:rFonts w:asciiTheme="minorHAnsi" w:hAnsiTheme="minorHAnsi" w:cstheme="minorHAnsi"/>
                <w:b/>
                <w:bCs/>
                <w:iCs/>
                <w:sz w:val="22"/>
                <w:szCs w:val="22"/>
              </w:rPr>
              <w:t>Year 3</w:t>
            </w:r>
          </w:p>
        </w:tc>
        <w:tc>
          <w:tcPr>
            <w:tcW w:w="1551" w:type="dxa"/>
            <w:tcBorders>
              <w:bottom w:val="single" w:sz="12" w:space="0" w:color="auto"/>
            </w:tcBorders>
          </w:tcPr>
          <w:p w14:paraId="13C355FC" w14:textId="5C99A0FC" w:rsidR="00A01C62" w:rsidRPr="00274679" w:rsidRDefault="00A01C62" w:rsidP="00A01C62">
            <w:pPr>
              <w:pStyle w:val="Default"/>
              <w:rPr>
                <w:rFonts w:asciiTheme="minorHAnsi" w:hAnsiTheme="minorHAnsi" w:cstheme="minorHAnsi"/>
                <w:bCs/>
                <w:iCs/>
                <w:sz w:val="22"/>
                <w:szCs w:val="22"/>
              </w:rPr>
            </w:pPr>
            <w:r w:rsidRPr="00274679">
              <w:rPr>
                <w:rFonts w:asciiTheme="minorHAnsi" w:hAnsiTheme="minorHAnsi" w:cstheme="minorHAnsi"/>
                <w:b/>
                <w:bCs/>
                <w:iCs/>
                <w:sz w:val="22"/>
                <w:szCs w:val="22"/>
              </w:rPr>
              <w:t>Year 4</w:t>
            </w:r>
          </w:p>
        </w:tc>
      </w:tr>
      <w:tr w:rsidR="00B86474" w14:paraId="72F65222" w14:textId="77777777">
        <w:trPr>
          <w:trHeight w:val="782"/>
        </w:trPr>
        <w:tc>
          <w:tcPr>
            <w:tcW w:w="2875" w:type="dxa"/>
            <w:tcBorders>
              <w:bottom w:val="single" w:sz="12" w:space="0" w:color="auto"/>
            </w:tcBorders>
            <w:vAlign w:val="center"/>
          </w:tcPr>
          <w:p w14:paraId="707EAAED" w14:textId="13A7C44F" w:rsidR="00B86474" w:rsidRPr="00274679" w:rsidRDefault="00A01C62" w:rsidP="00B86474">
            <w:pPr>
              <w:pStyle w:val="Default"/>
              <w:rPr>
                <w:rFonts w:asciiTheme="minorHAnsi" w:hAnsiTheme="minorHAnsi" w:cstheme="minorHAnsi"/>
                <w:bCs/>
                <w:iCs/>
                <w:sz w:val="22"/>
                <w:szCs w:val="22"/>
              </w:rPr>
            </w:pPr>
            <w:r w:rsidRPr="00F863F0">
              <w:rPr>
                <w:rFonts w:asciiTheme="minorHAnsi" w:hAnsiTheme="minorHAnsi" w:cstheme="minorHAnsi"/>
                <w:sz w:val="22"/>
                <w:szCs w:val="22"/>
              </w:rPr>
              <w:t>SADCP Data Processing Services (up to 6 cruise datasets per annum)</w:t>
            </w:r>
          </w:p>
        </w:tc>
        <w:tc>
          <w:tcPr>
            <w:tcW w:w="1530" w:type="dxa"/>
            <w:tcBorders>
              <w:bottom w:val="single" w:sz="12" w:space="0" w:color="auto"/>
            </w:tcBorders>
            <w:shd w:val="clear" w:color="auto" w:fill="92D050"/>
          </w:tcPr>
          <w:p w14:paraId="46702D6C" w14:textId="77777777" w:rsidR="00B86474" w:rsidRPr="00274679" w:rsidRDefault="00B86474" w:rsidP="00B86474">
            <w:pPr>
              <w:pStyle w:val="Default"/>
              <w:rPr>
                <w:rFonts w:asciiTheme="minorHAnsi" w:hAnsiTheme="minorHAnsi" w:cstheme="minorHAnsi"/>
                <w:bCs/>
                <w:iCs/>
                <w:sz w:val="22"/>
                <w:szCs w:val="22"/>
              </w:rPr>
            </w:pPr>
          </w:p>
          <w:p w14:paraId="588B74A8"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30" w:type="dxa"/>
            <w:tcBorders>
              <w:bottom w:val="single" w:sz="12" w:space="0" w:color="auto"/>
            </w:tcBorders>
          </w:tcPr>
          <w:p w14:paraId="79072480" w14:textId="77777777" w:rsidR="00B86474" w:rsidRPr="00274679" w:rsidRDefault="00B86474" w:rsidP="00B86474">
            <w:pPr>
              <w:pStyle w:val="Default"/>
              <w:rPr>
                <w:rFonts w:asciiTheme="minorHAnsi" w:hAnsiTheme="minorHAnsi" w:cstheme="minorHAnsi"/>
                <w:bCs/>
                <w:iCs/>
                <w:sz w:val="22"/>
                <w:szCs w:val="22"/>
              </w:rPr>
            </w:pPr>
          </w:p>
          <w:p w14:paraId="221029AE"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30" w:type="dxa"/>
            <w:tcBorders>
              <w:bottom w:val="single" w:sz="12" w:space="0" w:color="auto"/>
            </w:tcBorders>
          </w:tcPr>
          <w:p w14:paraId="611BB055" w14:textId="77777777" w:rsidR="00B86474" w:rsidRPr="00274679" w:rsidRDefault="00B86474" w:rsidP="00B86474">
            <w:pPr>
              <w:pStyle w:val="Default"/>
              <w:rPr>
                <w:rFonts w:asciiTheme="minorHAnsi" w:hAnsiTheme="minorHAnsi" w:cstheme="minorHAnsi"/>
                <w:bCs/>
                <w:iCs/>
                <w:sz w:val="22"/>
                <w:szCs w:val="22"/>
              </w:rPr>
            </w:pPr>
          </w:p>
          <w:p w14:paraId="7E488896"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c>
          <w:tcPr>
            <w:tcW w:w="1551" w:type="dxa"/>
            <w:tcBorders>
              <w:bottom w:val="single" w:sz="12" w:space="0" w:color="auto"/>
            </w:tcBorders>
          </w:tcPr>
          <w:p w14:paraId="3FACEF48" w14:textId="77777777" w:rsidR="00B86474" w:rsidRPr="00274679" w:rsidRDefault="00B86474" w:rsidP="00B86474">
            <w:pPr>
              <w:pStyle w:val="Default"/>
              <w:rPr>
                <w:rFonts w:asciiTheme="minorHAnsi" w:hAnsiTheme="minorHAnsi" w:cstheme="minorHAnsi"/>
                <w:bCs/>
                <w:iCs/>
                <w:sz w:val="22"/>
                <w:szCs w:val="22"/>
              </w:rPr>
            </w:pPr>
          </w:p>
          <w:p w14:paraId="686482AF" w14:textId="77777777" w:rsidR="00B86474" w:rsidRPr="00274679" w:rsidRDefault="00B86474" w:rsidP="00B86474">
            <w:pPr>
              <w:pStyle w:val="Default"/>
              <w:rPr>
                <w:rFonts w:asciiTheme="minorHAnsi" w:hAnsiTheme="minorHAnsi" w:cstheme="minorHAnsi"/>
                <w:bCs/>
                <w:iCs/>
                <w:sz w:val="22"/>
                <w:szCs w:val="22"/>
              </w:rPr>
            </w:pPr>
            <w:r w:rsidRPr="00274679">
              <w:rPr>
                <w:rFonts w:asciiTheme="minorHAnsi" w:hAnsiTheme="minorHAnsi" w:cstheme="minorHAnsi"/>
                <w:bCs/>
                <w:iCs/>
                <w:sz w:val="22"/>
                <w:szCs w:val="22"/>
              </w:rPr>
              <w:t>€</w:t>
            </w:r>
          </w:p>
        </w:tc>
      </w:tr>
      <w:tr w:rsidR="00B465EE" w14:paraId="125AE086" w14:textId="77777777">
        <w:trPr>
          <w:trHeight w:val="782"/>
        </w:trPr>
        <w:tc>
          <w:tcPr>
            <w:tcW w:w="2875" w:type="dxa"/>
            <w:tcBorders>
              <w:top w:val="single" w:sz="12" w:space="0" w:color="auto"/>
              <w:bottom w:val="single" w:sz="4" w:space="0" w:color="auto"/>
            </w:tcBorders>
          </w:tcPr>
          <w:p w14:paraId="2D6FB528" w14:textId="77777777" w:rsidR="00B465EE" w:rsidRPr="00671D9F" w:rsidRDefault="00B465EE">
            <w:pPr>
              <w:autoSpaceDE w:val="0"/>
              <w:autoSpaceDN w:val="0"/>
              <w:adjustRightInd w:val="0"/>
              <w:jc w:val="both"/>
              <w:rPr>
                <w:rFonts w:eastAsia="Times New Roman" w:cstheme="minorHAnsi"/>
                <w:b/>
                <w:bCs/>
                <w:iCs/>
                <w:color w:val="000000"/>
                <w:sz w:val="24"/>
                <w:szCs w:val="24"/>
                <w:lang w:val="en-GB" w:eastAsia="en-GB"/>
              </w:rPr>
            </w:pPr>
          </w:p>
          <w:p w14:paraId="318581D8" w14:textId="3D283610" w:rsidR="00B465EE" w:rsidRPr="00671D9F" w:rsidRDefault="00A40A0E" w:rsidP="00671D9F">
            <w:pPr>
              <w:autoSpaceDE w:val="0"/>
              <w:autoSpaceDN w:val="0"/>
              <w:adjustRightInd w:val="0"/>
              <w:rPr>
                <w:rFonts w:eastAsia="Times New Roman" w:cstheme="minorHAnsi"/>
                <w:b/>
                <w:bCs/>
                <w:iCs/>
                <w:color w:val="000000"/>
                <w:sz w:val="24"/>
                <w:szCs w:val="24"/>
                <w:lang w:val="en-GB" w:eastAsia="en-GB"/>
              </w:rPr>
            </w:pPr>
            <w:r>
              <w:rPr>
                <w:rFonts w:eastAsia="Times New Roman" w:cstheme="minorHAnsi"/>
                <w:b/>
                <w:bCs/>
                <w:iCs/>
                <w:color w:val="000000"/>
                <w:sz w:val="24"/>
                <w:szCs w:val="24"/>
                <w:lang w:val="en-GB" w:eastAsia="en-GB"/>
              </w:rPr>
              <w:t>LOT</w:t>
            </w:r>
            <w:r w:rsidR="00792C0F">
              <w:rPr>
                <w:rFonts w:eastAsia="Times New Roman" w:cstheme="minorHAnsi"/>
                <w:b/>
                <w:bCs/>
                <w:iCs/>
                <w:color w:val="000000"/>
                <w:sz w:val="24"/>
                <w:szCs w:val="24"/>
                <w:lang w:val="en-GB" w:eastAsia="en-GB"/>
              </w:rPr>
              <w:t xml:space="preserve"> </w:t>
            </w:r>
            <w:r>
              <w:rPr>
                <w:rFonts w:eastAsia="Times New Roman" w:cstheme="minorHAnsi"/>
                <w:b/>
                <w:bCs/>
                <w:iCs/>
                <w:color w:val="000000"/>
                <w:sz w:val="24"/>
                <w:szCs w:val="24"/>
                <w:lang w:val="en-GB" w:eastAsia="en-GB"/>
              </w:rPr>
              <w:t xml:space="preserve">2 </w:t>
            </w:r>
            <w:r w:rsidR="00B465EE" w:rsidRPr="00671D9F">
              <w:rPr>
                <w:rFonts w:eastAsia="Times New Roman" w:cstheme="minorHAnsi"/>
                <w:b/>
                <w:bCs/>
                <w:iCs/>
                <w:color w:val="000000"/>
                <w:sz w:val="24"/>
                <w:szCs w:val="24"/>
                <w:lang w:val="en-GB" w:eastAsia="en-GB"/>
              </w:rPr>
              <w:t>TOTAL</w:t>
            </w:r>
            <w:r w:rsidR="00C53ACE">
              <w:rPr>
                <w:rFonts w:eastAsia="Times New Roman" w:cstheme="minorHAnsi"/>
                <w:b/>
                <w:bCs/>
                <w:iCs/>
                <w:color w:val="000000"/>
                <w:sz w:val="24"/>
                <w:szCs w:val="24"/>
                <w:lang w:val="en-GB" w:eastAsia="en-GB"/>
              </w:rPr>
              <w:t xml:space="preserve"> </w:t>
            </w:r>
          </w:p>
          <w:p w14:paraId="69D30BCA" w14:textId="77777777" w:rsidR="00B465EE" w:rsidRPr="00274679" w:rsidRDefault="00B465EE">
            <w:pPr>
              <w:autoSpaceDE w:val="0"/>
              <w:autoSpaceDN w:val="0"/>
              <w:adjustRightInd w:val="0"/>
              <w:jc w:val="both"/>
              <w:rPr>
                <w:rFonts w:cstheme="minorHAnsi"/>
              </w:rPr>
            </w:pPr>
          </w:p>
        </w:tc>
        <w:tc>
          <w:tcPr>
            <w:tcW w:w="1530" w:type="dxa"/>
            <w:tcBorders>
              <w:top w:val="single" w:sz="12" w:space="0" w:color="auto"/>
              <w:bottom w:val="single" w:sz="4" w:space="0" w:color="auto"/>
            </w:tcBorders>
          </w:tcPr>
          <w:p w14:paraId="607839CB" w14:textId="77777777" w:rsidR="00B465EE" w:rsidRPr="00671D9F" w:rsidRDefault="00B465EE">
            <w:pPr>
              <w:autoSpaceDE w:val="0"/>
              <w:autoSpaceDN w:val="0"/>
              <w:adjustRightInd w:val="0"/>
              <w:jc w:val="both"/>
              <w:rPr>
                <w:rFonts w:eastAsia="Times New Roman" w:cstheme="minorHAnsi"/>
                <w:bCs/>
                <w:iCs/>
                <w:color w:val="000000"/>
                <w:sz w:val="24"/>
                <w:szCs w:val="24"/>
                <w:lang w:val="en-GB" w:eastAsia="en-GB"/>
              </w:rPr>
            </w:pPr>
          </w:p>
          <w:p w14:paraId="7F4E12C9" w14:textId="77777777" w:rsidR="00B465EE" w:rsidRPr="00671D9F" w:rsidRDefault="00B465EE">
            <w:pPr>
              <w:autoSpaceDE w:val="0"/>
              <w:autoSpaceDN w:val="0"/>
              <w:adjustRightInd w:val="0"/>
              <w:jc w:val="both"/>
              <w:rPr>
                <w:rFonts w:eastAsia="Times New Roman" w:cstheme="minorHAnsi"/>
                <w:bCs/>
                <w:iCs/>
                <w:color w:val="000000"/>
                <w:sz w:val="24"/>
                <w:szCs w:val="24"/>
                <w:lang w:val="en-GB" w:eastAsia="en-GB"/>
              </w:rPr>
            </w:pPr>
            <w:r w:rsidRPr="00671D9F">
              <w:rPr>
                <w:rFonts w:eastAsia="Times New Roman" w:cstheme="minorHAnsi"/>
                <w:bCs/>
                <w:iCs/>
                <w:color w:val="000000"/>
                <w:sz w:val="24"/>
                <w:szCs w:val="24"/>
                <w:lang w:val="en-GB" w:eastAsia="en-GB"/>
              </w:rPr>
              <w:t>€</w:t>
            </w:r>
          </w:p>
          <w:p w14:paraId="71339464" w14:textId="77777777" w:rsidR="00B465EE" w:rsidRPr="00671D9F" w:rsidRDefault="00B465EE">
            <w:pPr>
              <w:autoSpaceDE w:val="0"/>
              <w:autoSpaceDN w:val="0"/>
              <w:adjustRightInd w:val="0"/>
              <w:jc w:val="both"/>
              <w:rPr>
                <w:rFonts w:eastAsia="Times New Roman" w:cstheme="minorHAnsi"/>
                <w:bCs/>
                <w:iCs/>
                <w:color w:val="000000"/>
                <w:sz w:val="24"/>
                <w:szCs w:val="24"/>
                <w:lang w:val="en-GB" w:eastAsia="en-GB"/>
              </w:rPr>
            </w:pPr>
          </w:p>
        </w:tc>
        <w:tc>
          <w:tcPr>
            <w:tcW w:w="1530" w:type="dxa"/>
            <w:tcBorders>
              <w:top w:val="single" w:sz="12" w:space="0" w:color="auto"/>
              <w:bottom w:val="single" w:sz="4" w:space="0" w:color="auto"/>
            </w:tcBorders>
          </w:tcPr>
          <w:p w14:paraId="62D0A568" w14:textId="77777777" w:rsidR="00B465EE" w:rsidRPr="00671D9F" w:rsidRDefault="00B465EE">
            <w:pPr>
              <w:autoSpaceDE w:val="0"/>
              <w:autoSpaceDN w:val="0"/>
              <w:adjustRightInd w:val="0"/>
              <w:jc w:val="both"/>
              <w:rPr>
                <w:rFonts w:eastAsia="Times New Roman" w:cstheme="minorHAnsi"/>
                <w:bCs/>
                <w:iCs/>
                <w:color w:val="000000"/>
                <w:sz w:val="24"/>
                <w:szCs w:val="24"/>
                <w:lang w:val="en-GB" w:eastAsia="en-GB"/>
              </w:rPr>
            </w:pPr>
          </w:p>
          <w:p w14:paraId="796661F7" w14:textId="77777777" w:rsidR="00B465EE" w:rsidRPr="00671D9F" w:rsidRDefault="00B465EE">
            <w:pPr>
              <w:autoSpaceDE w:val="0"/>
              <w:autoSpaceDN w:val="0"/>
              <w:adjustRightInd w:val="0"/>
              <w:jc w:val="both"/>
              <w:rPr>
                <w:rFonts w:eastAsia="Times New Roman" w:cstheme="minorHAnsi"/>
                <w:bCs/>
                <w:iCs/>
                <w:color w:val="000000"/>
                <w:sz w:val="24"/>
                <w:szCs w:val="24"/>
                <w:lang w:val="en-GB" w:eastAsia="en-GB"/>
              </w:rPr>
            </w:pPr>
            <w:r w:rsidRPr="00671D9F">
              <w:rPr>
                <w:rFonts w:cstheme="minorHAnsi"/>
                <w:bCs/>
                <w:iCs/>
              </w:rPr>
              <w:t>€</w:t>
            </w:r>
          </w:p>
        </w:tc>
        <w:tc>
          <w:tcPr>
            <w:tcW w:w="1530" w:type="dxa"/>
            <w:tcBorders>
              <w:top w:val="single" w:sz="12" w:space="0" w:color="auto"/>
              <w:bottom w:val="single" w:sz="4" w:space="0" w:color="auto"/>
            </w:tcBorders>
          </w:tcPr>
          <w:p w14:paraId="67C9431B" w14:textId="77777777" w:rsidR="00B465EE" w:rsidRPr="00671D9F" w:rsidRDefault="00B465EE">
            <w:pPr>
              <w:autoSpaceDE w:val="0"/>
              <w:autoSpaceDN w:val="0"/>
              <w:adjustRightInd w:val="0"/>
              <w:jc w:val="both"/>
              <w:rPr>
                <w:rFonts w:eastAsia="Times New Roman" w:cstheme="minorHAnsi"/>
                <w:bCs/>
                <w:iCs/>
                <w:color w:val="000000"/>
                <w:sz w:val="24"/>
                <w:szCs w:val="24"/>
                <w:lang w:val="en-GB" w:eastAsia="en-GB"/>
              </w:rPr>
            </w:pPr>
          </w:p>
          <w:p w14:paraId="2F203EBF" w14:textId="77777777" w:rsidR="00B465EE" w:rsidRPr="00671D9F" w:rsidRDefault="00B465EE">
            <w:pPr>
              <w:autoSpaceDE w:val="0"/>
              <w:autoSpaceDN w:val="0"/>
              <w:adjustRightInd w:val="0"/>
              <w:jc w:val="both"/>
              <w:rPr>
                <w:rFonts w:eastAsia="Times New Roman" w:cstheme="minorHAnsi"/>
                <w:bCs/>
                <w:iCs/>
                <w:color w:val="000000"/>
                <w:sz w:val="24"/>
                <w:szCs w:val="24"/>
                <w:lang w:val="en-GB" w:eastAsia="en-GB"/>
              </w:rPr>
            </w:pPr>
            <w:r w:rsidRPr="00671D9F">
              <w:rPr>
                <w:rFonts w:cstheme="minorHAnsi"/>
                <w:bCs/>
                <w:iCs/>
              </w:rPr>
              <w:t>€</w:t>
            </w:r>
          </w:p>
        </w:tc>
        <w:tc>
          <w:tcPr>
            <w:tcW w:w="1551" w:type="dxa"/>
            <w:tcBorders>
              <w:top w:val="single" w:sz="12" w:space="0" w:color="auto"/>
              <w:bottom w:val="single" w:sz="4" w:space="0" w:color="auto"/>
            </w:tcBorders>
          </w:tcPr>
          <w:p w14:paraId="0313FA5C" w14:textId="77777777" w:rsidR="00B465EE" w:rsidRPr="00671D9F" w:rsidRDefault="00B465EE">
            <w:pPr>
              <w:autoSpaceDE w:val="0"/>
              <w:autoSpaceDN w:val="0"/>
              <w:adjustRightInd w:val="0"/>
              <w:rPr>
                <w:rFonts w:eastAsia="Times New Roman" w:cstheme="minorHAnsi"/>
                <w:bCs/>
                <w:iCs/>
                <w:color w:val="000000"/>
                <w:sz w:val="24"/>
                <w:szCs w:val="24"/>
                <w:lang w:val="en-GB" w:eastAsia="en-GB"/>
              </w:rPr>
            </w:pPr>
          </w:p>
          <w:p w14:paraId="30784E26" w14:textId="77777777" w:rsidR="00B465EE" w:rsidRPr="00671D9F" w:rsidRDefault="00B465EE">
            <w:pPr>
              <w:autoSpaceDE w:val="0"/>
              <w:autoSpaceDN w:val="0"/>
              <w:adjustRightInd w:val="0"/>
              <w:rPr>
                <w:rFonts w:eastAsia="Times New Roman" w:cstheme="minorHAnsi"/>
                <w:bCs/>
                <w:iCs/>
                <w:color w:val="000000"/>
                <w:sz w:val="24"/>
                <w:szCs w:val="24"/>
                <w:lang w:val="en-GB" w:eastAsia="en-GB"/>
              </w:rPr>
            </w:pPr>
            <w:r w:rsidRPr="00671D9F">
              <w:rPr>
                <w:rFonts w:cstheme="minorHAnsi"/>
                <w:bCs/>
                <w:iCs/>
              </w:rPr>
              <w:t>€</w:t>
            </w:r>
          </w:p>
        </w:tc>
      </w:tr>
    </w:tbl>
    <w:p w14:paraId="04D8DBC9" w14:textId="77777777" w:rsidR="00853EFA" w:rsidRDefault="00853EFA" w:rsidP="00853EFA">
      <w:pPr>
        <w:spacing w:after="0" w:line="240" w:lineRule="auto"/>
        <w:ind w:left="720" w:hanging="720"/>
        <w:rPr>
          <w:rFonts w:cstheme="minorHAnsi"/>
        </w:rPr>
      </w:pPr>
    </w:p>
    <w:p w14:paraId="7FC7D9EE" w14:textId="5A0E68DB" w:rsidR="00B465EE" w:rsidRPr="00416096" w:rsidRDefault="00AC1440" w:rsidP="00671D9F">
      <w:pPr>
        <w:spacing w:after="0" w:line="240" w:lineRule="auto"/>
        <w:rPr>
          <w:rFonts w:cstheme="minorHAnsi"/>
          <w:color w:val="EE0000"/>
        </w:rPr>
      </w:pPr>
      <w:r w:rsidRPr="00416096">
        <w:rPr>
          <w:rFonts w:cstheme="minorHAnsi"/>
          <w:color w:val="EE0000"/>
        </w:rPr>
        <w:t>Please note</w:t>
      </w:r>
      <w:r w:rsidR="003735C4" w:rsidRPr="00416096">
        <w:rPr>
          <w:rFonts w:cstheme="minorHAnsi"/>
          <w:color w:val="EE0000"/>
        </w:rPr>
        <w:t>: Where a tenderer uses a currency other than Euro (€), please include both the Euro (€)</w:t>
      </w:r>
      <w:r w:rsidR="00B62FD3" w:rsidRPr="00416096">
        <w:rPr>
          <w:rFonts w:cstheme="minorHAnsi"/>
          <w:color w:val="EE0000"/>
        </w:rPr>
        <w:t xml:space="preserve"> equivalent</w:t>
      </w:r>
      <w:r w:rsidR="003735C4" w:rsidRPr="00416096">
        <w:rPr>
          <w:rFonts w:cstheme="minorHAnsi"/>
          <w:color w:val="EE0000"/>
        </w:rPr>
        <w:t xml:space="preserve"> value and the price in the original currency in each pricing field/box.</w:t>
      </w:r>
      <w:r w:rsidR="005E6276" w:rsidRPr="00416096">
        <w:rPr>
          <w:rFonts w:cstheme="minorHAnsi"/>
          <w:color w:val="EE0000"/>
        </w:rPr>
        <w:t xml:space="preserve"> Price in Euros submitted at time of application will remain the same if the tenderer is su</w:t>
      </w:r>
      <w:r w:rsidR="00756DE3" w:rsidRPr="00416096">
        <w:rPr>
          <w:rFonts w:cstheme="minorHAnsi"/>
          <w:color w:val="EE0000"/>
        </w:rPr>
        <w:t xml:space="preserve">ccessful. </w:t>
      </w:r>
    </w:p>
    <w:p w14:paraId="717F565F" w14:textId="77777777" w:rsidR="00A85D9E" w:rsidRPr="00853EFA" w:rsidRDefault="00A85D9E" w:rsidP="00A85D9E">
      <w:pPr>
        <w:spacing w:after="0" w:line="240" w:lineRule="auto"/>
        <w:rPr>
          <w:rFonts w:cstheme="minorHAnsi"/>
          <w:b/>
        </w:rPr>
      </w:pPr>
    </w:p>
    <w:p w14:paraId="3D2163DD" w14:textId="77777777" w:rsidR="00853EFA" w:rsidRPr="00853EFA" w:rsidRDefault="00853EFA" w:rsidP="00A314F1">
      <w:pPr>
        <w:ind w:left="720" w:hanging="720"/>
        <w:rPr>
          <w:rFonts w:cstheme="minorHAnsi"/>
          <w:b/>
        </w:rPr>
      </w:pPr>
      <w:r w:rsidRPr="00416096">
        <w:rPr>
          <w:rFonts w:cstheme="minorHAnsi"/>
          <w:b/>
        </w:rPr>
        <w:t>Fee is to be quoted in Euro (€), excluding VAT and must include travel, subsistence and incidentals.</w:t>
      </w:r>
    </w:p>
    <w:p w14:paraId="4500D7BF" w14:textId="51CF10CA" w:rsidR="00D55236" w:rsidRPr="00D55236" w:rsidRDefault="00D55236">
      <w:pPr>
        <w:numPr>
          <w:ilvl w:val="0"/>
          <w:numId w:val="5"/>
        </w:numPr>
        <w:rPr>
          <w:rFonts w:cstheme="minorHAnsi"/>
          <w:bCs/>
          <w:lang w:val="en-GB"/>
        </w:rPr>
      </w:pPr>
      <w:r w:rsidRPr="00D55236">
        <w:rPr>
          <w:rFonts w:cstheme="minorHAnsi"/>
          <w:lang w:val="en-GB"/>
        </w:rPr>
        <w:t xml:space="preserve">If awarded this contract, the Tenderer accepts the terms of the </w:t>
      </w:r>
      <w:r>
        <w:rPr>
          <w:rFonts w:cstheme="minorHAnsi"/>
          <w:lang w:val="en-GB"/>
        </w:rPr>
        <w:t>[</w:t>
      </w:r>
      <w:r w:rsidR="007E079D" w:rsidRPr="007E079D">
        <w:rPr>
          <w:rFonts w:cstheme="minorHAnsi"/>
          <w:lang w:val="en-GB"/>
        </w:rPr>
        <w:t>Shipboard Acoustic Doppler Current Profiler (SADCP) Services</w:t>
      </w:r>
      <w:r w:rsidR="004A4994">
        <w:rPr>
          <w:rFonts w:cstheme="minorHAnsi"/>
          <w:lang w:val="en-GB"/>
        </w:rPr>
        <w:t>]</w:t>
      </w:r>
      <w:r w:rsidR="00F36F11">
        <w:rPr>
          <w:rFonts w:cstheme="minorHAnsi"/>
          <w:lang w:val="en-GB"/>
        </w:rPr>
        <w:t xml:space="preserve"> </w:t>
      </w:r>
      <w:r w:rsidR="00D876EA" w:rsidRPr="00D876EA">
        <w:rPr>
          <w:rFonts w:cstheme="minorHAnsi"/>
          <w:b/>
          <w:bCs/>
          <w:color w:val="000000" w:themeColor="text1"/>
          <w:lang w:val="en-GB"/>
        </w:rPr>
        <w:t>MI-CFT26-042</w:t>
      </w:r>
      <w:r w:rsidRPr="00D876EA">
        <w:rPr>
          <w:rFonts w:cstheme="minorHAnsi"/>
          <w:color w:val="000000" w:themeColor="text1"/>
          <w:lang w:val="en-GB"/>
        </w:rPr>
        <w:t xml:space="preserve"> </w:t>
      </w:r>
      <w:r w:rsidRPr="00D55236">
        <w:rPr>
          <w:rFonts w:cstheme="minorHAnsi"/>
          <w:lang w:val="en-GB"/>
        </w:rPr>
        <w:t>Contract</w:t>
      </w:r>
    </w:p>
    <w:p w14:paraId="4C6198A5" w14:textId="77777777" w:rsidR="00D55236" w:rsidRPr="00E1315B" w:rsidRDefault="00D55236">
      <w:pPr>
        <w:numPr>
          <w:ilvl w:val="0"/>
          <w:numId w:val="5"/>
        </w:numPr>
        <w:rPr>
          <w:rFonts w:cstheme="minorHAnsi"/>
        </w:rPr>
      </w:pPr>
      <w:r w:rsidRPr="00D55236">
        <w:rPr>
          <w:rFonts w:cstheme="minorHAnsi"/>
          <w:lang w:val="en-GB"/>
        </w:rPr>
        <w:t xml:space="preserve">The Tenderer agrees to keep this offer open for acceptance by the Marine Institute for a period of </w:t>
      </w:r>
      <w:r w:rsidR="00E7581E">
        <w:rPr>
          <w:rFonts w:cstheme="minorHAnsi"/>
          <w:lang w:val="en-GB"/>
        </w:rPr>
        <w:t>12</w:t>
      </w:r>
      <w:r w:rsidRPr="00D55236">
        <w:rPr>
          <w:rFonts w:cstheme="minorHAnsi"/>
          <w:lang w:val="en-GB"/>
        </w:rPr>
        <w:t xml:space="preserve">0 days from the deadline date for receipt of Tenders. </w:t>
      </w:r>
      <w:r w:rsidR="00E1315B" w:rsidRPr="00E1315B">
        <w:rPr>
          <w:rFonts w:cstheme="minorHAnsi"/>
        </w:rPr>
        <w:t>NOTE: This validity period may be extended by agreement between the Marine Institute and awarded / participating tenderers.</w:t>
      </w:r>
    </w:p>
    <w:p w14:paraId="5729DF1C" w14:textId="77777777" w:rsidR="00D55236" w:rsidRPr="00D55236" w:rsidRDefault="00D55236">
      <w:pPr>
        <w:numPr>
          <w:ilvl w:val="0"/>
          <w:numId w:val="5"/>
        </w:numPr>
        <w:rPr>
          <w:rFonts w:cstheme="minorHAnsi"/>
          <w:lang w:val="en-GB"/>
        </w:rPr>
      </w:pPr>
      <w:r w:rsidRPr="00D55236">
        <w:rPr>
          <w:rFonts w:cstheme="minorHAnsi"/>
          <w:lang w:val="en-GB"/>
        </w:rPr>
        <w:t xml:space="preserve">The Tenderer has read and confirms its acceptance of the Instructions to Tenders. </w:t>
      </w:r>
    </w:p>
    <w:p w14:paraId="7C6127F5" w14:textId="77777777" w:rsidR="00D55236" w:rsidRPr="00D55236" w:rsidRDefault="00D55236">
      <w:pPr>
        <w:numPr>
          <w:ilvl w:val="0"/>
          <w:numId w:val="5"/>
        </w:numPr>
        <w:rPr>
          <w:rFonts w:cstheme="minorHAnsi"/>
          <w:lang w:val="en-GB"/>
        </w:rPr>
      </w:pPr>
      <w:r w:rsidRPr="00D55236">
        <w:rPr>
          <w:rFonts w:cstheme="minorHAnsi"/>
          <w:lang w:val="en-GB"/>
        </w:rPr>
        <w:lastRenderedPageBreak/>
        <w:t xml:space="preserve">The Tenderer agrees to treat the details of this offer, together with any subsequent correspondence or contract, as private and confidential. </w:t>
      </w:r>
    </w:p>
    <w:p w14:paraId="3646ECB2" w14:textId="41084F36" w:rsidR="00D55236" w:rsidRPr="00D55236" w:rsidRDefault="00D55236">
      <w:pPr>
        <w:numPr>
          <w:ilvl w:val="0"/>
          <w:numId w:val="5"/>
        </w:numPr>
        <w:rPr>
          <w:rFonts w:cstheme="minorHAnsi"/>
          <w:lang w:val="en-GB"/>
        </w:rPr>
      </w:pPr>
      <w:r w:rsidRPr="00D55236">
        <w:rPr>
          <w:rFonts w:cstheme="minorHAnsi"/>
          <w:lang w:val="en-GB"/>
        </w:rPr>
        <w:t>The Tenderer acknowledges that the Marine Institute shall not be responsible for any costs incurred in the preparation of its Tender or any associated work effort, howsoever arising.</w:t>
      </w:r>
    </w:p>
    <w:p w14:paraId="59F34AE5" w14:textId="77777777" w:rsidR="00D55236" w:rsidRDefault="00D55236">
      <w:pPr>
        <w:numPr>
          <w:ilvl w:val="0"/>
          <w:numId w:val="5"/>
        </w:numPr>
        <w:rPr>
          <w:rFonts w:cstheme="minorHAnsi"/>
          <w:lang w:val="en-GB"/>
        </w:rPr>
      </w:pPr>
      <w:r w:rsidRPr="00D55236">
        <w:rPr>
          <w:rFonts w:cstheme="minorHAnsi"/>
          <w:lang w:val="en-GB"/>
        </w:rPr>
        <w:t>The Tenderer acknowledges that the essence of the public procurement process is that the Marine Institute shall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 The Tenderer is aware of the prohibitions contained in Article 101 of the Treaty on the Functioning of the European Union (TFEU) and the Competition Act 2002.</w:t>
      </w:r>
    </w:p>
    <w:p w14:paraId="6FFA54E9" w14:textId="398D7716" w:rsidR="00D55236" w:rsidRPr="00D55236" w:rsidRDefault="00D55236" w:rsidP="00D55236">
      <w:pPr>
        <w:ind w:left="720" w:hanging="720"/>
        <w:rPr>
          <w:rFonts w:cstheme="minorHAnsi"/>
          <w:b/>
          <w:bCs/>
          <w:lang w:val="en-GB"/>
        </w:rPr>
      </w:pPr>
      <w:r w:rsidRPr="00D55236">
        <w:rPr>
          <w:rFonts w:cstheme="minorHAnsi"/>
          <w:b/>
          <w:bCs/>
          <w:lang w:val="en-GB"/>
        </w:rPr>
        <w:t>Dated this</w:t>
      </w:r>
      <w:r w:rsidRPr="00D55236">
        <w:rPr>
          <w:rFonts w:cstheme="minorHAnsi"/>
          <w:b/>
          <w:bCs/>
          <w:lang w:val="en-GB"/>
        </w:rPr>
        <w:tab/>
        <w:t xml:space="preserve"> ________ day of _______________</w:t>
      </w:r>
      <w:r w:rsidR="00416096" w:rsidRPr="00D55236">
        <w:rPr>
          <w:rFonts w:cstheme="minorHAnsi"/>
          <w:b/>
          <w:bCs/>
          <w:lang w:val="en-GB"/>
        </w:rPr>
        <w:t>20</w:t>
      </w:r>
      <w:r w:rsidR="00416096">
        <w:rPr>
          <w:rFonts w:cstheme="minorHAnsi"/>
          <w:b/>
          <w:bCs/>
          <w:lang w:val="en-GB"/>
        </w:rPr>
        <w:t>26</w:t>
      </w:r>
    </w:p>
    <w:p w14:paraId="16178267" w14:textId="77777777" w:rsidR="00D876EA" w:rsidRPr="00D55236" w:rsidRDefault="00D55236" w:rsidP="00D876EA">
      <w:pPr>
        <w:ind w:left="720" w:hanging="720"/>
        <w:rPr>
          <w:rFonts w:cstheme="minorHAnsi"/>
          <w:lang w:val="en-GB"/>
        </w:rPr>
      </w:pPr>
      <w:r w:rsidRPr="00D55236">
        <w:rPr>
          <w:rFonts w:cstheme="minorHAnsi"/>
          <w:b/>
          <w:bCs/>
          <w:lang w:val="en-GB"/>
        </w:rPr>
        <w:t xml:space="preserve">Signature: </w:t>
      </w:r>
      <w:r w:rsidR="00D876EA">
        <w:rPr>
          <w:rFonts w:cstheme="minorHAnsi"/>
          <w:b/>
          <w:bCs/>
          <w:lang w:val="en-GB"/>
        </w:rPr>
        <w:tab/>
      </w:r>
      <w:r w:rsidR="00D876EA" w:rsidRPr="00D55236">
        <w:rPr>
          <w:rFonts w:cstheme="minorHAnsi"/>
          <w:b/>
          <w:bCs/>
          <w:lang w:val="en-GB"/>
        </w:rPr>
        <w:t>_____________________________________</w:t>
      </w:r>
    </w:p>
    <w:p w14:paraId="69D28806" w14:textId="77777777" w:rsidR="00D55236" w:rsidRPr="00D55236" w:rsidRDefault="00D55236" w:rsidP="00D55236">
      <w:pPr>
        <w:ind w:left="720" w:hanging="720"/>
        <w:rPr>
          <w:rFonts w:cstheme="minorHAnsi"/>
          <w:lang w:val="en-GB"/>
        </w:rPr>
      </w:pPr>
      <w:r w:rsidRPr="00D55236">
        <w:rPr>
          <w:rFonts w:cstheme="minorHAnsi"/>
          <w:b/>
          <w:bCs/>
          <w:lang w:val="en-GB"/>
        </w:rPr>
        <w:t xml:space="preserve">Print Name: </w:t>
      </w:r>
      <w:r w:rsidRPr="00D55236">
        <w:rPr>
          <w:rFonts w:cstheme="minorHAnsi"/>
          <w:b/>
          <w:bCs/>
          <w:lang w:val="en-GB"/>
        </w:rPr>
        <w:tab/>
        <w:t>_____________________________________</w:t>
      </w:r>
    </w:p>
    <w:p w14:paraId="4CB94816" w14:textId="77777777" w:rsidR="00D55236" w:rsidRPr="00D55236" w:rsidRDefault="00D55236" w:rsidP="00D55236">
      <w:pPr>
        <w:ind w:left="720" w:hanging="720"/>
        <w:rPr>
          <w:rFonts w:cstheme="minorHAnsi"/>
          <w:lang w:val="en-GB"/>
        </w:rPr>
      </w:pPr>
      <w:r w:rsidRPr="00D55236">
        <w:rPr>
          <w:rFonts w:cstheme="minorHAnsi"/>
          <w:b/>
          <w:bCs/>
          <w:lang w:val="en-GB"/>
        </w:rPr>
        <w:t xml:space="preserve">Address: </w:t>
      </w:r>
      <w:r w:rsidRPr="00D55236">
        <w:rPr>
          <w:rFonts w:cstheme="minorHAnsi"/>
          <w:b/>
          <w:bCs/>
          <w:lang w:val="en-GB"/>
        </w:rPr>
        <w:tab/>
        <w:t>_____________________________________</w:t>
      </w:r>
    </w:p>
    <w:p w14:paraId="7B0F6222" w14:textId="77777777" w:rsidR="00037F30" w:rsidRPr="00853EFA" w:rsidRDefault="00D55236" w:rsidP="00D55236">
      <w:pPr>
        <w:ind w:left="720" w:hanging="720"/>
        <w:rPr>
          <w:rFonts w:cstheme="minorHAnsi"/>
        </w:rPr>
      </w:pPr>
      <w:r w:rsidRPr="00D55236">
        <w:rPr>
          <w:rFonts w:cstheme="minorHAnsi"/>
          <w:b/>
          <w:bCs/>
          <w:lang w:val="en-GB"/>
        </w:rPr>
        <w:t>Contact No:</w:t>
      </w:r>
      <w:r w:rsidRPr="00D55236">
        <w:rPr>
          <w:rFonts w:cstheme="minorHAnsi"/>
          <w:b/>
          <w:bCs/>
          <w:lang w:val="en-GB"/>
        </w:rPr>
        <w:tab/>
        <w:t>_____________________________________</w:t>
      </w:r>
    </w:p>
    <w:p w14:paraId="1834B302" w14:textId="77777777" w:rsidR="008D49C2" w:rsidRDefault="008D49C2" w:rsidP="00D55236">
      <w:pPr>
        <w:rPr>
          <w:rFonts w:cstheme="minorHAnsi"/>
        </w:rPr>
      </w:pPr>
    </w:p>
    <w:p w14:paraId="61C1B996" w14:textId="77777777" w:rsidR="00161F24" w:rsidRDefault="00161F24" w:rsidP="00D55236">
      <w:pPr>
        <w:rPr>
          <w:rFonts w:cstheme="minorHAnsi"/>
        </w:rPr>
      </w:pPr>
    </w:p>
    <w:p w14:paraId="06B3E9E9" w14:textId="77777777" w:rsidR="00161F24" w:rsidRDefault="00161F24" w:rsidP="00D55236">
      <w:pPr>
        <w:rPr>
          <w:rFonts w:cstheme="minorHAnsi"/>
        </w:rPr>
      </w:pPr>
    </w:p>
    <w:p w14:paraId="7C63338C" w14:textId="77777777" w:rsidR="00161F24" w:rsidRDefault="00161F24" w:rsidP="00D55236">
      <w:pPr>
        <w:rPr>
          <w:rFonts w:cstheme="minorHAnsi"/>
        </w:rPr>
      </w:pPr>
    </w:p>
    <w:p w14:paraId="75A0ACA4" w14:textId="77777777" w:rsidR="00161F24" w:rsidRDefault="00161F24" w:rsidP="00D55236">
      <w:pPr>
        <w:rPr>
          <w:rFonts w:cstheme="minorHAnsi"/>
        </w:rPr>
      </w:pPr>
    </w:p>
    <w:p w14:paraId="5A479782" w14:textId="77777777" w:rsidR="00161F24" w:rsidRDefault="00161F24" w:rsidP="00D55236">
      <w:pPr>
        <w:rPr>
          <w:rFonts w:cstheme="minorHAnsi"/>
        </w:rPr>
      </w:pPr>
    </w:p>
    <w:p w14:paraId="28FFE3A2" w14:textId="77777777" w:rsidR="00161F24" w:rsidRDefault="00161F24" w:rsidP="00D55236">
      <w:pPr>
        <w:rPr>
          <w:rFonts w:cstheme="minorHAnsi"/>
        </w:rPr>
      </w:pPr>
    </w:p>
    <w:p w14:paraId="700733F3" w14:textId="77777777" w:rsidR="00161F24" w:rsidRDefault="00161F24" w:rsidP="00D55236">
      <w:pPr>
        <w:rPr>
          <w:rFonts w:cstheme="minorHAnsi"/>
        </w:rPr>
      </w:pPr>
    </w:p>
    <w:p w14:paraId="2190764D" w14:textId="77777777" w:rsidR="00161F24" w:rsidRDefault="00161F24" w:rsidP="00D55236">
      <w:pPr>
        <w:rPr>
          <w:rFonts w:cstheme="minorHAnsi"/>
        </w:rPr>
      </w:pPr>
    </w:p>
    <w:p w14:paraId="182E74D2" w14:textId="77777777" w:rsidR="00161F24" w:rsidRDefault="00161F24" w:rsidP="00D55236">
      <w:pPr>
        <w:rPr>
          <w:rFonts w:cstheme="minorHAnsi"/>
        </w:rPr>
      </w:pPr>
    </w:p>
    <w:p w14:paraId="607218CF" w14:textId="77777777" w:rsidR="00161F24" w:rsidRDefault="00161F24" w:rsidP="00D55236">
      <w:pPr>
        <w:rPr>
          <w:rFonts w:cstheme="minorHAnsi"/>
        </w:rPr>
      </w:pPr>
    </w:p>
    <w:p w14:paraId="5BA43DF3" w14:textId="77777777" w:rsidR="00161F24" w:rsidRDefault="00161F24" w:rsidP="00D55236">
      <w:pPr>
        <w:rPr>
          <w:rFonts w:cstheme="minorHAnsi"/>
        </w:rPr>
      </w:pPr>
    </w:p>
    <w:p w14:paraId="046AC54E" w14:textId="77777777" w:rsidR="00161F24" w:rsidRDefault="00161F24" w:rsidP="00D55236">
      <w:pPr>
        <w:rPr>
          <w:rFonts w:cstheme="minorHAnsi"/>
        </w:rPr>
      </w:pPr>
    </w:p>
    <w:p w14:paraId="5A8C23E0" w14:textId="77777777" w:rsidR="00161F24" w:rsidRDefault="00161F24" w:rsidP="00D55236">
      <w:pPr>
        <w:rPr>
          <w:rFonts w:cstheme="minorHAnsi"/>
        </w:rPr>
      </w:pPr>
    </w:p>
    <w:p w14:paraId="34DFD23F" w14:textId="77777777" w:rsidR="00D876EA" w:rsidRDefault="00D876EA" w:rsidP="00D55236">
      <w:pPr>
        <w:rPr>
          <w:rFonts w:cstheme="minorHAnsi"/>
        </w:rPr>
      </w:pPr>
    </w:p>
    <w:p w14:paraId="322E67CB" w14:textId="77777777" w:rsidR="00D876EA" w:rsidRDefault="00D876EA" w:rsidP="00D55236">
      <w:pPr>
        <w:rPr>
          <w:rFonts w:cstheme="minorHAnsi"/>
        </w:rPr>
      </w:pPr>
    </w:p>
    <w:p w14:paraId="46F4D763" w14:textId="77777777" w:rsidR="00D876EA" w:rsidRDefault="00D876EA" w:rsidP="00D55236">
      <w:pPr>
        <w:rPr>
          <w:rFonts w:cstheme="minorHAnsi"/>
        </w:rPr>
      </w:pPr>
    </w:p>
    <w:p w14:paraId="7373C3C3" w14:textId="77777777" w:rsidR="00D876EA" w:rsidRDefault="00D876EA" w:rsidP="00D55236">
      <w:pPr>
        <w:rPr>
          <w:rFonts w:cstheme="minorHAnsi"/>
        </w:rPr>
      </w:pPr>
    </w:p>
    <w:p w14:paraId="11EC8FB1" w14:textId="23F35E52" w:rsidR="00D876EA" w:rsidRPr="00083065" w:rsidRDefault="00D876EA" w:rsidP="00D876EA">
      <w:pPr>
        <w:rPr>
          <w:rFonts w:cstheme="minorHAnsi"/>
        </w:rPr>
      </w:pPr>
      <w:r>
        <w:rPr>
          <w:rFonts w:cstheme="minorHAnsi"/>
          <w:b/>
          <w:sz w:val="28"/>
          <w:szCs w:val="28"/>
        </w:rPr>
        <w:lastRenderedPageBreak/>
        <w:t>A</w:t>
      </w:r>
      <w:r w:rsidRPr="008D49C2">
        <w:rPr>
          <w:rFonts w:cstheme="minorHAnsi"/>
          <w:b/>
          <w:sz w:val="28"/>
          <w:szCs w:val="28"/>
        </w:rPr>
        <w:t>ppendix 3:  Tenderer</w:t>
      </w:r>
      <w:r w:rsidR="0031691E">
        <w:rPr>
          <w:rFonts w:cstheme="minorHAnsi"/>
          <w:b/>
          <w:sz w:val="28"/>
          <w:szCs w:val="28"/>
        </w:rPr>
        <w:t>`</w:t>
      </w:r>
      <w:r w:rsidRPr="008D49C2">
        <w:rPr>
          <w:rFonts w:cstheme="minorHAnsi"/>
          <w:b/>
          <w:sz w:val="28"/>
          <w:szCs w:val="28"/>
        </w:rPr>
        <w:t>s Statement</w:t>
      </w:r>
    </w:p>
    <w:p w14:paraId="3B512775" w14:textId="77777777" w:rsidR="00D876EA" w:rsidRPr="008D49C2" w:rsidRDefault="00D876EA" w:rsidP="00D876EA">
      <w:pPr>
        <w:pBdr>
          <w:bottom w:val="single" w:sz="12" w:space="1" w:color="auto"/>
        </w:pBdr>
        <w:rPr>
          <w:rFonts w:cstheme="minorHAnsi"/>
          <w:b/>
          <w:sz w:val="28"/>
          <w:szCs w:val="28"/>
        </w:rPr>
      </w:pPr>
    </w:p>
    <w:p w14:paraId="33638926" w14:textId="77777777" w:rsidR="00D876EA" w:rsidRPr="008D49C2" w:rsidRDefault="00D876EA" w:rsidP="00D876EA">
      <w:pPr>
        <w:spacing w:after="0" w:line="240" w:lineRule="auto"/>
        <w:ind w:left="720" w:hanging="720"/>
        <w:rPr>
          <w:rFonts w:cstheme="minorHAnsi"/>
        </w:rPr>
      </w:pPr>
      <w:r w:rsidRPr="008D49C2">
        <w:rPr>
          <w:rFonts w:cstheme="minorHAnsi"/>
        </w:rPr>
        <w:t xml:space="preserve">Tenderers shall complete and return the following form of Tenderers’ Statement printed on </w:t>
      </w:r>
    </w:p>
    <w:p w14:paraId="0C9141E3" w14:textId="77777777" w:rsidR="00D876EA" w:rsidRPr="008D49C2" w:rsidRDefault="00D876EA" w:rsidP="00D876EA">
      <w:pPr>
        <w:spacing w:after="0" w:line="240" w:lineRule="auto"/>
        <w:ind w:left="720" w:hanging="720"/>
        <w:rPr>
          <w:rFonts w:cstheme="minorHAnsi"/>
        </w:rPr>
      </w:pPr>
      <w:r w:rsidRPr="008D49C2">
        <w:rPr>
          <w:rFonts w:cstheme="minorHAnsi"/>
        </w:rPr>
        <w:t>the Tenderers’ headed notepaper (where applicable) and signed by the Tenderer.</w:t>
      </w:r>
      <w:r w:rsidRPr="008D49C2">
        <w:rPr>
          <w:rFonts w:cstheme="minorHAnsi"/>
        </w:rPr>
        <w:tab/>
      </w:r>
    </w:p>
    <w:p w14:paraId="3B995517" w14:textId="77777777" w:rsidR="00D876EA" w:rsidRPr="008D49C2" w:rsidRDefault="00D876EA" w:rsidP="00D876EA">
      <w:pPr>
        <w:spacing w:after="0" w:line="240" w:lineRule="auto"/>
        <w:rPr>
          <w:rFonts w:cstheme="minorHAnsi"/>
        </w:rPr>
      </w:pPr>
    </w:p>
    <w:p w14:paraId="046232F8" w14:textId="77777777" w:rsidR="00D876EA" w:rsidRDefault="00D876EA" w:rsidP="00D876EA">
      <w:pPr>
        <w:pStyle w:val="ListParagraph"/>
        <w:jc w:val="center"/>
        <w:rPr>
          <w:rFonts w:cstheme="minorHAnsi"/>
          <w:b/>
          <w:sz w:val="28"/>
          <w:szCs w:val="28"/>
        </w:rPr>
      </w:pPr>
      <w:r w:rsidRPr="008D49C2">
        <w:rPr>
          <w:rFonts w:cstheme="minorHAnsi"/>
          <w:b/>
          <w:sz w:val="28"/>
          <w:szCs w:val="28"/>
        </w:rPr>
        <w:t>TENDERERS’ STATEMENT</w:t>
      </w:r>
    </w:p>
    <w:p w14:paraId="4649FEE1" w14:textId="77777777" w:rsidR="00D876EA" w:rsidRPr="00A7288F" w:rsidRDefault="00D876EA" w:rsidP="00D876EA">
      <w:pPr>
        <w:rPr>
          <w:rFonts w:cstheme="minorHAnsi"/>
        </w:rPr>
      </w:pPr>
      <w:r w:rsidRPr="00A7288F">
        <w:rPr>
          <w:rFonts w:cstheme="minorHAnsi"/>
        </w:rPr>
        <w:t>TO: Marine Institute</w:t>
      </w:r>
    </w:p>
    <w:p w14:paraId="1FC3CCB7" w14:textId="3510F648" w:rsidR="00D876EA" w:rsidRDefault="00D876EA" w:rsidP="00D876EA">
      <w:pPr>
        <w:rPr>
          <w:rFonts w:cstheme="minorHAnsi"/>
        </w:rPr>
      </w:pPr>
      <w:r w:rsidRPr="00A7288F">
        <w:rPr>
          <w:rFonts w:cstheme="minorHAnsi"/>
        </w:rPr>
        <w:t xml:space="preserve">RE: </w:t>
      </w:r>
      <w:r w:rsidRPr="00D876EA">
        <w:rPr>
          <w:rFonts w:cstheme="minorHAnsi"/>
          <w:b/>
          <w:bCs/>
          <w:i/>
          <w:iCs/>
        </w:rPr>
        <w:t>MI-CFT26-042 Call for Tender for Provision of Shipboards Acoustic Doppler Current Profiler (SADCP) Services</w:t>
      </w:r>
    </w:p>
    <w:p w14:paraId="35914D31" w14:textId="77777777" w:rsidR="00D876EA" w:rsidRDefault="00D876EA" w:rsidP="00D876EA">
      <w:pPr>
        <w:rPr>
          <w:rFonts w:cstheme="minorHAnsi"/>
        </w:rPr>
      </w:pPr>
      <w:r>
        <w:rPr>
          <w:rFonts w:cstheme="minorHAnsi"/>
        </w:rPr>
        <w:t>Having examined your Request for Tenders (the “RFT”) including the instructions to Tenderers, the Selection and Award Criteria, the Requirements and Specifications and the Terms and Conditions of the Services Contract we hereby agree and declare the following:</w:t>
      </w:r>
    </w:p>
    <w:p w14:paraId="224B19EF" w14:textId="77777777" w:rsidR="00D876EA" w:rsidRDefault="00D876EA" w:rsidP="00D876EA">
      <w:pPr>
        <w:pStyle w:val="ListParagraph"/>
        <w:numPr>
          <w:ilvl w:val="0"/>
          <w:numId w:val="28"/>
        </w:numPr>
        <w:rPr>
          <w:rFonts w:cstheme="minorHAnsi"/>
        </w:rPr>
      </w:pPr>
      <w:r>
        <w:rPr>
          <w:rFonts w:cstheme="minorHAnsi"/>
        </w:rPr>
        <w:t>We understand the nature and extent of the Services required to be delivered as described in Requirements and Specifications at Appendix 1 to the RFT.</w:t>
      </w:r>
    </w:p>
    <w:p w14:paraId="362EA417" w14:textId="77777777" w:rsidR="00D876EA" w:rsidRDefault="00D876EA" w:rsidP="00D876EA">
      <w:pPr>
        <w:pStyle w:val="ListParagraph"/>
        <w:numPr>
          <w:ilvl w:val="0"/>
          <w:numId w:val="28"/>
        </w:numPr>
        <w:spacing w:after="0"/>
        <w:ind w:left="641" w:hanging="357"/>
        <w:rPr>
          <w:rFonts w:cstheme="minorHAnsi"/>
        </w:rPr>
      </w:pPr>
      <w:r>
        <w:rPr>
          <w:rFonts w:cstheme="minorHAnsi"/>
        </w:rPr>
        <w:t>We accept all of the Terms and Conditions of the RFT, the Services Contract and the Confidentiality Agreement included at Clause 25 of the Services Contract and agree if awarded a Services Contract to execute the Services Contract at Appendix 5 to the RFT.</w:t>
      </w:r>
    </w:p>
    <w:p w14:paraId="3659DE06" w14:textId="77777777" w:rsidR="00D876EA" w:rsidRDefault="00D876EA" w:rsidP="00D876EA">
      <w:pPr>
        <w:pStyle w:val="ListParagraph"/>
        <w:numPr>
          <w:ilvl w:val="0"/>
          <w:numId w:val="28"/>
        </w:numPr>
        <w:rPr>
          <w:rFonts w:cstheme="minorHAnsi"/>
        </w:rPr>
      </w:pPr>
      <w:r>
        <w:rPr>
          <w:rFonts w:cstheme="minorHAnsi"/>
        </w:rPr>
        <w:t>We accept all the Selection and Award Criteria as set out in Part 3 of the RFT.</w:t>
      </w:r>
    </w:p>
    <w:p w14:paraId="30A75396" w14:textId="77777777" w:rsidR="00D876EA" w:rsidRDefault="00D876EA" w:rsidP="00D876EA">
      <w:pPr>
        <w:pStyle w:val="ListParagraph"/>
        <w:numPr>
          <w:ilvl w:val="0"/>
          <w:numId w:val="28"/>
        </w:numPr>
        <w:rPr>
          <w:rFonts w:cstheme="minorHAnsi"/>
        </w:rPr>
      </w:pPr>
      <w:r>
        <w:rPr>
          <w:rFonts w:cstheme="minorHAnsi"/>
        </w:rPr>
        <w:t>We agree to provide the Marine Institute with the Services in accordance with the RFT and out Tender.</w:t>
      </w:r>
    </w:p>
    <w:p w14:paraId="1E3E7F4E" w14:textId="77777777" w:rsidR="00D876EA" w:rsidRDefault="00D876EA" w:rsidP="00D876EA">
      <w:pPr>
        <w:pStyle w:val="ListParagraph"/>
        <w:numPr>
          <w:ilvl w:val="0"/>
          <w:numId w:val="28"/>
        </w:numPr>
        <w:rPr>
          <w:rFonts w:cstheme="minorHAnsi"/>
        </w:rPr>
      </w:pPr>
      <w:r>
        <w:rPr>
          <w:rFonts w:cstheme="minorHAnsi"/>
        </w:rPr>
        <w:t>We agree that, if awarded any Services Contract, we shall, in the performance of such contract, comply with all applicable obligations in the field of environmental, social and labour law.</w:t>
      </w:r>
    </w:p>
    <w:p w14:paraId="5EA696B2" w14:textId="77777777" w:rsidR="00D876EA" w:rsidRDefault="00D876EA" w:rsidP="00D876EA">
      <w:pPr>
        <w:pStyle w:val="ListParagraph"/>
        <w:numPr>
          <w:ilvl w:val="0"/>
          <w:numId w:val="28"/>
        </w:numPr>
        <w:rPr>
          <w:rFonts w:cstheme="minorHAnsi"/>
        </w:rPr>
      </w:pPr>
      <w:r>
        <w:rPr>
          <w:rFonts w:cstheme="minorHAnsi"/>
        </w:rPr>
        <w:t>We confirm that we have complied with all requirements as set out at Part 2 of the RFT.</w:t>
      </w:r>
    </w:p>
    <w:p w14:paraId="37F00FD1" w14:textId="77777777" w:rsidR="00D876EA" w:rsidRDefault="00D876EA" w:rsidP="00D876EA">
      <w:pPr>
        <w:pStyle w:val="ListParagraph"/>
        <w:numPr>
          <w:ilvl w:val="0"/>
          <w:numId w:val="28"/>
        </w:numPr>
        <w:rPr>
          <w:rFonts w:cstheme="minorHAnsi"/>
        </w:rPr>
      </w:pPr>
      <w:r>
        <w:rPr>
          <w:rFonts w:cstheme="minorHAnsi"/>
        </w:rPr>
        <w:t>We confirm that all prices quoted in our Tender will remain valid for the period of time commencing from the Tender Deadline, as specified at paragraph 2.10.3 of the RFT.</w:t>
      </w:r>
    </w:p>
    <w:p w14:paraId="0F9BA703" w14:textId="77777777" w:rsidR="00D876EA" w:rsidRDefault="00D876EA" w:rsidP="00D876EA">
      <w:pPr>
        <w:pStyle w:val="ListParagraph"/>
        <w:numPr>
          <w:ilvl w:val="0"/>
          <w:numId w:val="28"/>
        </w:numPr>
        <w:rPr>
          <w:rFonts w:cstheme="minorHAnsi"/>
        </w:rPr>
      </w:pPr>
      <w:r>
        <w:rPr>
          <w:rFonts w:cstheme="minorHAnsi"/>
        </w:rPr>
        <w:t>We shall, if awarded any Services Contract under the RFT, have in place on the Effective Date of the Services Contract all insurances (if any) as required by paragraph 2.21.1 of the RFT.</w:t>
      </w:r>
    </w:p>
    <w:p w14:paraId="6162C8A6" w14:textId="77777777" w:rsidR="00D876EA" w:rsidRDefault="00D876EA" w:rsidP="00D876EA">
      <w:pPr>
        <w:pStyle w:val="ListParagraph"/>
        <w:numPr>
          <w:ilvl w:val="0"/>
          <w:numId w:val="28"/>
        </w:numPr>
        <w:rPr>
          <w:rFonts w:cstheme="minorHAnsi"/>
        </w:rPr>
      </w:pPr>
      <w:r w:rsidRPr="00B60420">
        <w:rPr>
          <w:rFonts w:cstheme="minorHAnsi"/>
        </w:rPr>
        <w:t>We confirm that all Data Subjects whose Personal Data is provided in our Tender have consented to the processing of such Personal Data by us, the Marine Institute, the Evaluation Team and t</w:t>
      </w:r>
      <w:r>
        <w:rPr>
          <w:rFonts w:cstheme="minorHAnsi"/>
        </w:rPr>
        <w:t>he supplier of the etenders.gov</w:t>
      </w:r>
      <w:r w:rsidRPr="00B60420">
        <w:rPr>
          <w:rFonts w:cstheme="minorHAnsi"/>
        </w:rPr>
        <w:t>.ie website, for the purposes of our participation in this Competition or that we otherwise have a legal basis for providing such Personal Data</w:t>
      </w:r>
      <w:r>
        <w:rPr>
          <w:rFonts w:cstheme="minorHAnsi"/>
        </w:rPr>
        <w:t xml:space="preserve"> to the Marine Institute for the purposes of our participation in this Competition and that we will provide evidence of such consent and/or legal basis to the Marine Institute upon request.</w:t>
      </w:r>
    </w:p>
    <w:p w14:paraId="01F861F8" w14:textId="77777777" w:rsidR="0031691E" w:rsidRDefault="0031691E" w:rsidP="0031691E">
      <w:pPr>
        <w:pStyle w:val="ListParagraph"/>
        <w:ind w:left="644"/>
        <w:rPr>
          <w:rFonts w:cstheme="minorHAnsi"/>
        </w:rPr>
      </w:pPr>
    </w:p>
    <w:p w14:paraId="25B868BD" w14:textId="77777777" w:rsidR="00D876EA" w:rsidRPr="00B061B5" w:rsidRDefault="00D876EA" w:rsidP="00D876EA">
      <w:pPr>
        <w:rPr>
          <w:rFonts w:cstheme="minorHAnsi"/>
          <w:b/>
          <w:color w:val="000000" w:themeColor="text1"/>
        </w:rPr>
      </w:pPr>
      <w:r w:rsidRPr="00B061B5">
        <w:rPr>
          <w:rFonts w:cstheme="minorHAnsi"/>
          <w:b/>
          <w:color w:val="000000" w:themeColor="text1"/>
        </w:rPr>
        <w:t>SIGNED</w:t>
      </w:r>
      <w:r w:rsidRPr="00B061B5">
        <w:rPr>
          <w:rFonts w:cstheme="minorHAnsi"/>
          <w:b/>
          <w:color w:val="000000" w:themeColor="text1"/>
        </w:rPr>
        <w:tab/>
      </w:r>
      <w:r w:rsidRPr="00B061B5">
        <w:rPr>
          <w:rFonts w:cstheme="minorHAnsi"/>
          <w:b/>
          <w:color w:val="000000" w:themeColor="text1"/>
        </w:rPr>
        <w:tab/>
        <w:t>__________________________</w:t>
      </w:r>
      <w:r>
        <w:rPr>
          <w:rFonts w:cstheme="minorHAnsi"/>
          <w:b/>
          <w:color w:val="000000" w:themeColor="text1"/>
        </w:rPr>
        <w:t xml:space="preserve"> </w:t>
      </w:r>
      <w:r w:rsidRPr="00B061B5">
        <w:rPr>
          <w:rFonts w:cstheme="minorHAnsi"/>
          <w:b/>
          <w:color w:val="000000" w:themeColor="text1"/>
        </w:rPr>
        <w:t>(Authorised Signatory)</w:t>
      </w:r>
    </w:p>
    <w:p w14:paraId="2E96EBBC" w14:textId="77777777" w:rsidR="00D876EA" w:rsidRPr="00B061B5" w:rsidRDefault="00D876EA" w:rsidP="00D876EA">
      <w:pPr>
        <w:rPr>
          <w:rFonts w:cstheme="minorHAnsi"/>
          <w:b/>
          <w:color w:val="000000" w:themeColor="text1"/>
        </w:rPr>
      </w:pPr>
      <w:r w:rsidRPr="00B061B5">
        <w:rPr>
          <w:rFonts w:cstheme="minorHAnsi"/>
          <w:b/>
          <w:color w:val="000000" w:themeColor="text1"/>
        </w:rPr>
        <w:t>Print name</w:t>
      </w:r>
      <w:r w:rsidRPr="00B061B5">
        <w:rPr>
          <w:rFonts w:cstheme="minorHAnsi"/>
          <w:b/>
          <w:color w:val="000000" w:themeColor="text1"/>
        </w:rPr>
        <w:tab/>
        <w:t>__________________________</w:t>
      </w:r>
    </w:p>
    <w:p w14:paraId="6EDE534D" w14:textId="77777777" w:rsidR="00D876EA" w:rsidRPr="00B061B5" w:rsidRDefault="00D876EA" w:rsidP="00D876EA">
      <w:pPr>
        <w:rPr>
          <w:rFonts w:cstheme="minorHAnsi"/>
          <w:b/>
          <w:color w:val="000000" w:themeColor="text1"/>
        </w:rPr>
      </w:pPr>
      <w:r w:rsidRPr="00B061B5">
        <w:rPr>
          <w:rFonts w:cstheme="minorHAnsi"/>
          <w:b/>
          <w:color w:val="000000" w:themeColor="text1"/>
        </w:rPr>
        <w:t>Company</w:t>
      </w:r>
      <w:r w:rsidRPr="00B061B5">
        <w:rPr>
          <w:rFonts w:cstheme="minorHAnsi"/>
          <w:b/>
          <w:color w:val="000000" w:themeColor="text1"/>
        </w:rPr>
        <w:tab/>
        <w:t>__________________________</w:t>
      </w:r>
    </w:p>
    <w:p w14:paraId="622EA02A" w14:textId="77777777" w:rsidR="00D876EA" w:rsidRPr="00B061B5" w:rsidRDefault="00D876EA" w:rsidP="00D876EA">
      <w:pPr>
        <w:rPr>
          <w:rFonts w:cstheme="minorHAnsi"/>
          <w:b/>
          <w:color w:val="000000" w:themeColor="text1"/>
        </w:rPr>
      </w:pPr>
      <w:r w:rsidRPr="00B061B5">
        <w:rPr>
          <w:rFonts w:cstheme="minorHAnsi"/>
          <w:b/>
          <w:color w:val="000000" w:themeColor="text1"/>
        </w:rPr>
        <w:t>Address</w:t>
      </w:r>
      <w:r w:rsidRPr="00B061B5">
        <w:rPr>
          <w:rFonts w:cstheme="minorHAnsi"/>
          <w:b/>
          <w:color w:val="000000" w:themeColor="text1"/>
        </w:rPr>
        <w:tab/>
        <w:t>_____________________________________________________________________</w:t>
      </w:r>
    </w:p>
    <w:p w14:paraId="2E6EFD07" w14:textId="534DF908" w:rsidR="00D876EA" w:rsidRPr="00B061B5" w:rsidRDefault="00D876EA" w:rsidP="00D876EA">
      <w:pPr>
        <w:rPr>
          <w:rFonts w:cstheme="minorHAnsi"/>
          <w:b/>
          <w:color w:val="000000" w:themeColor="text1"/>
        </w:rPr>
      </w:pPr>
      <w:r w:rsidRPr="00B061B5">
        <w:rPr>
          <w:rFonts w:cstheme="minorHAnsi"/>
          <w:b/>
          <w:color w:val="000000" w:themeColor="text1"/>
        </w:rPr>
        <w:t>Date</w:t>
      </w:r>
      <w:r w:rsidRPr="00B061B5">
        <w:rPr>
          <w:rFonts w:cstheme="minorHAnsi"/>
          <w:b/>
          <w:color w:val="000000" w:themeColor="text1"/>
        </w:rPr>
        <w:tab/>
      </w:r>
      <w:r w:rsidRPr="00B061B5">
        <w:rPr>
          <w:rFonts w:cstheme="minorHAnsi"/>
          <w:b/>
          <w:color w:val="000000" w:themeColor="text1"/>
        </w:rPr>
        <w:tab/>
        <w:t>__________________________</w:t>
      </w:r>
      <w:r w:rsidRPr="00B061B5">
        <w:rPr>
          <w:rFonts w:cstheme="minorHAnsi"/>
          <w:b/>
          <w:color w:val="000000" w:themeColor="text1"/>
        </w:rPr>
        <w:br w:type="page"/>
      </w:r>
    </w:p>
    <w:p w14:paraId="72EDBB73" w14:textId="5B3B0D3D" w:rsidR="00D876EA" w:rsidRPr="00862F17" w:rsidRDefault="0031691E" w:rsidP="00D876EA">
      <w:pPr>
        <w:pBdr>
          <w:bottom w:val="single" w:sz="12" w:space="1" w:color="auto"/>
        </w:pBdr>
        <w:rPr>
          <w:rFonts w:cstheme="minorHAnsi"/>
          <w:b/>
          <w:sz w:val="28"/>
          <w:szCs w:val="28"/>
        </w:rPr>
      </w:pPr>
      <w:r>
        <w:rPr>
          <w:rFonts w:cstheme="minorHAnsi"/>
          <w:b/>
          <w:sz w:val="28"/>
          <w:szCs w:val="28"/>
        </w:rPr>
        <w:lastRenderedPageBreak/>
        <w:t>A</w:t>
      </w:r>
      <w:r w:rsidR="00D876EA" w:rsidRPr="00862F17">
        <w:rPr>
          <w:rFonts w:cstheme="minorHAnsi"/>
          <w:b/>
          <w:sz w:val="28"/>
          <w:szCs w:val="28"/>
        </w:rPr>
        <w:t>ppendix 4: Declaration as to Personal Circumstances of Tenderer</w:t>
      </w:r>
    </w:p>
    <w:p w14:paraId="253D16AD" w14:textId="77777777" w:rsidR="00D876EA" w:rsidRPr="00862F17" w:rsidRDefault="00D876EA" w:rsidP="00D876EA">
      <w:pPr>
        <w:pBdr>
          <w:bottom w:val="single" w:sz="12" w:space="1" w:color="auto"/>
        </w:pBdr>
        <w:rPr>
          <w:rFonts w:cstheme="minorHAnsi"/>
          <w:b/>
          <w:color w:val="002060"/>
          <w:sz w:val="28"/>
          <w:szCs w:val="28"/>
        </w:rPr>
      </w:pPr>
    </w:p>
    <w:p w14:paraId="4E0BA6F5" w14:textId="77777777" w:rsidR="0031691E" w:rsidRDefault="00D876EA" w:rsidP="00D876EA">
      <w:pPr>
        <w:rPr>
          <w:rFonts w:cstheme="minorHAnsi"/>
        </w:rPr>
      </w:pPr>
      <w:r w:rsidRPr="00AB536E">
        <w:rPr>
          <w:rFonts w:cstheme="minorHAnsi"/>
        </w:rPr>
        <w:t xml:space="preserve">Re: </w:t>
      </w:r>
      <w:r w:rsidR="0031691E" w:rsidRPr="00D876EA">
        <w:rPr>
          <w:rFonts w:cstheme="minorHAnsi"/>
          <w:b/>
          <w:bCs/>
          <w:i/>
          <w:iCs/>
        </w:rPr>
        <w:t>MI-CFT26-042 Call for Tender for Provision of Shipboards Acoustic Doppler Current Profiler (SADCP) Services</w:t>
      </w:r>
      <w:r w:rsidR="0031691E" w:rsidRPr="00853EFA">
        <w:rPr>
          <w:rFonts w:cstheme="minorHAnsi"/>
        </w:rPr>
        <w:t xml:space="preserve"> </w:t>
      </w:r>
    </w:p>
    <w:p w14:paraId="77518293" w14:textId="2309E7BB" w:rsidR="00D876EA" w:rsidRDefault="00D876EA" w:rsidP="00D876EA">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0D0B438E" w14:textId="77777777" w:rsidR="00D876EA" w:rsidRDefault="00D876EA" w:rsidP="00D876EA">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042B65B2" w14:textId="77777777" w:rsidR="00D876EA" w:rsidRDefault="00D876EA" w:rsidP="00D876EA">
      <w:pPr>
        <w:pStyle w:val="ListParagraph"/>
        <w:numPr>
          <w:ilvl w:val="0"/>
          <w:numId w:val="29"/>
        </w:numPr>
        <w:rPr>
          <w:rFonts w:cstheme="minorHAnsi"/>
        </w:rPr>
      </w:pPr>
      <w:r>
        <w:rPr>
          <w:rFonts w:cstheme="minorHAnsi"/>
        </w:rPr>
        <w:t>Has never been the subject of a conviction for participation in a criminal organisation, as defined in Article 2 of Council Framework Decision 2008/841/JHA.</w:t>
      </w:r>
    </w:p>
    <w:p w14:paraId="0FE91F9B" w14:textId="77777777" w:rsidR="00D876EA" w:rsidRDefault="00D876EA" w:rsidP="00D876EA">
      <w:pPr>
        <w:pStyle w:val="ListParagraph"/>
        <w:ind w:left="1080"/>
        <w:rPr>
          <w:rFonts w:cstheme="minorHAnsi"/>
        </w:rPr>
      </w:pPr>
    </w:p>
    <w:p w14:paraId="7D6E2AC9" w14:textId="77777777" w:rsidR="00D876EA" w:rsidRDefault="00D876EA" w:rsidP="00D876EA">
      <w:pPr>
        <w:pStyle w:val="ListParagraph"/>
        <w:numPr>
          <w:ilvl w:val="0"/>
          <w:numId w:val="29"/>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14:paraId="066C6B0B" w14:textId="77777777" w:rsidR="00D876EA" w:rsidRPr="00781EB4" w:rsidRDefault="00D876EA" w:rsidP="00D876EA">
      <w:pPr>
        <w:pStyle w:val="ListParagraph"/>
        <w:rPr>
          <w:rFonts w:cstheme="minorHAnsi"/>
        </w:rPr>
      </w:pPr>
    </w:p>
    <w:p w14:paraId="08532897" w14:textId="77777777" w:rsidR="00D876EA" w:rsidRDefault="00D876EA" w:rsidP="00D876EA">
      <w:pPr>
        <w:pStyle w:val="ListParagraph"/>
        <w:numPr>
          <w:ilvl w:val="0"/>
          <w:numId w:val="29"/>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7948E70B" w14:textId="77777777" w:rsidR="00D876EA" w:rsidRPr="00781EB4" w:rsidRDefault="00D876EA" w:rsidP="00D876EA">
      <w:pPr>
        <w:pStyle w:val="ListParagraph"/>
        <w:rPr>
          <w:rFonts w:cstheme="minorHAnsi"/>
        </w:rPr>
      </w:pPr>
    </w:p>
    <w:p w14:paraId="7CD4880E" w14:textId="77777777" w:rsidR="00D876EA" w:rsidRDefault="00D876EA" w:rsidP="00D876EA">
      <w:pPr>
        <w:pStyle w:val="ListParagraph"/>
        <w:numPr>
          <w:ilvl w:val="0"/>
          <w:numId w:val="29"/>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0074730E" w14:textId="77777777" w:rsidR="00D876EA" w:rsidRPr="00781EB4" w:rsidRDefault="00D876EA" w:rsidP="00D876EA">
      <w:pPr>
        <w:pStyle w:val="ListParagraph"/>
        <w:rPr>
          <w:rFonts w:cstheme="minorHAnsi"/>
        </w:rPr>
      </w:pPr>
    </w:p>
    <w:p w14:paraId="0E6E9E34" w14:textId="77777777" w:rsidR="00D876EA" w:rsidRDefault="00D876EA" w:rsidP="00D876EA">
      <w:pPr>
        <w:pStyle w:val="ListParagraph"/>
        <w:numPr>
          <w:ilvl w:val="0"/>
          <w:numId w:val="29"/>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44B7FA9F" w14:textId="77777777" w:rsidR="00D876EA" w:rsidRPr="00781EB4" w:rsidRDefault="00D876EA" w:rsidP="00D876EA">
      <w:pPr>
        <w:pStyle w:val="ListParagraph"/>
        <w:rPr>
          <w:rFonts w:cstheme="minorHAnsi"/>
        </w:rPr>
      </w:pPr>
    </w:p>
    <w:p w14:paraId="611680E9" w14:textId="77777777" w:rsidR="00D876EA" w:rsidRDefault="00D876EA" w:rsidP="00D876EA">
      <w:pPr>
        <w:pStyle w:val="ListParagraph"/>
        <w:numPr>
          <w:ilvl w:val="0"/>
          <w:numId w:val="29"/>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375C5664" w14:textId="77777777" w:rsidR="00D876EA" w:rsidRPr="00781EB4" w:rsidRDefault="00D876EA" w:rsidP="00D876EA">
      <w:pPr>
        <w:pStyle w:val="ListParagraph"/>
        <w:rPr>
          <w:rFonts w:cstheme="minorHAnsi"/>
        </w:rPr>
      </w:pPr>
    </w:p>
    <w:p w14:paraId="6C6B1BCF" w14:textId="77777777" w:rsidR="00D876EA" w:rsidRDefault="00D876EA" w:rsidP="00D876EA">
      <w:pPr>
        <w:pStyle w:val="ListParagraph"/>
        <w:numPr>
          <w:ilvl w:val="0"/>
          <w:numId w:val="29"/>
        </w:numPr>
        <w:rPr>
          <w:rFonts w:cstheme="minorHAnsi"/>
        </w:rPr>
      </w:pPr>
      <w:r>
        <w:rPr>
          <w:rFonts w:cstheme="minorHAnsi"/>
        </w:rPr>
        <w:t>Is not in breach and has not breached its obligations relating to the payment of taxes or social security contributions.</w:t>
      </w:r>
    </w:p>
    <w:p w14:paraId="6416BA1A" w14:textId="77777777" w:rsidR="00D876EA" w:rsidRPr="00781EB4" w:rsidRDefault="00D876EA" w:rsidP="00D876EA">
      <w:pPr>
        <w:pStyle w:val="ListParagraph"/>
        <w:rPr>
          <w:rFonts w:cstheme="minorHAnsi"/>
        </w:rPr>
      </w:pPr>
    </w:p>
    <w:p w14:paraId="56EE527B" w14:textId="77777777" w:rsidR="00D876EA" w:rsidRDefault="00D876EA" w:rsidP="00D876EA">
      <w:pPr>
        <w:pStyle w:val="ListParagraph"/>
        <w:numPr>
          <w:ilvl w:val="0"/>
          <w:numId w:val="29"/>
        </w:numPr>
        <w:rPr>
          <w:rFonts w:cstheme="minorHAnsi"/>
        </w:rPr>
      </w:pPr>
      <w:r>
        <w:rPr>
          <w:rFonts w:cstheme="minorHAnsi"/>
        </w:rPr>
        <w:t>That the preparation of the tender was carried out independently.</w:t>
      </w:r>
    </w:p>
    <w:p w14:paraId="0FDF2D20" w14:textId="77777777" w:rsidR="00D876EA" w:rsidRPr="00781EB4" w:rsidRDefault="00D876EA" w:rsidP="00D876EA">
      <w:pPr>
        <w:pStyle w:val="ListParagraph"/>
        <w:rPr>
          <w:rFonts w:cstheme="minorHAnsi"/>
        </w:rPr>
      </w:pPr>
    </w:p>
    <w:p w14:paraId="7FD2E270" w14:textId="77777777" w:rsidR="00D876EA" w:rsidRDefault="00D876EA" w:rsidP="00D876EA">
      <w:pPr>
        <w:pStyle w:val="ListParagraph"/>
        <w:numPr>
          <w:ilvl w:val="0"/>
          <w:numId w:val="29"/>
        </w:numPr>
        <w:rPr>
          <w:rFonts w:cstheme="minorHAnsi"/>
        </w:rPr>
      </w:pPr>
      <w:r>
        <w:rPr>
          <w:rFonts w:cstheme="minorHAnsi"/>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w:t>
      </w:r>
      <w:r>
        <w:rPr>
          <w:rFonts w:cstheme="minorHAnsi"/>
        </w:rPr>
        <w:lastRenderedPageBreak/>
        <w:t>listed in Schedule 7 of the European Union (Award of Public Authority Contracts) Regulations 216 (Statutory Instrument 284 of 2016).</w:t>
      </w:r>
    </w:p>
    <w:p w14:paraId="5845DD45" w14:textId="77777777" w:rsidR="00D876EA" w:rsidRPr="00EB2781" w:rsidRDefault="00D876EA" w:rsidP="00D876EA">
      <w:pPr>
        <w:pStyle w:val="ListParagraph"/>
        <w:rPr>
          <w:rFonts w:cstheme="minorHAnsi"/>
        </w:rPr>
      </w:pPr>
    </w:p>
    <w:p w14:paraId="0B468034" w14:textId="77777777" w:rsidR="00D876EA" w:rsidRDefault="00D876EA" w:rsidP="00D876EA">
      <w:pPr>
        <w:pStyle w:val="ListParagraph"/>
        <w:numPr>
          <w:ilvl w:val="0"/>
          <w:numId w:val="29"/>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AB10017" w14:textId="77777777" w:rsidR="00D876EA" w:rsidRPr="00EB2781" w:rsidRDefault="00D876EA" w:rsidP="00D876EA">
      <w:pPr>
        <w:pStyle w:val="ListParagraph"/>
        <w:rPr>
          <w:rFonts w:cstheme="minorHAnsi"/>
        </w:rPr>
      </w:pPr>
    </w:p>
    <w:p w14:paraId="635D4AD8" w14:textId="77777777" w:rsidR="00D876EA" w:rsidRDefault="00D876EA" w:rsidP="00D876EA">
      <w:pPr>
        <w:pStyle w:val="ListParagraph"/>
        <w:numPr>
          <w:ilvl w:val="0"/>
          <w:numId w:val="29"/>
        </w:numPr>
        <w:rPr>
          <w:rFonts w:cstheme="minorHAnsi"/>
        </w:rPr>
      </w:pPr>
      <w:r>
        <w:rPr>
          <w:rFonts w:cstheme="minorHAnsi"/>
        </w:rPr>
        <w:t>Is not guilty of grave professional misconduct.</w:t>
      </w:r>
    </w:p>
    <w:p w14:paraId="0D0D2E2B" w14:textId="77777777" w:rsidR="00D876EA" w:rsidRPr="00EB2781" w:rsidRDefault="00D876EA" w:rsidP="00D876EA">
      <w:pPr>
        <w:pStyle w:val="ListParagraph"/>
        <w:rPr>
          <w:rFonts w:cstheme="minorHAnsi"/>
        </w:rPr>
      </w:pPr>
    </w:p>
    <w:p w14:paraId="4DB0D819" w14:textId="77777777" w:rsidR="00D876EA" w:rsidRDefault="00D876EA" w:rsidP="00D876EA">
      <w:pPr>
        <w:pStyle w:val="ListParagraph"/>
        <w:numPr>
          <w:ilvl w:val="0"/>
          <w:numId w:val="29"/>
        </w:numPr>
        <w:rPr>
          <w:rFonts w:cstheme="minorHAnsi"/>
        </w:rPr>
      </w:pPr>
      <w:r>
        <w:rPr>
          <w:rFonts w:cstheme="minorHAnsi"/>
        </w:rPr>
        <w:t>Has not entered into agreements with other economic operators aimed at distorting competition.</w:t>
      </w:r>
    </w:p>
    <w:p w14:paraId="145F24EE" w14:textId="77777777" w:rsidR="00D876EA" w:rsidRPr="00EB2781" w:rsidRDefault="00D876EA" w:rsidP="00D876EA">
      <w:pPr>
        <w:pStyle w:val="ListParagraph"/>
        <w:rPr>
          <w:rFonts w:cstheme="minorHAnsi"/>
        </w:rPr>
      </w:pPr>
    </w:p>
    <w:p w14:paraId="21187CE1" w14:textId="77777777" w:rsidR="00D876EA" w:rsidRDefault="00D876EA" w:rsidP="00D876EA">
      <w:pPr>
        <w:pStyle w:val="ListParagraph"/>
        <w:numPr>
          <w:ilvl w:val="0"/>
          <w:numId w:val="29"/>
        </w:numPr>
        <w:rPr>
          <w:rFonts w:cstheme="minorHAnsi"/>
        </w:rPr>
      </w:pPr>
      <w:r>
        <w:rPr>
          <w:rFonts w:cstheme="minorHAnsi"/>
        </w:rPr>
        <w:t>Is not aware of any conflict of interest due to its participation in the Competition.</w:t>
      </w:r>
    </w:p>
    <w:p w14:paraId="437B82FA" w14:textId="77777777" w:rsidR="00D876EA" w:rsidRPr="00EB2781" w:rsidRDefault="00D876EA" w:rsidP="00D876EA">
      <w:pPr>
        <w:pStyle w:val="ListParagraph"/>
        <w:rPr>
          <w:rFonts w:cstheme="minorHAnsi"/>
        </w:rPr>
      </w:pPr>
    </w:p>
    <w:p w14:paraId="745C9658" w14:textId="77777777" w:rsidR="00D876EA" w:rsidRDefault="00D876EA" w:rsidP="00D876EA">
      <w:pPr>
        <w:pStyle w:val="ListParagraph"/>
        <w:numPr>
          <w:ilvl w:val="0"/>
          <w:numId w:val="29"/>
        </w:numPr>
        <w:rPr>
          <w:rFonts w:cstheme="minorHAnsi"/>
        </w:rPr>
      </w:pPr>
      <w:r>
        <w:rPr>
          <w:rFonts w:cstheme="minorHAnsi"/>
        </w:rPr>
        <w:t>Has not had any prior involvement in the preparation of the Competition</w:t>
      </w:r>
    </w:p>
    <w:p w14:paraId="1F00B2E5" w14:textId="77777777" w:rsidR="00D876EA" w:rsidRPr="00EB2781" w:rsidRDefault="00D876EA" w:rsidP="00D876EA">
      <w:pPr>
        <w:pStyle w:val="ListParagraph"/>
        <w:rPr>
          <w:rFonts w:cstheme="minorHAnsi"/>
        </w:rPr>
      </w:pPr>
    </w:p>
    <w:p w14:paraId="78DBB7A8" w14:textId="77777777" w:rsidR="00D876EA" w:rsidRDefault="00D876EA" w:rsidP="00D876EA">
      <w:pPr>
        <w:pStyle w:val="ListParagraph"/>
        <w:numPr>
          <w:ilvl w:val="0"/>
          <w:numId w:val="29"/>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20219847" w14:textId="77777777" w:rsidR="00D876EA" w:rsidRPr="00EB2781" w:rsidRDefault="00D876EA" w:rsidP="00D876EA">
      <w:pPr>
        <w:pStyle w:val="ListParagraph"/>
        <w:rPr>
          <w:rFonts w:cstheme="minorHAnsi"/>
        </w:rPr>
      </w:pPr>
    </w:p>
    <w:p w14:paraId="43DB932A" w14:textId="77777777" w:rsidR="00D876EA" w:rsidRDefault="00D876EA" w:rsidP="00D876EA">
      <w:pPr>
        <w:pStyle w:val="ListParagraph"/>
        <w:numPr>
          <w:ilvl w:val="0"/>
          <w:numId w:val="29"/>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59A99503" w14:textId="77777777" w:rsidR="00D876EA" w:rsidRPr="00AA250F" w:rsidRDefault="00D876EA" w:rsidP="00D876EA">
      <w:pPr>
        <w:pStyle w:val="ListParagraph"/>
        <w:rPr>
          <w:rFonts w:cstheme="minorHAnsi"/>
        </w:rPr>
      </w:pPr>
    </w:p>
    <w:p w14:paraId="59C67D5D" w14:textId="77777777" w:rsidR="00D876EA" w:rsidRDefault="00D876EA" w:rsidP="00D876EA">
      <w:pPr>
        <w:pStyle w:val="ListParagraph"/>
        <w:numPr>
          <w:ilvl w:val="0"/>
          <w:numId w:val="29"/>
        </w:numPr>
        <w:rPr>
          <w:rFonts w:cstheme="minorHAnsi"/>
        </w:rPr>
      </w:pPr>
      <w:r>
        <w:rPr>
          <w:rFonts w:cstheme="minorHAnsi"/>
        </w:rPr>
        <w:t>Has not undertaken to unduly inf</w:t>
      </w:r>
      <w:r w:rsidRPr="00AA250F">
        <w:rPr>
          <w:rFonts w:cstheme="minorHAnsi"/>
        </w:rPr>
        <w:t>luence the decision-making process of the Marine Institute in respect of the Competition or obtain confidential information that may confer upon its undue advantages in respect of the Competition; or negligently provided</w:t>
      </w:r>
      <w:r>
        <w:rPr>
          <w:rFonts w:cstheme="minorHAnsi"/>
        </w:rPr>
        <w:t xml:space="preserve"> misleading information that may have a material influence on decisions concerning exclusion, selection or award.</w:t>
      </w:r>
    </w:p>
    <w:p w14:paraId="2EC43A7E" w14:textId="77777777" w:rsidR="00D876EA" w:rsidRDefault="00D876EA" w:rsidP="00D876EA">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14:paraId="3904C838" w14:textId="77777777" w:rsidR="00D876EA" w:rsidRDefault="00D876EA" w:rsidP="00D876EA">
      <w:pPr>
        <w:rPr>
          <w:rFonts w:cstheme="minorHAnsi"/>
          <w:b/>
          <w:color w:val="000000" w:themeColor="text1"/>
        </w:rPr>
      </w:pPr>
    </w:p>
    <w:p w14:paraId="0781DB06" w14:textId="77777777" w:rsidR="00D876EA" w:rsidRPr="00B061B5" w:rsidRDefault="00D876EA" w:rsidP="00D876EA">
      <w:pPr>
        <w:rPr>
          <w:rFonts w:cstheme="minorHAnsi"/>
          <w:b/>
          <w:color w:val="000000" w:themeColor="text1"/>
        </w:rPr>
      </w:pPr>
      <w:r w:rsidRPr="00B061B5">
        <w:rPr>
          <w:rFonts w:cstheme="minorHAnsi"/>
          <w:b/>
          <w:color w:val="000000" w:themeColor="text1"/>
        </w:rPr>
        <w:t>________________________________</w:t>
      </w:r>
      <w:r w:rsidRPr="00B061B5">
        <w:rPr>
          <w:rFonts w:cstheme="minorHAnsi"/>
          <w:b/>
          <w:color w:val="000000" w:themeColor="text1"/>
        </w:rPr>
        <w:tab/>
      </w:r>
      <w:r w:rsidRPr="00B061B5">
        <w:rPr>
          <w:rFonts w:cstheme="minorHAnsi"/>
          <w:b/>
          <w:color w:val="000000" w:themeColor="text1"/>
        </w:rPr>
        <w:tab/>
        <w:t>_______________________________</w:t>
      </w:r>
    </w:p>
    <w:p w14:paraId="1BBC1E05" w14:textId="77777777" w:rsidR="00D876EA" w:rsidRPr="00B061B5" w:rsidRDefault="00D876EA" w:rsidP="00D876EA">
      <w:pPr>
        <w:tabs>
          <w:tab w:val="left" w:pos="720"/>
          <w:tab w:val="left" w:pos="1440"/>
          <w:tab w:val="left" w:pos="2160"/>
          <w:tab w:val="left" w:pos="2880"/>
          <w:tab w:val="left" w:pos="3600"/>
          <w:tab w:val="left" w:pos="4320"/>
          <w:tab w:val="left" w:pos="7410"/>
        </w:tabs>
        <w:rPr>
          <w:rFonts w:cstheme="minorHAnsi"/>
          <w:b/>
          <w:color w:val="000000" w:themeColor="text1"/>
        </w:rPr>
      </w:pPr>
      <w:r w:rsidRPr="00B061B5">
        <w:rPr>
          <w:rFonts w:cstheme="minorHAnsi"/>
          <w:b/>
          <w:color w:val="000000" w:themeColor="text1"/>
        </w:rPr>
        <w:t>Signature of Declarant</w:t>
      </w:r>
      <w:r w:rsidRPr="00B061B5">
        <w:rPr>
          <w:rFonts w:cstheme="minorHAnsi"/>
          <w:b/>
          <w:color w:val="000000" w:themeColor="text1"/>
        </w:rPr>
        <w:tab/>
      </w:r>
      <w:r w:rsidRPr="00B061B5">
        <w:rPr>
          <w:rFonts w:cstheme="minorHAnsi"/>
          <w:b/>
          <w:color w:val="000000" w:themeColor="text1"/>
        </w:rPr>
        <w:tab/>
      </w:r>
      <w:r w:rsidRPr="00B061B5">
        <w:rPr>
          <w:rFonts w:cstheme="minorHAnsi"/>
          <w:b/>
          <w:color w:val="000000" w:themeColor="text1"/>
        </w:rPr>
        <w:tab/>
      </w:r>
      <w:r w:rsidRPr="00B061B5">
        <w:rPr>
          <w:rFonts w:cstheme="minorHAnsi"/>
          <w:b/>
          <w:color w:val="000000" w:themeColor="text1"/>
        </w:rPr>
        <w:tab/>
        <w:t>Name of Declarant in print or block capitals</w:t>
      </w:r>
    </w:p>
    <w:p w14:paraId="1AD85912" w14:textId="77777777" w:rsidR="00D876EA" w:rsidRPr="00B061B5" w:rsidRDefault="00D876EA" w:rsidP="00D876EA">
      <w:pPr>
        <w:rPr>
          <w:rFonts w:cstheme="minorHAnsi"/>
          <w:b/>
          <w:color w:val="000000" w:themeColor="text1"/>
        </w:rPr>
      </w:pPr>
      <w:r w:rsidRPr="00B061B5">
        <w:rPr>
          <w:rFonts w:cstheme="minorHAnsi"/>
          <w:b/>
          <w:color w:val="000000" w:themeColor="text1"/>
        </w:rPr>
        <w:br w:type="page"/>
      </w:r>
    </w:p>
    <w:p w14:paraId="38C4028F" w14:textId="120B389A" w:rsidR="005244B9" w:rsidRPr="00862F17" w:rsidRDefault="0031691E" w:rsidP="00D55236">
      <w:pPr>
        <w:pBdr>
          <w:bottom w:val="single" w:sz="12" w:space="1" w:color="auto"/>
        </w:pBdr>
        <w:rPr>
          <w:rFonts w:cstheme="minorHAnsi"/>
          <w:b/>
          <w:sz w:val="28"/>
          <w:szCs w:val="28"/>
        </w:rPr>
      </w:pPr>
      <w:r>
        <w:rPr>
          <w:rFonts w:cstheme="minorHAnsi"/>
          <w:b/>
          <w:sz w:val="28"/>
          <w:szCs w:val="28"/>
        </w:rPr>
        <w:lastRenderedPageBreak/>
        <w:t>A</w:t>
      </w:r>
      <w:r w:rsidR="008D49C2" w:rsidRPr="008D49C2">
        <w:rPr>
          <w:rFonts w:cstheme="minorHAnsi"/>
          <w:b/>
          <w:sz w:val="28"/>
          <w:szCs w:val="28"/>
        </w:rPr>
        <w:t xml:space="preserve">ppendix </w:t>
      </w:r>
      <w:r w:rsidR="00D876EA">
        <w:rPr>
          <w:rFonts w:cstheme="minorHAnsi"/>
          <w:b/>
          <w:sz w:val="28"/>
          <w:szCs w:val="28"/>
        </w:rPr>
        <w:t>5</w:t>
      </w:r>
      <w:r w:rsidR="008D49C2" w:rsidRPr="008D49C2">
        <w:rPr>
          <w:rFonts w:cstheme="minorHAnsi"/>
          <w:b/>
          <w:sz w:val="28"/>
          <w:szCs w:val="28"/>
        </w:rPr>
        <w:t xml:space="preserve">: </w:t>
      </w:r>
      <w:r w:rsidR="00D876EA">
        <w:rPr>
          <w:rFonts w:cstheme="minorHAnsi"/>
          <w:b/>
          <w:sz w:val="28"/>
          <w:szCs w:val="28"/>
        </w:rPr>
        <w:t xml:space="preserve">Draft </w:t>
      </w:r>
      <w:r w:rsidR="00D55236">
        <w:rPr>
          <w:rFonts w:cstheme="minorHAnsi"/>
          <w:b/>
          <w:sz w:val="28"/>
          <w:szCs w:val="28"/>
        </w:rPr>
        <w:t>S</w:t>
      </w:r>
      <w:r w:rsidR="005244B9" w:rsidRPr="00862F17">
        <w:rPr>
          <w:rFonts w:cstheme="minorHAnsi"/>
          <w:b/>
          <w:sz w:val="28"/>
          <w:szCs w:val="28"/>
        </w:rPr>
        <w:t>ervices Contract</w:t>
      </w:r>
    </w:p>
    <w:p w14:paraId="52A2EF94" w14:textId="248F6BC9" w:rsidR="00862F17" w:rsidRDefault="00D876EA" w:rsidP="00AA250F">
      <w:pPr>
        <w:rPr>
          <w:rFonts w:cstheme="minorHAnsi"/>
        </w:rPr>
      </w:pPr>
      <w:r>
        <w:rPr>
          <w:rFonts w:cstheme="minorHAnsi"/>
        </w:rPr>
        <w:t>Please s</w:t>
      </w:r>
      <w:r w:rsidR="00862F17">
        <w:rPr>
          <w:rFonts w:cstheme="minorHAnsi"/>
        </w:rPr>
        <w:t>ee additional document</w:t>
      </w:r>
    </w:p>
    <w:p w14:paraId="4FCDF37B" w14:textId="77777777" w:rsidR="00862F17" w:rsidRDefault="00862F17" w:rsidP="00AA250F">
      <w:pPr>
        <w:rPr>
          <w:rFonts w:cstheme="minorHAnsi"/>
        </w:rPr>
      </w:pPr>
    </w:p>
    <w:p w14:paraId="2B02930C" w14:textId="77777777" w:rsidR="00862F17" w:rsidRDefault="00862F17" w:rsidP="00AA250F">
      <w:pPr>
        <w:rPr>
          <w:rFonts w:cstheme="minorHAnsi"/>
        </w:rPr>
      </w:pPr>
    </w:p>
    <w:p w14:paraId="1CCFF347" w14:textId="77777777" w:rsidR="00862F17" w:rsidRDefault="00862F17" w:rsidP="00AA250F">
      <w:pPr>
        <w:rPr>
          <w:rFonts w:cstheme="minorHAnsi"/>
        </w:rPr>
      </w:pPr>
    </w:p>
    <w:p w14:paraId="70B49BF1" w14:textId="77777777" w:rsidR="00862F17" w:rsidRDefault="00862F17" w:rsidP="00AA250F">
      <w:pPr>
        <w:rPr>
          <w:rFonts w:cstheme="minorHAnsi"/>
        </w:rPr>
      </w:pPr>
    </w:p>
    <w:p w14:paraId="5BCF72BF" w14:textId="77777777" w:rsidR="00862F17" w:rsidRDefault="00862F17" w:rsidP="00AA250F">
      <w:pPr>
        <w:rPr>
          <w:rFonts w:cstheme="minorHAnsi"/>
        </w:rPr>
      </w:pPr>
    </w:p>
    <w:p w14:paraId="4071EF84" w14:textId="77777777" w:rsidR="00862F17" w:rsidRDefault="00862F17" w:rsidP="00AA250F">
      <w:pPr>
        <w:rPr>
          <w:rFonts w:cstheme="minorHAnsi"/>
        </w:rPr>
      </w:pPr>
    </w:p>
    <w:p w14:paraId="6DFE6488" w14:textId="77777777" w:rsidR="00862F17" w:rsidRDefault="00862F17" w:rsidP="00AA250F">
      <w:pPr>
        <w:rPr>
          <w:rFonts w:cstheme="minorHAnsi"/>
        </w:rPr>
      </w:pPr>
    </w:p>
    <w:p w14:paraId="53639D7B" w14:textId="77777777" w:rsidR="00862F17" w:rsidRDefault="00862F17" w:rsidP="00AA250F">
      <w:pPr>
        <w:rPr>
          <w:rFonts w:cstheme="minorHAnsi"/>
        </w:rPr>
      </w:pPr>
    </w:p>
    <w:p w14:paraId="2F9D5D10" w14:textId="77777777" w:rsidR="00862F17" w:rsidRDefault="00862F17" w:rsidP="00AA250F">
      <w:pPr>
        <w:rPr>
          <w:rFonts w:cstheme="minorHAnsi"/>
        </w:rPr>
      </w:pPr>
    </w:p>
    <w:p w14:paraId="4307FF6F" w14:textId="77777777" w:rsidR="00862F17" w:rsidRDefault="00862F17" w:rsidP="00AA250F">
      <w:pPr>
        <w:rPr>
          <w:rFonts w:cstheme="minorHAnsi"/>
        </w:rPr>
      </w:pPr>
    </w:p>
    <w:p w14:paraId="24DF3040" w14:textId="77777777" w:rsidR="00862F17" w:rsidRDefault="00862F17" w:rsidP="00AA250F">
      <w:pPr>
        <w:rPr>
          <w:rFonts w:cstheme="minorHAnsi"/>
        </w:rPr>
      </w:pPr>
    </w:p>
    <w:p w14:paraId="214AC272" w14:textId="77777777" w:rsidR="00862F17" w:rsidRDefault="00862F17" w:rsidP="00AA250F">
      <w:pPr>
        <w:rPr>
          <w:rFonts w:cstheme="minorHAnsi"/>
        </w:rPr>
      </w:pPr>
    </w:p>
    <w:p w14:paraId="4C1255EC" w14:textId="77777777" w:rsidR="00862F17" w:rsidRDefault="00862F17" w:rsidP="00AA250F">
      <w:pPr>
        <w:rPr>
          <w:rFonts w:cstheme="minorHAnsi"/>
        </w:rPr>
      </w:pPr>
    </w:p>
    <w:p w14:paraId="767715A6" w14:textId="77777777" w:rsidR="00862F17" w:rsidRDefault="00862F17" w:rsidP="00AA250F">
      <w:pPr>
        <w:rPr>
          <w:rFonts w:cstheme="minorHAnsi"/>
        </w:rPr>
      </w:pPr>
    </w:p>
    <w:p w14:paraId="5186761E" w14:textId="77777777" w:rsidR="00862F17" w:rsidRDefault="00862F17" w:rsidP="00AA250F">
      <w:pPr>
        <w:rPr>
          <w:rFonts w:cstheme="minorHAnsi"/>
        </w:rPr>
      </w:pPr>
    </w:p>
    <w:p w14:paraId="2E6E3DA2" w14:textId="77777777" w:rsidR="00862F17" w:rsidRDefault="00862F17" w:rsidP="00AA250F">
      <w:pPr>
        <w:rPr>
          <w:rFonts w:cstheme="minorHAnsi"/>
        </w:rPr>
      </w:pPr>
    </w:p>
    <w:p w14:paraId="563F366F" w14:textId="77777777" w:rsidR="00862F17" w:rsidRDefault="00862F17" w:rsidP="00AA250F">
      <w:pPr>
        <w:rPr>
          <w:rFonts w:cstheme="minorHAnsi"/>
        </w:rPr>
      </w:pPr>
    </w:p>
    <w:p w14:paraId="52181E35" w14:textId="77777777" w:rsidR="00862F17" w:rsidRDefault="00862F17" w:rsidP="00AA250F">
      <w:pPr>
        <w:rPr>
          <w:rFonts w:cstheme="minorHAnsi"/>
        </w:rPr>
      </w:pPr>
    </w:p>
    <w:p w14:paraId="024BC7F3" w14:textId="77777777" w:rsidR="00862F17" w:rsidRDefault="00862F17" w:rsidP="00AA250F">
      <w:pPr>
        <w:rPr>
          <w:rFonts w:cstheme="minorHAnsi"/>
        </w:rPr>
      </w:pPr>
    </w:p>
    <w:p w14:paraId="30426FF3" w14:textId="77777777" w:rsidR="00862F17" w:rsidRDefault="00862F17" w:rsidP="00AA250F">
      <w:pPr>
        <w:rPr>
          <w:rFonts w:cstheme="minorHAnsi"/>
        </w:rPr>
      </w:pPr>
    </w:p>
    <w:p w14:paraId="7FCD795E" w14:textId="77777777" w:rsidR="00862F17" w:rsidRDefault="00862F17" w:rsidP="00AA250F">
      <w:pPr>
        <w:rPr>
          <w:rFonts w:cstheme="minorHAnsi"/>
        </w:rPr>
      </w:pPr>
    </w:p>
    <w:p w14:paraId="08B615EB" w14:textId="77777777" w:rsidR="00862F17" w:rsidRDefault="00862F17" w:rsidP="00AA250F">
      <w:pPr>
        <w:rPr>
          <w:rFonts w:cstheme="minorHAnsi"/>
        </w:rPr>
      </w:pPr>
    </w:p>
    <w:p w14:paraId="4C739B22" w14:textId="77777777" w:rsidR="00862F17" w:rsidRDefault="00862F17" w:rsidP="00AA250F">
      <w:pPr>
        <w:rPr>
          <w:rFonts w:cstheme="minorHAnsi"/>
        </w:rPr>
      </w:pPr>
    </w:p>
    <w:p w14:paraId="0A133B20" w14:textId="77777777" w:rsidR="00862F17" w:rsidRPr="00862F17" w:rsidRDefault="00862F17" w:rsidP="00AA250F">
      <w:pPr>
        <w:rPr>
          <w:rFonts w:cstheme="minorHAnsi"/>
          <w:b/>
          <w:sz w:val="28"/>
          <w:szCs w:val="28"/>
        </w:rPr>
      </w:pPr>
    </w:p>
    <w:sectPr w:rsidR="00862F17" w:rsidRPr="00862F17">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0585B" w14:textId="77777777" w:rsidR="00F80E5F" w:rsidRDefault="00F80E5F" w:rsidP="006F1D71">
      <w:pPr>
        <w:spacing w:after="0" w:line="240" w:lineRule="auto"/>
      </w:pPr>
      <w:r>
        <w:separator/>
      </w:r>
    </w:p>
  </w:endnote>
  <w:endnote w:type="continuationSeparator" w:id="0">
    <w:p w14:paraId="21545B95" w14:textId="77777777" w:rsidR="00F80E5F" w:rsidRDefault="00F80E5F" w:rsidP="006F1D71">
      <w:pPr>
        <w:spacing w:after="0" w:line="240" w:lineRule="auto"/>
      </w:pPr>
      <w:r>
        <w:continuationSeparator/>
      </w:r>
    </w:p>
  </w:endnote>
  <w:endnote w:type="continuationNotice" w:id="1">
    <w:p w14:paraId="06906D97" w14:textId="77777777" w:rsidR="00F80E5F" w:rsidRDefault="00F80E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2D021FF3" w14:textId="77777777" w:rsidR="006F1D71" w:rsidRDefault="006F1D71" w:rsidP="001553F4">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14:paraId="45906985"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D498A" w14:textId="77777777" w:rsidR="00F80E5F" w:rsidRDefault="00F80E5F" w:rsidP="006F1D71">
      <w:pPr>
        <w:spacing w:after="0" w:line="240" w:lineRule="auto"/>
      </w:pPr>
      <w:r>
        <w:separator/>
      </w:r>
    </w:p>
  </w:footnote>
  <w:footnote w:type="continuationSeparator" w:id="0">
    <w:p w14:paraId="55397BE4" w14:textId="77777777" w:rsidR="00F80E5F" w:rsidRDefault="00F80E5F" w:rsidP="006F1D71">
      <w:pPr>
        <w:spacing w:after="0" w:line="240" w:lineRule="auto"/>
      </w:pPr>
      <w:r>
        <w:continuationSeparator/>
      </w:r>
    </w:p>
  </w:footnote>
  <w:footnote w:type="continuationNotice" w:id="1">
    <w:p w14:paraId="1402E176" w14:textId="77777777" w:rsidR="00F80E5F" w:rsidRDefault="00F80E5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225"/>
    <w:multiLevelType w:val="multilevel"/>
    <w:tmpl w:val="8EEEA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EB60659"/>
    <w:multiLevelType w:val="multilevel"/>
    <w:tmpl w:val="47DEA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38E74C7"/>
    <w:multiLevelType w:val="hybridMultilevel"/>
    <w:tmpl w:val="406CD4F2"/>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9D537E"/>
    <w:multiLevelType w:val="multilevel"/>
    <w:tmpl w:val="626A1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B169D4"/>
    <w:multiLevelType w:val="multilevel"/>
    <w:tmpl w:val="626A1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9C22F3"/>
    <w:multiLevelType w:val="multilevel"/>
    <w:tmpl w:val="47DEA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6A2898"/>
    <w:multiLevelType w:val="multilevel"/>
    <w:tmpl w:val="2C9E06F0"/>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DA1530"/>
    <w:multiLevelType w:val="hybridMultilevel"/>
    <w:tmpl w:val="09681D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12" w15:restartNumberingAfterBreak="0">
    <w:nsid w:val="22357CA1"/>
    <w:multiLevelType w:val="hybridMultilevel"/>
    <w:tmpl w:val="EB2ED7FE"/>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3" w15:restartNumberingAfterBreak="0">
    <w:nsid w:val="294E52D1"/>
    <w:multiLevelType w:val="hybridMultilevel"/>
    <w:tmpl w:val="BD8AC8A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9C165CA"/>
    <w:multiLevelType w:val="multilevel"/>
    <w:tmpl w:val="717AE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7F3C2A"/>
    <w:multiLevelType w:val="multilevel"/>
    <w:tmpl w:val="CC02F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57290B"/>
    <w:multiLevelType w:val="multilevel"/>
    <w:tmpl w:val="717AE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12AB9"/>
    <w:multiLevelType w:val="multilevel"/>
    <w:tmpl w:val="8EEEA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20"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1" w15:restartNumberingAfterBreak="0">
    <w:nsid w:val="5766256D"/>
    <w:multiLevelType w:val="hybridMultilevel"/>
    <w:tmpl w:val="A4443A16"/>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7516632"/>
    <w:multiLevelType w:val="hybridMultilevel"/>
    <w:tmpl w:val="1B365210"/>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83D48FB"/>
    <w:multiLevelType w:val="hybridMultilevel"/>
    <w:tmpl w:val="EBD6F1C4"/>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B521C1"/>
    <w:multiLevelType w:val="multilevel"/>
    <w:tmpl w:val="CC02F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2A6CB3"/>
    <w:multiLevelType w:val="hybridMultilevel"/>
    <w:tmpl w:val="970044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E981084"/>
    <w:multiLevelType w:val="hybridMultilevel"/>
    <w:tmpl w:val="A32E955A"/>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num w:numId="1" w16cid:durableId="742222736">
    <w:abstractNumId w:val="27"/>
  </w:num>
  <w:num w:numId="2" w16cid:durableId="875580583">
    <w:abstractNumId w:val="1"/>
  </w:num>
  <w:num w:numId="3" w16cid:durableId="454636461">
    <w:abstractNumId w:val="14"/>
  </w:num>
  <w:num w:numId="4" w16cid:durableId="109934884">
    <w:abstractNumId w:val="4"/>
  </w:num>
  <w:num w:numId="5" w16cid:durableId="2123574682">
    <w:abstractNumId w:val="11"/>
  </w:num>
  <w:num w:numId="6" w16cid:durableId="1321233487">
    <w:abstractNumId w:val="19"/>
  </w:num>
  <w:num w:numId="7" w16cid:durableId="391776714">
    <w:abstractNumId w:val="22"/>
  </w:num>
  <w:num w:numId="8" w16cid:durableId="1091319607">
    <w:abstractNumId w:val="26"/>
  </w:num>
  <w:num w:numId="9" w16cid:durableId="2038581463">
    <w:abstractNumId w:val="10"/>
  </w:num>
  <w:num w:numId="10" w16cid:durableId="1795637926">
    <w:abstractNumId w:val="23"/>
  </w:num>
  <w:num w:numId="11" w16cid:durableId="801731461">
    <w:abstractNumId w:val="9"/>
  </w:num>
  <w:num w:numId="12" w16cid:durableId="671032745">
    <w:abstractNumId w:val="28"/>
  </w:num>
  <w:num w:numId="13" w16cid:durableId="1511413753">
    <w:abstractNumId w:val="12"/>
  </w:num>
  <w:num w:numId="14" w16cid:durableId="2007392408">
    <w:abstractNumId w:val="24"/>
  </w:num>
  <w:num w:numId="15" w16cid:durableId="289362961">
    <w:abstractNumId w:val="21"/>
  </w:num>
  <w:num w:numId="16" w16cid:durableId="1293368421">
    <w:abstractNumId w:val="5"/>
  </w:num>
  <w:num w:numId="17" w16cid:durableId="1768962261">
    <w:abstractNumId w:val="17"/>
  </w:num>
  <w:num w:numId="18" w16cid:durableId="817772243">
    <w:abstractNumId w:val="18"/>
  </w:num>
  <w:num w:numId="19" w16cid:durableId="465926360">
    <w:abstractNumId w:val="3"/>
  </w:num>
  <w:num w:numId="20" w16cid:durableId="1476989355">
    <w:abstractNumId w:val="7"/>
  </w:num>
  <w:num w:numId="21" w16cid:durableId="2026981389">
    <w:abstractNumId w:val="16"/>
  </w:num>
  <w:num w:numId="22" w16cid:durableId="1894385875">
    <w:abstractNumId w:val="8"/>
  </w:num>
  <w:num w:numId="23" w16cid:durableId="1145274038">
    <w:abstractNumId w:val="6"/>
  </w:num>
  <w:num w:numId="24" w16cid:durableId="883098174">
    <w:abstractNumId w:val="15"/>
  </w:num>
  <w:num w:numId="25" w16cid:durableId="1229075410">
    <w:abstractNumId w:val="0"/>
  </w:num>
  <w:num w:numId="26" w16cid:durableId="577520107">
    <w:abstractNumId w:val="25"/>
  </w:num>
  <w:num w:numId="27" w16cid:durableId="1995793525">
    <w:abstractNumId w:val="13"/>
  </w:num>
  <w:num w:numId="28" w16cid:durableId="464854776">
    <w:abstractNumId w:val="20"/>
  </w:num>
  <w:num w:numId="29" w16cid:durableId="1263610034">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1E41"/>
    <w:rsid w:val="0000287B"/>
    <w:rsid w:val="000047E0"/>
    <w:rsid w:val="00004E54"/>
    <w:rsid w:val="0000781A"/>
    <w:rsid w:val="00011B56"/>
    <w:rsid w:val="00011CC7"/>
    <w:rsid w:val="00016071"/>
    <w:rsid w:val="00016A0B"/>
    <w:rsid w:val="00016A99"/>
    <w:rsid w:val="000200C6"/>
    <w:rsid w:val="0002063C"/>
    <w:rsid w:val="000208D3"/>
    <w:rsid w:val="00022260"/>
    <w:rsid w:val="000229BE"/>
    <w:rsid w:val="00023A59"/>
    <w:rsid w:val="000247F2"/>
    <w:rsid w:val="00026CCD"/>
    <w:rsid w:val="000317E8"/>
    <w:rsid w:val="000331CB"/>
    <w:rsid w:val="00037F30"/>
    <w:rsid w:val="000406EB"/>
    <w:rsid w:val="00041E8B"/>
    <w:rsid w:val="00042944"/>
    <w:rsid w:val="00044571"/>
    <w:rsid w:val="00045C78"/>
    <w:rsid w:val="00046845"/>
    <w:rsid w:val="0004708D"/>
    <w:rsid w:val="000509DD"/>
    <w:rsid w:val="00050C88"/>
    <w:rsid w:val="000525A8"/>
    <w:rsid w:val="000529FC"/>
    <w:rsid w:val="0005414C"/>
    <w:rsid w:val="000552B3"/>
    <w:rsid w:val="00056CFE"/>
    <w:rsid w:val="00060E69"/>
    <w:rsid w:val="000629FC"/>
    <w:rsid w:val="00065678"/>
    <w:rsid w:val="00066FDA"/>
    <w:rsid w:val="00071CFA"/>
    <w:rsid w:val="000733F4"/>
    <w:rsid w:val="0007350D"/>
    <w:rsid w:val="00074BF8"/>
    <w:rsid w:val="00077990"/>
    <w:rsid w:val="000779C8"/>
    <w:rsid w:val="00083DE0"/>
    <w:rsid w:val="00083FFE"/>
    <w:rsid w:val="0008798B"/>
    <w:rsid w:val="000910CE"/>
    <w:rsid w:val="00092AC1"/>
    <w:rsid w:val="00093528"/>
    <w:rsid w:val="000973A1"/>
    <w:rsid w:val="000A02B9"/>
    <w:rsid w:val="000A054E"/>
    <w:rsid w:val="000A223D"/>
    <w:rsid w:val="000A2624"/>
    <w:rsid w:val="000A6085"/>
    <w:rsid w:val="000B256C"/>
    <w:rsid w:val="000B2B87"/>
    <w:rsid w:val="000B4662"/>
    <w:rsid w:val="000B5F1D"/>
    <w:rsid w:val="000C0ACD"/>
    <w:rsid w:val="000C2DA0"/>
    <w:rsid w:val="000C3673"/>
    <w:rsid w:val="000C3A01"/>
    <w:rsid w:val="000C3EFE"/>
    <w:rsid w:val="000C4520"/>
    <w:rsid w:val="000C4FDD"/>
    <w:rsid w:val="000C6E6B"/>
    <w:rsid w:val="000D006B"/>
    <w:rsid w:val="000D2415"/>
    <w:rsid w:val="000D3B6A"/>
    <w:rsid w:val="000D40B2"/>
    <w:rsid w:val="000E069E"/>
    <w:rsid w:val="000E284E"/>
    <w:rsid w:val="000E3040"/>
    <w:rsid w:val="000E49CF"/>
    <w:rsid w:val="000E5107"/>
    <w:rsid w:val="000E7BFD"/>
    <w:rsid w:val="000F31B2"/>
    <w:rsid w:val="000F39F2"/>
    <w:rsid w:val="0010043E"/>
    <w:rsid w:val="0010081E"/>
    <w:rsid w:val="00101768"/>
    <w:rsid w:val="0010210F"/>
    <w:rsid w:val="001023B8"/>
    <w:rsid w:val="00106C70"/>
    <w:rsid w:val="00107BFB"/>
    <w:rsid w:val="00110C26"/>
    <w:rsid w:val="00114ACB"/>
    <w:rsid w:val="001153E5"/>
    <w:rsid w:val="00115731"/>
    <w:rsid w:val="0012321A"/>
    <w:rsid w:val="00124420"/>
    <w:rsid w:val="00125119"/>
    <w:rsid w:val="00125D26"/>
    <w:rsid w:val="0012637D"/>
    <w:rsid w:val="00127979"/>
    <w:rsid w:val="00131769"/>
    <w:rsid w:val="001358AB"/>
    <w:rsid w:val="001362BB"/>
    <w:rsid w:val="001376EE"/>
    <w:rsid w:val="0014271D"/>
    <w:rsid w:val="001445B3"/>
    <w:rsid w:val="001449A8"/>
    <w:rsid w:val="00144B2A"/>
    <w:rsid w:val="00144DAF"/>
    <w:rsid w:val="001463D0"/>
    <w:rsid w:val="00146E0E"/>
    <w:rsid w:val="00147BB6"/>
    <w:rsid w:val="00150AB6"/>
    <w:rsid w:val="001518C3"/>
    <w:rsid w:val="00154102"/>
    <w:rsid w:val="001553F4"/>
    <w:rsid w:val="0015662E"/>
    <w:rsid w:val="00161F24"/>
    <w:rsid w:val="00162D46"/>
    <w:rsid w:val="00164CB5"/>
    <w:rsid w:val="00164CB7"/>
    <w:rsid w:val="00167318"/>
    <w:rsid w:val="0016797B"/>
    <w:rsid w:val="0017396E"/>
    <w:rsid w:val="0017530C"/>
    <w:rsid w:val="00176958"/>
    <w:rsid w:val="001803D0"/>
    <w:rsid w:val="001808B9"/>
    <w:rsid w:val="00180E25"/>
    <w:rsid w:val="00183702"/>
    <w:rsid w:val="00186DA0"/>
    <w:rsid w:val="00186DE8"/>
    <w:rsid w:val="00191137"/>
    <w:rsid w:val="00194588"/>
    <w:rsid w:val="00195187"/>
    <w:rsid w:val="00195248"/>
    <w:rsid w:val="00196EF5"/>
    <w:rsid w:val="00197CD8"/>
    <w:rsid w:val="001A0200"/>
    <w:rsid w:val="001B038B"/>
    <w:rsid w:val="001B2759"/>
    <w:rsid w:val="001B55CF"/>
    <w:rsid w:val="001C1C24"/>
    <w:rsid w:val="001C5C2A"/>
    <w:rsid w:val="001C7131"/>
    <w:rsid w:val="001C7899"/>
    <w:rsid w:val="001D034F"/>
    <w:rsid w:val="001D05CE"/>
    <w:rsid w:val="001D126C"/>
    <w:rsid w:val="001D2145"/>
    <w:rsid w:val="001D42E1"/>
    <w:rsid w:val="001D4763"/>
    <w:rsid w:val="001D49D2"/>
    <w:rsid w:val="001D4B41"/>
    <w:rsid w:val="001D7222"/>
    <w:rsid w:val="001E02CB"/>
    <w:rsid w:val="001E2C4A"/>
    <w:rsid w:val="001E54CE"/>
    <w:rsid w:val="001E596E"/>
    <w:rsid w:val="001E5E2E"/>
    <w:rsid w:val="001E7C2D"/>
    <w:rsid w:val="001F2DBC"/>
    <w:rsid w:val="001F3144"/>
    <w:rsid w:val="001F3641"/>
    <w:rsid w:val="001F4176"/>
    <w:rsid w:val="001F4534"/>
    <w:rsid w:val="001F74EA"/>
    <w:rsid w:val="00200BB5"/>
    <w:rsid w:val="0020107D"/>
    <w:rsid w:val="00202D91"/>
    <w:rsid w:val="002031A4"/>
    <w:rsid w:val="00205D54"/>
    <w:rsid w:val="002073E0"/>
    <w:rsid w:val="00210747"/>
    <w:rsid w:val="00211830"/>
    <w:rsid w:val="0021466E"/>
    <w:rsid w:val="00215610"/>
    <w:rsid w:val="00216F1A"/>
    <w:rsid w:val="00221374"/>
    <w:rsid w:val="0022259F"/>
    <w:rsid w:val="002229FA"/>
    <w:rsid w:val="002232C2"/>
    <w:rsid w:val="002238B2"/>
    <w:rsid w:val="00223B91"/>
    <w:rsid w:val="00224375"/>
    <w:rsid w:val="00224EC8"/>
    <w:rsid w:val="00226020"/>
    <w:rsid w:val="00226307"/>
    <w:rsid w:val="002265EA"/>
    <w:rsid w:val="0022704B"/>
    <w:rsid w:val="0023001B"/>
    <w:rsid w:val="0023073B"/>
    <w:rsid w:val="0023102F"/>
    <w:rsid w:val="002337AE"/>
    <w:rsid w:val="00234770"/>
    <w:rsid w:val="002405C1"/>
    <w:rsid w:val="00240E7B"/>
    <w:rsid w:val="00242C35"/>
    <w:rsid w:val="002450F1"/>
    <w:rsid w:val="002458F0"/>
    <w:rsid w:val="00245FF5"/>
    <w:rsid w:val="0024636C"/>
    <w:rsid w:val="00250D3D"/>
    <w:rsid w:val="00250FCC"/>
    <w:rsid w:val="00251AC7"/>
    <w:rsid w:val="0025229F"/>
    <w:rsid w:val="002542E0"/>
    <w:rsid w:val="00254854"/>
    <w:rsid w:val="00255659"/>
    <w:rsid w:val="0026468B"/>
    <w:rsid w:val="00266B29"/>
    <w:rsid w:val="00266F6F"/>
    <w:rsid w:val="00274679"/>
    <w:rsid w:val="00280FCB"/>
    <w:rsid w:val="002819AF"/>
    <w:rsid w:val="0028253C"/>
    <w:rsid w:val="00282913"/>
    <w:rsid w:val="002829DC"/>
    <w:rsid w:val="0028389C"/>
    <w:rsid w:val="0028680C"/>
    <w:rsid w:val="00291173"/>
    <w:rsid w:val="002955C6"/>
    <w:rsid w:val="002967BE"/>
    <w:rsid w:val="002A1A55"/>
    <w:rsid w:val="002A72D4"/>
    <w:rsid w:val="002A7430"/>
    <w:rsid w:val="002B061D"/>
    <w:rsid w:val="002B2FFA"/>
    <w:rsid w:val="002B38D8"/>
    <w:rsid w:val="002B4A45"/>
    <w:rsid w:val="002B5A31"/>
    <w:rsid w:val="002B5AA9"/>
    <w:rsid w:val="002B6E16"/>
    <w:rsid w:val="002C0CD6"/>
    <w:rsid w:val="002C47A5"/>
    <w:rsid w:val="002C56B4"/>
    <w:rsid w:val="002D0A85"/>
    <w:rsid w:val="002D2551"/>
    <w:rsid w:val="002D4015"/>
    <w:rsid w:val="002D6A07"/>
    <w:rsid w:val="002D7E4B"/>
    <w:rsid w:val="002D7ED4"/>
    <w:rsid w:val="002E178D"/>
    <w:rsid w:val="002E17CA"/>
    <w:rsid w:val="002E2851"/>
    <w:rsid w:val="002E2BE2"/>
    <w:rsid w:val="002E3841"/>
    <w:rsid w:val="002E40DF"/>
    <w:rsid w:val="002E4EF0"/>
    <w:rsid w:val="002E679A"/>
    <w:rsid w:val="002E6B9A"/>
    <w:rsid w:val="002E7498"/>
    <w:rsid w:val="002F1691"/>
    <w:rsid w:val="002F1ADD"/>
    <w:rsid w:val="002F3BF0"/>
    <w:rsid w:val="002F6166"/>
    <w:rsid w:val="003002F3"/>
    <w:rsid w:val="00300EF4"/>
    <w:rsid w:val="003037C2"/>
    <w:rsid w:val="00305151"/>
    <w:rsid w:val="0031075C"/>
    <w:rsid w:val="00310C7F"/>
    <w:rsid w:val="003110F1"/>
    <w:rsid w:val="00312E70"/>
    <w:rsid w:val="0031475C"/>
    <w:rsid w:val="00315590"/>
    <w:rsid w:val="00315E3D"/>
    <w:rsid w:val="0031612E"/>
    <w:rsid w:val="0031691E"/>
    <w:rsid w:val="0032114C"/>
    <w:rsid w:val="0032159A"/>
    <w:rsid w:val="003223B1"/>
    <w:rsid w:val="00322FBE"/>
    <w:rsid w:val="00323340"/>
    <w:rsid w:val="00325055"/>
    <w:rsid w:val="00325A7E"/>
    <w:rsid w:val="00325E4F"/>
    <w:rsid w:val="003307B4"/>
    <w:rsid w:val="0033357B"/>
    <w:rsid w:val="0033514C"/>
    <w:rsid w:val="00337086"/>
    <w:rsid w:val="00337DB7"/>
    <w:rsid w:val="00340542"/>
    <w:rsid w:val="00344A13"/>
    <w:rsid w:val="00346B9C"/>
    <w:rsid w:val="00347FD8"/>
    <w:rsid w:val="003509B1"/>
    <w:rsid w:val="00350EA9"/>
    <w:rsid w:val="003511D4"/>
    <w:rsid w:val="00352A68"/>
    <w:rsid w:val="00353A93"/>
    <w:rsid w:val="00354F2C"/>
    <w:rsid w:val="00357D8D"/>
    <w:rsid w:val="00362050"/>
    <w:rsid w:val="003641A6"/>
    <w:rsid w:val="00365CE4"/>
    <w:rsid w:val="00366CD8"/>
    <w:rsid w:val="0037068B"/>
    <w:rsid w:val="00373195"/>
    <w:rsid w:val="003735C4"/>
    <w:rsid w:val="00374B32"/>
    <w:rsid w:val="003756F7"/>
    <w:rsid w:val="00376EC1"/>
    <w:rsid w:val="00377683"/>
    <w:rsid w:val="003776DA"/>
    <w:rsid w:val="00381398"/>
    <w:rsid w:val="003813A1"/>
    <w:rsid w:val="00382A53"/>
    <w:rsid w:val="00384816"/>
    <w:rsid w:val="00385F58"/>
    <w:rsid w:val="0038692A"/>
    <w:rsid w:val="003906A2"/>
    <w:rsid w:val="00390910"/>
    <w:rsid w:val="00391ED2"/>
    <w:rsid w:val="0039214D"/>
    <w:rsid w:val="003A0FA1"/>
    <w:rsid w:val="003A196C"/>
    <w:rsid w:val="003A2B19"/>
    <w:rsid w:val="003A5B99"/>
    <w:rsid w:val="003B3747"/>
    <w:rsid w:val="003B3AF5"/>
    <w:rsid w:val="003B3BDC"/>
    <w:rsid w:val="003B5E21"/>
    <w:rsid w:val="003B5EE2"/>
    <w:rsid w:val="003C0F35"/>
    <w:rsid w:val="003C1FD8"/>
    <w:rsid w:val="003C44FE"/>
    <w:rsid w:val="003C497B"/>
    <w:rsid w:val="003C5DF8"/>
    <w:rsid w:val="003D082D"/>
    <w:rsid w:val="003D2D01"/>
    <w:rsid w:val="003D72FB"/>
    <w:rsid w:val="003E303D"/>
    <w:rsid w:val="003E4883"/>
    <w:rsid w:val="003F2DF6"/>
    <w:rsid w:val="003F6C8A"/>
    <w:rsid w:val="0040032E"/>
    <w:rsid w:val="0040090A"/>
    <w:rsid w:val="00400A73"/>
    <w:rsid w:val="0040100C"/>
    <w:rsid w:val="00401476"/>
    <w:rsid w:val="0040194C"/>
    <w:rsid w:val="00401E65"/>
    <w:rsid w:val="00406CDA"/>
    <w:rsid w:val="00406DC3"/>
    <w:rsid w:val="00406EE6"/>
    <w:rsid w:val="004078C4"/>
    <w:rsid w:val="00410BCB"/>
    <w:rsid w:val="004137D6"/>
    <w:rsid w:val="00413C8F"/>
    <w:rsid w:val="00416096"/>
    <w:rsid w:val="00416AA3"/>
    <w:rsid w:val="00417571"/>
    <w:rsid w:val="004177A3"/>
    <w:rsid w:val="00425356"/>
    <w:rsid w:val="00427EB5"/>
    <w:rsid w:val="00431D34"/>
    <w:rsid w:val="00431FAB"/>
    <w:rsid w:val="00434511"/>
    <w:rsid w:val="00442463"/>
    <w:rsid w:val="004448F2"/>
    <w:rsid w:val="004534EA"/>
    <w:rsid w:val="00456CD1"/>
    <w:rsid w:val="00460609"/>
    <w:rsid w:val="00460685"/>
    <w:rsid w:val="004621C1"/>
    <w:rsid w:val="00463000"/>
    <w:rsid w:val="00463E24"/>
    <w:rsid w:val="00464727"/>
    <w:rsid w:val="00470BA8"/>
    <w:rsid w:val="004758EC"/>
    <w:rsid w:val="00475EB5"/>
    <w:rsid w:val="0047736A"/>
    <w:rsid w:val="00480866"/>
    <w:rsid w:val="004839D0"/>
    <w:rsid w:val="00487667"/>
    <w:rsid w:val="00487761"/>
    <w:rsid w:val="00487BEC"/>
    <w:rsid w:val="00490EC0"/>
    <w:rsid w:val="00495E0B"/>
    <w:rsid w:val="0049665B"/>
    <w:rsid w:val="0049790F"/>
    <w:rsid w:val="004A1F18"/>
    <w:rsid w:val="004A20AA"/>
    <w:rsid w:val="004A3528"/>
    <w:rsid w:val="004A4994"/>
    <w:rsid w:val="004B1A60"/>
    <w:rsid w:val="004B1BFA"/>
    <w:rsid w:val="004B283E"/>
    <w:rsid w:val="004B4799"/>
    <w:rsid w:val="004B58E1"/>
    <w:rsid w:val="004B63EE"/>
    <w:rsid w:val="004B7683"/>
    <w:rsid w:val="004B7F35"/>
    <w:rsid w:val="004C0966"/>
    <w:rsid w:val="004C0B9F"/>
    <w:rsid w:val="004C1C21"/>
    <w:rsid w:val="004C308F"/>
    <w:rsid w:val="004C3772"/>
    <w:rsid w:val="004C3BF7"/>
    <w:rsid w:val="004C7EAB"/>
    <w:rsid w:val="004D065F"/>
    <w:rsid w:val="004D7B8A"/>
    <w:rsid w:val="004D7F89"/>
    <w:rsid w:val="004E20E6"/>
    <w:rsid w:val="004E237B"/>
    <w:rsid w:val="004E3A15"/>
    <w:rsid w:val="004E52BD"/>
    <w:rsid w:val="004E6E2D"/>
    <w:rsid w:val="004E6F49"/>
    <w:rsid w:val="004E7157"/>
    <w:rsid w:val="004E75F2"/>
    <w:rsid w:val="004E7AC7"/>
    <w:rsid w:val="004F3B94"/>
    <w:rsid w:val="004F6BCE"/>
    <w:rsid w:val="004F7E62"/>
    <w:rsid w:val="00500864"/>
    <w:rsid w:val="0050319C"/>
    <w:rsid w:val="005052AC"/>
    <w:rsid w:val="0050571F"/>
    <w:rsid w:val="005057B4"/>
    <w:rsid w:val="005063D7"/>
    <w:rsid w:val="0051039F"/>
    <w:rsid w:val="0051100E"/>
    <w:rsid w:val="005120EF"/>
    <w:rsid w:val="005122E1"/>
    <w:rsid w:val="005169D5"/>
    <w:rsid w:val="00521A9B"/>
    <w:rsid w:val="00522A51"/>
    <w:rsid w:val="005244B9"/>
    <w:rsid w:val="00525219"/>
    <w:rsid w:val="0052529A"/>
    <w:rsid w:val="005278E1"/>
    <w:rsid w:val="00531322"/>
    <w:rsid w:val="005314F3"/>
    <w:rsid w:val="005315FB"/>
    <w:rsid w:val="005336D4"/>
    <w:rsid w:val="00533A18"/>
    <w:rsid w:val="005352EA"/>
    <w:rsid w:val="005353B8"/>
    <w:rsid w:val="00535574"/>
    <w:rsid w:val="005411A0"/>
    <w:rsid w:val="00543F1B"/>
    <w:rsid w:val="005449C0"/>
    <w:rsid w:val="00546021"/>
    <w:rsid w:val="00546754"/>
    <w:rsid w:val="0055160E"/>
    <w:rsid w:val="0055239D"/>
    <w:rsid w:val="00553AC1"/>
    <w:rsid w:val="0055491D"/>
    <w:rsid w:val="00555398"/>
    <w:rsid w:val="00556999"/>
    <w:rsid w:val="005572D3"/>
    <w:rsid w:val="005619A0"/>
    <w:rsid w:val="0056227F"/>
    <w:rsid w:val="0056272C"/>
    <w:rsid w:val="00563728"/>
    <w:rsid w:val="00566602"/>
    <w:rsid w:val="0056777E"/>
    <w:rsid w:val="00572736"/>
    <w:rsid w:val="00573D5D"/>
    <w:rsid w:val="00576C47"/>
    <w:rsid w:val="005770D5"/>
    <w:rsid w:val="00581CBE"/>
    <w:rsid w:val="00581E4D"/>
    <w:rsid w:val="00582080"/>
    <w:rsid w:val="00582A9A"/>
    <w:rsid w:val="00583274"/>
    <w:rsid w:val="00584A0D"/>
    <w:rsid w:val="00586AC1"/>
    <w:rsid w:val="005936EA"/>
    <w:rsid w:val="00594F30"/>
    <w:rsid w:val="005A0A3B"/>
    <w:rsid w:val="005A2361"/>
    <w:rsid w:val="005A3956"/>
    <w:rsid w:val="005A4995"/>
    <w:rsid w:val="005A545A"/>
    <w:rsid w:val="005A5527"/>
    <w:rsid w:val="005A55D5"/>
    <w:rsid w:val="005A6E47"/>
    <w:rsid w:val="005A7266"/>
    <w:rsid w:val="005B0F59"/>
    <w:rsid w:val="005B121A"/>
    <w:rsid w:val="005B1FB8"/>
    <w:rsid w:val="005B35FC"/>
    <w:rsid w:val="005B415D"/>
    <w:rsid w:val="005B4A7A"/>
    <w:rsid w:val="005B4B9F"/>
    <w:rsid w:val="005B56C6"/>
    <w:rsid w:val="005B7A45"/>
    <w:rsid w:val="005C0F24"/>
    <w:rsid w:val="005C215F"/>
    <w:rsid w:val="005C53E8"/>
    <w:rsid w:val="005C5B75"/>
    <w:rsid w:val="005C6BD8"/>
    <w:rsid w:val="005D06FB"/>
    <w:rsid w:val="005D0D98"/>
    <w:rsid w:val="005D18AE"/>
    <w:rsid w:val="005D22A9"/>
    <w:rsid w:val="005D287C"/>
    <w:rsid w:val="005D6206"/>
    <w:rsid w:val="005D726B"/>
    <w:rsid w:val="005E07BD"/>
    <w:rsid w:val="005E0DF5"/>
    <w:rsid w:val="005E0E15"/>
    <w:rsid w:val="005E5949"/>
    <w:rsid w:val="005E6276"/>
    <w:rsid w:val="005E6A69"/>
    <w:rsid w:val="005E703F"/>
    <w:rsid w:val="005F0114"/>
    <w:rsid w:val="005F012E"/>
    <w:rsid w:val="005F0D55"/>
    <w:rsid w:val="005F0F0C"/>
    <w:rsid w:val="005F2A56"/>
    <w:rsid w:val="005F2F56"/>
    <w:rsid w:val="005F5ADF"/>
    <w:rsid w:val="006001B7"/>
    <w:rsid w:val="00600376"/>
    <w:rsid w:val="00600A37"/>
    <w:rsid w:val="00600AA8"/>
    <w:rsid w:val="00602F73"/>
    <w:rsid w:val="0060467B"/>
    <w:rsid w:val="00606850"/>
    <w:rsid w:val="0061094B"/>
    <w:rsid w:val="006112AD"/>
    <w:rsid w:val="00611374"/>
    <w:rsid w:val="006159F8"/>
    <w:rsid w:val="006214C6"/>
    <w:rsid w:val="006246A7"/>
    <w:rsid w:val="0062489D"/>
    <w:rsid w:val="00625099"/>
    <w:rsid w:val="00627799"/>
    <w:rsid w:val="00630F24"/>
    <w:rsid w:val="006320EC"/>
    <w:rsid w:val="00633A1E"/>
    <w:rsid w:val="00633A3E"/>
    <w:rsid w:val="00635F79"/>
    <w:rsid w:val="00637315"/>
    <w:rsid w:val="00645AD6"/>
    <w:rsid w:val="00646612"/>
    <w:rsid w:val="00650872"/>
    <w:rsid w:val="006523EB"/>
    <w:rsid w:val="006555B8"/>
    <w:rsid w:val="00655F0B"/>
    <w:rsid w:val="006562E4"/>
    <w:rsid w:val="00657E56"/>
    <w:rsid w:val="006601B0"/>
    <w:rsid w:val="00661CF7"/>
    <w:rsid w:val="00662A4B"/>
    <w:rsid w:val="00666851"/>
    <w:rsid w:val="00666EDE"/>
    <w:rsid w:val="00670B75"/>
    <w:rsid w:val="006714E8"/>
    <w:rsid w:val="00671D9F"/>
    <w:rsid w:val="00676A58"/>
    <w:rsid w:val="00676B7D"/>
    <w:rsid w:val="0067797B"/>
    <w:rsid w:val="006810E6"/>
    <w:rsid w:val="006838E2"/>
    <w:rsid w:val="006839C0"/>
    <w:rsid w:val="00683C30"/>
    <w:rsid w:val="0068503D"/>
    <w:rsid w:val="0068554A"/>
    <w:rsid w:val="00686C91"/>
    <w:rsid w:val="00687B8C"/>
    <w:rsid w:val="00690A0A"/>
    <w:rsid w:val="00691460"/>
    <w:rsid w:val="00692615"/>
    <w:rsid w:val="006936B3"/>
    <w:rsid w:val="0069581A"/>
    <w:rsid w:val="0069732E"/>
    <w:rsid w:val="00697ACA"/>
    <w:rsid w:val="006A02EE"/>
    <w:rsid w:val="006A0A3B"/>
    <w:rsid w:val="006A2A29"/>
    <w:rsid w:val="006A310E"/>
    <w:rsid w:val="006A364F"/>
    <w:rsid w:val="006A7B96"/>
    <w:rsid w:val="006B0891"/>
    <w:rsid w:val="006B0A59"/>
    <w:rsid w:val="006B7CE2"/>
    <w:rsid w:val="006C4C5E"/>
    <w:rsid w:val="006C5F93"/>
    <w:rsid w:val="006C7794"/>
    <w:rsid w:val="006D503D"/>
    <w:rsid w:val="006D702E"/>
    <w:rsid w:val="006D7F7C"/>
    <w:rsid w:val="006E06B7"/>
    <w:rsid w:val="006E0DC0"/>
    <w:rsid w:val="006E329F"/>
    <w:rsid w:val="006E3560"/>
    <w:rsid w:val="006E4E41"/>
    <w:rsid w:val="006E5268"/>
    <w:rsid w:val="006E61EB"/>
    <w:rsid w:val="006F1D71"/>
    <w:rsid w:val="006F5296"/>
    <w:rsid w:val="006F71F3"/>
    <w:rsid w:val="006F7ACD"/>
    <w:rsid w:val="007009A6"/>
    <w:rsid w:val="0070107F"/>
    <w:rsid w:val="00702C78"/>
    <w:rsid w:val="007045A7"/>
    <w:rsid w:val="00704722"/>
    <w:rsid w:val="00704CEB"/>
    <w:rsid w:val="00704DBA"/>
    <w:rsid w:val="00704FE6"/>
    <w:rsid w:val="00705556"/>
    <w:rsid w:val="00705C86"/>
    <w:rsid w:val="00706C6A"/>
    <w:rsid w:val="007070CB"/>
    <w:rsid w:val="00707E80"/>
    <w:rsid w:val="0071077C"/>
    <w:rsid w:val="0071271B"/>
    <w:rsid w:val="00712B75"/>
    <w:rsid w:val="007145E7"/>
    <w:rsid w:val="00715BC6"/>
    <w:rsid w:val="007229BF"/>
    <w:rsid w:val="00726555"/>
    <w:rsid w:val="00730DEB"/>
    <w:rsid w:val="007323CB"/>
    <w:rsid w:val="00732C8E"/>
    <w:rsid w:val="00734179"/>
    <w:rsid w:val="00741BFB"/>
    <w:rsid w:val="00742015"/>
    <w:rsid w:val="00747FB4"/>
    <w:rsid w:val="00752FF7"/>
    <w:rsid w:val="007537FF"/>
    <w:rsid w:val="00756DE3"/>
    <w:rsid w:val="007572B1"/>
    <w:rsid w:val="0075755C"/>
    <w:rsid w:val="00757AC9"/>
    <w:rsid w:val="00760611"/>
    <w:rsid w:val="007617ED"/>
    <w:rsid w:val="00761E02"/>
    <w:rsid w:val="00764C05"/>
    <w:rsid w:val="007655FD"/>
    <w:rsid w:val="00767697"/>
    <w:rsid w:val="007676B4"/>
    <w:rsid w:val="00776FA5"/>
    <w:rsid w:val="00777F42"/>
    <w:rsid w:val="0078036C"/>
    <w:rsid w:val="00780BFD"/>
    <w:rsid w:val="00781EB4"/>
    <w:rsid w:val="00784859"/>
    <w:rsid w:val="00785B41"/>
    <w:rsid w:val="00785ED8"/>
    <w:rsid w:val="00792C0F"/>
    <w:rsid w:val="0079510C"/>
    <w:rsid w:val="00796563"/>
    <w:rsid w:val="007A2F0F"/>
    <w:rsid w:val="007A53DC"/>
    <w:rsid w:val="007A66F2"/>
    <w:rsid w:val="007A6705"/>
    <w:rsid w:val="007A6A49"/>
    <w:rsid w:val="007B0080"/>
    <w:rsid w:val="007B164B"/>
    <w:rsid w:val="007B22C1"/>
    <w:rsid w:val="007B4A10"/>
    <w:rsid w:val="007B6E3B"/>
    <w:rsid w:val="007C1C6A"/>
    <w:rsid w:val="007C2894"/>
    <w:rsid w:val="007C5EC1"/>
    <w:rsid w:val="007C663A"/>
    <w:rsid w:val="007C7241"/>
    <w:rsid w:val="007D0E7F"/>
    <w:rsid w:val="007D112D"/>
    <w:rsid w:val="007D2271"/>
    <w:rsid w:val="007D2A6F"/>
    <w:rsid w:val="007D4824"/>
    <w:rsid w:val="007D49EE"/>
    <w:rsid w:val="007D4F46"/>
    <w:rsid w:val="007D649F"/>
    <w:rsid w:val="007D7053"/>
    <w:rsid w:val="007D7972"/>
    <w:rsid w:val="007E079D"/>
    <w:rsid w:val="007E2816"/>
    <w:rsid w:val="007E3D0D"/>
    <w:rsid w:val="007F0137"/>
    <w:rsid w:val="007F34F3"/>
    <w:rsid w:val="008023DA"/>
    <w:rsid w:val="008025E8"/>
    <w:rsid w:val="00811556"/>
    <w:rsid w:val="00812400"/>
    <w:rsid w:val="00812491"/>
    <w:rsid w:val="0081422F"/>
    <w:rsid w:val="00814E7D"/>
    <w:rsid w:val="00815A0E"/>
    <w:rsid w:val="00815B87"/>
    <w:rsid w:val="00820370"/>
    <w:rsid w:val="00821A97"/>
    <w:rsid w:val="00821AFE"/>
    <w:rsid w:val="0082409C"/>
    <w:rsid w:val="008266F2"/>
    <w:rsid w:val="00827826"/>
    <w:rsid w:val="00834E74"/>
    <w:rsid w:val="008410EC"/>
    <w:rsid w:val="008437EF"/>
    <w:rsid w:val="0084420E"/>
    <w:rsid w:val="0084488F"/>
    <w:rsid w:val="0084763F"/>
    <w:rsid w:val="00851036"/>
    <w:rsid w:val="00853D1A"/>
    <w:rsid w:val="00853EFA"/>
    <w:rsid w:val="00855C1B"/>
    <w:rsid w:val="008563B5"/>
    <w:rsid w:val="00860C55"/>
    <w:rsid w:val="00862F17"/>
    <w:rsid w:val="00864481"/>
    <w:rsid w:val="008649BC"/>
    <w:rsid w:val="008652C6"/>
    <w:rsid w:val="00866D60"/>
    <w:rsid w:val="00870CE5"/>
    <w:rsid w:val="0087193B"/>
    <w:rsid w:val="008727B2"/>
    <w:rsid w:val="00875DFA"/>
    <w:rsid w:val="0087672D"/>
    <w:rsid w:val="008770C7"/>
    <w:rsid w:val="008826A8"/>
    <w:rsid w:val="0088558A"/>
    <w:rsid w:val="00887EC1"/>
    <w:rsid w:val="00890B64"/>
    <w:rsid w:val="008915D1"/>
    <w:rsid w:val="00891B71"/>
    <w:rsid w:val="00895050"/>
    <w:rsid w:val="008955CE"/>
    <w:rsid w:val="00895C4D"/>
    <w:rsid w:val="00895F0E"/>
    <w:rsid w:val="00896316"/>
    <w:rsid w:val="008A1200"/>
    <w:rsid w:val="008A6D2F"/>
    <w:rsid w:val="008B06EA"/>
    <w:rsid w:val="008B1270"/>
    <w:rsid w:val="008B1E06"/>
    <w:rsid w:val="008B1E8C"/>
    <w:rsid w:val="008B2314"/>
    <w:rsid w:val="008B3DE9"/>
    <w:rsid w:val="008B3DF9"/>
    <w:rsid w:val="008B5C04"/>
    <w:rsid w:val="008B5EDB"/>
    <w:rsid w:val="008B6810"/>
    <w:rsid w:val="008B693E"/>
    <w:rsid w:val="008B7F06"/>
    <w:rsid w:val="008C203D"/>
    <w:rsid w:val="008C5B44"/>
    <w:rsid w:val="008C5C0F"/>
    <w:rsid w:val="008D0906"/>
    <w:rsid w:val="008D1956"/>
    <w:rsid w:val="008D2A4C"/>
    <w:rsid w:val="008D47D8"/>
    <w:rsid w:val="008D49C2"/>
    <w:rsid w:val="008D6864"/>
    <w:rsid w:val="008E2C30"/>
    <w:rsid w:val="008E4434"/>
    <w:rsid w:val="008E4C36"/>
    <w:rsid w:val="008E4F3B"/>
    <w:rsid w:val="008E5AB6"/>
    <w:rsid w:val="008F022A"/>
    <w:rsid w:val="008F130F"/>
    <w:rsid w:val="008F3DCB"/>
    <w:rsid w:val="008F3F43"/>
    <w:rsid w:val="008F6893"/>
    <w:rsid w:val="00900ACC"/>
    <w:rsid w:val="00901444"/>
    <w:rsid w:val="00902C3B"/>
    <w:rsid w:val="00907073"/>
    <w:rsid w:val="00911C21"/>
    <w:rsid w:val="00913CF3"/>
    <w:rsid w:val="00914594"/>
    <w:rsid w:val="009147E7"/>
    <w:rsid w:val="00916CAB"/>
    <w:rsid w:val="00917192"/>
    <w:rsid w:val="0092171B"/>
    <w:rsid w:val="009229C6"/>
    <w:rsid w:val="00923896"/>
    <w:rsid w:val="0092573F"/>
    <w:rsid w:val="0093120E"/>
    <w:rsid w:val="009348F1"/>
    <w:rsid w:val="00941F58"/>
    <w:rsid w:val="00944206"/>
    <w:rsid w:val="00944B8D"/>
    <w:rsid w:val="00950EFB"/>
    <w:rsid w:val="00951C85"/>
    <w:rsid w:val="00954670"/>
    <w:rsid w:val="0095626E"/>
    <w:rsid w:val="00957EA5"/>
    <w:rsid w:val="0096073F"/>
    <w:rsid w:val="00960D59"/>
    <w:rsid w:val="00961CB3"/>
    <w:rsid w:val="009621B7"/>
    <w:rsid w:val="00962F5D"/>
    <w:rsid w:val="00967E49"/>
    <w:rsid w:val="0097219B"/>
    <w:rsid w:val="00972437"/>
    <w:rsid w:val="00975362"/>
    <w:rsid w:val="00976A0C"/>
    <w:rsid w:val="00977054"/>
    <w:rsid w:val="00980420"/>
    <w:rsid w:val="00980D5E"/>
    <w:rsid w:val="00982356"/>
    <w:rsid w:val="009826D2"/>
    <w:rsid w:val="00986784"/>
    <w:rsid w:val="0098721F"/>
    <w:rsid w:val="009978FB"/>
    <w:rsid w:val="009A148E"/>
    <w:rsid w:val="009A3AAF"/>
    <w:rsid w:val="009A40EC"/>
    <w:rsid w:val="009A59E5"/>
    <w:rsid w:val="009A5E32"/>
    <w:rsid w:val="009A6004"/>
    <w:rsid w:val="009B0C0F"/>
    <w:rsid w:val="009B226D"/>
    <w:rsid w:val="009B3EE1"/>
    <w:rsid w:val="009B422F"/>
    <w:rsid w:val="009B4502"/>
    <w:rsid w:val="009B7024"/>
    <w:rsid w:val="009C03AF"/>
    <w:rsid w:val="009C04CB"/>
    <w:rsid w:val="009C299F"/>
    <w:rsid w:val="009C3662"/>
    <w:rsid w:val="009C47A3"/>
    <w:rsid w:val="009C58EB"/>
    <w:rsid w:val="009D1E57"/>
    <w:rsid w:val="009D3401"/>
    <w:rsid w:val="009D5494"/>
    <w:rsid w:val="009D7014"/>
    <w:rsid w:val="009D7843"/>
    <w:rsid w:val="009E01E8"/>
    <w:rsid w:val="009E54D2"/>
    <w:rsid w:val="009F0EA1"/>
    <w:rsid w:val="009F297F"/>
    <w:rsid w:val="009F2DF2"/>
    <w:rsid w:val="009F4ADA"/>
    <w:rsid w:val="009F5A5D"/>
    <w:rsid w:val="009F7887"/>
    <w:rsid w:val="009F7BDC"/>
    <w:rsid w:val="00A01C62"/>
    <w:rsid w:val="00A051C7"/>
    <w:rsid w:val="00A05316"/>
    <w:rsid w:val="00A056A6"/>
    <w:rsid w:val="00A05CC6"/>
    <w:rsid w:val="00A05E64"/>
    <w:rsid w:val="00A117B9"/>
    <w:rsid w:val="00A14F33"/>
    <w:rsid w:val="00A16209"/>
    <w:rsid w:val="00A1771A"/>
    <w:rsid w:val="00A17C2F"/>
    <w:rsid w:val="00A2023B"/>
    <w:rsid w:val="00A2102F"/>
    <w:rsid w:val="00A21712"/>
    <w:rsid w:val="00A22CC3"/>
    <w:rsid w:val="00A25E37"/>
    <w:rsid w:val="00A314F1"/>
    <w:rsid w:val="00A31DE4"/>
    <w:rsid w:val="00A31F4D"/>
    <w:rsid w:val="00A320B1"/>
    <w:rsid w:val="00A32C1A"/>
    <w:rsid w:val="00A341F2"/>
    <w:rsid w:val="00A34660"/>
    <w:rsid w:val="00A34D58"/>
    <w:rsid w:val="00A40A0E"/>
    <w:rsid w:val="00A40DCE"/>
    <w:rsid w:val="00A42E18"/>
    <w:rsid w:val="00A45B1D"/>
    <w:rsid w:val="00A51974"/>
    <w:rsid w:val="00A51E16"/>
    <w:rsid w:val="00A52576"/>
    <w:rsid w:val="00A556D1"/>
    <w:rsid w:val="00A55DA3"/>
    <w:rsid w:val="00A56456"/>
    <w:rsid w:val="00A5792C"/>
    <w:rsid w:val="00A57B43"/>
    <w:rsid w:val="00A602F1"/>
    <w:rsid w:val="00A61C25"/>
    <w:rsid w:val="00A62E3A"/>
    <w:rsid w:val="00A631C1"/>
    <w:rsid w:val="00A65778"/>
    <w:rsid w:val="00A67902"/>
    <w:rsid w:val="00A67A2B"/>
    <w:rsid w:val="00A70D8B"/>
    <w:rsid w:val="00A7288F"/>
    <w:rsid w:val="00A7327F"/>
    <w:rsid w:val="00A74BAA"/>
    <w:rsid w:val="00A81550"/>
    <w:rsid w:val="00A8156C"/>
    <w:rsid w:val="00A85D9E"/>
    <w:rsid w:val="00A867E8"/>
    <w:rsid w:val="00A9036A"/>
    <w:rsid w:val="00A959AD"/>
    <w:rsid w:val="00A95A70"/>
    <w:rsid w:val="00A96367"/>
    <w:rsid w:val="00AA11B6"/>
    <w:rsid w:val="00AA250F"/>
    <w:rsid w:val="00AA2BF6"/>
    <w:rsid w:val="00AA6B21"/>
    <w:rsid w:val="00AA6E6A"/>
    <w:rsid w:val="00AB0108"/>
    <w:rsid w:val="00AB20BD"/>
    <w:rsid w:val="00AB447E"/>
    <w:rsid w:val="00AB4F34"/>
    <w:rsid w:val="00AB536E"/>
    <w:rsid w:val="00AB7B69"/>
    <w:rsid w:val="00AC09FD"/>
    <w:rsid w:val="00AC1440"/>
    <w:rsid w:val="00AC23D5"/>
    <w:rsid w:val="00AC4FF5"/>
    <w:rsid w:val="00AD0F35"/>
    <w:rsid w:val="00AD16C8"/>
    <w:rsid w:val="00AD51D8"/>
    <w:rsid w:val="00AD725C"/>
    <w:rsid w:val="00AE2C1B"/>
    <w:rsid w:val="00AE469E"/>
    <w:rsid w:val="00AE4AC1"/>
    <w:rsid w:val="00AE58C5"/>
    <w:rsid w:val="00AF0E8E"/>
    <w:rsid w:val="00AF15F4"/>
    <w:rsid w:val="00AF1CF6"/>
    <w:rsid w:val="00AF2919"/>
    <w:rsid w:val="00AF412E"/>
    <w:rsid w:val="00AF6374"/>
    <w:rsid w:val="00AF6ABC"/>
    <w:rsid w:val="00AF6D49"/>
    <w:rsid w:val="00AF7F06"/>
    <w:rsid w:val="00B011B4"/>
    <w:rsid w:val="00B02086"/>
    <w:rsid w:val="00B02B24"/>
    <w:rsid w:val="00B03D05"/>
    <w:rsid w:val="00B05C4D"/>
    <w:rsid w:val="00B06FF6"/>
    <w:rsid w:val="00B07FAC"/>
    <w:rsid w:val="00B13DA0"/>
    <w:rsid w:val="00B14EAA"/>
    <w:rsid w:val="00B15A56"/>
    <w:rsid w:val="00B218C0"/>
    <w:rsid w:val="00B22938"/>
    <w:rsid w:val="00B2531B"/>
    <w:rsid w:val="00B26A09"/>
    <w:rsid w:val="00B2796A"/>
    <w:rsid w:val="00B27AAC"/>
    <w:rsid w:val="00B30745"/>
    <w:rsid w:val="00B30F9E"/>
    <w:rsid w:val="00B32086"/>
    <w:rsid w:val="00B351C5"/>
    <w:rsid w:val="00B35208"/>
    <w:rsid w:val="00B409E3"/>
    <w:rsid w:val="00B4188A"/>
    <w:rsid w:val="00B4443E"/>
    <w:rsid w:val="00B465EE"/>
    <w:rsid w:val="00B46E9A"/>
    <w:rsid w:val="00B47C84"/>
    <w:rsid w:val="00B51374"/>
    <w:rsid w:val="00B535F1"/>
    <w:rsid w:val="00B54934"/>
    <w:rsid w:val="00B54CF5"/>
    <w:rsid w:val="00B56E0D"/>
    <w:rsid w:val="00B56E55"/>
    <w:rsid w:val="00B57EE7"/>
    <w:rsid w:val="00B60420"/>
    <w:rsid w:val="00B60841"/>
    <w:rsid w:val="00B60E2F"/>
    <w:rsid w:val="00B60FFD"/>
    <w:rsid w:val="00B611F2"/>
    <w:rsid w:val="00B61448"/>
    <w:rsid w:val="00B62FD3"/>
    <w:rsid w:val="00B64DB5"/>
    <w:rsid w:val="00B65170"/>
    <w:rsid w:val="00B6632D"/>
    <w:rsid w:val="00B66E26"/>
    <w:rsid w:val="00B72D1C"/>
    <w:rsid w:val="00B76A2C"/>
    <w:rsid w:val="00B8206B"/>
    <w:rsid w:val="00B83DCF"/>
    <w:rsid w:val="00B84B03"/>
    <w:rsid w:val="00B86474"/>
    <w:rsid w:val="00B941CE"/>
    <w:rsid w:val="00B9474F"/>
    <w:rsid w:val="00BA08AF"/>
    <w:rsid w:val="00BA1BB3"/>
    <w:rsid w:val="00BA30E5"/>
    <w:rsid w:val="00BA56B9"/>
    <w:rsid w:val="00BA60A7"/>
    <w:rsid w:val="00BA6146"/>
    <w:rsid w:val="00BB52B5"/>
    <w:rsid w:val="00BB655B"/>
    <w:rsid w:val="00BB6990"/>
    <w:rsid w:val="00BC138D"/>
    <w:rsid w:val="00BC13C9"/>
    <w:rsid w:val="00BC254A"/>
    <w:rsid w:val="00BC332B"/>
    <w:rsid w:val="00BC4372"/>
    <w:rsid w:val="00BC546D"/>
    <w:rsid w:val="00BC56E2"/>
    <w:rsid w:val="00BD012D"/>
    <w:rsid w:val="00BD26EF"/>
    <w:rsid w:val="00BD431F"/>
    <w:rsid w:val="00BE0E93"/>
    <w:rsid w:val="00BE1541"/>
    <w:rsid w:val="00BE2AA2"/>
    <w:rsid w:val="00BE50F2"/>
    <w:rsid w:val="00BE52AA"/>
    <w:rsid w:val="00BE7558"/>
    <w:rsid w:val="00BE78BF"/>
    <w:rsid w:val="00BE7944"/>
    <w:rsid w:val="00BF48F1"/>
    <w:rsid w:val="00BF63DB"/>
    <w:rsid w:val="00C012C8"/>
    <w:rsid w:val="00C0248A"/>
    <w:rsid w:val="00C047F4"/>
    <w:rsid w:val="00C04F7E"/>
    <w:rsid w:val="00C05B92"/>
    <w:rsid w:val="00C07753"/>
    <w:rsid w:val="00C07C6D"/>
    <w:rsid w:val="00C1152A"/>
    <w:rsid w:val="00C16443"/>
    <w:rsid w:val="00C24CF0"/>
    <w:rsid w:val="00C263F3"/>
    <w:rsid w:val="00C26E01"/>
    <w:rsid w:val="00C27D91"/>
    <w:rsid w:val="00C35588"/>
    <w:rsid w:val="00C36CF4"/>
    <w:rsid w:val="00C42E2C"/>
    <w:rsid w:val="00C441A2"/>
    <w:rsid w:val="00C45F87"/>
    <w:rsid w:val="00C4638F"/>
    <w:rsid w:val="00C4695F"/>
    <w:rsid w:val="00C46CC5"/>
    <w:rsid w:val="00C47ACF"/>
    <w:rsid w:val="00C50BA0"/>
    <w:rsid w:val="00C51859"/>
    <w:rsid w:val="00C52DE6"/>
    <w:rsid w:val="00C53ACE"/>
    <w:rsid w:val="00C62B80"/>
    <w:rsid w:val="00C65D44"/>
    <w:rsid w:val="00C65FF8"/>
    <w:rsid w:val="00C661D8"/>
    <w:rsid w:val="00C70060"/>
    <w:rsid w:val="00C71A23"/>
    <w:rsid w:val="00C728FB"/>
    <w:rsid w:val="00C734E7"/>
    <w:rsid w:val="00C756E8"/>
    <w:rsid w:val="00C76C35"/>
    <w:rsid w:val="00C824AA"/>
    <w:rsid w:val="00C851AE"/>
    <w:rsid w:val="00C86D86"/>
    <w:rsid w:val="00C91CD3"/>
    <w:rsid w:val="00C9300A"/>
    <w:rsid w:val="00CA17CA"/>
    <w:rsid w:val="00CA381E"/>
    <w:rsid w:val="00CA39C5"/>
    <w:rsid w:val="00CA73BE"/>
    <w:rsid w:val="00CA7BB5"/>
    <w:rsid w:val="00CB341C"/>
    <w:rsid w:val="00CB3453"/>
    <w:rsid w:val="00CB6273"/>
    <w:rsid w:val="00CB691D"/>
    <w:rsid w:val="00CB6DC4"/>
    <w:rsid w:val="00CC1DC5"/>
    <w:rsid w:val="00CC2A6A"/>
    <w:rsid w:val="00CC3DEF"/>
    <w:rsid w:val="00CC4ACC"/>
    <w:rsid w:val="00CC6F4B"/>
    <w:rsid w:val="00CC7ABF"/>
    <w:rsid w:val="00CC7F9E"/>
    <w:rsid w:val="00CD154C"/>
    <w:rsid w:val="00CD2417"/>
    <w:rsid w:val="00CD2A99"/>
    <w:rsid w:val="00CD3874"/>
    <w:rsid w:val="00CD5672"/>
    <w:rsid w:val="00CD7046"/>
    <w:rsid w:val="00CD79D0"/>
    <w:rsid w:val="00CD7C34"/>
    <w:rsid w:val="00CE02A8"/>
    <w:rsid w:val="00CE2F60"/>
    <w:rsid w:val="00CE4D10"/>
    <w:rsid w:val="00CE550C"/>
    <w:rsid w:val="00CF2644"/>
    <w:rsid w:val="00CF55C4"/>
    <w:rsid w:val="00D03AFD"/>
    <w:rsid w:val="00D03D6F"/>
    <w:rsid w:val="00D05BC8"/>
    <w:rsid w:val="00D10BD4"/>
    <w:rsid w:val="00D10E18"/>
    <w:rsid w:val="00D12A34"/>
    <w:rsid w:val="00D133BE"/>
    <w:rsid w:val="00D1493C"/>
    <w:rsid w:val="00D14EC4"/>
    <w:rsid w:val="00D16DA1"/>
    <w:rsid w:val="00D1722D"/>
    <w:rsid w:val="00D1745C"/>
    <w:rsid w:val="00D23EB0"/>
    <w:rsid w:val="00D24AD4"/>
    <w:rsid w:val="00D253D0"/>
    <w:rsid w:val="00D31F4D"/>
    <w:rsid w:val="00D32800"/>
    <w:rsid w:val="00D33876"/>
    <w:rsid w:val="00D341A9"/>
    <w:rsid w:val="00D34E0E"/>
    <w:rsid w:val="00D43694"/>
    <w:rsid w:val="00D43AF2"/>
    <w:rsid w:val="00D43E48"/>
    <w:rsid w:val="00D44DCD"/>
    <w:rsid w:val="00D469EA"/>
    <w:rsid w:val="00D47E78"/>
    <w:rsid w:val="00D50E05"/>
    <w:rsid w:val="00D516CD"/>
    <w:rsid w:val="00D51CD6"/>
    <w:rsid w:val="00D52A2C"/>
    <w:rsid w:val="00D55236"/>
    <w:rsid w:val="00D5602C"/>
    <w:rsid w:val="00D574DE"/>
    <w:rsid w:val="00D620B3"/>
    <w:rsid w:val="00D67FAC"/>
    <w:rsid w:val="00D74D29"/>
    <w:rsid w:val="00D752E5"/>
    <w:rsid w:val="00D7645D"/>
    <w:rsid w:val="00D802ED"/>
    <w:rsid w:val="00D80CBD"/>
    <w:rsid w:val="00D8539D"/>
    <w:rsid w:val="00D8605E"/>
    <w:rsid w:val="00D8723B"/>
    <w:rsid w:val="00D876EA"/>
    <w:rsid w:val="00D87CB2"/>
    <w:rsid w:val="00D91637"/>
    <w:rsid w:val="00D93965"/>
    <w:rsid w:val="00D94802"/>
    <w:rsid w:val="00D961E5"/>
    <w:rsid w:val="00D96A59"/>
    <w:rsid w:val="00D97185"/>
    <w:rsid w:val="00DA4E8C"/>
    <w:rsid w:val="00DA539D"/>
    <w:rsid w:val="00DA7B75"/>
    <w:rsid w:val="00DA7E80"/>
    <w:rsid w:val="00DB3E1D"/>
    <w:rsid w:val="00DB4477"/>
    <w:rsid w:val="00DB5DF7"/>
    <w:rsid w:val="00DB6DDB"/>
    <w:rsid w:val="00DC22F6"/>
    <w:rsid w:val="00DC2389"/>
    <w:rsid w:val="00DC3BE9"/>
    <w:rsid w:val="00DC3C85"/>
    <w:rsid w:val="00DC6514"/>
    <w:rsid w:val="00DC65CB"/>
    <w:rsid w:val="00DC75C7"/>
    <w:rsid w:val="00DC7AC4"/>
    <w:rsid w:val="00DD2E47"/>
    <w:rsid w:val="00DD3AB0"/>
    <w:rsid w:val="00DD577A"/>
    <w:rsid w:val="00DE18B4"/>
    <w:rsid w:val="00DE20D8"/>
    <w:rsid w:val="00DE7198"/>
    <w:rsid w:val="00DF1A83"/>
    <w:rsid w:val="00DF3FFB"/>
    <w:rsid w:val="00DF6688"/>
    <w:rsid w:val="00DF6994"/>
    <w:rsid w:val="00DF7848"/>
    <w:rsid w:val="00DF7B7D"/>
    <w:rsid w:val="00E027FA"/>
    <w:rsid w:val="00E03040"/>
    <w:rsid w:val="00E055A7"/>
    <w:rsid w:val="00E1153B"/>
    <w:rsid w:val="00E1315B"/>
    <w:rsid w:val="00E142F8"/>
    <w:rsid w:val="00E144FF"/>
    <w:rsid w:val="00E1562B"/>
    <w:rsid w:val="00E15996"/>
    <w:rsid w:val="00E16F36"/>
    <w:rsid w:val="00E2204F"/>
    <w:rsid w:val="00E22DD1"/>
    <w:rsid w:val="00E23611"/>
    <w:rsid w:val="00E2428E"/>
    <w:rsid w:val="00E24458"/>
    <w:rsid w:val="00E272E0"/>
    <w:rsid w:val="00E273DA"/>
    <w:rsid w:val="00E3173B"/>
    <w:rsid w:val="00E321AE"/>
    <w:rsid w:val="00E353E8"/>
    <w:rsid w:val="00E35E85"/>
    <w:rsid w:val="00E401BC"/>
    <w:rsid w:val="00E43997"/>
    <w:rsid w:val="00E470AB"/>
    <w:rsid w:val="00E50161"/>
    <w:rsid w:val="00E51354"/>
    <w:rsid w:val="00E52F5E"/>
    <w:rsid w:val="00E532DE"/>
    <w:rsid w:val="00E5424A"/>
    <w:rsid w:val="00E55EA2"/>
    <w:rsid w:val="00E57CC7"/>
    <w:rsid w:val="00E614C1"/>
    <w:rsid w:val="00E619BE"/>
    <w:rsid w:val="00E62740"/>
    <w:rsid w:val="00E62A7F"/>
    <w:rsid w:val="00E66A3B"/>
    <w:rsid w:val="00E66DF5"/>
    <w:rsid w:val="00E72267"/>
    <w:rsid w:val="00E7313C"/>
    <w:rsid w:val="00E749C8"/>
    <w:rsid w:val="00E751A7"/>
    <w:rsid w:val="00E7581E"/>
    <w:rsid w:val="00E82A55"/>
    <w:rsid w:val="00E83D25"/>
    <w:rsid w:val="00E85EEF"/>
    <w:rsid w:val="00E939BD"/>
    <w:rsid w:val="00E93EFC"/>
    <w:rsid w:val="00E94AE4"/>
    <w:rsid w:val="00E95D9A"/>
    <w:rsid w:val="00E96381"/>
    <w:rsid w:val="00EA1774"/>
    <w:rsid w:val="00EA1BA8"/>
    <w:rsid w:val="00EA3B14"/>
    <w:rsid w:val="00EA425B"/>
    <w:rsid w:val="00EA4C2A"/>
    <w:rsid w:val="00EB0F5A"/>
    <w:rsid w:val="00EB1BE9"/>
    <w:rsid w:val="00EB2781"/>
    <w:rsid w:val="00EB2C7F"/>
    <w:rsid w:val="00EB2E7E"/>
    <w:rsid w:val="00EB37CA"/>
    <w:rsid w:val="00EB5556"/>
    <w:rsid w:val="00EB62CF"/>
    <w:rsid w:val="00EB74D0"/>
    <w:rsid w:val="00EC36FF"/>
    <w:rsid w:val="00EC576B"/>
    <w:rsid w:val="00EC5A71"/>
    <w:rsid w:val="00EC7652"/>
    <w:rsid w:val="00ED2DF3"/>
    <w:rsid w:val="00ED311E"/>
    <w:rsid w:val="00ED35CD"/>
    <w:rsid w:val="00ED4BBB"/>
    <w:rsid w:val="00ED768C"/>
    <w:rsid w:val="00EE002D"/>
    <w:rsid w:val="00EE0F44"/>
    <w:rsid w:val="00EE37D9"/>
    <w:rsid w:val="00EE3DCC"/>
    <w:rsid w:val="00EF16D6"/>
    <w:rsid w:val="00EF186A"/>
    <w:rsid w:val="00EF213F"/>
    <w:rsid w:val="00EF2297"/>
    <w:rsid w:val="00EF4857"/>
    <w:rsid w:val="00EF53E7"/>
    <w:rsid w:val="00EF58E0"/>
    <w:rsid w:val="00EF6630"/>
    <w:rsid w:val="00EF67AA"/>
    <w:rsid w:val="00EF6978"/>
    <w:rsid w:val="00EF6DFA"/>
    <w:rsid w:val="00F008B1"/>
    <w:rsid w:val="00F009EE"/>
    <w:rsid w:val="00F012C0"/>
    <w:rsid w:val="00F02633"/>
    <w:rsid w:val="00F03848"/>
    <w:rsid w:val="00F11E39"/>
    <w:rsid w:val="00F1505E"/>
    <w:rsid w:val="00F150C3"/>
    <w:rsid w:val="00F15845"/>
    <w:rsid w:val="00F16029"/>
    <w:rsid w:val="00F162D5"/>
    <w:rsid w:val="00F162FA"/>
    <w:rsid w:val="00F21143"/>
    <w:rsid w:val="00F229A5"/>
    <w:rsid w:val="00F23E3D"/>
    <w:rsid w:val="00F259EB"/>
    <w:rsid w:val="00F25A6C"/>
    <w:rsid w:val="00F26732"/>
    <w:rsid w:val="00F26AE7"/>
    <w:rsid w:val="00F26CC7"/>
    <w:rsid w:val="00F3002E"/>
    <w:rsid w:val="00F34B4C"/>
    <w:rsid w:val="00F35493"/>
    <w:rsid w:val="00F354FF"/>
    <w:rsid w:val="00F368A2"/>
    <w:rsid w:val="00F36F11"/>
    <w:rsid w:val="00F40A64"/>
    <w:rsid w:val="00F4201A"/>
    <w:rsid w:val="00F43EC0"/>
    <w:rsid w:val="00F45C90"/>
    <w:rsid w:val="00F467A7"/>
    <w:rsid w:val="00F4716E"/>
    <w:rsid w:val="00F50EC9"/>
    <w:rsid w:val="00F50F5A"/>
    <w:rsid w:val="00F51538"/>
    <w:rsid w:val="00F52131"/>
    <w:rsid w:val="00F526F8"/>
    <w:rsid w:val="00F5282B"/>
    <w:rsid w:val="00F5426D"/>
    <w:rsid w:val="00F5559E"/>
    <w:rsid w:val="00F5583F"/>
    <w:rsid w:val="00F560CC"/>
    <w:rsid w:val="00F564B9"/>
    <w:rsid w:val="00F57346"/>
    <w:rsid w:val="00F57CC2"/>
    <w:rsid w:val="00F61D01"/>
    <w:rsid w:val="00F62B19"/>
    <w:rsid w:val="00F64682"/>
    <w:rsid w:val="00F65461"/>
    <w:rsid w:val="00F67D83"/>
    <w:rsid w:val="00F72DC1"/>
    <w:rsid w:val="00F72E78"/>
    <w:rsid w:val="00F72F81"/>
    <w:rsid w:val="00F73BA6"/>
    <w:rsid w:val="00F801ED"/>
    <w:rsid w:val="00F802E2"/>
    <w:rsid w:val="00F80906"/>
    <w:rsid w:val="00F80E5F"/>
    <w:rsid w:val="00F8332C"/>
    <w:rsid w:val="00F866FF"/>
    <w:rsid w:val="00F87BD2"/>
    <w:rsid w:val="00F91F64"/>
    <w:rsid w:val="00F93202"/>
    <w:rsid w:val="00F93D92"/>
    <w:rsid w:val="00F94FED"/>
    <w:rsid w:val="00F95465"/>
    <w:rsid w:val="00F9626E"/>
    <w:rsid w:val="00F966F7"/>
    <w:rsid w:val="00FA04F3"/>
    <w:rsid w:val="00FA0D9E"/>
    <w:rsid w:val="00FA66F4"/>
    <w:rsid w:val="00FA6915"/>
    <w:rsid w:val="00FB10ED"/>
    <w:rsid w:val="00FB3DD9"/>
    <w:rsid w:val="00FB7175"/>
    <w:rsid w:val="00FB754C"/>
    <w:rsid w:val="00FB7FD0"/>
    <w:rsid w:val="00FC0D9F"/>
    <w:rsid w:val="00FC2517"/>
    <w:rsid w:val="00FC5899"/>
    <w:rsid w:val="00FC6A1D"/>
    <w:rsid w:val="00FD1649"/>
    <w:rsid w:val="00FD3041"/>
    <w:rsid w:val="00FD3744"/>
    <w:rsid w:val="00FD6FEB"/>
    <w:rsid w:val="00FE097D"/>
    <w:rsid w:val="00FE2DB0"/>
    <w:rsid w:val="00FE2FE7"/>
    <w:rsid w:val="00FE393B"/>
    <w:rsid w:val="00FE3C9E"/>
    <w:rsid w:val="00FE3E9C"/>
    <w:rsid w:val="00FE495F"/>
    <w:rsid w:val="00FE5032"/>
    <w:rsid w:val="00FE572F"/>
    <w:rsid w:val="00FE6093"/>
    <w:rsid w:val="00FE64FB"/>
    <w:rsid w:val="00FE70A6"/>
    <w:rsid w:val="00FE7D61"/>
    <w:rsid w:val="00FF0F8B"/>
    <w:rsid w:val="00FF2101"/>
    <w:rsid w:val="00FF33D6"/>
    <w:rsid w:val="00FF3ED0"/>
    <w:rsid w:val="00FF5EFE"/>
    <w:rsid w:val="035BDB0F"/>
    <w:rsid w:val="090EAB73"/>
    <w:rsid w:val="0C0946AD"/>
    <w:rsid w:val="0C8F8BDA"/>
    <w:rsid w:val="0E06BB5D"/>
    <w:rsid w:val="0F465BBD"/>
    <w:rsid w:val="113ACEEE"/>
    <w:rsid w:val="183CBB2A"/>
    <w:rsid w:val="18E7C822"/>
    <w:rsid w:val="1F662C00"/>
    <w:rsid w:val="203707EE"/>
    <w:rsid w:val="229DFB8C"/>
    <w:rsid w:val="25851C48"/>
    <w:rsid w:val="25FED5E2"/>
    <w:rsid w:val="2766B4F1"/>
    <w:rsid w:val="2992547C"/>
    <w:rsid w:val="2A4A74D2"/>
    <w:rsid w:val="2E33C550"/>
    <w:rsid w:val="362D17A5"/>
    <w:rsid w:val="3E3CD3D9"/>
    <w:rsid w:val="3F3691FE"/>
    <w:rsid w:val="3F6FE00C"/>
    <w:rsid w:val="4225423C"/>
    <w:rsid w:val="43B862BF"/>
    <w:rsid w:val="45440682"/>
    <w:rsid w:val="489B240D"/>
    <w:rsid w:val="498610EA"/>
    <w:rsid w:val="51CF9FCE"/>
    <w:rsid w:val="529E094E"/>
    <w:rsid w:val="536C8228"/>
    <w:rsid w:val="5393ECB0"/>
    <w:rsid w:val="561A2AAA"/>
    <w:rsid w:val="588D1A83"/>
    <w:rsid w:val="5E609E54"/>
    <w:rsid w:val="5FB6D037"/>
    <w:rsid w:val="61DE1BC7"/>
    <w:rsid w:val="633D0E70"/>
    <w:rsid w:val="64386049"/>
    <w:rsid w:val="685D3E7A"/>
    <w:rsid w:val="72470198"/>
    <w:rsid w:val="740087A1"/>
    <w:rsid w:val="7727A9A2"/>
    <w:rsid w:val="7752A346"/>
    <w:rsid w:val="77ADEA68"/>
    <w:rsid w:val="7BD3E84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0EC641C8-7A48-4383-9170-A9BCB7B6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aliases w:val="Subtitle Cover Page,igunore"/>
    <w:basedOn w:val="Normal"/>
    <w:link w:val="ListParagraphChar"/>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uiPriority w:val="99"/>
    <w:semiHidden/>
    <w:unhideWhenUsed/>
    <w:rsid w:val="00EF6630"/>
    <w:rPr>
      <w:vertAlign w:val="superscript"/>
    </w:rPr>
  </w:style>
  <w:style w:type="paragraph" w:customStyle="1" w:styleId="keith">
    <w:name w:val="keith"/>
    <w:basedOn w:val="Normal"/>
    <w:link w:val="keithChar"/>
    <w:rsid w:val="004B7F35"/>
    <w:pPr>
      <w:numPr>
        <w:ilvl w:val="1"/>
        <w:numId w:val="4"/>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rsid w:val="004B7F35"/>
    <w:rPr>
      <w:rFonts w:ascii="Times New Roman" w:eastAsia="Times New Roman" w:hAnsi="Times New Roman" w:cs="Times New Roman"/>
      <w:sz w:val="24"/>
      <w:szCs w:val="24"/>
      <w:lang w:val="en-GB"/>
    </w:rPr>
  </w:style>
  <w:style w:type="paragraph" w:styleId="BodyText">
    <w:name w:val="Body Text"/>
    <w:basedOn w:val="Normal"/>
    <w:link w:val="BodyTextChar"/>
    <w:uiPriority w:val="99"/>
    <w:semiHidden/>
    <w:unhideWhenUsed/>
    <w:rsid w:val="00D752E5"/>
    <w:pPr>
      <w:spacing w:after="120"/>
    </w:pPr>
  </w:style>
  <w:style w:type="character" w:customStyle="1" w:styleId="BodyTextChar">
    <w:name w:val="Body Text Char"/>
    <w:basedOn w:val="DefaultParagraphFont"/>
    <w:link w:val="BodyText"/>
    <w:uiPriority w:val="99"/>
    <w:semiHidden/>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4"/>
    <w:rPr>
      <w:rFonts w:ascii="Segoe UI" w:hAnsi="Segoe UI" w:cs="Segoe UI"/>
      <w:sz w:val="18"/>
      <w:szCs w:val="18"/>
    </w:rPr>
  </w:style>
  <w:style w:type="paragraph" w:styleId="Revision">
    <w:name w:val="Revision"/>
    <w:hidden/>
    <w:uiPriority w:val="99"/>
    <w:semiHidden/>
    <w:rsid w:val="00827826"/>
    <w:pPr>
      <w:spacing w:after="0" w:line="240" w:lineRule="auto"/>
    </w:pPr>
  </w:style>
  <w:style w:type="character" w:styleId="CommentReference">
    <w:name w:val="annotation reference"/>
    <w:basedOn w:val="DefaultParagraphFont"/>
    <w:uiPriority w:val="99"/>
    <w:semiHidden/>
    <w:unhideWhenUsed/>
    <w:rsid w:val="00131769"/>
    <w:rPr>
      <w:sz w:val="16"/>
      <w:szCs w:val="16"/>
    </w:rPr>
  </w:style>
  <w:style w:type="paragraph" w:styleId="CommentText">
    <w:name w:val="annotation text"/>
    <w:basedOn w:val="Normal"/>
    <w:link w:val="CommentTextChar"/>
    <w:uiPriority w:val="99"/>
    <w:unhideWhenUsed/>
    <w:rsid w:val="00131769"/>
    <w:pPr>
      <w:spacing w:line="240" w:lineRule="auto"/>
    </w:pPr>
    <w:rPr>
      <w:sz w:val="20"/>
      <w:szCs w:val="20"/>
    </w:rPr>
  </w:style>
  <w:style w:type="character" w:customStyle="1" w:styleId="CommentTextChar">
    <w:name w:val="Comment Text Char"/>
    <w:basedOn w:val="DefaultParagraphFont"/>
    <w:link w:val="CommentText"/>
    <w:uiPriority w:val="99"/>
    <w:rsid w:val="00131769"/>
    <w:rPr>
      <w:sz w:val="20"/>
      <w:szCs w:val="20"/>
    </w:rPr>
  </w:style>
  <w:style w:type="paragraph" w:styleId="CommentSubject">
    <w:name w:val="annotation subject"/>
    <w:basedOn w:val="CommentText"/>
    <w:next w:val="CommentText"/>
    <w:link w:val="CommentSubjectChar"/>
    <w:uiPriority w:val="99"/>
    <w:semiHidden/>
    <w:unhideWhenUsed/>
    <w:rsid w:val="00131769"/>
    <w:rPr>
      <w:b/>
      <w:bCs/>
    </w:rPr>
  </w:style>
  <w:style w:type="character" w:customStyle="1" w:styleId="CommentSubjectChar">
    <w:name w:val="Comment Subject Char"/>
    <w:basedOn w:val="CommentTextChar"/>
    <w:link w:val="CommentSubject"/>
    <w:uiPriority w:val="99"/>
    <w:semiHidden/>
    <w:rsid w:val="00131769"/>
    <w:rPr>
      <w:b/>
      <w:bCs/>
      <w:sz w:val="20"/>
      <w:szCs w:val="20"/>
    </w:rPr>
  </w:style>
  <w:style w:type="character" w:styleId="Strong">
    <w:name w:val="Strong"/>
    <w:basedOn w:val="DefaultParagraphFont"/>
    <w:uiPriority w:val="22"/>
    <w:qFormat/>
    <w:rsid w:val="004F6BCE"/>
    <w:rPr>
      <w:b/>
      <w:bCs/>
    </w:rPr>
  </w:style>
  <w:style w:type="paragraph" w:customStyle="1" w:styleId="Default">
    <w:name w:val="Default"/>
    <w:rsid w:val="004F6BCE"/>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GB" w:eastAsia="en-GB"/>
    </w:rPr>
  </w:style>
  <w:style w:type="paragraph" w:styleId="NormalWeb">
    <w:name w:val="Normal (Web)"/>
    <w:basedOn w:val="Normal"/>
    <w:uiPriority w:val="99"/>
    <w:semiHidden/>
    <w:unhideWhenUsed/>
    <w:rsid w:val="00D87CB2"/>
    <w:rPr>
      <w:rFonts w:ascii="Times New Roman" w:hAnsi="Times New Roman" w:cs="Times New Roman"/>
      <w:sz w:val="24"/>
      <w:szCs w:val="24"/>
    </w:rPr>
  </w:style>
  <w:style w:type="character" w:customStyle="1" w:styleId="ListParagraphChar">
    <w:name w:val="List Paragraph Char"/>
    <w:aliases w:val="Subtitle Cover Page Char,igunore Char"/>
    <w:link w:val="ListParagraph"/>
    <w:uiPriority w:val="34"/>
    <w:rsid w:val="00D87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8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arine.ie" TargetMode="External"/><Relationship Id="rId17" Type="http://schemas.openxmlformats.org/officeDocument/2006/relationships/hyperlink" Target="http://www.irishstatutebook.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D9AAEA1EF46184885F849CD4C81F438" ma:contentTypeVersion="5" ma:contentTypeDescription="Create a new document." ma:contentTypeScope="" ma:versionID="360615c749b2e1b97f5622631c548fc7">
  <xsd:schema xmlns:xsd="http://www.w3.org/2001/XMLSchema" xmlns:xs="http://www.w3.org/2001/XMLSchema" xmlns:p="http://schemas.microsoft.com/office/2006/metadata/properties" xmlns:ns2="71774858-25ed-4675-9457-316392fe2bc5" targetNamespace="http://schemas.microsoft.com/office/2006/metadata/properties" ma:root="true" ma:fieldsID="aa023ed4c2524389edd0d4c0b3d0cbe8" ns2:_="">
    <xsd:import namespace="71774858-25ed-4675-9457-316392fe2b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74858-25ed-4675-9457-316392fe2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4CA3DE-3394-4419-BD03-873F25293ECC}">
  <ds:schemaRefs>
    <ds:schemaRef ds:uri="http://schemas.microsoft.com/sharepoint/v3/contenttype/forms"/>
  </ds:schemaRefs>
</ds:datastoreItem>
</file>

<file path=customXml/itemProps2.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3.xml><?xml version="1.0" encoding="utf-8"?>
<ds:datastoreItem xmlns:ds="http://schemas.openxmlformats.org/officeDocument/2006/customXml" ds:itemID="{A0BBE4D7-37C6-4D7C-AECD-BD7D36C8C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74858-25ed-4675-9457-316392fe2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33</Pages>
  <Words>9979</Words>
  <Characters>56885</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Lorraine Egan</cp:lastModifiedBy>
  <cp:revision>9</cp:revision>
  <dcterms:created xsi:type="dcterms:W3CDTF">2026-09-28T13:35:00Z</dcterms:created>
  <dcterms:modified xsi:type="dcterms:W3CDTF">2026-10-19T18:02:00Z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0x010100AD9AAEA1EF46184885F849CD4C81F438</vt:lpwstr>
  </property>
</Properties>
</file>