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5624FACC" w14:textId="384B9042" w:rsidR="00B07508" w:rsidRPr="00B07508" w:rsidRDefault="00CA6ECD" w:rsidP="009C2658">
      <w:pPr>
        <w:jc w:val="center"/>
        <w:rPr>
          <w:lang w:val="en-US" w:eastAsia="ja-JP"/>
        </w:rPr>
      </w:pPr>
      <w:r w:rsidRPr="005D337E">
        <w:rPr>
          <w:noProof/>
        </w:rPr>
        <w:drawing>
          <wp:inline distT="0" distB="0" distL="0" distR="0" wp14:anchorId="45EA0C04" wp14:editId="3EDBDFB4">
            <wp:extent cx="4275221" cy="1705636"/>
            <wp:effectExtent l="0" t="0" r="0" b="8890"/>
            <wp:docPr id="129362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23664" name=""/>
                    <pic:cNvPicPr/>
                  </pic:nvPicPr>
                  <pic:blipFill>
                    <a:blip r:embed="rId11"/>
                    <a:stretch>
                      <a:fillRect/>
                    </a:stretch>
                  </pic:blipFill>
                  <pic:spPr>
                    <a:xfrm>
                      <a:off x="0" y="0"/>
                      <a:ext cx="4305322" cy="1717645"/>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5496"/>
      </w:tblGrid>
      <w:tr w:rsidR="00B07508" w:rsidRPr="00B07508" w14:paraId="49043CF5" w14:textId="77777777" w:rsidTr="00EE63FA">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904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EE63FA">
        <w:trPr>
          <w:cnfStyle w:val="000000100000" w:firstRow="0" w:lastRow="0" w:firstColumn="0" w:lastColumn="0" w:oddVBand="0" w:evenVBand="0" w:oddHBand="1"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9046" w:type="dxa"/>
            <w:gridSpan w:val="2"/>
            <w:shd w:val="clear" w:color="auto" w:fill="auto"/>
          </w:tcPr>
          <w:p w14:paraId="42A3641C" w14:textId="7CA7CA37"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w:t>
            </w:r>
            <w:r w:rsidRPr="004B7408">
              <w:rPr>
                <w:rFonts w:eastAsiaTheme="minorEastAsia"/>
                <w:lang w:val="en-US" w:eastAsia="ja-JP"/>
              </w:rPr>
              <w:t xml:space="preserve">for </w:t>
            </w:r>
            <w:r w:rsidR="004B7408" w:rsidRPr="004B7408">
              <w:rPr>
                <w:color w:val="auto"/>
              </w:rPr>
              <w:t>Debt Management Legal Services</w:t>
            </w:r>
          </w:p>
        </w:tc>
      </w:tr>
      <w:tr w:rsidR="00447E89" w:rsidRPr="00B07508" w14:paraId="2FEDF8AB" w14:textId="77777777" w:rsidTr="00EE63FA">
        <w:trPr>
          <w:trHeight w:val="1001"/>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95" w:type="dxa"/>
          </w:tcPr>
          <w:p w14:paraId="684B6852" w14:textId="3BA75A76" w:rsidR="00447E89" w:rsidRPr="004B7408" w:rsidRDefault="009C2658" w:rsidP="00447E89">
            <w:pPr>
              <w:cnfStyle w:val="000000000000" w:firstRow="0" w:lastRow="0" w:firstColumn="0" w:lastColumn="0" w:oddVBand="0" w:evenVBand="0" w:oddHBand="0" w:evenHBand="0" w:firstRowFirstColumn="0" w:firstRowLastColumn="0" w:lastRowFirstColumn="0" w:lastRowLastColumn="0"/>
              <w:rPr>
                <w:rFonts w:eastAsiaTheme="minorEastAsia"/>
                <w:bCs/>
                <w:lang w:val="en-US" w:eastAsia="ja-JP"/>
              </w:rPr>
            </w:pPr>
            <w:r w:rsidRPr="004B7408">
              <w:rPr>
                <w:rFonts w:eastAsiaTheme="minorEastAsia"/>
                <w:bCs/>
                <w:color w:val="auto"/>
                <w:lang w:val="en-US" w:eastAsia="ja-JP"/>
              </w:rPr>
              <w:t>As Per eTenders</w:t>
            </w:r>
          </w:p>
        </w:tc>
      </w:tr>
      <w:tr w:rsidR="00447E89" w:rsidRPr="00B07508" w14:paraId="355B00E5" w14:textId="77777777" w:rsidTr="00EE63FA">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95" w:type="dxa"/>
            <w:shd w:val="clear" w:color="auto" w:fill="auto"/>
          </w:tcPr>
          <w:p w14:paraId="57B0D151" w14:textId="4EAA82D7" w:rsidR="00447E89" w:rsidRPr="008625E5" w:rsidRDefault="008625E5" w:rsidP="00447E89">
            <w:pPr>
              <w:cnfStyle w:val="000000100000" w:firstRow="0" w:lastRow="0" w:firstColumn="0" w:lastColumn="0" w:oddVBand="0" w:evenVBand="0" w:oddHBand="1" w:evenHBand="0" w:firstRowFirstColumn="0" w:firstRowLastColumn="0" w:lastRowFirstColumn="0" w:lastRowLastColumn="0"/>
              <w:rPr>
                <w:rFonts w:eastAsiaTheme="minorEastAsia"/>
                <w:color w:val="FF0000"/>
                <w:lang w:val="en-US" w:eastAsia="ja-JP"/>
              </w:rPr>
            </w:pPr>
            <w:r w:rsidRPr="008625E5">
              <w:rPr>
                <w:rFonts w:eastAsiaTheme="minorEastAsia"/>
                <w:color w:val="FF0000"/>
                <w:lang w:val="en-US" w:eastAsia="ja-JP"/>
              </w:rPr>
              <w:t>(Details of Organisation submitting the Tender Response)</w:t>
            </w:r>
          </w:p>
        </w:tc>
      </w:tr>
      <w:tr w:rsidR="00447E89" w:rsidRPr="00B07508" w14:paraId="257A2107" w14:textId="77777777" w:rsidTr="00EE63FA">
        <w:trPr>
          <w:trHeight w:val="722"/>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95"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EE63FA">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3550"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95"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EE63FA">
        <w:trPr>
          <w:trHeight w:val="4228"/>
        </w:trPr>
        <w:tc>
          <w:tcPr>
            <w:cnfStyle w:val="001000000000" w:firstRow="0" w:lastRow="0" w:firstColumn="1" w:lastColumn="0" w:oddVBand="0" w:evenVBand="0" w:oddHBand="0" w:evenHBand="0" w:firstRowFirstColumn="0" w:firstRowLastColumn="0" w:lastRowFirstColumn="0" w:lastRowLastColumn="0"/>
            <w:tcW w:w="904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must be used for responding to the Request for Tenders. Tenderers must not personalise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#4: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8F96D48" w14:textId="4BB32642" w:rsidR="004B7408"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42351661" w:history="1">
            <w:r w:rsidR="004B7408" w:rsidRPr="000736A6">
              <w:rPr>
                <w:rStyle w:val="Hyperlink"/>
                <w:noProof/>
              </w:rPr>
              <w:t>Instructions for Completion</w:t>
            </w:r>
            <w:r w:rsidR="004B7408">
              <w:rPr>
                <w:noProof/>
                <w:webHidden/>
              </w:rPr>
              <w:tab/>
            </w:r>
            <w:r w:rsidR="004B7408">
              <w:rPr>
                <w:noProof/>
                <w:webHidden/>
              </w:rPr>
              <w:fldChar w:fldCharType="begin"/>
            </w:r>
            <w:r w:rsidR="004B7408">
              <w:rPr>
                <w:noProof/>
                <w:webHidden/>
              </w:rPr>
              <w:instrText xml:space="preserve"> PAGEREF _Toc242351661 \h </w:instrText>
            </w:r>
            <w:r w:rsidR="004B7408">
              <w:rPr>
                <w:noProof/>
                <w:webHidden/>
              </w:rPr>
            </w:r>
            <w:r w:rsidR="004B7408">
              <w:rPr>
                <w:noProof/>
                <w:webHidden/>
              </w:rPr>
              <w:fldChar w:fldCharType="separate"/>
            </w:r>
            <w:r w:rsidR="004B7408">
              <w:rPr>
                <w:noProof/>
                <w:webHidden/>
              </w:rPr>
              <w:t>3</w:t>
            </w:r>
            <w:r w:rsidR="004B7408">
              <w:rPr>
                <w:noProof/>
                <w:webHidden/>
              </w:rPr>
              <w:fldChar w:fldCharType="end"/>
            </w:r>
          </w:hyperlink>
        </w:p>
        <w:p w14:paraId="53E23101" w14:textId="5E450D55"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2" w:history="1">
            <w:r w:rsidRPr="000736A6">
              <w:rPr>
                <w:rStyle w:val="Hyperlink"/>
                <w:noProof/>
              </w:rPr>
              <w:t>RESPONSE TO SELECTION CRITERIA</w:t>
            </w:r>
            <w:r>
              <w:rPr>
                <w:noProof/>
                <w:webHidden/>
              </w:rPr>
              <w:tab/>
            </w:r>
            <w:r>
              <w:rPr>
                <w:noProof/>
                <w:webHidden/>
              </w:rPr>
              <w:fldChar w:fldCharType="begin"/>
            </w:r>
            <w:r>
              <w:rPr>
                <w:noProof/>
                <w:webHidden/>
              </w:rPr>
              <w:instrText xml:space="preserve"> PAGEREF _Toc242351662 \h </w:instrText>
            </w:r>
            <w:r>
              <w:rPr>
                <w:noProof/>
                <w:webHidden/>
              </w:rPr>
            </w:r>
            <w:r>
              <w:rPr>
                <w:noProof/>
                <w:webHidden/>
              </w:rPr>
              <w:fldChar w:fldCharType="separate"/>
            </w:r>
            <w:r>
              <w:rPr>
                <w:noProof/>
                <w:webHidden/>
              </w:rPr>
              <w:t>4</w:t>
            </w:r>
            <w:r>
              <w:rPr>
                <w:noProof/>
                <w:webHidden/>
              </w:rPr>
              <w:fldChar w:fldCharType="end"/>
            </w:r>
          </w:hyperlink>
        </w:p>
        <w:p w14:paraId="277EE901" w14:textId="70FB3DDA"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3" w:history="1">
            <w:r w:rsidRPr="000736A6">
              <w:rPr>
                <w:rStyle w:val="Hyperlink"/>
                <w:noProof/>
              </w:rPr>
              <w:t>General Contact Information</w:t>
            </w:r>
            <w:r>
              <w:rPr>
                <w:noProof/>
                <w:webHidden/>
              </w:rPr>
              <w:tab/>
            </w:r>
            <w:r>
              <w:rPr>
                <w:noProof/>
                <w:webHidden/>
              </w:rPr>
              <w:fldChar w:fldCharType="begin"/>
            </w:r>
            <w:r>
              <w:rPr>
                <w:noProof/>
                <w:webHidden/>
              </w:rPr>
              <w:instrText xml:space="preserve"> PAGEREF _Toc242351663 \h </w:instrText>
            </w:r>
            <w:r>
              <w:rPr>
                <w:noProof/>
                <w:webHidden/>
              </w:rPr>
            </w:r>
            <w:r>
              <w:rPr>
                <w:noProof/>
                <w:webHidden/>
              </w:rPr>
              <w:fldChar w:fldCharType="separate"/>
            </w:r>
            <w:r>
              <w:rPr>
                <w:noProof/>
                <w:webHidden/>
              </w:rPr>
              <w:t>5</w:t>
            </w:r>
            <w:r>
              <w:rPr>
                <w:noProof/>
                <w:webHidden/>
              </w:rPr>
              <w:fldChar w:fldCharType="end"/>
            </w:r>
          </w:hyperlink>
        </w:p>
        <w:p w14:paraId="4ABD8595" w14:textId="72143041"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4" w:history="1">
            <w:r w:rsidRPr="000736A6">
              <w:rPr>
                <w:rStyle w:val="Hyperlink"/>
                <w:noProof/>
              </w:rPr>
              <w:t>Financial Information – Pass/Fail Criteria</w:t>
            </w:r>
            <w:r>
              <w:rPr>
                <w:noProof/>
                <w:webHidden/>
              </w:rPr>
              <w:tab/>
            </w:r>
            <w:r>
              <w:rPr>
                <w:noProof/>
                <w:webHidden/>
              </w:rPr>
              <w:fldChar w:fldCharType="begin"/>
            </w:r>
            <w:r>
              <w:rPr>
                <w:noProof/>
                <w:webHidden/>
              </w:rPr>
              <w:instrText xml:space="preserve"> PAGEREF _Toc242351664 \h </w:instrText>
            </w:r>
            <w:r>
              <w:rPr>
                <w:noProof/>
                <w:webHidden/>
              </w:rPr>
            </w:r>
            <w:r>
              <w:rPr>
                <w:noProof/>
                <w:webHidden/>
              </w:rPr>
              <w:fldChar w:fldCharType="separate"/>
            </w:r>
            <w:r>
              <w:rPr>
                <w:noProof/>
                <w:webHidden/>
              </w:rPr>
              <w:t>6</w:t>
            </w:r>
            <w:r>
              <w:rPr>
                <w:noProof/>
                <w:webHidden/>
              </w:rPr>
              <w:fldChar w:fldCharType="end"/>
            </w:r>
          </w:hyperlink>
        </w:p>
        <w:p w14:paraId="63BA8423" w14:textId="1C89F3E2"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5" w:history="1">
            <w:r w:rsidRPr="000736A6">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_Toc242351665 \h </w:instrText>
            </w:r>
            <w:r>
              <w:rPr>
                <w:noProof/>
                <w:webHidden/>
              </w:rPr>
            </w:r>
            <w:r>
              <w:rPr>
                <w:noProof/>
                <w:webHidden/>
              </w:rPr>
              <w:fldChar w:fldCharType="separate"/>
            </w:r>
            <w:r>
              <w:rPr>
                <w:noProof/>
                <w:webHidden/>
              </w:rPr>
              <w:t>8</w:t>
            </w:r>
            <w:r>
              <w:rPr>
                <w:noProof/>
                <w:webHidden/>
              </w:rPr>
              <w:fldChar w:fldCharType="end"/>
            </w:r>
          </w:hyperlink>
        </w:p>
        <w:p w14:paraId="056C18D9" w14:textId="7184205C"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6" w:history="1">
            <w:r w:rsidRPr="000736A6">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_Toc242351666 \h </w:instrText>
            </w:r>
            <w:r>
              <w:rPr>
                <w:noProof/>
                <w:webHidden/>
              </w:rPr>
            </w:r>
            <w:r>
              <w:rPr>
                <w:noProof/>
                <w:webHidden/>
              </w:rPr>
              <w:fldChar w:fldCharType="separate"/>
            </w:r>
            <w:r>
              <w:rPr>
                <w:noProof/>
                <w:webHidden/>
              </w:rPr>
              <w:t>10</w:t>
            </w:r>
            <w:r>
              <w:rPr>
                <w:noProof/>
                <w:webHidden/>
              </w:rPr>
              <w:fldChar w:fldCharType="end"/>
            </w:r>
          </w:hyperlink>
        </w:p>
        <w:p w14:paraId="1F01E00D" w14:textId="76A35871"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7" w:history="1">
            <w:r w:rsidRPr="000736A6">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_Toc242351667 \h </w:instrText>
            </w:r>
            <w:r>
              <w:rPr>
                <w:noProof/>
                <w:webHidden/>
              </w:rPr>
            </w:r>
            <w:r>
              <w:rPr>
                <w:noProof/>
                <w:webHidden/>
              </w:rPr>
              <w:fldChar w:fldCharType="separate"/>
            </w:r>
            <w:r>
              <w:rPr>
                <w:noProof/>
                <w:webHidden/>
              </w:rPr>
              <w:t>10</w:t>
            </w:r>
            <w:r>
              <w:rPr>
                <w:noProof/>
                <w:webHidden/>
              </w:rPr>
              <w:fldChar w:fldCharType="end"/>
            </w:r>
          </w:hyperlink>
        </w:p>
        <w:p w14:paraId="25FD1470" w14:textId="4CE7B784"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8" w:history="1">
            <w:r w:rsidRPr="000736A6">
              <w:rPr>
                <w:rStyle w:val="Hyperlink"/>
                <w:noProof/>
              </w:rPr>
              <w:t>Previous Contracts / Experience – Pass/Fail Criteria</w:t>
            </w:r>
            <w:r>
              <w:rPr>
                <w:noProof/>
                <w:webHidden/>
              </w:rPr>
              <w:tab/>
            </w:r>
            <w:r>
              <w:rPr>
                <w:noProof/>
                <w:webHidden/>
              </w:rPr>
              <w:fldChar w:fldCharType="begin"/>
            </w:r>
            <w:r>
              <w:rPr>
                <w:noProof/>
                <w:webHidden/>
              </w:rPr>
              <w:instrText xml:space="preserve"> PAGEREF _Toc242351668 \h </w:instrText>
            </w:r>
            <w:r>
              <w:rPr>
                <w:noProof/>
                <w:webHidden/>
              </w:rPr>
            </w:r>
            <w:r>
              <w:rPr>
                <w:noProof/>
                <w:webHidden/>
              </w:rPr>
              <w:fldChar w:fldCharType="separate"/>
            </w:r>
            <w:r>
              <w:rPr>
                <w:noProof/>
                <w:webHidden/>
              </w:rPr>
              <w:t>13</w:t>
            </w:r>
            <w:r>
              <w:rPr>
                <w:noProof/>
                <w:webHidden/>
              </w:rPr>
              <w:fldChar w:fldCharType="end"/>
            </w:r>
          </w:hyperlink>
        </w:p>
        <w:p w14:paraId="7905CBA0" w14:textId="49DBB617"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69" w:history="1">
            <w:r w:rsidRPr="000736A6">
              <w:rPr>
                <w:rStyle w:val="Hyperlink"/>
                <w:rFonts w:eastAsiaTheme="majorEastAsia"/>
                <w:noProof/>
              </w:rPr>
              <w:t>Personnel and Skills</w:t>
            </w:r>
            <w:r w:rsidRPr="000736A6">
              <w:rPr>
                <w:rStyle w:val="Hyperlink"/>
                <w:noProof/>
              </w:rPr>
              <w:t xml:space="preserve"> – Pass/Fail Criteria</w:t>
            </w:r>
            <w:r>
              <w:rPr>
                <w:noProof/>
                <w:webHidden/>
              </w:rPr>
              <w:tab/>
            </w:r>
            <w:r>
              <w:rPr>
                <w:noProof/>
                <w:webHidden/>
              </w:rPr>
              <w:fldChar w:fldCharType="begin"/>
            </w:r>
            <w:r>
              <w:rPr>
                <w:noProof/>
                <w:webHidden/>
              </w:rPr>
              <w:instrText xml:space="preserve"> PAGEREF _Toc242351669 \h </w:instrText>
            </w:r>
            <w:r>
              <w:rPr>
                <w:noProof/>
                <w:webHidden/>
              </w:rPr>
            </w:r>
            <w:r>
              <w:rPr>
                <w:noProof/>
                <w:webHidden/>
              </w:rPr>
              <w:fldChar w:fldCharType="separate"/>
            </w:r>
            <w:r>
              <w:rPr>
                <w:noProof/>
                <w:webHidden/>
              </w:rPr>
              <w:t>16</w:t>
            </w:r>
            <w:r>
              <w:rPr>
                <w:noProof/>
                <w:webHidden/>
              </w:rPr>
              <w:fldChar w:fldCharType="end"/>
            </w:r>
          </w:hyperlink>
        </w:p>
        <w:p w14:paraId="6E61A924" w14:textId="5B1EAFB1"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70" w:history="1">
            <w:r w:rsidRPr="000736A6">
              <w:rPr>
                <w:rStyle w:val="Hyperlink"/>
                <w:noProof/>
              </w:rPr>
              <w:t>Health &amp; Safety – Pass/Fail Criteria</w:t>
            </w:r>
            <w:r>
              <w:rPr>
                <w:noProof/>
                <w:webHidden/>
              </w:rPr>
              <w:tab/>
            </w:r>
            <w:r>
              <w:rPr>
                <w:noProof/>
                <w:webHidden/>
              </w:rPr>
              <w:fldChar w:fldCharType="begin"/>
            </w:r>
            <w:r>
              <w:rPr>
                <w:noProof/>
                <w:webHidden/>
              </w:rPr>
              <w:instrText xml:space="preserve"> PAGEREF _Toc242351670 \h </w:instrText>
            </w:r>
            <w:r>
              <w:rPr>
                <w:noProof/>
                <w:webHidden/>
              </w:rPr>
            </w:r>
            <w:r>
              <w:rPr>
                <w:noProof/>
                <w:webHidden/>
              </w:rPr>
              <w:fldChar w:fldCharType="separate"/>
            </w:r>
            <w:r>
              <w:rPr>
                <w:noProof/>
                <w:webHidden/>
              </w:rPr>
              <w:t>17</w:t>
            </w:r>
            <w:r>
              <w:rPr>
                <w:noProof/>
                <w:webHidden/>
              </w:rPr>
              <w:fldChar w:fldCharType="end"/>
            </w:r>
          </w:hyperlink>
        </w:p>
        <w:p w14:paraId="33A2B933" w14:textId="1788141C"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71" w:history="1">
            <w:r w:rsidRPr="000736A6">
              <w:rPr>
                <w:rStyle w:val="Hyperlink"/>
                <w:noProof/>
              </w:rPr>
              <w:t xml:space="preserve">Quality Assurance – Pass/Fail Criteria  </w:t>
            </w:r>
            <w:r w:rsidRPr="000736A6">
              <w:rPr>
                <w:rStyle w:val="Hyperlink"/>
                <w:noProof/>
                <w:highlight w:val="lightGray"/>
              </w:rPr>
              <w:t>(If applicable)</w:t>
            </w:r>
            <w:r>
              <w:rPr>
                <w:noProof/>
                <w:webHidden/>
              </w:rPr>
              <w:tab/>
            </w:r>
            <w:r>
              <w:rPr>
                <w:noProof/>
                <w:webHidden/>
              </w:rPr>
              <w:fldChar w:fldCharType="begin"/>
            </w:r>
            <w:r>
              <w:rPr>
                <w:noProof/>
                <w:webHidden/>
              </w:rPr>
              <w:instrText xml:space="preserve"> PAGEREF _Toc242351671 \h </w:instrText>
            </w:r>
            <w:r>
              <w:rPr>
                <w:noProof/>
                <w:webHidden/>
              </w:rPr>
            </w:r>
            <w:r>
              <w:rPr>
                <w:noProof/>
                <w:webHidden/>
              </w:rPr>
              <w:fldChar w:fldCharType="separate"/>
            </w:r>
            <w:r>
              <w:rPr>
                <w:noProof/>
                <w:webHidden/>
              </w:rPr>
              <w:t>18</w:t>
            </w:r>
            <w:r>
              <w:rPr>
                <w:noProof/>
                <w:webHidden/>
              </w:rPr>
              <w:fldChar w:fldCharType="end"/>
            </w:r>
          </w:hyperlink>
        </w:p>
        <w:p w14:paraId="04A79B65" w14:textId="512CFC98"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72" w:history="1">
            <w:r w:rsidRPr="000736A6">
              <w:rPr>
                <w:rStyle w:val="Hyperlink"/>
                <w:noProof/>
              </w:rPr>
              <w:t>RESPONSE TO THE AWARD CRITERIA</w:t>
            </w:r>
            <w:r>
              <w:rPr>
                <w:noProof/>
                <w:webHidden/>
              </w:rPr>
              <w:tab/>
            </w:r>
            <w:r>
              <w:rPr>
                <w:noProof/>
                <w:webHidden/>
              </w:rPr>
              <w:fldChar w:fldCharType="begin"/>
            </w:r>
            <w:r>
              <w:rPr>
                <w:noProof/>
                <w:webHidden/>
              </w:rPr>
              <w:instrText xml:space="preserve"> PAGEREF _Toc242351672 \h </w:instrText>
            </w:r>
            <w:r>
              <w:rPr>
                <w:noProof/>
                <w:webHidden/>
              </w:rPr>
            </w:r>
            <w:r>
              <w:rPr>
                <w:noProof/>
                <w:webHidden/>
              </w:rPr>
              <w:fldChar w:fldCharType="separate"/>
            </w:r>
            <w:r>
              <w:rPr>
                <w:noProof/>
                <w:webHidden/>
              </w:rPr>
              <w:t>19</w:t>
            </w:r>
            <w:r>
              <w:rPr>
                <w:noProof/>
                <w:webHidden/>
              </w:rPr>
              <w:fldChar w:fldCharType="end"/>
            </w:r>
          </w:hyperlink>
        </w:p>
        <w:p w14:paraId="2D011835" w14:textId="37B1A535"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73" w:history="1">
            <w:r w:rsidRPr="000736A6">
              <w:rPr>
                <w:rStyle w:val="Hyperlink"/>
                <w:noProof/>
              </w:rPr>
              <w:t>Form of Tender – Services – Cost Criterion A</w:t>
            </w:r>
            <w:r>
              <w:rPr>
                <w:noProof/>
                <w:webHidden/>
              </w:rPr>
              <w:tab/>
            </w:r>
            <w:r>
              <w:rPr>
                <w:noProof/>
                <w:webHidden/>
              </w:rPr>
              <w:fldChar w:fldCharType="begin"/>
            </w:r>
            <w:r>
              <w:rPr>
                <w:noProof/>
                <w:webHidden/>
              </w:rPr>
              <w:instrText xml:space="preserve"> PAGEREF _Toc242351673 \h </w:instrText>
            </w:r>
            <w:r>
              <w:rPr>
                <w:noProof/>
                <w:webHidden/>
              </w:rPr>
            </w:r>
            <w:r>
              <w:rPr>
                <w:noProof/>
                <w:webHidden/>
              </w:rPr>
              <w:fldChar w:fldCharType="separate"/>
            </w:r>
            <w:r>
              <w:rPr>
                <w:noProof/>
                <w:webHidden/>
              </w:rPr>
              <w:t>19</w:t>
            </w:r>
            <w:r>
              <w:rPr>
                <w:noProof/>
                <w:webHidden/>
              </w:rPr>
              <w:fldChar w:fldCharType="end"/>
            </w:r>
          </w:hyperlink>
        </w:p>
        <w:p w14:paraId="1E0A6AAB" w14:textId="0381BC9A" w:rsidR="004B7408" w:rsidRDefault="004B740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351674" w:history="1">
            <w:r w:rsidRPr="000736A6">
              <w:rPr>
                <w:rStyle w:val="Hyperlink"/>
                <w:noProof/>
              </w:rPr>
              <w:t>Response to Qualitative Award Criteria</w:t>
            </w:r>
            <w:r>
              <w:rPr>
                <w:noProof/>
                <w:webHidden/>
              </w:rPr>
              <w:tab/>
            </w:r>
            <w:r>
              <w:rPr>
                <w:noProof/>
                <w:webHidden/>
              </w:rPr>
              <w:fldChar w:fldCharType="begin"/>
            </w:r>
            <w:r>
              <w:rPr>
                <w:noProof/>
                <w:webHidden/>
              </w:rPr>
              <w:instrText xml:space="preserve"> PAGEREF _Toc242351674 \h </w:instrText>
            </w:r>
            <w:r>
              <w:rPr>
                <w:noProof/>
                <w:webHidden/>
              </w:rPr>
            </w:r>
            <w:r>
              <w:rPr>
                <w:noProof/>
                <w:webHidden/>
              </w:rPr>
              <w:fldChar w:fldCharType="separate"/>
            </w:r>
            <w:r>
              <w:rPr>
                <w:noProof/>
                <w:webHidden/>
              </w:rPr>
              <w:t>22</w:t>
            </w:r>
            <w:r>
              <w:rPr>
                <w:noProof/>
                <w:webHidden/>
              </w:rPr>
              <w:fldChar w:fldCharType="end"/>
            </w:r>
          </w:hyperlink>
        </w:p>
        <w:p w14:paraId="3EBF4A0C" w14:textId="10AAEB8E"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242351661"/>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242351662"/>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242351663"/>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242351664"/>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2BF65521" w:rsidR="00F91BED" w:rsidRPr="00414BFB" w:rsidRDefault="00F91BED" w:rsidP="00424C64">
            <w:pPr>
              <w:spacing w:before="0" w:after="0" w:line="240" w:lineRule="auto"/>
              <w:jc w:val="center"/>
            </w:pPr>
            <w:r w:rsidRPr="00414BFB">
              <w:t>20</w:t>
            </w:r>
            <w:r w:rsidR="000B26FF">
              <w:t>2</w:t>
            </w:r>
            <w:r w:rsidR="006E4FFD">
              <w:t>5</w:t>
            </w:r>
          </w:p>
        </w:tc>
        <w:tc>
          <w:tcPr>
            <w:tcW w:w="1975" w:type="dxa"/>
            <w:gridSpan w:val="2"/>
            <w:shd w:val="clear" w:color="auto" w:fill="D9D9D9" w:themeFill="background1" w:themeFillShade="D9"/>
            <w:vAlign w:val="center"/>
          </w:tcPr>
          <w:p w14:paraId="450566D7" w14:textId="5E5430B1" w:rsidR="00F91BED" w:rsidRPr="00414BFB" w:rsidRDefault="00B35F76" w:rsidP="00424C64">
            <w:pPr>
              <w:spacing w:before="0" w:after="0" w:line="240" w:lineRule="auto"/>
              <w:jc w:val="center"/>
            </w:pPr>
            <w:r>
              <w:t>202</w:t>
            </w:r>
            <w:r w:rsidR="006E4FFD">
              <w:t>4</w:t>
            </w:r>
          </w:p>
        </w:tc>
        <w:tc>
          <w:tcPr>
            <w:tcW w:w="1994" w:type="dxa"/>
            <w:gridSpan w:val="3"/>
            <w:shd w:val="clear" w:color="auto" w:fill="D9D9D9" w:themeFill="background1" w:themeFillShade="D9"/>
            <w:vAlign w:val="center"/>
          </w:tcPr>
          <w:p w14:paraId="7B47287C" w14:textId="57A58CB3" w:rsidR="00F91BED" w:rsidRPr="00414BFB" w:rsidRDefault="00B35F76" w:rsidP="00424C64">
            <w:pPr>
              <w:spacing w:before="0" w:after="0" w:line="240" w:lineRule="auto"/>
              <w:jc w:val="center"/>
            </w:pPr>
            <w:r>
              <w:t>202</w:t>
            </w:r>
            <w:r w:rsidR="006E4FFD">
              <w:t>3</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4B7408" w:rsidRDefault="00F91BED" w:rsidP="00923D3C">
            <w:pPr>
              <w:spacing w:before="0" w:after="0" w:line="240" w:lineRule="auto"/>
              <w:jc w:val="left"/>
              <w:rPr>
                <w:color w:val="auto"/>
                <w:highlight w:val="lightGray"/>
              </w:rPr>
            </w:pPr>
            <w:r w:rsidRPr="004B7408">
              <w:rPr>
                <w:color w:val="auto"/>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4B7408" w:rsidRDefault="00F91BED" w:rsidP="00923D3C">
            <w:pPr>
              <w:spacing w:before="0" w:after="0" w:line="240" w:lineRule="auto"/>
              <w:jc w:val="left"/>
              <w:rPr>
                <w:color w:val="auto"/>
                <w:highlight w:val="lightGray"/>
              </w:rPr>
            </w:pPr>
            <w:r w:rsidRPr="004B7408">
              <w:rPr>
                <w:color w:val="auto"/>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43693D19" w:rsidR="00F91BED" w:rsidRPr="004B7408" w:rsidRDefault="00F91BED" w:rsidP="00923D3C">
            <w:pPr>
              <w:spacing w:before="0" w:after="0" w:line="240" w:lineRule="auto"/>
              <w:jc w:val="left"/>
              <w:rPr>
                <w:color w:val="auto"/>
                <w:highlight w:val="lightGray"/>
              </w:rPr>
            </w:pPr>
            <w:r w:rsidRPr="004B7408">
              <w:rPr>
                <w:color w:val="auto"/>
                <w:highlight w:val="lightGray"/>
              </w:rPr>
              <w:t>€</w:t>
            </w:r>
            <w:r w:rsidR="006E4FFD" w:rsidRPr="004B7408">
              <w:rPr>
                <w:color w:val="auto"/>
                <w:highlight w:val="lightGray"/>
              </w:rPr>
              <w:t>1,500,000</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38A4E5DA" w:rsidR="00F91BED" w:rsidRPr="009C4B3D" w:rsidRDefault="00EB4E85" w:rsidP="00923D3C">
            <w:pPr>
              <w:spacing w:before="0" w:after="0" w:line="240" w:lineRule="auto"/>
              <w:jc w:val="left"/>
              <w:rPr>
                <w:color w:val="FF0000"/>
                <w:highlight w:val="lightGray"/>
              </w:rPr>
            </w:pPr>
            <w:r w:rsidRPr="00EB4E85">
              <w:rPr>
                <w:color w:val="auto"/>
                <w:highlight w:val="lightGray"/>
              </w:rPr>
              <w:t>€2,000,000</w:t>
            </w:r>
          </w:p>
        </w:tc>
        <w:tc>
          <w:tcPr>
            <w:tcW w:w="1134" w:type="dxa"/>
            <w:vAlign w:val="center"/>
          </w:tcPr>
          <w:p w14:paraId="7E975CBD" w14:textId="4966D6A6" w:rsidR="00F91BED" w:rsidRPr="00414BFB" w:rsidRDefault="00F91BED" w:rsidP="00F91BED">
            <w:pPr>
              <w:spacing w:before="0" w:after="0" w:line="240" w:lineRule="auto"/>
            </w:pPr>
            <w:r>
              <w:t>€</w:t>
            </w: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242351665"/>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242351666"/>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242351667"/>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0" w:name="_Toc198923128"/>
      <w:bookmarkStart w:id="11" w:name="_Toc242351668"/>
      <w:r>
        <w:lastRenderedPageBreak/>
        <w:t>Previous Contracts / Experience – Pass/Fail Criteria</w:t>
      </w:r>
      <w:bookmarkEnd w:id="10"/>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3012F6">
        <w:tc>
          <w:tcPr>
            <w:tcW w:w="8714" w:type="dxa"/>
            <w:gridSpan w:val="6"/>
            <w:shd w:val="clear" w:color="auto" w:fill="D9D9D9" w:themeFill="background1" w:themeFillShade="D9"/>
          </w:tcPr>
          <w:p w14:paraId="6FA04B9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1D4D14" w:rsidRPr="00414BFB" w14:paraId="697AFE9C" w14:textId="77777777" w:rsidTr="003012F6">
        <w:tc>
          <w:tcPr>
            <w:tcW w:w="3079" w:type="dxa"/>
            <w:shd w:val="clear" w:color="auto" w:fill="D9D9D9" w:themeFill="background1" w:themeFillShade="D9"/>
          </w:tcPr>
          <w:p w14:paraId="25C67F75" w14:textId="2776816D" w:rsidR="001D4D14" w:rsidRPr="00923D3C" w:rsidRDefault="00DF4461" w:rsidP="003012F6">
            <w:pPr>
              <w:rPr>
                <w:color w:val="FF0000"/>
                <w:highlight w:val="yellow"/>
              </w:rPr>
            </w:pPr>
            <w:r w:rsidRPr="00DF4461">
              <w:rPr>
                <w:color w:val="auto"/>
              </w:rPr>
              <w:t xml:space="preserve">Length of Contract </w:t>
            </w:r>
          </w:p>
        </w:tc>
        <w:tc>
          <w:tcPr>
            <w:tcW w:w="5635" w:type="dxa"/>
            <w:gridSpan w:val="5"/>
            <w:vAlign w:val="center"/>
          </w:tcPr>
          <w:p w14:paraId="4B146BDE" w14:textId="77777777" w:rsidR="001D4D14" w:rsidRPr="00414BFB" w:rsidRDefault="001D4D14" w:rsidP="003012F6">
            <w:pPr>
              <w:jc w:val="left"/>
            </w:pPr>
          </w:p>
        </w:tc>
      </w:tr>
      <w:tr w:rsidR="001D4D14" w:rsidRPr="00414BFB" w14:paraId="771D8A14" w14:textId="77777777" w:rsidTr="003012F6">
        <w:tc>
          <w:tcPr>
            <w:tcW w:w="3079" w:type="dxa"/>
            <w:shd w:val="clear" w:color="auto" w:fill="D9D9D9" w:themeFill="background1" w:themeFillShade="D9"/>
          </w:tcPr>
          <w:p w14:paraId="2E869425" w14:textId="7554DEA0" w:rsidR="001D4D14" w:rsidRPr="00923D3C" w:rsidRDefault="00DF4461" w:rsidP="003012F6">
            <w:pPr>
              <w:rPr>
                <w:color w:val="FF0000"/>
                <w:highlight w:val="yellow"/>
              </w:rPr>
            </w:pPr>
            <w:r w:rsidRPr="00DF4461">
              <w:rPr>
                <w:color w:val="auto"/>
              </w:rPr>
              <w:t>Resources Used</w:t>
            </w:r>
          </w:p>
        </w:tc>
        <w:tc>
          <w:tcPr>
            <w:tcW w:w="5635" w:type="dxa"/>
            <w:gridSpan w:val="5"/>
            <w:vAlign w:val="center"/>
          </w:tcPr>
          <w:p w14:paraId="7BEE1160" w14:textId="77777777" w:rsidR="001D4D14" w:rsidRPr="00414BFB" w:rsidRDefault="001D4D14" w:rsidP="003012F6">
            <w:pPr>
              <w:jc w:val="left"/>
            </w:pPr>
          </w:p>
        </w:tc>
      </w:tr>
      <w:tr w:rsidR="001D4D14" w:rsidRPr="00414BFB" w14:paraId="593CE588" w14:textId="77777777" w:rsidTr="003012F6">
        <w:tc>
          <w:tcPr>
            <w:tcW w:w="3079" w:type="dxa"/>
            <w:shd w:val="clear" w:color="auto" w:fill="D9D9D9" w:themeFill="background1" w:themeFillShade="D9"/>
          </w:tcPr>
          <w:p w14:paraId="43472B5C" w14:textId="22BC103F" w:rsidR="001D4D14" w:rsidRPr="00923D3C" w:rsidRDefault="00DF4461" w:rsidP="003012F6">
            <w:pPr>
              <w:rPr>
                <w:color w:val="FF0000"/>
              </w:rPr>
            </w:pPr>
            <w:r w:rsidRPr="00DF4461">
              <w:rPr>
                <w:color w:val="auto"/>
              </w:rPr>
              <w:t>Service Delivery</w:t>
            </w:r>
          </w:p>
        </w:tc>
        <w:tc>
          <w:tcPr>
            <w:tcW w:w="5635" w:type="dxa"/>
            <w:gridSpan w:val="5"/>
            <w:vAlign w:val="center"/>
          </w:tcPr>
          <w:p w14:paraId="1C573946" w14:textId="77777777" w:rsidR="001D4D14" w:rsidRPr="00414BFB" w:rsidRDefault="001D4D14" w:rsidP="003012F6">
            <w:pPr>
              <w:jc w:val="left"/>
            </w:pPr>
          </w:p>
        </w:tc>
      </w:tr>
      <w:tr w:rsidR="001D4D14" w:rsidRPr="00414BFB" w14:paraId="7543DE67" w14:textId="77777777" w:rsidTr="003012F6">
        <w:tc>
          <w:tcPr>
            <w:tcW w:w="8714" w:type="dxa"/>
            <w:gridSpan w:val="6"/>
            <w:shd w:val="clear" w:color="auto" w:fill="D9D9D9" w:themeFill="background1" w:themeFillShade="D9"/>
          </w:tcPr>
          <w:p w14:paraId="4B682442" w14:textId="77777777" w:rsidR="001D4D14" w:rsidRPr="00923D3C" w:rsidRDefault="001D4D14" w:rsidP="003012F6">
            <w:pPr>
              <w:rPr>
                <w:color w:val="FF0000"/>
              </w:rPr>
            </w:pPr>
            <w:r w:rsidRPr="00DF4461">
              <w:rPr>
                <w:color w:val="auto"/>
              </w:rPr>
              <w:t xml:space="preserve">Any other relevant information </w:t>
            </w:r>
          </w:p>
        </w:tc>
      </w:tr>
      <w:tr w:rsidR="001D4D14" w:rsidRPr="00414BFB" w14:paraId="782014C0" w14:textId="77777777" w:rsidTr="003012F6">
        <w:tc>
          <w:tcPr>
            <w:tcW w:w="8714" w:type="dxa"/>
            <w:gridSpan w:val="6"/>
            <w:vAlign w:val="center"/>
          </w:tcPr>
          <w:p w14:paraId="47B7FADF" w14:textId="77777777" w:rsidR="001D4D14" w:rsidRPr="00414BFB" w:rsidRDefault="001D4D14" w:rsidP="003012F6">
            <w:pPr>
              <w:jc w:val="left"/>
            </w:pPr>
          </w:p>
        </w:tc>
      </w:tr>
    </w:tbl>
    <w:p w14:paraId="01C8FE7E"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DF4461" w:rsidRPr="00414BFB" w14:paraId="199F2103" w14:textId="77777777" w:rsidTr="003012F6">
        <w:tc>
          <w:tcPr>
            <w:tcW w:w="3079" w:type="dxa"/>
            <w:shd w:val="clear" w:color="auto" w:fill="D9D9D9" w:themeFill="background1" w:themeFillShade="D9"/>
          </w:tcPr>
          <w:p w14:paraId="1C09BE3A" w14:textId="116ED206" w:rsidR="00DF4461" w:rsidRPr="00923D3C" w:rsidRDefault="00DF4461" w:rsidP="00DF4461">
            <w:pPr>
              <w:rPr>
                <w:color w:val="FF0000"/>
              </w:rPr>
            </w:pPr>
            <w:r w:rsidRPr="00DF4461">
              <w:rPr>
                <w:color w:val="auto"/>
              </w:rPr>
              <w:t xml:space="preserve">Length of Contract </w:t>
            </w:r>
          </w:p>
        </w:tc>
        <w:tc>
          <w:tcPr>
            <w:tcW w:w="5635" w:type="dxa"/>
            <w:gridSpan w:val="5"/>
            <w:vAlign w:val="center"/>
          </w:tcPr>
          <w:p w14:paraId="3CD384EC" w14:textId="77777777" w:rsidR="00DF4461" w:rsidRPr="002B7464" w:rsidRDefault="00DF4461" w:rsidP="00DF4461">
            <w:pPr>
              <w:jc w:val="left"/>
            </w:pPr>
          </w:p>
        </w:tc>
      </w:tr>
      <w:tr w:rsidR="00DF4461" w:rsidRPr="00414BFB" w14:paraId="2D74C0E2" w14:textId="77777777" w:rsidTr="003012F6">
        <w:tc>
          <w:tcPr>
            <w:tcW w:w="3079" w:type="dxa"/>
            <w:shd w:val="clear" w:color="auto" w:fill="D9D9D9" w:themeFill="background1" w:themeFillShade="D9"/>
          </w:tcPr>
          <w:p w14:paraId="08C22A50" w14:textId="2246DC4D" w:rsidR="00DF4461" w:rsidRPr="00923D3C" w:rsidRDefault="00DF4461" w:rsidP="00DF4461">
            <w:pPr>
              <w:rPr>
                <w:color w:val="FF0000"/>
              </w:rPr>
            </w:pPr>
            <w:r w:rsidRPr="00DF4461">
              <w:rPr>
                <w:color w:val="auto"/>
              </w:rPr>
              <w:t>Resources Used</w:t>
            </w:r>
          </w:p>
        </w:tc>
        <w:tc>
          <w:tcPr>
            <w:tcW w:w="5635" w:type="dxa"/>
            <w:gridSpan w:val="5"/>
            <w:vAlign w:val="center"/>
          </w:tcPr>
          <w:p w14:paraId="1BDDF7B6" w14:textId="77777777" w:rsidR="00DF4461" w:rsidRPr="002B7464" w:rsidRDefault="00DF4461" w:rsidP="00DF4461">
            <w:pPr>
              <w:jc w:val="left"/>
            </w:pPr>
          </w:p>
        </w:tc>
      </w:tr>
      <w:tr w:rsidR="00DF4461" w:rsidRPr="00414BFB" w14:paraId="7CB6E3E5" w14:textId="77777777" w:rsidTr="003012F6">
        <w:tc>
          <w:tcPr>
            <w:tcW w:w="3079" w:type="dxa"/>
            <w:shd w:val="clear" w:color="auto" w:fill="D9D9D9" w:themeFill="background1" w:themeFillShade="D9"/>
          </w:tcPr>
          <w:p w14:paraId="731867AE" w14:textId="6CB7F38A" w:rsidR="00DF4461" w:rsidRPr="00923D3C" w:rsidRDefault="00DF4461" w:rsidP="00DF4461">
            <w:pPr>
              <w:rPr>
                <w:color w:val="FF0000"/>
              </w:rPr>
            </w:pPr>
            <w:r w:rsidRPr="00DF4461">
              <w:rPr>
                <w:color w:val="auto"/>
              </w:rPr>
              <w:t>Service Delivery</w:t>
            </w:r>
          </w:p>
        </w:tc>
        <w:tc>
          <w:tcPr>
            <w:tcW w:w="5635" w:type="dxa"/>
            <w:gridSpan w:val="5"/>
            <w:vAlign w:val="center"/>
          </w:tcPr>
          <w:p w14:paraId="0A4E664A" w14:textId="77777777" w:rsidR="00DF4461" w:rsidRPr="002B7464" w:rsidRDefault="00DF4461" w:rsidP="00DF4461">
            <w:pPr>
              <w:jc w:val="left"/>
            </w:pPr>
          </w:p>
        </w:tc>
      </w:tr>
      <w:tr w:rsidR="00DF4461" w:rsidRPr="00414BFB" w14:paraId="119211C6" w14:textId="77777777" w:rsidTr="003012F6">
        <w:tc>
          <w:tcPr>
            <w:tcW w:w="8714" w:type="dxa"/>
            <w:gridSpan w:val="6"/>
            <w:shd w:val="clear" w:color="auto" w:fill="D9D9D9" w:themeFill="background1" w:themeFillShade="D9"/>
          </w:tcPr>
          <w:p w14:paraId="58E984A2" w14:textId="6A0DC34E" w:rsidR="00DF4461" w:rsidRPr="00923D3C" w:rsidRDefault="00DF4461" w:rsidP="00DF4461">
            <w:pPr>
              <w:rPr>
                <w:color w:val="FF0000"/>
              </w:rPr>
            </w:pPr>
            <w:r w:rsidRPr="00DF4461">
              <w:rPr>
                <w:color w:val="auto"/>
              </w:rPr>
              <w:t xml:space="preserve">Any other relevant information </w:t>
            </w:r>
          </w:p>
        </w:tc>
      </w:tr>
      <w:tr w:rsidR="001D4D14" w:rsidRPr="00414BFB" w14:paraId="2774B327" w14:textId="77777777" w:rsidTr="003012F6">
        <w:tc>
          <w:tcPr>
            <w:tcW w:w="8714" w:type="dxa"/>
            <w:gridSpan w:val="6"/>
            <w:vAlign w:val="center"/>
          </w:tcPr>
          <w:p w14:paraId="2BC08105" w14:textId="77777777" w:rsidR="001D4D14" w:rsidRPr="00414BFB" w:rsidRDefault="001D4D14" w:rsidP="003012F6">
            <w:pPr>
              <w:jc w:val="left"/>
            </w:pPr>
          </w:p>
          <w:p w14:paraId="1322571D" w14:textId="77777777" w:rsidR="001D4D14" w:rsidRPr="00414BFB" w:rsidRDefault="001D4D14" w:rsidP="003012F6">
            <w:pPr>
              <w:jc w:val="left"/>
            </w:pPr>
          </w:p>
        </w:tc>
      </w:tr>
    </w:tbl>
    <w:p w14:paraId="43099AD0"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1FB29782" w14:textId="77777777" w:rsidTr="003012F6">
        <w:tc>
          <w:tcPr>
            <w:tcW w:w="8714" w:type="dxa"/>
            <w:gridSpan w:val="6"/>
            <w:shd w:val="clear" w:color="auto" w:fill="808080" w:themeFill="background1" w:themeFillShade="80"/>
          </w:tcPr>
          <w:p w14:paraId="6284E784"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#3</w:t>
            </w:r>
          </w:p>
        </w:tc>
      </w:tr>
      <w:tr w:rsidR="001D4D14" w:rsidRPr="00414BFB" w14:paraId="599A608F" w14:textId="77777777" w:rsidTr="003012F6">
        <w:tc>
          <w:tcPr>
            <w:tcW w:w="3079" w:type="dxa"/>
            <w:shd w:val="clear" w:color="auto" w:fill="808080" w:themeFill="background1" w:themeFillShade="80"/>
          </w:tcPr>
          <w:p w14:paraId="216B26ED"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6C11DA1" w14:textId="77777777" w:rsidR="001D4D14" w:rsidRPr="00414BFB" w:rsidRDefault="001D4D14" w:rsidP="003012F6">
            <w:pPr>
              <w:jc w:val="left"/>
            </w:pPr>
          </w:p>
        </w:tc>
      </w:tr>
      <w:tr w:rsidR="001D4D14" w:rsidRPr="00414BFB" w14:paraId="00B60E29" w14:textId="77777777" w:rsidTr="003012F6">
        <w:tc>
          <w:tcPr>
            <w:tcW w:w="3079" w:type="dxa"/>
            <w:shd w:val="clear" w:color="auto" w:fill="808080" w:themeFill="background1" w:themeFillShade="80"/>
          </w:tcPr>
          <w:p w14:paraId="12773B3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0326C090" w14:textId="77777777" w:rsidR="001D4D14" w:rsidRPr="00414BFB" w:rsidRDefault="001D4D14" w:rsidP="003012F6">
            <w:pPr>
              <w:jc w:val="left"/>
            </w:pPr>
          </w:p>
        </w:tc>
      </w:tr>
      <w:tr w:rsidR="001D4D14" w:rsidRPr="00414BFB" w14:paraId="0F18129C" w14:textId="77777777" w:rsidTr="003012F6">
        <w:tc>
          <w:tcPr>
            <w:tcW w:w="3079" w:type="dxa"/>
            <w:shd w:val="clear" w:color="auto" w:fill="808080" w:themeFill="background1" w:themeFillShade="80"/>
          </w:tcPr>
          <w:p w14:paraId="6349F710"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27980C2E" w14:textId="77777777" w:rsidR="001D4D14" w:rsidRPr="00414BFB" w:rsidRDefault="001D4D14" w:rsidP="003012F6">
            <w:pPr>
              <w:jc w:val="left"/>
            </w:pPr>
          </w:p>
        </w:tc>
      </w:tr>
      <w:tr w:rsidR="001D4D14" w:rsidRPr="00414BFB" w14:paraId="6B699FA4" w14:textId="77777777" w:rsidTr="003012F6">
        <w:tc>
          <w:tcPr>
            <w:tcW w:w="3079" w:type="dxa"/>
            <w:shd w:val="clear" w:color="auto" w:fill="808080" w:themeFill="background1" w:themeFillShade="80"/>
          </w:tcPr>
          <w:p w14:paraId="298EB29B"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003012F6">
            <w:pPr>
              <w:jc w:val="center"/>
              <w:rPr>
                <w:b/>
              </w:rPr>
            </w:pPr>
            <w:r w:rsidRPr="009B49D1">
              <w:rPr>
                <w:b/>
              </w:rPr>
              <w:t>From</w:t>
            </w:r>
          </w:p>
        </w:tc>
        <w:tc>
          <w:tcPr>
            <w:tcW w:w="1879" w:type="dxa"/>
            <w:gridSpan w:val="2"/>
            <w:vAlign w:val="center"/>
          </w:tcPr>
          <w:p w14:paraId="1701B2DD" w14:textId="77777777" w:rsidR="001D4D14" w:rsidRPr="00414BFB" w:rsidRDefault="001D4D14" w:rsidP="003012F6">
            <w:pPr>
              <w:jc w:val="center"/>
            </w:pPr>
          </w:p>
        </w:tc>
        <w:tc>
          <w:tcPr>
            <w:tcW w:w="852" w:type="dxa"/>
            <w:shd w:val="clear" w:color="auto" w:fill="D9D9D9" w:themeFill="background1" w:themeFillShade="D9"/>
            <w:vAlign w:val="center"/>
          </w:tcPr>
          <w:p w14:paraId="373789B3" w14:textId="77777777" w:rsidR="001D4D14" w:rsidRPr="009B49D1" w:rsidRDefault="001D4D14" w:rsidP="003012F6">
            <w:pPr>
              <w:jc w:val="center"/>
              <w:rPr>
                <w:b/>
              </w:rPr>
            </w:pPr>
            <w:r w:rsidRPr="009B49D1">
              <w:rPr>
                <w:b/>
              </w:rPr>
              <w:t>To</w:t>
            </w:r>
          </w:p>
        </w:tc>
        <w:tc>
          <w:tcPr>
            <w:tcW w:w="1985" w:type="dxa"/>
            <w:vAlign w:val="center"/>
          </w:tcPr>
          <w:p w14:paraId="68AA6174" w14:textId="77777777" w:rsidR="001D4D14" w:rsidRPr="00414BFB" w:rsidRDefault="001D4D14" w:rsidP="003012F6">
            <w:pPr>
              <w:jc w:val="center"/>
            </w:pPr>
          </w:p>
        </w:tc>
      </w:tr>
      <w:tr w:rsidR="001D4D14" w:rsidRPr="00414BFB" w14:paraId="2D308553" w14:textId="77777777" w:rsidTr="003012F6">
        <w:tc>
          <w:tcPr>
            <w:tcW w:w="3079" w:type="dxa"/>
            <w:shd w:val="clear" w:color="auto" w:fill="808080" w:themeFill="background1" w:themeFillShade="80"/>
          </w:tcPr>
          <w:p w14:paraId="4E1E441F"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7A2848AD" w14:textId="77777777" w:rsidR="001D4D14" w:rsidRPr="00414BFB" w:rsidRDefault="001D4D14" w:rsidP="003012F6">
            <w:pPr>
              <w:jc w:val="center"/>
            </w:pPr>
          </w:p>
        </w:tc>
        <w:tc>
          <w:tcPr>
            <w:tcW w:w="1455" w:type="dxa"/>
            <w:gridSpan w:val="2"/>
            <w:shd w:val="clear" w:color="auto" w:fill="D9D9D9" w:themeFill="background1" w:themeFillShade="D9"/>
          </w:tcPr>
          <w:p w14:paraId="767918DE" w14:textId="77777777" w:rsidR="001D4D14" w:rsidRPr="002B7464" w:rsidRDefault="001D4D14" w:rsidP="003012F6">
            <w:pPr>
              <w:rPr>
                <w:b/>
              </w:rPr>
            </w:pPr>
            <w:r w:rsidRPr="002B7464">
              <w:rPr>
                <w:b/>
              </w:rPr>
              <w:t>Period value refers to</w:t>
            </w:r>
          </w:p>
        </w:tc>
        <w:tc>
          <w:tcPr>
            <w:tcW w:w="1985" w:type="dxa"/>
            <w:vAlign w:val="center"/>
          </w:tcPr>
          <w:p w14:paraId="1EBBFEF3" w14:textId="77777777" w:rsidR="001D4D14" w:rsidRPr="00414BFB" w:rsidRDefault="001D4D14" w:rsidP="003012F6">
            <w:pPr>
              <w:jc w:val="center"/>
            </w:pPr>
          </w:p>
        </w:tc>
      </w:tr>
      <w:tr w:rsidR="001D4D14" w:rsidRPr="00414BFB" w14:paraId="3D8D20C4" w14:textId="77777777" w:rsidTr="003012F6">
        <w:tc>
          <w:tcPr>
            <w:tcW w:w="3079" w:type="dxa"/>
            <w:shd w:val="clear" w:color="auto" w:fill="808080" w:themeFill="background1" w:themeFillShade="80"/>
          </w:tcPr>
          <w:p w14:paraId="39777AD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07114B94" w14:textId="77777777" w:rsidR="001D4D14" w:rsidRPr="00414BFB" w:rsidRDefault="001D4D14" w:rsidP="003012F6">
            <w:pPr>
              <w:jc w:val="left"/>
            </w:pPr>
          </w:p>
        </w:tc>
      </w:tr>
      <w:tr w:rsidR="001D4D14" w:rsidRPr="00414BFB" w14:paraId="229F88CA" w14:textId="77777777" w:rsidTr="003012F6">
        <w:tc>
          <w:tcPr>
            <w:tcW w:w="8714" w:type="dxa"/>
            <w:gridSpan w:val="6"/>
            <w:shd w:val="clear" w:color="auto" w:fill="D9D9D9" w:themeFill="background1" w:themeFillShade="D9"/>
          </w:tcPr>
          <w:p w14:paraId="6A2EDB4A"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DF4461" w:rsidRPr="00414BFB" w14:paraId="1FA02AC0" w14:textId="77777777" w:rsidTr="003012F6">
        <w:tc>
          <w:tcPr>
            <w:tcW w:w="3079" w:type="dxa"/>
            <w:shd w:val="clear" w:color="auto" w:fill="D9D9D9" w:themeFill="background1" w:themeFillShade="D9"/>
          </w:tcPr>
          <w:p w14:paraId="5D4F7E3B" w14:textId="0F46D4FE" w:rsidR="00DF4461" w:rsidRPr="00704E58" w:rsidRDefault="00DF4461" w:rsidP="00DF4461">
            <w:pPr>
              <w:rPr>
                <w:color w:val="FF0000"/>
                <w:highlight w:val="yellow"/>
              </w:rPr>
            </w:pPr>
            <w:r w:rsidRPr="00DF4461">
              <w:rPr>
                <w:color w:val="auto"/>
              </w:rPr>
              <w:t xml:space="preserve">Length of Contract </w:t>
            </w:r>
          </w:p>
        </w:tc>
        <w:tc>
          <w:tcPr>
            <w:tcW w:w="5635" w:type="dxa"/>
            <w:gridSpan w:val="5"/>
            <w:vAlign w:val="center"/>
          </w:tcPr>
          <w:p w14:paraId="4DAA76E6" w14:textId="77777777" w:rsidR="00DF4461" w:rsidRPr="00414BFB" w:rsidRDefault="00DF4461" w:rsidP="00DF4461">
            <w:pPr>
              <w:jc w:val="left"/>
            </w:pPr>
          </w:p>
        </w:tc>
      </w:tr>
      <w:tr w:rsidR="00DF4461" w:rsidRPr="00414BFB" w14:paraId="1918A401" w14:textId="77777777" w:rsidTr="003012F6">
        <w:tc>
          <w:tcPr>
            <w:tcW w:w="3079" w:type="dxa"/>
            <w:shd w:val="clear" w:color="auto" w:fill="D9D9D9" w:themeFill="background1" w:themeFillShade="D9"/>
          </w:tcPr>
          <w:p w14:paraId="5E94CF61" w14:textId="7BF1B3CE" w:rsidR="00DF4461" w:rsidRPr="00704E58" w:rsidRDefault="00DF4461" w:rsidP="00DF4461">
            <w:pPr>
              <w:rPr>
                <w:color w:val="FF0000"/>
                <w:highlight w:val="yellow"/>
              </w:rPr>
            </w:pPr>
            <w:r w:rsidRPr="00DF4461">
              <w:rPr>
                <w:color w:val="auto"/>
              </w:rPr>
              <w:t>Resources Used</w:t>
            </w:r>
          </w:p>
        </w:tc>
        <w:tc>
          <w:tcPr>
            <w:tcW w:w="5635" w:type="dxa"/>
            <w:gridSpan w:val="5"/>
            <w:vAlign w:val="center"/>
          </w:tcPr>
          <w:p w14:paraId="0DE4AEF5" w14:textId="77777777" w:rsidR="00DF4461" w:rsidRPr="00414BFB" w:rsidRDefault="00DF4461" w:rsidP="00DF4461">
            <w:pPr>
              <w:jc w:val="left"/>
            </w:pPr>
          </w:p>
        </w:tc>
      </w:tr>
      <w:tr w:rsidR="00DF4461" w:rsidRPr="00414BFB" w14:paraId="1E54EB85" w14:textId="77777777" w:rsidTr="003012F6">
        <w:tc>
          <w:tcPr>
            <w:tcW w:w="3079" w:type="dxa"/>
            <w:shd w:val="clear" w:color="auto" w:fill="D9D9D9" w:themeFill="background1" w:themeFillShade="D9"/>
          </w:tcPr>
          <w:p w14:paraId="12685A76" w14:textId="4B27896A" w:rsidR="00DF4461" w:rsidRPr="00704E58" w:rsidRDefault="00DF4461" w:rsidP="00DF4461">
            <w:pPr>
              <w:rPr>
                <w:color w:val="FF0000"/>
                <w:highlight w:val="yellow"/>
              </w:rPr>
            </w:pPr>
            <w:r w:rsidRPr="00DF4461">
              <w:rPr>
                <w:color w:val="auto"/>
              </w:rPr>
              <w:t>Service Delivery</w:t>
            </w:r>
          </w:p>
        </w:tc>
        <w:tc>
          <w:tcPr>
            <w:tcW w:w="5635" w:type="dxa"/>
            <w:gridSpan w:val="5"/>
            <w:vAlign w:val="center"/>
          </w:tcPr>
          <w:p w14:paraId="4863237A" w14:textId="77777777" w:rsidR="00DF4461" w:rsidRPr="00414BFB" w:rsidRDefault="00DF4461" w:rsidP="00DF4461">
            <w:pPr>
              <w:jc w:val="left"/>
            </w:pPr>
          </w:p>
        </w:tc>
      </w:tr>
      <w:tr w:rsidR="00DF4461" w:rsidRPr="00414BFB" w14:paraId="26C0AA48" w14:textId="77777777" w:rsidTr="003012F6">
        <w:tc>
          <w:tcPr>
            <w:tcW w:w="8714" w:type="dxa"/>
            <w:gridSpan w:val="6"/>
            <w:shd w:val="clear" w:color="auto" w:fill="D9D9D9" w:themeFill="background1" w:themeFillShade="D9"/>
          </w:tcPr>
          <w:p w14:paraId="3ADC0BE2" w14:textId="1F7754F8" w:rsidR="00DF4461" w:rsidRPr="006205F0" w:rsidRDefault="00DF4461" w:rsidP="00DF4461">
            <w:r w:rsidRPr="00DF4461">
              <w:rPr>
                <w:color w:val="auto"/>
              </w:rPr>
              <w:t xml:space="preserve">Any other relevant information </w:t>
            </w:r>
          </w:p>
        </w:tc>
      </w:tr>
      <w:tr w:rsidR="001D4D14" w:rsidRPr="00414BFB" w14:paraId="70873592" w14:textId="77777777" w:rsidTr="003012F6">
        <w:tc>
          <w:tcPr>
            <w:tcW w:w="8714" w:type="dxa"/>
            <w:gridSpan w:val="6"/>
            <w:vAlign w:val="center"/>
          </w:tcPr>
          <w:p w14:paraId="48514314" w14:textId="77777777" w:rsidR="001D4D14" w:rsidRPr="00414BFB" w:rsidRDefault="001D4D14" w:rsidP="003012F6">
            <w:pPr>
              <w:jc w:val="left"/>
            </w:pPr>
          </w:p>
        </w:tc>
      </w:tr>
    </w:tbl>
    <w:p w14:paraId="27C31FDA" w14:textId="58FAEAEA" w:rsidR="001D4D14" w:rsidRDefault="001D4D14">
      <w:pPr>
        <w:spacing w:before="0" w:after="0" w:line="240" w:lineRule="auto"/>
        <w:jc w:val="left"/>
        <w:rPr>
          <w:rFonts w:eastAsiaTheme="majorEastAsia"/>
        </w:rPr>
      </w:pPr>
      <w:r>
        <w:rPr>
          <w:rFonts w:eastAsiaTheme="majorEastAsia"/>
        </w:rPr>
        <w:br w:type="page"/>
      </w:r>
    </w:p>
    <w:p w14:paraId="2D12EC2D" w14:textId="77777777" w:rsidR="001D4D14" w:rsidRDefault="001D4D14">
      <w:pPr>
        <w:spacing w:before="0" w:after="0" w:line="240" w:lineRule="auto"/>
        <w:jc w:val="left"/>
        <w:rPr>
          <w:rFonts w:eastAsiaTheme="majorEastAsia"/>
        </w:rPr>
      </w:pPr>
    </w:p>
    <w:p w14:paraId="0FC18C48" w14:textId="452FC78B" w:rsidR="00F91BED" w:rsidRDefault="00AE6758" w:rsidP="00A75B89">
      <w:pPr>
        <w:pStyle w:val="Heading1"/>
      </w:pPr>
      <w:bookmarkStart w:id="12" w:name="_Toc242351669"/>
      <w:r>
        <w:rPr>
          <w:rFonts w:eastAsiaTheme="majorEastAsia"/>
        </w:rPr>
        <w:t>Personnel and Skills</w:t>
      </w:r>
      <w:r w:rsidR="002B7464">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003742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 xml:space="preserve">Tenderers must demonstrate access to at least the minimum numbers of skilled personnel stated.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7B5FF25D" w:rsidR="00F91BED" w:rsidRPr="006E4FFD" w:rsidRDefault="006E4FFD" w:rsidP="00923D3C">
            <w:pPr>
              <w:jc w:val="left"/>
              <w:rPr>
                <w:color w:val="000000" w:themeColor="text1"/>
                <w:lang w:val="en-IE"/>
              </w:rPr>
            </w:pPr>
            <w:r w:rsidRPr="006E4FFD">
              <w:rPr>
                <w:color w:val="000000" w:themeColor="text1"/>
                <w:lang w:val="en-IE"/>
              </w:rPr>
              <w:t>Senior Solicitor</w:t>
            </w:r>
          </w:p>
        </w:tc>
        <w:tc>
          <w:tcPr>
            <w:tcW w:w="1701" w:type="dxa"/>
            <w:vAlign w:val="center"/>
          </w:tcPr>
          <w:p w14:paraId="6CD45EC6" w14:textId="2AE1D618" w:rsidR="00F91BED" w:rsidRPr="006E4FFD" w:rsidRDefault="006E4FFD" w:rsidP="00AE6758">
            <w:pPr>
              <w:jc w:val="center"/>
              <w:rPr>
                <w:color w:val="000000" w:themeColor="text1"/>
                <w:lang w:val="en-IE"/>
              </w:rPr>
            </w:pPr>
            <w:r w:rsidRPr="006E4FFD">
              <w:rPr>
                <w:color w:val="000000" w:themeColor="text1"/>
                <w:lang w:val="en-IE"/>
              </w:rPr>
              <w:t>1</w:t>
            </w:r>
          </w:p>
        </w:tc>
        <w:tc>
          <w:tcPr>
            <w:tcW w:w="1559" w:type="dxa"/>
            <w:vAlign w:val="center"/>
          </w:tcPr>
          <w:p w14:paraId="2A44C9BE" w14:textId="77777777" w:rsidR="00F91BED" w:rsidRPr="006E4FFD" w:rsidRDefault="00F91BED" w:rsidP="00AE6758">
            <w:pPr>
              <w:jc w:val="center"/>
              <w:rPr>
                <w:color w:val="000000" w:themeColor="text1"/>
                <w:lang w:val="en-IE"/>
              </w:rPr>
            </w:pPr>
          </w:p>
        </w:tc>
        <w:tc>
          <w:tcPr>
            <w:tcW w:w="1701" w:type="dxa"/>
            <w:vAlign w:val="center"/>
          </w:tcPr>
          <w:p w14:paraId="2BFC4296" w14:textId="6D90DB12" w:rsidR="00F91BED" w:rsidRPr="006E4FFD" w:rsidRDefault="006E4FFD" w:rsidP="00AE6758">
            <w:pPr>
              <w:jc w:val="center"/>
              <w:rPr>
                <w:color w:val="000000" w:themeColor="text1"/>
                <w:lang w:val="en-IE"/>
              </w:rPr>
            </w:pPr>
            <w:r w:rsidRPr="006E4FFD">
              <w:rPr>
                <w:color w:val="000000" w:themeColor="text1"/>
                <w:lang w:val="en-IE"/>
              </w:rPr>
              <w:t>1</w:t>
            </w:r>
          </w:p>
        </w:tc>
      </w:tr>
      <w:tr w:rsidR="00F91BED" w:rsidRPr="00414BFB" w14:paraId="51232943" w14:textId="77777777" w:rsidTr="00AE6758">
        <w:trPr>
          <w:trHeight w:val="658"/>
        </w:trPr>
        <w:tc>
          <w:tcPr>
            <w:tcW w:w="3715" w:type="dxa"/>
            <w:vAlign w:val="center"/>
          </w:tcPr>
          <w:p w14:paraId="753DA154" w14:textId="0F41D475" w:rsidR="00F91BED" w:rsidRPr="00414BFB" w:rsidRDefault="006E4FFD" w:rsidP="00923D3C">
            <w:pPr>
              <w:jc w:val="left"/>
              <w:rPr>
                <w:lang w:val="en-IE"/>
              </w:rPr>
            </w:pPr>
            <w:r>
              <w:rPr>
                <w:lang w:val="en-IE"/>
              </w:rPr>
              <w:t xml:space="preserve">Legal Executive, with experience in debt management services </w:t>
            </w:r>
          </w:p>
        </w:tc>
        <w:tc>
          <w:tcPr>
            <w:tcW w:w="1701" w:type="dxa"/>
            <w:vAlign w:val="center"/>
          </w:tcPr>
          <w:p w14:paraId="58630854" w14:textId="5340E5F1" w:rsidR="00F91BED" w:rsidRPr="00414BFB" w:rsidRDefault="006E4FFD" w:rsidP="00AE6758">
            <w:pPr>
              <w:jc w:val="center"/>
              <w:rPr>
                <w:lang w:val="en-IE"/>
              </w:rPr>
            </w:pPr>
            <w:r>
              <w:rPr>
                <w:lang w:val="en-IE"/>
              </w:rPr>
              <w:t>1</w:t>
            </w: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BC23ECA" w:rsidR="00F91BED" w:rsidRPr="00414BFB" w:rsidRDefault="006E4FFD" w:rsidP="00AE6758">
            <w:pPr>
              <w:jc w:val="center"/>
              <w:rPr>
                <w:lang w:val="en-IE"/>
              </w:rPr>
            </w:pPr>
            <w:r>
              <w:rPr>
                <w:lang w:val="en-IE"/>
              </w:rPr>
              <w:t>1</w:t>
            </w:r>
          </w:p>
        </w:tc>
      </w:tr>
      <w:tr w:rsidR="00F91BED" w:rsidRPr="00414BFB" w14:paraId="12F7B30F" w14:textId="77777777" w:rsidTr="00AE6758">
        <w:tc>
          <w:tcPr>
            <w:tcW w:w="3715" w:type="dxa"/>
            <w:vAlign w:val="center"/>
          </w:tcPr>
          <w:p w14:paraId="1C8973F1" w14:textId="028AEC8D" w:rsidR="00F91BED" w:rsidRPr="00414BFB" w:rsidRDefault="006E4FFD" w:rsidP="00923D3C">
            <w:pPr>
              <w:jc w:val="left"/>
              <w:rPr>
                <w:lang w:val="en-IE"/>
              </w:rPr>
            </w:pPr>
            <w:r>
              <w:rPr>
                <w:lang w:val="en-IE"/>
              </w:rPr>
              <w:t>Client Relationship Manager</w:t>
            </w:r>
          </w:p>
        </w:tc>
        <w:tc>
          <w:tcPr>
            <w:tcW w:w="1701" w:type="dxa"/>
            <w:vAlign w:val="center"/>
          </w:tcPr>
          <w:p w14:paraId="6031A0A4" w14:textId="26A19126" w:rsidR="00F91BED" w:rsidRPr="00414BFB" w:rsidRDefault="006E4FFD" w:rsidP="00AE6758">
            <w:pPr>
              <w:jc w:val="center"/>
              <w:rPr>
                <w:lang w:val="en-IE"/>
              </w:rPr>
            </w:pPr>
            <w:r>
              <w:rPr>
                <w:lang w:val="en-IE"/>
              </w:rPr>
              <w:t>1</w:t>
            </w: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1F4A33EE" w:rsidR="00F91BED" w:rsidRPr="00414BFB" w:rsidRDefault="006E4FFD" w:rsidP="00AE6758">
            <w:pPr>
              <w:jc w:val="center"/>
              <w:rPr>
                <w:lang w:val="en-IE"/>
              </w:rPr>
            </w:pPr>
            <w:r>
              <w:rPr>
                <w:lang w:val="en-IE"/>
              </w:rPr>
              <w:t>1</w:t>
            </w: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5F8BCFA3" w:rsidR="00F91BED" w:rsidRPr="00AE6758" w:rsidRDefault="00DF4461" w:rsidP="00AE6758">
            <w:pPr>
              <w:jc w:val="center"/>
              <w:rPr>
                <w:b/>
                <w:bCs/>
                <w:lang w:val="en-IE"/>
              </w:rPr>
            </w:pPr>
            <w:r>
              <w:rPr>
                <w:b/>
                <w:bCs/>
                <w:lang w:val="en-IE"/>
              </w:rPr>
              <w:t>3</w:t>
            </w: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F26409D" w:rsidR="00F91BED" w:rsidRPr="00AE6758" w:rsidRDefault="006E4FFD" w:rsidP="00AE6758">
            <w:pPr>
              <w:jc w:val="center"/>
              <w:rPr>
                <w:b/>
                <w:bCs/>
                <w:lang w:val="en-IE"/>
              </w:rPr>
            </w:pPr>
            <w:r>
              <w:rPr>
                <w:b/>
                <w:bCs/>
                <w:lang w:val="en-IE"/>
              </w:rPr>
              <w:t>3</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7F827F98" w14:textId="63BA2CB9" w:rsidR="009B49D1" w:rsidRPr="00D82E95" w:rsidRDefault="009B49D1" w:rsidP="00D82E95">
      <w:pPr>
        <w:pStyle w:val="Heading1"/>
      </w:pPr>
      <w:bookmarkStart w:id="13" w:name="_Toc242351670"/>
      <w:r>
        <w:lastRenderedPageBreak/>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11A98765" w:rsidR="009B49D1" w:rsidRDefault="009B49D1" w:rsidP="00A75B89">
      <w:pPr>
        <w:pStyle w:val="Heading1"/>
      </w:pPr>
      <w:bookmarkStart w:id="14" w:name="_Toc242351671"/>
      <w:r>
        <w:lastRenderedPageBreak/>
        <w:t xml:space="preserve">Quality Assurance </w:t>
      </w:r>
      <w:r w:rsidR="006205F0">
        <w:t xml:space="preserve">– Pass/Fail Criteria </w:t>
      </w:r>
      <w:r w:rsidR="000B26FF">
        <w:t xml:space="preserve"> </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8828278" w14:textId="1D75EC51" w:rsidR="00C568EC" w:rsidRDefault="00C568EC" w:rsidP="00C568EC">
      <w:pPr>
        <w:spacing w:before="0" w:after="0" w:line="240" w:lineRule="auto"/>
        <w:jc w:val="left"/>
      </w:pPr>
      <w:bookmarkStart w:id="15" w:name="_Toc488834423"/>
      <w:bookmarkStart w:id="16" w:name="_Toc460518593"/>
      <w:bookmarkStart w:id="17" w:name="_Toc474254483"/>
      <w:r>
        <w:br w:type="page"/>
      </w:r>
    </w:p>
    <w:p w14:paraId="17F55ACF" w14:textId="229E4F06" w:rsidR="003F5BB3" w:rsidRDefault="003F5BB3">
      <w:pPr>
        <w:spacing w:before="0" w:after="0" w:line="240" w:lineRule="auto"/>
        <w:jc w:val="left"/>
      </w:pPr>
    </w:p>
    <w:p w14:paraId="556C37C1" w14:textId="77777777" w:rsidR="00462C10" w:rsidRPr="00462C10" w:rsidRDefault="00462C10" w:rsidP="00A75B89">
      <w:pPr>
        <w:pStyle w:val="Heading1"/>
      </w:pPr>
      <w:bookmarkStart w:id="18" w:name="_Toc242351672"/>
      <w:r w:rsidRPr="00462C10">
        <w:t>RESPONSE TO THE AWARD CRITERIA</w:t>
      </w:r>
      <w:bookmarkEnd w:id="18"/>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19" w:name="_Toc242351673"/>
      <w:r>
        <w:t xml:space="preserve">Form </w:t>
      </w:r>
      <w:r w:rsidR="006205F0">
        <w:t>of</w:t>
      </w:r>
      <w:r>
        <w:t xml:space="preserve"> Tender </w:t>
      </w:r>
      <w:r w:rsidR="003008A4">
        <w:t>–</w:t>
      </w:r>
      <w:r>
        <w:t xml:space="preserve"> Services</w:t>
      </w:r>
      <w:r w:rsidR="003008A4">
        <w:t xml:space="preserve"> – Cost Criterion A</w:t>
      </w:r>
      <w:bookmarkEnd w:id="19"/>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6F7CBD41" w14:textId="601209DF"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p w14:paraId="3B163E14" w14:textId="551D001D" w:rsidR="00D7348B" w:rsidRPr="00DF4461" w:rsidRDefault="00D7348B" w:rsidP="003F5BB3">
      <w:pPr>
        <w:rPr>
          <w:color w:val="auto"/>
        </w:rPr>
      </w:pPr>
      <w:r w:rsidRPr="00DF4461">
        <w:rPr>
          <w:color w:val="auto"/>
        </w:rPr>
        <w:t xml:space="preserve">Please complete </w:t>
      </w:r>
      <w:r w:rsidR="00DF4461" w:rsidRPr="00DF4461">
        <w:rPr>
          <w:color w:val="auto"/>
        </w:rPr>
        <w:t>the below matrix</w:t>
      </w:r>
      <w:r w:rsidR="00783B4C">
        <w:rPr>
          <w:color w:val="auto"/>
        </w:rPr>
        <w:t>, noting that the following list is not exhaustive and Donegal County Council may, from time to time, seek additional services at a pre-agreed rate.</w:t>
      </w:r>
    </w:p>
    <w:tbl>
      <w:tblPr>
        <w:tblW w:w="9072" w:type="dxa"/>
        <w:tblLook w:val="04A0" w:firstRow="1" w:lastRow="0" w:firstColumn="1" w:lastColumn="0" w:noHBand="0" w:noVBand="1"/>
      </w:tblPr>
      <w:tblGrid>
        <w:gridCol w:w="5080"/>
        <w:gridCol w:w="1620"/>
        <w:gridCol w:w="2372"/>
      </w:tblGrid>
      <w:tr w:rsidR="00783B4C" w:rsidRPr="00783B4C" w14:paraId="62938457" w14:textId="77777777" w:rsidTr="00C42ED2">
        <w:trPr>
          <w:trHeight w:val="610"/>
        </w:trPr>
        <w:tc>
          <w:tcPr>
            <w:tcW w:w="5080" w:type="dxa"/>
            <w:tcBorders>
              <w:top w:val="single" w:sz="12" w:space="0" w:color="auto"/>
              <w:left w:val="single" w:sz="12" w:space="0" w:color="auto"/>
              <w:bottom w:val="single" w:sz="12" w:space="0" w:color="auto"/>
              <w:right w:val="single" w:sz="12" w:space="0" w:color="auto"/>
            </w:tcBorders>
            <w:noWrap/>
            <w:vAlign w:val="center"/>
            <w:hideMark/>
          </w:tcPr>
          <w:p w14:paraId="04615EAB" w14:textId="77777777" w:rsidR="00783B4C" w:rsidRPr="00783B4C" w:rsidRDefault="00783B4C" w:rsidP="00C42ED2">
            <w:pPr>
              <w:spacing w:after="0" w:line="240" w:lineRule="auto"/>
              <w:jc w:val="left"/>
              <w:rPr>
                <w:rFonts w:cs="Calibri"/>
                <w:b/>
                <w:bCs/>
                <w:lang w:val="en-IE" w:eastAsia="en-IE"/>
              </w:rPr>
            </w:pPr>
            <w:r w:rsidRPr="00783B4C">
              <w:rPr>
                <w:rFonts w:cs="Calibri"/>
                <w:b/>
                <w:bCs/>
                <w:lang w:val="en-IE" w:eastAsia="en-IE"/>
              </w:rPr>
              <w:t>Lot 2: Legal Debt Management Services Only</w:t>
            </w:r>
          </w:p>
        </w:tc>
        <w:tc>
          <w:tcPr>
            <w:tcW w:w="1620" w:type="dxa"/>
            <w:tcBorders>
              <w:top w:val="single" w:sz="12" w:space="0" w:color="auto"/>
              <w:left w:val="nil"/>
              <w:bottom w:val="single" w:sz="12" w:space="0" w:color="auto"/>
              <w:right w:val="single" w:sz="12" w:space="0" w:color="auto"/>
            </w:tcBorders>
            <w:vAlign w:val="center"/>
            <w:hideMark/>
          </w:tcPr>
          <w:p w14:paraId="26797075" w14:textId="77777777" w:rsidR="00783B4C" w:rsidRPr="00783B4C" w:rsidRDefault="00783B4C" w:rsidP="00C42ED2">
            <w:pPr>
              <w:spacing w:after="0" w:line="240" w:lineRule="auto"/>
              <w:jc w:val="center"/>
              <w:rPr>
                <w:rFonts w:cs="Calibri"/>
                <w:b/>
                <w:bCs/>
                <w:lang w:val="en-IE" w:eastAsia="en-IE"/>
              </w:rPr>
            </w:pPr>
            <w:r w:rsidRPr="00783B4C">
              <w:rPr>
                <w:rFonts w:cs="Calibri"/>
                <w:b/>
                <w:bCs/>
                <w:lang w:val="en-IE" w:eastAsia="en-IE"/>
              </w:rPr>
              <w:t>Mark Available</w:t>
            </w:r>
          </w:p>
        </w:tc>
        <w:tc>
          <w:tcPr>
            <w:tcW w:w="2372" w:type="dxa"/>
            <w:tcBorders>
              <w:top w:val="single" w:sz="12" w:space="0" w:color="auto"/>
              <w:left w:val="nil"/>
              <w:bottom w:val="single" w:sz="12" w:space="0" w:color="auto"/>
              <w:right w:val="single" w:sz="12" w:space="0" w:color="auto"/>
            </w:tcBorders>
            <w:vAlign w:val="center"/>
            <w:hideMark/>
          </w:tcPr>
          <w:p w14:paraId="1BDC0409" w14:textId="77777777" w:rsidR="00783B4C" w:rsidRPr="00783B4C" w:rsidRDefault="00783B4C" w:rsidP="00C42ED2">
            <w:pPr>
              <w:spacing w:after="0" w:line="240" w:lineRule="auto"/>
              <w:jc w:val="center"/>
              <w:rPr>
                <w:rFonts w:cs="Calibri"/>
                <w:b/>
                <w:bCs/>
                <w:lang w:val="en-IE" w:eastAsia="en-IE"/>
              </w:rPr>
            </w:pPr>
            <w:r w:rsidRPr="00783B4C">
              <w:rPr>
                <w:rFonts w:cs="Calibri"/>
                <w:b/>
                <w:bCs/>
                <w:lang w:val="en-IE" w:eastAsia="en-IE"/>
              </w:rPr>
              <w:t>Tenderers Price</w:t>
            </w:r>
          </w:p>
        </w:tc>
      </w:tr>
      <w:tr w:rsidR="00783B4C" w:rsidRPr="00783B4C" w14:paraId="1115A559" w14:textId="77777777" w:rsidTr="00C42ED2">
        <w:trPr>
          <w:trHeight w:val="320"/>
        </w:trPr>
        <w:tc>
          <w:tcPr>
            <w:tcW w:w="5080" w:type="dxa"/>
            <w:tcBorders>
              <w:top w:val="nil"/>
              <w:left w:val="single" w:sz="12" w:space="0" w:color="auto"/>
              <w:bottom w:val="single" w:sz="4" w:space="0" w:color="auto"/>
              <w:right w:val="single" w:sz="4" w:space="0" w:color="auto"/>
            </w:tcBorders>
            <w:noWrap/>
            <w:vAlign w:val="bottom"/>
            <w:hideMark/>
          </w:tcPr>
          <w:p w14:paraId="5048EADA" w14:textId="77777777" w:rsidR="00783B4C" w:rsidRPr="00783B4C" w:rsidRDefault="00783B4C" w:rsidP="00C42ED2">
            <w:pPr>
              <w:spacing w:after="0" w:line="240" w:lineRule="auto"/>
              <w:jc w:val="left"/>
              <w:rPr>
                <w:rFonts w:cs="Calibri"/>
                <w:b/>
                <w:bCs/>
                <w:lang w:val="en-IE" w:eastAsia="en-IE"/>
              </w:rPr>
            </w:pPr>
            <w:r w:rsidRPr="00783B4C">
              <w:rPr>
                <w:rFonts w:cs="Calibri"/>
                <w:b/>
                <w:bCs/>
                <w:lang w:val="en-IE" w:eastAsia="en-IE"/>
              </w:rPr>
              <w:t>Legal Fees</w:t>
            </w:r>
          </w:p>
        </w:tc>
        <w:tc>
          <w:tcPr>
            <w:tcW w:w="1620" w:type="dxa"/>
            <w:tcBorders>
              <w:top w:val="nil"/>
              <w:left w:val="nil"/>
              <w:bottom w:val="single" w:sz="4" w:space="0" w:color="auto"/>
              <w:right w:val="single" w:sz="4" w:space="0" w:color="auto"/>
            </w:tcBorders>
            <w:noWrap/>
            <w:vAlign w:val="bottom"/>
            <w:hideMark/>
          </w:tcPr>
          <w:p w14:paraId="18668098" w14:textId="7273EA43" w:rsidR="00783B4C" w:rsidRPr="00783B4C" w:rsidRDefault="00783B4C" w:rsidP="00C42ED2">
            <w:pPr>
              <w:spacing w:after="0" w:line="240" w:lineRule="auto"/>
              <w:jc w:val="center"/>
              <w:rPr>
                <w:rFonts w:cs="Calibri"/>
                <w:lang w:val="en-IE" w:eastAsia="en-IE"/>
              </w:rPr>
            </w:pPr>
          </w:p>
        </w:tc>
        <w:tc>
          <w:tcPr>
            <w:tcW w:w="2372" w:type="dxa"/>
            <w:tcBorders>
              <w:top w:val="nil"/>
              <w:left w:val="nil"/>
              <w:bottom w:val="single" w:sz="4" w:space="0" w:color="auto"/>
              <w:right w:val="single" w:sz="12" w:space="0" w:color="auto"/>
            </w:tcBorders>
            <w:vAlign w:val="center"/>
            <w:hideMark/>
          </w:tcPr>
          <w:p w14:paraId="2F600111"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5641FAD7" w14:textId="77777777" w:rsidTr="00C42ED2">
        <w:trPr>
          <w:trHeight w:val="400"/>
        </w:trPr>
        <w:tc>
          <w:tcPr>
            <w:tcW w:w="5080" w:type="dxa"/>
            <w:tcBorders>
              <w:top w:val="nil"/>
              <w:left w:val="single" w:sz="12" w:space="0" w:color="auto"/>
              <w:bottom w:val="single" w:sz="4" w:space="0" w:color="auto"/>
              <w:right w:val="single" w:sz="4" w:space="0" w:color="auto"/>
            </w:tcBorders>
            <w:noWrap/>
            <w:vAlign w:val="bottom"/>
            <w:hideMark/>
          </w:tcPr>
          <w:p w14:paraId="0674F558" w14:textId="77777777" w:rsidR="00783B4C" w:rsidRPr="00783B4C" w:rsidRDefault="00783B4C" w:rsidP="00C42ED2">
            <w:pPr>
              <w:spacing w:after="0" w:line="240" w:lineRule="auto"/>
              <w:jc w:val="left"/>
              <w:rPr>
                <w:rFonts w:cs="Calibri"/>
                <w:lang w:val="en-IE" w:eastAsia="en-IE"/>
              </w:rPr>
            </w:pPr>
            <w:r w:rsidRPr="00783B4C">
              <w:rPr>
                <w:rFonts w:cs="Calibri"/>
                <w:lang w:val="en-IE" w:eastAsia="en-IE"/>
              </w:rPr>
              <w:t>Issuance of Demand Letter to Debtor</w:t>
            </w:r>
          </w:p>
        </w:tc>
        <w:tc>
          <w:tcPr>
            <w:tcW w:w="1620" w:type="dxa"/>
            <w:tcBorders>
              <w:top w:val="nil"/>
              <w:left w:val="nil"/>
              <w:bottom w:val="single" w:sz="4" w:space="0" w:color="auto"/>
              <w:right w:val="single" w:sz="4" w:space="0" w:color="auto"/>
            </w:tcBorders>
            <w:noWrap/>
            <w:vAlign w:val="bottom"/>
          </w:tcPr>
          <w:p w14:paraId="4FF4D250" w14:textId="2CADBF52" w:rsidR="00783B4C" w:rsidRPr="00783B4C" w:rsidRDefault="00783B4C" w:rsidP="00C42ED2">
            <w:pPr>
              <w:spacing w:after="0" w:line="240" w:lineRule="auto"/>
              <w:jc w:val="center"/>
              <w:rPr>
                <w:rFonts w:cs="Calibri"/>
                <w:lang w:val="en-IE" w:eastAsia="en-IE"/>
              </w:rPr>
            </w:pPr>
            <w:r>
              <w:rPr>
                <w:rFonts w:cs="Calibri"/>
                <w:lang w:val="en-IE" w:eastAsia="en-IE"/>
              </w:rPr>
              <w:t>30</w:t>
            </w:r>
          </w:p>
        </w:tc>
        <w:tc>
          <w:tcPr>
            <w:tcW w:w="2372" w:type="dxa"/>
            <w:tcBorders>
              <w:top w:val="nil"/>
              <w:left w:val="nil"/>
              <w:bottom w:val="single" w:sz="4" w:space="0" w:color="auto"/>
              <w:right w:val="single" w:sz="12" w:space="0" w:color="auto"/>
            </w:tcBorders>
            <w:noWrap/>
            <w:vAlign w:val="bottom"/>
            <w:hideMark/>
          </w:tcPr>
          <w:p w14:paraId="7E351A61"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2542A234" w14:textId="77777777" w:rsidTr="00C42ED2">
        <w:trPr>
          <w:trHeight w:val="370"/>
        </w:trPr>
        <w:tc>
          <w:tcPr>
            <w:tcW w:w="5080" w:type="dxa"/>
            <w:tcBorders>
              <w:top w:val="nil"/>
              <w:left w:val="single" w:sz="12" w:space="0" w:color="auto"/>
              <w:bottom w:val="single" w:sz="4" w:space="0" w:color="auto"/>
              <w:right w:val="single" w:sz="4" w:space="0" w:color="auto"/>
            </w:tcBorders>
            <w:noWrap/>
            <w:vAlign w:val="bottom"/>
            <w:hideMark/>
          </w:tcPr>
          <w:p w14:paraId="3C40F0D5" w14:textId="77777777" w:rsidR="00783B4C" w:rsidRPr="00783B4C" w:rsidRDefault="00783B4C" w:rsidP="00C42ED2">
            <w:pPr>
              <w:spacing w:after="0" w:line="240" w:lineRule="auto"/>
              <w:jc w:val="left"/>
              <w:rPr>
                <w:rFonts w:cs="Calibri"/>
                <w:lang w:val="en-IE" w:eastAsia="en-IE"/>
              </w:rPr>
            </w:pPr>
            <w:r w:rsidRPr="00783B4C">
              <w:rPr>
                <w:rFonts w:cs="Calibri"/>
                <w:lang w:val="en-IE" w:eastAsia="en-IE"/>
              </w:rPr>
              <w:t>Follow Up Phone Call to Debtor</w:t>
            </w:r>
          </w:p>
        </w:tc>
        <w:tc>
          <w:tcPr>
            <w:tcW w:w="1620" w:type="dxa"/>
            <w:tcBorders>
              <w:top w:val="nil"/>
              <w:left w:val="nil"/>
              <w:bottom w:val="single" w:sz="4" w:space="0" w:color="auto"/>
              <w:right w:val="single" w:sz="4" w:space="0" w:color="auto"/>
            </w:tcBorders>
            <w:noWrap/>
            <w:vAlign w:val="bottom"/>
          </w:tcPr>
          <w:p w14:paraId="2263F658" w14:textId="08C16D5B" w:rsidR="00783B4C" w:rsidRPr="00783B4C" w:rsidRDefault="00783B4C" w:rsidP="00C42ED2">
            <w:pPr>
              <w:spacing w:after="0" w:line="240" w:lineRule="auto"/>
              <w:jc w:val="center"/>
              <w:rPr>
                <w:rFonts w:cs="Calibri"/>
                <w:lang w:val="en-IE" w:eastAsia="en-IE"/>
              </w:rPr>
            </w:pPr>
            <w:r>
              <w:rPr>
                <w:rFonts w:cs="Calibri"/>
                <w:lang w:val="en-IE" w:eastAsia="en-IE"/>
              </w:rPr>
              <w:t>20</w:t>
            </w:r>
          </w:p>
        </w:tc>
        <w:tc>
          <w:tcPr>
            <w:tcW w:w="2372" w:type="dxa"/>
            <w:tcBorders>
              <w:top w:val="nil"/>
              <w:left w:val="nil"/>
              <w:bottom w:val="single" w:sz="4" w:space="0" w:color="auto"/>
              <w:right w:val="single" w:sz="12" w:space="0" w:color="auto"/>
            </w:tcBorders>
            <w:noWrap/>
            <w:vAlign w:val="bottom"/>
            <w:hideMark/>
          </w:tcPr>
          <w:p w14:paraId="6FEE5513"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7B22BD07" w14:textId="77777777" w:rsidTr="00C42ED2">
        <w:trPr>
          <w:trHeight w:val="620"/>
        </w:trPr>
        <w:tc>
          <w:tcPr>
            <w:tcW w:w="5080" w:type="dxa"/>
            <w:tcBorders>
              <w:top w:val="nil"/>
              <w:left w:val="single" w:sz="12" w:space="0" w:color="auto"/>
              <w:bottom w:val="single" w:sz="4" w:space="0" w:color="auto"/>
              <w:right w:val="single" w:sz="4" w:space="0" w:color="auto"/>
            </w:tcBorders>
            <w:vAlign w:val="bottom"/>
            <w:hideMark/>
          </w:tcPr>
          <w:p w14:paraId="085578BD" w14:textId="0DD1A0A0" w:rsidR="00783B4C" w:rsidRPr="00783B4C" w:rsidRDefault="00783B4C" w:rsidP="00C42ED2">
            <w:pPr>
              <w:spacing w:after="0" w:line="240" w:lineRule="auto"/>
              <w:jc w:val="left"/>
              <w:rPr>
                <w:rFonts w:cs="Calibri"/>
                <w:lang w:val="en-IE" w:eastAsia="en-IE"/>
              </w:rPr>
            </w:pPr>
            <w:r w:rsidRPr="00783B4C">
              <w:rPr>
                <w:rFonts w:cs="Calibri"/>
                <w:lang w:val="en-IE" w:eastAsia="en-IE"/>
              </w:rPr>
              <w:t xml:space="preserve">Drafting, Issuance and Serving of Summons - District </w:t>
            </w:r>
            <w:r>
              <w:rPr>
                <w:rFonts w:cs="Calibri"/>
                <w:lang w:val="en-IE" w:eastAsia="en-IE"/>
              </w:rPr>
              <w:t xml:space="preserve">and Circuit </w:t>
            </w:r>
            <w:r w:rsidRPr="00783B4C">
              <w:rPr>
                <w:rFonts w:cs="Calibri"/>
                <w:lang w:val="en-IE" w:eastAsia="en-IE"/>
              </w:rPr>
              <w:t>Court</w:t>
            </w:r>
          </w:p>
        </w:tc>
        <w:tc>
          <w:tcPr>
            <w:tcW w:w="1620" w:type="dxa"/>
            <w:tcBorders>
              <w:top w:val="nil"/>
              <w:left w:val="nil"/>
              <w:bottom w:val="single" w:sz="4" w:space="0" w:color="auto"/>
              <w:right w:val="single" w:sz="4" w:space="0" w:color="auto"/>
            </w:tcBorders>
            <w:noWrap/>
            <w:vAlign w:val="bottom"/>
          </w:tcPr>
          <w:p w14:paraId="5205A7F3" w14:textId="5C7DB010" w:rsidR="00783B4C" w:rsidRPr="00783B4C" w:rsidRDefault="00783B4C" w:rsidP="00C42ED2">
            <w:pPr>
              <w:spacing w:after="0" w:line="240" w:lineRule="auto"/>
              <w:jc w:val="center"/>
              <w:rPr>
                <w:rFonts w:cs="Calibri"/>
                <w:lang w:val="en-IE" w:eastAsia="en-IE"/>
              </w:rPr>
            </w:pPr>
            <w:r>
              <w:rPr>
                <w:rFonts w:cs="Calibri"/>
                <w:lang w:val="en-IE" w:eastAsia="en-IE"/>
              </w:rPr>
              <w:t>20</w:t>
            </w:r>
          </w:p>
        </w:tc>
        <w:tc>
          <w:tcPr>
            <w:tcW w:w="2372" w:type="dxa"/>
            <w:tcBorders>
              <w:top w:val="nil"/>
              <w:left w:val="nil"/>
              <w:bottom w:val="single" w:sz="4" w:space="0" w:color="auto"/>
              <w:right w:val="single" w:sz="12" w:space="0" w:color="auto"/>
            </w:tcBorders>
            <w:noWrap/>
            <w:vAlign w:val="bottom"/>
            <w:hideMark/>
          </w:tcPr>
          <w:p w14:paraId="3E090572"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34F287A9" w14:textId="77777777" w:rsidTr="00C42ED2">
        <w:trPr>
          <w:trHeight w:val="620"/>
        </w:trPr>
        <w:tc>
          <w:tcPr>
            <w:tcW w:w="5080" w:type="dxa"/>
            <w:tcBorders>
              <w:top w:val="nil"/>
              <w:left w:val="single" w:sz="12" w:space="0" w:color="auto"/>
              <w:bottom w:val="single" w:sz="4" w:space="0" w:color="auto"/>
              <w:right w:val="single" w:sz="4" w:space="0" w:color="auto"/>
            </w:tcBorders>
            <w:vAlign w:val="bottom"/>
            <w:hideMark/>
          </w:tcPr>
          <w:p w14:paraId="7EBAB4D8" w14:textId="532096E1" w:rsidR="00783B4C" w:rsidRPr="00783B4C" w:rsidRDefault="00783B4C" w:rsidP="00C42ED2">
            <w:pPr>
              <w:spacing w:after="0" w:line="240" w:lineRule="auto"/>
              <w:jc w:val="left"/>
              <w:rPr>
                <w:rFonts w:cs="Calibri"/>
                <w:lang w:val="en-IE" w:eastAsia="en-IE"/>
              </w:rPr>
            </w:pPr>
            <w:r w:rsidRPr="00783B4C">
              <w:rPr>
                <w:rFonts w:cs="Calibri"/>
                <w:lang w:val="en-IE" w:eastAsia="en-IE"/>
              </w:rPr>
              <w:t xml:space="preserve">Affidavit of Debt and Prepare Judgement Papers and the Obtain Judgement </w:t>
            </w:r>
            <w:r>
              <w:rPr>
                <w:rFonts w:cs="Calibri"/>
                <w:lang w:val="en-IE" w:eastAsia="en-IE"/>
              </w:rPr>
              <w:t>–</w:t>
            </w:r>
            <w:r w:rsidRPr="00783B4C">
              <w:rPr>
                <w:rFonts w:cs="Calibri"/>
                <w:lang w:val="en-IE" w:eastAsia="en-IE"/>
              </w:rPr>
              <w:t xml:space="preserve"> District</w:t>
            </w:r>
            <w:r>
              <w:rPr>
                <w:rFonts w:cs="Calibri"/>
                <w:lang w:val="en-IE" w:eastAsia="en-IE"/>
              </w:rPr>
              <w:t xml:space="preserve"> and Circuit</w:t>
            </w:r>
            <w:r w:rsidRPr="00783B4C">
              <w:rPr>
                <w:rFonts w:cs="Calibri"/>
                <w:lang w:val="en-IE" w:eastAsia="en-IE"/>
              </w:rPr>
              <w:t xml:space="preserve"> Court</w:t>
            </w:r>
          </w:p>
        </w:tc>
        <w:tc>
          <w:tcPr>
            <w:tcW w:w="1620" w:type="dxa"/>
            <w:tcBorders>
              <w:top w:val="nil"/>
              <w:left w:val="nil"/>
              <w:bottom w:val="single" w:sz="4" w:space="0" w:color="auto"/>
              <w:right w:val="single" w:sz="4" w:space="0" w:color="auto"/>
            </w:tcBorders>
            <w:noWrap/>
            <w:vAlign w:val="bottom"/>
          </w:tcPr>
          <w:p w14:paraId="5BB8B3AF" w14:textId="6CA8EB56" w:rsidR="00783B4C" w:rsidRPr="00783B4C" w:rsidRDefault="00783B4C" w:rsidP="00C42ED2">
            <w:pPr>
              <w:spacing w:after="0" w:line="240" w:lineRule="auto"/>
              <w:jc w:val="center"/>
              <w:rPr>
                <w:rFonts w:cs="Calibri"/>
                <w:lang w:val="en-IE" w:eastAsia="en-IE"/>
              </w:rPr>
            </w:pPr>
            <w:r>
              <w:rPr>
                <w:rFonts w:cs="Calibri"/>
                <w:lang w:val="en-IE" w:eastAsia="en-IE"/>
              </w:rPr>
              <w:t>20</w:t>
            </w:r>
          </w:p>
        </w:tc>
        <w:tc>
          <w:tcPr>
            <w:tcW w:w="2372" w:type="dxa"/>
            <w:tcBorders>
              <w:top w:val="nil"/>
              <w:left w:val="nil"/>
              <w:bottom w:val="single" w:sz="4" w:space="0" w:color="auto"/>
              <w:right w:val="single" w:sz="12" w:space="0" w:color="auto"/>
            </w:tcBorders>
            <w:noWrap/>
            <w:vAlign w:val="bottom"/>
            <w:hideMark/>
          </w:tcPr>
          <w:p w14:paraId="57D22C18"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05804E8F" w14:textId="77777777" w:rsidTr="00C42ED2">
        <w:trPr>
          <w:trHeight w:val="310"/>
        </w:trPr>
        <w:tc>
          <w:tcPr>
            <w:tcW w:w="5080" w:type="dxa"/>
            <w:tcBorders>
              <w:top w:val="nil"/>
              <w:left w:val="single" w:sz="12" w:space="0" w:color="auto"/>
              <w:bottom w:val="single" w:sz="4" w:space="0" w:color="auto"/>
              <w:right w:val="single" w:sz="4" w:space="0" w:color="auto"/>
            </w:tcBorders>
            <w:vAlign w:val="bottom"/>
            <w:hideMark/>
          </w:tcPr>
          <w:p w14:paraId="012BB35B" w14:textId="77777777" w:rsidR="00783B4C" w:rsidRPr="00783B4C" w:rsidRDefault="00783B4C" w:rsidP="00C42ED2">
            <w:pPr>
              <w:spacing w:after="0" w:line="240" w:lineRule="auto"/>
              <w:jc w:val="left"/>
              <w:rPr>
                <w:rFonts w:cs="Calibri"/>
                <w:lang w:val="en-IE" w:eastAsia="en-IE"/>
              </w:rPr>
            </w:pPr>
            <w:r w:rsidRPr="00783B4C">
              <w:rPr>
                <w:rFonts w:cs="Calibri"/>
                <w:lang w:val="en-IE" w:eastAsia="en-IE"/>
              </w:rPr>
              <w:t>Publication of Judgement</w:t>
            </w:r>
          </w:p>
        </w:tc>
        <w:tc>
          <w:tcPr>
            <w:tcW w:w="1620" w:type="dxa"/>
            <w:tcBorders>
              <w:top w:val="nil"/>
              <w:left w:val="nil"/>
              <w:bottom w:val="single" w:sz="4" w:space="0" w:color="auto"/>
              <w:right w:val="single" w:sz="4" w:space="0" w:color="auto"/>
            </w:tcBorders>
            <w:noWrap/>
            <w:vAlign w:val="bottom"/>
          </w:tcPr>
          <w:p w14:paraId="048C5226" w14:textId="2645A1F0" w:rsidR="00783B4C" w:rsidRPr="00783B4C" w:rsidRDefault="00783B4C" w:rsidP="00C42ED2">
            <w:pPr>
              <w:spacing w:after="0" w:line="240" w:lineRule="auto"/>
              <w:jc w:val="center"/>
              <w:rPr>
                <w:rFonts w:cs="Calibri"/>
                <w:lang w:val="en-IE" w:eastAsia="en-IE"/>
              </w:rPr>
            </w:pPr>
            <w:r>
              <w:rPr>
                <w:rFonts w:cs="Calibri"/>
                <w:lang w:val="en-IE" w:eastAsia="en-IE"/>
              </w:rPr>
              <w:t>20</w:t>
            </w:r>
          </w:p>
        </w:tc>
        <w:tc>
          <w:tcPr>
            <w:tcW w:w="2372" w:type="dxa"/>
            <w:tcBorders>
              <w:top w:val="nil"/>
              <w:left w:val="nil"/>
              <w:bottom w:val="single" w:sz="4" w:space="0" w:color="auto"/>
              <w:right w:val="single" w:sz="12" w:space="0" w:color="auto"/>
            </w:tcBorders>
            <w:noWrap/>
            <w:vAlign w:val="bottom"/>
            <w:hideMark/>
          </w:tcPr>
          <w:p w14:paraId="1638361A"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5EBC4E55" w14:textId="77777777" w:rsidTr="00C42ED2">
        <w:trPr>
          <w:trHeight w:val="310"/>
        </w:trPr>
        <w:tc>
          <w:tcPr>
            <w:tcW w:w="5080" w:type="dxa"/>
            <w:tcBorders>
              <w:top w:val="nil"/>
              <w:left w:val="single" w:sz="12" w:space="0" w:color="auto"/>
              <w:bottom w:val="single" w:sz="4" w:space="0" w:color="auto"/>
              <w:right w:val="single" w:sz="4" w:space="0" w:color="auto"/>
            </w:tcBorders>
            <w:vAlign w:val="bottom"/>
            <w:hideMark/>
          </w:tcPr>
          <w:p w14:paraId="7EEEC743" w14:textId="77777777" w:rsidR="00783B4C" w:rsidRPr="00783B4C" w:rsidRDefault="00783B4C" w:rsidP="00C42ED2">
            <w:pPr>
              <w:spacing w:after="0" w:line="240" w:lineRule="auto"/>
              <w:jc w:val="left"/>
              <w:rPr>
                <w:rFonts w:cs="Calibri"/>
                <w:lang w:val="en-IE" w:eastAsia="en-IE"/>
              </w:rPr>
            </w:pPr>
            <w:r w:rsidRPr="00783B4C">
              <w:rPr>
                <w:rFonts w:cs="Calibri"/>
                <w:lang w:val="en-IE" w:eastAsia="en-IE"/>
              </w:rPr>
              <w:t>Instalment Order</w:t>
            </w:r>
          </w:p>
        </w:tc>
        <w:tc>
          <w:tcPr>
            <w:tcW w:w="1620" w:type="dxa"/>
            <w:tcBorders>
              <w:top w:val="nil"/>
              <w:left w:val="nil"/>
              <w:bottom w:val="single" w:sz="4" w:space="0" w:color="auto"/>
              <w:right w:val="single" w:sz="4" w:space="0" w:color="auto"/>
            </w:tcBorders>
            <w:noWrap/>
            <w:vAlign w:val="bottom"/>
          </w:tcPr>
          <w:p w14:paraId="295F4D4E" w14:textId="4D472080" w:rsidR="00783B4C" w:rsidRPr="00783B4C" w:rsidRDefault="00783B4C" w:rsidP="00C42ED2">
            <w:pPr>
              <w:spacing w:after="0" w:line="240" w:lineRule="auto"/>
              <w:jc w:val="center"/>
              <w:rPr>
                <w:rFonts w:cs="Calibri"/>
                <w:lang w:val="en-IE" w:eastAsia="en-IE"/>
              </w:rPr>
            </w:pPr>
            <w:r>
              <w:rPr>
                <w:rFonts w:cs="Calibri"/>
                <w:lang w:val="en-IE" w:eastAsia="en-IE"/>
              </w:rPr>
              <w:t>20</w:t>
            </w:r>
          </w:p>
        </w:tc>
        <w:tc>
          <w:tcPr>
            <w:tcW w:w="2372" w:type="dxa"/>
            <w:tcBorders>
              <w:top w:val="nil"/>
              <w:left w:val="nil"/>
              <w:bottom w:val="single" w:sz="4" w:space="0" w:color="auto"/>
              <w:right w:val="single" w:sz="12" w:space="0" w:color="auto"/>
            </w:tcBorders>
            <w:noWrap/>
            <w:vAlign w:val="bottom"/>
            <w:hideMark/>
          </w:tcPr>
          <w:p w14:paraId="48256C66"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02F11383" w14:textId="77777777" w:rsidTr="00C42ED2">
        <w:trPr>
          <w:trHeight w:val="620"/>
        </w:trPr>
        <w:tc>
          <w:tcPr>
            <w:tcW w:w="5080" w:type="dxa"/>
            <w:tcBorders>
              <w:top w:val="nil"/>
              <w:left w:val="single" w:sz="12" w:space="0" w:color="auto"/>
              <w:bottom w:val="single" w:sz="4" w:space="0" w:color="auto"/>
              <w:right w:val="single" w:sz="4" w:space="0" w:color="auto"/>
            </w:tcBorders>
            <w:vAlign w:val="bottom"/>
            <w:hideMark/>
          </w:tcPr>
          <w:p w14:paraId="3B1DC5C1" w14:textId="77F990E8" w:rsidR="00783B4C" w:rsidRPr="00783B4C" w:rsidRDefault="00783B4C" w:rsidP="00C42ED2">
            <w:pPr>
              <w:spacing w:after="0" w:line="240" w:lineRule="auto"/>
              <w:jc w:val="left"/>
              <w:rPr>
                <w:rFonts w:cs="Calibri"/>
                <w:lang w:val="en-IE" w:eastAsia="en-IE"/>
              </w:rPr>
            </w:pPr>
            <w:r w:rsidRPr="00783B4C">
              <w:rPr>
                <w:rFonts w:cs="Calibri"/>
                <w:lang w:val="en-IE" w:eastAsia="en-IE"/>
              </w:rPr>
              <w:t>Property Searches</w:t>
            </w:r>
          </w:p>
        </w:tc>
        <w:tc>
          <w:tcPr>
            <w:tcW w:w="1620" w:type="dxa"/>
            <w:tcBorders>
              <w:top w:val="nil"/>
              <w:left w:val="nil"/>
              <w:bottom w:val="single" w:sz="4" w:space="0" w:color="auto"/>
              <w:right w:val="single" w:sz="4" w:space="0" w:color="auto"/>
            </w:tcBorders>
            <w:noWrap/>
            <w:vAlign w:val="bottom"/>
          </w:tcPr>
          <w:p w14:paraId="00386292" w14:textId="47817679" w:rsidR="00783B4C" w:rsidRPr="00783B4C" w:rsidRDefault="00783B4C" w:rsidP="00C42ED2">
            <w:pPr>
              <w:spacing w:after="0" w:line="240" w:lineRule="auto"/>
              <w:jc w:val="center"/>
              <w:rPr>
                <w:rFonts w:cs="Calibri"/>
                <w:lang w:val="en-IE" w:eastAsia="en-IE"/>
              </w:rPr>
            </w:pPr>
            <w:r>
              <w:rPr>
                <w:rFonts w:cs="Calibri"/>
                <w:lang w:val="en-IE" w:eastAsia="en-IE"/>
              </w:rPr>
              <w:t>20</w:t>
            </w:r>
          </w:p>
        </w:tc>
        <w:tc>
          <w:tcPr>
            <w:tcW w:w="2372" w:type="dxa"/>
            <w:tcBorders>
              <w:top w:val="nil"/>
              <w:left w:val="nil"/>
              <w:bottom w:val="single" w:sz="4" w:space="0" w:color="auto"/>
              <w:right w:val="single" w:sz="12" w:space="0" w:color="auto"/>
            </w:tcBorders>
            <w:noWrap/>
            <w:vAlign w:val="bottom"/>
            <w:hideMark/>
          </w:tcPr>
          <w:p w14:paraId="0E2A2C45"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321377DA" w14:textId="77777777" w:rsidTr="00C42ED2">
        <w:trPr>
          <w:trHeight w:val="310"/>
        </w:trPr>
        <w:tc>
          <w:tcPr>
            <w:tcW w:w="5080" w:type="dxa"/>
            <w:tcBorders>
              <w:top w:val="nil"/>
              <w:left w:val="single" w:sz="12" w:space="0" w:color="auto"/>
              <w:bottom w:val="single" w:sz="4" w:space="0" w:color="auto"/>
              <w:right w:val="single" w:sz="4" w:space="0" w:color="auto"/>
            </w:tcBorders>
            <w:vAlign w:val="bottom"/>
            <w:hideMark/>
          </w:tcPr>
          <w:p w14:paraId="4B313A44" w14:textId="77777777" w:rsidR="00783B4C" w:rsidRPr="00783B4C" w:rsidRDefault="00783B4C" w:rsidP="00C42ED2">
            <w:pPr>
              <w:spacing w:after="0" w:line="240" w:lineRule="auto"/>
              <w:jc w:val="left"/>
              <w:rPr>
                <w:rFonts w:cs="Calibri"/>
                <w:b/>
                <w:bCs/>
                <w:lang w:val="en-IE" w:eastAsia="en-IE"/>
              </w:rPr>
            </w:pPr>
            <w:r w:rsidRPr="00783B4C">
              <w:rPr>
                <w:rFonts w:cs="Calibri"/>
                <w:b/>
                <w:bCs/>
                <w:lang w:val="en-IE" w:eastAsia="en-IE"/>
              </w:rPr>
              <w:t>Legal Fees</w:t>
            </w:r>
          </w:p>
        </w:tc>
        <w:tc>
          <w:tcPr>
            <w:tcW w:w="1620" w:type="dxa"/>
            <w:tcBorders>
              <w:top w:val="nil"/>
              <w:left w:val="nil"/>
              <w:bottom w:val="single" w:sz="4" w:space="0" w:color="auto"/>
              <w:right w:val="single" w:sz="4" w:space="0" w:color="auto"/>
            </w:tcBorders>
            <w:noWrap/>
            <w:vAlign w:val="bottom"/>
          </w:tcPr>
          <w:p w14:paraId="3A9531E6" w14:textId="77777777" w:rsidR="00783B4C" w:rsidRPr="00783B4C" w:rsidRDefault="00783B4C" w:rsidP="00C42ED2">
            <w:pPr>
              <w:spacing w:after="0" w:line="240" w:lineRule="auto"/>
              <w:jc w:val="center"/>
              <w:rPr>
                <w:rFonts w:cs="Calibri"/>
                <w:lang w:val="en-IE" w:eastAsia="en-IE"/>
              </w:rPr>
            </w:pPr>
          </w:p>
        </w:tc>
        <w:tc>
          <w:tcPr>
            <w:tcW w:w="2372" w:type="dxa"/>
            <w:tcBorders>
              <w:top w:val="nil"/>
              <w:left w:val="nil"/>
              <w:bottom w:val="single" w:sz="4" w:space="0" w:color="auto"/>
              <w:right w:val="single" w:sz="12" w:space="0" w:color="auto"/>
            </w:tcBorders>
            <w:noWrap/>
            <w:vAlign w:val="bottom"/>
            <w:hideMark/>
          </w:tcPr>
          <w:p w14:paraId="08A80D50" w14:textId="77777777" w:rsidR="00783B4C" w:rsidRPr="00783B4C" w:rsidRDefault="00783B4C" w:rsidP="00C42ED2">
            <w:pPr>
              <w:spacing w:after="0" w:line="240" w:lineRule="auto"/>
              <w:jc w:val="left"/>
              <w:rPr>
                <w:rFonts w:cs="Calibri"/>
                <w:lang w:val="en-IE" w:eastAsia="en-IE"/>
              </w:rPr>
            </w:pPr>
            <w:r w:rsidRPr="00783B4C">
              <w:rPr>
                <w:rFonts w:cs="Calibri"/>
                <w:lang w:val="en-IE" w:eastAsia="en-IE"/>
              </w:rPr>
              <w:t> </w:t>
            </w:r>
          </w:p>
        </w:tc>
      </w:tr>
      <w:tr w:rsidR="00783B4C" w:rsidRPr="00783B4C" w14:paraId="29E4ADD7" w14:textId="77777777" w:rsidTr="00C42ED2">
        <w:trPr>
          <w:trHeight w:val="310"/>
        </w:trPr>
        <w:tc>
          <w:tcPr>
            <w:tcW w:w="5080" w:type="dxa"/>
            <w:tcBorders>
              <w:top w:val="nil"/>
              <w:left w:val="single" w:sz="12" w:space="0" w:color="auto"/>
              <w:bottom w:val="single" w:sz="4" w:space="0" w:color="auto"/>
              <w:right w:val="single" w:sz="4" w:space="0" w:color="auto"/>
            </w:tcBorders>
            <w:vAlign w:val="bottom"/>
            <w:hideMark/>
          </w:tcPr>
          <w:p w14:paraId="2FE9AC1B" w14:textId="7D9F2BB2" w:rsidR="00783B4C" w:rsidRPr="00783B4C" w:rsidRDefault="00783B4C" w:rsidP="00C42ED2">
            <w:pPr>
              <w:spacing w:after="0" w:line="240" w:lineRule="auto"/>
              <w:jc w:val="left"/>
              <w:rPr>
                <w:rFonts w:cs="Calibri"/>
                <w:lang w:val="en-IE" w:eastAsia="en-IE"/>
              </w:rPr>
            </w:pPr>
            <w:r w:rsidRPr="00783B4C">
              <w:rPr>
                <w:rFonts w:cs="Calibri"/>
                <w:lang w:val="en-IE" w:eastAsia="en-IE"/>
              </w:rPr>
              <w:t xml:space="preserve">Hourly Rate - Legal Executive </w:t>
            </w:r>
          </w:p>
        </w:tc>
        <w:tc>
          <w:tcPr>
            <w:tcW w:w="1620" w:type="dxa"/>
            <w:tcBorders>
              <w:top w:val="nil"/>
              <w:left w:val="nil"/>
              <w:bottom w:val="single" w:sz="4" w:space="0" w:color="auto"/>
              <w:right w:val="single" w:sz="4" w:space="0" w:color="auto"/>
            </w:tcBorders>
            <w:noWrap/>
            <w:vAlign w:val="bottom"/>
          </w:tcPr>
          <w:p w14:paraId="327C4D58" w14:textId="238B1F8F" w:rsidR="00783B4C" w:rsidRPr="00783B4C" w:rsidRDefault="00783B4C" w:rsidP="00C42ED2">
            <w:pPr>
              <w:spacing w:after="0" w:line="240" w:lineRule="auto"/>
              <w:jc w:val="center"/>
              <w:rPr>
                <w:rFonts w:cs="Calibri"/>
                <w:lang w:val="en-IE" w:eastAsia="en-IE"/>
              </w:rPr>
            </w:pPr>
            <w:r>
              <w:rPr>
                <w:rFonts w:cs="Calibri"/>
                <w:lang w:val="en-IE" w:eastAsia="en-IE"/>
              </w:rPr>
              <w:t>50</w:t>
            </w:r>
          </w:p>
        </w:tc>
        <w:tc>
          <w:tcPr>
            <w:tcW w:w="2372" w:type="dxa"/>
            <w:tcBorders>
              <w:top w:val="nil"/>
              <w:left w:val="nil"/>
              <w:bottom w:val="single" w:sz="4" w:space="0" w:color="auto"/>
              <w:right w:val="single" w:sz="12" w:space="0" w:color="auto"/>
            </w:tcBorders>
            <w:noWrap/>
            <w:vAlign w:val="bottom"/>
            <w:hideMark/>
          </w:tcPr>
          <w:p w14:paraId="65AFF206"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619607AC" w14:textId="77777777" w:rsidTr="00C42ED2">
        <w:trPr>
          <w:trHeight w:val="310"/>
        </w:trPr>
        <w:tc>
          <w:tcPr>
            <w:tcW w:w="5080" w:type="dxa"/>
            <w:tcBorders>
              <w:top w:val="nil"/>
              <w:left w:val="single" w:sz="12" w:space="0" w:color="auto"/>
              <w:bottom w:val="single" w:sz="4" w:space="0" w:color="auto"/>
              <w:right w:val="single" w:sz="4" w:space="0" w:color="auto"/>
            </w:tcBorders>
            <w:vAlign w:val="bottom"/>
            <w:hideMark/>
          </w:tcPr>
          <w:p w14:paraId="44EDECE5" w14:textId="61EB11CA" w:rsidR="00783B4C" w:rsidRPr="00783B4C" w:rsidRDefault="00783B4C" w:rsidP="00C42ED2">
            <w:pPr>
              <w:spacing w:after="0" w:line="240" w:lineRule="auto"/>
              <w:jc w:val="left"/>
              <w:rPr>
                <w:rFonts w:cs="Calibri"/>
                <w:lang w:val="en-IE" w:eastAsia="en-IE"/>
              </w:rPr>
            </w:pPr>
            <w:r w:rsidRPr="00783B4C">
              <w:rPr>
                <w:rFonts w:cs="Calibri"/>
                <w:lang w:val="en-IE" w:eastAsia="en-IE"/>
              </w:rPr>
              <w:lastRenderedPageBreak/>
              <w:t>Hourly Rate - Senior Solicitor</w:t>
            </w:r>
          </w:p>
        </w:tc>
        <w:tc>
          <w:tcPr>
            <w:tcW w:w="1620" w:type="dxa"/>
            <w:tcBorders>
              <w:top w:val="nil"/>
              <w:left w:val="nil"/>
              <w:bottom w:val="single" w:sz="4" w:space="0" w:color="auto"/>
              <w:right w:val="single" w:sz="4" w:space="0" w:color="auto"/>
            </w:tcBorders>
            <w:noWrap/>
            <w:vAlign w:val="bottom"/>
          </w:tcPr>
          <w:p w14:paraId="76A5D438" w14:textId="4847E718" w:rsidR="00783B4C" w:rsidRPr="00783B4C" w:rsidRDefault="00783B4C" w:rsidP="00C42ED2">
            <w:pPr>
              <w:spacing w:after="0" w:line="240" w:lineRule="auto"/>
              <w:jc w:val="center"/>
              <w:rPr>
                <w:rFonts w:cs="Calibri"/>
                <w:lang w:val="en-IE" w:eastAsia="en-IE"/>
              </w:rPr>
            </w:pPr>
            <w:r>
              <w:rPr>
                <w:rFonts w:cs="Calibri"/>
                <w:lang w:val="en-IE" w:eastAsia="en-IE"/>
              </w:rPr>
              <w:t>50</w:t>
            </w:r>
          </w:p>
        </w:tc>
        <w:tc>
          <w:tcPr>
            <w:tcW w:w="2372" w:type="dxa"/>
            <w:tcBorders>
              <w:top w:val="nil"/>
              <w:left w:val="nil"/>
              <w:bottom w:val="single" w:sz="4" w:space="0" w:color="auto"/>
              <w:right w:val="single" w:sz="12" w:space="0" w:color="auto"/>
            </w:tcBorders>
            <w:noWrap/>
            <w:vAlign w:val="bottom"/>
            <w:hideMark/>
          </w:tcPr>
          <w:p w14:paraId="52CB700A"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r w:rsidR="00783B4C" w:rsidRPr="00783B4C" w14:paraId="4E2D88A0" w14:textId="77777777" w:rsidTr="00C42ED2">
        <w:trPr>
          <w:trHeight w:val="320"/>
        </w:trPr>
        <w:tc>
          <w:tcPr>
            <w:tcW w:w="5080" w:type="dxa"/>
            <w:tcBorders>
              <w:top w:val="nil"/>
              <w:left w:val="single" w:sz="12" w:space="0" w:color="auto"/>
              <w:bottom w:val="single" w:sz="12" w:space="0" w:color="auto"/>
              <w:right w:val="single" w:sz="4" w:space="0" w:color="auto"/>
            </w:tcBorders>
            <w:vAlign w:val="bottom"/>
            <w:hideMark/>
          </w:tcPr>
          <w:p w14:paraId="53B13BBB" w14:textId="4304F19E" w:rsidR="00783B4C" w:rsidRPr="00783B4C" w:rsidRDefault="00783B4C" w:rsidP="00C42ED2">
            <w:pPr>
              <w:spacing w:after="0" w:line="240" w:lineRule="auto"/>
              <w:jc w:val="left"/>
              <w:rPr>
                <w:rFonts w:cs="Calibri"/>
                <w:lang w:val="en-IE" w:eastAsia="en-IE"/>
              </w:rPr>
            </w:pPr>
            <w:r w:rsidRPr="00783B4C">
              <w:rPr>
                <w:rFonts w:cs="Calibri"/>
                <w:lang w:val="en-IE" w:eastAsia="en-IE"/>
              </w:rPr>
              <w:t xml:space="preserve">Hourly Rate - </w:t>
            </w:r>
            <w:r>
              <w:t>Client Relationship Manager</w:t>
            </w:r>
          </w:p>
        </w:tc>
        <w:tc>
          <w:tcPr>
            <w:tcW w:w="1620" w:type="dxa"/>
            <w:tcBorders>
              <w:top w:val="nil"/>
              <w:left w:val="nil"/>
              <w:bottom w:val="single" w:sz="12" w:space="0" w:color="auto"/>
              <w:right w:val="single" w:sz="4" w:space="0" w:color="auto"/>
            </w:tcBorders>
            <w:noWrap/>
            <w:vAlign w:val="bottom"/>
          </w:tcPr>
          <w:p w14:paraId="514D6480" w14:textId="115A395D" w:rsidR="00783B4C" w:rsidRPr="00783B4C" w:rsidRDefault="00783B4C" w:rsidP="00C42ED2">
            <w:pPr>
              <w:spacing w:after="0" w:line="240" w:lineRule="auto"/>
              <w:jc w:val="center"/>
              <w:rPr>
                <w:rFonts w:cs="Calibri"/>
                <w:lang w:val="en-IE" w:eastAsia="en-IE"/>
              </w:rPr>
            </w:pPr>
            <w:r>
              <w:rPr>
                <w:rFonts w:cs="Calibri"/>
                <w:lang w:val="en-IE" w:eastAsia="en-IE"/>
              </w:rPr>
              <w:t>50</w:t>
            </w:r>
          </w:p>
        </w:tc>
        <w:tc>
          <w:tcPr>
            <w:tcW w:w="2372" w:type="dxa"/>
            <w:tcBorders>
              <w:top w:val="nil"/>
              <w:left w:val="nil"/>
              <w:bottom w:val="single" w:sz="12" w:space="0" w:color="auto"/>
              <w:right w:val="single" w:sz="12" w:space="0" w:color="auto"/>
            </w:tcBorders>
            <w:noWrap/>
            <w:vAlign w:val="bottom"/>
            <w:hideMark/>
          </w:tcPr>
          <w:p w14:paraId="21156E19" w14:textId="77777777" w:rsidR="00783B4C" w:rsidRPr="00783B4C" w:rsidRDefault="00783B4C" w:rsidP="00C42ED2">
            <w:pPr>
              <w:spacing w:after="0" w:line="240" w:lineRule="auto"/>
              <w:jc w:val="center"/>
              <w:rPr>
                <w:rFonts w:cs="Calibri"/>
                <w:lang w:val="en-IE" w:eastAsia="en-IE"/>
              </w:rPr>
            </w:pPr>
            <w:r w:rsidRPr="00783B4C">
              <w:rPr>
                <w:rFonts w:cs="Calibri"/>
                <w:lang w:val="en-IE" w:eastAsia="en-IE"/>
              </w:rPr>
              <w:t> </w:t>
            </w:r>
          </w:p>
        </w:tc>
      </w:tr>
    </w:tbl>
    <w:p w14:paraId="7DC23C91" w14:textId="77777777" w:rsidR="00783B4C" w:rsidRDefault="00783B4C" w:rsidP="00DF4461">
      <w:pPr>
        <w:rPr>
          <w:color w:val="auto"/>
        </w:rPr>
      </w:pPr>
    </w:p>
    <w:p w14:paraId="0FD8FD3A" w14:textId="77777777" w:rsidR="007D5F5B" w:rsidRPr="004404C2" w:rsidRDefault="007D5F5B" w:rsidP="007D5F5B">
      <w:pPr>
        <w:rPr>
          <w:color w:val="000000" w:themeColor="text1"/>
          <w:lang w:val="en-IE"/>
        </w:rPr>
      </w:pPr>
      <w:r w:rsidRPr="004404C2">
        <w:rPr>
          <w:color w:val="000000" w:themeColor="text1"/>
          <w:lang w:val="en-IE"/>
        </w:rPr>
        <w:t xml:space="preserve">All rates tendered must be in Euro and must be inclusive of all ancillary costs, costs / expenses for the Tenderers, </w:t>
      </w:r>
      <w:r>
        <w:rPr>
          <w:color w:val="000000" w:themeColor="text1"/>
          <w:lang w:val="en-IE"/>
        </w:rPr>
        <w:t>legal practitioners</w:t>
      </w:r>
      <w:r w:rsidRPr="004404C2">
        <w:rPr>
          <w:color w:val="000000" w:themeColor="text1"/>
          <w:lang w:val="en-IE"/>
        </w:rPr>
        <w:t xml:space="preserve">, legal executives, trainees and any other office personnel in matters related to transactions, meetings, consultations and any other activity in relation to the Services and all office overheads and other expenses such as printing, copying, courier charges, postage, and any other costs incidental to the Services but exclusive of:  </w:t>
      </w:r>
    </w:p>
    <w:p w14:paraId="12774276" w14:textId="77777777" w:rsidR="007D5F5B" w:rsidRPr="006B7226" w:rsidRDefault="007D5F5B" w:rsidP="007D5F5B">
      <w:pPr>
        <w:pStyle w:val="ListParagraph"/>
        <w:numPr>
          <w:ilvl w:val="0"/>
          <w:numId w:val="17"/>
        </w:numPr>
        <w:spacing w:after="120"/>
        <w:contextualSpacing w:val="0"/>
        <w:jc w:val="left"/>
        <w:rPr>
          <w:color w:val="000000" w:themeColor="text1"/>
          <w:lang w:val="en-IE"/>
        </w:rPr>
      </w:pPr>
      <w:r w:rsidRPr="006B7226">
        <w:rPr>
          <w:color w:val="000000" w:themeColor="text1"/>
          <w:lang w:val="en-IE"/>
        </w:rPr>
        <w:t xml:space="preserve">VAT which will be charged at the applicable rate(s); </w:t>
      </w:r>
    </w:p>
    <w:p w14:paraId="043D58AD" w14:textId="77777777" w:rsidR="007D5F5B" w:rsidRPr="006B7226" w:rsidRDefault="007D5F5B" w:rsidP="007D5F5B">
      <w:pPr>
        <w:pStyle w:val="ListParagraph"/>
        <w:numPr>
          <w:ilvl w:val="0"/>
          <w:numId w:val="17"/>
        </w:numPr>
        <w:spacing w:after="120"/>
        <w:contextualSpacing w:val="0"/>
        <w:jc w:val="left"/>
        <w:rPr>
          <w:rFonts w:ascii="Calibri" w:hAnsi="Calibri"/>
          <w:lang w:val="en-IE"/>
        </w:rPr>
      </w:pPr>
      <w:r>
        <w:t>Travel and subsistence fees incurred by the Tenderer, must be agreed in advance with the Contracting Authority on a case by case basis and shall be calculated in accordance with the following:</w:t>
      </w:r>
    </w:p>
    <w:p w14:paraId="407F93FA" w14:textId="77777777" w:rsidR="007D5F5B" w:rsidRDefault="007D5F5B" w:rsidP="007D5F5B">
      <w:pPr>
        <w:pStyle w:val="ListParagraph"/>
        <w:numPr>
          <w:ilvl w:val="0"/>
          <w:numId w:val="18"/>
        </w:numPr>
        <w:spacing w:after="120"/>
        <w:contextualSpacing w:val="0"/>
        <w:jc w:val="left"/>
      </w:pPr>
      <w:r>
        <w:t>Department of Public Expenditure, National Development Plan Delivery and Reform: Circular 19/2023: Domestic Subsistence Allowances.</w:t>
      </w:r>
    </w:p>
    <w:p w14:paraId="795CC152" w14:textId="77777777" w:rsidR="007D5F5B" w:rsidRDefault="007D5F5B" w:rsidP="007D5F5B">
      <w:pPr>
        <w:pStyle w:val="ListParagraph"/>
        <w:ind w:left="1080"/>
      </w:pPr>
      <w:hyperlink r:id="rId13" w:history="1">
        <w:r>
          <w:rPr>
            <w:rStyle w:val="Hyperlink"/>
          </w:rPr>
          <w:t>https://www.gov.ie/pdf/?file=https://assets.gov.ie/278766/47bea6b4-ec35-497c-9664-917969a996dd.pdf</w:t>
        </w:r>
      </w:hyperlink>
      <w:r>
        <w:t xml:space="preserve"> </w:t>
      </w:r>
    </w:p>
    <w:p w14:paraId="76716F61" w14:textId="77777777" w:rsidR="007D5F5B" w:rsidRDefault="007D5F5B" w:rsidP="007D5F5B">
      <w:pPr>
        <w:pStyle w:val="ListParagraph"/>
        <w:numPr>
          <w:ilvl w:val="0"/>
          <w:numId w:val="18"/>
        </w:numPr>
        <w:spacing w:after="120"/>
        <w:contextualSpacing w:val="0"/>
        <w:jc w:val="left"/>
      </w:pPr>
      <w:r>
        <w:t xml:space="preserve">Department of Public Expenditure, National Development Plan Delivery and Reform: Circular 07/2017: Subsistence Allowances Abroad. </w:t>
      </w:r>
    </w:p>
    <w:p w14:paraId="78CAE188" w14:textId="77777777" w:rsidR="007D5F5B" w:rsidRDefault="007D5F5B" w:rsidP="007D5F5B">
      <w:pPr>
        <w:pStyle w:val="ListParagraph"/>
        <w:ind w:left="1080"/>
      </w:pPr>
      <w:hyperlink r:id="rId14" w:history="1">
        <w:r>
          <w:rPr>
            <w:rStyle w:val="Hyperlink"/>
          </w:rPr>
          <w:t>http://circulars.gov.ie/pdf/circular/per/2017/07.pdf</w:t>
        </w:r>
      </w:hyperlink>
      <w:r>
        <w:t xml:space="preserve"> </w:t>
      </w:r>
    </w:p>
    <w:p w14:paraId="1A3B2402" w14:textId="77777777" w:rsidR="007D5F5B" w:rsidRDefault="007D5F5B" w:rsidP="007D5F5B">
      <w:pPr>
        <w:pStyle w:val="ListParagraph"/>
        <w:numPr>
          <w:ilvl w:val="0"/>
          <w:numId w:val="18"/>
        </w:numPr>
        <w:spacing w:after="120"/>
        <w:contextualSpacing w:val="0"/>
        <w:jc w:val="left"/>
      </w:pPr>
      <w:r>
        <w:t>Department of Public Expenditure, National Development Plan Delivery and Reform: Circular 16/2022: Motor Travel Rates.</w:t>
      </w:r>
    </w:p>
    <w:p w14:paraId="3B948891" w14:textId="69E10F1B" w:rsidR="00DF4461" w:rsidRDefault="007D5F5B" w:rsidP="007D5F5B">
      <w:pPr>
        <w:rPr>
          <w:color w:val="FF0000"/>
          <w:highlight w:val="lightGray"/>
        </w:rPr>
      </w:pPr>
      <w:hyperlink r:id="rId15" w:history="1">
        <w:r>
          <w:rPr>
            <w:rStyle w:val="Hyperlink"/>
          </w:rPr>
          <w:t>https://www.gov.ie/pdf/?file=https://assets.gov.ie/230796/0bc6edba-f9f7-4eb4-980b-81eb4ed5c5fa.pdf</w:t>
        </w:r>
      </w:hyperlink>
      <w:r w:rsidR="00DF4461" w:rsidRPr="00DF4461">
        <w:rPr>
          <w:color w:val="FF0000"/>
        </w:rPr>
        <w:tab/>
        <w:t xml:space="preserve"> </w:t>
      </w:r>
    </w:p>
    <w:p w14:paraId="1A904703" w14:textId="77777777" w:rsidR="007D5F5B" w:rsidRDefault="007D5F5B" w:rsidP="00877458">
      <w:pPr>
        <w:pStyle w:val="DefaultText"/>
        <w:rPr>
          <w:rFonts w:ascii="Arial" w:hAnsi="Arial" w:cs="Arial"/>
          <w:sz w:val="22"/>
          <w:lang w:val="en-GB"/>
        </w:rPr>
      </w:pPr>
    </w:p>
    <w:p w14:paraId="6F715CAE" w14:textId="5BC11D5C"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38ECB257" w14:textId="37625E21" w:rsidR="006F1782" w:rsidRPr="009D12DB" w:rsidRDefault="006F1782" w:rsidP="003F5BB3">
      <w:pPr>
        <w:pStyle w:val="ListParagraph"/>
        <w:numPr>
          <w:ilvl w:val="0"/>
          <w:numId w:val="4"/>
        </w:numPr>
        <w:spacing w:before="0"/>
        <w:jc w:val="left"/>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lastRenderedPageBreak/>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0" w:name="_Hlk491592638"/>
      <w:r w:rsidRPr="00704E58">
        <w:t>Agree that as a condition of award, it shall be our sole responsibility to fulfil the obligations under the Contract</w:t>
      </w:r>
      <w:r w:rsidR="00FD658D">
        <w:t>.</w:t>
      </w:r>
    </w:p>
    <w:bookmarkEnd w:id="20"/>
    <w:p w14:paraId="0325AF13" w14:textId="77777777" w:rsidR="007562D4" w:rsidRDefault="007562D4" w:rsidP="00704E58">
      <w:pPr>
        <w:pStyle w:val="ListParagraph"/>
        <w:spacing w:before="0"/>
        <w:ind w:left="360"/>
        <w:jc w:val="left"/>
        <w:rPr>
          <w:b/>
          <w:bCs/>
        </w:rPr>
      </w:pPr>
    </w:p>
    <w:p w14:paraId="5AC86707" w14:textId="77777777" w:rsidR="00D7348B" w:rsidRDefault="00D7348B" w:rsidP="00704E58">
      <w:pPr>
        <w:pStyle w:val="ListParagraph"/>
        <w:spacing w:before="0"/>
        <w:ind w:left="360"/>
        <w:jc w:val="left"/>
        <w:rPr>
          <w:b/>
          <w:bCs/>
        </w:rPr>
      </w:pPr>
    </w:p>
    <w:p w14:paraId="130C15A6" w14:textId="77777777" w:rsidR="00D7348B" w:rsidRDefault="00D7348B" w:rsidP="00704E58">
      <w:pPr>
        <w:pStyle w:val="ListParagraph"/>
        <w:spacing w:before="0"/>
        <w:ind w:left="360"/>
        <w:jc w:val="left"/>
        <w:rPr>
          <w:b/>
          <w:bCs/>
        </w:rPr>
      </w:pPr>
    </w:p>
    <w:p w14:paraId="174486F6" w14:textId="77777777" w:rsidR="00D7348B" w:rsidRPr="00444BB2" w:rsidRDefault="00D7348B"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09E0D9EB" w:rsidR="00B7090F" w:rsidRDefault="00B7090F" w:rsidP="003F5BB3">
      <w:pPr>
        <w:pStyle w:val="BodyText3"/>
      </w:pPr>
      <w:r>
        <w:br/>
      </w:r>
    </w:p>
    <w:p w14:paraId="1214C911" w14:textId="77777777" w:rsidR="00B7090F" w:rsidRDefault="00B7090F">
      <w:pPr>
        <w:spacing w:before="0" w:after="0" w:line="240" w:lineRule="auto"/>
        <w:jc w:val="left"/>
        <w:rPr>
          <w:sz w:val="16"/>
          <w:szCs w:val="16"/>
        </w:rPr>
      </w:pPr>
      <w:r>
        <w:br w:type="page"/>
      </w:r>
    </w:p>
    <w:p w14:paraId="2CA9D1C2" w14:textId="77777777" w:rsidR="00877458" w:rsidRDefault="00877458" w:rsidP="003F5BB3">
      <w:pPr>
        <w:pStyle w:val="BodyText3"/>
      </w:pPr>
    </w:p>
    <w:p w14:paraId="79E9F170" w14:textId="2595B4F4" w:rsidR="008F70F9" w:rsidRDefault="008F70F9" w:rsidP="00A75B89">
      <w:pPr>
        <w:pStyle w:val="Heading1"/>
      </w:pPr>
      <w:bookmarkStart w:id="21" w:name="_Toc242351674"/>
      <w:r>
        <w:t xml:space="preserve">Response </w:t>
      </w:r>
      <w:r w:rsidR="0040539B">
        <w:t>to</w:t>
      </w:r>
      <w:r>
        <w:t xml:space="preserve"> Qualitative </w:t>
      </w:r>
      <w:r w:rsidR="00877458">
        <w:t xml:space="preserve">Award </w:t>
      </w:r>
      <w:r>
        <w:t>Criteria</w:t>
      </w:r>
      <w:bookmarkEnd w:id="15"/>
      <w:bookmarkEnd w:id="21"/>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6"/>
          <w:bookmarkEnd w:id="17"/>
          <w:p w14:paraId="1EEA21F9" w14:textId="64C2C26F"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w:t>
            </w:r>
            <w:r w:rsidR="007D5F5B">
              <w:rPr>
                <w:color w:val="FFFFFF" w:themeColor="background1"/>
              </w:rPr>
              <w:t>B</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B45E2" w:rsidRPr="00414BFB" w14:paraId="2896509D" w14:textId="77777777" w:rsidTr="008B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8B45E2" w:rsidRPr="00414BFB" w:rsidRDefault="008B45E2" w:rsidP="006205F0">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5A377B7C" w:rsidR="008B45E2" w:rsidRPr="007D5F5B" w:rsidRDefault="00B7090F" w:rsidP="006205F0">
            <w:pPr>
              <w:cnfStyle w:val="000000100000" w:firstRow="0" w:lastRow="0" w:firstColumn="0" w:lastColumn="0" w:oddVBand="0" w:evenVBand="0" w:oddHBand="1" w:evenHBand="0" w:firstRowFirstColumn="0" w:firstRowLastColumn="0" w:lastRowFirstColumn="0" w:lastRowLastColumn="0"/>
            </w:pPr>
            <w:r w:rsidRPr="007D5F5B">
              <w:t>Management Plan</w:t>
            </w:r>
          </w:p>
        </w:tc>
        <w:tc>
          <w:tcPr>
            <w:tcW w:w="1559" w:type="dxa"/>
            <w:tcBorders>
              <w:top w:val="single" w:sz="4" w:space="0" w:color="auto"/>
            </w:tcBorders>
            <w:shd w:val="clear" w:color="auto" w:fill="auto"/>
            <w:vAlign w:val="center"/>
          </w:tcPr>
          <w:p w14:paraId="349D692B" w14:textId="7BF33CCB" w:rsidR="008B45E2" w:rsidRPr="007D5F5B" w:rsidRDefault="007D5F5B" w:rsidP="008B45E2">
            <w:pPr>
              <w:jc w:val="center"/>
              <w:cnfStyle w:val="000000100000" w:firstRow="0" w:lastRow="0" w:firstColumn="0" w:lastColumn="0" w:oddVBand="0" w:evenVBand="0" w:oddHBand="1" w:evenHBand="0" w:firstRowFirstColumn="0" w:firstRowLastColumn="0" w:lastRowFirstColumn="0" w:lastRowLastColumn="0"/>
            </w:pPr>
            <w:r>
              <w:rPr>
                <w:color w:val="auto"/>
              </w:rPr>
              <w:t>2</w:t>
            </w:r>
            <w:r w:rsidR="00B7090F" w:rsidRPr="007D5F5B">
              <w:rPr>
                <w:color w:val="auto"/>
              </w:rPr>
              <w:t>0</w:t>
            </w:r>
            <w:r w:rsidR="008B45E2" w:rsidRPr="007D5F5B">
              <w:rPr>
                <w:color w:val="auto"/>
              </w:rPr>
              <w:t>%</w:t>
            </w:r>
          </w:p>
        </w:tc>
        <w:tc>
          <w:tcPr>
            <w:tcW w:w="1250" w:type="dxa"/>
            <w:tcBorders>
              <w:top w:val="single" w:sz="4" w:space="0" w:color="auto"/>
            </w:tcBorders>
            <w:shd w:val="clear" w:color="auto" w:fill="auto"/>
            <w:vAlign w:val="center"/>
          </w:tcPr>
          <w:p w14:paraId="2DBC3779" w14:textId="4DA76ADE" w:rsidR="008B45E2" w:rsidRPr="007D5F5B" w:rsidRDefault="007D5F5B" w:rsidP="008B45E2">
            <w:pPr>
              <w:jc w:val="center"/>
              <w:cnfStyle w:val="000000100000" w:firstRow="0" w:lastRow="0" w:firstColumn="0" w:lastColumn="0" w:oddVBand="0" w:evenVBand="0" w:oddHBand="1" w:evenHBand="0" w:firstRowFirstColumn="0" w:firstRowLastColumn="0" w:lastRowFirstColumn="0" w:lastRowLastColumn="0"/>
            </w:pPr>
            <w:r>
              <w:t>200</w:t>
            </w:r>
          </w:p>
        </w:tc>
        <w:tc>
          <w:tcPr>
            <w:tcW w:w="1250" w:type="dxa"/>
            <w:tcBorders>
              <w:top w:val="single" w:sz="4" w:space="0" w:color="auto"/>
            </w:tcBorders>
            <w:shd w:val="clear" w:color="auto" w:fill="auto"/>
            <w:vAlign w:val="center"/>
          </w:tcPr>
          <w:p w14:paraId="15D85DE1" w14:textId="0695B18D" w:rsidR="008B45E2" w:rsidRPr="007D5F5B" w:rsidRDefault="007D5F5B" w:rsidP="008B45E2">
            <w:pPr>
              <w:jc w:val="center"/>
              <w:cnfStyle w:val="000000100000" w:firstRow="0" w:lastRow="0" w:firstColumn="0" w:lastColumn="0" w:oddVBand="0" w:evenVBand="0" w:oddHBand="1" w:evenHBand="0" w:firstRowFirstColumn="0" w:firstRowLastColumn="0" w:lastRowFirstColumn="0" w:lastRowLastColumn="0"/>
            </w:pPr>
            <w:r>
              <w:t>80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29453AF1" w14:textId="77777777" w:rsidR="00B7090F" w:rsidRDefault="00B7090F" w:rsidP="00B7090F">
            <w:pPr>
              <w:spacing w:before="0" w:line="264" w:lineRule="auto"/>
              <w:ind w:left="720"/>
              <w:contextualSpacing/>
              <w:jc w:val="left"/>
              <w:cnfStyle w:val="000000000000" w:firstRow="0" w:lastRow="0" w:firstColumn="0" w:lastColumn="0" w:oddVBand="0" w:evenVBand="0" w:oddHBand="0" w:evenHBand="0" w:firstRowFirstColumn="0" w:firstRowLastColumn="0" w:lastRowFirstColumn="0" w:lastRowLastColumn="0"/>
              <w:rPr>
                <w:rFonts w:eastAsiaTheme="minorEastAsia"/>
                <w:bCs/>
                <w:color w:val="auto"/>
                <w:lang w:eastAsia="ja-JP"/>
              </w:rPr>
            </w:pPr>
          </w:p>
          <w:p w14:paraId="4BE23DF6" w14:textId="4B76D7E5" w:rsidR="00B7090F" w:rsidRDefault="00B7090F" w:rsidP="00B7090F">
            <w:pPr>
              <w:numPr>
                <w:ilvl w:val="0"/>
                <w:numId w:val="12"/>
              </w:numPr>
              <w:spacing w:before="0" w:line="264" w:lineRule="auto"/>
              <w:contextualSpacing/>
              <w:jc w:val="left"/>
              <w:cnfStyle w:val="000000000000" w:firstRow="0" w:lastRow="0" w:firstColumn="0" w:lastColumn="0" w:oddVBand="0" w:evenVBand="0" w:oddHBand="0" w:evenHBand="0" w:firstRowFirstColumn="0" w:firstRowLastColumn="0" w:lastRowFirstColumn="0" w:lastRowLastColumn="0"/>
              <w:rPr>
                <w:rFonts w:eastAsiaTheme="minorEastAsia"/>
                <w:bCs/>
                <w:color w:val="auto"/>
                <w:lang w:eastAsia="ja-JP"/>
              </w:rPr>
            </w:pPr>
            <w:r w:rsidRPr="00B7090F">
              <w:rPr>
                <w:rFonts w:eastAsiaTheme="minorEastAsia"/>
                <w:bCs/>
                <w:color w:val="auto"/>
                <w:lang w:eastAsia="ja-JP"/>
              </w:rPr>
              <w:t>Approach and methodology to the contract</w:t>
            </w:r>
          </w:p>
          <w:p w14:paraId="0B71A1B4" w14:textId="4EAC84FE" w:rsidR="00B7090F" w:rsidRPr="00A72356" w:rsidRDefault="00B7090F" w:rsidP="00B7090F">
            <w:pPr>
              <w:pStyle w:val="ListParagraph"/>
              <w:numPr>
                <w:ilvl w:val="0"/>
                <w:numId w:val="12"/>
              </w:numPr>
              <w:spacing w:before="0"/>
              <w:jc w:val="left"/>
              <w:cnfStyle w:val="000000000000" w:firstRow="0" w:lastRow="0" w:firstColumn="0" w:lastColumn="0" w:oddVBand="0" w:evenVBand="0" w:oddHBand="0" w:evenHBand="0" w:firstRowFirstColumn="0" w:firstRowLastColumn="0" w:lastRowFirstColumn="0" w:lastRowLastColumn="0"/>
              <w:rPr>
                <w:bCs/>
              </w:rPr>
            </w:pPr>
            <w:r>
              <w:rPr>
                <w:bCs/>
              </w:rPr>
              <w:t>P</w:t>
            </w:r>
            <w:r w:rsidRPr="00A72356">
              <w:rPr>
                <w:bCs/>
              </w:rPr>
              <w:t>roposed resourcing of the contract</w:t>
            </w:r>
          </w:p>
          <w:p w14:paraId="6C4CBC4B" w14:textId="77777777" w:rsidR="00B7090F" w:rsidRPr="00A72356" w:rsidRDefault="00B7090F" w:rsidP="00B7090F">
            <w:pPr>
              <w:pStyle w:val="ListParagraph"/>
              <w:numPr>
                <w:ilvl w:val="0"/>
                <w:numId w:val="12"/>
              </w:numPr>
              <w:spacing w:before="0"/>
              <w:jc w:val="left"/>
              <w:cnfStyle w:val="000000000000" w:firstRow="0" w:lastRow="0" w:firstColumn="0" w:lastColumn="0" w:oddVBand="0" w:evenVBand="0" w:oddHBand="0" w:evenHBand="0" w:firstRowFirstColumn="0" w:firstRowLastColumn="0" w:lastRowFirstColumn="0" w:lastRowLastColumn="0"/>
              <w:rPr>
                <w:bCs/>
              </w:rPr>
            </w:pPr>
            <w:r w:rsidRPr="00A72356">
              <w:rPr>
                <w:bCs/>
              </w:rPr>
              <w:t>Key contact and personnel assigned to the contract</w:t>
            </w:r>
          </w:p>
          <w:p w14:paraId="7936F585" w14:textId="2AC341AC" w:rsidR="008F70F9" w:rsidRPr="009C4B3D" w:rsidRDefault="008F70F9" w:rsidP="00712354">
            <w:pPr>
              <w:cnfStyle w:val="000000000000" w:firstRow="0" w:lastRow="0" w:firstColumn="0" w:lastColumn="0" w:oddVBand="0" w:evenVBand="0" w:oddHBand="0" w:evenHBand="0" w:firstRowFirstColumn="0" w:firstRowLastColumn="0" w:lastRowFirstColumn="0" w:lastRowLastColumn="0"/>
              <w:rPr>
                <w:highlight w:val="lightGray"/>
              </w:rPr>
            </w:pPr>
          </w:p>
        </w:tc>
      </w:tr>
    </w:tbl>
    <w:p w14:paraId="185EF52E" w14:textId="2EEB36D2" w:rsidR="00521235" w:rsidRDefault="00521235" w:rsidP="008F70F9">
      <w:pPr>
        <w:rPr>
          <w:rFonts w:eastAsiaTheme="majorEastAsia"/>
          <w:b/>
          <w:bCs/>
        </w:rPr>
      </w:pPr>
      <w:r w:rsidRPr="007A5870">
        <w:rPr>
          <w:rFonts w:eastAsiaTheme="majorEastAsia"/>
          <w:b/>
          <w:bCs/>
        </w:rPr>
        <w:t>Tenderers’ Response</w:t>
      </w:r>
    </w:p>
    <w:p w14:paraId="5C6C787E" w14:textId="77777777" w:rsidR="0035199A" w:rsidRDefault="0035199A" w:rsidP="0035199A">
      <w:pPr>
        <w:rPr>
          <w:rFonts w:eastAsiaTheme="majorEastAsia"/>
        </w:rPr>
      </w:pPr>
      <w:r>
        <w:rPr>
          <w:rFonts w:eastAsiaTheme="majorEastAsia"/>
        </w:rPr>
        <w:t xml:space="preserve">Please use this free text page(s) (i.e. do not type in the box) for your response. </w:t>
      </w:r>
    </w:p>
    <w:p w14:paraId="6FA1448D" w14:textId="73B5A0ED" w:rsidR="008F70F9" w:rsidRDefault="0035199A" w:rsidP="008F70F9">
      <w:pPr>
        <w:rPr>
          <w:rFonts w:eastAsiaTheme="majorEastAsia"/>
        </w:rPr>
      </w:pPr>
      <w:r>
        <w:rPr>
          <w:rFonts w:eastAsiaTheme="majorEastAsia"/>
        </w:rPr>
        <w:t>Note: Please use a maximum of 2 A4 pages in Font 12</w:t>
      </w:r>
      <w:r w:rsidR="008F70F9">
        <w:rPr>
          <w:rFonts w:eastAsiaTheme="majorEastAsia"/>
        </w:rPr>
        <w:t xml:space="preserve">. </w:t>
      </w:r>
    </w:p>
    <w:p w14:paraId="3EE36F72" w14:textId="77777777" w:rsidR="007D5F5B" w:rsidRDefault="007D5F5B" w:rsidP="008F70F9">
      <w:pPr>
        <w:rPr>
          <w:rFonts w:eastAsiaTheme="majorEastAsia"/>
        </w:rPr>
      </w:pPr>
    </w:p>
    <w:p w14:paraId="0203BD22" w14:textId="77777777" w:rsidR="007D5F5B" w:rsidRDefault="007D5F5B" w:rsidP="008F70F9">
      <w:pPr>
        <w:rPr>
          <w:rFonts w:eastAsiaTheme="majorEastAsia"/>
        </w:rPr>
      </w:pPr>
    </w:p>
    <w:p w14:paraId="6E9CC1EE" w14:textId="77777777" w:rsidR="007D5F5B" w:rsidRDefault="007D5F5B" w:rsidP="008F70F9">
      <w:pPr>
        <w:rPr>
          <w:rFonts w:eastAsiaTheme="majorEastAsia"/>
        </w:rPr>
      </w:pPr>
    </w:p>
    <w:p w14:paraId="455910AF" w14:textId="77777777" w:rsidR="007D5F5B" w:rsidRDefault="007D5F5B" w:rsidP="008F70F9">
      <w:pPr>
        <w:rPr>
          <w:rFonts w:eastAsiaTheme="majorEastAsia"/>
        </w:rPr>
      </w:pPr>
    </w:p>
    <w:p w14:paraId="67B058C2" w14:textId="77777777" w:rsidR="007D5F5B" w:rsidRDefault="007D5F5B" w:rsidP="008F70F9">
      <w:pPr>
        <w:rPr>
          <w:rFonts w:eastAsiaTheme="majorEastAsia"/>
        </w:rPr>
      </w:pPr>
    </w:p>
    <w:p w14:paraId="76529761" w14:textId="77777777" w:rsidR="007D5F5B" w:rsidRDefault="007D5F5B" w:rsidP="008F70F9">
      <w:pPr>
        <w:rPr>
          <w:rFonts w:eastAsiaTheme="majorEastAsia"/>
        </w:rPr>
      </w:pPr>
    </w:p>
    <w:p w14:paraId="0F9AC4E9" w14:textId="77777777" w:rsidR="007D5F5B" w:rsidRDefault="007D5F5B" w:rsidP="008F70F9">
      <w:pPr>
        <w:rPr>
          <w:rFonts w:eastAsiaTheme="majorEastAsia"/>
        </w:rPr>
      </w:pPr>
    </w:p>
    <w:p w14:paraId="4CCA5845" w14:textId="77777777" w:rsidR="007D5F5B" w:rsidRDefault="007D5F5B" w:rsidP="008F70F9">
      <w:pPr>
        <w:rPr>
          <w:rFonts w:eastAsiaTheme="majorEastAsia"/>
        </w:rPr>
      </w:pPr>
    </w:p>
    <w:p w14:paraId="385F8BCB" w14:textId="77777777" w:rsidR="007D5F5B" w:rsidRDefault="007D5F5B" w:rsidP="008F70F9">
      <w:pPr>
        <w:rPr>
          <w:rFonts w:eastAsiaTheme="majorEastAsia"/>
        </w:rPr>
      </w:pPr>
    </w:p>
    <w:p w14:paraId="02DBF3EA" w14:textId="77777777" w:rsidR="00704E58" w:rsidRPr="00414BFB" w:rsidRDefault="00704E58" w:rsidP="00704E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27CC3790" w:rsidR="007A5870" w:rsidRPr="00C53A83" w:rsidRDefault="007A5870" w:rsidP="007A5870">
            <w:pPr>
              <w:jc w:val="left"/>
              <w:rPr>
                <w:bCs w:val="0"/>
                <w:color w:val="FFFFFF" w:themeColor="background1"/>
              </w:rPr>
            </w:pPr>
            <w:r w:rsidRPr="00C53A83">
              <w:rPr>
                <w:color w:val="FFFFFF" w:themeColor="background1"/>
              </w:rPr>
              <w:lastRenderedPageBreak/>
              <w:t xml:space="preserve">Criterion </w:t>
            </w:r>
            <w:r w:rsidR="007D5F5B">
              <w:rPr>
                <w:color w:val="FFFFFF" w:themeColor="background1"/>
              </w:rPr>
              <w:t>C:</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A5870"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7A5870" w:rsidRPr="007A5870" w:rsidRDefault="007A5870" w:rsidP="006205F0">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78B13917" w:rsidR="007A5870" w:rsidRPr="007D5F5B" w:rsidRDefault="0035199A" w:rsidP="006205F0">
            <w:pPr>
              <w:cnfStyle w:val="000000100000" w:firstRow="0" w:lastRow="0" w:firstColumn="0" w:lastColumn="0" w:oddVBand="0" w:evenVBand="0" w:oddHBand="1" w:evenHBand="0" w:firstRowFirstColumn="0" w:firstRowLastColumn="0" w:lastRowFirstColumn="0" w:lastRowLastColumn="0"/>
              <w:rPr>
                <w:color w:val="auto"/>
              </w:rPr>
            </w:pPr>
            <w:r w:rsidRPr="007D5F5B">
              <w:rPr>
                <w:color w:val="auto"/>
              </w:rPr>
              <w:t>Service Delivery Plan</w:t>
            </w:r>
          </w:p>
        </w:tc>
        <w:tc>
          <w:tcPr>
            <w:tcW w:w="1559" w:type="dxa"/>
            <w:tcBorders>
              <w:top w:val="single" w:sz="4" w:space="0" w:color="auto"/>
            </w:tcBorders>
            <w:shd w:val="clear" w:color="auto" w:fill="auto"/>
          </w:tcPr>
          <w:p w14:paraId="4E9E07F3" w14:textId="322BDF3E" w:rsidR="007A5870" w:rsidRPr="007D5F5B" w:rsidRDefault="007D5F5B" w:rsidP="006205F0">
            <w:pPr>
              <w:cnfStyle w:val="000000100000" w:firstRow="0" w:lastRow="0" w:firstColumn="0" w:lastColumn="0" w:oddVBand="0" w:evenVBand="0" w:oddHBand="1" w:evenHBand="0" w:firstRowFirstColumn="0" w:firstRowLastColumn="0" w:lastRowFirstColumn="0" w:lastRowLastColumn="0"/>
            </w:pPr>
            <w:r>
              <w:rPr>
                <w:color w:val="auto"/>
              </w:rPr>
              <w:t>25</w:t>
            </w:r>
            <w:r w:rsidR="007A5870" w:rsidRPr="007D5F5B">
              <w:rPr>
                <w:color w:val="auto"/>
              </w:rPr>
              <w:t>%</w:t>
            </w:r>
          </w:p>
        </w:tc>
        <w:tc>
          <w:tcPr>
            <w:tcW w:w="1250" w:type="dxa"/>
            <w:tcBorders>
              <w:top w:val="single" w:sz="4" w:space="0" w:color="auto"/>
            </w:tcBorders>
            <w:shd w:val="clear" w:color="auto" w:fill="auto"/>
          </w:tcPr>
          <w:p w14:paraId="1FA3E23A" w14:textId="3B4B44C0" w:rsidR="007A5870" w:rsidRPr="007D5F5B" w:rsidRDefault="007D5F5B" w:rsidP="006205F0">
            <w:pPr>
              <w:cnfStyle w:val="000000100000" w:firstRow="0" w:lastRow="0" w:firstColumn="0" w:lastColumn="0" w:oddVBand="0" w:evenVBand="0" w:oddHBand="1" w:evenHBand="0" w:firstRowFirstColumn="0" w:firstRowLastColumn="0" w:lastRowFirstColumn="0" w:lastRowLastColumn="0"/>
            </w:pPr>
            <w:r>
              <w:t>250</w:t>
            </w:r>
          </w:p>
        </w:tc>
        <w:tc>
          <w:tcPr>
            <w:tcW w:w="1250" w:type="dxa"/>
            <w:tcBorders>
              <w:top w:val="single" w:sz="4" w:space="0" w:color="auto"/>
            </w:tcBorders>
            <w:shd w:val="clear" w:color="auto" w:fill="auto"/>
          </w:tcPr>
          <w:p w14:paraId="6D2A8297" w14:textId="2348957F" w:rsidR="007A5870" w:rsidRPr="007D5F5B" w:rsidRDefault="007D5F5B" w:rsidP="006205F0">
            <w:pPr>
              <w:cnfStyle w:val="000000100000" w:firstRow="0" w:lastRow="0" w:firstColumn="0" w:lastColumn="0" w:oddVBand="0" w:evenVBand="0" w:oddHBand="1" w:evenHBand="0" w:firstRowFirstColumn="0" w:firstRowLastColumn="0" w:lastRowFirstColumn="0" w:lastRowLastColumn="0"/>
            </w:pPr>
            <w:r>
              <w:t>100</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00901097" w14:textId="77777777" w:rsidR="0035199A" w:rsidRPr="0035199A" w:rsidRDefault="0035199A" w:rsidP="0035199A">
            <w:pPr>
              <w:numPr>
                <w:ilvl w:val="0"/>
                <w:numId w:val="13"/>
              </w:numPr>
              <w:spacing w:before="0" w:line="264" w:lineRule="auto"/>
              <w:contextualSpacing/>
              <w:jc w:val="left"/>
              <w:cnfStyle w:val="000000000000" w:firstRow="0" w:lastRow="0" w:firstColumn="0" w:lastColumn="0" w:oddVBand="0" w:evenVBand="0" w:oddHBand="0" w:evenHBand="0" w:firstRowFirstColumn="0" w:firstRowLastColumn="0" w:lastRowFirstColumn="0" w:lastRowLastColumn="0"/>
              <w:rPr>
                <w:rFonts w:eastAsiaTheme="minorEastAsia"/>
                <w:bCs/>
                <w:color w:val="auto"/>
                <w:lang w:eastAsia="ja-JP"/>
              </w:rPr>
            </w:pPr>
            <w:r w:rsidRPr="0035199A">
              <w:rPr>
                <w:rFonts w:eastAsiaTheme="minorEastAsia"/>
                <w:bCs/>
                <w:color w:val="auto"/>
                <w:lang w:eastAsia="ja-JP"/>
              </w:rPr>
              <w:t>Management of the account and service levels</w:t>
            </w:r>
          </w:p>
          <w:p w14:paraId="6F8D7E3A" w14:textId="77777777" w:rsidR="00704E58" w:rsidRDefault="0035199A" w:rsidP="006E4992">
            <w:pPr>
              <w:pStyle w:val="ListParagraph"/>
              <w:numPr>
                <w:ilvl w:val="0"/>
                <w:numId w:val="13"/>
              </w:numPr>
              <w:spacing w:before="0"/>
              <w:jc w:val="left"/>
              <w:cnfStyle w:val="000000000000" w:firstRow="0" w:lastRow="0" w:firstColumn="0" w:lastColumn="0" w:oddVBand="0" w:evenVBand="0" w:oddHBand="0" w:evenHBand="0" w:firstRowFirstColumn="0" w:firstRowLastColumn="0" w:lastRowFirstColumn="0" w:lastRowLastColumn="0"/>
              <w:rPr>
                <w:bCs/>
              </w:rPr>
            </w:pPr>
            <w:r w:rsidRPr="00A72356">
              <w:rPr>
                <w:bCs/>
              </w:rPr>
              <w:t>Timelines for the delivery of the service</w:t>
            </w:r>
          </w:p>
          <w:p w14:paraId="765D60EB" w14:textId="5AD7DFD9" w:rsidR="0035199A" w:rsidRPr="0035199A" w:rsidRDefault="0035199A" w:rsidP="006E4992">
            <w:pPr>
              <w:pStyle w:val="ListParagraph"/>
              <w:numPr>
                <w:ilvl w:val="0"/>
                <w:numId w:val="13"/>
              </w:numPr>
              <w:spacing w:before="0"/>
              <w:jc w:val="left"/>
              <w:cnfStyle w:val="000000000000" w:firstRow="0" w:lastRow="0" w:firstColumn="0" w:lastColumn="0" w:oddVBand="0" w:evenVBand="0" w:oddHBand="0" w:evenHBand="0" w:firstRowFirstColumn="0" w:firstRowLastColumn="0" w:lastRowFirstColumn="0" w:lastRowLastColumn="0"/>
              <w:rPr>
                <w:bCs/>
              </w:rPr>
            </w:pPr>
            <w:r>
              <w:rPr>
                <w:bCs/>
              </w:rPr>
              <w:t>Chase path methods deployed</w:t>
            </w: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368B548" w14:textId="12FF6ED0" w:rsidR="0035199A" w:rsidRDefault="0035199A" w:rsidP="00704E58">
      <w:pPr>
        <w:rPr>
          <w:rFonts w:eastAsiaTheme="majorEastAsia"/>
        </w:rPr>
      </w:pPr>
      <w:r>
        <w:rPr>
          <w:rFonts w:eastAsiaTheme="majorEastAsia"/>
        </w:rPr>
        <w:t>Note: Please use a maximum of 2 A4 pages in Font 12</w:t>
      </w:r>
    </w:p>
    <w:p w14:paraId="22A74AF9" w14:textId="77777777" w:rsidR="007D5F5B" w:rsidRDefault="007D5F5B" w:rsidP="00704E58">
      <w:pPr>
        <w:rPr>
          <w:rFonts w:eastAsiaTheme="majorEastAsia"/>
        </w:rPr>
      </w:pPr>
    </w:p>
    <w:p w14:paraId="594C8B04" w14:textId="77777777" w:rsidR="007D5F5B" w:rsidRDefault="007D5F5B" w:rsidP="00704E58">
      <w:pPr>
        <w:rPr>
          <w:rFonts w:eastAsiaTheme="majorEastAsia"/>
        </w:rPr>
      </w:pPr>
    </w:p>
    <w:p w14:paraId="44DE80BC" w14:textId="77777777" w:rsidR="007D5F5B" w:rsidRDefault="007D5F5B" w:rsidP="00704E58">
      <w:pPr>
        <w:rPr>
          <w:rFonts w:eastAsiaTheme="majorEastAsia"/>
        </w:rPr>
      </w:pPr>
    </w:p>
    <w:p w14:paraId="667D24FB" w14:textId="77777777" w:rsidR="007D5F5B" w:rsidRDefault="007D5F5B" w:rsidP="00704E58">
      <w:pPr>
        <w:rPr>
          <w:rFonts w:eastAsiaTheme="majorEastAsia"/>
        </w:rPr>
      </w:pPr>
    </w:p>
    <w:p w14:paraId="349137F2" w14:textId="77777777" w:rsidR="007D5F5B" w:rsidRDefault="007D5F5B" w:rsidP="00704E58">
      <w:pPr>
        <w:rPr>
          <w:rFonts w:eastAsiaTheme="majorEastAsia"/>
        </w:rPr>
      </w:pPr>
    </w:p>
    <w:p w14:paraId="46FD832E" w14:textId="77777777" w:rsidR="007D5F5B" w:rsidRDefault="007D5F5B" w:rsidP="00704E58">
      <w:pPr>
        <w:rPr>
          <w:rFonts w:eastAsiaTheme="majorEastAsia"/>
        </w:rPr>
      </w:pPr>
    </w:p>
    <w:p w14:paraId="01818834" w14:textId="77777777" w:rsidR="007D5F5B" w:rsidRDefault="007D5F5B" w:rsidP="00704E58">
      <w:pPr>
        <w:rPr>
          <w:rFonts w:eastAsiaTheme="majorEastAsia"/>
        </w:rPr>
      </w:pPr>
    </w:p>
    <w:p w14:paraId="4384DF85" w14:textId="77777777" w:rsidR="007D5F5B" w:rsidRDefault="007D5F5B" w:rsidP="00704E58">
      <w:pPr>
        <w:rPr>
          <w:rFonts w:eastAsiaTheme="majorEastAsia"/>
        </w:rPr>
      </w:pPr>
    </w:p>
    <w:p w14:paraId="529B7871" w14:textId="77777777" w:rsidR="007D5F5B" w:rsidRDefault="007D5F5B" w:rsidP="00704E58">
      <w:pPr>
        <w:rPr>
          <w:rFonts w:eastAsiaTheme="majorEastAsia"/>
        </w:rPr>
      </w:pPr>
    </w:p>
    <w:p w14:paraId="0CD29712" w14:textId="77777777" w:rsidR="007D5F5B" w:rsidRDefault="007D5F5B" w:rsidP="00704E58">
      <w:pPr>
        <w:rPr>
          <w:rFonts w:eastAsiaTheme="majorEastAsia"/>
        </w:rPr>
      </w:pPr>
    </w:p>
    <w:p w14:paraId="6F5A6891" w14:textId="77777777" w:rsidR="007D5F5B" w:rsidRDefault="007D5F5B" w:rsidP="00704E58">
      <w:pPr>
        <w:rPr>
          <w:rFonts w:eastAsiaTheme="majorEastAsia"/>
        </w:rPr>
      </w:pPr>
    </w:p>
    <w:p w14:paraId="61E4123A" w14:textId="77777777" w:rsidR="007D5F5B" w:rsidRDefault="007D5F5B" w:rsidP="00704E58">
      <w:pPr>
        <w:rPr>
          <w:rFonts w:eastAsiaTheme="majorEastAsia"/>
        </w:rPr>
      </w:pPr>
    </w:p>
    <w:p w14:paraId="524224A4" w14:textId="77777777" w:rsidR="007D5F5B" w:rsidRDefault="007D5F5B" w:rsidP="00704E58">
      <w:pPr>
        <w:rPr>
          <w:rFonts w:eastAsiaTheme="majorEastAsia"/>
        </w:rPr>
      </w:pPr>
    </w:p>
    <w:p w14:paraId="67D79BD2" w14:textId="77777777" w:rsidR="0035199A" w:rsidRDefault="0035199A" w:rsidP="00704E58">
      <w:pPr>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35199A" w:rsidRPr="00C53A83" w14:paraId="005F3C2C" w14:textId="77777777" w:rsidTr="002B1BBA">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A074EC0" w14:textId="4C65B78B" w:rsidR="0035199A" w:rsidRPr="00C53A83" w:rsidRDefault="0035199A" w:rsidP="002B1BBA">
            <w:pPr>
              <w:jc w:val="left"/>
              <w:rPr>
                <w:bCs w:val="0"/>
                <w:color w:val="FFFFFF" w:themeColor="background1"/>
              </w:rPr>
            </w:pPr>
            <w:r w:rsidRPr="00C53A83">
              <w:rPr>
                <w:color w:val="FFFFFF" w:themeColor="background1"/>
              </w:rPr>
              <w:lastRenderedPageBreak/>
              <w:t xml:space="preserve">Criterion </w:t>
            </w:r>
            <w:r w:rsidR="007D5F5B">
              <w:rPr>
                <w:color w:val="FFFFFF" w:themeColor="background1"/>
              </w:rPr>
              <w:t>D</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565142A" w14:textId="77777777" w:rsidR="0035199A" w:rsidRPr="00C53A83" w:rsidRDefault="0035199A" w:rsidP="002B1BBA">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1C33ED7" w14:textId="77777777" w:rsidR="0035199A" w:rsidRPr="00C53A83" w:rsidRDefault="0035199A" w:rsidP="002B1BBA">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A4E7EB2" w14:textId="77777777" w:rsidR="0035199A" w:rsidRPr="00C53A83" w:rsidRDefault="0035199A" w:rsidP="002B1BBA">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35199A" w:rsidRPr="009C4B3D" w14:paraId="222C1FEF" w14:textId="77777777" w:rsidTr="007D5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2EFEF84F" w14:textId="356732F9" w:rsidR="0035199A" w:rsidRPr="007D5F5B" w:rsidRDefault="0035199A" w:rsidP="0035199A">
            <w:pPr>
              <w:rPr>
                <w:b w:val="0"/>
                <w:bCs w:val="0"/>
                <w:color w:val="auto"/>
              </w:rPr>
            </w:pPr>
            <w:r w:rsidRPr="0035199A">
              <w:t xml:space="preserve">  </w:t>
            </w:r>
            <w:r w:rsidRPr="007D5F5B">
              <w:t>Title</w:t>
            </w:r>
          </w:p>
        </w:tc>
        <w:tc>
          <w:tcPr>
            <w:tcW w:w="3402" w:type="dxa"/>
            <w:tcBorders>
              <w:top w:val="single" w:sz="4" w:space="0" w:color="auto"/>
            </w:tcBorders>
            <w:shd w:val="clear" w:color="auto" w:fill="auto"/>
          </w:tcPr>
          <w:p w14:paraId="0688CDF0" w14:textId="1F5F0600" w:rsidR="0035199A" w:rsidRPr="007D5F5B" w:rsidRDefault="0035199A" w:rsidP="0035199A">
            <w:pPr>
              <w:cnfStyle w:val="000000100000" w:firstRow="0" w:lastRow="0" w:firstColumn="0" w:lastColumn="0" w:oddVBand="0" w:evenVBand="0" w:oddHBand="1" w:evenHBand="0" w:firstRowFirstColumn="0" w:firstRowLastColumn="0" w:lastRowFirstColumn="0" w:lastRowLastColumn="0"/>
              <w:rPr>
                <w:color w:val="auto"/>
              </w:rPr>
            </w:pPr>
            <w:r w:rsidRPr="007D5F5B">
              <w:rPr>
                <w:color w:val="auto"/>
              </w:rPr>
              <w:t>Quality Assurance Plan</w:t>
            </w:r>
          </w:p>
        </w:tc>
        <w:tc>
          <w:tcPr>
            <w:tcW w:w="1559" w:type="dxa"/>
            <w:tcBorders>
              <w:top w:val="single" w:sz="4" w:space="0" w:color="auto"/>
            </w:tcBorders>
            <w:shd w:val="clear" w:color="auto" w:fill="auto"/>
          </w:tcPr>
          <w:p w14:paraId="49511E7E" w14:textId="13105AB1" w:rsidR="0035199A" w:rsidRPr="007D5F5B" w:rsidRDefault="007D5F5B" w:rsidP="0035199A">
            <w:pPr>
              <w:cnfStyle w:val="000000100000" w:firstRow="0" w:lastRow="0" w:firstColumn="0" w:lastColumn="0" w:oddVBand="0" w:evenVBand="0" w:oddHBand="1" w:evenHBand="0" w:firstRowFirstColumn="0" w:firstRowLastColumn="0" w:lastRowFirstColumn="0" w:lastRowLastColumn="0"/>
            </w:pPr>
            <w:r>
              <w:t>2</w:t>
            </w:r>
            <w:r w:rsidR="0035199A" w:rsidRPr="007D5F5B">
              <w:t>0%</w:t>
            </w:r>
          </w:p>
        </w:tc>
        <w:tc>
          <w:tcPr>
            <w:tcW w:w="1250" w:type="dxa"/>
            <w:tcBorders>
              <w:top w:val="single" w:sz="4" w:space="0" w:color="auto"/>
            </w:tcBorders>
            <w:shd w:val="clear" w:color="auto" w:fill="auto"/>
          </w:tcPr>
          <w:p w14:paraId="480BAB5A" w14:textId="07449001" w:rsidR="0035199A" w:rsidRPr="007D5F5B" w:rsidRDefault="007D5F5B" w:rsidP="0035199A">
            <w:pPr>
              <w:cnfStyle w:val="000000100000" w:firstRow="0" w:lastRow="0" w:firstColumn="0" w:lastColumn="0" w:oddVBand="0" w:evenVBand="0" w:oddHBand="1" w:evenHBand="0" w:firstRowFirstColumn="0" w:firstRowLastColumn="0" w:lastRowFirstColumn="0" w:lastRowLastColumn="0"/>
            </w:pPr>
            <w:r>
              <w:t>200</w:t>
            </w:r>
          </w:p>
        </w:tc>
        <w:tc>
          <w:tcPr>
            <w:tcW w:w="1250" w:type="dxa"/>
            <w:tcBorders>
              <w:top w:val="single" w:sz="4" w:space="0" w:color="auto"/>
            </w:tcBorders>
            <w:shd w:val="clear" w:color="auto" w:fill="auto"/>
          </w:tcPr>
          <w:p w14:paraId="02B984E6" w14:textId="3EA42BED" w:rsidR="0035199A" w:rsidRPr="0035199A" w:rsidRDefault="007D5F5B" w:rsidP="0035199A">
            <w:pPr>
              <w:cnfStyle w:val="000000100000" w:firstRow="0" w:lastRow="0" w:firstColumn="0" w:lastColumn="0" w:oddVBand="0" w:evenVBand="0" w:oddHBand="1" w:evenHBand="0" w:firstRowFirstColumn="0" w:firstRowLastColumn="0" w:lastRowFirstColumn="0" w:lastRowLastColumn="0"/>
            </w:pPr>
            <w:r>
              <w:t>80</w:t>
            </w:r>
          </w:p>
        </w:tc>
      </w:tr>
      <w:tr w:rsidR="0035199A" w:rsidRPr="0035199A" w14:paraId="5FBDE089" w14:textId="77777777" w:rsidTr="002B1BBA">
        <w:tc>
          <w:tcPr>
            <w:cnfStyle w:val="001000000000" w:firstRow="0" w:lastRow="0" w:firstColumn="1" w:lastColumn="0" w:oddVBand="0" w:evenVBand="0" w:oddHBand="0" w:evenHBand="0" w:firstRowFirstColumn="0" w:firstRowLastColumn="0" w:lastRowFirstColumn="0" w:lastRowLastColumn="0"/>
            <w:tcW w:w="1555" w:type="dxa"/>
          </w:tcPr>
          <w:p w14:paraId="11D1C608" w14:textId="77777777" w:rsidR="0035199A" w:rsidRPr="00414BFB" w:rsidRDefault="0035199A" w:rsidP="002B1BBA">
            <w:r w:rsidRPr="00414BFB">
              <w:t>Instructions</w:t>
            </w:r>
          </w:p>
        </w:tc>
        <w:tc>
          <w:tcPr>
            <w:tcW w:w="7461" w:type="dxa"/>
            <w:gridSpan w:val="4"/>
          </w:tcPr>
          <w:p w14:paraId="2874DB98" w14:textId="77777777" w:rsidR="0035199A" w:rsidRPr="00A72356" w:rsidRDefault="0035199A" w:rsidP="0035199A">
            <w:pPr>
              <w:pStyle w:val="ListParagraph"/>
              <w:numPr>
                <w:ilvl w:val="0"/>
                <w:numId w:val="14"/>
              </w:numPr>
              <w:spacing w:before="0"/>
              <w:jc w:val="left"/>
              <w:cnfStyle w:val="000000000000" w:firstRow="0" w:lastRow="0" w:firstColumn="0" w:lastColumn="0" w:oddVBand="0" w:evenVBand="0" w:oddHBand="0" w:evenHBand="0" w:firstRowFirstColumn="0" w:firstRowLastColumn="0" w:lastRowFirstColumn="0" w:lastRowLastColumn="0"/>
              <w:rPr>
                <w:bCs/>
              </w:rPr>
            </w:pPr>
            <w:r w:rsidRPr="00A72356">
              <w:rPr>
                <w:bCs/>
              </w:rPr>
              <w:t>Management control and oversight of the contract</w:t>
            </w:r>
          </w:p>
          <w:p w14:paraId="77F39C9A" w14:textId="77777777" w:rsidR="0035199A" w:rsidRDefault="0035199A" w:rsidP="0035199A">
            <w:pPr>
              <w:pStyle w:val="ListParagraph"/>
              <w:numPr>
                <w:ilvl w:val="0"/>
                <w:numId w:val="14"/>
              </w:numPr>
              <w:spacing w:before="0"/>
              <w:jc w:val="left"/>
              <w:cnfStyle w:val="000000000000" w:firstRow="0" w:lastRow="0" w:firstColumn="0" w:lastColumn="0" w:oddVBand="0" w:evenVBand="0" w:oddHBand="0" w:evenHBand="0" w:firstRowFirstColumn="0" w:firstRowLastColumn="0" w:lastRowFirstColumn="0" w:lastRowLastColumn="0"/>
              <w:rPr>
                <w:bCs/>
              </w:rPr>
            </w:pPr>
            <w:r w:rsidRPr="00A72356">
              <w:rPr>
                <w:bCs/>
              </w:rPr>
              <w:t>Management of complaints and issues raise</w:t>
            </w:r>
          </w:p>
          <w:p w14:paraId="0FEFCA91" w14:textId="77777777" w:rsidR="0035199A" w:rsidRPr="00A72356" w:rsidRDefault="0035199A" w:rsidP="0035199A">
            <w:pPr>
              <w:pStyle w:val="ListParagraph"/>
              <w:numPr>
                <w:ilvl w:val="0"/>
                <w:numId w:val="14"/>
              </w:numPr>
              <w:spacing w:before="0"/>
              <w:jc w:val="left"/>
              <w:cnfStyle w:val="000000000000" w:firstRow="0" w:lastRow="0" w:firstColumn="0" w:lastColumn="0" w:oddVBand="0" w:evenVBand="0" w:oddHBand="0" w:evenHBand="0" w:firstRowFirstColumn="0" w:firstRowLastColumn="0" w:lastRowFirstColumn="0" w:lastRowLastColumn="0"/>
              <w:rPr>
                <w:bCs/>
              </w:rPr>
            </w:pPr>
            <w:r>
              <w:rPr>
                <w:bCs/>
              </w:rPr>
              <w:t>Protection of Donegal County Council’s reputation</w:t>
            </w:r>
          </w:p>
          <w:p w14:paraId="79D0F116" w14:textId="193FFE7B" w:rsidR="0035199A" w:rsidRPr="0035199A" w:rsidRDefault="0035199A" w:rsidP="0035199A">
            <w:pPr>
              <w:pStyle w:val="ListParagraph"/>
              <w:spacing w:before="0"/>
              <w:jc w:val="left"/>
              <w:cnfStyle w:val="000000000000" w:firstRow="0" w:lastRow="0" w:firstColumn="0" w:lastColumn="0" w:oddVBand="0" w:evenVBand="0" w:oddHBand="0" w:evenHBand="0" w:firstRowFirstColumn="0" w:firstRowLastColumn="0" w:lastRowFirstColumn="0" w:lastRowLastColumn="0"/>
              <w:rPr>
                <w:bCs/>
              </w:rPr>
            </w:pPr>
          </w:p>
        </w:tc>
      </w:tr>
    </w:tbl>
    <w:p w14:paraId="631F4464" w14:textId="77777777" w:rsidR="007D5F5B" w:rsidRPr="007A5870" w:rsidRDefault="007D5F5B" w:rsidP="007D5F5B">
      <w:pPr>
        <w:rPr>
          <w:rFonts w:eastAsiaTheme="majorEastAsia"/>
          <w:b/>
          <w:bCs/>
        </w:rPr>
      </w:pPr>
      <w:r w:rsidRPr="007A5870">
        <w:rPr>
          <w:b/>
          <w:bCs/>
        </w:rPr>
        <w:t>Tenderers’ Response</w:t>
      </w:r>
    </w:p>
    <w:p w14:paraId="418FA55E" w14:textId="77777777" w:rsidR="007D5F5B" w:rsidRDefault="007D5F5B" w:rsidP="007D5F5B">
      <w:pPr>
        <w:rPr>
          <w:rFonts w:eastAsiaTheme="majorEastAsia"/>
        </w:rPr>
      </w:pPr>
      <w:r>
        <w:rPr>
          <w:rFonts w:eastAsiaTheme="majorEastAsia"/>
        </w:rPr>
        <w:t xml:space="preserve">Please use this free text page(s) (i.e. do not type in the box) for your response. </w:t>
      </w:r>
    </w:p>
    <w:p w14:paraId="3EC7D659" w14:textId="77777777" w:rsidR="007D5F5B" w:rsidRDefault="007D5F5B" w:rsidP="007D5F5B">
      <w:pPr>
        <w:rPr>
          <w:rFonts w:eastAsiaTheme="majorEastAsia"/>
        </w:rPr>
      </w:pPr>
      <w:r>
        <w:rPr>
          <w:rFonts w:eastAsiaTheme="majorEastAsia"/>
        </w:rPr>
        <w:t>Note: Please use a maximum of 2 A4 pages in Font 12</w:t>
      </w:r>
    </w:p>
    <w:p w14:paraId="5493400B" w14:textId="77777777" w:rsidR="007D5F5B" w:rsidRDefault="007D5F5B" w:rsidP="007D5F5B">
      <w:pPr>
        <w:rPr>
          <w:rFonts w:eastAsiaTheme="majorEastAsia"/>
        </w:rPr>
      </w:pPr>
    </w:p>
    <w:p w14:paraId="75F151D9" w14:textId="77777777" w:rsidR="007D5F5B" w:rsidRDefault="007D5F5B" w:rsidP="007D5F5B">
      <w:pPr>
        <w:rPr>
          <w:rFonts w:eastAsiaTheme="majorEastAsia"/>
        </w:rPr>
      </w:pPr>
    </w:p>
    <w:p w14:paraId="6E13FB04" w14:textId="77777777" w:rsidR="007D5F5B" w:rsidRDefault="007D5F5B" w:rsidP="007D5F5B">
      <w:pPr>
        <w:rPr>
          <w:rFonts w:eastAsiaTheme="majorEastAsia"/>
        </w:rPr>
      </w:pPr>
    </w:p>
    <w:p w14:paraId="67024465" w14:textId="77777777" w:rsidR="007D5F5B" w:rsidRDefault="007D5F5B" w:rsidP="007D5F5B">
      <w:pPr>
        <w:rPr>
          <w:rFonts w:eastAsiaTheme="majorEastAsia"/>
        </w:rPr>
      </w:pPr>
    </w:p>
    <w:p w14:paraId="66782E83" w14:textId="77777777" w:rsidR="007D5F5B" w:rsidRDefault="007D5F5B" w:rsidP="007D5F5B">
      <w:pPr>
        <w:rPr>
          <w:rFonts w:eastAsiaTheme="majorEastAsia"/>
        </w:rPr>
      </w:pPr>
    </w:p>
    <w:p w14:paraId="4DB6BE7F" w14:textId="77777777" w:rsidR="007D5F5B" w:rsidRDefault="007D5F5B" w:rsidP="007D5F5B">
      <w:pPr>
        <w:rPr>
          <w:rFonts w:eastAsiaTheme="majorEastAsia"/>
        </w:rPr>
      </w:pPr>
    </w:p>
    <w:p w14:paraId="6224D109" w14:textId="77777777" w:rsidR="007D5F5B" w:rsidRDefault="007D5F5B" w:rsidP="007D5F5B">
      <w:pPr>
        <w:rPr>
          <w:rFonts w:eastAsiaTheme="majorEastAsia"/>
        </w:rPr>
      </w:pPr>
    </w:p>
    <w:p w14:paraId="36B5E735" w14:textId="77777777" w:rsidR="007D5F5B" w:rsidRDefault="007D5F5B" w:rsidP="007D5F5B">
      <w:pPr>
        <w:rPr>
          <w:rFonts w:eastAsiaTheme="majorEastAsia"/>
        </w:rPr>
      </w:pPr>
    </w:p>
    <w:p w14:paraId="1FDB96E1" w14:textId="77777777" w:rsidR="007D5F5B" w:rsidRDefault="007D5F5B" w:rsidP="007D5F5B">
      <w:pPr>
        <w:rPr>
          <w:rFonts w:eastAsiaTheme="majorEastAsia"/>
        </w:rPr>
      </w:pPr>
    </w:p>
    <w:p w14:paraId="6A1D3319" w14:textId="77777777" w:rsidR="007D5F5B" w:rsidRDefault="007D5F5B" w:rsidP="007D5F5B">
      <w:pPr>
        <w:rPr>
          <w:rFonts w:eastAsiaTheme="majorEastAsia"/>
        </w:rPr>
      </w:pPr>
    </w:p>
    <w:p w14:paraId="5760841B" w14:textId="77777777" w:rsidR="007D5F5B" w:rsidRDefault="007D5F5B" w:rsidP="007D5F5B">
      <w:pPr>
        <w:rPr>
          <w:rFonts w:eastAsiaTheme="majorEastAsia"/>
        </w:rPr>
      </w:pPr>
    </w:p>
    <w:p w14:paraId="4D9063CD" w14:textId="77777777" w:rsidR="007D5F5B" w:rsidRDefault="007D5F5B" w:rsidP="007D5F5B">
      <w:pPr>
        <w:rPr>
          <w:rFonts w:eastAsiaTheme="majorEastAsia"/>
        </w:rPr>
      </w:pPr>
    </w:p>
    <w:p w14:paraId="4CBA62FF" w14:textId="77777777" w:rsidR="007D5F5B" w:rsidRDefault="007D5F5B" w:rsidP="007D5F5B">
      <w:pPr>
        <w:rPr>
          <w:rFonts w:eastAsiaTheme="majorEastAsia"/>
        </w:rPr>
      </w:pPr>
    </w:p>
    <w:p w14:paraId="05CE723D" w14:textId="77777777" w:rsidR="007D5F5B" w:rsidRDefault="007D5F5B" w:rsidP="007D5F5B">
      <w:pPr>
        <w:rPr>
          <w:rFonts w:eastAsiaTheme="majorEastAsia"/>
        </w:rPr>
      </w:pPr>
    </w:p>
    <w:p w14:paraId="65DE2F5B" w14:textId="7DC355C6" w:rsidR="00704E58" w:rsidRDefault="00704E58">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D5F5B" w:rsidRPr="00C53A83" w14:paraId="5B48BBF8" w14:textId="77777777" w:rsidTr="00C42ED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3DC03B6" w14:textId="7D98B9A9" w:rsidR="007D5F5B" w:rsidRPr="00C53A83" w:rsidRDefault="007D5F5B" w:rsidP="00C42ED2">
            <w:pPr>
              <w:jc w:val="left"/>
              <w:rPr>
                <w:bCs w:val="0"/>
                <w:color w:val="FFFFFF" w:themeColor="background1"/>
              </w:rPr>
            </w:pPr>
            <w:r w:rsidRPr="00C53A83">
              <w:rPr>
                <w:color w:val="FFFFFF" w:themeColor="background1"/>
              </w:rPr>
              <w:lastRenderedPageBreak/>
              <w:t xml:space="preserve">Criterion </w:t>
            </w:r>
            <w:r>
              <w:rPr>
                <w:color w:val="FFFFFF" w:themeColor="background1"/>
              </w:rPr>
              <w:t xml:space="preserve">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A871B76" w14:textId="77777777" w:rsidR="007D5F5B" w:rsidRPr="00C53A83" w:rsidRDefault="007D5F5B" w:rsidP="00C42ED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C353624" w14:textId="77777777" w:rsidR="007D5F5B" w:rsidRPr="00C53A83" w:rsidRDefault="007D5F5B" w:rsidP="00C42ED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06AC65D" w14:textId="77777777" w:rsidR="007D5F5B" w:rsidRPr="00C53A83" w:rsidRDefault="007D5F5B" w:rsidP="00C42ED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D5F5B" w:rsidRPr="009C4B3D" w14:paraId="73F27FD4" w14:textId="77777777" w:rsidTr="00C42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05FFF4D" w14:textId="77777777" w:rsidR="007D5F5B" w:rsidRPr="007D5F5B" w:rsidRDefault="007D5F5B" w:rsidP="00C42ED2">
            <w:pPr>
              <w:rPr>
                <w:b w:val="0"/>
                <w:bCs w:val="0"/>
                <w:color w:val="auto"/>
              </w:rPr>
            </w:pPr>
            <w:r w:rsidRPr="0035199A">
              <w:t xml:space="preserve">  </w:t>
            </w:r>
            <w:r w:rsidRPr="007D5F5B">
              <w:t>Title</w:t>
            </w:r>
          </w:p>
        </w:tc>
        <w:tc>
          <w:tcPr>
            <w:tcW w:w="3402" w:type="dxa"/>
            <w:tcBorders>
              <w:top w:val="single" w:sz="4" w:space="0" w:color="auto"/>
            </w:tcBorders>
            <w:shd w:val="clear" w:color="auto" w:fill="auto"/>
          </w:tcPr>
          <w:p w14:paraId="4DD1D728" w14:textId="6812D178" w:rsidR="007D5F5B" w:rsidRPr="007D5F5B" w:rsidRDefault="007D5F5B" w:rsidP="00C42ED2">
            <w:pPr>
              <w:cnfStyle w:val="000000100000" w:firstRow="0" w:lastRow="0" w:firstColumn="0" w:lastColumn="0" w:oddVBand="0" w:evenVBand="0" w:oddHBand="1" w:evenHBand="0" w:firstRowFirstColumn="0" w:firstRowLastColumn="0" w:lastRowFirstColumn="0" w:lastRowLastColumn="0"/>
              <w:rPr>
                <w:color w:val="auto"/>
              </w:rPr>
            </w:pPr>
            <w:r w:rsidRPr="00B12A8D">
              <w:t>Sustainability Plan</w:t>
            </w:r>
          </w:p>
        </w:tc>
        <w:tc>
          <w:tcPr>
            <w:tcW w:w="1559" w:type="dxa"/>
            <w:tcBorders>
              <w:top w:val="single" w:sz="4" w:space="0" w:color="auto"/>
            </w:tcBorders>
            <w:shd w:val="clear" w:color="auto" w:fill="auto"/>
          </w:tcPr>
          <w:p w14:paraId="0637FD7D" w14:textId="7356B187" w:rsidR="007D5F5B" w:rsidRPr="007D5F5B" w:rsidRDefault="007D5F5B" w:rsidP="00C42ED2">
            <w:pPr>
              <w:cnfStyle w:val="000000100000" w:firstRow="0" w:lastRow="0" w:firstColumn="0" w:lastColumn="0" w:oddVBand="0" w:evenVBand="0" w:oddHBand="1" w:evenHBand="0" w:firstRowFirstColumn="0" w:firstRowLastColumn="0" w:lastRowFirstColumn="0" w:lastRowLastColumn="0"/>
            </w:pPr>
            <w:r>
              <w:t>5</w:t>
            </w:r>
            <w:r w:rsidRPr="007D5F5B">
              <w:t>%</w:t>
            </w:r>
          </w:p>
        </w:tc>
        <w:tc>
          <w:tcPr>
            <w:tcW w:w="1250" w:type="dxa"/>
            <w:tcBorders>
              <w:top w:val="single" w:sz="4" w:space="0" w:color="auto"/>
            </w:tcBorders>
            <w:shd w:val="clear" w:color="auto" w:fill="auto"/>
          </w:tcPr>
          <w:p w14:paraId="2D0463BA" w14:textId="7149932A" w:rsidR="007D5F5B" w:rsidRPr="007D5F5B" w:rsidRDefault="007D5F5B" w:rsidP="00C42ED2">
            <w:pPr>
              <w:cnfStyle w:val="000000100000" w:firstRow="0" w:lastRow="0" w:firstColumn="0" w:lastColumn="0" w:oddVBand="0" w:evenVBand="0" w:oddHBand="1" w:evenHBand="0" w:firstRowFirstColumn="0" w:firstRowLastColumn="0" w:lastRowFirstColumn="0" w:lastRowLastColumn="0"/>
            </w:pPr>
            <w:r>
              <w:t>50</w:t>
            </w:r>
          </w:p>
        </w:tc>
        <w:tc>
          <w:tcPr>
            <w:tcW w:w="1250" w:type="dxa"/>
            <w:tcBorders>
              <w:top w:val="single" w:sz="4" w:space="0" w:color="auto"/>
            </w:tcBorders>
            <w:shd w:val="clear" w:color="auto" w:fill="auto"/>
          </w:tcPr>
          <w:p w14:paraId="1C729CB5" w14:textId="557E3C09" w:rsidR="007D5F5B" w:rsidRPr="0035199A" w:rsidRDefault="007D5F5B" w:rsidP="00C42ED2">
            <w:pPr>
              <w:cnfStyle w:val="000000100000" w:firstRow="0" w:lastRow="0" w:firstColumn="0" w:lastColumn="0" w:oddVBand="0" w:evenVBand="0" w:oddHBand="1" w:evenHBand="0" w:firstRowFirstColumn="0" w:firstRowLastColumn="0" w:lastRowFirstColumn="0" w:lastRowLastColumn="0"/>
            </w:pPr>
            <w:r>
              <w:t>N/A</w:t>
            </w:r>
          </w:p>
        </w:tc>
      </w:tr>
      <w:tr w:rsidR="007D5F5B" w:rsidRPr="0035199A" w14:paraId="65FCE8E9" w14:textId="77777777" w:rsidTr="00C42ED2">
        <w:tc>
          <w:tcPr>
            <w:cnfStyle w:val="001000000000" w:firstRow="0" w:lastRow="0" w:firstColumn="1" w:lastColumn="0" w:oddVBand="0" w:evenVBand="0" w:oddHBand="0" w:evenHBand="0" w:firstRowFirstColumn="0" w:firstRowLastColumn="0" w:lastRowFirstColumn="0" w:lastRowLastColumn="0"/>
            <w:tcW w:w="1555" w:type="dxa"/>
          </w:tcPr>
          <w:p w14:paraId="391ECB12" w14:textId="77777777" w:rsidR="007D5F5B" w:rsidRPr="00414BFB" w:rsidRDefault="007D5F5B" w:rsidP="00C42ED2">
            <w:r w:rsidRPr="00414BFB">
              <w:t>Instructions</w:t>
            </w:r>
          </w:p>
        </w:tc>
        <w:tc>
          <w:tcPr>
            <w:tcW w:w="7461" w:type="dxa"/>
            <w:gridSpan w:val="4"/>
          </w:tcPr>
          <w:p w14:paraId="6641FDA9" w14:textId="77777777" w:rsidR="007D5F5B" w:rsidRPr="00B12A8D" w:rsidRDefault="007D5F5B" w:rsidP="007D5F5B">
            <w:pPr>
              <w:pStyle w:val="ListParagraph"/>
              <w:numPr>
                <w:ilvl w:val="0"/>
                <w:numId w:val="16"/>
              </w:numPr>
              <w:spacing w:before="0"/>
              <w:jc w:val="left"/>
              <w:cnfStyle w:val="000000000000" w:firstRow="0" w:lastRow="0" w:firstColumn="0" w:lastColumn="0" w:oddVBand="0" w:evenVBand="0" w:oddHBand="0" w:evenHBand="0" w:firstRowFirstColumn="0" w:firstRowLastColumn="0" w:lastRowFirstColumn="0" w:lastRowLastColumn="0"/>
              <w:rPr>
                <w:bCs/>
              </w:rPr>
            </w:pPr>
            <w:r w:rsidRPr="00B12A8D">
              <w:rPr>
                <w:bCs/>
              </w:rPr>
              <w:t>Minimise the environmental impact in the provision of the services require</w:t>
            </w:r>
          </w:p>
          <w:p w14:paraId="0CAD2EBD" w14:textId="77777777" w:rsidR="007D5F5B" w:rsidRPr="00B12A8D" w:rsidRDefault="007D5F5B" w:rsidP="007D5F5B">
            <w:pPr>
              <w:pStyle w:val="ListParagraph"/>
              <w:numPr>
                <w:ilvl w:val="0"/>
                <w:numId w:val="16"/>
              </w:numPr>
              <w:spacing w:before="0"/>
              <w:jc w:val="left"/>
              <w:cnfStyle w:val="000000000000" w:firstRow="0" w:lastRow="0" w:firstColumn="0" w:lastColumn="0" w:oddVBand="0" w:evenVBand="0" w:oddHBand="0" w:evenHBand="0" w:firstRowFirstColumn="0" w:firstRowLastColumn="0" w:lastRowFirstColumn="0" w:lastRowLastColumn="0"/>
              <w:rPr>
                <w:bCs/>
              </w:rPr>
            </w:pPr>
            <w:r w:rsidRPr="00B12A8D">
              <w:rPr>
                <w:bCs/>
              </w:rPr>
              <w:t>Processes and procedures in place to ensure corporate sustainability and how same is maintained</w:t>
            </w:r>
          </w:p>
          <w:p w14:paraId="09358A07" w14:textId="37A31799" w:rsidR="007D5F5B" w:rsidRPr="007D5F5B" w:rsidRDefault="007D5F5B" w:rsidP="007D5F5B">
            <w:pPr>
              <w:pStyle w:val="ListParagraph"/>
              <w:numPr>
                <w:ilvl w:val="0"/>
                <w:numId w:val="16"/>
              </w:numPr>
              <w:spacing w:before="0"/>
              <w:jc w:val="left"/>
              <w:cnfStyle w:val="000000000000" w:firstRow="0" w:lastRow="0" w:firstColumn="0" w:lastColumn="0" w:oddVBand="0" w:evenVBand="0" w:oddHBand="0" w:evenHBand="0" w:firstRowFirstColumn="0" w:firstRowLastColumn="0" w:lastRowFirstColumn="0" w:lastRowLastColumn="0"/>
              <w:rPr>
                <w:bCs/>
              </w:rPr>
            </w:pPr>
            <w:r w:rsidRPr="00B12A8D">
              <w:rPr>
                <w:bCs/>
              </w:rPr>
              <w:t>Alignment with Donegal County Council’s Climate Adaption Strategy</w:t>
            </w:r>
          </w:p>
        </w:tc>
      </w:tr>
    </w:tbl>
    <w:p w14:paraId="37E29B4B" w14:textId="77777777" w:rsidR="007D5F5B" w:rsidRDefault="007D5F5B">
      <w:pPr>
        <w:spacing w:before="0" w:after="0" w:line="240" w:lineRule="auto"/>
        <w:jc w:val="left"/>
      </w:pPr>
    </w:p>
    <w:p w14:paraId="5958A2DE" w14:textId="77777777" w:rsidR="007D5F5B" w:rsidRDefault="007D5F5B">
      <w:pPr>
        <w:spacing w:before="0" w:after="0" w:line="240" w:lineRule="auto"/>
        <w:jc w:val="left"/>
      </w:pPr>
    </w:p>
    <w:p w14:paraId="039DAA1D" w14:textId="77777777" w:rsidR="0035199A" w:rsidRPr="007A5870" w:rsidRDefault="0035199A" w:rsidP="0035199A">
      <w:pPr>
        <w:rPr>
          <w:rFonts w:eastAsiaTheme="majorEastAsia"/>
          <w:b/>
          <w:bCs/>
        </w:rPr>
      </w:pPr>
      <w:r w:rsidRPr="007A5870">
        <w:rPr>
          <w:b/>
          <w:bCs/>
        </w:rPr>
        <w:t>Tenderers’ Response</w:t>
      </w:r>
    </w:p>
    <w:p w14:paraId="5293C8D7" w14:textId="77777777" w:rsidR="0035199A" w:rsidRDefault="0035199A" w:rsidP="0035199A">
      <w:pPr>
        <w:rPr>
          <w:rFonts w:eastAsiaTheme="majorEastAsia"/>
        </w:rPr>
      </w:pPr>
      <w:r>
        <w:rPr>
          <w:rFonts w:eastAsiaTheme="majorEastAsia"/>
        </w:rPr>
        <w:t xml:space="preserve">Please use this free text page(s) (i.e. do not type in the box) for your response. </w:t>
      </w:r>
    </w:p>
    <w:p w14:paraId="0A8CCF30" w14:textId="77777777" w:rsidR="0035199A" w:rsidRDefault="0035199A" w:rsidP="0035199A">
      <w:pPr>
        <w:rPr>
          <w:rFonts w:eastAsiaTheme="majorEastAsia"/>
        </w:rPr>
      </w:pPr>
      <w:r>
        <w:rPr>
          <w:rFonts w:eastAsiaTheme="majorEastAsia"/>
        </w:rPr>
        <w:t>Note: Please use a maximum of 2 A4 pages in Font 12</w:t>
      </w:r>
    </w:p>
    <w:p w14:paraId="758CAD41" w14:textId="77777777" w:rsidR="00877458" w:rsidRPr="00414BFB" w:rsidRDefault="00877458" w:rsidP="00877458"/>
    <w:p w14:paraId="761F2161" w14:textId="5153F65F" w:rsidR="00877458" w:rsidRDefault="00877458">
      <w:pPr>
        <w:spacing w:before="0" w:after="0" w:line="240" w:lineRule="auto"/>
        <w:jc w:val="left"/>
      </w:pPr>
    </w:p>
    <w:p w14:paraId="192B8998" w14:textId="77777777" w:rsidR="00D75F00" w:rsidRDefault="00D75F00">
      <w:pPr>
        <w:spacing w:before="0" w:after="0" w:line="240" w:lineRule="auto"/>
        <w:jc w:val="left"/>
      </w:pPr>
    </w:p>
    <w:sectPr w:rsidR="00D75F00" w:rsidSect="00B85E2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4CC9C" w14:textId="77777777" w:rsidR="00D73E0B" w:rsidRDefault="00D73E0B" w:rsidP="008079B6">
      <w:r>
        <w:separator/>
      </w:r>
    </w:p>
  </w:endnote>
  <w:endnote w:type="continuationSeparator" w:id="0">
    <w:p w14:paraId="194BE73C" w14:textId="77777777" w:rsidR="00D73E0B" w:rsidRDefault="00D73E0B"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C2078" w14:textId="77777777" w:rsidR="00D73E0B" w:rsidRDefault="00D73E0B" w:rsidP="008079B6">
      <w:r>
        <w:separator/>
      </w:r>
    </w:p>
  </w:footnote>
  <w:footnote w:type="continuationSeparator" w:id="0">
    <w:p w14:paraId="40B0AD8D" w14:textId="77777777" w:rsidR="00D73E0B" w:rsidRDefault="00D73E0B"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E2EB0"/>
    <w:multiLevelType w:val="hybridMultilevel"/>
    <w:tmpl w:val="EECCA4C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E8C5CF9"/>
    <w:multiLevelType w:val="hybridMultilevel"/>
    <w:tmpl w:val="4486187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F72996"/>
    <w:multiLevelType w:val="hybridMultilevel"/>
    <w:tmpl w:val="FDA410F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A16AA4"/>
    <w:multiLevelType w:val="hybridMultilevel"/>
    <w:tmpl w:val="FDA410F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B9A1AC0"/>
    <w:multiLevelType w:val="hybridMultilevel"/>
    <w:tmpl w:val="59F44CC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561645"/>
    <w:multiLevelType w:val="hybridMultilevel"/>
    <w:tmpl w:val="2946E2F2"/>
    <w:lvl w:ilvl="0" w:tplc="7668E6D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A710A42"/>
    <w:multiLevelType w:val="hybridMultilevel"/>
    <w:tmpl w:val="80EC841A"/>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7B606318"/>
    <w:multiLevelType w:val="hybridMultilevel"/>
    <w:tmpl w:val="FDA410F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49121575">
    <w:abstractNumId w:val="7"/>
  </w:num>
  <w:num w:numId="2" w16cid:durableId="107312466">
    <w:abstractNumId w:val="2"/>
  </w:num>
  <w:num w:numId="3" w16cid:durableId="260259075">
    <w:abstractNumId w:val="15"/>
  </w:num>
  <w:num w:numId="4" w16cid:durableId="1655181314">
    <w:abstractNumId w:val="3"/>
  </w:num>
  <w:num w:numId="5" w16cid:durableId="699162011">
    <w:abstractNumId w:val="4"/>
  </w:num>
  <w:num w:numId="6" w16cid:durableId="1288707589">
    <w:abstractNumId w:val="0"/>
  </w:num>
  <w:num w:numId="7" w16cid:durableId="1703164093">
    <w:abstractNumId w:val="11"/>
  </w:num>
  <w:num w:numId="8" w16cid:durableId="1268807718">
    <w:abstractNumId w:val="5"/>
  </w:num>
  <w:num w:numId="9" w16cid:durableId="549071549">
    <w:abstractNumId w:val="14"/>
  </w:num>
  <w:num w:numId="10" w16cid:durableId="1114448382">
    <w:abstractNumId w:val="6"/>
  </w:num>
  <w:num w:numId="11" w16cid:durableId="343094288">
    <w:abstractNumId w:val="9"/>
  </w:num>
  <w:num w:numId="12" w16cid:durableId="662003095">
    <w:abstractNumId w:val="8"/>
  </w:num>
  <w:num w:numId="13" w16cid:durableId="1188181479">
    <w:abstractNumId w:val="18"/>
  </w:num>
  <w:num w:numId="14" w16cid:durableId="1523280410">
    <w:abstractNumId w:val="12"/>
  </w:num>
  <w:num w:numId="15" w16cid:durableId="1896815226">
    <w:abstractNumId w:val="13"/>
  </w:num>
  <w:num w:numId="16" w16cid:durableId="1381435523">
    <w:abstractNumId w:val="1"/>
  </w:num>
  <w:num w:numId="17" w16cid:durableId="1355232206">
    <w:abstractNumId w:val="16"/>
  </w:num>
  <w:num w:numId="18" w16cid:durableId="119305123">
    <w:abstractNumId w:val="17"/>
  </w:num>
  <w:num w:numId="19" w16cid:durableId="437914532">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33CD"/>
    <w:rsid w:val="00021F45"/>
    <w:rsid w:val="00023DA3"/>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2E61"/>
    <w:rsid w:val="00104F4E"/>
    <w:rsid w:val="001116C8"/>
    <w:rsid w:val="00140FB6"/>
    <w:rsid w:val="00152C3E"/>
    <w:rsid w:val="0015389D"/>
    <w:rsid w:val="00194CCB"/>
    <w:rsid w:val="00197179"/>
    <w:rsid w:val="001A1671"/>
    <w:rsid w:val="001A1B54"/>
    <w:rsid w:val="001A4D32"/>
    <w:rsid w:val="001B4DCE"/>
    <w:rsid w:val="001C092A"/>
    <w:rsid w:val="001C196C"/>
    <w:rsid w:val="001C2C3F"/>
    <w:rsid w:val="001D4D14"/>
    <w:rsid w:val="001D51E1"/>
    <w:rsid w:val="001E068C"/>
    <w:rsid w:val="00207652"/>
    <w:rsid w:val="002159AB"/>
    <w:rsid w:val="00230D96"/>
    <w:rsid w:val="00247D06"/>
    <w:rsid w:val="0025027E"/>
    <w:rsid w:val="0025522E"/>
    <w:rsid w:val="00255238"/>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31D67"/>
    <w:rsid w:val="00332B9E"/>
    <w:rsid w:val="00335AB6"/>
    <w:rsid w:val="00341DAA"/>
    <w:rsid w:val="0035199A"/>
    <w:rsid w:val="00360112"/>
    <w:rsid w:val="00360B98"/>
    <w:rsid w:val="0036119F"/>
    <w:rsid w:val="0036320B"/>
    <w:rsid w:val="00363574"/>
    <w:rsid w:val="0038017E"/>
    <w:rsid w:val="003B3239"/>
    <w:rsid w:val="003B44C1"/>
    <w:rsid w:val="003D6E03"/>
    <w:rsid w:val="003E4C65"/>
    <w:rsid w:val="003E782F"/>
    <w:rsid w:val="003F5054"/>
    <w:rsid w:val="003F5BB3"/>
    <w:rsid w:val="0040539B"/>
    <w:rsid w:val="00424C64"/>
    <w:rsid w:val="00426126"/>
    <w:rsid w:val="004266C8"/>
    <w:rsid w:val="00430D6D"/>
    <w:rsid w:val="00431033"/>
    <w:rsid w:val="00447E89"/>
    <w:rsid w:val="00462C10"/>
    <w:rsid w:val="0046347E"/>
    <w:rsid w:val="00463E59"/>
    <w:rsid w:val="00465233"/>
    <w:rsid w:val="004653A9"/>
    <w:rsid w:val="00466C54"/>
    <w:rsid w:val="00471CF4"/>
    <w:rsid w:val="004738A7"/>
    <w:rsid w:val="00476EF5"/>
    <w:rsid w:val="004A2B34"/>
    <w:rsid w:val="004A3698"/>
    <w:rsid w:val="004B7408"/>
    <w:rsid w:val="004C46D0"/>
    <w:rsid w:val="004C7FB7"/>
    <w:rsid w:val="004D4385"/>
    <w:rsid w:val="004E5C3E"/>
    <w:rsid w:val="00516FC4"/>
    <w:rsid w:val="00517173"/>
    <w:rsid w:val="00521235"/>
    <w:rsid w:val="00524737"/>
    <w:rsid w:val="0053021B"/>
    <w:rsid w:val="0055240C"/>
    <w:rsid w:val="0057656C"/>
    <w:rsid w:val="00577BF4"/>
    <w:rsid w:val="00580997"/>
    <w:rsid w:val="005821E3"/>
    <w:rsid w:val="0058661E"/>
    <w:rsid w:val="00597E14"/>
    <w:rsid w:val="005A2E52"/>
    <w:rsid w:val="005A6BCD"/>
    <w:rsid w:val="005B0A0E"/>
    <w:rsid w:val="005B1E3C"/>
    <w:rsid w:val="005B2009"/>
    <w:rsid w:val="005B32E9"/>
    <w:rsid w:val="005B5980"/>
    <w:rsid w:val="005D095F"/>
    <w:rsid w:val="005D2D0C"/>
    <w:rsid w:val="005E219A"/>
    <w:rsid w:val="005E298C"/>
    <w:rsid w:val="005F410E"/>
    <w:rsid w:val="005F66B1"/>
    <w:rsid w:val="00600EA3"/>
    <w:rsid w:val="006042A0"/>
    <w:rsid w:val="00616934"/>
    <w:rsid w:val="006179B9"/>
    <w:rsid w:val="006205F0"/>
    <w:rsid w:val="00632DB0"/>
    <w:rsid w:val="006373D1"/>
    <w:rsid w:val="00637CDD"/>
    <w:rsid w:val="00643D66"/>
    <w:rsid w:val="00646158"/>
    <w:rsid w:val="00651D76"/>
    <w:rsid w:val="00652884"/>
    <w:rsid w:val="006856BA"/>
    <w:rsid w:val="006904E2"/>
    <w:rsid w:val="00692B73"/>
    <w:rsid w:val="006A1919"/>
    <w:rsid w:val="006B02F8"/>
    <w:rsid w:val="006B7AC6"/>
    <w:rsid w:val="006C443E"/>
    <w:rsid w:val="006E4992"/>
    <w:rsid w:val="006E4FFD"/>
    <w:rsid w:val="006F1782"/>
    <w:rsid w:val="006F48E4"/>
    <w:rsid w:val="006F491F"/>
    <w:rsid w:val="007021A8"/>
    <w:rsid w:val="00704E58"/>
    <w:rsid w:val="007056FD"/>
    <w:rsid w:val="00710DDD"/>
    <w:rsid w:val="00712354"/>
    <w:rsid w:val="00714AEE"/>
    <w:rsid w:val="00727AF3"/>
    <w:rsid w:val="00734CA5"/>
    <w:rsid w:val="007562D4"/>
    <w:rsid w:val="00757BC3"/>
    <w:rsid w:val="00763894"/>
    <w:rsid w:val="007769C0"/>
    <w:rsid w:val="00777A9B"/>
    <w:rsid w:val="007834D8"/>
    <w:rsid w:val="00783B4C"/>
    <w:rsid w:val="0079752A"/>
    <w:rsid w:val="007A496C"/>
    <w:rsid w:val="007A5870"/>
    <w:rsid w:val="007B6619"/>
    <w:rsid w:val="007C2752"/>
    <w:rsid w:val="007C6204"/>
    <w:rsid w:val="007D5F5B"/>
    <w:rsid w:val="007E3339"/>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591E"/>
    <w:rsid w:val="00860370"/>
    <w:rsid w:val="008625E5"/>
    <w:rsid w:val="00862A49"/>
    <w:rsid w:val="008651C6"/>
    <w:rsid w:val="00865E89"/>
    <w:rsid w:val="00877458"/>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665"/>
    <w:rsid w:val="00923D3C"/>
    <w:rsid w:val="0092500A"/>
    <w:rsid w:val="00926392"/>
    <w:rsid w:val="0093381A"/>
    <w:rsid w:val="00941D8F"/>
    <w:rsid w:val="00941F99"/>
    <w:rsid w:val="00945839"/>
    <w:rsid w:val="00970005"/>
    <w:rsid w:val="009727E5"/>
    <w:rsid w:val="00972D0D"/>
    <w:rsid w:val="009736D9"/>
    <w:rsid w:val="00975C4D"/>
    <w:rsid w:val="0099706D"/>
    <w:rsid w:val="009B1AE3"/>
    <w:rsid w:val="009B2D84"/>
    <w:rsid w:val="009B49D1"/>
    <w:rsid w:val="009B4FA0"/>
    <w:rsid w:val="009B52A0"/>
    <w:rsid w:val="009C2658"/>
    <w:rsid w:val="009C33F5"/>
    <w:rsid w:val="009C42CF"/>
    <w:rsid w:val="009C4B3D"/>
    <w:rsid w:val="009D12DB"/>
    <w:rsid w:val="009D1B85"/>
    <w:rsid w:val="009D48CA"/>
    <w:rsid w:val="009E2F6B"/>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E2E"/>
    <w:rsid w:val="00AB7D14"/>
    <w:rsid w:val="00AE6758"/>
    <w:rsid w:val="00B04F1B"/>
    <w:rsid w:val="00B050B8"/>
    <w:rsid w:val="00B07508"/>
    <w:rsid w:val="00B12ACE"/>
    <w:rsid w:val="00B13766"/>
    <w:rsid w:val="00B15717"/>
    <w:rsid w:val="00B26576"/>
    <w:rsid w:val="00B32899"/>
    <w:rsid w:val="00B34DD2"/>
    <w:rsid w:val="00B35F76"/>
    <w:rsid w:val="00B4695F"/>
    <w:rsid w:val="00B53B2B"/>
    <w:rsid w:val="00B62FE9"/>
    <w:rsid w:val="00B66E8E"/>
    <w:rsid w:val="00B7090F"/>
    <w:rsid w:val="00B74D54"/>
    <w:rsid w:val="00B75665"/>
    <w:rsid w:val="00B81A77"/>
    <w:rsid w:val="00B82B98"/>
    <w:rsid w:val="00B85E2C"/>
    <w:rsid w:val="00B924A1"/>
    <w:rsid w:val="00BA62EE"/>
    <w:rsid w:val="00BA719D"/>
    <w:rsid w:val="00BB4720"/>
    <w:rsid w:val="00BC6801"/>
    <w:rsid w:val="00BC75F1"/>
    <w:rsid w:val="00BD0EE6"/>
    <w:rsid w:val="00BD28C7"/>
    <w:rsid w:val="00BE167D"/>
    <w:rsid w:val="00BE7416"/>
    <w:rsid w:val="00BE7F31"/>
    <w:rsid w:val="00BF3215"/>
    <w:rsid w:val="00BF4886"/>
    <w:rsid w:val="00C05BAF"/>
    <w:rsid w:val="00C0735D"/>
    <w:rsid w:val="00C13AEF"/>
    <w:rsid w:val="00C1712C"/>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A6ECD"/>
    <w:rsid w:val="00CC03FC"/>
    <w:rsid w:val="00CD314C"/>
    <w:rsid w:val="00CE393D"/>
    <w:rsid w:val="00CF1668"/>
    <w:rsid w:val="00CF34AD"/>
    <w:rsid w:val="00CF3D4E"/>
    <w:rsid w:val="00D0406D"/>
    <w:rsid w:val="00D0497E"/>
    <w:rsid w:val="00D056D0"/>
    <w:rsid w:val="00D05AF3"/>
    <w:rsid w:val="00D22E10"/>
    <w:rsid w:val="00D260CB"/>
    <w:rsid w:val="00D277DE"/>
    <w:rsid w:val="00D456AC"/>
    <w:rsid w:val="00D46E52"/>
    <w:rsid w:val="00D50588"/>
    <w:rsid w:val="00D62176"/>
    <w:rsid w:val="00D7348B"/>
    <w:rsid w:val="00D73E0B"/>
    <w:rsid w:val="00D74A75"/>
    <w:rsid w:val="00D75F00"/>
    <w:rsid w:val="00D77ADC"/>
    <w:rsid w:val="00D77BA9"/>
    <w:rsid w:val="00D8034C"/>
    <w:rsid w:val="00D80DEC"/>
    <w:rsid w:val="00D82E95"/>
    <w:rsid w:val="00D97B6A"/>
    <w:rsid w:val="00DA7BC8"/>
    <w:rsid w:val="00DD28FC"/>
    <w:rsid w:val="00DF4461"/>
    <w:rsid w:val="00E04DDD"/>
    <w:rsid w:val="00E06CB2"/>
    <w:rsid w:val="00E15AA4"/>
    <w:rsid w:val="00E22A8D"/>
    <w:rsid w:val="00E24644"/>
    <w:rsid w:val="00E256AF"/>
    <w:rsid w:val="00E3144F"/>
    <w:rsid w:val="00E44279"/>
    <w:rsid w:val="00E44302"/>
    <w:rsid w:val="00E5044E"/>
    <w:rsid w:val="00E63787"/>
    <w:rsid w:val="00E7123B"/>
    <w:rsid w:val="00E7344D"/>
    <w:rsid w:val="00E752AC"/>
    <w:rsid w:val="00E81304"/>
    <w:rsid w:val="00E82A44"/>
    <w:rsid w:val="00E84E82"/>
    <w:rsid w:val="00E8551B"/>
    <w:rsid w:val="00E9283C"/>
    <w:rsid w:val="00EA3BD4"/>
    <w:rsid w:val="00EA7B99"/>
    <w:rsid w:val="00EB149D"/>
    <w:rsid w:val="00EB36B9"/>
    <w:rsid w:val="00EB4E85"/>
    <w:rsid w:val="00EC092C"/>
    <w:rsid w:val="00ED1B74"/>
    <w:rsid w:val="00EE1D10"/>
    <w:rsid w:val="00EE63FA"/>
    <w:rsid w:val="00EE7450"/>
    <w:rsid w:val="00F014E3"/>
    <w:rsid w:val="00F033F1"/>
    <w:rsid w:val="00F05943"/>
    <w:rsid w:val="00F12BE1"/>
    <w:rsid w:val="00F14097"/>
    <w:rsid w:val="00F22878"/>
    <w:rsid w:val="00F26352"/>
    <w:rsid w:val="00F36BF4"/>
    <w:rsid w:val="00F57B44"/>
    <w:rsid w:val="00F66556"/>
    <w:rsid w:val="00F716FE"/>
    <w:rsid w:val="00F7228C"/>
    <w:rsid w:val="00F82B3E"/>
    <w:rsid w:val="00F8303A"/>
    <w:rsid w:val="00F83688"/>
    <w:rsid w:val="00F83739"/>
    <w:rsid w:val="00F86DAD"/>
    <w:rsid w:val="00F91BED"/>
    <w:rsid w:val="00F96274"/>
    <w:rsid w:val="00FA43F3"/>
    <w:rsid w:val="00FC61CF"/>
    <w:rsid w:val="00FD2CB0"/>
    <w:rsid w:val="00FD658D"/>
    <w:rsid w:val="00FD73A7"/>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pdf/?file=https://assets.gov.ie/278766/47bea6b4-ec35-497c-9664-917969a996dd.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ie/pdf/?file=https://assets.gov.ie/230796/0bc6edba-f9f7-4eb4-980b-81eb4ed5c5f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irculars.gov.ie/pdf/circular/per/2017/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8" ma:contentTypeDescription="Create a new document." ma:contentTypeScope="" ma:versionID="2e7af97d1221a875583d41ba3fe895d2">
  <xsd:schema xmlns:xsd="http://www.w3.org/2001/XMLSchema" xmlns:xs="http://www.w3.org/2001/XMLSchema" xmlns:p="http://schemas.microsoft.com/office/2006/metadata/properties" xmlns:ns2="915db1d3-c929-450b-8a45-9386804011f3" targetNamespace="http://schemas.microsoft.com/office/2006/metadata/properties" ma:root="true" ma:fieldsID="bf8f31c4af79e98893fd7eed1eb42646"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4EB96F-7FCB-49AE-BF5F-A19FE1D4D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BEAFBF6A-28C4-43AC-8566-F4722B908A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4242</Words>
  <Characters>24184</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28370</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EIMEAR Mc DERMOTT</cp:lastModifiedBy>
  <cp:revision>2</cp:revision>
  <cp:lastPrinted>2026-10-05T14:17:00Z</cp:lastPrinted>
  <dcterms:created xsi:type="dcterms:W3CDTF">2026-10-12T14:10:00Z</dcterms:created>
  <dcterms:modified xsi:type="dcterms:W3CDTF">2026-10-12T14:10:00Z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