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EF688" w14:textId="3E6AB7B3" w:rsidR="00CC25BA" w:rsidRPr="001A134A" w:rsidRDefault="00341DE2" w:rsidP="00341DE2">
      <w:pPr>
        <w:jc w:val="center"/>
      </w:pPr>
      <w:r>
        <w:rPr>
          <w:noProof/>
          <w:lang w:eastAsia="en-IE"/>
        </w:rPr>
        <w:drawing>
          <wp:inline distT="0" distB="0" distL="0" distR="0" wp14:anchorId="1F161510" wp14:editId="6DA41BAC">
            <wp:extent cx="2331466" cy="1104900"/>
            <wp:effectExtent l="0" t="0" r="0"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1"/>
                    <a:stretch>
                      <a:fillRect/>
                    </a:stretch>
                  </pic:blipFill>
                  <pic:spPr>
                    <a:xfrm>
                      <a:off x="0" y="0"/>
                      <a:ext cx="2349035" cy="1113226"/>
                    </a:xfrm>
                    <a:prstGeom prst="rect">
                      <a:avLst/>
                    </a:prstGeom>
                  </pic:spPr>
                </pic:pic>
              </a:graphicData>
            </a:graphic>
          </wp:inline>
        </w:drawing>
      </w:r>
    </w:p>
    <w:p w14:paraId="178DB565" w14:textId="77777777" w:rsidR="00341DE2" w:rsidRDefault="00341DE2" w:rsidP="00341DE2">
      <w:pPr>
        <w:jc w:val="both"/>
        <w:rPr>
          <w:sz w:val="32"/>
          <w:szCs w:val="32"/>
        </w:rPr>
      </w:pPr>
    </w:p>
    <w:p w14:paraId="07BD0618" w14:textId="0CFE6C4E" w:rsidR="002C3E02" w:rsidRPr="00341DE2" w:rsidRDefault="002C3E02" w:rsidP="00341DE2">
      <w:pPr>
        <w:jc w:val="center"/>
      </w:pPr>
      <w:proofErr w:type="spellStart"/>
      <w:r>
        <w:rPr>
          <w:sz w:val="32"/>
          <w:szCs w:val="32"/>
        </w:rPr>
        <w:t>Rásaíocht</w:t>
      </w:r>
      <w:proofErr w:type="spellEnd"/>
      <w:r>
        <w:rPr>
          <w:sz w:val="32"/>
          <w:szCs w:val="32"/>
        </w:rPr>
        <w:t xml:space="preserve"> Con Éireann/Greyhound Racing Ireland</w:t>
      </w:r>
    </w:p>
    <w:p w14:paraId="799F6EF4" w14:textId="77777777" w:rsidR="00CC25BA" w:rsidRPr="00E415C7" w:rsidRDefault="00CC25BA" w:rsidP="00AD3090">
      <w:pPr>
        <w:jc w:val="left"/>
        <w:rPr>
          <w:b/>
          <w:sz w:val="32"/>
          <w:szCs w:val="32"/>
        </w:rPr>
      </w:pPr>
    </w:p>
    <w:p w14:paraId="7470753B" w14:textId="77777777" w:rsidR="0010517E" w:rsidRDefault="0010517E" w:rsidP="00E415C7">
      <w:pPr>
        <w:jc w:val="center"/>
        <w:rPr>
          <w:b/>
          <w:sz w:val="28"/>
        </w:rPr>
      </w:pPr>
    </w:p>
    <w:p w14:paraId="194E5C89" w14:textId="77777777" w:rsidR="00CC25BA" w:rsidRPr="001A134A" w:rsidRDefault="0010517E" w:rsidP="00E415C7">
      <w:pPr>
        <w:jc w:val="center"/>
        <w:rPr>
          <w:sz w:val="32"/>
          <w:szCs w:val="32"/>
        </w:rPr>
      </w:pPr>
      <w:r>
        <w:rPr>
          <w:b/>
          <w:sz w:val="28"/>
        </w:rPr>
        <w:t xml:space="preserve">OPEN </w:t>
      </w:r>
      <w:r w:rsidR="00E415C7">
        <w:rPr>
          <w:b/>
          <w:sz w:val="28"/>
        </w:rPr>
        <w:t>PROCEDURE</w:t>
      </w:r>
    </w:p>
    <w:p w14:paraId="6E40B03C" w14:textId="77777777" w:rsidR="00E415C7" w:rsidRDefault="00E415C7" w:rsidP="00E415C7">
      <w:pPr>
        <w:jc w:val="center"/>
        <w:rPr>
          <w:b/>
          <w:sz w:val="32"/>
          <w:szCs w:val="32"/>
          <w:u w:val="single"/>
        </w:rPr>
      </w:pPr>
      <w:r w:rsidRPr="00E415C7">
        <w:rPr>
          <w:b/>
          <w:sz w:val="32"/>
          <w:szCs w:val="32"/>
          <w:u w:val="single"/>
        </w:rPr>
        <w:t>Formal Tendering</w:t>
      </w:r>
    </w:p>
    <w:p w14:paraId="42B5DE0A" w14:textId="77777777" w:rsidR="0010517E" w:rsidRDefault="0010517E" w:rsidP="006B44E2">
      <w:pPr>
        <w:jc w:val="center"/>
        <w:rPr>
          <w:sz w:val="48"/>
          <w:szCs w:val="48"/>
          <w:u w:val="single"/>
        </w:rPr>
      </w:pPr>
    </w:p>
    <w:p w14:paraId="1416A1D4" w14:textId="30EBEF97" w:rsidR="00341DE2" w:rsidRPr="00341DE2" w:rsidRDefault="00341DE2" w:rsidP="00341DE2">
      <w:pPr>
        <w:jc w:val="center"/>
        <w:rPr>
          <w:b/>
          <w:bCs/>
          <w:sz w:val="48"/>
          <w:szCs w:val="48"/>
        </w:rPr>
      </w:pPr>
      <w:r w:rsidRPr="00341DE2">
        <w:rPr>
          <w:b/>
          <w:bCs/>
          <w:sz w:val="48"/>
          <w:szCs w:val="48"/>
        </w:rPr>
        <w:t>Invitation to Tender</w:t>
      </w:r>
    </w:p>
    <w:p w14:paraId="213DC0DA" w14:textId="77777777" w:rsidR="00341DE2" w:rsidRDefault="00341DE2" w:rsidP="00341DE2">
      <w:pPr>
        <w:jc w:val="center"/>
        <w:rPr>
          <w:sz w:val="48"/>
          <w:szCs w:val="48"/>
          <w:u w:val="single"/>
        </w:rPr>
      </w:pPr>
    </w:p>
    <w:p w14:paraId="4F7FEB29" w14:textId="559742B5" w:rsidR="00E415C7" w:rsidRPr="00F32307" w:rsidRDefault="00D900F3" w:rsidP="00203D01">
      <w:pPr>
        <w:ind w:left="720"/>
        <w:jc w:val="left"/>
        <w:rPr>
          <w:b/>
          <w:bCs/>
          <w:sz w:val="28"/>
          <w:szCs w:val="28"/>
          <w:u w:val="single"/>
        </w:rPr>
      </w:pPr>
      <w:r w:rsidRPr="00F32307">
        <w:rPr>
          <w:b/>
          <w:bCs/>
          <w:sz w:val="28"/>
          <w:szCs w:val="28"/>
          <w:u w:val="single"/>
        </w:rPr>
        <w:t xml:space="preserve">Establishment </w:t>
      </w:r>
      <w:r w:rsidR="00F32307">
        <w:rPr>
          <w:b/>
          <w:bCs/>
          <w:sz w:val="28"/>
          <w:szCs w:val="28"/>
          <w:u w:val="single"/>
        </w:rPr>
        <w:t xml:space="preserve">of </w:t>
      </w:r>
      <w:r w:rsidR="00203D01" w:rsidRPr="00F32307">
        <w:rPr>
          <w:b/>
          <w:bCs/>
          <w:sz w:val="28"/>
          <w:szCs w:val="28"/>
          <w:u w:val="single"/>
        </w:rPr>
        <w:t>a panel of qualified suppliers for the supply of Information and Communications Technology (ICT) hardware and associated peripherals.</w:t>
      </w:r>
    </w:p>
    <w:p w14:paraId="6982C897" w14:textId="77777777" w:rsidR="00D900F3" w:rsidRDefault="00D900F3" w:rsidP="00D900F3">
      <w:pPr>
        <w:ind w:firstLine="720"/>
        <w:jc w:val="left"/>
        <w:rPr>
          <w:b/>
          <w:bCs/>
          <w:sz w:val="48"/>
          <w:szCs w:val="48"/>
          <w:u w:val="single"/>
        </w:rPr>
      </w:pPr>
    </w:p>
    <w:p w14:paraId="796D5317" w14:textId="77777777" w:rsidR="002C3E02" w:rsidRPr="009A332A" w:rsidRDefault="002C3E02" w:rsidP="002C3E02">
      <w:pPr>
        <w:jc w:val="left"/>
        <w:rPr>
          <w:sz w:val="28"/>
          <w:szCs w:val="28"/>
        </w:rPr>
      </w:pPr>
      <w:r w:rsidRPr="009A332A">
        <w:rPr>
          <w:sz w:val="28"/>
          <w:szCs w:val="28"/>
        </w:rPr>
        <w:t>Tender Return Date:</w:t>
      </w:r>
    </w:p>
    <w:p w14:paraId="72199955" w14:textId="3F936671" w:rsidR="002C3E02" w:rsidRPr="001A134A" w:rsidRDefault="00D900F3" w:rsidP="002C3E02">
      <w:pPr>
        <w:jc w:val="left"/>
        <w:rPr>
          <w:sz w:val="28"/>
          <w:szCs w:val="28"/>
        </w:rPr>
      </w:pPr>
      <w:r>
        <w:rPr>
          <w:sz w:val="28"/>
          <w:szCs w:val="28"/>
        </w:rPr>
        <w:t>1</w:t>
      </w:r>
      <w:r w:rsidR="00FE3201">
        <w:rPr>
          <w:sz w:val="28"/>
          <w:szCs w:val="28"/>
        </w:rPr>
        <w:t>1</w:t>
      </w:r>
      <w:r w:rsidRPr="00D900F3">
        <w:rPr>
          <w:sz w:val="28"/>
          <w:szCs w:val="28"/>
          <w:vertAlign w:val="superscript"/>
        </w:rPr>
        <w:t>TH</w:t>
      </w:r>
      <w:r>
        <w:rPr>
          <w:sz w:val="28"/>
          <w:szCs w:val="28"/>
        </w:rPr>
        <w:t xml:space="preserve"> December </w:t>
      </w:r>
      <w:r w:rsidR="0042388B">
        <w:rPr>
          <w:sz w:val="28"/>
          <w:szCs w:val="28"/>
        </w:rPr>
        <w:t xml:space="preserve"> 2026</w:t>
      </w:r>
    </w:p>
    <w:p w14:paraId="5B1C3502" w14:textId="77777777" w:rsidR="002C3E02" w:rsidRPr="001A134A" w:rsidRDefault="002C3E02" w:rsidP="002C3E02">
      <w:pPr>
        <w:jc w:val="left"/>
        <w:rPr>
          <w:sz w:val="28"/>
          <w:szCs w:val="28"/>
        </w:rPr>
      </w:pPr>
    </w:p>
    <w:p w14:paraId="642A738D" w14:textId="77777777" w:rsidR="002C3E02" w:rsidRPr="001A134A" w:rsidRDefault="002C3E02" w:rsidP="002C3E02">
      <w:pPr>
        <w:jc w:val="left"/>
        <w:rPr>
          <w:sz w:val="28"/>
          <w:szCs w:val="28"/>
        </w:rPr>
      </w:pPr>
      <w:r w:rsidRPr="001A134A">
        <w:rPr>
          <w:sz w:val="28"/>
          <w:szCs w:val="28"/>
        </w:rPr>
        <w:t>Tender Return To:-</w:t>
      </w:r>
    </w:p>
    <w:p w14:paraId="4B9FE2A8" w14:textId="77777777" w:rsidR="002C3E02" w:rsidRDefault="002C3E02" w:rsidP="002C3E02">
      <w:pPr>
        <w:jc w:val="left"/>
        <w:rPr>
          <w:sz w:val="28"/>
          <w:szCs w:val="28"/>
        </w:rPr>
      </w:pPr>
      <w:r w:rsidRPr="003902E4">
        <w:rPr>
          <w:b/>
          <w:sz w:val="28"/>
          <w:szCs w:val="28"/>
        </w:rPr>
        <w:t xml:space="preserve">Michael </w:t>
      </w:r>
      <w:r>
        <w:rPr>
          <w:b/>
          <w:sz w:val="28"/>
          <w:szCs w:val="28"/>
        </w:rPr>
        <w:t>Cussen</w:t>
      </w:r>
    </w:p>
    <w:p w14:paraId="4FC7193A" w14:textId="2150A0D3" w:rsidR="002C3E02" w:rsidRDefault="002C3E02" w:rsidP="002C3E02">
      <w:pPr>
        <w:jc w:val="left"/>
        <w:rPr>
          <w:sz w:val="28"/>
          <w:szCs w:val="28"/>
        </w:rPr>
      </w:pPr>
      <w:r>
        <w:rPr>
          <w:sz w:val="28"/>
          <w:szCs w:val="28"/>
        </w:rPr>
        <w:t>Procurement Officer.</w:t>
      </w:r>
    </w:p>
    <w:p w14:paraId="241FA9E0" w14:textId="77777777" w:rsidR="002C3E02" w:rsidRDefault="002C3E02" w:rsidP="002C3E02">
      <w:pPr>
        <w:jc w:val="left"/>
        <w:rPr>
          <w:sz w:val="28"/>
          <w:szCs w:val="28"/>
        </w:rPr>
      </w:pPr>
      <w:proofErr w:type="spellStart"/>
      <w:r>
        <w:rPr>
          <w:sz w:val="32"/>
          <w:szCs w:val="32"/>
        </w:rPr>
        <w:t>Rásaíocht</w:t>
      </w:r>
      <w:proofErr w:type="spellEnd"/>
      <w:r>
        <w:rPr>
          <w:sz w:val="32"/>
          <w:szCs w:val="32"/>
        </w:rPr>
        <w:t xml:space="preserve"> Con Éireann</w:t>
      </w:r>
      <w:r>
        <w:rPr>
          <w:sz w:val="28"/>
          <w:szCs w:val="28"/>
        </w:rPr>
        <w:t xml:space="preserve"> </w:t>
      </w:r>
    </w:p>
    <w:p w14:paraId="6DC4CE1D" w14:textId="77777777" w:rsidR="002C3E02" w:rsidRDefault="002C3E02" w:rsidP="002C3E02">
      <w:pPr>
        <w:jc w:val="left"/>
        <w:rPr>
          <w:sz w:val="28"/>
          <w:szCs w:val="28"/>
        </w:rPr>
      </w:pPr>
      <w:r>
        <w:rPr>
          <w:sz w:val="28"/>
          <w:szCs w:val="28"/>
        </w:rPr>
        <w:t>Greenpark, Dock Road,</w:t>
      </w:r>
    </w:p>
    <w:p w14:paraId="32242346" w14:textId="77777777" w:rsidR="002C3E02" w:rsidRPr="001A134A" w:rsidRDefault="002C3E02" w:rsidP="002C3E02">
      <w:pPr>
        <w:jc w:val="left"/>
        <w:rPr>
          <w:sz w:val="28"/>
          <w:szCs w:val="28"/>
        </w:rPr>
      </w:pPr>
      <w:r>
        <w:rPr>
          <w:sz w:val="28"/>
          <w:szCs w:val="28"/>
        </w:rPr>
        <w:t>Limerick</w:t>
      </w:r>
    </w:p>
    <w:p w14:paraId="2F6A0E45" w14:textId="77777777" w:rsidR="00CC25BA" w:rsidRPr="001A134A" w:rsidRDefault="00CC25BA" w:rsidP="00AD3090">
      <w:pPr>
        <w:jc w:val="left"/>
        <w:rPr>
          <w:sz w:val="28"/>
          <w:szCs w:val="28"/>
        </w:rPr>
      </w:pPr>
    </w:p>
    <w:p w14:paraId="64C7B807" w14:textId="5FFFCF9F" w:rsidR="009F2A76" w:rsidRDefault="0010517E" w:rsidP="001115B9">
      <w:pPr>
        <w:jc w:val="left"/>
        <w:rPr>
          <w:b/>
          <w:bCs/>
          <w:sz w:val="28"/>
          <w:szCs w:val="28"/>
        </w:rPr>
      </w:pPr>
      <w:r>
        <w:rPr>
          <w:sz w:val="28"/>
          <w:szCs w:val="28"/>
        </w:rPr>
        <w:t xml:space="preserve">Tender Reference: </w:t>
      </w:r>
      <w:r w:rsidR="00030062" w:rsidRPr="00733587">
        <w:rPr>
          <w:b/>
          <w:bCs/>
          <w:sz w:val="28"/>
          <w:szCs w:val="28"/>
        </w:rPr>
        <w:t>GRI1</w:t>
      </w:r>
      <w:r w:rsidR="00565A6A">
        <w:rPr>
          <w:b/>
          <w:bCs/>
          <w:sz w:val="28"/>
          <w:szCs w:val="28"/>
        </w:rPr>
        <w:t>1</w:t>
      </w:r>
      <w:r w:rsidR="0042388B">
        <w:rPr>
          <w:b/>
          <w:bCs/>
          <w:sz w:val="28"/>
          <w:szCs w:val="28"/>
        </w:rPr>
        <w:t>4</w:t>
      </w:r>
      <w:r w:rsidR="00D900F3">
        <w:rPr>
          <w:b/>
          <w:bCs/>
          <w:sz w:val="28"/>
          <w:szCs w:val="28"/>
        </w:rPr>
        <w:t>6</w:t>
      </w:r>
      <w:r w:rsidR="00030062" w:rsidRPr="00733587">
        <w:rPr>
          <w:b/>
          <w:bCs/>
          <w:sz w:val="28"/>
          <w:szCs w:val="28"/>
        </w:rPr>
        <w:t>M</w:t>
      </w:r>
      <w:r w:rsidR="001115B9">
        <w:rPr>
          <w:b/>
          <w:bCs/>
          <w:sz w:val="28"/>
          <w:szCs w:val="28"/>
        </w:rPr>
        <w:t>C</w:t>
      </w:r>
    </w:p>
    <w:p w14:paraId="705F73F4" w14:textId="77777777" w:rsidR="00D900F3" w:rsidRPr="001115B9" w:rsidRDefault="00D900F3" w:rsidP="001115B9">
      <w:pPr>
        <w:jc w:val="left"/>
        <w:rPr>
          <w:sz w:val="28"/>
          <w:szCs w:val="28"/>
        </w:rPr>
      </w:pPr>
    </w:p>
    <w:p w14:paraId="5CEBD6E2" w14:textId="77777777" w:rsidR="00C217C5" w:rsidRPr="00626648" w:rsidRDefault="00C217C5" w:rsidP="00C217C5">
      <w:pPr>
        <w:tabs>
          <w:tab w:val="left" w:pos="720"/>
          <w:tab w:val="center" w:pos="4153"/>
          <w:tab w:val="right" w:pos="8306"/>
        </w:tabs>
        <w:spacing w:after="0"/>
        <w:jc w:val="left"/>
        <w:rPr>
          <w:rFonts w:eastAsia="Times New Roman" w:cs="Arial"/>
          <w:b/>
          <w:bCs/>
          <w:sz w:val="28"/>
          <w:szCs w:val="28"/>
        </w:rPr>
      </w:pPr>
      <w:r w:rsidRPr="00626648">
        <w:rPr>
          <w:rFonts w:eastAsia="Times New Roman" w:cs="Arial"/>
          <w:b/>
          <w:bCs/>
          <w:sz w:val="28"/>
          <w:szCs w:val="28"/>
        </w:rPr>
        <w:lastRenderedPageBreak/>
        <w:t>Disclaimer</w:t>
      </w:r>
    </w:p>
    <w:p w14:paraId="5E9F7CFB" w14:textId="77777777" w:rsidR="00C217C5" w:rsidRPr="00626648" w:rsidRDefault="00C217C5" w:rsidP="00C217C5">
      <w:pPr>
        <w:autoSpaceDE w:val="0"/>
        <w:autoSpaceDN w:val="0"/>
        <w:adjustRightInd w:val="0"/>
        <w:spacing w:after="0"/>
        <w:jc w:val="both"/>
        <w:rPr>
          <w:rFonts w:eastAsia="Times New Roman" w:cs="Arial"/>
          <w:sz w:val="24"/>
          <w:szCs w:val="24"/>
        </w:rPr>
      </w:pPr>
      <w:r w:rsidRPr="00626648">
        <w:rPr>
          <w:rFonts w:eastAsia="Times New Roman" w:cs="Arial"/>
          <w:sz w:val="24"/>
          <w:szCs w:val="24"/>
        </w:rPr>
        <w:t>This document issued herewith (“the Document”) is for information only and does not constitute, and shall not be interpreted as, an offer for sale, prospectus, or the basis of a contract.</w:t>
      </w:r>
    </w:p>
    <w:p w14:paraId="278AA411" w14:textId="77777777" w:rsidR="00C217C5" w:rsidRPr="00626648" w:rsidRDefault="00C217C5" w:rsidP="00C217C5">
      <w:pPr>
        <w:autoSpaceDE w:val="0"/>
        <w:autoSpaceDN w:val="0"/>
        <w:adjustRightInd w:val="0"/>
        <w:spacing w:after="0"/>
        <w:jc w:val="both"/>
        <w:rPr>
          <w:rFonts w:eastAsia="Times New Roman" w:cs="Arial"/>
          <w:sz w:val="24"/>
          <w:szCs w:val="24"/>
        </w:rPr>
      </w:pPr>
    </w:p>
    <w:p w14:paraId="0CC4F5D3" w14:textId="77777777" w:rsidR="00C217C5" w:rsidRPr="00626648" w:rsidRDefault="00C217C5" w:rsidP="00C217C5">
      <w:pPr>
        <w:autoSpaceDE w:val="0"/>
        <w:autoSpaceDN w:val="0"/>
        <w:adjustRightInd w:val="0"/>
        <w:spacing w:after="0"/>
        <w:jc w:val="both"/>
        <w:rPr>
          <w:rFonts w:eastAsia="Times New Roman" w:cs="Arial"/>
          <w:sz w:val="24"/>
          <w:szCs w:val="24"/>
        </w:rPr>
      </w:pPr>
      <w:r w:rsidRPr="00626648">
        <w:rPr>
          <w:rFonts w:eastAsia="Times New Roman" w:cs="Arial"/>
          <w:sz w:val="24"/>
          <w:szCs w:val="24"/>
        </w:rPr>
        <w:t>Candidates are recommended to read the documents thoroughly.  While all reasonable steps have been taken to ensure that the information set out in the documents is accurate and up to date, no representation or warranty, express or implied, is or will be made or given in relation to the accuracy or the completeness of any information contained in the documents or otherwi</w:t>
      </w:r>
      <w:r w:rsidR="00587DE2">
        <w:rPr>
          <w:rFonts w:eastAsia="Times New Roman" w:cs="Arial"/>
          <w:sz w:val="24"/>
          <w:szCs w:val="24"/>
        </w:rPr>
        <w:t xml:space="preserve">se provided by or on behalf of </w:t>
      </w:r>
      <w:r w:rsidR="00503D12">
        <w:rPr>
          <w:rFonts w:eastAsia="Times New Roman" w:cs="Arial"/>
          <w:sz w:val="24"/>
          <w:szCs w:val="24"/>
        </w:rPr>
        <w:t>RCÉ</w:t>
      </w:r>
      <w:r w:rsidRPr="00626648">
        <w:rPr>
          <w:rFonts w:eastAsia="Times New Roman" w:cs="Arial"/>
          <w:sz w:val="24"/>
          <w:szCs w:val="24"/>
        </w:rPr>
        <w:t xml:space="preserve"> (in writing or otherwise) to any interested party or its advisers. No responsibility or liability for any loss or damage arising as a result of reliance on these documents, or for the information contained in these documents, or for any omission is or will be accepted by </w:t>
      </w:r>
      <w:r w:rsidR="00503D12">
        <w:rPr>
          <w:rFonts w:eastAsia="Times New Roman" w:cs="Arial"/>
          <w:sz w:val="24"/>
          <w:szCs w:val="24"/>
        </w:rPr>
        <w:t>RCÉ</w:t>
      </w:r>
      <w:r w:rsidRPr="00626648">
        <w:rPr>
          <w:rFonts w:eastAsia="Times New Roman" w:cs="Arial"/>
          <w:sz w:val="24"/>
          <w:szCs w:val="24"/>
        </w:rPr>
        <w:t xml:space="preserve"> or by any of its officers, employees, agents or professional advisers.  No officer, employee, agent, or professional adviser of the company has any authority to give or make any representation or warranty, express or implied, in relation to such information.  </w:t>
      </w:r>
      <w:r w:rsidR="00503D12">
        <w:rPr>
          <w:rFonts w:eastAsia="Times New Roman" w:cs="Arial"/>
          <w:sz w:val="24"/>
          <w:szCs w:val="24"/>
        </w:rPr>
        <w:t>RCÉ</w:t>
      </w:r>
      <w:r w:rsidRPr="00626648">
        <w:rPr>
          <w:rFonts w:eastAsia="Times New Roman" w:cs="Arial"/>
          <w:sz w:val="24"/>
          <w:szCs w:val="24"/>
        </w:rPr>
        <w:t xml:space="preserve"> officers, employees, agents and professional advisers expressly disclaim any and all liability arising out of such documentation or information and any errors or omissions in or from the documents and information. </w:t>
      </w:r>
    </w:p>
    <w:p w14:paraId="7B17445D" w14:textId="77777777" w:rsidR="00C217C5" w:rsidRPr="00626648" w:rsidRDefault="00C217C5" w:rsidP="00C217C5">
      <w:pPr>
        <w:autoSpaceDE w:val="0"/>
        <w:autoSpaceDN w:val="0"/>
        <w:adjustRightInd w:val="0"/>
        <w:spacing w:after="0"/>
        <w:jc w:val="both"/>
        <w:rPr>
          <w:rFonts w:eastAsia="Times New Roman" w:cs="Arial"/>
          <w:sz w:val="24"/>
          <w:szCs w:val="24"/>
        </w:rPr>
      </w:pPr>
    </w:p>
    <w:p w14:paraId="46A6A423" w14:textId="77777777" w:rsidR="00C217C5" w:rsidRPr="00626648" w:rsidRDefault="00503D12" w:rsidP="005B3337">
      <w:pPr>
        <w:autoSpaceDE w:val="0"/>
        <w:autoSpaceDN w:val="0"/>
        <w:adjustRightInd w:val="0"/>
        <w:spacing w:after="0"/>
        <w:jc w:val="both"/>
        <w:rPr>
          <w:rFonts w:eastAsia="Times New Roman" w:cs="Arial"/>
          <w:sz w:val="24"/>
          <w:szCs w:val="24"/>
        </w:rPr>
      </w:pPr>
      <w:r>
        <w:rPr>
          <w:rFonts w:eastAsia="Times New Roman" w:cs="Arial"/>
          <w:sz w:val="24"/>
          <w:szCs w:val="24"/>
        </w:rPr>
        <w:t>RCÉ</w:t>
      </w:r>
      <w:r w:rsidR="001B7CC6">
        <w:rPr>
          <w:rFonts w:eastAsia="Times New Roman" w:cs="Arial"/>
          <w:sz w:val="24"/>
          <w:szCs w:val="24"/>
        </w:rPr>
        <w:t xml:space="preserve"> </w:t>
      </w:r>
      <w:r w:rsidR="00C217C5" w:rsidRPr="00626648">
        <w:rPr>
          <w:rFonts w:eastAsia="Times New Roman" w:cs="Arial"/>
          <w:sz w:val="24"/>
          <w:szCs w:val="24"/>
        </w:rPr>
        <w:t>reserves the right to discontinue the procurement process at any time.</w:t>
      </w:r>
    </w:p>
    <w:p w14:paraId="01F3B267" w14:textId="77777777" w:rsidR="00C217C5" w:rsidRPr="00626648" w:rsidRDefault="00C217C5" w:rsidP="005B3337">
      <w:pPr>
        <w:autoSpaceDE w:val="0"/>
        <w:autoSpaceDN w:val="0"/>
        <w:adjustRightInd w:val="0"/>
        <w:spacing w:after="0"/>
        <w:jc w:val="both"/>
        <w:rPr>
          <w:rFonts w:eastAsia="Times New Roman" w:cs="Arial"/>
          <w:sz w:val="24"/>
          <w:szCs w:val="24"/>
        </w:rPr>
      </w:pPr>
    </w:p>
    <w:p w14:paraId="7D0FCB2B" w14:textId="77777777" w:rsidR="00C217C5" w:rsidRPr="00626648" w:rsidRDefault="00C217C5" w:rsidP="005B3337">
      <w:pPr>
        <w:jc w:val="both"/>
        <w:rPr>
          <w:sz w:val="24"/>
          <w:szCs w:val="24"/>
        </w:rPr>
      </w:pPr>
      <w:r w:rsidRPr="00626648">
        <w:rPr>
          <w:rFonts w:eastAsia="Times New Roman" w:cs="Arial"/>
          <w:sz w:val="24"/>
          <w:szCs w:val="24"/>
          <w:lang w:val="en-GB"/>
        </w:rPr>
        <w:t>No liability will be accepted for candidates' costs in connection with the procurement procedure, irrespective of the outcome, whether or not the procedure is cancelled or postponed</w:t>
      </w:r>
    </w:p>
    <w:p w14:paraId="61F221D7" w14:textId="77777777" w:rsidR="00C217C5" w:rsidRDefault="00C217C5" w:rsidP="00C217C5">
      <w:pPr>
        <w:jc w:val="left"/>
        <w:rPr>
          <w:b/>
          <w:sz w:val="28"/>
          <w:szCs w:val="28"/>
        </w:rPr>
      </w:pPr>
    </w:p>
    <w:p w14:paraId="21091132" w14:textId="77777777" w:rsidR="00C217C5" w:rsidRPr="00ED3393" w:rsidRDefault="00C217C5" w:rsidP="00C217C5">
      <w:pPr>
        <w:jc w:val="left"/>
        <w:rPr>
          <w:b/>
          <w:sz w:val="28"/>
          <w:szCs w:val="28"/>
        </w:rPr>
      </w:pPr>
      <w:r w:rsidRPr="00ED3393">
        <w:rPr>
          <w:b/>
          <w:sz w:val="28"/>
          <w:szCs w:val="28"/>
        </w:rPr>
        <w:t>Important Notice</w:t>
      </w:r>
    </w:p>
    <w:p w14:paraId="73E567B4" w14:textId="77777777" w:rsidR="005B3337" w:rsidRPr="00DA5151" w:rsidRDefault="005B3337" w:rsidP="005B3337">
      <w:pPr>
        <w:jc w:val="both"/>
        <w:rPr>
          <w:sz w:val="24"/>
          <w:szCs w:val="24"/>
        </w:rPr>
      </w:pPr>
      <w:r w:rsidRPr="00DA5151">
        <w:rPr>
          <w:sz w:val="24"/>
          <w:szCs w:val="24"/>
        </w:rPr>
        <w:t xml:space="preserve">Please note that </w:t>
      </w:r>
      <w:r w:rsidR="00503D12">
        <w:rPr>
          <w:sz w:val="24"/>
          <w:szCs w:val="24"/>
        </w:rPr>
        <w:t>RCÉ</w:t>
      </w:r>
      <w:r w:rsidRPr="00DA5151">
        <w:rPr>
          <w:sz w:val="24"/>
          <w:szCs w:val="24"/>
        </w:rPr>
        <w:t xml:space="preserve"> is under no obligation to commit to any level of business with regard to the provision of this service.</w:t>
      </w:r>
    </w:p>
    <w:p w14:paraId="42C85B9A" w14:textId="77777777" w:rsidR="005B3337" w:rsidRPr="005B3337" w:rsidRDefault="00503D12" w:rsidP="005B3337">
      <w:pPr>
        <w:jc w:val="both"/>
        <w:rPr>
          <w:sz w:val="24"/>
          <w:szCs w:val="24"/>
        </w:rPr>
      </w:pPr>
      <w:r>
        <w:rPr>
          <w:sz w:val="24"/>
          <w:szCs w:val="24"/>
        </w:rPr>
        <w:t>RCÉ</w:t>
      </w:r>
      <w:r w:rsidR="005B3337" w:rsidRPr="00DA5151">
        <w:rPr>
          <w:sz w:val="24"/>
          <w:szCs w:val="24"/>
        </w:rPr>
        <w:t xml:space="preserve"> reserves the right to discontinue the procurement process at any time.</w:t>
      </w:r>
    </w:p>
    <w:p w14:paraId="1B6EFC7D" w14:textId="77777777" w:rsidR="009F2A76" w:rsidRDefault="009F2A76">
      <w:pPr>
        <w:jc w:val="left"/>
        <w:rPr>
          <w:sz w:val="28"/>
          <w:szCs w:val="28"/>
        </w:rPr>
      </w:pPr>
    </w:p>
    <w:p w14:paraId="0BD8FD36" w14:textId="77777777" w:rsidR="00520852" w:rsidRDefault="00520852">
      <w:pPr>
        <w:jc w:val="left"/>
        <w:rPr>
          <w:sz w:val="28"/>
          <w:szCs w:val="28"/>
        </w:rPr>
      </w:pPr>
    </w:p>
    <w:p w14:paraId="1E76C421" w14:textId="77777777" w:rsidR="00520852" w:rsidRDefault="00520852">
      <w:pPr>
        <w:jc w:val="left"/>
        <w:rPr>
          <w:sz w:val="28"/>
          <w:szCs w:val="28"/>
        </w:rPr>
      </w:pPr>
    </w:p>
    <w:p w14:paraId="4D4EF2B7" w14:textId="77777777" w:rsidR="00520852" w:rsidRDefault="00520852">
      <w:pPr>
        <w:jc w:val="left"/>
        <w:rPr>
          <w:sz w:val="28"/>
          <w:szCs w:val="28"/>
        </w:rPr>
      </w:pPr>
    </w:p>
    <w:p w14:paraId="68C23051" w14:textId="77777777" w:rsidR="00520852" w:rsidRDefault="00520852">
      <w:pPr>
        <w:jc w:val="left"/>
        <w:rPr>
          <w:sz w:val="28"/>
          <w:szCs w:val="28"/>
        </w:rPr>
      </w:pPr>
    </w:p>
    <w:p w14:paraId="7CC48B75" w14:textId="77777777" w:rsidR="00520852" w:rsidRDefault="00520852">
      <w:pPr>
        <w:jc w:val="left"/>
        <w:rPr>
          <w:sz w:val="28"/>
          <w:szCs w:val="28"/>
        </w:rPr>
      </w:pPr>
    </w:p>
    <w:p w14:paraId="1B270742" w14:textId="77777777" w:rsidR="009F2A76" w:rsidRDefault="009F2A76">
      <w:pPr>
        <w:jc w:val="left"/>
        <w:rPr>
          <w:sz w:val="28"/>
          <w:szCs w:val="28"/>
        </w:rPr>
      </w:pPr>
    </w:p>
    <w:p w14:paraId="434E3D47" w14:textId="77777777" w:rsidR="009F2A76" w:rsidRDefault="009F2A76">
      <w:pPr>
        <w:jc w:val="left"/>
        <w:rPr>
          <w:sz w:val="28"/>
          <w:szCs w:val="28"/>
        </w:rPr>
      </w:pPr>
    </w:p>
    <w:p w14:paraId="2B919F84" w14:textId="77777777" w:rsidR="009F2A76" w:rsidRDefault="009F2A76">
      <w:pPr>
        <w:jc w:val="left"/>
        <w:rPr>
          <w:sz w:val="28"/>
          <w:szCs w:val="28"/>
        </w:rPr>
      </w:pPr>
    </w:p>
    <w:p w14:paraId="03985F38" w14:textId="77777777" w:rsidR="001115B9" w:rsidRDefault="001115B9">
      <w:pPr>
        <w:jc w:val="left"/>
        <w:rPr>
          <w:sz w:val="28"/>
          <w:szCs w:val="28"/>
        </w:rPr>
      </w:pPr>
    </w:p>
    <w:p w14:paraId="0CA152D0" w14:textId="77777777" w:rsidR="009B0368" w:rsidRDefault="009B0368">
      <w:pPr>
        <w:jc w:val="left"/>
        <w:rPr>
          <w:sz w:val="28"/>
          <w:szCs w:val="28"/>
        </w:rPr>
      </w:pPr>
    </w:p>
    <w:p w14:paraId="23F2B075" w14:textId="77777777" w:rsidR="00CC25BA" w:rsidRPr="009B0368" w:rsidRDefault="00CC25BA">
      <w:pPr>
        <w:jc w:val="left"/>
        <w:rPr>
          <w:i/>
          <w:sz w:val="28"/>
          <w:szCs w:val="28"/>
        </w:rPr>
      </w:pPr>
      <w:r w:rsidRPr="009B0368">
        <w:rPr>
          <w:i/>
          <w:sz w:val="28"/>
          <w:szCs w:val="28"/>
        </w:rPr>
        <w:lastRenderedPageBreak/>
        <w:t>This Invitation to Tender is comprised of four sections as follows:-</w:t>
      </w:r>
    </w:p>
    <w:p w14:paraId="30684981" w14:textId="77777777" w:rsidR="009F2A76" w:rsidRDefault="009F2A76">
      <w:pPr>
        <w:jc w:val="left"/>
        <w:rPr>
          <w:sz w:val="28"/>
          <w:szCs w:val="28"/>
        </w:rPr>
      </w:pPr>
    </w:p>
    <w:p w14:paraId="2BD89AE7" w14:textId="77777777" w:rsidR="00CC25BA" w:rsidRPr="001A134A" w:rsidRDefault="00CC25BA">
      <w:pPr>
        <w:jc w:val="left"/>
        <w:rPr>
          <w:sz w:val="28"/>
          <w:szCs w:val="28"/>
        </w:rPr>
      </w:pPr>
      <w:r w:rsidRPr="001A134A">
        <w:rPr>
          <w:sz w:val="28"/>
          <w:szCs w:val="28"/>
        </w:rPr>
        <w:t>Sec</w:t>
      </w:r>
      <w:r w:rsidR="00725F2A">
        <w:rPr>
          <w:sz w:val="28"/>
          <w:szCs w:val="28"/>
        </w:rPr>
        <w:t>tion A:</w:t>
      </w:r>
      <w:r w:rsidR="00725F2A">
        <w:rPr>
          <w:sz w:val="28"/>
          <w:szCs w:val="28"/>
        </w:rPr>
        <w:tab/>
      </w:r>
      <w:r w:rsidR="00725F2A">
        <w:rPr>
          <w:sz w:val="28"/>
          <w:szCs w:val="28"/>
        </w:rPr>
        <w:tab/>
      </w:r>
      <w:r w:rsidR="00725F2A" w:rsidRPr="004A697C">
        <w:rPr>
          <w:sz w:val="28"/>
          <w:szCs w:val="28"/>
        </w:rPr>
        <w:t>Introduction, Specification and Form</w:t>
      </w:r>
      <w:r w:rsidRPr="004A697C">
        <w:rPr>
          <w:sz w:val="28"/>
          <w:szCs w:val="28"/>
        </w:rPr>
        <w:t xml:space="preserve"> of Tender</w:t>
      </w:r>
    </w:p>
    <w:p w14:paraId="2FBB5CDF" w14:textId="77777777" w:rsidR="00CC25BA" w:rsidRPr="001A134A" w:rsidRDefault="00CC25BA">
      <w:pPr>
        <w:jc w:val="left"/>
        <w:rPr>
          <w:sz w:val="28"/>
          <w:szCs w:val="28"/>
        </w:rPr>
      </w:pPr>
      <w:r w:rsidRPr="001A134A">
        <w:rPr>
          <w:sz w:val="28"/>
          <w:szCs w:val="28"/>
        </w:rPr>
        <w:t>Section B:</w:t>
      </w:r>
      <w:r w:rsidRPr="001A134A">
        <w:rPr>
          <w:sz w:val="28"/>
          <w:szCs w:val="28"/>
        </w:rPr>
        <w:tab/>
      </w:r>
      <w:r w:rsidRPr="001A134A">
        <w:rPr>
          <w:sz w:val="28"/>
          <w:szCs w:val="28"/>
        </w:rPr>
        <w:tab/>
        <w:t>General Tendering Information</w:t>
      </w:r>
    </w:p>
    <w:p w14:paraId="41E69F65" w14:textId="77777777" w:rsidR="00CC25BA" w:rsidRPr="001A134A" w:rsidRDefault="00CC25BA">
      <w:pPr>
        <w:jc w:val="left"/>
        <w:rPr>
          <w:sz w:val="28"/>
          <w:szCs w:val="28"/>
        </w:rPr>
      </w:pPr>
      <w:r w:rsidRPr="001A134A">
        <w:rPr>
          <w:sz w:val="28"/>
          <w:szCs w:val="28"/>
        </w:rPr>
        <w:t>Section C</w:t>
      </w:r>
      <w:r w:rsidR="00652502">
        <w:rPr>
          <w:sz w:val="28"/>
          <w:szCs w:val="28"/>
        </w:rPr>
        <w:t>:</w:t>
      </w:r>
      <w:r w:rsidR="00652502">
        <w:rPr>
          <w:sz w:val="28"/>
          <w:szCs w:val="28"/>
        </w:rPr>
        <w:tab/>
      </w:r>
      <w:r w:rsidR="00652502">
        <w:rPr>
          <w:sz w:val="28"/>
          <w:szCs w:val="28"/>
        </w:rPr>
        <w:tab/>
        <w:t>Specific Tendering Information</w:t>
      </w:r>
    </w:p>
    <w:p w14:paraId="477DAB00" w14:textId="77777777" w:rsidR="00CC25BA" w:rsidRDefault="00652502">
      <w:pPr>
        <w:jc w:val="left"/>
        <w:rPr>
          <w:sz w:val="28"/>
          <w:szCs w:val="28"/>
        </w:rPr>
      </w:pPr>
      <w:r>
        <w:rPr>
          <w:sz w:val="28"/>
          <w:szCs w:val="28"/>
        </w:rPr>
        <w:t>Section D:</w:t>
      </w:r>
      <w:r>
        <w:rPr>
          <w:sz w:val="28"/>
          <w:szCs w:val="28"/>
        </w:rPr>
        <w:tab/>
      </w:r>
      <w:r>
        <w:rPr>
          <w:sz w:val="28"/>
          <w:szCs w:val="28"/>
        </w:rPr>
        <w:tab/>
        <w:t>Information t</w:t>
      </w:r>
      <w:r w:rsidR="00CC25BA" w:rsidRPr="001A134A">
        <w:rPr>
          <w:sz w:val="28"/>
          <w:szCs w:val="28"/>
        </w:rPr>
        <w:t>o Be Supplied With Each Tender</w:t>
      </w:r>
    </w:p>
    <w:p w14:paraId="3B15F984" w14:textId="68DFEB2A" w:rsidR="009B0368" w:rsidRPr="001A134A" w:rsidRDefault="009B0368">
      <w:pPr>
        <w:jc w:val="left"/>
        <w:rPr>
          <w:sz w:val="28"/>
          <w:szCs w:val="28"/>
        </w:rPr>
      </w:pPr>
      <w:r>
        <w:rPr>
          <w:sz w:val="28"/>
          <w:szCs w:val="28"/>
        </w:rPr>
        <w:t xml:space="preserve">Appendix 1:     </w:t>
      </w:r>
      <w:r w:rsidR="00340677">
        <w:rPr>
          <w:sz w:val="28"/>
          <w:szCs w:val="28"/>
        </w:rPr>
        <w:t xml:space="preserve">        Pricing Proposal </w:t>
      </w:r>
    </w:p>
    <w:p w14:paraId="5512009D" w14:textId="77777777" w:rsidR="00CC25BA" w:rsidRPr="001A134A" w:rsidRDefault="00CC25BA">
      <w:pPr>
        <w:jc w:val="left"/>
        <w:rPr>
          <w:sz w:val="28"/>
          <w:szCs w:val="28"/>
        </w:rPr>
      </w:pPr>
    </w:p>
    <w:p w14:paraId="2EAE61B3" w14:textId="77777777" w:rsidR="009F2A76" w:rsidRDefault="00CC25BA">
      <w:pPr>
        <w:jc w:val="left"/>
        <w:rPr>
          <w:sz w:val="28"/>
          <w:szCs w:val="28"/>
        </w:rPr>
      </w:pPr>
      <w:r w:rsidRPr="001A134A">
        <w:rPr>
          <w:sz w:val="28"/>
          <w:szCs w:val="28"/>
        </w:rPr>
        <w:tab/>
      </w:r>
      <w:r w:rsidRPr="001A134A">
        <w:rPr>
          <w:sz w:val="28"/>
          <w:szCs w:val="28"/>
        </w:rPr>
        <w:tab/>
      </w:r>
    </w:p>
    <w:p w14:paraId="72E6E19F" w14:textId="77777777" w:rsidR="009F2A76" w:rsidRDefault="009F2A76">
      <w:pPr>
        <w:jc w:val="left"/>
        <w:rPr>
          <w:sz w:val="28"/>
          <w:szCs w:val="28"/>
        </w:rPr>
      </w:pPr>
    </w:p>
    <w:p w14:paraId="1E6A898C" w14:textId="77777777" w:rsidR="009F2A76" w:rsidRDefault="009F2A76">
      <w:pPr>
        <w:jc w:val="left"/>
        <w:rPr>
          <w:sz w:val="28"/>
          <w:szCs w:val="28"/>
        </w:rPr>
      </w:pPr>
    </w:p>
    <w:p w14:paraId="782B9234" w14:textId="77777777" w:rsidR="009F2A76" w:rsidRDefault="009F2A76">
      <w:pPr>
        <w:jc w:val="left"/>
        <w:rPr>
          <w:sz w:val="28"/>
          <w:szCs w:val="28"/>
        </w:rPr>
      </w:pPr>
    </w:p>
    <w:p w14:paraId="3A94C6A2" w14:textId="77777777" w:rsidR="009F2A76" w:rsidRDefault="009F2A76">
      <w:pPr>
        <w:jc w:val="left"/>
        <w:rPr>
          <w:sz w:val="28"/>
          <w:szCs w:val="28"/>
        </w:rPr>
      </w:pPr>
    </w:p>
    <w:p w14:paraId="7895047F" w14:textId="77777777" w:rsidR="009F2A76" w:rsidRDefault="00CC25BA">
      <w:pPr>
        <w:jc w:val="left"/>
        <w:rPr>
          <w:sz w:val="28"/>
          <w:szCs w:val="28"/>
        </w:rPr>
      </w:pPr>
      <w:r w:rsidRPr="001A134A">
        <w:rPr>
          <w:sz w:val="28"/>
          <w:szCs w:val="28"/>
        </w:rPr>
        <w:tab/>
      </w:r>
    </w:p>
    <w:p w14:paraId="07DA7F91" w14:textId="77777777" w:rsidR="009F2A76" w:rsidRDefault="009F2A76">
      <w:pPr>
        <w:jc w:val="left"/>
        <w:rPr>
          <w:sz w:val="28"/>
          <w:szCs w:val="28"/>
        </w:rPr>
      </w:pPr>
    </w:p>
    <w:p w14:paraId="645C81DD" w14:textId="77777777" w:rsidR="009F2A76" w:rsidRDefault="009F2A76">
      <w:pPr>
        <w:jc w:val="left"/>
        <w:rPr>
          <w:sz w:val="28"/>
          <w:szCs w:val="28"/>
        </w:rPr>
      </w:pPr>
    </w:p>
    <w:p w14:paraId="4BEEF139" w14:textId="77777777" w:rsidR="009F2A76" w:rsidRDefault="009F2A76">
      <w:pPr>
        <w:jc w:val="left"/>
        <w:rPr>
          <w:sz w:val="28"/>
          <w:szCs w:val="28"/>
        </w:rPr>
      </w:pPr>
    </w:p>
    <w:p w14:paraId="28A8EDCD" w14:textId="77777777" w:rsidR="009F2A76" w:rsidRDefault="009F2A76">
      <w:pPr>
        <w:jc w:val="left"/>
        <w:rPr>
          <w:sz w:val="28"/>
          <w:szCs w:val="28"/>
        </w:rPr>
      </w:pPr>
    </w:p>
    <w:p w14:paraId="73B79FFF" w14:textId="77777777" w:rsidR="009F2A76" w:rsidRDefault="009F2A76">
      <w:pPr>
        <w:jc w:val="left"/>
        <w:rPr>
          <w:sz w:val="28"/>
          <w:szCs w:val="28"/>
        </w:rPr>
      </w:pPr>
    </w:p>
    <w:p w14:paraId="6681E143" w14:textId="77777777" w:rsidR="009F2A76" w:rsidRDefault="009F2A76">
      <w:pPr>
        <w:jc w:val="left"/>
        <w:rPr>
          <w:sz w:val="28"/>
          <w:szCs w:val="28"/>
        </w:rPr>
      </w:pPr>
    </w:p>
    <w:p w14:paraId="1FABA946" w14:textId="77777777" w:rsidR="009F2A76" w:rsidRDefault="009F2A76">
      <w:pPr>
        <w:jc w:val="left"/>
        <w:rPr>
          <w:sz w:val="28"/>
          <w:szCs w:val="28"/>
        </w:rPr>
      </w:pPr>
    </w:p>
    <w:p w14:paraId="1789A56B" w14:textId="77777777" w:rsidR="009F2A76" w:rsidRDefault="009F2A76">
      <w:pPr>
        <w:jc w:val="left"/>
        <w:rPr>
          <w:sz w:val="28"/>
          <w:szCs w:val="28"/>
        </w:rPr>
      </w:pPr>
    </w:p>
    <w:p w14:paraId="169BBC2F" w14:textId="77777777" w:rsidR="009F2A76" w:rsidRDefault="009F2A76">
      <w:pPr>
        <w:jc w:val="left"/>
        <w:rPr>
          <w:sz w:val="28"/>
          <w:szCs w:val="28"/>
        </w:rPr>
      </w:pPr>
    </w:p>
    <w:p w14:paraId="6F8F2765" w14:textId="77777777" w:rsidR="009F2A76" w:rsidRDefault="009F2A76" w:rsidP="009F2A76">
      <w:pPr>
        <w:jc w:val="center"/>
        <w:rPr>
          <w:b/>
          <w:sz w:val="32"/>
          <w:szCs w:val="32"/>
          <w:u w:val="single"/>
        </w:rPr>
      </w:pPr>
    </w:p>
    <w:p w14:paraId="61E7431A" w14:textId="77777777" w:rsidR="009F2A76" w:rsidRDefault="009F2A76" w:rsidP="009F2A76">
      <w:pPr>
        <w:jc w:val="center"/>
        <w:rPr>
          <w:b/>
          <w:sz w:val="32"/>
          <w:szCs w:val="32"/>
          <w:u w:val="single"/>
        </w:rPr>
      </w:pPr>
    </w:p>
    <w:p w14:paraId="00062E91" w14:textId="77777777" w:rsidR="009F2A76" w:rsidRDefault="009F2A76" w:rsidP="009F2A76">
      <w:pPr>
        <w:jc w:val="center"/>
        <w:rPr>
          <w:b/>
          <w:sz w:val="32"/>
          <w:szCs w:val="32"/>
          <w:u w:val="single"/>
        </w:rPr>
      </w:pPr>
    </w:p>
    <w:p w14:paraId="0835164B" w14:textId="77777777" w:rsidR="009F2A76" w:rsidRDefault="009F2A76" w:rsidP="009F2A76">
      <w:pPr>
        <w:jc w:val="center"/>
        <w:rPr>
          <w:b/>
          <w:sz w:val="32"/>
          <w:szCs w:val="32"/>
          <w:u w:val="single"/>
        </w:rPr>
      </w:pPr>
    </w:p>
    <w:p w14:paraId="77A4F5C3" w14:textId="77777777" w:rsidR="009F2A76" w:rsidRDefault="009F2A76" w:rsidP="009F2A76">
      <w:pPr>
        <w:jc w:val="center"/>
        <w:rPr>
          <w:b/>
          <w:sz w:val="32"/>
          <w:szCs w:val="32"/>
          <w:u w:val="single"/>
        </w:rPr>
      </w:pPr>
    </w:p>
    <w:p w14:paraId="0E754262" w14:textId="77777777" w:rsidR="009F2A76" w:rsidRDefault="009F2A76" w:rsidP="009F2A76">
      <w:pPr>
        <w:jc w:val="center"/>
        <w:rPr>
          <w:b/>
          <w:sz w:val="32"/>
          <w:szCs w:val="32"/>
          <w:u w:val="single"/>
        </w:rPr>
      </w:pPr>
    </w:p>
    <w:p w14:paraId="1065FA36" w14:textId="77777777" w:rsidR="009B0368" w:rsidRDefault="009B0368" w:rsidP="00614389">
      <w:pPr>
        <w:jc w:val="both"/>
        <w:rPr>
          <w:b/>
          <w:sz w:val="32"/>
          <w:szCs w:val="32"/>
          <w:u w:val="single"/>
        </w:rPr>
      </w:pPr>
    </w:p>
    <w:p w14:paraId="333C9680" w14:textId="77777777" w:rsidR="00CC25BA" w:rsidRPr="00EF1AC2" w:rsidRDefault="00CC25BA" w:rsidP="009F2A76">
      <w:pPr>
        <w:jc w:val="center"/>
        <w:rPr>
          <w:b/>
          <w:sz w:val="32"/>
          <w:szCs w:val="32"/>
          <w:u w:val="single"/>
        </w:rPr>
      </w:pPr>
      <w:r w:rsidRPr="00EF1AC2">
        <w:rPr>
          <w:b/>
          <w:sz w:val="32"/>
          <w:szCs w:val="32"/>
          <w:u w:val="single"/>
        </w:rPr>
        <w:lastRenderedPageBreak/>
        <w:t>INVITATION TO TENDER</w:t>
      </w:r>
    </w:p>
    <w:p w14:paraId="36667EC6" w14:textId="77777777" w:rsidR="00CC25BA" w:rsidRPr="00EF1AC2" w:rsidRDefault="00CC25BA" w:rsidP="009F2A76">
      <w:pPr>
        <w:jc w:val="center"/>
        <w:rPr>
          <w:b/>
          <w:sz w:val="32"/>
          <w:szCs w:val="32"/>
          <w:u w:val="single"/>
        </w:rPr>
      </w:pPr>
      <w:r w:rsidRPr="00EF1AC2">
        <w:rPr>
          <w:b/>
          <w:sz w:val="32"/>
          <w:szCs w:val="32"/>
          <w:u w:val="single"/>
        </w:rPr>
        <w:t>SECTION A</w:t>
      </w:r>
    </w:p>
    <w:p w14:paraId="151A3658" w14:textId="77777777" w:rsidR="00CC25BA" w:rsidRPr="00EF1AC2" w:rsidRDefault="00CC25BA">
      <w:pPr>
        <w:jc w:val="left"/>
        <w:rPr>
          <w:b/>
          <w:sz w:val="32"/>
          <w:szCs w:val="32"/>
          <w:u w:val="single"/>
        </w:rPr>
      </w:pPr>
    </w:p>
    <w:p w14:paraId="29A37B3A" w14:textId="77777777" w:rsidR="00CC25BA" w:rsidRPr="00EF1AC2" w:rsidRDefault="00725F2A">
      <w:pPr>
        <w:jc w:val="left"/>
        <w:rPr>
          <w:b/>
          <w:sz w:val="32"/>
          <w:szCs w:val="32"/>
        </w:rPr>
      </w:pPr>
      <w:r>
        <w:rPr>
          <w:b/>
          <w:sz w:val="32"/>
          <w:szCs w:val="32"/>
        </w:rPr>
        <w:t xml:space="preserve">1.   </w:t>
      </w:r>
      <w:r w:rsidR="002F3BE4">
        <w:rPr>
          <w:b/>
          <w:sz w:val="32"/>
          <w:szCs w:val="32"/>
        </w:rPr>
        <w:t>INTRODUCTION</w:t>
      </w:r>
      <w:r w:rsidR="00CC25BA" w:rsidRPr="00EF1AC2">
        <w:rPr>
          <w:b/>
          <w:sz w:val="32"/>
          <w:szCs w:val="32"/>
        </w:rPr>
        <w:t xml:space="preserve"> </w:t>
      </w:r>
    </w:p>
    <w:p w14:paraId="7FBB2ED1" w14:textId="6A928BC1" w:rsidR="0010517E" w:rsidRPr="00E95424" w:rsidRDefault="00503D12" w:rsidP="00581138">
      <w:pPr>
        <w:autoSpaceDE w:val="0"/>
        <w:autoSpaceDN w:val="0"/>
        <w:adjustRightInd w:val="0"/>
        <w:spacing w:after="160" w:line="259" w:lineRule="auto"/>
        <w:jc w:val="left"/>
        <w:rPr>
          <w:b/>
          <w:sz w:val="24"/>
          <w:szCs w:val="24"/>
          <w:lang w:val="en-US"/>
        </w:rPr>
      </w:pPr>
      <w:proofErr w:type="spellStart"/>
      <w:r>
        <w:rPr>
          <w:sz w:val="24"/>
          <w:szCs w:val="24"/>
        </w:rPr>
        <w:t>Rásaíocht</w:t>
      </w:r>
      <w:proofErr w:type="spellEnd"/>
      <w:r>
        <w:rPr>
          <w:sz w:val="24"/>
          <w:szCs w:val="24"/>
        </w:rPr>
        <w:t xml:space="preserve"> Con Éireann (RCÉ</w:t>
      </w:r>
      <w:r w:rsidR="0010517E">
        <w:rPr>
          <w:sz w:val="24"/>
          <w:szCs w:val="24"/>
        </w:rPr>
        <w:t>) invites tender submissions</w:t>
      </w:r>
      <w:r w:rsidR="0010517E" w:rsidRPr="001A134A">
        <w:rPr>
          <w:sz w:val="24"/>
          <w:szCs w:val="24"/>
        </w:rPr>
        <w:t xml:space="preserve"> from interested </w:t>
      </w:r>
      <w:r w:rsidR="00614389">
        <w:rPr>
          <w:sz w:val="24"/>
          <w:szCs w:val="24"/>
          <w:lang w:val="en-US"/>
        </w:rPr>
        <w:t>parties</w:t>
      </w:r>
      <w:r w:rsidR="0010517E">
        <w:rPr>
          <w:sz w:val="24"/>
          <w:szCs w:val="24"/>
          <w:lang w:val="en-US"/>
        </w:rPr>
        <w:t xml:space="preserve"> </w:t>
      </w:r>
      <w:r w:rsidR="00CD5D85" w:rsidRPr="00D50EDF">
        <w:rPr>
          <w:sz w:val="24"/>
          <w:szCs w:val="24"/>
          <w:lang w:val="en-US"/>
        </w:rPr>
        <w:t>for</w:t>
      </w:r>
      <w:r w:rsidR="00581138">
        <w:rPr>
          <w:sz w:val="24"/>
          <w:szCs w:val="24"/>
          <w:lang w:val="en-US"/>
        </w:rPr>
        <w:t xml:space="preserve"> the </w:t>
      </w:r>
      <w:r w:rsidR="00D900F3">
        <w:rPr>
          <w:sz w:val="24"/>
          <w:szCs w:val="24"/>
          <w:lang w:val="en-US"/>
        </w:rPr>
        <w:t>e</w:t>
      </w:r>
      <w:r w:rsidR="00D900F3" w:rsidRPr="00D900F3">
        <w:rPr>
          <w:sz w:val="24"/>
          <w:szCs w:val="24"/>
          <w:lang w:val="en-US"/>
        </w:rPr>
        <w:t>stablishment of a Hardware Supply Panel</w:t>
      </w:r>
    </w:p>
    <w:p w14:paraId="224DA571" w14:textId="525D9B8C" w:rsidR="0042388B" w:rsidRDefault="0010517E" w:rsidP="0010517E">
      <w:pPr>
        <w:jc w:val="both"/>
        <w:rPr>
          <w:sz w:val="24"/>
          <w:szCs w:val="24"/>
        </w:rPr>
      </w:pPr>
      <w:r w:rsidRPr="00E95424">
        <w:rPr>
          <w:sz w:val="24"/>
          <w:szCs w:val="24"/>
        </w:rPr>
        <w:t xml:space="preserve">The services required are listed in Section A, paragraph 2 – Specification. This Invitation to Tender (ITT) forms part of a tender process. Submissions to this </w:t>
      </w:r>
      <w:r w:rsidR="00D900F3">
        <w:rPr>
          <w:sz w:val="24"/>
          <w:szCs w:val="24"/>
        </w:rPr>
        <w:t>CF</w:t>
      </w:r>
      <w:r w:rsidRPr="00E95424">
        <w:rPr>
          <w:sz w:val="24"/>
          <w:szCs w:val="24"/>
        </w:rPr>
        <w:t>T will be considered fo</w:t>
      </w:r>
      <w:r w:rsidR="00CD5D85" w:rsidRPr="00CD5D85">
        <w:rPr>
          <w:sz w:val="24"/>
          <w:szCs w:val="24"/>
        </w:rPr>
        <w:t xml:space="preserve">r the </w:t>
      </w:r>
      <w:r w:rsidR="00D900F3" w:rsidRPr="00D900F3">
        <w:rPr>
          <w:sz w:val="24"/>
          <w:szCs w:val="24"/>
        </w:rPr>
        <w:t>Establishment of a Hardware Supply Panel</w:t>
      </w:r>
      <w:r w:rsidR="00D900F3">
        <w:rPr>
          <w:sz w:val="24"/>
          <w:szCs w:val="24"/>
        </w:rPr>
        <w:t xml:space="preserve"> </w:t>
      </w:r>
      <w:r>
        <w:rPr>
          <w:sz w:val="24"/>
          <w:szCs w:val="24"/>
        </w:rPr>
        <w:t xml:space="preserve">as required </w:t>
      </w:r>
      <w:r w:rsidR="00587DE2">
        <w:rPr>
          <w:sz w:val="24"/>
          <w:szCs w:val="24"/>
        </w:rPr>
        <w:t xml:space="preserve">by </w:t>
      </w:r>
      <w:r w:rsidR="00503D12">
        <w:rPr>
          <w:sz w:val="24"/>
          <w:szCs w:val="24"/>
        </w:rPr>
        <w:t>RCÉ</w:t>
      </w:r>
      <w:r w:rsidRPr="00E95424">
        <w:rPr>
          <w:sz w:val="24"/>
          <w:szCs w:val="24"/>
        </w:rPr>
        <w:t xml:space="preserve">. It is advised that you read this document completely and in its entirety before completing your tender submission. </w:t>
      </w:r>
    </w:p>
    <w:p w14:paraId="2F29F5D8" w14:textId="77777777" w:rsidR="0042388B" w:rsidRPr="00E95424" w:rsidRDefault="0042388B" w:rsidP="0010517E">
      <w:pPr>
        <w:jc w:val="both"/>
        <w:rPr>
          <w:sz w:val="24"/>
          <w:szCs w:val="24"/>
        </w:rPr>
      </w:pPr>
    </w:p>
    <w:p w14:paraId="5AB7D225" w14:textId="77777777" w:rsidR="00E95424" w:rsidRDefault="00E95424" w:rsidP="00725F2A">
      <w:pPr>
        <w:jc w:val="left"/>
        <w:rPr>
          <w:sz w:val="24"/>
          <w:szCs w:val="24"/>
        </w:rPr>
      </w:pPr>
    </w:p>
    <w:p w14:paraId="03844763" w14:textId="6680031F" w:rsidR="00581138" w:rsidRPr="00F4250A" w:rsidRDefault="00F4250A" w:rsidP="00F4250A">
      <w:pPr>
        <w:jc w:val="both"/>
        <w:rPr>
          <w:rFonts w:ascii="Arial" w:hAnsi="Arial" w:cs="Arial"/>
          <w:b/>
          <w:sz w:val="28"/>
          <w:szCs w:val="28"/>
          <w:u w:val="single"/>
          <w:lang w:val="en"/>
        </w:rPr>
      </w:pPr>
      <w:r>
        <w:rPr>
          <w:b/>
          <w:sz w:val="32"/>
          <w:szCs w:val="32"/>
        </w:rPr>
        <w:t>2.</w:t>
      </w:r>
      <w:r w:rsidR="00581138" w:rsidRPr="00F4250A">
        <w:rPr>
          <w:rFonts w:ascii="Arial" w:hAnsi="Arial" w:cs="Arial"/>
          <w:b/>
          <w:lang w:val="en"/>
        </w:rPr>
        <w:t>Specification for</w:t>
      </w:r>
      <w:r w:rsidR="00D900F3">
        <w:rPr>
          <w:rFonts w:ascii="Arial" w:hAnsi="Arial" w:cs="Arial"/>
          <w:b/>
          <w:lang w:val="en"/>
        </w:rPr>
        <w:t xml:space="preserve"> the e</w:t>
      </w:r>
      <w:r w:rsidR="00D900F3" w:rsidRPr="00D900F3">
        <w:rPr>
          <w:rFonts w:ascii="Arial" w:hAnsi="Arial" w:cs="Arial"/>
          <w:b/>
          <w:lang w:val="en"/>
        </w:rPr>
        <w:t>stablishment of a Hardware Supply Panel</w:t>
      </w:r>
    </w:p>
    <w:p w14:paraId="1C6E5C88" w14:textId="77777777" w:rsidR="00D900F3" w:rsidRPr="00D900F3" w:rsidRDefault="00D900F3" w:rsidP="00D900F3">
      <w:pPr>
        <w:jc w:val="both"/>
        <w:rPr>
          <w:sz w:val="24"/>
          <w:szCs w:val="24"/>
          <w:lang w:val="en-GB"/>
        </w:rPr>
      </w:pPr>
      <w:r w:rsidRPr="00D900F3">
        <w:rPr>
          <w:sz w:val="24"/>
          <w:szCs w:val="24"/>
          <w:lang w:val="en-GB"/>
        </w:rPr>
        <w:t>Greyhound Racing Ireland (GRI) is seeking to establish a panel of qualified suppliers for the supply of Information and Communications Technology (ICT) hardware and associated peripherals.</w:t>
      </w:r>
    </w:p>
    <w:p w14:paraId="50E09C15" w14:textId="77777777" w:rsidR="00D900F3" w:rsidRPr="00D900F3" w:rsidRDefault="00D900F3" w:rsidP="00D900F3">
      <w:pPr>
        <w:jc w:val="both"/>
        <w:rPr>
          <w:sz w:val="24"/>
          <w:szCs w:val="24"/>
          <w:lang w:val="en-GB"/>
        </w:rPr>
      </w:pPr>
      <w:r w:rsidRPr="00D900F3">
        <w:rPr>
          <w:sz w:val="24"/>
          <w:szCs w:val="24"/>
          <w:lang w:val="en-GB"/>
        </w:rPr>
        <w:t>The panel will be used to support the organisation's ongoing operational, replacement, and project-based hardware requirements across multiple locations throughout Ireland. Hardware requirements may include, but are not limited to:</w:t>
      </w:r>
    </w:p>
    <w:p w14:paraId="53D0A0D4" w14:textId="77777777" w:rsidR="00D900F3" w:rsidRPr="00D900F3" w:rsidRDefault="00D900F3" w:rsidP="00D900F3">
      <w:pPr>
        <w:jc w:val="both"/>
        <w:rPr>
          <w:sz w:val="24"/>
          <w:szCs w:val="24"/>
          <w:lang w:val="en-GB"/>
        </w:rPr>
      </w:pPr>
      <w:r w:rsidRPr="00D900F3">
        <w:rPr>
          <w:sz w:val="24"/>
          <w:szCs w:val="24"/>
          <w:lang w:val="en-GB"/>
        </w:rPr>
        <w:t>•</w:t>
      </w:r>
      <w:r w:rsidRPr="00D900F3">
        <w:rPr>
          <w:sz w:val="24"/>
          <w:szCs w:val="24"/>
          <w:lang w:val="en-GB"/>
        </w:rPr>
        <w:tab/>
        <w:t>Laptops and desktop computers</w:t>
      </w:r>
    </w:p>
    <w:p w14:paraId="05B6BEA2" w14:textId="77777777" w:rsidR="00D900F3" w:rsidRPr="00D900F3" w:rsidRDefault="00D900F3" w:rsidP="00D900F3">
      <w:pPr>
        <w:jc w:val="both"/>
        <w:rPr>
          <w:sz w:val="24"/>
          <w:szCs w:val="24"/>
          <w:lang w:val="en-GB"/>
        </w:rPr>
      </w:pPr>
      <w:r w:rsidRPr="00D900F3">
        <w:rPr>
          <w:sz w:val="24"/>
          <w:szCs w:val="24"/>
          <w:lang w:val="en-GB"/>
        </w:rPr>
        <w:t>•</w:t>
      </w:r>
      <w:r w:rsidRPr="00D900F3">
        <w:rPr>
          <w:sz w:val="24"/>
          <w:szCs w:val="24"/>
          <w:lang w:val="en-GB"/>
        </w:rPr>
        <w:tab/>
        <w:t>Monitors and docking stations</w:t>
      </w:r>
    </w:p>
    <w:p w14:paraId="4EBC099E" w14:textId="77777777" w:rsidR="00D900F3" w:rsidRPr="00D900F3" w:rsidRDefault="00D900F3" w:rsidP="00D900F3">
      <w:pPr>
        <w:jc w:val="both"/>
        <w:rPr>
          <w:sz w:val="24"/>
          <w:szCs w:val="24"/>
          <w:lang w:val="en-GB"/>
        </w:rPr>
      </w:pPr>
      <w:r w:rsidRPr="00D900F3">
        <w:rPr>
          <w:sz w:val="24"/>
          <w:szCs w:val="24"/>
          <w:lang w:val="en-GB"/>
        </w:rPr>
        <w:t>•</w:t>
      </w:r>
      <w:r w:rsidRPr="00D900F3">
        <w:rPr>
          <w:sz w:val="24"/>
          <w:szCs w:val="24"/>
          <w:lang w:val="en-GB"/>
        </w:rPr>
        <w:tab/>
        <w:t>Printers and multifunction devices</w:t>
      </w:r>
    </w:p>
    <w:p w14:paraId="1EC9D827" w14:textId="77777777" w:rsidR="00D900F3" w:rsidRPr="00D900F3" w:rsidRDefault="00D900F3" w:rsidP="00D900F3">
      <w:pPr>
        <w:jc w:val="both"/>
        <w:rPr>
          <w:sz w:val="24"/>
          <w:szCs w:val="24"/>
          <w:lang w:val="en-GB"/>
        </w:rPr>
      </w:pPr>
      <w:r w:rsidRPr="00D900F3">
        <w:rPr>
          <w:sz w:val="24"/>
          <w:szCs w:val="24"/>
          <w:lang w:val="en-GB"/>
        </w:rPr>
        <w:t>•</w:t>
      </w:r>
      <w:r w:rsidRPr="00D900F3">
        <w:rPr>
          <w:sz w:val="24"/>
          <w:szCs w:val="24"/>
          <w:lang w:val="en-GB"/>
        </w:rPr>
        <w:tab/>
        <w:t>Keyboards, mice, headsets, webcams, and other peripherals</w:t>
      </w:r>
    </w:p>
    <w:p w14:paraId="40761D45" w14:textId="77777777" w:rsidR="00D900F3" w:rsidRPr="00D900F3" w:rsidRDefault="00D900F3" w:rsidP="00D900F3">
      <w:pPr>
        <w:jc w:val="both"/>
        <w:rPr>
          <w:sz w:val="24"/>
          <w:szCs w:val="24"/>
          <w:lang w:val="en-GB"/>
        </w:rPr>
      </w:pPr>
      <w:r w:rsidRPr="00D900F3">
        <w:rPr>
          <w:sz w:val="24"/>
          <w:szCs w:val="24"/>
          <w:lang w:val="en-GB"/>
        </w:rPr>
        <w:t>•</w:t>
      </w:r>
      <w:r w:rsidRPr="00D900F3">
        <w:rPr>
          <w:sz w:val="24"/>
          <w:szCs w:val="24"/>
          <w:lang w:val="en-GB"/>
        </w:rPr>
        <w:tab/>
        <w:t>Networking and connectivity accessories</w:t>
      </w:r>
    </w:p>
    <w:p w14:paraId="0E4DB663" w14:textId="77777777" w:rsidR="00D900F3" w:rsidRDefault="00D900F3" w:rsidP="00D900F3">
      <w:pPr>
        <w:jc w:val="both"/>
        <w:rPr>
          <w:sz w:val="24"/>
          <w:szCs w:val="24"/>
          <w:lang w:val="en-GB"/>
        </w:rPr>
      </w:pPr>
      <w:r w:rsidRPr="00D900F3">
        <w:rPr>
          <w:sz w:val="24"/>
          <w:szCs w:val="24"/>
          <w:lang w:val="en-GB"/>
        </w:rPr>
        <w:t>•</w:t>
      </w:r>
      <w:r w:rsidRPr="00D900F3">
        <w:rPr>
          <w:sz w:val="24"/>
          <w:szCs w:val="24"/>
          <w:lang w:val="en-GB"/>
        </w:rPr>
        <w:tab/>
        <w:t>Other related ICT hardware as required</w:t>
      </w:r>
    </w:p>
    <w:p w14:paraId="7B0D4066" w14:textId="77777777" w:rsidR="00006622" w:rsidRDefault="00006622" w:rsidP="00D900F3">
      <w:pPr>
        <w:jc w:val="both"/>
        <w:rPr>
          <w:sz w:val="24"/>
          <w:szCs w:val="24"/>
          <w:lang w:val="en-GB"/>
        </w:rPr>
      </w:pPr>
    </w:p>
    <w:p w14:paraId="4CB23C89" w14:textId="2F56017D" w:rsidR="00006622" w:rsidRDefault="00006622" w:rsidP="00D900F3">
      <w:pPr>
        <w:jc w:val="both"/>
        <w:rPr>
          <w:sz w:val="24"/>
          <w:szCs w:val="24"/>
          <w:lang w:val="en-GB"/>
        </w:rPr>
      </w:pPr>
      <w:r w:rsidRPr="00006622">
        <w:rPr>
          <w:sz w:val="24"/>
          <w:szCs w:val="24"/>
          <w:lang w:val="en-GB"/>
        </w:rPr>
        <w:t>Suppliers only price the lots they wish to participate in. Supplier can bid for both lots or just one lot.</w:t>
      </w:r>
    </w:p>
    <w:p w14:paraId="763089D7" w14:textId="3F24F61D" w:rsidR="00006622" w:rsidRPr="00006622" w:rsidRDefault="00006622" w:rsidP="00D900F3">
      <w:pPr>
        <w:jc w:val="both"/>
        <w:rPr>
          <w:b/>
          <w:bCs/>
          <w:sz w:val="24"/>
          <w:szCs w:val="24"/>
          <w:u w:val="single"/>
          <w:lang w:val="en-GB"/>
        </w:rPr>
      </w:pPr>
      <w:r w:rsidRPr="00006622">
        <w:rPr>
          <w:b/>
          <w:bCs/>
          <w:sz w:val="24"/>
          <w:szCs w:val="24"/>
          <w:u w:val="single"/>
          <w:lang w:val="en-GB"/>
        </w:rPr>
        <w:t>Lot 1:</w:t>
      </w:r>
      <w:r w:rsidRPr="00006622">
        <w:rPr>
          <w:b/>
          <w:bCs/>
          <w:u w:val="single"/>
        </w:rPr>
        <w:t xml:space="preserve"> </w:t>
      </w:r>
      <w:r w:rsidRPr="00006622">
        <w:rPr>
          <w:b/>
          <w:bCs/>
          <w:sz w:val="24"/>
          <w:szCs w:val="24"/>
          <w:u w:val="single"/>
          <w:lang w:val="en-GB"/>
        </w:rPr>
        <w:t>End User Devices</w:t>
      </w:r>
    </w:p>
    <w:p w14:paraId="7B0780F0" w14:textId="30D0CB78" w:rsidR="00006622" w:rsidRDefault="00006622" w:rsidP="00006622">
      <w:pPr>
        <w:jc w:val="both"/>
        <w:rPr>
          <w:b/>
          <w:bCs/>
          <w:sz w:val="24"/>
          <w:szCs w:val="24"/>
          <w:u w:val="single"/>
          <w:lang w:val="en-GB"/>
        </w:rPr>
      </w:pPr>
      <w:r w:rsidRPr="00006622">
        <w:rPr>
          <w:b/>
          <w:bCs/>
          <w:sz w:val="24"/>
          <w:szCs w:val="24"/>
          <w:u w:val="single"/>
          <w:lang w:val="en-GB"/>
        </w:rPr>
        <w:t>Lot 2: Peripherals &amp; Accessories</w:t>
      </w:r>
    </w:p>
    <w:p w14:paraId="3438C7FD" w14:textId="77777777" w:rsidR="00E42581" w:rsidRDefault="00E42581" w:rsidP="00006622">
      <w:pPr>
        <w:jc w:val="both"/>
        <w:rPr>
          <w:b/>
          <w:bCs/>
          <w:sz w:val="24"/>
          <w:szCs w:val="24"/>
          <w:u w:val="single"/>
          <w:lang w:val="en-GB"/>
        </w:rPr>
      </w:pPr>
    </w:p>
    <w:p w14:paraId="68931E5D" w14:textId="77777777" w:rsidR="00E42581" w:rsidRDefault="00E42581" w:rsidP="00006622">
      <w:pPr>
        <w:jc w:val="both"/>
        <w:rPr>
          <w:b/>
          <w:bCs/>
          <w:sz w:val="24"/>
          <w:szCs w:val="24"/>
          <w:u w:val="single"/>
          <w:lang w:val="en-GB"/>
        </w:rPr>
      </w:pPr>
    </w:p>
    <w:p w14:paraId="08B78641" w14:textId="1CA9D050" w:rsidR="00E42581" w:rsidRDefault="00E42581" w:rsidP="00006622">
      <w:pPr>
        <w:jc w:val="both"/>
        <w:rPr>
          <w:b/>
          <w:bCs/>
          <w:sz w:val="24"/>
          <w:szCs w:val="24"/>
          <w:u w:val="single"/>
          <w:lang w:val="en-GB"/>
        </w:rPr>
      </w:pPr>
    </w:p>
    <w:p w14:paraId="199E6907" w14:textId="09B5379D" w:rsidR="00E42581" w:rsidRDefault="00E42581" w:rsidP="00006622">
      <w:pPr>
        <w:jc w:val="both"/>
        <w:rPr>
          <w:b/>
          <w:bCs/>
          <w:sz w:val="24"/>
          <w:szCs w:val="24"/>
          <w:u w:val="single"/>
          <w:lang w:val="en-GB"/>
        </w:rPr>
      </w:pPr>
    </w:p>
    <w:p w14:paraId="61D37E17" w14:textId="77777777" w:rsidR="00E42581" w:rsidRDefault="00E42581" w:rsidP="00006622">
      <w:pPr>
        <w:jc w:val="both"/>
        <w:rPr>
          <w:b/>
          <w:bCs/>
          <w:sz w:val="24"/>
          <w:szCs w:val="24"/>
          <w:u w:val="single"/>
          <w:lang w:val="en-GB"/>
        </w:rPr>
      </w:pPr>
    </w:p>
    <w:p w14:paraId="1AA9C27C" w14:textId="77777777" w:rsidR="00E42581" w:rsidRPr="00006622" w:rsidRDefault="00E42581" w:rsidP="00006622">
      <w:pPr>
        <w:jc w:val="both"/>
        <w:rPr>
          <w:b/>
          <w:bCs/>
          <w:sz w:val="24"/>
          <w:szCs w:val="24"/>
          <w:u w:val="single"/>
          <w:lang w:val="en-GB"/>
        </w:rPr>
      </w:pPr>
    </w:p>
    <w:p w14:paraId="565AB108" w14:textId="77777777" w:rsidR="00D900F3" w:rsidRPr="00D900F3" w:rsidRDefault="00D900F3" w:rsidP="00D900F3">
      <w:pPr>
        <w:jc w:val="both"/>
        <w:rPr>
          <w:sz w:val="24"/>
          <w:szCs w:val="24"/>
          <w:lang w:val="en-GB"/>
        </w:rPr>
      </w:pPr>
      <w:r w:rsidRPr="00D900F3">
        <w:rPr>
          <w:sz w:val="24"/>
          <w:szCs w:val="24"/>
          <w:lang w:val="en-GB"/>
        </w:rPr>
        <w:lastRenderedPageBreak/>
        <w:t>The objective is to create a flexible panel of suitably experienced suppliers who can provide competitive pricing, timely delivery, quality products, warranty support, and access to a broad range of manufacturers and technology solutions.</w:t>
      </w:r>
    </w:p>
    <w:p w14:paraId="70465B2B" w14:textId="77777777" w:rsidR="00D900F3" w:rsidRPr="00D900F3" w:rsidRDefault="00D900F3" w:rsidP="00D900F3">
      <w:pPr>
        <w:jc w:val="both"/>
        <w:rPr>
          <w:sz w:val="24"/>
          <w:szCs w:val="24"/>
          <w:lang w:val="en-GB"/>
        </w:rPr>
      </w:pPr>
      <w:r w:rsidRPr="00D900F3">
        <w:rPr>
          <w:sz w:val="24"/>
          <w:szCs w:val="24"/>
          <w:lang w:val="en-GB"/>
        </w:rPr>
        <w:t>Admission to the panel will be open to suppliers who demonstrate the required technical capability, financial standing, and capacity to meet GRI's requirements. Mini competitions or direct award mechanisms may be used, where appropriate, in accordance with the terms of the panel arrangement.</w:t>
      </w:r>
    </w:p>
    <w:p w14:paraId="63692477" w14:textId="5624639A" w:rsidR="008A18A4" w:rsidRDefault="00D900F3" w:rsidP="00D900F3">
      <w:pPr>
        <w:jc w:val="both"/>
        <w:rPr>
          <w:sz w:val="24"/>
          <w:szCs w:val="24"/>
          <w:lang w:val="en-GB"/>
        </w:rPr>
      </w:pPr>
      <w:r w:rsidRPr="00D900F3">
        <w:rPr>
          <w:sz w:val="24"/>
          <w:szCs w:val="24"/>
          <w:lang w:val="en-GB"/>
        </w:rPr>
        <w:t>GRI does not intend to guarantee any minimum level of business to panel members, and purchases will be made on an as-needed basis throughout the duration of the panel.</w:t>
      </w:r>
    </w:p>
    <w:p w14:paraId="65BB421D" w14:textId="77777777" w:rsidR="00FB16AE" w:rsidRDefault="00FB16AE" w:rsidP="00C70C91">
      <w:pPr>
        <w:jc w:val="both"/>
        <w:rPr>
          <w:sz w:val="24"/>
          <w:szCs w:val="24"/>
          <w:lang w:val="en-GB"/>
        </w:rPr>
      </w:pPr>
    </w:p>
    <w:p w14:paraId="60979638" w14:textId="77777777" w:rsidR="00FB16AE" w:rsidRDefault="00FB16AE" w:rsidP="00C70C91">
      <w:pPr>
        <w:jc w:val="both"/>
        <w:rPr>
          <w:sz w:val="24"/>
          <w:szCs w:val="24"/>
          <w:lang w:val="en-GB"/>
        </w:rPr>
      </w:pPr>
    </w:p>
    <w:p w14:paraId="46DE64EC" w14:textId="77777777" w:rsidR="00FB16AE" w:rsidRDefault="00FB16AE" w:rsidP="00C70C91">
      <w:pPr>
        <w:jc w:val="both"/>
        <w:rPr>
          <w:sz w:val="24"/>
          <w:szCs w:val="24"/>
          <w:lang w:val="en-GB"/>
        </w:rPr>
      </w:pPr>
    </w:p>
    <w:p w14:paraId="087E23FD" w14:textId="77777777" w:rsidR="00E42581" w:rsidRDefault="00E42581" w:rsidP="00C70C91">
      <w:pPr>
        <w:jc w:val="both"/>
        <w:rPr>
          <w:sz w:val="24"/>
          <w:szCs w:val="24"/>
          <w:lang w:val="en-GB"/>
        </w:rPr>
      </w:pPr>
    </w:p>
    <w:p w14:paraId="67E6A90C" w14:textId="77777777" w:rsidR="00E42581" w:rsidRDefault="00E42581" w:rsidP="00C70C91">
      <w:pPr>
        <w:jc w:val="both"/>
        <w:rPr>
          <w:sz w:val="24"/>
          <w:szCs w:val="24"/>
          <w:lang w:val="en-GB"/>
        </w:rPr>
      </w:pPr>
    </w:p>
    <w:p w14:paraId="16BE7D98" w14:textId="77777777" w:rsidR="00E42581" w:rsidRDefault="00E42581" w:rsidP="00C70C91">
      <w:pPr>
        <w:jc w:val="both"/>
        <w:rPr>
          <w:sz w:val="24"/>
          <w:szCs w:val="24"/>
          <w:lang w:val="en-GB"/>
        </w:rPr>
      </w:pPr>
    </w:p>
    <w:p w14:paraId="7AD502C8" w14:textId="77777777" w:rsidR="00E42581" w:rsidRDefault="00E42581" w:rsidP="00C70C91">
      <w:pPr>
        <w:jc w:val="both"/>
        <w:rPr>
          <w:sz w:val="24"/>
          <w:szCs w:val="24"/>
          <w:lang w:val="en-GB"/>
        </w:rPr>
      </w:pPr>
    </w:p>
    <w:p w14:paraId="0D3E2911" w14:textId="77777777" w:rsidR="00E42581" w:rsidRDefault="00E42581" w:rsidP="00C70C91">
      <w:pPr>
        <w:jc w:val="both"/>
        <w:rPr>
          <w:sz w:val="24"/>
          <w:szCs w:val="24"/>
          <w:lang w:val="en-GB"/>
        </w:rPr>
      </w:pPr>
    </w:p>
    <w:p w14:paraId="1630B46B" w14:textId="77777777" w:rsidR="00E42581" w:rsidRDefault="00E42581" w:rsidP="00C70C91">
      <w:pPr>
        <w:jc w:val="both"/>
        <w:rPr>
          <w:sz w:val="24"/>
          <w:szCs w:val="24"/>
          <w:lang w:val="en-GB"/>
        </w:rPr>
      </w:pPr>
    </w:p>
    <w:p w14:paraId="663D605F" w14:textId="77777777" w:rsidR="00E42581" w:rsidRDefault="00E42581" w:rsidP="00C70C91">
      <w:pPr>
        <w:jc w:val="both"/>
        <w:rPr>
          <w:sz w:val="24"/>
          <w:szCs w:val="24"/>
          <w:lang w:val="en-GB"/>
        </w:rPr>
      </w:pPr>
    </w:p>
    <w:p w14:paraId="3302E14E" w14:textId="77777777" w:rsidR="00E42581" w:rsidRDefault="00E42581" w:rsidP="00C70C91">
      <w:pPr>
        <w:jc w:val="both"/>
        <w:rPr>
          <w:sz w:val="24"/>
          <w:szCs w:val="24"/>
          <w:lang w:val="en-GB"/>
        </w:rPr>
      </w:pPr>
    </w:p>
    <w:p w14:paraId="1F58AEE2" w14:textId="77777777" w:rsidR="00E42581" w:rsidRDefault="00E42581" w:rsidP="00C70C91">
      <w:pPr>
        <w:jc w:val="both"/>
        <w:rPr>
          <w:sz w:val="24"/>
          <w:szCs w:val="24"/>
          <w:lang w:val="en-GB"/>
        </w:rPr>
      </w:pPr>
    </w:p>
    <w:p w14:paraId="4C09262B" w14:textId="77777777" w:rsidR="00E42581" w:rsidRDefault="00E42581" w:rsidP="00C70C91">
      <w:pPr>
        <w:jc w:val="both"/>
        <w:rPr>
          <w:sz w:val="24"/>
          <w:szCs w:val="24"/>
          <w:lang w:val="en-GB"/>
        </w:rPr>
      </w:pPr>
    </w:p>
    <w:p w14:paraId="1F0C182F" w14:textId="77777777" w:rsidR="00E42581" w:rsidRDefault="00E42581" w:rsidP="00C70C91">
      <w:pPr>
        <w:jc w:val="both"/>
        <w:rPr>
          <w:sz w:val="24"/>
          <w:szCs w:val="24"/>
          <w:lang w:val="en-GB"/>
        </w:rPr>
      </w:pPr>
    </w:p>
    <w:p w14:paraId="193108EF" w14:textId="77777777" w:rsidR="00E42581" w:rsidRDefault="00E42581" w:rsidP="00C70C91">
      <w:pPr>
        <w:jc w:val="both"/>
        <w:rPr>
          <w:sz w:val="24"/>
          <w:szCs w:val="24"/>
          <w:lang w:val="en-GB"/>
        </w:rPr>
      </w:pPr>
    </w:p>
    <w:p w14:paraId="26498303" w14:textId="77777777" w:rsidR="00E42581" w:rsidRDefault="00E42581" w:rsidP="00C70C91">
      <w:pPr>
        <w:jc w:val="both"/>
        <w:rPr>
          <w:sz w:val="24"/>
          <w:szCs w:val="24"/>
          <w:lang w:val="en-GB"/>
        </w:rPr>
      </w:pPr>
    </w:p>
    <w:p w14:paraId="768603A1" w14:textId="77777777" w:rsidR="00E42581" w:rsidRDefault="00E42581" w:rsidP="00C70C91">
      <w:pPr>
        <w:jc w:val="both"/>
        <w:rPr>
          <w:sz w:val="24"/>
          <w:szCs w:val="24"/>
          <w:lang w:val="en-GB"/>
        </w:rPr>
      </w:pPr>
    </w:p>
    <w:p w14:paraId="159768B0" w14:textId="77777777" w:rsidR="00FB16AE" w:rsidRDefault="00FB16AE" w:rsidP="00C70C91">
      <w:pPr>
        <w:jc w:val="both"/>
        <w:rPr>
          <w:sz w:val="24"/>
          <w:szCs w:val="24"/>
          <w:lang w:val="en-GB"/>
        </w:rPr>
      </w:pPr>
    </w:p>
    <w:p w14:paraId="5327E366" w14:textId="77777777" w:rsidR="00581138" w:rsidRPr="00581138" w:rsidRDefault="00581138" w:rsidP="00581138">
      <w:pPr>
        <w:jc w:val="left"/>
        <w:rPr>
          <w:b/>
          <w:sz w:val="32"/>
          <w:szCs w:val="32"/>
        </w:rPr>
      </w:pPr>
      <w:r w:rsidRPr="00581138">
        <w:rPr>
          <w:b/>
          <w:sz w:val="32"/>
          <w:szCs w:val="32"/>
        </w:rPr>
        <w:t>3. FORM OF TENDER</w:t>
      </w:r>
    </w:p>
    <w:p w14:paraId="3C4BA12A" w14:textId="77777777" w:rsidR="00581138" w:rsidRPr="00581138" w:rsidRDefault="00581138" w:rsidP="00581138">
      <w:pPr>
        <w:jc w:val="both"/>
        <w:rPr>
          <w:b/>
          <w:sz w:val="24"/>
          <w:szCs w:val="24"/>
          <w:u w:val="single"/>
        </w:rPr>
      </w:pPr>
    </w:p>
    <w:p w14:paraId="3C728B52" w14:textId="77777777" w:rsidR="00581138" w:rsidRPr="00581138" w:rsidRDefault="00581138" w:rsidP="00581138">
      <w:pPr>
        <w:jc w:val="both"/>
        <w:rPr>
          <w:b/>
          <w:sz w:val="24"/>
          <w:szCs w:val="24"/>
          <w:u w:val="single"/>
        </w:rPr>
      </w:pPr>
      <w:r w:rsidRPr="00581138">
        <w:rPr>
          <w:b/>
          <w:sz w:val="24"/>
          <w:szCs w:val="24"/>
          <w:u w:val="single"/>
        </w:rPr>
        <w:t xml:space="preserve">3.1 Tender Submission </w:t>
      </w:r>
    </w:p>
    <w:p w14:paraId="11579212" w14:textId="77777777" w:rsidR="00581138" w:rsidRPr="00581138" w:rsidRDefault="00581138" w:rsidP="00581138">
      <w:pPr>
        <w:jc w:val="both"/>
        <w:rPr>
          <w:sz w:val="24"/>
          <w:szCs w:val="24"/>
        </w:rPr>
      </w:pPr>
      <w:r w:rsidRPr="00581138">
        <w:rPr>
          <w:sz w:val="24"/>
          <w:szCs w:val="24"/>
        </w:rPr>
        <w:t>Tenderer’s main body proposal should be reasonable in length, easy to follow and read.</w:t>
      </w:r>
    </w:p>
    <w:p w14:paraId="678B88BD" w14:textId="77777777" w:rsidR="00581138" w:rsidRPr="00581138" w:rsidRDefault="00581138" w:rsidP="00581138">
      <w:pPr>
        <w:jc w:val="both"/>
        <w:rPr>
          <w:sz w:val="24"/>
          <w:szCs w:val="24"/>
        </w:rPr>
      </w:pPr>
    </w:p>
    <w:p w14:paraId="6F09B072" w14:textId="77777777" w:rsidR="00581138" w:rsidRPr="00581138" w:rsidRDefault="00581138" w:rsidP="00581138">
      <w:pPr>
        <w:jc w:val="both"/>
        <w:rPr>
          <w:b/>
          <w:sz w:val="24"/>
          <w:szCs w:val="24"/>
          <w:u w:val="single"/>
        </w:rPr>
      </w:pPr>
      <w:r w:rsidRPr="00581138">
        <w:rPr>
          <w:sz w:val="24"/>
          <w:szCs w:val="24"/>
        </w:rPr>
        <w:t xml:space="preserve"> </w:t>
      </w:r>
      <w:r w:rsidRPr="00581138">
        <w:rPr>
          <w:b/>
          <w:sz w:val="24"/>
          <w:szCs w:val="24"/>
        </w:rPr>
        <w:t>3</w:t>
      </w:r>
      <w:r w:rsidRPr="00581138">
        <w:rPr>
          <w:b/>
          <w:sz w:val="24"/>
          <w:szCs w:val="24"/>
          <w:u w:val="single"/>
        </w:rPr>
        <w:t xml:space="preserve">.2 Proposal and Costing: </w:t>
      </w:r>
    </w:p>
    <w:p w14:paraId="61C2F3EE" w14:textId="676D3B81" w:rsidR="00581138" w:rsidRPr="00581138" w:rsidRDefault="00581138" w:rsidP="00581138">
      <w:pPr>
        <w:jc w:val="both"/>
        <w:rPr>
          <w:sz w:val="24"/>
          <w:szCs w:val="24"/>
        </w:rPr>
      </w:pPr>
      <w:r w:rsidRPr="00581138">
        <w:rPr>
          <w:sz w:val="24"/>
          <w:szCs w:val="24"/>
        </w:rPr>
        <w:t xml:space="preserve">Tenderers should submit </w:t>
      </w:r>
      <w:r w:rsidRPr="00581138">
        <w:rPr>
          <w:sz w:val="24"/>
          <w:szCs w:val="24"/>
          <w:u w:val="single"/>
        </w:rPr>
        <w:t>detailed proposals</w:t>
      </w:r>
      <w:r w:rsidRPr="00581138">
        <w:rPr>
          <w:sz w:val="24"/>
          <w:szCs w:val="24"/>
        </w:rPr>
        <w:t xml:space="preserve"> and </w:t>
      </w:r>
      <w:r w:rsidRPr="00581138">
        <w:rPr>
          <w:sz w:val="24"/>
          <w:szCs w:val="24"/>
          <w:u w:val="single"/>
        </w:rPr>
        <w:t>costings</w:t>
      </w:r>
      <w:r w:rsidRPr="00581138">
        <w:rPr>
          <w:sz w:val="24"/>
          <w:szCs w:val="24"/>
        </w:rPr>
        <w:t xml:space="preserve"> on the full range of services applicable to the contract in which they propose to deliver the services to </w:t>
      </w:r>
      <w:proofErr w:type="spellStart"/>
      <w:r w:rsidR="00340CB3" w:rsidRPr="00340CB3">
        <w:rPr>
          <w:sz w:val="24"/>
          <w:szCs w:val="24"/>
        </w:rPr>
        <w:t>Rásaíocht</w:t>
      </w:r>
      <w:proofErr w:type="spellEnd"/>
      <w:r w:rsidR="00340CB3" w:rsidRPr="00340CB3">
        <w:rPr>
          <w:sz w:val="24"/>
          <w:szCs w:val="24"/>
        </w:rPr>
        <w:t xml:space="preserve"> Con Éireann</w:t>
      </w:r>
      <w:r w:rsidR="00340CB3">
        <w:rPr>
          <w:sz w:val="24"/>
          <w:szCs w:val="24"/>
        </w:rPr>
        <w:t>.</w:t>
      </w:r>
    </w:p>
    <w:p w14:paraId="0F14EEAB" w14:textId="77777777" w:rsidR="00581138" w:rsidRPr="00581138" w:rsidRDefault="00581138" w:rsidP="00581138">
      <w:pPr>
        <w:jc w:val="both"/>
        <w:rPr>
          <w:b/>
          <w:sz w:val="24"/>
          <w:szCs w:val="24"/>
          <w:highlight w:val="yellow"/>
          <w:u w:val="single"/>
        </w:rPr>
      </w:pPr>
    </w:p>
    <w:p w14:paraId="3114DD9B" w14:textId="77777777" w:rsidR="00581138" w:rsidRPr="00581138" w:rsidRDefault="00581138" w:rsidP="00581138">
      <w:pPr>
        <w:jc w:val="both"/>
        <w:rPr>
          <w:sz w:val="24"/>
          <w:szCs w:val="24"/>
        </w:rPr>
      </w:pPr>
      <w:r w:rsidRPr="00581138">
        <w:rPr>
          <w:b/>
          <w:sz w:val="24"/>
          <w:szCs w:val="24"/>
          <w:u w:val="single"/>
        </w:rPr>
        <w:lastRenderedPageBreak/>
        <w:t xml:space="preserve">3.3 The Award Criteria: </w:t>
      </w:r>
      <w:r w:rsidRPr="00581138">
        <w:rPr>
          <w:sz w:val="24"/>
          <w:szCs w:val="24"/>
        </w:rPr>
        <w:t xml:space="preserve"> </w:t>
      </w:r>
    </w:p>
    <w:p w14:paraId="088641BA" w14:textId="77777777" w:rsidR="00581138" w:rsidRPr="00581138" w:rsidRDefault="00581138" w:rsidP="00581138">
      <w:pPr>
        <w:jc w:val="both"/>
        <w:rPr>
          <w:sz w:val="24"/>
          <w:szCs w:val="24"/>
        </w:rPr>
      </w:pPr>
      <w:r w:rsidRPr="00581138">
        <w:rPr>
          <w:sz w:val="24"/>
          <w:szCs w:val="24"/>
        </w:rPr>
        <w:t>(Section C, paragraph 28.2.2) will be based on the most economical advantageous response to this ITT based on the following points:</w:t>
      </w:r>
    </w:p>
    <w:p w14:paraId="21943BD0" w14:textId="77777777" w:rsidR="00581138" w:rsidRPr="00581138" w:rsidRDefault="00581138" w:rsidP="00581138">
      <w:pPr>
        <w:jc w:val="both"/>
        <w:rPr>
          <w:sz w:val="24"/>
          <w:szCs w:val="24"/>
        </w:rPr>
      </w:pPr>
    </w:p>
    <w:p w14:paraId="4EC759BA" w14:textId="5CD296F3" w:rsidR="00581138" w:rsidRPr="00581138" w:rsidRDefault="00581138" w:rsidP="00581138">
      <w:pPr>
        <w:jc w:val="both"/>
        <w:rPr>
          <w:b/>
          <w:i/>
          <w:sz w:val="24"/>
          <w:szCs w:val="24"/>
        </w:rPr>
      </w:pPr>
      <w:r w:rsidRPr="00581138">
        <w:rPr>
          <w:b/>
          <w:sz w:val="24"/>
          <w:szCs w:val="24"/>
        </w:rPr>
        <w:t>CRITERION A (</w:t>
      </w:r>
      <w:r w:rsidR="003153D1">
        <w:rPr>
          <w:b/>
          <w:sz w:val="24"/>
          <w:szCs w:val="24"/>
        </w:rPr>
        <w:t>50</w:t>
      </w:r>
      <w:r w:rsidRPr="00581138">
        <w:rPr>
          <w:b/>
          <w:sz w:val="24"/>
          <w:szCs w:val="24"/>
        </w:rPr>
        <w:t xml:space="preserve">%):  </w:t>
      </w:r>
      <w:r w:rsidR="003153D1" w:rsidRPr="003153D1">
        <w:rPr>
          <w:b/>
          <w:sz w:val="24"/>
          <w:szCs w:val="24"/>
        </w:rPr>
        <w:t>Ultimate Cost (ex VAT)</w:t>
      </w:r>
    </w:p>
    <w:p w14:paraId="61C8716D" w14:textId="60A6A0E5" w:rsidR="00581138" w:rsidRPr="00581138" w:rsidRDefault="00DD4152" w:rsidP="00581138">
      <w:pPr>
        <w:jc w:val="both"/>
        <w:rPr>
          <w:b/>
          <w:sz w:val="24"/>
          <w:szCs w:val="24"/>
        </w:rPr>
      </w:pPr>
      <w:r>
        <w:rPr>
          <w:b/>
          <w:sz w:val="24"/>
          <w:szCs w:val="24"/>
        </w:rPr>
        <w:t>CRITERION B (</w:t>
      </w:r>
      <w:r w:rsidR="003153D1">
        <w:rPr>
          <w:b/>
          <w:sz w:val="24"/>
          <w:szCs w:val="24"/>
        </w:rPr>
        <w:t>15</w:t>
      </w:r>
      <w:r w:rsidR="00581138" w:rsidRPr="00581138">
        <w:rPr>
          <w:b/>
          <w:sz w:val="24"/>
          <w:szCs w:val="24"/>
        </w:rPr>
        <w:t xml:space="preserve">%): </w:t>
      </w:r>
      <w:r w:rsidR="003153D1" w:rsidRPr="003153D1">
        <w:rPr>
          <w:b/>
          <w:sz w:val="24"/>
          <w:szCs w:val="24"/>
        </w:rPr>
        <w:t>Quality of Proposed Device</w:t>
      </w:r>
      <w:r w:rsidR="003153D1">
        <w:rPr>
          <w:b/>
          <w:sz w:val="24"/>
          <w:szCs w:val="24"/>
        </w:rPr>
        <w:t>s</w:t>
      </w:r>
    </w:p>
    <w:p w14:paraId="7E963F57" w14:textId="77777777" w:rsidR="003153D1" w:rsidRPr="003153D1" w:rsidRDefault="00581138" w:rsidP="003153D1">
      <w:pPr>
        <w:jc w:val="both"/>
        <w:rPr>
          <w:b/>
          <w:sz w:val="24"/>
          <w:szCs w:val="24"/>
        </w:rPr>
      </w:pPr>
      <w:r w:rsidRPr="00581138">
        <w:rPr>
          <w:b/>
          <w:sz w:val="24"/>
          <w:szCs w:val="24"/>
        </w:rPr>
        <w:t xml:space="preserve">CRITERION C (20%): </w:t>
      </w:r>
      <w:r w:rsidR="003153D1" w:rsidRPr="003153D1">
        <w:rPr>
          <w:b/>
          <w:sz w:val="24"/>
          <w:szCs w:val="24"/>
        </w:rPr>
        <w:t xml:space="preserve">Service level Support, including Reliability &amp; Continuity </w:t>
      </w:r>
    </w:p>
    <w:p w14:paraId="5088DF51" w14:textId="6508EF0E" w:rsidR="00581138" w:rsidRPr="00581138" w:rsidRDefault="003153D1" w:rsidP="003153D1">
      <w:pPr>
        <w:jc w:val="both"/>
        <w:rPr>
          <w:b/>
          <w:sz w:val="24"/>
          <w:szCs w:val="24"/>
        </w:rPr>
      </w:pPr>
      <w:r w:rsidRPr="003153D1">
        <w:rPr>
          <w:b/>
          <w:sz w:val="24"/>
          <w:szCs w:val="24"/>
        </w:rPr>
        <w:t>of Supply</w:t>
      </w:r>
    </w:p>
    <w:p w14:paraId="71A3F9B8" w14:textId="0E203A67" w:rsidR="00581138" w:rsidRPr="00581138" w:rsidRDefault="00581138" w:rsidP="00581138">
      <w:pPr>
        <w:jc w:val="both"/>
        <w:rPr>
          <w:b/>
          <w:sz w:val="24"/>
          <w:szCs w:val="24"/>
          <w:lang w:val="en-US"/>
        </w:rPr>
      </w:pPr>
      <w:r w:rsidRPr="00581138">
        <w:rPr>
          <w:b/>
          <w:sz w:val="24"/>
          <w:szCs w:val="24"/>
          <w:lang w:val="en-US"/>
        </w:rPr>
        <w:t>C</w:t>
      </w:r>
      <w:r w:rsidR="00DD4152">
        <w:rPr>
          <w:b/>
          <w:sz w:val="24"/>
          <w:szCs w:val="24"/>
          <w:lang w:val="en-US"/>
        </w:rPr>
        <w:t>RITERION D (1</w:t>
      </w:r>
      <w:r w:rsidR="004171ED">
        <w:rPr>
          <w:b/>
          <w:sz w:val="24"/>
          <w:szCs w:val="24"/>
          <w:lang w:val="en-US"/>
        </w:rPr>
        <w:t>5</w:t>
      </w:r>
      <w:r w:rsidRPr="00581138">
        <w:rPr>
          <w:b/>
          <w:sz w:val="24"/>
          <w:szCs w:val="24"/>
          <w:lang w:val="en-US"/>
        </w:rPr>
        <w:t xml:space="preserve">%): </w:t>
      </w:r>
      <w:r w:rsidR="003153D1" w:rsidRPr="003153D1">
        <w:rPr>
          <w:b/>
          <w:sz w:val="24"/>
          <w:szCs w:val="24"/>
        </w:rPr>
        <w:t>Warranty, Innovation and Added Value/ Green Criteria</w:t>
      </w:r>
    </w:p>
    <w:p w14:paraId="7E065416" w14:textId="77777777" w:rsidR="00581138" w:rsidRPr="00581138" w:rsidRDefault="00581138" w:rsidP="00581138">
      <w:pPr>
        <w:jc w:val="both"/>
        <w:rPr>
          <w:b/>
          <w:sz w:val="24"/>
          <w:szCs w:val="24"/>
          <w:lang w:val="en-US"/>
        </w:rPr>
      </w:pPr>
    </w:p>
    <w:p w14:paraId="53D4D0A5" w14:textId="77777777" w:rsidR="00581138" w:rsidRPr="00581138" w:rsidRDefault="00581138" w:rsidP="00581138">
      <w:pPr>
        <w:jc w:val="both"/>
        <w:rPr>
          <w:b/>
          <w:sz w:val="24"/>
          <w:szCs w:val="24"/>
          <w:lang w:val="en-US"/>
        </w:rPr>
      </w:pPr>
      <w:r w:rsidRPr="00581138">
        <w:rPr>
          <w:b/>
          <w:sz w:val="24"/>
          <w:szCs w:val="24"/>
          <w:lang w:val="en-US"/>
        </w:rPr>
        <w:t>The valid tender with the lowest ultimate cost will receive the maximum score achievable under this criterion. The scores of the other valid tenders will be calculated by using the following formula:</w:t>
      </w: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30"/>
        <w:gridCol w:w="235"/>
        <w:gridCol w:w="3712"/>
        <w:gridCol w:w="1961"/>
      </w:tblGrid>
      <w:tr w:rsidR="00581138" w:rsidRPr="00581138" w14:paraId="2F47D41A" w14:textId="77777777" w:rsidTr="00581138">
        <w:trPr>
          <w:trHeight w:hRule="exact" w:val="628"/>
        </w:trPr>
        <w:tc>
          <w:tcPr>
            <w:tcW w:w="830" w:type="dxa"/>
            <w:tcBorders>
              <w:right w:val="single" w:sz="4" w:space="0" w:color="959595"/>
            </w:tcBorders>
            <w:shd w:val="clear" w:color="auto" w:fill="DBE4F0"/>
          </w:tcPr>
          <w:p w14:paraId="26551F23" w14:textId="77777777" w:rsidR="00581138" w:rsidRPr="00581138" w:rsidRDefault="00581138" w:rsidP="00581138">
            <w:pPr>
              <w:widowControl w:val="0"/>
              <w:spacing w:before="151" w:after="0"/>
              <w:ind w:right="1"/>
              <w:jc w:val="center"/>
              <w:rPr>
                <w:rFonts w:cs="Calibri"/>
                <w:lang w:val="en-US"/>
              </w:rPr>
            </w:pPr>
            <w:r w:rsidRPr="00581138">
              <w:rPr>
                <w:rFonts w:cs="Calibri"/>
                <w:lang w:val="en-US"/>
              </w:rPr>
              <w:t>A</w:t>
            </w:r>
          </w:p>
        </w:tc>
        <w:tc>
          <w:tcPr>
            <w:tcW w:w="235" w:type="dxa"/>
            <w:tcBorders>
              <w:left w:val="single" w:sz="4" w:space="0" w:color="959595"/>
              <w:right w:val="single" w:sz="4" w:space="0" w:color="959595"/>
            </w:tcBorders>
          </w:tcPr>
          <w:p w14:paraId="2A984959" w14:textId="77777777" w:rsidR="00581138" w:rsidRPr="00581138" w:rsidRDefault="00581138" w:rsidP="00581138">
            <w:pPr>
              <w:widowControl w:val="0"/>
              <w:spacing w:after="0"/>
              <w:jc w:val="left"/>
              <w:rPr>
                <w:rFonts w:cs="Calibri"/>
                <w:lang w:val="en-US"/>
              </w:rPr>
            </w:pPr>
          </w:p>
        </w:tc>
        <w:tc>
          <w:tcPr>
            <w:tcW w:w="3711" w:type="dxa"/>
            <w:tcBorders>
              <w:left w:val="single" w:sz="4" w:space="0" w:color="959595"/>
            </w:tcBorders>
            <w:shd w:val="clear" w:color="auto" w:fill="DBE4F0"/>
          </w:tcPr>
          <w:p w14:paraId="2F42A7AF" w14:textId="77777777" w:rsidR="00581138" w:rsidRPr="00581138" w:rsidRDefault="00581138" w:rsidP="00581138">
            <w:pPr>
              <w:widowControl w:val="0"/>
              <w:spacing w:after="0" w:line="273" w:lineRule="auto"/>
              <w:ind w:left="1169" w:right="880" w:hanging="275"/>
              <w:jc w:val="left"/>
              <w:rPr>
                <w:rFonts w:cs="Calibri"/>
                <w:lang w:val="en-US"/>
              </w:rPr>
            </w:pPr>
            <w:r w:rsidRPr="00581138">
              <w:rPr>
                <w:rFonts w:cs="Calibri"/>
                <w:lang w:val="en-US"/>
              </w:rPr>
              <w:t>Lowest Ultimate Cost of Valid Tender</w:t>
            </w:r>
          </w:p>
        </w:tc>
        <w:tc>
          <w:tcPr>
            <w:tcW w:w="1961" w:type="dxa"/>
          </w:tcPr>
          <w:p w14:paraId="2B27C1F0" w14:textId="77777777" w:rsidR="00581138" w:rsidRPr="00581138" w:rsidRDefault="00581138" w:rsidP="00581138">
            <w:pPr>
              <w:widowControl w:val="0"/>
              <w:spacing w:after="0"/>
              <w:jc w:val="left"/>
              <w:rPr>
                <w:rFonts w:cs="Calibri"/>
                <w:lang w:val="en-US"/>
              </w:rPr>
            </w:pPr>
          </w:p>
        </w:tc>
      </w:tr>
      <w:tr w:rsidR="00581138" w:rsidRPr="00581138" w14:paraId="0DD5081F" w14:textId="77777777" w:rsidTr="00581138">
        <w:trPr>
          <w:trHeight w:hRule="exact" w:val="936"/>
        </w:trPr>
        <w:tc>
          <w:tcPr>
            <w:tcW w:w="830" w:type="dxa"/>
            <w:tcBorders>
              <w:right w:val="single" w:sz="4" w:space="0" w:color="959595"/>
            </w:tcBorders>
            <w:shd w:val="clear" w:color="auto" w:fill="DBE4F0"/>
          </w:tcPr>
          <w:p w14:paraId="71A0C0F5" w14:textId="77777777" w:rsidR="00581138" w:rsidRPr="00581138" w:rsidRDefault="00581138" w:rsidP="00581138">
            <w:pPr>
              <w:widowControl w:val="0"/>
              <w:spacing w:after="0"/>
              <w:jc w:val="left"/>
              <w:rPr>
                <w:rFonts w:cs="Calibri"/>
                <w:lang w:val="en-US"/>
              </w:rPr>
            </w:pPr>
          </w:p>
          <w:p w14:paraId="3F177D33" w14:textId="77777777" w:rsidR="00581138" w:rsidRPr="00581138" w:rsidRDefault="00581138" w:rsidP="00581138">
            <w:pPr>
              <w:widowControl w:val="0"/>
              <w:spacing w:before="192" w:after="0"/>
              <w:jc w:val="center"/>
              <w:rPr>
                <w:rFonts w:cs="Calibri"/>
                <w:lang w:val="en-US"/>
              </w:rPr>
            </w:pPr>
            <w:r w:rsidRPr="00581138">
              <w:rPr>
                <w:rFonts w:cs="Calibri"/>
                <w:lang w:val="en-US"/>
              </w:rPr>
              <w:t>B</w:t>
            </w:r>
          </w:p>
        </w:tc>
        <w:tc>
          <w:tcPr>
            <w:tcW w:w="235" w:type="dxa"/>
            <w:tcBorders>
              <w:left w:val="single" w:sz="4" w:space="0" w:color="959595"/>
              <w:right w:val="single" w:sz="4" w:space="0" w:color="959595"/>
            </w:tcBorders>
          </w:tcPr>
          <w:p w14:paraId="032AF3A9" w14:textId="77777777" w:rsidR="00581138" w:rsidRPr="00581138" w:rsidRDefault="00581138" w:rsidP="00581138">
            <w:pPr>
              <w:widowControl w:val="0"/>
              <w:spacing w:after="0"/>
              <w:jc w:val="left"/>
              <w:rPr>
                <w:rFonts w:cs="Calibri"/>
                <w:lang w:val="en-US"/>
              </w:rPr>
            </w:pPr>
          </w:p>
        </w:tc>
        <w:tc>
          <w:tcPr>
            <w:tcW w:w="3711" w:type="dxa"/>
            <w:tcBorders>
              <w:left w:val="single" w:sz="4" w:space="0" w:color="959595"/>
            </w:tcBorders>
            <w:shd w:val="clear" w:color="auto" w:fill="DBE4F0"/>
          </w:tcPr>
          <w:p w14:paraId="21D23D9D" w14:textId="77777777" w:rsidR="00581138" w:rsidRPr="00581138" w:rsidRDefault="00581138" w:rsidP="00581138">
            <w:pPr>
              <w:widowControl w:val="0"/>
              <w:spacing w:before="1" w:after="0"/>
              <w:jc w:val="left"/>
              <w:rPr>
                <w:rFonts w:cs="Calibri"/>
                <w:sz w:val="25"/>
                <w:lang w:val="en-US"/>
              </w:rPr>
            </w:pPr>
          </w:p>
          <w:p w14:paraId="199271C1" w14:textId="77777777" w:rsidR="00581138" w:rsidRPr="00581138" w:rsidRDefault="00581138" w:rsidP="00581138">
            <w:pPr>
              <w:widowControl w:val="0"/>
              <w:spacing w:after="0"/>
              <w:ind w:left="410" w:right="409"/>
              <w:jc w:val="center"/>
              <w:rPr>
                <w:rFonts w:cs="Calibri"/>
                <w:lang w:val="en-US"/>
              </w:rPr>
            </w:pPr>
            <w:r w:rsidRPr="00581138">
              <w:rPr>
                <w:rFonts w:cs="Calibri"/>
                <w:lang w:val="en-US"/>
              </w:rPr>
              <w:t>Ultimate Cost</w:t>
            </w:r>
          </w:p>
          <w:p w14:paraId="2222A8B2" w14:textId="77777777" w:rsidR="00581138" w:rsidRPr="00581138" w:rsidRDefault="00581138" w:rsidP="00581138">
            <w:pPr>
              <w:widowControl w:val="0"/>
              <w:spacing w:before="41" w:after="0"/>
              <w:ind w:left="410" w:right="410"/>
              <w:jc w:val="center"/>
              <w:rPr>
                <w:rFonts w:cs="Calibri"/>
                <w:lang w:val="en-US"/>
              </w:rPr>
            </w:pPr>
            <w:r w:rsidRPr="00581138">
              <w:rPr>
                <w:rFonts w:cs="Calibri"/>
                <w:lang w:val="en-US"/>
              </w:rPr>
              <w:t>of Valid Tender being Evaluated</w:t>
            </w:r>
          </w:p>
        </w:tc>
        <w:tc>
          <w:tcPr>
            <w:tcW w:w="1961" w:type="dxa"/>
          </w:tcPr>
          <w:p w14:paraId="26AE7541" w14:textId="77777777" w:rsidR="00581138" w:rsidRPr="00581138" w:rsidRDefault="00581138" w:rsidP="00581138">
            <w:pPr>
              <w:widowControl w:val="0"/>
              <w:spacing w:after="0"/>
              <w:jc w:val="left"/>
              <w:rPr>
                <w:rFonts w:cs="Calibri"/>
                <w:lang w:val="en-US"/>
              </w:rPr>
            </w:pPr>
          </w:p>
        </w:tc>
      </w:tr>
      <w:tr w:rsidR="00581138" w:rsidRPr="00581138" w14:paraId="7E1909E6" w14:textId="77777777" w:rsidTr="00581138">
        <w:trPr>
          <w:trHeight w:hRule="exact" w:val="629"/>
        </w:trPr>
        <w:tc>
          <w:tcPr>
            <w:tcW w:w="830" w:type="dxa"/>
            <w:tcBorders>
              <w:right w:val="single" w:sz="4" w:space="0" w:color="959595"/>
            </w:tcBorders>
            <w:shd w:val="clear" w:color="auto" w:fill="DBE4F0"/>
          </w:tcPr>
          <w:p w14:paraId="40A54801" w14:textId="77777777" w:rsidR="00581138" w:rsidRPr="00581138" w:rsidRDefault="00581138" w:rsidP="00581138">
            <w:pPr>
              <w:widowControl w:val="0"/>
              <w:spacing w:before="153" w:after="0"/>
              <w:jc w:val="center"/>
              <w:rPr>
                <w:rFonts w:cs="Calibri"/>
                <w:lang w:val="en-US"/>
              </w:rPr>
            </w:pPr>
            <w:r w:rsidRPr="00581138">
              <w:rPr>
                <w:rFonts w:cs="Calibri"/>
                <w:lang w:val="en-US"/>
              </w:rPr>
              <w:t>C</w:t>
            </w:r>
          </w:p>
        </w:tc>
        <w:tc>
          <w:tcPr>
            <w:tcW w:w="235" w:type="dxa"/>
            <w:tcBorders>
              <w:left w:val="single" w:sz="4" w:space="0" w:color="959595"/>
              <w:right w:val="single" w:sz="4" w:space="0" w:color="959595"/>
            </w:tcBorders>
          </w:tcPr>
          <w:p w14:paraId="1FC837CA" w14:textId="77777777" w:rsidR="00581138" w:rsidRPr="00581138" w:rsidRDefault="00581138" w:rsidP="00581138">
            <w:pPr>
              <w:widowControl w:val="0"/>
              <w:spacing w:after="0"/>
              <w:jc w:val="left"/>
              <w:rPr>
                <w:rFonts w:cs="Calibri"/>
                <w:sz w:val="20"/>
                <w:lang w:val="en-US"/>
              </w:rPr>
            </w:pPr>
          </w:p>
          <w:p w14:paraId="5F1109A9" w14:textId="77777777" w:rsidR="00581138" w:rsidRPr="00581138" w:rsidRDefault="00581138" w:rsidP="00581138">
            <w:pPr>
              <w:widowControl w:val="0"/>
              <w:spacing w:after="0"/>
              <w:jc w:val="left"/>
              <w:rPr>
                <w:rFonts w:cs="Calibri"/>
                <w:sz w:val="20"/>
                <w:lang w:val="en-US"/>
              </w:rPr>
            </w:pPr>
          </w:p>
        </w:tc>
        <w:tc>
          <w:tcPr>
            <w:tcW w:w="3711" w:type="dxa"/>
            <w:tcBorders>
              <w:left w:val="single" w:sz="4" w:space="0" w:color="959595"/>
            </w:tcBorders>
            <w:shd w:val="clear" w:color="auto" w:fill="DBE4F0"/>
          </w:tcPr>
          <w:p w14:paraId="2BAC8AF6" w14:textId="77777777" w:rsidR="00581138" w:rsidRPr="00581138" w:rsidRDefault="00581138" w:rsidP="00581138">
            <w:pPr>
              <w:widowControl w:val="0"/>
              <w:spacing w:after="0" w:line="276" w:lineRule="auto"/>
              <w:ind w:left="1238" w:right="501" w:hanging="721"/>
              <w:jc w:val="left"/>
              <w:rPr>
                <w:rFonts w:cs="Calibri"/>
                <w:lang w:val="en-US"/>
              </w:rPr>
            </w:pPr>
            <w:r w:rsidRPr="00581138">
              <w:rPr>
                <w:rFonts w:cs="Calibri"/>
                <w:lang w:val="en-US"/>
              </w:rPr>
              <w:t>Maximum Points available for Ultimate Cost</w:t>
            </w:r>
          </w:p>
        </w:tc>
        <w:tc>
          <w:tcPr>
            <w:tcW w:w="1961" w:type="dxa"/>
          </w:tcPr>
          <w:p w14:paraId="155BCECB" w14:textId="350C90B3" w:rsidR="00581138" w:rsidRPr="00581138" w:rsidRDefault="003153D1" w:rsidP="00581138">
            <w:pPr>
              <w:widowControl w:val="0"/>
              <w:spacing w:before="153" w:after="0"/>
              <w:ind w:left="706" w:right="704"/>
              <w:jc w:val="center"/>
              <w:rPr>
                <w:rFonts w:cs="Calibri"/>
                <w:lang w:val="en-US"/>
              </w:rPr>
            </w:pPr>
            <w:r>
              <w:rPr>
                <w:rFonts w:cs="Calibri"/>
                <w:lang w:val="en-US"/>
              </w:rPr>
              <w:t>5</w:t>
            </w:r>
            <w:r w:rsidR="00FE3201">
              <w:rPr>
                <w:rFonts w:cs="Calibri"/>
                <w:lang w:val="en-US"/>
              </w:rPr>
              <w:t>0</w:t>
            </w:r>
          </w:p>
        </w:tc>
      </w:tr>
      <w:tr w:rsidR="00581138" w:rsidRPr="00581138" w14:paraId="2485C56C" w14:textId="77777777" w:rsidTr="00581138">
        <w:trPr>
          <w:trHeight w:hRule="exact" w:val="626"/>
        </w:trPr>
        <w:tc>
          <w:tcPr>
            <w:tcW w:w="4777" w:type="dxa"/>
            <w:gridSpan w:val="3"/>
            <w:shd w:val="clear" w:color="auto" w:fill="DBE4F0"/>
          </w:tcPr>
          <w:p w14:paraId="219DB9B0" w14:textId="77777777" w:rsidR="00581138" w:rsidRPr="00581138" w:rsidRDefault="00581138" w:rsidP="00581138">
            <w:pPr>
              <w:widowControl w:val="0"/>
              <w:spacing w:before="150" w:after="0"/>
              <w:ind w:left="1963" w:right="1963"/>
              <w:jc w:val="center"/>
              <w:rPr>
                <w:rFonts w:cs="Calibri"/>
                <w:lang w:val="en-US"/>
              </w:rPr>
            </w:pPr>
            <w:r w:rsidRPr="00581138">
              <w:rPr>
                <w:rFonts w:cs="Calibri"/>
                <w:lang w:val="en-US"/>
              </w:rPr>
              <w:t>Formula:</w:t>
            </w:r>
          </w:p>
        </w:tc>
        <w:tc>
          <w:tcPr>
            <w:tcW w:w="1961" w:type="dxa"/>
          </w:tcPr>
          <w:p w14:paraId="3AE9559A" w14:textId="381BF008" w:rsidR="00581138" w:rsidRPr="00581138" w:rsidRDefault="003153D1" w:rsidP="00581138">
            <w:pPr>
              <w:widowControl w:val="0"/>
              <w:spacing w:after="0" w:line="276" w:lineRule="auto"/>
              <w:ind w:left="940" w:right="537" w:hanging="384"/>
              <w:jc w:val="left"/>
              <w:rPr>
                <w:rFonts w:cs="Calibri"/>
                <w:lang w:val="en-US"/>
              </w:rPr>
            </w:pPr>
            <w:r>
              <w:rPr>
                <w:rFonts w:cs="Calibri"/>
                <w:u w:val="single"/>
                <w:lang w:val="en-US"/>
              </w:rPr>
              <w:t>5</w:t>
            </w:r>
            <w:r w:rsidR="00FE3201">
              <w:rPr>
                <w:rFonts w:cs="Calibri"/>
                <w:u w:val="single"/>
                <w:lang w:val="en-US"/>
              </w:rPr>
              <w:t>0</w:t>
            </w:r>
            <w:r w:rsidR="00581138" w:rsidRPr="00581138">
              <w:rPr>
                <w:rFonts w:cs="Calibri"/>
                <w:u w:val="single"/>
                <w:lang w:val="en-US"/>
              </w:rPr>
              <w:t xml:space="preserve"> * A  </w:t>
            </w:r>
            <w:r w:rsidR="00581138" w:rsidRPr="00581138">
              <w:rPr>
                <w:rFonts w:cs="Calibri"/>
                <w:lang w:val="en-US"/>
              </w:rPr>
              <w:t>B</w:t>
            </w:r>
          </w:p>
        </w:tc>
      </w:tr>
      <w:tr w:rsidR="00581138" w:rsidRPr="00581138" w14:paraId="55BF242E" w14:textId="77777777" w:rsidTr="00581138">
        <w:trPr>
          <w:trHeight w:hRule="exact" w:val="611"/>
        </w:trPr>
        <w:tc>
          <w:tcPr>
            <w:tcW w:w="4777" w:type="dxa"/>
            <w:gridSpan w:val="3"/>
            <w:shd w:val="clear" w:color="auto" w:fill="DBE4F0"/>
          </w:tcPr>
          <w:p w14:paraId="3AF376DC" w14:textId="77777777" w:rsidR="00581138" w:rsidRPr="00581138" w:rsidRDefault="00581138" w:rsidP="00581138">
            <w:pPr>
              <w:widowControl w:val="0"/>
              <w:spacing w:before="143" w:after="0"/>
              <w:ind w:left="263"/>
              <w:jc w:val="left"/>
              <w:rPr>
                <w:rFonts w:cs="Calibri"/>
                <w:b/>
                <w:lang w:val="en-US"/>
              </w:rPr>
            </w:pPr>
            <w:r w:rsidRPr="00581138">
              <w:rPr>
                <w:rFonts w:cs="Calibri"/>
                <w:b/>
                <w:lang w:val="en-US"/>
              </w:rPr>
              <w:t>Points awarded to the Tender being evaluated</w:t>
            </w:r>
          </w:p>
        </w:tc>
        <w:tc>
          <w:tcPr>
            <w:tcW w:w="1961" w:type="dxa"/>
          </w:tcPr>
          <w:p w14:paraId="2923995C" w14:textId="77777777" w:rsidR="00581138" w:rsidRPr="00581138" w:rsidRDefault="00581138" w:rsidP="00581138">
            <w:pPr>
              <w:widowControl w:val="0"/>
              <w:spacing w:after="0"/>
              <w:jc w:val="left"/>
              <w:rPr>
                <w:rFonts w:cs="Calibri"/>
                <w:lang w:val="en-US"/>
              </w:rPr>
            </w:pPr>
          </w:p>
        </w:tc>
      </w:tr>
    </w:tbl>
    <w:p w14:paraId="20DBD6AC" w14:textId="77777777" w:rsidR="00581138" w:rsidRPr="00581138" w:rsidRDefault="00581138" w:rsidP="00581138">
      <w:pPr>
        <w:jc w:val="both"/>
        <w:rPr>
          <w:b/>
          <w:sz w:val="24"/>
          <w:szCs w:val="24"/>
          <w:u w:val="single"/>
        </w:rPr>
      </w:pPr>
    </w:p>
    <w:p w14:paraId="2CC755C8" w14:textId="77777777" w:rsidR="00581138" w:rsidRPr="00581138" w:rsidRDefault="00581138" w:rsidP="00581138">
      <w:pPr>
        <w:jc w:val="both"/>
        <w:rPr>
          <w:b/>
          <w:sz w:val="24"/>
          <w:szCs w:val="24"/>
          <w:u w:val="single"/>
        </w:rPr>
      </w:pPr>
      <w:r w:rsidRPr="00581138">
        <w:rPr>
          <w:b/>
          <w:sz w:val="24"/>
          <w:szCs w:val="24"/>
          <w:u w:val="single"/>
        </w:rPr>
        <w:t>3.4 Pricing Proposal and Schedule of Rates –Blank template at Appendix 1</w:t>
      </w:r>
    </w:p>
    <w:p w14:paraId="7632B690" w14:textId="0DD703C5" w:rsidR="00581138" w:rsidRPr="00581138" w:rsidRDefault="00581138" w:rsidP="00581138">
      <w:pPr>
        <w:jc w:val="both"/>
        <w:rPr>
          <w:b/>
          <w:sz w:val="24"/>
          <w:szCs w:val="24"/>
        </w:rPr>
      </w:pPr>
      <w:proofErr w:type="spellStart"/>
      <w:r>
        <w:rPr>
          <w:sz w:val="24"/>
          <w:szCs w:val="24"/>
        </w:rPr>
        <w:t>Rásaíocht</w:t>
      </w:r>
      <w:proofErr w:type="spellEnd"/>
      <w:r>
        <w:rPr>
          <w:sz w:val="24"/>
          <w:szCs w:val="24"/>
        </w:rPr>
        <w:t xml:space="preserve"> Con Éireann</w:t>
      </w:r>
      <w:r w:rsidRPr="00581138">
        <w:rPr>
          <w:sz w:val="24"/>
          <w:szCs w:val="24"/>
        </w:rPr>
        <w:t xml:space="preserve"> expects competitive prices for delivery of the services and all associated costs. The contractual terms must specify all costs and terms including (if any) support services and associated costs. </w:t>
      </w:r>
    </w:p>
    <w:p w14:paraId="1292BB82" w14:textId="77777777" w:rsidR="00581138" w:rsidRPr="00581138" w:rsidRDefault="00581138" w:rsidP="00581138">
      <w:pPr>
        <w:jc w:val="both"/>
        <w:rPr>
          <w:sz w:val="24"/>
          <w:szCs w:val="24"/>
        </w:rPr>
      </w:pPr>
      <w:r w:rsidRPr="00581138">
        <w:rPr>
          <w:sz w:val="24"/>
          <w:szCs w:val="24"/>
        </w:rPr>
        <w:t xml:space="preserve">Tenderers must provide a Core Pricing proposal as specified in Section A – 2 – Specification. </w:t>
      </w:r>
    </w:p>
    <w:p w14:paraId="2230342F" w14:textId="77777777" w:rsidR="00581138" w:rsidRPr="00581138" w:rsidRDefault="00581138" w:rsidP="00581138">
      <w:pPr>
        <w:jc w:val="both"/>
        <w:rPr>
          <w:sz w:val="24"/>
          <w:szCs w:val="24"/>
        </w:rPr>
      </w:pPr>
      <w:r w:rsidRPr="00581138">
        <w:rPr>
          <w:sz w:val="24"/>
          <w:szCs w:val="24"/>
        </w:rPr>
        <w:t xml:space="preserve">All proposals must be quoted in Euro (€) and details of pricing and invoicing arrangements should be included. </w:t>
      </w:r>
    </w:p>
    <w:p w14:paraId="2E4EAD44" w14:textId="77777777" w:rsidR="00581138" w:rsidRPr="00581138" w:rsidRDefault="00581138" w:rsidP="00581138">
      <w:pPr>
        <w:jc w:val="both"/>
        <w:rPr>
          <w:sz w:val="24"/>
          <w:szCs w:val="24"/>
        </w:rPr>
      </w:pPr>
      <w:r w:rsidRPr="00581138">
        <w:rPr>
          <w:sz w:val="24"/>
          <w:szCs w:val="24"/>
        </w:rPr>
        <w:t>Unquantified costs will not be accepted.</w:t>
      </w:r>
    </w:p>
    <w:p w14:paraId="1B59DA67" w14:textId="33D232EE" w:rsidR="00581138" w:rsidRPr="00581138" w:rsidRDefault="00581138" w:rsidP="00581138">
      <w:pPr>
        <w:jc w:val="both"/>
        <w:rPr>
          <w:sz w:val="24"/>
          <w:szCs w:val="24"/>
        </w:rPr>
      </w:pPr>
      <w:proofErr w:type="spellStart"/>
      <w:r>
        <w:rPr>
          <w:sz w:val="24"/>
          <w:szCs w:val="24"/>
        </w:rPr>
        <w:t>Rásaíocht</w:t>
      </w:r>
      <w:proofErr w:type="spellEnd"/>
      <w:r>
        <w:rPr>
          <w:sz w:val="24"/>
          <w:szCs w:val="24"/>
        </w:rPr>
        <w:t xml:space="preserve"> Con Éireann</w:t>
      </w:r>
      <w:r w:rsidRPr="00581138">
        <w:rPr>
          <w:sz w:val="24"/>
          <w:szCs w:val="24"/>
        </w:rPr>
        <w:t xml:space="preserve"> will not be responsible for any errors on the calculation of the costs provided in response to this Invitation to Tender. It is the responsibility of tenderers to ensure that the costs quoted are correct and properly calculated.</w:t>
      </w:r>
    </w:p>
    <w:p w14:paraId="611C6CF2" w14:textId="77777777" w:rsidR="00581138" w:rsidRPr="00581138" w:rsidRDefault="00581138" w:rsidP="00581138">
      <w:pPr>
        <w:jc w:val="both"/>
        <w:rPr>
          <w:sz w:val="24"/>
          <w:szCs w:val="24"/>
        </w:rPr>
      </w:pPr>
      <w:r w:rsidRPr="00581138">
        <w:rPr>
          <w:sz w:val="24"/>
          <w:szCs w:val="24"/>
        </w:rPr>
        <w:t xml:space="preserve">Fees and charges quoted should be exclusive of VAT; the applicable VAT rate should be quoted separately. </w:t>
      </w:r>
    </w:p>
    <w:p w14:paraId="1A8C5D5A" w14:textId="77777777" w:rsidR="00581138" w:rsidRPr="00581138" w:rsidRDefault="00581138" w:rsidP="00581138">
      <w:pPr>
        <w:jc w:val="both"/>
        <w:rPr>
          <w:sz w:val="24"/>
          <w:szCs w:val="24"/>
        </w:rPr>
      </w:pPr>
      <w:r w:rsidRPr="00581138">
        <w:rPr>
          <w:sz w:val="24"/>
          <w:szCs w:val="24"/>
        </w:rPr>
        <w:t>The pricing quoted will reasonably apply for the duration of the contract.</w:t>
      </w:r>
    </w:p>
    <w:p w14:paraId="15E60C95" w14:textId="77777777" w:rsidR="00581138" w:rsidRPr="00581138" w:rsidRDefault="00581138" w:rsidP="00581138">
      <w:pPr>
        <w:jc w:val="both"/>
        <w:rPr>
          <w:b/>
          <w:sz w:val="24"/>
          <w:szCs w:val="24"/>
          <w:u w:val="single"/>
        </w:rPr>
      </w:pPr>
    </w:p>
    <w:p w14:paraId="357D5D29" w14:textId="77777777" w:rsidR="00581138" w:rsidRPr="00581138" w:rsidRDefault="00581138" w:rsidP="00581138">
      <w:pPr>
        <w:jc w:val="both"/>
        <w:rPr>
          <w:b/>
          <w:sz w:val="24"/>
          <w:szCs w:val="24"/>
          <w:u w:val="single"/>
        </w:rPr>
      </w:pPr>
      <w:r w:rsidRPr="00581138">
        <w:rPr>
          <w:b/>
          <w:sz w:val="24"/>
          <w:szCs w:val="24"/>
          <w:u w:val="single"/>
        </w:rPr>
        <w:lastRenderedPageBreak/>
        <w:t>3.5 Added Value</w:t>
      </w:r>
    </w:p>
    <w:p w14:paraId="256BCE1B" w14:textId="4A39D79A" w:rsidR="00581138" w:rsidRPr="00581138" w:rsidRDefault="00581138" w:rsidP="00581138">
      <w:pPr>
        <w:jc w:val="both"/>
        <w:rPr>
          <w:sz w:val="24"/>
          <w:szCs w:val="24"/>
        </w:rPr>
      </w:pPr>
      <w:proofErr w:type="spellStart"/>
      <w:r>
        <w:rPr>
          <w:sz w:val="24"/>
          <w:szCs w:val="24"/>
        </w:rPr>
        <w:t>Rásaíocht</w:t>
      </w:r>
      <w:proofErr w:type="spellEnd"/>
      <w:r>
        <w:rPr>
          <w:sz w:val="24"/>
          <w:szCs w:val="24"/>
        </w:rPr>
        <w:t xml:space="preserve"> Con Éireann</w:t>
      </w:r>
      <w:r w:rsidRPr="00581138">
        <w:rPr>
          <w:sz w:val="24"/>
          <w:szCs w:val="24"/>
        </w:rPr>
        <w:t xml:space="preserve"> acknowledges that some Tenderers may bring additional benefits to their service provision sought. In such cases these should be outlined. </w:t>
      </w:r>
    </w:p>
    <w:p w14:paraId="33CE9DFA" w14:textId="77777777" w:rsidR="00581138" w:rsidRPr="00581138" w:rsidRDefault="00581138" w:rsidP="00581138">
      <w:pPr>
        <w:jc w:val="both"/>
        <w:rPr>
          <w:b/>
          <w:sz w:val="24"/>
          <w:szCs w:val="24"/>
          <w:u w:val="single"/>
        </w:rPr>
      </w:pPr>
    </w:p>
    <w:p w14:paraId="188F5431" w14:textId="77777777" w:rsidR="00581138" w:rsidRPr="00581138" w:rsidRDefault="00581138" w:rsidP="00581138">
      <w:pPr>
        <w:jc w:val="both"/>
        <w:rPr>
          <w:b/>
          <w:sz w:val="24"/>
          <w:szCs w:val="24"/>
          <w:u w:val="single"/>
        </w:rPr>
      </w:pPr>
      <w:r w:rsidRPr="00581138">
        <w:rPr>
          <w:b/>
          <w:sz w:val="24"/>
          <w:szCs w:val="24"/>
          <w:u w:val="single"/>
        </w:rPr>
        <w:t>3.6 Additional Information</w:t>
      </w:r>
    </w:p>
    <w:p w14:paraId="5F3E1AB4" w14:textId="4AFFA428" w:rsidR="00581138" w:rsidRPr="001115B9" w:rsidRDefault="00581138" w:rsidP="00581138">
      <w:pPr>
        <w:jc w:val="both"/>
        <w:rPr>
          <w:sz w:val="24"/>
          <w:szCs w:val="24"/>
          <w:lang w:val="en-GB"/>
        </w:rPr>
      </w:pPr>
      <w:r w:rsidRPr="00581138">
        <w:rPr>
          <w:sz w:val="24"/>
          <w:szCs w:val="24"/>
          <w:lang w:val="en-GB"/>
        </w:rPr>
        <w:t>Tenderers are free to furnish any additional information which they so wish in support of their tender.</w:t>
      </w:r>
    </w:p>
    <w:p w14:paraId="308E251A" w14:textId="77777777" w:rsidR="00581138" w:rsidRPr="00581138" w:rsidRDefault="00581138" w:rsidP="00581138">
      <w:pPr>
        <w:jc w:val="both"/>
        <w:rPr>
          <w:b/>
          <w:sz w:val="24"/>
          <w:szCs w:val="24"/>
          <w:u w:val="single"/>
        </w:rPr>
      </w:pPr>
      <w:r w:rsidRPr="00581138">
        <w:rPr>
          <w:b/>
          <w:sz w:val="24"/>
          <w:szCs w:val="24"/>
          <w:u w:val="single"/>
        </w:rPr>
        <w:t xml:space="preserve">3.7 Quality of Response </w:t>
      </w:r>
    </w:p>
    <w:p w14:paraId="46123BE9" w14:textId="433D19D5" w:rsidR="0042388B" w:rsidRDefault="00581138" w:rsidP="00FB16AE">
      <w:pPr>
        <w:jc w:val="center"/>
        <w:rPr>
          <w:sz w:val="24"/>
          <w:szCs w:val="24"/>
        </w:rPr>
      </w:pPr>
      <w:proofErr w:type="spellStart"/>
      <w:r>
        <w:rPr>
          <w:sz w:val="24"/>
          <w:szCs w:val="24"/>
        </w:rPr>
        <w:t>Rásaíocht</w:t>
      </w:r>
      <w:proofErr w:type="spellEnd"/>
      <w:r>
        <w:rPr>
          <w:sz w:val="24"/>
          <w:szCs w:val="24"/>
        </w:rPr>
        <w:t xml:space="preserve"> Con Éireann</w:t>
      </w:r>
      <w:r w:rsidRPr="00581138">
        <w:rPr>
          <w:sz w:val="24"/>
          <w:szCs w:val="24"/>
        </w:rPr>
        <w:t xml:space="preserve"> request a good quality of response</w:t>
      </w:r>
      <w:r>
        <w:rPr>
          <w:sz w:val="24"/>
          <w:szCs w:val="24"/>
        </w:rPr>
        <w:t xml:space="preserve"> that is accessible and readily </w:t>
      </w:r>
      <w:r w:rsidRPr="00581138">
        <w:rPr>
          <w:sz w:val="24"/>
          <w:szCs w:val="24"/>
        </w:rPr>
        <w:t>comprehensible</w:t>
      </w:r>
    </w:p>
    <w:p w14:paraId="135525D8" w14:textId="77777777" w:rsidR="003153D1" w:rsidRDefault="003153D1" w:rsidP="00FB16AE">
      <w:pPr>
        <w:jc w:val="center"/>
        <w:rPr>
          <w:sz w:val="24"/>
          <w:szCs w:val="24"/>
        </w:rPr>
      </w:pPr>
    </w:p>
    <w:p w14:paraId="53046FC5" w14:textId="77777777" w:rsidR="003153D1" w:rsidRDefault="003153D1" w:rsidP="00FB16AE">
      <w:pPr>
        <w:jc w:val="center"/>
        <w:rPr>
          <w:sz w:val="24"/>
          <w:szCs w:val="24"/>
        </w:rPr>
      </w:pPr>
    </w:p>
    <w:p w14:paraId="0C44EC36" w14:textId="77777777" w:rsidR="003153D1" w:rsidRDefault="003153D1" w:rsidP="00FB16AE">
      <w:pPr>
        <w:jc w:val="center"/>
        <w:rPr>
          <w:sz w:val="24"/>
          <w:szCs w:val="24"/>
        </w:rPr>
      </w:pPr>
    </w:p>
    <w:p w14:paraId="2069F1C6" w14:textId="77777777" w:rsidR="003153D1" w:rsidRDefault="003153D1" w:rsidP="00FB16AE">
      <w:pPr>
        <w:jc w:val="center"/>
        <w:rPr>
          <w:sz w:val="24"/>
          <w:szCs w:val="24"/>
        </w:rPr>
      </w:pPr>
    </w:p>
    <w:p w14:paraId="3C9964BF" w14:textId="77777777" w:rsidR="003153D1" w:rsidRDefault="003153D1" w:rsidP="00FB16AE">
      <w:pPr>
        <w:jc w:val="center"/>
        <w:rPr>
          <w:sz w:val="24"/>
          <w:szCs w:val="24"/>
        </w:rPr>
      </w:pPr>
    </w:p>
    <w:p w14:paraId="10BBF79B" w14:textId="77777777" w:rsidR="003153D1" w:rsidRDefault="003153D1" w:rsidP="00FB16AE">
      <w:pPr>
        <w:jc w:val="center"/>
        <w:rPr>
          <w:sz w:val="24"/>
          <w:szCs w:val="24"/>
        </w:rPr>
      </w:pPr>
    </w:p>
    <w:p w14:paraId="0180943A" w14:textId="77777777" w:rsidR="003153D1" w:rsidRDefault="003153D1" w:rsidP="00FB16AE">
      <w:pPr>
        <w:jc w:val="center"/>
        <w:rPr>
          <w:sz w:val="24"/>
          <w:szCs w:val="24"/>
        </w:rPr>
      </w:pPr>
    </w:p>
    <w:p w14:paraId="2436E8B6" w14:textId="77777777" w:rsidR="003153D1" w:rsidRDefault="003153D1" w:rsidP="00FB16AE">
      <w:pPr>
        <w:jc w:val="center"/>
        <w:rPr>
          <w:sz w:val="24"/>
          <w:szCs w:val="24"/>
        </w:rPr>
      </w:pPr>
    </w:p>
    <w:p w14:paraId="784552EA" w14:textId="77777777" w:rsidR="003153D1" w:rsidRDefault="003153D1" w:rsidP="00FB16AE">
      <w:pPr>
        <w:jc w:val="center"/>
        <w:rPr>
          <w:sz w:val="24"/>
          <w:szCs w:val="24"/>
        </w:rPr>
      </w:pPr>
    </w:p>
    <w:p w14:paraId="6542783B" w14:textId="77777777" w:rsidR="003153D1" w:rsidRDefault="003153D1" w:rsidP="00FB16AE">
      <w:pPr>
        <w:jc w:val="center"/>
        <w:rPr>
          <w:sz w:val="24"/>
          <w:szCs w:val="24"/>
        </w:rPr>
      </w:pPr>
    </w:p>
    <w:p w14:paraId="32A60328" w14:textId="77777777" w:rsidR="00E42581" w:rsidRDefault="00E42581" w:rsidP="00FB16AE">
      <w:pPr>
        <w:jc w:val="center"/>
        <w:rPr>
          <w:sz w:val="24"/>
          <w:szCs w:val="24"/>
        </w:rPr>
      </w:pPr>
    </w:p>
    <w:p w14:paraId="4F537885" w14:textId="77777777" w:rsidR="00E42581" w:rsidRDefault="00E42581" w:rsidP="00FB16AE">
      <w:pPr>
        <w:jc w:val="center"/>
        <w:rPr>
          <w:sz w:val="24"/>
          <w:szCs w:val="24"/>
        </w:rPr>
      </w:pPr>
    </w:p>
    <w:p w14:paraId="42991E0B" w14:textId="77777777" w:rsidR="00E42581" w:rsidRDefault="00E42581" w:rsidP="00FB16AE">
      <w:pPr>
        <w:jc w:val="center"/>
        <w:rPr>
          <w:sz w:val="24"/>
          <w:szCs w:val="24"/>
        </w:rPr>
      </w:pPr>
    </w:p>
    <w:p w14:paraId="49065192" w14:textId="77777777" w:rsidR="003153D1" w:rsidRDefault="003153D1" w:rsidP="00FB16AE">
      <w:pPr>
        <w:jc w:val="center"/>
        <w:rPr>
          <w:sz w:val="24"/>
          <w:szCs w:val="24"/>
        </w:rPr>
      </w:pPr>
    </w:p>
    <w:p w14:paraId="0EEE001C" w14:textId="77777777" w:rsidR="003153D1" w:rsidRDefault="003153D1" w:rsidP="00FB16AE">
      <w:pPr>
        <w:jc w:val="center"/>
        <w:rPr>
          <w:sz w:val="24"/>
          <w:szCs w:val="24"/>
        </w:rPr>
      </w:pPr>
    </w:p>
    <w:p w14:paraId="61D9FAD4" w14:textId="77777777" w:rsidR="003153D1" w:rsidRDefault="003153D1" w:rsidP="00FB16AE">
      <w:pPr>
        <w:jc w:val="center"/>
        <w:rPr>
          <w:sz w:val="24"/>
          <w:szCs w:val="24"/>
        </w:rPr>
      </w:pPr>
    </w:p>
    <w:p w14:paraId="62D3249D" w14:textId="77777777" w:rsidR="003153D1" w:rsidRDefault="003153D1" w:rsidP="00FB16AE">
      <w:pPr>
        <w:jc w:val="center"/>
        <w:rPr>
          <w:sz w:val="24"/>
          <w:szCs w:val="24"/>
        </w:rPr>
      </w:pPr>
    </w:p>
    <w:p w14:paraId="37E305CB" w14:textId="77777777" w:rsidR="003153D1" w:rsidRPr="001115B9" w:rsidRDefault="003153D1" w:rsidP="00FB16AE">
      <w:pPr>
        <w:jc w:val="center"/>
        <w:rPr>
          <w:sz w:val="24"/>
          <w:szCs w:val="24"/>
        </w:rPr>
      </w:pPr>
    </w:p>
    <w:p w14:paraId="541828D7" w14:textId="77777777" w:rsidR="00CC25BA" w:rsidRPr="0019312C" w:rsidRDefault="00CC25BA" w:rsidP="000532E5">
      <w:pPr>
        <w:jc w:val="center"/>
        <w:rPr>
          <w:b/>
          <w:sz w:val="32"/>
          <w:szCs w:val="32"/>
        </w:rPr>
      </w:pPr>
      <w:r w:rsidRPr="0019312C">
        <w:rPr>
          <w:b/>
          <w:sz w:val="32"/>
          <w:szCs w:val="32"/>
        </w:rPr>
        <w:t>SECTION B – GENERAL TENDERING INFORMATION</w:t>
      </w:r>
    </w:p>
    <w:p w14:paraId="3DE394ED" w14:textId="77777777" w:rsidR="00EA1F35" w:rsidRPr="00302BFC" w:rsidRDefault="00EA1F35" w:rsidP="001A134A">
      <w:pPr>
        <w:jc w:val="left"/>
        <w:rPr>
          <w:b/>
          <w:sz w:val="32"/>
          <w:szCs w:val="32"/>
        </w:rPr>
      </w:pPr>
    </w:p>
    <w:p w14:paraId="5ED51340" w14:textId="77777777" w:rsidR="00CC25BA" w:rsidRDefault="00DE5BA6" w:rsidP="002449AE">
      <w:pPr>
        <w:pStyle w:val="ListParagraph"/>
        <w:numPr>
          <w:ilvl w:val="0"/>
          <w:numId w:val="5"/>
        </w:numPr>
        <w:jc w:val="left"/>
        <w:rPr>
          <w:b/>
          <w:sz w:val="32"/>
          <w:szCs w:val="32"/>
        </w:rPr>
      </w:pPr>
      <w:r>
        <w:rPr>
          <w:b/>
          <w:sz w:val="32"/>
          <w:szCs w:val="32"/>
        </w:rPr>
        <w:t>Greyhound Racing Ireland</w:t>
      </w:r>
    </w:p>
    <w:p w14:paraId="2F505F35" w14:textId="5CBB8492" w:rsidR="00CC25BA" w:rsidRDefault="007D470F" w:rsidP="005B3337">
      <w:pPr>
        <w:spacing w:after="0"/>
        <w:ind w:left="360"/>
        <w:jc w:val="both"/>
        <w:rPr>
          <w:sz w:val="24"/>
          <w:szCs w:val="24"/>
        </w:rPr>
      </w:pPr>
      <w:proofErr w:type="spellStart"/>
      <w:r>
        <w:rPr>
          <w:sz w:val="24"/>
          <w:szCs w:val="24"/>
        </w:rPr>
        <w:t>Rásaíocht</w:t>
      </w:r>
      <w:proofErr w:type="spellEnd"/>
      <w:r>
        <w:rPr>
          <w:sz w:val="24"/>
          <w:szCs w:val="24"/>
        </w:rPr>
        <w:t xml:space="preserve"> Con Eireann/Greyhound Racing Ireland</w:t>
      </w:r>
      <w:r w:rsidR="00CC25BA" w:rsidRPr="001A134A">
        <w:rPr>
          <w:sz w:val="24"/>
          <w:szCs w:val="24"/>
        </w:rPr>
        <w:t xml:space="preserve"> wa</w:t>
      </w:r>
      <w:r w:rsidR="00DE5BA6">
        <w:rPr>
          <w:sz w:val="24"/>
          <w:szCs w:val="24"/>
        </w:rPr>
        <w:t xml:space="preserve">s established by the Greyhound </w:t>
      </w:r>
      <w:r w:rsidR="005F4F94">
        <w:rPr>
          <w:sz w:val="24"/>
          <w:szCs w:val="24"/>
        </w:rPr>
        <w:t xml:space="preserve">Racing Act </w:t>
      </w:r>
      <w:r w:rsidR="00DE5BA6">
        <w:rPr>
          <w:sz w:val="24"/>
          <w:szCs w:val="24"/>
        </w:rPr>
        <w:t>2019</w:t>
      </w:r>
      <w:r w:rsidR="00CC25BA">
        <w:rPr>
          <w:sz w:val="24"/>
          <w:szCs w:val="24"/>
        </w:rPr>
        <w:t xml:space="preserve">.   </w:t>
      </w:r>
      <w:r w:rsidR="00503D12">
        <w:rPr>
          <w:sz w:val="24"/>
          <w:szCs w:val="24"/>
        </w:rPr>
        <w:t>RCÉ</w:t>
      </w:r>
      <w:r w:rsidR="008479E0">
        <w:rPr>
          <w:sz w:val="24"/>
          <w:szCs w:val="24"/>
        </w:rPr>
        <w:t xml:space="preserve"> </w:t>
      </w:r>
      <w:r w:rsidR="00CC25BA">
        <w:rPr>
          <w:sz w:val="24"/>
          <w:szCs w:val="24"/>
        </w:rPr>
        <w:t xml:space="preserve">is a commercial semi-state body charged with responsibility for the control, regulation and development of the Irish Greyhound Industry. </w:t>
      </w:r>
      <w:r w:rsidR="00733463">
        <w:rPr>
          <w:sz w:val="24"/>
          <w:szCs w:val="24"/>
        </w:rPr>
        <w:t>RCÉ</w:t>
      </w:r>
      <w:r w:rsidR="00CC25BA">
        <w:rPr>
          <w:sz w:val="24"/>
          <w:szCs w:val="24"/>
        </w:rPr>
        <w:t xml:space="preserve"> powers include the licensing of tracks, the issuing of permits to Officials, Bookmakers, Trainers and the implementation of the rules of racing.  </w:t>
      </w:r>
      <w:r w:rsidR="005F4F94">
        <w:rPr>
          <w:sz w:val="24"/>
          <w:szCs w:val="24"/>
        </w:rPr>
        <w:t>RCÉ currently</w:t>
      </w:r>
      <w:r w:rsidR="00DE5BA6">
        <w:rPr>
          <w:sz w:val="24"/>
          <w:szCs w:val="24"/>
        </w:rPr>
        <w:t xml:space="preserve"> has licensed a total of Fif</w:t>
      </w:r>
      <w:r w:rsidR="00CC25BA">
        <w:rPr>
          <w:sz w:val="24"/>
          <w:szCs w:val="24"/>
        </w:rPr>
        <w:t xml:space="preserve">teen tracks </w:t>
      </w:r>
      <w:r w:rsidR="00CC25BA">
        <w:rPr>
          <w:sz w:val="24"/>
          <w:szCs w:val="24"/>
        </w:rPr>
        <w:lastRenderedPageBreak/>
        <w:t>in the State (Republic of Ireland</w:t>
      </w:r>
      <w:r w:rsidR="000061CC">
        <w:rPr>
          <w:sz w:val="24"/>
          <w:szCs w:val="24"/>
        </w:rPr>
        <w:t xml:space="preserve">), of which </w:t>
      </w:r>
      <w:r w:rsidR="00DE5BA6">
        <w:rPr>
          <w:sz w:val="24"/>
          <w:szCs w:val="24"/>
        </w:rPr>
        <w:t>eight</w:t>
      </w:r>
      <w:r w:rsidR="00CC25BA">
        <w:rPr>
          <w:sz w:val="24"/>
          <w:szCs w:val="24"/>
        </w:rPr>
        <w:t xml:space="preserve"> are fully owned and /or controlled by the </w:t>
      </w:r>
      <w:r w:rsidR="00733463">
        <w:rPr>
          <w:sz w:val="24"/>
          <w:szCs w:val="24"/>
        </w:rPr>
        <w:t>RCÉ</w:t>
      </w:r>
      <w:r w:rsidR="00CC25BA">
        <w:rPr>
          <w:sz w:val="24"/>
          <w:szCs w:val="24"/>
        </w:rPr>
        <w:t xml:space="preserve">.  The remainder are privately owned and operated.  </w:t>
      </w:r>
      <w:r w:rsidR="00733463">
        <w:rPr>
          <w:sz w:val="24"/>
          <w:szCs w:val="24"/>
        </w:rPr>
        <w:t>RCÉ</w:t>
      </w:r>
      <w:r w:rsidR="00CC25BA">
        <w:rPr>
          <w:sz w:val="24"/>
          <w:szCs w:val="24"/>
        </w:rPr>
        <w:t xml:space="preserve"> is licensed to operate Totalisator facilities at all Greyhound Stadia and applies an on-course levy on Bookmakers’ betting.  These levies together with gate receipts and other income fund the industry and allow </w:t>
      </w:r>
      <w:r w:rsidR="00EB3011">
        <w:rPr>
          <w:sz w:val="24"/>
          <w:szCs w:val="24"/>
        </w:rPr>
        <w:t>RCÉ</w:t>
      </w:r>
      <w:r w:rsidR="00CC25BA">
        <w:rPr>
          <w:sz w:val="24"/>
          <w:szCs w:val="24"/>
        </w:rPr>
        <w:t xml:space="preserve"> to:</w:t>
      </w:r>
    </w:p>
    <w:p w14:paraId="39614FBE" w14:textId="77777777" w:rsidR="00CC25BA" w:rsidRDefault="00CC25BA" w:rsidP="005B3337">
      <w:pPr>
        <w:spacing w:after="0"/>
        <w:ind w:left="720"/>
        <w:jc w:val="both"/>
        <w:rPr>
          <w:sz w:val="24"/>
          <w:szCs w:val="24"/>
        </w:rPr>
      </w:pPr>
    </w:p>
    <w:p w14:paraId="653CFD8B" w14:textId="77777777" w:rsidR="00CC25BA" w:rsidRDefault="00CC25BA" w:rsidP="005B3337">
      <w:pPr>
        <w:numPr>
          <w:ilvl w:val="0"/>
          <w:numId w:val="4"/>
        </w:numPr>
        <w:spacing w:after="0"/>
        <w:jc w:val="both"/>
        <w:rPr>
          <w:sz w:val="24"/>
          <w:szCs w:val="24"/>
        </w:rPr>
      </w:pPr>
      <w:r>
        <w:rPr>
          <w:sz w:val="24"/>
          <w:szCs w:val="24"/>
        </w:rPr>
        <w:t>Supplement prize money at all levels of Greyhound Racing</w:t>
      </w:r>
    </w:p>
    <w:p w14:paraId="6FD7AF4F" w14:textId="77777777" w:rsidR="00CC25BA" w:rsidRDefault="00CC25BA" w:rsidP="005B3337">
      <w:pPr>
        <w:numPr>
          <w:ilvl w:val="0"/>
          <w:numId w:val="4"/>
        </w:numPr>
        <w:spacing w:after="0"/>
        <w:jc w:val="both"/>
        <w:rPr>
          <w:sz w:val="24"/>
          <w:szCs w:val="24"/>
        </w:rPr>
      </w:pPr>
      <w:r>
        <w:rPr>
          <w:sz w:val="24"/>
          <w:szCs w:val="24"/>
        </w:rPr>
        <w:t>Provide development loans and grants to Greyhound Tracks in order to enable them to improve facilities.</w:t>
      </w:r>
    </w:p>
    <w:p w14:paraId="406D6688" w14:textId="77777777" w:rsidR="00CC25BA" w:rsidRDefault="00CC25BA" w:rsidP="005B3337">
      <w:pPr>
        <w:numPr>
          <w:ilvl w:val="0"/>
          <w:numId w:val="4"/>
        </w:numPr>
        <w:spacing w:after="0"/>
        <w:jc w:val="both"/>
        <w:rPr>
          <w:sz w:val="24"/>
          <w:szCs w:val="24"/>
        </w:rPr>
      </w:pPr>
      <w:r>
        <w:rPr>
          <w:sz w:val="24"/>
          <w:szCs w:val="24"/>
        </w:rPr>
        <w:t>Advertise and market the Industry on both a National and International level.</w:t>
      </w:r>
    </w:p>
    <w:p w14:paraId="40033A8F" w14:textId="77777777" w:rsidR="00CC25BA" w:rsidRDefault="00CC25BA" w:rsidP="005B3337">
      <w:pPr>
        <w:numPr>
          <w:ilvl w:val="0"/>
          <w:numId w:val="4"/>
        </w:numPr>
        <w:spacing w:after="0"/>
        <w:jc w:val="both"/>
        <w:rPr>
          <w:sz w:val="24"/>
          <w:szCs w:val="24"/>
        </w:rPr>
      </w:pPr>
      <w:r>
        <w:rPr>
          <w:sz w:val="24"/>
          <w:szCs w:val="24"/>
        </w:rPr>
        <w:t>Develop and improve greyhound Stadia nationwide</w:t>
      </w:r>
    </w:p>
    <w:p w14:paraId="56EA60E8" w14:textId="77777777" w:rsidR="00CC25BA" w:rsidRDefault="00CC25BA" w:rsidP="005B3337">
      <w:pPr>
        <w:numPr>
          <w:ilvl w:val="0"/>
          <w:numId w:val="4"/>
        </w:numPr>
        <w:spacing w:after="0"/>
        <w:jc w:val="both"/>
        <w:rPr>
          <w:sz w:val="24"/>
          <w:szCs w:val="24"/>
        </w:rPr>
      </w:pPr>
      <w:r>
        <w:rPr>
          <w:sz w:val="24"/>
          <w:szCs w:val="24"/>
        </w:rPr>
        <w:t>Operate and manage Greyhound Stadia.</w:t>
      </w:r>
    </w:p>
    <w:p w14:paraId="78947FC4" w14:textId="77777777" w:rsidR="00EA1F35" w:rsidRDefault="00EA1F35" w:rsidP="00EA1F35">
      <w:pPr>
        <w:spacing w:after="0"/>
        <w:ind w:left="1440"/>
        <w:jc w:val="left"/>
        <w:rPr>
          <w:sz w:val="24"/>
          <w:szCs w:val="24"/>
        </w:rPr>
      </w:pPr>
    </w:p>
    <w:p w14:paraId="73F67A16" w14:textId="77777777" w:rsidR="00CC25BA" w:rsidRDefault="00CC25BA" w:rsidP="002449AE">
      <w:pPr>
        <w:spacing w:after="0"/>
        <w:jc w:val="left"/>
        <w:rPr>
          <w:sz w:val="24"/>
          <w:szCs w:val="24"/>
        </w:rPr>
      </w:pPr>
      <w:r>
        <w:rPr>
          <w:sz w:val="24"/>
          <w:szCs w:val="24"/>
        </w:rPr>
        <w:t xml:space="preserve">    </w:t>
      </w:r>
    </w:p>
    <w:p w14:paraId="51B68FCF" w14:textId="77777777" w:rsidR="00CC25BA" w:rsidRDefault="00CC25BA" w:rsidP="002449AE">
      <w:pPr>
        <w:numPr>
          <w:ilvl w:val="0"/>
          <w:numId w:val="5"/>
        </w:numPr>
        <w:spacing w:after="0"/>
        <w:jc w:val="left"/>
        <w:rPr>
          <w:b/>
          <w:sz w:val="32"/>
          <w:szCs w:val="32"/>
        </w:rPr>
      </w:pPr>
      <w:r>
        <w:rPr>
          <w:b/>
          <w:sz w:val="32"/>
          <w:szCs w:val="32"/>
        </w:rPr>
        <w:t>CONFIDENTIALITY</w:t>
      </w:r>
    </w:p>
    <w:p w14:paraId="63B7CEBD" w14:textId="77777777" w:rsidR="00CC25BA" w:rsidRDefault="00CC25BA" w:rsidP="002449AE">
      <w:pPr>
        <w:spacing w:after="0"/>
        <w:ind w:left="360"/>
        <w:jc w:val="left"/>
        <w:rPr>
          <w:b/>
          <w:sz w:val="24"/>
          <w:szCs w:val="24"/>
        </w:rPr>
      </w:pPr>
    </w:p>
    <w:p w14:paraId="1D8320FF" w14:textId="77777777" w:rsidR="00CC25BA" w:rsidRDefault="00CC25BA" w:rsidP="005B3337">
      <w:pPr>
        <w:spacing w:after="0"/>
        <w:ind w:left="720"/>
        <w:jc w:val="both"/>
        <w:rPr>
          <w:sz w:val="24"/>
          <w:szCs w:val="24"/>
        </w:rPr>
      </w:pPr>
      <w:r>
        <w:rPr>
          <w:sz w:val="24"/>
          <w:szCs w:val="24"/>
        </w:rPr>
        <w:t xml:space="preserve">All the information contained in this document is confidential to </w:t>
      </w:r>
      <w:r w:rsidR="00733463">
        <w:rPr>
          <w:sz w:val="24"/>
          <w:szCs w:val="24"/>
        </w:rPr>
        <w:t>RCÉ</w:t>
      </w:r>
      <w:r>
        <w:rPr>
          <w:sz w:val="24"/>
          <w:szCs w:val="24"/>
        </w:rPr>
        <w:t xml:space="preserve"> and is given on the basis that this confidentiality will be strictly observed by all proposed Tenderers and will not be disclosed to any other party without the prior consent and authority, in writing, of </w:t>
      </w:r>
      <w:r w:rsidR="00733463">
        <w:rPr>
          <w:sz w:val="24"/>
          <w:szCs w:val="24"/>
        </w:rPr>
        <w:t>RCÉ.</w:t>
      </w:r>
    </w:p>
    <w:p w14:paraId="4A95A589" w14:textId="77777777" w:rsidR="00CC25BA" w:rsidRDefault="00CC25BA" w:rsidP="005B3337">
      <w:pPr>
        <w:spacing w:after="0"/>
        <w:ind w:left="720"/>
        <w:jc w:val="both"/>
        <w:rPr>
          <w:sz w:val="24"/>
          <w:szCs w:val="24"/>
        </w:rPr>
      </w:pPr>
    </w:p>
    <w:p w14:paraId="69FC5CDF" w14:textId="77777777" w:rsidR="00CC25BA" w:rsidRDefault="00CC25BA" w:rsidP="005B3337">
      <w:pPr>
        <w:spacing w:after="0"/>
        <w:ind w:left="720"/>
        <w:jc w:val="both"/>
        <w:rPr>
          <w:sz w:val="24"/>
          <w:szCs w:val="24"/>
        </w:rPr>
      </w:pPr>
      <w:r>
        <w:rPr>
          <w:sz w:val="24"/>
          <w:szCs w:val="24"/>
        </w:rPr>
        <w:t xml:space="preserve">Tenderers shall agree to hold in confidence and at all times shall keep secret any information regarding the business affairs and concerns of </w:t>
      </w:r>
      <w:r w:rsidR="00733463">
        <w:rPr>
          <w:sz w:val="24"/>
          <w:szCs w:val="24"/>
        </w:rPr>
        <w:t>RCÉ</w:t>
      </w:r>
      <w:r>
        <w:rPr>
          <w:sz w:val="24"/>
          <w:szCs w:val="24"/>
        </w:rPr>
        <w:t xml:space="preserve"> which may be disclosed to them by </w:t>
      </w:r>
      <w:r w:rsidR="00733463">
        <w:rPr>
          <w:sz w:val="24"/>
          <w:szCs w:val="24"/>
        </w:rPr>
        <w:t>RCÉ</w:t>
      </w:r>
      <w:r>
        <w:rPr>
          <w:sz w:val="24"/>
          <w:szCs w:val="24"/>
        </w:rPr>
        <w:t>, in the course of the tender process, other than information which is in the public domain, provided that the Tenderer shall not have been responsible for any unauthorised or unlawful release of such information into the public domain.</w:t>
      </w:r>
    </w:p>
    <w:p w14:paraId="3B3A1D6B" w14:textId="77777777" w:rsidR="00420E60" w:rsidRDefault="00420E60" w:rsidP="005B3337">
      <w:pPr>
        <w:spacing w:after="0"/>
        <w:ind w:left="720"/>
        <w:jc w:val="both"/>
        <w:rPr>
          <w:sz w:val="24"/>
          <w:szCs w:val="24"/>
        </w:rPr>
      </w:pPr>
    </w:p>
    <w:p w14:paraId="1183CAA1" w14:textId="77777777" w:rsidR="00CC25BA" w:rsidRDefault="00CC25BA" w:rsidP="004322ED">
      <w:pPr>
        <w:spacing w:after="0"/>
        <w:jc w:val="left"/>
        <w:rPr>
          <w:sz w:val="24"/>
          <w:szCs w:val="24"/>
        </w:rPr>
      </w:pPr>
    </w:p>
    <w:p w14:paraId="08014062" w14:textId="0CA3E87D" w:rsidR="005B3337" w:rsidRPr="00EF1AC2" w:rsidRDefault="005B3337" w:rsidP="005B3337">
      <w:pPr>
        <w:numPr>
          <w:ilvl w:val="0"/>
          <w:numId w:val="5"/>
        </w:numPr>
        <w:spacing w:after="0"/>
        <w:jc w:val="left"/>
        <w:rPr>
          <w:b/>
          <w:sz w:val="32"/>
          <w:szCs w:val="32"/>
        </w:rPr>
      </w:pPr>
      <w:r>
        <w:rPr>
          <w:b/>
          <w:sz w:val="32"/>
          <w:szCs w:val="32"/>
        </w:rPr>
        <w:t>FREEDOM OF INFORMATION ACTS, 1997 &amp; 201</w:t>
      </w:r>
      <w:r w:rsidR="006F267C">
        <w:rPr>
          <w:b/>
          <w:sz w:val="32"/>
          <w:szCs w:val="32"/>
        </w:rPr>
        <w:t>4</w:t>
      </w:r>
    </w:p>
    <w:p w14:paraId="330FA46D" w14:textId="27F527FB" w:rsidR="005B3337" w:rsidRDefault="005B3337" w:rsidP="005B3337">
      <w:pPr>
        <w:spacing w:after="0"/>
        <w:ind w:left="720"/>
        <w:jc w:val="both"/>
        <w:rPr>
          <w:sz w:val="24"/>
          <w:szCs w:val="24"/>
        </w:rPr>
      </w:pPr>
      <w:r>
        <w:rPr>
          <w:sz w:val="24"/>
          <w:szCs w:val="24"/>
        </w:rPr>
        <w:t>The Freedom of Information Acts, 1997 &amp; 201</w:t>
      </w:r>
      <w:r w:rsidR="006F267C">
        <w:rPr>
          <w:sz w:val="24"/>
          <w:szCs w:val="24"/>
        </w:rPr>
        <w:t>4</w:t>
      </w:r>
      <w:r>
        <w:rPr>
          <w:sz w:val="24"/>
          <w:szCs w:val="24"/>
        </w:rPr>
        <w:t xml:space="preserve"> apply to </w:t>
      </w:r>
      <w:r w:rsidR="00733463">
        <w:rPr>
          <w:sz w:val="24"/>
          <w:szCs w:val="24"/>
        </w:rPr>
        <w:t>RCÉ</w:t>
      </w:r>
      <w:r>
        <w:rPr>
          <w:sz w:val="24"/>
          <w:szCs w:val="24"/>
        </w:rPr>
        <w:t xml:space="preserve">.  If a Tenderer considers that any of the information supplied by it is either commercially sensitive or confidential in nature, such information should be clearly identified and reasons for the sensitivity specified.  In such cases, the relevant material may, subject to the provisions of the Acts, be protected from access in response to Freedom of Information requests.  </w:t>
      </w:r>
      <w:r w:rsidR="00733463">
        <w:rPr>
          <w:sz w:val="24"/>
          <w:szCs w:val="24"/>
        </w:rPr>
        <w:t>RCÉ</w:t>
      </w:r>
      <w:r>
        <w:rPr>
          <w:sz w:val="24"/>
          <w:szCs w:val="24"/>
        </w:rPr>
        <w:t xml:space="preserve"> undertakes to use its best endeavours to hold confidential any such designated information provided by a Tenderer, subject to its obligations under law including the Freedom of Information Acts.</w:t>
      </w:r>
    </w:p>
    <w:p w14:paraId="6FB29917" w14:textId="163CA15E" w:rsidR="006F267C" w:rsidRDefault="006F267C" w:rsidP="006F267C">
      <w:pPr>
        <w:spacing w:after="0"/>
        <w:jc w:val="both"/>
        <w:rPr>
          <w:sz w:val="24"/>
          <w:szCs w:val="24"/>
        </w:rPr>
      </w:pPr>
    </w:p>
    <w:p w14:paraId="7A23C59B" w14:textId="77777777" w:rsidR="00CC25BA" w:rsidRDefault="00CC25BA" w:rsidP="004322ED">
      <w:pPr>
        <w:spacing w:after="0"/>
        <w:ind w:left="720"/>
        <w:jc w:val="left"/>
        <w:rPr>
          <w:sz w:val="24"/>
          <w:szCs w:val="24"/>
        </w:rPr>
      </w:pPr>
    </w:p>
    <w:p w14:paraId="4960CD9C" w14:textId="77777777" w:rsidR="00CC25BA" w:rsidRDefault="00CC25BA" w:rsidP="00897AEB">
      <w:pPr>
        <w:numPr>
          <w:ilvl w:val="0"/>
          <w:numId w:val="5"/>
        </w:numPr>
        <w:spacing w:after="0"/>
        <w:jc w:val="left"/>
        <w:rPr>
          <w:b/>
          <w:sz w:val="32"/>
          <w:szCs w:val="32"/>
        </w:rPr>
      </w:pPr>
      <w:r>
        <w:rPr>
          <w:b/>
          <w:sz w:val="32"/>
          <w:szCs w:val="32"/>
        </w:rPr>
        <w:t>DURATION OF TERM</w:t>
      </w:r>
    </w:p>
    <w:p w14:paraId="72BD4EA0" w14:textId="5DC13B47" w:rsidR="007D470F" w:rsidRDefault="00CC25BA" w:rsidP="007D470F">
      <w:pPr>
        <w:spacing w:after="0"/>
        <w:ind w:left="720"/>
        <w:jc w:val="both"/>
        <w:rPr>
          <w:sz w:val="24"/>
          <w:szCs w:val="24"/>
        </w:rPr>
      </w:pPr>
      <w:r w:rsidRPr="00897AEB">
        <w:rPr>
          <w:sz w:val="24"/>
          <w:szCs w:val="24"/>
        </w:rPr>
        <w:t>The terms of all tenders shall remain constant and open for acceptance for a period of six months after the date fixed in parag</w:t>
      </w:r>
      <w:r>
        <w:rPr>
          <w:sz w:val="24"/>
          <w:szCs w:val="24"/>
        </w:rPr>
        <w:t>raph 25 for receipt of tenders.</w:t>
      </w:r>
    </w:p>
    <w:p w14:paraId="0FA7BCBB" w14:textId="77777777" w:rsidR="00CC25BA" w:rsidRDefault="00CC25BA" w:rsidP="00355D9C">
      <w:pPr>
        <w:spacing w:after="0"/>
        <w:jc w:val="both"/>
        <w:rPr>
          <w:sz w:val="24"/>
          <w:szCs w:val="24"/>
        </w:rPr>
      </w:pPr>
    </w:p>
    <w:p w14:paraId="3100082F" w14:textId="77777777" w:rsidR="00CC25BA" w:rsidRDefault="00CC25BA" w:rsidP="00355D9C">
      <w:pPr>
        <w:numPr>
          <w:ilvl w:val="0"/>
          <w:numId w:val="5"/>
        </w:numPr>
        <w:spacing w:after="0"/>
        <w:jc w:val="both"/>
        <w:rPr>
          <w:b/>
          <w:sz w:val="32"/>
          <w:szCs w:val="32"/>
        </w:rPr>
      </w:pPr>
      <w:r>
        <w:rPr>
          <w:b/>
          <w:sz w:val="32"/>
          <w:szCs w:val="32"/>
        </w:rPr>
        <w:t>INFORMATION</w:t>
      </w:r>
    </w:p>
    <w:p w14:paraId="6946BA07" w14:textId="77777777" w:rsidR="00CC25BA" w:rsidRDefault="00CC25BA" w:rsidP="00355D9C">
      <w:pPr>
        <w:spacing w:after="0"/>
        <w:ind w:left="720"/>
        <w:jc w:val="both"/>
        <w:rPr>
          <w:sz w:val="24"/>
          <w:szCs w:val="24"/>
        </w:rPr>
      </w:pPr>
      <w:r>
        <w:rPr>
          <w:sz w:val="24"/>
          <w:szCs w:val="24"/>
        </w:rPr>
        <w:t xml:space="preserve">For a Tender proposal to be considered, the Tenderer must furnish the information set out in Section D providing any documentary evidence which is required, and each </w:t>
      </w:r>
      <w:r>
        <w:rPr>
          <w:sz w:val="24"/>
          <w:szCs w:val="24"/>
        </w:rPr>
        <w:lastRenderedPageBreak/>
        <w:t>Tender proposal shall include all documents and materials required in a sealed envelope or package.</w:t>
      </w:r>
    </w:p>
    <w:p w14:paraId="2AF9F628" w14:textId="77777777" w:rsidR="00CC25BA" w:rsidRDefault="00CC25BA" w:rsidP="00355D9C">
      <w:pPr>
        <w:spacing w:after="0"/>
        <w:jc w:val="both"/>
        <w:rPr>
          <w:sz w:val="24"/>
          <w:szCs w:val="24"/>
        </w:rPr>
      </w:pPr>
    </w:p>
    <w:p w14:paraId="52651913" w14:textId="77777777" w:rsidR="00CC25BA" w:rsidRPr="00EF1AC2" w:rsidRDefault="00CC25BA" w:rsidP="00355D9C">
      <w:pPr>
        <w:numPr>
          <w:ilvl w:val="0"/>
          <w:numId w:val="5"/>
        </w:numPr>
        <w:spacing w:after="0"/>
        <w:jc w:val="both"/>
        <w:rPr>
          <w:b/>
          <w:sz w:val="32"/>
          <w:szCs w:val="32"/>
        </w:rPr>
      </w:pPr>
      <w:r>
        <w:rPr>
          <w:b/>
          <w:sz w:val="32"/>
          <w:szCs w:val="32"/>
        </w:rPr>
        <w:t>FORMAL PRESENTATION</w:t>
      </w:r>
    </w:p>
    <w:p w14:paraId="0B7FBEC1" w14:textId="2C6E205A" w:rsidR="00CC25BA" w:rsidRDefault="00E657E0" w:rsidP="00355D9C">
      <w:pPr>
        <w:spacing w:after="0"/>
        <w:ind w:left="720"/>
        <w:jc w:val="both"/>
        <w:rPr>
          <w:sz w:val="24"/>
          <w:szCs w:val="24"/>
        </w:rPr>
      </w:pPr>
      <w:r>
        <w:rPr>
          <w:sz w:val="24"/>
          <w:szCs w:val="24"/>
        </w:rPr>
        <w:t xml:space="preserve">Tenderers </w:t>
      </w:r>
      <w:r w:rsidR="00D82ACD">
        <w:rPr>
          <w:sz w:val="24"/>
          <w:szCs w:val="24"/>
        </w:rPr>
        <w:t xml:space="preserve">may </w:t>
      </w:r>
      <w:r>
        <w:rPr>
          <w:sz w:val="24"/>
          <w:szCs w:val="24"/>
        </w:rPr>
        <w:t xml:space="preserve"> </w:t>
      </w:r>
      <w:r w:rsidR="00CC25BA">
        <w:rPr>
          <w:sz w:val="24"/>
          <w:szCs w:val="24"/>
        </w:rPr>
        <w:t xml:space="preserve">be requested to make a formal presentation of their Tender proposal to </w:t>
      </w:r>
      <w:r w:rsidR="00733463">
        <w:rPr>
          <w:sz w:val="24"/>
          <w:szCs w:val="24"/>
        </w:rPr>
        <w:t>RCÉ</w:t>
      </w:r>
      <w:r w:rsidR="00CC25BA">
        <w:rPr>
          <w:sz w:val="24"/>
          <w:szCs w:val="24"/>
        </w:rPr>
        <w:t xml:space="preserve"> in order to clarify any questions or queries regarding the tender.</w:t>
      </w:r>
    </w:p>
    <w:p w14:paraId="00520786" w14:textId="77777777" w:rsidR="008119E7" w:rsidRDefault="008119E7" w:rsidP="00355D9C">
      <w:pPr>
        <w:spacing w:after="0"/>
        <w:ind w:left="720"/>
        <w:jc w:val="both"/>
        <w:rPr>
          <w:sz w:val="24"/>
          <w:szCs w:val="24"/>
        </w:rPr>
      </w:pPr>
    </w:p>
    <w:p w14:paraId="3EC5A537" w14:textId="5C001959" w:rsidR="008D2B0D" w:rsidRDefault="002964E1" w:rsidP="00355D9C">
      <w:pPr>
        <w:spacing w:after="0"/>
        <w:ind w:left="720"/>
        <w:jc w:val="both"/>
        <w:rPr>
          <w:sz w:val="24"/>
          <w:szCs w:val="24"/>
        </w:rPr>
      </w:pPr>
      <w:r w:rsidRPr="0042388B">
        <w:rPr>
          <w:color w:val="000000" w:themeColor="text1"/>
          <w:sz w:val="24"/>
          <w:szCs w:val="24"/>
        </w:rPr>
        <w:t>If necessary,</w:t>
      </w:r>
      <w:r w:rsidR="008D2B0D" w:rsidRPr="0042388B">
        <w:rPr>
          <w:color w:val="000000" w:themeColor="text1"/>
          <w:sz w:val="24"/>
          <w:szCs w:val="24"/>
        </w:rPr>
        <w:t xml:space="preserve"> it is the intention of RCÉ that such presentations </w:t>
      </w:r>
      <w:r w:rsidRPr="0042388B">
        <w:rPr>
          <w:color w:val="000000" w:themeColor="text1"/>
          <w:sz w:val="24"/>
          <w:szCs w:val="24"/>
        </w:rPr>
        <w:t>may</w:t>
      </w:r>
      <w:r w:rsidR="008D2B0D" w:rsidRPr="0042388B">
        <w:rPr>
          <w:color w:val="000000" w:themeColor="text1"/>
          <w:sz w:val="24"/>
          <w:szCs w:val="24"/>
        </w:rPr>
        <w:t xml:space="preserve"> be </w:t>
      </w:r>
      <w:r w:rsidR="008D2B0D">
        <w:rPr>
          <w:sz w:val="24"/>
          <w:szCs w:val="24"/>
        </w:rPr>
        <w:t>held virtually over Microsoft Teams.</w:t>
      </w:r>
    </w:p>
    <w:p w14:paraId="618CF9FA" w14:textId="77777777" w:rsidR="00CC25BA" w:rsidRDefault="00CC25BA" w:rsidP="00355D9C">
      <w:pPr>
        <w:spacing w:after="0"/>
        <w:jc w:val="both"/>
        <w:rPr>
          <w:sz w:val="24"/>
          <w:szCs w:val="24"/>
        </w:rPr>
      </w:pPr>
    </w:p>
    <w:p w14:paraId="785EDE88" w14:textId="77777777" w:rsidR="00CC25BA" w:rsidRPr="00EF1AC2" w:rsidRDefault="00CC25BA" w:rsidP="00355D9C">
      <w:pPr>
        <w:numPr>
          <w:ilvl w:val="0"/>
          <w:numId w:val="5"/>
        </w:numPr>
        <w:spacing w:after="0"/>
        <w:jc w:val="both"/>
        <w:rPr>
          <w:b/>
          <w:sz w:val="32"/>
          <w:szCs w:val="32"/>
        </w:rPr>
      </w:pPr>
      <w:r>
        <w:rPr>
          <w:b/>
          <w:sz w:val="32"/>
          <w:szCs w:val="32"/>
        </w:rPr>
        <w:t>CURRENCY</w:t>
      </w:r>
    </w:p>
    <w:p w14:paraId="6A8C0B21" w14:textId="77777777" w:rsidR="00CC25BA" w:rsidRDefault="00CC25BA" w:rsidP="00355D9C">
      <w:pPr>
        <w:spacing w:after="0"/>
        <w:ind w:left="720"/>
        <w:jc w:val="both"/>
        <w:rPr>
          <w:sz w:val="24"/>
          <w:szCs w:val="24"/>
        </w:rPr>
      </w:pPr>
      <w:r>
        <w:rPr>
          <w:sz w:val="24"/>
          <w:szCs w:val="24"/>
        </w:rPr>
        <w:t>All Tender documentation must be typewritten and any amendments initialled by the Tenderer.  The currency to be used in this Tender is euro and a Tender proposal in any other currency will not be considered.</w:t>
      </w:r>
    </w:p>
    <w:p w14:paraId="57BBE2F6" w14:textId="77777777" w:rsidR="00EF1AC2" w:rsidRDefault="00EF1AC2" w:rsidP="00355D9C">
      <w:pPr>
        <w:spacing w:after="0"/>
        <w:jc w:val="both"/>
        <w:rPr>
          <w:sz w:val="24"/>
          <w:szCs w:val="24"/>
        </w:rPr>
      </w:pPr>
    </w:p>
    <w:p w14:paraId="5DFECEF5" w14:textId="77777777" w:rsidR="00CC25BA" w:rsidRPr="00EF1AC2" w:rsidRDefault="00CC25BA" w:rsidP="00355D9C">
      <w:pPr>
        <w:numPr>
          <w:ilvl w:val="0"/>
          <w:numId w:val="5"/>
        </w:numPr>
        <w:spacing w:after="0"/>
        <w:jc w:val="both"/>
        <w:rPr>
          <w:b/>
          <w:sz w:val="32"/>
          <w:szCs w:val="32"/>
        </w:rPr>
      </w:pPr>
      <w:r>
        <w:rPr>
          <w:b/>
          <w:sz w:val="32"/>
          <w:szCs w:val="32"/>
        </w:rPr>
        <w:t>NOTIFICATION OF TENDER ACCEPTANCE</w:t>
      </w:r>
    </w:p>
    <w:p w14:paraId="135673CF" w14:textId="77777777" w:rsidR="00CC25BA" w:rsidRDefault="00733463" w:rsidP="00355D9C">
      <w:pPr>
        <w:spacing w:after="0"/>
        <w:ind w:left="720"/>
        <w:jc w:val="both"/>
        <w:rPr>
          <w:sz w:val="24"/>
          <w:szCs w:val="24"/>
        </w:rPr>
      </w:pPr>
      <w:r>
        <w:rPr>
          <w:sz w:val="24"/>
          <w:szCs w:val="24"/>
        </w:rPr>
        <w:t>RCÉ</w:t>
      </w:r>
      <w:r w:rsidR="00CC25BA">
        <w:rPr>
          <w:sz w:val="24"/>
          <w:szCs w:val="24"/>
        </w:rPr>
        <w:t xml:space="preserve"> shall notify acceptance of the Tender to the successful Tenderer as soon as reasonably practicable, and in any event within 2 months of the closing date for receipt of Tenders as set out in this document.  In specific circumstances, </w:t>
      </w:r>
      <w:r>
        <w:rPr>
          <w:sz w:val="24"/>
          <w:szCs w:val="24"/>
        </w:rPr>
        <w:t>RCÉ</w:t>
      </w:r>
      <w:r w:rsidR="00CC25BA">
        <w:rPr>
          <w:sz w:val="24"/>
          <w:szCs w:val="24"/>
        </w:rPr>
        <w:t xml:space="preserve"> reserves the right to extend the said two month period for up to a further two months by notice in writing.  Notification of acceptance of a tender shall not affect the operation of paragraph 4 above.</w:t>
      </w:r>
    </w:p>
    <w:p w14:paraId="76A587C4" w14:textId="77777777" w:rsidR="00EA1F35" w:rsidRDefault="00EA1F35" w:rsidP="00355D9C">
      <w:pPr>
        <w:spacing w:after="0"/>
        <w:jc w:val="both"/>
        <w:rPr>
          <w:sz w:val="24"/>
          <w:szCs w:val="24"/>
        </w:rPr>
      </w:pPr>
    </w:p>
    <w:p w14:paraId="4756538D" w14:textId="77777777" w:rsidR="00CC25BA" w:rsidRPr="00A95F23" w:rsidRDefault="00CC25BA" w:rsidP="00A95F23">
      <w:pPr>
        <w:pStyle w:val="ListParagraph"/>
        <w:numPr>
          <w:ilvl w:val="0"/>
          <w:numId w:val="5"/>
        </w:numPr>
        <w:spacing w:after="0"/>
        <w:jc w:val="both"/>
        <w:rPr>
          <w:b/>
          <w:sz w:val="32"/>
          <w:szCs w:val="32"/>
        </w:rPr>
      </w:pPr>
      <w:r w:rsidRPr="00A95F23">
        <w:rPr>
          <w:b/>
          <w:sz w:val="32"/>
          <w:szCs w:val="32"/>
        </w:rPr>
        <w:t>EXCLUSION – PRIVATE INDIVIDUALS</w:t>
      </w:r>
    </w:p>
    <w:p w14:paraId="1D103003" w14:textId="77777777" w:rsidR="00A95F23" w:rsidRDefault="00CC25BA" w:rsidP="00A95F23">
      <w:pPr>
        <w:spacing w:after="0"/>
        <w:ind w:left="720"/>
        <w:jc w:val="both"/>
        <w:rPr>
          <w:sz w:val="24"/>
          <w:szCs w:val="24"/>
        </w:rPr>
      </w:pPr>
      <w:r>
        <w:rPr>
          <w:sz w:val="24"/>
          <w:szCs w:val="24"/>
        </w:rPr>
        <w:t>Tenders who are private individuals shall be excluded, who, at any time during a five year period preceding the start of the date fixed in paragraph 25 below for receipt of Tender proposals, have been convicted by definitive judgement of (</w:t>
      </w:r>
      <w:proofErr w:type="spellStart"/>
      <w:r>
        <w:rPr>
          <w:sz w:val="24"/>
          <w:szCs w:val="24"/>
        </w:rPr>
        <w:t>i</w:t>
      </w:r>
      <w:proofErr w:type="spellEnd"/>
      <w:r>
        <w:rPr>
          <w:sz w:val="24"/>
          <w:szCs w:val="24"/>
        </w:rPr>
        <w:t xml:space="preserve">) having committed an indictable offence (ii) participating in the activities of a criminal organisation, ( iii) of corruption or (iv) of fraud or who have been made the objects of a Disqualification Order or an Exclusion Order by </w:t>
      </w:r>
      <w:r w:rsidR="00733463">
        <w:rPr>
          <w:sz w:val="24"/>
          <w:szCs w:val="24"/>
        </w:rPr>
        <w:t>RCÉ</w:t>
      </w:r>
      <w:r>
        <w:rPr>
          <w:sz w:val="24"/>
          <w:szCs w:val="24"/>
        </w:rPr>
        <w:t xml:space="preserve"> or the Irish Coursing Club under the provisions of the Greyhound Industry Act, 1958, as amended, and/or the regulations thereunder.</w:t>
      </w:r>
    </w:p>
    <w:p w14:paraId="7973762B" w14:textId="77777777" w:rsidR="00A95F23" w:rsidRDefault="00A95F23" w:rsidP="00A95F23">
      <w:pPr>
        <w:spacing w:after="0"/>
        <w:ind w:left="720"/>
        <w:jc w:val="both"/>
        <w:rPr>
          <w:sz w:val="24"/>
          <w:szCs w:val="24"/>
        </w:rPr>
      </w:pPr>
    </w:p>
    <w:p w14:paraId="4057D592" w14:textId="110EA242" w:rsidR="00CC25BA" w:rsidRPr="00A95F23" w:rsidRDefault="00CC25BA" w:rsidP="00A95F23">
      <w:pPr>
        <w:pStyle w:val="ListParagraph"/>
        <w:numPr>
          <w:ilvl w:val="0"/>
          <w:numId w:val="5"/>
        </w:numPr>
        <w:tabs>
          <w:tab w:val="clear" w:pos="720"/>
          <w:tab w:val="num" w:pos="851"/>
        </w:tabs>
        <w:spacing w:after="0"/>
        <w:jc w:val="both"/>
        <w:rPr>
          <w:sz w:val="24"/>
          <w:szCs w:val="24"/>
        </w:rPr>
      </w:pPr>
      <w:r w:rsidRPr="00A95F23">
        <w:rPr>
          <w:b/>
          <w:sz w:val="32"/>
          <w:szCs w:val="32"/>
        </w:rPr>
        <w:t>EXCLUSION - GENERAL</w:t>
      </w:r>
    </w:p>
    <w:p w14:paraId="04A90E78" w14:textId="77777777" w:rsidR="00CC25BA" w:rsidRDefault="00CC25BA" w:rsidP="00355D9C">
      <w:pPr>
        <w:spacing w:after="0"/>
        <w:ind w:firstLine="720"/>
        <w:jc w:val="both"/>
        <w:rPr>
          <w:sz w:val="24"/>
          <w:szCs w:val="24"/>
        </w:rPr>
      </w:pPr>
      <w:r>
        <w:rPr>
          <w:sz w:val="24"/>
          <w:szCs w:val="24"/>
        </w:rPr>
        <w:t>A Tenderer shall be excluded who:-</w:t>
      </w:r>
    </w:p>
    <w:p w14:paraId="649CCF8F" w14:textId="77777777" w:rsidR="00CC25BA" w:rsidRDefault="00CC25BA" w:rsidP="002449AE">
      <w:pPr>
        <w:spacing w:after="0"/>
        <w:jc w:val="left"/>
        <w:rPr>
          <w:sz w:val="24"/>
          <w:szCs w:val="24"/>
        </w:rPr>
      </w:pPr>
    </w:p>
    <w:p w14:paraId="5AC5016A" w14:textId="3B1B53E7" w:rsidR="00CC25BA" w:rsidRPr="00A95F23" w:rsidRDefault="00311A33" w:rsidP="00A95F23">
      <w:pPr>
        <w:numPr>
          <w:ilvl w:val="0"/>
          <w:numId w:val="7"/>
        </w:numPr>
        <w:spacing w:after="0"/>
        <w:jc w:val="left"/>
        <w:rPr>
          <w:sz w:val="24"/>
          <w:szCs w:val="24"/>
        </w:rPr>
      </w:pPr>
      <w:r>
        <w:rPr>
          <w:sz w:val="24"/>
          <w:szCs w:val="24"/>
        </w:rPr>
        <w:t>is bankr</w:t>
      </w:r>
      <w:r w:rsidR="00CC25BA">
        <w:rPr>
          <w:sz w:val="24"/>
          <w:szCs w:val="24"/>
        </w:rPr>
        <w:t>up</w:t>
      </w:r>
      <w:r>
        <w:rPr>
          <w:sz w:val="24"/>
          <w:szCs w:val="24"/>
        </w:rPr>
        <w:t>t</w:t>
      </w:r>
      <w:r w:rsidR="00CC25BA">
        <w:rPr>
          <w:sz w:val="24"/>
          <w:szCs w:val="24"/>
        </w:rPr>
        <w:t xml:space="preserve"> or being wound up, whose affairs are being </w:t>
      </w:r>
      <w:r w:rsidR="00CC25BA" w:rsidRPr="00A95F23">
        <w:rPr>
          <w:sz w:val="24"/>
          <w:szCs w:val="24"/>
        </w:rPr>
        <w:t xml:space="preserve">administered by the court, who has entered into an </w:t>
      </w:r>
      <w:r w:rsidR="00F239C5" w:rsidRPr="00A95F23">
        <w:rPr>
          <w:sz w:val="24"/>
          <w:szCs w:val="24"/>
        </w:rPr>
        <w:t>arrangement</w:t>
      </w:r>
      <w:r w:rsidR="00A95F23" w:rsidRPr="00A95F23">
        <w:rPr>
          <w:sz w:val="24"/>
          <w:szCs w:val="24"/>
        </w:rPr>
        <w:t xml:space="preserve"> </w:t>
      </w:r>
      <w:r w:rsidR="00CC25BA" w:rsidRPr="00A95F23">
        <w:rPr>
          <w:sz w:val="24"/>
          <w:szCs w:val="24"/>
        </w:rPr>
        <w:t>with creditors or who has suspended business activities.</w:t>
      </w:r>
    </w:p>
    <w:p w14:paraId="52D417EC" w14:textId="77777777" w:rsidR="00CC25BA" w:rsidRDefault="00CC25BA" w:rsidP="00262E07">
      <w:pPr>
        <w:spacing w:after="0"/>
        <w:jc w:val="left"/>
        <w:rPr>
          <w:sz w:val="24"/>
          <w:szCs w:val="24"/>
        </w:rPr>
      </w:pPr>
    </w:p>
    <w:p w14:paraId="6C404CD4" w14:textId="6C140441" w:rsidR="00CC25BA" w:rsidRPr="00A95F23" w:rsidRDefault="00CC25BA" w:rsidP="00A95F23">
      <w:pPr>
        <w:numPr>
          <w:ilvl w:val="0"/>
          <w:numId w:val="7"/>
        </w:numPr>
        <w:spacing w:after="0"/>
        <w:jc w:val="left"/>
        <w:rPr>
          <w:sz w:val="24"/>
          <w:szCs w:val="24"/>
        </w:rPr>
      </w:pPr>
      <w:r>
        <w:rPr>
          <w:sz w:val="24"/>
          <w:szCs w:val="24"/>
        </w:rPr>
        <w:t>is the subject of proceedings for declaration of bankruptcy or</w:t>
      </w:r>
      <w:r w:rsidR="00A95F23">
        <w:rPr>
          <w:sz w:val="24"/>
          <w:szCs w:val="24"/>
        </w:rPr>
        <w:t xml:space="preserve"> </w:t>
      </w:r>
      <w:r w:rsidRPr="00A95F23">
        <w:rPr>
          <w:sz w:val="24"/>
          <w:szCs w:val="24"/>
        </w:rPr>
        <w:t>insolvency, for an order for compulsory winding up or a court</w:t>
      </w:r>
      <w:r w:rsidR="00A95F23">
        <w:rPr>
          <w:sz w:val="24"/>
          <w:szCs w:val="24"/>
        </w:rPr>
        <w:t xml:space="preserve"> </w:t>
      </w:r>
      <w:r w:rsidRPr="00A95F23">
        <w:rPr>
          <w:sz w:val="24"/>
          <w:szCs w:val="24"/>
        </w:rPr>
        <w:t>liquidation, or who has a liquidator or receiver appointed over its</w:t>
      </w:r>
      <w:r w:rsidR="00A95F23">
        <w:rPr>
          <w:sz w:val="24"/>
          <w:szCs w:val="24"/>
        </w:rPr>
        <w:t xml:space="preserve"> </w:t>
      </w:r>
      <w:r w:rsidRPr="00A95F23">
        <w:rPr>
          <w:sz w:val="24"/>
          <w:szCs w:val="24"/>
        </w:rPr>
        <w:t>assets, or for composition with creditors or any other similar</w:t>
      </w:r>
      <w:r w:rsidR="00A95F23">
        <w:rPr>
          <w:sz w:val="24"/>
          <w:szCs w:val="24"/>
        </w:rPr>
        <w:t xml:space="preserve"> </w:t>
      </w:r>
      <w:r w:rsidRPr="00A95F23">
        <w:rPr>
          <w:sz w:val="24"/>
          <w:szCs w:val="24"/>
        </w:rPr>
        <w:t>proceedings.</w:t>
      </w:r>
    </w:p>
    <w:p w14:paraId="79D04E7C" w14:textId="77777777" w:rsidR="00CC25BA" w:rsidRDefault="00CC25BA" w:rsidP="00262E07">
      <w:pPr>
        <w:spacing w:after="0"/>
        <w:jc w:val="left"/>
        <w:rPr>
          <w:sz w:val="24"/>
          <w:szCs w:val="24"/>
        </w:rPr>
      </w:pPr>
    </w:p>
    <w:p w14:paraId="475FD36C" w14:textId="77777777" w:rsidR="00CC25BA" w:rsidRDefault="00CC25BA" w:rsidP="00262E07">
      <w:pPr>
        <w:numPr>
          <w:ilvl w:val="0"/>
          <w:numId w:val="7"/>
        </w:numPr>
        <w:spacing w:after="0"/>
        <w:jc w:val="left"/>
        <w:rPr>
          <w:sz w:val="24"/>
          <w:szCs w:val="24"/>
        </w:rPr>
      </w:pPr>
      <w:r>
        <w:rPr>
          <w:sz w:val="24"/>
          <w:szCs w:val="24"/>
        </w:rPr>
        <w:t>has been convicted of an offence concerning his professional conduct.</w:t>
      </w:r>
    </w:p>
    <w:p w14:paraId="423EB11F" w14:textId="77777777" w:rsidR="00CC25BA" w:rsidRDefault="00CC25BA" w:rsidP="00262E07">
      <w:pPr>
        <w:spacing w:after="0"/>
        <w:jc w:val="left"/>
        <w:rPr>
          <w:sz w:val="24"/>
          <w:szCs w:val="24"/>
        </w:rPr>
      </w:pPr>
    </w:p>
    <w:p w14:paraId="7A1DD8C3" w14:textId="77777777" w:rsidR="00CC25BA" w:rsidRDefault="00CC25BA" w:rsidP="00262E07">
      <w:pPr>
        <w:spacing w:after="0"/>
        <w:ind w:left="1440"/>
        <w:jc w:val="left"/>
        <w:rPr>
          <w:sz w:val="24"/>
          <w:szCs w:val="24"/>
        </w:rPr>
      </w:pPr>
      <w:r>
        <w:rPr>
          <w:sz w:val="24"/>
          <w:szCs w:val="24"/>
        </w:rPr>
        <w:lastRenderedPageBreak/>
        <w:t>d.</w:t>
      </w:r>
      <w:r>
        <w:rPr>
          <w:sz w:val="24"/>
          <w:szCs w:val="24"/>
        </w:rPr>
        <w:tab/>
        <w:t xml:space="preserve">has nor fulfilled obligations relating to the payment of social security </w:t>
      </w:r>
    </w:p>
    <w:p w14:paraId="66119D42" w14:textId="77777777" w:rsidR="00CC25BA" w:rsidRDefault="00CC25BA" w:rsidP="00262E07">
      <w:pPr>
        <w:spacing w:after="0"/>
        <w:ind w:left="1440"/>
        <w:jc w:val="left"/>
        <w:rPr>
          <w:sz w:val="24"/>
          <w:szCs w:val="24"/>
        </w:rPr>
      </w:pPr>
      <w:r>
        <w:rPr>
          <w:sz w:val="24"/>
          <w:szCs w:val="24"/>
        </w:rPr>
        <w:tab/>
        <w:t>contributions.</w:t>
      </w:r>
    </w:p>
    <w:p w14:paraId="4CCAE6E2" w14:textId="77777777" w:rsidR="00CC25BA" w:rsidRDefault="00CC25BA" w:rsidP="00262E07">
      <w:pPr>
        <w:spacing w:after="0"/>
        <w:ind w:left="1440"/>
        <w:jc w:val="left"/>
        <w:rPr>
          <w:sz w:val="24"/>
          <w:szCs w:val="24"/>
        </w:rPr>
      </w:pPr>
    </w:p>
    <w:p w14:paraId="1F085A40" w14:textId="77777777" w:rsidR="00CC25BA" w:rsidRDefault="00CC25BA" w:rsidP="00F3586B">
      <w:pPr>
        <w:numPr>
          <w:ilvl w:val="0"/>
          <w:numId w:val="8"/>
        </w:numPr>
        <w:spacing w:after="0"/>
        <w:jc w:val="left"/>
        <w:rPr>
          <w:sz w:val="24"/>
          <w:szCs w:val="24"/>
        </w:rPr>
      </w:pPr>
      <w:r>
        <w:rPr>
          <w:sz w:val="24"/>
          <w:szCs w:val="24"/>
        </w:rPr>
        <w:t xml:space="preserve">      Has not fulfilled obligations relating to the payment of taxes.</w:t>
      </w:r>
    </w:p>
    <w:p w14:paraId="1E7AFD2D" w14:textId="77777777" w:rsidR="00EA1F35" w:rsidRDefault="00EA1F35" w:rsidP="00EA1F35">
      <w:pPr>
        <w:spacing w:after="0"/>
        <w:ind w:left="1800"/>
        <w:jc w:val="left"/>
        <w:rPr>
          <w:sz w:val="24"/>
          <w:szCs w:val="24"/>
        </w:rPr>
      </w:pPr>
    </w:p>
    <w:p w14:paraId="6F4F7C77" w14:textId="77777777" w:rsidR="00CC25BA" w:rsidRDefault="00CC25BA" w:rsidP="00F3586B">
      <w:pPr>
        <w:spacing w:after="0"/>
        <w:jc w:val="left"/>
        <w:rPr>
          <w:sz w:val="24"/>
          <w:szCs w:val="24"/>
        </w:rPr>
      </w:pPr>
    </w:p>
    <w:p w14:paraId="13DD1228" w14:textId="77777777" w:rsidR="001A3B10" w:rsidRDefault="00CC25BA" w:rsidP="001A3B10">
      <w:pPr>
        <w:pStyle w:val="ListParagraph"/>
        <w:numPr>
          <w:ilvl w:val="0"/>
          <w:numId w:val="5"/>
        </w:numPr>
        <w:tabs>
          <w:tab w:val="left" w:pos="993"/>
        </w:tabs>
        <w:spacing w:after="0"/>
        <w:jc w:val="both"/>
        <w:rPr>
          <w:b/>
          <w:sz w:val="32"/>
          <w:szCs w:val="32"/>
        </w:rPr>
      </w:pPr>
      <w:r w:rsidRPr="001A3B10">
        <w:rPr>
          <w:b/>
          <w:sz w:val="32"/>
          <w:szCs w:val="32"/>
        </w:rPr>
        <w:t>CONFIRMATION</w:t>
      </w:r>
    </w:p>
    <w:p w14:paraId="1D1D5C87" w14:textId="363E6CB4" w:rsidR="00CC25BA" w:rsidRPr="001A3B10" w:rsidRDefault="00CC25BA" w:rsidP="001A3B10">
      <w:pPr>
        <w:pStyle w:val="ListParagraph"/>
        <w:tabs>
          <w:tab w:val="left" w:pos="993"/>
        </w:tabs>
        <w:spacing w:after="0"/>
        <w:ind w:left="993"/>
        <w:jc w:val="both"/>
        <w:rPr>
          <w:b/>
          <w:sz w:val="32"/>
          <w:szCs w:val="32"/>
        </w:rPr>
      </w:pPr>
      <w:r w:rsidRPr="001A3B10">
        <w:rPr>
          <w:sz w:val="24"/>
          <w:szCs w:val="24"/>
        </w:rPr>
        <w:t>Each Tenderer shall confirm by a positive declaration in the Tender that it is not excluded from this Tender procedure for any of the reasons set out in paragraph 9 and paragraph 10 of Section B of this Invitation to Tender.</w:t>
      </w:r>
    </w:p>
    <w:p w14:paraId="0A7364A3" w14:textId="77777777" w:rsidR="00EA1F35" w:rsidRDefault="00EA1F35" w:rsidP="001A3B10">
      <w:pPr>
        <w:pStyle w:val="ListParagraph"/>
        <w:jc w:val="both"/>
        <w:rPr>
          <w:sz w:val="24"/>
          <w:szCs w:val="24"/>
        </w:rPr>
      </w:pPr>
    </w:p>
    <w:p w14:paraId="38FDC878" w14:textId="77777777" w:rsidR="001A3B10" w:rsidRDefault="00CC25BA" w:rsidP="001A3B10">
      <w:pPr>
        <w:pStyle w:val="ListParagraph"/>
        <w:numPr>
          <w:ilvl w:val="0"/>
          <w:numId w:val="5"/>
        </w:numPr>
        <w:tabs>
          <w:tab w:val="clear" w:pos="720"/>
        </w:tabs>
        <w:ind w:left="993" w:hanging="567"/>
        <w:jc w:val="both"/>
        <w:rPr>
          <w:b/>
          <w:sz w:val="32"/>
          <w:szCs w:val="32"/>
        </w:rPr>
      </w:pPr>
      <w:r w:rsidRPr="001A3B10">
        <w:rPr>
          <w:b/>
          <w:sz w:val="32"/>
          <w:szCs w:val="32"/>
        </w:rPr>
        <w:t>COSTS</w:t>
      </w:r>
      <w:r w:rsidR="001A3B10">
        <w:rPr>
          <w:b/>
          <w:sz w:val="32"/>
          <w:szCs w:val="32"/>
        </w:rPr>
        <w:t xml:space="preserve"> </w:t>
      </w:r>
    </w:p>
    <w:p w14:paraId="1BDE4B2C" w14:textId="5E938914" w:rsidR="00EF1AC2" w:rsidRPr="001A3B10" w:rsidRDefault="001A3B10" w:rsidP="001A3B10">
      <w:pPr>
        <w:pStyle w:val="ListParagraph"/>
        <w:ind w:left="993"/>
        <w:jc w:val="both"/>
        <w:rPr>
          <w:b/>
          <w:sz w:val="32"/>
          <w:szCs w:val="32"/>
        </w:rPr>
      </w:pPr>
      <w:r w:rsidRPr="001A3B10">
        <w:rPr>
          <w:bCs/>
          <w:sz w:val="24"/>
          <w:szCs w:val="24"/>
        </w:rPr>
        <w:t>RC</w:t>
      </w:r>
      <w:r w:rsidR="00733463" w:rsidRPr="001A3B10">
        <w:rPr>
          <w:bCs/>
          <w:sz w:val="24"/>
          <w:szCs w:val="24"/>
        </w:rPr>
        <w:t>É</w:t>
      </w:r>
      <w:r w:rsidR="00CC25BA" w:rsidRPr="001A3B10">
        <w:rPr>
          <w:sz w:val="24"/>
          <w:szCs w:val="24"/>
        </w:rPr>
        <w:t xml:space="preserve"> will not be liable in respect of any costs incurred by any Tenderer in the </w:t>
      </w:r>
      <w:r w:rsidRPr="001A3B10">
        <w:rPr>
          <w:sz w:val="24"/>
          <w:szCs w:val="24"/>
        </w:rPr>
        <w:t>p</w:t>
      </w:r>
      <w:r w:rsidR="00CC25BA" w:rsidRPr="001A3B10">
        <w:rPr>
          <w:sz w:val="24"/>
          <w:szCs w:val="24"/>
        </w:rPr>
        <w:t>reparation of tenders in response to this Invitation to Tender or any associated cost.</w:t>
      </w:r>
    </w:p>
    <w:p w14:paraId="61E8369F" w14:textId="77777777" w:rsidR="00A95F23" w:rsidRDefault="00A95F23" w:rsidP="001A3B10">
      <w:pPr>
        <w:jc w:val="both"/>
        <w:rPr>
          <w:sz w:val="24"/>
          <w:szCs w:val="24"/>
        </w:rPr>
      </w:pPr>
    </w:p>
    <w:p w14:paraId="15089688" w14:textId="77777777" w:rsidR="001A3B10" w:rsidRDefault="00354601" w:rsidP="001A3B10">
      <w:pPr>
        <w:pStyle w:val="ListParagraph"/>
        <w:numPr>
          <w:ilvl w:val="0"/>
          <w:numId w:val="5"/>
        </w:numPr>
        <w:tabs>
          <w:tab w:val="clear" w:pos="720"/>
        </w:tabs>
        <w:ind w:left="993" w:hanging="502"/>
        <w:jc w:val="left"/>
        <w:rPr>
          <w:b/>
          <w:sz w:val="32"/>
          <w:szCs w:val="32"/>
        </w:rPr>
      </w:pPr>
      <w:r w:rsidRPr="001A3B10">
        <w:rPr>
          <w:b/>
          <w:sz w:val="32"/>
          <w:szCs w:val="32"/>
        </w:rPr>
        <w:t>TAX CLEARANCE</w:t>
      </w:r>
    </w:p>
    <w:p w14:paraId="43F3ADFA" w14:textId="345C533B" w:rsidR="00EF00EF" w:rsidRPr="001A3B10" w:rsidRDefault="00EF00EF" w:rsidP="001A3B10">
      <w:pPr>
        <w:pStyle w:val="ListParagraph"/>
        <w:ind w:left="993"/>
        <w:jc w:val="left"/>
        <w:rPr>
          <w:b/>
          <w:sz w:val="32"/>
          <w:szCs w:val="32"/>
        </w:rPr>
      </w:pPr>
      <w:r w:rsidRPr="001A3B10">
        <w:rPr>
          <w:sz w:val="24"/>
          <w:szCs w:val="24"/>
        </w:rPr>
        <w:t xml:space="preserve">The successful tenderer must be in possession of a valid tax clearance certificate for durance of the contract. Where a tenderer does not have and cannot produce a valid tax clearance certificate at the date of submission of the tender documents, confirmation of submission of the application for a tax clearance certificate from the tenderers auditor or a form of acknowledgement of receipt of the application for tax clearance certification from the Irish Revenue Commissioners must be produced with the tender documents. Such a valid </w:t>
      </w:r>
      <w:r w:rsidR="001A3B10" w:rsidRPr="001A3B10">
        <w:rPr>
          <w:sz w:val="24"/>
          <w:szCs w:val="24"/>
        </w:rPr>
        <w:t>tax-free</w:t>
      </w:r>
      <w:r w:rsidRPr="001A3B10">
        <w:rPr>
          <w:sz w:val="24"/>
          <w:szCs w:val="24"/>
        </w:rPr>
        <w:t xml:space="preserve"> certificate must be produced by a successful tenderer before execution of the contract.    After </w:t>
      </w:r>
      <w:r w:rsidR="00733463" w:rsidRPr="001A3B10">
        <w:rPr>
          <w:sz w:val="24"/>
          <w:szCs w:val="24"/>
        </w:rPr>
        <w:t>RCÉ</w:t>
      </w:r>
      <w:r w:rsidRPr="001A3B10">
        <w:rPr>
          <w:sz w:val="24"/>
          <w:szCs w:val="24"/>
        </w:rPr>
        <w:t xml:space="preserve"> has awarded the contract to the successful tenderer, </w:t>
      </w:r>
      <w:r w:rsidR="00733463" w:rsidRPr="001A3B10">
        <w:rPr>
          <w:sz w:val="24"/>
          <w:szCs w:val="24"/>
        </w:rPr>
        <w:t>RCÉ</w:t>
      </w:r>
      <w:r w:rsidRPr="001A3B10">
        <w:rPr>
          <w:sz w:val="24"/>
          <w:szCs w:val="24"/>
        </w:rPr>
        <w:t xml:space="preserve"> reserves the right to withdraw that award and to award the contract to another tenderer who has produced a valid </w:t>
      </w:r>
      <w:r w:rsidR="001A3B10" w:rsidRPr="001A3B10">
        <w:rPr>
          <w:sz w:val="24"/>
          <w:szCs w:val="24"/>
        </w:rPr>
        <w:t>tax-free</w:t>
      </w:r>
      <w:r w:rsidRPr="001A3B10">
        <w:rPr>
          <w:sz w:val="24"/>
          <w:szCs w:val="24"/>
        </w:rPr>
        <w:t xml:space="preserve"> certificate in circumstances where in the opinion of </w:t>
      </w:r>
      <w:r w:rsidR="00733463" w:rsidRPr="001A3B10">
        <w:rPr>
          <w:sz w:val="24"/>
          <w:szCs w:val="24"/>
        </w:rPr>
        <w:t>RCÉ</w:t>
      </w:r>
      <w:r w:rsidRPr="001A3B10">
        <w:rPr>
          <w:sz w:val="24"/>
          <w:szCs w:val="24"/>
        </w:rPr>
        <w:t xml:space="preserve"> the delay in producing the tax clearance certificate will or is likely to cause unacceptable delay in execution of the contract documentation. Where a tender is submitted jointly, whether by a number of individuals or firms, or by a partnership, each participant will be required to produce a tax clearance certificate. A valid </w:t>
      </w:r>
      <w:r w:rsidR="001A3B10" w:rsidRPr="001A3B10">
        <w:rPr>
          <w:sz w:val="24"/>
          <w:szCs w:val="24"/>
        </w:rPr>
        <w:t>tax-free</w:t>
      </w:r>
      <w:r w:rsidRPr="001A3B10">
        <w:rPr>
          <w:sz w:val="24"/>
          <w:szCs w:val="24"/>
        </w:rPr>
        <w:t xml:space="preserve"> certificate means a tax clearance certificate issued by the Irish Revenue Commissioners, and tenderers not resident in Ireland must make application to the Irish Revenue Commissioners for such a certificate if their tender is to be considered.</w:t>
      </w:r>
    </w:p>
    <w:p w14:paraId="76662622" w14:textId="77777777" w:rsidR="008C34F8" w:rsidRDefault="008C34F8" w:rsidP="00EF00EF">
      <w:pPr>
        <w:spacing w:after="0"/>
        <w:mirrorIndents/>
        <w:jc w:val="left"/>
        <w:rPr>
          <w:sz w:val="24"/>
          <w:szCs w:val="24"/>
        </w:rPr>
      </w:pPr>
    </w:p>
    <w:p w14:paraId="4FCB3F98" w14:textId="77777777" w:rsidR="001115B9" w:rsidRDefault="001115B9" w:rsidP="00EF00EF">
      <w:pPr>
        <w:spacing w:after="0"/>
        <w:mirrorIndents/>
        <w:jc w:val="left"/>
        <w:rPr>
          <w:sz w:val="24"/>
          <w:szCs w:val="24"/>
        </w:rPr>
      </w:pPr>
    </w:p>
    <w:p w14:paraId="47D1F025" w14:textId="77777777" w:rsidR="00170736" w:rsidRDefault="00170736" w:rsidP="001C61E0">
      <w:pPr>
        <w:jc w:val="left"/>
        <w:rPr>
          <w:sz w:val="24"/>
          <w:szCs w:val="24"/>
        </w:rPr>
      </w:pPr>
      <w:r w:rsidRPr="00170736">
        <w:rPr>
          <w:b/>
          <w:sz w:val="32"/>
          <w:szCs w:val="32"/>
        </w:rPr>
        <w:t>14.</w:t>
      </w:r>
      <w:r>
        <w:rPr>
          <w:b/>
          <w:sz w:val="32"/>
          <w:szCs w:val="32"/>
        </w:rPr>
        <w:tab/>
        <w:t>COMPANY REGISTRATION</w:t>
      </w:r>
    </w:p>
    <w:p w14:paraId="5BF696C7" w14:textId="77777777" w:rsidR="00170736" w:rsidRDefault="00170736" w:rsidP="00355D9C">
      <w:pPr>
        <w:spacing w:after="0"/>
        <w:jc w:val="both"/>
        <w:rPr>
          <w:sz w:val="24"/>
          <w:szCs w:val="24"/>
        </w:rPr>
      </w:pPr>
      <w:r>
        <w:rPr>
          <w:sz w:val="24"/>
          <w:szCs w:val="24"/>
        </w:rPr>
        <w:tab/>
        <w:t xml:space="preserve">The successful </w:t>
      </w:r>
      <w:r w:rsidR="00BD4A97">
        <w:rPr>
          <w:sz w:val="24"/>
          <w:szCs w:val="24"/>
        </w:rPr>
        <w:t>tenderer, if a</w:t>
      </w:r>
      <w:r>
        <w:rPr>
          <w:sz w:val="24"/>
          <w:szCs w:val="24"/>
        </w:rPr>
        <w:t xml:space="preserve"> company, registered and/or carrying on business in</w:t>
      </w:r>
    </w:p>
    <w:p w14:paraId="1E033A3E" w14:textId="77777777" w:rsidR="00170736" w:rsidRDefault="00170736" w:rsidP="00355D9C">
      <w:pPr>
        <w:spacing w:after="0"/>
        <w:ind w:left="720"/>
        <w:jc w:val="both"/>
        <w:rPr>
          <w:sz w:val="24"/>
          <w:szCs w:val="24"/>
        </w:rPr>
      </w:pPr>
      <w:r>
        <w:rPr>
          <w:sz w:val="24"/>
          <w:szCs w:val="24"/>
        </w:rPr>
        <w:t>Ireland, must be in compliance with all obligations and requirements under</w:t>
      </w:r>
      <w:r w:rsidR="000061CC">
        <w:rPr>
          <w:sz w:val="24"/>
          <w:szCs w:val="24"/>
        </w:rPr>
        <w:t xml:space="preserve"> the </w:t>
      </w:r>
      <w:r w:rsidR="00355D9C">
        <w:rPr>
          <w:sz w:val="24"/>
          <w:szCs w:val="24"/>
        </w:rPr>
        <w:t>companies Acts 1963 to 2014</w:t>
      </w:r>
      <w:r>
        <w:rPr>
          <w:sz w:val="24"/>
          <w:szCs w:val="24"/>
        </w:rPr>
        <w:t xml:space="preserve">, including the filing of up-to-date annual returns and a </w:t>
      </w:r>
    </w:p>
    <w:p w14:paraId="7CDE3037" w14:textId="77777777" w:rsidR="00170736" w:rsidRDefault="00BD4A97" w:rsidP="00355D9C">
      <w:pPr>
        <w:spacing w:after="0"/>
        <w:ind w:left="720"/>
        <w:jc w:val="both"/>
        <w:rPr>
          <w:sz w:val="24"/>
          <w:szCs w:val="24"/>
        </w:rPr>
      </w:pPr>
      <w:r>
        <w:rPr>
          <w:sz w:val="24"/>
          <w:szCs w:val="24"/>
        </w:rPr>
        <w:t>Certificate</w:t>
      </w:r>
      <w:r w:rsidR="00170736">
        <w:rPr>
          <w:sz w:val="24"/>
          <w:szCs w:val="24"/>
        </w:rPr>
        <w:t xml:space="preserve"> to this effect must be provided by an officer of the Tenderer with the tender documentation. For other companies, the Tende</w:t>
      </w:r>
      <w:r>
        <w:rPr>
          <w:sz w:val="24"/>
          <w:szCs w:val="24"/>
        </w:rPr>
        <w:t xml:space="preserve">rer shall produce a certificate </w:t>
      </w:r>
      <w:r w:rsidR="00170736">
        <w:rPr>
          <w:sz w:val="24"/>
          <w:szCs w:val="24"/>
        </w:rPr>
        <w:t>duly notarised by a lawyer in the jurisdiction in which the Tenderer is registered, that it is compliant with the corresponding legislation in that jurisdiction.</w:t>
      </w:r>
    </w:p>
    <w:p w14:paraId="72ECAA0F" w14:textId="77777777" w:rsidR="00EF1AC2" w:rsidRDefault="00EF1AC2" w:rsidP="00355D9C">
      <w:pPr>
        <w:ind w:left="720"/>
        <w:jc w:val="both"/>
        <w:rPr>
          <w:sz w:val="24"/>
          <w:szCs w:val="24"/>
        </w:rPr>
      </w:pPr>
    </w:p>
    <w:p w14:paraId="7C44F9DB" w14:textId="77777777" w:rsidR="008B3523" w:rsidRDefault="00170736" w:rsidP="00355D9C">
      <w:pPr>
        <w:jc w:val="both"/>
        <w:rPr>
          <w:b/>
          <w:sz w:val="32"/>
          <w:szCs w:val="32"/>
        </w:rPr>
      </w:pPr>
      <w:r w:rsidRPr="00170736">
        <w:rPr>
          <w:b/>
          <w:sz w:val="32"/>
          <w:szCs w:val="32"/>
        </w:rPr>
        <w:t>15.</w:t>
      </w:r>
      <w:r>
        <w:rPr>
          <w:b/>
          <w:sz w:val="32"/>
          <w:szCs w:val="32"/>
        </w:rPr>
        <w:tab/>
        <w:t>COPYRIGHT</w:t>
      </w:r>
    </w:p>
    <w:p w14:paraId="7D3242DC" w14:textId="77777777" w:rsidR="00170736" w:rsidRDefault="00170736" w:rsidP="00355D9C">
      <w:pPr>
        <w:jc w:val="both"/>
        <w:rPr>
          <w:sz w:val="24"/>
          <w:szCs w:val="24"/>
        </w:rPr>
      </w:pPr>
      <w:r>
        <w:rPr>
          <w:sz w:val="24"/>
          <w:szCs w:val="24"/>
        </w:rPr>
        <w:tab/>
        <w:t xml:space="preserve">This document and its appendices remain the property of the </w:t>
      </w:r>
      <w:proofErr w:type="spellStart"/>
      <w:r w:rsidR="00733463">
        <w:rPr>
          <w:sz w:val="24"/>
          <w:szCs w:val="24"/>
        </w:rPr>
        <w:t>Rásaíocht</w:t>
      </w:r>
      <w:proofErr w:type="spellEnd"/>
      <w:r w:rsidR="00733463">
        <w:rPr>
          <w:sz w:val="24"/>
          <w:szCs w:val="24"/>
        </w:rPr>
        <w:t xml:space="preserve"> Con Éireann.</w:t>
      </w:r>
    </w:p>
    <w:p w14:paraId="0C3BFF51" w14:textId="77777777" w:rsidR="00453D36" w:rsidRDefault="00453D36" w:rsidP="00355D9C">
      <w:pPr>
        <w:jc w:val="both"/>
        <w:rPr>
          <w:sz w:val="24"/>
          <w:szCs w:val="24"/>
        </w:rPr>
      </w:pPr>
    </w:p>
    <w:p w14:paraId="74BE709C" w14:textId="77777777" w:rsidR="008B3523" w:rsidRDefault="008B3523" w:rsidP="00355D9C">
      <w:pPr>
        <w:jc w:val="both"/>
        <w:rPr>
          <w:b/>
          <w:sz w:val="32"/>
          <w:szCs w:val="32"/>
        </w:rPr>
      </w:pPr>
      <w:r w:rsidRPr="008B3523">
        <w:rPr>
          <w:b/>
          <w:sz w:val="32"/>
          <w:szCs w:val="32"/>
        </w:rPr>
        <w:t>16.</w:t>
      </w:r>
      <w:r>
        <w:rPr>
          <w:b/>
          <w:sz w:val="32"/>
          <w:szCs w:val="32"/>
        </w:rPr>
        <w:tab/>
        <w:t>FALSE OR MIDLEADING INFORMATION</w:t>
      </w:r>
    </w:p>
    <w:p w14:paraId="48F2F4A0" w14:textId="77777777" w:rsidR="008B3523" w:rsidRDefault="008B3523" w:rsidP="00B24237">
      <w:pPr>
        <w:spacing w:after="0"/>
        <w:jc w:val="both"/>
        <w:rPr>
          <w:sz w:val="24"/>
          <w:szCs w:val="24"/>
        </w:rPr>
      </w:pPr>
      <w:r>
        <w:rPr>
          <w:b/>
          <w:sz w:val="32"/>
          <w:szCs w:val="32"/>
        </w:rPr>
        <w:tab/>
      </w:r>
      <w:r w:rsidR="00453D36">
        <w:rPr>
          <w:sz w:val="24"/>
          <w:szCs w:val="24"/>
        </w:rPr>
        <w:t>Tenderers who intentionally or carelessly supply false or misleading information will</w:t>
      </w:r>
    </w:p>
    <w:p w14:paraId="2B9F83F4" w14:textId="77777777" w:rsidR="00453D36" w:rsidRDefault="00453D36" w:rsidP="00B24237">
      <w:pPr>
        <w:spacing w:after="0"/>
        <w:jc w:val="both"/>
        <w:rPr>
          <w:sz w:val="24"/>
          <w:szCs w:val="24"/>
        </w:rPr>
      </w:pPr>
      <w:r>
        <w:rPr>
          <w:sz w:val="24"/>
          <w:szCs w:val="24"/>
        </w:rPr>
        <w:tab/>
        <w:t>be disqualified from this Tendering Procedure on the discovery of such information.</w:t>
      </w:r>
    </w:p>
    <w:p w14:paraId="2195FBB6" w14:textId="77777777" w:rsidR="00453D36" w:rsidRDefault="005F5667" w:rsidP="00EB3011">
      <w:pPr>
        <w:spacing w:after="0"/>
        <w:ind w:left="720"/>
        <w:jc w:val="both"/>
        <w:rPr>
          <w:sz w:val="24"/>
          <w:szCs w:val="24"/>
        </w:rPr>
      </w:pPr>
      <w:r>
        <w:rPr>
          <w:sz w:val="24"/>
          <w:szCs w:val="24"/>
        </w:rPr>
        <w:t>D</w:t>
      </w:r>
      <w:r w:rsidR="00453D36">
        <w:rPr>
          <w:sz w:val="24"/>
          <w:szCs w:val="24"/>
        </w:rPr>
        <w:t xml:space="preserve">epending on the overall circumstances, </w:t>
      </w:r>
      <w:r w:rsidR="00733463">
        <w:rPr>
          <w:sz w:val="24"/>
          <w:szCs w:val="24"/>
        </w:rPr>
        <w:t>RCÉ</w:t>
      </w:r>
      <w:r w:rsidR="00453D36">
        <w:rPr>
          <w:sz w:val="24"/>
          <w:szCs w:val="24"/>
        </w:rPr>
        <w:t xml:space="preserve"> may determine to exclude any such Tenderer so found from participation in any fu</w:t>
      </w:r>
      <w:r w:rsidR="00EB3011">
        <w:rPr>
          <w:sz w:val="24"/>
          <w:szCs w:val="24"/>
        </w:rPr>
        <w:t>rther tender procedures of RCÉ</w:t>
      </w:r>
      <w:r w:rsidR="00453D36">
        <w:rPr>
          <w:sz w:val="24"/>
          <w:szCs w:val="24"/>
        </w:rPr>
        <w:t>.</w:t>
      </w:r>
    </w:p>
    <w:p w14:paraId="11E64751" w14:textId="77777777" w:rsidR="00453D36" w:rsidRDefault="00453D36" w:rsidP="00355D9C">
      <w:pPr>
        <w:ind w:left="720"/>
        <w:jc w:val="both"/>
        <w:rPr>
          <w:sz w:val="24"/>
          <w:szCs w:val="24"/>
        </w:rPr>
      </w:pPr>
    </w:p>
    <w:p w14:paraId="4A4AABDE" w14:textId="77777777" w:rsidR="00453D36" w:rsidRDefault="00453D36" w:rsidP="00355D9C">
      <w:pPr>
        <w:jc w:val="both"/>
        <w:rPr>
          <w:b/>
          <w:sz w:val="32"/>
          <w:szCs w:val="32"/>
        </w:rPr>
      </w:pPr>
      <w:r w:rsidRPr="00453D36">
        <w:rPr>
          <w:b/>
          <w:sz w:val="32"/>
          <w:szCs w:val="32"/>
        </w:rPr>
        <w:t>17.</w:t>
      </w:r>
      <w:r w:rsidRPr="00453D36">
        <w:rPr>
          <w:b/>
          <w:sz w:val="32"/>
          <w:szCs w:val="32"/>
        </w:rPr>
        <w:tab/>
        <w:t>PROHIBITION OF ASSIGNMENT</w:t>
      </w:r>
    </w:p>
    <w:p w14:paraId="2DB03B64" w14:textId="77777777" w:rsidR="00453D36" w:rsidRDefault="00453D36" w:rsidP="00355D9C">
      <w:pPr>
        <w:spacing w:after="0"/>
        <w:ind w:left="720"/>
        <w:jc w:val="both"/>
        <w:rPr>
          <w:sz w:val="24"/>
          <w:szCs w:val="24"/>
        </w:rPr>
      </w:pPr>
      <w:r>
        <w:rPr>
          <w:sz w:val="24"/>
          <w:szCs w:val="24"/>
        </w:rPr>
        <w:t xml:space="preserve">The award by </w:t>
      </w:r>
      <w:r w:rsidR="00EB3011">
        <w:rPr>
          <w:sz w:val="24"/>
          <w:szCs w:val="24"/>
        </w:rPr>
        <w:t>RCÉ</w:t>
      </w:r>
      <w:r>
        <w:rPr>
          <w:sz w:val="24"/>
          <w:szCs w:val="24"/>
        </w:rPr>
        <w:t xml:space="preserve"> of any contract pursuant to this Tender to the successful Tenderer or Tenderers as the case may be is specific to that Tenderer/s and is not capable of assignment to any third party, whether or not associated or connected</w:t>
      </w:r>
      <w:r w:rsidR="005F5667">
        <w:rPr>
          <w:sz w:val="24"/>
          <w:szCs w:val="24"/>
        </w:rPr>
        <w:t xml:space="preserve"> </w:t>
      </w:r>
      <w:r>
        <w:rPr>
          <w:sz w:val="24"/>
          <w:szCs w:val="24"/>
        </w:rPr>
        <w:t xml:space="preserve">with the Tenderer.   The contract may not be sub-contracted without the consent of the </w:t>
      </w:r>
      <w:r w:rsidR="00733463">
        <w:rPr>
          <w:sz w:val="24"/>
          <w:szCs w:val="24"/>
        </w:rPr>
        <w:t xml:space="preserve">RCÉ </w:t>
      </w:r>
      <w:r>
        <w:rPr>
          <w:sz w:val="24"/>
          <w:szCs w:val="24"/>
        </w:rPr>
        <w:t xml:space="preserve">and </w:t>
      </w:r>
      <w:r w:rsidR="00733463">
        <w:rPr>
          <w:sz w:val="24"/>
          <w:szCs w:val="24"/>
        </w:rPr>
        <w:t>RCÉ</w:t>
      </w:r>
      <w:r>
        <w:rPr>
          <w:sz w:val="24"/>
          <w:szCs w:val="24"/>
        </w:rPr>
        <w:t xml:space="preserve"> retains an absolute discretion to withhold consent in any particular case.  In the event that it is intended that the contract will be fully or partly sub-contracted, the names and addresses of any sub-contractors that the Tenderer proposes to employ in the operation of the agreement must be provided with the tender documentation.   In the event that the contract is sub-contracted the Tenderer shall be responsible for all liability arising from any actions of the sub-contractor in performing or relating to the contract.</w:t>
      </w:r>
    </w:p>
    <w:p w14:paraId="5CE339B4" w14:textId="77777777" w:rsidR="00453D36" w:rsidRDefault="00453D36" w:rsidP="00355D9C">
      <w:pPr>
        <w:ind w:left="720"/>
        <w:jc w:val="both"/>
        <w:rPr>
          <w:sz w:val="24"/>
          <w:szCs w:val="24"/>
        </w:rPr>
      </w:pPr>
    </w:p>
    <w:p w14:paraId="14298815" w14:textId="77777777" w:rsidR="00453D36" w:rsidRDefault="00453D36" w:rsidP="00355D9C">
      <w:pPr>
        <w:jc w:val="both"/>
        <w:rPr>
          <w:b/>
          <w:sz w:val="32"/>
          <w:szCs w:val="32"/>
        </w:rPr>
      </w:pPr>
      <w:r w:rsidRPr="00453D36">
        <w:rPr>
          <w:b/>
          <w:sz w:val="32"/>
          <w:szCs w:val="32"/>
        </w:rPr>
        <w:t>18.</w:t>
      </w:r>
      <w:r w:rsidRPr="00453D36">
        <w:rPr>
          <w:b/>
          <w:sz w:val="32"/>
          <w:szCs w:val="32"/>
        </w:rPr>
        <w:tab/>
        <w:t>COMPLIANCE WITH LAW</w:t>
      </w:r>
    </w:p>
    <w:p w14:paraId="1856515E" w14:textId="77777777" w:rsidR="00453D36" w:rsidRDefault="00453D36" w:rsidP="00355D9C">
      <w:pPr>
        <w:ind w:left="720"/>
        <w:jc w:val="both"/>
        <w:rPr>
          <w:sz w:val="24"/>
          <w:szCs w:val="24"/>
        </w:rPr>
      </w:pPr>
      <w:r>
        <w:rPr>
          <w:sz w:val="24"/>
          <w:szCs w:val="24"/>
        </w:rPr>
        <w:t>Tenderers should be able to provide on demand evidence of compliance with all laws applicable to the provision of the services the subject of the Invitation to Tender, and in particular should be able to produce evidence that they have particular regard for statutory terms relating to minimum pay and any legally binding or sectoral agreements if applicable.</w:t>
      </w:r>
    </w:p>
    <w:p w14:paraId="4843B63B" w14:textId="77777777" w:rsidR="006F267C" w:rsidRPr="00453D36" w:rsidRDefault="006F267C" w:rsidP="00355D9C">
      <w:pPr>
        <w:ind w:left="720"/>
        <w:jc w:val="both"/>
        <w:rPr>
          <w:sz w:val="24"/>
          <w:szCs w:val="24"/>
        </w:rPr>
      </w:pPr>
    </w:p>
    <w:p w14:paraId="427C3E6B" w14:textId="77777777" w:rsidR="001775A3" w:rsidRDefault="001775A3" w:rsidP="001C61E0">
      <w:pPr>
        <w:jc w:val="left"/>
        <w:rPr>
          <w:sz w:val="24"/>
          <w:szCs w:val="24"/>
        </w:rPr>
      </w:pPr>
    </w:p>
    <w:p w14:paraId="33735C59" w14:textId="77777777" w:rsidR="001775A3" w:rsidRDefault="001775A3" w:rsidP="001C61E0">
      <w:pPr>
        <w:jc w:val="left"/>
        <w:rPr>
          <w:sz w:val="24"/>
          <w:szCs w:val="24"/>
        </w:rPr>
      </w:pPr>
      <w:r w:rsidRPr="001775A3">
        <w:rPr>
          <w:b/>
          <w:sz w:val="32"/>
          <w:szCs w:val="32"/>
        </w:rPr>
        <w:t>19.</w:t>
      </w:r>
      <w:r w:rsidRPr="001775A3">
        <w:rPr>
          <w:b/>
          <w:sz w:val="32"/>
          <w:szCs w:val="32"/>
        </w:rPr>
        <w:tab/>
        <w:t>TERMINATION</w:t>
      </w:r>
    </w:p>
    <w:p w14:paraId="6BAA9520" w14:textId="77777777" w:rsidR="001775A3" w:rsidRDefault="001775A3" w:rsidP="00355D9C">
      <w:pPr>
        <w:ind w:left="720"/>
        <w:jc w:val="both"/>
        <w:rPr>
          <w:sz w:val="24"/>
          <w:szCs w:val="24"/>
        </w:rPr>
      </w:pPr>
      <w:r>
        <w:rPr>
          <w:sz w:val="24"/>
          <w:szCs w:val="24"/>
        </w:rPr>
        <w:t xml:space="preserve">The contract shall contain provisions reserving to the </w:t>
      </w:r>
      <w:r w:rsidR="00EB3011">
        <w:rPr>
          <w:sz w:val="24"/>
          <w:szCs w:val="24"/>
        </w:rPr>
        <w:t>RCÉ</w:t>
      </w:r>
      <w:r>
        <w:rPr>
          <w:sz w:val="24"/>
          <w:szCs w:val="24"/>
        </w:rPr>
        <w:t xml:space="preserve"> the right to terminate any contract awarded if it is not satisfied with the performance by the successful Tenderer of the contract.   The satisfaction or dissatisfaction of </w:t>
      </w:r>
      <w:r w:rsidR="00EB3011">
        <w:rPr>
          <w:sz w:val="24"/>
          <w:szCs w:val="24"/>
        </w:rPr>
        <w:t>RCÉ</w:t>
      </w:r>
      <w:r>
        <w:rPr>
          <w:sz w:val="24"/>
          <w:szCs w:val="24"/>
        </w:rPr>
        <w:t xml:space="preserve"> shall be evaluated in the context of the Award Criteria set out in paragraph 28.2 and the Objects of the Tender set out in Section A.  Prior to notice of termination, </w:t>
      </w:r>
      <w:r w:rsidR="00EB3011">
        <w:rPr>
          <w:sz w:val="24"/>
          <w:szCs w:val="24"/>
        </w:rPr>
        <w:t>RCÉ</w:t>
      </w:r>
      <w:r>
        <w:rPr>
          <w:sz w:val="24"/>
          <w:szCs w:val="24"/>
        </w:rPr>
        <w:t xml:space="preserve"> will give written notice of it dissatisfaction, allowing a reasonable time for remedy.   If insufficient remedial action is taken, or the breach is incapable of remedy by the successful Tenderer, </w:t>
      </w:r>
      <w:r w:rsidR="00EB3011">
        <w:rPr>
          <w:sz w:val="24"/>
          <w:szCs w:val="24"/>
        </w:rPr>
        <w:t>RCÉ</w:t>
      </w:r>
      <w:r>
        <w:rPr>
          <w:sz w:val="24"/>
          <w:szCs w:val="24"/>
        </w:rPr>
        <w:t xml:space="preserve"> may terminate the contract on one month’s notice.</w:t>
      </w:r>
    </w:p>
    <w:p w14:paraId="0A27E1D1" w14:textId="77777777" w:rsidR="001775A3" w:rsidRDefault="001775A3" w:rsidP="001775A3">
      <w:pPr>
        <w:ind w:left="720"/>
        <w:jc w:val="left"/>
        <w:rPr>
          <w:sz w:val="24"/>
          <w:szCs w:val="24"/>
        </w:rPr>
      </w:pPr>
    </w:p>
    <w:p w14:paraId="370EC5B3" w14:textId="77777777" w:rsidR="001775A3" w:rsidRDefault="001775A3" w:rsidP="001775A3">
      <w:pPr>
        <w:jc w:val="left"/>
        <w:rPr>
          <w:b/>
          <w:sz w:val="32"/>
          <w:szCs w:val="32"/>
        </w:rPr>
      </w:pPr>
      <w:r w:rsidRPr="001775A3">
        <w:rPr>
          <w:b/>
          <w:sz w:val="32"/>
          <w:szCs w:val="32"/>
        </w:rPr>
        <w:lastRenderedPageBreak/>
        <w:t>20.</w:t>
      </w:r>
      <w:r w:rsidRPr="001775A3">
        <w:rPr>
          <w:b/>
          <w:sz w:val="32"/>
          <w:szCs w:val="32"/>
        </w:rPr>
        <w:tab/>
        <w:t>PAYMENT</w:t>
      </w:r>
    </w:p>
    <w:p w14:paraId="4CC33566" w14:textId="77777777" w:rsidR="001775A3" w:rsidRDefault="00EB3011" w:rsidP="001775A3">
      <w:pPr>
        <w:ind w:left="720"/>
        <w:jc w:val="left"/>
        <w:rPr>
          <w:sz w:val="24"/>
          <w:szCs w:val="24"/>
        </w:rPr>
      </w:pPr>
      <w:r>
        <w:rPr>
          <w:sz w:val="24"/>
          <w:szCs w:val="24"/>
        </w:rPr>
        <w:t>RCÉ</w:t>
      </w:r>
      <w:r w:rsidR="001775A3" w:rsidRPr="001775A3">
        <w:rPr>
          <w:sz w:val="24"/>
          <w:szCs w:val="24"/>
        </w:rPr>
        <w:t xml:space="preserve"> settles account under the terms of the Prompt Payment of Accounts Act 1997 as amended.</w:t>
      </w:r>
    </w:p>
    <w:p w14:paraId="77E46DEE" w14:textId="77777777" w:rsidR="001775A3" w:rsidRDefault="001775A3" w:rsidP="001775A3">
      <w:pPr>
        <w:ind w:left="720"/>
        <w:jc w:val="left"/>
        <w:rPr>
          <w:sz w:val="24"/>
          <w:szCs w:val="24"/>
        </w:rPr>
      </w:pPr>
    </w:p>
    <w:p w14:paraId="115A4889" w14:textId="77777777" w:rsidR="001775A3" w:rsidRDefault="001775A3" w:rsidP="001775A3">
      <w:pPr>
        <w:jc w:val="left"/>
        <w:rPr>
          <w:b/>
          <w:sz w:val="32"/>
          <w:szCs w:val="32"/>
        </w:rPr>
      </w:pPr>
      <w:r>
        <w:rPr>
          <w:b/>
          <w:sz w:val="32"/>
          <w:szCs w:val="32"/>
        </w:rPr>
        <w:t>21.</w:t>
      </w:r>
      <w:r>
        <w:rPr>
          <w:b/>
          <w:sz w:val="32"/>
          <w:szCs w:val="32"/>
        </w:rPr>
        <w:tab/>
        <w:t>REQU</w:t>
      </w:r>
      <w:r w:rsidRPr="001775A3">
        <w:rPr>
          <w:b/>
          <w:sz w:val="32"/>
          <w:szCs w:val="32"/>
        </w:rPr>
        <w:t>IREMENTS OF INVITATION TO TENDER</w:t>
      </w:r>
    </w:p>
    <w:p w14:paraId="4F9D7A06" w14:textId="77777777" w:rsidR="001775A3" w:rsidRDefault="001775A3" w:rsidP="001775A3">
      <w:pPr>
        <w:ind w:left="720"/>
        <w:jc w:val="left"/>
        <w:rPr>
          <w:sz w:val="24"/>
          <w:szCs w:val="24"/>
        </w:rPr>
      </w:pPr>
      <w:r>
        <w:rPr>
          <w:sz w:val="24"/>
          <w:szCs w:val="24"/>
        </w:rPr>
        <w:t>Tenders not conforming to the requirements of this Invitation to Tender will not be considered and will be returned to the Tenderer.</w:t>
      </w:r>
    </w:p>
    <w:p w14:paraId="675F123E" w14:textId="77777777" w:rsidR="00A50798" w:rsidRDefault="00A50798" w:rsidP="001775A3">
      <w:pPr>
        <w:ind w:left="720"/>
        <w:jc w:val="left"/>
        <w:rPr>
          <w:sz w:val="24"/>
          <w:szCs w:val="24"/>
        </w:rPr>
      </w:pPr>
    </w:p>
    <w:p w14:paraId="454BBB1A" w14:textId="77777777" w:rsidR="00A50798" w:rsidRDefault="00A50798" w:rsidP="00A50798">
      <w:pPr>
        <w:jc w:val="left"/>
        <w:rPr>
          <w:b/>
          <w:sz w:val="32"/>
          <w:szCs w:val="32"/>
        </w:rPr>
      </w:pPr>
      <w:r w:rsidRPr="00A50798">
        <w:rPr>
          <w:b/>
          <w:sz w:val="32"/>
          <w:szCs w:val="32"/>
        </w:rPr>
        <w:t>22.</w:t>
      </w:r>
      <w:r w:rsidRPr="00A50798">
        <w:rPr>
          <w:b/>
          <w:sz w:val="32"/>
          <w:szCs w:val="32"/>
        </w:rPr>
        <w:tab/>
        <w:t>SUBJECT TO CONTRACT</w:t>
      </w:r>
    </w:p>
    <w:p w14:paraId="0555A17A" w14:textId="77777777" w:rsidR="00A50798" w:rsidRPr="00A50798" w:rsidRDefault="00A50798" w:rsidP="00355D9C">
      <w:pPr>
        <w:ind w:left="720"/>
        <w:jc w:val="both"/>
        <w:rPr>
          <w:sz w:val="24"/>
          <w:szCs w:val="24"/>
        </w:rPr>
      </w:pPr>
      <w:r>
        <w:rPr>
          <w:sz w:val="24"/>
          <w:szCs w:val="24"/>
        </w:rPr>
        <w:t xml:space="preserve">This invitation to Tender is not intended to, and does not, create or evidence any legal or binding relationship, obligation or commitment of any nature between </w:t>
      </w:r>
      <w:r w:rsidR="00EB3011">
        <w:rPr>
          <w:sz w:val="24"/>
          <w:szCs w:val="24"/>
        </w:rPr>
        <w:t>RCÉ</w:t>
      </w:r>
      <w:r>
        <w:rPr>
          <w:sz w:val="24"/>
          <w:szCs w:val="24"/>
        </w:rPr>
        <w:t xml:space="preserve"> and any Tenderer.   No such legally binding obligation or commitment shall come into being unless and until a formal legal contract is duly executed and delivered by </w:t>
      </w:r>
      <w:r w:rsidR="00EB3011">
        <w:rPr>
          <w:sz w:val="24"/>
          <w:szCs w:val="24"/>
        </w:rPr>
        <w:t>RCÉ</w:t>
      </w:r>
      <w:r>
        <w:rPr>
          <w:sz w:val="24"/>
          <w:szCs w:val="24"/>
        </w:rPr>
        <w:t xml:space="preserve"> and the successful Tenderer.</w:t>
      </w:r>
    </w:p>
    <w:p w14:paraId="41206E4E" w14:textId="77777777" w:rsidR="001775A3" w:rsidRDefault="001775A3" w:rsidP="001775A3">
      <w:pPr>
        <w:jc w:val="left"/>
        <w:rPr>
          <w:sz w:val="24"/>
          <w:szCs w:val="24"/>
        </w:rPr>
      </w:pPr>
    </w:p>
    <w:p w14:paraId="15555859" w14:textId="45A714E6" w:rsidR="006F267C" w:rsidRDefault="006F267C" w:rsidP="006F267C">
      <w:pPr>
        <w:jc w:val="left"/>
        <w:rPr>
          <w:b/>
          <w:sz w:val="32"/>
          <w:szCs w:val="32"/>
        </w:rPr>
      </w:pPr>
      <w:r w:rsidRPr="00A50798">
        <w:rPr>
          <w:b/>
          <w:sz w:val="32"/>
          <w:szCs w:val="32"/>
        </w:rPr>
        <w:t>2</w:t>
      </w:r>
      <w:r>
        <w:rPr>
          <w:b/>
          <w:sz w:val="32"/>
          <w:szCs w:val="32"/>
        </w:rPr>
        <w:t>3</w:t>
      </w:r>
      <w:r w:rsidRPr="00A50798">
        <w:rPr>
          <w:b/>
          <w:sz w:val="32"/>
          <w:szCs w:val="32"/>
        </w:rPr>
        <w:t>.</w:t>
      </w:r>
      <w:r w:rsidRPr="00A50798">
        <w:rPr>
          <w:b/>
          <w:sz w:val="32"/>
          <w:szCs w:val="32"/>
        </w:rPr>
        <w:tab/>
      </w:r>
      <w:r w:rsidRPr="006F267C">
        <w:rPr>
          <w:b/>
          <w:sz w:val="32"/>
          <w:szCs w:val="32"/>
        </w:rPr>
        <w:t>Data Protection and GDPR Compliance</w:t>
      </w:r>
    </w:p>
    <w:p w14:paraId="14348DE4" w14:textId="48149425" w:rsidR="006F32A4" w:rsidRDefault="00206401" w:rsidP="006F267C">
      <w:pPr>
        <w:ind w:left="1440"/>
        <w:jc w:val="both"/>
        <w:rPr>
          <w:sz w:val="24"/>
          <w:szCs w:val="24"/>
        </w:rPr>
      </w:pPr>
      <w:r>
        <w:rPr>
          <w:sz w:val="24"/>
          <w:szCs w:val="24"/>
        </w:rPr>
        <w:tab/>
      </w:r>
      <w:r w:rsidR="00044381">
        <w:rPr>
          <w:sz w:val="24"/>
          <w:szCs w:val="24"/>
        </w:rPr>
        <w:tab/>
      </w:r>
    </w:p>
    <w:p w14:paraId="3FF32B96" w14:textId="77777777" w:rsidR="006F267C" w:rsidRPr="006F267C" w:rsidRDefault="006F267C" w:rsidP="006F267C">
      <w:pPr>
        <w:ind w:left="720"/>
        <w:jc w:val="left"/>
        <w:rPr>
          <w:sz w:val="24"/>
          <w:szCs w:val="24"/>
        </w:rPr>
      </w:pPr>
      <w:r w:rsidRPr="006F267C">
        <w:rPr>
          <w:sz w:val="24"/>
          <w:szCs w:val="24"/>
        </w:rPr>
        <w:t>The Tenderer shall comply with all applicable data protection and privacy legislation in force in Ireland and the European Union, including:</w:t>
      </w:r>
    </w:p>
    <w:p w14:paraId="6EDBE1A5" w14:textId="77777777" w:rsidR="006F267C" w:rsidRPr="006F267C" w:rsidRDefault="006F267C" w:rsidP="006F267C">
      <w:pPr>
        <w:ind w:left="720"/>
        <w:jc w:val="left"/>
        <w:rPr>
          <w:sz w:val="24"/>
          <w:szCs w:val="24"/>
        </w:rPr>
      </w:pPr>
      <w:r w:rsidRPr="006F267C">
        <w:rPr>
          <w:sz w:val="24"/>
          <w:szCs w:val="24"/>
        </w:rPr>
        <w:t>Regulation (EU) 2016/679 (General Data Protection Regulation – GDPR); the Data Protection Act 2018, as amended; and any other applicable legislation, regulations and binding requirements relating to the protection of personal data.</w:t>
      </w:r>
    </w:p>
    <w:p w14:paraId="046C7413" w14:textId="77777777" w:rsidR="006F267C" w:rsidRPr="006F267C" w:rsidRDefault="006F267C" w:rsidP="006F267C">
      <w:pPr>
        <w:ind w:left="720"/>
        <w:jc w:val="left"/>
        <w:rPr>
          <w:sz w:val="24"/>
          <w:szCs w:val="24"/>
        </w:rPr>
      </w:pPr>
      <w:r w:rsidRPr="006F267C">
        <w:rPr>
          <w:sz w:val="24"/>
          <w:szCs w:val="24"/>
        </w:rPr>
        <w:t>Where the provision of the Services involves the processing of personal data on behalf of the RCÉ or IRGT, the successful Tenderer will be required to act as a data processor in accordance with Article 28 GDPR.</w:t>
      </w:r>
    </w:p>
    <w:p w14:paraId="4FADBD91" w14:textId="77777777" w:rsidR="006F267C" w:rsidRPr="006F267C" w:rsidRDefault="006F267C" w:rsidP="006F267C">
      <w:pPr>
        <w:ind w:left="720"/>
        <w:jc w:val="left"/>
        <w:rPr>
          <w:sz w:val="24"/>
          <w:szCs w:val="24"/>
        </w:rPr>
      </w:pPr>
      <w:r w:rsidRPr="006F267C">
        <w:rPr>
          <w:sz w:val="24"/>
          <w:szCs w:val="24"/>
        </w:rPr>
        <w:t xml:space="preserve">The successful Tenderer shall provide sufficient guarantees that it will implement appropriate technical and organisational measures to ensure that the processing of personal data complies with the GDPR and protects the rights of data subjects, including the requirements of Articles 5, 28 and 32 GDPR. Any transfer of personal data outside the European Economic Area (EEA) shall comply with the requirements of Chapter V GDPR. </w:t>
      </w:r>
    </w:p>
    <w:p w14:paraId="574E3426" w14:textId="77777777" w:rsidR="006F267C" w:rsidRPr="006F267C" w:rsidRDefault="006F267C" w:rsidP="006F267C">
      <w:pPr>
        <w:ind w:left="720"/>
        <w:jc w:val="left"/>
        <w:rPr>
          <w:sz w:val="24"/>
          <w:szCs w:val="24"/>
        </w:rPr>
      </w:pPr>
      <w:r w:rsidRPr="006F267C">
        <w:rPr>
          <w:sz w:val="24"/>
          <w:szCs w:val="24"/>
        </w:rPr>
        <w:t>As a condition of the award of the Contract, and prior to commencing any processing of personal data on behalf of RCÉ or IRGT, the successful Tenderer shall be required to complete and sign the Organisation's Data Processor Agreement, provided with the tender documentation. The Agreement shall apply to and govern all processing of personal data carried out by the Tenderer on behalf of RCÉ and IRGT in connection with the Services.</w:t>
      </w:r>
    </w:p>
    <w:p w14:paraId="6E3372CA" w14:textId="77777777" w:rsidR="006F267C" w:rsidRPr="006F267C" w:rsidRDefault="006F267C" w:rsidP="006F267C">
      <w:pPr>
        <w:ind w:left="720"/>
        <w:jc w:val="left"/>
        <w:rPr>
          <w:sz w:val="24"/>
          <w:szCs w:val="24"/>
        </w:rPr>
      </w:pPr>
      <w:r w:rsidRPr="006F267C">
        <w:rPr>
          <w:sz w:val="24"/>
          <w:szCs w:val="24"/>
        </w:rPr>
        <w:t xml:space="preserve">The successful Tenderer shall process personal data only in accordance with the documented instructions of RCÉ or IRGT and shall comply with all obligations applicable to processors under Article 28 GDPR, including in relation to confidentiality, </w:t>
      </w:r>
      <w:r w:rsidRPr="006F267C">
        <w:rPr>
          <w:sz w:val="24"/>
          <w:szCs w:val="24"/>
        </w:rPr>
        <w:lastRenderedPageBreak/>
        <w:t>security, sub-processors, assistance to the RCÉ or IRGT, personal data breaches, audits and the deletion or return of personal data.</w:t>
      </w:r>
    </w:p>
    <w:p w14:paraId="3F34185A" w14:textId="46C7992E" w:rsidR="006F32A4" w:rsidRDefault="006F267C" w:rsidP="006F267C">
      <w:pPr>
        <w:ind w:left="720"/>
        <w:jc w:val="left"/>
        <w:rPr>
          <w:sz w:val="24"/>
          <w:szCs w:val="24"/>
        </w:rPr>
      </w:pPr>
      <w:r w:rsidRPr="006F267C">
        <w:rPr>
          <w:sz w:val="24"/>
          <w:szCs w:val="24"/>
        </w:rPr>
        <w:t>Tenderers should note that the RCÉ  Data Processor Agreement forms part of the tender documentation and that acceptance of its terms is a requirement for the award of the Contract.</w:t>
      </w:r>
    </w:p>
    <w:p w14:paraId="4C971B32" w14:textId="77777777" w:rsidR="006F32A4" w:rsidRDefault="006F32A4" w:rsidP="001775A3">
      <w:pPr>
        <w:jc w:val="left"/>
        <w:rPr>
          <w:sz w:val="24"/>
          <w:szCs w:val="24"/>
        </w:rPr>
      </w:pPr>
    </w:p>
    <w:p w14:paraId="5974EF24" w14:textId="77777777" w:rsidR="007C32E5" w:rsidRDefault="007C32E5" w:rsidP="001775A3">
      <w:pPr>
        <w:jc w:val="left"/>
        <w:rPr>
          <w:sz w:val="24"/>
          <w:szCs w:val="24"/>
        </w:rPr>
      </w:pPr>
    </w:p>
    <w:p w14:paraId="76071C7B" w14:textId="77777777" w:rsidR="00C217C5" w:rsidRDefault="00C217C5" w:rsidP="006F32A4">
      <w:pPr>
        <w:jc w:val="center"/>
        <w:rPr>
          <w:b/>
          <w:sz w:val="32"/>
          <w:szCs w:val="32"/>
          <w:u w:val="single"/>
        </w:rPr>
      </w:pPr>
    </w:p>
    <w:p w14:paraId="75C76793" w14:textId="77777777" w:rsidR="001115B9" w:rsidRDefault="001115B9" w:rsidP="006F32A4">
      <w:pPr>
        <w:jc w:val="center"/>
        <w:rPr>
          <w:b/>
          <w:sz w:val="32"/>
          <w:szCs w:val="32"/>
          <w:u w:val="single"/>
        </w:rPr>
      </w:pPr>
    </w:p>
    <w:p w14:paraId="33AD9431" w14:textId="77777777" w:rsidR="001115B9" w:rsidRDefault="001115B9" w:rsidP="006F32A4">
      <w:pPr>
        <w:jc w:val="center"/>
        <w:rPr>
          <w:b/>
          <w:sz w:val="32"/>
          <w:szCs w:val="32"/>
          <w:u w:val="single"/>
        </w:rPr>
      </w:pPr>
    </w:p>
    <w:p w14:paraId="14D2F753" w14:textId="77777777" w:rsidR="001115B9" w:rsidRDefault="001115B9" w:rsidP="006F32A4">
      <w:pPr>
        <w:jc w:val="center"/>
        <w:rPr>
          <w:b/>
          <w:sz w:val="32"/>
          <w:szCs w:val="32"/>
          <w:u w:val="single"/>
        </w:rPr>
      </w:pPr>
    </w:p>
    <w:p w14:paraId="126ECD0B" w14:textId="77777777" w:rsidR="001115B9" w:rsidRDefault="001115B9" w:rsidP="006F32A4">
      <w:pPr>
        <w:jc w:val="center"/>
        <w:rPr>
          <w:b/>
          <w:sz w:val="32"/>
          <w:szCs w:val="32"/>
          <w:u w:val="single"/>
        </w:rPr>
      </w:pPr>
    </w:p>
    <w:p w14:paraId="48734E2F" w14:textId="77777777" w:rsidR="001115B9" w:rsidRDefault="001115B9" w:rsidP="006F32A4">
      <w:pPr>
        <w:jc w:val="center"/>
        <w:rPr>
          <w:b/>
          <w:sz w:val="32"/>
          <w:szCs w:val="32"/>
          <w:u w:val="single"/>
        </w:rPr>
      </w:pPr>
    </w:p>
    <w:p w14:paraId="029F0D82" w14:textId="77777777" w:rsidR="005916B3" w:rsidRDefault="005916B3" w:rsidP="006F32A4">
      <w:pPr>
        <w:jc w:val="center"/>
        <w:rPr>
          <w:b/>
          <w:sz w:val="32"/>
          <w:szCs w:val="32"/>
          <w:u w:val="single"/>
        </w:rPr>
      </w:pPr>
    </w:p>
    <w:p w14:paraId="0E338C24" w14:textId="77777777" w:rsidR="006F267C" w:rsidRDefault="006F267C" w:rsidP="006F32A4">
      <w:pPr>
        <w:jc w:val="center"/>
        <w:rPr>
          <w:b/>
          <w:sz w:val="32"/>
          <w:szCs w:val="32"/>
          <w:u w:val="single"/>
        </w:rPr>
      </w:pPr>
    </w:p>
    <w:p w14:paraId="48A3E28F" w14:textId="77777777" w:rsidR="006F267C" w:rsidRDefault="006F267C" w:rsidP="006F32A4">
      <w:pPr>
        <w:jc w:val="center"/>
        <w:rPr>
          <w:b/>
          <w:sz w:val="32"/>
          <w:szCs w:val="32"/>
          <w:u w:val="single"/>
        </w:rPr>
      </w:pPr>
    </w:p>
    <w:p w14:paraId="33F11A10" w14:textId="77777777" w:rsidR="006F267C" w:rsidRDefault="006F267C" w:rsidP="006F32A4">
      <w:pPr>
        <w:jc w:val="center"/>
        <w:rPr>
          <w:b/>
          <w:sz w:val="32"/>
          <w:szCs w:val="32"/>
          <w:u w:val="single"/>
        </w:rPr>
      </w:pPr>
    </w:p>
    <w:p w14:paraId="39F29D12" w14:textId="77777777" w:rsidR="00F32307" w:rsidRDefault="00F32307" w:rsidP="006F32A4">
      <w:pPr>
        <w:jc w:val="center"/>
        <w:rPr>
          <w:b/>
          <w:sz w:val="32"/>
          <w:szCs w:val="32"/>
          <w:u w:val="single"/>
        </w:rPr>
      </w:pPr>
    </w:p>
    <w:p w14:paraId="7BFE5DCA" w14:textId="77777777" w:rsidR="00F32307" w:rsidRDefault="00F32307" w:rsidP="006F32A4">
      <w:pPr>
        <w:jc w:val="center"/>
        <w:rPr>
          <w:b/>
          <w:sz w:val="32"/>
          <w:szCs w:val="32"/>
          <w:u w:val="single"/>
        </w:rPr>
      </w:pPr>
    </w:p>
    <w:p w14:paraId="6F3CD971" w14:textId="77777777" w:rsidR="00F32307" w:rsidRDefault="00F32307" w:rsidP="006F32A4">
      <w:pPr>
        <w:jc w:val="center"/>
        <w:rPr>
          <w:b/>
          <w:sz w:val="32"/>
          <w:szCs w:val="32"/>
          <w:u w:val="single"/>
        </w:rPr>
      </w:pPr>
    </w:p>
    <w:p w14:paraId="5E10ED4D" w14:textId="77777777" w:rsidR="006F267C" w:rsidRDefault="006F267C" w:rsidP="006F32A4">
      <w:pPr>
        <w:jc w:val="center"/>
        <w:rPr>
          <w:b/>
          <w:sz w:val="32"/>
          <w:szCs w:val="32"/>
          <w:u w:val="single"/>
        </w:rPr>
      </w:pPr>
    </w:p>
    <w:p w14:paraId="2AD5D532" w14:textId="77777777" w:rsidR="005916B3" w:rsidRDefault="005916B3" w:rsidP="006F32A4">
      <w:pPr>
        <w:jc w:val="center"/>
        <w:rPr>
          <w:b/>
          <w:sz w:val="32"/>
          <w:szCs w:val="32"/>
          <w:u w:val="single"/>
        </w:rPr>
      </w:pPr>
    </w:p>
    <w:p w14:paraId="3F876CFC" w14:textId="77777777" w:rsidR="00420E60" w:rsidRDefault="00420E60" w:rsidP="00E657E0">
      <w:pPr>
        <w:jc w:val="center"/>
        <w:rPr>
          <w:b/>
          <w:sz w:val="32"/>
          <w:szCs w:val="32"/>
          <w:u w:val="single"/>
        </w:rPr>
      </w:pPr>
    </w:p>
    <w:p w14:paraId="09DC83D0" w14:textId="77777777" w:rsidR="00206401" w:rsidRDefault="00206401" w:rsidP="00E657E0">
      <w:pPr>
        <w:jc w:val="center"/>
        <w:rPr>
          <w:b/>
          <w:sz w:val="32"/>
          <w:szCs w:val="32"/>
          <w:u w:val="single"/>
        </w:rPr>
      </w:pPr>
      <w:r w:rsidRPr="00206401">
        <w:rPr>
          <w:b/>
          <w:sz w:val="32"/>
          <w:szCs w:val="32"/>
          <w:u w:val="single"/>
        </w:rPr>
        <w:t>SECTION C</w:t>
      </w:r>
      <w:r w:rsidR="00652502">
        <w:rPr>
          <w:b/>
          <w:sz w:val="32"/>
          <w:szCs w:val="32"/>
          <w:u w:val="single"/>
        </w:rPr>
        <w:t xml:space="preserve"> – SPECIFIC TENDERING INFORMATION</w:t>
      </w:r>
    </w:p>
    <w:p w14:paraId="6BB9700B" w14:textId="77777777" w:rsidR="00206401" w:rsidRDefault="00206401" w:rsidP="001775A3">
      <w:pPr>
        <w:jc w:val="left"/>
        <w:rPr>
          <w:b/>
          <w:sz w:val="32"/>
          <w:szCs w:val="32"/>
        </w:rPr>
      </w:pPr>
      <w:r w:rsidRPr="00206401">
        <w:rPr>
          <w:b/>
          <w:sz w:val="32"/>
          <w:szCs w:val="32"/>
        </w:rPr>
        <w:t>23</w:t>
      </w:r>
      <w:r>
        <w:rPr>
          <w:b/>
          <w:sz w:val="32"/>
          <w:szCs w:val="32"/>
        </w:rPr>
        <w:t>.</w:t>
      </w:r>
      <w:r w:rsidR="00652502">
        <w:rPr>
          <w:b/>
          <w:sz w:val="32"/>
          <w:szCs w:val="32"/>
        </w:rPr>
        <w:t xml:space="preserve"> </w:t>
      </w:r>
      <w:r w:rsidR="00652502" w:rsidRPr="00652502">
        <w:rPr>
          <w:b/>
          <w:sz w:val="24"/>
          <w:szCs w:val="24"/>
        </w:rPr>
        <w:t>(1)</w:t>
      </w:r>
      <w:r w:rsidR="00652502">
        <w:rPr>
          <w:b/>
          <w:sz w:val="32"/>
          <w:szCs w:val="32"/>
        </w:rPr>
        <w:t xml:space="preserve"> </w:t>
      </w:r>
      <w:r>
        <w:rPr>
          <w:b/>
          <w:sz w:val="32"/>
          <w:szCs w:val="32"/>
        </w:rPr>
        <w:t>CORRESPONDENCE</w:t>
      </w:r>
    </w:p>
    <w:p w14:paraId="440C39A7" w14:textId="77777777" w:rsidR="00206401" w:rsidRDefault="00206401" w:rsidP="00355D9C">
      <w:pPr>
        <w:ind w:left="720"/>
        <w:jc w:val="both"/>
        <w:rPr>
          <w:sz w:val="24"/>
          <w:szCs w:val="24"/>
        </w:rPr>
      </w:pPr>
      <w:r>
        <w:rPr>
          <w:sz w:val="24"/>
          <w:szCs w:val="24"/>
        </w:rPr>
        <w:t>All correspondence, communications and enquiries in connection with this tender process mu</w:t>
      </w:r>
      <w:r w:rsidR="005E0E59">
        <w:rPr>
          <w:sz w:val="24"/>
          <w:szCs w:val="24"/>
        </w:rPr>
        <w:t xml:space="preserve">st be marked private and </w:t>
      </w:r>
      <w:r>
        <w:rPr>
          <w:sz w:val="24"/>
          <w:szCs w:val="24"/>
        </w:rPr>
        <w:t>confidential and addressed to:</w:t>
      </w:r>
    </w:p>
    <w:p w14:paraId="240C85A0" w14:textId="77777777" w:rsidR="003902E4" w:rsidRPr="00471E67" w:rsidRDefault="003902E4" w:rsidP="00355D9C">
      <w:pPr>
        <w:ind w:left="720"/>
        <w:jc w:val="both"/>
        <w:rPr>
          <w:b/>
          <w:sz w:val="24"/>
          <w:szCs w:val="24"/>
        </w:rPr>
      </w:pPr>
      <w:r w:rsidRPr="00471E67">
        <w:rPr>
          <w:b/>
          <w:sz w:val="24"/>
          <w:szCs w:val="24"/>
        </w:rPr>
        <w:t xml:space="preserve">Michael </w:t>
      </w:r>
      <w:r w:rsidR="00DE5BA6">
        <w:rPr>
          <w:b/>
          <w:sz w:val="24"/>
          <w:szCs w:val="24"/>
        </w:rPr>
        <w:t>Cussen</w:t>
      </w:r>
    </w:p>
    <w:p w14:paraId="0F6F0952" w14:textId="2C5DAF85" w:rsidR="003902E4" w:rsidRPr="00471E67" w:rsidRDefault="003902E4" w:rsidP="00355D9C">
      <w:pPr>
        <w:spacing w:after="0"/>
        <w:ind w:left="720"/>
        <w:jc w:val="both"/>
        <w:rPr>
          <w:sz w:val="24"/>
          <w:szCs w:val="24"/>
        </w:rPr>
      </w:pPr>
      <w:r w:rsidRPr="00471E67">
        <w:rPr>
          <w:sz w:val="24"/>
          <w:szCs w:val="24"/>
        </w:rPr>
        <w:t>Procurement Officer</w:t>
      </w:r>
    </w:p>
    <w:p w14:paraId="31C53920" w14:textId="77777777" w:rsidR="003902E4" w:rsidRPr="00471E67" w:rsidRDefault="00EB3011" w:rsidP="00355D9C">
      <w:pPr>
        <w:spacing w:after="0"/>
        <w:ind w:left="720"/>
        <w:jc w:val="both"/>
        <w:rPr>
          <w:sz w:val="24"/>
          <w:szCs w:val="24"/>
        </w:rPr>
      </w:pPr>
      <w:proofErr w:type="spellStart"/>
      <w:r>
        <w:rPr>
          <w:sz w:val="24"/>
          <w:szCs w:val="24"/>
        </w:rPr>
        <w:t>Rásaíocht</w:t>
      </w:r>
      <w:proofErr w:type="spellEnd"/>
      <w:r>
        <w:rPr>
          <w:sz w:val="24"/>
          <w:szCs w:val="24"/>
        </w:rPr>
        <w:t xml:space="preserve"> Con Éireann</w:t>
      </w:r>
    </w:p>
    <w:p w14:paraId="762D4C26" w14:textId="77777777" w:rsidR="003902E4" w:rsidRPr="00471E67" w:rsidRDefault="003902E4" w:rsidP="00355D9C">
      <w:pPr>
        <w:spacing w:after="0"/>
        <w:ind w:left="720"/>
        <w:jc w:val="both"/>
        <w:rPr>
          <w:sz w:val="24"/>
          <w:szCs w:val="24"/>
        </w:rPr>
      </w:pPr>
      <w:r w:rsidRPr="00471E67">
        <w:rPr>
          <w:sz w:val="24"/>
          <w:szCs w:val="24"/>
        </w:rPr>
        <w:t>Greenpark</w:t>
      </w:r>
      <w:r>
        <w:rPr>
          <w:sz w:val="24"/>
          <w:szCs w:val="24"/>
        </w:rPr>
        <w:t>,</w:t>
      </w:r>
      <w:r w:rsidRPr="00471E67">
        <w:rPr>
          <w:sz w:val="24"/>
          <w:szCs w:val="24"/>
        </w:rPr>
        <w:t xml:space="preserve"> Dock Road</w:t>
      </w:r>
      <w:r>
        <w:rPr>
          <w:sz w:val="24"/>
          <w:szCs w:val="24"/>
        </w:rPr>
        <w:t>,</w:t>
      </w:r>
    </w:p>
    <w:p w14:paraId="42CF519B" w14:textId="77777777" w:rsidR="003902E4" w:rsidRDefault="003902E4" w:rsidP="00355D9C">
      <w:pPr>
        <w:spacing w:after="0"/>
        <w:ind w:left="720"/>
        <w:jc w:val="both"/>
        <w:rPr>
          <w:sz w:val="24"/>
          <w:szCs w:val="24"/>
        </w:rPr>
      </w:pPr>
      <w:r w:rsidRPr="00471E67">
        <w:rPr>
          <w:sz w:val="24"/>
          <w:szCs w:val="24"/>
        </w:rPr>
        <w:t>Limerick</w:t>
      </w:r>
    </w:p>
    <w:p w14:paraId="267A6E44" w14:textId="77777777" w:rsidR="003902E4" w:rsidRDefault="003902E4" w:rsidP="00355D9C">
      <w:pPr>
        <w:ind w:left="720"/>
        <w:jc w:val="both"/>
        <w:rPr>
          <w:sz w:val="24"/>
          <w:szCs w:val="24"/>
        </w:rPr>
      </w:pPr>
    </w:p>
    <w:p w14:paraId="41E50111" w14:textId="77777777" w:rsidR="003902E4" w:rsidRDefault="00652502" w:rsidP="00355D9C">
      <w:pPr>
        <w:ind w:left="720"/>
        <w:jc w:val="both"/>
        <w:rPr>
          <w:b/>
          <w:sz w:val="32"/>
          <w:szCs w:val="32"/>
        </w:rPr>
      </w:pPr>
      <w:r w:rsidRPr="00652502">
        <w:rPr>
          <w:b/>
          <w:sz w:val="24"/>
          <w:szCs w:val="24"/>
        </w:rPr>
        <w:lastRenderedPageBreak/>
        <w:t>(2)</w:t>
      </w:r>
      <w:r>
        <w:rPr>
          <w:b/>
          <w:sz w:val="32"/>
          <w:szCs w:val="32"/>
        </w:rPr>
        <w:t xml:space="preserve"> </w:t>
      </w:r>
      <w:r w:rsidR="003902E4" w:rsidRPr="003902E4">
        <w:rPr>
          <w:b/>
          <w:sz w:val="32"/>
          <w:szCs w:val="32"/>
        </w:rPr>
        <w:t>Clarification Queries</w:t>
      </w:r>
    </w:p>
    <w:p w14:paraId="0966C544" w14:textId="31CDBBE6" w:rsidR="00E415C7" w:rsidRDefault="003902E4" w:rsidP="00355D9C">
      <w:pPr>
        <w:ind w:left="720"/>
        <w:jc w:val="both"/>
        <w:rPr>
          <w:sz w:val="24"/>
          <w:szCs w:val="24"/>
        </w:rPr>
      </w:pPr>
      <w:r w:rsidRPr="003902E4">
        <w:rPr>
          <w:sz w:val="24"/>
          <w:szCs w:val="24"/>
        </w:rPr>
        <w:t xml:space="preserve">Requests for clarification specific to the subject matter of this tender should be </w:t>
      </w:r>
      <w:r w:rsidR="00FB16AE">
        <w:rPr>
          <w:sz w:val="24"/>
          <w:szCs w:val="24"/>
        </w:rPr>
        <w:t xml:space="preserve"> submitted via the e tenders platform or alternatively </w:t>
      </w:r>
      <w:r w:rsidRPr="003902E4">
        <w:rPr>
          <w:sz w:val="24"/>
          <w:szCs w:val="24"/>
        </w:rPr>
        <w:t xml:space="preserve">addressed by email to </w:t>
      </w:r>
      <w:hyperlink r:id="rId12" w:history="1">
        <w:r w:rsidR="00587DE2" w:rsidRPr="007355F1">
          <w:rPr>
            <w:rStyle w:val="Hyperlink"/>
            <w:sz w:val="24"/>
            <w:szCs w:val="24"/>
          </w:rPr>
          <w:t>michael.cussen@grireland.ie</w:t>
        </w:r>
      </w:hyperlink>
      <w:r w:rsidRPr="003902E4">
        <w:rPr>
          <w:sz w:val="24"/>
          <w:szCs w:val="24"/>
        </w:rPr>
        <w:t>.</w:t>
      </w:r>
      <w:r>
        <w:rPr>
          <w:sz w:val="24"/>
          <w:szCs w:val="24"/>
        </w:rPr>
        <w:t xml:space="preserve"> </w:t>
      </w:r>
      <w:r w:rsidRPr="003902E4">
        <w:rPr>
          <w:sz w:val="24"/>
          <w:szCs w:val="24"/>
        </w:rPr>
        <w:t xml:space="preserve"> And titled </w:t>
      </w:r>
      <w:r w:rsidRPr="003902E4">
        <w:rPr>
          <w:bCs/>
          <w:sz w:val="24"/>
          <w:szCs w:val="24"/>
        </w:rPr>
        <w:t xml:space="preserve">“Query about </w:t>
      </w:r>
      <w:r w:rsidR="00FE3201">
        <w:rPr>
          <w:bCs/>
          <w:sz w:val="24"/>
          <w:szCs w:val="24"/>
        </w:rPr>
        <w:t xml:space="preserve">Establishment </w:t>
      </w:r>
      <w:r w:rsidR="00F32307" w:rsidRPr="00F32307">
        <w:rPr>
          <w:bCs/>
          <w:sz w:val="24"/>
          <w:szCs w:val="24"/>
        </w:rPr>
        <w:t>panel of qualified suppliers for the supply of Information and Communications Technology (ICT) hardware and associated peripherals</w:t>
      </w:r>
      <w:r w:rsidR="00F32307">
        <w:rPr>
          <w:bCs/>
          <w:sz w:val="24"/>
          <w:szCs w:val="24"/>
        </w:rPr>
        <w:t xml:space="preserve">” </w:t>
      </w:r>
      <w:r w:rsidRPr="0010517E">
        <w:rPr>
          <w:b/>
          <w:sz w:val="24"/>
          <w:szCs w:val="24"/>
        </w:rPr>
        <w:t xml:space="preserve">and must be received by </w:t>
      </w:r>
      <w:r w:rsidRPr="0010517E">
        <w:rPr>
          <w:b/>
          <w:bCs/>
          <w:sz w:val="24"/>
          <w:szCs w:val="24"/>
        </w:rPr>
        <w:t>12 noon on</w:t>
      </w:r>
      <w:r w:rsidR="00E415C7" w:rsidRPr="0010517E">
        <w:rPr>
          <w:b/>
          <w:bCs/>
          <w:sz w:val="24"/>
          <w:szCs w:val="24"/>
        </w:rPr>
        <w:t xml:space="preserve"> </w:t>
      </w:r>
      <w:r w:rsidR="00FB16AE">
        <w:rPr>
          <w:b/>
          <w:bCs/>
          <w:sz w:val="24"/>
          <w:szCs w:val="24"/>
        </w:rPr>
        <w:t>Friday,</w:t>
      </w:r>
      <w:r w:rsidR="00FE3201">
        <w:rPr>
          <w:b/>
          <w:bCs/>
          <w:sz w:val="24"/>
          <w:szCs w:val="24"/>
        </w:rPr>
        <w:t>4</w:t>
      </w:r>
      <w:r w:rsidR="00FE3201" w:rsidRPr="00FE3201">
        <w:rPr>
          <w:b/>
          <w:bCs/>
          <w:sz w:val="24"/>
          <w:szCs w:val="24"/>
          <w:vertAlign w:val="superscript"/>
        </w:rPr>
        <w:t>th</w:t>
      </w:r>
      <w:r w:rsidR="00FE3201">
        <w:rPr>
          <w:b/>
          <w:bCs/>
          <w:sz w:val="24"/>
          <w:szCs w:val="24"/>
        </w:rPr>
        <w:t xml:space="preserve"> December </w:t>
      </w:r>
      <w:r w:rsidR="00FB16AE">
        <w:rPr>
          <w:b/>
          <w:bCs/>
          <w:sz w:val="24"/>
          <w:szCs w:val="24"/>
        </w:rPr>
        <w:t xml:space="preserve"> 2026</w:t>
      </w:r>
      <w:r w:rsidRPr="003902E4">
        <w:rPr>
          <w:sz w:val="24"/>
          <w:szCs w:val="24"/>
        </w:rPr>
        <w:t xml:space="preserve"> </w:t>
      </w:r>
    </w:p>
    <w:p w14:paraId="46AA7E3F" w14:textId="77777777" w:rsidR="003902E4" w:rsidRPr="00EC7385" w:rsidRDefault="003902E4" w:rsidP="00355D9C">
      <w:pPr>
        <w:ind w:left="720"/>
        <w:jc w:val="both"/>
        <w:rPr>
          <w:b/>
          <w:sz w:val="24"/>
          <w:szCs w:val="24"/>
        </w:rPr>
      </w:pPr>
      <w:r w:rsidRPr="00EC7385">
        <w:rPr>
          <w:b/>
          <w:sz w:val="24"/>
          <w:szCs w:val="24"/>
        </w:rPr>
        <w:t xml:space="preserve">Please note that telephone enquiries will NOT be responded to. </w:t>
      </w:r>
    </w:p>
    <w:p w14:paraId="15BA07BD" w14:textId="77777777" w:rsidR="000F15BD" w:rsidRDefault="003902E4" w:rsidP="00E657E0">
      <w:pPr>
        <w:ind w:left="720"/>
        <w:jc w:val="both"/>
        <w:rPr>
          <w:sz w:val="24"/>
          <w:szCs w:val="24"/>
        </w:rPr>
      </w:pPr>
      <w:r w:rsidRPr="003902E4">
        <w:rPr>
          <w:sz w:val="24"/>
          <w:szCs w:val="24"/>
        </w:rPr>
        <w:t xml:space="preserve">A written response to all requests for clarification received </w:t>
      </w:r>
      <w:r w:rsidR="00EC7385">
        <w:rPr>
          <w:sz w:val="24"/>
          <w:szCs w:val="24"/>
        </w:rPr>
        <w:t>on or before the date specified</w:t>
      </w:r>
      <w:r w:rsidRPr="003902E4">
        <w:rPr>
          <w:sz w:val="24"/>
          <w:szCs w:val="24"/>
        </w:rPr>
        <w:t xml:space="preserve"> will be</w:t>
      </w:r>
      <w:r w:rsidR="00C06B6E">
        <w:rPr>
          <w:sz w:val="24"/>
          <w:szCs w:val="24"/>
        </w:rPr>
        <w:t xml:space="preserve"> answered and</w:t>
      </w:r>
      <w:r w:rsidRPr="003902E4">
        <w:rPr>
          <w:sz w:val="24"/>
          <w:szCs w:val="24"/>
        </w:rPr>
        <w:t xml:space="preserve"> published on the e-tenders website, without identifying </w:t>
      </w:r>
      <w:r w:rsidR="00C06B6E">
        <w:rPr>
          <w:sz w:val="24"/>
          <w:szCs w:val="24"/>
        </w:rPr>
        <w:t xml:space="preserve">the source of the query. </w:t>
      </w:r>
      <w:r w:rsidR="00503D12">
        <w:rPr>
          <w:sz w:val="24"/>
          <w:szCs w:val="24"/>
        </w:rPr>
        <w:t>RCÉ</w:t>
      </w:r>
      <w:r w:rsidR="00C06B6E">
        <w:rPr>
          <w:sz w:val="24"/>
          <w:szCs w:val="24"/>
        </w:rPr>
        <w:t xml:space="preserve"> </w:t>
      </w:r>
      <w:r w:rsidRPr="003902E4">
        <w:rPr>
          <w:sz w:val="24"/>
          <w:szCs w:val="24"/>
        </w:rPr>
        <w:t>may in its absolute discretion respond to requests for clarification received after the dea</w:t>
      </w:r>
      <w:r w:rsidR="00C06B6E">
        <w:rPr>
          <w:sz w:val="24"/>
          <w:szCs w:val="24"/>
        </w:rPr>
        <w:t xml:space="preserve">dline for clarification. </w:t>
      </w:r>
      <w:r w:rsidR="00503D12">
        <w:rPr>
          <w:sz w:val="24"/>
          <w:szCs w:val="24"/>
        </w:rPr>
        <w:t>RCÉ</w:t>
      </w:r>
      <w:r w:rsidRPr="003902E4">
        <w:rPr>
          <w:sz w:val="24"/>
          <w:szCs w:val="24"/>
        </w:rPr>
        <w:t xml:space="preserve"> reserves the right in its absolute discretion to keep confidential any exchanges with a tenderer where it con</w:t>
      </w:r>
      <w:r w:rsidR="00E657E0">
        <w:rPr>
          <w:sz w:val="24"/>
          <w:szCs w:val="24"/>
        </w:rPr>
        <w:t>siders it appropriate to do so.</w:t>
      </w:r>
    </w:p>
    <w:p w14:paraId="1CC790C4" w14:textId="77777777" w:rsidR="00206401" w:rsidRDefault="00206401" w:rsidP="00355D9C">
      <w:pPr>
        <w:jc w:val="both"/>
        <w:rPr>
          <w:b/>
          <w:sz w:val="32"/>
          <w:szCs w:val="32"/>
        </w:rPr>
      </w:pPr>
      <w:r w:rsidRPr="00206401">
        <w:rPr>
          <w:b/>
          <w:sz w:val="32"/>
          <w:szCs w:val="32"/>
        </w:rPr>
        <w:t>24.</w:t>
      </w:r>
      <w:r w:rsidRPr="00206401">
        <w:rPr>
          <w:b/>
          <w:sz w:val="32"/>
          <w:szCs w:val="32"/>
        </w:rPr>
        <w:tab/>
        <w:t>TENDER REFERENCE NUMBER</w:t>
      </w:r>
    </w:p>
    <w:p w14:paraId="2F095E09" w14:textId="77777777" w:rsidR="00112785" w:rsidRDefault="00206401" w:rsidP="000010A9">
      <w:pPr>
        <w:ind w:left="720" w:hanging="720"/>
        <w:jc w:val="both"/>
        <w:rPr>
          <w:sz w:val="24"/>
          <w:szCs w:val="24"/>
        </w:rPr>
      </w:pPr>
      <w:r>
        <w:rPr>
          <w:b/>
          <w:sz w:val="32"/>
          <w:szCs w:val="32"/>
        </w:rPr>
        <w:t>`</w:t>
      </w:r>
      <w:r>
        <w:rPr>
          <w:b/>
          <w:sz w:val="32"/>
          <w:szCs w:val="32"/>
        </w:rPr>
        <w:tab/>
      </w:r>
      <w:r>
        <w:rPr>
          <w:sz w:val="24"/>
          <w:szCs w:val="24"/>
        </w:rPr>
        <w:t xml:space="preserve">On all correspondence, and on the sealed envelope containing the Tender documentation, the following reference </w:t>
      </w:r>
      <w:r w:rsidRPr="00206401">
        <w:rPr>
          <w:b/>
          <w:sz w:val="24"/>
          <w:szCs w:val="24"/>
        </w:rPr>
        <w:t>MUST</w:t>
      </w:r>
      <w:r w:rsidR="000010A9">
        <w:rPr>
          <w:sz w:val="24"/>
          <w:szCs w:val="24"/>
        </w:rPr>
        <w:t xml:space="preserve"> be quoted:</w:t>
      </w:r>
    </w:p>
    <w:p w14:paraId="156946E7" w14:textId="3B2C557E" w:rsidR="00112785" w:rsidRDefault="00EB3011" w:rsidP="00EB3011">
      <w:pPr>
        <w:spacing w:after="0"/>
        <w:ind w:left="720"/>
        <w:jc w:val="both"/>
        <w:rPr>
          <w:b/>
          <w:sz w:val="24"/>
          <w:szCs w:val="24"/>
        </w:rPr>
      </w:pPr>
      <w:proofErr w:type="spellStart"/>
      <w:r w:rsidRPr="00EB3011">
        <w:rPr>
          <w:b/>
          <w:sz w:val="24"/>
          <w:szCs w:val="24"/>
        </w:rPr>
        <w:t>Rásaíocht</w:t>
      </w:r>
      <w:proofErr w:type="spellEnd"/>
      <w:r w:rsidRPr="00EB3011">
        <w:rPr>
          <w:b/>
          <w:sz w:val="24"/>
          <w:szCs w:val="24"/>
        </w:rPr>
        <w:t xml:space="preserve"> Con Éireann</w:t>
      </w:r>
      <w:r w:rsidR="006E6B2A">
        <w:rPr>
          <w:b/>
          <w:sz w:val="24"/>
          <w:szCs w:val="24"/>
        </w:rPr>
        <w:t xml:space="preserve"> </w:t>
      </w:r>
      <w:r w:rsidR="0010517E" w:rsidRPr="00EB3011">
        <w:rPr>
          <w:b/>
          <w:sz w:val="24"/>
          <w:szCs w:val="24"/>
        </w:rPr>
        <w:t>–</w:t>
      </w:r>
      <w:r w:rsidR="00334CA5" w:rsidRPr="00F4250A">
        <w:rPr>
          <w:b/>
          <w:sz w:val="24"/>
          <w:szCs w:val="24"/>
        </w:rPr>
        <w:t>G</w:t>
      </w:r>
      <w:r w:rsidR="00D978CB" w:rsidRPr="00F4250A">
        <w:rPr>
          <w:b/>
          <w:sz w:val="24"/>
          <w:szCs w:val="24"/>
        </w:rPr>
        <w:t>RI1</w:t>
      </w:r>
      <w:r w:rsidR="00565A6A">
        <w:rPr>
          <w:b/>
          <w:sz w:val="24"/>
          <w:szCs w:val="24"/>
        </w:rPr>
        <w:t>1</w:t>
      </w:r>
      <w:r w:rsidR="00FB16AE">
        <w:rPr>
          <w:b/>
          <w:sz w:val="24"/>
          <w:szCs w:val="24"/>
        </w:rPr>
        <w:t>4</w:t>
      </w:r>
      <w:r w:rsidR="00FE3201">
        <w:rPr>
          <w:b/>
          <w:sz w:val="24"/>
          <w:szCs w:val="24"/>
        </w:rPr>
        <w:t>6</w:t>
      </w:r>
      <w:r w:rsidR="00334CA5" w:rsidRPr="00F4250A">
        <w:rPr>
          <w:b/>
          <w:sz w:val="24"/>
          <w:szCs w:val="24"/>
        </w:rPr>
        <w:t>MC</w:t>
      </w:r>
    </w:p>
    <w:p w14:paraId="0187CFC9" w14:textId="77777777" w:rsidR="00F32307" w:rsidRDefault="00F32307" w:rsidP="00EB3011">
      <w:pPr>
        <w:spacing w:after="0"/>
        <w:ind w:left="720"/>
        <w:jc w:val="both"/>
        <w:rPr>
          <w:b/>
          <w:sz w:val="24"/>
          <w:szCs w:val="24"/>
        </w:rPr>
      </w:pPr>
    </w:p>
    <w:p w14:paraId="3BEFFA97" w14:textId="77777777" w:rsidR="00F32307" w:rsidRPr="00F4250A" w:rsidRDefault="00F32307" w:rsidP="00EB3011">
      <w:pPr>
        <w:spacing w:after="0"/>
        <w:ind w:left="720"/>
        <w:jc w:val="both"/>
        <w:rPr>
          <w:b/>
          <w:sz w:val="24"/>
          <w:szCs w:val="24"/>
        </w:rPr>
      </w:pPr>
    </w:p>
    <w:p w14:paraId="02D1D846" w14:textId="77777777" w:rsidR="00112785" w:rsidRPr="00F4250A" w:rsidRDefault="00112785" w:rsidP="00355D9C">
      <w:pPr>
        <w:jc w:val="both"/>
        <w:rPr>
          <w:b/>
          <w:sz w:val="24"/>
          <w:szCs w:val="24"/>
        </w:rPr>
      </w:pPr>
    </w:p>
    <w:p w14:paraId="4762AC6D" w14:textId="77777777" w:rsidR="00112785" w:rsidRPr="00F4250A" w:rsidRDefault="00112785" w:rsidP="00355D9C">
      <w:pPr>
        <w:jc w:val="both"/>
        <w:rPr>
          <w:b/>
          <w:sz w:val="32"/>
          <w:szCs w:val="32"/>
        </w:rPr>
      </w:pPr>
      <w:r w:rsidRPr="00F4250A">
        <w:rPr>
          <w:b/>
          <w:sz w:val="32"/>
          <w:szCs w:val="32"/>
        </w:rPr>
        <w:t>25.</w:t>
      </w:r>
      <w:r w:rsidRPr="00F4250A">
        <w:rPr>
          <w:b/>
          <w:sz w:val="32"/>
          <w:szCs w:val="32"/>
        </w:rPr>
        <w:tab/>
        <w:t>DATE AND TIME FOR RECEIPT OF TENDERS</w:t>
      </w:r>
    </w:p>
    <w:p w14:paraId="5BB53C18" w14:textId="77777777" w:rsidR="00FB16AE" w:rsidRPr="00577280" w:rsidRDefault="00FB16AE" w:rsidP="00FB16AE">
      <w:pPr>
        <w:spacing w:before="240" w:line="276" w:lineRule="auto"/>
        <w:ind w:left="720"/>
        <w:jc w:val="both"/>
        <w:rPr>
          <w:rFonts w:asciiTheme="minorHAnsi" w:hAnsiTheme="minorHAnsi" w:cstheme="minorHAnsi"/>
        </w:rPr>
      </w:pPr>
      <w:r w:rsidRPr="00577280">
        <w:rPr>
          <w:rFonts w:asciiTheme="minorHAnsi" w:hAnsiTheme="minorHAnsi" w:cstheme="minorHAnsi"/>
        </w:rPr>
        <w:t>Tenderers are requested to submit their proposal on line through the E-tenders web portal www.etenders.gov.ie using either the tender message service or submission post-box available for this tender. Failure to Do So will eliminate a Tenderer from the Competition</w:t>
      </w:r>
    </w:p>
    <w:p w14:paraId="52CF496C" w14:textId="77777777" w:rsidR="00FB16AE" w:rsidRPr="00577280" w:rsidRDefault="00FB16AE" w:rsidP="00FB16AE">
      <w:pPr>
        <w:spacing w:before="240" w:line="276" w:lineRule="auto"/>
        <w:ind w:left="720"/>
        <w:jc w:val="both"/>
        <w:rPr>
          <w:rFonts w:asciiTheme="minorHAnsi" w:hAnsiTheme="minorHAnsi" w:cstheme="minorHAnsi"/>
        </w:rPr>
      </w:pPr>
      <w:r w:rsidRPr="00577280">
        <w:rPr>
          <w:rFonts w:asciiTheme="minorHAnsi" w:hAnsiTheme="minorHAnsi" w:cstheme="minorHAnsi"/>
        </w:rPr>
        <w:t xml:space="preserve">Emailed or faxed tenders are not acceptable. Postage, courier and other charges on all documents must be prepaid. A receipt of acceptance by RCÉ of the tender documents shall be provided if requested. </w:t>
      </w:r>
    </w:p>
    <w:p w14:paraId="754092DE" w14:textId="41918118" w:rsidR="00FB16AE" w:rsidRPr="00577280" w:rsidRDefault="00FB16AE" w:rsidP="00FB16AE">
      <w:pPr>
        <w:spacing w:before="240" w:line="276" w:lineRule="auto"/>
        <w:ind w:left="720"/>
        <w:jc w:val="both"/>
        <w:rPr>
          <w:rFonts w:asciiTheme="minorHAnsi" w:hAnsiTheme="minorHAnsi" w:cstheme="minorHAnsi"/>
          <w:u w:val="single"/>
        </w:rPr>
      </w:pPr>
      <w:r w:rsidRPr="00577280">
        <w:rPr>
          <w:rFonts w:asciiTheme="minorHAnsi" w:hAnsiTheme="minorHAnsi" w:cstheme="minorHAnsi"/>
          <w:b/>
          <w:bCs/>
        </w:rPr>
        <w:t xml:space="preserve">The Tender shall arrive no later than 1pm on </w:t>
      </w:r>
      <w:r>
        <w:rPr>
          <w:rFonts w:asciiTheme="minorHAnsi" w:hAnsiTheme="minorHAnsi" w:cstheme="minorHAnsi"/>
          <w:b/>
          <w:bCs/>
        </w:rPr>
        <w:t xml:space="preserve">Friday, </w:t>
      </w:r>
      <w:r w:rsidR="00FE3201">
        <w:rPr>
          <w:rFonts w:asciiTheme="minorHAnsi" w:hAnsiTheme="minorHAnsi" w:cstheme="minorHAnsi"/>
          <w:b/>
          <w:bCs/>
        </w:rPr>
        <w:t>11</w:t>
      </w:r>
      <w:r w:rsidR="00FE3201" w:rsidRPr="00FE3201">
        <w:rPr>
          <w:rFonts w:asciiTheme="minorHAnsi" w:hAnsiTheme="minorHAnsi" w:cstheme="minorHAnsi"/>
          <w:b/>
          <w:bCs/>
          <w:vertAlign w:val="superscript"/>
        </w:rPr>
        <w:t>th</w:t>
      </w:r>
      <w:r w:rsidR="00FE3201">
        <w:rPr>
          <w:rFonts w:asciiTheme="minorHAnsi" w:hAnsiTheme="minorHAnsi" w:cstheme="minorHAnsi"/>
          <w:b/>
          <w:bCs/>
        </w:rPr>
        <w:t xml:space="preserve"> December </w:t>
      </w:r>
      <w:r w:rsidRPr="00577280">
        <w:rPr>
          <w:rFonts w:asciiTheme="minorHAnsi" w:hAnsiTheme="minorHAnsi" w:cstheme="minorHAnsi"/>
          <w:b/>
          <w:bCs/>
        </w:rPr>
        <w:t>.</w:t>
      </w:r>
    </w:p>
    <w:p w14:paraId="0FB63252" w14:textId="77777777" w:rsidR="00FB16AE" w:rsidRDefault="00FB16AE" w:rsidP="002E291D">
      <w:pPr>
        <w:ind w:left="720"/>
        <w:jc w:val="both"/>
        <w:rPr>
          <w:sz w:val="24"/>
          <w:szCs w:val="24"/>
        </w:rPr>
      </w:pPr>
    </w:p>
    <w:p w14:paraId="48E2DEC4" w14:textId="51143807" w:rsidR="00112785" w:rsidRDefault="002E291D" w:rsidP="002E291D">
      <w:pPr>
        <w:ind w:left="720"/>
        <w:jc w:val="both"/>
        <w:rPr>
          <w:sz w:val="24"/>
          <w:szCs w:val="24"/>
        </w:rPr>
      </w:pPr>
      <w:r>
        <w:rPr>
          <w:sz w:val="24"/>
          <w:szCs w:val="24"/>
        </w:rPr>
        <w:t xml:space="preserve">Emailed or faxed tenders are not acceptable.  Postage, courier and other charges on all documents must be prepaid.   A receipt of acceptance by </w:t>
      </w:r>
      <w:r w:rsidR="00733463">
        <w:rPr>
          <w:sz w:val="24"/>
          <w:szCs w:val="24"/>
        </w:rPr>
        <w:t>RCÉ</w:t>
      </w:r>
      <w:r>
        <w:rPr>
          <w:sz w:val="24"/>
          <w:szCs w:val="24"/>
        </w:rPr>
        <w:t xml:space="preserve"> of the tender documents shall be provided if requested.</w:t>
      </w:r>
    </w:p>
    <w:p w14:paraId="4288D839" w14:textId="77777777" w:rsidR="00112785" w:rsidRPr="00112785" w:rsidRDefault="00112785" w:rsidP="00355D9C">
      <w:pPr>
        <w:jc w:val="both"/>
        <w:rPr>
          <w:b/>
          <w:sz w:val="32"/>
          <w:szCs w:val="32"/>
        </w:rPr>
      </w:pPr>
      <w:r w:rsidRPr="00112785">
        <w:rPr>
          <w:b/>
          <w:sz w:val="32"/>
          <w:szCs w:val="32"/>
        </w:rPr>
        <w:t>26.</w:t>
      </w:r>
      <w:r w:rsidRPr="00112785">
        <w:rPr>
          <w:b/>
          <w:sz w:val="32"/>
          <w:szCs w:val="32"/>
        </w:rPr>
        <w:tab/>
        <w:t>DURATION OF CONTRACT</w:t>
      </w:r>
    </w:p>
    <w:p w14:paraId="0D242777" w14:textId="16FF51FB" w:rsidR="000532E5" w:rsidRDefault="00FB16AE" w:rsidP="00355D9C">
      <w:pPr>
        <w:ind w:left="720"/>
        <w:jc w:val="both"/>
        <w:rPr>
          <w:sz w:val="24"/>
          <w:szCs w:val="24"/>
        </w:rPr>
      </w:pPr>
      <w:r w:rsidRPr="00FB16AE">
        <w:rPr>
          <w:sz w:val="24"/>
          <w:szCs w:val="24"/>
        </w:rPr>
        <w:t xml:space="preserve">The contract will be for an initial period of </w:t>
      </w:r>
      <w:r>
        <w:rPr>
          <w:sz w:val="24"/>
          <w:szCs w:val="24"/>
        </w:rPr>
        <w:t>Three</w:t>
      </w:r>
      <w:r w:rsidRPr="00FB16AE">
        <w:rPr>
          <w:sz w:val="24"/>
          <w:szCs w:val="24"/>
        </w:rPr>
        <w:t>(</w:t>
      </w:r>
      <w:r>
        <w:rPr>
          <w:sz w:val="24"/>
          <w:szCs w:val="24"/>
        </w:rPr>
        <w:t>3</w:t>
      </w:r>
      <w:r w:rsidRPr="00FB16AE">
        <w:rPr>
          <w:sz w:val="24"/>
          <w:szCs w:val="24"/>
        </w:rPr>
        <w:t xml:space="preserve">) years and then may thereafter at the discretion of RCÉ, be extend on an annual basis up to a maximum duration of Two  additional years.   The contract will be subject to annual performance reviews with the Commercial director and or his nominated appointee against the Award Criteria set out in paragraph 28.2 below, the Objects of the Tender set out in Section A and more </w:t>
      </w:r>
      <w:r w:rsidRPr="00FB16AE">
        <w:rPr>
          <w:sz w:val="24"/>
          <w:szCs w:val="24"/>
        </w:rPr>
        <w:lastRenderedPageBreak/>
        <w:t>specifically to be provided for in the contract.  The contract may be terminated by RCÉ on one Month’s notice as set out in paragraph 19 above.</w:t>
      </w:r>
    </w:p>
    <w:p w14:paraId="3F0AAC5D" w14:textId="77777777" w:rsidR="00507012" w:rsidRDefault="00507012" w:rsidP="00355D9C">
      <w:pPr>
        <w:jc w:val="both"/>
        <w:rPr>
          <w:sz w:val="24"/>
          <w:szCs w:val="24"/>
        </w:rPr>
      </w:pPr>
      <w:r w:rsidRPr="00507012">
        <w:rPr>
          <w:b/>
          <w:sz w:val="32"/>
          <w:szCs w:val="32"/>
        </w:rPr>
        <w:t>27.</w:t>
      </w:r>
      <w:r w:rsidRPr="00507012">
        <w:rPr>
          <w:b/>
          <w:sz w:val="32"/>
          <w:szCs w:val="32"/>
        </w:rPr>
        <w:tab/>
        <w:t>TENDERING PROCEDURE</w:t>
      </w:r>
    </w:p>
    <w:p w14:paraId="1783451A" w14:textId="77777777" w:rsidR="00507012" w:rsidRDefault="00507012" w:rsidP="00355D9C">
      <w:pPr>
        <w:ind w:left="720"/>
        <w:jc w:val="both"/>
        <w:rPr>
          <w:sz w:val="24"/>
          <w:szCs w:val="24"/>
        </w:rPr>
      </w:pPr>
      <w:r>
        <w:rPr>
          <w:sz w:val="24"/>
          <w:szCs w:val="24"/>
        </w:rPr>
        <w:t xml:space="preserve">The open procedure as specified in the European Union Public Procurement Directives is being used in this tender procedure.    All Tenders which have been delivered on time will be reviewed, marked and evaluated prior to a decision being made by </w:t>
      </w:r>
      <w:r w:rsidR="00733463">
        <w:rPr>
          <w:sz w:val="24"/>
          <w:szCs w:val="24"/>
        </w:rPr>
        <w:t>RCÉ</w:t>
      </w:r>
      <w:r>
        <w:rPr>
          <w:sz w:val="24"/>
          <w:szCs w:val="24"/>
        </w:rPr>
        <w:t>.</w:t>
      </w:r>
    </w:p>
    <w:p w14:paraId="21FEBDB4" w14:textId="77777777" w:rsidR="00507012" w:rsidRDefault="00507012" w:rsidP="00355D9C">
      <w:pPr>
        <w:ind w:left="720"/>
        <w:jc w:val="both"/>
        <w:rPr>
          <w:sz w:val="24"/>
          <w:szCs w:val="24"/>
        </w:rPr>
      </w:pPr>
    </w:p>
    <w:p w14:paraId="44C07244" w14:textId="77777777" w:rsidR="00507012" w:rsidRDefault="00507012" w:rsidP="00355D9C">
      <w:pPr>
        <w:jc w:val="both"/>
        <w:rPr>
          <w:sz w:val="24"/>
          <w:szCs w:val="24"/>
        </w:rPr>
      </w:pPr>
      <w:r w:rsidRPr="00507012">
        <w:rPr>
          <w:b/>
          <w:sz w:val="32"/>
          <w:szCs w:val="32"/>
        </w:rPr>
        <w:t>28.</w:t>
      </w:r>
      <w:r w:rsidRPr="00507012">
        <w:rPr>
          <w:b/>
          <w:sz w:val="32"/>
          <w:szCs w:val="32"/>
        </w:rPr>
        <w:tab/>
        <w:t>QUALIFICATION AND AWARD CRITERIA</w:t>
      </w:r>
    </w:p>
    <w:p w14:paraId="25EC664F" w14:textId="77777777" w:rsidR="00507012" w:rsidRDefault="00507012" w:rsidP="00355D9C">
      <w:pPr>
        <w:jc w:val="both"/>
        <w:rPr>
          <w:sz w:val="24"/>
          <w:szCs w:val="24"/>
        </w:rPr>
      </w:pPr>
      <w:r>
        <w:rPr>
          <w:sz w:val="24"/>
          <w:szCs w:val="24"/>
        </w:rPr>
        <w:tab/>
      </w:r>
      <w:r w:rsidRPr="00507012">
        <w:rPr>
          <w:b/>
          <w:sz w:val="24"/>
          <w:szCs w:val="24"/>
        </w:rPr>
        <w:t>28.1</w:t>
      </w:r>
      <w:r w:rsidRPr="00507012">
        <w:rPr>
          <w:b/>
          <w:sz w:val="24"/>
          <w:szCs w:val="24"/>
        </w:rPr>
        <w:tab/>
        <w:t>Qualification Criteria</w:t>
      </w:r>
    </w:p>
    <w:p w14:paraId="00F915CA" w14:textId="71D67CE7" w:rsidR="00507012" w:rsidRDefault="00507012" w:rsidP="00AF04B4">
      <w:pPr>
        <w:ind w:left="720"/>
        <w:jc w:val="both"/>
        <w:rPr>
          <w:sz w:val="24"/>
          <w:szCs w:val="24"/>
        </w:rPr>
      </w:pPr>
      <w:r>
        <w:rPr>
          <w:sz w:val="24"/>
          <w:szCs w:val="24"/>
        </w:rPr>
        <w:t xml:space="preserve">“Qualification” means that a Tender can be considered for evaluation by </w:t>
      </w:r>
      <w:r w:rsidR="00733463">
        <w:rPr>
          <w:sz w:val="24"/>
          <w:szCs w:val="24"/>
        </w:rPr>
        <w:t>RCÉ</w:t>
      </w:r>
      <w:r>
        <w:rPr>
          <w:sz w:val="24"/>
          <w:szCs w:val="24"/>
        </w:rPr>
        <w:t xml:space="preserve"> because of compliance with the basic requirements of this Invitation to Tender that is-</w:t>
      </w:r>
    </w:p>
    <w:p w14:paraId="6EC593DD" w14:textId="4CCDAD1C" w:rsidR="00507012" w:rsidRDefault="00AF04B4" w:rsidP="00507012">
      <w:pPr>
        <w:numPr>
          <w:ilvl w:val="0"/>
          <w:numId w:val="9"/>
        </w:numPr>
        <w:jc w:val="left"/>
        <w:rPr>
          <w:sz w:val="24"/>
          <w:szCs w:val="24"/>
        </w:rPr>
      </w:pPr>
      <w:r w:rsidRPr="006F32A4">
        <w:rPr>
          <w:sz w:val="24"/>
          <w:szCs w:val="24"/>
        </w:rPr>
        <w:t>That the</w:t>
      </w:r>
      <w:r w:rsidR="00507012" w:rsidRPr="006F32A4">
        <w:rPr>
          <w:sz w:val="24"/>
          <w:szCs w:val="24"/>
        </w:rPr>
        <w:t xml:space="preserve"> services proposed match the scope specified in Section A;</w:t>
      </w:r>
    </w:p>
    <w:p w14:paraId="2CC668F1" w14:textId="77777777" w:rsidR="006F32A4" w:rsidRPr="006F32A4" w:rsidRDefault="006F32A4" w:rsidP="006F32A4">
      <w:pPr>
        <w:numPr>
          <w:ilvl w:val="0"/>
          <w:numId w:val="9"/>
        </w:numPr>
        <w:jc w:val="left"/>
        <w:rPr>
          <w:sz w:val="24"/>
          <w:szCs w:val="24"/>
        </w:rPr>
      </w:pPr>
      <w:r w:rsidRPr="006F32A4">
        <w:rPr>
          <w:sz w:val="24"/>
          <w:szCs w:val="24"/>
        </w:rPr>
        <w:t>The completeness of the tender proposal documentation as stated in Section A paragraph 3, and is accompanied by specified documents, other requirements and certifications; and</w:t>
      </w:r>
    </w:p>
    <w:p w14:paraId="52B4BAE5" w14:textId="49ED6128" w:rsidR="00507012" w:rsidRDefault="00507012" w:rsidP="00507012">
      <w:pPr>
        <w:numPr>
          <w:ilvl w:val="0"/>
          <w:numId w:val="9"/>
        </w:numPr>
        <w:jc w:val="left"/>
        <w:rPr>
          <w:sz w:val="24"/>
          <w:szCs w:val="24"/>
        </w:rPr>
      </w:pPr>
      <w:r>
        <w:rPr>
          <w:sz w:val="24"/>
          <w:szCs w:val="24"/>
        </w:rPr>
        <w:t xml:space="preserve">Intending Tenderers should note that Tenders which are not received on time (see paragraph 25) will be returned to tenderers and will </w:t>
      </w:r>
      <w:r w:rsidR="00AF04B4">
        <w:rPr>
          <w:sz w:val="24"/>
          <w:szCs w:val="24"/>
        </w:rPr>
        <w:t>not be</w:t>
      </w:r>
      <w:r>
        <w:rPr>
          <w:sz w:val="24"/>
          <w:szCs w:val="24"/>
        </w:rPr>
        <w:t xml:space="preserve"> considered.</w:t>
      </w:r>
    </w:p>
    <w:p w14:paraId="32B51A77" w14:textId="68C52663" w:rsidR="00AF04B4" w:rsidRDefault="00AF04B4" w:rsidP="00AF04B4">
      <w:pPr>
        <w:ind w:left="2160"/>
        <w:jc w:val="left"/>
        <w:rPr>
          <w:sz w:val="24"/>
          <w:szCs w:val="24"/>
        </w:rPr>
      </w:pPr>
    </w:p>
    <w:p w14:paraId="6E5E9807" w14:textId="77777777" w:rsidR="00AF04B4" w:rsidRDefault="00AF04B4" w:rsidP="00AF04B4">
      <w:pPr>
        <w:ind w:left="2160"/>
        <w:jc w:val="left"/>
        <w:rPr>
          <w:sz w:val="24"/>
          <w:szCs w:val="24"/>
        </w:rPr>
      </w:pPr>
    </w:p>
    <w:p w14:paraId="72C52A64" w14:textId="77777777" w:rsidR="00420E60" w:rsidRDefault="00420E60" w:rsidP="00355D9C">
      <w:pPr>
        <w:ind w:firstLine="720"/>
        <w:jc w:val="left"/>
        <w:rPr>
          <w:b/>
          <w:sz w:val="24"/>
          <w:szCs w:val="24"/>
        </w:rPr>
      </w:pPr>
    </w:p>
    <w:p w14:paraId="78A6228E" w14:textId="77777777" w:rsidR="00F32307" w:rsidRDefault="00F32307" w:rsidP="00355D9C">
      <w:pPr>
        <w:ind w:firstLine="720"/>
        <w:jc w:val="left"/>
        <w:rPr>
          <w:b/>
          <w:sz w:val="24"/>
          <w:szCs w:val="24"/>
        </w:rPr>
      </w:pPr>
    </w:p>
    <w:p w14:paraId="493B678E" w14:textId="77777777" w:rsidR="00F32307" w:rsidRDefault="00F32307" w:rsidP="00355D9C">
      <w:pPr>
        <w:ind w:firstLine="720"/>
        <w:jc w:val="left"/>
        <w:rPr>
          <w:b/>
          <w:sz w:val="24"/>
          <w:szCs w:val="24"/>
        </w:rPr>
      </w:pPr>
    </w:p>
    <w:p w14:paraId="0FA56C5D" w14:textId="77777777" w:rsidR="00F32307" w:rsidRDefault="00F32307" w:rsidP="00355D9C">
      <w:pPr>
        <w:ind w:firstLine="720"/>
        <w:jc w:val="left"/>
        <w:rPr>
          <w:b/>
          <w:sz w:val="24"/>
          <w:szCs w:val="24"/>
        </w:rPr>
      </w:pPr>
    </w:p>
    <w:p w14:paraId="3BFB190E" w14:textId="77777777" w:rsidR="00F32307" w:rsidRDefault="00F32307" w:rsidP="00355D9C">
      <w:pPr>
        <w:ind w:firstLine="720"/>
        <w:jc w:val="left"/>
        <w:rPr>
          <w:b/>
          <w:sz w:val="24"/>
          <w:szCs w:val="24"/>
        </w:rPr>
      </w:pPr>
    </w:p>
    <w:p w14:paraId="4548E1BF" w14:textId="77777777" w:rsidR="00F32307" w:rsidRDefault="00F32307" w:rsidP="00355D9C">
      <w:pPr>
        <w:ind w:firstLine="720"/>
        <w:jc w:val="left"/>
        <w:rPr>
          <w:b/>
          <w:sz w:val="24"/>
          <w:szCs w:val="24"/>
        </w:rPr>
      </w:pPr>
    </w:p>
    <w:p w14:paraId="36A2A786" w14:textId="77777777" w:rsidR="00F32307" w:rsidRDefault="00F32307" w:rsidP="00355D9C">
      <w:pPr>
        <w:ind w:firstLine="720"/>
        <w:jc w:val="left"/>
        <w:rPr>
          <w:b/>
          <w:sz w:val="24"/>
          <w:szCs w:val="24"/>
        </w:rPr>
      </w:pPr>
    </w:p>
    <w:p w14:paraId="1ED6399D" w14:textId="77777777" w:rsidR="00F4250A" w:rsidRDefault="00F4250A" w:rsidP="00355D9C">
      <w:pPr>
        <w:ind w:firstLine="720"/>
        <w:jc w:val="left"/>
        <w:rPr>
          <w:b/>
          <w:sz w:val="24"/>
          <w:szCs w:val="24"/>
        </w:rPr>
      </w:pPr>
    </w:p>
    <w:p w14:paraId="7A72B8C2" w14:textId="77777777" w:rsidR="00355D9C" w:rsidRPr="00355D9C" w:rsidRDefault="00355D9C" w:rsidP="00355D9C">
      <w:pPr>
        <w:ind w:firstLine="720"/>
        <w:jc w:val="left"/>
        <w:rPr>
          <w:sz w:val="24"/>
          <w:szCs w:val="24"/>
        </w:rPr>
      </w:pPr>
      <w:r w:rsidRPr="00355D9C">
        <w:rPr>
          <w:b/>
          <w:sz w:val="24"/>
          <w:szCs w:val="24"/>
        </w:rPr>
        <w:t>28.2</w:t>
      </w:r>
      <w:r w:rsidRPr="00355D9C">
        <w:rPr>
          <w:b/>
          <w:sz w:val="24"/>
          <w:szCs w:val="24"/>
        </w:rPr>
        <w:tab/>
        <w:t>Award Criteria</w:t>
      </w:r>
    </w:p>
    <w:p w14:paraId="1E26D4F4" w14:textId="77777777" w:rsidR="00355D9C" w:rsidRPr="00355D9C" w:rsidRDefault="00355D9C" w:rsidP="00355D9C">
      <w:pPr>
        <w:ind w:left="720"/>
        <w:jc w:val="both"/>
        <w:rPr>
          <w:sz w:val="24"/>
          <w:szCs w:val="24"/>
        </w:rPr>
      </w:pPr>
      <w:r w:rsidRPr="00355D9C">
        <w:rPr>
          <w:sz w:val="24"/>
          <w:szCs w:val="24"/>
        </w:rPr>
        <w:t>28.2.1</w:t>
      </w:r>
      <w:r w:rsidRPr="00355D9C">
        <w:rPr>
          <w:sz w:val="24"/>
          <w:szCs w:val="24"/>
        </w:rPr>
        <w:tab/>
        <w:t>Tenders which comply with the Qualification Criteria specified in paragraph 28.1 above will then be evaluated substantively against the Award Criteria in paragraph 28.2.2 below.</w:t>
      </w:r>
    </w:p>
    <w:p w14:paraId="24658750" w14:textId="77777777" w:rsidR="00DC0BB7" w:rsidRDefault="00DC0BB7" w:rsidP="00355D9C">
      <w:pPr>
        <w:ind w:left="720"/>
        <w:jc w:val="both"/>
        <w:rPr>
          <w:sz w:val="24"/>
          <w:szCs w:val="24"/>
        </w:rPr>
      </w:pPr>
    </w:p>
    <w:p w14:paraId="52C44C76" w14:textId="62784251" w:rsidR="00355D9C" w:rsidRPr="00355D9C" w:rsidRDefault="00355D9C" w:rsidP="00355D9C">
      <w:pPr>
        <w:ind w:left="720"/>
        <w:jc w:val="both"/>
        <w:rPr>
          <w:sz w:val="24"/>
          <w:szCs w:val="24"/>
        </w:rPr>
      </w:pPr>
      <w:r w:rsidRPr="00355D9C">
        <w:rPr>
          <w:sz w:val="24"/>
          <w:szCs w:val="24"/>
        </w:rPr>
        <w:t>28.2.2</w:t>
      </w:r>
      <w:r w:rsidRPr="00355D9C">
        <w:rPr>
          <w:sz w:val="24"/>
          <w:szCs w:val="24"/>
        </w:rPr>
        <w:tab/>
        <w:t xml:space="preserve">In order to enable the </w:t>
      </w:r>
      <w:r w:rsidR="00733463">
        <w:rPr>
          <w:sz w:val="24"/>
          <w:szCs w:val="24"/>
        </w:rPr>
        <w:t>RCÉ</w:t>
      </w:r>
      <w:r w:rsidRPr="00355D9C">
        <w:rPr>
          <w:sz w:val="24"/>
          <w:szCs w:val="24"/>
        </w:rPr>
        <w:t xml:space="preserve"> to determine which (if any) of the Tenders submitted is most economically advantageous to </w:t>
      </w:r>
      <w:r w:rsidR="00733463">
        <w:rPr>
          <w:sz w:val="24"/>
          <w:szCs w:val="24"/>
        </w:rPr>
        <w:t>RCÉ</w:t>
      </w:r>
      <w:r w:rsidRPr="00355D9C">
        <w:rPr>
          <w:sz w:val="24"/>
          <w:szCs w:val="24"/>
        </w:rPr>
        <w:t xml:space="preserve">, </w:t>
      </w:r>
      <w:r w:rsidR="00733463">
        <w:rPr>
          <w:sz w:val="24"/>
          <w:szCs w:val="24"/>
        </w:rPr>
        <w:t>RCÉ</w:t>
      </w:r>
      <w:r w:rsidRPr="00355D9C">
        <w:rPr>
          <w:sz w:val="24"/>
          <w:szCs w:val="24"/>
        </w:rPr>
        <w:t xml:space="preserve"> requires the Tender to be submitted </w:t>
      </w:r>
      <w:r w:rsidR="00DC0BB7" w:rsidRPr="00355D9C">
        <w:rPr>
          <w:sz w:val="24"/>
          <w:szCs w:val="24"/>
        </w:rPr>
        <w:t>based on</w:t>
      </w:r>
      <w:r w:rsidRPr="00355D9C">
        <w:rPr>
          <w:sz w:val="24"/>
          <w:szCs w:val="24"/>
        </w:rPr>
        <w:t xml:space="preserve"> the following criteria (which are weighted in accordance with their relative significance to the proposed contract as indicated after each criterion):</w:t>
      </w:r>
    </w:p>
    <w:p w14:paraId="142CF07E" w14:textId="77777777" w:rsidR="00453F64" w:rsidRDefault="00453F64" w:rsidP="00850BE2">
      <w:pPr>
        <w:spacing w:after="0"/>
        <w:jc w:val="both"/>
        <w:rPr>
          <w:rFonts w:ascii="Arial" w:eastAsia="Times New Roman" w:hAnsi="Arial" w:cs="Arial"/>
          <w:b/>
          <w:sz w:val="20"/>
          <w:szCs w:val="20"/>
          <w:lang w:val="en-GB"/>
        </w:rPr>
      </w:pPr>
    </w:p>
    <w:p w14:paraId="1B12DE94" w14:textId="77777777" w:rsidR="00453F64" w:rsidRDefault="00453F64" w:rsidP="006F32A4">
      <w:pPr>
        <w:spacing w:after="0"/>
        <w:jc w:val="center"/>
        <w:rPr>
          <w:rFonts w:ascii="Arial" w:eastAsia="Times New Roman" w:hAnsi="Arial" w:cs="Arial"/>
          <w:b/>
          <w:sz w:val="20"/>
          <w:szCs w:val="20"/>
          <w:lang w:val="en-GB"/>
        </w:rPr>
      </w:pPr>
    </w:p>
    <w:p w14:paraId="3DF18E36" w14:textId="77777777" w:rsidR="00453F64" w:rsidRDefault="00453F64" w:rsidP="006F32A4">
      <w:pPr>
        <w:spacing w:after="0"/>
        <w:jc w:val="center"/>
        <w:rPr>
          <w:rFonts w:ascii="Arial" w:eastAsia="Times New Roman" w:hAnsi="Arial" w:cs="Arial"/>
          <w:b/>
          <w:sz w:val="20"/>
          <w:szCs w:val="20"/>
          <w:lang w:val="en-GB"/>
        </w:rPr>
      </w:pPr>
    </w:p>
    <w:p w14:paraId="1B855017" w14:textId="77777777" w:rsidR="006F32A4" w:rsidRPr="006F32A4" w:rsidRDefault="006F32A4" w:rsidP="006F32A4">
      <w:pPr>
        <w:spacing w:after="0"/>
        <w:jc w:val="center"/>
        <w:rPr>
          <w:rFonts w:ascii="Arial" w:eastAsia="Times New Roman" w:hAnsi="Arial" w:cs="Arial"/>
          <w:b/>
          <w:sz w:val="20"/>
          <w:szCs w:val="20"/>
          <w:lang w:val="en-GB"/>
        </w:rPr>
      </w:pPr>
      <w:r w:rsidRPr="006F32A4">
        <w:rPr>
          <w:rFonts w:ascii="Arial" w:eastAsia="Times New Roman" w:hAnsi="Arial" w:cs="Arial"/>
          <w:b/>
          <w:sz w:val="20"/>
          <w:szCs w:val="20"/>
          <w:lang w:val="en-GB"/>
        </w:rPr>
        <w:t>AWARD CRITERIA</w:t>
      </w:r>
    </w:p>
    <w:p w14:paraId="645E3FF2" w14:textId="77777777" w:rsidR="006F32A4" w:rsidRPr="006F32A4" w:rsidRDefault="006F32A4" w:rsidP="004E4C9B">
      <w:pPr>
        <w:spacing w:after="0"/>
        <w:jc w:val="left"/>
        <w:rPr>
          <w:rFonts w:ascii="Arial" w:eastAsia="Times New Roman" w:hAnsi="Arial" w:cs="Arial"/>
          <w:b/>
          <w:color w:val="FF0000"/>
          <w:sz w:val="20"/>
          <w:szCs w:val="20"/>
          <w:lang w:val="en-GB"/>
        </w:rPr>
      </w:pPr>
    </w:p>
    <w:p w14:paraId="0EC80C98" w14:textId="77777777" w:rsidR="006F32A4" w:rsidRPr="006F32A4" w:rsidRDefault="006F32A4" w:rsidP="006F32A4">
      <w:pPr>
        <w:spacing w:after="0"/>
        <w:jc w:val="both"/>
        <w:rPr>
          <w:rFonts w:ascii="Arial" w:eastAsia="Times New Roman" w:hAnsi="Arial" w:cs="Arial"/>
          <w:b/>
          <w:sz w:val="20"/>
          <w:szCs w:val="20"/>
          <w:lang w:val="en-GB"/>
        </w:rPr>
      </w:pPr>
    </w:p>
    <w:tbl>
      <w:tblPr>
        <w:tblW w:w="9120" w:type="dxa"/>
        <w:tblInd w:w="-10" w:type="dxa"/>
        <w:tblLook w:val="04A0" w:firstRow="1" w:lastRow="0" w:firstColumn="1" w:lastColumn="0" w:noHBand="0" w:noVBand="1"/>
      </w:tblPr>
      <w:tblGrid>
        <w:gridCol w:w="960"/>
        <w:gridCol w:w="3440"/>
        <w:gridCol w:w="4720"/>
      </w:tblGrid>
      <w:tr w:rsidR="00850BE2" w:rsidRPr="00850BE2" w14:paraId="35E2D4E4" w14:textId="77777777" w:rsidTr="00850BE2">
        <w:trPr>
          <w:trHeight w:val="780"/>
        </w:trPr>
        <w:tc>
          <w:tcPr>
            <w:tcW w:w="960"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29F2FE22" w14:textId="77777777" w:rsidR="00850BE2" w:rsidRPr="00850BE2" w:rsidRDefault="00850BE2" w:rsidP="00850BE2">
            <w:pPr>
              <w:spacing w:after="0"/>
              <w:jc w:val="left"/>
              <w:rPr>
                <w:rFonts w:eastAsia="Times New Roman" w:cs="Calibri"/>
                <w:color w:val="000000"/>
                <w:lang w:eastAsia="en-IE"/>
              </w:rPr>
            </w:pPr>
            <w:r w:rsidRPr="00850BE2">
              <w:rPr>
                <w:rFonts w:eastAsia="Times New Roman" w:cs="Calibri"/>
                <w:color w:val="000000"/>
                <w:lang w:val="en-GB" w:eastAsia="en-IE"/>
              </w:rPr>
              <w:t> </w:t>
            </w:r>
          </w:p>
        </w:tc>
        <w:tc>
          <w:tcPr>
            <w:tcW w:w="3440" w:type="dxa"/>
            <w:tcBorders>
              <w:top w:val="single" w:sz="8" w:space="0" w:color="auto"/>
              <w:left w:val="nil"/>
              <w:bottom w:val="single" w:sz="8" w:space="0" w:color="auto"/>
              <w:right w:val="single" w:sz="8" w:space="0" w:color="auto"/>
            </w:tcBorders>
            <w:shd w:val="clear" w:color="000000" w:fill="BFBFBF"/>
            <w:vAlign w:val="center"/>
            <w:hideMark/>
          </w:tcPr>
          <w:p w14:paraId="6A0C2E39" w14:textId="77777777" w:rsidR="00850BE2" w:rsidRPr="00850BE2" w:rsidRDefault="00850BE2" w:rsidP="00850BE2">
            <w:pPr>
              <w:spacing w:after="0"/>
              <w:jc w:val="left"/>
              <w:rPr>
                <w:rFonts w:ascii="Arial" w:eastAsia="Times New Roman" w:hAnsi="Arial" w:cs="Arial"/>
                <w:b/>
                <w:bCs/>
                <w:color w:val="000000"/>
                <w:sz w:val="20"/>
                <w:szCs w:val="20"/>
                <w:lang w:eastAsia="en-IE"/>
              </w:rPr>
            </w:pPr>
            <w:r w:rsidRPr="00850BE2">
              <w:rPr>
                <w:rFonts w:ascii="Arial" w:eastAsia="Times New Roman" w:hAnsi="Arial" w:cs="Arial"/>
                <w:b/>
                <w:bCs/>
                <w:color w:val="000000"/>
                <w:sz w:val="20"/>
                <w:szCs w:val="20"/>
                <w:lang w:val="en-US" w:eastAsia="en-IE"/>
              </w:rPr>
              <w:t>Qualification Criteria</w:t>
            </w:r>
          </w:p>
        </w:tc>
        <w:tc>
          <w:tcPr>
            <w:tcW w:w="4720" w:type="dxa"/>
            <w:tcBorders>
              <w:top w:val="single" w:sz="8" w:space="0" w:color="auto"/>
              <w:left w:val="nil"/>
              <w:bottom w:val="single" w:sz="8" w:space="0" w:color="auto"/>
              <w:right w:val="single" w:sz="8" w:space="0" w:color="auto"/>
            </w:tcBorders>
            <w:shd w:val="clear" w:color="000000" w:fill="BFBFBF"/>
            <w:vAlign w:val="center"/>
            <w:hideMark/>
          </w:tcPr>
          <w:p w14:paraId="705632AC" w14:textId="77777777" w:rsidR="00850BE2" w:rsidRPr="00850BE2" w:rsidRDefault="00850BE2" w:rsidP="00850BE2">
            <w:pPr>
              <w:spacing w:after="0"/>
              <w:jc w:val="center"/>
              <w:rPr>
                <w:rFonts w:ascii="Arial" w:eastAsia="Times New Roman" w:hAnsi="Arial" w:cs="Arial"/>
                <w:b/>
                <w:bCs/>
                <w:color w:val="000000"/>
                <w:sz w:val="20"/>
                <w:szCs w:val="20"/>
                <w:lang w:eastAsia="en-IE"/>
              </w:rPr>
            </w:pPr>
            <w:r w:rsidRPr="00850BE2">
              <w:rPr>
                <w:rFonts w:ascii="Arial" w:eastAsia="Times New Roman" w:hAnsi="Arial" w:cs="Arial"/>
                <w:b/>
                <w:bCs/>
                <w:color w:val="000000"/>
                <w:sz w:val="20"/>
                <w:szCs w:val="20"/>
                <w:lang w:val="en-GB" w:eastAsia="en-IE"/>
              </w:rPr>
              <w:t>% Weighting</w:t>
            </w:r>
          </w:p>
        </w:tc>
      </w:tr>
      <w:tr w:rsidR="00850BE2" w:rsidRPr="00850BE2" w14:paraId="4059807D" w14:textId="77777777" w:rsidTr="00850BE2">
        <w:trPr>
          <w:trHeight w:val="615"/>
        </w:trPr>
        <w:tc>
          <w:tcPr>
            <w:tcW w:w="960" w:type="dxa"/>
            <w:tcBorders>
              <w:top w:val="nil"/>
              <w:left w:val="single" w:sz="8" w:space="0" w:color="auto"/>
              <w:bottom w:val="single" w:sz="8" w:space="0" w:color="auto"/>
              <w:right w:val="single" w:sz="8" w:space="0" w:color="auto"/>
            </w:tcBorders>
            <w:vAlign w:val="center"/>
            <w:hideMark/>
          </w:tcPr>
          <w:p w14:paraId="5A0DF197" w14:textId="77777777" w:rsidR="00850BE2" w:rsidRPr="00850BE2" w:rsidRDefault="00850BE2" w:rsidP="00850BE2">
            <w:pPr>
              <w:spacing w:after="0"/>
              <w:jc w:val="left"/>
              <w:rPr>
                <w:rFonts w:eastAsia="Times New Roman" w:cs="Calibri"/>
                <w:color w:val="000000"/>
                <w:lang w:eastAsia="en-IE"/>
              </w:rPr>
            </w:pPr>
            <w:r w:rsidRPr="00850BE2">
              <w:rPr>
                <w:rFonts w:eastAsia="Times New Roman" w:cs="Calibri"/>
                <w:color w:val="000000"/>
                <w:lang w:val="en-GB" w:eastAsia="en-IE"/>
              </w:rPr>
              <w:t>1</w:t>
            </w:r>
          </w:p>
        </w:tc>
        <w:tc>
          <w:tcPr>
            <w:tcW w:w="3440" w:type="dxa"/>
            <w:tcBorders>
              <w:top w:val="nil"/>
              <w:left w:val="nil"/>
              <w:bottom w:val="single" w:sz="8" w:space="0" w:color="auto"/>
              <w:right w:val="single" w:sz="8" w:space="0" w:color="auto"/>
            </w:tcBorders>
            <w:vAlign w:val="center"/>
            <w:hideMark/>
          </w:tcPr>
          <w:p w14:paraId="63FA01A0" w14:textId="77777777" w:rsidR="00850BE2" w:rsidRPr="00850BE2" w:rsidRDefault="00850BE2" w:rsidP="00850BE2">
            <w:pPr>
              <w:spacing w:after="0"/>
              <w:jc w:val="left"/>
              <w:rPr>
                <w:rFonts w:eastAsia="Times New Roman" w:cs="Calibri"/>
                <w:color w:val="000000"/>
                <w:lang w:eastAsia="en-IE"/>
              </w:rPr>
            </w:pPr>
            <w:r w:rsidRPr="00850BE2">
              <w:rPr>
                <w:rFonts w:eastAsia="Times New Roman" w:cs="Calibri"/>
                <w:color w:val="000000"/>
                <w:lang w:val="en-GB" w:eastAsia="en-IE"/>
              </w:rPr>
              <w:t>Tenders Submitted before deadline</w:t>
            </w:r>
          </w:p>
        </w:tc>
        <w:tc>
          <w:tcPr>
            <w:tcW w:w="4720" w:type="dxa"/>
            <w:tcBorders>
              <w:top w:val="nil"/>
              <w:left w:val="nil"/>
              <w:bottom w:val="single" w:sz="8" w:space="0" w:color="auto"/>
              <w:right w:val="single" w:sz="8" w:space="0" w:color="auto"/>
            </w:tcBorders>
            <w:vAlign w:val="center"/>
            <w:hideMark/>
          </w:tcPr>
          <w:p w14:paraId="091D33D1" w14:textId="77777777" w:rsidR="00850BE2" w:rsidRPr="00850BE2" w:rsidRDefault="00850BE2" w:rsidP="00850BE2">
            <w:pPr>
              <w:spacing w:after="0"/>
              <w:jc w:val="center"/>
              <w:rPr>
                <w:rFonts w:eastAsia="Times New Roman" w:cs="Calibri"/>
                <w:b/>
                <w:bCs/>
                <w:color w:val="000000"/>
                <w:lang w:eastAsia="en-IE"/>
              </w:rPr>
            </w:pPr>
            <w:r w:rsidRPr="00850BE2">
              <w:rPr>
                <w:rFonts w:eastAsia="Times New Roman" w:cs="Calibri"/>
                <w:b/>
                <w:bCs/>
                <w:color w:val="000000"/>
                <w:lang w:val="en-GB" w:eastAsia="en-IE"/>
              </w:rPr>
              <w:t>Pass/Fail</w:t>
            </w:r>
          </w:p>
        </w:tc>
      </w:tr>
      <w:tr w:rsidR="00850BE2" w:rsidRPr="00850BE2" w14:paraId="7B679C1D" w14:textId="77777777" w:rsidTr="00850BE2">
        <w:trPr>
          <w:trHeight w:val="315"/>
        </w:trPr>
        <w:tc>
          <w:tcPr>
            <w:tcW w:w="960" w:type="dxa"/>
            <w:tcBorders>
              <w:top w:val="nil"/>
              <w:left w:val="single" w:sz="8" w:space="0" w:color="auto"/>
              <w:bottom w:val="single" w:sz="8" w:space="0" w:color="auto"/>
              <w:right w:val="single" w:sz="8" w:space="0" w:color="auto"/>
            </w:tcBorders>
            <w:vAlign w:val="center"/>
            <w:hideMark/>
          </w:tcPr>
          <w:p w14:paraId="44A311A7" w14:textId="77777777" w:rsidR="00850BE2" w:rsidRPr="00850BE2" w:rsidRDefault="00850BE2" w:rsidP="00850BE2">
            <w:pPr>
              <w:spacing w:after="0"/>
              <w:jc w:val="left"/>
              <w:rPr>
                <w:rFonts w:eastAsia="Times New Roman" w:cs="Calibri"/>
                <w:color w:val="000000"/>
                <w:lang w:eastAsia="en-IE"/>
              </w:rPr>
            </w:pPr>
            <w:r w:rsidRPr="00850BE2">
              <w:rPr>
                <w:rFonts w:eastAsia="Times New Roman" w:cs="Calibri"/>
                <w:color w:val="000000"/>
                <w:lang w:val="en-GB" w:eastAsia="en-IE"/>
              </w:rPr>
              <w:t>2</w:t>
            </w:r>
          </w:p>
        </w:tc>
        <w:tc>
          <w:tcPr>
            <w:tcW w:w="3440" w:type="dxa"/>
            <w:tcBorders>
              <w:top w:val="nil"/>
              <w:left w:val="nil"/>
              <w:bottom w:val="single" w:sz="8" w:space="0" w:color="auto"/>
              <w:right w:val="single" w:sz="8" w:space="0" w:color="auto"/>
            </w:tcBorders>
            <w:vAlign w:val="center"/>
            <w:hideMark/>
          </w:tcPr>
          <w:p w14:paraId="3EE91021" w14:textId="77777777" w:rsidR="00850BE2" w:rsidRPr="00850BE2" w:rsidRDefault="00850BE2" w:rsidP="00850BE2">
            <w:pPr>
              <w:spacing w:after="0"/>
              <w:jc w:val="left"/>
              <w:rPr>
                <w:rFonts w:eastAsia="Times New Roman" w:cs="Calibri"/>
                <w:color w:val="000000"/>
                <w:lang w:eastAsia="en-IE"/>
              </w:rPr>
            </w:pPr>
            <w:r w:rsidRPr="00850BE2">
              <w:rPr>
                <w:rFonts w:eastAsia="Times New Roman" w:cs="Calibri"/>
                <w:color w:val="000000"/>
                <w:lang w:val="en-GB" w:eastAsia="en-IE"/>
              </w:rPr>
              <w:t>Tax Clearance</w:t>
            </w:r>
          </w:p>
        </w:tc>
        <w:tc>
          <w:tcPr>
            <w:tcW w:w="4720" w:type="dxa"/>
            <w:tcBorders>
              <w:top w:val="nil"/>
              <w:left w:val="nil"/>
              <w:bottom w:val="single" w:sz="8" w:space="0" w:color="auto"/>
              <w:right w:val="single" w:sz="8" w:space="0" w:color="auto"/>
            </w:tcBorders>
            <w:vAlign w:val="center"/>
            <w:hideMark/>
          </w:tcPr>
          <w:p w14:paraId="0E1CA160" w14:textId="77777777" w:rsidR="00850BE2" w:rsidRPr="00850BE2" w:rsidRDefault="00850BE2" w:rsidP="00850BE2">
            <w:pPr>
              <w:spacing w:after="0"/>
              <w:jc w:val="center"/>
              <w:rPr>
                <w:rFonts w:eastAsia="Times New Roman" w:cs="Calibri"/>
                <w:b/>
                <w:bCs/>
                <w:color w:val="000000"/>
                <w:lang w:eastAsia="en-IE"/>
              </w:rPr>
            </w:pPr>
            <w:r w:rsidRPr="00850BE2">
              <w:rPr>
                <w:rFonts w:eastAsia="Times New Roman" w:cs="Calibri"/>
                <w:b/>
                <w:bCs/>
                <w:color w:val="000000"/>
                <w:lang w:val="en-GB" w:eastAsia="en-IE"/>
              </w:rPr>
              <w:t>Pass/Fail</w:t>
            </w:r>
          </w:p>
        </w:tc>
      </w:tr>
      <w:tr w:rsidR="00850BE2" w:rsidRPr="00850BE2" w14:paraId="0A35A93E" w14:textId="77777777" w:rsidTr="00850BE2">
        <w:trPr>
          <w:trHeight w:val="315"/>
        </w:trPr>
        <w:tc>
          <w:tcPr>
            <w:tcW w:w="960" w:type="dxa"/>
            <w:tcBorders>
              <w:top w:val="nil"/>
              <w:left w:val="single" w:sz="8" w:space="0" w:color="auto"/>
              <w:bottom w:val="single" w:sz="8" w:space="0" w:color="auto"/>
              <w:right w:val="single" w:sz="8" w:space="0" w:color="auto"/>
            </w:tcBorders>
            <w:vAlign w:val="center"/>
            <w:hideMark/>
          </w:tcPr>
          <w:p w14:paraId="50DD063C" w14:textId="77777777" w:rsidR="00850BE2" w:rsidRPr="00850BE2" w:rsidRDefault="00850BE2" w:rsidP="00850BE2">
            <w:pPr>
              <w:spacing w:after="0"/>
              <w:jc w:val="left"/>
              <w:rPr>
                <w:rFonts w:eastAsia="Times New Roman" w:cs="Calibri"/>
                <w:color w:val="000000"/>
                <w:lang w:eastAsia="en-IE"/>
              </w:rPr>
            </w:pPr>
            <w:r w:rsidRPr="00850BE2">
              <w:rPr>
                <w:rFonts w:eastAsia="Times New Roman" w:cs="Calibri"/>
                <w:color w:val="000000"/>
                <w:lang w:val="en-GB" w:eastAsia="en-IE"/>
              </w:rPr>
              <w:t>3</w:t>
            </w:r>
          </w:p>
        </w:tc>
        <w:tc>
          <w:tcPr>
            <w:tcW w:w="3440" w:type="dxa"/>
            <w:tcBorders>
              <w:top w:val="nil"/>
              <w:left w:val="nil"/>
              <w:bottom w:val="single" w:sz="8" w:space="0" w:color="auto"/>
              <w:right w:val="single" w:sz="8" w:space="0" w:color="auto"/>
            </w:tcBorders>
            <w:vAlign w:val="center"/>
            <w:hideMark/>
          </w:tcPr>
          <w:p w14:paraId="4A4515D2" w14:textId="77777777" w:rsidR="00850BE2" w:rsidRPr="00850BE2" w:rsidRDefault="00850BE2" w:rsidP="00850BE2">
            <w:pPr>
              <w:spacing w:after="0"/>
              <w:jc w:val="left"/>
              <w:rPr>
                <w:rFonts w:eastAsia="Times New Roman" w:cs="Calibri"/>
                <w:color w:val="000000"/>
                <w:lang w:eastAsia="en-IE"/>
              </w:rPr>
            </w:pPr>
            <w:r w:rsidRPr="00850BE2">
              <w:rPr>
                <w:rFonts w:eastAsia="Times New Roman" w:cs="Calibri"/>
                <w:color w:val="000000"/>
                <w:lang w:val="en-GB" w:eastAsia="en-IE"/>
              </w:rPr>
              <w:t>Insurance</w:t>
            </w:r>
          </w:p>
        </w:tc>
        <w:tc>
          <w:tcPr>
            <w:tcW w:w="4720" w:type="dxa"/>
            <w:tcBorders>
              <w:top w:val="nil"/>
              <w:left w:val="nil"/>
              <w:bottom w:val="single" w:sz="8" w:space="0" w:color="auto"/>
              <w:right w:val="single" w:sz="8" w:space="0" w:color="auto"/>
            </w:tcBorders>
            <w:vAlign w:val="center"/>
            <w:hideMark/>
          </w:tcPr>
          <w:p w14:paraId="5762F3F4" w14:textId="77777777" w:rsidR="00850BE2" w:rsidRPr="00850BE2" w:rsidRDefault="00850BE2" w:rsidP="00850BE2">
            <w:pPr>
              <w:spacing w:after="0"/>
              <w:jc w:val="center"/>
              <w:rPr>
                <w:rFonts w:eastAsia="Times New Roman" w:cs="Calibri"/>
                <w:b/>
                <w:bCs/>
                <w:color w:val="000000"/>
                <w:lang w:eastAsia="en-IE"/>
              </w:rPr>
            </w:pPr>
            <w:r w:rsidRPr="00850BE2">
              <w:rPr>
                <w:rFonts w:eastAsia="Times New Roman" w:cs="Calibri"/>
                <w:b/>
                <w:bCs/>
                <w:color w:val="000000"/>
                <w:lang w:val="en-GB" w:eastAsia="en-IE"/>
              </w:rPr>
              <w:t>Pass/Fail</w:t>
            </w:r>
          </w:p>
        </w:tc>
      </w:tr>
      <w:tr w:rsidR="00850BE2" w:rsidRPr="00850BE2" w14:paraId="2C5626AD" w14:textId="77777777" w:rsidTr="00850BE2">
        <w:trPr>
          <w:trHeight w:val="315"/>
        </w:trPr>
        <w:tc>
          <w:tcPr>
            <w:tcW w:w="960" w:type="dxa"/>
            <w:tcBorders>
              <w:top w:val="nil"/>
              <w:left w:val="single" w:sz="8" w:space="0" w:color="auto"/>
              <w:bottom w:val="single" w:sz="8" w:space="0" w:color="auto"/>
              <w:right w:val="single" w:sz="8" w:space="0" w:color="auto"/>
            </w:tcBorders>
            <w:vAlign w:val="center"/>
            <w:hideMark/>
          </w:tcPr>
          <w:p w14:paraId="47AA5B95" w14:textId="77777777" w:rsidR="00850BE2" w:rsidRPr="00850BE2" w:rsidRDefault="00850BE2" w:rsidP="00850BE2">
            <w:pPr>
              <w:spacing w:after="0"/>
              <w:jc w:val="left"/>
              <w:rPr>
                <w:rFonts w:eastAsia="Times New Roman" w:cs="Calibri"/>
                <w:color w:val="000000"/>
                <w:lang w:eastAsia="en-IE"/>
              </w:rPr>
            </w:pPr>
            <w:r w:rsidRPr="00850BE2">
              <w:rPr>
                <w:rFonts w:eastAsia="Times New Roman" w:cs="Calibri"/>
                <w:color w:val="000000"/>
                <w:lang w:val="en-GB" w:eastAsia="en-IE"/>
              </w:rPr>
              <w:t>4</w:t>
            </w:r>
          </w:p>
        </w:tc>
        <w:tc>
          <w:tcPr>
            <w:tcW w:w="3440" w:type="dxa"/>
            <w:tcBorders>
              <w:top w:val="nil"/>
              <w:left w:val="nil"/>
              <w:bottom w:val="single" w:sz="8" w:space="0" w:color="auto"/>
              <w:right w:val="single" w:sz="8" w:space="0" w:color="auto"/>
            </w:tcBorders>
            <w:vAlign w:val="center"/>
            <w:hideMark/>
          </w:tcPr>
          <w:p w14:paraId="6D883579" w14:textId="77777777" w:rsidR="00850BE2" w:rsidRPr="00850BE2" w:rsidRDefault="00850BE2" w:rsidP="00850BE2">
            <w:pPr>
              <w:spacing w:after="0"/>
              <w:jc w:val="left"/>
              <w:rPr>
                <w:rFonts w:eastAsia="Times New Roman" w:cs="Calibri"/>
                <w:color w:val="000000"/>
                <w:lang w:eastAsia="en-IE"/>
              </w:rPr>
            </w:pPr>
            <w:r w:rsidRPr="00850BE2">
              <w:rPr>
                <w:rFonts w:eastAsia="Times New Roman" w:cs="Calibri"/>
                <w:color w:val="000000"/>
                <w:lang w:val="en-GB" w:eastAsia="en-IE"/>
              </w:rPr>
              <w:t>Completion of Section D</w:t>
            </w:r>
          </w:p>
        </w:tc>
        <w:tc>
          <w:tcPr>
            <w:tcW w:w="4720" w:type="dxa"/>
            <w:tcBorders>
              <w:top w:val="nil"/>
              <w:left w:val="nil"/>
              <w:bottom w:val="single" w:sz="8" w:space="0" w:color="auto"/>
              <w:right w:val="single" w:sz="8" w:space="0" w:color="auto"/>
            </w:tcBorders>
            <w:vAlign w:val="center"/>
            <w:hideMark/>
          </w:tcPr>
          <w:p w14:paraId="1D7854B3" w14:textId="77777777" w:rsidR="00850BE2" w:rsidRPr="00850BE2" w:rsidRDefault="00850BE2" w:rsidP="00850BE2">
            <w:pPr>
              <w:spacing w:after="0"/>
              <w:jc w:val="center"/>
              <w:rPr>
                <w:rFonts w:eastAsia="Times New Roman" w:cs="Calibri"/>
                <w:b/>
                <w:bCs/>
                <w:color w:val="000000"/>
                <w:lang w:eastAsia="en-IE"/>
              </w:rPr>
            </w:pPr>
            <w:r w:rsidRPr="00850BE2">
              <w:rPr>
                <w:rFonts w:eastAsia="Times New Roman" w:cs="Calibri"/>
                <w:b/>
                <w:bCs/>
                <w:color w:val="000000"/>
                <w:lang w:val="en-GB" w:eastAsia="en-IE"/>
              </w:rPr>
              <w:t>Pass/Fail</w:t>
            </w:r>
          </w:p>
        </w:tc>
      </w:tr>
      <w:tr w:rsidR="00850BE2" w:rsidRPr="00850BE2" w14:paraId="55A9298B" w14:textId="77777777" w:rsidTr="00850BE2">
        <w:trPr>
          <w:trHeight w:val="615"/>
        </w:trPr>
        <w:tc>
          <w:tcPr>
            <w:tcW w:w="960" w:type="dxa"/>
            <w:tcBorders>
              <w:top w:val="nil"/>
              <w:left w:val="single" w:sz="8" w:space="0" w:color="auto"/>
              <w:bottom w:val="single" w:sz="8" w:space="0" w:color="auto"/>
              <w:right w:val="single" w:sz="8" w:space="0" w:color="auto"/>
            </w:tcBorders>
            <w:vAlign w:val="center"/>
            <w:hideMark/>
          </w:tcPr>
          <w:p w14:paraId="001697EA" w14:textId="77777777" w:rsidR="00850BE2" w:rsidRPr="00850BE2" w:rsidRDefault="00850BE2" w:rsidP="00850BE2">
            <w:pPr>
              <w:spacing w:after="0"/>
              <w:jc w:val="left"/>
              <w:rPr>
                <w:rFonts w:eastAsia="Times New Roman" w:cs="Calibri"/>
                <w:color w:val="000000"/>
                <w:lang w:eastAsia="en-IE"/>
              </w:rPr>
            </w:pPr>
            <w:r w:rsidRPr="00850BE2">
              <w:rPr>
                <w:rFonts w:eastAsia="Times New Roman" w:cs="Calibri"/>
                <w:color w:val="000000"/>
                <w:lang w:val="en-GB" w:eastAsia="en-IE"/>
              </w:rPr>
              <w:t>5</w:t>
            </w:r>
          </w:p>
        </w:tc>
        <w:tc>
          <w:tcPr>
            <w:tcW w:w="3440" w:type="dxa"/>
            <w:tcBorders>
              <w:top w:val="nil"/>
              <w:left w:val="nil"/>
              <w:bottom w:val="single" w:sz="8" w:space="0" w:color="auto"/>
              <w:right w:val="single" w:sz="8" w:space="0" w:color="auto"/>
            </w:tcBorders>
            <w:vAlign w:val="center"/>
            <w:hideMark/>
          </w:tcPr>
          <w:p w14:paraId="7DCE900B" w14:textId="77777777" w:rsidR="00850BE2" w:rsidRPr="00850BE2" w:rsidRDefault="00850BE2" w:rsidP="00850BE2">
            <w:pPr>
              <w:spacing w:after="0"/>
              <w:jc w:val="left"/>
              <w:rPr>
                <w:rFonts w:eastAsia="Times New Roman" w:cs="Calibri"/>
                <w:color w:val="000000"/>
                <w:lang w:eastAsia="en-IE"/>
              </w:rPr>
            </w:pPr>
            <w:r w:rsidRPr="00850BE2">
              <w:rPr>
                <w:rFonts w:eastAsia="Times New Roman" w:cs="Calibri"/>
                <w:color w:val="000000"/>
                <w:lang w:val="en-GB" w:eastAsia="en-IE"/>
              </w:rPr>
              <w:t>Submission of requested Documentation</w:t>
            </w:r>
          </w:p>
        </w:tc>
        <w:tc>
          <w:tcPr>
            <w:tcW w:w="4720" w:type="dxa"/>
            <w:tcBorders>
              <w:top w:val="nil"/>
              <w:left w:val="nil"/>
              <w:bottom w:val="single" w:sz="8" w:space="0" w:color="auto"/>
              <w:right w:val="single" w:sz="8" w:space="0" w:color="auto"/>
            </w:tcBorders>
            <w:vAlign w:val="center"/>
            <w:hideMark/>
          </w:tcPr>
          <w:p w14:paraId="7879045C" w14:textId="77777777" w:rsidR="00850BE2" w:rsidRPr="00850BE2" w:rsidRDefault="00850BE2" w:rsidP="00850BE2">
            <w:pPr>
              <w:spacing w:after="0"/>
              <w:jc w:val="center"/>
              <w:rPr>
                <w:rFonts w:eastAsia="Times New Roman" w:cs="Calibri"/>
                <w:b/>
                <w:bCs/>
                <w:color w:val="000000"/>
                <w:lang w:eastAsia="en-IE"/>
              </w:rPr>
            </w:pPr>
            <w:r w:rsidRPr="00850BE2">
              <w:rPr>
                <w:rFonts w:eastAsia="Times New Roman" w:cs="Calibri"/>
                <w:b/>
                <w:bCs/>
                <w:color w:val="000000"/>
                <w:lang w:val="en-GB" w:eastAsia="en-IE"/>
              </w:rPr>
              <w:t>Pass/Fail</w:t>
            </w:r>
          </w:p>
        </w:tc>
      </w:tr>
      <w:tr w:rsidR="00850BE2" w:rsidRPr="00850BE2" w14:paraId="3E35D7A3" w14:textId="77777777" w:rsidTr="00850BE2">
        <w:trPr>
          <w:trHeight w:val="450"/>
        </w:trPr>
        <w:tc>
          <w:tcPr>
            <w:tcW w:w="960" w:type="dxa"/>
            <w:vMerge w:val="restart"/>
            <w:tcBorders>
              <w:top w:val="nil"/>
              <w:left w:val="single" w:sz="8" w:space="0" w:color="auto"/>
              <w:bottom w:val="single" w:sz="8" w:space="0" w:color="000000"/>
              <w:right w:val="single" w:sz="8" w:space="0" w:color="auto"/>
            </w:tcBorders>
            <w:shd w:val="clear" w:color="000000" w:fill="BFBFBF"/>
            <w:vAlign w:val="center"/>
            <w:hideMark/>
          </w:tcPr>
          <w:p w14:paraId="55AB9788" w14:textId="77777777" w:rsidR="00850BE2" w:rsidRPr="00850BE2" w:rsidRDefault="00850BE2" w:rsidP="00850BE2">
            <w:pPr>
              <w:spacing w:after="0"/>
              <w:jc w:val="left"/>
              <w:rPr>
                <w:rFonts w:eastAsia="Times New Roman" w:cs="Calibri"/>
                <w:color w:val="000000"/>
                <w:lang w:eastAsia="en-IE"/>
              </w:rPr>
            </w:pPr>
            <w:r w:rsidRPr="00850BE2">
              <w:rPr>
                <w:rFonts w:eastAsia="Times New Roman" w:cs="Calibri"/>
                <w:color w:val="000000"/>
                <w:lang w:val="en-GB" w:eastAsia="en-IE"/>
              </w:rPr>
              <w:t> </w:t>
            </w:r>
          </w:p>
        </w:tc>
        <w:tc>
          <w:tcPr>
            <w:tcW w:w="3440" w:type="dxa"/>
            <w:vMerge w:val="restart"/>
            <w:tcBorders>
              <w:top w:val="nil"/>
              <w:left w:val="single" w:sz="8" w:space="0" w:color="auto"/>
              <w:bottom w:val="nil"/>
              <w:right w:val="single" w:sz="8" w:space="0" w:color="auto"/>
            </w:tcBorders>
            <w:shd w:val="clear" w:color="000000" w:fill="BFBFBF"/>
            <w:vAlign w:val="center"/>
            <w:hideMark/>
          </w:tcPr>
          <w:p w14:paraId="32E114AC" w14:textId="77777777" w:rsidR="00850BE2" w:rsidRPr="00850BE2" w:rsidRDefault="00850BE2" w:rsidP="00850BE2">
            <w:pPr>
              <w:spacing w:after="0"/>
              <w:jc w:val="both"/>
              <w:rPr>
                <w:rFonts w:ascii="Arial" w:eastAsia="Times New Roman" w:hAnsi="Arial" w:cs="Arial"/>
                <w:b/>
                <w:bCs/>
                <w:color w:val="000000"/>
                <w:sz w:val="20"/>
                <w:szCs w:val="20"/>
                <w:lang w:eastAsia="en-IE"/>
              </w:rPr>
            </w:pPr>
            <w:r w:rsidRPr="00850BE2">
              <w:rPr>
                <w:rFonts w:ascii="Arial" w:eastAsia="Times New Roman" w:hAnsi="Arial" w:cs="Arial"/>
                <w:b/>
                <w:bCs/>
                <w:color w:val="000000"/>
                <w:sz w:val="20"/>
                <w:szCs w:val="20"/>
                <w:lang w:val="en-US" w:eastAsia="en-IE"/>
              </w:rPr>
              <w:t>Award Criteria</w:t>
            </w:r>
          </w:p>
        </w:tc>
        <w:tc>
          <w:tcPr>
            <w:tcW w:w="4720" w:type="dxa"/>
            <w:vMerge w:val="restart"/>
            <w:tcBorders>
              <w:top w:val="nil"/>
              <w:left w:val="single" w:sz="8" w:space="0" w:color="auto"/>
              <w:bottom w:val="single" w:sz="8" w:space="0" w:color="000000"/>
              <w:right w:val="single" w:sz="8" w:space="0" w:color="auto"/>
            </w:tcBorders>
            <w:shd w:val="clear" w:color="000000" w:fill="BFBFBF"/>
            <w:vAlign w:val="center"/>
            <w:hideMark/>
          </w:tcPr>
          <w:p w14:paraId="7FE2E345" w14:textId="77777777" w:rsidR="00850BE2" w:rsidRPr="00850BE2" w:rsidRDefault="00850BE2" w:rsidP="00850BE2">
            <w:pPr>
              <w:spacing w:after="0"/>
              <w:jc w:val="center"/>
              <w:rPr>
                <w:rFonts w:ascii="Arial" w:eastAsia="Times New Roman" w:hAnsi="Arial" w:cs="Arial"/>
                <w:b/>
                <w:bCs/>
                <w:color w:val="000000"/>
                <w:sz w:val="20"/>
                <w:szCs w:val="20"/>
                <w:lang w:eastAsia="en-IE"/>
              </w:rPr>
            </w:pPr>
            <w:r w:rsidRPr="00850BE2">
              <w:rPr>
                <w:rFonts w:ascii="Arial" w:eastAsia="Times New Roman" w:hAnsi="Arial" w:cs="Arial"/>
                <w:b/>
                <w:bCs/>
                <w:color w:val="000000"/>
                <w:sz w:val="20"/>
                <w:szCs w:val="20"/>
                <w:lang w:val="en-GB" w:eastAsia="en-IE"/>
              </w:rPr>
              <w:t>% Weighting</w:t>
            </w:r>
          </w:p>
        </w:tc>
      </w:tr>
      <w:tr w:rsidR="00850BE2" w:rsidRPr="00850BE2" w14:paraId="2FE8A13B" w14:textId="77777777" w:rsidTr="00850BE2">
        <w:trPr>
          <w:trHeight w:val="315"/>
        </w:trPr>
        <w:tc>
          <w:tcPr>
            <w:tcW w:w="960" w:type="dxa"/>
            <w:vMerge/>
            <w:tcBorders>
              <w:top w:val="nil"/>
              <w:left w:val="single" w:sz="8" w:space="0" w:color="auto"/>
              <w:bottom w:val="single" w:sz="8" w:space="0" w:color="000000"/>
              <w:right w:val="single" w:sz="8" w:space="0" w:color="auto"/>
            </w:tcBorders>
            <w:vAlign w:val="center"/>
            <w:hideMark/>
          </w:tcPr>
          <w:p w14:paraId="329E4E93" w14:textId="77777777" w:rsidR="00850BE2" w:rsidRPr="00850BE2" w:rsidRDefault="00850BE2" w:rsidP="00850BE2">
            <w:pPr>
              <w:spacing w:after="0"/>
              <w:jc w:val="left"/>
              <w:rPr>
                <w:rFonts w:eastAsia="Times New Roman" w:cs="Calibri"/>
                <w:color w:val="000000"/>
                <w:lang w:eastAsia="en-IE"/>
              </w:rPr>
            </w:pPr>
          </w:p>
        </w:tc>
        <w:tc>
          <w:tcPr>
            <w:tcW w:w="3440" w:type="dxa"/>
            <w:vMerge/>
            <w:tcBorders>
              <w:top w:val="nil"/>
              <w:left w:val="single" w:sz="8" w:space="0" w:color="auto"/>
              <w:bottom w:val="nil"/>
              <w:right w:val="single" w:sz="8" w:space="0" w:color="auto"/>
            </w:tcBorders>
            <w:vAlign w:val="center"/>
            <w:hideMark/>
          </w:tcPr>
          <w:p w14:paraId="7E392661" w14:textId="77777777" w:rsidR="00850BE2" w:rsidRPr="00850BE2" w:rsidRDefault="00850BE2" w:rsidP="00850BE2">
            <w:pPr>
              <w:spacing w:after="0"/>
              <w:jc w:val="left"/>
              <w:rPr>
                <w:rFonts w:ascii="Arial" w:eastAsia="Times New Roman" w:hAnsi="Arial" w:cs="Arial"/>
                <w:b/>
                <w:bCs/>
                <w:color w:val="000000"/>
                <w:sz w:val="20"/>
                <w:szCs w:val="20"/>
                <w:lang w:eastAsia="en-IE"/>
              </w:rPr>
            </w:pPr>
          </w:p>
        </w:tc>
        <w:tc>
          <w:tcPr>
            <w:tcW w:w="4720" w:type="dxa"/>
            <w:vMerge/>
            <w:tcBorders>
              <w:top w:val="nil"/>
              <w:left w:val="single" w:sz="8" w:space="0" w:color="auto"/>
              <w:bottom w:val="single" w:sz="8" w:space="0" w:color="000000"/>
              <w:right w:val="single" w:sz="8" w:space="0" w:color="auto"/>
            </w:tcBorders>
            <w:vAlign w:val="center"/>
            <w:hideMark/>
          </w:tcPr>
          <w:p w14:paraId="7182544A" w14:textId="77777777" w:rsidR="00850BE2" w:rsidRPr="00850BE2" w:rsidRDefault="00850BE2" w:rsidP="00850BE2">
            <w:pPr>
              <w:spacing w:after="0"/>
              <w:jc w:val="left"/>
              <w:rPr>
                <w:rFonts w:ascii="Arial" w:eastAsia="Times New Roman" w:hAnsi="Arial" w:cs="Arial"/>
                <w:b/>
                <w:bCs/>
                <w:color w:val="000000"/>
                <w:sz w:val="20"/>
                <w:szCs w:val="20"/>
                <w:lang w:eastAsia="en-IE"/>
              </w:rPr>
            </w:pPr>
          </w:p>
        </w:tc>
      </w:tr>
      <w:tr w:rsidR="00850BE2" w:rsidRPr="00850BE2" w14:paraId="7432121E" w14:textId="77777777" w:rsidTr="00850BE2">
        <w:trPr>
          <w:trHeight w:val="300"/>
        </w:trPr>
        <w:tc>
          <w:tcPr>
            <w:tcW w:w="960" w:type="dxa"/>
            <w:vMerge w:val="restart"/>
            <w:tcBorders>
              <w:top w:val="nil"/>
              <w:left w:val="single" w:sz="8" w:space="0" w:color="auto"/>
              <w:bottom w:val="single" w:sz="8" w:space="0" w:color="000000"/>
              <w:right w:val="nil"/>
            </w:tcBorders>
            <w:vAlign w:val="center"/>
            <w:hideMark/>
          </w:tcPr>
          <w:p w14:paraId="0A7E2223" w14:textId="77777777" w:rsidR="00850BE2" w:rsidRPr="00850BE2" w:rsidRDefault="00850BE2" w:rsidP="00850BE2">
            <w:pPr>
              <w:spacing w:after="0"/>
              <w:jc w:val="both"/>
              <w:rPr>
                <w:rFonts w:eastAsia="Times New Roman" w:cs="Calibri"/>
                <w:color w:val="000000"/>
                <w:lang w:eastAsia="en-IE"/>
              </w:rPr>
            </w:pPr>
            <w:r w:rsidRPr="00850BE2">
              <w:rPr>
                <w:rFonts w:eastAsia="Times New Roman" w:cs="Calibri"/>
                <w:color w:val="000000"/>
                <w:lang w:val="en-GB" w:eastAsia="en-IE"/>
              </w:rPr>
              <w:t>A</w:t>
            </w:r>
          </w:p>
        </w:tc>
        <w:tc>
          <w:tcPr>
            <w:tcW w:w="3440" w:type="dxa"/>
            <w:vMerge w:val="restart"/>
            <w:tcBorders>
              <w:top w:val="single" w:sz="8" w:space="0" w:color="auto"/>
              <w:left w:val="single" w:sz="8" w:space="0" w:color="auto"/>
              <w:bottom w:val="single" w:sz="8" w:space="0" w:color="000000"/>
              <w:right w:val="single" w:sz="8" w:space="0" w:color="auto"/>
            </w:tcBorders>
            <w:vAlign w:val="center"/>
            <w:hideMark/>
          </w:tcPr>
          <w:p w14:paraId="23F05A0E" w14:textId="3E126901" w:rsidR="00850BE2" w:rsidRPr="00850BE2" w:rsidRDefault="00FE3201" w:rsidP="00850BE2">
            <w:pPr>
              <w:spacing w:after="0"/>
              <w:jc w:val="both"/>
              <w:rPr>
                <w:rFonts w:eastAsia="Times New Roman" w:cs="Calibri"/>
                <w:color w:val="000000"/>
                <w:sz w:val="24"/>
                <w:szCs w:val="24"/>
                <w:lang w:eastAsia="en-IE"/>
              </w:rPr>
            </w:pPr>
            <w:r w:rsidRPr="00FE3201">
              <w:rPr>
                <w:rFonts w:eastAsia="Times New Roman" w:cs="Calibri"/>
                <w:color w:val="000000"/>
                <w:sz w:val="24"/>
                <w:szCs w:val="24"/>
                <w:lang w:eastAsia="en-IE"/>
              </w:rPr>
              <w:t>Ultimate Cost (ex VAT)</w:t>
            </w:r>
          </w:p>
        </w:tc>
        <w:tc>
          <w:tcPr>
            <w:tcW w:w="4720" w:type="dxa"/>
            <w:vMerge w:val="restart"/>
            <w:tcBorders>
              <w:top w:val="nil"/>
              <w:left w:val="nil"/>
              <w:bottom w:val="single" w:sz="8" w:space="0" w:color="000000"/>
              <w:right w:val="single" w:sz="8" w:space="0" w:color="auto"/>
            </w:tcBorders>
            <w:vAlign w:val="center"/>
            <w:hideMark/>
          </w:tcPr>
          <w:p w14:paraId="56BB8D8C" w14:textId="05294BB3" w:rsidR="00850BE2" w:rsidRPr="00850BE2" w:rsidRDefault="00FE3201" w:rsidP="00850BE2">
            <w:pPr>
              <w:spacing w:after="0"/>
              <w:jc w:val="center"/>
              <w:rPr>
                <w:rFonts w:eastAsia="Times New Roman" w:cs="Calibri"/>
                <w:color w:val="000000"/>
                <w:lang w:eastAsia="en-IE"/>
              </w:rPr>
            </w:pPr>
            <w:r>
              <w:rPr>
                <w:rFonts w:eastAsia="Times New Roman" w:cs="Calibri"/>
                <w:color w:val="000000"/>
                <w:lang w:val="en-US" w:eastAsia="en-IE"/>
              </w:rPr>
              <w:t>5</w:t>
            </w:r>
            <w:r w:rsidR="00850BE2" w:rsidRPr="00850BE2">
              <w:rPr>
                <w:rFonts w:eastAsia="Times New Roman" w:cs="Calibri"/>
                <w:color w:val="000000"/>
                <w:lang w:val="en-US" w:eastAsia="en-IE"/>
              </w:rPr>
              <w:t>0%</w:t>
            </w:r>
          </w:p>
        </w:tc>
      </w:tr>
      <w:tr w:rsidR="00850BE2" w:rsidRPr="00850BE2" w14:paraId="6DEC8F7E" w14:textId="77777777" w:rsidTr="00850BE2">
        <w:trPr>
          <w:trHeight w:val="315"/>
        </w:trPr>
        <w:tc>
          <w:tcPr>
            <w:tcW w:w="960" w:type="dxa"/>
            <w:vMerge/>
            <w:tcBorders>
              <w:top w:val="nil"/>
              <w:left w:val="single" w:sz="8" w:space="0" w:color="auto"/>
              <w:bottom w:val="single" w:sz="8" w:space="0" w:color="000000"/>
              <w:right w:val="nil"/>
            </w:tcBorders>
            <w:vAlign w:val="center"/>
            <w:hideMark/>
          </w:tcPr>
          <w:p w14:paraId="3FEDF612" w14:textId="77777777" w:rsidR="00850BE2" w:rsidRPr="00850BE2" w:rsidRDefault="00850BE2" w:rsidP="00850BE2">
            <w:pPr>
              <w:spacing w:after="0"/>
              <w:jc w:val="left"/>
              <w:rPr>
                <w:rFonts w:eastAsia="Times New Roman" w:cs="Calibri"/>
                <w:color w:val="000000"/>
                <w:lang w:eastAsia="en-IE"/>
              </w:rPr>
            </w:pPr>
          </w:p>
        </w:tc>
        <w:tc>
          <w:tcPr>
            <w:tcW w:w="3440" w:type="dxa"/>
            <w:vMerge/>
            <w:tcBorders>
              <w:top w:val="single" w:sz="8" w:space="0" w:color="auto"/>
              <w:left w:val="single" w:sz="8" w:space="0" w:color="auto"/>
              <w:bottom w:val="single" w:sz="8" w:space="0" w:color="000000"/>
              <w:right w:val="single" w:sz="8" w:space="0" w:color="auto"/>
            </w:tcBorders>
            <w:vAlign w:val="center"/>
            <w:hideMark/>
          </w:tcPr>
          <w:p w14:paraId="2705DD0B" w14:textId="77777777" w:rsidR="00850BE2" w:rsidRPr="00850BE2" w:rsidRDefault="00850BE2" w:rsidP="00850BE2">
            <w:pPr>
              <w:spacing w:after="0"/>
              <w:jc w:val="left"/>
              <w:rPr>
                <w:rFonts w:eastAsia="Times New Roman" w:cs="Calibri"/>
                <w:color w:val="000000"/>
                <w:sz w:val="24"/>
                <w:szCs w:val="24"/>
                <w:lang w:eastAsia="en-IE"/>
              </w:rPr>
            </w:pPr>
          </w:p>
        </w:tc>
        <w:tc>
          <w:tcPr>
            <w:tcW w:w="4720" w:type="dxa"/>
            <w:vMerge/>
            <w:tcBorders>
              <w:top w:val="nil"/>
              <w:left w:val="nil"/>
              <w:bottom w:val="single" w:sz="8" w:space="0" w:color="000000"/>
              <w:right w:val="single" w:sz="8" w:space="0" w:color="auto"/>
            </w:tcBorders>
            <w:vAlign w:val="center"/>
            <w:hideMark/>
          </w:tcPr>
          <w:p w14:paraId="26FDB3EF" w14:textId="77777777" w:rsidR="00850BE2" w:rsidRPr="00850BE2" w:rsidRDefault="00850BE2" w:rsidP="00850BE2">
            <w:pPr>
              <w:spacing w:after="0"/>
              <w:jc w:val="left"/>
              <w:rPr>
                <w:rFonts w:eastAsia="Times New Roman" w:cs="Calibri"/>
                <w:color w:val="000000"/>
                <w:lang w:eastAsia="en-IE"/>
              </w:rPr>
            </w:pPr>
          </w:p>
        </w:tc>
      </w:tr>
      <w:tr w:rsidR="00850BE2" w:rsidRPr="00850BE2" w14:paraId="2259F402" w14:textId="77777777" w:rsidTr="00850BE2">
        <w:trPr>
          <w:trHeight w:val="645"/>
        </w:trPr>
        <w:tc>
          <w:tcPr>
            <w:tcW w:w="960" w:type="dxa"/>
            <w:tcBorders>
              <w:top w:val="nil"/>
              <w:left w:val="single" w:sz="8" w:space="0" w:color="auto"/>
              <w:bottom w:val="single" w:sz="8" w:space="0" w:color="auto"/>
              <w:right w:val="nil"/>
            </w:tcBorders>
            <w:vAlign w:val="center"/>
            <w:hideMark/>
          </w:tcPr>
          <w:p w14:paraId="2749D367" w14:textId="77777777" w:rsidR="00850BE2" w:rsidRPr="00850BE2" w:rsidRDefault="00850BE2" w:rsidP="00850BE2">
            <w:pPr>
              <w:spacing w:after="0"/>
              <w:jc w:val="both"/>
              <w:rPr>
                <w:rFonts w:eastAsia="Times New Roman" w:cs="Calibri"/>
                <w:color w:val="000000"/>
                <w:lang w:eastAsia="en-IE"/>
              </w:rPr>
            </w:pPr>
            <w:r w:rsidRPr="00850BE2">
              <w:rPr>
                <w:rFonts w:eastAsia="Times New Roman" w:cs="Calibri"/>
                <w:color w:val="000000"/>
                <w:lang w:val="en-GB" w:eastAsia="en-IE"/>
              </w:rPr>
              <w:t>B</w:t>
            </w:r>
          </w:p>
        </w:tc>
        <w:tc>
          <w:tcPr>
            <w:tcW w:w="3440" w:type="dxa"/>
            <w:tcBorders>
              <w:top w:val="nil"/>
              <w:left w:val="single" w:sz="8" w:space="0" w:color="auto"/>
              <w:bottom w:val="single" w:sz="8" w:space="0" w:color="auto"/>
              <w:right w:val="single" w:sz="8" w:space="0" w:color="auto"/>
            </w:tcBorders>
            <w:noWrap/>
            <w:vAlign w:val="center"/>
            <w:hideMark/>
          </w:tcPr>
          <w:p w14:paraId="563FEF5B" w14:textId="64AF0B24" w:rsidR="00850BE2" w:rsidRPr="00850BE2" w:rsidRDefault="00FE3201" w:rsidP="00850BE2">
            <w:pPr>
              <w:spacing w:after="0"/>
              <w:jc w:val="both"/>
              <w:rPr>
                <w:rFonts w:eastAsia="Times New Roman" w:cs="Calibri"/>
                <w:color w:val="000000"/>
                <w:sz w:val="24"/>
                <w:szCs w:val="24"/>
                <w:lang w:eastAsia="en-IE"/>
              </w:rPr>
            </w:pPr>
            <w:r>
              <w:rPr>
                <w:rFonts w:eastAsia="Times New Roman" w:cs="Calibri"/>
                <w:color w:val="000000"/>
                <w:sz w:val="24"/>
                <w:szCs w:val="24"/>
                <w:lang w:eastAsia="en-IE"/>
              </w:rPr>
              <w:t>Q</w:t>
            </w:r>
            <w:r w:rsidRPr="00FE3201">
              <w:rPr>
                <w:rFonts w:eastAsia="Times New Roman" w:cs="Calibri"/>
                <w:color w:val="000000"/>
                <w:sz w:val="24"/>
                <w:szCs w:val="24"/>
                <w:lang w:eastAsia="en-IE"/>
              </w:rPr>
              <w:t>uality of Proposed Device</w:t>
            </w:r>
            <w:r>
              <w:rPr>
                <w:rFonts w:eastAsia="Times New Roman" w:cs="Calibri"/>
                <w:color w:val="000000"/>
                <w:sz w:val="24"/>
                <w:szCs w:val="24"/>
                <w:lang w:eastAsia="en-IE"/>
              </w:rPr>
              <w:t>s</w:t>
            </w:r>
          </w:p>
        </w:tc>
        <w:tc>
          <w:tcPr>
            <w:tcW w:w="4720" w:type="dxa"/>
            <w:tcBorders>
              <w:top w:val="nil"/>
              <w:left w:val="nil"/>
              <w:bottom w:val="single" w:sz="8" w:space="0" w:color="auto"/>
              <w:right w:val="single" w:sz="8" w:space="0" w:color="auto"/>
            </w:tcBorders>
            <w:vAlign w:val="center"/>
            <w:hideMark/>
          </w:tcPr>
          <w:p w14:paraId="6DCE6733" w14:textId="24DDC32C" w:rsidR="00850BE2" w:rsidRPr="00850BE2" w:rsidRDefault="00FE3201" w:rsidP="00850BE2">
            <w:pPr>
              <w:spacing w:after="0"/>
              <w:jc w:val="center"/>
              <w:rPr>
                <w:rFonts w:eastAsia="Times New Roman" w:cs="Calibri"/>
                <w:color w:val="000000"/>
                <w:lang w:eastAsia="en-IE"/>
              </w:rPr>
            </w:pPr>
            <w:r>
              <w:rPr>
                <w:rFonts w:eastAsia="Times New Roman" w:cs="Calibri"/>
                <w:color w:val="000000"/>
                <w:lang w:val="en-US" w:eastAsia="en-IE"/>
              </w:rPr>
              <w:t>1</w:t>
            </w:r>
            <w:r w:rsidR="00420E60">
              <w:rPr>
                <w:rFonts w:eastAsia="Times New Roman" w:cs="Calibri"/>
                <w:color w:val="000000"/>
                <w:lang w:val="en-US" w:eastAsia="en-IE"/>
              </w:rPr>
              <w:t>5</w:t>
            </w:r>
            <w:r w:rsidR="00850BE2" w:rsidRPr="00850BE2">
              <w:rPr>
                <w:rFonts w:eastAsia="Times New Roman" w:cs="Calibri"/>
                <w:color w:val="000000"/>
                <w:lang w:val="en-US" w:eastAsia="en-IE"/>
              </w:rPr>
              <w:t>%</w:t>
            </w:r>
          </w:p>
        </w:tc>
      </w:tr>
      <w:tr w:rsidR="00850BE2" w:rsidRPr="00850BE2" w14:paraId="33E46D0B" w14:textId="77777777" w:rsidTr="00237DA0">
        <w:trPr>
          <w:trHeight w:val="645"/>
        </w:trPr>
        <w:tc>
          <w:tcPr>
            <w:tcW w:w="960" w:type="dxa"/>
            <w:tcBorders>
              <w:top w:val="nil"/>
              <w:left w:val="single" w:sz="8" w:space="0" w:color="auto"/>
              <w:bottom w:val="single" w:sz="8" w:space="0" w:color="auto"/>
              <w:right w:val="nil"/>
            </w:tcBorders>
            <w:vAlign w:val="center"/>
            <w:hideMark/>
          </w:tcPr>
          <w:p w14:paraId="6FF2BA87" w14:textId="77777777" w:rsidR="00850BE2" w:rsidRPr="00850BE2" w:rsidRDefault="00850BE2" w:rsidP="00850BE2">
            <w:pPr>
              <w:spacing w:after="0"/>
              <w:jc w:val="both"/>
              <w:rPr>
                <w:rFonts w:eastAsia="Times New Roman" w:cs="Calibri"/>
                <w:color w:val="000000"/>
                <w:lang w:eastAsia="en-IE"/>
              </w:rPr>
            </w:pPr>
            <w:r w:rsidRPr="00850BE2">
              <w:rPr>
                <w:rFonts w:eastAsia="Times New Roman" w:cs="Calibri"/>
                <w:color w:val="000000"/>
                <w:lang w:eastAsia="en-IE"/>
              </w:rPr>
              <w:t>C</w:t>
            </w:r>
          </w:p>
        </w:tc>
        <w:tc>
          <w:tcPr>
            <w:tcW w:w="3440" w:type="dxa"/>
            <w:tcBorders>
              <w:top w:val="nil"/>
              <w:left w:val="single" w:sz="8" w:space="0" w:color="auto"/>
              <w:bottom w:val="single" w:sz="4" w:space="0" w:color="auto"/>
              <w:right w:val="single" w:sz="8" w:space="0" w:color="auto"/>
            </w:tcBorders>
            <w:noWrap/>
            <w:vAlign w:val="center"/>
            <w:hideMark/>
          </w:tcPr>
          <w:p w14:paraId="5365DE28" w14:textId="0593CF91" w:rsidR="00FE3201" w:rsidRPr="00FE3201" w:rsidRDefault="00FE3201" w:rsidP="00FE3201">
            <w:pPr>
              <w:spacing w:after="0"/>
              <w:jc w:val="both"/>
              <w:rPr>
                <w:rFonts w:eastAsia="Times New Roman" w:cs="Calibri"/>
                <w:color w:val="000000"/>
                <w:sz w:val="24"/>
                <w:szCs w:val="24"/>
                <w:lang w:eastAsia="en-IE"/>
              </w:rPr>
            </w:pPr>
            <w:r>
              <w:rPr>
                <w:rFonts w:eastAsia="Times New Roman" w:cs="Calibri"/>
                <w:color w:val="000000"/>
                <w:sz w:val="24"/>
                <w:szCs w:val="24"/>
                <w:lang w:eastAsia="en-IE"/>
              </w:rPr>
              <w:t>s</w:t>
            </w:r>
            <w:r w:rsidRPr="00FE3201">
              <w:rPr>
                <w:rFonts w:eastAsia="Times New Roman" w:cs="Calibri"/>
                <w:color w:val="000000"/>
                <w:sz w:val="24"/>
                <w:szCs w:val="24"/>
                <w:lang w:eastAsia="en-IE"/>
              </w:rPr>
              <w:t xml:space="preserve">ervice level Support, including Reliability &amp; Continuity </w:t>
            </w:r>
          </w:p>
          <w:p w14:paraId="4DEACA06" w14:textId="06088B69" w:rsidR="00850BE2" w:rsidRPr="00850BE2" w:rsidRDefault="00FE3201" w:rsidP="00FE3201">
            <w:pPr>
              <w:spacing w:after="0"/>
              <w:jc w:val="both"/>
              <w:rPr>
                <w:rFonts w:eastAsia="Times New Roman" w:cs="Calibri"/>
                <w:color w:val="000000"/>
                <w:sz w:val="24"/>
                <w:szCs w:val="24"/>
                <w:lang w:eastAsia="en-IE"/>
              </w:rPr>
            </w:pPr>
            <w:r w:rsidRPr="00FE3201">
              <w:rPr>
                <w:rFonts w:eastAsia="Times New Roman" w:cs="Calibri"/>
                <w:color w:val="000000"/>
                <w:sz w:val="24"/>
                <w:szCs w:val="24"/>
                <w:lang w:eastAsia="en-IE"/>
              </w:rPr>
              <w:t>of Supply</w:t>
            </w:r>
          </w:p>
        </w:tc>
        <w:tc>
          <w:tcPr>
            <w:tcW w:w="4720" w:type="dxa"/>
            <w:tcBorders>
              <w:top w:val="nil"/>
              <w:left w:val="nil"/>
              <w:bottom w:val="single" w:sz="8" w:space="0" w:color="auto"/>
              <w:right w:val="single" w:sz="8" w:space="0" w:color="auto"/>
            </w:tcBorders>
            <w:vAlign w:val="center"/>
            <w:hideMark/>
          </w:tcPr>
          <w:p w14:paraId="4355211F" w14:textId="77777777" w:rsidR="00850BE2" w:rsidRPr="00850BE2" w:rsidRDefault="00850BE2" w:rsidP="00850BE2">
            <w:pPr>
              <w:spacing w:after="0"/>
              <w:jc w:val="center"/>
              <w:rPr>
                <w:rFonts w:eastAsia="Times New Roman" w:cs="Calibri"/>
                <w:color w:val="000000"/>
                <w:lang w:eastAsia="en-IE"/>
              </w:rPr>
            </w:pPr>
            <w:r w:rsidRPr="00850BE2">
              <w:rPr>
                <w:rFonts w:eastAsia="Times New Roman" w:cs="Calibri"/>
                <w:color w:val="000000"/>
                <w:lang w:eastAsia="en-IE"/>
              </w:rPr>
              <w:t>20%</w:t>
            </w:r>
          </w:p>
        </w:tc>
      </w:tr>
      <w:tr w:rsidR="00420E60" w:rsidRPr="00850BE2" w14:paraId="54AD9177" w14:textId="77777777" w:rsidTr="00237DA0">
        <w:trPr>
          <w:trHeight w:val="330"/>
        </w:trPr>
        <w:tc>
          <w:tcPr>
            <w:tcW w:w="960" w:type="dxa"/>
            <w:tcBorders>
              <w:top w:val="nil"/>
              <w:left w:val="single" w:sz="8" w:space="0" w:color="auto"/>
              <w:bottom w:val="single" w:sz="8" w:space="0" w:color="auto"/>
              <w:right w:val="single" w:sz="4" w:space="0" w:color="auto"/>
            </w:tcBorders>
            <w:vAlign w:val="center"/>
          </w:tcPr>
          <w:p w14:paraId="2D2452BE" w14:textId="300CE690" w:rsidR="00420E60" w:rsidRPr="00850BE2" w:rsidRDefault="00237DA0" w:rsidP="00850BE2">
            <w:pPr>
              <w:spacing w:after="0"/>
              <w:jc w:val="both"/>
              <w:rPr>
                <w:rFonts w:eastAsia="Times New Roman" w:cs="Calibri"/>
                <w:color w:val="000000"/>
                <w:lang w:val="en-GB" w:eastAsia="en-IE"/>
              </w:rPr>
            </w:pPr>
            <w:r>
              <w:rPr>
                <w:rFonts w:eastAsia="Times New Roman" w:cs="Calibri"/>
                <w:color w:val="000000"/>
                <w:lang w:val="en-GB" w:eastAsia="en-IE"/>
              </w:rPr>
              <w:t>D</w:t>
            </w:r>
          </w:p>
        </w:tc>
        <w:tc>
          <w:tcPr>
            <w:tcW w:w="3440" w:type="dxa"/>
            <w:tcBorders>
              <w:top w:val="single" w:sz="4" w:space="0" w:color="auto"/>
              <w:left w:val="single" w:sz="4" w:space="0" w:color="auto"/>
              <w:bottom w:val="single" w:sz="4" w:space="0" w:color="auto"/>
              <w:right w:val="single" w:sz="4" w:space="0" w:color="auto"/>
            </w:tcBorders>
            <w:noWrap/>
            <w:vAlign w:val="bottom"/>
          </w:tcPr>
          <w:p w14:paraId="658711D9" w14:textId="7123DCFF" w:rsidR="00420E60" w:rsidRPr="00420E60" w:rsidRDefault="00FE3201" w:rsidP="00850BE2">
            <w:pPr>
              <w:spacing w:after="0"/>
              <w:jc w:val="left"/>
              <w:rPr>
                <w:rFonts w:eastAsia="Times New Roman" w:cs="Calibri"/>
                <w:color w:val="000000"/>
                <w:sz w:val="24"/>
                <w:szCs w:val="24"/>
                <w:lang w:eastAsia="en-IE"/>
              </w:rPr>
            </w:pPr>
            <w:r>
              <w:rPr>
                <w:rFonts w:eastAsia="Times New Roman" w:cs="Calibri"/>
                <w:color w:val="000000"/>
                <w:sz w:val="24"/>
                <w:szCs w:val="24"/>
                <w:lang w:eastAsia="en-IE"/>
              </w:rPr>
              <w:t>W</w:t>
            </w:r>
            <w:r w:rsidRPr="00FE3201">
              <w:rPr>
                <w:rFonts w:eastAsia="Times New Roman" w:cs="Calibri"/>
                <w:color w:val="000000"/>
                <w:sz w:val="24"/>
                <w:szCs w:val="24"/>
                <w:lang w:eastAsia="en-IE"/>
              </w:rPr>
              <w:t>arranty, Innovation and Added Value/ Green Criteria</w:t>
            </w:r>
          </w:p>
        </w:tc>
        <w:tc>
          <w:tcPr>
            <w:tcW w:w="4720" w:type="dxa"/>
            <w:tcBorders>
              <w:top w:val="nil"/>
              <w:left w:val="single" w:sz="4" w:space="0" w:color="auto"/>
              <w:bottom w:val="single" w:sz="8" w:space="0" w:color="auto"/>
              <w:right w:val="single" w:sz="8" w:space="0" w:color="auto"/>
            </w:tcBorders>
            <w:vAlign w:val="center"/>
          </w:tcPr>
          <w:p w14:paraId="09C48EF9" w14:textId="0BDEECC5" w:rsidR="00420E60" w:rsidRDefault="00237DA0" w:rsidP="00850BE2">
            <w:pPr>
              <w:spacing w:after="0"/>
              <w:jc w:val="center"/>
              <w:rPr>
                <w:rFonts w:eastAsia="Times New Roman" w:cs="Calibri"/>
                <w:color w:val="000000"/>
                <w:lang w:val="en-US" w:eastAsia="en-IE"/>
              </w:rPr>
            </w:pPr>
            <w:r>
              <w:rPr>
                <w:rFonts w:eastAsia="Times New Roman" w:cs="Calibri"/>
                <w:color w:val="000000"/>
                <w:lang w:eastAsia="en-IE"/>
              </w:rPr>
              <w:t>1</w:t>
            </w:r>
            <w:r w:rsidR="00FE3201">
              <w:rPr>
                <w:rFonts w:eastAsia="Times New Roman" w:cs="Calibri"/>
                <w:color w:val="000000"/>
                <w:lang w:eastAsia="en-IE"/>
              </w:rPr>
              <w:t>5</w:t>
            </w:r>
            <w:r w:rsidRPr="00850BE2">
              <w:rPr>
                <w:rFonts w:eastAsia="Times New Roman" w:cs="Calibri"/>
                <w:color w:val="000000"/>
                <w:lang w:eastAsia="en-IE"/>
              </w:rPr>
              <w:t>%</w:t>
            </w:r>
          </w:p>
        </w:tc>
      </w:tr>
      <w:tr w:rsidR="00850BE2" w:rsidRPr="00850BE2" w14:paraId="038C537E" w14:textId="77777777" w:rsidTr="00237DA0">
        <w:trPr>
          <w:trHeight w:val="300"/>
        </w:trPr>
        <w:tc>
          <w:tcPr>
            <w:tcW w:w="960" w:type="dxa"/>
            <w:tcBorders>
              <w:top w:val="nil"/>
              <w:left w:val="single" w:sz="8" w:space="0" w:color="auto"/>
              <w:bottom w:val="single" w:sz="8" w:space="0" w:color="000000"/>
              <w:right w:val="single" w:sz="8" w:space="0" w:color="auto"/>
            </w:tcBorders>
            <w:shd w:val="clear" w:color="000000" w:fill="92D050"/>
            <w:vAlign w:val="center"/>
            <w:hideMark/>
          </w:tcPr>
          <w:p w14:paraId="4E6768E1" w14:textId="77777777" w:rsidR="00850BE2" w:rsidRPr="00850BE2" w:rsidRDefault="00850BE2" w:rsidP="00850BE2">
            <w:pPr>
              <w:spacing w:after="0"/>
              <w:jc w:val="left"/>
              <w:rPr>
                <w:rFonts w:eastAsia="Times New Roman" w:cs="Calibri"/>
                <w:color w:val="000000"/>
                <w:lang w:eastAsia="en-IE"/>
              </w:rPr>
            </w:pPr>
            <w:r w:rsidRPr="00850BE2">
              <w:rPr>
                <w:rFonts w:eastAsia="Times New Roman" w:cs="Calibri"/>
                <w:color w:val="000000"/>
                <w:lang w:val="en-GB" w:eastAsia="en-IE"/>
              </w:rPr>
              <w:t> </w:t>
            </w:r>
          </w:p>
        </w:tc>
        <w:tc>
          <w:tcPr>
            <w:tcW w:w="3440" w:type="dxa"/>
            <w:tcBorders>
              <w:top w:val="single" w:sz="4" w:space="0" w:color="auto"/>
              <w:left w:val="single" w:sz="8" w:space="0" w:color="auto"/>
              <w:bottom w:val="single" w:sz="8" w:space="0" w:color="000000"/>
              <w:right w:val="single" w:sz="8" w:space="0" w:color="auto"/>
            </w:tcBorders>
            <w:shd w:val="clear" w:color="000000" w:fill="92D050"/>
            <w:vAlign w:val="center"/>
            <w:hideMark/>
          </w:tcPr>
          <w:p w14:paraId="702F67BC" w14:textId="77777777" w:rsidR="00850BE2" w:rsidRPr="00850BE2" w:rsidRDefault="00850BE2" w:rsidP="00850BE2">
            <w:pPr>
              <w:spacing w:after="0"/>
              <w:jc w:val="left"/>
              <w:rPr>
                <w:rFonts w:eastAsia="Times New Roman" w:cs="Calibri"/>
                <w:color w:val="000000"/>
                <w:lang w:eastAsia="en-IE"/>
              </w:rPr>
            </w:pPr>
            <w:r w:rsidRPr="00850BE2">
              <w:rPr>
                <w:rFonts w:eastAsia="Times New Roman" w:cs="Calibri"/>
                <w:color w:val="000000"/>
                <w:lang w:val="en-US" w:eastAsia="en-IE"/>
              </w:rPr>
              <w:t>TOTAL</w:t>
            </w:r>
          </w:p>
        </w:tc>
        <w:tc>
          <w:tcPr>
            <w:tcW w:w="4720" w:type="dxa"/>
            <w:tcBorders>
              <w:top w:val="nil"/>
              <w:left w:val="single" w:sz="8" w:space="0" w:color="auto"/>
              <w:bottom w:val="single" w:sz="8" w:space="0" w:color="000000"/>
              <w:right w:val="single" w:sz="8" w:space="0" w:color="auto"/>
            </w:tcBorders>
            <w:shd w:val="clear" w:color="000000" w:fill="92D050"/>
            <w:vAlign w:val="center"/>
            <w:hideMark/>
          </w:tcPr>
          <w:p w14:paraId="65AB9BFE" w14:textId="77777777" w:rsidR="00850BE2" w:rsidRPr="00850BE2" w:rsidRDefault="00850BE2" w:rsidP="00850BE2">
            <w:pPr>
              <w:spacing w:after="0"/>
              <w:jc w:val="center"/>
              <w:rPr>
                <w:rFonts w:eastAsia="Times New Roman" w:cs="Calibri"/>
                <w:color w:val="000000"/>
                <w:lang w:eastAsia="en-IE"/>
              </w:rPr>
            </w:pPr>
            <w:r w:rsidRPr="00850BE2">
              <w:rPr>
                <w:rFonts w:eastAsia="Times New Roman" w:cs="Calibri"/>
                <w:color w:val="000000"/>
                <w:lang w:val="en-US" w:eastAsia="en-IE"/>
              </w:rPr>
              <w:t>100%</w:t>
            </w:r>
          </w:p>
        </w:tc>
      </w:tr>
    </w:tbl>
    <w:p w14:paraId="7E3B05CC" w14:textId="77777777" w:rsidR="00A85A72" w:rsidRDefault="00A85A72" w:rsidP="00A85A72">
      <w:pPr>
        <w:jc w:val="left"/>
        <w:rPr>
          <w:sz w:val="24"/>
          <w:szCs w:val="24"/>
        </w:rPr>
      </w:pPr>
    </w:p>
    <w:p w14:paraId="395A6BC8" w14:textId="4167DE7B" w:rsidR="00A85A72" w:rsidRDefault="00850BE2" w:rsidP="00A85A72">
      <w:pPr>
        <w:ind w:left="720"/>
        <w:jc w:val="left"/>
        <w:rPr>
          <w:sz w:val="24"/>
          <w:szCs w:val="24"/>
        </w:rPr>
      </w:pPr>
      <w:r>
        <w:rPr>
          <w:sz w:val="24"/>
          <w:szCs w:val="24"/>
        </w:rPr>
        <w:t>28.2.3</w:t>
      </w:r>
      <w:r w:rsidR="00A85A72">
        <w:rPr>
          <w:sz w:val="24"/>
          <w:szCs w:val="24"/>
        </w:rPr>
        <w:t xml:space="preserve">   </w:t>
      </w:r>
      <w:r w:rsidR="00733463">
        <w:rPr>
          <w:sz w:val="24"/>
          <w:szCs w:val="24"/>
        </w:rPr>
        <w:t>RCÉ</w:t>
      </w:r>
      <w:r w:rsidR="00394B71" w:rsidRPr="00394B71">
        <w:rPr>
          <w:sz w:val="24"/>
          <w:szCs w:val="24"/>
        </w:rPr>
        <w:t xml:space="preserve"> reserves the right not to proceed with the procurement process</w:t>
      </w:r>
      <w:r w:rsidR="00394B71">
        <w:rPr>
          <w:sz w:val="24"/>
          <w:szCs w:val="24"/>
        </w:rPr>
        <w:t xml:space="preserve"> and is </w:t>
      </w:r>
      <w:r w:rsidR="00A85A72">
        <w:rPr>
          <w:sz w:val="24"/>
          <w:szCs w:val="24"/>
        </w:rPr>
        <w:t>not be bound to accept the lowest or any tender, and reserves the right to accept any part of any tender proposal, unless the tenderer expressly stipulates to the contrary at the time of tendering.</w:t>
      </w:r>
    </w:p>
    <w:p w14:paraId="5CE5971E" w14:textId="77777777" w:rsidR="006F32A4" w:rsidRDefault="006F32A4" w:rsidP="006F32A4">
      <w:pPr>
        <w:spacing w:after="0"/>
        <w:jc w:val="both"/>
        <w:rPr>
          <w:b/>
          <w:sz w:val="32"/>
          <w:szCs w:val="32"/>
          <w:u w:val="single"/>
        </w:rPr>
      </w:pPr>
    </w:p>
    <w:p w14:paraId="6DA7B245" w14:textId="77777777" w:rsidR="00F32307" w:rsidRDefault="00F32307" w:rsidP="006F32A4">
      <w:pPr>
        <w:spacing w:after="0"/>
        <w:jc w:val="both"/>
        <w:rPr>
          <w:b/>
          <w:sz w:val="32"/>
          <w:szCs w:val="32"/>
          <w:u w:val="single"/>
        </w:rPr>
      </w:pPr>
    </w:p>
    <w:p w14:paraId="6EE35454" w14:textId="77777777" w:rsidR="00355D9C" w:rsidRPr="00355D9C" w:rsidRDefault="00355D9C" w:rsidP="00355D9C">
      <w:pPr>
        <w:jc w:val="left"/>
        <w:rPr>
          <w:sz w:val="32"/>
          <w:szCs w:val="32"/>
        </w:rPr>
      </w:pPr>
      <w:r w:rsidRPr="00355D9C">
        <w:rPr>
          <w:b/>
          <w:sz w:val="32"/>
          <w:szCs w:val="32"/>
        </w:rPr>
        <w:t>29.</w:t>
      </w:r>
      <w:r w:rsidRPr="00355D9C">
        <w:rPr>
          <w:b/>
          <w:sz w:val="32"/>
          <w:szCs w:val="32"/>
        </w:rPr>
        <w:tab/>
        <w:t>CANCELLATION OF THE TENDER PROCESS</w:t>
      </w:r>
    </w:p>
    <w:p w14:paraId="5013A3C8" w14:textId="28CE076E" w:rsidR="00355D9C" w:rsidRPr="00355D9C" w:rsidRDefault="00355D9C" w:rsidP="00DC0BB7">
      <w:pPr>
        <w:jc w:val="left"/>
        <w:rPr>
          <w:rFonts w:asciiTheme="minorHAnsi" w:eastAsia="Times New Roman" w:hAnsiTheme="minorHAnsi" w:cs="Arial"/>
          <w:sz w:val="24"/>
          <w:szCs w:val="24"/>
          <w:lang w:val="en-GB"/>
        </w:rPr>
      </w:pPr>
      <w:r w:rsidRPr="00355D9C">
        <w:rPr>
          <w:sz w:val="32"/>
          <w:szCs w:val="32"/>
        </w:rPr>
        <w:tab/>
      </w:r>
      <w:r w:rsidR="00503D12">
        <w:rPr>
          <w:rFonts w:asciiTheme="minorHAnsi" w:eastAsia="Times New Roman" w:hAnsiTheme="minorHAnsi" w:cs="Arial"/>
          <w:sz w:val="24"/>
          <w:szCs w:val="24"/>
          <w:lang w:val="en-GB"/>
        </w:rPr>
        <w:t>RCÉ</w:t>
      </w:r>
      <w:r w:rsidR="000016C9">
        <w:rPr>
          <w:rFonts w:asciiTheme="minorHAnsi" w:eastAsia="Times New Roman" w:hAnsiTheme="minorHAnsi" w:cs="Arial"/>
          <w:sz w:val="24"/>
          <w:szCs w:val="24"/>
          <w:lang w:val="en-GB"/>
        </w:rPr>
        <w:t xml:space="preserve"> </w:t>
      </w:r>
      <w:r w:rsidRPr="00355D9C">
        <w:rPr>
          <w:rFonts w:asciiTheme="minorHAnsi" w:eastAsia="Times New Roman" w:hAnsiTheme="minorHAnsi" w:cs="Arial"/>
          <w:sz w:val="24"/>
          <w:szCs w:val="24"/>
          <w:lang w:val="en-GB"/>
        </w:rPr>
        <w:t>reserves the right, at its discretion:</w:t>
      </w:r>
    </w:p>
    <w:p w14:paraId="1C7F0E5E" w14:textId="77777777" w:rsidR="00355D9C" w:rsidRPr="00355D9C" w:rsidRDefault="00355D9C" w:rsidP="00355D9C">
      <w:pPr>
        <w:numPr>
          <w:ilvl w:val="0"/>
          <w:numId w:val="17"/>
        </w:numPr>
        <w:tabs>
          <w:tab w:val="num" w:pos="720"/>
        </w:tabs>
        <w:spacing w:after="0"/>
        <w:jc w:val="both"/>
        <w:rPr>
          <w:rFonts w:asciiTheme="minorHAnsi" w:eastAsia="Times New Roman" w:hAnsiTheme="minorHAnsi" w:cs="Arial"/>
          <w:w w:val="0"/>
          <w:sz w:val="24"/>
          <w:szCs w:val="24"/>
          <w:lang w:val="en-GB"/>
        </w:rPr>
      </w:pPr>
      <w:r w:rsidRPr="00355D9C">
        <w:rPr>
          <w:rFonts w:asciiTheme="minorHAnsi" w:eastAsia="Times New Roman" w:hAnsiTheme="minorHAnsi" w:cs="Arial"/>
          <w:w w:val="0"/>
          <w:sz w:val="24"/>
          <w:szCs w:val="24"/>
          <w:lang w:val="en-GB"/>
        </w:rPr>
        <w:t>to change the basis of, or procedures (including the timetable) relating to the Tender Process;</w:t>
      </w:r>
    </w:p>
    <w:p w14:paraId="5156F667" w14:textId="77777777" w:rsidR="00355D9C" w:rsidRPr="00355D9C" w:rsidRDefault="00355D9C" w:rsidP="00355D9C">
      <w:pPr>
        <w:numPr>
          <w:ilvl w:val="0"/>
          <w:numId w:val="17"/>
        </w:numPr>
        <w:tabs>
          <w:tab w:val="num" w:pos="720"/>
        </w:tabs>
        <w:spacing w:after="0"/>
        <w:jc w:val="both"/>
        <w:rPr>
          <w:rFonts w:asciiTheme="minorHAnsi" w:eastAsia="Times New Roman" w:hAnsiTheme="minorHAnsi" w:cs="Arial"/>
          <w:w w:val="0"/>
          <w:sz w:val="24"/>
          <w:szCs w:val="24"/>
          <w:lang w:val="en-GB"/>
        </w:rPr>
      </w:pPr>
      <w:r w:rsidRPr="00355D9C">
        <w:rPr>
          <w:rFonts w:asciiTheme="minorHAnsi" w:eastAsia="Times New Roman" w:hAnsiTheme="minorHAnsi" w:cs="Arial"/>
          <w:w w:val="0"/>
          <w:sz w:val="24"/>
          <w:szCs w:val="24"/>
          <w:lang w:val="en-GB"/>
        </w:rPr>
        <w:t>to reject any or all Tenders;</w:t>
      </w:r>
    </w:p>
    <w:p w14:paraId="1037A77C" w14:textId="77777777" w:rsidR="00355D9C" w:rsidRPr="00355D9C" w:rsidRDefault="00355D9C" w:rsidP="00355D9C">
      <w:pPr>
        <w:numPr>
          <w:ilvl w:val="0"/>
          <w:numId w:val="17"/>
        </w:numPr>
        <w:tabs>
          <w:tab w:val="num" w:pos="720"/>
        </w:tabs>
        <w:spacing w:after="0"/>
        <w:jc w:val="both"/>
        <w:rPr>
          <w:rFonts w:asciiTheme="minorHAnsi" w:eastAsia="Times New Roman" w:hAnsiTheme="minorHAnsi" w:cs="Arial"/>
          <w:w w:val="0"/>
          <w:sz w:val="24"/>
          <w:szCs w:val="24"/>
          <w:lang w:val="en-GB"/>
        </w:rPr>
      </w:pPr>
      <w:r w:rsidRPr="00355D9C">
        <w:rPr>
          <w:rFonts w:asciiTheme="minorHAnsi" w:eastAsia="Times New Roman" w:hAnsiTheme="minorHAnsi" w:cs="Arial"/>
          <w:w w:val="0"/>
          <w:sz w:val="24"/>
          <w:szCs w:val="24"/>
          <w:lang w:val="en-GB"/>
        </w:rPr>
        <w:t>not to invite a Tenderer to proceed further to any stage of the Tender Process;</w:t>
      </w:r>
    </w:p>
    <w:p w14:paraId="42210043" w14:textId="77777777" w:rsidR="00355D9C" w:rsidRPr="00355D9C" w:rsidRDefault="00355D9C" w:rsidP="00355D9C">
      <w:pPr>
        <w:numPr>
          <w:ilvl w:val="0"/>
          <w:numId w:val="17"/>
        </w:numPr>
        <w:tabs>
          <w:tab w:val="num" w:pos="720"/>
        </w:tabs>
        <w:spacing w:after="0"/>
        <w:jc w:val="both"/>
        <w:rPr>
          <w:rFonts w:asciiTheme="minorHAnsi" w:eastAsia="Times New Roman" w:hAnsiTheme="minorHAnsi" w:cs="Arial"/>
          <w:w w:val="0"/>
          <w:sz w:val="24"/>
          <w:szCs w:val="24"/>
          <w:lang w:val="en-GB"/>
        </w:rPr>
      </w:pPr>
      <w:r w:rsidRPr="00355D9C">
        <w:rPr>
          <w:rFonts w:asciiTheme="minorHAnsi" w:eastAsia="Times New Roman" w:hAnsiTheme="minorHAnsi" w:cs="Arial"/>
          <w:w w:val="0"/>
          <w:sz w:val="24"/>
          <w:szCs w:val="24"/>
          <w:lang w:val="en-GB"/>
        </w:rPr>
        <w:t>not to furnish a Tenderer with additional information in respect of any aspect of its requirements or otherwise;</w:t>
      </w:r>
    </w:p>
    <w:p w14:paraId="0713D75F" w14:textId="77777777" w:rsidR="00355D9C" w:rsidRPr="00355D9C" w:rsidRDefault="00355D9C" w:rsidP="00355D9C">
      <w:pPr>
        <w:numPr>
          <w:ilvl w:val="0"/>
          <w:numId w:val="17"/>
        </w:numPr>
        <w:tabs>
          <w:tab w:val="num" w:pos="720"/>
        </w:tabs>
        <w:spacing w:after="0"/>
        <w:jc w:val="both"/>
        <w:rPr>
          <w:rFonts w:asciiTheme="minorHAnsi" w:eastAsia="Times New Roman" w:hAnsiTheme="minorHAnsi" w:cs="Arial"/>
          <w:w w:val="0"/>
          <w:sz w:val="24"/>
          <w:szCs w:val="24"/>
          <w:lang w:val="en-GB"/>
        </w:rPr>
      </w:pPr>
      <w:r w:rsidRPr="00355D9C">
        <w:rPr>
          <w:rFonts w:asciiTheme="minorHAnsi" w:eastAsia="Times New Roman" w:hAnsiTheme="minorHAnsi" w:cs="Arial"/>
          <w:w w:val="0"/>
          <w:sz w:val="24"/>
          <w:szCs w:val="24"/>
          <w:lang w:val="en-GB"/>
        </w:rPr>
        <w:t>not to otherwise negotiate with a Tenderer in respect of the award of the Contract;</w:t>
      </w:r>
    </w:p>
    <w:p w14:paraId="1F3A0080" w14:textId="77777777" w:rsidR="00355D9C" w:rsidRPr="00355D9C" w:rsidRDefault="00355D9C" w:rsidP="00355D9C">
      <w:pPr>
        <w:numPr>
          <w:ilvl w:val="0"/>
          <w:numId w:val="17"/>
        </w:numPr>
        <w:tabs>
          <w:tab w:val="num" w:pos="720"/>
        </w:tabs>
        <w:spacing w:after="0"/>
        <w:jc w:val="both"/>
        <w:rPr>
          <w:rFonts w:asciiTheme="minorHAnsi" w:eastAsia="Times New Roman" w:hAnsiTheme="minorHAnsi" w:cs="Arial"/>
          <w:w w:val="0"/>
          <w:sz w:val="24"/>
          <w:szCs w:val="24"/>
          <w:lang w:val="en-GB"/>
        </w:rPr>
      </w:pPr>
      <w:r w:rsidRPr="00355D9C">
        <w:rPr>
          <w:rFonts w:asciiTheme="minorHAnsi" w:eastAsia="Times New Roman" w:hAnsiTheme="minorHAnsi" w:cs="Arial"/>
          <w:w w:val="0"/>
          <w:sz w:val="24"/>
          <w:szCs w:val="24"/>
          <w:lang w:val="en-GB"/>
        </w:rPr>
        <w:t>not to proceed with any Tender;</w:t>
      </w:r>
    </w:p>
    <w:p w14:paraId="0F31EFB1" w14:textId="77777777" w:rsidR="00355D9C" w:rsidRPr="00355D9C" w:rsidRDefault="00355D9C" w:rsidP="00355D9C">
      <w:pPr>
        <w:numPr>
          <w:ilvl w:val="0"/>
          <w:numId w:val="17"/>
        </w:numPr>
        <w:tabs>
          <w:tab w:val="num" w:pos="720"/>
        </w:tabs>
        <w:spacing w:after="0"/>
        <w:jc w:val="both"/>
        <w:rPr>
          <w:rFonts w:asciiTheme="minorHAnsi" w:eastAsia="Times New Roman" w:hAnsiTheme="minorHAnsi" w:cs="Arial"/>
          <w:w w:val="0"/>
          <w:sz w:val="24"/>
          <w:szCs w:val="24"/>
          <w:lang w:val="en-GB"/>
        </w:rPr>
      </w:pPr>
      <w:r w:rsidRPr="00355D9C">
        <w:rPr>
          <w:rFonts w:asciiTheme="minorHAnsi" w:eastAsia="Times New Roman" w:hAnsiTheme="minorHAnsi" w:cs="Arial"/>
          <w:w w:val="0"/>
          <w:sz w:val="24"/>
          <w:szCs w:val="24"/>
          <w:lang w:val="en-GB"/>
        </w:rPr>
        <w:lastRenderedPageBreak/>
        <w:t>to cancel at any stage the Tender Process, or any part thereof, at any time.</w:t>
      </w:r>
    </w:p>
    <w:p w14:paraId="09C50DD4" w14:textId="77777777" w:rsidR="00355D9C" w:rsidRPr="00355D9C" w:rsidRDefault="00355D9C" w:rsidP="00355D9C">
      <w:pPr>
        <w:spacing w:after="0"/>
        <w:jc w:val="both"/>
        <w:rPr>
          <w:rFonts w:asciiTheme="minorHAnsi" w:eastAsia="Times New Roman" w:hAnsiTheme="minorHAnsi" w:cs="Arial"/>
          <w:sz w:val="24"/>
          <w:szCs w:val="24"/>
          <w:lang w:val="en-GB"/>
        </w:rPr>
      </w:pPr>
    </w:p>
    <w:p w14:paraId="67B03E27" w14:textId="77777777" w:rsidR="00355D9C" w:rsidRPr="00355D9C" w:rsidRDefault="00355D9C" w:rsidP="00355D9C">
      <w:pPr>
        <w:spacing w:after="0"/>
        <w:ind w:left="720"/>
        <w:jc w:val="both"/>
        <w:rPr>
          <w:rFonts w:asciiTheme="minorHAnsi" w:eastAsia="Times New Roman" w:hAnsiTheme="minorHAnsi" w:cs="Arial"/>
          <w:w w:val="0"/>
          <w:sz w:val="24"/>
          <w:szCs w:val="24"/>
          <w:lang w:val="en-GB"/>
        </w:rPr>
      </w:pPr>
      <w:r w:rsidRPr="00355D9C">
        <w:rPr>
          <w:rFonts w:asciiTheme="minorHAnsi" w:eastAsia="Times New Roman" w:hAnsiTheme="minorHAnsi" w:cs="Arial"/>
          <w:w w:val="0"/>
          <w:sz w:val="24"/>
          <w:szCs w:val="24"/>
          <w:lang w:val="en-GB"/>
        </w:rPr>
        <w:t xml:space="preserve">In the event of cancellation of the Tender Process, or any part thereof, Tenderers will be notified of the cancellation by </w:t>
      </w:r>
      <w:r w:rsidR="00503D12">
        <w:rPr>
          <w:rFonts w:asciiTheme="minorHAnsi" w:eastAsia="Times New Roman" w:hAnsiTheme="minorHAnsi" w:cs="Arial"/>
          <w:w w:val="0"/>
          <w:sz w:val="24"/>
          <w:szCs w:val="24"/>
          <w:lang w:val="en-GB"/>
        </w:rPr>
        <w:t>RCÉ</w:t>
      </w:r>
      <w:r w:rsidRPr="00355D9C">
        <w:rPr>
          <w:rFonts w:asciiTheme="minorHAnsi" w:eastAsia="Times New Roman" w:hAnsiTheme="minorHAnsi" w:cs="Arial"/>
          <w:w w:val="0"/>
          <w:sz w:val="24"/>
          <w:szCs w:val="24"/>
          <w:lang w:val="en-GB"/>
        </w:rPr>
        <w:t>.  Cancellation may occur where, for example:</w:t>
      </w:r>
    </w:p>
    <w:p w14:paraId="6F4D4A96" w14:textId="77777777" w:rsidR="00355D9C" w:rsidRPr="00355D9C" w:rsidRDefault="00355D9C" w:rsidP="00355D9C">
      <w:pPr>
        <w:spacing w:after="0"/>
        <w:jc w:val="both"/>
        <w:rPr>
          <w:rFonts w:asciiTheme="minorHAnsi" w:eastAsia="Times New Roman" w:hAnsiTheme="minorHAnsi" w:cs="Arial"/>
          <w:w w:val="0"/>
          <w:sz w:val="24"/>
          <w:szCs w:val="24"/>
          <w:lang w:val="en-GB"/>
        </w:rPr>
      </w:pPr>
    </w:p>
    <w:p w14:paraId="03335654" w14:textId="77777777" w:rsidR="00355D9C" w:rsidRPr="00355D9C" w:rsidRDefault="00355D9C" w:rsidP="00355D9C">
      <w:pPr>
        <w:numPr>
          <w:ilvl w:val="0"/>
          <w:numId w:val="17"/>
        </w:numPr>
        <w:tabs>
          <w:tab w:val="num" w:pos="720"/>
        </w:tabs>
        <w:spacing w:after="0"/>
        <w:jc w:val="both"/>
        <w:rPr>
          <w:rFonts w:asciiTheme="minorHAnsi" w:eastAsia="Times New Roman" w:hAnsiTheme="minorHAnsi" w:cs="Arial"/>
          <w:w w:val="0"/>
          <w:sz w:val="24"/>
          <w:szCs w:val="24"/>
          <w:lang w:val="en-GB"/>
        </w:rPr>
      </w:pPr>
      <w:r w:rsidRPr="00355D9C">
        <w:rPr>
          <w:rFonts w:asciiTheme="minorHAnsi" w:eastAsia="Times New Roman" w:hAnsiTheme="minorHAnsi" w:cs="Arial"/>
          <w:w w:val="0"/>
          <w:sz w:val="24"/>
          <w:szCs w:val="24"/>
          <w:lang w:val="en-GB"/>
        </w:rPr>
        <w:t>the tender procedure has been unsuccessful i.e. no qualitatively or financially worthwhile Tender has been received or there is no response at all;</w:t>
      </w:r>
    </w:p>
    <w:p w14:paraId="6383957A" w14:textId="77777777" w:rsidR="00355D9C" w:rsidRPr="00355D9C" w:rsidRDefault="00355D9C" w:rsidP="00355D9C">
      <w:pPr>
        <w:numPr>
          <w:ilvl w:val="0"/>
          <w:numId w:val="17"/>
        </w:numPr>
        <w:tabs>
          <w:tab w:val="num" w:pos="720"/>
        </w:tabs>
        <w:spacing w:after="0"/>
        <w:jc w:val="both"/>
        <w:rPr>
          <w:rFonts w:asciiTheme="minorHAnsi" w:eastAsia="Times New Roman" w:hAnsiTheme="minorHAnsi" w:cs="Arial"/>
          <w:w w:val="0"/>
          <w:sz w:val="24"/>
          <w:szCs w:val="24"/>
          <w:lang w:val="en-GB"/>
        </w:rPr>
      </w:pPr>
      <w:r w:rsidRPr="00355D9C">
        <w:rPr>
          <w:rFonts w:asciiTheme="minorHAnsi" w:eastAsia="Times New Roman" w:hAnsiTheme="minorHAnsi" w:cs="Arial"/>
          <w:w w:val="0"/>
          <w:sz w:val="24"/>
          <w:szCs w:val="24"/>
          <w:lang w:val="en-GB"/>
        </w:rPr>
        <w:t>the economic or technical data of the Contract have been fundamentally altered;</w:t>
      </w:r>
    </w:p>
    <w:p w14:paraId="4A0A55AB" w14:textId="77777777" w:rsidR="00355D9C" w:rsidRPr="00355D9C" w:rsidRDefault="00355D9C" w:rsidP="00355D9C">
      <w:pPr>
        <w:numPr>
          <w:ilvl w:val="0"/>
          <w:numId w:val="17"/>
        </w:numPr>
        <w:tabs>
          <w:tab w:val="num" w:pos="720"/>
        </w:tabs>
        <w:spacing w:after="0"/>
        <w:jc w:val="both"/>
        <w:rPr>
          <w:rFonts w:asciiTheme="minorHAnsi" w:eastAsia="Times New Roman" w:hAnsiTheme="minorHAnsi" w:cs="Arial"/>
          <w:w w:val="0"/>
          <w:sz w:val="24"/>
          <w:szCs w:val="24"/>
          <w:lang w:val="en-GB"/>
        </w:rPr>
      </w:pPr>
      <w:r w:rsidRPr="00355D9C">
        <w:rPr>
          <w:rFonts w:asciiTheme="minorHAnsi" w:eastAsia="Times New Roman" w:hAnsiTheme="minorHAnsi" w:cs="Arial"/>
          <w:w w:val="0"/>
          <w:sz w:val="24"/>
          <w:szCs w:val="24"/>
          <w:lang w:val="en-GB"/>
        </w:rPr>
        <w:t xml:space="preserve">exceptional circumstances or </w:t>
      </w:r>
      <w:r w:rsidRPr="00355D9C">
        <w:rPr>
          <w:rFonts w:asciiTheme="minorHAnsi" w:eastAsia="Times New Roman" w:hAnsiTheme="minorHAnsi" w:cs="Arial"/>
          <w:iCs/>
          <w:w w:val="0"/>
          <w:sz w:val="24"/>
          <w:szCs w:val="24"/>
          <w:lang w:val="en-GB"/>
        </w:rPr>
        <w:t>force majeure</w:t>
      </w:r>
      <w:r w:rsidRPr="00355D9C">
        <w:rPr>
          <w:rFonts w:asciiTheme="minorHAnsi" w:eastAsia="Times New Roman" w:hAnsiTheme="minorHAnsi" w:cs="Arial"/>
          <w:w w:val="0"/>
          <w:sz w:val="24"/>
          <w:szCs w:val="24"/>
          <w:lang w:val="en-GB"/>
        </w:rPr>
        <w:t xml:space="preserve"> render normal performance of the Contract impossible;</w:t>
      </w:r>
    </w:p>
    <w:p w14:paraId="098564A1" w14:textId="77777777" w:rsidR="00355D9C" w:rsidRPr="00355D9C" w:rsidRDefault="00355D9C" w:rsidP="00355D9C">
      <w:pPr>
        <w:numPr>
          <w:ilvl w:val="0"/>
          <w:numId w:val="17"/>
        </w:numPr>
        <w:tabs>
          <w:tab w:val="num" w:pos="720"/>
        </w:tabs>
        <w:spacing w:after="0"/>
        <w:jc w:val="both"/>
        <w:rPr>
          <w:rFonts w:asciiTheme="minorHAnsi" w:eastAsia="Times New Roman" w:hAnsiTheme="minorHAnsi" w:cs="Arial"/>
          <w:w w:val="0"/>
          <w:sz w:val="24"/>
          <w:szCs w:val="24"/>
          <w:lang w:val="en-GB"/>
        </w:rPr>
      </w:pPr>
      <w:r w:rsidRPr="00355D9C">
        <w:rPr>
          <w:rFonts w:asciiTheme="minorHAnsi" w:eastAsia="Times New Roman" w:hAnsiTheme="minorHAnsi" w:cs="Arial"/>
          <w:w w:val="0"/>
          <w:sz w:val="24"/>
          <w:szCs w:val="24"/>
          <w:lang w:val="en-GB"/>
        </w:rPr>
        <w:t>all technically compliant Tenders exceed the financial resources available;</w:t>
      </w:r>
    </w:p>
    <w:p w14:paraId="5D72305B" w14:textId="77777777" w:rsidR="00355D9C" w:rsidRPr="00355D9C" w:rsidRDefault="00355D9C" w:rsidP="00355D9C">
      <w:pPr>
        <w:numPr>
          <w:ilvl w:val="0"/>
          <w:numId w:val="17"/>
        </w:numPr>
        <w:tabs>
          <w:tab w:val="num" w:pos="720"/>
        </w:tabs>
        <w:spacing w:after="0"/>
        <w:jc w:val="both"/>
        <w:rPr>
          <w:rFonts w:asciiTheme="minorHAnsi" w:eastAsia="Times New Roman" w:hAnsiTheme="minorHAnsi" w:cs="Arial"/>
          <w:w w:val="0"/>
          <w:sz w:val="24"/>
          <w:szCs w:val="24"/>
          <w:lang w:val="en-GB"/>
        </w:rPr>
      </w:pPr>
      <w:r w:rsidRPr="00355D9C">
        <w:rPr>
          <w:rFonts w:asciiTheme="minorHAnsi" w:eastAsia="Times New Roman" w:hAnsiTheme="minorHAnsi" w:cs="Arial"/>
          <w:w w:val="0"/>
          <w:sz w:val="24"/>
          <w:szCs w:val="24"/>
          <w:lang w:val="en-GB"/>
        </w:rPr>
        <w:t>the tendered services or products are no longer required;</w:t>
      </w:r>
    </w:p>
    <w:p w14:paraId="00B5F1EC" w14:textId="77777777" w:rsidR="00355D9C" w:rsidRPr="00355D9C" w:rsidRDefault="00355D9C" w:rsidP="00355D9C">
      <w:pPr>
        <w:numPr>
          <w:ilvl w:val="0"/>
          <w:numId w:val="17"/>
        </w:numPr>
        <w:tabs>
          <w:tab w:val="num" w:pos="720"/>
        </w:tabs>
        <w:spacing w:after="0"/>
        <w:jc w:val="both"/>
        <w:rPr>
          <w:rFonts w:asciiTheme="minorHAnsi" w:eastAsia="Times New Roman" w:hAnsiTheme="minorHAnsi" w:cs="Arial"/>
          <w:w w:val="0"/>
          <w:sz w:val="24"/>
          <w:szCs w:val="24"/>
          <w:lang w:val="en-GB"/>
        </w:rPr>
      </w:pPr>
      <w:r w:rsidRPr="00355D9C">
        <w:rPr>
          <w:rFonts w:asciiTheme="minorHAnsi" w:eastAsia="Times New Roman" w:hAnsiTheme="minorHAnsi" w:cs="Arial"/>
          <w:w w:val="0"/>
          <w:sz w:val="24"/>
          <w:szCs w:val="24"/>
          <w:lang w:val="en-GB"/>
        </w:rPr>
        <w:t>there have been irregularities in the procedure, in particular where these have prevented fair competition; or</w:t>
      </w:r>
    </w:p>
    <w:p w14:paraId="5F0E9C8F" w14:textId="77777777" w:rsidR="004E4C9B" w:rsidRPr="00355D9C" w:rsidRDefault="00355D9C" w:rsidP="00355D9C">
      <w:pPr>
        <w:numPr>
          <w:ilvl w:val="0"/>
          <w:numId w:val="17"/>
        </w:numPr>
        <w:tabs>
          <w:tab w:val="num" w:pos="720"/>
        </w:tabs>
        <w:spacing w:after="0"/>
        <w:jc w:val="both"/>
        <w:rPr>
          <w:rFonts w:asciiTheme="minorHAnsi" w:eastAsia="Times New Roman" w:hAnsiTheme="minorHAnsi" w:cs="Arial"/>
          <w:w w:val="0"/>
          <w:sz w:val="24"/>
          <w:szCs w:val="24"/>
          <w:lang w:val="en-GB"/>
        </w:rPr>
      </w:pPr>
      <w:r w:rsidRPr="00355D9C">
        <w:rPr>
          <w:rFonts w:asciiTheme="minorHAnsi" w:eastAsia="Times New Roman" w:hAnsiTheme="minorHAnsi" w:cs="Arial"/>
          <w:w w:val="0"/>
          <w:sz w:val="24"/>
          <w:szCs w:val="24"/>
          <w:lang w:val="en-GB"/>
        </w:rPr>
        <w:t xml:space="preserve">As otherwise permitted or contemplated by these Tender </w:t>
      </w:r>
      <w:r w:rsidR="00C70C91" w:rsidRPr="00355D9C">
        <w:rPr>
          <w:rFonts w:asciiTheme="minorHAnsi" w:eastAsia="Times New Roman" w:hAnsiTheme="minorHAnsi" w:cs="Arial"/>
          <w:w w:val="0"/>
          <w:sz w:val="24"/>
          <w:szCs w:val="24"/>
          <w:lang w:val="en-GB"/>
        </w:rPr>
        <w:t>Competition</w:t>
      </w:r>
    </w:p>
    <w:p w14:paraId="4E991223" w14:textId="77777777" w:rsidR="004E4C9B" w:rsidRDefault="004E4C9B" w:rsidP="00725F2A">
      <w:pPr>
        <w:spacing w:after="0"/>
        <w:jc w:val="center"/>
        <w:rPr>
          <w:b/>
          <w:sz w:val="32"/>
          <w:szCs w:val="32"/>
          <w:u w:val="single"/>
        </w:rPr>
      </w:pPr>
    </w:p>
    <w:p w14:paraId="61599524" w14:textId="77777777" w:rsidR="004E4C9B" w:rsidRDefault="004E4C9B" w:rsidP="00725F2A">
      <w:pPr>
        <w:spacing w:after="0"/>
        <w:jc w:val="center"/>
        <w:rPr>
          <w:b/>
          <w:sz w:val="32"/>
          <w:szCs w:val="32"/>
          <w:u w:val="single"/>
        </w:rPr>
      </w:pPr>
    </w:p>
    <w:p w14:paraId="44BB6A68" w14:textId="77777777" w:rsidR="004E4C9B" w:rsidRDefault="004E4C9B" w:rsidP="00725F2A">
      <w:pPr>
        <w:spacing w:after="0"/>
        <w:jc w:val="center"/>
        <w:rPr>
          <w:b/>
          <w:sz w:val="32"/>
          <w:szCs w:val="32"/>
          <w:u w:val="single"/>
        </w:rPr>
      </w:pPr>
    </w:p>
    <w:p w14:paraId="64EDF9EF" w14:textId="77777777" w:rsidR="004E4C9B" w:rsidRDefault="004E4C9B" w:rsidP="00725F2A">
      <w:pPr>
        <w:spacing w:after="0"/>
        <w:jc w:val="center"/>
        <w:rPr>
          <w:b/>
          <w:sz w:val="32"/>
          <w:szCs w:val="32"/>
          <w:u w:val="single"/>
        </w:rPr>
      </w:pPr>
    </w:p>
    <w:p w14:paraId="189A4415" w14:textId="77777777" w:rsidR="00C70C91" w:rsidRDefault="00C70C91" w:rsidP="00725F2A">
      <w:pPr>
        <w:spacing w:after="0"/>
        <w:jc w:val="center"/>
        <w:rPr>
          <w:b/>
          <w:sz w:val="32"/>
          <w:szCs w:val="32"/>
          <w:u w:val="single"/>
        </w:rPr>
      </w:pPr>
    </w:p>
    <w:p w14:paraId="71328F93" w14:textId="77777777" w:rsidR="00C70C91" w:rsidRDefault="00C70C91" w:rsidP="00725F2A">
      <w:pPr>
        <w:spacing w:after="0"/>
        <w:jc w:val="center"/>
        <w:rPr>
          <w:b/>
          <w:sz w:val="32"/>
          <w:szCs w:val="32"/>
          <w:u w:val="single"/>
        </w:rPr>
      </w:pPr>
    </w:p>
    <w:p w14:paraId="3BBAF237" w14:textId="77777777" w:rsidR="004E4C9B" w:rsidRDefault="004E4C9B" w:rsidP="00355D9C">
      <w:pPr>
        <w:spacing w:after="0"/>
        <w:jc w:val="both"/>
        <w:rPr>
          <w:b/>
          <w:sz w:val="32"/>
          <w:szCs w:val="32"/>
          <w:u w:val="single"/>
        </w:rPr>
      </w:pPr>
    </w:p>
    <w:p w14:paraId="0DEAEC8B" w14:textId="77777777" w:rsidR="00E657E0" w:rsidRDefault="00E657E0" w:rsidP="00355D9C">
      <w:pPr>
        <w:spacing w:after="0"/>
        <w:jc w:val="both"/>
        <w:rPr>
          <w:b/>
          <w:sz w:val="32"/>
          <w:szCs w:val="32"/>
          <w:u w:val="single"/>
        </w:rPr>
      </w:pPr>
    </w:p>
    <w:p w14:paraId="08814BB1" w14:textId="77777777" w:rsidR="00B24237" w:rsidRDefault="00B24237" w:rsidP="00355D9C">
      <w:pPr>
        <w:spacing w:after="0"/>
        <w:jc w:val="both"/>
        <w:rPr>
          <w:b/>
          <w:sz w:val="32"/>
          <w:szCs w:val="32"/>
          <w:u w:val="single"/>
        </w:rPr>
      </w:pPr>
    </w:p>
    <w:p w14:paraId="509FA88D" w14:textId="0B808D11" w:rsidR="00237DA0" w:rsidRDefault="00237DA0" w:rsidP="009A332A">
      <w:pPr>
        <w:tabs>
          <w:tab w:val="left" w:pos="2520"/>
        </w:tabs>
        <w:spacing w:after="0"/>
        <w:jc w:val="both"/>
        <w:rPr>
          <w:b/>
          <w:sz w:val="32"/>
          <w:szCs w:val="32"/>
          <w:u w:val="single"/>
        </w:rPr>
      </w:pPr>
    </w:p>
    <w:p w14:paraId="579B3E9F" w14:textId="77777777" w:rsidR="00FB16AE" w:rsidRDefault="00FB16AE" w:rsidP="009A332A">
      <w:pPr>
        <w:tabs>
          <w:tab w:val="left" w:pos="2520"/>
        </w:tabs>
        <w:spacing w:after="0"/>
        <w:jc w:val="both"/>
        <w:rPr>
          <w:b/>
          <w:sz w:val="32"/>
          <w:szCs w:val="32"/>
          <w:u w:val="single"/>
        </w:rPr>
      </w:pPr>
    </w:p>
    <w:p w14:paraId="125DFAA5" w14:textId="77777777" w:rsidR="00FB16AE" w:rsidRDefault="00FB16AE" w:rsidP="009A332A">
      <w:pPr>
        <w:tabs>
          <w:tab w:val="left" w:pos="2520"/>
        </w:tabs>
        <w:spacing w:after="0"/>
        <w:jc w:val="both"/>
        <w:rPr>
          <w:b/>
          <w:sz w:val="32"/>
          <w:szCs w:val="32"/>
          <w:u w:val="single"/>
        </w:rPr>
      </w:pPr>
    </w:p>
    <w:p w14:paraId="5994F9A9" w14:textId="77777777" w:rsidR="00FB16AE" w:rsidRDefault="00FB16AE" w:rsidP="009A332A">
      <w:pPr>
        <w:tabs>
          <w:tab w:val="left" w:pos="2520"/>
        </w:tabs>
        <w:spacing w:after="0"/>
        <w:jc w:val="both"/>
        <w:rPr>
          <w:b/>
          <w:sz w:val="32"/>
          <w:szCs w:val="32"/>
          <w:u w:val="single"/>
        </w:rPr>
      </w:pPr>
    </w:p>
    <w:p w14:paraId="3FD576C6" w14:textId="77777777" w:rsidR="00FB16AE" w:rsidRDefault="00FB16AE" w:rsidP="009A332A">
      <w:pPr>
        <w:tabs>
          <w:tab w:val="left" w:pos="2520"/>
        </w:tabs>
        <w:spacing w:after="0"/>
        <w:jc w:val="both"/>
        <w:rPr>
          <w:b/>
          <w:sz w:val="32"/>
          <w:szCs w:val="32"/>
          <w:u w:val="single"/>
        </w:rPr>
      </w:pPr>
    </w:p>
    <w:p w14:paraId="09601643" w14:textId="77777777" w:rsidR="00FB16AE" w:rsidRDefault="00FB16AE" w:rsidP="009A332A">
      <w:pPr>
        <w:tabs>
          <w:tab w:val="left" w:pos="2520"/>
        </w:tabs>
        <w:spacing w:after="0"/>
        <w:jc w:val="both"/>
        <w:rPr>
          <w:b/>
          <w:sz w:val="32"/>
          <w:szCs w:val="32"/>
          <w:u w:val="single"/>
        </w:rPr>
      </w:pPr>
    </w:p>
    <w:p w14:paraId="00DB3E74" w14:textId="77777777" w:rsidR="00FB16AE" w:rsidRDefault="00FB16AE" w:rsidP="009A332A">
      <w:pPr>
        <w:tabs>
          <w:tab w:val="left" w:pos="2520"/>
        </w:tabs>
        <w:spacing w:after="0"/>
        <w:jc w:val="both"/>
        <w:rPr>
          <w:b/>
          <w:sz w:val="32"/>
          <w:szCs w:val="32"/>
          <w:u w:val="single"/>
        </w:rPr>
      </w:pPr>
    </w:p>
    <w:p w14:paraId="375ECAF8" w14:textId="77777777" w:rsidR="00FB16AE" w:rsidRDefault="00FB16AE" w:rsidP="009A332A">
      <w:pPr>
        <w:tabs>
          <w:tab w:val="left" w:pos="2520"/>
        </w:tabs>
        <w:spacing w:after="0"/>
        <w:jc w:val="both"/>
        <w:rPr>
          <w:b/>
          <w:sz w:val="32"/>
          <w:szCs w:val="32"/>
        </w:rPr>
      </w:pPr>
    </w:p>
    <w:p w14:paraId="49634B79" w14:textId="18DEC603" w:rsidR="00E91F41" w:rsidRPr="009A332A" w:rsidRDefault="001115B9" w:rsidP="009A332A">
      <w:pPr>
        <w:tabs>
          <w:tab w:val="left" w:pos="2520"/>
        </w:tabs>
        <w:spacing w:after="0"/>
        <w:jc w:val="both"/>
        <w:rPr>
          <w:b/>
          <w:sz w:val="32"/>
          <w:szCs w:val="32"/>
        </w:rPr>
      </w:pPr>
      <w:r>
        <w:rPr>
          <w:b/>
          <w:sz w:val="32"/>
          <w:szCs w:val="32"/>
        </w:rPr>
        <w:tab/>
      </w:r>
      <w:r w:rsidR="00237DA0">
        <w:rPr>
          <w:b/>
          <w:sz w:val="32"/>
          <w:szCs w:val="32"/>
        </w:rPr>
        <w:tab/>
      </w:r>
      <w:r w:rsidR="00E91F41" w:rsidRPr="009A332A">
        <w:rPr>
          <w:b/>
          <w:sz w:val="32"/>
          <w:szCs w:val="32"/>
        </w:rPr>
        <w:t>SECTION D</w:t>
      </w:r>
    </w:p>
    <w:p w14:paraId="01532AEA" w14:textId="77777777" w:rsidR="00E91F41" w:rsidRDefault="00E91F41" w:rsidP="001C61E0">
      <w:pPr>
        <w:jc w:val="left"/>
        <w:rPr>
          <w:b/>
          <w:sz w:val="32"/>
          <w:szCs w:val="32"/>
          <w:u w:val="single"/>
        </w:rPr>
      </w:pPr>
    </w:p>
    <w:p w14:paraId="6EA21132" w14:textId="77777777" w:rsidR="004E4C9B" w:rsidRDefault="004E4C9B" w:rsidP="004E4C9B">
      <w:pPr>
        <w:jc w:val="left"/>
        <w:rPr>
          <w:b/>
          <w:sz w:val="24"/>
          <w:szCs w:val="24"/>
        </w:rPr>
      </w:pPr>
      <w:r w:rsidRPr="00E91F41">
        <w:rPr>
          <w:b/>
          <w:sz w:val="24"/>
          <w:szCs w:val="24"/>
          <w:u w:val="single"/>
        </w:rPr>
        <w:t>Note:</w:t>
      </w:r>
      <w:r w:rsidRPr="00E91F41">
        <w:rPr>
          <w:b/>
          <w:sz w:val="24"/>
          <w:szCs w:val="24"/>
        </w:rPr>
        <w:tab/>
        <w:t>This Section D is to be copied by the Tenderer and the copy completed and signed</w:t>
      </w:r>
      <w:r w:rsidRPr="00E91F41">
        <w:rPr>
          <w:b/>
          <w:sz w:val="24"/>
          <w:szCs w:val="24"/>
          <w:u w:val="single"/>
        </w:rPr>
        <w:t xml:space="preserve"> </w:t>
      </w:r>
      <w:r w:rsidRPr="00E91F41">
        <w:rPr>
          <w:b/>
          <w:sz w:val="24"/>
          <w:szCs w:val="24"/>
        </w:rPr>
        <w:t>where appropriate, is to be submitted with the Tender.</w:t>
      </w:r>
    </w:p>
    <w:p w14:paraId="2DAE6237" w14:textId="77777777" w:rsidR="004E4C9B" w:rsidRDefault="004E4C9B" w:rsidP="0010410B">
      <w:pPr>
        <w:jc w:val="left"/>
        <w:rPr>
          <w:sz w:val="24"/>
          <w:szCs w:val="24"/>
        </w:rPr>
      </w:pPr>
    </w:p>
    <w:tbl>
      <w:tblPr>
        <w:tblStyle w:val="TableGrid1"/>
        <w:tblW w:w="0" w:type="auto"/>
        <w:tblLook w:val="04A0" w:firstRow="1" w:lastRow="0" w:firstColumn="1" w:lastColumn="0" w:noHBand="0" w:noVBand="1"/>
      </w:tblPr>
      <w:tblGrid>
        <w:gridCol w:w="532"/>
        <w:gridCol w:w="3505"/>
        <w:gridCol w:w="5132"/>
      </w:tblGrid>
      <w:tr w:rsidR="004E4C9B" w:rsidRPr="00983976" w14:paraId="4AE71414" w14:textId="77777777" w:rsidTr="005B3337">
        <w:tc>
          <w:tcPr>
            <w:tcW w:w="534" w:type="dxa"/>
          </w:tcPr>
          <w:p w14:paraId="15FA94FA" w14:textId="77777777" w:rsidR="004E4C9B" w:rsidRPr="00983976" w:rsidRDefault="004E4C9B" w:rsidP="005B3337">
            <w:pPr>
              <w:spacing w:after="0"/>
              <w:jc w:val="left"/>
            </w:pPr>
            <w:r>
              <w:t>1</w:t>
            </w:r>
          </w:p>
        </w:tc>
        <w:tc>
          <w:tcPr>
            <w:tcW w:w="3543" w:type="dxa"/>
          </w:tcPr>
          <w:p w14:paraId="4931E8C0" w14:textId="77777777" w:rsidR="004E4C9B" w:rsidRPr="00983976" w:rsidRDefault="004E4C9B" w:rsidP="005B3337">
            <w:pPr>
              <w:spacing w:after="0"/>
              <w:jc w:val="left"/>
              <w:rPr>
                <w:sz w:val="24"/>
                <w:szCs w:val="24"/>
              </w:rPr>
            </w:pPr>
            <w:r w:rsidRPr="00983976">
              <w:rPr>
                <w:sz w:val="24"/>
                <w:szCs w:val="24"/>
              </w:rPr>
              <w:t>Name(s) of Tenderer:</w:t>
            </w:r>
          </w:p>
          <w:p w14:paraId="1ABAF4DB" w14:textId="77777777" w:rsidR="004E4C9B" w:rsidRPr="00983976" w:rsidRDefault="004E4C9B" w:rsidP="005B3337">
            <w:pPr>
              <w:spacing w:after="0"/>
              <w:jc w:val="left"/>
            </w:pPr>
          </w:p>
        </w:tc>
        <w:tc>
          <w:tcPr>
            <w:tcW w:w="5165" w:type="dxa"/>
          </w:tcPr>
          <w:p w14:paraId="115026A4" w14:textId="77777777" w:rsidR="004E4C9B" w:rsidRPr="00983976" w:rsidRDefault="004E4C9B" w:rsidP="005B3337">
            <w:pPr>
              <w:spacing w:after="0"/>
              <w:jc w:val="left"/>
            </w:pPr>
          </w:p>
        </w:tc>
      </w:tr>
      <w:tr w:rsidR="004E4C9B" w:rsidRPr="00983976" w14:paraId="4398718E" w14:textId="77777777" w:rsidTr="005B3337">
        <w:tc>
          <w:tcPr>
            <w:tcW w:w="534" w:type="dxa"/>
          </w:tcPr>
          <w:p w14:paraId="1DFA2D71" w14:textId="77777777" w:rsidR="004E4C9B" w:rsidRPr="00983976" w:rsidRDefault="004E4C9B" w:rsidP="005B3337">
            <w:pPr>
              <w:spacing w:after="0"/>
              <w:jc w:val="left"/>
            </w:pPr>
            <w:r>
              <w:t>2</w:t>
            </w:r>
          </w:p>
        </w:tc>
        <w:tc>
          <w:tcPr>
            <w:tcW w:w="3543" w:type="dxa"/>
          </w:tcPr>
          <w:p w14:paraId="21AE0A4A" w14:textId="77777777" w:rsidR="004E4C9B" w:rsidRPr="00983976" w:rsidRDefault="004E4C9B" w:rsidP="005B3337">
            <w:pPr>
              <w:spacing w:after="0"/>
              <w:jc w:val="left"/>
              <w:rPr>
                <w:sz w:val="24"/>
                <w:szCs w:val="24"/>
              </w:rPr>
            </w:pPr>
            <w:r w:rsidRPr="00983976">
              <w:rPr>
                <w:sz w:val="24"/>
                <w:szCs w:val="24"/>
              </w:rPr>
              <w:t>Address of Tenderer:</w:t>
            </w:r>
          </w:p>
          <w:p w14:paraId="2CCD823D" w14:textId="77777777" w:rsidR="004E4C9B" w:rsidRPr="00983976" w:rsidRDefault="004E4C9B" w:rsidP="005B3337">
            <w:pPr>
              <w:spacing w:after="0"/>
              <w:jc w:val="left"/>
              <w:rPr>
                <w:sz w:val="24"/>
                <w:szCs w:val="24"/>
              </w:rPr>
            </w:pPr>
          </w:p>
          <w:p w14:paraId="630A3154" w14:textId="77777777" w:rsidR="004E4C9B" w:rsidRPr="00983976" w:rsidRDefault="004E4C9B" w:rsidP="005B3337">
            <w:pPr>
              <w:spacing w:after="0"/>
              <w:jc w:val="left"/>
              <w:rPr>
                <w:sz w:val="24"/>
                <w:szCs w:val="24"/>
              </w:rPr>
            </w:pPr>
          </w:p>
          <w:p w14:paraId="1913552F" w14:textId="77777777" w:rsidR="004E4C9B" w:rsidRPr="00983976" w:rsidRDefault="004E4C9B" w:rsidP="005B3337">
            <w:pPr>
              <w:spacing w:after="0"/>
              <w:jc w:val="left"/>
            </w:pPr>
          </w:p>
        </w:tc>
        <w:tc>
          <w:tcPr>
            <w:tcW w:w="5165" w:type="dxa"/>
          </w:tcPr>
          <w:p w14:paraId="15B7B49C" w14:textId="77777777" w:rsidR="004E4C9B" w:rsidRPr="00983976" w:rsidRDefault="004E4C9B" w:rsidP="005B3337">
            <w:pPr>
              <w:spacing w:after="0"/>
              <w:jc w:val="left"/>
            </w:pPr>
          </w:p>
        </w:tc>
      </w:tr>
      <w:tr w:rsidR="004E4C9B" w:rsidRPr="00983976" w14:paraId="566C187E" w14:textId="77777777" w:rsidTr="005B3337">
        <w:trPr>
          <w:trHeight w:val="567"/>
        </w:trPr>
        <w:tc>
          <w:tcPr>
            <w:tcW w:w="534" w:type="dxa"/>
          </w:tcPr>
          <w:p w14:paraId="4A4926DB" w14:textId="77777777" w:rsidR="004E4C9B" w:rsidRPr="00983976" w:rsidRDefault="004E4C9B" w:rsidP="005B3337">
            <w:pPr>
              <w:spacing w:after="0"/>
              <w:jc w:val="left"/>
            </w:pPr>
            <w:r>
              <w:t>3</w:t>
            </w:r>
          </w:p>
        </w:tc>
        <w:tc>
          <w:tcPr>
            <w:tcW w:w="3543" w:type="dxa"/>
          </w:tcPr>
          <w:p w14:paraId="73648A54" w14:textId="77777777" w:rsidR="004E4C9B" w:rsidRPr="00983976" w:rsidRDefault="004E4C9B" w:rsidP="005B3337">
            <w:pPr>
              <w:spacing w:after="0"/>
              <w:jc w:val="left"/>
              <w:rPr>
                <w:sz w:val="24"/>
                <w:szCs w:val="24"/>
              </w:rPr>
            </w:pPr>
            <w:r w:rsidRPr="00983976">
              <w:rPr>
                <w:sz w:val="24"/>
                <w:szCs w:val="24"/>
              </w:rPr>
              <w:t>Telephone Number:</w:t>
            </w:r>
          </w:p>
          <w:p w14:paraId="731BB27F" w14:textId="77777777" w:rsidR="004E4C9B" w:rsidRPr="00983976" w:rsidRDefault="004E4C9B" w:rsidP="005B3337">
            <w:pPr>
              <w:spacing w:after="0"/>
              <w:jc w:val="left"/>
            </w:pPr>
          </w:p>
        </w:tc>
        <w:tc>
          <w:tcPr>
            <w:tcW w:w="5165" w:type="dxa"/>
          </w:tcPr>
          <w:p w14:paraId="089BA741" w14:textId="77777777" w:rsidR="004E4C9B" w:rsidRPr="00983976" w:rsidRDefault="004E4C9B" w:rsidP="005B3337">
            <w:pPr>
              <w:spacing w:after="0"/>
              <w:jc w:val="left"/>
            </w:pPr>
          </w:p>
        </w:tc>
      </w:tr>
      <w:tr w:rsidR="004E4C9B" w:rsidRPr="00983976" w14:paraId="261C1CC4" w14:textId="77777777" w:rsidTr="005B3337">
        <w:trPr>
          <w:trHeight w:val="567"/>
        </w:trPr>
        <w:tc>
          <w:tcPr>
            <w:tcW w:w="534" w:type="dxa"/>
          </w:tcPr>
          <w:p w14:paraId="0BF4763D" w14:textId="77777777" w:rsidR="004E4C9B" w:rsidRPr="00983976" w:rsidRDefault="004E4C9B" w:rsidP="005B3337">
            <w:pPr>
              <w:spacing w:after="0"/>
              <w:jc w:val="left"/>
            </w:pPr>
            <w:r>
              <w:t>4</w:t>
            </w:r>
          </w:p>
        </w:tc>
        <w:tc>
          <w:tcPr>
            <w:tcW w:w="3543" w:type="dxa"/>
          </w:tcPr>
          <w:p w14:paraId="3C68BB2E" w14:textId="77777777" w:rsidR="004E4C9B" w:rsidRPr="00983976" w:rsidRDefault="00E359EE" w:rsidP="00E359EE">
            <w:pPr>
              <w:spacing w:after="0"/>
              <w:jc w:val="left"/>
            </w:pPr>
            <w:r>
              <w:rPr>
                <w:sz w:val="24"/>
                <w:szCs w:val="24"/>
              </w:rPr>
              <w:t>Name Of Person Managing This Tender</w:t>
            </w:r>
          </w:p>
        </w:tc>
        <w:tc>
          <w:tcPr>
            <w:tcW w:w="5165" w:type="dxa"/>
          </w:tcPr>
          <w:p w14:paraId="18E1B652" w14:textId="77777777" w:rsidR="004E4C9B" w:rsidRPr="00983976" w:rsidRDefault="004E4C9B" w:rsidP="005B3337">
            <w:pPr>
              <w:spacing w:after="0"/>
              <w:jc w:val="left"/>
            </w:pPr>
          </w:p>
        </w:tc>
      </w:tr>
      <w:tr w:rsidR="004E4C9B" w:rsidRPr="00983976" w14:paraId="3D9C5D29" w14:textId="77777777" w:rsidTr="005B3337">
        <w:trPr>
          <w:trHeight w:val="567"/>
        </w:trPr>
        <w:tc>
          <w:tcPr>
            <w:tcW w:w="534" w:type="dxa"/>
          </w:tcPr>
          <w:p w14:paraId="1F884ECA" w14:textId="77777777" w:rsidR="004E4C9B" w:rsidRPr="00983976" w:rsidRDefault="004E4C9B" w:rsidP="005B3337">
            <w:pPr>
              <w:spacing w:after="0"/>
              <w:jc w:val="left"/>
            </w:pPr>
            <w:r>
              <w:t>5</w:t>
            </w:r>
          </w:p>
        </w:tc>
        <w:tc>
          <w:tcPr>
            <w:tcW w:w="3543" w:type="dxa"/>
          </w:tcPr>
          <w:p w14:paraId="4B436F14" w14:textId="77777777" w:rsidR="004E4C9B" w:rsidRPr="00983976" w:rsidRDefault="004E4C9B" w:rsidP="005B3337">
            <w:pPr>
              <w:spacing w:after="0"/>
              <w:jc w:val="left"/>
              <w:rPr>
                <w:sz w:val="24"/>
                <w:szCs w:val="24"/>
              </w:rPr>
            </w:pPr>
            <w:r w:rsidRPr="00983976">
              <w:rPr>
                <w:sz w:val="24"/>
                <w:szCs w:val="24"/>
              </w:rPr>
              <w:t>Email Address:</w:t>
            </w:r>
          </w:p>
          <w:p w14:paraId="750927FB" w14:textId="77777777" w:rsidR="004E4C9B" w:rsidRPr="00983976" w:rsidRDefault="004E4C9B" w:rsidP="005B3337">
            <w:pPr>
              <w:spacing w:after="0"/>
              <w:jc w:val="left"/>
            </w:pPr>
          </w:p>
        </w:tc>
        <w:tc>
          <w:tcPr>
            <w:tcW w:w="5165" w:type="dxa"/>
          </w:tcPr>
          <w:p w14:paraId="7B4FC097" w14:textId="77777777" w:rsidR="004E4C9B" w:rsidRPr="00983976" w:rsidRDefault="004E4C9B" w:rsidP="005B3337">
            <w:pPr>
              <w:spacing w:after="0"/>
              <w:jc w:val="left"/>
            </w:pPr>
          </w:p>
        </w:tc>
      </w:tr>
      <w:tr w:rsidR="004E4C9B" w:rsidRPr="00983976" w14:paraId="5778F3FF" w14:textId="77777777" w:rsidTr="005B3337">
        <w:tc>
          <w:tcPr>
            <w:tcW w:w="534" w:type="dxa"/>
          </w:tcPr>
          <w:p w14:paraId="32AED4EC" w14:textId="77777777" w:rsidR="004E4C9B" w:rsidRPr="00983976" w:rsidRDefault="004E4C9B" w:rsidP="005B3337">
            <w:pPr>
              <w:spacing w:after="0"/>
              <w:jc w:val="left"/>
            </w:pPr>
            <w:r>
              <w:t>6</w:t>
            </w:r>
          </w:p>
        </w:tc>
        <w:tc>
          <w:tcPr>
            <w:tcW w:w="3543" w:type="dxa"/>
          </w:tcPr>
          <w:p w14:paraId="782B3234" w14:textId="77777777" w:rsidR="004E4C9B" w:rsidRPr="00983976" w:rsidRDefault="004E4C9B" w:rsidP="005B3337">
            <w:pPr>
              <w:spacing w:after="0"/>
              <w:jc w:val="left"/>
              <w:rPr>
                <w:sz w:val="24"/>
                <w:szCs w:val="24"/>
              </w:rPr>
            </w:pPr>
            <w:r w:rsidRPr="00983976">
              <w:rPr>
                <w:sz w:val="24"/>
                <w:szCs w:val="24"/>
              </w:rPr>
              <w:t>Details of Certificate of Tax Clearance:</w:t>
            </w:r>
          </w:p>
          <w:p w14:paraId="2C31F83E" w14:textId="77777777" w:rsidR="004E4C9B" w:rsidRPr="00983976" w:rsidRDefault="004E4C9B" w:rsidP="005B3337">
            <w:pPr>
              <w:spacing w:after="0"/>
              <w:jc w:val="left"/>
            </w:pPr>
            <w:r w:rsidRPr="00983976">
              <w:rPr>
                <w:b/>
              </w:rPr>
              <w:t>(please attach copy of certificate)</w:t>
            </w:r>
          </w:p>
        </w:tc>
        <w:tc>
          <w:tcPr>
            <w:tcW w:w="5165" w:type="dxa"/>
          </w:tcPr>
          <w:p w14:paraId="140D2609" w14:textId="77777777" w:rsidR="004E4C9B" w:rsidRPr="00983976" w:rsidRDefault="004E4C9B" w:rsidP="005B3337">
            <w:pPr>
              <w:spacing w:after="0"/>
              <w:jc w:val="left"/>
            </w:pPr>
          </w:p>
        </w:tc>
      </w:tr>
      <w:tr w:rsidR="004E4C9B" w:rsidRPr="00983976" w14:paraId="1452CF4D" w14:textId="77777777" w:rsidTr="005B3337">
        <w:tc>
          <w:tcPr>
            <w:tcW w:w="534" w:type="dxa"/>
          </w:tcPr>
          <w:p w14:paraId="5635577A" w14:textId="77777777" w:rsidR="004E4C9B" w:rsidRPr="00983976" w:rsidRDefault="004E4C9B" w:rsidP="005B3337">
            <w:pPr>
              <w:spacing w:after="0"/>
              <w:jc w:val="left"/>
            </w:pPr>
            <w:r>
              <w:t>7</w:t>
            </w:r>
          </w:p>
        </w:tc>
        <w:tc>
          <w:tcPr>
            <w:tcW w:w="3543" w:type="dxa"/>
          </w:tcPr>
          <w:p w14:paraId="5769B4FE" w14:textId="77777777" w:rsidR="004E4C9B" w:rsidRPr="00983976" w:rsidRDefault="004E4C9B" w:rsidP="005B3337">
            <w:pPr>
              <w:spacing w:after="0"/>
              <w:jc w:val="left"/>
              <w:rPr>
                <w:sz w:val="24"/>
                <w:szCs w:val="24"/>
              </w:rPr>
            </w:pPr>
            <w:r w:rsidRPr="00983976">
              <w:rPr>
                <w:sz w:val="24"/>
                <w:szCs w:val="24"/>
              </w:rPr>
              <w:t>VAT Number (if applicable):</w:t>
            </w:r>
          </w:p>
          <w:p w14:paraId="0D514DAB" w14:textId="77777777" w:rsidR="004E4C9B" w:rsidRPr="00983976" w:rsidRDefault="004E4C9B" w:rsidP="005B3337">
            <w:pPr>
              <w:spacing w:after="0"/>
              <w:jc w:val="left"/>
            </w:pPr>
          </w:p>
        </w:tc>
        <w:tc>
          <w:tcPr>
            <w:tcW w:w="5165" w:type="dxa"/>
          </w:tcPr>
          <w:p w14:paraId="031D40FD" w14:textId="77777777" w:rsidR="004E4C9B" w:rsidRPr="00983976" w:rsidRDefault="004E4C9B" w:rsidP="005B3337">
            <w:pPr>
              <w:spacing w:after="0"/>
              <w:jc w:val="left"/>
            </w:pPr>
          </w:p>
        </w:tc>
      </w:tr>
      <w:tr w:rsidR="004E4C9B" w:rsidRPr="00983976" w14:paraId="1540B496" w14:textId="77777777" w:rsidTr="005B3337">
        <w:tc>
          <w:tcPr>
            <w:tcW w:w="534" w:type="dxa"/>
          </w:tcPr>
          <w:p w14:paraId="47E788F4" w14:textId="77777777" w:rsidR="004E4C9B" w:rsidRPr="00983976" w:rsidRDefault="004E4C9B" w:rsidP="005B3337">
            <w:pPr>
              <w:spacing w:after="0"/>
              <w:jc w:val="left"/>
            </w:pPr>
            <w:r>
              <w:t>8</w:t>
            </w:r>
          </w:p>
        </w:tc>
        <w:tc>
          <w:tcPr>
            <w:tcW w:w="3543" w:type="dxa"/>
          </w:tcPr>
          <w:p w14:paraId="187DCA2A" w14:textId="77777777" w:rsidR="004E4C9B" w:rsidRPr="00983976" w:rsidRDefault="004E4C9B" w:rsidP="005B3337">
            <w:pPr>
              <w:spacing w:after="0"/>
              <w:jc w:val="left"/>
            </w:pPr>
            <w:r w:rsidRPr="00983976">
              <w:rPr>
                <w:sz w:val="24"/>
                <w:szCs w:val="24"/>
              </w:rPr>
              <w:t>Name of Managing Director of Tenderer (if applicable):</w:t>
            </w:r>
          </w:p>
        </w:tc>
        <w:tc>
          <w:tcPr>
            <w:tcW w:w="5165" w:type="dxa"/>
          </w:tcPr>
          <w:p w14:paraId="2CC178B6" w14:textId="77777777" w:rsidR="004E4C9B" w:rsidRPr="00983976" w:rsidRDefault="004E4C9B" w:rsidP="005B3337">
            <w:pPr>
              <w:spacing w:after="0"/>
              <w:jc w:val="left"/>
            </w:pPr>
          </w:p>
        </w:tc>
      </w:tr>
      <w:tr w:rsidR="004E4C9B" w:rsidRPr="00983976" w14:paraId="14ED4BE8" w14:textId="77777777" w:rsidTr="005B3337">
        <w:tc>
          <w:tcPr>
            <w:tcW w:w="534" w:type="dxa"/>
          </w:tcPr>
          <w:p w14:paraId="6E5CA97E" w14:textId="77777777" w:rsidR="004E4C9B" w:rsidRPr="00983976" w:rsidRDefault="004E4C9B" w:rsidP="005B3337">
            <w:pPr>
              <w:spacing w:after="0"/>
              <w:jc w:val="left"/>
            </w:pPr>
            <w:r>
              <w:t>9</w:t>
            </w:r>
          </w:p>
        </w:tc>
        <w:tc>
          <w:tcPr>
            <w:tcW w:w="3543" w:type="dxa"/>
          </w:tcPr>
          <w:p w14:paraId="73DF4028" w14:textId="77777777" w:rsidR="004E4C9B" w:rsidRPr="00983976" w:rsidRDefault="004E4C9B" w:rsidP="005B3337">
            <w:pPr>
              <w:spacing w:after="0"/>
              <w:jc w:val="left"/>
              <w:rPr>
                <w:sz w:val="24"/>
                <w:szCs w:val="24"/>
              </w:rPr>
            </w:pPr>
            <w:r w:rsidRPr="00983976">
              <w:rPr>
                <w:sz w:val="24"/>
                <w:szCs w:val="24"/>
              </w:rPr>
              <w:t xml:space="preserve">Name of Company Secretary </w:t>
            </w:r>
          </w:p>
          <w:p w14:paraId="56AD2242" w14:textId="77777777" w:rsidR="004E4C9B" w:rsidRPr="00983976" w:rsidRDefault="004E4C9B" w:rsidP="005B3337">
            <w:pPr>
              <w:spacing w:after="0"/>
              <w:jc w:val="left"/>
            </w:pPr>
            <w:r w:rsidRPr="00983976">
              <w:rPr>
                <w:sz w:val="24"/>
                <w:szCs w:val="24"/>
              </w:rPr>
              <w:t>(if applicable):</w:t>
            </w:r>
          </w:p>
        </w:tc>
        <w:tc>
          <w:tcPr>
            <w:tcW w:w="5165" w:type="dxa"/>
          </w:tcPr>
          <w:p w14:paraId="4B083530" w14:textId="77777777" w:rsidR="004E4C9B" w:rsidRPr="00983976" w:rsidRDefault="004E4C9B" w:rsidP="005B3337">
            <w:pPr>
              <w:spacing w:after="0"/>
              <w:jc w:val="left"/>
            </w:pPr>
          </w:p>
        </w:tc>
      </w:tr>
      <w:tr w:rsidR="004E4C9B" w:rsidRPr="00983976" w14:paraId="76526833" w14:textId="77777777" w:rsidTr="005B3337">
        <w:tc>
          <w:tcPr>
            <w:tcW w:w="534" w:type="dxa"/>
          </w:tcPr>
          <w:p w14:paraId="6E85B21C" w14:textId="77777777" w:rsidR="004E4C9B" w:rsidRPr="00983976" w:rsidRDefault="004E4C9B" w:rsidP="005B3337">
            <w:pPr>
              <w:spacing w:after="0"/>
              <w:jc w:val="left"/>
            </w:pPr>
            <w:r>
              <w:t>10</w:t>
            </w:r>
          </w:p>
        </w:tc>
        <w:tc>
          <w:tcPr>
            <w:tcW w:w="3543" w:type="dxa"/>
          </w:tcPr>
          <w:p w14:paraId="1A0ECA2B" w14:textId="77777777" w:rsidR="004E4C9B" w:rsidRPr="00983976" w:rsidRDefault="004E4C9B" w:rsidP="005B3337">
            <w:pPr>
              <w:spacing w:after="0"/>
              <w:jc w:val="left"/>
              <w:rPr>
                <w:sz w:val="24"/>
                <w:szCs w:val="24"/>
              </w:rPr>
            </w:pPr>
            <w:r w:rsidRPr="00983976">
              <w:rPr>
                <w:sz w:val="24"/>
                <w:szCs w:val="24"/>
              </w:rPr>
              <w:t xml:space="preserve">Number of employees </w:t>
            </w:r>
          </w:p>
          <w:p w14:paraId="446E9FF9" w14:textId="77777777" w:rsidR="004E4C9B" w:rsidRPr="00983976" w:rsidRDefault="004E4C9B" w:rsidP="005B3337">
            <w:pPr>
              <w:spacing w:after="0"/>
              <w:jc w:val="left"/>
            </w:pPr>
            <w:r w:rsidRPr="00983976">
              <w:rPr>
                <w:sz w:val="24"/>
                <w:szCs w:val="24"/>
              </w:rPr>
              <w:t>(if applicable):</w:t>
            </w:r>
          </w:p>
        </w:tc>
        <w:tc>
          <w:tcPr>
            <w:tcW w:w="5165" w:type="dxa"/>
          </w:tcPr>
          <w:p w14:paraId="62FBF0D1" w14:textId="77777777" w:rsidR="004E4C9B" w:rsidRPr="00983976" w:rsidRDefault="004E4C9B" w:rsidP="005B3337">
            <w:pPr>
              <w:spacing w:after="0"/>
              <w:jc w:val="left"/>
            </w:pPr>
          </w:p>
        </w:tc>
      </w:tr>
      <w:tr w:rsidR="004E4C9B" w:rsidRPr="00983976" w14:paraId="78863C00" w14:textId="77777777" w:rsidTr="005B3337">
        <w:tc>
          <w:tcPr>
            <w:tcW w:w="534" w:type="dxa"/>
          </w:tcPr>
          <w:p w14:paraId="52746A68" w14:textId="77777777" w:rsidR="004E4C9B" w:rsidRPr="00983976" w:rsidRDefault="004E4C9B" w:rsidP="005B3337">
            <w:pPr>
              <w:spacing w:after="0"/>
              <w:jc w:val="left"/>
            </w:pPr>
            <w:r>
              <w:t>11</w:t>
            </w:r>
          </w:p>
        </w:tc>
        <w:tc>
          <w:tcPr>
            <w:tcW w:w="3543" w:type="dxa"/>
          </w:tcPr>
          <w:p w14:paraId="5722F79D" w14:textId="77777777" w:rsidR="004E4C9B" w:rsidRPr="00983976" w:rsidRDefault="004E4C9B" w:rsidP="005B3337">
            <w:pPr>
              <w:spacing w:after="0"/>
              <w:jc w:val="left"/>
              <w:rPr>
                <w:sz w:val="24"/>
                <w:szCs w:val="24"/>
              </w:rPr>
            </w:pPr>
            <w:r w:rsidRPr="00983976">
              <w:rPr>
                <w:sz w:val="24"/>
                <w:szCs w:val="24"/>
              </w:rPr>
              <w:t xml:space="preserve">List of Directors of Tenderer </w:t>
            </w:r>
          </w:p>
          <w:p w14:paraId="73822816" w14:textId="77777777" w:rsidR="004E4C9B" w:rsidRPr="00983976" w:rsidRDefault="004E4C9B" w:rsidP="005B3337">
            <w:pPr>
              <w:spacing w:after="0"/>
              <w:jc w:val="left"/>
            </w:pPr>
            <w:r w:rsidRPr="00983976">
              <w:rPr>
                <w:sz w:val="24"/>
                <w:szCs w:val="24"/>
              </w:rPr>
              <w:t>(if applicable):</w:t>
            </w:r>
          </w:p>
        </w:tc>
        <w:tc>
          <w:tcPr>
            <w:tcW w:w="5165" w:type="dxa"/>
          </w:tcPr>
          <w:p w14:paraId="6348BCF7" w14:textId="77777777" w:rsidR="004E4C9B" w:rsidRPr="00983976" w:rsidRDefault="004E4C9B" w:rsidP="005B3337">
            <w:pPr>
              <w:spacing w:after="0"/>
              <w:jc w:val="left"/>
            </w:pPr>
          </w:p>
        </w:tc>
      </w:tr>
      <w:tr w:rsidR="004E4C9B" w:rsidRPr="00983976" w14:paraId="5D97F427" w14:textId="77777777" w:rsidTr="005B3337">
        <w:tc>
          <w:tcPr>
            <w:tcW w:w="534" w:type="dxa"/>
          </w:tcPr>
          <w:p w14:paraId="50B8B7E5" w14:textId="77777777" w:rsidR="004E4C9B" w:rsidRPr="00983976" w:rsidRDefault="004E4C9B" w:rsidP="005B3337">
            <w:pPr>
              <w:spacing w:after="0"/>
              <w:jc w:val="left"/>
            </w:pPr>
            <w:r>
              <w:t>12</w:t>
            </w:r>
          </w:p>
        </w:tc>
        <w:tc>
          <w:tcPr>
            <w:tcW w:w="3543" w:type="dxa"/>
          </w:tcPr>
          <w:p w14:paraId="5973BB9C" w14:textId="77777777" w:rsidR="004E4C9B" w:rsidRPr="00983976" w:rsidRDefault="004E4C9B" w:rsidP="005B3337">
            <w:pPr>
              <w:spacing w:after="0"/>
              <w:jc w:val="left"/>
              <w:rPr>
                <w:sz w:val="24"/>
                <w:szCs w:val="24"/>
              </w:rPr>
            </w:pPr>
            <w:r w:rsidRPr="00983976">
              <w:rPr>
                <w:sz w:val="24"/>
                <w:szCs w:val="24"/>
              </w:rPr>
              <w:t>Company Registration Number of Tenderer (if applicable):</w:t>
            </w:r>
          </w:p>
          <w:p w14:paraId="47F12D55" w14:textId="77777777" w:rsidR="004E4C9B" w:rsidRPr="00983976" w:rsidRDefault="004E4C9B" w:rsidP="005B3337">
            <w:pPr>
              <w:spacing w:after="0"/>
              <w:jc w:val="left"/>
            </w:pPr>
            <w:r w:rsidRPr="00983976">
              <w:rPr>
                <w:sz w:val="24"/>
                <w:szCs w:val="24"/>
              </w:rPr>
              <w:t>(See section B paragraph 14)</w:t>
            </w:r>
          </w:p>
        </w:tc>
        <w:tc>
          <w:tcPr>
            <w:tcW w:w="5165" w:type="dxa"/>
          </w:tcPr>
          <w:p w14:paraId="0A64F1AB" w14:textId="77777777" w:rsidR="004E4C9B" w:rsidRPr="00983976" w:rsidRDefault="004E4C9B" w:rsidP="005B3337">
            <w:pPr>
              <w:spacing w:after="0"/>
              <w:jc w:val="left"/>
            </w:pPr>
          </w:p>
        </w:tc>
      </w:tr>
      <w:tr w:rsidR="004E4C9B" w:rsidRPr="00983976" w14:paraId="5D2A552D" w14:textId="77777777" w:rsidTr="005B3337">
        <w:tc>
          <w:tcPr>
            <w:tcW w:w="534" w:type="dxa"/>
          </w:tcPr>
          <w:p w14:paraId="297E5D80" w14:textId="77777777" w:rsidR="004E4C9B" w:rsidRPr="00983976" w:rsidRDefault="004E4C9B" w:rsidP="005B3337">
            <w:pPr>
              <w:spacing w:after="0"/>
              <w:jc w:val="left"/>
            </w:pPr>
            <w:r>
              <w:t>13</w:t>
            </w:r>
          </w:p>
        </w:tc>
        <w:tc>
          <w:tcPr>
            <w:tcW w:w="3543" w:type="dxa"/>
          </w:tcPr>
          <w:p w14:paraId="6FD5CF77" w14:textId="77777777" w:rsidR="004E4C9B" w:rsidRPr="00983976" w:rsidRDefault="004E4C9B" w:rsidP="005B3337">
            <w:pPr>
              <w:spacing w:after="0"/>
              <w:jc w:val="left"/>
              <w:rPr>
                <w:sz w:val="24"/>
                <w:szCs w:val="24"/>
              </w:rPr>
            </w:pPr>
            <w:r w:rsidRPr="00983976">
              <w:rPr>
                <w:sz w:val="24"/>
                <w:szCs w:val="24"/>
              </w:rPr>
              <w:t>Certificate of Incorporation of Tenderer (if applicable):</w:t>
            </w:r>
          </w:p>
          <w:p w14:paraId="7884EB82" w14:textId="77777777" w:rsidR="004E4C9B" w:rsidRPr="00983976" w:rsidRDefault="004E4C9B" w:rsidP="005B3337">
            <w:pPr>
              <w:spacing w:after="0"/>
              <w:jc w:val="left"/>
            </w:pPr>
            <w:r w:rsidRPr="00983976">
              <w:t>(</w:t>
            </w:r>
            <w:r w:rsidRPr="00983976">
              <w:rPr>
                <w:b/>
              </w:rPr>
              <w:t>please attach copy of certificate)</w:t>
            </w:r>
          </w:p>
        </w:tc>
        <w:tc>
          <w:tcPr>
            <w:tcW w:w="5165" w:type="dxa"/>
          </w:tcPr>
          <w:p w14:paraId="1E4BCDFE" w14:textId="77777777" w:rsidR="004E4C9B" w:rsidRPr="00983976" w:rsidRDefault="004E4C9B" w:rsidP="005B3337">
            <w:pPr>
              <w:spacing w:after="0"/>
              <w:jc w:val="left"/>
            </w:pPr>
          </w:p>
        </w:tc>
      </w:tr>
      <w:tr w:rsidR="004E4C9B" w:rsidRPr="00983976" w14:paraId="5ECC6654" w14:textId="77777777" w:rsidTr="005B3337">
        <w:tc>
          <w:tcPr>
            <w:tcW w:w="534" w:type="dxa"/>
          </w:tcPr>
          <w:p w14:paraId="3C127943" w14:textId="77777777" w:rsidR="004E4C9B" w:rsidRPr="00983976" w:rsidRDefault="004E4C9B" w:rsidP="005B3337">
            <w:pPr>
              <w:spacing w:after="0"/>
              <w:jc w:val="left"/>
            </w:pPr>
            <w:r>
              <w:t>14</w:t>
            </w:r>
          </w:p>
        </w:tc>
        <w:tc>
          <w:tcPr>
            <w:tcW w:w="3543" w:type="dxa"/>
          </w:tcPr>
          <w:p w14:paraId="2BC2D7FB" w14:textId="77777777" w:rsidR="004E4C9B" w:rsidRPr="00983976" w:rsidRDefault="004E4C9B" w:rsidP="005B3337">
            <w:pPr>
              <w:spacing w:after="0"/>
              <w:jc w:val="left"/>
              <w:rPr>
                <w:sz w:val="24"/>
                <w:szCs w:val="24"/>
              </w:rPr>
            </w:pPr>
            <w:r w:rsidRPr="00983976">
              <w:rPr>
                <w:sz w:val="24"/>
                <w:szCs w:val="24"/>
              </w:rPr>
              <w:t>Copy of last annual return submitted to the Companies Registration Office</w:t>
            </w:r>
          </w:p>
          <w:p w14:paraId="6CE48D73" w14:textId="77777777" w:rsidR="004E4C9B" w:rsidRPr="00983976" w:rsidRDefault="004E4C9B" w:rsidP="005B3337">
            <w:pPr>
              <w:spacing w:after="0"/>
              <w:jc w:val="left"/>
            </w:pPr>
            <w:r w:rsidRPr="00983976">
              <w:rPr>
                <w:sz w:val="24"/>
                <w:szCs w:val="24"/>
              </w:rPr>
              <w:t xml:space="preserve"> (if applicable):</w:t>
            </w:r>
          </w:p>
        </w:tc>
        <w:tc>
          <w:tcPr>
            <w:tcW w:w="5165" w:type="dxa"/>
          </w:tcPr>
          <w:p w14:paraId="171369BE" w14:textId="77777777" w:rsidR="004E4C9B" w:rsidRPr="00983976" w:rsidRDefault="004E4C9B" w:rsidP="005B3337">
            <w:pPr>
              <w:spacing w:after="0"/>
              <w:jc w:val="left"/>
            </w:pPr>
          </w:p>
        </w:tc>
      </w:tr>
      <w:tr w:rsidR="004E4C9B" w:rsidRPr="00983976" w14:paraId="70DF2587" w14:textId="77777777" w:rsidTr="005B3337">
        <w:tc>
          <w:tcPr>
            <w:tcW w:w="534" w:type="dxa"/>
          </w:tcPr>
          <w:p w14:paraId="627E8938" w14:textId="77777777" w:rsidR="004E4C9B" w:rsidRPr="00983976" w:rsidRDefault="004E4C9B" w:rsidP="005B3337">
            <w:pPr>
              <w:spacing w:after="0"/>
              <w:jc w:val="left"/>
            </w:pPr>
            <w:r>
              <w:t>15</w:t>
            </w:r>
          </w:p>
        </w:tc>
        <w:tc>
          <w:tcPr>
            <w:tcW w:w="3543" w:type="dxa"/>
          </w:tcPr>
          <w:p w14:paraId="2B6307FB" w14:textId="77777777" w:rsidR="004E4C9B" w:rsidRPr="00983976" w:rsidRDefault="004E4C9B" w:rsidP="005B3337">
            <w:pPr>
              <w:spacing w:after="0"/>
              <w:jc w:val="left"/>
              <w:rPr>
                <w:sz w:val="24"/>
                <w:szCs w:val="24"/>
              </w:rPr>
            </w:pPr>
            <w:r w:rsidRPr="00983976">
              <w:rPr>
                <w:sz w:val="24"/>
                <w:szCs w:val="24"/>
              </w:rPr>
              <w:t>Name &amp; Address of Banker:</w:t>
            </w:r>
          </w:p>
          <w:p w14:paraId="1135EB79" w14:textId="77777777" w:rsidR="004E4C9B" w:rsidRPr="00983976" w:rsidRDefault="004E4C9B" w:rsidP="005B3337">
            <w:pPr>
              <w:spacing w:after="0"/>
              <w:jc w:val="left"/>
              <w:rPr>
                <w:sz w:val="24"/>
                <w:szCs w:val="24"/>
              </w:rPr>
            </w:pPr>
          </w:p>
          <w:p w14:paraId="5C9738C7" w14:textId="77777777" w:rsidR="004E4C9B" w:rsidRPr="00983976" w:rsidRDefault="004E4C9B" w:rsidP="005B3337">
            <w:pPr>
              <w:spacing w:after="0"/>
              <w:jc w:val="left"/>
              <w:rPr>
                <w:sz w:val="24"/>
                <w:szCs w:val="24"/>
              </w:rPr>
            </w:pPr>
          </w:p>
          <w:p w14:paraId="306A107F" w14:textId="77777777" w:rsidR="004E4C9B" w:rsidRPr="00983976" w:rsidRDefault="004E4C9B" w:rsidP="005B3337">
            <w:pPr>
              <w:spacing w:after="0"/>
              <w:jc w:val="left"/>
            </w:pPr>
          </w:p>
        </w:tc>
        <w:tc>
          <w:tcPr>
            <w:tcW w:w="5165" w:type="dxa"/>
          </w:tcPr>
          <w:p w14:paraId="7007A8AF" w14:textId="77777777" w:rsidR="004E4C9B" w:rsidRPr="00983976" w:rsidRDefault="004E4C9B" w:rsidP="005B3337">
            <w:pPr>
              <w:spacing w:after="0"/>
              <w:jc w:val="left"/>
            </w:pPr>
          </w:p>
        </w:tc>
      </w:tr>
      <w:tr w:rsidR="004E4C9B" w:rsidRPr="00983976" w14:paraId="2D539EA3" w14:textId="77777777" w:rsidTr="005B3337">
        <w:tc>
          <w:tcPr>
            <w:tcW w:w="534" w:type="dxa"/>
          </w:tcPr>
          <w:p w14:paraId="3BAF91DF" w14:textId="77777777" w:rsidR="004E4C9B" w:rsidRPr="00983976" w:rsidRDefault="004E4C9B" w:rsidP="005B3337">
            <w:pPr>
              <w:spacing w:after="0"/>
              <w:jc w:val="left"/>
            </w:pPr>
            <w:r>
              <w:t>16</w:t>
            </w:r>
          </w:p>
        </w:tc>
        <w:tc>
          <w:tcPr>
            <w:tcW w:w="3543" w:type="dxa"/>
          </w:tcPr>
          <w:p w14:paraId="597BEC28" w14:textId="77777777" w:rsidR="004E4C9B" w:rsidRPr="00983976" w:rsidRDefault="004E4C9B" w:rsidP="005B3337">
            <w:pPr>
              <w:spacing w:after="0"/>
              <w:jc w:val="left"/>
              <w:rPr>
                <w:sz w:val="24"/>
                <w:szCs w:val="24"/>
              </w:rPr>
            </w:pPr>
            <w:r w:rsidRPr="00983976">
              <w:rPr>
                <w:sz w:val="24"/>
                <w:szCs w:val="24"/>
              </w:rPr>
              <w:t xml:space="preserve">Name of Auditor </w:t>
            </w:r>
          </w:p>
          <w:p w14:paraId="021F93B3" w14:textId="77777777" w:rsidR="004E4C9B" w:rsidRPr="00983976" w:rsidRDefault="004E4C9B" w:rsidP="005B3337">
            <w:pPr>
              <w:spacing w:after="0"/>
              <w:jc w:val="left"/>
              <w:rPr>
                <w:sz w:val="24"/>
                <w:szCs w:val="24"/>
              </w:rPr>
            </w:pPr>
            <w:r w:rsidRPr="00983976">
              <w:rPr>
                <w:sz w:val="24"/>
                <w:szCs w:val="24"/>
              </w:rPr>
              <w:t>(if applicable):</w:t>
            </w:r>
          </w:p>
          <w:p w14:paraId="1071F35A" w14:textId="77777777" w:rsidR="004E4C9B" w:rsidRPr="00983976" w:rsidRDefault="004E4C9B" w:rsidP="005B3337">
            <w:pPr>
              <w:spacing w:after="0"/>
              <w:jc w:val="left"/>
            </w:pPr>
          </w:p>
        </w:tc>
        <w:tc>
          <w:tcPr>
            <w:tcW w:w="5165" w:type="dxa"/>
          </w:tcPr>
          <w:p w14:paraId="7E917572" w14:textId="77777777" w:rsidR="004E4C9B" w:rsidRPr="00983976" w:rsidRDefault="004E4C9B" w:rsidP="005B3337">
            <w:pPr>
              <w:spacing w:after="0"/>
              <w:jc w:val="left"/>
            </w:pPr>
          </w:p>
        </w:tc>
      </w:tr>
      <w:tr w:rsidR="004E4C9B" w:rsidRPr="00983976" w14:paraId="604AE6C9" w14:textId="77777777" w:rsidTr="005B3337">
        <w:tc>
          <w:tcPr>
            <w:tcW w:w="534" w:type="dxa"/>
          </w:tcPr>
          <w:p w14:paraId="7BF98F61" w14:textId="77777777" w:rsidR="004E4C9B" w:rsidRPr="00983976" w:rsidRDefault="004E4C9B" w:rsidP="005B3337">
            <w:pPr>
              <w:spacing w:after="0"/>
              <w:jc w:val="left"/>
            </w:pPr>
            <w:r>
              <w:t>17</w:t>
            </w:r>
          </w:p>
        </w:tc>
        <w:tc>
          <w:tcPr>
            <w:tcW w:w="3543" w:type="dxa"/>
          </w:tcPr>
          <w:p w14:paraId="2FFE76F9" w14:textId="77777777" w:rsidR="004E4C9B" w:rsidRDefault="004E4C9B" w:rsidP="005B3337">
            <w:pPr>
              <w:spacing w:after="0"/>
              <w:jc w:val="left"/>
            </w:pPr>
            <w:r w:rsidRPr="00983976">
              <w:t xml:space="preserve">A list of project undertaken by the Tenderer during the last five years of a similar nature and a brief description of all aspects of the Tenderer’s business/occupation.  </w:t>
            </w:r>
          </w:p>
          <w:p w14:paraId="5026F650" w14:textId="77777777" w:rsidR="004E4C9B" w:rsidRPr="00983976" w:rsidRDefault="004E4C9B" w:rsidP="005B3337">
            <w:pPr>
              <w:spacing w:after="0"/>
              <w:jc w:val="left"/>
            </w:pPr>
          </w:p>
        </w:tc>
        <w:tc>
          <w:tcPr>
            <w:tcW w:w="5165" w:type="dxa"/>
          </w:tcPr>
          <w:p w14:paraId="01C43C53" w14:textId="37E407BE" w:rsidR="004E4C9B" w:rsidRPr="00983976" w:rsidRDefault="00874C2F" w:rsidP="005B3337">
            <w:pPr>
              <w:spacing w:after="0"/>
              <w:jc w:val="left"/>
            </w:pPr>
            <w:r>
              <w:t>Please contain in main body of tender submission. A Brief Overview of the project is al</w:t>
            </w:r>
            <w:r w:rsidR="00BD7386">
              <w:t>l</w:t>
            </w:r>
            <w:r>
              <w:t xml:space="preserve"> that’s required.</w:t>
            </w:r>
            <w:r w:rsidR="007C32E5">
              <w:t xml:space="preserve"> Outlined in Section A Paragraph 3 Form of Tender</w:t>
            </w:r>
          </w:p>
        </w:tc>
      </w:tr>
      <w:tr w:rsidR="004E4C9B" w:rsidRPr="00983976" w14:paraId="19C9A894" w14:textId="77777777" w:rsidTr="005B3337">
        <w:tc>
          <w:tcPr>
            <w:tcW w:w="534" w:type="dxa"/>
          </w:tcPr>
          <w:p w14:paraId="3484946D" w14:textId="77777777" w:rsidR="004E4C9B" w:rsidRPr="00983976" w:rsidRDefault="004E4C9B" w:rsidP="005B3337">
            <w:pPr>
              <w:spacing w:after="0"/>
              <w:jc w:val="left"/>
            </w:pPr>
            <w:r>
              <w:t>18</w:t>
            </w:r>
          </w:p>
        </w:tc>
        <w:tc>
          <w:tcPr>
            <w:tcW w:w="3543" w:type="dxa"/>
          </w:tcPr>
          <w:p w14:paraId="5D3ED730" w14:textId="77777777" w:rsidR="004E4C9B" w:rsidRPr="00983976" w:rsidRDefault="004E4C9B" w:rsidP="005B3337">
            <w:pPr>
              <w:spacing w:after="0"/>
              <w:jc w:val="left"/>
              <w:rPr>
                <w:sz w:val="20"/>
                <w:szCs w:val="20"/>
              </w:rPr>
            </w:pPr>
            <w:r w:rsidRPr="00983976">
              <w:rPr>
                <w:sz w:val="20"/>
                <w:szCs w:val="20"/>
              </w:rPr>
              <w:t>Insurance:</w:t>
            </w:r>
          </w:p>
          <w:p w14:paraId="4ED2321D" w14:textId="77777777" w:rsidR="004E4C9B" w:rsidRPr="00983976" w:rsidRDefault="004E4C9B" w:rsidP="005B3337">
            <w:pPr>
              <w:spacing w:after="0"/>
              <w:jc w:val="left"/>
              <w:rPr>
                <w:sz w:val="20"/>
                <w:szCs w:val="20"/>
              </w:rPr>
            </w:pPr>
            <w:r w:rsidRPr="00983976">
              <w:rPr>
                <w:sz w:val="20"/>
                <w:szCs w:val="20"/>
              </w:rPr>
              <w:t>Please advise current level of cover for the following:</w:t>
            </w:r>
          </w:p>
          <w:p w14:paraId="70D96F07" w14:textId="77777777" w:rsidR="004E4C9B" w:rsidRPr="00983976" w:rsidRDefault="004E4C9B" w:rsidP="005B3337">
            <w:pPr>
              <w:spacing w:after="0"/>
              <w:jc w:val="left"/>
              <w:rPr>
                <w:sz w:val="20"/>
                <w:szCs w:val="20"/>
              </w:rPr>
            </w:pPr>
            <w:r w:rsidRPr="00983976">
              <w:rPr>
                <w:sz w:val="20"/>
                <w:szCs w:val="20"/>
              </w:rPr>
              <w:t xml:space="preserve">Public Liability          </w:t>
            </w:r>
          </w:p>
          <w:p w14:paraId="60856058" w14:textId="77777777" w:rsidR="004E4C9B" w:rsidRPr="00983976" w:rsidRDefault="004E4C9B" w:rsidP="005B3337">
            <w:pPr>
              <w:spacing w:after="0"/>
              <w:jc w:val="left"/>
              <w:rPr>
                <w:sz w:val="20"/>
                <w:szCs w:val="20"/>
              </w:rPr>
            </w:pPr>
            <w:r w:rsidRPr="00983976">
              <w:rPr>
                <w:sz w:val="20"/>
                <w:szCs w:val="20"/>
              </w:rPr>
              <w:t xml:space="preserve">Product Liability       </w:t>
            </w:r>
          </w:p>
          <w:p w14:paraId="77CDF319" w14:textId="77777777" w:rsidR="004E4C9B" w:rsidRPr="00983976" w:rsidRDefault="004E4C9B" w:rsidP="005B3337">
            <w:pPr>
              <w:spacing w:after="0"/>
              <w:jc w:val="left"/>
              <w:rPr>
                <w:sz w:val="20"/>
                <w:szCs w:val="20"/>
              </w:rPr>
            </w:pPr>
            <w:r w:rsidRPr="00983976">
              <w:rPr>
                <w:sz w:val="20"/>
                <w:szCs w:val="20"/>
              </w:rPr>
              <w:lastRenderedPageBreak/>
              <w:t xml:space="preserve">Employer Liability    </w:t>
            </w:r>
          </w:p>
          <w:p w14:paraId="32F3EBD6" w14:textId="77777777" w:rsidR="004E4C9B" w:rsidRPr="00983976" w:rsidRDefault="004E4C9B" w:rsidP="005B3337">
            <w:pPr>
              <w:spacing w:after="0"/>
              <w:jc w:val="left"/>
              <w:rPr>
                <w:sz w:val="20"/>
                <w:szCs w:val="20"/>
              </w:rPr>
            </w:pPr>
            <w:r w:rsidRPr="00983976">
              <w:rPr>
                <w:sz w:val="20"/>
                <w:szCs w:val="20"/>
              </w:rPr>
              <w:t xml:space="preserve">Policy Number </w:t>
            </w:r>
          </w:p>
          <w:p w14:paraId="52AB3DFE" w14:textId="77777777" w:rsidR="004E4C9B" w:rsidRPr="00983976" w:rsidRDefault="004E4C9B" w:rsidP="005B3337">
            <w:pPr>
              <w:spacing w:after="0"/>
              <w:jc w:val="left"/>
              <w:rPr>
                <w:sz w:val="24"/>
                <w:szCs w:val="24"/>
              </w:rPr>
            </w:pPr>
            <w:r w:rsidRPr="00983976">
              <w:rPr>
                <w:sz w:val="24"/>
                <w:szCs w:val="24"/>
              </w:rPr>
              <w:t xml:space="preserve">          </w:t>
            </w:r>
          </w:p>
          <w:p w14:paraId="0E761D88" w14:textId="77777777" w:rsidR="004E4C9B" w:rsidRPr="00983976" w:rsidRDefault="004E4C9B" w:rsidP="005B3337">
            <w:pPr>
              <w:spacing w:after="0"/>
              <w:jc w:val="left"/>
              <w:rPr>
                <w:b/>
                <w:sz w:val="20"/>
                <w:szCs w:val="20"/>
              </w:rPr>
            </w:pPr>
            <w:r w:rsidRPr="00983976">
              <w:rPr>
                <w:b/>
                <w:sz w:val="20"/>
                <w:szCs w:val="20"/>
              </w:rPr>
              <w:t>(Please attach copy of policy or policies)</w:t>
            </w:r>
          </w:p>
          <w:p w14:paraId="64579F3B" w14:textId="77777777" w:rsidR="004E4C9B" w:rsidRPr="00983976" w:rsidRDefault="004E4C9B" w:rsidP="005B3337">
            <w:pPr>
              <w:spacing w:after="0"/>
              <w:jc w:val="left"/>
              <w:rPr>
                <w:sz w:val="24"/>
                <w:szCs w:val="24"/>
              </w:rPr>
            </w:pPr>
            <w:r w:rsidRPr="00983976">
              <w:rPr>
                <w:sz w:val="24"/>
                <w:szCs w:val="24"/>
              </w:rPr>
              <w:t xml:space="preserve">Name of Insurer </w:t>
            </w:r>
          </w:p>
          <w:p w14:paraId="10847673" w14:textId="77777777" w:rsidR="004E4C9B" w:rsidRPr="00983976" w:rsidRDefault="004E4C9B" w:rsidP="005B3337">
            <w:pPr>
              <w:spacing w:after="0"/>
              <w:jc w:val="left"/>
              <w:rPr>
                <w:sz w:val="24"/>
                <w:szCs w:val="24"/>
              </w:rPr>
            </w:pPr>
          </w:p>
          <w:p w14:paraId="44C0CF5A" w14:textId="77777777" w:rsidR="004E4C9B" w:rsidRPr="00983976" w:rsidRDefault="004E4C9B" w:rsidP="005B3337">
            <w:pPr>
              <w:spacing w:after="0"/>
              <w:jc w:val="left"/>
            </w:pPr>
          </w:p>
        </w:tc>
        <w:tc>
          <w:tcPr>
            <w:tcW w:w="5165" w:type="dxa"/>
          </w:tcPr>
          <w:p w14:paraId="33DF84AA" w14:textId="77777777" w:rsidR="004E4C9B" w:rsidRPr="00983976" w:rsidRDefault="004E4C9B" w:rsidP="005B3337">
            <w:pPr>
              <w:spacing w:after="0"/>
              <w:jc w:val="left"/>
            </w:pPr>
            <w:r w:rsidRPr="00983976">
              <w:lastRenderedPageBreak/>
              <w:t>Please advise current level of cover for the following:</w:t>
            </w:r>
          </w:p>
          <w:p w14:paraId="20F146DA" w14:textId="77777777" w:rsidR="004E4C9B" w:rsidRPr="00983976" w:rsidRDefault="004E4C9B" w:rsidP="005B3337">
            <w:pPr>
              <w:spacing w:after="0"/>
              <w:jc w:val="left"/>
            </w:pPr>
            <w:r w:rsidRPr="00983976">
              <w:t>Public Liability          €________________________________</w:t>
            </w:r>
          </w:p>
          <w:p w14:paraId="6337CB8C" w14:textId="77777777" w:rsidR="004E4C9B" w:rsidRPr="00983976" w:rsidRDefault="004E4C9B" w:rsidP="005B3337">
            <w:pPr>
              <w:spacing w:after="0"/>
              <w:jc w:val="left"/>
            </w:pPr>
            <w:r w:rsidRPr="00983976">
              <w:lastRenderedPageBreak/>
              <w:t>Product Liability       €________________________________</w:t>
            </w:r>
          </w:p>
          <w:p w14:paraId="6E889618" w14:textId="77777777" w:rsidR="004E4C9B" w:rsidRPr="00983976" w:rsidRDefault="004E4C9B" w:rsidP="005B3337">
            <w:pPr>
              <w:spacing w:after="0"/>
              <w:jc w:val="left"/>
            </w:pPr>
            <w:r w:rsidRPr="00983976">
              <w:t>Employer Liability    €________________________________</w:t>
            </w:r>
          </w:p>
          <w:p w14:paraId="08F30791" w14:textId="77777777" w:rsidR="004E4C9B" w:rsidRPr="00983976" w:rsidRDefault="004E4C9B" w:rsidP="005B3337">
            <w:pPr>
              <w:spacing w:after="0"/>
              <w:jc w:val="left"/>
            </w:pPr>
            <w:r w:rsidRPr="00983976">
              <w:t>Policy Number           __________________________________</w:t>
            </w:r>
          </w:p>
          <w:p w14:paraId="6E75E811" w14:textId="77777777" w:rsidR="004E4C9B" w:rsidRPr="00983976" w:rsidRDefault="004E4C9B" w:rsidP="005B3337">
            <w:pPr>
              <w:spacing w:after="0"/>
              <w:jc w:val="left"/>
              <w:rPr>
                <w:b/>
              </w:rPr>
            </w:pPr>
            <w:r w:rsidRPr="00983976">
              <w:rPr>
                <w:b/>
              </w:rPr>
              <w:t>(Please attach copy of policy or policies)</w:t>
            </w:r>
          </w:p>
          <w:p w14:paraId="3C54BC54" w14:textId="77777777" w:rsidR="004E4C9B" w:rsidRPr="00983976" w:rsidRDefault="004E4C9B" w:rsidP="005B3337">
            <w:pPr>
              <w:spacing w:after="0"/>
              <w:jc w:val="left"/>
            </w:pPr>
            <w:r w:rsidRPr="00983976">
              <w:t xml:space="preserve">Name of Insurer </w:t>
            </w:r>
          </w:p>
        </w:tc>
      </w:tr>
      <w:tr w:rsidR="00874C2F" w:rsidRPr="00983976" w14:paraId="0E934BDA" w14:textId="77777777" w:rsidTr="00874C2F">
        <w:tc>
          <w:tcPr>
            <w:tcW w:w="534" w:type="dxa"/>
          </w:tcPr>
          <w:p w14:paraId="6854E2DF" w14:textId="77777777" w:rsidR="00874C2F" w:rsidRPr="00983976" w:rsidRDefault="00874C2F" w:rsidP="005B3337">
            <w:pPr>
              <w:spacing w:after="0"/>
              <w:jc w:val="left"/>
            </w:pPr>
            <w:r>
              <w:t>19</w:t>
            </w:r>
          </w:p>
        </w:tc>
        <w:tc>
          <w:tcPr>
            <w:tcW w:w="8708" w:type="dxa"/>
            <w:gridSpan w:val="2"/>
          </w:tcPr>
          <w:p w14:paraId="1B906C31" w14:textId="77777777" w:rsidR="00874C2F" w:rsidRPr="00983976" w:rsidRDefault="00874C2F" w:rsidP="005B3337">
            <w:pPr>
              <w:spacing w:after="0"/>
              <w:jc w:val="left"/>
            </w:pPr>
            <w:r w:rsidRPr="00983976">
              <w:t>Confirmation in the form of the declaration below, signed by an officer of the Tenderer duly authorised, that the Tenderer is not excluded from this tender for any of the reasons set out in paragraph 9 and paragraph 10 in Section B of this Invitation to Tender.</w:t>
            </w:r>
          </w:p>
        </w:tc>
      </w:tr>
    </w:tbl>
    <w:p w14:paraId="43D19893" w14:textId="77777777" w:rsidR="004E4C9B" w:rsidRDefault="004E4C9B" w:rsidP="004E4C9B">
      <w:pPr>
        <w:jc w:val="left"/>
        <w:rPr>
          <w:sz w:val="24"/>
          <w:szCs w:val="24"/>
        </w:rPr>
      </w:pPr>
    </w:p>
    <w:p w14:paraId="326EF507" w14:textId="77777777" w:rsidR="00D82ACD" w:rsidRDefault="00D82ACD" w:rsidP="004E4C9B">
      <w:pPr>
        <w:ind w:left="3600"/>
        <w:jc w:val="left"/>
        <w:rPr>
          <w:b/>
          <w:sz w:val="32"/>
          <w:szCs w:val="32"/>
        </w:rPr>
      </w:pPr>
    </w:p>
    <w:p w14:paraId="65BAD878" w14:textId="77777777" w:rsidR="00D82ACD" w:rsidRDefault="00D82ACD" w:rsidP="004E4C9B">
      <w:pPr>
        <w:ind w:left="3600"/>
        <w:jc w:val="left"/>
        <w:rPr>
          <w:b/>
          <w:sz w:val="32"/>
          <w:szCs w:val="32"/>
        </w:rPr>
      </w:pPr>
    </w:p>
    <w:p w14:paraId="4C0F6602" w14:textId="77777777" w:rsidR="00D82ACD" w:rsidRDefault="00D82ACD" w:rsidP="004E4C9B">
      <w:pPr>
        <w:ind w:left="3600"/>
        <w:jc w:val="left"/>
        <w:rPr>
          <w:b/>
          <w:sz w:val="32"/>
          <w:szCs w:val="32"/>
        </w:rPr>
      </w:pPr>
    </w:p>
    <w:p w14:paraId="05C94295" w14:textId="77777777" w:rsidR="00D82ACD" w:rsidRDefault="00D82ACD" w:rsidP="004E4C9B">
      <w:pPr>
        <w:ind w:left="3600"/>
        <w:jc w:val="left"/>
        <w:rPr>
          <w:b/>
          <w:sz w:val="32"/>
          <w:szCs w:val="32"/>
        </w:rPr>
      </w:pPr>
    </w:p>
    <w:p w14:paraId="1DD83701" w14:textId="77777777" w:rsidR="001115B9" w:rsidRDefault="001115B9" w:rsidP="004E4C9B">
      <w:pPr>
        <w:ind w:left="3600"/>
        <w:jc w:val="left"/>
        <w:rPr>
          <w:b/>
          <w:sz w:val="32"/>
          <w:szCs w:val="32"/>
        </w:rPr>
      </w:pPr>
    </w:p>
    <w:p w14:paraId="6F0A522C" w14:textId="77777777" w:rsidR="001115B9" w:rsidRDefault="001115B9" w:rsidP="004E4C9B">
      <w:pPr>
        <w:ind w:left="3600"/>
        <w:jc w:val="left"/>
        <w:rPr>
          <w:b/>
          <w:sz w:val="32"/>
          <w:szCs w:val="32"/>
        </w:rPr>
      </w:pPr>
    </w:p>
    <w:p w14:paraId="5355B4FB" w14:textId="77777777" w:rsidR="001115B9" w:rsidRDefault="001115B9" w:rsidP="004E4C9B">
      <w:pPr>
        <w:ind w:left="3600"/>
        <w:jc w:val="left"/>
        <w:rPr>
          <w:b/>
          <w:sz w:val="32"/>
          <w:szCs w:val="32"/>
        </w:rPr>
      </w:pPr>
    </w:p>
    <w:p w14:paraId="79DF4AFD" w14:textId="77777777" w:rsidR="001115B9" w:rsidRDefault="001115B9" w:rsidP="004E4C9B">
      <w:pPr>
        <w:ind w:left="3600"/>
        <w:jc w:val="left"/>
        <w:rPr>
          <w:b/>
          <w:sz w:val="32"/>
          <w:szCs w:val="32"/>
        </w:rPr>
      </w:pPr>
    </w:p>
    <w:p w14:paraId="47F22C4E" w14:textId="77777777" w:rsidR="001115B9" w:rsidRDefault="001115B9" w:rsidP="004E4C9B">
      <w:pPr>
        <w:ind w:left="3600"/>
        <w:jc w:val="left"/>
        <w:rPr>
          <w:b/>
          <w:sz w:val="32"/>
          <w:szCs w:val="32"/>
        </w:rPr>
      </w:pPr>
    </w:p>
    <w:p w14:paraId="31AD2E72" w14:textId="77777777" w:rsidR="001115B9" w:rsidRDefault="001115B9" w:rsidP="004E4C9B">
      <w:pPr>
        <w:ind w:left="3600"/>
        <w:jc w:val="left"/>
        <w:rPr>
          <w:b/>
          <w:sz w:val="32"/>
          <w:szCs w:val="32"/>
        </w:rPr>
      </w:pPr>
    </w:p>
    <w:p w14:paraId="124038BB" w14:textId="77777777" w:rsidR="001115B9" w:rsidRDefault="001115B9" w:rsidP="004E4C9B">
      <w:pPr>
        <w:ind w:left="3600"/>
        <w:jc w:val="left"/>
        <w:rPr>
          <w:b/>
          <w:sz w:val="32"/>
          <w:szCs w:val="32"/>
        </w:rPr>
      </w:pPr>
    </w:p>
    <w:p w14:paraId="0BCE078D" w14:textId="77777777" w:rsidR="001115B9" w:rsidRDefault="001115B9" w:rsidP="004E4C9B">
      <w:pPr>
        <w:ind w:left="3600"/>
        <w:jc w:val="left"/>
        <w:rPr>
          <w:b/>
          <w:sz w:val="32"/>
          <w:szCs w:val="32"/>
        </w:rPr>
      </w:pPr>
    </w:p>
    <w:p w14:paraId="14BE48DE" w14:textId="77777777" w:rsidR="001115B9" w:rsidRDefault="001115B9" w:rsidP="004E4C9B">
      <w:pPr>
        <w:ind w:left="3600"/>
        <w:jc w:val="left"/>
        <w:rPr>
          <w:b/>
          <w:sz w:val="32"/>
          <w:szCs w:val="32"/>
        </w:rPr>
      </w:pPr>
    </w:p>
    <w:p w14:paraId="49E40024" w14:textId="77777777" w:rsidR="001115B9" w:rsidRDefault="001115B9" w:rsidP="004E4C9B">
      <w:pPr>
        <w:ind w:left="3600"/>
        <w:jc w:val="left"/>
        <w:rPr>
          <w:b/>
          <w:sz w:val="32"/>
          <w:szCs w:val="32"/>
        </w:rPr>
      </w:pPr>
    </w:p>
    <w:p w14:paraId="000DF7C5" w14:textId="77777777" w:rsidR="001115B9" w:rsidRDefault="001115B9" w:rsidP="004E4C9B">
      <w:pPr>
        <w:ind w:left="3600"/>
        <w:jc w:val="left"/>
        <w:rPr>
          <w:b/>
          <w:sz w:val="32"/>
          <w:szCs w:val="32"/>
        </w:rPr>
      </w:pPr>
    </w:p>
    <w:p w14:paraId="5F2D72B0" w14:textId="380FD504" w:rsidR="00116197" w:rsidRDefault="00116197">
      <w:pPr>
        <w:spacing w:after="0"/>
        <w:jc w:val="left"/>
        <w:rPr>
          <w:b/>
          <w:sz w:val="32"/>
          <w:szCs w:val="32"/>
        </w:rPr>
      </w:pPr>
      <w:r>
        <w:rPr>
          <w:b/>
          <w:sz w:val="32"/>
          <w:szCs w:val="32"/>
        </w:rPr>
        <w:br w:type="page"/>
      </w:r>
    </w:p>
    <w:p w14:paraId="526BC2AF" w14:textId="77777777" w:rsidR="001115B9" w:rsidRDefault="001115B9" w:rsidP="004E4C9B">
      <w:pPr>
        <w:ind w:left="3600"/>
        <w:jc w:val="left"/>
        <w:rPr>
          <w:b/>
          <w:sz w:val="32"/>
          <w:szCs w:val="32"/>
        </w:rPr>
      </w:pPr>
    </w:p>
    <w:p w14:paraId="5AD729F3" w14:textId="77777777" w:rsidR="004E4C9B" w:rsidRDefault="004E4C9B" w:rsidP="004E4C9B">
      <w:pPr>
        <w:ind w:left="3600"/>
        <w:jc w:val="left"/>
        <w:rPr>
          <w:b/>
          <w:sz w:val="32"/>
          <w:szCs w:val="32"/>
        </w:rPr>
      </w:pPr>
      <w:r w:rsidRPr="0005617D">
        <w:rPr>
          <w:b/>
          <w:sz w:val="32"/>
          <w:szCs w:val="32"/>
        </w:rPr>
        <w:t>DECLARATION</w:t>
      </w:r>
    </w:p>
    <w:p w14:paraId="0B71345C" w14:textId="77777777" w:rsidR="004E4C9B" w:rsidRDefault="004E4C9B" w:rsidP="004E4C9B">
      <w:pPr>
        <w:jc w:val="left"/>
        <w:rPr>
          <w:b/>
          <w:sz w:val="32"/>
          <w:szCs w:val="32"/>
        </w:rPr>
      </w:pPr>
    </w:p>
    <w:p w14:paraId="10F2622D" w14:textId="77777777" w:rsidR="004E4C9B" w:rsidRDefault="004E4C9B" w:rsidP="004E4C9B">
      <w:pPr>
        <w:jc w:val="left"/>
        <w:rPr>
          <w:sz w:val="24"/>
          <w:szCs w:val="24"/>
        </w:rPr>
      </w:pPr>
      <w:r>
        <w:rPr>
          <w:sz w:val="24"/>
          <w:szCs w:val="24"/>
        </w:rPr>
        <w:t>The Tenderer declares that it is not excluded from the tender procedure in respect of the contract for any of the reasons set out in paragraph 9 or paragraph 10 in Section B of the Invitation to Tender.</w:t>
      </w:r>
    </w:p>
    <w:p w14:paraId="3DAD0707" w14:textId="77777777" w:rsidR="004E4C9B" w:rsidRDefault="004E4C9B" w:rsidP="004E4C9B">
      <w:pPr>
        <w:jc w:val="left"/>
        <w:rPr>
          <w:sz w:val="24"/>
          <w:szCs w:val="24"/>
        </w:rPr>
      </w:pPr>
    </w:p>
    <w:p w14:paraId="31F3779A" w14:textId="77777777" w:rsidR="004E4C9B" w:rsidRDefault="004E4C9B" w:rsidP="004E4C9B">
      <w:pPr>
        <w:jc w:val="left"/>
        <w:rPr>
          <w:b/>
          <w:sz w:val="24"/>
          <w:szCs w:val="24"/>
        </w:rPr>
      </w:pPr>
      <w:r w:rsidRPr="00E26FF4">
        <w:rPr>
          <w:b/>
          <w:sz w:val="24"/>
          <w:szCs w:val="24"/>
        </w:rPr>
        <w:t>DATED:</w:t>
      </w:r>
      <w:r>
        <w:rPr>
          <w:b/>
          <w:sz w:val="24"/>
          <w:szCs w:val="24"/>
        </w:rPr>
        <w:t xml:space="preserve">        __________________________________</w:t>
      </w:r>
    </w:p>
    <w:p w14:paraId="6440238A" w14:textId="77777777" w:rsidR="004E4C9B" w:rsidRDefault="004E4C9B" w:rsidP="004E4C9B">
      <w:pPr>
        <w:jc w:val="left"/>
        <w:rPr>
          <w:b/>
          <w:sz w:val="24"/>
          <w:szCs w:val="24"/>
        </w:rPr>
      </w:pPr>
    </w:p>
    <w:p w14:paraId="0BA041BF" w14:textId="77777777" w:rsidR="004E4C9B" w:rsidRDefault="004E4C9B" w:rsidP="004E4C9B">
      <w:pPr>
        <w:jc w:val="left"/>
        <w:rPr>
          <w:b/>
          <w:sz w:val="24"/>
          <w:szCs w:val="24"/>
        </w:rPr>
      </w:pPr>
      <w:r>
        <w:rPr>
          <w:b/>
          <w:sz w:val="24"/>
          <w:szCs w:val="24"/>
        </w:rPr>
        <w:t>SIGNED:      __________________________________</w:t>
      </w:r>
    </w:p>
    <w:p w14:paraId="1E070359" w14:textId="77777777" w:rsidR="004E4C9B" w:rsidRDefault="004E4C9B" w:rsidP="004E4C9B">
      <w:pPr>
        <w:jc w:val="left"/>
        <w:rPr>
          <w:b/>
          <w:sz w:val="24"/>
          <w:szCs w:val="24"/>
        </w:rPr>
      </w:pPr>
    </w:p>
    <w:p w14:paraId="0E182156" w14:textId="77777777" w:rsidR="004E4C9B" w:rsidRDefault="004E4C9B" w:rsidP="004E4C9B">
      <w:pPr>
        <w:jc w:val="left"/>
        <w:rPr>
          <w:b/>
          <w:sz w:val="24"/>
          <w:szCs w:val="24"/>
        </w:rPr>
      </w:pPr>
      <w:r>
        <w:rPr>
          <w:b/>
          <w:sz w:val="24"/>
          <w:szCs w:val="24"/>
        </w:rPr>
        <w:t>PRINT NAME:   ________________________________</w:t>
      </w:r>
    </w:p>
    <w:p w14:paraId="4EC395F7" w14:textId="77777777" w:rsidR="00874C2F" w:rsidRDefault="00874C2F" w:rsidP="004E4C9B">
      <w:pPr>
        <w:jc w:val="left"/>
        <w:rPr>
          <w:b/>
          <w:sz w:val="24"/>
          <w:szCs w:val="24"/>
        </w:rPr>
      </w:pPr>
    </w:p>
    <w:p w14:paraId="405D07A3" w14:textId="77777777" w:rsidR="00874C2F" w:rsidRDefault="00874C2F" w:rsidP="004E4C9B">
      <w:pPr>
        <w:jc w:val="left"/>
        <w:rPr>
          <w:b/>
          <w:sz w:val="24"/>
          <w:szCs w:val="24"/>
        </w:rPr>
      </w:pPr>
    </w:p>
    <w:p w14:paraId="4BFAC910" w14:textId="77777777" w:rsidR="00874C2F" w:rsidRDefault="00874C2F" w:rsidP="004E4C9B">
      <w:pPr>
        <w:jc w:val="left"/>
        <w:rPr>
          <w:b/>
          <w:sz w:val="24"/>
          <w:szCs w:val="24"/>
        </w:rPr>
      </w:pPr>
    </w:p>
    <w:p w14:paraId="03F2AD9F" w14:textId="77777777" w:rsidR="00874C2F" w:rsidRDefault="00874C2F" w:rsidP="004E4C9B">
      <w:pPr>
        <w:jc w:val="left"/>
        <w:rPr>
          <w:b/>
          <w:sz w:val="24"/>
          <w:szCs w:val="24"/>
        </w:rPr>
      </w:pPr>
    </w:p>
    <w:p w14:paraId="0FFB59CC" w14:textId="77777777" w:rsidR="00874C2F" w:rsidRDefault="00874C2F" w:rsidP="004E4C9B">
      <w:pPr>
        <w:jc w:val="left"/>
        <w:rPr>
          <w:b/>
          <w:sz w:val="24"/>
          <w:szCs w:val="24"/>
        </w:rPr>
      </w:pPr>
    </w:p>
    <w:p w14:paraId="2364FC30" w14:textId="77777777" w:rsidR="001115B9" w:rsidRDefault="001115B9" w:rsidP="004E4C9B">
      <w:pPr>
        <w:jc w:val="left"/>
        <w:rPr>
          <w:b/>
          <w:sz w:val="24"/>
          <w:szCs w:val="24"/>
        </w:rPr>
      </w:pPr>
    </w:p>
    <w:p w14:paraId="440476BF" w14:textId="77777777" w:rsidR="001115B9" w:rsidRDefault="001115B9" w:rsidP="004E4C9B">
      <w:pPr>
        <w:jc w:val="left"/>
        <w:rPr>
          <w:b/>
          <w:sz w:val="24"/>
          <w:szCs w:val="24"/>
        </w:rPr>
      </w:pPr>
    </w:p>
    <w:p w14:paraId="5C84ABB5" w14:textId="77777777" w:rsidR="001115B9" w:rsidRDefault="001115B9" w:rsidP="004E4C9B">
      <w:pPr>
        <w:jc w:val="left"/>
        <w:rPr>
          <w:b/>
          <w:sz w:val="24"/>
          <w:szCs w:val="24"/>
        </w:rPr>
      </w:pPr>
    </w:p>
    <w:p w14:paraId="16722994" w14:textId="77777777" w:rsidR="001115B9" w:rsidRDefault="001115B9" w:rsidP="004E4C9B">
      <w:pPr>
        <w:jc w:val="left"/>
        <w:rPr>
          <w:b/>
          <w:sz w:val="24"/>
          <w:szCs w:val="24"/>
        </w:rPr>
      </w:pPr>
    </w:p>
    <w:p w14:paraId="24F7B436" w14:textId="77777777" w:rsidR="001115B9" w:rsidRDefault="001115B9" w:rsidP="004E4C9B">
      <w:pPr>
        <w:jc w:val="left"/>
        <w:rPr>
          <w:b/>
          <w:sz w:val="24"/>
          <w:szCs w:val="24"/>
        </w:rPr>
      </w:pPr>
    </w:p>
    <w:p w14:paraId="3E4DCD48" w14:textId="77777777" w:rsidR="001115B9" w:rsidRDefault="001115B9" w:rsidP="004E4C9B">
      <w:pPr>
        <w:jc w:val="left"/>
        <w:rPr>
          <w:b/>
          <w:sz w:val="24"/>
          <w:szCs w:val="24"/>
        </w:rPr>
      </w:pPr>
    </w:p>
    <w:p w14:paraId="43927280" w14:textId="77777777" w:rsidR="001115B9" w:rsidRDefault="001115B9" w:rsidP="004E4C9B">
      <w:pPr>
        <w:jc w:val="left"/>
        <w:rPr>
          <w:b/>
          <w:sz w:val="24"/>
          <w:szCs w:val="24"/>
        </w:rPr>
      </w:pPr>
    </w:p>
    <w:p w14:paraId="6E1B676B" w14:textId="77777777" w:rsidR="001115B9" w:rsidRDefault="001115B9" w:rsidP="004E4C9B">
      <w:pPr>
        <w:jc w:val="left"/>
        <w:rPr>
          <w:b/>
          <w:sz w:val="24"/>
          <w:szCs w:val="24"/>
        </w:rPr>
      </w:pPr>
    </w:p>
    <w:p w14:paraId="47C0B9D8" w14:textId="77777777" w:rsidR="001115B9" w:rsidRDefault="001115B9" w:rsidP="004E4C9B">
      <w:pPr>
        <w:jc w:val="left"/>
        <w:rPr>
          <w:b/>
          <w:sz w:val="24"/>
          <w:szCs w:val="24"/>
        </w:rPr>
      </w:pPr>
    </w:p>
    <w:p w14:paraId="06D12421" w14:textId="77777777" w:rsidR="001115B9" w:rsidRDefault="001115B9" w:rsidP="004E4C9B">
      <w:pPr>
        <w:jc w:val="left"/>
        <w:rPr>
          <w:b/>
          <w:sz w:val="24"/>
          <w:szCs w:val="24"/>
        </w:rPr>
      </w:pPr>
    </w:p>
    <w:p w14:paraId="22B568E6" w14:textId="77777777" w:rsidR="001115B9" w:rsidRDefault="001115B9" w:rsidP="004E4C9B">
      <w:pPr>
        <w:jc w:val="left"/>
        <w:rPr>
          <w:b/>
          <w:sz w:val="24"/>
          <w:szCs w:val="24"/>
        </w:rPr>
      </w:pPr>
    </w:p>
    <w:p w14:paraId="4AAFD6AF" w14:textId="77777777" w:rsidR="00E42581" w:rsidRDefault="00E42581" w:rsidP="004E4C9B">
      <w:pPr>
        <w:jc w:val="left"/>
        <w:rPr>
          <w:b/>
          <w:sz w:val="24"/>
          <w:szCs w:val="24"/>
        </w:rPr>
      </w:pPr>
    </w:p>
    <w:p w14:paraId="66CB630B" w14:textId="77777777" w:rsidR="00E42581" w:rsidRDefault="00E42581" w:rsidP="004E4C9B">
      <w:pPr>
        <w:jc w:val="left"/>
        <w:rPr>
          <w:b/>
          <w:sz w:val="24"/>
          <w:szCs w:val="24"/>
        </w:rPr>
      </w:pPr>
    </w:p>
    <w:p w14:paraId="569621EA" w14:textId="77777777" w:rsidR="00E42581" w:rsidRDefault="00E42581" w:rsidP="004E4C9B">
      <w:pPr>
        <w:jc w:val="left"/>
        <w:rPr>
          <w:b/>
          <w:sz w:val="24"/>
          <w:szCs w:val="24"/>
        </w:rPr>
      </w:pPr>
    </w:p>
    <w:p w14:paraId="0AF59157" w14:textId="77777777" w:rsidR="00E42581" w:rsidRDefault="00E42581" w:rsidP="004E4C9B">
      <w:pPr>
        <w:jc w:val="left"/>
        <w:rPr>
          <w:b/>
          <w:sz w:val="24"/>
          <w:szCs w:val="24"/>
        </w:rPr>
      </w:pPr>
    </w:p>
    <w:p w14:paraId="5E8C742F" w14:textId="77777777" w:rsidR="00E42581" w:rsidRDefault="00E42581" w:rsidP="004E4C9B">
      <w:pPr>
        <w:jc w:val="left"/>
        <w:rPr>
          <w:b/>
          <w:sz w:val="24"/>
          <w:szCs w:val="24"/>
        </w:rPr>
      </w:pPr>
    </w:p>
    <w:p w14:paraId="6015A034" w14:textId="03E06D42" w:rsidR="00D20926" w:rsidRDefault="00D20926" w:rsidP="004E4C9B">
      <w:pPr>
        <w:jc w:val="left"/>
        <w:rPr>
          <w:b/>
          <w:sz w:val="24"/>
          <w:szCs w:val="24"/>
        </w:rPr>
      </w:pPr>
    </w:p>
    <w:p w14:paraId="25FF0E90" w14:textId="0B189150" w:rsidR="00E42581" w:rsidRDefault="00E42581" w:rsidP="00D20926">
      <w:pPr>
        <w:spacing w:after="0"/>
        <w:jc w:val="left"/>
        <w:rPr>
          <w:b/>
          <w:sz w:val="24"/>
          <w:szCs w:val="24"/>
        </w:rPr>
      </w:pPr>
    </w:p>
    <w:p w14:paraId="35948F3D" w14:textId="77777777" w:rsidR="003C3719" w:rsidRPr="003C3719" w:rsidRDefault="003C3719" w:rsidP="003C3719">
      <w:pPr>
        <w:spacing w:after="0"/>
        <w:jc w:val="center"/>
        <w:rPr>
          <w:b/>
          <w:sz w:val="28"/>
          <w:szCs w:val="28"/>
        </w:rPr>
      </w:pPr>
      <w:r w:rsidRPr="003C3719">
        <w:rPr>
          <w:b/>
          <w:sz w:val="28"/>
          <w:szCs w:val="28"/>
        </w:rPr>
        <w:t>Appendix 1 – Pricing Proposal Structure and Matrix</w:t>
      </w:r>
    </w:p>
    <w:p w14:paraId="1F47E217" w14:textId="188175A2" w:rsidR="003C3719" w:rsidRDefault="003C3719" w:rsidP="003C3719">
      <w:pPr>
        <w:spacing w:after="0"/>
        <w:jc w:val="center"/>
        <w:rPr>
          <w:b/>
          <w:sz w:val="24"/>
          <w:szCs w:val="24"/>
        </w:rPr>
      </w:pPr>
      <w:r w:rsidRPr="003C3719">
        <w:rPr>
          <w:b/>
          <w:sz w:val="24"/>
          <w:szCs w:val="24"/>
        </w:rPr>
        <w:t>As</w:t>
      </w:r>
      <w:r>
        <w:rPr>
          <w:b/>
          <w:sz w:val="24"/>
          <w:szCs w:val="24"/>
        </w:rPr>
        <w:t xml:space="preserve"> per Section A Paragraph 3.4 </w:t>
      </w:r>
      <w:r w:rsidRPr="003C3719">
        <w:rPr>
          <w:b/>
          <w:sz w:val="24"/>
          <w:szCs w:val="24"/>
        </w:rPr>
        <w:t xml:space="preserve"> – Ultimate Cost proposal to be structured and provided below or be attached to this document.</w:t>
      </w:r>
    </w:p>
    <w:p w14:paraId="3883BE8C" w14:textId="77777777" w:rsidR="00E42581" w:rsidRPr="003C3719" w:rsidRDefault="00E42581" w:rsidP="003C3719">
      <w:pPr>
        <w:spacing w:after="0"/>
        <w:jc w:val="center"/>
        <w:rPr>
          <w:b/>
          <w:sz w:val="24"/>
          <w:szCs w:val="24"/>
        </w:rPr>
      </w:pPr>
    </w:p>
    <w:p w14:paraId="6F0FD3B9" w14:textId="57AE594E" w:rsidR="00E42581" w:rsidRDefault="00E42581" w:rsidP="008B0CB8">
      <w:pPr>
        <w:jc w:val="both"/>
        <w:rPr>
          <w:b/>
          <w:bCs/>
        </w:rPr>
      </w:pPr>
      <w:r>
        <w:rPr>
          <w:b/>
          <w:bCs/>
        </w:rPr>
        <w:t>Lot 1: End User Devices</w:t>
      </w:r>
      <w:r w:rsidR="00D20926">
        <w:rPr>
          <w:b/>
          <w:bCs/>
        </w:rPr>
        <w:t xml:space="preserve">  </w:t>
      </w:r>
    </w:p>
    <w:p w14:paraId="4EB06790" w14:textId="0D0D848F" w:rsidR="00D20926" w:rsidRPr="00AC79BF" w:rsidRDefault="00D20926" w:rsidP="008B0CB8">
      <w:pPr>
        <w:jc w:val="both"/>
        <w:rPr>
          <w:sz w:val="24"/>
          <w:szCs w:val="24"/>
        </w:rPr>
      </w:pPr>
      <w:r w:rsidRPr="00AC79BF">
        <w:t>*See minimum requirements on next page</w:t>
      </w:r>
    </w:p>
    <w:p w14:paraId="54662452" w14:textId="0C8E6A97" w:rsidR="00E42581" w:rsidRDefault="00E42581" w:rsidP="00D20926">
      <w:pPr>
        <w:jc w:val="center"/>
      </w:pPr>
    </w:p>
    <w:tbl>
      <w:tblPr>
        <w:tblW w:w="0" w:type="auto"/>
        <w:tblCellSpacing w:w="22" w:type="dxa"/>
        <w:tblCellMar>
          <w:left w:w="0" w:type="dxa"/>
          <w:right w:w="0" w:type="dxa"/>
        </w:tblCellMar>
        <w:tblLook w:val="04A0" w:firstRow="1" w:lastRow="0" w:firstColumn="1" w:lastColumn="0" w:noHBand="0" w:noVBand="1"/>
      </w:tblPr>
      <w:tblGrid>
        <w:gridCol w:w="1574"/>
        <w:gridCol w:w="1030"/>
      </w:tblGrid>
      <w:tr w:rsidR="00E42581" w14:paraId="40B728D8" w14:textId="77777777">
        <w:trPr>
          <w:tblCellSpacing w:w="22"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3069C45D" w14:textId="77777777" w:rsidR="00E42581" w:rsidRDefault="00E42581">
            <w:pPr>
              <w:rPr>
                <w:b/>
                <w:bCs/>
              </w:rPr>
            </w:pPr>
            <w:r>
              <w:rPr>
                <w:b/>
                <w:bCs/>
                <w:color w:val="000000"/>
              </w:rPr>
              <w:t>Item</w:t>
            </w:r>
          </w:p>
        </w:tc>
        <w:tc>
          <w:tcPr>
            <w:tcW w:w="0" w:type="auto"/>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649EF202" w14:textId="77777777" w:rsidR="00E42581" w:rsidRDefault="00E42581">
            <w:pPr>
              <w:rPr>
                <w:b/>
                <w:bCs/>
              </w:rPr>
            </w:pPr>
            <w:r>
              <w:rPr>
                <w:b/>
                <w:bCs/>
                <w:color w:val="000000"/>
              </w:rPr>
              <w:t>Unit Price</w:t>
            </w:r>
          </w:p>
        </w:tc>
      </w:tr>
      <w:tr w:rsidR="00E42581" w14:paraId="3ECA5821" w14:textId="77777777">
        <w:trPr>
          <w:tblCellSpacing w:w="22" w:type="dxa"/>
        </w:trPr>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4DA6B272" w14:textId="77777777" w:rsidR="00E42581" w:rsidRDefault="00E42581">
            <w:r>
              <w:t>Business Laptop</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0F18A04D" w14:textId="77777777" w:rsidR="00E42581" w:rsidRDefault="00E42581"/>
        </w:tc>
      </w:tr>
      <w:tr w:rsidR="00E42581" w14:paraId="28C1A89A" w14:textId="77777777">
        <w:trPr>
          <w:tblCellSpacing w:w="22" w:type="dxa"/>
        </w:trPr>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73A3BFA1" w14:textId="77777777" w:rsidR="00E42581" w:rsidRDefault="00E42581" w:rsidP="00E42581">
            <w:pPr>
              <w:jc w:val="left"/>
              <w:rPr>
                <w:rFonts w:ascii="Aptos" w:eastAsiaTheme="minorHAnsi" w:hAnsi="Aptos" w:cs="Aptos"/>
                <w:sz w:val="24"/>
                <w:szCs w:val="24"/>
                <w14:ligatures w14:val="standardContextual"/>
              </w:rPr>
            </w:pPr>
            <w:r>
              <w:t>Desktop PC</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6BFB74ED" w14:textId="77777777" w:rsidR="00E42581" w:rsidRDefault="00E42581"/>
        </w:tc>
      </w:tr>
      <w:tr w:rsidR="00E42581" w14:paraId="3C6057CE" w14:textId="77777777">
        <w:trPr>
          <w:tblCellSpacing w:w="22" w:type="dxa"/>
        </w:trPr>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286DE334" w14:textId="77777777" w:rsidR="00E42581" w:rsidRDefault="00E42581" w:rsidP="00E42581">
            <w:pPr>
              <w:jc w:val="left"/>
            </w:pPr>
            <w:r>
              <w:t>22" Monitor</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1AB211C4" w14:textId="77777777" w:rsidR="00E42581" w:rsidRDefault="00E42581"/>
        </w:tc>
      </w:tr>
      <w:tr w:rsidR="00E42581" w14:paraId="00354B4B" w14:textId="77777777">
        <w:trPr>
          <w:tblCellSpacing w:w="22" w:type="dxa"/>
        </w:trPr>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57155E3D" w14:textId="77777777" w:rsidR="00E42581" w:rsidRDefault="00E42581" w:rsidP="00E42581">
            <w:pPr>
              <w:jc w:val="left"/>
              <w:rPr>
                <w:rFonts w:ascii="Times New Roman" w:eastAsia="Times New Roman" w:hAnsi="Times New Roman"/>
                <w:sz w:val="20"/>
                <w:szCs w:val="20"/>
                <w:lang w:eastAsia="en-IE"/>
              </w:rPr>
            </w:pP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69CD3348" w14:textId="77777777" w:rsidR="00E42581" w:rsidRDefault="00E42581">
            <w:pPr>
              <w:rPr>
                <w:rFonts w:ascii="Times New Roman" w:eastAsia="Times New Roman" w:hAnsi="Times New Roman"/>
                <w:sz w:val="20"/>
                <w:szCs w:val="20"/>
                <w:lang w:eastAsia="en-IE"/>
              </w:rPr>
            </w:pPr>
          </w:p>
        </w:tc>
      </w:tr>
      <w:tr w:rsidR="00E42581" w14:paraId="52766057" w14:textId="77777777">
        <w:trPr>
          <w:tblCellSpacing w:w="22" w:type="dxa"/>
        </w:trPr>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17963292" w14:textId="77777777" w:rsidR="00E42581" w:rsidRDefault="00E42581" w:rsidP="00E42581">
            <w:pPr>
              <w:jc w:val="left"/>
              <w:rPr>
                <w:rFonts w:ascii="Aptos" w:eastAsiaTheme="minorHAnsi" w:hAnsi="Aptos" w:cs="Aptos"/>
                <w:sz w:val="24"/>
                <w:szCs w:val="24"/>
                <w14:ligatures w14:val="standardContextual"/>
              </w:rPr>
            </w:pPr>
            <w:r>
              <w:t>Laser Printer</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781ED8F6" w14:textId="77777777" w:rsidR="00E42581" w:rsidRDefault="00E42581"/>
        </w:tc>
      </w:tr>
      <w:tr w:rsidR="00E42581" w14:paraId="5925EFCA" w14:textId="77777777">
        <w:trPr>
          <w:tblCellSpacing w:w="22" w:type="dxa"/>
        </w:trPr>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3214FABA" w14:textId="77777777" w:rsidR="00E42581" w:rsidRDefault="00E42581"/>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69E389AF" w14:textId="77777777" w:rsidR="00E42581" w:rsidRDefault="00E42581"/>
        </w:tc>
      </w:tr>
    </w:tbl>
    <w:p w14:paraId="2C20A74A" w14:textId="77777777" w:rsidR="00D20926" w:rsidRDefault="00D20926" w:rsidP="00E42581">
      <w:pPr>
        <w:jc w:val="both"/>
        <w:rPr>
          <w:b/>
          <w:bCs/>
        </w:rPr>
      </w:pPr>
    </w:p>
    <w:p w14:paraId="0FE33443" w14:textId="636EC8F7" w:rsidR="00E42581" w:rsidRDefault="00E42581" w:rsidP="00E42581">
      <w:pPr>
        <w:jc w:val="both"/>
        <w:rPr>
          <w:b/>
          <w:bCs/>
        </w:rPr>
      </w:pPr>
      <w:r>
        <w:rPr>
          <w:b/>
          <w:bCs/>
        </w:rPr>
        <w:t>Lot 2: Peripherals &amp; Accessories</w:t>
      </w:r>
    </w:p>
    <w:p w14:paraId="0C8EC489" w14:textId="6E4FB41A" w:rsidR="00AC79BF" w:rsidRPr="00AC79BF" w:rsidRDefault="00AC79BF" w:rsidP="00E42581">
      <w:pPr>
        <w:jc w:val="both"/>
        <w:rPr>
          <w:sz w:val="24"/>
          <w:szCs w:val="24"/>
        </w:rPr>
      </w:pPr>
      <w:r w:rsidRPr="00AC79BF">
        <w:t>*See minimum requirements on next page</w:t>
      </w:r>
    </w:p>
    <w:p w14:paraId="1A589B13" w14:textId="77777777" w:rsidR="00E42581" w:rsidRDefault="00E42581" w:rsidP="00E42581"/>
    <w:tbl>
      <w:tblPr>
        <w:tblW w:w="0" w:type="auto"/>
        <w:tblCellSpacing w:w="22" w:type="dxa"/>
        <w:tblCellMar>
          <w:left w:w="0" w:type="dxa"/>
          <w:right w:w="0" w:type="dxa"/>
        </w:tblCellMar>
        <w:tblLook w:val="04A0" w:firstRow="1" w:lastRow="0" w:firstColumn="1" w:lastColumn="0" w:noHBand="0" w:noVBand="1"/>
      </w:tblPr>
      <w:tblGrid>
        <w:gridCol w:w="3002"/>
        <w:gridCol w:w="1030"/>
      </w:tblGrid>
      <w:tr w:rsidR="00E42581" w14:paraId="1AC27A70" w14:textId="77777777">
        <w:trPr>
          <w:tblCellSpacing w:w="22"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5441EC3C" w14:textId="77777777" w:rsidR="00E42581" w:rsidRDefault="00E42581" w:rsidP="00E42581">
            <w:pPr>
              <w:jc w:val="left"/>
              <w:rPr>
                <w:b/>
                <w:bCs/>
              </w:rPr>
            </w:pPr>
            <w:r>
              <w:rPr>
                <w:b/>
                <w:bCs/>
                <w:color w:val="000000"/>
              </w:rPr>
              <w:t>Item</w:t>
            </w:r>
          </w:p>
        </w:tc>
        <w:tc>
          <w:tcPr>
            <w:tcW w:w="0" w:type="auto"/>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0010ACD1" w14:textId="77777777" w:rsidR="00E42581" w:rsidRDefault="00E42581">
            <w:pPr>
              <w:rPr>
                <w:b/>
                <w:bCs/>
              </w:rPr>
            </w:pPr>
            <w:r>
              <w:rPr>
                <w:b/>
                <w:bCs/>
                <w:color w:val="000000"/>
              </w:rPr>
              <w:t>Unit Price</w:t>
            </w:r>
          </w:p>
        </w:tc>
      </w:tr>
      <w:tr w:rsidR="00E42581" w14:paraId="1C494038" w14:textId="77777777">
        <w:trPr>
          <w:tblCellSpacing w:w="22" w:type="dxa"/>
        </w:trPr>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31DFCA1F" w14:textId="77777777" w:rsidR="00E42581" w:rsidRDefault="00E42581">
            <w:r>
              <w:t>Wireless Keyboard &amp; Mouse Set</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7159C78C" w14:textId="77777777" w:rsidR="00E42581" w:rsidRDefault="00E42581"/>
        </w:tc>
      </w:tr>
      <w:tr w:rsidR="00E42581" w14:paraId="0E8E13FE" w14:textId="77777777">
        <w:trPr>
          <w:tblCellSpacing w:w="22" w:type="dxa"/>
        </w:trPr>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41316FA6" w14:textId="77777777" w:rsidR="00E42581" w:rsidRDefault="00E42581" w:rsidP="00E42581">
            <w:pPr>
              <w:jc w:val="both"/>
              <w:rPr>
                <w:rFonts w:ascii="Aptos" w:eastAsiaTheme="minorHAnsi" w:hAnsi="Aptos" w:cs="Aptos"/>
                <w:sz w:val="24"/>
                <w:szCs w:val="24"/>
                <w14:ligatures w14:val="standardContextual"/>
              </w:rPr>
            </w:pPr>
            <w:r>
              <w:t>USB headset with microphone</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2094FBD6" w14:textId="77777777" w:rsidR="00E42581" w:rsidRDefault="00E42581"/>
        </w:tc>
      </w:tr>
      <w:tr w:rsidR="00E42581" w14:paraId="664B96BD" w14:textId="77777777">
        <w:trPr>
          <w:tblCellSpacing w:w="22" w:type="dxa"/>
        </w:trPr>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7BA1A32E" w14:textId="77777777" w:rsidR="00E42581" w:rsidRDefault="00E42581">
            <w:pPr>
              <w:rPr>
                <w:rFonts w:ascii="Times New Roman" w:eastAsia="Times New Roman" w:hAnsi="Times New Roman"/>
                <w:sz w:val="20"/>
                <w:szCs w:val="20"/>
                <w:lang w:eastAsia="en-IE"/>
              </w:rPr>
            </w:pP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02FE067D" w14:textId="77777777" w:rsidR="00E42581" w:rsidRDefault="00E42581">
            <w:pPr>
              <w:rPr>
                <w:rFonts w:ascii="Times New Roman" w:eastAsia="Times New Roman" w:hAnsi="Times New Roman"/>
                <w:sz w:val="20"/>
                <w:szCs w:val="20"/>
                <w:lang w:eastAsia="en-IE"/>
              </w:rPr>
            </w:pPr>
          </w:p>
        </w:tc>
      </w:tr>
      <w:tr w:rsidR="00E42581" w14:paraId="50526BDA" w14:textId="77777777">
        <w:trPr>
          <w:tblCellSpacing w:w="22" w:type="dxa"/>
        </w:trPr>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7CE2CCBE" w14:textId="77777777" w:rsidR="00E42581" w:rsidRDefault="00E42581" w:rsidP="00E42581">
            <w:pPr>
              <w:jc w:val="both"/>
              <w:rPr>
                <w:rFonts w:ascii="Aptos" w:eastAsiaTheme="minorHAnsi" w:hAnsi="Aptos" w:cs="Aptos"/>
                <w:sz w:val="24"/>
                <w:szCs w:val="24"/>
                <w14:ligatures w14:val="standardContextual"/>
              </w:rPr>
            </w:pPr>
            <w:r>
              <w:t>USB-C Docking Station</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23D57E13" w14:textId="77777777" w:rsidR="00E42581" w:rsidRDefault="00E42581"/>
        </w:tc>
      </w:tr>
    </w:tbl>
    <w:p w14:paraId="78399B75" w14:textId="77777777" w:rsidR="00756D2C" w:rsidRDefault="00756D2C" w:rsidP="00874C2F">
      <w:pPr>
        <w:jc w:val="left"/>
        <w:rPr>
          <w:i/>
        </w:rPr>
      </w:pPr>
    </w:p>
    <w:p w14:paraId="30599A8F" w14:textId="26BFC6DA" w:rsidR="00D20926" w:rsidRPr="00334A81" w:rsidRDefault="00D20926" w:rsidP="00874C2F">
      <w:pPr>
        <w:jc w:val="left"/>
        <w:rPr>
          <w:i/>
        </w:rPr>
      </w:pPr>
      <w:r w:rsidRPr="00E42581">
        <w:rPr>
          <w:noProof/>
        </w:rPr>
        <w:lastRenderedPageBreak/>
        <w:drawing>
          <wp:inline distT="0" distB="0" distL="0" distR="0" wp14:anchorId="263C4DCC" wp14:editId="249FC069">
            <wp:extent cx="5828665" cy="8042275"/>
            <wp:effectExtent l="0" t="0" r="0" b="0"/>
            <wp:docPr id="2105019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28665" cy="8042275"/>
                    </a:xfrm>
                    <a:prstGeom prst="rect">
                      <a:avLst/>
                    </a:prstGeom>
                    <a:noFill/>
                    <a:ln>
                      <a:noFill/>
                    </a:ln>
                  </pic:spPr>
                </pic:pic>
              </a:graphicData>
            </a:graphic>
          </wp:inline>
        </w:drawing>
      </w:r>
    </w:p>
    <w:p w14:paraId="58366CB4" w14:textId="77777777" w:rsidR="00874C2F" w:rsidRDefault="00874C2F" w:rsidP="004E4C9B">
      <w:pPr>
        <w:jc w:val="left"/>
        <w:rPr>
          <w:b/>
          <w:sz w:val="24"/>
          <w:szCs w:val="24"/>
        </w:rPr>
      </w:pPr>
    </w:p>
    <w:sectPr w:rsidR="00874C2F" w:rsidSect="009F2A76">
      <w:headerReference w:type="default" r:id="rId14"/>
      <w:footerReference w:type="default" r:id="rId15"/>
      <w:pgSz w:w="11906" w:h="16838" w:code="9"/>
      <w:pgMar w:top="851" w:right="1287" w:bottom="567"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29B39" w14:textId="77777777" w:rsidR="00764419" w:rsidRDefault="00764419" w:rsidP="00EF00EF">
      <w:pPr>
        <w:spacing w:after="0"/>
      </w:pPr>
      <w:r>
        <w:separator/>
      </w:r>
    </w:p>
  </w:endnote>
  <w:endnote w:type="continuationSeparator" w:id="0">
    <w:p w14:paraId="36D6B199" w14:textId="77777777" w:rsidR="00764419" w:rsidRDefault="00764419" w:rsidP="00EF00E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7267062"/>
      <w:docPartObj>
        <w:docPartGallery w:val="Page Numbers (Bottom of Page)"/>
        <w:docPartUnique/>
      </w:docPartObj>
    </w:sdtPr>
    <w:sdtEndPr>
      <w:rPr>
        <w:noProof/>
      </w:rPr>
    </w:sdtEndPr>
    <w:sdtContent>
      <w:p w14:paraId="00E85A39" w14:textId="77777777" w:rsidR="00C64CFD" w:rsidRDefault="00C64CFD">
        <w:pPr>
          <w:pStyle w:val="Footer"/>
        </w:pPr>
        <w:r>
          <w:fldChar w:fldCharType="begin"/>
        </w:r>
        <w:r>
          <w:instrText xml:space="preserve"> PAGE   \* MERGEFORMAT </w:instrText>
        </w:r>
        <w:r>
          <w:fldChar w:fldCharType="separate"/>
        </w:r>
        <w:r w:rsidR="00BB05C2">
          <w:rPr>
            <w:noProof/>
          </w:rPr>
          <w:t>7</w:t>
        </w:r>
        <w:r>
          <w:rPr>
            <w:noProof/>
          </w:rPr>
          <w:fldChar w:fldCharType="end"/>
        </w:r>
      </w:p>
    </w:sdtContent>
  </w:sdt>
  <w:p w14:paraId="6CD9E9A9" w14:textId="77777777" w:rsidR="00C64CFD" w:rsidRDefault="00C64CF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58E05" w14:textId="77777777" w:rsidR="00764419" w:rsidRDefault="00764419" w:rsidP="00EF00EF">
      <w:pPr>
        <w:spacing w:after="0"/>
      </w:pPr>
      <w:r>
        <w:separator/>
      </w:r>
    </w:p>
  </w:footnote>
  <w:footnote w:type="continuationSeparator" w:id="0">
    <w:p w14:paraId="24E6D9AB" w14:textId="77777777" w:rsidR="00764419" w:rsidRDefault="00764419" w:rsidP="00EF00E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975D8" w14:textId="77777777" w:rsidR="00C64CFD" w:rsidRDefault="00C64CFD">
    <w:pPr>
      <w:pStyle w:val="Header"/>
    </w:pPr>
    <w:r>
      <w:tab/>
    </w:r>
    <w:r>
      <w:tab/>
    </w:r>
  </w:p>
  <w:p w14:paraId="5B0AC200" w14:textId="77777777" w:rsidR="00C64CFD" w:rsidRDefault="00C64CFD" w:rsidP="009F2A76">
    <w:pPr>
      <w:spacing w:after="160" w:line="264"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A74B7"/>
    <w:multiLevelType w:val="hybridMultilevel"/>
    <w:tmpl w:val="7E5CFBFE"/>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21A5564"/>
    <w:multiLevelType w:val="hybridMultilevel"/>
    <w:tmpl w:val="5AD4106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2C27913"/>
    <w:multiLevelType w:val="hybridMultilevel"/>
    <w:tmpl w:val="A75013D4"/>
    <w:lvl w:ilvl="0" w:tplc="51303076">
      <w:start w:val="1"/>
      <w:numFmt w:val="lowerLetter"/>
      <w:lvlText w:val="%1."/>
      <w:lvlJc w:val="left"/>
      <w:pPr>
        <w:tabs>
          <w:tab w:val="num" w:pos="2160"/>
        </w:tabs>
        <w:ind w:left="2160" w:hanging="720"/>
      </w:pPr>
      <w:rPr>
        <w:rFonts w:cs="Times New Roman" w:hint="default"/>
      </w:rPr>
    </w:lvl>
    <w:lvl w:ilvl="1" w:tplc="08090019" w:tentative="1">
      <w:start w:val="1"/>
      <w:numFmt w:val="lowerLetter"/>
      <w:lvlText w:val="%2."/>
      <w:lvlJc w:val="left"/>
      <w:pPr>
        <w:tabs>
          <w:tab w:val="num" w:pos="2520"/>
        </w:tabs>
        <w:ind w:left="2520" w:hanging="360"/>
      </w:pPr>
      <w:rPr>
        <w:rFonts w:cs="Times New Roman"/>
      </w:rPr>
    </w:lvl>
    <w:lvl w:ilvl="2" w:tplc="0809001B" w:tentative="1">
      <w:start w:val="1"/>
      <w:numFmt w:val="lowerRoman"/>
      <w:lvlText w:val="%3."/>
      <w:lvlJc w:val="right"/>
      <w:pPr>
        <w:tabs>
          <w:tab w:val="num" w:pos="3240"/>
        </w:tabs>
        <w:ind w:left="3240" w:hanging="180"/>
      </w:pPr>
      <w:rPr>
        <w:rFonts w:cs="Times New Roman"/>
      </w:rPr>
    </w:lvl>
    <w:lvl w:ilvl="3" w:tplc="0809000F" w:tentative="1">
      <w:start w:val="1"/>
      <w:numFmt w:val="decimal"/>
      <w:lvlText w:val="%4."/>
      <w:lvlJc w:val="left"/>
      <w:pPr>
        <w:tabs>
          <w:tab w:val="num" w:pos="3960"/>
        </w:tabs>
        <w:ind w:left="3960" w:hanging="360"/>
      </w:pPr>
      <w:rPr>
        <w:rFonts w:cs="Times New Roman"/>
      </w:rPr>
    </w:lvl>
    <w:lvl w:ilvl="4" w:tplc="08090019" w:tentative="1">
      <w:start w:val="1"/>
      <w:numFmt w:val="lowerLetter"/>
      <w:lvlText w:val="%5."/>
      <w:lvlJc w:val="left"/>
      <w:pPr>
        <w:tabs>
          <w:tab w:val="num" w:pos="4680"/>
        </w:tabs>
        <w:ind w:left="4680" w:hanging="360"/>
      </w:pPr>
      <w:rPr>
        <w:rFonts w:cs="Times New Roman"/>
      </w:rPr>
    </w:lvl>
    <w:lvl w:ilvl="5" w:tplc="0809001B" w:tentative="1">
      <w:start w:val="1"/>
      <w:numFmt w:val="lowerRoman"/>
      <w:lvlText w:val="%6."/>
      <w:lvlJc w:val="right"/>
      <w:pPr>
        <w:tabs>
          <w:tab w:val="num" w:pos="5400"/>
        </w:tabs>
        <w:ind w:left="5400" w:hanging="180"/>
      </w:pPr>
      <w:rPr>
        <w:rFonts w:cs="Times New Roman"/>
      </w:rPr>
    </w:lvl>
    <w:lvl w:ilvl="6" w:tplc="0809000F" w:tentative="1">
      <w:start w:val="1"/>
      <w:numFmt w:val="decimal"/>
      <w:lvlText w:val="%7."/>
      <w:lvlJc w:val="left"/>
      <w:pPr>
        <w:tabs>
          <w:tab w:val="num" w:pos="6120"/>
        </w:tabs>
        <w:ind w:left="6120" w:hanging="360"/>
      </w:pPr>
      <w:rPr>
        <w:rFonts w:cs="Times New Roman"/>
      </w:rPr>
    </w:lvl>
    <w:lvl w:ilvl="7" w:tplc="08090019" w:tentative="1">
      <w:start w:val="1"/>
      <w:numFmt w:val="lowerLetter"/>
      <w:lvlText w:val="%8."/>
      <w:lvlJc w:val="left"/>
      <w:pPr>
        <w:tabs>
          <w:tab w:val="num" w:pos="6840"/>
        </w:tabs>
        <w:ind w:left="6840" w:hanging="360"/>
      </w:pPr>
      <w:rPr>
        <w:rFonts w:cs="Times New Roman"/>
      </w:rPr>
    </w:lvl>
    <w:lvl w:ilvl="8" w:tplc="0809001B" w:tentative="1">
      <w:start w:val="1"/>
      <w:numFmt w:val="lowerRoman"/>
      <w:lvlText w:val="%9."/>
      <w:lvlJc w:val="right"/>
      <w:pPr>
        <w:tabs>
          <w:tab w:val="num" w:pos="7560"/>
        </w:tabs>
        <w:ind w:left="7560" w:hanging="180"/>
      </w:pPr>
      <w:rPr>
        <w:rFonts w:cs="Times New Roman"/>
      </w:rPr>
    </w:lvl>
  </w:abstractNum>
  <w:abstractNum w:abstractNumId="3" w15:restartNumberingAfterBreak="0">
    <w:nsid w:val="02C44D86"/>
    <w:multiLevelType w:val="hybridMultilevel"/>
    <w:tmpl w:val="8D14AC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781140E"/>
    <w:multiLevelType w:val="hybridMultilevel"/>
    <w:tmpl w:val="4F0A9C9E"/>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7E459F5"/>
    <w:multiLevelType w:val="multilevel"/>
    <w:tmpl w:val="3B0EDF2A"/>
    <w:lvl w:ilvl="0">
      <w:start w:val="1"/>
      <w:numFmt w:val="decimal"/>
      <w:lvlText w:val="3.%1"/>
      <w:lvlJc w:val="left"/>
      <w:pPr>
        <w:tabs>
          <w:tab w:val="num" w:pos="432"/>
        </w:tabs>
        <w:ind w:left="432" w:hanging="432"/>
      </w:pPr>
      <w:rPr>
        <w:rFonts w:hint="default"/>
      </w:rPr>
    </w:lvl>
    <w:lvl w:ilvl="1">
      <w:start w:val="1"/>
      <w:numFmt w:val="decimal"/>
      <w:lvlText w:val="%2"/>
      <w:lvlJc w:val="left"/>
      <w:pPr>
        <w:tabs>
          <w:tab w:val="num" w:pos="576"/>
        </w:tabs>
        <w:ind w:left="576" w:hanging="576"/>
      </w:pPr>
      <w:rPr>
        <w:rFonts w:hint="default"/>
      </w:rPr>
    </w:lvl>
    <w:lvl w:ilvl="2">
      <w:start w:val="1"/>
      <w:numFmt w:val="decimal"/>
      <w:lvlRestart w:val="1"/>
      <w:lvlText w:val="3.%1.%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0EA036BB"/>
    <w:multiLevelType w:val="hybridMultilevel"/>
    <w:tmpl w:val="1EA05322"/>
    <w:lvl w:ilvl="0" w:tplc="0C489588">
      <w:start w:val="1"/>
      <w:numFmt w:val="lowerRoman"/>
      <w:lvlText w:val="(%1)"/>
      <w:lvlJc w:val="left"/>
      <w:pPr>
        <w:ind w:left="2160" w:hanging="72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7" w15:restartNumberingAfterBreak="0">
    <w:nsid w:val="0F8B679B"/>
    <w:multiLevelType w:val="hybridMultilevel"/>
    <w:tmpl w:val="F800D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0327755"/>
    <w:multiLevelType w:val="hybridMultilevel"/>
    <w:tmpl w:val="7F5C7844"/>
    <w:lvl w:ilvl="0" w:tplc="80768BE6">
      <w:start w:val="2"/>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A7118DB"/>
    <w:multiLevelType w:val="hybridMultilevel"/>
    <w:tmpl w:val="67885F60"/>
    <w:lvl w:ilvl="0" w:tplc="7FB8573E">
      <w:start w:val="1"/>
      <w:numFmt w:val="lowerLetter"/>
      <w:lvlText w:val="%1)"/>
      <w:lvlJc w:val="left"/>
      <w:pPr>
        <w:ind w:left="720" w:hanging="360"/>
      </w:pPr>
      <w:rPr>
        <w:rFonts w:asciiTheme="minorHAnsi" w:hAnsiTheme="minorHAnsi" w:cstheme="minorHAnsi"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AB66A47"/>
    <w:multiLevelType w:val="hybridMultilevel"/>
    <w:tmpl w:val="67023A18"/>
    <w:lvl w:ilvl="0" w:tplc="3B50E316">
      <w:start w:val="1"/>
      <w:numFmt w:val="lowerLetter"/>
      <w:lvlText w:val="(%1)"/>
      <w:lvlJc w:val="left"/>
      <w:pPr>
        <w:ind w:left="495" w:hanging="420"/>
      </w:pPr>
      <w:rPr>
        <w:rFonts w:cs="Times New Roman" w:hint="default"/>
      </w:rPr>
    </w:lvl>
    <w:lvl w:ilvl="1" w:tplc="18090019" w:tentative="1">
      <w:start w:val="1"/>
      <w:numFmt w:val="lowerLetter"/>
      <w:lvlText w:val="%2."/>
      <w:lvlJc w:val="left"/>
      <w:pPr>
        <w:ind w:left="1155" w:hanging="360"/>
      </w:pPr>
      <w:rPr>
        <w:rFonts w:cs="Times New Roman"/>
      </w:rPr>
    </w:lvl>
    <w:lvl w:ilvl="2" w:tplc="1809001B" w:tentative="1">
      <w:start w:val="1"/>
      <w:numFmt w:val="lowerRoman"/>
      <w:lvlText w:val="%3."/>
      <w:lvlJc w:val="right"/>
      <w:pPr>
        <w:ind w:left="1875" w:hanging="180"/>
      </w:pPr>
      <w:rPr>
        <w:rFonts w:cs="Times New Roman"/>
      </w:rPr>
    </w:lvl>
    <w:lvl w:ilvl="3" w:tplc="1809000F" w:tentative="1">
      <w:start w:val="1"/>
      <w:numFmt w:val="decimal"/>
      <w:lvlText w:val="%4."/>
      <w:lvlJc w:val="left"/>
      <w:pPr>
        <w:ind w:left="2595" w:hanging="360"/>
      </w:pPr>
      <w:rPr>
        <w:rFonts w:cs="Times New Roman"/>
      </w:rPr>
    </w:lvl>
    <w:lvl w:ilvl="4" w:tplc="18090019" w:tentative="1">
      <w:start w:val="1"/>
      <w:numFmt w:val="lowerLetter"/>
      <w:lvlText w:val="%5."/>
      <w:lvlJc w:val="left"/>
      <w:pPr>
        <w:ind w:left="3315" w:hanging="360"/>
      </w:pPr>
      <w:rPr>
        <w:rFonts w:cs="Times New Roman"/>
      </w:rPr>
    </w:lvl>
    <w:lvl w:ilvl="5" w:tplc="1809001B" w:tentative="1">
      <w:start w:val="1"/>
      <w:numFmt w:val="lowerRoman"/>
      <w:lvlText w:val="%6."/>
      <w:lvlJc w:val="right"/>
      <w:pPr>
        <w:ind w:left="4035" w:hanging="180"/>
      </w:pPr>
      <w:rPr>
        <w:rFonts w:cs="Times New Roman"/>
      </w:rPr>
    </w:lvl>
    <w:lvl w:ilvl="6" w:tplc="1809000F" w:tentative="1">
      <w:start w:val="1"/>
      <w:numFmt w:val="decimal"/>
      <w:lvlText w:val="%7."/>
      <w:lvlJc w:val="left"/>
      <w:pPr>
        <w:ind w:left="4755" w:hanging="360"/>
      </w:pPr>
      <w:rPr>
        <w:rFonts w:cs="Times New Roman"/>
      </w:rPr>
    </w:lvl>
    <w:lvl w:ilvl="7" w:tplc="18090019" w:tentative="1">
      <w:start w:val="1"/>
      <w:numFmt w:val="lowerLetter"/>
      <w:lvlText w:val="%8."/>
      <w:lvlJc w:val="left"/>
      <w:pPr>
        <w:ind w:left="5475" w:hanging="360"/>
      </w:pPr>
      <w:rPr>
        <w:rFonts w:cs="Times New Roman"/>
      </w:rPr>
    </w:lvl>
    <w:lvl w:ilvl="8" w:tplc="1809001B" w:tentative="1">
      <w:start w:val="1"/>
      <w:numFmt w:val="lowerRoman"/>
      <w:lvlText w:val="%9."/>
      <w:lvlJc w:val="right"/>
      <w:pPr>
        <w:ind w:left="6195" w:hanging="180"/>
      </w:pPr>
      <w:rPr>
        <w:rFonts w:cs="Times New Roman"/>
      </w:rPr>
    </w:lvl>
  </w:abstractNum>
  <w:abstractNum w:abstractNumId="11" w15:restartNumberingAfterBreak="0">
    <w:nsid w:val="1DD76A05"/>
    <w:multiLevelType w:val="hybridMultilevel"/>
    <w:tmpl w:val="1660E8A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0FE5ADA"/>
    <w:multiLevelType w:val="hybridMultilevel"/>
    <w:tmpl w:val="5D0E4C1E"/>
    <w:lvl w:ilvl="0" w:tplc="4B963458">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 w15:restartNumberingAfterBreak="0">
    <w:nsid w:val="21AA1C02"/>
    <w:multiLevelType w:val="hybridMultilevel"/>
    <w:tmpl w:val="225C6AA8"/>
    <w:lvl w:ilvl="0" w:tplc="1809000F">
      <w:start w:val="1"/>
      <w:numFmt w:val="decimal"/>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14" w15:restartNumberingAfterBreak="0">
    <w:nsid w:val="287004A9"/>
    <w:multiLevelType w:val="hybridMultilevel"/>
    <w:tmpl w:val="9DCC4D38"/>
    <w:lvl w:ilvl="0" w:tplc="E89AE650">
      <w:start w:val="1"/>
      <w:numFmt w:val="lowerLetter"/>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C1E2B52"/>
    <w:multiLevelType w:val="hybridMultilevel"/>
    <w:tmpl w:val="35789F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D1D7963"/>
    <w:multiLevelType w:val="hybridMultilevel"/>
    <w:tmpl w:val="238862C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DCF1C24"/>
    <w:multiLevelType w:val="hybridMultilevel"/>
    <w:tmpl w:val="170C6EB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F2149E3"/>
    <w:multiLevelType w:val="hybridMultilevel"/>
    <w:tmpl w:val="9D44A0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35B52CEB"/>
    <w:multiLevelType w:val="hybridMultilevel"/>
    <w:tmpl w:val="D444EB7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0" w15:restartNumberingAfterBreak="0">
    <w:nsid w:val="39454C26"/>
    <w:multiLevelType w:val="hybridMultilevel"/>
    <w:tmpl w:val="6024D43A"/>
    <w:lvl w:ilvl="0" w:tplc="39169456">
      <w:start w:val="1"/>
      <w:numFmt w:val="lowerLetter"/>
      <w:lvlText w:val="%1)"/>
      <w:lvlJc w:val="left"/>
      <w:pPr>
        <w:ind w:left="1080" w:hanging="720"/>
      </w:pPr>
      <w:rPr>
        <w:rFonts w:ascii="Calibri" w:eastAsiaTheme="minorHAnsi" w:hAnsi="Calibri" w:cs="Calibr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A910B1E"/>
    <w:multiLevelType w:val="hybridMultilevel"/>
    <w:tmpl w:val="27D8CDC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CE60B71"/>
    <w:multiLevelType w:val="hybridMultilevel"/>
    <w:tmpl w:val="3A8A3EF4"/>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3EA15F38"/>
    <w:multiLevelType w:val="hybridMultilevel"/>
    <w:tmpl w:val="D79898E6"/>
    <w:lvl w:ilvl="0" w:tplc="9C8A0456">
      <w:start w:val="5"/>
      <w:numFmt w:val="lowerLetter"/>
      <w:lvlText w:val="%1."/>
      <w:lvlJc w:val="left"/>
      <w:pPr>
        <w:tabs>
          <w:tab w:val="num" w:pos="1800"/>
        </w:tabs>
        <w:ind w:left="1800" w:hanging="360"/>
      </w:pPr>
      <w:rPr>
        <w:rFonts w:cs="Times New Roman" w:hint="default"/>
      </w:rPr>
    </w:lvl>
    <w:lvl w:ilvl="1" w:tplc="08090019" w:tentative="1">
      <w:start w:val="1"/>
      <w:numFmt w:val="lowerLetter"/>
      <w:lvlText w:val="%2."/>
      <w:lvlJc w:val="left"/>
      <w:pPr>
        <w:tabs>
          <w:tab w:val="num" w:pos="2520"/>
        </w:tabs>
        <w:ind w:left="2520" w:hanging="360"/>
      </w:pPr>
      <w:rPr>
        <w:rFonts w:cs="Times New Roman"/>
      </w:rPr>
    </w:lvl>
    <w:lvl w:ilvl="2" w:tplc="0809001B" w:tentative="1">
      <w:start w:val="1"/>
      <w:numFmt w:val="lowerRoman"/>
      <w:lvlText w:val="%3."/>
      <w:lvlJc w:val="right"/>
      <w:pPr>
        <w:tabs>
          <w:tab w:val="num" w:pos="3240"/>
        </w:tabs>
        <w:ind w:left="3240" w:hanging="180"/>
      </w:pPr>
      <w:rPr>
        <w:rFonts w:cs="Times New Roman"/>
      </w:rPr>
    </w:lvl>
    <w:lvl w:ilvl="3" w:tplc="0809000F" w:tentative="1">
      <w:start w:val="1"/>
      <w:numFmt w:val="decimal"/>
      <w:lvlText w:val="%4."/>
      <w:lvlJc w:val="left"/>
      <w:pPr>
        <w:tabs>
          <w:tab w:val="num" w:pos="3960"/>
        </w:tabs>
        <w:ind w:left="3960" w:hanging="360"/>
      </w:pPr>
      <w:rPr>
        <w:rFonts w:cs="Times New Roman"/>
      </w:rPr>
    </w:lvl>
    <w:lvl w:ilvl="4" w:tplc="08090019" w:tentative="1">
      <w:start w:val="1"/>
      <w:numFmt w:val="lowerLetter"/>
      <w:lvlText w:val="%5."/>
      <w:lvlJc w:val="left"/>
      <w:pPr>
        <w:tabs>
          <w:tab w:val="num" w:pos="4680"/>
        </w:tabs>
        <w:ind w:left="4680" w:hanging="360"/>
      </w:pPr>
      <w:rPr>
        <w:rFonts w:cs="Times New Roman"/>
      </w:rPr>
    </w:lvl>
    <w:lvl w:ilvl="5" w:tplc="0809001B" w:tentative="1">
      <w:start w:val="1"/>
      <w:numFmt w:val="lowerRoman"/>
      <w:lvlText w:val="%6."/>
      <w:lvlJc w:val="right"/>
      <w:pPr>
        <w:tabs>
          <w:tab w:val="num" w:pos="5400"/>
        </w:tabs>
        <w:ind w:left="5400" w:hanging="180"/>
      </w:pPr>
      <w:rPr>
        <w:rFonts w:cs="Times New Roman"/>
      </w:rPr>
    </w:lvl>
    <w:lvl w:ilvl="6" w:tplc="0809000F" w:tentative="1">
      <w:start w:val="1"/>
      <w:numFmt w:val="decimal"/>
      <w:lvlText w:val="%7."/>
      <w:lvlJc w:val="left"/>
      <w:pPr>
        <w:tabs>
          <w:tab w:val="num" w:pos="6120"/>
        </w:tabs>
        <w:ind w:left="6120" w:hanging="360"/>
      </w:pPr>
      <w:rPr>
        <w:rFonts w:cs="Times New Roman"/>
      </w:rPr>
    </w:lvl>
    <w:lvl w:ilvl="7" w:tplc="08090019" w:tentative="1">
      <w:start w:val="1"/>
      <w:numFmt w:val="lowerLetter"/>
      <w:lvlText w:val="%8."/>
      <w:lvlJc w:val="left"/>
      <w:pPr>
        <w:tabs>
          <w:tab w:val="num" w:pos="6840"/>
        </w:tabs>
        <w:ind w:left="6840" w:hanging="360"/>
      </w:pPr>
      <w:rPr>
        <w:rFonts w:cs="Times New Roman"/>
      </w:rPr>
    </w:lvl>
    <w:lvl w:ilvl="8" w:tplc="0809001B" w:tentative="1">
      <w:start w:val="1"/>
      <w:numFmt w:val="lowerRoman"/>
      <w:lvlText w:val="%9."/>
      <w:lvlJc w:val="right"/>
      <w:pPr>
        <w:tabs>
          <w:tab w:val="num" w:pos="7560"/>
        </w:tabs>
        <w:ind w:left="7560" w:hanging="180"/>
      </w:pPr>
      <w:rPr>
        <w:rFonts w:cs="Times New Roman"/>
      </w:rPr>
    </w:lvl>
  </w:abstractNum>
  <w:abstractNum w:abstractNumId="24" w15:restartNumberingAfterBreak="0">
    <w:nsid w:val="40AC4566"/>
    <w:multiLevelType w:val="hybridMultilevel"/>
    <w:tmpl w:val="AE1A9F6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012FA1"/>
    <w:multiLevelType w:val="hybridMultilevel"/>
    <w:tmpl w:val="951CD0F4"/>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5E5160D"/>
    <w:multiLevelType w:val="hybridMultilevel"/>
    <w:tmpl w:val="A34AC79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7F83C04"/>
    <w:multiLevelType w:val="hybridMultilevel"/>
    <w:tmpl w:val="F20A072E"/>
    <w:lvl w:ilvl="0" w:tplc="911C7ECC">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8" w15:restartNumberingAfterBreak="0">
    <w:nsid w:val="49976D56"/>
    <w:multiLevelType w:val="hybridMultilevel"/>
    <w:tmpl w:val="54247B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A7940F0"/>
    <w:multiLevelType w:val="hybridMultilevel"/>
    <w:tmpl w:val="EE9422CA"/>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51A03A5D"/>
    <w:multiLevelType w:val="hybridMultilevel"/>
    <w:tmpl w:val="6B5E7A22"/>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675139F"/>
    <w:multiLevelType w:val="hybridMultilevel"/>
    <w:tmpl w:val="85C09E6E"/>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8E2157E"/>
    <w:multiLevelType w:val="hybridMultilevel"/>
    <w:tmpl w:val="CF4E9024"/>
    <w:lvl w:ilvl="0" w:tplc="2F7E4162">
      <w:start w:val="1"/>
      <w:numFmt w:val="decimal"/>
      <w:lvlText w:val="%1."/>
      <w:lvlJc w:val="left"/>
      <w:pPr>
        <w:tabs>
          <w:tab w:val="num" w:pos="720"/>
        </w:tabs>
        <w:ind w:left="720" w:hanging="360"/>
      </w:pPr>
      <w:rPr>
        <w:rFonts w:cs="Times New Roman" w:hint="default"/>
        <w:b/>
        <w:bCs/>
        <w:sz w:val="32"/>
        <w:szCs w:val="32"/>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5CEA4B82"/>
    <w:multiLevelType w:val="hybridMultilevel"/>
    <w:tmpl w:val="9C3EA32A"/>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61E7310A"/>
    <w:multiLevelType w:val="hybridMultilevel"/>
    <w:tmpl w:val="1C6A919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2580BB0"/>
    <w:multiLevelType w:val="hybridMultilevel"/>
    <w:tmpl w:val="3B708BAC"/>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65610279"/>
    <w:multiLevelType w:val="hybridMultilevel"/>
    <w:tmpl w:val="177E8A8E"/>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7F56B5B"/>
    <w:multiLevelType w:val="hybridMultilevel"/>
    <w:tmpl w:val="85766B7E"/>
    <w:lvl w:ilvl="0" w:tplc="62CCC76A">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6E615553"/>
    <w:multiLevelType w:val="hybridMultilevel"/>
    <w:tmpl w:val="4150F946"/>
    <w:lvl w:ilvl="0" w:tplc="195E776E">
      <w:start w:val="1"/>
      <w:numFmt w:val="bullet"/>
      <w:lvlText w:val=""/>
      <w:lvlJc w:val="left"/>
      <w:pPr>
        <w:tabs>
          <w:tab w:val="num" w:pos="1624"/>
        </w:tabs>
        <w:ind w:left="1340" w:firstLine="0"/>
      </w:pPr>
      <w:rPr>
        <w:rFonts w:ascii="Symbol" w:hAnsi="Symbol" w:hint="default"/>
      </w:rPr>
    </w:lvl>
    <w:lvl w:ilvl="1" w:tplc="04090003" w:tentative="1">
      <w:start w:val="1"/>
      <w:numFmt w:val="bullet"/>
      <w:lvlText w:val="o"/>
      <w:lvlJc w:val="left"/>
      <w:pPr>
        <w:tabs>
          <w:tab w:val="num" w:pos="2213"/>
        </w:tabs>
        <w:ind w:left="2213" w:hanging="360"/>
      </w:pPr>
      <w:rPr>
        <w:rFonts w:ascii="Courier New" w:hAnsi="Courier New" w:cs="Courier New" w:hint="default"/>
      </w:rPr>
    </w:lvl>
    <w:lvl w:ilvl="2" w:tplc="04090005" w:tentative="1">
      <w:start w:val="1"/>
      <w:numFmt w:val="bullet"/>
      <w:lvlText w:val=""/>
      <w:lvlJc w:val="left"/>
      <w:pPr>
        <w:tabs>
          <w:tab w:val="num" w:pos="2933"/>
        </w:tabs>
        <w:ind w:left="2933" w:hanging="360"/>
      </w:pPr>
      <w:rPr>
        <w:rFonts w:ascii="Wingdings" w:hAnsi="Wingdings" w:hint="default"/>
      </w:rPr>
    </w:lvl>
    <w:lvl w:ilvl="3" w:tplc="04090001" w:tentative="1">
      <w:start w:val="1"/>
      <w:numFmt w:val="bullet"/>
      <w:lvlText w:val=""/>
      <w:lvlJc w:val="left"/>
      <w:pPr>
        <w:tabs>
          <w:tab w:val="num" w:pos="3653"/>
        </w:tabs>
        <w:ind w:left="3653" w:hanging="360"/>
      </w:pPr>
      <w:rPr>
        <w:rFonts w:ascii="Symbol" w:hAnsi="Symbol" w:hint="default"/>
      </w:rPr>
    </w:lvl>
    <w:lvl w:ilvl="4" w:tplc="04090003" w:tentative="1">
      <w:start w:val="1"/>
      <w:numFmt w:val="bullet"/>
      <w:lvlText w:val="o"/>
      <w:lvlJc w:val="left"/>
      <w:pPr>
        <w:tabs>
          <w:tab w:val="num" w:pos="4373"/>
        </w:tabs>
        <w:ind w:left="4373" w:hanging="360"/>
      </w:pPr>
      <w:rPr>
        <w:rFonts w:ascii="Courier New" w:hAnsi="Courier New" w:cs="Courier New" w:hint="default"/>
      </w:rPr>
    </w:lvl>
    <w:lvl w:ilvl="5" w:tplc="04090005" w:tentative="1">
      <w:start w:val="1"/>
      <w:numFmt w:val="bullet"/>
      <w:lvlText w:val=""/>
      <w:lvlJc w:val="left"/>
      <w:pPr>
        <w:tabs>
          <w:tab w:val="num" w:pos="5093"/>
        </w:tabs>
        <w:ind w:left="5093" w:hanging="360"/>
      </w:pPr>
      <w:rPr>
        <w:rFonts w:ascii="Wingdings" w:hAnsi="Wingdings" w:hint="default"/>
      </w:rPr>
    </w:lvl>
    <w:lvl w:ilvl="6" w:tplc="04090001" w:tentative="1">
      <w:start w:val="1"/>
      <w:numFmt w:val="bullet"/>
      <w:lvlText w:val=""/>
      <w:lvlJc w:val="left"/>
      <w:pPr>
        <w:tabs>
          <w:tab w:val="num" w:pos="5813"/>
        </w:tabs>
        <w:ind w:left="5813" w:hanging="360"/>
      </w:pPr>
      <w:rPr>
        <w:rFonts w:ascii="Symbol" w:hAnsi="Symbol" w:hint="default"/>
      </w:rPr>
    </w:lvl>
    <w:lvl w:ilvl="7" w:tplc="04090003" w:tentative="1">
      <w:start w:val="1"/>
      <w:numFmt w:val="bullet"/>
      <w:lvlText w:val="o"/>
      <w:lvlJc w:val="left"/>
      <w:pPr>
        <w:tabs>
          <w:tab w:val="num" w:pos="6533"/>
        </w:tabs>
        <w:ind w:left="6533" w:hanging="360"/>
      </w:pPr>
      <w:rPr>
        <w:rFonts w:ascii="Courier New" w:hAnsi="Courier New" w:cs="Courier New" w:hint="default"/>
      </w:rPr>
    </w:lvl>
    <w:lvl w:ilvl="8" w:tplc="04090005" w:tentative="1">
      <w:start w:val="1"/>
      <w:numFmt w:val="bullet"/>
      <w:lvlText w:val=""/>
      <w:lvlJc w:val="left"/>
      <w:pPr>
        <w:tabs>
          <w:tab w:val="num" w:pos="7253"/>
        </w:tabs>
        <w:ind w:left="7253" w:hanging="360"/>
      </w:pPr>
      <w:rPr>
        <w:rFonts w:ascii="Wingdings" w:hAnsi="Wingdings" w:hint="default"/>
      </w:rPr>
    </w:lvl>
  </w:abstractNum>
  <w:abstractNum w:abstractNumId="39" w15:restartNumberingAfterBreak="0">
    <w:nsid w:val="70955079"/>
    <w:multiLevelType w:val="hybridMultilevel"/>
    <w:tmpl w:val="84E49D56"/>
    <w:lvl w:ilvl="0" w:tplc="47EEC2E8">
      <w:start w:val="1"/>
      <w:numFmt w:val="decimal"/>
      <w:lvlText w:val="%1."/>
      <w:lvlJc w:val="left"/>
      <w:pPr>
        <w:ind w:left="720" w:hanging="360"/>
      </w:pPr>
      <w:rPr>
        <w:rFonts w:hint="default"/>
        <w:b/>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724178EC"/>
    <w:multiLevelType w:val="hybridMultilevel"/>
    <w:tmpl w:val="8FE6F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D7C4F09"/>
    <w:multiLevelType w:val="hybridMultilevel"/>
    <w:tmpl w:val="0C06B8D0"/>
    <w:lvl w:ilvl="0" w:tplc="D30E375C">
      <w:start w:val="1"/>
      <w:numFmt w:val="lowerLetter"/>
      <w:lvlText w:val="%1)"/>
      <w:lvlJc w:val="left"/>
      <w:pPr>
        <w:ind w:left="720" w:hanging="360"/>
      </w:pPr>
      <w:rPr>
        <w:rFonts w:ascii="Calibri" w:hAnsi="Calibri" w:cs="Calibri"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650251754">
    <w:abstractNumId w:val="10"/>
  </w:num>
  <w:num w:numId="2" w16cid:durableId="1619951183">
    <w:abstractNumId w:val="28"/>
  </w:num>
  <w:num w:numId="3" w16cid:durableId="1865511319">
    <w:abstractNumId w:val="13"/>
  </w:num>
  <w:num w:numId="4" w16cid:durableId="90898942">
    <w:abstractNumId w:val="29"/>
  </w:num>
  <w:num w:numId="5" w16cid:durableId="1352998851">
    <w:abstractNumId w:val="32"/>
  </w:num>
  <w:num w:numId="6" w16cid:durableId="2125494992">
    <w:abstractNumId w:val="18"/>
  </w:num>
  <w:num w:numId="7" w16cid:durableId="1319571318">
    <w:abstractNumId w:val="2"/>
  </w:num>
  <w:num w:numId="8" w16cid:durableId="645278627">
    <w:abstractNumId w:val="23"/>
  </w:num>
  <w:num w:numId="9" w16cid:durableId="140387287">
    <w:abstractNumId w:val="6"/>
  </w:num>
  <w:num w:numId="10" w16cid:durableId="910231659">
    <w:abstractNumId w:val="27"/>
  </w:num>
  <w:num w:numId="11" w16cid:durableId="1952739070">
    <w:abstractNumId w:val="19"/>
  </w:num>
  <w:num w:numId="12" w16cid:durableId="70856831">
    <w:abstractNumId w:val="4"/>
  </w:num>
  <w:num w:numId="13" w16cid:durableId="218133604">
    <w:abstractNumId w:val="34"/>
  </w:num>
  <w:num w:numId="14" w16cid:durableId="1954553781">
    <w:abstractNumId w:val="21"/>
  </w:num>
  <w:num w:numId="15" w16cid:durableId="1582333532">
    <w:abstractNumId w:val="38"/>
  </w:num>
  <w:num w:numId="16" w16cid:durableId="856575924">
    <w:abstractNumId w:val="15"/>
  </w:num>
  <w:num w:numId="17" w16cid:durableId="257063706">
    <w:abstractNumId w:val="37"/>
  </w:num>
  <w:num w:numId="18" w16cid:durableId="107314453">
    <w:abstractNumId w:val="3"/>
  </w:num>
  <w:num w:numId="19" w16cid:durableId="1690645794">
    <w:abstractNumId w:val="7"/>
  </w:num>
  <w:num w:numId="20" w16cid:durableId="1095900489">
    <w:abstractNumId w:val="11"/>
  </w:num>
  <w:num w:numId="21" w16cid:durableId="367025339">
    <w:abstractNumId w:val="40"/>
  </w:num>
  <w:num w:numId="22" w16cid:durableId="1266113290">
    <w:abstractNumId w:val="25"/>
  </w:num>
  <w:num w:numId="23" w16cid:durableId="256452361">
    <w:abstractNumId w:val="5"/>
  </w:num>
  <w:num w:numId="24" w16cid:durableId="278689196">
    <w:abstractNumId w:val="8"/>
  </w:num>
  <w:num w:numId="25" w16cid:durableId="129830397">
    <w:abstractNumId w:val="22"/>
  </w:num>
  <w:num w:numId="26" w16cid:durableId="1354768493">
    <w:abstractNumId w:val="30"/>
  </w:num>
  <w:num w:numId="27" w16cid:durableId="227232969">
    <w:abstractNumId w:val="35"/>
  </w:num>
  <w:num w:numId="28" w16cid:durableId="40249314">
    <w:abstractNumId w:val="39"/>
  </w:num>
  <w:num w:numId="29" w16cid:durableId="1387534804">
    <w:abstractNumId w:val="14"/>
  </w:num>
  <w:num w:numId="30" w16cid:durableId="624699140">
    <w:abstractNumId w:val="20"/>
  </w:num>
  <w:num w:numId="31" w16cid:durableId="1947156509">
    <w:abstractNumId w:val="12"/>
  </w:num>
  <w:num w:numId="32" w16cid:durableId="2020423086">
    <w:abstractNumId w:val="33"/>
  </w:num>
  <w:num w:numId="33" w16cid:durableId="392893392">
    <w:abstractNumId w:val="24"/>
  </w:num>
  <w:num w:numId="34" w16cid:durableId="25102958">
    <w:abstractNumId w:val="41"/>
  </w:num>
  <w:num w:numId="35" w16cid:durableId="1335498767">
    <w:abstractNumId w:val="36"/>
  </w:num>
  <w:num w:numId="36" w16cid:durableId="1953516413">
    <w:abstractNumId w:val="9"/>
  </w:num>
  <w:num w:numId="37" w16cid:durableId="1162964588">
    <w:abstractNumId w:val="1"/>
  </w:num>
  <w:num w:numId="38" w16cid:durableId="2074037829">
    <w:abstractNumId w:val="17"/>
  </w:num>
  <w:num w:numId="39" w16cid:durableId="390158802">
    <w:abstractNumId w:val="16"/>
  </w:num>
  <w:num w:numId="40" w16cid:durableId="22945849">
    <w:abstractNumId w:val="26"/>
  </w:num>
  <w:num w:numId="41" w16cid:durableId="1455560162">
    <w:abstractNumId w:val="31"/>
  </w:num>
  <w:num w:numId="42" w16cid:durableId="13431678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3090"/>
    <w:rsid w:val="000010A9"/>
    <w:rsid w:val="000016C9"/>
    <w:rsid w:val="000061CC"/>
    <w:rsid w:val="00006622"/>
    <w:rsid w:val="00030062"/>
    <w:rsid w:val="00043CAD"/>
    <w:rsid w:val="00044381"/>
    <w:rsid w:val="000506E4"/>
    <w:rsid w:val="000532E5"/>
    <w:rsid w:val="00054385"/>
    <w:rsid w:val="0005617D"/>
    <w:rsid w:val="00056DBA"/>
    <w:rsid w:val="00061EDA"/>
    <w:rsid w:val="0007694F"/>
    <w:rsid w:val="00081A9A"/>
    <w:rsid w:val="00094721"/>
    <w:rsid w:val="000A0708"/>
    <w:rsid w:val="000B2A5C"/>
    <w:rsid w:val="000B7CD9"/>
    <w:rsid w:val="000C60A8"/>
    <w:rsid w:val="000F15BD"/>
    <w:rsid w:val="000F1BAA"/>
    <w:rsid w:val="00103DEB"/>
    <w:rsid w:val="0010410B"/>
    <w:rsid w:val="0010517E"/>
    <w:rsid w:val="001115B9"/>
    <w:rsid w:val="00112785"/>
    <w:rsid w:val="001134EA"/>
    <w:rsid w:val="00116197"/>
    <w:rsid w:val="00127753"/>
    <w:rsid w:val="00147573"/>
    <w:rsid w:val="001522E0"/>
    <w:rsid w:val="00161ED3"/>
    <w:rsid w:val="00170736"/>
    <w:rsid w:val="001716A4"/>
    <w:rsid w:val="001775A3"/>
    <w:rsid w:val="00180032"/>
    <w:rsid w:val="001801CE"/>
    <w:rsid w:val="0019312C"/>
    <w:rsid w:val="00195444"/>
    <w:rsid w:val="001A134A"/>
    <w:rsid w:val="001A3B10"/>
    <w:rsid w:val="001B7CC6"/>
    <w:rsid w:val="001C61E0"/>
    <w:rsid w:val="001C6865"/>
    <w:rsid w:val="001E140A"/>
    <w:rsid w:val="001E3C3D"/>
    <w:rsid w:val="001F2F27"/>
    <w:rsid w:val="00203D01"/>
    <w:rsid w:val="00206401"/>
    <w:rsid w:val="00210D40"/>
    <w:rsid w:val="00215542"/>
    <w:rsid w:val="00230033"/>
    <w:rsid w:val="00237DA0"/>
    <w:rsid w:val="002400B1"/>
    <w:rsid w:val="00240728"/>
    <w:rsid w:val="002449AE"/>
    <w:rsid w:val="00244C29"/>
    <w:rsid w:val="00250A76"/>
    <w:rsid w:val="00252D1E"/>
    <w:rsid w:val="00262E07"/>
    <w:rsid w:val="002664FA"/>
    <w:rsid w:val="002827E3"/>
    <w:rsid w:val="00287AB0"/>
    <w:rsid w:val="00293E1B"/>
    <w:rsid w:val="00294B82"/>
    <w:rsid w:val="002964E1"/>
    <w:rsid w:val="0029767A"/>
    <w:rsid w:val="002A5DAD"/>
    <w:rsid w:val="002C018D"/>
    <w:rsid w:val="002C3E02"/>
    <w:rsid w:val="002E291D"/>
    <w:rsid w:val="002F3BE4"/>
    <w:rsid w:val="002F67BB"/>
    <w:rsid w:val="00302BFC"/>
    <w:rsid w:val="00311A33"/>
    <w:rsid w:val="003153D1"/>
    <w:rsid w:val="00327C11"/>
    <w:rsid w:val="00334CA5"/>
    <w:rsid w:val="00340677"/>
    <w:rsid w:val="00340CB3"/>
    <w:rsid w:val="003419A7"/>
    <w:rsid w:val="00341DE2"/>
    <w:rsid w:val="00354601"/>
    <w:rsid w:val="00355D9C"/>
    <w:rsid w:val="003562DC"/>
    <w:rsid w:val="00360AAC"/>
    <w:rsid w:val="00371E9E"/>
    <w:rsid w:val="003902E4"/>
    <w:rsid w:val="00394B71"/>
    <w:rsid w:val="003A0266"/>
    <w:rsid w:val="003C0B5B"/>
    <w:rsid w:val="003C3719"/>
    <w:rsid w:val="003D34CD"/>
    <w:rsid w:val="003E333F"/>
    <w:rsid w:val="0040284E"/>
    <w:rsid w:val="004143F4"/>
    <w:rsid w:val="004171ED"/>
    <w:rsid w:val="00420E60"/>
    <w:rsid w:val="0042240B"/>
    <w:rsid w:val="0042388B"/>
    <w:rsid w:val="004322ED"/>
    <w:rsid w:val="00433C78"/>
    <w:rsid w:val="004343B7"/>
    <w:rsid w:val="00436F96"/>
    <w:rsid w:val="004419F1"/>
    <w:rsid w:val="004455C6"/>
    <w:rsid w:val="00453D36"/>
    <w:rsid w:val="00453F64"/>
    <w:rsid w:val="00461E34"/>
    <w:rsid w:val="00470A84"/>
    <w:rsid w:val="00471D23"/>
    <w:rsid w:val="004769D5"/>
    <w:rsid w:val="004830FE"/>
    <w:rsid w:val="00496C3E"/>
    <w:rsid w:val="004A697C"/>
    <w:rsid w:val="004C4DEB"/>
    <w:rsid w:val="004C60F5"/>
    <w:rsid w:val="004E3ED4"/>
    <w:rsid w:val="004E4C9B"/>
    <w:rsid w:val="005009D8"/>
    <w:rsid w:val="00503D12"/>
    <w:rsid w:val="00507012"/>
    <w:rsid w:val="00520852"/>
    <w:rsid w:val="00534C03"/>
    <w:rsid w:val="005568D0"/>
    <w:rsid w:val="00563B9D"/>
    <w:rsid w:val="00565A6A"/>
    <w:rsid w:val="005727AB"/>
    <w:rsid w:val="005779A5"/>
    <w:rsid w:val="00581138"/>
    <w:rsid w:val="00587DE2"/>
    <w:rsid w:val="005916B3"/>
    <w:rsid w:val="005A13C5"/>
    <w:rsid w:val="005A2204"/>
    <w:rsid w:val="005B1FD7"/>
    <w:rsid w:val="005B3337"/>
    <w:rsid w:val="005C2A0C"/>
    <w:rsid w:val="005E0E59"/>
    <w:rsid w:val="005F4F94"/>
    <w:rsid w:val="005F5667"/>
    <w:rsid w:val="00614389"/>
    <w:rsid w:val="00624A65"/>
    <w:rsid w:val="00626C8B"/>
    <w:rsid w:val="00650E93"/>
    <w:rsid w:val="00652502"/>
    <w:rsid w:val="00661FB5"/>
    <w:rsid w:val="00681CD8"/>
    <w:rsid w:val="006A3B78"/>
    <w:rsid w:val="006A5386"/>
    <w:rsid w:val="006A5EA6"/>
    <w:rsid w:val="006A66C7"/>
    <w:rsid w:val="006B44E2"/>
    <w:rsid w:val="006E0628"/>
    <w:rsid w:val="006E6B2A"/>
    <w:rsid w:val="006F267C"/>
    <w:rsid w:val="006F32A4"/>
    <w:rsid w:val="00711282"/>
    <w:rsid w:val="0071331C"/>
    <w:rsid w:val="00723333"/>
    <w:rsid w:val="00725F2A"/>
    <w:rsid w:val="00733463"/>
    <w:rsid w:val="00733587"/>
    <w:rsid w:val="007556D5"/>
    <w:rsid w:val="00756D2C"/>
    <w:rsid w:val="00757A56"/>
    <w:rsid w:val="00764419"/>
    <w:rsid w:val="00764425"/>
    <w:rsid w:val="0078418A"/>
    <w:rsid w:val="00791F11"/>
    <w:rsid w:val="007A293F"/>
    <w:rsid w:val="007B698C"/>
    <w:rsid w:val="007C32E5"/>
    <w:rsid w:val="007D2FFF"/>
    <w:rsid w:val="007D470F"/>
    <w:rsid w:val="007E3FEF"/>
    <w:rsid w:val="007F5BA1"/>
    <w:rsid w:val="007F7D0B"/>
    <w:rsid w:val="00803723"/>
    <w:rsid w:val="00811335"/>
    <w:rsid w:val="008119E7"/>
    <w:rsid w:val="00820112"/>
    <w:rsid w:val="00825477"/>
    <w:rsid w:val="008349CF"/>
    <w:rsid w:val="008362D5"/>
    <w:rsid w:val="008479E0"/>
    <w:rsid w:val="00850BE2"/>
    <w:rsid w:val="00866426"/>
    <w:rsid w:val="00870A27"/>
    <w:rsid w:val="00874C2F"/>
    <w:rsid w:val="00881CCC"/>
    <w:rsid w:val="00886256"/>
    <w:rsid w:val="00897AEB"/>
    <w:rsid w:val="008A18A4"/>
    <w:rsid w:val="008A24B1"/>
    <w:rsid w:val="008A2C6A"/>
    <w:rsid w:val="008B0CB8"/>
    <w:rsid w:val="008B3523"/>
    <w:rsid w:val="008C34F8"/>
    <w:rsid w:val="008C4D1D"/>
    <w:rsid w:val="008C4D71"/>
    <w:rsid w:val="008D0A06"/>
    <w:rsid w:val="008D2B0D"/>
    <w:rsid w:val="008E2E7E"/>
    <w:rsid w:val="008E3281"/>
    <w:rsid w:val="008E59C3"/>
    <w:rsid w:val="008F308C"/>
    <w:rsid w:val="00902FAA"/>
    <w:rsid w:val="00903DC2"/>
    <w:rsid w:val="00913373"/>
    <w:rsid w:val="00913997"/>
    <w:rsid w:val="00926A7D"/>
    <w:rsid w:val="009822E1"/>
    <w:rsid w:val="009840EA"/>
    <w:rsid w:val="009853BD"/>
    <w:rsid w:val="009860A5"/>
    <w:rsid w:val="009A3104"/>
    <w:rsid w:val="009A332A"/>
    <w:rsid w:val="009B0368"/>
    <w:rsid w:val="009C2392"/>
    <w:rsid w:val="009C64AB"/>
    <w:rsid w:val="009D1DA7"/>
    <w:rsid w:val="009E1C31"/>
    <w:rsid w:val="009E2C91"/>
    <w:rsid w:val="009F2A76"/>
    <w:rsid w:val="009F7BAC"/>
    <w:rsid w:val="00A0198F"/>
    <w:rsid w:val="00A116DC"/>
    <w:rsid w:val="00A23840"/>
    <w:rsid w:val="00A27758"/>
    <w:rsid w:val="00A32CD7"/>
    <w:rsid w:val="00A36D14"/>
    <w:rsid w:val="00A37537"/>
    <w:rsid w:val="00A402D5"/>
    <w:rsid w:val="00A4184E"/>
    <w:rsid w:val="00A424EB"/>
    <w:rsid w:val="00A42DCA"/>
    <w:rsid w:val="00A43E91"/>
    <w:rsid w:val="00A5013F"/>
    <w:rsid w:val="00A50798"/>
    <w:rsid w:val="00A563D9"/>
    <w:rsid w:val="00A737A2"/>
    <w:rsid w:val="00A85A72"/>
    <w:rsid w:val="00A86B16"/>
    <w:rsid w:val="00A95F23"/>
    <w:rsid w:val="00AC002E"/>
    <w:rsid w:val="00AC65AA"/>
    <w:rsid w:val="00AC79BF"/>
    <w:rsid w:val="00AD3090"/>
    <w:rsid w:val="00AE3EDC"/>
    <w:rsid w:val="00AE5353"/>
    <w:rsid w:val="00AF04B4"/>
    <w:rsid w:val="00B00050"/>
    <w:rsid w:val="00B0185A"/>
    <w:rsid w:val="00B07079"/>
    <w:rsid w:val="00B229BF"/>
    <w:rsid w:val="00B24237"/>
    <w:rsid w:val="00B32795"/>
    <w:rsid w:val="00B33B4D"/>
    <w:rsid w:val="00B55FE8"/>
    <w:rsid w:val="00B60066"/>
    <w:rsid w:val="00B6429A"/>
    <w:rsid w:val="00B65B5F"/>
    <w:rsid w:val="00B66CE4"/>
    <w:rsid w:val="00B7100E"/>
    <w:rsid w:val="00B9285B"/>
    <w:rsid w:val="00BB05C2"/>
    <w:rsid w:val="00BB69E8"/>
    <w:rsid w:val="00BC5B38"/>
    <w:rsid w:val="00BD4A97"/>
    <w:rsid w:val="00BD7308"/>
    <w:rsid w:val="00BD7386"/>
    <w:rsid w:val="00BE70C2"/>
    <w:rsid w:val="00C06B6E"/>
    <w:rsid w:val="00C11655"/>
    <w:rsid w:val="00C120F8"/>
    <w:rsid w:val="00C217C5"/>
    <w:rsid w:val="00C35EE7"/>
    <w:rsid w:val="00C3664F"/>
    <w:rsid w:val="00C40A65"/>
    <w:rsid w:val="00C51C79"/>
    <w:rsid w:val="00C64CFD"/>
    <w:rsid w:val="00C70C91"/>
    <w:rsid w:val="00C85E88"/>
    <w:rsid w:val="00CA33C3"/>
    <w:rsid w:val="00CB196A"/>
    <w:rsid w:val="00CB3BE9"/>
    <w:rsid w:val="00CB5309"/>
    <w:rsid w:val="00CC25BA"/>
    <w:rsid w:val="00CD3BF8"/>
    <w:rsid w:val="00CD5D85"/>
    <w:rsid w:val="00CF7B51"/>
    <w:rsid w:val="00D03BD1"/>
    <w:rsid w:val="00D14C79"/>
    <w:rsid w:val="00D17369"/>
    <w:rsid w:val="00D20926"/>
    <w:rsid w:val="00D23A6F"/>
    <w:rsid w:val="00D41E2A"/>
    <w:rsid w:val="00D50EDF"/>
    <w:rsid w:val="00D553F9"/>
    <w:rsid w:val="00D64AD3"/>
    <w:rsid w:val="00D658BE"/>
    <w:rsid w:val="00D81455"/>
    <w:rsid w:val="00D82ACD"/>
    <w:rsid w:val="00D900F3"/>
    <w:rsid w:val="00D92D8C"/>
    <w:rsid w:val="00D978CB"/>
    <w:rsid w:val="00D97A5F"/>
    <w:rsid w:val="00D97AD7"/>
    <w:rsid w:val="00DA5A85"/>
    <w:rsid w:val="00DC0BB7"/>
    <w:rsid w:val="00DC489E"/>
    <w:rsid w:val="00DD4152"/>
    <w:rsid w:val="00DD4C8D"/>
    <w:rsid w:val="00DE5BA6"/>
    <w:rsid w:val="00DF2A07"/>
    <w:rsid w:val="00E00F4E"/>
    <w:rsid w:val="00E021FD"/>
    <w:rsid w:val="00E1180E"/>
    <w:rsid w:val="00E11F06"/>
    <w:rsid w:val="00E26FF4"/>
    <w:rsid w:val="00E34C74"/>
    <w:rsid w:val="00E359EE"/>
    <w:rsid w:val="00E415C7"/>
    <w:rsid w:val="00E42581"/>
    <w:rsid w:val="00E443F4"/>
    <w:rsid w:val="00E51C7D"/>
    <w:rsid w:val="00E657E0"/>
    <w:rsid w:val="00E67146"/>
    <w:rsid w:val="00E91F41"/>
    <w:rsid w:val="00E95424"/>
    <w:rsid w:val="00E959BB"/>
    <w:rsid w:val="00EA1B7D"/>
    <w:rsid w:val="00EA1F35"/>
    <w:rsid w:val="00EA5CA5"/>
    <w:rsid w:val="00EB3011"/>
    <w:rsid w:val="00EC2CDC"/>
    <w:rsid w:val="00EC7385"/>
    <w:rsid w:val="00ED75E8"/>
    <w:rsid w:val="00ED766B"/>
    <w:rsid w:val="00EE3D0A"/>
    <w:rsid w:val="00EE422A"/>
    <w:rsid w:val="00EE6015"/>
    <w:rsid w:val="00EF00EF"/>
    <w:rsid w:val="00EF1AC2"/>
    <w:rsid w:val="00F1184E"/>
    <w:rsid w:val="00F239C5"/>
    <w:rsid w:val="00F32307"/>
    <w:rsid w:val="00F3586B"/>
    <w:rsid w:val="00F4250A"/>
    <w:rsid w:val="00F42E94"/>
    <w:rsid w:val="00F47BB2"/>
    <w:rsid w:val="00F523A0"/>
    <w:rsid w:val="00F75D40"/>
    <w:rsid w:val="00F9096F"/>
    <w:rsid w:val="00F97C5F"/>
    <w:rsid w:val="00FB16AE"/>
    <w:rsid w:val="00FB74C6"/>
    <w:rsid w:val="00FD0BB0"/>
    <w:rsid w:val="00FE320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74019E4"/>
  <w15:docId w15:val="{D830D1E4-422D-4596-9A4A-58D6ECC49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0BB7"/>
    <w:pPr>
      <w:spacing w:after="120"/>
      <w:jc w:val="right"/>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AD3090"/>
    <w:pPr>
      <w:spacing w:after="0"/>
    </w:pPr>
    <w:rPr>
      <w:rFonts w:ascii="Tahoma" w:hAnsi="Tahoma" w:cs="Tahoma"/>
      <w:sz w:val="16"/>
      <w:szCs w:val="16"/>
    </w:rPr>
  </w:style>
  <w:style w:type="character" w:customStyle="1" w:styleId="BalloonTextChar">
    <w:name w:val="Balloon Text Char"/>
    <w:link w:val="BalloonText"/>
    <w:uiPriority w:val="99"/>
    <w:semiHidden/>
    <w:locked/>
    <w:rsid w:val="00AD3090"/>
    <w:rPr>
      <w:rFonts w:ascii="Tahoma" w:hAnsi="Tahoma" w:cs="Tahoma"/>
      <w:sz w:val="16"/>
      <w:szCs w:val="16"/>
    </w:rPr>
  </w:style>
  <w:style w:type="paragraph" w:styleId="ListParagraph">
    <w:name w:val="List Paragraph"/>
    <w:basedOn w:val="Normal"/>
    <w:uiPriority w:val="34"/>
    <w:qFormat/>
    <w:rsid w:val="001C61E0"/>
    <w:pPr>
      <w:ind w:left="720"/>
      <w:contextualSpacing/>
    </w:pPr>
  </w:style>
  <w:style w:type="character" w:styleId="Hyperlink">
    <w:name w:val="Hyperlink"/>
    <w:uiPriority w:val="99"/>
    <w:rsid w:val="001C61E0"/>
    <w:rPr>
      <w:rFonts w:cs="Times New Roman"/>
      <w:color w:val="0000FF"/>
      <w:u w:val="single"/>
    </w:rPr>
  </w:style>
  <w:style w:type="paragraph" w:styleId="Header">
    <w:name w:val="header"/>
    <w:basedOn w:val="Normal"/>
    <w:link w:val="HeaderChar"/>
    <w:uiPriority w:val="99"/>
    <w:unhideWhenUsed/>
    <w:rsid w:val="00EF00EF"/>
    <w:pPr>
      <w:tabs>
        <w:tab w:val="center" w:pos="4513"/>
        <w:tab w:val="right" w:pos="9026"/>
      </w:tabs>
      <w:spacing w:after="0"/>
    </w:pPr>
  </w:style>
  <w:style w:type="character" w:customStyle="1" w:styleId="HeaderChar">
    <w:name w:val="Header Char"/>
    <w:basedOn w:val="DefaultParagraphFont"/>
    <w:link w:val="Header"/>
    <w:uiPriority w:val="99"/>
    <w:rsid w:val="00EF00EF"/>
    <w:rPr>
      <w:sz w:val="22"/>
      <w:szCs w:val="22"/>
      <w:lang w:eastAsia="en-US"/>
    </w:rPr>
  </w:style>
  <w:style w:type="paragraph" w:styleId="Footer">
    <w:name w:val="footer"/>
    <w:basedOn w:val="Normal"/>
    <w:link w:val="FooterChar"/>
    <w:uiPriority w:val="99"/>
    <w:unhideWhenUsed/>
    <w:rsid w:val="00EF00EF"/>
    <w:pPr>
      <w:tabs>
        <w:tab w:val="center" w:pos="4513"/>
        <w:tab w:val="right" w:pos="9026"/>
      </w:tabs>
      <w:spacing w:after="0"/>
    </w:pPr>
  </w:style>
  <w:style w:type="character" w:customStyle="1" w:styleId="FooterChar">
    <w:name w:val="Footer Char"/>
    <w:basedOn w:val="DefaultParagraphFont"/>
    <w:link w:val="Footer"/>
    <w:uiPriority w:val="99"/>
    <w:rsid w:val="00EF00EF"/>
    <w:rPr>
      <w:sz w:val="22"/>
      <w:szCs w:val="22"/>
      <w:lang w:eastAsia="en-US"/>
    </w:rPr>
  </w:style>
  <w:style w:type="table" w:styleId="TableGrid">
    <w:name w:val="Table Grid"/>
    <w:basedOn w:val="TableNormal"/>
    <w:uiPriority w:val="59"/>
    <w:locked/>
    <w:rsid w:val="004E4C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4E4C9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0010A9"/>
    <w:pPr>
      <w:widowControl w:val="0"/>
      <w:spacing w:after="0"/>
      <w:jc w:val="center"/>
    </w:pPr>
    <w:rPr>
      <w:rFonts w:cs="Calibri"/>
      <w:lang w:val="en-US"/>
    </w:rPr>
  </w:style>
  <w:style w:type="table" w:customStyle="1" w:styleId="GridTable1Light-Accent21">
    <w:name w:val="Grid Table 1 Light - Accent 21"/>
    <w:basedOn w:val="TableNormal"/>
    <w:next w:val="GridTable1Light-Accent2"/>
    <w:uiPriority w:val="46"/>
    <w:rsid w:val="008A18A4"/>
    <w:pPr>
      <w:contextualSpacing/>
    </w:pPr>
    <w:rPr>
      <w:sz w:val="22"/>
      <w:szCs w:val="22"/>
      <w:lang w:eastAsia="en-US"/>
    </w:rPr>
    <w:tblPr>
      <w:tblStyleRowBandSize w:val="1"/>
      <w:tblStyleColBandSize w:val="1"/>
      <w:tblBorders>
        <w:top w:val="single" w:sz="4" w:space="0" w:color="ED7D31"/>
        <w:bottom w:val="single" w:sz="4" w:space="0" w:color="ED7D31"/>
        <w:insideH w:val="single" w:sz="4" w:space="0" w:color="ED7D31"/>
      </w:tblBorders>
      <w:tblCellMar>
        <w:top w:w="57" w:type="dxa"/>
        <w:bottom w:w="57" w:type="dxa"/>
      </w:tblCellMar>
    </w:tblPr>
    <w:tblStylePr w:type="firstRow">
      <w:rPr>
        <w:b/>
        <w:bCs/>
      </w:rPr>
      <w:tblPr/>
      <w:tcPr>
        <w:tcBorders>
          <w:bottom w:val="single" w:sz="12" w:space="0" w:color="ED7D31"/>
        </w:tcBorders>
      </w:tcPr>
    </w:tblStylePr>
    <w:tblStylePr w:type="lastRow">
      <w:rPr>
        <w:b/>
        <w:bCs/>
      </w:rPr>
      <w:tblPr/>
      <w:tcPr>
        <w:tcBorders>
          <w:top w:val="double" w:sz="2" w:space="0" w:color="ED7D31"/>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A18A4"/>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189799">
      <w:bodyDiv w:val="1"/>
      <w:marLeft w:val="0"/>
      <w:marRight w:val="0"/>
      <w:marTop w:val="0"/>
      <w:marBottom w:val="0"/>
      <w:divBdr>
        <w:top w:val="none" w:sz="0" w:space="0" w:color="auto"/>
        <w:left w:val="none" w:sz="0" w:space="0" w:color="auto"/>
        <w:bottom w:val="none" w:sz="0" w:space="0" w:color="auto"/>
        <w:right w:val="none" w:sz="0" w:space="0" w:color="auto"/>
      </w:divBdr>
    </w:div>
    <w:div w:id="290674644">
      <w:bodyDiv w:val="1"/>
      <w:marLeft w:val="0"/>
      <w:marRight w:val="0"/>
      <w:marTop w:val="0"/>
      <w:marBottom w:val="0"/>
      <w:divBdr>
        <w:top w:val="none" w:sz="0" w:space="0" w:color="auto"/>
        <w:left w:val="none" w:sz="0" w:space="0" w:color="auto"/>
        <w:bottom w:val="none" w:sz="0" w:space="0" w:color="auto"/>
        <w:right w:val="none" w:sz="0" w:space="0" w:color="auto"/>
      </w:divBdr>
    </w:div>
    <w:div w:id="747701071">
      <w:bodyDiv w:val="1"/>
      <w:marLeft w:val="0"/>
      <w:marRight w:val="0"/>
      <w:marTop w:val="0"/>
      <w:marBottom w:val="0"/>
      <w:divBdr>
        <w:top w:val="none" w:sz="0" w:space="0" w:color="auto"/>
        <w:left w:val="none" w:sz="0" w:space="0" w:color="auto"/>
        <w:bottom w:val="none" w:sz="0" w:space="0" w:color="auto"/>
        <w:right w:val="none" w:sz="0" w:space="0" w:color="auto"/>
      </w:divBdr>
    </w:div>
    <w:div w:id="1211765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ichael.cussen@grireland.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E3FBCA040A424A8B4D339E4E819E2A" ma:contentTypeVersion="6" ma:contentTypeDescription="Create a new document." ma:contentTypeScope="" ma:versionID="784cc01ff353e66eb96977af467ca4dd">
  <xsd:schema xmlns:xsd="http://www.w3.org/2001/XMLSchema" xmlns:xs="http://www.w3.org/2001/XMLSchema" xmlns:p="http://schemas.microsoft.com/office/2006/metadata/properties" xmlns:ns2="6b04f46e-5c58-41d2-b321-93ae7468864c" xmlns:ns3="ab8a044a-bd4f-4950-b176-03226d671279" targetNamespace="http://schemas.microsoft.com/office/2006/metadata/properties" ma:root="true" ma:fieldsID="1c441042e5efe5aca2ca87e99b9bca9e" ns2:_="" ns3:_="">
    <xsd:import namespace="6b04f46e-5c58-41d2-b321-93ae7468864c"/>
    <xsd:import namespace="ab8a044a-bd4f-4950-b176-03226d67127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04f46e-5c58-41d2-b321-93ae74688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b8a044a-bd4f-4950-b176-03226d67127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C235FF-DC68-4A17-B200-0CDE49ACD6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04f46e-5c58-41d2-b321-93ae7468864c"/>
    <ds:schemaRef ds:uri="ab8a044a-bd4f-4950-b176-03226d6712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43B83D-5E1B-4F77-8CEA-EC6F6266C78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A044276-61DF-42EE-9B84-9C8E76D76262}">
  <ds:schemaRefs>
    <ds:schemaRef ds:uri="http://schemas.openxmlformats.org/officeDocument/2006/bibliography"/>
  </ds:schemaRefs>
</ds:datastoreItem>
</file>

<file path=customXml/itemProps4.xml><?xml version="1.0" encoding="utf-8"?>
<ds:datastoreItem xmlns:ds="http://schemas.openxmlformats.org/officeDocument/2006/customXml" ds:itemID="{916D72D0-343E-4BCA-B89B-E8B6118E5E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22</Pages>
  <Words>4722</Words>
  <Characters>25359</Characters>
  <Application>Microsoft Office Word</Application>
  <DocSecurity>0</DocSecurity>
  <Lines>939</Lines>
  <Paragraphs>390</Paragraphs>
  <ScaleCrop>false</ScaleCrop>
  <HeadingPairs>
    <vt:vector size="2" baseType="variant">
      <vt:variant>
        <vt:lpstr>Title</vt:lpstr>
      </vt:variant>
      <vt:variant>
        <vt:i4>1</vt:i4>
      </vt:variant>
    </vt:vector>
  </HeadingPairs>
  <TitlesOfParts>
    <vt:vector size="1" baseType="lpstr">
      <vt:lpstr>Irish Greyhound Board Digital Marketing Services Framework 2017</vt:lpstr>
    </vt:vector>
  </TitlesOfParts>
  <Company>IGB</Company>
  <LinksUpToDate>false</LinksUpToDate>
  <CharactersWithSpaces>29691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Irish Greyhound Board Digital Marketing Services Framework 2017</dc:title>
  <dc:creator>Patricia Griffin</dc:creator>
  <cp:lastModifiedBy>Kevin Maher</cp:lastModifiedBy>
  <cp:revision>14</cp:revision>
  <cp:lastPrinted>2017-06-16T14:31:00Z</cp:lastPrinted>
  <dcterms:created xsi:type="dcterms:W3CDTF">2026-09-22T14:20:00Z</dcterms:created>
  <dcterms:modified xsi:type="dcterms:W3CDTF">2026-10-09T11:48:00Z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0x010100DBE3FBCA040A424A8B4D339E4E819E2A</vt:lpwstr>
  </property>
</Properties>
</file>